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66EBA" w14:textId="4846445A" w:rsidR="000466BD" w:rsidRDefault="004136EF">
      <w:pPr>
        <w:ind w:right="3186" w:firstLineChars="400" w:firstLine="1767"/>
        <w:jc w:val="both"/>
        <w:rPr>
          <w:b/>
          <w:sz w:val="44"/>
          <w:lang w:val="en-US" w:eastAsia="es-CL"/>
        </w:rPr>
      </w:pPr>
      <w:r>
        <w:rPr>
          <w:b/>
          <w:sz w:val="44"/>
          <w:lang w:val="en-US" w:eastAsia="es-CL"/>
        </w:rPr>
        <w:t xml:space="preserve">         </w:t>
      </w:r>
    </w:p>
    <w:p w14:paraId="1C62CFEE" w14:textId="35F8D0E9" w:rsidR="000466BD" w:rsidRDefault="000466BD">
      <w:pPr>
        <w:ind w:right="3186" w:firstLineChars="400" w:firstLine="1767"/>
        <w:jc w:val="both"/>
        <w:rPr>
          <w:b/>
          <w:sz w:val="44"/>
          <w:lang w:val="en-US" w:eastAsia="es-CL"/>
        </w:rPr>
      </w:pPr>
    </w:p>
    <w:p w14:paraId="15CFA8C4" w14:textId="64315CB8" w:rsidR="00785456" w:rsidRDefault="004136EF">
      <w:pPr>
        <w:ind w:right="3186" w:firstLineChars="650" w:firstLine="2871"/>
        <w:jc w:val="both"/>
        <w:rPr>
          <w:b/>
          <w:sz w:val="44"/>
          <w:lang w:val="en-US" w:eastAsia="es-CL"/>
        </w:rPr>
      </w:pPr>
      <w:r>
        <w:rPr>
          <w:b/>
          <w:sz w:val="44"/>
          <w:lang w:val="en-US" w:eastAsia="es-CL"/>
        </w:rPr>
        <w:t xml:space="preserve">     </w:t>
      </w:r>
    </w:p>
    <w:p w14:paraId="5A8A2FBB" w14:textId="279D69E3" w:rsidR="000466BD" w:rsidRDefault="004136EF" w:rsidP="00DD60EB">
      <w:pPr>
        <w:ind w:left="9" w:right="3186" w:firstLineChars="650" w:firstLine="2871"/>
        <w:jc w:val="center"/>
        <w:rPr>
          <w:b/>
          <w:sz w:val="44"/>
          <w:lang w:val="en-US" w:eastAsia="es-CL"/>
        </w:rPr>
      </w:pPr>
      <w:r>
        <w:rPr>
          <w:b/>
          <w:sz w:val="44"/>
          <w:lang w:val="en-US" w:eastAsia="es-CL"/>
        </w:rPr>
        <w:t>ESCUELA ESPAÑA</w:t>
      </w:r>
    </w:p>
    <w:p w14:paraId="0256128C" w14:textId="77777777" w:rsidR="000466BD" w:rsidRDefault="004136EF" w:rsidP="00DD60EB">
      <w:pPr>
        <w:ind w:right="3186" w:firstLineChars="641" w:firstLine="2831"/>
        <w:jc w:val="center"/>
        <w:rPr>
          <w:b/>
          <w:sz w:val="44"/>
          <w:lang w:val="en-US" w:eastAsia="es-CL"/>
        </w:rPr>
      </w:pPr>
      <w:r>
        <w:rPr>
          <w:b/>
          <w:sz w:val="44"/>
          <w:lang w:val="en-US" w:eastAsia="es-CL"/>
        </w:rPr>
        <w:t>PUERTO MONTT</w:t>
      </w:r>
    </w:p>
    <w:p w14:paraId="3B1230C5" w14:textId="77777777" w:rsidR="000466BD" w:rsidRDefault="000466BD">
      <w:pPr>
        <w:ind w:leftChars="400" w:left="880" w:right="3186" w:firstLineChars="850" w:firstLine="3755"/>
        <w:jc w:val="both"/>
        <w:rPr>
          <w:b/>
          <w:sz w:val="44"/>
          <w:lang w:val="es-CL" w:eastAsia="es-CL"/>
        </w:rPr>
      </w:pPr>
    </w:p>
    <w:p w14:paraId="43E5B9FA" w14:textId="74818377" w:rsidR="000466BD" w:rsidRDefault="00DD60EB">
      <w:pPr>
        <w:ind w:leftChars="400" w:left="880" w:right="3186" w:firstLineChars="850" w:firstLine="1870"/>
        <w:jc w:val="both"/>
        <w:rPr>
          <w:b/>
          <w:sz w:val="44"/>
          <w:lang w:val="es-CL" w:eastAsia="es-CL"/>
        </w:rPr>
      </w:pPr>
      <w:r>
        <w:rPr>
          <w:noProof/>
          <w:lang w:val="es-CL" w:eastAsia="es-CL"/>
        </w:rPr>
        <w:drawing>
          <wp:anchor distT="0" distB="0" distL="114300" distR="114300" simplePos="0" relativeHeight="251701248" behindDoc="0" locked="0" layoutInCell="1" allowOverlap="1" wp14:anchorId="799D715D" wp14:editId="785C2855">
            <wp:simplePos x="0" y="0"/>
            <wp:positionH relativeFrom="column">
              <wp:posOffset>2971800</wp:posOffset>
            </wp:positionH>
            <wp:positionV relativeFrom="paragraph">
              <wp:posOffset>316865</wp:posOffset>
            </wp:positionV>
            <wp:extent cx="1363345" cy="1231900"/>
            <wp:effectExtent l="0" t="0" r="8255" b="6350"/>
            <wp:wrapNone/>
            <wp:docPr id="2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68564" cy="12366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C9671" w14:textId="69E0EA18" w:rsidR="000466BD" w:rsidRDefault="000466BD">
      <w:pPr>
        <w:pStyle w:val="Textoindependiente"/>
        <w:jc w:val="center"/>
        <w:rPr>
          <w:b/>
          <w:sz w:val="44"/>
        </w:rPr>
      </w:pPr>
    </w:p>
    <w:p w14:paraId="66C45918" w14:textId="77777777" w:rsidR="000466BD" w:rsidRDefault="000466BD">
      <w:pPr>
        <w:pStyle w:val="Textoindependiente"/>
        <w:jc w:val="both"/>
        <w:rPr>
          <w:b/>
          <w:sz w:val="44"/>
        </w:rPr>
      </w:pPr>
    </w:p>
    <w:p w14:paraId="159AEB14" w14:textId="77777777" w:rsidR="000466BD" w:rsidRDefault="000466BD">
      <w:pPr>
        <w:pStyle w:val="Ttulo"/>
        <w:spacing w:line="242" w:lineRule="auto"/>
        <w:ind w:leftChars="981" w:left="2158" w:firstLine="0"/>
        <w:rPr>
          <w:sz w:val="72"/>
          <w:szCs w:val="72"/>
        </w:rPr>
      </w:pPr>
    </w:p>
    <w:p w14:paraId="73390D51" w14:textId="77777777" w:rsidR="000466BD" w:rsidRDefault="004136EF">
      <w:pPr>
        <w:pStyle w:val="Ttulo"/>
        <w:spacing w:line="242" w:lineRule="auto"/>
        <w:ind w:leftChars="981" w:left="2158" w:firstLine="0"/>
        <w:rPr>
          <w:sz w:val="72"/>
          <w:szCs w:val="72"/>
        </w:rPr>
      </w:pPr>
      <w:r>
        <w:rPr>
          <w:sz w:val="72"/>
          <w:szCs w:val="72"/>
        </w:rPr>
        <w:t>REGLAMENTO</w:t>
      </w:r>
      <w:r>
        <w:rPr>
          <w:sz w:val="72"/>
          <w:szCs w:val="72"/>
          <w:lang w:val="es-CL"/>
        </w:rPr>
        <w:t xml:space="preserve"> </w:t>
      </w:r>
      <w:r>
        <w:rPr>
          <w:sz w:val="72"/>
          <w:szCs w:val="72"/>
        </w:rPr>
        <w:t>INTERNO Y MANUAL</w:t>
      </w:r>
      <w:r>
        <w:rPr>
          <w:spacing w:val="-20"/>
          <w:sz w:val="72"/>
          <w:szCs w:val="72"/>
        </w:rPr>
        <w:t xml:space="preserve"> </w:t>
      </w:r>
      <w:r>
        <w:rPr>
          <w:sz w:val="72"/>
          <w:szCs w:val="72"/>
        </w:rPr>
        <w:t>DE</w:t>
      </w:r>
      <w:r>
        <w:rPr>
          <w:spacing w:val="-20"/>
          <w:sz w:val="72"/>
          <w:szCs w:val="72"/>
        </w:rPr>
        <w:t xml:space="preserve"> </w:t>
      </w:r>
      <w:r>
        <w:rPr>
          <w:sz w:val="72"/>
          <w:szCs w:val="72"/>
        </w:rPr>
        <w:t xml:space="preserve">CONVIVENCIA </w:t>
      </w:r>
      <w:r>
        <w:rPr>
          <w:sz w:val="72"/>
          <w:szCs w:val="72"/>
          <w:lang w:val="es-CL"/>
        </w:rPr>
        <w:t xml:space="preserve">     </w:t>
      </w:r>
      <w:r>
        <w:rPr>
          <w:spacing w:val="-2"/>
          <w:sz w:val="72"/>
          <w:szCs w:val="72"/>
        </w:rPr>
        <w:t>ESCOLAR</w:t>
      </w:r>
    </w:p>
    <w:p w14:paraId="6EC0DF53" w14:textId="77777777" w:rsidR="000466BD" w:rsidRDefault="000466BD">
      <w:pPr>
        <w:pStyle w:val="Textoindependiente"/>
        <w:jc w:val="center"/>
        <w:rPr>
          <w:rFonts w:ascii="Calibri"/>
          <w:b/>
          <w:sz w:val="80"/>
        </w:rPr>
      </w:pPr>
    </w:p>
    <w:p w14:paraId="78445994" w14:textId="77777777" w:rsidR="000466BD" w:rsidRDefault="000466BD">
      <w:pPr>
        <w:pStyle w:val="Textoindependiente"/>
        <w:spacing w:before="21"/>
        <w:rPr>
          <w:rFonts w:ascii="Calibri"/>
          <w:b/>
          <w:sz w:val="80"/>
        </w:rPr>
      </w:pPr>
    </w:p>
    <w:p w14:paraId="712D684A" w14:textId="77777777" w:rsidR="000466BD" w:rsidRDefault="004136EF">
      <w:pPr>
        <w:pStyle w:val="Ttulo"/>
        <w:ind w:left="3184" w:right="3186" w:firstLine="0"/>
        <w:sectPr w:rsidR="000466BD">
          <w:type w:val="continuous"/>
          <w:pgSz w:w="12240" w:h="15840"/>
          <w:pgMar w:top="1820" w:right="360" w:bottom="280" w:left="360" w:header="720" w:footer="720" w:gutter="0"/>
          <w:cols w:space="720"/>
        </w:sectPr>
      </w:pPr>
      <w:r>
        <w:rPr>
          <w:spacing w:val="-4"/>
        </w:rPr>
        <w:t>2026</w:t>
      </w:r>
    </w:p>
    <w:p w14:paraId="7606E3E1" w14:textId="77777777" w:rsidR="000466BD" w:rsidRDefault="000466BD">
      <w:pPr>
        <w:pStyle w:val="Textoindependiente"/>
        <w:spacing w:before="36"/>
        <w:rPr>
          <w:rFonts w:ascii="Calibri"/>
          <w:b/>
        </w:rPr>
      </w:pPr>
    </w:p>
    <w:p w14:paraId="01611877" w14:textId="77777777" w:rsidR="000466BD" w:rsidRDefault="004136EF">
      <w:pPr>
        <w:pStyle w:val="Ttulo4"/>
        <w:ind w:left="3184" w:right="3186"/>
        <w:jc w:val="center"/>
        <w:rPr>
          <w:rFonts w:ascii="Calibri"/>
        </w:rPr>
      </w:pPr>
      <w:r>
        <w:rPr>
          <w:rFonts w:ascii="Calibri"/>
          <w:u w:val="single"/>
        </w:rPr>
        <w:t>REGLAMENTO</w:t>
      </w:r>
      <w:r>
        <w:rPr>
          <w:rFonts w:ascii="Calibri"/>
          <w:spacing w:val="-5"/>
          <w:u w:val="single"/>
        </w:rPr>
        <w:t xml:space="preserve"> </w:t>
      </w:r>
      <w:r>
        <w:rPr>
          <w:rFonts w:ascii="Calibri"/>
          <w:spacing w:val="-2"/>
          <w:u w:val="single"/>
        </w:rPr>
        <w:t>INTERNO</w:t>
      </w:r>
    </w:p>
    <w:p w14:paraId="04F44C19" w14:textId="77777777" w:rsidR="000466BD" w:rsidRDefault="000466BD">
      <w:pPr>
        <w:pStyle w:val="Textoindependiente"/>
        <w:spacing w:before="18"/>
        <w:rPr>
          <w:rFonts w:ascii="Calibri"/>
          <w:b/>
        </w:rPr>
      </w:pPr>
    </w:p>
    <w:p w14:paraId="2B181DC5" w14:textId="77777777" w:rsidR="000466BD" w:rsidRDefault="004136EF">
      <w:pPr>
        <w:ind w:left="3184" w:right="3186"/>
        <w:jc w:val="center"/>
        <w:rPr>
          <w:rFonts w:ascii="Calibri" w:hAnsi="Calibri"/>
          <w:b/>
          <w:sz w:val="24"/>
        </w:rPr>
      </w:pPr>
      <w:r>
        <w:rPr>
          <w:rFonts w:ascii="Calibri" w:hAnsi="Calibri"/>
          <w:b/>
          <w:spacing w:val="-2"/>
          <w:sz w:val="24"/>
          <w:u w:val="single"/>
        </w:rPr>
        <w:t>INTRODUCCIÓN</w:t>
      </w:r>
    </w:p>
    <w:p w14:paraId="573AE6DD" w14:textId="77777777" w:rsidR="000466BD" w:rsidRDefault="000466BD">
      <w:pPr>
        <w:pStyle w:val="Textoindependiente"/>
        <w:rPr>
          <w:rFonts w:ascii="Calibri"/>
          <w:b/>
        </w:rPr>
      </w:pPr>
    </w:p>
    <w:p w14:paraId="09B7941A" w14:textId="77777777" w:rsidR="000466BD" w:rsidRDefault="000466BD">
      <w:pPr>
        <w:pStyle w:val="Textoindependiente"/>
        <w:spacing w:before="29"/>
        <w:rPr>
          <w:rFonts w:ascii="Calibri"/>
          <w:b/>
        </w:rPr>
      </w:pPr>
    </w:p>
    <w:p w14:paraId="62B96323" w14:textId="77777777" w:rsidR="000466BD" w:rsidRDefault="004136EF">
      <w:pPr>
        <w:pStyle w:val="Textoindependiente"/>
        <w:spacing w:line="249" w:lineRule="auto"/>
        <w:ind w:left="1056" w:right="1063" w:hanging="4"/>
        <w:jc w:val="both"/>
        <w:rPr>
          <w:rFonts w:ascii="Calibri" w:hAnsi="Calibri"/>
        </w:rPr>
      </w:pPr>
      <w:r>
        <w:rPr>
          <w:rFonts w:ascii="Calibri" w:hAnsi="Calibri"/>
        </w:rPr>
        <w:t>La “Escuela España” es un</w:t>
      </w:r>
      <w:r>
        <w:rPr>
          <w:rFonts w:ascii="Calibri" w:hAnsi="Calibri"/>
          <w:spacing w:val="40"/>
        </w:rPr>
        <w:t xml:space="preserve"> </w:t>
      </w:r>
      <w:r>
        <w:rPr>
          <w:rFonts w:ascii="Calibri" w:hAnsi="Calibri"/>
        </w:rPr>
        <w:t>establecimiento de dependencia</w:t>
      </w:r>
      <w:r>
        <w:rPr>
          <w:rFonts w:ascii="Calibri" w:hAnsi="Calibri"/>
          <w:spacing w:val="40"/>
        </w:rPr>
        <w:t xml:space="preserve"> </w:t>
      </w:r>
      <w:r>
        <w:rPr>
          <w:rFonts w:ascii="Calibri" w:hAnsi="Calibri"/>
        </w:rPr>
        <w:t>municipal subvencionado, ubicado en el sector céntrico de la Comuna de Puerto Montt – Rengifo</w:t>
      </w:r>
      <w:r>
        <w:rPr>
          <w:rFonts w:ascii="Calibri" w:hAnsi="Calibri"/>
          <w:lang w:val="es-CL"/>
        </w:rPr>
        <w:t>0</w:t>
      </w:r>
      <w:r>
        <w:rPr>
          <w:rFonts w:ascii="Calibri" w:hAnsi="Calibri"/>
        </w:rPr>
        <w:t xml:space="preserve"> 400, y que imparte</w:t>
      </w:r>
      <w:r>
        <w:rPr>
          <w:rFonts w:ascii="Calibri" w:hAnsi="Calibri"/>
          <w:spacing w:val="-1"/>
        </w:rPr>
        <w:t xml:space="preserve"> </w:t>
      </w:r>
      <w:r>
        <w:rPr>
          <w:rFonts w:ascii="Calibri" w:hAnsi="Calibri"/>
        </w:rPr>
        <w:t>educación en niveles de:</w:t>
      </w:r>
    </w:p>
    <w:p w14:paraId="7D1D30AB" w14:textId="77777777" w:rsidR="000466BD" w:rsidRDefault="004136EF">
      <w:pPr>
        <w:pStyle w:val="Prrafodelista"/>
        <w:numPr>
          <w:ilvl w:val="0"/>
          <w:numId w:val="1"/>
        </w:numPr>
        <w:tabs>
          <w:tab w:val="left" w:pos="1776"/>
        </w:tabs>
        <w:spacing w:line="287" w:lineRule="exact"/>
        <w:ind w:left="1776" w:hanging="724"/>
        <w:rPr>
          <w:rFonts w:ascii="Calibri" w:hAnsi="Calibri"/>
          <w:sz w:val="24"/>
        </w:rPr>
      </w:pPr>
      <w:r>
        <w:rPr>
          <w:rFonts w:ascii="Calibri" w:hAnsi="Calibri"/>
          <w:sz w:val="24"/>
        </w:rPr>
        <w:t>Educación</w:t>
      </w:r>
      <w:r>
        <w:rPr>
          <w:rFonts w:ascii="Calibri" w:hAnsi="Calibri"/>
          <w:spacing w:val="-4"/>
          <w:sz w:val="24"/>
        </w:rPr>
        <w:t xml:space="preserve"> </w:t>
      </w:r>
      <w:proofErr w:type="gramStart"/>
      <w:r>
        <w:rPr>
          <w:rFonts w:ascii="Calibri" w:hAnsi="Calibri"/>
          <w:spacing w:val="-4"/>
          <w:sz w:val="24"/>
          <w:lang w:val="es-CL"/>
        </w:rPr>
        <w:t>Pre básica</w:t>
      </w:r>
      <w:proofErr w:type="gramEnd"/>
    </w:p>
    <w:p w14:paraId="63E11318" w14:textId="77777777" w:rsidR="000466BD" w:rsidRDefault="004136EF">
      <w:pPr>
        <w:pStyle w:val="Prrafodelista"/>
        <w:numPr>
          <w:ilvl w:val="0"/>
          <w:numId w:val="1"/>
        </w:numPr>
        <w:tabs>
          <w:tab w:val="left" w:pos="1776"/>
        </w:tabs>
        <w:spacing w:before="6"/>
        <w:ind w:left="1776" w:hanging="724"/>
        <w:rPr>
          <w:rFonts w:ascii="Calibri" w:hAnsi="Calibri"/>
          <w:sz w:val="24"/>
        </w:rPr>
      </w:pPr>
      <w:r>
        <w:rPr>
          <w:rFonts w:ascii="Calibri" w:hAnsi="Calibri"/>
          <w:sz w:val="24"/>
        </w:rPr>
        <w:t>Educación</w:t>
      </w:r>
      <w:r>
        <w:rPr>
          <w:rFonts w:ascii="Calibri" w:hAnsi="Calibri"/>
          <w:spacing w:val="-4"/>
          <w:sz w:val="24"/>
        </w:rPr>
        <w:t xml:space="preserve"> </w:t>
      </w:r>
      <w:r>
        <w:rPr>
          <w:rFonts w:ascii="Calibri" w:hAnsi="Calibri"/>
          <w:spacing w:val="-2"/>
          <w:sz w:val="24"/>
        </w:rPr>
        <w:t>Diferencial.</w:t>
      </w:r>
    </w:p>
    <w:p w14:paraId="4CA66D0A" w14:textId="77777777" w:rsidR="000466BD" w:rsidRDefault="004136EF">
      <w:pPr>
        <w:pStyle w:val="Prrafodelista"/>
        <w:numPr>
          <w:ilvl w:val="0"/>
          <w:numId w:val="1"/>
        </w:numPr>
        <w:tabs>
          <w:tab w:val="left" w:pos="1776"/>
        </w:tabs>
        <w:spacing w:before="5"/>
        <w:ind w:left="1776" w:hanging="724"/>
        <w:rPr>
          <w:rFonts w:ascii="Calibri" w:hAnsi="Calibri"/>
          <w:sz w:val="24"/>
        </w:rPr>
      </w:pPr>
      <w:r>
        <w:rPr>
          <w:rFonts w:ascii="Calibri" w:hAnsi="Calibri"/>
          <w:sz w:val="24"/>
        </w:rPr>
        <w:t>Educación</w:t>
      </w:r>
      <w:r>
        <w:rPr>
          <w:rFonts w:ascii="Calibri" w:hAnsi="Calibri"/>
          <w:spacing w:val="-5"/>
          <w:sz w:val="24"/>
        </w:rPr>
        <w:t xml:space="preserve"> </w:t>
      </w:r>
      <w:r>
        <w:rPr>
          <w:rFonts w:ascii="Calibri" w:hAnsi="Calibri"/>
          <w:sz w:val="24"/>
        </w:rPr>
        <w:t>General</w:t>
      </w:r>
      <w:r>
        <w:rPr>
          <w:rFonts w:ascii="Calibri" w:hAnsi="Calibri"/>
          <w:spacing w:val="-4"/>
          <w:sz w:val="24"/>
        </w:rPr>
        <w:t xml:space="preserve"> </w:t>
      </w:r>
      <w:r>
        <w:rPr>
          <w:rFonts w:ascii="Calibri" w:hAnsi="Calibri"/>
          <w:spacing w:val="-2"/>
          <w:sz w:val="24"/>
        </w:rPr>
        <w:t>Básica.</w:t>
      </w:r>
    </w:p>
    <w:p w14:paraId="27B1F300" w14:textId="77777777" w:rsidR="000466BD" w:rsidRDefault="000466BD">
      <w:pPr>
        <w:pStyle w:val="Textoindependiente"/>
        <w:spacing w:before="19"/>
        <w:rPr>
          <w:rFonts w:ascii="Calibri"/>
        </w:rPr>
      </w:pPr>
    </w:p>
    <w:p w14:paraId="70C3FCB9" w14:textId="77777777" w:rsidR="000466BD" w:rsidRDefault="004136EF">
      <w:pPr>
        <w:pStyle w:val="Textoindependiente"/>
        <w:spacing w:line="247" w:lineRule="auto"/>
        <w:ind w:left="1056" w:right="1056" w:hanging="4"/>
        <w:jc w:val="both"/>
        <w:rPr>
          <w:rFonts w:ascii="Calibri" w:hAnsi="Calibri"/>
        </w:rPr>
      </w:pPr>
      <w:r>
        <w:rPr>
          <w:rFonts w:ascii="Calibri" w:hAnsi="Calibri"/>
        </w:rPr>
        <w:t xml:space="preserve">Por tradición se caracteriza por ser una escuela de </w:t>
      </w:r>
      <w:proofErr w:type="gramStart"/>
      <w:r>
        <w:rPr>
          <w:rFonts w:ascii="Calibri" w:hAnsi="Calibri"/>
          <w:lang w:val="es-CL"/>
        </w:rPr>
        <w:t>estudiantes  de</w:t>
      </w:r>
      <w:proofErr w:type="gramEnd"/>
      <w:r>
        <w:rPr>
          <w:rFonts w:ascii="Calibri" w:hAnsi="Calibri"/>
          <w:lang w:val="es-CL"/>
        </w:rPr>
        <w:t xml:space="preserve"> </w:t>
      </w:r>
      <w:proofErr w:type="gramStart"/>
      <w:r>
        <w:rPr>
          <w:rFonts w:ascii="Calibri" w:hAnsi="Calibri"/>
          <w:lang w:val="es-CL"/>
        </w:rPr>
        <w:t>género  femenino</w:t>
      </w:r>
      <w:proofErr w:type="gramEnd"/>
      <w:r>
        <w:rPr>
          <w:rFonts w:ascii="Calibri" w:hAnsi="Calibri"/>
          <w:lang w:val="es-CL"/>
        </w:rPr>
        <w:t xml:space="preserve"> </w:t>
      </w:r>
      <w:r>
        <w:rPr>
          <w:rFonts w:ascii="Calibri" w:hAnsi="Calibri"/>
        </w:rPr>
        <w:t>, a las cuales se les inculca los más altos valores espirituales, sociales, pedagógicos y culturales, a través de la formación integral, actualizada vertida en la estricta realidad pedagógica social y cultural que sustenta el Establecimiento.</w:t>
      </w:r>
      <w:r>
        <w:rPr>
          <w:rFonts w:ascii="Calibri" w:hAnsi="Calibri"/>
          <w:spacing w:val="-14"/>
        </w:rPr>
        <w:t xml:space="preserve"> </w:t>
      </w:r>
      <w:r>
        <w:rPr>
          <w:rFonts w:ascii="Calibri" w:hAnsi="Calibri"/>
        </w:rPr>
        <w:t>En</w:t>
      </w:r>
      <w:r>
        <w:rPr>
          <w:rFonts w:ascii="Calibri" w:hAnsi="Calibri"/>
          <w:spacing w:val="-14"/>
        </w:rPr>
        <w:t xml:space="preserve"> </w:t>
      </w:r>
      <w:r>
        <w:rPr>
          <w:rFonts w:ascii="Calibri" w:hAnsi="Calibri"/>
        </w:rPr>
        <w:t>busca</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una</w:t>
      </w:r>
      <w:r>
        <w:rPr>
          <w:rFonts w:ascii="Calibri" w:hAnsi="Calibri"/>
          <w:spacing w:val="-13"/>
        </w:rPr>
        <w:t xml:space="preserve"> </w:t>
      </w:r>
      <w:r>
        <w:rPr>
          <w:rFonts w:ascii="Calibri" w:hAnsi="Calibri"/>
        </w:rPr>
        <w:t>educación</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excelencia</w:t>
      </w:r>
      <w:r>
        <w:rPr>
          <w:rFonts w:ascii="Calibri" w:hAnsi="Calibri"/>
          <w:spacing w:val="-14"/>
        </w:rPr>
        <w:t xml:space="preserve"> </w:t>
      </w:r>
      <w:r>
        <w:rPr>
          <w:rFonts w:ascii="Calibri" w:hAnsi="Calibri"/>
        </w:rPr>
        <w:t>académica,</w:t>
      </w:r>
      <w:r>
        <w:rPr>
          <w:rFonts w:ascii="Calibri" w:hAnsi="Calibri"/>
          <w:spacing w:val="-14"/>
        </w:rPr>
        <w:t xml:space="preserve"> </w:t>
      </w:r>
      <w:r>
        <w:rPr>
          <w:rFonts w:ascii="Calibri" w:hAnsi="Calibri"/>
        </w:rPr>
        <w:t>abierta</w:t>
      </w:r>
      <w:r>
        <w:rPr>
          <w:rFonts w:ascii="Calibri" w:hAnsi="Calibri"/>
          <w:spacing w:val="-13"/>
        </w:rPr>
        <w:t xml:space="preserve"> </w:t>
      </w:r>
      <w:r>
        <w:rPr>
          <w:rFonts w:ascii="Calibri" w:hAnsi="Calibri"/>
        </w:rPr>
        <w:t>a</w:t>
      </w:r>
      <w:r>
        <w:rPr>
          <w:rFonts w:ascii="Calibri" w:hAnsi="Calibri"/>
          <w:spacing w:val="-13"/>
        </w:rPr>
        <w:t xml:space="preserve"> </w:t>
      </w:r>
      <w:r>
        <w:rPr>
          <w:rFonts w:ascii="Calibri" w:hAnsi="Calibri"/>
        </w:rPr>
        <w:t>todos</w:t>
      </w:r>
      <w:r>
        <w:rPr>
          <w:rFonts w:ascii="Calibri" w:hAnsi="Calibri"/>
          <w:spacing w:val="-11"/>
        </w:rPr>
        <w:t xml:space="preserve"> </w:t>
      </w:r>
      <w:r>
        <w:rPr>
          <w:rFonts w:ascii="Calibri" w:hAnsi="Calibri"/>
        </w:rPr>
        <w:t>los</w:t>
      </w:r>
      <w:r>
        <w:rPr>
          <w:rFonts w:ascii="Calibri" w:hAnsi="Calibri"/>
          <w:spacing w:val="-11"/>
        </w:rPr>
        <w:t xml:space="preserve"> </w:t>
      </w:r>
      <w:r>
        <w:rPr>
          <w:rFonts w:ascii="Calibri" w:hAnsi="Calibri"/>
        </w:rPr>
        <w:t>estratos socio</w:t>
      </w:r>
      <w:r>
        <w:rPr>
          <w:rFonts w:ascii="Calibri" w:hAnsi="Calibri"/>
          <w:lang w:val="es-CL"/>
        </w:rPr>
        <w:t xml:space="preserve"> </w:t>
      </w:r>
      <w:r>
        <w:rPr>
          <w:rFonts w:ascii="Calibri" w:hAnsi="Calibri"/>
        </w:rPr>
        <w:t>económicos de la comunidad de Puerto Montt.</w:t>
      </w:r>
    </w:p>
    <w:p w14:paraId="29C3281D" w14:textId="77777777" w:rsidR="000466BD" w:rsidRDefault="000466BD">
      <w:pPr>
        <w:pStyle w:val="Textoindependiente"/>
        <w:spacing w:before="18"/>
        <w:rPr>
          <w:rFonts w:ascii="Calibri"/>
        </w:rPr>
      </w:pPr>
    </w:p>
    <w:p w14:paraId="3EE6B162" w14:textId="77777777" w:rsidR="000466BD" w:rsidRDefault="004136EF">
      <w:pPr>
        <w:pStyle w:val="Textoindependiente"/>
        <w:spacing w:line="247" w:lineRule="auto"/>
        <w:ind w:left="1056" w:right="1057"/>
        <w:jc w:val="both"/>
        <w:rPr>
          <w:rFonts w:ascii="Calibri" w:hAnsi="Calibri"/>
        </w:rPr>
      </w:pPr>
      <w:r>
        <w:rPr>
          <w:rFonts w:ascii="Calibri" w:hAnsi="Calibri"/>
        </w:rPr>
        <w:t>De</w:t>
      </w:r>
      <w:r>
        <w:rPr>
          <w:rFonts w:ascii="Calibri" w:hAnsi="Calibri"/>
          <w:spacing w:val="-6"/>
        </w:rPr>
        <w:t xml:space="preserve"> </w:t>
      </w:r>
      <w:r>
        <w:rPr>
          <w:rFonts w:ascii="Calibri" w:hAnsi="Calibri"/>
        </w:rPr>
        <w:t>esta</w:t>
      </w:r>
      <w:r>
        <w:rPr>
          <w:rFonts w:ascii="Calibri" w:hAnsi="Calibri"/>
          <w:spacing w:val="-6"/>
        </w:rPr>
        <w:t xml:space="preserve"> </w:t>
      </w:r>
      <w:r>
        <w:rPr>
          <w:rFonts w:ascii="Calibri" w:hAnsi="Calibri"/>
        </w:rPr>
        <w:t>forma,</w:t>
      </w:r>
      <w:r>
        <w:rPr>
          <w:rFonts w:ascii="Calibri" w:hAnsi="Calibri"/>
          <w:spacing w:val="-7"/>
        </w:rPr>
        <w:t xml:space="preserve"> </w:t>
      </w:r>
      <w:r>
        <w:rPr>
          <w:rFonts w:ascii="Calibri" w:hAnsi="Calibri"/>
        </w:rPr>
        <w:t>los</w:t>
      </w:r>
      <w:r>
        <w:rPr>
          <w:rFonts w:ascii="Calibri" w:hAnsi="Calibri"/>
          <w:spacing w:val="-9"/>
        </w:rPr>
        <w:t xml:space="preserve"> </w:t>
      </w:r>
      <w:r>
        <w:rPr>
          <w:rFonts w:ascii="Calibri" w:hAnsi="Calibri"/>
        </w:rPr>
        <w:t>actores</w:t>
      </w:r>
      <w:r>
        <w:rPr>
          <w:rFonts w:ascii="Calibri" w:hAnsi="Calibri"/>
          <w:spacing w:val="-9"/>
        </w:rPr>
        <w:t xml:space="preserve"> </w:t>
      </w:r>
      <w:r>
        <w:rPr>
          <w:rFonts w:ascii="Calibri" w:hAnsi="Calibri"/>
        </w:rPr>
        <w:t>del</w:t>
      </w:r>
      <w:r>
        <w:rPr>
          <w:rFonts w:ascii="Calibri" w:hAnsi="Calibri"/>
          <w:spacing w:val="-9"/>
        </w:rPr>
        <w:t xml:space="preserve"> </w:t>
      </w:r>
      <w:r>
        <w:rPr>
          <w:rFonts w:ascii="Calibri" w:hAnsi="Calibri"/>
        </w:rPr>
        <w:t>proceso;</w:t>
      </w:r>
      <w:r>
        <w:rPr>
          <w:rFonts w:ascii="Calibri" w:hAnsi="Calibri"/>
          <w:spacing w:val="-11"/>
        </w:rPr>
        <w:t xml:space="preserve"> </w:t>
      </w:r>
      <w:r>
        <w:rPr>
          <w:rFonts w:ascii="Calibri" w:hAnsi="Calibri"/>
        </w:rPr>
        <w:t>Directivos,</w:t>
      </w:r>
      <w:r>
        <w:rPr>
          <w:rFonts w:ascii="Calibri" w:hAnsi="Calibri"/>
          <w:spacing w:val="-7"/>
        </w:rPr>
        <w:t xml:space="preserve"> </w:t>
      </w:r>
      <w:r>
        <w:rPr>
          <w:rFonts w:ascii="Calibri" w:hAnsi="Calibri"/>
        </w:rPr>
        <w:t>Profesores,</w:t>
      </w:r>
      <w:r>
        <w:rPr>
          <w:rFonts w:ascii="Calibri" w:hAnsi="Calibri"/>
          <w:spacing w:val="-11"/>
        </w:rPr>
        <w:t xml:space="preserve"> </w:t>
      </w:r>
      <w:r>
        <w:rPr>
          <w:rFonts w:ascii="Calibri" w:hAnsi="Calibri"/>
        </w:rPr>
        <w:t>Estudiantes,</w:t>
      </w:r>
      <w:r>
        <w:rPr>
          <w:rFonts w:ascii="Calibri" w:hAnsi="Calibri"/>
          <w:spacing w:val="-7"/>
        </w:rPr>
        <w:t xml:space="preserve"> </w:t>
      </w:r>
      <w:r>
        <w:rPr>
          <w:rFonts w:ascii="Calibri" w:hAnsi="Calibri"/>
        </w:rPr>
        <w:t>Padres</w:t>
      </w:r>
      <w:r>
        <w:rPr>
          <w:rFonts w:ascii="Calibri" w:hAnsi="Calibri"/>
          <w:spacing w:val="-9"/>
        </w:rPr>
        <w:t xml:space="preserve"> </w:t>
      </w:r>
      <w:r>
        <w:rPr>
          <w:rFonts w:ascii="Calibri" w:hAnsi="Calibri"/>
        </w:rPr>
        <w:t>y</w:t>
      </w:r>
      <w:r>
        <w:rPr>
          <w:rFonts w:ascii="Calibri" w:hAnsi="Calibri"/>
          <w:spacing w:val="-7"/>
        </w:rPr>
        <w:t xml:space="preserve"> </w:t>
      </w:r>
      <w:r>
        <w:rPr>
          <w:rFonts w:ascii="Calibri" w:hAnsi="Calibri"/>
        </w:rPr>
        <w:t>Apoderados, Asistentes</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la</w:t>
      </w:r>
      <w:r>
        <w:rPr>
          <w:rFonts w:ascii="Calibri" w:hAnsi="Calibri"/>
          <w:spacing w:val="-13"/>
        </w:rPr>
        <w:t xml:space="preserve"> </w:t>
      </w:r>
      <w:r>
        <w:rPr>
          <w:rFonts w:ascii="Calibri" w:hAnsi="Calibri"/>
        </w:rPr>
        <w:t>Educación,</w:t>
      </w:r>
      <w:r>
        <w:rPr>
          <w:rFonts w:ascii="Calibri" w:hAnsi="Calibri"/>
          <w:spacing w:val="-14"/>
        </w:rPr>
        <w:t xml:space="preserve"> </w:t>
      </w:r>
      <w:r>
        <w:rPr>
          <w:rFonts w:ascii="Calibri" w:hAnsi="Calibri"/>
        </w:rPr>
        <w:t>Asistentes</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Aula,</w:t>
      </w:r>
      <w:r>
        <w:rPr>
          <w:rFonts w:ascii="Calibri" w:hAnsi="Calibri"/>
          <w:spacing w:val="-13"/>
        </w:rPr>
        <w:t xml:space="preserve"> </w:t>
      </w:r>
      <w:r>
        <w:rPr>
          <w:rFonts w:ascii="Calibri" w:hAnsi="Calibri"/>
        </w:rPr>
        <w:t>Profesionales</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Apoyo,</w:t>
      </w:r>
      <w:r>
        <w:rPr>
          <w:rFonts w:ascii="Calibri" w:hAnsi="Calibri"/>
          <w:spacing w:val="-13"/>
        </w:rPr>
        <w:t xml:space="preserve"> </w:t>
      </w:r>
      <w:r>
        <w:rPr>
          <w:rFonts w:ascii="Calibri" w:hAnsi="Calibri"/>
        </w:rPr>
        <w:t>etc.,</w:t>
      </w:r>
      <w:r>
        <w:rPr>
          <w:rFonts w:ascii="Calibri" w:hAnsi="Calibri"/>
          <w:spacing w:val="-14"/>
        </w:rPr>
        <w:t xml:space="preserve"> </w:t>
      </w:r>
      <w:r>
        <w:rPr>
          <w:rFonts w:ascii="Calibri" w:hAnsi="Calibri"/>
        </w:rPr>
        <w:t>mediante</w:t>
      </w:r>
      <w:r>
        <w:rPr>
          <w:rFonts w:ascii="Calibri" w:hAnsi="Calibri"/>
          <w:spacing w:val="-13"/>
        </w:rPr>
        <w:t xml:space="preserve"> </w:t>
      </w:r>
      <w:r>
        <w:rPr>
          <w:rFonts w:ascii="Calibri" w:hAnsi="Calibri"/>
        </w:rPr>
        <w:t>la</w:t>
      </w:r>
      <w:r>
        <w:rPr>
          <w:rFonts w:ascii="Calibri" w:hAnsi="Calibri"/>
          <w:spacing w:val="-14"/>
        </w:rPr>
        <w:t xml:space="preserve"> </w:t>
      </w:r>
      <w:r>
        <w:rPr>
          <w:rFonts w:ascii="Calibri" w:hAnsi="Calibri"/>
        </w:rPr>
        <w:t>reflexión conjunta deberán, cada vez, sustentar acciones que tiendan a armonizar los recursos humanos, materiales y técnicos en beneficio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una</w:t>
      </w:r>
      <w:r>
        <w:rPr>
          <w:rFonts w:ascii="Calibri" w:hAnsi="Calibri"/>
          <w:spacing w:val="-1"/>
        </w:rPr>
        <w:t xml:space="preserve"> </w:t>
      </w:r>
      <w:r>
        <w:rPr>
          <w:rFonts w:ascii="Calibri" w:hAnsi="Calibri"/>
        </w:rPr>
        <w:t>educación cualitativamente</w:t>
      </w:r>
      <w:r>
        <w:rPr>
          <w:rFonts w:ascii="Calibri" w:hAnsi="Calibri"/>
          <w:spacing w:val="-2"/>
        </w:rPr>
        <w:t xml:space="preserve"> </w:t>
      </w:r>
      <w:r>
        <w:rPr>
          <w:rFonts w:ascii="Calibri" w:hAnsi="Calibri"/>
        </w:rPr>
        <w:t>pertinente</w:t>
      </w:r>
      <w:r>
        <w:rPr>
          <w:rFonts w:ascii="Calibri" w:hAnsi="Calibri"/>
          <w:spacing w:val="-2"/>
        </w:rPr>
        <w:t xml:space="preserve"> </w:t>
      </w:r>
      <w:r>
        <w:rPr>
          <w:rFonts w:ascii="Calibri" w:hAnsi="Calibri"/>
        </w:rPr>
        <w:t>y</w:t>
      </w:r>
      <w:r>
        <w:rPr>
          <w:rFonts w:ascii="Calibri" w:hAnsi="Calibri"/>
          <w:spacing w:val="-3"/>
        </w:rPr>
        <w:t xml:space="preserve"> </w:t>
      </w:r>
      <w:r>
        <w:rPr>
          <w:rFonts w:ascii="Calibri" w:hAnsi="Calibri"/>
        </w:rPr>
        <w:t>relevante,</w:t>
      </w:r>
      <w:r>
        <w:rPr>
          <w:rFonts w:ascii="Calibri" w:hAnsi="Calibri"/>
          <w:spacing w:val="-2"/>
        </w:rPr>
        <w:t xml:space="preserve"> </w:t>
      </w:r>
      <w:r>
        <w:rPr>
          <w:rFonts w:ascii="Calibri" w:hAnsi="Calibri"/>
        </w:rPr>
        <w:t>en el marco de la legalidad, flexibilidad y posibilidades que el sistema permita.</w:t>
      </w:r>
    </w:p>
    <w:p w14:paraId="332FD611" w14:textId="77777777" w:rsidR="000466BD" w:rsidRDefault="000466BD">
      <w:pPr>
        <w:pStyle w:val="Textoindependiente"/>
        <w:spacing w:before="15"/>
        <w:rPr>
          <w:rFonts w:ascii="Calibri"/>
        </w:rPr>
      </w:pPr>
    </w:p>
    <w:p w14:paraId="4D341F5E" w14:textId="77777777" w:rsidR="000466BD" w:rsidRDefault="004136EF">
      <w:pPr>
        <w:pStyle w:val="Textoindependiente"/>
        <w:spacing w:line="247" w:lineRule="auto"/>
        <w:ind w:left="1056" w:right="1066" w:hanging="4"/>
        <w:jc w:val="both"/>
        <w:rPr>
          <w:rFonts w:ascii="Calibri" w:hAnsi="Calibri"/>
          <w:lang w:val="es-CL"/>
        </w:rPr>
      </w:pPr>
      <w:r>
        <w:rPr>
          <w:rFonts w:ascii="Calibri" w:hAnsi="Calibri"/>
        </w:rPr>
        <w:t xml:space="preserve">El presente Reglamento interno tiene por objeto establecer las normas </w:t>
      </w:r>
      <w:proofErr w:type="gramStart"/>
      <w:r>
        <w:rPr>
          <w:rFonts w:ascii="Calibri" w:hAnsi="Calibri"/>
        </w:rPr>
        <w:t xml:space="preserve">generales </w:t>
      </w:r>
      <w:r>
        <w:rPr>
          <w:rFonts w:ascii="Calibri" w:hAnsi="Calibri"/>
          <w:lang w:val="es-CL"/>
        </w:rPr>
        <w:t xml:space="preserve"> de</w:t>
      </w:r>
      <w:proofErr w:type="gramEnd"/>
      <w:r>
        <w:rPr>
          <w:rFonts w:ascii="Calibri" w:hAnsi="Calibri"/>
          <w:lang w:val="es-CL"/>
        </w:rPr>
        <w:t xml:space="preserve"> funcionamiento, </w:t>
      </w:r>
      <w:r>
        <w:rPr>
          <w:rFonts w:ascii="Calibri" w:hAnsi="Calibri"/>
        </w:rPr>
        <w:t>por las cuales se</w:t>
      </w:r>
      <w:r>
        <w:rPr>
          <w:rFonts w:ascii="Calibri" w:hAnsi="Calibri"/>
          <w:spacing w:val="-2"/>
        </w:rPr>
        <w:t xml:space="preserve"> </w:t>
      </w:r>
      <w:r>
        <w:rPr>
          <w:rFonts w:ascii="Calibri" w:hAnsi="Calibri"/>
        </w:rPr>
        <w:t>regirá</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Escuela</w:t>
      </w:r>
      <w:r>
        <w:rPr>
          <w:rFonts w:ascii="Calibri" w:hAnsi="Calibri"/>
          <w:spacing w:val="-2"/>
        </w:rPr>
        <w:t xml:space="preserve"> </w:t>
      </w:r>
      <w:r>
        <w:rPr>
          <w:rFonts w:ascii="Calibri" w:hAnsi="Calibri"/>
        </w:rPr>
        <w:t>España</w:t>
      </w:r>
      <w:r>
        <w:rPr>
          <w:rFonts w:ascii="Calibri" w:hAnsi="Calibri"/>
          <w:spacing w:val="-5"/>
        </w:rPr>
        <w:t xml:space="preserve"> </w:t>
      </w:r>
      <w:r>
        <w:rPr>
          <w:rFonts w:ascii="Calibri" w:hAnsi="Calibri"/>
        </w:rPr>
        <w:t>dependiente</w:t>
      </w:r>
      <w:r>
        <w:rPr>
          <w:rFonts w:ascii="Calibri" w:hAnsi="Calibri"/>
          <w:spacing w:val="-6"/>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5"/>
        </w:rPr>
        <w:t xml:space="preserve"> </w:t>
      </w:r>
      <w:r>
        <w:rPr>
          <w:rFonts w:ascii="Calibri" w:hAnsi="Calibri"/>
        </w:rPr>
        <w:t>Dirección</w:t>
      </w:r>
      <w:r>
        <w:rPr>
          <w:rFonts w:ascii="Calibri" w:hAnsi="Calibri"/>
          <w:spacing w:val="-4"/>
        </w:rPr>
        <w:t xml:space="preserve"> </w:t>
      </w:r>
      <w:r>
        <w:rPr>
          <w:rFonts w:ascii="Calibri" w:hAnsi="Calibri"/>
        </w:rPr>
        <w:t>de</w:t>
      </w:r>
      <w:r>
        <w:rPr>
          <w:rFonts w:ascii="Calibri" w:hAnsi="Calibri"/>
          <w:spacing w:val="-6"/>
        </w:rPr>
        <w:t xml:space="preserve"> </w:t>
      </w:r>
      <w:r>
        <w:rPr>
          <w:rFonts w:ascii="Calibri" w:hAnsi="Calibri"/>
        </w:rPr>
        <w:t>Educación</w:t>
      </w:r>
      <w:r>
        <w:rPr>
          <w:rFonts w:ascii="Calibri" w:hAnsi="Calibri"/>
          <w:spacing w:val="-4"/>
        </w:rPr>
        <w:t xml:space="preserve"> </w:t>
      </w:r>
      <w:r>
        <w:rPr>
          <w:rFonts w:ascii="Calibri" w:hAnsi="Calibri"/>
        </w:rPr>
        <w:t>Municipal</w:t>
      </w:r>
      <w:r>
        <w:rPr>
          <w:rFonts w:ascii="Calibri" w:hAnsi="Calibri"/>
          <w:spacing w:val="-9"/>
        </w:rPr>
        <w:t xml:space="preserve"> </w:t>
      </w:r>
      <w:r>
        <w:rPr>
          <w:rFonts w:ascii="Calibri" w:hAnsi="Calibri"/>
        </w:rPr>
        <w:t>de</w:t>
      </w:r>
      <w:r>
        <w:rPr>
          <w:rFonts w:ascii="Calibri" w:hAnsi="Calibri"/>
          <w:spacing w:val="-5"/>
        </w:rPr>
        <w:t xml:space="preserve"> </w:t>
      </w:r>
      <w:r>
        <w:rPr>
          <w:rFonts w:ascii="Calibri" w:hAnsi="Calibri"/>
        </w:rPr>
        <w:t>la</w:t>
      </w:r>
      <w:r>
        <w:rPr>
          <w:rFonts w:ascii="Calibri" w:hAnsi="Calibri"/>
          <w:spacing w:val="-2"/>
        </w:rPr>
        <w:t xml:space="preserve"> </w:t>
      </w:r>
      <w:r>
        <w:rPr>
          <w:rFonts w:ascii="Calibri" w:hAnsi="Calibri"/>
        </w:rPr>
        <w:t>comuna</w:t>
      </w:r>
      <w:r>
        <w:rPr>
          <w:rFonts w:ascii="Calibri" w:hAnsi="Calibri"/>
          <w:spacing w:val="-5"/>
        </w:rPr>
        <w:t xml:space="preserve"> </w:t>
      </w:r>
      <w:r>
        <w:rPr>
          <w:rFonts w:ascii="Calibri" w:hAnsi="Calibri"/>
        </w:rPr>
        <w:t>de Puerto Montt</w:t>
      </w:r>
      <w:r>
        <w:rPr>
          <w:rFonts w:ascii="Calibri" w:hAnsi="Calibri"/>
          <w:lang w:val="es-CL"/>
        </w:rPr>
        <w:t>, s</w:t>
      </w:r>
      <w:proofErr w:type="spellStart"/>
      <w:r>
        <w:rPr>
          <w:rFonts w:ascii="Calibri" w:hAnsi="Calibri"/>
        </w:rPr>
        <w:t>egún</w:t>
      </w:r>
      <w:proofErr w:type="spellEnd"/>
      <w:r>
        <w:rPr>
          <w:rFonts w:ascii="Calibri" w:hAnsi="Calibri"/>
        </w:rPr>
        <w:t xml:space="preserve"> acuerdo de la totalidad de los representantes de los distintos estamentos de la Unidad Educativa: Directivos, docentes, madres, padres, apoderados(as), representantes de las estudiantes y asistentes de la educación</w:t>
      </w:r>
      <w:r>
        <w:rPr>
          <w:rFonts w:ascii="Calibri" w:hAnsi="Calibri"/>
          <w:lang w:val="es-CL"/>
        </w:rPr>
        <w:t>.</w:t>
      </w:r>
    </w:p>
    <w:p w14:paraId="63A44724" w14:textId="77777777" w:rsidR="000466BD" w:rsidRDefault="000466BD">
      <w:pPr>
        <w:pStyle w:val="Textoindependiente"/>
        <w:spacing w:before="14"/>
        <w:rPr>
          <w:rFonts w:ascii="Calibri"/>
        </w:rPr>
      </w:pPr>
    </w:p>
    <w:p w14:paraId="304A22CB" w14:textId="77777777" w:rsidR="000466BD" w:rsidRDefault="004136EF">
      <w:pPr>
        <w:pStyle w:val="Textoindependiente"/>
        <w:ind w:left="1052"/>
        <w:jc w:val="both"/>
        <w:rPr>
          <w:rFonts w:ascii="Calibri" w:hAnsi="Calibri"/>
        </w:rPr>
      </w:pPr>
      <w:r>
        <w:rPr>
          <w:rFonts w:ascii="Calibri" w:hAnsi="Calibri"/>
        </w:rPr>
        <w:t>El</w:t>
      </w:r>
      <w:r>
        <w:rPr>
          <w:rFonts w:ascii="Calibri" w:hAnsi="Calibri"/>
          <w:spacing w:val="-3"/>
        </w:rPr>
        <w:t xml:space="preserve"> </w:t>
      </w:r>
      <w:r>
        <w:rPr>
          <w:rFonts w:ascii="Calibri" w:hAnsi="Calibri"/>
        </w:rPr>
        <w:t>presente</w:t>
      </w:r>
      <w:r>
        <w:rPr>
          <w:rFonts w:ascii="Calibri" w:hAnsi="Calibri"/>
          <w:spacing w:val="-6"/>
        </w:rPr>
        <w:t xml:space="preserve"> </w:t>
      </w:r>
      <w:r>
        <w:rPr>
          <w:rFonts w:ascii="Calibri" w:hAnsi="Calibri"/>
        </w:rPr>
        <w:t>Reglamento</w:t>
      </w:r>
      <w:r>
        <w:rPr>
          <w:rFonts w:ascii="Calibri" w:hAnsi="Calibri"/>
          <w:spacing w:val="-5"/>
        </w:rPr>
        <w:t xml:space="preserve"> </w:t>
      </w:r>
      <w:r>
        <w:rPr>
          <w:rFonts w:ascii="Calibri" w:hAnsi="Calibri"/>
        </w:rPr>
        <w:t>será</w:t>
      </w:r>
      <w:r>
        <w:rPr>
          <w:rFonts w:ascii="Calibri" w:hAnsi="Calibri"/>
          <w:spacing w:val="-4"/>
        </w:rPr>
        <w:t xml:space="preserve"> </w:t>
      </w:r>
      <w:r>
        <w:rPr>
          <w:rFonts w:ascii="Calibri" w:hAnsi="Calibri"/>
        </w:rPr>
        <w:t>dado</w:t>
      </w:r>
      <w:r>
        <w:rPr>
          <w:rFonts w:ascii="Calibri" w:hAnsi="Calibri"/>
          <w:spacing w:val="-5"/>
        </w:rPr>
        <w:t xml:space="preserve"> </w:t>
      </w:r>
      <w:r>
        <w:rPr>
          <w:rFonts w:ascii="Calibri" w:hAnsi="Calibri"/>
        </w:rPr>
        <w:t>a</w:t>
      </w:r>
      <w:r>
        <w:rPr>
          <w:rFonts w:ascii="Calibri" w:hAnsi="Calibri"/>
          <w:spacing w:val="-1"/>
        </w:rPr>
        <w:t xml:space="preserve"> </w:t>
      </w:r>
      <w:r>
        <w:rPr>
          <w:rFonts w:ascii="Calibri" w:hAnsi="Calibri"/>
        </w:rPr>
        <w:t>conocer en</w:t>
      </w:r>
      <w:r>
        <w:rPr>
          <w:rFonts w:ascii="Calibri" w:hAnsi="Calibri"/>
          <w:spacing w:val="-4"/>
        </w:rPr>
        <w:t xml:space="preserve"> </w:t>
      </w:r>
      <w:r>
        <w:rPr>
          <w:rFonts w:ascii="Calibri" w:hAnsi="Calibri"/>
        </w:rPr>
        <w:t>las</w:t>
      </w:r>
      <w:r>
        <w:rPr>
          <w:rFonts w:ascii="Calibri" w:hAnsi="Calibri"/>
          <w:spacing w:val="-4"/>
        </w:rPr>
        <w:t xml:space="preserve"> </w:t>
      </w:r>
      <w:r>
        <w:rPr>
          <w:rFonts w:ascii="Calibri" w:hAnsi="Calibri"/>
        </w:rPr>
        <w:t>siguientes</w:t>
      </w:r>
      <w:r>
        <w:rPr>
          <w:rFonts w:ascii="Calibri" w:hAnsi="Calibri"/>
          <w:spacing w:val="-3"/>
        </w:rPr>
        <w:t xml:space="preserve"> </w:t>
      </w:r>
      <w:r>
        <w:rPr>
          <w:rFonts w:ascii="Calibri" w:hAnsi="Calibri"/>
          <w:spacing w:val="-2"/>
        </w:rPr>
        <w:t>instancias:</w:t>
      </w:r>
    </w:p>
    <w:p w14:paraId="2725A31C" w14:textId="77777777" w:rsidR="000466BD" w:rsidRDefault="000466BD">
      <w:pPr>
        <w:pStyle w:val="Textoindependiente"/>
        <w:spacing w:before="12"/>
        <w:rPr>
          <w:rFonts w:ascii="Calibri"/>
        </w:rPr>
      </w:pPr>
    </w:p>
    <w:p w14:paraId="69EF2915" w14:textId="77777777" w:rsidR="000466BD" w:rsidRDefault="004136EF">
      <w:pPr>
        <w:pStyle w:val="Prrafodelista"/>
        <w:numPr>
          <w:ilvl w:val="0"/>
          <w:numId w:val="1"/>
        </w:numPr>
        <w:tabs>
          <w:tab w:val="left" w:pos="1484"/>
        </w:tabs>
        <w:spacing w:before="1"/>
        <w:ind w:left="1484" w:hanging="432"/>
        <w:rPr>
          <w:rFonts w:ascii="Calibri" w:hAnsi="Calibri"/>
          <w:sz w:val="24"/>
        </w:rPr>
      </w:pPr>
      <w:r>
        <w:rPr>
          <w:rFonts w:ascii="Calibri" w:hAnsi="Calibri"/>
          <w:sz w:val="24"/>
        </w:rPr>
        <w:t>En los Consejos</w:t>
      </w:r>
      <w:r>
        <w:rPr>
          <w:rFonts w:ascii="Calibri" w:hAnsi="Calibri"/>
          <w:spacing w:val="-4"/>
          <w:sz w:val="24"/>
        </w:rPr>
        <w:t xml:space="preserve"> </w:t>
      </w:r>
      <w:r>
        <w:rPr>
          <w:rFonts w:ascii="Calibri" w:hAnsi="Calibri"/>
          <w:sz w:val="24"/>
        </w:rPr>
        <w:t>de</w:t>
      </w:r>
      <w:r>
        <w:rPr>
          <w:rFonts w:ascii="Calibri" w:hAnsi="Calibri"/>
          <w:spacing w:val="-5"/>
          <w:sz w:val="24"/>
        </w:rPr>
        <w:t xml:space="preserve"> </w:t>
      </w:r>
      <w:r>
        <w:rPr>
          <w:rFonts w:ascii="Calibri" w:hAnsi="Calibri"/>
          <w:spacing w:val="-2"/>
          <w:sz w:val="24"/>
        </w:rPr>
        <w:t>Profesores.</w:t>
      </w:r>
    </w:p>
    <w:p w14:paraId="17080883" w14:textId="77777777" w:rsidR="000466BD" w:rsidRDefault="004136EF">
      <w:pPr>
        <w:pStyle w:val="Prrafodelista"/>
        <w:numPr>
          <w:ilvl w:val="0"/>
          <w:numId w:val="1"/>
        </w:numPr>
        <w:tabs>
          <w:tab w:val="left" w:pos="1484"/>
        </w:tabs>
        <w:spacing w:before="6"/>
        <w:ind w:left="1484" w:hanging="432"/>
        <w:rPr>
          <w:rFonts w:ascii="Calibri" w:hAnsi="Calibri"/>
          <w:sz w:val="24"/>
        </w:rPr>
      </w:pPr>
      <w:r>
        <w:rPr>
          <w:rFonts w:ascii="Calibri" w:hAnsi="Calibri"/>
          <w:sz w:val="24"/>
        </w:rPr>
        <w:t>En reunión</w:t>
      </w:r>
      <w:r>
        <w:rPr>
          <w:rFonts w:ascii="Calibri" w:hAnsi="Calibri"/>
          <w:spacing w:val="-3"/>
          <w:sz w:val="24"/>
        </w:rPr>
        <w:t xml:space="preserve"> </w:t>
      </w:r>
      <w:r>
        <w:rPr>
          <w:rFonts w:ascii="Calibri" w:hAnsi="Calibri"/>
          <w:sz w:val="24"/>
        </w:rPr>
        <w:t>de Equipo</w:t>
      </w:r>
      <w:r>
        <w:rPr>
          <w:rFonts w:ascii="Calibri" w:hAnsi="Calibri"/>
          <w:spacing w:val="-4"/>
          <w:sz w:val="24"/>
        </w:rPr>
        <w:t xml:space="preserve"> </w:t>
      </w:r>
      <w:r>
        <w:rPr>
          <w:rFonts w:ascii="Calibri" w:hAnsi="Calibri"/>
          <w:sz w:val="24"/>
        </w:rPr>
        <w:t>de</w:t>
      </w:r>
      <w:r>
        <w:rPr>
          <w:rFonts w:ascii="Calibri" w:hAnsi="Calibri"/>
          <w:spacing w:val="-5"/>
          <w:sz w:val="24"/>
        </w:rPr>
        <w:t xml:space="preserve"> </w:t>
      </w:r>
      <w:r>
        <w:rPr>
          <w:rFonts w:ascii="Calibri" w:hAnsi="Calibri"/>
          <w:spacing w:val="-2"/>
          <w:sz w:val="24"/>
        </w:rPr>
        <w:t>Gestión.</w:t>
      </w:r>
    </w:p>
    <w:p w14:paraId="2A3B4310" w14:textId="77777777" w:rsidR="000466BD" w:rsidRDefault="004136EF">
      <w:pPr>
        <w:pStyle w:val="Prrafodelista"/>
        <w:numPr>
          <w:ilvl w:val="0"/>
          <w:numId w:val="1"/>
        </w:numPr>
        <w:tabs>
          <w:tab w:val="left" w:pos="1484"/>
        </w:tabs>
        <w:spacing w:before="5"/>
        <w:ind w:left="1484" w:hanging="432"/>
        <w:rPr>
          <w:rFonts w:ascii="Calibri" w:hAnsi="Calibri"/>
          <w:sz w:val="24"/>
        </w:rPr>
      </w:pPr>
      <w:r>
        <w:rPr>
          <w:rFonts w:ascii="Calibri" w:hAnsi="Calibri"/>
          <w:sz w:val="24"/>
        </w:rPr>
        <w:t>En</w:t>
      </w:r>
      <w:r>
        <w:rPr>
          <w:rFonts w:ascii="Calibri" w:hAnsi="Calibri"/>
          <w:spacing w:val="-1"/>
          <w:sz w:val="24"/>
        </w:rPr>
        <w:t xml:space="preserve"> </w:t>
      </w:r>
      <w:r>
        <w:rPr>
          <w:rFonts w:ascii="Calibri" w:hAnsi="Calibri"/>
          <w:sz w:val="24"/>
        </w:rPr>
        <w:t>reunión</w:t>
      </w:r>
      <w:r>
        <w:rPr>
          <w:rFonts w:ascii="Calibri" w:hAnsi="Calibri"/>
          <w:spacing w:val="-4"/>
          <w:sz w:val="24"/>
        </w:rPr>
        <w:t xml:space="preserve"> </w:t>
      </w:r>
      <w:r>
        <w:rPr>
          <w:rFonts w:ascii="Calibri" w:hAnsi="Calibri"/>
          <w:sz w:val="24"/>
        </w:rPr>
        <w:t>de</w:t>
      </w:r>
      <w:r>
        <w:rPr>
          <w:rFonts w:ascii="Calibri" w:hAnsi="Calibri"/>
          <w:spacing w:val="-2"/>
          <w:sz w:val="24"/>
        </w:rPr>
        <w:t xml:space="preserve"> </w:t>
      </w:r>
      <w:r>
        <w:rPr>
          <w:rFonts w:ascii="Calibri" w:hAnsi="Calibri"/>
          <w:sz w:val="24"/>
        </w:rPr>
        <w:t>Consejo</w:t>
      </w:r>
      <w:r>
        <w:rPr>
          <w:rFonts w:ascii="Calibri" w:hAnsi="Calibri"/>
          <w:spacing w:val="-1"/>
          <w:sz w:val="24"/>
        </w:rPr>
        <w:t xml:space="preserve"> </w:t>
      </w:r>
      <w:proofErr w:type="gramStart"/>
      <w:r>
        <w:rPr>
          <w:rFonts w:ascii="Calibri" w:hAnsi="Calibri"/>
          <w:spacing w:val="-2"/>
          <w:sz w:val="24"/>
        </w:rPr>
        <w:t>Escolar.</w:t>
      </w:r>
      <w:r>
        <w:rPr>
          <w:rFonts w:ascii="Calibri" w:hAnsi="Calibri"/>
          <w:spacing w:val="-2"/>
          <w:sz w:val="24"/>
          <w:lang w:val="es-CL"/>
        </w:rPr>
        <w:t>.</w:t>
      </w:r>
      <w:proofErr w:type="gramEnd"/>
    </w:p>
    <w:p w14:paraId="3E887C81" w14:textId="77777777" w:rsidR="000466BD" w:rsidRDefault="004136EF">
      <w:pPr>
        <w:pStyle w:val="Prrafodelista"/>
        <w:numPr>
          <w:ilvl w:val="0"/>
          <w:numId w:val="1"/>
        </w:numPr>
        <w:tabs>
          <w:tab w:val="left" w:pos="1484"/>
        </w:tabs>
        <w:spacing w:before="5"/>
        <w:ind w:left="1484" w:hanging="432"/>
        <w:rPr>
          <w:rFonts w:ascii="Calibri" w:hAnsi="Calibri"/>
          <w:sz w:val="24"/>
          <w:lang w:val="es-CL"/>
        </w:rPr>
        <w:sectPr w:rsidR="000466BD">
          <w:headerReference w:type="default" r:id="rId9"/>
          <w:footerReference w:type="default" r:id="rId10"/>
          <w:pgSz w:w="12240" w:h="15840"/>
          <w:pgMar w:top="1820" w:right="360" w:bottom="1460" w:left="360" w:header="730" w:footer="1265" w:gutter="0"/>
          <w:pgNumType w:start="2"/>
          <w:cols w:space="720"/>
        </w:sectPr>
      </w:pPr>
      <w:r>
        <w:rPr>
          <w:rFonts w:ascii="Calibri" w:hAnsi="Calibri"/>
          <w:sz w:val="24"/>
          <w:lang w:val="es-CL"/>
        </w:rPr>
        <w:t xml:space="preserve">A través de la publicación en la </w:t>
      </w:r>
      <w:proofErr w:type="gramStart"/>
      <w:r>
        <w:rPr>
          <w:rFonts w:ascii="Calibri" w:hAnsi="Calibri"/>
          <w:sz w:val="24"/>
          <w:lang w:val="es-CL"/>
        </w:rPr>
        <w:t>página  web</w:t>
      </w:r>
      <w:proofErr w:type="gramEnd"/>
      <w:r>
        <w:rPr>
          <w:rFonts w:ascii="Calibri" w:hAnsi="Calibri"/>
          <w:sz w:val="24"/>
          <w:lang w:val="es-CL"/>
        </w:rPr>
        <w:t xml:space="preserve"> del establecimiento escolar</w:t>
      </w:r>
    </w:p>
    <w:p w14:paraId="151D237A" w14:textId="77777777" w:rsidR="000466BD" w:rsidRDefault="000466BD">
      <w:pPr>
        <w:pStyle w:val="Textoindependiente"/>
        <w:spacing w:before="265"/>
        <w:rPr>
          <w:rFonts w:ascii="Calibri"/>
        </w:rPr>
      </w:pPr>
    </w:p>
    <w:p w14:paraId="19E6C528" w14:textId="77777777" w:rsidR="000466BD" w:rsidRDefault="004136EF">
      <w:pPr>
        <w:pStyle w:val="Prrafodelista"/>
        <w:numPr>
          <w:ilvl w:val="0"/>
          <w:numId w:val="1"/>
        </w:numPr>
        <w:tabs>
          <w:tab w:val="left" w:pos="1484"/>
        </w:tabs>
        <w:ind w:left="1484" w:hanging="432"/>
        <w:rPr>
          <w:rFonts w:ascii="Calibri" w:hAnsi="Calibri"/>
          <w:sz w:val="24"/>
        </w:rPr>
      </w:pPr>
      <w:r>
        <w:rPr>
          <w:rFonts w:ascii="Calibri" w:hAnsi="Calibri"/>
          <w:sz w:val="24"/>
        </w:rPr>
        <w:t>En</w:t>
      </w:r>
      <w:r>
        <w:rPr>
          <w:rFonts w:ascii="Calibri" w:hAnsi="Calibri"/>
          <w:spacing w:val="-3"/>
          <w:sz w:val="24"/>
        </w:rPr>
        <w:t xml:space="preserve"> </w:t>
      </w:r>
      <w:r>
        <w:rPr>
          <w:rFonts w:ascii="Calibri" w:hAnsi="Calibri"/>
          <w:sz w:val="24"/>
        </w:rPr>
        <w:t>reunión</w:t>
      </w:r>
      <w:r>
        <w:rPr>
          <w:rFonts w:ascii="Calibri" w:hAnsi="Calibri"/>
          <w:spacing w:val="-4"/>
          <w:sz w:val="24"/>
        </w:rPr>
        <w:t xml:space="preserve"> </w:t>
      </w:r>
      <w:r>
        <w:rPr>
          <w:rFonts w:ascii="Calibri" w:hAnsi="Calibri"/>
          <w:sz w:val="24"/>
        </w:rPr>
        <w:t>de</w:t>
      </w:r>
      <w:r>
        <w:rPr>
          <w:rFonts w:ascii="Calibri" w:hAnsi="Calibri"/>
          <w:spacing w:val="-2"/>
          <w:sz w:val="24"/>
        </w:rPr>
        <w:t xml:space="preserve"> </w:t>
      </w:r>
      <w:proofErr w:type="gramStart"/>
      <w:r>
        <w:rPr>
          <w:rFonts w:ascii="Calibri" w:hAnsi="Calibri"/>
          <w:sz w:val="24"/>
        </w:rPr>
        <w:t>Delegados</w:t>
      </w:r>
      <w:proofErr w:type="gramEnd"/>
      <w:r>
        <w:rPr>
          <w:rFonts w:ascii="Calibri" w:hAnsi="Calibri"/>
          <w:spacing w:val="-4"/>
          <w:sz w:val="24"/>
        </w:rPr>
        <w:t xml:space="preserve"> </w:t>
      </w:r>
      <w:r>
        <w:rPr>
          <w:rFonts w:ascii="Calibri" w:hAnsi="Calibri"/>
          <w:sz w:val="24"/>
        </w:rPr>
        <w:t>del</w:t>
      </w:r>
      <w:r>
        <w:rPr>
          <w:rFonts w:ascii="Calibri" w:hAnsi="Calibri"/>
          <w:spacing w:val="-2"/>
          <w:sz w:val="24"/>
        </w:rPr>
        <w:t xml:space="preserve"> </w:t>
      </w:r>
      <w:r>
        <w:rPr>
          <w:rFonts w:ascii="Calibri" w:hAnsi="Calibri"/>
          <w:sz w:val="24"/>
        </w:rPr>
        <w:t>Centro</w:t>
      </w:r>
      <w:r>
        <w:rPr>
          <w:rFonts w:ascii="Calibri" w:hAnsi="Calibri"/>
          <w:spacing w:val="-5"/>
          <w:sz w:val="24"/>
        </w:rPr>
        <w:t xml:space="preserve"> </w:t>
      </w:r>
      <w:r>
        <w:rPr>
          <w:rFonts w:ascii="Calibri" w:hAnsi="Calibri"/>
          <w:sz w:val="24"/>
        </w:rPr>
        <w:t>General</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z w:val="24"/>
        </w:rPr>
        <w:t>Padres y</w:t>
      </w:r>
      <w:r>
        <w:rPr>
          <w:rFonts w:ascii="Calibri" w:hAnsi="Calibri"/>
          <w:spacing w:val="-6"/>
          <w:sz w:val="24"/>
        </w:rPr>
        <w:t xml:space="preserve"> </w:t>
      </w:r>
      <w:r>
        <w:rPr>
          <w:rFonts w:ascii="Calibri" w:hAnsi="Calibri"/>
          <w:spacing w:val="-2"/>
          <w:sz w:val="24"/>
        </w:rPr>
        <w:t>Apoderados</w:t>
      </w:r>
    </w:p>
    <w:p w14:paraId="45264E19" w14:textId="77777777" w:rsidR="000466BD" w:rsidRDefault="004136EF">
      <w:pPr>
        <w:pStyle w:val="Prrafodelista"/>
        <w:numPr>
          <w:ilvl w:val="0"/>
          <w:numId w:val="1"/>
        </w:numPr>
        <w:tabs>
          <w:tab w:val="left" w:pos="1484"/>
        </w:tabs>
        <w:spacing w:before="6"/>
        <w:ind w:left="1484" w:hanging="432"/>
        <w:rPr>
          <w:rFonts w:ascii="Calibri" w:hAnsi="Calibri"/>
          <w:sz w:val="24"/>
        </w:rPr>
      </w:pPr>
      <w:r>
        <w:rPr>
          <w:rFonts w:ascii="Calibri" w:hAnsi="Calibri"/>
          <w:sz w:val="24"/>
        </w:rPr>
        <w:t>En el Consejo</w:t>
      </w:r>
      <w:r>
        <w:rPr>
          <w:rFonts w:ascii="Calibri" w:hAnsi="Calibri"/>
          <w:spacing w:val="-1"/>
          <w:sz w:val="24"/>
        </w:rPr>
        <w:t xml:space="preserve"> </w:t>
      </w:r>
      <w:r>
        <w:rPr>
          <w:rFonts w:ascii="Calibri" w:hAnsi="Calibri"/>
          <w:sz w:val="24"/>
        </w:rPr>
        <w:t xml:space="preserve">de </w:t>
      </w:r>
      <w:r>
        <w:rPr>
          <w:rFonts w:ascii="Calibri" w:hAnsi="Calibri"/>
          <w:spacing w:val="-2"/>
          <w:sz w:val="24"/>
        </w:rPr>
        <w:t>Curso.</w:t>
      </w:r>
    </w:p>
    <w:p w14:paraId="698EE242" w14:textId="77777777" w:rsidR="000466BD" w:rsidRDefault="004136EF">
      <w:pPr>
        <w:pStyle w:val="Prrafodelista"/>
        <w:numPr>
          <w:ilvl w:val="0"/>
          <w:numId w:val="1"/>
        </w:numPr>
        <w:tabs>
          <w:tab w:val="left" w:pos="1056"/>
          <w:tab w:val="left" w:pos="1484"/>
        </w:tabs>
        <w:spacing w:before="2" w:line="249" w:lineRule="auto"/>
        <w:ind w:right="1052" w:hanging="4"/>
        <w:rPr>
          <w:rFonts w:ascii="Calibri" w:hAnsi="Calibri"/>
          <w:sz w:val="24"/>
        </w:rPr>
      </w:pPr>
      <w:r>
        <w:rPr>
          <w:rFonts w:ascii="Calibri" w:hAnsi="Calibri"/>
          <w:sz w:val="24"/>
        </w:rPr>
        <w:t>Al</w:t>
      </w:r>
      <w:r>
        <w:rPr>
          <w:rFonts w:ascii="Calibri" w:hAnsi="Calibri"/>
          <w:spacing w:val="-5"/>
          <w:sz w:val="24"/>
        </w:rPr>
        <w:t xml:space="preserve"> </w:t>
      </w:r>
      <w:r>
        <w:rPr>
          <w:rFonts w:ascii="Calibri" w:hAnsi="Calibri"/>
          <w:sz w:val="24"/>
        </w:rPr>
        <w:t>apoderado</w:t>
      </w:r>
      <w:r>
        <w:rPr>
          <w:rFonts w:ascii="Calibri" w:hAnsi="Calibri"/>
          <w:spacing w:val="-8"/>
          <w:sz w:val="24"/>
        </w:rPr>
        <w:t xml:space="preserve"> </w:t>
      </w:r>
      <w:r>
        <w:rPr>
          <w:rFonts w:ascii="Calibri" w:hAnsi="Calibri"/>
          <w:sz w:val="24"/>
        </w:rPr>
        <w:t>que</w:t>
      </w:r>
      <w:r>
        <w:rPr>
          <w:rFonts w:ascii="Calibri" w:hAnsi="Calibri"/>
          <w:spacing w:val="-8"/>
          <w:sz w:val="24"/>
        </w:rPr>
        <w:t xml:space="preserve"> </w:t>
      </w:r>
      <w:r>
        <w:rPr>
          <w:rFonts w:ascii="Calibri" w:hAnsi="Calibri"/>
          <w:sz w:val="24"/>
        </w:rPr>
        <w:t>recién</w:t>
      </w:r>
      <w:r>
        <w:rPr>
          <w:rFonts w:ascii="Calibri" w:hAnsi="Calibri"/>
          <w:spacing w:val="-6"/>
          <w:sz w:val="24"/>
        </w:rPr>
        <w:t xml:space="preserve"> </w:t>
      </w:r>
      <w:r>
        <w:rPr>
          <w:rFonts w:ascii="Calibri" w:hAnsi="Calibri"/>
          <w:sz w:val="24"/>
        </w:rPr>
        <w:t>se</w:t>
      </w:r>
      <w:r>
        <w:rPr>
          <w:rFonts w:ascii="Calibri" w:hAnsi="Calibri"/>
          <w:spacing w:val="-5"/>
          <w:sz w:val="24"/>
        </w:rPr>
        <w:t xml:space="preserve"> </w:t>
      </w:r>
      <w:r>
        <w:rPr>
          <w:rFonts w:ascii="Calibri" w:hAnsi="Calibri"/>
          <w:sz w:val="24"/>
        </w:rPr>
        <w:t>integra</w:t>
      </w:r>
      <w:r>
        <w:rPr>
          <w:rFonts w:ascii="Calibri" w:hAnsi="Calibri"/>
          <w:spacing w:val="40"/>
          <w:sz w:val="24"/>
        </w:rPr>
        <w:t xml:space="preserve"> </w:t>
      </w:r>
      <w:r>
        <w:rPr>
          <w:rFonts w:ascii="Calibri" w:hAnsi="Calibri"/>
          <w:sz w:val="24"/>
        </w:rPr>
        <w:t>al</w:t>
      </w:r>
      <w:r>
        <w:rPr>
          <w:rFonts w:ascii="Calibri" w:hAnsi="Calibri"/>
          <w:spacing w:val="-8"/>
          <w:sz w:val="24"/>
        </w:rPr>
        <w:t xml:space="preserve"> </w:t>
      </w:r>
      <w:r>
        <w:rPr>
          <w:rFonts w:ascii="Calibri" w:hAnsi="Calibri"/>
          <w:sz w:val="24"/>
        </w:rPr>
        <w:t>establecimiento,</w:t>
      </w:r>
      <w:r>
        <w:rPr>
          <w:rFonts w:ascii="Calibri" w:hAnsi="Calibri"/>
          <w:spacing w:val="40"/>
          <w:sz w:val="24"/>
        </w:rPr>
        <w:t xml:space="preserve"> </w:t>
      </w:r>
      <w:r>
        <w:rPr>
          <w:rFonts w:ascii="Calibri" w:hAnsi="Calibri"/>
          <w:sz w:val="24"/>
        </w:rPr>
        <w:t>en</w:t>
      </w:r>
      <w:r>
        <w:rPr>
          <w:rFonts w:ascii="Calibri" w:hAnsi="Calibri"/>
          <w:spacing w:val="-4"/>
          <w:sz w:val="24"/>
        </w:rPr>
        <w:t xml:space="preserve"> </w:t>
      </w:r>
      <w:r>
        <w:rPr>
          <w:rFonts w:ascii="Calibri" w:hAnsi="Calibri"/>
          <w:sz w:val="24"/>
        </w:rPr>
        <w:t>el</w:t>
      </w:r>
      <w:r>
        <w:rPr>
          <w:rFonts w:ascii="Calibri" w:hAnsi="Calibri"/>
          <w:spacing w:val="-7"/>
          <w:sz w:val="24"/>
        </w:rPr>
        <w:t xml:space="preserve"> </w:t>
      </w:r>
      <w:r>
        <w:rPr>
          <w:rFonts w:ascii="Calibri" w:hAnsi="Calibri"/>
          <w:sz w:val="24"/>
        </w:rPr>
        <w:t>momento</w:t>
      </w:r>
      <w:r>
        <w:rPr>
          <w:rFonts w:ascii="Calibri" w:hAnsi="Calibri"/>
          <w:spacing w:val="-8"/>
          <w:sz w:val="24"/>
        </w:rPr>
        <w:t xml:space="preserve"> </w:t>
      </w:r>
      <w:r>
        <w:rPr>
          <w:rFonts w:ascii="Calibri" w:hAnsi="Calibri"/>
          <w:sz w:val="24"/>
        </w:rPr>
        <w:t>de</w:t>
      </w:r>
      <w:r>
        <w:rPr>
          <w:rFonts w:ascii="Calibri" w:hAnsi="Calibri"/>
          <w:spacing w:val="-8"/>
          <w:sz w:val="24"/>
        </w:rPr>
        <w:t xml:space="preserve"> </w:t>
      </w:r>
      <w:r>
        <w:rPr>
          <w:rFonts w:ascii="Calibri" w:hAnsi="Calibri"/>
          <w:sz w:val="24"/>
        </w:rPr>
        <w:t>la</w:t>
      </w:r>
      <w:r>
        <w:rPr>
          <w:rFonts w:ascii="Calibri" w:hAnsi="Calibri"/>
          <w:spacing w:val="-8"/>
          <w:sz w:val="24"/>
        </w:rPr>
        <w:t xml:space="preserve"> </w:t>
      </w:r>
      <w:r>
        <w:rPr>
          <w:rFonts w:ascii="Calibri" w:hAnsi="Calibri"/>
          <w:sz w:val="24"/>
        </w:rPr>
        <w:t>matrícula</w:t>
      </w:r>
      <w:r>
        <w:rPr>
          <w:rFonts w:ascii="Calibri" w:hAnsi="Calibri"/>
          <w:spacing w:val="-5"/>
          <w:sz w:val="24"/>
        </w:rPr>
        <w:t xml:space="preserve"> </w:t>
      </w:r>
      <w:r>
        <w:rPr>
          <w:rFonts w:ascii="Calibri" w:hAnsi="Calibri"/>
          <w:sz w:val="24"/>
        </w:rPr>
        <w:t>de</w:t>
      </w:r>
      <w:r>
        <w:rPr>
          <w:rFonts w:ascii="Calibri" w:hAnsi="Calibri"/>
          <w:spacing w:val="-8"/>
          <w:sz w:val="24"/>
        </w:rPr>
        <w:t xml:space="preserve"> </w:t>
      </w:r>
      <w:r>
        <w:rPr>
          <w:rFonts w:ascii="Calibri" w:hAnsi="Calibri"/>
          <w:sz w:val="24"/>
        </w:rPr>
        <w:t xml:space="preserve">su </w:t>
      </w:r>
      <w:r>
        <w:rPr>
          <w:rFonts w:ascii="Calibri" w:hAnsi="Calibri"/>
          <w:sz w:val="24"/>
          <w:lang w:val="es-CL"/>
        </w:rPr>
        <w:t>estudiante</w:t>
      </w:r>
      <w:r>
        <w:rPr>
          <w:rFonts w:ascii="Calibri" w:hAnsi="Calibri"/>
          <w:spacing w:val="-2"/>
          <w:sz w:val="24"/>
        </w:rPr>
        <w:t>.</w:t>
      </w:r>
    </w:p>
    <w:p w14:paraId="298ADB44" w14:textId="77777777" w:rsidR="000466BD" w:rsidRDefault="004136EF">
      <w:pPr>
        <w:pStyle w:val="Prrafodelista"/>
        <w:numPr>
          <w:ilvl w:val="0"/>
          <w:numId w:val="1"/>
        </w:numPr>
        <w:tabs>
          <w:tab w:val="left" w:pos="1484"/>
        </w:tabs>
        <w:spacing w:line="292" w:lineRule="exact"/>
        <w:ind w:left="1484" w:hanging="432"/>
        <w:rPr>
          <w:rFonts w:ascii="Calibri" w:hAnsi="Calibri"/>
          <w:sz w:val="24"/>
        </w:rPr>
      </w:pPr>
      <w:r>
        <w:rPr>
          <w:rFonts w:ascii="Calibri" w:hAnsi="Calibri"/>
          <w:sz w:val="24"/>
        </w:rPr>
        <w:t>En forma</w:t>
      </w:r>
      <w:r>
        <w:rPr>
          <w:rFonts w:ascii="Calibri" w:hAnsi="Calibri"/>
          <w:spacing w:val="-3"/>
          <w:sz w:val="24"/>
        </w:rPr>
        <w:t xml:space="preserve"> </w:t>
      </w:r>
      <w:r>
        <w:rPr>
          <w:rFonts w:ascii="Calibri" w:hAnsi="Calibri"/>
          <w:sz w:val="24"/>
        </w:rPr>
        <w:t>general</w:t>
      </w:r>
      <w:r>
        <w:rPr>
          <w:rFonts w:ascii="Calibri" w:hAnsi="Calibri"/>
          <w:spacing w:val="-4"/>
          <w:sz w:val="24"/>
        </w:rPr>
        <w:t xml:space="preserve"> </w:t>
      </w:r>
      <w:r>
        <w:rPr>
          <w:rFonts w:ascii="Calibri" w:hAnsi="Calibri"/>
          <w:sz w:val="24"/>
        </w:rPr>
        <w:t>al</w:t>
      </w:r>
      <w:r>
        <w:rPr>
          <w:rFonts w:ascii="Calibri" w:hAnsi="Calibri"/>
          <w:spacing w:val="-5"/>
          <w:sz w:val="24"/>
        </w:rPr>
        <w:t xml:space="preserve"> </w:t>
      </w:r>
      <w:r>
        <w:rPr>
          <w:rFonts w:ascii="Calibri" w:hAnsi="Calibri"/>
          <w:sz w:val="24"/>
        </w:rPr>
        <w:t>inicio</w:t>
      </w:r>
      <w:r>
        <w:rPr>
          <w:rFonts w:ascii="Calibri" w:hAnsi="Calibri"/>
          <w:spacing w:val="-4"/>
          <w:sz w:val="24"/>
        </w:rPr>
        <w:t xml:space="preserve"> </w:t>
      </w:r>
      <w:r>
        <w:rPr>
          <w:rFonts w:ascii="Calibri" w:hAnsi="Calibri"/>
          <w:sz w:val="24"/>
        </w:rPr>
        <w:t>del</w:t>
      </w:r>
      <w:r>
        <w:rPr>
          <w:rFonts w:ascii="Calibri" w:hAnsi="Calibri"/>
          <w:spacing w:val="-4"/>
          <w:sz w:val="24"/>
        </w:rPr>
        <w:t xml:space="preserve"> </w:t>
      </w:r>
      <w:r>
        <w:rPr>
          <w:rFonts w:ascii="Calibri" w:hAnsi="Calibri"/>
          <w:sz w:val="24"/>
        </w:rPr>
        <w:t>año</w:t>
      </w:r>
      <w:r>
        <w:rPr>
          <w:rFonts w:ascii="Calibri" w:hAnsi="Calibri"/>
          <w:spacing w:val="1"/>
          <w:sz w:val="24"/>
        </w:rPr>
        <w:t xml:space="preserve"> </w:t>
      </w:r>
      <w:r>
        <w:rPr>
          <w:rFonts w:ascii="Calibri" w:hAnsi="Calibri"/>
          <w:sz w:val="24"/>
        </w:rPr>
        <w:t>escolar</w:t>
      </w:r>
      <w:r>
        <w:rPr>
          <w:rFonts w:ascii="Calibri" w:hAnsi="Calibri"/>
          <w:spacing w:val="-3"/>
          <w:sz w:val="24"/>
        </w:rPr>
        <w:t xml:space="preserve"> </w:t>
      </w:r>
      <w:r>
        <w:rPr>
          <w:rFonts w:ascii="Calibri" w:hAnsi="Calibri"/>
          <w:sz w:val="24"/>
        </w:rPr>
        <w:t>en</w:t>
      </w:r>
      <w:r>
        <w:rPr>
          <w:rFonts w:ascii="Calibri" w:hAnsi="Calibri"/>
          <w:spacing w:val="1"/>
          <w:sz w:val="24"/>
        </w:rPr>
        <w:t xml:space="preserve"> </w:t>
      </w:r>
      <w:r>
        <w:rPr>
          <w:rFonts w:ascii="Calibri" w:hAnsi="Calibri"/>
          <w:sz w:val="24"/>
        </w:rPr>
        <w:t>reunión</w:t>
      </w:r>
      <w:r>
        <w:rPr>
          <w:rFonts w:ascii="Calibri" w:hAnsi="Calibri"/>
          <w:spacing w:val="-8"/>
          <w:sz w:val="24"/>
        </w:rPr>
        <w:t xml:space="preserve"> </w:t>
      </w:r>
      <w:r>
        <w:rPr>
          <w:rFonts w:ascii="Calibri" w:hAnsi="Calibri"/>
          <w:sz w:val="24"/>
        </w:rPr>
        <w:t>de Padres</w:t>
      </w:r>
      <w:r>
        <w:rPr>
          <w:rFonts w:ascii="Calibri" w:hAnsi="Calibri"/>
          <w:spacing w:val="1"/>
          <w:sz w:val="24"/>
        </w:rPr>
        <w:t xml:space="preserve"> </w:t>
      </w:r>
      <w:r>
        <w:rPr>
          <w:rFonts w:ascii="Calibri" w:hAnsi="Calibri"/>
          <w:sz w:val="24"/>
        </w:rPr>
        <w:t>y</w:t>
      </w:r>
      <w:r>
        <w:rPr>
          <w:rFonts w:ascii="Calibri" w:hAnsi="Calibri"/>
          <w:spacing w:val="-7"/>
          <w:sz w:val="24"/>
        </w:rPr>
        <w:t xml:space="preserve"> </w:t>
      </w:r>
      <w:r>
        <w:rPr>
          <w:rFonts w:ascii="Calibri" w:hAnsi="Calibri"/>
          <w:sz w:val="24"/>
        </w:rPr>
        <w:t>Apoderados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z w:val="24"/>
        </w:rPr>
        <w:t xml:space="preserve">cada </w:t>
      </w:r>
      <w:r>
        <w:rPr>
          <w:rFonts w:ascii="Calibri" w:hAnsi="Calibri"/>
          <w:spacing w:val="-2"/>
          <w:sz w:val="24"/>
        </w:rPr>
        <w:t>curso.</w:t>
      </w:r>
    </w:p>
    <w:p w14:paraId="4F0A78A6" w14:textId="77777777" w:rsidR="000466BD" w:rsidRDefault="000466BD">
      <w:pPr>
        <w:pStyle w:val="Textoindependiente"/>
        <w:rPr>
          <w:rFonts w:ascii="Calibri"/>
        </w:rPr>
      </w:pPr>
    </w:p>
    <w:p w14:paraId="5FC353F1" w14:textId="77777777" w:rsidR="000466BD" w:rsidRDefault="000466BD">
      <w:pPr>
        <w:pStyle w:val="Textoindependiente"/>
        <w:spacing w:before="29"/>
        <w:rPr>
          <w:rFonts w:ascii="Calibri"/>
        </w:rPr>
      </w:pPr>
    </w:p>
    <w:p w14:paraId="63782402" w14:textId="77777777" w:rsidR="000466BD" w:rsidRDefault="004136EF">
      <w:pPr>
        <w:pStyle w:val="Ttulo5"/>
        <w:rPr>
          <w:rFonts w:ascii="Calibri"/>
        </w:rPr>
      </w:pPr>
      <w:r>
        <w:rPr>
          <w:rFonts w:ascii="Calibri"/>
          <w:u w:val="single"/>
        </w:rPr>
        <w:t>El</w:t>
      </w:r>
      <w:r>
        <w:rPr>
          <w:rFonts w:ascii="Calibri"/>
          <w:spacing w:val="-3"/>
          <w:u w:val="single"/>
        </w:rPr>
        <w:t xml:space="preserve"> </w:t>
      </w:r>
      <w:r>
        <w:rPr>
          <w:rFonts w:ascii="Calibri"/>
          <w:u w:val="single"/>
        </w:rPr>
        <w:t>Reglamento</w:t>
      </w:r>
      <w:r>
        <w:rPr>
          <w:rFonts w:ascii="Calibri"/>
          <w:spacing w:val="-3"/>
          <w:u w:val="single"/>
        </w:rPr>
        <w:t xml:space="preserve"> </w:t>
      </w:r>
      <w:r>
        <w:rPr>
          <w:rFonts w:ascii="Calibri"/>
          <w:u w:val="single"/>
        </w:rPr>
        <w:t>Interno</w:t>
      </w:r>
      <w:r>
        <w:rPr>
          <w:rFonts w:ascii="Calibri"/>
          <w:spacing w:val="-3"/>
          <w:u w:val="single"/>
        </w:rPr>
        <w:t xml:space="preserve"> </w:t>
      </w:r>
      <w:r>
        <w:rPr>
          <w:rFonts w:ascii="Calibri"/>
          <w:spacing w:val="-2"/>
          <w:u w:val="single"/>
        </w:rPr>
        <w:t>pretende:</w:t>
      </w:r>
    </w:p>
    <w:p w14:paraId="130A4A4E" w14:textId="77777777" w:rsidR="000466BD" w:rsidRDefault="000466BD">
      <w:pPr>
        <w:pStyle w:val="Textoindependiente"/>
        <w:spacing w:before="12"/>
        <w:rPr>
          <w:rFonts w:ascii="Calibri"/>
          <w:b/>
        </w:rPr>
      </w:pPr>
    </w:p>
    <w:p w14:paraId="0CD14331" w14:textId="77777777" w:rsidR="000466BD" w:rsidRDefault="004136EF">
      <w:pPr>
        <w:pStyle w:val="Prrafodelista"/>
        <w:numPr>
          <w:ilvl w:val="0"/>
          <w:numId w:val="1"/>
        </w:numPr>
        <w:tabs>
          <w:tab w:val="left" w:pos="1056"/>
          <w:tab w:val="left" w:pos="1416"/>
        </w:tabs>
        <w:spacing w:before="1" w:line="249" w:lineRule="auto"/>
        <w:ind w:right="1067" w:hanging="4"/>
        <w:rPr>
          <w:rFonts w:ascii="Calibri" w:hAnsi="Calibri"/>
          <w:sz w:val="24"/>
        </w:rPr>
      </w:pPr>
      <w:r>
        <w:rPr>
          <w:rFonts w:ascii="Calibri" w:hAnsi="Calibri"/>
          <w:sz w:val="24"/>
        </w:rPr>
        <w:t>Ordenar</w:t>
      </w:r>
      <w:r>
        <w:rPr>
          <w:rFonts w:ascii="Calibri" w:hAnsi="Calibri"/>
          <w:spacing w:val="80"/>
          <w:sz w:val="24"/>
        </w:rPr>
        <w:t xml:space="preserve"> </w:t>
      </w:r>
      <w:r>
        <w:rPr>
          <w:rFonts w:ascii="Calibri" w:hAnsi="Calibri"/>
          <w:sz w:val="24"/>
        </w:rPr>
        <w:t>la</w:t>
      </w:r>
      <w:r>
        <w:rPr>
          <w:rFonts w:ascii="Calibri" w:hAnsi="Calibri"/>
          <w:spacing w:val="80"/>
          <w:sz w:val="24"/>
        </w:rPr>
        <w:t xml:space="preserve"> </w:t>
      </w:r>
      <w:r>
        <w:rPr>
          <w:rFonts w:ascii="Calibri" w:hAnsi="Calibri"/>
          <w:sz w:val="24"/>
        </w:rPr>
        <w:t>estructura,</w:t>
      </w:r>
      <w:r>
        <w:rPr>
          <w:rFonts w:ascii="Calibri" w:hAnsi="Calibri"/>
          <w:spacing w:val="80"/>
          <w:sz w:val="24"/>
        </w:rPr>
        <w:t xml:space="preserve"> </w:t>
      </w:r>
      <w:r>
        <w:rPr>
          <w:rFonts w:ascii="Calibri" w:hAnsi="Calibri"/>
          <w:sz w:val="24"/>
        </w:rPr>
        <w:t>funciones</w:t>
      </w:r>
      <w:r>
        <w:rPr>
          <w:rFonts w:ascii="Calibri" w:hAnsi="Calibri"/>
          <w:spacing w:val="80"/>
          <w:sz w:val="24"/>
        </w:rPr>
        <w:t xml:space="preserve"> </w:t>
      </w:r>
      <w:r>
        <w:rPr>
          <w:rFonts w:ascii="Calibri" w:hAnsi="Calibri"/>
          <w:sz w:val="24"/>
        </w:rPr>
        <w:t>e</w:t>
      </w:r>
      <w:r>
        <w:rPr>
          <w:rFonts w:ascii="Calibri" w:hAnsi="Calibri"/>
          <w:spacing w:val="80"/>
          <w:sz w:val="24"/>
        </w:rPr>
        <w:t xml:space="preserve"> </w:t>
      </w:r>
      <w:r>
        <w:rPr>
          <w:rFonts w:ascii="Calibri" w:hAnsi="Calibri"/>
          <w:sz w:val="24"/>
        </w:rPr>
        <w:t>interrelaciones</w:t>
      </w:r>
      <w:r>
        <w:rPr>
          <w:rFonts w:ascii="Calibri" w:hAnsi="Calibri"/>
          <w:spacing w:val="79"/>
          <w:sz w:val="24"/>
        </w:rPr>
        <w:t xml:space="preserve"> </w:t>
      </w:r>
      <w:r>
        <w:rPr>
          <w:rFonts w:ascii="Calibri" w:hAnsi="Calibri"/>
          <w:sz w:val="24"/>
        </w:rPr>
        <w:t>de</w:t>
      </w:r>
      <w:r>
        <w:rPr>
          <w:rFonts w:ascii="Calibri" w:hAnsi="Calibri"/>
          <w:spacing w:val="80"/>
          <w:sz w:val="24"/>
        </w:rPr>
        <w:t xml:space="preserve"> </w:t>
      </w:r>
      <w:r>
        <w:rPr>
          <w:rFonts w:ascii="Calibri" w:hAnsi="Calibri"/>
          <w:sz w:val="24"/>
        </w:rPr>
        <w:t>los</w:t>
      </w:r>
      <w:r>
        <w:rPr>
          <w:rFonts w:ascii="Calibri" w:hAnsi="Calibri"/>
          <w:spacing w:val="80"/>
          <w:sz w:val="24"/>
        </w:rPr>
        <w:t xml:space="preserve"> </w:t>
      </w:r>
      <w:r>
        <w:rPr>
          <w:rFonts w:ascii="Calibri" w:hAnsi="Calibri"/>
          <w:sz w:val="24"/>
        </w:rPr>
        <w:t>distintos</w:t>
      </w:r>
      <w:r>
        <w:rPr>
          <w:rFonts w:ascii="Calibri" w:hAnsi="Calibri"/>
          <w:spacing w:val="80"/>
          <w:sz w:val="24"/>
        </w:rPr>
        <w:t xml:space="preserve"> </w:t>
      </w:r>
      <w:r>
        <w:rPr>
          <w:rFonts w:ascii="Calibri" w:hAnsi="Calibri"/>
          <w:sz w:val="24"/>
        </w:rPr>
        <w:t>estamentos</w:t>
      </w:r>
      <w:r>
        <w:rPr>
          <w:rFonts w:ascii="Calibri" w:hAnsi="Calibri"/>
          <w:spacing w:val="80"/>
          <w:sz w:val="24"/>
        </w:rPr>
        <w:t xml:space="preserve"> </w:t>
      </w:r>
      <w:r>
        <w:rPr>
          <w:rFonts w:ascii="Calibri" w:hAnsi="Calibri"/>
          <w:sz w:val="24"/>
        </w:rPr>
        <w:t>de</w:t>
      </w:r>
      <w:r>
        <w:rPr>
          <w:rFonts w:ascii="Calibri" w:hAnsi="Calibri"/>
          <w:spacing w:val="77"/>
          <w:sz w:val="24"/>
        </w:rPr>
        <w:t xml:space="preserve"> </w:t>
      </w:r>
      <w:r>
        <w:rPr>
          <w:rFonts w:ascii="Calibri" w:hAnsi="Calibri"/>
          <w:sz w:val="24"/>
        </w:rPr>
        <w:t>la Comunidad Escolar.</w:t>
      </w:r>
    </w:p>
    <w:p w14:paraId="530B72C3" w14:textId="77777777" w:rsidR="000466BD" w:rsidRDefault="004136EF">
      <w:pPr>
        <w:pStyle w:val="Prrafodelista"/>
        <w:numPr>
          <w:ilvl w:val="0"/>
          <w:numId w:val="1"/>
        </w:numPr>
        <w:tabs>
          <w:tab w:val="left" w:pos="1056"/>
          <w:tab w:val="left" w:pos="1416"/>
        </w:tabs>
        <w:spacing w:line="249" w:lineRule="auto"/>
        <w:ind w:right="1065" w:hanging="4"/>
        <w:rPr>
          <w:rFonts w:ascii="Calibri" w:hAnsi="Calibri"/>
          <w:sz w:val="24"/>
        </w:rPr>
      </w:pPr>
      <w:r>
        <w:rPr>
          <w:rFonts w:ascii="Calibri" w:hAnsi="Calibri"/>
          <w:sz w:val="24"/>
        </w:rPr>
        <w:t>Crear</w:t>
      </w:r>
      <w:r>
        <w:rPr>
          <w:rFonts w:ascii="Calibri" w:hAnsi="Calibri"/>
          <w:spacing w:val="74"/>
          <w:sz w:val="24"/>
        </w:rPr>
        <w:t xml:space="preserve"> </w:t>
      </w:r>
      <w:r>
        <w:rPr>
          <w:rFonts w:ascii="Calibri" w:hAnsi="Calibri"/>
          <w:sz w:val="24"/>
        </w:rPr>
        <w:t>conciencia</w:t>
      </w:r>
      <w:r>
        <w:rPr>
          <w:rFonts w:ascii="Calibri" w:hAnsi="Calibri"/>
          <w:spacing w:val="71"/>
          <w:sz w:val="24"/>
        </w:rPr>
        <w:t xml:space="preserve"> </w:t>
      </w:r>
      <w:r>
        <w:rPr>
          <w:rFonts w:ascii="Calibri" w:hAnsi="Calibri"/>
          <w:sz w:val="24"/>
        </w:rPr>
        <w:t>y</w:t>
      </w:r>
      <w:r>
        <w:rPr>
          <w:rFonts w:ascii="Calibri" w:hAnsi="Calibri"/>
          <w:spacing w:val="69"/>
          <w:sz w:val="24"/>
        </w:rPr>
        <w:t xml:space="preserve"> </w:t>
      </w:r>
      <w:r>
        <w:rPr>
          <w:rFonts w:ascii="Calibri" w:hAnsi="Calibri"/>
          <w:sz w:val="24"/>
        </w:rPr>
        <w:t>cautelar</w:t>
      </w:r>
      <w:r>
        <w:rPr>
          <w:rFonts w:ascii="Calibri" w:hAnsi="Calibri"/>
          <w:spacing w:val="70"/>
          <w:sz w:val="24"/>
        </w:rPr>
        <w:t xml:space="preserve"> </w:t>
      </w:r>
      <w:r>
        <w:rPr>
          <w:rFonts w:ascii="Calibri" w:hAnsi="Calibri"/>
          <w:sz w:val="24"/>
        </w:rPr>
        <w:t>los</w:t>
      </w:r>
      <w:r>
        <w:rPr>
          <w:rFonts w:ascii="Calibri" w:hAnsi="Calibri"/>
          <w:spacing w:val="72"/>
          <w:sz w:val="24"/>
        </w:rPr>
        <w:t xml:space="preserve"> </w:t>
      </w:r>
      <w:r>
        <w:rPr>
          <w:rFonts w:ascii="Calibri" w:hAnsi="Calibri"/>
          <w:sz w:val="24"/>
        </w:rPr>
        <w:t>derechos</w:t>
      </w:r>
      <w:r>
        <w:rPr>
          <w:rFonts w:ascii="Calibri" w:hAnsi="Calibri"/>
          <w:spacing w:val="72"/>
          <w:sz w:val="24"/>
        </w:rPr>
        <w:t xml:space="preserve"> </w:t>
      </w:r>
      <w:r>
        <w:rPr>
          <w:rFonts w:ascii="Calibri" w:hAnsi="Calibri"/>
          <w:sz w:val="24"/>
        </w:rPr>
        <w:t>y</w:t>
      </w:r>
      <w:r>
        <w:rPr>
          <w:rFonts w:ascii="Calibri" w:hAnsi="Calibri"/>
          <w:spacing w:val="69"/>
          <w:sz w:val="24"/>
        </w:rPr>
        <w:t xml:space="preserve"> </w:t>
      </w:r>
      <w:r>
        <w:rPr>
          <w:rFonts w:ascii="Calibri" w:hAnsi="Calibri"/>
          <w:sz w:val="24"/>
        </w:rPr>
        <w:t>deberes</w:t>
      </w:r>
      <w:r>
        <w:rPr>
          <w:rFonts w:ascii="Calibri" w:hAnsi="Calibri"/>
          <w:spacing w:val="68"/>
          <w:sz w:val="24"/>
        </w:rPr>
        <w:t xml:space="preserve"> </w:t>
      </w:r>
      <w:r>
        <w:rPr>
          <w:rFonts w:ascii="Calibri" w:hAnsi="Calibri"/>
          <w:sz w:val="24"/>
        </w:rPr>
        <w:t>de</w:t>
      </w:r>
      <w:r>
        <w:rPr>
          <w:rFonts w:ascii="Calibri" w:hAnsi="Calibri"/>
          <w:spacing w:val="70"/>
          <w:sz w:val="24"/>
        </w:rPr>
        <w:t xml:space="preserve"> </w:t>
      </w:r>
      <w:r>
        <w:rPr>
          <w:rFonts w:ascii="Calibri" w:hAnsi="Calibri"/>
          <w:sz w:val="24"/>
        </w:rPr>
        <w:t>los</w:t>
      </w:r>
      <w:r>
        <w:rPr>
          <w:rFonts w:ascii="Calibri" w:hAnsi="Calibri"/>
          <w:spacing w:val="72"/>
          <w:sz w:val="24"/>
        </w:rPr>
        <w:t xml:space="preserve"> </w:t>
      </w:r>
      <w:r>
        <w:rPr>
          <w:rFonts w:ascii="Calibri" w:hAnsi="Calibri"/>
          <w:sz w:val="24"/>
        </w:rPr>
        <w:t>integrantes</w:t>
      </w:r>
      <w:r>
        <w:rPr>
          <w:rFonts w:ascii="Calibri" w:hAnsi="Calibri"/>
          <w:spacing w:val="68"/>
          <w:sz w:val="24"/>
        </w:rPr>
        <w:t xml:space="preserve"> </w:t>
      </w:r>
      <w:r>
        <w:rPr>
          <w:rFonts w:ascii="Calibri" w:hAnsi="Calibri"/>
          <w:sz w:val="24"/>
        </w:rPr>
        <w:t>de</w:t>
      </w:r>
      <w:r>
        <w:rPr>
          <w:rFonts w:ascii="Calibri" w:hAnsi="Calibri"/>
          <w:spacing w:val="70"/>
          <w:sz w:val="24"/>
        </w:rPr>
        <w:t xml:space="preserve"> </w:t>
      </w:r>
      <w:r>
        <w:rPr>
          <w:rFonts w:ascii="Calibri" w:hAnsi="Calibri"/>
          <w:sz w:val="24"/>
        </w:rPr>
        <w:t>la</w:t>
      </w:r>
      <w:r>
        <w:rPr>
          <w:rFonts w:ascii="Calibri" w:hAnsi="Calibri"/>
          <w:spacing w:val="71"/>
          <w:sz w:val="24"/>
        </w:rPr>
        <w:t xml:space="preserve"> </w:t>
      </w:r>
      <w:r>
        <w:rPr>
          <w:rFonts w:ascii="Calibri" w:hAnsi="Calibri"/>
          <w:sz w:val="24"/>
        </w:rPr>
        <w:t>escuela, promoviendo con ello, el desarrollo personal y social.</w:t>
      </w:r>
    </w:p>
    <w:p w14:paraId="793E7303" w14:textId="77777777" w:rsidR="000466BD" w:rsidRDefault="004136EF">
      <w:pPr>
        <w:pStyle w:val="Prrafodelista"/>
        <w:numPr>
          <w:ilvl w:val="0"/>
          <w:numId w:val="1"/>
        </w:numPr>
        <w:tabs>
          <w:tab w:val="left" w:pos="1056"/>
          <w:tab w:val="left" w:pos="1416"/>
        </w:tabs>
        <w:spacing w:line="249" w:lineRule="auto"/>
        <w:ind w:right="1075" w:hanging="4"/>
        <w:rPr>
          <w:rFonts w:ascii="Calibri" w:hAnsi="Calibri"/>
          <w:sz w:val="24"/>
        </w:rPr>
      </w:pPr>
      <w:r>
        <w:rPr>
          <w:rFonts w:ascii="Calibri" w:hAnsi="Calibri"/>
          <w:sz w:val="24"/>
        </w:rPr>
        <w:t>Propiciar</w:t>
      </w:r>
      <w:r>
        <w:rPr>
          <w:rFonts w:ascii="Calibri" w:hAnsi="Calibri"/>
          <w:spacing w:val="-3"/>
          <w:sz w:val="24"/>
        </w:rPr>
        <w:t xml:space="preserve"> </w:t>
      </w:r>
      <w:r>
        <w:rPr>
          <w:rFonts w:ascii="Calibri" w:hAnsi="Calibri"/>
          <w:sz w:val="24"/>
        </w:rPr>
        <w:t>y</w:t>
      </w:r>
      <w:r>
        <w:rPr>
          <w:rFonts w:ascii="Calibri" w:hAnsi="Calibri"/>
          <w:spacing w:val="-7"/>
          <w:sz w:val="24"/>
        </w:rPr>
        <w:t xml:space="preserve"> </w:t>
      </w:r>
      <w:r>
        <w:rPr>
          <w:rFonts w:ascii="Calibri" w:hAnsi="Calibri"/>
          <w:sz w:val="24"/>
        </w:rPr>
        <w:t>regular</w:t>
      </w:r>
      <w:r>
        <w:rPr>
          <w:rFonts w:ascii="Calibri" w:hAnsi="Calibri"/>
          <w:spacing w:val="-7"/>
          <w:sz w:val="24"/>
        </w:rPr>
        <w:t xml:space="preserve"> </w:t>
      </w:r>
      <w:r>
        <w:rPr>
          <w:rFonts w:ascii="Calibri" w:hAnsi="Calibri"/>
          <w:sz w:val="24"/>
        </w:rPr>
        <w:t>relaciones</w:t>
      </w:r>
      <w:r>
        <w:rPr>
          <w:rFonts w:ascii="Calibri" w:hAnsi="Calibri"/>
          <w:spacing w:val="-1"/>
          <w:sz w:val="24"/>
        </w:rPr>
        <w:t xml:space="preserve"> </w:t>
      </w:r>
      <w:r>
        <w:rPr>
          <w:rFonts w:ascii="Calibri" w:hAnsi="Calibri"/>
          <w:sz w:val="24"/>
        </w:rPr>
        <w:t>con</w:t>
      </w:r>
      <w:r>
        <w:rPr>
          <w:rFonts w:ascii="Calibri" w:hAnsi="Calibri"/>
          <w:spacing w:val="-5"/>
          <w:sz w:val="24"/>
        </w:rPr>
        <w:t xml:space="preserve"> </w:t>
      </w:r>
      <w:r>
        <w:rPr>
          <w:rFonts w:ascii="Calibri" w:hAnsi="Calibri"/>
          <w:sz w:val="24"/>
        </w:rPr>
        <w:t>la</w:t>
      </w:r>
      <w:r>
        <w:rPr>
          <w:rFonts w:ascii="Calibri" w:hAnsi="Calibri"/>
          <w:spacing w:val="-2"/>
          <w:sz w:val="24"/>
        </w:rPr>
        <w:t xml:space="preserve"> </w:t>
      </w:r>
      <w:r>
        <w:rPr>
          <w:rFonts w:ascii="Calibri" w:hAnsi="Calibri"/>
          <w:sz w:val="24"/>
        </w:rPr>
        <w:t>comunidad</w:t>
      </w:r>
      <w:r>
        <w:rPr>
          <w:rFonts w:ascii="Calibri" w:hAnsi="Calibri"/>
          <w:spacing w:val="-1"/>
          <w:sz w:val="24"/>
        </w:rPr>
        <w:t xml:space="preserve"> </w:t>
      </w:r>
      <w:r>
        <w:rPr>
          <w:rFonts w:ascii="Calibri" w:hAnsi="Calibri"/>
          <w:sz w:val="24"/>
        </w:rPr>
        <w:t>organizada</w:t>
      </w:r>
      <w:r>
        <w:rPr>
          <w:rFonts w:ascii="Calibri" w:hAnsi="Calibri"/>
          <w:spacing w:val="-2"/>
          <w:sz w:val="24"/>
        </w:rPr>
        <w:t xml:space="preserve"> </w:t>
      </w:r>
      <w:r>
        <w:rPr>
          <w:rFonts w:ascii="Calibri" w:hAnsi="Calibri"/>
          <w:sz w:val="24"/>
        </w:rPr>
        <w:t>en</w:t>
      </w:r>
      <w:r>
        <w:rPr>
          <w:rFonts w:ascii="Calibri" w:hAnsi="Calibri"/>
          <w:spacing w:val="-1"/>
          <w:sz w:val="24"/>
        </w:rPr>
        <w:t xml:space="preserve"> </w:t>
      </w:r>
      <w:r>
        <w:rPr>
          <w:rFonts w:ascii="Calibri" w:hAnsi="Calibri"/>
          <w:sz w:val="24"/>
        </w:rPr>
        <w:t>función</w:t>
      </w:r>
      <w:r>
        <w:rPr>
          <w:rFonts w:ascii="Calibri" w:hAnsi="Calibri"/>
          <w:spacing w:val="-1"/>
          <w:sz w:val="24"/>
        </w:rPr>
        <w:t xml:space="preserve"> </w:t>
      </w:r>
      <w:r>
        <w:rPr>
          <w:rFonts w:ascii="Calibri" w:hAnsi="Calibri"/>
          <w:sz w:val="24"/>
        </w:rPr>
        <w:t>de</w:t>
      </w:r>
      <w:r>
        <w:rPr>
          <w:rFonts w:ascii="Calibri" w:hAnsi="Calibri"/>
          <w:spacing w:val="-7"/>
          <w:sz w:val="24"/>
        </w:rPr>
        <w:t xml:space="preserve"> </w:t>
      </w:r>
      <w:r>
        <w:rPr>
          <w:rFonts w:ascii="Calibri" w:hAnsi="Calibri"/>
          <w:sz w:val="24"/>
        </w:rPr>
        <w:t>logros</w:t>
      </w:r>
      <w:r>
        <w:rPr>
          <w:rFonts w:ascii="Calibri" w:hAnsi="Calibri"/>
          <w:spacing w:val="-5"/>
          <w:sz w:val="24"/>
        </w:rPr>
        <w:t xml:space="preserve"> </w:t>
      </w:r>
      <w:r>
        <w:rPr>
          <w:rFonts w:ascii="Calibri" w:hAnsi="Calibri"/>
          <w:sz w:val="24"/>
        </w:rPr>
        <w:t>de</w:t>
      </w:r>
      <w:r>
        <w:rPr>
          <w:rFonts w:ascii="Calibri" w:hAnsi="Calibri"/>
          <w:spacing w:val="-6"/>
          <w:sz w:val="24"/>
        </w:rPr>
        <w:t xml:space="preserve"> </w:t>
      </w:r>
      <w:r>
        <w:rPr>
          <w:rFonts w:ascii="Calibri" w:hAnsi="Calibri"/>
          <w:sz w:val="24"/>
        </w:rPr>
        <w:t>objetivos o propósitos educacionales.</w:t>
      </w:r>
    </w:p>
    <w:p w14:paraId="6BCF2190" w14:textId="77777777" w:rsidR="000466BD" w:rsidRDefault="004136EF">
      <w:pPr>
        <w:pStyle w:val="Ttulo5"/>
        <w:spacing w:before="285"/>
        <w:rPr>
          <w:rFonts w:ascii="Calibri" w:hAnsi="Calibri"/>
        </w:rPr>
      </w:pPr>
      <w:r>
        <w:rPr>
          <w:rFonts w:ascii="Calibri" w:hAnsi="Calibri"/>
          <w:u w:val="single"/>
        </w:rPr>
        <w:t>Principios</w:t>
      </w:r>
      <w:r>
        <w:rPr>
          <w:rFonts w:ascii="Calibri" w:hAnsi="Calibri"/>
          <w:spacing w:val="-6"/>
          <w:u w:val="single"/>
        </w:rPr>
        <w:t xml:space="preserve"> </w:t>
      </w:r>
      <w:r>
        <w:rPr>
          <w:rFonts w:ascii="Calibri" w:hAnsi="Calibri"/>
          <w:u w:val="single"/>
        </w:rPr>
        <w:t>rectores</w:t>
      </w:r>
      <w:r>
        <w:rPr>
          <w:rFonts w:ascii="Calibri" w:hAnsi="Calibri"/>
          <w:spacing w:val="-3"/>
          <w:u w:val="single"/>
        </w:rPr>
        <w:t xml:space="preserve"> </w:t>
      </w:r>
      <w:r>
        <w:rPr>
          <w:rFonts w:ascii="Calibri" w:hAnsi="Calibri"/>
          <w:u w:val="single"/>
        </w:rPr>
        <w:t>y</w:t>
      </w:r>
      <w:r>
        <w:rPr>
          <w:rFonts w:ascii="Calibri" w:hAnsi="Calibri"/>
          <w:spacing w:val="-4"/>
          <w:u w:val="single"/>
        </w:rPr>
        <w:t xml:space="preserve"> </w:t>
      </w:r>
      <w:r>
        <w:rPr>
          <w:rFonts w:ascii="Calibri" w:hAnsi="Calibri"/>
          <w:u w:val="single"/>
        </w:rPr>
        <w:t>orientadores</w:t>
      </w:r>
      <w:r>
        <w:rPr>
          <w:rFonts w:ascii="Calibri" w:hAnsi="Calibri"/>
          <w:spacing w:val="-3"/>
          <w:u w:val="single"/>
        </w:rPr>
        <w:t xml:space="preserve"> </w:t>
      </w:r>
      <w:r>
        <w:rPr>
          <w:rFonts w:ascii="Calibri" w:hAnsi="Calibri"/>
          <w:u w:val="single"/>
        </w:rPr>
        <w:t>de</w:t>
      </w:r>
      <w:r>
        <w:rPr>
          <w:rFonts w:ascii="Calibri" w:hAnsi="Calibri"/>
          <w:spacing w:val="-4"/>
          <w:u w:val="single"/>
        </w:rPr>
        <w:t xml:space="preserve"> </w:t>
      </w:r>
      <w:r>
        <w:rPr>
          <w:rFonts w:ascii="Calibri" w:hAnsi="Calibri"/>
          <w:u w:val="single"/>
        </w:rPr>
        <w:t>la</w:t>
      </w:r>
      <w:r>
        <w:rPr>
          <w:rFonts w:ascii="Calibri" w:hAnsi="Calibri"/>
          <w:spacing w:val="-2"/>
          <w:u w:val="single"/>
        </w:rPr>
        <w:t xml:space="preserve"> </w:t>
      </w:r>
      <w:r>
        <w:rPr>
          <w:rFonts w:ascii="Calibri" w:hAnsi="Calibri"/>
          <w:u w:val="single"/>
        </w:rPr>
        <w:t>política</w:t>
      </w:r>
      <w:r>
        <w:rPr>
          <w:rFonts w:ascii="Calibri" w:hAnsi="Calibri"/>
          <w:spacing w:val="-3"/>
          <w:u w:val="single"/>
        </w:rPr>
        <w:t xml:space="preserve"> </w:t>
      </w:r>
      <w:r>
        <w:rPr>
          <w:rFonts w:ascii="Calibri" w:hAnsi="Calibri"/>
          <w:u w:val="single"/>
        </w:rPr>
        <w:t>de</w:t>
      </w:r>
      <w:r>
        <w:rPr>
          <w:rFonts w:ascii="Calibri" w:hAnsi="Calibri"/>
          <w:spacing w:val="-6"/>
          <w:u w:val="single"/>
        </w:rPr>
        <w:t xml:space="preserve"> </w:t>
      </w:r>
      <w:r>
        <w:rPr>
          <w:rFonts w:ascii="Calibri" w:hAnsi="Calibri"/>
          <w:u w:val="single"/>
        </w:rPr>
        <w:t>Convivencia</w:t>
      </w:r>
      <w:r>
        <w:rPr>
          <w:rFonts w:ascii="Calibri" w:hAnsi="Calibri"/>
          <w:spacing w:val="-1"/>
          <w:u w:val="single"/>
        </w:rPr>
        <w:t xml:space="preserve"> </w:t>
      </w:r>
      <w:r>
        <w:rPr>
          <w:rFonts w:ascii="Calibri" w:hAnsi="Calibri"/>
          <w:spacing w:val="-2"/>
          <w:u w:val="single"/>
        </w:rPr>
        <w:t>Escolar:</w:t>
      </w:r>
    </w:p>
    <w:p w14:paraId="04478BAD" w14:textId="77777777" w:rsidR="000466BD" w:rsidRDefault="000466BD">
      <w:pPr>
        <w:pStyle w:val="Textoindependiente"/>
        <w:spacing w:before="12"/>
        <w:rPr>
          <w:rFonts w:ascii="Calibri"/>
          <w:b/>
        </w:rPr>
      </w:pPr>
    </w:p>
    <w:p w14:paraId="47C610CA" w14:textId="77777777" w:rsidR="000466BD" w:rsidRDefault="004136EF">
      <w:pPr>
        <w:pStyle w:val="Prrafodelista"/>
        <w:numPr>
          <w:ilvl w:val="0"/>
          <w:numId w:val="1"/>
        </w:numPr>
        <w:tabs>
          <w:tab w:val="left" w:pos="1484"/>
        </w:tabs>
        <w:spacing w:before="1"/>
        <w:ind w:left="1484" w:hanging="432"/>
        <w:rPr>
          <w:rFonts w:ascii="Calibri" w:hAnsi="Calibri"/>
          <w:sz w:val="24"/>
        </w:rPr>
      </w:pPr>
      <w:r>
        <w:rPr>
          <w:rFonts w:ascii="Calibri" w:hAnsi="Calibri"/>
          <w:sz w:val="24"/>
        </w:rPr>
        <w:t>Todos</w:t>
      </w:r>
      <w:r>
        <w:rPr>
          <w:rFonts w:ascii="Calibri" w:hAnsi="Calibri"/>
          <w:spacing w:val="-6"/>
          <w:sz w:val="24"/>
        </w:rPr>
        <w:t xml:space="preserve"> </w:t>
      </w:r>
      <w:r>
        <w:rPr>
          <w:rFonts w:ascii="Calibri" w:hAnsi="Calibri"/>
          <w:sz w:val="24"/>
        </w:rPr>
        <w:t>los</w:t>
      </w:r>
      <w:r>
        <w:rPr>
          <w:rFonts w:ascii="Calibri" w:hAnsi="Calibri"/>
          <w:spacing w:val="-3"/>
          <w:sz w:val="24"/>
        </w:rPr>
        <w:t xml:space="preserve"> </w:t>
      </w:r>
      <w:r>
        <w:rPr>
          <w:rFonts w:ascii="Calibri" w:hAnsi="Calibri"/>
          <w:sz w:val="24"/>
        </w:rPr>
        <w:t>actores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z w:val="24"/>
        </w:rPr>
        <w:t>la</w:t>
      </w:r>
      <w:r>
        <w:rPr>
          <w:rFonts w:ascii="Calibri" w:hAnsi="Calibri"/>
          <w:spacing w:val="-4"/>
          <w:sz w:val="24"/>
        </w:rPr>
        <w:t xml:space="preserve"> </w:t>
      </w:r>
      <w:r>
        <w:rPr>
          <w:rFonts w:ascii="Calibri" w:hAnsi="Calibri"/>
          <w:sz w:val="24"/>
        </w:rPr>
        <w:t>comunidad</w:t>
      </w:r>
      <w:r>
        <w:rPr>
          <w:rFonts w:ascii="Calibri" w:hAnsi="Calibri"/>
          <w:spacing w:val="-3"/>
          <w:sz w:val="24"/>
        </w:rPr>
        <w:t xml:space="preserve"> </w:t>
      </w:r>
      <w:r>
        <w:rPr>
          <w:rFonts w:ascii="Calibri" w:hAnsi="Calibri"/>
          <w:sz w:val="24"/>
        </w:rPr>
        <w:t>educativa</w:t>
      </w:r>
      <w:r>
        <w:rPr>
          <w:rFonts w:ascii="Calibri" w:hAnsi="Calibri"/>
          <w:spacing w:val="-1"/>
          <w:sz w:val="24"/>
        </w:rPr>
        <w:t xml:space="preserve"> </w:t>
      </w:r>
      <w:r>
        <w:rPr>
          <w:rFonts w:ascii="Calibri" w:hAnsi="Calibri"/>
          <w:sz w:val="24"/>
        </w:rPr>
        <w:t>sin</w:t>
      </w:r>
      <w:r>
        <w:rPr>
          <w:rFonts w:ascii="Calibri" w:hAnsi="Calibri"/>
          <w:spacing w:val="-3"/>
          <w:sz w:val="24"/>
        </w:rPr>
        <w:t xml:space="preserve"> </w:t>
      </w:r>
      <w:r>
        <w:rPr>
          <w:rFonts w:ascii="Calibri" w:hAnsi="Calibri"/>
          <w:sz w:val="24"/>
        </w:rPr>
        <w:t>exclusión</w:t>
      </w:r>
      <w:r>
        <w:rPr>
          <w:rFonts w:ascii="Calibri" w:hAnsi="Calibri"/>
          <w:spacing w:val="-3"/>
          <w:sz w:val="24"/>
        </w:rPr>
        <w:t xml:space="preserve"> </w:t>
      </w:r>
      <w:r>
        <w:rPr>
          <w:rFonts w:ascii="Calibri" w:hAnsi="Calibri"/>
          <w:sz w:val="24"/>
        </w:rPr>
        <w:t>son</w:t>
      </w:r>
      <w:r>
        <w:rPr>
          <w:rFonts w:ascii="Calibri" w:hAnsi="Calibri"/>
          <w:spacing w:val="-3"/>
          <w:sz w:val="24"/>
        </w:rPr>
        <w:t xml:space="preserve"> </w:t>
      </w:r>
      <w:r>
        <w:rPr>
          <w:rFonts w:ascii="Calibri" w:hAnsi="Calibri"/>
          <w:sz w:val="24"/>
        </w:rPr>
        <w:t>sujetos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pacing w:val="-2"/>
          <w:sz w:val="24"/>
        </w:rPr>
        <w:t>derecho.</w:t>
      </w:r>
    </w:p>
    <w:p w14:paraId="147EDDEB" w14:textId="77777777" w:rsidR="000466BD" w:rsidRDefault="004136EF">
      <w:pPr>
        <w:pStyle w:val="Prrafodelista"/>
        <w:numPr>
          <w:ilvl w:val="0"/>
          <w:numId w:val="1"/>
        </w:numPr>
        <w:tabs>
          <w:tab w:val="left" w:pos="1484"/>
        </w:tabs>
        <w:spacing w:before="5"/>
        <w:ind w:left="1484" w:hanging="432"/>
        <w:rPr>
          <w:rFonts w:ascii="Calibri" w:hAnsi="Calibri"/>
          <w:sz w:val="24"/>
        </w:rPr>
      </w:pPr>
      <w:r>
        <w:rPr>
          <w:rFonts w:ascii="Calibri" w:hAnsi="Calibri"/>
          <w:sz w:val="24"/>
        </w:rPr>
        <w:t>La</w:t>
      </w:r>
      <w:r>
        <w:rPr>
          <w:rFonts w:ascii="Calibri" w:hAnsi="Calibri"/>
          <w:spacing w:val="-1"/>
          <w:sz w:val="24"/>
        </w:rPr>
        <w:t xml:space="preserve"> </w:t>
      </w:r>
      <w:r>
        <w:rPr>
          <w:rFonts w:ascii="Calibri" w:hAnsi="Calibri"/>
          <w:sz w:val="24"/>
        </w:rPr>
        <w:t>educación</w:t>
      </w:r>
      <w:r>
        <w:rPr>
          <w:rFonts w:ascii="Calibri" w:hAnsi="Calibri"/>
          <w:spacing w:val="-3"/>
          <w:sz w:val="24"/>
        </w:rPr>
        <w:t xml:space="preserve"> </w:t>
      </w:r>
      <w:r>
        <w:rPr>
          <w:rFonts w:ascii="Calibri" w:hAnsi="Calibri"/>
          <w:sz w:val="24"/>
        </w:rPr>
        <w:t>como</w:t>
      </w:r>
      <w:r>
        <w:rPr>
          <w:rFonts w:ascii="Calibri" w:hAnsi="Calibri"/>
          <w:spacing w:val="-3"/>
          <w:sz w:val="24"/>
        </w:rPr>
        <w:t xml:space="preserve"> </w:t>
      </w:r>
      <w:r>
        <w:rPr>
          <w:rFonts w:ascii="Calibri" w:hAnsi="Calibri"/>
          <w:sz w:val="24"/>
        </w:rPr>
        <w:t>pleno</w:t>
      </w:r>
      <w:r>
        <w:rPr>
          <w:rFonts w:ascii="Calibri" w:hAnsi="Calibri"/>
          <w:spacing w:val="-4"/>
          <w:sz w:val="24"/>
        </w:rPr>
        <w:t xml:space="preserve"> </w:t>
      </w:r>
      <w:r>
        <w:rPr>
          <w:rFonts w:ascii="Calibri" w:hAnsi="Calibri"/>
          <w:sz w:val="24"/>
        </w:rPr>
        <w:t>desarrollo</w:t>
      </w:r>
      <w:r>
        <w:rPr>
          <w:rFonts w:ascii="Calibri" w:hAnsi="Calibri"/>
          <w:spacing w:val="-4"/>
          <w:sz w:val="24"/>
        </w:rPr>
        <w:t xml:space="preserve"> </w:t>
      </w:r>
      <w:r>
        <w:rPr>
          <w:rFonts w:ascii="Calibri" w:hAnsi="Calibri"/>
          <w:sz w:val="24"/>
        </w:rPr>
        <w:t>de</w:t>
      </w:r>
      <w:r>
        <w:rPr>
          <w:rFonts w:ascii="Calibri" w:hAnsi="Calibri"/>
          <w:spacing w:val="-5"/>
          <w:sz w:val="24"/>
        </w:rPr>
        <w:t xml:space="preserve"> </w:t>
      </w:r>
      <w:r>
        <w:rPr>
          <w:rFonts w:ascii="Calibri" w:hAnsi="Calibri"/>
          <w:sz w:val="24"/>
        </w:rPr>
        <w:t>la</w:t>
      </w:r>
      <w:r>
        <w:rPr>
          <w:rFonts w:ascii="Calibri" w:hAnsi="Calibri"/>
          <w:spacing w:val="-7"/>
          <w:sz w:val="24"/>
        </w:rPr>
        <w:t xml:space="preserve"> </w:t>
      </w:r>
      <w:r>
        <w:rPr>
          <w:rFonts w:ascii="Calibri" w:hAnsi="Calibri"/>
          <w:spacing w:val="-2"/>
          <w:sz w:val="24"/>
        </w:rPr>
        <w:t>persona.</w:t>
      </w:r>
    </w:p>
    <w:p w14:paraId="62142D40" w14:textId="77777777" w:rsidR="000466BD" w:rsidRDefault="004136EF">
      <w:pPr>
        <w:pStyle w:val="Prrafodelista"/>
        <w:numPr>
          <w:ilvl w:val="0"/>
          <w:numId w:val="1"/>
        </w:numPr>
        <w:tabs>
          <w:tab w:val="left" w:pos="1484"/>
        </w:tabs>
        <w:spacing w:before="6"/>
        <w:ind w:left="1484" w:hanging="432"/>
        <w:rPr>
          <w:rFonts w:ascii="Calibri" w:hAnsi="Calibri"/>
          <w:sz w:val="24"/>
        </w:rPr>
      </w:pPr>
      <w:r>
        <w:rPr>
          <w:rFonts w:ascii="Calibri" w:hAnsi="Calibri"/>
          <w:sz w:val="24"/>
        </w:rPr>
        <w:t>Convivencia</w:t>
      </w:r>
      <w:r>
        <w:rPr>
          <w:rFonts w:ascii="Calibri" w:hAnsi="Calibri"/>
          <w:spacing w:val="-9"/>
          <w:sz w:val="24"/>
        </w:rPr>
        <w:t xml:space="preserve"> </w:t>
      </w:r>
      <w:r>
        <w:rPr>
          <w:rFonts w:ascii="Calibri" w:hAnsi="Calibri"/>
          <w:sz w:val="24"/>
        </w:rPr>
        <w:t>democrática</w:t>
      </w:r>
      <w:r>
        <w:rPr>
          <w:rFonts w:ascii="Calibri" w:hAnsi="Calibri"/>
          <w:spacing w:val="-6"/>
          <w:sz w:val="24"/>
        </w:rPr>
        <w:t xml:space="preserve"> </w:t>
      </w:r>
      <w:r>
        <w:rPr>
          <w:rFonts w:ascii="Calibri" w:hAnsi="Calibri"/>
          <w:sz w:val="24"/>
        </w:rPr>
        <w:t>y</w:t>
      </w:r>
      <w:r>
        <w:rPr>
          <w:rFonts w:ascii="Calibri" w:hAnsi="Calibri"/>
          <w:spacing w:val="-4"/>
          <w:sz w:val="24"/>
        </w:rPr>
        <w:t xml:space="preserve"> </w:t>
      </w:r>
      <w:r>
        <w:rPr>
          <w:rFonts w:ascii="Calibri" w:hAnsi="Calibri"/>
          <w:sz w:val="24"/>
        </w:rPr>
        <w:t>construcción</w:t>
      </w:r>
      <w:r>
        <w:rPr>
          <w:rFonts w:ascii="Calibri" w:hAnsi="Calibri"/>
          <w:spacing w:val="-5"/>
          <w:sz w:val="24"/>
        </w:rPr>
        <w:t xml:space="preserve"> </w:t>
      </w:r>
      <w:r>
        <w:rPr>
          <w:rFonts w:ascii="Calibri" w:hAnsi="Calibri"/>
          <w:sz w:val="24"/>
        </w:rPr>
        <w:t>de</w:t>
      </w:r>
      <w:r>
        <w:rPr>
          <w:rFonts w:ascii="Calibri" w:hAnsi="Calibri"/>
          <w:spacing w:val="-2"/>
          <w:sz w:val="24"/>
        </w:rPr>
        <w:t xml:space="preserve"> </w:t>
      </w:r>
      <w:r>
        <w:rPr>
          <w:rFonts w:ascii="Calibri" w:hAnsi="Calibri"/>
          <w:sz w:val="24"/>
        </w:rPr>
        <w:t>ciudadanía</w:t>
      </w:r>
      <w:r>
        <w:rPr>
          <w:rFonts w:ascii="Calibri" w:hAnsi="Calibri"/>
          <w:spacing w:val="-6"/>
          <w:sz w:val="24"/>
        </w:rPr>
        <w:t xml:space="preserve"> </w:t>
      </w:r>
      <w:r>
        <w:rPr>
          <w:rFonts w:ascii="Calibri" w:hAnsi="Calibri"/>
          <w:sz w:val="24"/>
        </w:rPr>
        <w:t>en</w:t>
      </w:r>
      <w:r>
        <w:rPr>
          <w:rFonts w:ascii="Calibri" w:hAnsi="Calibri"/>
          <w:spacing w:val="-5"/>
          <w:sz w:val="24"/>
        </w:rPr>
        <w:t xml:space="preserve"> </w:t>
      </w:r>
      <w:r>
        <w:rPr>
          <w:rFonts w:ascii="Calibri" w:hAnsi="Calibri"/>
          <w:sz w:val="24"/>
        </w:rPr>
        <w:t>la</w:t>
      </w:r>
      <w:r>
        <w:rPr>
          <w:rFonts w:ascii="Calibri" w:hAnsi="Calibri"/>
          <w:spacing w:val="-6"/>
          <w:sz w:val="24"/>
        </w:rPr>
        <w:t xml:space="preserve"> </w:t>
      </w:r>
      <w:r>
        <w:rPr>
          <w:rFonts w:ascii="Calibri" w:hAnsi="Calibri"/>
          <w:sz w:val="24"/>
        </w:rPr>
        <w:t>institución</w:t>
      </w:r>
      <w:r>
        <w:rPr>
          <w:rFonts w:ascii="Calibri" w:hAnsi="Calibri"/>
          <w:spacing w:val="-5"/>
          <w:sz w:val="24"/>
        </w:rPr>
        <w:t xml:space="preserve"> </w:t>
      </w:r>
      <w:r>
        <w:rPr>
          <w:rFonts w:ascii="Calibri" w:hAnsi="Calibri"/>
          <w:spacing w:val="-2"/>
          <w:sz w:val="24"/>
        </w:rPr>
        <w:t>escolar.</w:t>
      </w:r>
    </w:p>
    <w:p w14:paraId="3B18E8E3" w14:textId="77777777" w:rsidR="000466BD" w:rsidRDefault="004136EF">
      <w:pPr>
        <w:pStyle w:val="Prrafodelista"/>
        <w:numPr>
          <w:ilvl w:val="0"/>
          <w:numId w:val="1"/>
        </w:numPr>
        <w:tabs>
          <w:tab w:val="left" w:pos="1484"/>
        </w:tabs>
        <w:spacing w:before="5"/>
        <w:ind w:left="1484" w:hanging="432"/>
        <w:rPr>
          <w:rFonts w:ascii="Calibri" w:hAnsi="Calibri"/>
          <w:sz w:val="24"/>
        </w:rPr>
      </w:pPr>
      <w:r>
        <w:rPr>
          <w:rFonts w:ascii="Calibri" w:hAnsi="Calibri"/>
          <w:sz w:val="24"/>
        </w:rPr>
        <w:t>La</w:t>
      </w:r>
      <w:r>
        <w:rPr>
          <w:rFonts w:ascii="Calibri" w:hAnsi="Calibri"/>
          <w:spacing w:val="-4"/>
          <w:sz w:val="24"/>
        </w:rPr>
        <w:t xml:space="preserve"> </w:t>
      </w:r>
      <w:r>
        <w:rPr>
          <w:rFonts w:ascii="Calibri" w:hAnsi="Calibri"/>
          <w:sz w:val="24"/>
        </w:rPr>
        <w:t>convivencia</w:t>
      </w:r>
      <w:r>
        <w:rPr>
          <w:rFonts w:ascii="Calibri" w:hAnsi="Calibri"/>
          <w:spacing w:val="-2"/>
          <w:sz w:val="24"/>
        </w:rPr>
        <w:t xml:space="preserve"> </w:t>
      </w:r>
      <w:r>
        <w:rPr>
          <w:rFonts w:ascii="Calibri" w:hAnsi="Calibri"/>
          <w:sz w:val="24"/>
        </w:rPr>
        <w:t>escolar</w:t>
      </w:r>
      <w:r>
        <w:rPr>
          <w:rFonts w:ascii="Calibri" w:hAnsi="Calibri"/>
          <w:spacing w:val="-6"/>
          <w:sz w:val="24"/>
        </w:rPr>
        <w:t xml:space="preserve"> </w:t>
      </w:r>
      <w:r>
        <w:rPr>
          <w:rFonts w:ascii="Calibri" w:hAnsi="Calibri"/>
          <w:sz w:val="24"/>
        </w:rPr>
        <w:t>como</w:t>
      </w:r>
      <w:r>
        <w:rPr>
          <w:rFonts w:ascii="Calibri" w:hAnsi="Calibri"/>
          <w:spacing w:val="-5"/>
          <w:sz w:val="24"/>
        </w:rPr>
        <w:t xml:space="preserve"> </w:t>
      </w:r>
      <w:r>
        <w:rPr>
          <w:rFonts w:ascii="Calibri" w:hAnsi="Calibri"/>
          <w:sz w:val="24"/>
        </w:rPr>
        <w:t>un</w:t>
      </w:r>
      <w:r>
        <w:rPr>
          <w:rFonts w:ascii="Calibri" w:hAnsi="Calibri"/>
          <w:spacing w:val="-1"/>
          <w:sz w:val="24"/>
        </w:rPr>
        <w:t xml:space="preserve"> </w:t>
      </w:r>
      <w:r>
        <w:rPr>
          <w:rFonts w:ascii="Calibri" w:hAnsi="Calibri"/>
          <w:sz w:val="24"/>
        </w:rPr>
        <w:t>ámbito</w:t>
      </w:r>
      <w:r>
        <w:rPr>
          <w:rFonts w:ascii="Calibri" w:hAnsi="Calibri"/>
          <w:spacing w:val="-5"/>
          <w:sz w:val="24"/>
        </w:rPr>
        <w:t xml:space="preserve"> </w:t>
      </w:r>
      <w:r>
        <w:rPr>
          <w:rFonts w:ascii="Calibri" w:hAnsi="Calibri"/>
          <w:sz w:val="24"/>
        </w:rPr>
        <w:t>de</w:t>
      </w:r>
      <w:r>
        <w:rPr>
          <w:rFonts w:ascii="Calibri" w:hAnsi="Calibri"/>
          <w:spacing w:val="-2"/>
          <w:sz w:val="24"/>
        </w:rPr>
        <w:t xml:space="preserve"> </w:t>
      </w:r>
      <w:r>
        <w:rPr>
          <w:rFonts w:ascii="Calibri" w:hAnsi="Calibri"/>
          <w:sz w:val="24"/>
        </w:rPr>
        <w:t>consistencia</w:t>
      </w:r>
      <w:r>
        <w:rPr>
          <w:rFonts w:ascii="Calibri" w:hAnsi="Calibri"/>
          <w:spacing w:val="-5"/>
          <w:sz w:val="24"/>
        </w:rPr>
        <w:t xml:space="preserve"> </w:t>
      </w:r>
      <w:r>
        <w:rPr>
          <w:rFonts w:ascii="Calibri" w:hAnsi="Calibri"/>
          <w:spacing w:val="-2"/>
          <w:sz w:val="24"/>
        </w:rPr>
        <w:t>ética.</w:t>
      </w:r>
    </w:p>
    <w:p w14:paraId="45AB10E0" w14:textId="77777777" w:rsidR="000466BD" w:rsidRDefault="004136EF">
      <w:pPr>
        <w:pStyle w:val="Prrafodelista"/>
        <w:numPr>
          <w:ilvl w:val="0"/>
          <w:numId w:val="1"/>
        </w:numPr>
        <w:tabs>
          <w:tab w:val="left" w:pos="1484"/>
        </w:tabs>
        <w:spacing w:before="1"/>
        <w:ind w:left="1484" w:hanging="432"/>
        <w:rPr>
          <w:rFonts w:ascii="Calibri" w:hAnsi="Calibri"/>
          <w:sz w:val="24"/>
        </w:rPr>
      </w:pPr>
      <w:r>
        <w:rPr>
          <w:rFonts w:ascii="Calibri" w:hAnsi="Calibri"/>
          <w:sz w:val="24"/>
        </w:rPr>
        <w:t>Respeto y</w:t>
      </w:r>
      <w:r>
        <w:rPr>
          <w:rFonts w:ascii="Calibri" w:hAnsi="Calibri"/>
          <w:spacing w:val="-5"/>
          <w:sz w:val="24"/>
        </w:rPr>
        <w:t xml:space="preserve"> </w:t>
      </w:r>
      <w:r>
        <w:rPr>
          <w:rFonts w:ascii="Calibri" w:hAnsi="Calibri"/>
          <w:sz w:val="24"/>
        </w:rPr>
        <w:t>protección</w:t>
      </w:r>
      <w:r>
        <w:rPr>
          <w:rFonts w:ascii="Calibri" w:hAnsi="Calibri"/>
          <w:spacing w:val="-3"/>
          <w:sz w:val="24"/>
        </w:rPr>
        <w:t xml:space="preserve"> </w:t>
      </w:r>
      <w:r>
        <w:rPr>
          <w:rFonts w:ascii="Calibri" w:hAnsi="Calibri"/>
          <w:sz w:val="24"/>
        </w:rPr>
        <w:t>a</w:t>
      </w:r>
      <w:r>
        <w:rPr>
          <w:rFonts w:ascii="Calibri" w:hAnsi="Calibri"/>
          <w:spacing w:val="1"/>
          <w:sz w:val="24"/>
        </w:rPr>
        <w:t xml:space="preserve"> </w:t>
      </w:r>
      <w:r>
        <w:rPr>
          <w:rFonts w:ascii="Calibri" w:hAnsi="Calibri"/>
          <w:sz w:val="24"/>
        </w:rPr>
        <w:t>la vida</w:t>
      </w:r>
      <w:r>
        <w:rPr>
          <w:rFonts w:ascii="Calibri" w:hAnsi="Calibri"/>
          <w:spacing w:val="-3"/>
          <w:sz w:val="24"/>
        </w:rPr>
        <w:t xml:space="preserve"> </w:t>
      </w:r>
      <w:r>
        <w:rPr>
          <w:rFonts w:ascii="Calibri" w:hAnsi="Calibri"/>
          <w:sz w:val="24"/>
        </w:rPr>
        <w:t>privada,</w:t>
      </w:r>
      <w:r>
        <w:rPr>
          <w:rFonts w:ascii="Calibri" w:hAnsi="Calibri"/>
          <w:spacing w:val="-4"/>
          <w:sz w:val="24"/>
        </w:rPr>
        <w:t xml:space="preserve"> </w:t>
      </w:r>
      <w:r>
        <w:rPr>
          <w:rFonts w:ascii="Calibri" w:hAnsi="Calibri"/>
          <w:sz w:val="24"/>
        </w:rPr>
        <w:t>pública y</w:t>
      </w:r>
      <w:r>
        <w:rPr>
          <w:rFonts w:ascii="Calibri" w:hAnsi="Calibri"/>
          <w:spacing w:val="-5"/>
          <w:sz w:val="24"/>
        </w:rPr>
        <w:t xml:space="preserve"> </w:t>
      </w:r>
      <w:r>
        <w:rPr>
          <w:rFonts w:ascii="Calibri" w:hAnsi="Calibri"/>
          <w:sz w:val="24"/>
        </w:rPr>
        <w:t>a la</w:t>
      </w:r>
      <w:r>
        <w:rPr>
          <w:rFonts w:ascii="Calibri" w:hAnsi="Calibri"/>
          <w:spacing w:val="-3"/>
          <w:sz w:val="24"/>
        </w:rPr>
        <w:t xml:space="preserve"> </w:t>
      </w:r>
      <w:r>
        <w:rPr>
          <w:rFonts w:ascii="Calibri" w:hAnsi="Calibri"/>
          <w:sz w:val="24"/>
        </w:rPr>
        <w:t>honra</w:t>
      </w:r>
      <w:r>
        <w:rPr>
          <w:rFonts w:ascii="Calibri" w:hAnsi="Calibri"/>
          <w:spacing w:val="-3"/>
          <w:sz w:val="24"/>
        </w:rPr>
        <w:t xml:space="preserve"> </w:t>
      </w:r>
      <w:r>
        <w:rPr>
          <w:rFonts w:ascii="Calibri" w:hAnsi="Calibri"/>
          <w:sz w:val="24"/>
        </w:rPr>
        <w:t>de</w:t>
      </w:r>
      <w:r>
        <w:rPr>
          <w:rFonts w:ascii="Calibri" w:hAnsi="Calibri"/>
          <w:spacing w:val="-4"/>
          <w:sz w:val="24"/>
        </w:rPr>
        <w:t xml:space="preserve"> </w:t>
      </w:r>
      <w:r>
        <w:rPr>
          <w:rFonts w:ascii="Calibri" w:hAnsi="Calibri"/>
          <w:sz w:val="24"/>
        </w:rPr>
        <w:t>la</w:t>
      </w:r>
      <w:r>
        <w:rPr>
          <w:rFonts w:ascii="Calibri" w:hAnsi="Calibri"/>
          <w:spacing w:val="-3"/>
          <w:sz w:val="24"/>
        </w:rPr>
        <w:t xml:space="preserve"> </w:t>
      </w:r>
      <w:r>
        <w:rPr>
          <w:rFonts w:ascii="Calibri" w:hAnsi="Calibri"/>
          <w:sz w:val="24"/>
        </w:rPr>
        <w:t>persona y</w:t>
      </w:r>
      <w:r>
        <w:rPr>
          <w:rFonts w:ascii="Calibri" w:hAnsi="Calibri"/>
          <w:spacing w:val="-4"/>
          <w:sz w:val="24"/>
        </w:rPr>
        <w:t xml:space="preserve"> </w:t>
      </w:r>
      <w:r>
        <w:rPr>
          <w:rFonts w:ascii="Calibri" w:hAnsi="Calibri"/>
          <w:sz w:val="24"/>
        </w:rPr>
        <w:t>su</w:t>
      </w:r>
      <w:r>
        <w:rPr>
          <w:rFonts w:ascii="Calibri" w:hAnsi="Calibri"/>
          <w:spacing w:val="-2"/>
          <w:sz w:val="24"/>
        </w:rPr>
        <w:t xml:space="preserve"> familia.</w:t>
      </w:r>
    </w:p>
    <w:p w14:paraId="4EB334FF" w14:textId="77777777" w:rsidR="000466BD" w:rsidRDefault="004136EF">
      <w:pPr>
        <w:pStyle w:val="Prrafodelista"/>
        <w:numPr>
          <w:ilvl w:val="0"/>
          <w:numId w:val="1"/>
        </w:numPr>
        <w:tabs>
          <w:tab w:val="left" w:pos="1484"/>
        </w:tabs>
        <w:spacing w:before="6"/>
        <w:ind w:left="1484" w:hanging="432"/>
        <w:rPr>
          <w:rFonts w:ascii="Calibri" w:hAnsi="Calibri"/>
          <w:sz w:val="24"/>
        </w:rPr>
      </w:pPr>
      <w:r>
        <w:rPr>
          <w:rFonts w:ascii="Calibri" w:hAnsi="Calibri"/>
          <w:sz w:val="24"/>
        </w:rPr>
        <w:t>Igualdad</w:t>
      </w:r>
      <w:r>
        <w:rPr>
          <w:rFonts w:ascii="Calibri" w:hAnsi="Calibri"/>
          <w:spacing w:val="-7"/>
          <w:sz w:val="24"/>
        </w:rPr>
        <w:t xml:space="preserve"> </w:t>
      </w:r>
      <w:r>
        <w:rPr>
          <w:rFonts w:ascii="Calibri" w:hAnsi="Calibri"/>
          <w:sz w:val="24"/>
        </w:rPr>
        <w:t>de</w:t>
      </w:r>
      <w:r>
        <w:rPr>
          <w:rFonts w:ascii="Calibri" w:hAnsi="Calibri"/>
          <w:spacing w:val="-6"/>
          <w:sz w:val="24"/>
        </w:rPr>
        <w:t xml:space="preserve"> </w:t>
      </w:r>
      <w:r>
        <w:rPr>
          <w:rFonts w:ascii="Calibri" w:hAnsi="Calibri"/>
          <w:sz w:val="24"/>
        </w:rPr>
        <w:t>oportunidades</w:t>
      </w:r>
      <w:r>
        <w:rPr>
          <w:rFonts w:ascii="Calibri" w:hAnsi="Calibri"/>
          <w:spacing w:val="-1"/>
          <w:sz w:val="24"/>
        </w:rPr>
        <w:t xml:space="preserve"> </w:t>
      </w:r>
      <w:r>
        <w:rPr>
          <w:rFonts w:ascii="Calibri" w:hAnsi="Calibri"/>
          <w:sz w:val="24"/>
        </w:rPr>
        <w:t>para</w:t>
      </w:r>
      <w:r>
        <w:rPr>
          <w:rFonts w:ascii="Calibri" w:hAnsi="Calibri"/>
          <w:spacing w:val="-5"/>
          <w:sz w:val="24"/>
        </w:rPr>
        <w:t xml:space="preserve"> </w:t>
      </w:r>
      <w:r>
        <w:rPr>
          <w:rFonts w:ascii="Calibri" w:hAnsi="Calibri"/>
          <w:sz w:val="24"/>
        </w:rPr>
        <w:t>las</w:t>
      </w:r>
      <w:r>
        <w:rPr>
          <w:rFonts w:ascii="Calibri" w:hAnsi="Calibri"/>
          <w:spacing w:val="-1"/>
          <w:sz w:val="24"/>
        </w:rPr>
        <w:t xml:space="preserve"> </w:t>
      </w:r>
      <w:r>
        <w:rPr>
          <w:rFonts w:ascii="Calibri" w:hAnsi="Calibri"/>
          <w:sz w:val="24"/>
        </w:rPr>
        <w:t>alumnas,</w:t>
      </w:r>
      <w:r>
        <w:rPr>
          <w:rFonts w:ascii="Calibri" w:hAnsi="Calibri"/>
          <w:spacing w:val="-7"/>
          <w:sz w:val="24"/>
        </w:rPr>
        <w:t xml:space="preserve"> </w:t>
      </w:r>
      <w:r>
        <w:rPr>
          <w:rFonts w:ascii="Calibri" w:hAnsi="Calibri"/>
          <w:sz w:val="24"/>
        </w:rPr>
        <w:t>padres</w:t>
      </w:r>
      <w:r>
        <w:rPr>
          <w:rFonts w:ascii="Calibri" w:hAnsi="Calibri"/>
          <w:spacing w:val="-1"/>
          <w:sz w:val="24"/>
        </w:rPr>
        <w:t xml:space="preserve"> </w:t>
      </w:r>
      <w:r>
        <w:rPr>
          <w:rFonts w:ascii="Calibri" w:hAnsi="Calibri"/>
          <w:sz w:val="24"/>
        </w:rPr>
        <w:t>y/o</w:t>
      </w:r>
      <w:r>
        <w:rPr>
          <w:rFonts w:ascii="Calibri" w:hAnsi="Calibri"/>
          <w:spacing w:val="-5"/>
          <w:sz w:val="24"/>
        </w:rPr>
        <w:t xml:space="preserve"> </w:t>
      </w:r>
      <w:r>
        <w:rPr>
          <w:rFonts w:ascii="Calibri" w:hAnsi="Calibri"/>
          <w:spacing w:val="-2"/>
          <w:sz w:val="24"/>
        </w:rPr>
        <w:t>apoderados.</w:t>
      </w:r>
    </w:p>
    <w:p w14:paraId="4C04E963" w14:textId="77777777" w:rsidR="000466BD" w:rsidRDefault="004136EF">
      <w:pPr>
        <w:pStyle w:val="Prrafodelista"/>
        <w:numPr>
          <w:ilvl w:val="0"/>
          <w:numId w:val="1"/>
        </w:numPr>
        <w:tabs>
          <w:tab w:val="left" w:pos="1484"/>
        </w:tabs>
        <w:spacing w:before="6"/>
        <w:ind w:left="1484" w:hanging="432"/>
        <w:rPr>
          <w:rFonts w:ascii="Calibri" w:hAnsi="Calibri"/>
          <w:sz w:val="24"/>
        </w:rPr>
      </w:pPr>
      <w:r>
        <w:rPr>
          <w:rFonts w:ascii="Calibri" w:hAnsi="Calibri"/>
          <w:sz w:val="24"/>
        </w:rPr>
        <w:t>Las normas</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z w:val="24"/>
        </w:rPr>
        <w:t>convivencia</w:t>
      </w:r>
      <w:r>
        <w:rPr>
          <w:rFonts w:ascii="Calibri" w:hAnsi="Calibri"/>
          <w:spacing w:val="-1"/>
          <w:sz w:val="24"/>
        </w:rPr>
        <w:t xml:space="preserve"> </w:t>
      </w:r>
      <w:r>
        <w:rPr>
          <w:rFonts w:ascii="Calibri" w:hAnsi="Calibri"/>
          <w:sz w:val="24"/>
        </w:rPr>
        <w:t>como</w:t>
      </w:r>
      <w:r>
        <w:rPr>
          <w:rFonts w:ascii="Calibri" w:hAnsi="Calibri"/>
          <w:spacing w:val="-4"/>
          <w:sz w:val="24"/>
        </w:rPr>
        <w:t xml:space="preserve"> </w:t>
      </w:r>
      <w:r>
        <w:rPr>
          <w:rFonts w:ascii="Calibri" w:hAnsi="Calibri"/>
          <w:sz w:val="24"/>
        </w:rPr>
        <w:t>un encuentro</w:t>
      </w:r>
      <w:r>
        <w:rPr>
          <w:rFonts w:ascii="Calibri" w:hAnsi="Calibri"/>
          <w:spacing w:val="-4"/>
          <w:sz w:val="24"/>
        </w:rPr>
        <w:t xml:space="preserve"> </w:t>
      </w:r>
      <w:r>
        <w:rPr>
          <w:rFonts w:ascii="Calibri" w:hAnsi="Calibri"/>
          <w:sz w:val="24"/>
        </w:rPr>
        <w:t>entre</w:t>
      </w:r>
      <w:r>
        <w:rPr>
          <w:rFonts w:ascii="Calibri" w:hAnsi="Calibri"/>
          <w:spacing w:val="-6"/>
          <w:sz w:val="24"/>
        </w:rPr>
        <w:t xml:space="preserve"> </w:t>
      </w:r>
      <w:r>
        <w:rPr>
          <w:rFonts w:ascii="Calibri" w:hAnsi="Calibri"/>
          <w:sz w:val="24"/>
        </w:rPr>
        <w:t>el</w:t>
      </w:r>
      <w:r>
        <w:rPr>
          <w:rFonts w:ascii="Calibri" w:hAnsi="Calibri"/>
          <w:spacing w:val="4"/>
          <w:sz w:val="24"/>
        </w:rPr>
        <w:t xml:space="preserve"> </w:t>
      </w:r>
      <w:r>
        <w:rPr>
          <w:rFonts w:ascii="Calibri" w:hAnsi="Calibri"/>
          <w:sz w:val="24"/>
        </w:rPr>
        <w:t>derecho,</w:t>
      </w:r>
      <w:r>
        <w:rPr>
          <w:rFonts w:ascii="Calibri" w:hAnsi="Calibri"/>
          <w:spacing w:val="-2"/>
          <w:sz w:val="24"/>
        </w:rPr>
        <w:t xml:space="preserve"> </w:t>
      </w:r>
      <w:r>
        <w:rPr>
          <w:rFonts w:ascii="Calibri" w:hAnsi="Calibri"/>
          <w:sz w:val="24"/>
        </w:rPr>
        <w:t>el</w:t>
      </w:r>
      <w:r>
        <w:rPr>
          <w:rFonts w:ascii="Calibri" w:hAnsi="Calibri"/>
          <w:spacing w:val="-1"/>
          <w:sz w:val="24"/>
        </w:rPr>
        <w:t xml:space="preserve"> </w:t>
      </w:r>
      <w:r>
        <w:rPr>
          <w:rFonts w:ascii="Calibri" w:hAnsi="Calibri"/>
          <w:sz w:val="24"/>
        </w:rPr>
        <w:t>deber</w:t>
      </w:r>
      <w:r>
        <w:rPr>
          <w:rFonts w:ascii="Calibri" w:hAnsi="Calibri"/>
          <w:spacing w:val="-2"/>
          <w:sz w:val="24"/>
        </w:rPr>
        <w:t xml:space="preserve"> </w:t>
      </w:r>
      <w:r>
        <w:rPr>
          <w:rFonts w:ascii="Calibri" w:hAnsi="Calibri"/>
          <w:sz w:val="24"/>
        </w:rPr>
        <w:t>y</w:t>
      </w:r>
      <w:r>
        <w:rPr>
          <w:rFonts w:ascii="Calibri" w:hAnsi="Calibri"/>
          <w:spacing w:val="-3"/>
          <w:sz w:val="24"/>
        </w:rPr>
        <w:t xml:space="preserve"> </w:t>
      </w:r>
      <w:r>
        <w:rPr>
          <w:rFonts w:ascii="Calibri" w:hAnsi="Calibri"/>
          <w:sz w:val="24"/>
        </w:rPr>
        <w:t xml:space="preserve">la </w:t>
      </w:r>
      <w:r>
        <w:rPr>
          <w:rFonts w:ascii="Calibri" w:hAnsi="Calibri"/>
          <w:spacing w:val="-2"/>
          <w:sz w:val="24"/>
        </w:rPr>
        <w:t>ética.</w:t>
      </w:r>
    </w:p>
    <w:p w14:paraId="737A5121" w14:textId="77777777" w:rsidR="000466BD" w:rsidRDefault="000466BD">
      <w:pPr>
        <w:pStyle w:val="Textoindependiente"/>
        <w:spacing w:before="18"/>
        <w:rPr>
          <w:rFonts w:ascii="Calibri"/>
        </w:rPr>
      </w:pPr>
    </w:p>
    <w:p w14:paraId="36875AD8" w14:textId="77777777" w:rsidR="000466BD" w:rsidRDefault="004136EF">
      <w:pPr>
        <w:pStyle w:val="Ttulo4"/>
        <w:ind w:left="3184" w:right="3186"/>
        <w:jc w:val="center"/>
        <w:rPr>
          <w:rFonts w:ascii="Calibri" w:hAnsi="Calibri"/>
        </w:rPr>
      </w:pPr>
      <w:r>
        <w:rPr>
          <w:rFonts w:ascii="Calibri" w:hAnsi="Calibri"/>
          <w:spacing w:val="-2"/>
          <w:u w:val="single"/>
        </w:rPr>
        <w:t>FUNDAMENTACIÓN</w:t>
      </w:r>
    </w:p>
    <w:p w14:paraId="01B4F40D" w14:textId="77777777" w:rsidR="000466BD" w:rsidRDefault="000466BD">
      <w:pPr>
        <w:pStyle w:val="Textoindependiente"/>
        <w:spacing w:before="22"/>
        <w:rPr>
          <w:rFonts w:ascii="Calibri"/>
          <w:b/>
        </w:rPr>
      </w:pPr>
    </w:p>
    <w:p w14:paraId="16035990" w14:textId="77777777" w:rsidR="000466BD" w:rsidRDefault="004136EF">
      <w:pPr>
        <w:pStyle w:val="Textoindependiente"/>
        <w:spacing w:line="247" w:lineRule="auto"/>
        <w:ind w:left="1056" w:right="1061"/>
        <w:jc w:val="both"/>
        <w:rPr>
          <w:rFonts w:ascii="Calibri" w:hAnsi="Calibri"/>
        </w:rPr>
      </w:pPr>
      <w:r>
        <w:rPr>
          <w:rFonts w:ascii="Calibri" w:hAnsi="Calibri"/>
        </w:rPr>
        <w:t xml:space="preserve">Los </w:t>
      </w:r>
      <w:r>
        <w:rPr>
          <w:rFonts w:ascii="Calibri" w:hAnsi="Calibri"/>
          <w:b/>
        </w:rPr>
        <w:t xml:space="preserve">Objetivos Fundamentales Transversales (OFT) </w:t>
      </w:r>
      <w:r>
        <w:rPr>
          <w:rFonts w:ascii="Calibri" w:hAnsi="Calibri"/>
        </w:rPr>
        <w:t>presentes en el currículo escolar, hacen referencia</w:t>
      </w:r>
      <w:r>
        <w:rPr>
          <w:rFonts w:ascii="Calibri" w:hAnsi="Calibri"/>
          <w:spacing w:val="-14"/>
        </w:rPr>
        <w:t xml:space="preserve"> </w:t>
      </w:r>
      <w:r>
        <w:rPr>
          <w:rFonts w:ascii="Calibri" w:hAnsi="Calibri"/>
        </w:rPr>
        <w:t>a</w:t>
      </w:r>
      <w:r>
        <w:rPr>
          <w:rFonts w:ascii="Calibri" w:hAnsi="Calibri"/>
          <w:spacing w:val="-14"/>
        </w:rPr>
        <w:t xml:space="preserve"> </w:t>
      </w:r>
      <w:r>
        <w:rPr>
          <w:rFonts w:ascii="Calibri" w:hAnsi="Calibri"/>
        </w:rPr>
        <w:t>las</w:t>
      </w:r>
      <w:r>
        <w:rPr>
          <w:rFonts w:ascii="Calibri" w:hAnsi="Calibri"/>
          <w:spacing w:val="-13"/>
        </w:rPr>
        <w:t xml:space="preserve"> </w:t>
      </w:r>
      <w:r>
        <w:rPr>
          <w:rFonts w:ascii="Calibri" w:hAnsi="Calibri"/>
        </w:rPr>
        <w:t>finalidades</w:t>
      </w:r>
      <w:r>
        <w:rPr>
          <w:rFonts w:ascii="Calibri" w:hAnsi="Calibri"/>
          <w:spacing w:val="-14"/>
        </w:rPr>
        <w:t xml:space="preserve"> </w:t>
      </w:r>
      <w:r>
        <w:rPr>
          <w:rFonts w:ascii="Calibri" w:hAnsi="Calibri"/>
        </w:rPr>
        <w:t>generales</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la</w:t>
      </w:r>
      <w:r>
        <w:rPr>
          <w:rFonts w:ascii="Calibri" w:hAnsi="Calibri"/>
          <w:spacing w:val="-13"/>
        </w:rPr>
        <w:t xml:space="preserve"> </w:t>
      </w:r>
      <w:r>
        <w:rPr>
          <w:rFonts w:ascii="Calibri" w:hAnsi="Calibri"/>
        </w:rPr>
        <w:t>educación,</w:t>
      </w:r>
      <w:r>
        <w:rPr>
          <w:rFonts w:ascii="Calibri" w:hAnsi="Calibri"/>
          <w:spacing w:val="-14"/>
        </w:rPr>
        <w:t xml:space="preserve"> </w:t>
      </w:r>
      <w:r>
        <w:rPr>
          <w:rFonts w:ascii="Calibri" w:hAnsi="Calibri"/>
        </w:rPr>
        <w:t>vale</w:t>
      </w:r>
      <w:r>
        <w:rPr>
          <w:rFonts w:ascii="Calibri" w:hAnsi="Calibri"/>
          <w:spacing w:val="-14"/>
        </w:rPr>
        <w:t xml:space="preserve"> </w:t>
      </w:r>
      <w:r>
        <w:rPr>
          <w:rFonts w:ascii="Calibri" w:hAnsi="Calibri"/>
        </w:rPr>
        <w:t>decir,</w:t>
      </w:r>
      <w:r>
        <w:rPr>
          <w:rFonts w:ascii="Calibri" w:hAnsi="Calibri"/>
          <w:spacing w:val="-13"/>
        </w:rPr>
        <w:t xml:space="preserve"> </w:t>
      </w:r>
      <w:r>
        <w:rPr>
          <w:rFonts w:ascii="Calibri" w:hAnsi="Calibri"/>
        </w:rPr>
        <w:t>a</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conocimientos,</w:t>
      </w:r>
      <w:r>
        <w:rPr>
          <w:rFonts w:ascii="Calibri" w:hAnsi="Calibri"/>
          <w:spacing w:val="-14"/>
        </w:rPr>
        <w:t xml:space="preserve"> </w:t>
      </w:r>
      <w:r>
        <w:rPr>
          <w:rFonts w:ascii="Calibri" w:hAnsi="Calibri"/>
        </w:rPr>
        <w:t>habilidades, actitudes, valores y comportamientos que se espera que los estudiantes</w:t>
      </w:r>
      <w:r>
        <w:rPr>
          <w:rFonts w:ascii="Calibri" w:hAnsi="Calibri"/>
          <w:spacing w:val="-1"/>
        </w:rPr>
        <w:t xml:space="preserve"> </w:t>
      </w:r>
      <w:r>
        <w:rPr>
          <w:rFonts w:ascii="Calibri" w:hAnsi="Calibri"/>
        </w:rPr>
        <w:t>desarrollen en el plano afectivo, intelectual, moral y social.</w:t>
      </w:r>
    </w:p>
    <w:p w14:paraId="198F9DB1" w14:textId="77777777" w:rsidR="000466BD" w:rsidRDefault="000466BD">
      <w:pPr>
        <w:pStyle w:val="Textoindependiente"/>
        <w:spacing w:before="12"/>
        <w:rPr>
          <w:rFonts w:ascii="Calibri"/>
        </w:rPr>
      </w:pPr>
    </w:p>
    <w:p w14:paraId="35A15882" w14:textId="77777777" w:rsidR="000466BD" w:rsidRDefault="004136EF">
      <w:pPr>
        <w:pStyle w:val="Textoindependiente"/>
        <w:spacing w:before="1" w:line="249" w:lineRule="auto"/>
        <w:ind w:left="1056" w:right="1067"/>
        <w:jc w:val="both"/>
        <w:rPr>
          <w:rFonts w:ascii="Calibri" w:hAnsi="Calibri"/>
        </w:rPr>
      </w:pPr>
      <w:r>
        <w:rPr>
          <w:rFonts w:ascii="Calibri" w:hAnsi="Calibri"/>
        </w:rPr>
        <w:t>Resulta de</w:t>
      </w:r>
      <w:r>
        <w:rPr>
          <w:rFonts w:ascii="Calibri" w:hAnsi="Calibri"/>
          <w:spacing w:val="-1"/>
        </w:rPr>
        <w:t xml:space="preserve"> </w:t>
      </w:r>
      <w:r>
        <w:rPr>
          <w:rFonts w:ascii="Calibri" w:hAnsi="Calibri"/>
        </w:rPr>
        <w:t xml:space="preserve">suma importancia que en el contexto en el cual se vivencia el día a </w:t>
      </w:r>
      <w:proofErr w:type="gramStart"/>
      <w:r>
        <w:rPr>
          <w:rFonts w:ascii="Calibri" w:hAnsi="Calibri"/>
        </w:rPr>
        <w:t>día ,</w:t>
      </w:r>
      <w:proofErr w:type="gramEnd"/>
      <w:r>
        <w:rPr>
          <w:rFonts w:ascii="Calibri" w:hAnsi="Calibri"/>
        </w:rPr>
        <w:t xml:space="preserve"> el desarrollo de los Objetivos Fundamentales </w:t>
      </w:r>
      <w:proofErr w:type="gramStart"/>
      <w:r>
        <w:rPr>
          <w:rFonts w:ascii="Calibri" w:hAnsi="Calibri"/>
        </w:rPr>
        <w:t>Transversales,</w:t>
      </w:r>
      <w:proofErr w:type="gramEnd"/>
      <w:r>
        <w:rPr>
          <w:rFonts w:ascii="Calibri" w:hAnsi="Calibri"/>
        </w:rPr>
        <w:t xml:space="preserve"> favorezca una convivencia social armónica.</w:t>
      </w:r>
    </w:p>
    <w:p w14:paraId="09CD3877" w14:textId="77777777" w:rsidR="000466BD" w:rsidRDefault="000466BD">
      <w:pPr>
        <w:pStyle w:val="Textoindependiente"/>
        <w:spacing w:before="5"/>
        <w:rPr>
          <w:rFonts w:ascii="Calibri"/>
        </w:rPr>
      </w:pPr>
    </w:p>
    <w:p w14:paraId="20FBDA6A" w14:textId="77777777" w:rsidR="000466BD" w:rsidRDefault="004136EF">
      <w:pPr>
        <w:pStyle w:val="Textoindependiente"/>
        <w:spacing w:line="249" w:lineRule="auto"/>
        <w:ind w:left="1056" w:right="1065"/>
        <w:jc w:val="both"/>
        <w:rPr>
          <w:rFonts w:ascii="Calibri" w:hAnsi="Calibri"/>
          <w:lang w:val="es-CL"/>
        </w:rPr>
        <w:sectPr w:rsidR="000466BD">
          <w:pgSz w:w="12240" w:h="15840"/>
          <w:pgMar w:top="1820" w:right="360" w:bottom="1520" w:left="360" w:header="730" w:footer="1265" w:gutter="0"/>
          <w:cols w:space="720"/>
        </w:sectPr>
      </w:pPr>
      <w:r>
        <w:rPr>
          <w:rFonts w:ascii="Calibri" w:hAnsi="Calibri"/>
        </w:rPr>
        <w:t>Concordante con los principios, valores y finalidades contempladas en el Proyecto Educativo Institucional</w:t>
      </w:r>
      <w:r>
        <w:rPr>
          <w:rFonts w:ascii="Calibri" w:hAnsi="Calibri"/>
          <w:spacing w:val="-14"/>
        </w:rPr>
        <w:t xml:space="preserve"> </w:t>
      </w:r>
      <w:r>
        <w:rPr>
          <w:rFonts w:ascii="Calibri" w:hAnsi="Calibri"/>
        </w:rPr>
        <w:t>y</w:t>
      </w:r>
      <w:r>
        <w:rPr>
          <w:rFonts w:ascii="Calibri" w:hAnsi="Calibri"/>
          <w:spacing w:val="-14"/>
        </w:rPr>
        <w:t xml:space="preserve"> </w:t>
      </w:r>
      <w:r>
        <w:rPr>
          <w:rFonts w:ascii="Calibri" w:hAnsi="Calibri"/>
        </w:rPr>
        <w:t>teniendo</w:t>
      </w:r>
      <w:r>
        <w:rPr>
          <w:rFonts w:ascii="Calibri" w:hAnsi="Calibri"/>
          <w:spacing w:val="-13"/>
        </w:rPr>
        <w:t xml:space="preserve"> </w:t>
      </w:r>
      <w:r>
        <w:rPr>
          <w:rFonts w:ascii="Calibri" w:hAnsi="Calibri"/>
        </w:rPr>
        <w:t>a</w:t>
      </w:r>
      <w:r>
        <w:rPr>
          <w:rFonts w:ascii="Calibri" w:hAnsi="Calibri"/>
          <w:spacing w:val="-14"/>
        </w:rPr>
        <w:t xml:space="preserve"> </w:t>
      </w:r>
      <w:r>
        <w:rPr>
          <w:rFonts w:ascii="Calibri" w:hAnsi="Calibri"/>
        </w:rPr>
        <w:t>la</w:t>
      </w:r>
      <w:r>
        <w:rPr>
          <w:rFonts w:ascii="Calibri" w:hAnsi="Calibri"/>
          <w:spacing w:val="-13"/>
        </w:rPr>
        <w:t xml:space="preserve"> </w:t>
      </w:r>
      <w:r>
        <w:rPr>
          <w:rFonts w:ascii="Calibri" w:hAnsi="Calibri"/>
        </w:rPr>
        <w:t>vista</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principios</w:t>
      </w:r>
      <w:r>
        <w:rPr>
          <w:rFonts w:ascii="Calibri" w:hAnsi="Calibri"/>
          <w:spacing w:val="-14"/>
        </w:rPr>
        <w:t xml:space="preserve"> </w:t>
      </w:r>
      <w:r>
        <w:rPr>
          <w:rFonts w:ascii="Calibri" w:hAnsi="Calibri"/>
        </w:rPr>
        <w:t>que</w:t>
      </w:r>
      <w:r>
        <w:rPr>
          <w:rFonts w:ascii="Calibri" w:hAnsi="Calibri"/>
          <w:spacing w:val="-14"/>
        </w:rPr>
        <w:t xml:space="preserve"> </w:t>
      </w:r>
      <w:r>
        <w:rPr>
          <w:rFonts w:ascii="Calibri" w:hAnsi="Calibri"/>
        </w:rPr>
        <w:t>se</w:t>
      </w:r>
      <w:r>
        <w:rPr>
          <w:rFonts w:ascii="Calibri" w:hAnsi="Calibri"/>
          <w:spacing w:val="-13"/>
        </w:rPr>
        <w:t xml:space="preserve"> </w:t>
      </w:r>
      <w:r>
        <w:rPr>
          <w:rFonts w:ascii="Calibri" w:hAnsi="Calibri"/>
        </w:rPr>
        <w:t>subordinan</w:t>
      </w:r>
      <w:r>
        <w:rPr>
          <w:rFonts w:ascii="Calibri" w:hAnsi="Calibri"/>
          <w:spacing w:val="-14"/>
        </w:rPr>
        <w:t xml:space="preserve"> </w:t>
      </w:r>
      <w:proofErr w:type="gramStart"/>
      <w:r>
        <w:rPr>
          <w:rFonts w:ascii="Calibri" w:hAnsi="Calibri"/>
        </w:rPr>
        <w:t>a</w:t>
      </w:r>
      <w:r>
        <w:rPr>
          <w:rFonts w:ascii="Calibri" w:hAnsi="Calibri"/>
          <w:lang w:val="es-CL"/>
        </w:rPr>
        <w:t>l</w:t>
      </w:r>
      <w:r>
        <w:rPr>
          <w:rFonts w:ascii="Calibri" w:hAnsi="Calibri"/>
          <w:spacing w:val="-14"/>
        </w:rPr>
        <w:t xml:space="preserve">  </w:t>
      </w:r>
      <w:r>
        <w:rPr>
          <w:rFonts w:ascii="Calibri" w:hAnsi="Calibri"/>
        </w:rPr>
        <w:t>marco</w:t>
      </w:r>
      <w:proofErr w:type="gramEnd"/>
      <w:r>
        <w:rPr>
          <w:rFonts w:ascii="Calibri" w:hAnsi="Calibri"/>
          <w:spacing w:val="-13"/>
        </w:rPr>
        <w:t xml:space="preserve"> </w:t>
      </w:r>
      <w:proofErr w:type="gramStart"/>
      <w:r>
        <w:rPr>
          <w:rFonts w:ascii="Calibri" w:hAnsi="Calibri"/>
        </w:rPr>
        <w:t xml:space="preserve">legal </w:t>
      </w:r>
      <w:r>
        <w:rPr>
          <w:rFonts w:ascii="Calibri" w:hAnsi="Calibri"/>
          <w:lang w:val="es-CL"/>
        </w:rPr>
        <w:t xml:space="preserve"> vigente</w:t>
      </w:r>
      <w:proofErr w:type="gramEnd"/>
      <w:r>
        <w:rPr>
          <w:rFonts w:ascii="Calibri" w:hAnsi="Calibri"/>
          <w:lang w:val="es-CL"/>
        </w:rPr>
        <w:t xml:space="preserve"> </w:t>
      </w:r>
      <w:r>
        <w:rPr>
          <w:rFonts w:ascii="Calibri" w:hAnsi="Calibri"/>
        </w:rPr>
        <w:t>que les otorga</w:t>
      </w:r>
      <w:r>
        <w:rPr>
          <w:rFonts w:ascii="Calibri" w:hAnsi="Calibri"/>
          <w:lang w:val="es-CL"/>
        </w:rPr>
        <w:t xml:space="preserve"> </w:t>
      </w:r>
      <w:r>
        <w:rPr>
          <w:rFonts w:ascii="Calibri" w:hAnsi="Calibri"/>
        </w:rPr>
        <w:t>legitimidad y obligatoriedad</w:t>
      </w:r>
      <w:r>
        <w:rPr>
          <w:rFonts w:ascii="Calibri" w:hAnsi="Calibri"/>
          <w:lang w:val="es-CL"/>
        </w:rPr>
        <w:t xml:space="preserve"> el Reglamento Interno y Manual de convivencia Educativa se </w:t>
      </w:r>
      <w:r>
        <w:rPr>
          <w:rFonts w:ascii="Calibri" w:hAnsi="Calibri"/>
          <w:lang w:val="es-CL"/>
        </w:rPr>
        <w:lastRenderedPageBreak/>
        <w:t>rigen por</w:t>
      </w:r>
    </w:p>
    <w:p w14:paraId="78F6DC49" w14:textId="77777777" w:rsidR="000466BD" w:rsidRDefault="000466BD">
      <w:pPr>
        <w:pStyle w:val="Textoindependiente"/>
        <w:spacing w:before="272"/>
        <w:rPr>
          <w:rFonts w:ascii="Calibri"/>
        </w:rPr>
      </w:pPr>
    </w:p>
    <w:p w14:paraId="316DDD2C" w14:textId="77777777" w:rsidR="000466BD" w:rsidRDefault="004136EF">
      <w:pPr>
        <w:pStyle w:val="Prrafodelista"/>
        <w:numPr>
          <w:ilvl w:val="0"/>
          <w:numId w:val="1"/>
        </w:numPr>
        <w:tabs>
          <w:tab w:val="left" w:pos="1764"/>
        </w:tabs>
        <w:ind w:left="1764" w:hanging="712"/>
        <w:rPr>
          <w:rFonts w:ascii="Calibri" w:hAnsi="Calibri"/>
          <w:sz w:val="24"/>
        </w:rPr>
      </w:pPr>
      <w:r>
        <w:rPr>
          <w:rFonts w:ascii="Calibri" w:hAnsi="Calibri"/>
          <w:sz w:val="24"/>
        </w:rPr>
        <w:t>Constitución política</w:t>
      </w:r>
      <w:r>
        <w:rPr>
          <w:rFonts w:ascii="Calibri" w:hAnsi="Calibri"/>
          <w:spacing w:val="-4"/>
          <w:sz w:val="24"/>
        </w:rPr>
        <w:t xml:space="preserve"> </w:t>
      </w:r>
      <w:r>
        <w:rPr>
          <w:rFonts w:ascii="Calibri" w:hAnsi="Calibri"/>
          <w:sz w:val="24"/>
        </w:rPr>
        <w:t>de</w:t>
      </w:r>
      <w:r>
        <w:rPr>
          <w:rFonts w:ascii="Calibri" w:hAnsi="Calibri"/>
          <w:spacing w:val="-6"/>
          <w:sz w:val="24"/>
        </w:rPr>
        <w:t xml:space="preserve"> </w:t>
      </w:r>
      <w:r>
        <w:rPr>
          <w:rFonts w:ascii="Calibri" w:hAnsi="Calibri"/>
          <w:sz w:val="24"/>
        </w:rPr>
        <w:t>la</w:t>
      </w:r>
      <w:r>
        <w:rPr>
          <w:rFonts w:ascii="Calibri" w:hAnsi="Calibri"/>
          <w:spacing w:val="-4"/>
          <w:sz w:val="24"/>
        </w:rPr>
        <w:t xml:space="preserve"> </w:t>
      </w:r>
      <w:r>
        <w:rPr>
          <w:rFonts w:ascii="Calibri" w:hAnsi="Calibri"/>
          <w:sz w:val="24"/>
        </w:rPr>
        <w:t>República</w:t>
      </w:r>
      <w:r>
        <w:rPr>
          <w:rFonts w:ascii="Calibri" w:hAnsi="Calibri"/>
          <w:spacing w:val="-4"/>
          <w:sz w:val="24"/>
        </w:rPr>
        <w:t xml:space="preserve"> </w:t>
      </w:r>
      <w:r>
        <w:rPr>
          <w:rFonts w:ascii="Calibri" w:hAnsi="Calibri"/>
          <w:sz w:val="24"/>
        </w:rPr>
        <w:t>de</w:t>
      </w:r>
      <w:r>
        <w:rPr>
          <w:rFonts w:ascii="Calibri" w:hAnsi="Calibri"/>
          <w:spacing w:val="-5"/>
          <w:sz w:val="24"/>
        </w:rPr>
        <w:t xml:space="preserve"> </w:t>
      </w:r>
      <w:r>
        <w:rPr>
          <w:rFonts w:ascii="Calibri" w:hAnsi="Calibri"/>
          <w:sz w:val="24"/>
        </w:rPr>
        <w:t>Chile</w:t>
      </w:r>
      <w:r>
        <w:rPr>
          <w:rFonts w:ascii="Calibri" w:hAnsi="Calibri"/>
          <w:spacing w:val="4"/>
          <w:sz w:val="24"/>
        </w:rPr>
        <w:t xml:space="preserve"> </w:t>
      </w:r>
      <w:r>
        <w:rPr>
          <w:rFonts w:ascii="Calibri" w:hAnsi="Calibri"/>
          <w:sz w:val="24"/>
        </w:rPr>
        <w:t xml:space="preserve">– </w:t>
      </w:r>
      <w:r>
        <w:rPr>
          <w:rFonts w:ascii="Calibri" w:hAnsi="Calibri"/>
          <w:spacing w:val="-2"/>
          <w:sz w:val="24"/>
        </w:rPr>
        <w:t>1980.</w:t>
      </w:r>
    </w:p>
    <w:p w14:paraId="5ECAB62D" w14:textId="77777777" w:rsidR="000466BD" w:rsidRDefault="004136EF">
      <w:pPr>
        <w:pStyle w:val="Prrafodelista"/>
        <w:numPr>
          <w:ilvl w:val="0"/>
          <w:numId w:val="1"/>
        </w:numPr>
        <w:tabs>
          <w:tab w:val="left" w:pos="1056"/>
          <w:tab w:val="left" w:pos="1908"/>
        </w:tabs>
        <w:spacing w:before="6" w:line="249" w:lineRule="auto"/>
        <w:ind w:right="1065" w:hanging="4"/>
        <w:rPr>
          <w:rFonts w:ascii="Calibri" w:hAnsi="Calibri"/>
          <w:sz w:val="24"/>
        </w:rPr>
      </w:pPr>
      <w:r>
        <w:rPr>
          <w:rFonts w:ascii="Calibri" w:hAnsi="Calibri"/>
          <w:sz w:val="24"/>
        </w:rPr>
        <w:t>DFL.</w:t>
      </w:r>
      <w:r>
        <w:rPr>
          <w:rFonts w:ascii="Calibri" w:hAnsi="Calibri"/>
          <w:spacing w:val="-14"/>
          <w:sz w:val="24"/>
        </w:rPr>
        <w:t xml:space="preserve"> </w:t>
      </w:r>
      <w:proofErr w:type="spellStart"/>
      <w:r>
        <w:rPr>
          <w:rFonts w:ascii="Calibri" w:hAnsi="Calibri"/>
          <w:sz w:val="24"/>
        </w:rPr>
        <w:t>Nº</w:t>
      </w:r>
      <w:proofErr w:type="spellEnd"/>
      <w:r>
        <w:rPr>
          <w:rFonts w:ascii="Calibri" w:hAnsi="Calibri"/>
          <w:spacing w:val="-14"/>
          <w:sz w:val="24"/>
        </w:rPr>
        <w:t xml:space="preserve"> </w:t>
      </w:r>
      <w:r>
        <w:rPr>
          <w:rFonts w:ascii="Calibri" w:hAnsi="Calibri"/>
          <w:sz w:val="24"/>
        </w:rPr>
        <w:t>1</w:t>
      </w:r>
      <w:r>
        <w:rPr>
          <w:rFonts w:ascii="Calibri" w:hAnsi="Calibri"/>
          <w:spacing w:val="-13"/>
          <w:sz w:val="24"/>
        </w:rPr>
        <w:t xml:space="preserve"> </w:t>
      </w:r>
      <w:r>
        <w:rPr>
          <w:rFonts w:ascii="Calibri" w:hAnsi="Calibri"/>
          <w:sz w:val="24"/>
        </w:rPr>
        <w:t>–</w:t>
      </w:r>
      <w:r>
        <w:rPr>
          <w:rFonts w:ascii="Calibri" w:hAnsi="Calibri"/>
          <w:spacing w:val="-14"/>
          <w:sz w:val="24"/>
        </w:rPr>
        <w:t xml:space="preserve"> </w:t>
      </w:r>
      <w:r>
        <w:rPr>
          <w:rFonts w:ascii="Calibri" w:hAnsi="Calibri"/>
          <w:sz w:val="24"/>
        </w:rPr>
        <w:t>3063</w:t>
      </w:r>
      <w:r>
        <w:rPr>
          <w:rFonts w:ascii="Calibri" w:hAnsi="Calibri"/>
          <w:spacing w:val="-13"/>
          <w:sz w:val="24"/>
        </w:rPr>
        <w:t xml:space="preserve"> </w:t>
      </w:r>
      <w:r>
        <w:rPr>
          <w:rFonts w:ascii="Calibri" w:hAnsi="Calibri"/>
          <w:sz w:val="24"/>
        </w:rPr>
        <w:t>de</w:t>
      </w:r>
      <w:r>
        <w:rPr>
          <w:rFonts w:ascii="Calibri" w:hAnsi="Calibri"/>
          <w:spacing w:val="-14"/>
          <w:sz w:val="24"/>
        </w:rPr>
        <w:t xml:space="preserve"> </w:t>
      </w:r>
      <w:r>
        <w:rPr>
          <w:rFonts w:ascii="Calibri" w:hAnsi="Calibri"/>
          <w:sz w:val="24"/>
        </w:rPr>
        <w:t>1980,</w:t>
      </w:r>
      <w:r>
        <w:rPr>
          <w:rFonts w:ascii="Calibri" w:hAnsi="Calibri"/>
          <w:spacing w:val="-13"/>
          <w:sz w:val="24"/>
        </w:rPr>
        <w:t xml:space="preserve"> </w:t>
      </w:r>
      <w:r>
        <w:rPr>
          <w:rFonts w:ascii="Calibri" w:hAnsi="Calibri"/>
          <w:sz w:val="24"/>
        </w:rPr>
        <w:t>que</w:t>
      </w:r>
      <w:r>
        <w:rPr>
          <w:rFonts w:ascii="Calibri" w:hAnsi="Calibri"/>
          <w:spacing w:val="-14"/>
          <w:sz w:val="24"/>
        </w:rPr>
        <w:t xml:space="preserve"> </w:t>
      </w:r>
      <w:r>
        <w:rPr>
          <w:rFonts w:ascii="Calibri" w:hAnsi="Calibri"/>
          <w:sz w:val="24"/>
        </w:rPr>
        <w:t>aprueba</w:t>
      </w:r>
      <w:r>
        <w:rPr>
          <w:rFonts w:ascii="Calibri" w:hAnsi="Calibri"/>
          <w:spacing w:val="-14"/>
          <w:sz w:val="24"/>
        </w:rPr>
        <w:t xml:space="preserve"> </w:t>
      </w:r>
      <w:r>
        <w:rPr>
          <w:rFonts w:ascii="Calibri" w:hAnsi="Calibri"/>
          <w:sz w:val="24"/>
        </w:rPr>
        <w:t>el</w:t>
      </w:r>
      <w:r>
        <w:rPr>
          <w:rFonts w:ascii="Calibri" w:hAnsi="Calibri"/>
          <w:spacing w:val="-13"/>
          <w:sz w:val="24"/>
        </w:rPr>
        <w:t xml:space="preserve"> </w:t>
      </w:r>
      <w:r>
        <w:rPr>
          <w:rFonts w:ascii="Calibri" w:hAnsi="Calibri"/>
          <w:sz w:val="24"/>
        </w:rPr>
        <w:t>traspaso</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los</w:t>
      </w:r>
      <w:r>
        <w:rPr>
          <w:rFonts w:ascii="Calibri" w:hAnsi="Calibri"/>
          <w:spacing w:val="-13"/>
          <w:sz w:val="24"/>
        </w:rPr>
        <w:t xml:space="preserve"> </w:t>
      </w:r>
      <w:r>
        <w:rPr>
          <w:rFonts w:ascii="Calibri" w:hAnsi="Calibri"/>
          <w:sz w:val="24"/>
        </w:rPr>
        <w:t>establecimientos</w:t>
      </w:r>
      <w:r>
        <w:rPr>
          <w:rFonts w:ascii="Calibri" w:hAnsi="Calibri"/>
          <w:spacing w:val="-14"/>
          <w:sz w:val="24"/>
        </w:rPr>
        <w:t xml:space="preserve"> </w:t>
      </w:r>
      <w:r>
        <w:rPr>
          <w:rFonts w:ascii="Calibri" w:hAnsi="Calibri"/>
          <w:sz w:val="24"/>
        </w:rPr>
        <w:t>educacionales a las municipalidades.</w:t>
      </w:r>
    </w:p>
    <w:p w14:paraId="21BBCA58" w14:textId="77777777" w:rsidR="000466BD" w:rsidRDefault="004136EF">
      <w:pPr>
        <w:pStyle w:val="Prrafodelista"/>
        <w:numPr>
          <w:ilvl w:val="0"/>
          <w:numId w:val="1"/>
        </w:numPr>
        <w:tabs>
          <w:tab w:val="left" w:pos="1056"/>
          <w:tab w:val="left" w:pos="1908"/>
        </w:tabs>
        <w:spacing w:line="244" w:lineRule="auto"/>
        <w:ind w:right="1061" w:hanging="4"/>
        <w:rPr>
          <w:rFonts w:ascii="Calibri" w:hAnsi="Calibri"/>
          <w:sz w:val="24"/>
        </w:rPr>
      </w:pPr>
      <w:r>
        <w:rPr>
          <w:rFonts w:ascii="Calibri" w:hAnsi="Calibri"/>
          <w:sz w:val="24"/>
        </w:rPr>
        <w:t>Decreto de Traspaso</w:t>
      </w:r>
      <w:r>
        <w:rPr>
          <w:rFonts w:ascii="Calibri" w:hAnsi="Calibri"/>
          <w:spacing w:val="-2"/>
          <w:sz w:val="24"/>
        </w:rPr>
        <w:t xml:space="preserve"> </w:t>
      </w:r>
      <w:r>
        <w:rPr>
          <w:rFonts w:ascii="Calibri" w:hAnsi="Calibri"/>
          <w:sz w:val="24"/>
        </w:rPr>
        <w:t>de</w:t>
      </w:r>
      <w:r>
        <w:rPr>
          <w:rFonts w:ascii="Calibri" w:hAnsi="Calibri"/>
          <w:spacing w:val="-3"/>
          <w:sz w:val="24"/>
        </w:rPr>
        <w:t xml:space="preserve"> </w:t>
      </w:r>
      <w:r>
        <w:rPr>
          <w:rFonts w:ascii="Calibri" w:hAnsi="Calibri"/>
          <w:sz w:val="24"/>
        </w:rPr>
        <w:t>Servicios Educacionales.</w:t>
      </w:r>
      <w:r>
        <w:rPr>
          <w:rFonts w:ascii="Calibri" w:hAnsi="Calibri"/>
          <w:spacing w:val="-1"/>
          <w:sz w:val="24"/>
        </w:rPr>
        <w:t xml:space="preserve"> </w:t>
      </w:r>
      <w:r>
        <w:rPr>
          <w:rFonts w:ascii="Calibri" w:hAnsi="Calibri"/>
          <w:sz w:val="24"/>
        </w:rPr>
        <w:t>Llamado</w:t>
      </w:r>
      <w:r>
        <w:rPr>
          <w:rFonts w:ascii="Calibri" w:hAnsi="Calibri"/>
          <w:spacing w:val="-2"/>
          <w:sz w:val="24"/>
        </w:rPr>
        <w:t xml:space="preserve"> </w:t>
      </w:r>
      <w:r>
        <w:rPr>
          <w:rFonts w:ascii="Calibri" w:hAnsi="Calibri"/>
          <w:sz w:val="24"/>
        </w:rPr>
        <w:t xml:space="preserve">también Decreto Cooperador de la Función Educacional del Estado </w:t>
      </w:r>
      <w:proofErr w:type="spellStart"/>
      <w:r>
        <w:rPr>
          <w:rFonts w:ascii="Calibri" w:hAnsi="Calibri"/>
          <w:sz w:val="24"/>
        </w:rPr>
        <w:t>Nº</w:t>
      </w:r>
      <w:proofErr w:type="spellEnd"/>
      <w:r>
        <w:rPr>
          <w:rFonts w:ascii="Calibri" w:hAnsi="Calibri"/>
          <w:sz w:val="24"/>
        </w:rPr>
        <w:t xml:space="preserve"> 10123 de 15 DIC. 1981.</w:t>
      </w:r>
    </w:p>
    <w:p w14:paraId="3C4E5E52" w14:textId="77777777" w:rsidR="000466BD" w:rsidRDefault="004136EF">
      <w:pPr>
        <w:pStyle w:val="Prrafodelista"/>
        <w:numPr>
          <w:ilvl w:val="0"/>
          <w:numId w:val="1"/>
        </w:numPr>
        <w:tabs>
          <w:tab w:val="left" w:pos="1908"/>
        </w:tabs>
        <w:ind w:left="1908" w:hanging="856"/>
        <w:rPr>
          <w:rFonts w:ascii="Calibri" w:hAnsi="Calibri"/>
          <w:sz w:val="24"/>
        </w:rPr>
      </w:pPr>
      <w:r>
        <w:rPr>
          <w:rFonts w:ascii="Calibri" w:hAnsi="Calibri"/>
          <w:sz w:val="24"/>
        </w:rPr>
        <w:t>Ley</w:t>
      </w:r>
      <w:r>
        <w:rPr>
          <w:rFonts w:ascii="Calibri" w:hAnsi="Calibri"/>
          <w:spacing w:val="-3"/>
          <w:sz w:val="24"/>
        </w:rPr>
        <w:t xml:space="preserve"> </w:t>
      </w:r>
      <w:r>
        <w:rPr>
          <w:rFonts w:ascii="Calibri" w:hAnsi="Calibri"/>
          <w:sz w:val="24"/>
        </w:rPr>
        <w:t>Orgánica</w:t>
      </w:r>
      <w:r>
        <w:rPr>
          <w:rFonts w:ascii="Calibri" w:hAnsi="Calibri"/>
          <w:spacing w:val="-5"/>
          <w:sz w:val="24"/>
        </w:rPr>
        <w:t xml:space="preserve"> </w:t>
      </w:r>
      <w:r>
        <w:rPr>
          <w:rFonts w:ascii="Calibri" w:hAnsi="Calibri"/>
          <w:sz w:val="24"/>
        </w:rPr>
        <w:t>Constitucional</w:t>
      </w:r>
      <w:r>
        <w:rPr>
          <w:rFonts w:ascii="Calibri" w:hAnsi="Calibri"/>
          <w:spacing w:val="-5"/>
          <w:sz w:val="24"/>
        </w:rPr>
        <w:t xml:space="preserve"> </w:t>
      </w:r>
      <w:r>
        <w:rPr>
          <w:rFonts w:ascii="Calibri" w:hAnsi="Calibri"/>
          <w:sz w:val="24"/>
        </w:rPr>
        <w:t>de</w:t>
      </w:r>
      <w:r>
        <w:rPr>
          <w:rFonts w:ascii="Calibri" w:hAnsi="Calibri"/>
          <w:spacing w:val="-2"/>
          <w:sz w:val="24"/>
        </w:rPr>
        <w:t xml:space="preserve"> </w:t>
      </w:r>
      <w:r>
        <w:rPr>
          <w:rFonts w:ascii="Calibri" w:hAnsi="Calibri"/>
          <w:sz w:val="24"/>
        </w:rPr>
        <w:t>Enseñanza</w:t>
      </w:r>
      <w:r>
        <w:rPr>
          <w:rFonts w:ascii="Calibri" w:hAnsi="Calibri"/>
          <w:spacing w:val="-5"/>
          <w:sz w:val="24"/>
        </w:rPr>
        <w:t xml:space="preserve"> </w:t>
      </w:r>
      <w:proofErr w:type="spellStart"/>
      <w:r>
        <w:rPr>
          <w:rFonts w:ascii="Calibri" w:hAnsi="Calibri"/>
          <w:sz w:val="24"/>
        </w:rPr>
        <w:t>Nº</w:t>
      </w:r>
      <w:proofErr w:type="spellEnd"/>
      <w:r>
        <w:rPr>
          <w:rFonts w:ascii="Calibri" w:hAnsi="Calibri"/>
          <w:spacing w:val="-4"/>
          <w:sz w:val="24"/>
        </w:rPr>
        <w:t xml:space="preserve"> </w:t>
      </w:r>
      <w:r>
        <w:rPr>
          <w:rFonts w:ascii="Calibri" w:hAnsi="Calibri"/>
          <w:sz w:val="24"/>
        </w:rPr>
        <w:t>118962</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1990.</w:t>
      </w:r>
    </w:p>
    <w:p w14:paraId="25854D27" w14:textId="77777777" w:rsidR="000466BD" w:rsidRDefault="004136EF">
      <w:pPr>
        <w:pStyle w:val="Prrafodelista"/>
        <w:numPr>
          <w:ilvl w:val="0"/>
          <w:numId w:val="1"/>
        </w:numPr>
        <w:tabs>
          <w:tab w:val="left" w:pos="1764"/>
        </w:tabs>
        <w:ind w:left="1764" w:hanging="712"/>
        <w:rPr>
          <w:rFonts w:ascii="Calibri" w:hAnsi="Calibri"/>
          <w:sz w:val="24"/>
        </w:rPr>
      </w:pPr>
      <w:r>
        <w:rPr>
          <w:rFonts w:ascii="Calibri" w:hAnsi="Calibri"/>
          <w:sz w:val="24"/>
        </w:rPr>
        <w:t>Ley</w:t>
      </w:r>
      <w:r>
        <w:rPr>
          <w:rFonts w:ascii="Calibri" w:hAnsi="Calibri"/>
          <w:spacing w:val="-5"/>
          <w:sz w:val="24"/>
        </w:rPr>
        <w:t xml:space="preserve"> </w:t>
      </w:r>
      <w:proofErr w:type="spellStart"/>
      <w:r>
        <w:rPr>
          <w:rFonts w:ascii="Calibri" w:hAnsi="Calibri"/>
          <w:sz w:val="24"/>
        </w:rPr>
        <w:t>Nº</w:t>
      </w:r>
      <w:proofErr w:type="spellEnd"/>
      <w:r>
        <w:rPr>
          <w:rFonts w:ascii="Calibri" w:hAnsi="Calibri"/>
          <w:spacing w:val="-3"/>
          <w:sz w:val="24"/>
        </w:rPr>
        <w:t xml:space="preserve"> </w:t>
      </w:r>
      <w:r>
        <w:rPr>
          <w:rFonts w:ascii="Calibri" w:hAnsi="Calibri"/>
          <w:sz w:val="24"/>
        </w:rPr>
        <w:t>19.070/1991,</w:t>
      </w:r>
      <w:r>
        <w:rPr>
          <w:rFonts w:ascii="Calibri" w:hAnsi="Calibri"/>
          <w:spacing w:val="-3"/>
          <w:sz w:val="24"/>
        </w:rPr>
        <w:t xml:space="preserve"> </w:t>
      </w:r>
      <w:r>
        <w:rPr>
          <w:rFonts w:ascii="Calibri" w:hAnsi="Calibri"/>
          <w:sz w:val="24"/>
        </w:rPr>
        <w:t>Estatuto</w:t>
      </w:r>
      <w:r>
        <w:rPr>
          <w:rFonts w:ascii="Calibri" w:hAnsi="Calibri"/>
          <w:spacing w:val="-1"/>
          <w:sz w:val="24"/>
        </w:rPr>
        <w:t xml:space="preserve"> </w:t>
      </w:r>
      <w:r>
        <w:rPr>
          <w:rFonts w:ascii="Calibri" w:hAnsi="Calibri"/>
          <w:sz w:val="24"/>
        </w:rPr>
        <w:t>de</w:t>
      </w:r>
      <w:r>
        <w:rPr>
          <w:rFonts w:ascii="Calibri" w:hAnsi="Calibri"/>
          <w:spacing w:val="-7"/>
          <w:sz w:val="24"/>
        </w:rPr>
        <w:t xml:space="preserve"> </w:t>
      </w:r>
      <w:r>
        <w:rPr>
          <w:rFonts w:ascii="Calibri" w:hAnsi="Calibri"/>
          <w:sz w:val="24"/>
        </w:rPr>
        <w:t>los Profesionales</w:t>
      </w:r>
      <w:r>
        <w:rPr>
          <w:rFonts w:ascii="Calibri" w:hAnsi="Calibri"/>
          <w:spacing w:val="-4"/>
          <w:sz w:val="24"/>
        </w:rPr>
        <w:t xml:space="preserve"> </w:t>
      </w:r>
      <w:r>
        <w:rPr>
          <w:rFonts w:ascii="Calibri" w:hAnsi="Calibri"/>
          <w:sz w:val="24"/>
        </w:rPr>
        <w:t>de</w:t>
      </w:r>
      <w:r>
        <w:rPr>
          <w:rFonts w:ascii="Calibri" w:hAnsi="Calibri"/>
          <w:spacing w:val="-2"/>
          <w:sz w:val="24"/>
        </w:rPr>
        <w:t xml:space="preserve"> </w:t>
      </w:r>
      <w:r>
        <w:rPr>
          <w:rFonts w:ascii="Calibri" w:hAnsi="Calibri"/>
          <w:sz w:val="24"/>
        </w:rPr>
        <w:t>la</w:t>
      </w:r>
      <w:r>
        <w:rPr>
          <w:rFonts w:ascii="Calibri" w:hAnsi="Calibri"/>
          <w:spacing w:val="-1"/>
          <w:sz w:val="24"/>
        </w:rPr>
        <w:t xml:space="preserve"> </w:t>
      </w:r>
      <w:r>
        <w:rPr>
          <w:rFonts w:ascii="Calibri" w:hAnsi="Calibri"/>
          <w:spacing w:val="-2"/>
          <w:sz w:val="24"/>
        </w:rPr>
        <w:t>Educación.</w:t>
      </w:r>
    </w:p>
    <w:p w14:paraId="05ED9116" w14:textId="77777777" w:rsidR="000466BD" w:rsidRDefault="004136EF">
      <w:pPr>
        <w:pStyle w:val="Prrafodelista"/>
        <w:numPr>
          <w:ilvl w:val="0"/>
          <w:numId w:val="1"/>
        </w:numPr>
        <w:tabs>
          <w:tab w:val="left" w:pos="1056"/>
          <w:tab w:val="left" w:pos="1764"/>
        </w:tabs>
        <w:spacing w:before="5" w:line="249" w:lineRule="auto"/>
        <w:ind w:right="1065" w:hanging="4"/>
        <w:rPr>
          <w:rFonts w:ascii="Calibri" w:hAnsi="Calibri"/>
          <w:sz w:val="24"/>
        </w:rPr>
      </w:pPr>
      <w:r>
        <w:rPr>
          <w:rFonts w:ascii="Calibri" w:hAnsi="Calibri"/>
          <w:sz w:val="24"/>
        </w:rPr>
        <w:t>Reglamento</w:t>
      </w:r>
      <w:r>
        <w:rPr>
          <w:rFonts w:ascii="Calibri" w:hAnsi="Calibri"/>
          <w:spacing w:val="63"/>
          <w:sz w:val="24"/>
        </w:rPr>
        <w:t xml:space="preserve"> </w:t>
      </w:r>
      <w:r>
        <w:rPr>
          <w:rFonts w:ascii="Calibri" w:hAnsi="Calibri"/>
          <w:sz w:val="24"/>
        </w:rPr>
        <w:t>de</w:t>
      </w:r>
      <w:r>
        <w:rPr>
          <w:rFonts w:ascii="Calibri" w:hAnsi="Calibri"/>
          <w:spacing w:val="66"/>
          <w:sz w:val="24"/>
        </w:rPr>
        <w:t xml:space="preserve"> </w:t>
      </w:r>
      <w:r>
        <w:rPr>
          <w:rFonts w:ascii="Calibri" w:hAnsi="Calibri"/>
          <w:sz w:val="24"/>
        </w:rPr>
        <w:t>la</w:t>
      </w:r>
      <w:r>
        <w:rPr>
          <w:rFonts w:ascii="Calibri" w:hAnsi="Calibri"/>
          <w:spacing w:val="67"/>
          <w:sz w:val="24"/>
        </w:rPr>
        <w:t xml:space="preserve"> </w:t>
      </w:r>
      <w:r>
        <w:rPr>
          <w:rFonts w:ascii="Calibri" w:hAnsi="Calibri"/>
          <w:sz w:val="24"/>
        </w:rPr>
        <w:t>Ley</w:t>
      </w:r>
      <w:r>
        <w:rPr>
          <w:rFonts w:ascii="Calibri" w:hAnsi="Calibri"/>
          <w:spacing w:val="66"/>
          <w:sz w:val="24"/>
        </w:rPr>
        <w:t xml:space="preserve"> </w:t>
      </w:r>
      <w:proofErr w:type="spellStart"/>
      <w:r>
        <w:rPr>
          <w:rFonts w:ascii="Calibri" w:hAnsi="Calibri"/>
          <w:sz w:val="24"/>
        </w:rPr>
        <w:t>Nº</w:t>
      </w:r>
      <w:proofErr w:type="spellEnd"/>
      <w:r>
        <w:rPr>
          <w:rFonts w:ascii="Calibri" w:hAnsi="Calibri"/>
          <w:spacing w:val="65"/>
          <w:sz w:val="24"/>
        </w:rPr>
        <w:t xml:space="preserve"> </w:t>
      </w:r>
      <w:r>
        <w:rPr>
          <w:rFonts w:ascii="Calibri" w:hAnsi="Calibri"/>
          <w:sz w:val="24"/>
        </w:rPr>
        <w:t>19070,</w:t>
      </w:r>
      <w:r>
        <w:rPr>
          <w:rFonts w:ascii="Calibri" w:hAnsi="Calibri"/>
          <w:spacing w:val="66"/>
          <w:sz w:val="24"/>
        </w:rPr>
        <w:t xml:space="preserve"> </w:t>
      </w:r>
      <w:r>
        <w:rPr>
          <w:rFonts w:ascii="Calibri" w:hAnsi="Calibri"/>
          <w:sz w:val="24"/>
        </w:rPr>
        <w:t>que</w:t>
      </w:r>
      <w:r>
        <w:rPr>
          <w:rFonts w:ascii="Calibri" w:hAnsi="Calibri"/>
          <w:spacing w:val="40"/>
          <w:sz w:val="24"/>
        </w:rPr>
        <w:t xml:space="preserve"> </w:t>
      </w:r>
      <w:r>
        <w:rPr>
          <w:rFonts w:ascii="Calibri" w:hAnsi="Calibri"/>
          <w:sz w:val="24"/>
        </w:rPr>
        <w:t>aprueba</w:t>
      </w:r>
      <w:r>
        <w:rPr>
          <w:rFonts w:ascii="Calibri" w:hAnsi="Calibri"/>
          <w:spacing w:val="63"/>
          <w:sz w:val="24"/>
        </w:rPr>
        <w:t xml:space="preserve"> </w:t>
      </w:r>
      <w:r>
        <w:rPr>
          <w:rFonts w:ascii="Calibri" w:hAnsi="Calibri"/>
          <w:sz w:val="24"/>
        </w:rPr>
        <w:t>estatuto</w:t>
      </w:r>
      <w:r>
        <w:rPr>
          <w:rFonts w:ascii="Calibri" w:hAnsi="Calibri"/>
          <w:spacing w:val="63"/>
          <w:sz w:val="24"/>
        </w:rPr>
        <w:t xml:space="preserve"> </w:t>
      </w:r>
      <w:r>
        <w:rPr>
          <w:rFonts w:ascii="Calibri" w:hAnsi="Calibri"/>
          <w:sz w:val="24"/>
        </w:rPr>
        <w:t>de</w:t>
      </w:r>
      <w:r>
        <w:rPr>
          <w:rFonts w:ascii="Calibri" w:hAnsi="Calibri"/>
          <w:spacing w:val="40"/>
          <w:sz w:val="24"/>
        </w:rPr>
        <w:t xml:space="preserve"> </w:t>
      </w:r>
      <w:r>
        <w:rPr>
          <w:rFonts w:ascii="Calibri" w:hAnsi="Calibri"/>
          <w:sz w:val="24"/>
        </w:rPr>
        <w:t>los</w:t>
      </w:r>
      <w:r>
        <w:rPr>
          <w:rFonts w:ascii="Calibri" w:hAnsi="Calibri"/>
          <w:spacing w:val="64"/>
          <w:sz w:val="24"/>
        </w:rPr>
        <w:t xml:space="preserve"> </w:t>
      </w:r>
      <w:r>
        <w:rPr>
          <w:rFonts w:ascii="Calibri" w:hAnsi="Calibri"/>
          <w:sz w:val="24"/>
        </w:rPr>
        <w:t>profesionales</w:t>
      </w:r>
      <w:r>
        <w:rPr>
          <w:rFonts w:ascii="Calibri" w:hAnsi="Calibri"/>
          <w:spacing w:val="40"/>
          <w:sz w:val="24"/>
        </w:rPr>
        <w:t xml:space="preserve"> </w:t>
      </w:r>
      <w:r>
        <w:rPr>
          <w:rFonts w:ascii="Calibri" w:hAnsi="Calibri"/>
          <w:sz w:val="24"/>
        </w:rPr>
        <w:t>de</w:t>
      </w:r>
      <w:r>
        <w:rPr>
          <w:rFonts w:ascii="Calibri" w:hAnsi="Calibri"/>
          <w:spacing w:val="66"/>
          <w:sz w:val="24"/>
        </w:rPr>
        <w:t xml:space="preserve"> </w:t>
      </w:r>
      <w:r>
        <w:rPr>
          <w:rFonts w:ascii="Calibri" w:hAnsi="Calibri"/>
          <w:sz w:val="24"/>
        </w:rPr>
        <w:t xml:space="preserve">la </w:t>
      </w:r>
      <w:r>
        <w:rPr>
          <w:rFonts w:ascii="Calibri" w:hAnsi="Calibri"/>
          <w:spacing w:val="-2"/>
          <w:sz w:val="24"/>
        </w:rPr>
        <w:t>educación.</w:t>
      </w:r>
    </w:p>
    <w:p w14:paraId="05E3AA26" w14:textId="77777777" w:rsidR="000466BD" w:rsidRDefault="004136EF">
      <w:pPr>
        <w:pStyle w:val="Prrafodelista"/>
        <w:numPr>
          <w:ilvl w:val="0"/>
          <w:numId w:val="1"/>
        </w:numPr>
        <w:tabs>
          <w:tab w:val="left" w:pos="1764"/>
        </w:tabs>
        <w:spacing w:line="288" w:lineRule="exact"/>
        <w:ind w:left="1764" w:hanging="712"/>
        <w:rPr>
          <w:rFonts w:ascii="Calibri" w:hAnsi="Calibri"/>
          <w:sz w:val="24"/>
        </w:rPr>
      </w:pPr>
      <w:r>
        <w:rPr>
          <w:rFonts w:ascii="Calibri" w:hAnsi="Calibri"/>
          <w:sz w:val="24"/>
        </w:rPr>
        <w:t>Decreto</w:t>
      </w:r>
      <w:r>
        <w:rPr>
          <w:rFonts w:ascii="Calibri" w:hAnsi="Calibri"/>
          <w:spacing w:val="-1"/>
          <w:sz w:val="24"/>
        </w:rPr>
        <w:t xml:space="preserve"> </w:t>
      </w:r>
      <w:r>
        <w:rPr>
          <w:rFonts w:ascii="Calibri" w:hAnsi="Calibri"/>
          <w:sz w:val="24"/>
        </w:rPr>
        <w:t>Supremo</w:t>
      </w:r>
      <w:r>
        <w:rPr>
          <w:rFonts w:ascii="Calibri" w:hAnsi="Calibri"/>
          <w:spacing w:val="-5"/>
          <w:sz w:val="24"/>
        </w:rPr>
        <w:t xml:space="preserve"> </w:t>
      </w:r>
      <w:proofErr w:type="spellStart"/>
      <w:r>
        <w:rPr>
          <w:rFonts w:ascii="Calibri" w:hAnsi="Calibri"/>
          <w:sz w:val="24"/>
        </w:rPr>
        <w:t>Nº</w:t>
      </w:r>
      <w:proofErr w:type="spellEnd"/>
      <w:r>
        <w:rPr>
          <w:rFonts w:ascii="Calibri" w:hAnsi="Calibri"/>
          <w:spacing w:val="-2"/>
          <w:sz w:val="24"/>
        </w:rPr>
        <w:t xml:space="preserve"> 453/1991.</w:t>
      </w:r>
    </w:p>
    <w:p w14:paraId="0A032D47" w14:textId="77777777" w:rsidR="000466BD" w:rsidRDefault="004136EF">
      <w:pPr>
        <w:pStyle w:val="Prrafodelista"/>
        <w:numPr>
          <w:ilvl w:val="0"/>
          <w:numId w:val="1"/>
        </w:numPr>
        <w:tabs>
          <w:tab w:val="left" w:pos="1764"/>
        </w:tabs>
        <w:spacing w:before="5"/>
        <w:ind w:left="1764" w:hanging="712"/>
        <w:rPr>
          <w:rFonts w:ascii="Calibri" w:hAnsi="Calibri"/>
          <w:sz w:val="24"/>
        </w:rPr>
      </w:pPr>
      <w:r>
        <w:rPr>
          <w:rFonts w:ascii="Calibri" w:hAnsi="Calibri"/>
          <w:sz w:val="24"/>
        </w:rPr>
        <w:t>Código</w:t>
      </w:r>
      <w:r>
        <w:rPr>
          <w:rFonts w:ascii="Calibri" w:hAnsi="Calibri"/>
          <w:spacing w:val="-5"/>
          <w:sz w:val="24"/>
        </w:rPr>
        <w:t xml:space="preserve"> </w:t>
      </w:r>
      <w:r>
        <w:rPr>
          <w:rFonts w:ascii="Calibri" w:hAnsi="Calibri"/>
          <w:sz w:val="24"/>
        </w:rPr>
        <w:t>del</w:t>
      </w:r>
      <w:r>
        <w:rPr>
          <w:rFonts w:ascii="Calibri" w:hAnsi="Calibri"/>
          <w:spacing w:val="-4"/>
          <w:sz w:val="24"/>
        </w:rPr>
        <w:t xml:space="preserve"> </w:t>
      </w:r>
      <w:r>
        <w:rPr>
          <w:rFonts w:ascii="Calibri" w:hAnsi="Calibri"/>
          <w:sz w:val="24"/>
        </w:rPr>
        <w:t>Trabajo</w:t>
      </w:r>
      <w:r>
        <w:rPr>
          <w:rFonts w:ascii="Calibri" w:hAnsi="Calibri"/>
          <w:spacing w:val="-1"/>
          <w:sz w:val="24"/>
        </w:rPr>
        <w:t xml:space="preserve"> </w:t>
      </w:r>
      <w:r>
        <w:rPr>
          <w:rFonts w:ascii="Calibri" w:hAnsi="Calibri"/>
          <w:sz w:val="24"/>
        </w:rPr>
        <w:t>Ley</w:t>
      </w:r>
      <w:r>
        <w:rPr>
          <w:rFonts w:ascii="Calibri" w:hAnsi="Calibri"/>
          <w:spacing w:val="-5"/>
          <w:sz w:val="24"/>
        </w:rPr>
        <w:t xml:space="preserve"> </w:t>
      </w:r>
      <w:proofErr w:type="spellStart"/>
      <w:r>
        <w:rPr>
          <w:rFonts w:ascii="Calibri" w:hAnsi="Calibri"/>
          <w:sz w:val="24"/>
        </w:rPr>
        <w:t>Nº</w:t>
      </w:r>
      <w:proofErr w:type="spellEnd"/>
      <w:r>
        <w:rPr>
          <w:rFonts w:ascii="Calibri" w:hAnsi="Calibri"/>
          <w:spacing w:val="-3"/>
          <w:sz w:val="24"/>
        </w:rPr>
        <w:t xml:space="preserve"> </w:t>
      </w:r>
      <w:r>
        <w:rPr>
          <w:rFonts w:ascii="Calibri" w:hAnsi="Calibri"/>
          <w:sz w:val="24"/>
        </w:rPr>
        <w:t>18.620/87</w:t>
      </w:r>
      <w:r>
        <w:rPr>
          <w:rFonts w:ascii="Calibri" w:hAnsi="Calibri"/>
          <w:spacing w:val="-3"/>
          <w:sz w:val="24"/>
        </w:rPr>
        <w:t xml:space="preserve"> </w:t>
      </w:r>
      <w:r>
        <w:rPr>
          <w:rFonts w:ascii="Calibri" w:hAnsi="Calibri"/>
          <w:sz w:val="24"/>
        </w:rPr>
        <w:t>Art.</w:t>
      </w:r>
      <w:r>
        <w:rPr>
          <w:rFonts w:ascii="Calibri" w:hAnsi="Calibri"/>
          <w:spacing w:val="-3"/>
          <w:sz w:val="24"/>
        </w:rPr>
        <w:t xml:space="preserve"> </w:t>
      </w:r>
      <w:r>
        <w:rPr>
          <w:rFonts w:ascii="Calibri" w:hAnsi="Calibri"/>
          <w:sz w:val="24"/>
        </w:rPr>
        <w:t>149,</w:t>
      </w:r>
      <w:r>
        <w:rPr>
          <w:rFonts w:ascii="Calibri" w:hAnsi="Calibri"/>
          <w:spacing w:val="-1"/>
          <w:sz w:val="24"/>
        </w:rPr>
        <w:t xml:space="preserve"> </w:t>
      </w:r>
      <w:r>
        <w:rPr>
          <w:rFonts w:ascii="Calibri" w:hAnsi="Calibri"/>
          <w:sz w:val="24"/>
        </w:rPr>
        <w:t>150,</w:t>
      </w:r>
      <w:r>
        <w:rPr>
          <w:rFonts w:ascii="Calibri" w:hAnsi="Calibri"/>
          <w:spacing w:val="-2"/>
          <w:sz w:val="24"/>
        </w:rPr>
        <w:t xml:space="preserve"> </w:t>
      </w:r>
      <w:r>
        <w:rPr>
          <w:rFonts w:ascii="Calibri" w:hAnsi="Calibri"/>
          <w:sz w:val="24"/>
        </w:rPr>
        <w:t>152</w:t>
      </w:r>
      <w:r>
        <w:rPr>
          <w:rFonts w:ascii="Calibri" w:hAnsi="Calibri"/>
          <w:spacing w:val="-3"/>
          <w:sz w:val="24"/>
        </w:rPr>
        <w:t xml:space="preserve"> </w:t>
      </w:r>
      <w:r>
        <w:rPr>
          <w:rFonts w:ascii="Calibri" w:hAnsi="Calibri"/>
          <w:sz w:val="24"/>
        </w:rPr>
        <w:t>y</w:t>
      </w:r>
      <w:r>
        <w:rPr>
          <w:rFonts w:ascii="Calibri" w:hAnsi="Calibri"/>
          <w:spacing w:val="-2"/>
          <w:sz w:val="24"/>
        </w:rPr>
        <w:t xml:space="preserve"> </w:t>
      </w:r>
      <w:r>
        <w:rPr>
          <w:rFonts w:ascii="Calibri" w:hAnsi="Calibri"/>
          <w:spacing w:val="-4"/>
          <w:sz w:val="24"/>
        </w:rPr>
        <w:t>153.</w:t>
      </w:r>
    </w:p>
    <w:p w14:paraId="36ECBC7C"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Declaración</w:t>
      </w:r>
      <w:r>
        <w:rPr>
          <w:rFonts w:ascii="Calibri" w:hAnsi="Calibri"/>
          <w:spacing w:val="-5"/>
          <w:sz w:val="24"/>
        </w:rPr>
        <w:t xml:space="preserve"> </w:t>
      </w:r>
      <w:r>
        <w:rPr>
          <w:rFonts w:ascii="Calibri" w:hAnsi="Calibri"/>
          <w:sz w:val="24"/>
        </w:rPr>
        <w:t>de</w:t>
      </w:r>
      <w:r>
        <w:rPr>
          <w:rFonts w:ascii="Calibri" w:hAnsi="Calibri"/>
          <w:spacing w:val="-4"/>
          <w:sz w:val="24"/>
        </w:rPr>
        <w:t xml:space="preserve"> </w:t>
      </w:r>
      <w:r>
        <w:rPr>
          <w:rFonts w:ascii="Calibri" w:hAnsi="Calibri"/>
          <w:sz w:val="24"/>
        </w:rPr>
        <w:t>los</w:t>
      </w:r>
      <w:r>
        <w:rPr>
          <w:rFonts w:ascii="Calibri" w:hAnsi="Calibri"/>
          <w:spacing w:val="-2"/>
          <w:sz w:val="24"/>
        </w:rPr>
        <w:t xml:space="preserve"> </w:t>
      </w:r>
      <w:r>
        <w:rPr>
          <w:rFonts w:ascii="Calibri" w:hAnsi="Calibri"/>
          <w:sz w:val="24"/>
        </w:rPr>
        <w:t>Derechos</w:t>
      </w:r>
      <w:r>
        <w:rPr>
          <w:rFonts w:ascii="Calibri" w:hAnsi="Calibri"/>
          <w:spacing w:val="-2"/>
          <w:sz w:val="24"/>
        </w:rPr>
        <w:t xml:space="preserve"> </w:t>
      </w:r>
      <w:r>
        <w:rPr>
          <w:rFonts w:ascii="Calibri" w:hAnsi="Calibri"/>
          <w:sz w:val="24"/>
        </w:rPr>
        <w:t>del</w:t>
      </w:r>
      <w:r>
        <w:rPr>
          <w:rFonts w:ascii="Calibri" w:hAnsi="Calibri"/>
          <w:spacing w:val="-4"/>
          <w:sz w:val="24"/>
        </w:rPr>
        <w:t xml:space="preserve"> </w:t>
      </w:r>
      <w:r>
        <w:rPr>
          <w:rFonts w:ascii="Calibri" w:hAnsi="Calibri"/>
          <w:sz w:val="24"/>
        </w:rPr>
        <w:t>Niño.</w:t>
      </w:r>
      <w:r>
        <w:rPr>
          <w:rFonts w:ascii="Calibri" w:hAnsi="Calibri"/>
          <w:spacing w:val="-1"/>
          <w:sz w:val="24"/>
        </w:rPr>
        <w:t xml:space="preserve"> </w:t>
      </w:r>
      <w:r>
        <w:rPr>
          <w:rFonts w:ascii="Calibri" w:hAnsi="Calibri"/>
          <w:sz w:val="24"/>
        </w:rPr>
        <w:t>Ley</w:t>
      </w:r>
      <w:r>
        <w:rPr>
          <w:rFonts w:ascii="Calibri" w:hAnsi="Calibri"/>
          <w:spacing w:val="-4"/>
          <w:sz w:val="24"/>
        </w:rPr>
        <w:t xml:space="preserve"> </w:t>
      </w:r>
      <w:proofErr w:type="spellStart"/>
      <w:r>
        <w:rPr>
          <w:rFonts w:ascii="Calibri" w:hAnsi="Calibri"/>
          <w:sz w:val="24"/>
        </w:rPr>
        <w:t>Nº</w:t>
      </w:r>
      <w:proofErr w:type="spellEnd"/>
      <w:r>
        <w:rPr>
          <w:rFonts w:ascii="Calibri" w:hAnsi="Calibri"/>
          <w:spacing w:val="-1"/>
          <w:sz w:val="24"/>
        </w:rPr>
        <w:t xml:space="preserve"> </w:t>
      </w:r>
      <w:r>
        <w:rPr>
          <w:rFonts w:ascii="Calibri" w:hAnsi="Calibri"/>
          <w:spacing w:val="-2"/>
          <w:sz w:val="24"/>
        </w:rPr>
        <w:t>19.532/97</w:t>
      </w:r>
    </w:p>
    <w:p w14:paraId="3307A3A9" w14:textId="77777777" w:rsidR="000466BD" w:rsidRDefault="004136EF">
      <w:pPr>
        <w:pStyle w:val="Prrafodelista"/>
        <w:numPr>
          <w:ilvl w:val="0"/>
          <w:numId w:val="1"/>
        </w:numPr>
        <w:tabs>
          <w:tab w:val="left" w:pos="1764"/>
        </w:tabs>
        <w:spacing w:before="5"/>
        <w:ind w:left="1764" w:hanging="712"/>
        <w:rPr>
          <w:rFonts w:ascii="Calibri" w:hAnsi="Calibri"/>
          <w:sz w:val="24"/>
        </w:rPr>
      </w:pPr>
      <w:r>
        <w:rPr>
          <w:rFonts w:ascii="Calibri" w:hAnsi="Calibri"/>
          <w:sz w:val="24"/>
        </w:rPr>
        <w:t>La</w:t>
      </w:r>
      <w:r>
        <w:rPr>
          <w:rFonts w:ascii="Calibri" w:hAnsi="Calibri"/>
          <w:spacing w:val="-2"/>
          <w:sz w:val="24"/>
        </w:rPr>
        <w:t xml:space="preserve"> </w:t>
      </w:r>
      <w:r>
        <w:rPr>
          <w:rFonts w:ascii="Calibri" w:hAnsi="Calibri"/>
          <w:sz w:val="24"/>
        </w:rPr>
        <w:t>Declaración</w:t>
      </w:r>
      <w:r>
        <w:rPr>
          <w:rFonts w:ascii="Calibri" w:hAnsi="Calibri"/>
          <w:spacing w:val="-4"/>
          <w:sz w:val="24"/>
        </w:rPr>
        <w:t xml:space="preserve"> </w:t>
      </w:r>
      <w:r>
        <w:rPr>
          <w:rFonts w:ascii="Calibri" w:hAnsi="Calibri"/>
          <w:sz w:val="24"/>
        </w:rPr>
        <w:t>Universal</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z w:val="24"/>
        </w:rPr>
        <w:t>los</w:t>
      </w:r>
      <w:r>
        <w:rPr>
          <w:rFonts w:ascii="Calibri" w:hAnsi="Calibri"/>
          <w:spacing w:val="-5"/>
          <w:sz w:val="24"/>
        </w:rPr>
        <w:t xml:space="preserve"> </w:t>
      </w:r>
      <w:r>
        <w:rPr>
          <w:rFonts w:ascii="Calibri" w:hAnsi="Calibri"/>
          <w:sz w:val="24"/>
        </w:rPr>
        <w:t>Derechos</w:t>
      </w:r>
      <w:r>
        <w:rPr>
          <w:rFonts w:ascii="Calibri" w:hAnsi="Calibri"/>
          <w:spacing w:val="-7"/>
          <w:sz w:val="24"/>
        </w:rPr>
        <w:t xml:space="preserve"> </w:t>
      </w:r>
      <w:r>
        <w:rPr>
          <w:rFonts w:ascii="Calibri" w:hAnsi="Calibri"/>
          <w:spacing w:val="-2"/>
          <w:sz w:val="24"/>
        </w:rPr>
        <w:t>Humanos.</w:t>
      </w:r>
    </w:p>
    <w:p w14:paraId="471E503A"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La</w:t>
      </w:r>
      <w:r>
        <w:rPr>
          <w:rFonts w:ascii="Calibri" w:hAnsi="Calibri"/>
          <w:spacing w:val="-3"/>
          <w:sz w:val="24"/>
        </w:rPr>
        <w:t xml:space="preserve"> </w:t>
      </w:r>
      <w:r>
        <w:rPr>
          <w:rFonts w:ascii="Calibri" w:hAnsi="Calibri"/>
          <w:sz w:val="24"/>
        </w:rPr>
        <w:t>Política</w:t>
      </w:r>
      <w:r>
        <w:rPr>
          <w:rFonts w:ascii="Calibri" w:hAnsi="Calibri"/>
          <w:spacing w:val="-5"/>
          <w:sz w:val="24"/>
        </w:rPr>
        <w:t xml:space="preserve"> </w:t>
      </w:r>
      <w:r>
        <w:rPr>
          <w:rFonts w:ascii="Calibri" w:hAnsi="Calibri"/>
          <w:sz w:val="24"/>
        </w:rPr>
        <w:t>de</w:t>
      </w:r>
      <w:r>
        <w:rPr>
          <w:rFonts w:ascii="Calibri" w:hAnsi="Calibri"/>
          <w:spacing w:val="-5"/>
          <w:sz w:val="24"/>
        </w:rPr>
        <w:t xml:space="preserve"> </w:t>
      </w:r>
      <w:r>
        <w:rPr>
          <w:rFonts w:ascii="Calibri" w:hAnsi="Calibri"/>
          <w:sz w:val="24"/>
        </w:rPr>
        <w:t>Participación de Padres,</w:t>
      </w:r>
      <w:r>
        <w:rPr>
          <w:rFonts w:ascii="Calibri" w:hAnsi="Calibri"/>
          <w:spacing w:val="-2"/>
          <w:sz w:val="24"/>
        </w:rPr>
        <w:t xml:space="preserve"> </w:t>
      </w:r>
      <w:r>
        <w:rPr>
          <w:rFonts w:ascii="Calibri" w:hAnsi="Calibri"/>
          <w:sz w:val="24"/>
        </w:rPr>
        <w:t>Madres</w:t>
      </w:r>
      <w:r>
        <w:rPr>
          <w:rFonts w:ascii="Calibri" w:hAnsi="Calibri"/>
          <w:spacing w:val="-3"/>
          <w:sz w:val="24"/>
        </w:rPr>
        <w:t xml:space="preserve"> </w:t>
      </w:r>
      <w:r>
        <w:rPr>
          <w:rFonts w:ascii="Calibri" w:hAnsi="Calibri"/>
          <w:sz w:val="24"/>
        </w:rPr>
        <w:t>y</w:t>
      </w:r>
      <w:r>
        <w:rPr>
          <w:rFonts w:ascii="Calibri" w:hAnsi="Calibri"/>
          <w:spacing w:val="-3"/>
          <w:sz w:val="24"/>
        </w:rPr>
        <w:t xml:space="preserve"> </w:t>
      </w:r>
      <w:r>
        <w:rPr>
          <w:rFonts w:ascii="Calibri" w:hAnsi="Calibri"/>
          <w:sz w:val="24"/>
        </w:rPr>
        <w:t>Apoderados</w:t>
      </w:r>
      <w:r>
        <w:rPr>
          <w:rFonts w:ascii="Calibri" w:hAnsi="Calibri"/>
          <w:spacing w:val="-3"/>
          <w:sz w:val="24"/>
        </w:rPr>
        <w:t xml:space="preserve"> </w:t>
      </w:r>
      <w:r>
        <w:rPr>
          <w:rFonts w:ascii="Calibri" w:hAnsi="Calibri"/>
          <w:sz w:val="24"/>
        </w:rPr>
        <w:t>en</w:t>
      </w:r>
      <w:r>
        <w:rPr>
          <w:rFonts w:ascii="Calibri" w:hAnsi="Calibri"/>
          <w:spacing w:val="-4"/>
          <w:sz w:val="24"/>
        </w:rPr>
        <w:t xml:space="preserve"> </w:t>
      </w:r>
      <w:r>
        <w:rPr>
          <w:rFonts w:ascii="Calibri" w:hAnsi="Calibri"/>
          <w:sz w:val="24"/>
        </w:rPr>
        <w:t>el</w:t>
      </w:r>
      <w:r>
        <w:rPr>
          <w:rFonts w:ascii="Calibri" w:hAnsi="Calibri"/>
          <w:spacing w:val="-4"/>
          <w:sz w:val="24"/>
        </w:rPr>
        <w:t xml:space="preserve"> </w:t>
      </w:r>
      <w:r>
        <w:rPr>
          <w:rFonts w:ascii="Calibri" w:hAnsi="Calibri"/>
          <w:sz w:val="24"/>
        </w:rPr>
        <w:t>sistema</w:t>
      </w:r>
      <w:r>
        <w:rPr>
          <w:rFonts w:ascii="Calibri" w:hAnsi="Calibri"/>
          <w:spacing w:val="-4"/>
          <w:sz w:val="24"/>
        </w:rPr>
        <w:t xml:space="preserve"> </w:t>
      </w:r>
      <w:r>
        <w:rPr>
          <w:rFonts w:ascii="Calibri" w:hAnsi="Calibri"/>
          <w:spacing w:val="-2"/>
          <w:sz w:val="24"/>
        </w:rPr>
        <w:t>educativo.</w:t>
      </w:r>
    </w:p>
    <w:p w14:paraId="70F8A5FF" w14:textId="77777777" w:rsidR="000466BD" w:rsidRDefault="004136EF">
      <w:pPr>
        <w:pStyle w:val="Prrafodelista"/>
        <w:numPr>
          <w:ilvl w:val="0"/>
          <w:numId w:val="1"/>
        </w:numPr>
        <w:tabs>
          <w:tab w:val="left" w:pos="1764"/>
        </w:tabs>
        <w:spacing w:before="1"/>
        <w:ind w:left="1764" w:hanging="712"/>
        <w:rPr>
          <w:rFonts w:ascii="Calibri" w:hAnsi="Calibri"/>
          <w:sz w:val="24"/>
        </w:rPr>
      </w:pPr>
      <w:r>
        <w:rPr>
          <w:rFonts w:ascii="Calibri" w:hAnsi="Calibri"/>
          <w:sz w:val="24"/>
        </w:rPr>
        <w:t>Los</w:t>
      </w:r>
      <w:r>
        <w:rPr>
          <w:rFonts w:ascii="Calibri" w:hAnsi="Calibri"/>
          <w:spacing w:val="-5"/>
          <w:sz w:val="24"/>
        </w:rPr>
        <w:t xml:space="preserve"> </w:t>
      </w:r>
      <w:r>
        <w:rPr>
          <w:rFonts w:ascii="Calibri" w:hAnsi="Calibri"/>
          <w:sz w:val="24"/>
        </w:rPr>
        <w:t>Decretos</w:t>
      </w:r>
      <w:r>
        <w:rPr>
          <w:rFonts w:ascii="Calibri" w:hAnsi="Calibri"/>
          <w:spacing w:val="-6"/>
          <w:sz w:val="24"/>
        </w:rPr>
        <w:t xml:space="preserve"> </w:t>
      </w:r>
      <w:r>
        <w:rPr>
          <w:rFonts w:ascii="Calibri" w:hAnsi="Calibri"/>
          <w:sz w:val="24"/>
        </w:rPr>
        <w:t>Supremos</w:t>
      </w:r>
      <w:r>
        <w:rPr>
          <w:rFonts w:ascii="Calibri" w:hAnsi="Calibri"/>
          <w:spacing w:val="-6"/>
          <w:sz w:val="24"/>
        </w:rPr>
        <w:t xml:space="preserve"> </w:t>
      </w:r>
      <w:r>
        <w:rPr>
          <w:rFonts w:ascii="Calibri" w:hAnsi="Calibri"/>
          <w:sz w:val="24"/>
        </w:rPr>
        <w:t>de</w:t>
      </w:r>
      <w:r>
        <w:rPr>
          <w:rFonts w:ascii="Calibri" w:hAnsi="Calibri"/>
          <w:spacing w:val="-4"/>
          <w:sz w:val="24"/>
        </w:rPr>
        <w:t xml:space="preserve"> </w:t>
      </w:r>
      <w:r>
        <w:rPr>
          <w:rFonts w:ascii="Calibri" w:hAnsi="Calibri"/>
          <w:sz w:val="24"/>
        </w:rPr>
        <w:t>Educación</w:t>
      </w:r>
      <w:r>
        <w:rPr>
          <w:rFonts w:ascii="Calibri" w:hAnsi="Calibri"/>
          <w:spacing w:val="-2"/>
          <w:sz w:val="24"/>
        </w:rPr>
        <w:t xml:space="preserve"> </w:t>
      </w:r>
      <w:r>
        <w:rPr>
          <w:rFonts w:ascii="Calibri" w:hAnsi="Calibri"/>
          <w:sz w:val="24"/>
        </w:rPr>
        <w:t>Nº240/99,</w:t>
      </w:r>
      <w:r>
        <w:rPr>
          <w:rFonts w:ascii="Calibri" w:hAnsi="Calibri"/>
          <w:spacing w:val="-4"/>
          <w:sz w:val="24"/>
        </w:rPr>
        <w:t xml:space="preserve"> </w:t>
      </w:r>
      <w:r>
        <w:rPr>
          <w:rFonts w:ascii="Calibri" w:hAnsi="Calibri"/>
          <w:sz w:val="24"/>
        </w:rPr>
        <w:t>220/98.</w:t>
      </w:r>
      <w:r>
        <w:rPr>
          <w:rFonts w:ascii="Calibri" w:hAnsi="Calibri"/>
          <w:spacing w:val="-5"/>
          <w:sz w:val="24"/>
        </w:rPr>
        <w:t xml:space="preserve"> </w:t>
      </w:r>
      <w:r>
        <w:rPr>
          <w:rFonts w:ascii="Calibri" w:hAnsi="Calibri"/>
          <w:spacing w:val="-2"/>
          <w:sz w:val="24"/>
        </w:rPr>
        <w:t>O.F.T.</w:t>
      </w:r>
    </w:p>
    <w:p w14:paraId="0E051B2E"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Ley</w:t>
      </w:r>
      <w:r>
        <w:rPr>
          <w:rFonts w:ascii="Calibri" w:hAnsi="Calibri"/>
          <w:spacing w:val="-5"/>
          <w:sz w:val="24"/>
        </w:rPr>
        <w:t xml:space="preserve"> </w:t>
      </w:r>
      <w:proofErr w:type="spellStart"/>
      <w:r>
        <w:rPr>
          <w:rFonts w:ascii="Calibri" w:hAnsi="Calibri"/>
          <w:sz w:val="24"/>
        </w:rPr>
        <w:t>Nº</w:t>
      </w:r>
      <w:proofErr w:type="spellEnd"/>
      <w:r>
        <w:rPr>
          <w:rFonts w:ascii="Calibri" w:hAnsi="Calibri"/>
          <w:spacing w:val="-4"/>
          <w:sz w:val="24"/>
        </w:rPr>
        <w:t xml:space="preserve"> </w:t>
      </w:r>
      <w:r>
        <w:rPr>
          <w:rFonts w:ascii="Calibri" w:hAnsi="Calibri"/>
          <w:sz w:val="24"/>
        </w:rPr>
        <w:t>19.979.28/10/2004.</w:t>
      </w:r>
      <w:r>
        <w:rPr>
          <w:rFonts w:ascii="Calibri" w:hAnsi="Calibri"/>
          <w:spacing w:val="-3"/>
          <w:sz w:val="24"/>
        </w:rPr>
        <w:t xml:space="preserve"> </w:t>
      </w:r>
      <w:r>
        <w:rPr>
          <w:rFonts w:ascii="Calibri" w:hAnsi="Calibri"/>
          <w:sz w:val="24"/>
        </w:rPr>
        <w:t>Aprueba</w:t>
      </w:r>
      <w:r>
        <w:rPr>
          <w:rFonts w:ascii="Calibri" w:hAnsi="Calibri"/>
          <w:spacing w:val="-6"/>
          <w:sz w:val="24"/>
        </w:rPr>
        <w:t xml:space="preserve"> </w:t>
      </w:r>
      <w:r>
        <w:rPr>
          <w:rFonts w:ascii="Calibri" w:hAnsi="Calibri"/>
          <w:sz w:val="24"/>
        </w:rPr>
        <w:t>la</w:t>
      </w:r>
      <w:r>
        <w:rPr>
          <w:rFonts w:ascii="Calibri" w:hAnsi="Calibri"/>
          <w:spacing w:val="-1"/>
          <w:sz w:val="24"/>
        </w:rPr>
        <w:t xml:space="preserve"> </w:t>
      </w:r>
      <w:r>
        <w:rPr>
          <w:rFonts w:ascii="Calibri" w:hAnsi="Calibri"/>
          <w:sz w:val="24"/>
        </w:rPr>
        <w:t>formación</w:t>
      </w:r>
      <w:r>
        <w:rPr>
          <w:rFonts w:ascii="Calibri" w:hAnsi="Calibri"/>
          <w:spacing w:val="-5"/>
          <w:sz w:val="24"/>
        </w:rPr>
        <w:t xml:space="preserve"> </w:t>
      </w:r>
      <w:r>
        <w:rPr>
          <w:rFonts w:ascii="Calibri" w:hAnsi="Calibri"/>
          <w:sz w:val="24"/>
        </w:rPr>
        <w:t>de</w:t>
      </w:r>
      <w:r>
        <w:rPr>
          <w:rFonts w:ascii="Calibri" w:hAnsi="Calibri"/>
          <w:spacing w:val="-6"/>
          <w:sz w:val="24"/>
        </w:rPr>
        <w:t xml:space="preserve"> </w:t>
      </w:r>
      <w:r>
        <w:rPr>
          <w:rFonts w:ascii="Calibri" w:hAnsi="Calibri"/>
          <w:sz w:val="24"/>
        </w:rPr>
        <w:t>los</w:t>
      </w:r>
      <w:r>
        <w:rPr>
          <w:rFonts w:ascii="Calibri" w:hAnsi="Calibri"/>
          <w:spacing w:val="-1"/>
          <w:sz w:val="24"/>
        </w:rPr>
        <w:t xml:space="preserve"> </w:t>
      </w:r>
      <w:r>
        <w:rPr>
          <w:rFonts w:ascii="Calibri" w:hAnsi="Calibri"/>
          <w:sz w:val="24"/>
        </w:rPr>
        <w:t>Consejos</w:t>
      </w:r>
      <w:r>
        <w:rPr>
          <w:rFonts w:ascii="Calibri" w:hAnsi="Calibri"/>
          <w:spacing w:val="-4"/>
          <w:sz w:val="24"/>
        </w:rPr>
        <w:t xml:space="preserve"> </w:t>
      </w:r>
      <w:r>
        <w:rPr>
          <w:rFonts w:ascii="Calibri" w:hAnsi="Calibri"/>
          <w:spacing w:val="-2"/>
          <w:sz w:val="24"/>
        </w:rPr>
        <w:t>Escolares.</w:t>
      </w:r>
    </w:p>
    <w:p w14:paraId="74F06AC8" w14:textId="77777777" w:rsidR="000466BD" w:rsidRDefault="004136EF">
      <w:pPr>
        <w:pStyle w:val="Prrafodelista"/>
        <w:numPr>
          <w:ilvl w:val="0"/>
          <w:numId w:val="1"/>
        </w:numPr>
        <w:tabs>
          <w:tab w:val="left" w:pos="1056"/>
          <w:tab w:val="left" w:pos="1764"/>
        </w:tabs>
        <w:spacing w:before="6" w:line="249" w:lineRule="auto"/>
        <w:ind w:right="1063" w:hanging="4"/>
        <w:rPr>
          <w:rFonts w:ascii="Calibri" w:hAnsi="Calibri"/>
          <w:sz w:val="24"/>
        </w:rPr>
      </w:pPr>
      <w:r>
        <w:rPr>
          <w:rFonts w:ascii="Calibri" w:hAnsi="Calibri"/>
          <w:sz w:val="24"/>
        </w:rPr>
        <w:t>Ley</w:t>
      </w:r>
      <w:r>
        <w:rPr>
          <w:rFonts w:ascii="Calibri" w:hAnsi="Calibri"/>
          <w:spacing w:val="-12"/>
          <w:sz w:val="24"/>
        </w:rPr>
        <w:t xml:space="preserve"> </w:t>
      </w:r>
      <w:r>
        <w:rPr>
          <w:rFonts w:ascii="Calibri" w:hAnsi="Calibri"/>
          <w:sz w:val="24"/>
        </w:rPr>
        <w:t>19.653.</w:t>
      </w:r>
      <w:r>
        <w:rPr>
          <w:rFonts w:ascii="Calibri" w:hAnsi="Calibri"/>
          <w:spacing w:val="-11"/>
          <w:sz w:val="24"/>
        </w:rPr>
        <w:t xml:space="preserve"> </w:t>
      </w:r>
      <w:r>
        <w:rPr>
          <w:rFonts w:ascii="Calibri" w:hAnsi="Calibri"/>
          <w:sz w:val="24"/>
        </w:rPr>
        <w:t>Sobre</w:t>
      </w:r>
      <w:r>
        <w:rPr>
          <w:rFonts w:ascii="Calibri" w:hAnsi="Calibri"/>
          <w:spacing w:val="-11"/>
          <w:sz w:val="24"/>
        </w:rPr>
        <w:t xml:space="preserve"> </w:t>
      </w:r>
      <w:r>
        <w:rPr>
          <w:rFonts w:ascii="Calibri" w:hAnsi="Calibri"/>
          <w:sz w:val="24"/>
        </w:rPr>
        <w:t>Probidad</w:t>
      </w:r>
      <w:r>
        <w:rPr>
          <w:rFonts w:ascii="Calibri" w:hAnsi="Calibri"/>
          <w:spacing w:val="-10"/>
          <w:sz w:val="24"/>
        </w:rPr>
        <w:t xml:space="preserve"> </w:t>
      </w:r>
      <w:r>
        <w:rPr>
          <w:rFonts w:ascii="Calibri" w:hAnsi="Calibri"/>
          <w:sz w:val="24"/>
        </w:rPr>
        <w:t>Administrativa</w:t>
      </w:r>
      <w:r>
        <w:rPr>
          <w:rFonts w:ascii="Calibri" w:hAnsi="Calibri"/>
          <w:spacing w:val="-11"/>
          <w:sz w:val="24"/>
        </w:rPr>
        <w:t xml:space="preserve"> </w:t>
      </w:r>
      <w:r>
        <w:rPr>
          <w:rFonts w:ascii="Calibri" w:hAnsi="Calibri"/>
          <w:sz w:val="24"/>
        </w:rPr>
        <w:t>aplicable</w:t>
      </w:r>
      <w:r>
        <w:rPr>
          <w:rFonts w:ascii="Calibri" w:hAnsi="Calibri"/>
          <w:spacing w:val="-11"/>
          <w:sz w:val="24"/>
        </w:rPr>
        <w:t xml:space="preserve"> </w:t>
      </w:r>
      <w:r>
        <w:rPr>
          <w:rFonts w:ascii="Calibri" w:hAnsi="Calibri"/>
          <w:sz w:val="24"/>
        </w:rPr>
        <w:t>a</w:t>
      </w:r>
      <w:r>
        <w:rPr>
          <w:rFonts w:ascii="Calibri" w:hAnsi="Calibri"/>
          <w:spacing w:val="-14"/>
          <w:sz w:val="24"/>
        </w:rPr>
        <w:t xml:space="preserve"> </w:t>
      </w:r>
      <w:r>
        <w:rPr>
          <w:rFonts w:ascii="Calibri" w:hAnsi="Calibri"/>
          <w:sz w:val="24"/>
        </w:rPr>
        <w:t>los</w:t>
      </w:r>
      <w:r>
        <w:rPr>
          <w:rFonts w:ascii="Calibri" w:hAnsi="Calibri"/>
          <w:spacing w:val="-13"/>
          <w:sz w:val="24"/>
        </w:rPr>
        <w:t xml:space="preserve"> </w:t>
      </w:r>
      <w:r>
        <w:rPr>
          <w:rFonts w:ascii="Calibri" w:hAnsi="Calibri"/>
          <w:sz w:val="24"/>
        </w:rPr>
        <w:t>órganos</w:t>
      </w:r>
      <w:r>
        <w:rPr>
          <w:rFonts w:ascii="Calibri" w:hAnsi="Calibri"/>
          <w:spacing w:val="-13"/>
          <w:sz w:val="24"/>
        </w:rPr>
        <w:t xml:space="preserve"> </w:t>
      </w:r>
      <w:r>
        <w:rPr>
          <w:rFonts w:ascii="Calibri" w:hAnsi="Calibri"/>
          <w:sz w:val="24"/>
        </w:rPr>
        <w:t>de</w:t>
      </w:r>
      <w:r>
        <w:rPr>
          <w:rFonts w:ascii="Calibri" w:hAnsi="Calibri"/>
          <w:spacing w:val="-14"/>
          <w:sz w:val="24"/>
        </w:rPr>
        <w:t xml:space="preserve"> </w:t>
      </w:r>
      <w:r>
        <w:rPr>
          <w:rFonts w:ascii="Calibri" w:hAnsi="Calibri"/>
          <w:sz w:val="24"/>
        </w:rPr>
        <w:t>la</w:t>
      </w:r>
      <w:r>
        <w:rPr>
          <w:rFonts w:ascii="Calibri" w:hAnsi="Calibri"/>
          <w:spacing w:val="-14"/>
          <w:sz w:val="24"/>
        </w:rPr>
        <w:t xml:space="preserve"> </w:t>
      </w:r>
      <w:r>
        <w:rPr>
          <w:rFonts w:ascii="Calibri" w:hAnsi="Calibri"/>
          <w:sz w:val="24"/>
        </w:rPr>
        <w:t>administración</w:t>
      </w:r>
      <w:r>
        <w:rPr>
          <w:rFonts w:ascii="Calibri" w:hAnsi="Calibri"/>
          <w:spacing w:val="-12"/>
          <w:sz w:val="24"/>
        </w:rPr>
        <w:t xml:space="preserve"> </w:t>
      </w:r>
      <w:r>
        <w:rPr>
          <w:rFonts w:ascii="Calibri" w:hAnsi="Calibri"/>
          <w:sz w:val="24"/>
        </w:rPr>
        <w:t xml:space="preserve">del </w:t>
      </w:r>
      <w:r>
        <w:rPr>
          <w:rFonts w:ascii="Calibri" w:hAnsi="Calibri"/>
          <w:spacing w:val="-2"/>
          <w:sz w:val="24"/>
        </w:rPr>
        <w:t>Estado.</w:t>
      </w:r>
    </w:p>
    <w:p w14:paraId="463D67E7" w14:textId="77777777" w:rsidR="000466BD" w:rsidRDefault="004136EF">
      <w:pPr>
        <w:pStyle w:val="Prrafodelista"/>
        <w:numPr>
          <w:ilvl w:val="0"/>
          <w:numId w:val="1"/>
        </w:numPr>
        <w:tabs>
          <w:tab w:val="left" w:pos="1764"/>
        </w:tabs>
        <w:spacing w:line="288" w:lineRule="exact"/>
        <w:ind w:left="1764" w:hanging="712"/>
        <w:rPr>
          <w:rFonts w:ascii="Calibri" w:hAnsi="Calibri"/>
          <w:sz w:val="24"/>
        </w:rPr>
      </w:pPr>
      <w:r>
        <w:rPr>
          <w:rFonts w:ascii="Calibri" w:hAnsi="Calibri"/>
          <w:sz w:val="24"/>
        </w:rPr>
        <w:t>Ley</w:t>
      </w:r>
      <w:r>
        <w:rPr>
          <w:rFonts w:ascii="Calibri" w:hAnsi="Calibri"/>
          <w:spacing w:val="-6"/>
          <w:sz w:val="24"/>
        </w:rPr>
        <w:t xml:space="preserve"> </w:t>
      </w:r>
      <w:r>
        <w:rPr>
          <w:rFonts w:ascii="Calibri" w:hAnsi="Calibri"/>
          <w:sz w:val="24"/>
        </w:rPr>
        <w:t>18.883</w:t>
      </w:r>
      <w:r>
        <w:rPr>
          <w:rFonts w:ascii="Calibri" w:hAnsi="Calibri"/>
          <w:spacing w:val="-6"/>
          <w:sz w:val="24"/>
        </w:rPr>
        <w:t xml:space="preserve"> </w:t>
      </w:r>
      <w:r>
        <w:rPr>
          <w:rFonts w:ascii="Calibri" w:hAnsi="Calibri"/>
          <w:sz w:val="24"/>
        </w:rPr>
        <w:t>Aprueba</w:t>
      </w:r>
      <w:r>
        <w:rPr>
          <w:rFonts w:ascii="Calibri" w:hAnsi="Calibri"/>
          <w:spacing w:val="-3"/>
          <w:sz w:val="24"/>
        </w:rPr>
        <w:t xml:space="preserve"> </w:t>
      </w:r>
      <w:r>
        <w:rPr>
          <w:rFonts w:ascii="Calibri" w:hAnsi="Calibri"/>
          <w:sz w:val="24"/>
        </w:rPr>
        <w:t>Estatuto</w:t>
      </w:r>
      <w:r>
        <w:rPr>
          <w:rFonts w:ascii="Calibri" w:hAnsi="Calibri"/>
          <w:spacing w:val="-7"/>
          <w:sz w:val="24"/>
        </w:rPr>
        <w:t xml:space="preserve"> </w:t>
      </w:r>
      <w:r>
        <w:rPr>
          <w:rFonts w:ascii="Calibri" w:hAnsi="Calibri"/>
          <w:sz w:val="24"/>
        </w:rPr>
        <w:t>Administrativo</w:t>
      </w:r>
      <w:r>
        <w:rPr>
          <w:rFonts w:ascii="Calibri" w:hAnsi="Calibri"/>
          <w:spacing w:val="-3"/>
          <w:sz w:val="24"/>
        </w:rPr>
        <w:t xml:space="preserve"> </w:t>
      </w:r>
      <w:r>
        <w:rPr>
          <w:rFonts w:ascii="Calibri" w:hAnsi="Calibri"/>
          <w:sz w:val="24"/>
        </w:rPr>
        <w:t>para</w:t>
      </w:r>
      <w:r>
        <w:rPr>
          <w:rFonts w:ascii="Calibri" w:hAnsi="Calibri"/>
          <w:spacing w:val="-3"/>
          <w:sz w:val="24"/>
        </w:rPr>
        <w:t xml:space="preserve"> </w:t>
      </w:r>
      <w:r>
        <w:rPr>
          <w:rFonts w:ascii="Calibri" w:hAnsi="Calibri"/>
          <w:sz w:val="24"/>
        </w:rPr>
        <w:t>funcionarios</w:t>
      </w:r>
      <w:r>
        <w:rPr>
          <w:rFonts w:ascii="Calibri" w:hAnsi="Calibri"/>
          <w:spacing w:val="-2"/>
          <w:sz w:val="24"/>
        </w:rPr>
        <w:t xml:space="preserve"> Municipales.</w:t>
      </w:r>
    </w:p>
    <w:p w14:paraId="3CC7DC77" w14:textId="77777777" w:rsidR="000466BD" w:rsidRDefault="004136EF">
      <w:pPr>
        <w:pStyle w:val="Prrafodelista"/>
        <w:numPr>
          <w:ilvl w:val="0"/>
          <w:numId w:val="1"/>
        </w:numPr>
        <w:tabs>
          <w:tab w:val="left" w:pos="1764"/>
        </w:tabs>
        <w:spacing w:before="5"/>
        <w:ind w:left="1764" w:hanging="712"/>
        <w:rPr>
          <w:rFonts w:ascii="Calibri" w:hAnsi="Calibri"/>
          <w:sz w:val="24"/>
        </w:rPr>
      </w:pPr>
      <w:r>
        <w:rPr>
          <w:rFonts w:ascii="Calibri" w:hAnsi="Calibri"/>
          <w:sz w:val="24"/>
        </w:rPr>
        <w:t>Ley</w:t>
      </w:r>
      <w:r>
        <w:rPr>
          <w:rFonts w:ascii="Calibri" w:hAnsi="Calibri"/>
          <w:spacing w:val="-5"/>
          <w:sz w:val="24"/>
        </w:rPr>
        <w:t xml:space="preserve"> </w:t>
      </w:r>
      <w:r>
        <w:rPr>
          <w:rFonts w:ascii="Calibri" w:hAnsi="Calibri"/>
          <w:sz w:val="24"/>
        </w:rPr>
        <w:t>sobre</w:t>
      </w:r>
      <w:r>
        <w:rPr>
          <w:rFonts w:ascii="Calibri" w:hAnsi="Calibri"/>
          <w:spacing w:val="-2"/>
          <w:sz w:val="24"/>
        </w:rPr>
        <w:t xml:space="preserve"> </w:t>
      </w:r>
      <w:r>
        <w:rPr>
          <w:rFonts w:ascii="Calibri" w:hAnsi="Calibri"/>
          <w:sz w:val="24"/>
        </w:rPr>
        <w:t>Delegación de</w:t>
      </w:r>
      <w:r>
        <w:rPr>
          <w:rFonts w:ascii="Calibri" w:hAnsi="Calibri"/>
          <w:spacing w:val="-2"/>
          <w:sz w:val="24"/>
        </w:rPr>
        <w:t xml:space="preserve"> </w:t>
      </w:r>
      <w:r>
        <w:rPr>
          <w:rFonts w:ascii="Calibri" w:hAnsi="Calibri"/>
          <w:sz w:val="24"/>
        </w:rPr>
        <w:t>Facultades</w:t>
      </w:r>
      <w:r>
        <w:rPr>
          <w:rFonts w:ascii="Calibri" w:hAnsi="Calibri"/>
          <w:spacing w:val="-4"/>
          <w:sz w:val="24"/>
        </w:rPr>
        <w:t xml:space="preserve"> </w:t>
      </w:r>
      <w:r>
        <w:rPr>
          <w:rFonts w:ascii="Calibri" w:hAnsi="Calibri"/>
          <w:sz w:val="24"/>
        </w:rPr>
        <w:t>(Ley</w:t>
      </w:r>
      <w:r>
        <w:rPr>
          <w:rFonts w:ascii="Calibri" w:hAnsi="Calibri"/>
          <w:spacing w:val="-6"/>
          <w:sz w:val="24"/>
        </w:rPr>
        <w:t xml:space="preserve"> </w:t>
      </w:r>
      <w:proofErr w:type="spellStart"/>
      <w:r>
        <w:rPr>
          <w:rFonts w:ascii="Calibri" w:hAnsi="Calibri"/>
          <w:sz w:val="24"/>
        </w:rPr>
        <w:t>Nº</w:t>
      </w:r>
      <w:proofErr w:type="spellEnd"/>
      <w:r>
        <w:rPr>
          <w:rFonts w:ascii="Calibri" w:hAnsi="Calibri"/>
          <w:spacing w:val="-4"/>
          <w:sz w:val="24"/>
        </w:rPr>
        <w:t xml:space="preserve"> </w:t>
      </w:r>
      <w:r>
        <w:rPr>
          <w:rFonts w:ascii="Calibri" w:hAnsi="Calibri"/>
          <w:sz w:val="24"/>
        </w:rPr>
        <w:t>19.410).</w:t>
      </w:r>
      <w:r>
        <w:rPr>
          <w:rFonts w:ascii="Calibri" w:hAnsi="Calibri"/>
          <w:spacing w:val="-3"/>
          <w:sz w:val="24"/>
        </w:rPr>
        <w:t xml:space="preserve"> </w:t>
      </w:r>
      <w:r>
        <w:rPr>
          <w:rFonts w:ascii="Calibri" w:hAnsi="Calibri"/>
          <w:sz w:val="24"/>
        </w:rPr>
        <w:t>Modificada</w:t>
      </w:r>
      <w:r>
        <w:rPr>
          <w:rFonts w:ascii="Calibri" w:hAnsi="Calibri"/>
          <w:spacing w:val="-2"/>
          <w:sz w:val="24"/>
        </w:rPr>
        <w:t xml:space="preserve"> </w:t>
      </w:r>
      <w:r>
        <w:rPr>
          <w:rFonts w:ascii="Calibri" w:hAnsi="Calibri"/>
          <w:sz w:val="24"/>
        </w:rPr>
        <w:t>por</w:t>
      </w:r>
      <w:r>
        <w:rPr>
          <w:rFonts w:ascii="Calibri" w:hAnsi="Calibri"/>
          <w:spacing w:val="-2"/>
          <w:sz w:val="24"/>
        </w:rPr>
        <w:t xml:space="preserve"> </w:t>
      </w:r>
      <w:r>
        <w:rPr>
          <w:rFonts w:ascii="Calibri" w:hAnsi="Calibri"/>
          <w:sz w:val="24"/>
        </w:rPr>
        <w:t>Ley</w:t>
      </w:r>
      <w:r>
        <w:rPr>
          <w:rFonts w:ascii="Calibri" w:hAnsi="Calibri"/>
          <w:spacing w:val="-6"/>
          <w:sz w:val="24"/>
        </w:rPr>
        <w:t xml:space="preserve"> </w:t>
      </w:r>
      <w:r>
        <w:rPr>
          <w:rFonts w:ascii="Calibri" w:hAnsi="Calibri"/>
          <w:spacing w:val="-2"/>
          <w:sz w:val="24"/>
        </w:rPr>
        <w:t>Nº19.979.</w:t>
      </w:r>
    </w:p>
    <w:p w14:paraId="5A618903"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Sistema</w:t>
      </w:r>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z w:val="24"/>
        </w:rPr>
        <w:t>Aseguramiento</w:t>
      </w:r>
      <w:r>
        <w:rPr>
          <w:rFonts w:ascii="Calibri" w:hAnsi="Calibri"/>
          <w:spacing w:val="-5"/>
          <w:sz w:val="24"/>
        </w:rPr>
        <w:t xml:space="preserve"> </w:t>
      </w:r>
      <w:r>
        <w:rPr>
          <w:rFonts w:ascii="Calibri" w:hAnsi="Calibri"/>
          <w:sz w:val="24"/>
        </w:rPr>
        <w:t>de</w:t>
      </w:r>
      <w:r>
        <w:rPr>
          <w:rFonts w:ascii="Calibri" w:hAnsi="Calibri"/>
          <w:spacing w:val="-5"/>
          <w:sz w:val="24"/>
        </w:rPr>
        <w:t xml:space="preserve"> </w:t>
      </w:r>
      <w:r>
        <w:rPr>
          <w:rFonts w:ascii="Calibri" w:hAnsi="Calibri"/>
          <w:sz w:val="24"/>
        </w:rPr>
        <w:t>la</w:t>
      </w:r>
      <w:r>
        <w:rPr>
          <w:rFonts w:ascii="Calibri" w:hAnsi="Calibri"/>
          <w:spacing w:val="-1"/>
          <w:sz w:val="24"/>
        </w:rPr>
        <w:t xml:space="preserve"> </w:t>
      </w:r>
      <w:r>
        <w:rPr>
          <w:rFonts w:ascii="Calibri" w:hAnsi="Calibri"/>
          <w:sz w:val="24"/>
        </w:rPr>
        <w:t>Calidad</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5"/>
          <w:sz w:val="24"/>
        </w:rPr>
        <w:t xml:space="preserve"> </w:t>
      </w:r>
      <w:r>
        <w:rPr>
          <w:rFonts w:ascii="Calibri" w:hAnsi="Calibri"/>
          <w:sz w:val="24"/>
        </w:rPr>
        <w:t>Gestión</w:t>
      </w:r>
      <w:r>
        <w:rPr>
          <w:rFonts w:ascii="Calibri" w:hAnsi="Calibri"/>
          <w:spacing w:val="-3"/>
          <w:sz w:val="24"/>
        </w:rPr>
        <w:t xml:space="preserve"> </w:t>
      </w:r>
      <w:r>
        <w:rPr>
          <w:rFonts w:ascii="Calibri" w:hAnsi="Calibri"/>
          <w:spacing w:val="-2"/>
          <w:sz w:val="24"/>
        </w:rPr>
        <w:t>Escolar.</w:t>
      </w:r>
    </w:p>
    <w:p w14:paraId="6AD21260" w14:textId="77777777" w:rsidR="000466BD" w:rsidRDefault="004136EF">
      <w:pPr>
        <w:pStyle w:val="Prrafodelista"/>
        <w:numPr>
          <w:ilvl w:val="0"/>
          <w:numId w:val="1"/>
        </w:numPr>
        <w:tabs>
          <w:tab w:val="left" w:pos="1764"/>
        </w:tabs>
        <w:spacing w:before="5"/>
        <w:ind w:left="1764" w:hanging="712"/>
        <w:rPr>
          <w:rFonts w:ascii="Calibri" w:hAnsi="Calibri"/>
          <w:sz w:val="24"/>
        </w:rPr>
      </w:pPr>
      <w:r>
        <w:rPr>
          <w:rFonts w:ascii="Calibri" w:hAnsi="Calibri"/>
          <w:sz w:val="24"/>
        </w:rPr>
        <w:t>Marco</w:t>
      </w:r>
      <w:r>
        <w:rPr>
          <w:rFonts w:ascii="Calibri" w:hAnsi="Calibri"/>
          <w:spacing w:val="-3"/>
          <w:sz w:val="24"/>
        </w:rPr>
        <w:t xml:space="preserve"> </w:t>
      </w:r>
      <w:r>
        <w:rPr>
          <w:rFonts w:ascii="Calibri" w:hAnsi="Calibri"/>
          <w:sz w:val="24"/>
        </w:rPr>
        <w:t>Curricular</w:t>
      </w:r>
      <w:r>
        <w:rPr>
          <w:rFonts w:ascii="Calibri" w:hAnsi="Calibri"/>
          <w:spacing w:val="-2"/>
          <w:sz w:val="24"/>
        </w:rPr>
        <w:t xml:space="preserve"> </w:t>
      </w:r>
      <w:r>
        <w:rPr>
          <w:rFonts w:ascii="Calibri" w:hAnsi="Calibri"/>
          <w:sz w:val="24"/>
        </w:rPr>
        <w:t>vigente,</w:t>
      </w:r>
      <w:r>
        <w:rPr>
          <w:rFonts w:ascii="Calibri" w:hAnsi="Calibri"/>
          <w:spacing w:val="-6"/>
          <w:sz w:val="24"/>
        </w:rPr>
        <w:t xml:space="preserve"> </w:t>
      </w:r>
      <w:r>
        <w:rPr>
          <w:rFonts w:ascii="Calibri" w:hAnsi="Calibri"/>
          <w:sz w:val="24"/>
        </w:rPr>
        <w:t>para</w:t>
      </w:r>
      <w:r>
        <w:rPr>
          <w:rFonts w:ascii="Calibri" w:hAnsi="Calibri"/>
          <w:spacing w:val="-1"/>
          <w:sz w:val="24"/>
        </w:rPr>
        <w:t xml:space="preserve"> </w:t>
      </w:r>
      <w:r>
        <w:rPr>
          <w:rFonts w:ascii="Calibri" w:hAnsi="Calibri"/>
          <w:sz w:val="24"/>
        </w:rPr>
        <w:t>la</w:t>
      </w:r>
      <w:r>
        <w:rPr>
          <w:rFonts w:ascii="Calibri" w:hAnsi="Calibri"/>
          <w:spacing w:val="-4"/>
          <w:sz w:val="24"/>
        </w:rPr>
        <w:t xml:space="preserve"> </w:t>
      </w:r>
      <w:r>
        <w:rPr>
          <w:rFonts w:ascii="Calibri" w:hAnsi="Calibri"/>
          <w:sz w:val="24"/>
        </w:rPr>
        <w:t>Educación PRE-</w:t>
      </w:r>
      <w:r>
        <w:rPr>
          <w:rFonts w:ascii="Calibri" w:hAnsi="Calibri"/>
          <w:spacing w:val="-3"/>
          <w:sz w:val="24"/>
        </w:rPr>
        <w:t xml:space="preserve"> </w:t>
      </w:r>
      <w:r>
        <w:rPr>
          <w:rFonts w:ascii="Calibri" w:hAnsi="Calibri"/>
          <w:sz w:val="24"/>
        </w:rPr>
        <w:t>Básica,</w:t>
      </w:r>
      <w:r>
        <w:rPr>
          <w:rFonts w:ascii="Calibri" w:hAnsi="Calibri"/>
          <w:spacing w:val="-5"/>
          <w:sz w:val="24"/>
        </w:rPr>
        <w:t xml:space="preserve"> </w:t>
      </w:r>
      <w:r>
        <w:rPr>
          <w:rFonts w:ascii="Calibri" w:hAnsi="Calibri"/>
          <w:spacing w:val="-2"/>
          <w:sz w:val="24"/>
        </w:rPr>
        <w:t>Básica.</w:t>
      </w:r>
    </w:p>
    <w:p w14:paraId="1817E85C"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Ley</w:t>
      </w:r>
      <w:r>
        <w:rPr>
          <w:rFonts w:ascii="Calibri" w:hAnsi="Calibri"/>
          <w:spacing w:val="-6"/>
          <w:sz w:val="24"/>
        </w:rPr>
        <w:t xml:space="preserve"> </w:t>
      </w:r>
      <w:proofErr w:type="spellStart"/>
      <w:r>
        <w:rPr>
          <w:rFonts w:ascii="Calibri" w:hAnsi="Calibri"/>
          <w:sz w:val="24"/>
        </w:rPr>
        <w:t>Nº</w:t>
      </w:r>
      <w:proofErr w:type="spellEnd"/>
      <w:r>
        <w:rPr>
          <w:rFonts w:ascii="Calibri" w:hAnsi="Calibri"/>
          <w:spacing w:val="-4"/>
          <w:sz w:val="24"/>
        </w:rPr>
        <w:t xml:space="preserve"> </w:t>
      </w:r>
      <w:r>
        <w:rPr>
          <w:rFonts w:ascii="Calibri" w:hAnsi="Calibri"/>
          <w:sz w:val="24"/>
        </w:rPr>
        <w:t>16744,</w:t>
      </w:r>
      <w:r>
        <w:rPr>
          <w:rFonts w:ascii="Calibri" w:hAnsi="Calibri"/>
          <w:spacing w:val="-3"/>
          <w:sz w:val="24"/>
        </w:rPr>
        <w:t xml:space="preserve"> </w:t>
      </w:r>
      <w:r>
        <w:rPr>
          <w:rFonts w:ascii="Calibri" w:hAnsi="Calibri"/>
          <w:sz w:val="24"/>
        </w:rPr>
        <w:t>sobre</w:t>
      </w:r>
      <w:r>
        <w:rPr>
          <w:rFonts w:ascii="Calibri" w:hAnsi="Calibri"/>
          <w:spacing w:val="-2"/>
          <w:sz w:val="24"/>
        </w:rPr>
        <w:t xml:space="preserve"> </w:t>
      </w:r>
      <w:r>
        <w:rPr>
          <w:rFonts w:ascii="Calibri" w:hAnsi="Calibri"/>
          <w:sz w:val="24"/>
        </w:rPr>
        <w:t>Accidentes</w:t>
      </w:r>
      <w:r>
        <w:rPr>
          <w:rFonts w:ascii="Calibri" w:hAnsi="Calibri"/>
          <w:spacing w:val="-5"/>
          <w:sz w:val="24"/>
        </w:rPr>
        <w:t xml:space="preserve"> </w:t>
      </w:r>
      <w:r>
        <w:rPr>
          <w:rFonts w:ascii="Calibri" w:hAnsi="Calibri"/>
          <w:sz w:val="24"/>
        </w:rPr>
        <w:t>del</w:t>
      </w:r>
      <w:r>
        <w:rPr>
          <w:rFonts w:ascii="Calibri" w:hAnsi="Calibri"/>
          <w:spacing w:val="-2"/>
          <w:sz w:val="24"/>
        </w:rPr>
        <w:t xml:space="preserve"> </w:t>
      </w:r>
      <w:r>
        <w:rPr>
          <w:rFonts w:ascii="Calibri" w:hAnsi="Calibri"/>
          <w:sz w:val="24"/>
        </w:rPr>
        <w:t>Trabajo</w:t>
      </w:r>
      <w:r>
        <w:rPr>
          <w:rFonts w:ascii="Calibri" w:hAnsi="Calibri"/>
          <w:spacing w:val="-2"/>
          <w:sz w:val="24"/>
        </w:rPr>
        <w:t xml:space="preserve"> </w:t>
      </w:r>
      <w:r>
        <w:rPr>
          <w:rFonts w:ascii="Calibri" w:hAnsi="Calibri"/>
          <w:sz w:val="24"/>
        </w:rPr>
        <w:t>y</w:t>
      </w:r>
      <w:r>
        <w:rPr>
          <w:rFonts w:ascii="Calibri" w:hAnsi="Calibri"/>
          <w:spacing w:val="-4"/>
          <w:sz w:val="24"/>
        </w:rPr>
        <w:t xml:space="preserve"> </w:t>
      </w:r>
      <w:r>
        <w:rPr>
          <w:rFonts w:ascii="Calibri" w:hAnsi="Calibri"/>
          <w:sz w:val="24"/>
        </w:rPr>
        <w:t>Enfermedades</w:t>
      </w:r>
      <w:r>
        <w:rPr>
          <w:rFonts w:ascii="Calibri" w:hAnsi="Calibri"/>
          <w:spacing w:val="-1"/>
          <w:sz w:val="24"/>
        </w:rPr>
        <w:t xml:space="preserve"> </w:t>
      </w:r>
      <w:r>
        <w:rPr>
          <w:rFonts w:ascii="Calibri" w:hAnsi="Calibri"/>
          <w:spacing w:val="-2"/>
          <w:sz w:val="24"/>
        </w:rPr>
        <w:t>Profesionales.</w:t>
      </w:r>
    </w:p>
    <w:p w14:paraId="6839D215" w14:textId="77777777" w:rsidR="000466BD" w:rsidRDefault="004136EF">
      <w:pPr>
        <w:pStyle w:val="Prrafodelista"/>
        <w:numPr>
          <w:ilvl w:val="0"/>
          <w:numId w:val="1"/>
        </w:numPr>
        <w:tabs>
          <w:tab w:val="left" w:pos="1056"/>
          <w:tab w:val="left" w:pos="1764"/>
        </w:tabs>
        <w:spacing w:before="2" w:line="249" w:lineRule="auto"/>
        <w:ind w:right="1065" w:hanging="4"/>
        <w:rPr>
          <w:rFonts w:ascii="Calibri" w:hAnsi="Calibri"/>
          <w:b/>
          <w:sz w:val="24"/>
        </w:rPr>
      </w:pPr>
      <w:r>
        <w:rPr>
          <w:rFonts w:ascii="Calibri" w:hAnsi="Calibri"/>
          <w:sz w:val="24"/>
        </w:rPr>
        <w:t>Reglamenta</w:t>
      </w:r>
      <w:r>
        <w:rPr>
          <w:rFonts w:ascii="Calibri" w:hAnsi="Calibri"/>
          <w:spacing w:val="-9"/>
          <w:sz w:val="24"/>
        </w:rPr>
        <w:t xml:space="preserve"> </w:t>
      </w:r>
      <w:r>
        <w:rPr>
          <w:rFonts w:ascii="Calibri" w:hAnsi="Calibri"/>
          <w:sz w:val="24"/>
        </w:rPr>
        <w:t>Inciso</w:t>
      </w:r>
      <w:r>
        <w:rPr>
          <w:rFonts w:ascii="Calibri" w:hAnsi="Calibri"/>
          <w:spacing w:val="-9"/>
          <w:sz w:val="24"/>
        </w:rPr>
        <w:t xml:space="preserve"> </w:t>
      </w:r>
      <w:r>
        <w:rPr>
          <w:rFonts w:ascii="Calibri" w:hAnsi="Calibri"/>
          <w:sz w:val="24"/>
        </w:rPr>
        <w:t>Tercero</w:t>
      </w:r>
      <w:r>
        <w:rPr>
          <w:rFonts w:ascii="Calibri" w:hAnsi="Calibri"/>
          <w:spacing w:val="-12"/>
          <w:sz w:val="24"/>
        </w:rPr>
        <w:t xml:space="preserve"> </w:t>
      </w:r>
      <w:r>
        <w:rPr>
          <w:rFonts w:ascii="Calibri" w:hAnsi="Calibri"/>
          <w:sz w:val="24"/>
        </w:rPr>
        <w:t>del</w:t>
      </w:r>
      <w:r>
        <w:rPr>
          <w:rFonts w:ascii="Calibri" w:hAnsi="Calibri"/>
          <w:spacing w:val="-9"/>
          <w:sz w:val="24"/>
        </w:rPr>
        <w:t xml:space="preserve"> </w:t>
      </w:r>
      <w:r>
        <w:rPr>
          <w:rFonts w:ascii="Calibri" w:hAnsi="Calibri"/>
          <w:sz w:val="24"/>
        </w:rPr>
        <w:t>Artículo</w:t>
      </w:r>
      <w:r>
        <w:rPr>
          <w:rFonts w:ascii="Calibri" w:hAnsi="Calibri"/>
          <w:spacing w:val="-9"/>
          <w:sz w:val="24"/>
        </w:rPr>
        <w:t xml:space="preserve"> </w:t>
      </w:r>
      <w:r>
        <w:rPr>
          <w:rFonts w:ascii="Calibri" w:hAnsi="Calibri"/>
          <w:sz w:val="24"/>
        </w:rPr>
        <w:t>2º</w:t>
      </w:r>
      <w:r>
        <w:rPr>
          <w:rFonts w:ascii="Calibri" w:hAnsi="Calibri"/>
          <w:spacing w:val="-11"/>
          <w:sz w:val="24"/>
        </w:rPr>
        <w:t xml:space="preserve"> </w:t>
      </w:r>
      <w:r>
        <w:rPr>
          <w:rFonts w:ascii="Calibri" w:hAnsi="Calibri"/>
          <w:sz w:val="24"/>
        </w:rPr>
        <w:t>de</w:t>
      </w:r>
      <w:r>
        <w:rPr>
          <w:rFonts w:ascii="Calibri" w:hAnsi="Calibri"/>
          <w:spacing w:val="-9"/>
          <w:sz w:val="24"/>
        </w:rPr>
        <w:t xml:space="preserve"> </w:t>
      </w:r>
      <w:r>
        <w:rPr>
          <w:rFonts w:ascii="Calibri" w:hAnsi="Calibri"/>
          <w:sz w:val="24"/>
        </w:rPr>
        <w:t>la</w:t>
      </w:r>
      <w:r>
        <w:rPr>
          <w:rFonts w:ascii="Calibri" w:hAnsi="Calibri"/>
          <w:spacing w:val="-9"/>
          <w:sz w:val="24"/>
        </w:rPr>
        <w:t xml:space="preserve"> </w:t>
      </w:r>
      <w:r>
        <w:rPr>
          <w:rFonts w:ascii="Calibri" w:hAnsi="Calibri"/>
          <w:sz w:val="24"/>
        </w:rPr>
        <w:t>Ley</w:t>
      </w:r>
      <w:r>
        <w:rPr>
          <w:rFonts w:ascii="Calibri" w:hAnsi="Calibri"/>
          <w:spacing w:val="-10"/>
          <w:sz w:val="24"/>
        </w:rPr>
        <w:t xml:space="preserve"> </w:t>
      </w:r>
      <w:proofErr w:type="spellStart"/>
      <w:r>
        <w:rPr>
          <w:rFonts w:ascii="Calibri" w:hAnsi="Calibri"/>
          <w:sz w:val="24"/>
        </w:rPr>
        <w:t>Nº</w:t>
      </w:r>
      <w:proofErr w:type="spellEnd"/>
      <w:r>
        <w:rPr>
          <w:rFonts w:ascii="Calibri" w:hAnsi="Calibri"/>
          <w:spacing w:val="-11"/>
          <w:sz w:val="24"/>
        </w:rPr>
        <w:t xml:space="preserve"> </w:t>
      </w:r>
      <w:r>
        <w:rPr>
          <w:rFonts w:ascii="Calibri" w:hAnsi="Calibri"/>
          <w:sz w:val="24"/>
        </w:rPr>
        <w:t>18.962</w:t>
      </w:r>
      <w:r>
        <w:rPr>
          <w:rFonts w:ascii="Calibri" w:hAnsi="Calibri"/>
          <w:spacing w:val="-11"/>
          <w:sz w:val="24"/>
        </w:rPr>
        <w:t xml:space="preserve"> </w:t>
      </w:r>
      <w:r>
        <w:rPr>
          <w:rFonts w:ascii="Calibri" w:hAnsi="Calibri"/>
          <w:sz w:val="24"/>
        </w:rPr>
        <w:t>que</w:t>
      </w:r>
      <w:r>
        <w:rPr>
          <w:rFonts w:ascii="Calibri" w:hAnsi="Calibri"/>
          <w:spacing w:val="-9"/>
          <w:sz w:val="24"/>
        </w:rPr>
        <w:t xml:space="preserve"> </w:t>
      </w:r>
      <w:r>
        <w:rPr>
          <w:rFonts w:ascii="Calibri" w:hAnsi="Calibri"/>
          <w:sz w:val="24"/>
        </w:rPr>
        <w:t>regula</w:t>
      </w:r>
      <w:r>
        <w:rPr>
          <w:rFonts w:ascii="Calibri" w:hAnsi="Calibri"/>
          <w:spacing w:val="-9"/>
          <w:sz w:val="24"/>
        </w:rPr>
        <w:t xml:space="preserve"> </w:t>
      </w:r>
      <w:r>
        <w:rPr>
          <w:rFonts w:ascii="Calibri" w:hAnsi="Calibri"/>
          <w:sz w:val="24"/>
        </w:rPr>
        <w:t>el</w:t>
      </w:r>
      <w:r>
        <w:rPr>
          <w:rFonts w:ascii="Calibri" w:hAnsi="Calibri"/>
          <w:spacing w:val="-9"/>
          <w:sz w:val="24"/>
        </w:rPr>
        <w:t xml:space="preserve"> </w:t>
      </w:r>
      <w:r>
        <w:rPr>
          <w:rFonts w:ascii="Calibri" w:hAnsi="Calibri"/>
          <w:sz w:val="24"/>
        </w:rPr>
        <w:t>Estatuto</w:t>
      </w:r>
      <w:r>
        <w:rPr>
          <w:rFonts w:ascii="Calibri" w:hAnsi="Calibri"/>
          <w:spacing w:val="-12"/>
          <w:sz w:val="24"/>
        </w:rPr>
        <w:t xml:space="preserve"> </w:t>
      </w:r>
      <w:r>
        <w:rPr>
          <w:rFonts w:ascii="Calibri" w:hAnsi="Calibri"/>
          <w:sz w:val="24"/>
        </w:rPr>
        <w:t>de</w:t>
      </w:r>
      <w:r>
        <w:rPr>
          <w:rFonts w:ascii="Calibri" w:hAnsi="Calibri"/>
          <w:spacing w:val="-9"/>
          <w:sz w:val="24"/>
        </w:rPr>
        <w:t xml:space="preserve"> </w:t>
      </w:r>
      <w:r>
        <w:rPr>
          <w:rFonts w:ascii="Calibri" w:hAnsi="Calibri"/>
          <w:sz w:val="24"/>
        </w:rPr>
        <w:t xml:space="preserve">las alumnas en </w:t>
      </w:r>
      <w:r>
        <w:rPr>
          <w:rFonts w:ascii="Calibri" w:hAnsi="Calibri"/>
          <w:b/>
          <w:sz w:val="24"/>
        </w:rPr>
        <w:t>situación de Embarazo y Maternidad.</w:t>
      </w:r>
    </w:p>
    <w:p w14:paraId="0D3D6678" w14:textId="77777777" w:rsidR="000466BD" w:rsidRDefault="004136EF">
      <w:pPr>
        <w:pStyle w:val="Ttulo5"/>
        <w:numPr>
          <w:ilvl w:val="0"/>
          <w:numId w:val="1"/>
        </w:numPr>
        <w:tabs>
          <w:tab w:val="left" w:pos="1764"/>
        </w:tabs>
        <w:spacing w:line="292" w:lineRule="exact"/>
        <w:ind w:left="1764" w:hanging="712"/>
        <w:rPr>
          <w:rFonts w:ascii="Calibri" w:hAnsi="Calibri"/>
        </w:rPr>
      </w:pPr>
      <w:r>
        <w:rPr>
          <w:rFonts w:ascii="Calibri" w:hAnsi="Calibri"/>
        </w:rPr>
        <w:t>Ley</w:t>
      </w:r>
      <w:r>
        <w:rPr>
          <w:rFonts w:ascii="Calibri" w:hAnsi="Calibri"/>
          <w:spacing w:val="-5"/>
        </w:rPr>
        <w:t xml:space="preserve"> </w:t>
      </w:r>
      <w:proofErr w:type="gramStart"/>
      <w:r>
        <w:rPr>
          <w:rFonts w:ascii="Calibri" w:hAnsi="Calibri"/>
        </w:rPr>
        <w:t>19.873</w:t>
      </w:r>
      <w:r>
        <w:rPr>
          <w:rFonts w:ascii="Calibri" w:hAnsi="Calibri"/>
          <w:spacing w:val="-4"/>
        </w:rPr>
        <w:t xml:space="preserve"> </w:t>
      </w:r>
      <w:r>
        <w:rPr>
          <w:rFonts w:ascii="Calibri" w:hAnsi="Calibri"/>
        </w:rPr>
        <w:t>,</w:t>
      </w:r>
      <w:proofErr w:type="gramEnd"/>
      <w:r>
        <w:rPr>
          <w:rFonts w:ascii="Calibri" w:hAnsi="Calibri"/>
        </w:rPr>
        <w:t xml:space="preserve"> Subvención</w:t>
      </w:r>
      <w:r>
        <w:rPr>
          <w:rFonts w:ascii="Calibri" w:hAnsi="Calibri"/>
          <w:spacing w:val="-3"/>
        </w:rPr>
        <w:t xml:space="preserve"> </w:t>
      </w:r>
      <w:r>
        <w:rPr>
          <w:rFonts w:ascii="Calibri" w:hAnsi="Calibri"/>
        </w:rPr>
        <w:t>educacional</w:t>
      </w:r>
      <w:r>
        <w:rPr>
          <w:rFonts w:ascii="Calibri" w:hAnsi="Calibri"/>
          <w:spacing w:val="-1"/>
        </w:rPr>
        <w:t xml:space="preserve"> </w:t>
      </w:r>
      <w:proofErr w:type="gramStart"/>
      <w:r>
        <w:rPr>
          <w:rFonts w:ascii="Calibri" w:hAnsi="Calibri"/>
        </w:rPr>
        <w:t>pro</w:t>
      </w:r>
      <w:r>
        <w:rPr>
          <w:rFonts w:ascii="Calibri" w:hAnsi="Calibri"/>
          <w:spacing w:val="1"/>
        </w:rPr>
        <w:t xml:space="preserve"> </w:t>
      </w:r>
      <w:r>
        <w:rPr>
          <w:rFonts w:ascii="Calibri" w:hAnsi="Calibri"/>
        </w:rPr>
        <w:t>retención</w:t>
      </w:r>
      <w:proofErr w:type="gramEnd"/>
      <w:r>
        <w:rPr>
          <w:rFonts w:ascii="Calibri" w:hAnsi="Calibri"/>
          <w:spacing w:val="-3"/>
        </w:rPr>
        <w:t xml:space="preserve"> </w:t>
      </w:r>
      <w:r>
        <w:rPr>
          <w:rFonts w:ascii="Calibri" w:hAnsi="Calibri"/>
          <w:spacing w:val="-2"/>
        </w:rPr>
        <w:t>estudiantes.</w:t>
      </w:r>
    </w:p>
    <w:p w14:paraId="0790C038" w14:textId="77777777" w:rsidR="000466BD" w:rsidRDefault="004136EF">
      <w:pPr>
        <w:pStyle w:val="Prrafodelista"/>
        <w:numPr>
          <w:ilvl w:val="0"/>
          <w:numId w:val="1"/>
        </w:numPr>
        <w:tabs>
          <w:tab w:val="left" w:pos="1764"/>
        </w:tabs>
        <w:spacing w:before="5"/>
        <w:ind w:left="1764" w:hanging="712"/>
        <w:rPr>
          <w:rFonts w:ascii="Calibri" w:hAnsi="Calibri"/>
          <w:sz w:val="24"/>
        </w:rPr>
      </w:pPr>
      <w:r>
        <w:rPr>
          <w:rFonts w:ascii="Calibri" w:hAnsi="Calibri"/>
          <w:sz w:val="24"/>
        </w:rPr>
        <w:t>Ley</w:t>
      </w:r>
      <w:r>
        <w:rPr>
          <w:rFonts w:ascii="Calibri" w:hAnsi="Calibri"/>
          <w:spacing w:val="-3"/>
          <w:sz w:val="24"/>
        </w:rPr>
        <w:t xml:space="preserve"> </w:t>
      </w:r>
      <w:r>
        <w:rPr>
          <w:rFonts w:ascii="Calibri" w:hAnsi="Calibri"/>
          <w:sz w:val="24"/>
        </w:rPr>
        <w:t>20.536</w:t>
      </w:r>
      <w:r>
        <w:rPr>
          <w:rFonts w:ascii="Calibri" w:hAnsi="Calibri"/>
          <w:spacing w:val="-5"/>
          <w:sz w:val="24"/>
        </w:rPr>
        <w:t xml:space="preserve"> </w:t>
      </w:r>
      <w:r>
        <w:rPr>
          <w:rFonts w:ascii="Calibri" w:hAnsi="Calibri"/>
          <w:sz w:val="24"/>
        </w:rPr>
        <w:t>sobre</w:t>
      </w:r>
      <w:r>
        <w:rPr>
          <w:rFonts w:ascii="Calibri" w:hAnsi="Calibri"/>
          <w:spacing w:val="-1"/>
          <w:sz w:val="24"/>
        </w:rPr>
        <w:t xml:space="preserve"> </w:t>
      </w:r>
      <w:r>
        <w:rPr>
          <w:rFonts w:ascii="Calibri" w:hAnsi="Calibri"/>
          <w:sz w:val="24"/>
        </w:rPr>
        <w:t>violencia</w:t>
      </w:r>
      <w:r>
        <w:rPr>
          <w:rFonts w:ascii="Calibri" w:hAnsi="Calibri"/>
          <w:spacing w:val="-6"/>
          <w:sz w:val="24"/>
        </w:rPr>
        <w:t xml:space="preserve"> </w:t>
      </w:r>
      <w:r>
        <w:rPr>
          <w:rFonts w:ascii="Calibri" w:hAnsi="Calibri"/>
          <w:sz w:val="24"/>
        </w:rPr>
        <w:t>escolar,</w:t>
      </w:r>
      <w:r>
        <w:rPr>
          <w:rFonts w:ascii="Calibri" w:hAnsi="Calibri"/>
          <w:spacing w:val="-3"/>
          <w:sz w:val="24"/>
        </w:rPr>
        <w:t xml:space="preserve"> </w:t>
      </w:r>
      <w:r>
        <w:rPr>
          <w:rFonts w:ascii="Calibri" w:hAnsi="Calibri"/>
          <w:sz w:val="24"/>
        </w:rPr>
        <w:t>actualización</w:t>
      </w:r>
      <w:r>
        <w:rPr>
          <w:rFonts w:ascii="Calibri" w:hAnsi="Calibri"/>
          <w:spacing w:val="-4"/>
          <w:sz w:val="24"/>
        </w:rPr>
        <w:t xml:space="preserve"> </w:t>
      </w:r>
      <w:r>
        <w:rPr>
          <w:rFonts w:ascii="Calibri" w:hAnsi="Calibri"/>
          <w:sz w:val="24"/>
        </w:rPr>
        <w:t>2024-2030.</w:t>
      </w:r>
      <w:r>
        <w:rPr>
          <w:rFonts w:ascii="Calibri" w:hAnsi="Calibri"/>
          <w:spacing w:val="-4"/>
          <w:sz w:val="24"/>
        </w:rPr>
        <w:t xml:space="preserve"> </w:t>
      </w:r>
      <w:r>
        <w:rPr>
          <w:rFonts w:ascii="Calibri" w:hAnsi="Calibri"/>
          <w:sz w:val="24"/>
        </w:rPr>
        <w:t>Mayo</w:t>
      </w:r>
      <w:r>
        <w:rPr>
          <w:rFonts w:ascii="Calibri" w:hAnsi="Calibri"/>
          <w:spacing w:val="-2"/>
          <w:sz w:val="24"/>
        </w:rPr>
        <w:t xml:space="preserve"> 2024.</w:t>
      </w:r>
    </w:p>
    <w:p w14:paraId="572AE7C7" w14:textId="77777777" w:rsidR="000466BD" w:rsidRDefault="004136EF">
      <w:pPr>
        <w:pStyle w:val="Prrafodelista"/>
        <w:numPr>
          <w:ilvl w:val="0"/>
          <w:numId w:val="1"/>
        </w:numPr>
        <w:tabs>
          <w:tab w:val="left" w:pos="1764"/>
        </w:tabs>
        <w:spacing w:before="2"/>
        <w:ind w:left="1764" w:hanging="712"/>
        <w:rPr>
          <w:rFonts w:ascii="Calibri" w:hAnsi="Calibri"/>
          <w:sz w:val="24"/>
        </w:rPr>
      </w:pPr>
      <w:r>
        <w:rPr>
          <w:rFonts w:ascii="Calibri" w:hAnsi="Calibri"/>
          <w:sz w:val="24"/>
        </w:rPr>
        <w:t>Ley</w:t>
      </w:r>
      <w:r>
        <w:rPr>
          <w:rFonts w:ascii="Calibri" w:hAnsi="Calibri"/>
          <w:spacing w:val="-1"/>
          <w:sz w:val="24"/>
        </w:rPr>
        <w:t xml:space="preserve"> </w:t>
      </w:r>
      <w:r>
        <w:rPr>
          <w:rFonts w:ascii="Calibri" w:hAnsi="Calibri"/>
          <w:sz w:val="24"/>
        </w:rPr>
        <w:t>20.370</w:t>
      </w:r>
      <w:r>
        <w:rPr>
          <w:rFonts w:ascii="Calibri" w:hAnsi="Calibri"/>
          <w:spacing w:val="-1"/>
          <w:sz w:val="24"/>
        </w:rPr>
        <w:t xml:space="preserve"> </w:t>
      </w:r>
      <w:r>
        <w:rPr>
          <w:rFonts w:ascii="Calibri" w:hAnsi="Calibri"/>
          <w:sz w:val="24"/>
        </w:rPr>
        <w:t>General</w:t>
      </w:r>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Educación</w:t>
      </w:r>
    </w:p>
    <w:p w14:paraId="240AA96B" w14:textId="77777777" w:rsidR="000466BD" w:rsidRDefault="004136EF">
      <w:pPr>
        <w:pStyle w:val="Prrafodelista"/>
        <w:numPr>
          <w:ilvl w:val="0"/>
          <w:numId w:val="1"/>
        </w:numPr>
        <w:tabs>
          <w:tab w:val="left" w:pos="1764"/>
        </w:tabs>
        <w:spacing w:before="5"/>
        <w:ind w:left="1764" w:hanging="712"/>
        <w:rPr>
          <w:rFonts w:ascii="Calibri" w:hAnsi="Calibri"/>
          <w:sz w:val="24"/>
        </w:rPr>
      </w:pPr>
      <w:r>
        <w:rPr>
          <w:rFonts w:ascii="Calibri" w:hAnsi="Calibri"/>
          <w:sz w:val="24"/>
        </w:rPr>
        <w:t>Ley</w:t>
      </w:r>
      <w:r>
        <w:rPr>
          <w:rFonts w:ascii="Calibri" w:hAnsi="Calibri"/>
          <w:spacing w:val="-5"/>
          <w:sz w:val="24"/>
        </w:rPr>
        <w:t xml:space="preserve"> </w:t>
      </w:r>
      <w:r>
        <w:rPr>
          <w:rFonts w:ascii="Calibri" w:hAnsi="Calibri"/>
          <w:sz w:val="24"/>
        </w:rPr>
        <w:t>20.845</w:t>
      </w:r>
      <w:r>
        <w:rPr>
          <w:rFonts w:ascii="Calibri" w:hAnsi="Calibri"/>
          <w:spacing w:val="-4"/>
          <w:sz w:val="24"/>
        </w:rPr>
        <w:t xml:space="preserve"> </w:t>
      </w:r>
      <w:r>
        <w:rPr>
          <w:rFonts w:ascii="Calibri" w:hAnsi="Calibri"/>
          <w:sz w:val="24"/>
        </w:rPr>
        <w:t>sobre</w:t>
      </w:r>
      <w:r>
        <w:rPr>
          <w:rFonts w:ascii="Calibri" w:hAnsi="Calibri"/>
          <w:spacing w:val="-2"/>
          <w:sz w:val="24"/>
        </w:rPr>
        <w:t xml:space="preserve"> </w:t>
      </w:r>
      <w:r>
        <w:rPr>
          <w:rFonts w:ascii="Calibri" w:hAnsi="Calibri"/>
          <w:sz w:val="24"/>
        </w:rPr>
        <w:t xml:space="preserve">Inclusión </w:t>
      </w:r>
      <w:r>
        <w:rPr>
          <w:rFonts w:ascii="Calibri" w:hAnsi="Calibri"/>
          <w:spacing w:val="-2"/>
          <w:sz w:val="24"/>
        </w:rPr>
        <w:t>Escolar</w:t>
      </w:r>
    </w:p>
    <w:p w14:paraId="48122578"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Decreto</w:t>
      </w:r>
      <w:r>
        <w:rPr>
          <w:rFonts w:ascii="Calibri" w:hAnsi="Calibri"/>
          <w:spacing w:val="-1"/>
          <w:sz w:val="24"/>
        </w:rPr>
        <w:t xml:space="preserve"> </w:t>
      </w:r>
      <w:proofErr w:type="spellStart"/>
      <w:r>
        <w:rPr>
          <w:rFonts w:ascii="Calibri" w:hAnsi="Calibri"/>
          <w:sz w:val="24"/>
        </w:rPr>
        <w:t>N°</w:t>
      </w:r>
      <w:proofErr w:type="spellEnd"/>
      <w:r>
        <w:rPr>
          <w:rFonts w:ascii="Calibri" w:hAnsi="Calibri"/>
          <w:spacing w:val="-2"/>
          <w:sz w:val="24"/>
        </w:rPr>
        <w:t xml:space="preserve"> </w:t>
      </w:r>
      <w:r>
        <w:rPr>
          <w:rFonts w:ascii="Calibri" w:hAnsi="Calibri"/>
          <w:sz w:val="24"/>
        </w:rPr>
        <w:t>50</w:t>
      </w:r>
      <w:r>
        <w:rPr>
          <w:rFonts w:ascii="Calibri" w:hAnsi="Calibri"/>
          <w:spacing w:val="-3"/>
          <w:sz w:val="24"/>
        </w:rPr>
        <w:t xml:space="preserve"> </w:t>
      </w:r>
      <w:r>
        <w:rPr>
          <w:rFonts w:ascii="Calibri" w:hAnsi="Calibri"/>
          <w:sz w:val="24"/>
        </w:rPr>
        <w:t>sobre</w:t>
      </w:r>
      <w:r>
        <w:rPr>
          <w:rFonts w:ascii="Calibri" w:hAnsi="Calibri"/>
          <w:spacing w:val="-4"/>
          <w:sz w:val="24"/>
        </w:rPr>
        <w:t xml:space="preserve"> </w:t>
      </w:r>
      <w:r>
        <w:rPr>
          <w:rFonts w:ascii="Calibri" w:hAnsi="Calibri"/>
          <w:sz w:val="24"/>
        </w:rPr>
        <w:t>los</w:t>
      </w:r>
      <w:r>
        <w:rPr>
          <w:rFonts w:ascii="Calibri" w:hAnsi="Calibri"/>
          <w:spacing w:val="1"/>
          <w:sz w:val="24"/>
        </w:rPr>
        <w:t xml:space="preserve"> </w:t>
      </w:r>
      <w:r>
        <w:rPr>
          <w:rFonts w:ascii="Calibri" w:hAnsi="Calibri"/>
          <w:sz w:val="24"/>
        </w:rPr>
        <w:t>Centros</w:t>
      </w:r>
      <w:r>
        <w:rPr>
          <w:rFonts w:ascii="Calibri" w:hAnsi="Calibri"/>
          <w:spacing w:val="-3"/>
          <w:sz w:val="24"/>
        </w:rPr>
        <w:t xml:space="preserve"> </w:t>
      </w:r>
      <w:r>
        <w:rPr>
          <w:rFonts w:ascii="Calibri" w:hAnsi="Calibri"/>
          <w:sz w:val="24"/>
        </w:rPr>
        <w:t>de</w:t>
      </w:r>
      <w:r>
        <w:rPr>
          <w:rFonts w:ascii="Calibri" w:hAnsi="Calibri"/>
          <w:spacing w:val="-4"/>
          <w:sz w:val="24"/>
        </w:rPr>
        <w:t xml:space="preserve"> </w:t>
      </w:r>
      <w:r>
        <w:rPr>
          <w:rFonts w:ascii="Calibri" w:hAnsi="Calibri"/>
          <w:spacing w:val="-2"/>
          <w:sz w:val="24"/>
        </w:rPr>
        <w:t>Alumnos</w:t>
      </w:r>
    </w:p>
    <w:p w14:paraId="7B343DE3"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Decreto</w:t>
      </w:r>
      <w:r>
        <w:rPr>
          <w:rFonts w:ascii="Calibri" w:hAnsi="Calibri"/>
          <w:spacing w:val="-1"/>
          <w:sz w:val="24"/>
        </w:rPr>
        <w:t xml:space="preserve"> </w:t>
      </w:r>
      <w:proofErr w:type="spellStart"/>
      <w:r>
        <w:rPr>
          <w:rFonts w:ascii="Calibri" w:hAnsi="Calibri"/>
          <w:sz w:val="24"/>
        </w:rPr>
        <w:t>N°</w:t>
      </w:r>
      <w:proofErr w:type="spellEnd"/>
      <w:r>
        <w:rPr>
          <w:rFonts w:ascii="Calibri" w:hAnsi="Calibri"/>
          <w:spacing w:val="-3"/>
          <w:sz w:val="24"/>
        </w:rPr>
        <w:t xml:space="preserve"> </w:t>
      </w:r>
      <w:r>
        <w:rPr>
          <w:rFonts w:ascii="Calibri" w:hAnsi="Calibri"/>
          <w:sz w:val="24"/>
        </w:rPr>
        <w:t>565</w:t>
      </w:r>
      <w:r>
        <w:rPr>
          <w:rFonts w:ascii="Calibri" w:hAnsi="Calibri"/>
          <w:spacing w:val="-4"/>
          <w:sz w:val="24"/>
        </w:rPr>
        <w:t xml:space="preserve"> </w:t>
      </w:r>
      <w:r>
        <w:rPr>
          <w:rFonts w:ascii="Calibri" w:hAnsi="Calibri"/>
          <w:sz w:val="24"/>
        </w:rPr>
        <w:t>Reglamento</w:t>
      </w:r>
      <w:r>
        <w:rPr>
          <w:rFonts w:ascii="Calibri" w:hAnsi="Calibri"/>
          <w:spacing w:val="-5"/>
          <w:sz w:val="24"/>
        </w:rPr>
        <w:t xml:space="preserve"> </w:t>
      </w:r>
      <w:r>
        <w:rPr>
          <w:rFonts w:ascii="Calibri" w:hAnsi="Calibri"/>
          <w:sz w:val="24"/>
        </w:rPr>
        <w:t>que</w:t>
      </w:r>
      <w:r>
        <w:rPr>
          <w:rFonts w:ascii="Calibri" w:hAnsi="Calibri"/>
          <w:spacing w:val="-1"/>
          <w:sz w:val="24"/>
        </w:rPr>
        <w:t xml:space="preserve"> </w:t>
      </w:r>
      <w:r>
        <w:rPr>
          <w:rFonts w:ascii="Calibri" w:hAnsi="Calibri"/>
          <w:sz w:val="24"/>
        </w:rPr>
        <w:t>regula</w:t>
      </w:r>
      <w:r>
        <w:rPr>
          <w:rFonts w:ascii="Calibri" w:hAnsi="Calibri"/>
          <w:spacing w:val="-5"/>
          <w:sz w:val="24"/>
        </w:rPr>
        <w:t xml:space="preserve"> </w:t>
      </w:r>
      <w:r>
        <w:rPr>
          <w:rFonts w:ascii="Calibri" w:hAnsi="Calibri"/>
          <w:sz w:val="24"/>
        </w:rPr>
        <w:t>la</w:t>
      </w:r>
      <w:r>
        <w:rPr>
          <w:rFonts w:ascii="Calibri" w:hAnsi="Calibri"/>
          <w:spacing w:val="-4"/>
          <w:sz w:val="24"/>
        </w:rPr>
        <w:t xml:space="preserve"> </w:t>
      </w:r>
      <w:r>
        <w:rPr>
          <w:rFonts w:ascii="Calibri" w:hAnsi="Calibri"/>
          <w:sz w:val="24"/>
        </w:rPr>
        <w:t>Constitución del</w:t>
      </w:r>
      <w:r>
        <w:rPr>
          <w:rFonts w:ascii="Calibri" w:hAnsi="Calibri"/>
          <w:spacing w:val="-1"/>
          <w:sz w:val="24"/>
        </w:rPr>
        <w:t xml:space="preserve"> </w:t>
      </w:r>
      <w:r>
        <w:rPr>
          <w:rFonts w:ascii="Calibri" w:hAnsi="Calibri"/>
          <w:sz w:val="24"/>
        </w:rPr>
        <w:t>Centro</w:t>
      </w:r>
      <w:r>
        <w:rPr>
          <w:rFonts w:ascii="Calibri" w:hAnsi="Calibri"/>
          <w:spacing w:val="-5"/>
          <w:sz w:val="24"/>
        </w:rPr>
        <w:t xml:space="preserve"> </w:t>
      </w:r>
      <w:r>
        <w:rPr>
          <w:rFonts w:ascii="Calibri" w:hAnsi="Calibri"/>
          <w:sz w:val="24"/>
        </w:rPr>
        <w:t>General</w:t>
      </w:r>
      <w:r>
        <w:rPr>
          <w:rFonts w:ascii="Calibri" w:hAnsi="Calibri"/>
          <w:spacing w:val="-5"/>
          <w:sz w:val="24"/>
        </w:rPr>
        <w:t xml:space="preserve"> </w:t>
      </w:r>
      <w:r>
        <w:rPr>
          <w:rFonts w:ascii="Calibri" w:hAnsi="Calibri"/>
          <w:sz w:val="24"/>
        </w:rPr>
        <w:t>de</w:t>
      </w:r>
      <w:r>
        <w:rPr>
          <w:rFonts w:ascii="Calibri" w:hAnsi="Calibri"/>
          <w:spacing w:val="-5"/>
          <w:sz w:val="24"/>
        </w:rPr>
        <w:t xml:space="preserve"> </w:t>
      </w:r>
      <w:r>
        <w:rPr>
          <w:rFonts w:ascii="Calibri" w:hAnsi="Calibri"/>
          <w:spacing w:val="-2"/>
          <w:sz w:val="24"/>
        </w:rPr>
        <w:t>Padres</w:t>
      </w:r>
    </w:p>
    <w:p w14:paraId="1E3730BE" w14:textId="77777777" w:rsidR="000466BD" w:rsidRDefault="004136EF">
      <w:pPr>
        <w:pStyle w:val="Prrafodelista"/>
        <w:numPr>
          <w:ilvl w:val="0"/>
          <w:numId w:val="1"/>
        </w:numPr>
        <w:tabs>
          <w:tab w:val="left" w:pos="1764"/>
        </w:tabs>
        <w:spacing w:before="5"/>
        <w:ind w:left="1764" w:hanging="712"/>
        <w:rPr>
          <w:rFonts w:ascii="Calibri" w:hAnsi="Calibri"/>
          <w:sz w:val="24"/>
        </w:rPr>
      </w:pPr>
      <w:r>
        <w:rPr>
          <w:rFonts w:ascii="Calibri" w:hAnsi="Calibri"/>
          <w:sz w:val="24"/>
        </w:rPr>
        <w:t>Decreto</w:t>
      </w:r>
      <w:r>
        <w:rPr>
          <w:rFonts w:ascii="Calibri" w:hAnsi="Calibri"/>
          <w:spacing w:val="-3"/>
          <w:sz w:val="24"/>
        </w:rPr>
        <w:t xml:space="preserve"> </w:t>
      </w:r>
      <w:proofErr w:type="spellStart"/>
      <w:r>
        <w:rPr>
          <w:rFonts w:ascii="Calibri" w:hAnsi="Calibri"/>
          <w:sz w:val="24"/>
        </w:rPr>
        <w:t>N°</w:t>
      </w:r>
      <w:proofErr w:type="spellEnd"/>
      <w:r>
        <w:rPr>
          <w:rFonts w:ascii="Calibri" w:hAnsi="Calibri"/>
          <w:spacing w:val="-2"/>
          <w:sz w:val="24"/>
        </w:rPr>
        <w:t xml:space="preserve"> </w:t>
      </w:r>
      <w:r>
        <w:rPr>
          <w:rFonts w:ascii="Calibri" w:hAnsi="Calibri"/>
          <w:sz w:val="24"/>
        </w:rPr>
        <w:t>24</w:t>
      </w:r>
      <w:r>
        <w:rPr>
          <w:rFonts w:ascii="Calibri" w:hAnsi="Calibri"/>
          <w:spacing w:val="-3"/>
          <w:sz w:val="24"/>
        </w:rPr>
        <w:t xml:space="preserve"> </w:t>
      </w:r>
      <w:r>
        <w:rPr>
          <w:rFonts w:ascii="Calibri" w:hAnsi="Calibri"/>
          <w:sz w:val="24"/>
        </w:rPr>
        <w:t>Sobre</w:t>
      </w:r>
      <w:r>
        <w:rPr>
          <w:rFonts w:ascii="Calibri" w:hAnsi="Calibri"/>
          <w:spacing w:val="-4"/>
          <w:sz w:val="24"/>
        </w:rPr>
        <w:t xml:space="preserve"> </w:t>
      </w:r>
      <w:r>
        <w:rPr>
          <w:rFonts w:ascii="Calibri" w:hAnsi="Calibri"/>
          <w:sz w:val="24"/>
        </w:rPr>
        <w:t>Consejo</w:t>
      </w:r>
      <w:r>
        <w:rPr>
          <w:rFonts w:ascii="Calibri" w:hAnsi="Calibri"/>
          <w:spacing w:val="-4"/>
          <w:sz w:val="24"/>
        </w:rPr>
        <w:t xml:space="preserve"> </w:t>
      </w:r>
      <w:r>
        <w:rPr>
          <w:rFonts w:ascii="Calibri" w:hAnsi="Calibri"/>
          <w:spacing w:val="-2"/>
          <w:sz w:val="24"/>
        </w:rPr>
        <w:t>Escolar</w:t>
      </w:r>
    </w:p>
    <w:p w14:paraId="4655A57E" w14:textId="77777777" w:rsidR="000466BD" w:rsidRDefault="004136EF">
      <w:pPr>
        <w:pStyle w:val="Prrafodelista"/>
        <w:numPr>
          <w:ilvl w:val="0"/>
          <w:numId w:val="1"/>
        </w:numPr>
        <w:tabs>
          <w:tab w:val="left" w:pos="1764"/>
        </w:tabs>
        <w:spacing w:before="2"/>
        <w:ind w:left="1764" w:hanging="712"/>
        <w:rPr>
          <w:rFonts w:ascii="Calibri" w:hAnsi="Calibri"/>
          <w:sz w:val="24"/>
        </w:rPr>
      </w:pPr>
      <w:r>
        <w:rPr>
          <w:rFonts w:ascii="Calibri" w:hAnsi="Calibri"/>
          <w:sz w:val="24"/>
        </w:rPr>
        <w:t>Ley</w:t>
      </w:r>
      <w:r>
        <w:rPr>
          <w:rFonts w:ascii="Calibri" w:hAnsi="Calibri"/>
          <w:spacing w:val="-2"/>
          <w:sz w:val="24"/>
        </w:rPr>
        <w:t xml:space="preserve"> </w:t>
      </w:r>
      <w:r>
        <w:rPr>
          <w:rFonts w:ascii="Calibri" w:hAnsi="Calibri"/>
          <w:sz w:val="24"/>
        </w:rPr>
        <w:t>20.609</w:t>
      </w:r>
      <w:r>
        <w:rPr>
          <w:rFonts w:ascii="Calibri" w:hAnsi="Calibri"/>
          <w:spacing w:val="-3"/>
          <w:sz w:val="24"/>
        </w:rPr>
        <w:t xml:space="preserve"> </w:t>
      </w:r>
      <w:r>
        <w:rPr>
          <w:rFonts w:ascii="Calibri" w:hAnsi="Calibri"/>
          <w:sz w:val="24"/>
        </w:rPr>
        <w:t>Contra</w:t>
      </w:r>
      <w:r>
        <w:rPr>
          <w:rFonts w:ascii="Calibri" w:hAnsi="Calibri"/>
          <w:spacing w:val="-1"/>
          <w:sz w:val="24"/>
        </w:rPr>
        <w:t xml:space="preserve"> </w:t>
      </w:r>
      <w:r>
        <w:rPr>
          <w:rFonts w:ascii="Calibri" w:hAnsi="Calibri"/>
          <w:sz w:val="24"/>
        </w:rPr>
        <w:t>la</w:t>
      </w:r>
      <w:r>
        <w:rPr>
          <w:rFonts w:ascii="Calibri" w:hAnsi="Calibri"/>
          <w:spacing w:val="-4"/>
          <w:sz w:val="24"/>
        </w:rPr>
        <w:t xml:space="preserve"> </w:t>
      </w:r>
      <w:r>
        <w:rPr>
          <w:rFonts w:ascii="Calibri" w:hAnsi="Calibri"/>
          <w:sz w:val="24"/>
        </w:rPr>
        <w:t>Discriminación,</w:t>
      </w:r>
      <w:r>
        <w:rPr>
          <w:rFonts w:ascii="Calibri" w:hAnsi="Calibri"/>
          <w:spacing w:val="-5"/>
          <w:sz w:val="24"/>
        </w:rPr>
        <w:t xml:space="preserve"> </w:t>
      </w:r>
      <w:r>
        <w:rPr>
          <w:rFonts w:ascii="Calibri" w:hAnsi="Calibri"/>
          <w:sz w:val="24"/>
        </w:rPr>
        <w:t>año</w:t>
      </w:r>
      <w:r>
        <w:rPr>
          <w:rFonts w:ascii="Calibri" w:hAnsi="Calibri"/>
          <w:spacing w:val="-4"/>
          <w:sz w:val="24"/>
        </w:rPr>
        <w:t xml:space="preserve"> 2015</w:t>
      </w:r>
    </w:p>
    <w:p w14:paraId="5EBA9CA7" w14:textId="77777777" w:rsidR="000466BD" w:rsidRDefault="004136EF">
      <w:pPr>
        <w:pStyle w:val="Prrafodelista"/>
        <w:numPr>
          <w:ilvl w:val="0"/>
          <w:numId w:val="1"/>
        </w:numPr>
        <w:tabs>
          <w:tab w:val="left" w:pos="1056"/>
          <w:tab w:val="left" w:pos="1764"/>
        </w:tabs>
        <w:spacing w:before="5" w:line="249" w:lineRule="auto"/>
        <w:ind w:right="1071" w:hanging="4"/>
        <w:rPr>
          <w:rFonts w:ascii="Calibri" w:hAnsi="Calibri"/>
          <w:sz w:val="24"/>
        </w:rPr>
      </w:pPr>
      <w:r>
        <w:rPr>
          <w:rFonts w:ascii="Calibri" w:hAnsi="Calibri"/>
          <w:sz w:val="24"/>
        </w:rPr>
        <w:t>Ord.</w:t>
      </w:r>
      <w:r>
        <w:rPr>
          <w:rFonts w:ascii="Calibri" w:hAnsi="Calibri"/>
          <w:spacing w:val="80"/>
          <w:sz w:val="24"/>
        </w:rPr>
        <w:t xml:space="preserve"> </w:t>
      </w:r>
      <w:r>
        <w:rPr>
          <w:rFonts w:ascii="Calibri" w:hAnsi="Calibri"/>
          <w:sz w:val="24"/>
        </w:rPr>
        <w:t>768,</w:t>
      </w:r>
      <w:r>
        <w:rPr>
          <w:rFonts w:ascii="Calibri" w:hAnsi="Calibri"/>
          <w:spacing w:val="80"/>
          <w:sz w:val="24"/>
        </w:rPr>
        <w:t xml:space="preserve"> </w:t>
      </w:r>
      <w:r>
        <w:rPr>
          <w:rFonts w:ascii="Calibri" w:hAnsi="Calibri"/>
          <w:sz w:val="24"/>
        </w:rPr>
        <w:t>de</w:t>
      </w:r>
      <w:r>
        <w:rPr>
          <w:rFonts w:ascii="Calibri" w:hAnsi="Calibri"/>
          <w:spacing w:val="80"/>
          <w:sz w:val="24"/>
        </w:rPr>
        <w:t xml:space="preserve"> </w:t>
      </w:r>
      <w:r>
        <w:rPr>
          <w:rFonts w:ascii="Calibri" w:hAnsi="Calibri"/>
          <w:sz w:val="24"/>
        </w:rPr>
        <w:t>la</w:t>
      </w:r>
      <w:r>
        <w:rPr>
          <w:rFonts w:ascii="Calibri" w:hAnsi="Calibri"/>
          <w:spacing w:val="80"/>
          <w:sz w:val="24"/>
        </w:rPr>
        <w:t xml:space="preserve"> </w:t>
      </w:r>
      <w:r>
        <w:rPr>
          <w:rFonts w:ascii="Calibri" w:hAnsi="Calibri"/>
          <w:sz w:val="24"/>
        </w:rPr>
        <w:t>Superintendencia</w:t>
      </w:r>
      <w:r>
        <w:rPr>
          <w:rFonts w:ascii="Calibri" w:hAnsi="Calibri"/>
          <w:spacing w:val="80"/>
          <w:sz w:val="24"/>
        </w:rPr>
        <w:t xml:space="preserve"> </w:t>
      </w:r>
      <w:r>
        <w:rPr>
          <w:rFonts w:ascii="Calibri" w:hAnsi="Calibri"/>
          <w:sz w:val="24"/>
        </w:rPr>
        <w:t>que</w:t>
      </w:r>
      <w:r>
        <w:rPr>
          <w:rFonts w:ascii="Calibri" w:hAnsi="Calibri"/>
          <w:spacing w:val="80"/>
          <w:sz w:val="24"/>
        </w:rPr>
        <w:t xml:space="preserve"> </w:t>
      </w:r>
      <w:r>
        <w:rPr>
          <w:rFonts w:ascii="Calibri" w:hAnsi="Calibri"/>
          <w:sz w:val="24"/>
        </w:rPr>
        <w:t>establece</w:t>
      </w:r>
      <w:r>
        <w:rPr>
          <w:rFonts w:ascii="Calibri" w:hAnsi="Calibri"/>
          <w:spacing w:val="80"/>
          <w:sz w:val="24"/>
        </w:rPr>
        <w:t xml:space="preserve"> </w:t>
      </w:r>
      <w:r>
        <w:rPr>
          <w:rFonts w:ascii="Calibri" w:hAnsi="Calibri"/>
          <w:sz w:val="24"/>
        </w:rPr>
        <w:t>principios</w:t>
      </w:r>
      <w:r>
        <w:rPr>
          <w:rFonts w:ascii="Calibri" w:hAnsi="Calibri"/>
          <w:spacing w:val="80"/>
          <w:sz w:val="24"/>
        </w:rPr>
        <w:t xml:space="preserve"> </w:t>
      </w:r>
      <w:r>
        <w:rPr>
          <w:rFonts w:ascii="Calibri" w:hAnsi="Calibri"/>
          <w:sz w:val="24"/>
        </w:rPr>
        <w:t>y</w:t>
      </w:r>
      <w:r>
        <w:rPr>
          <w:rFonts w:ascii="Calibri" w:hAnsi="Calibri"/>
          <w:spacing w:val="80"/>
          <w:sz w:val="24"/>
        </w:rPr>
        <w:t xml:space="preserve"> </w:t>
      </w:r>
      <w:r>
        <w:rPr>
          <w:rFonts w:ascii="Calibri" w:hAnsi="Calibri"/>
          <w:sz w:val="24"/>
        </w:rPr>
        <w:t>derechos</w:t>
      </w:r>
      <w:r>
        <w:rPr>
          <w:rFonts w:ascii="Calibri" w:hAnsi="Calibri"/>
          <w:spacing w:val="80"/>
          <w:sz w:val="24"/>
        </w:rPr>
        <w:t xml:space="preserve"> </w:t>
      </w:r>
      <w:r>
        <w:rPr>
          <w:rFonts w:ascii="Calibri" w:hAnsi="Calibri"/>
          <w:sz w:val="24"/>
        </w:rPr>
        <w:t>de</w:t>
      </w:r>
      <w:r>
        <w:rPr>
          <w:rFonts w:ascii="Calibri" w:hAnsi="Calibri"/>
          <w:spacing w:val="80"/>
          <w:sz w:val="24"/>
        </w:rPr>
        <w:t xml:space="preserve"> </w:t>
      </w:r>
      <w:r>
        <w:rPr>
          <w:rFonts w:ascii="Calibri" w:hAnsi="Calibri"/>
          <w:sz w:val="24"/>
        </w:rPr>
        <w:t>los/las estudiantes Trans en el Sistema Educativo</w:t>
      </w:r>
    </w:p>
    <w:p w14:paraId="38189041" w14:textId="77777777" w:rsidR="000466BD" w:rsidRDefault="004136EF">
      <w:pPr>
        <w:pStyle w:val="Prrafodelista"/>
        <w:numPr>
          <w:ilvl w:val="0"/>
          <w:numId w:val="1"/>
        </w:numPr>
        <w:tabs>
          <w:tab w:val="left" w:pos="1764"/>
        </w:tabs>
        <w:spacing w:line="292" w:lineRule="exact"/>
        <w:ind w:left="1764" w:hanging="712"/>
        <w:rPr>
          <w:rFonts w:ascii="Calibri" w:hAnsi="Calibri"/>
          <w:sz w:val="24"/>
        </w:rPr>
      </w:pPr>
      <w:r>
        <w:rPr>
          <w:rFonts w:ascii="Calibri" w:hAnsi="Calibri"/>
          <w:sz w:val="24"/>
        </w:rPr>
        <w:t>Ley</w:t>
      </w:r>
      <w:r>
        <w:rPr>
          <w:rFonts w:ascii="Calibri" w:hAnsi="Calibri"/>
          <w:spacing w:val="-1"/>
          <w:sz w:val="24"/>
        </w:rPr>
        <w:t xml:space="preserve"> </w:t>
      </w:r>
      <w:r>
        <w:rPr>
          <w:rFonts w:ascii="Calibri" w:hAnsi="Calibri"/>
          <w:sz w:val="24"/>
        </w:rPr>
        <w:t>20.000</w:t>
      </w:r>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Drogas</w:t>
      </w:r>
    </w:p>
    <w:p w14:paraId="2162E26F" w14:textId="77777777" w:rsidR="000466BD" w:rsidRDefault="004136EF">
      <w:pPr>
        <w:pStyle w:val="Prrafodelista"/>
        <w:numPr>
          <w:ilvl w:val="0"/>
          <w:numId w:val="1"/>
        </w:numPr>
        <w:tabs>
          <w:tab w:val="left" w:pos="1764"/>
        </w:tabs>
        <w:spacing w:before="2"/>
        <w:ind w:left="1764" w:hanging="712"/>
        <w:rPr>
          <w:rFonts w:ascii="Calibri" w:hAnsi="Calibri"/>
          <w:sz w:val="24"/>
        </w:rPr>
      </w:pPr>
      <w:r>
        <w:rPr>
          <w:rFonts w:ascii="Calibri" w:hAnsi="Calibri"/>
          <w:sz w:val="24"/>
        </w:rPr>
        <w:t>Ley</w:t>
      </w:r>
      <w:r>
        <w:rPr>
          <w:rFonts w:ascii="Calibri" w:hAnsi="Calibri"/>
          <w:spacing w:val="-3"/>
          <w:sz w:val="24"/>
        </w:rPr>
        <w:t xml:space="preserve"> </w:t>
      </w:r>
      <w:r>
        <w:rPr>
          <w:rFonts w:ascii="Calibri" w:hAnsi="Calibri"/>
          <w:sz w:val="24"/>
        </w:rPr>
        <w:t>20.084</w:t>
      </w:r>
      <w:r>
        <w:rPr>
          <w:rFonts w:ascii="Calibri" w:hAnsi="Calibri"/>
          <w:spacing w:val="-5"/>
          <w:sz w:val="24"/>
        </w:rPr>
        <w:t xml:space="preserve"> </w:t>
      </w:r>
      <w:r>
        <w:rPr>
          <w:rFonts w:ascii="Calibri" w:hAnsi="Calibri"/>
          <w:sz w:val="24"/>
        </w:rPr>
        <w:t>sobre</w:t>
      </w:r>
      <w:r>
        <w:rPr>
          <w:rFonts w:ascii="Calibri" w:hAnsi="Calibri"/>
          <w:spacing w:val="-6"/>
          <w:sz w:val="24"/>
        </w:rPr>
        <w:t xml:space="preserve"> </w:t>
      </w:r>
      <w:r>
        <w:rPr>
          <w:rFonts w:ascii="Calibri" w:hAnsi="Calibri"/>
          <w:sz w:val="24"/>
        </w:rPr>
        <w:t>Responsabilidad</w:t>
      </w:r>
      <w:r>
        <w:rPr>
          <w:rFonts w:ascii="Calibri" w:hAnsi="Calibri"/>
          <w:spacing w:val="-1"/>
          <w:sz w:val="24"/>
        </w:rPr>
        <w:t xml:space="preserve"> </w:t>
      </w:r>
      <w:r>
        <w:rPr>
          <w:rFonts w:ascii="Calibri" w:hAnsi="Calibri"/>
          <w:sz w:val="24"/>
        </w:rPr>
        <w:t>Penal</w:t>
      </w:r>
      <w:r>
        <w:rPr>
          <w:rFonts w:ascii="Calibri" w:hAnsi="Calibri"/>
          <w:spacing w:val="-1"/>
          <w:sz w:val="24"/>
        </w:rPr>
        <w:t xml:space="preserve"> </w:t>
      </w:r>
      <w:r>
        <w:rPr>
          <w:rFonts w:ascii="Calibri" w:hAnsi="Calibri"/>
          <w:spacing w:val="-2"/>
          <w:sz w:val="24"/>
        </w:rPr>
        <w:t>Adolescente</w:t>
      </w:r>
    </w:p>
    <w:p w14:paraId="6995877A" w14:textId="77777777" w:rsidR="000466BD" w:rsidRDefault="004136EF">
      <w:pPr>
        <w:pStyle w:val="Prrafodelista"/>
        <w:numPr>
          <w:ilvl w:val="0"/>
          <w:numId w:val="1"/>
        </w:numPr>
        <w:tabs>
          <w:tab w:val="left" w:pos="1764"/>
        </w:tabs>
        <w:spacing w:before="6"/>
        <w:ind w:left="1764" w:hanging="712"/>
        <w:rPr>
          <w:rFonts w:ascii="Calibri" w:hAnsi="Calibri"/>
          <w:sz w:val="24"/>
        </w:rPr>
      </w:pPr>
      <w:r>
        <w:rPr>
          <w:rFonts w:ascii="Calibri" w:hAnsi="Calibri"/>
          <w:sz w:val="24"/>
        </w:rPr>
        <w:t>Decreto 215</w:t>
      </w:r>
      <w:r>
        <w:rPr>
          <w:rFonts w:ascii="Calibri" w:hAnsi="Calibri"/>
          <w:spacing w:val="-3"/>
          <w:sz w:val="24"/>
        </w:rPr>
        <w:t xml:space="preserve"> </w:t>
      </w:r>
      <w:r>
        <w:rPr>
          <w:rFonts w:ascii="Calibri" w:hAnsi="Calibri"/>
          <w:sz w:val="24"/>
        </w:rPr>
        <w:t>del</w:t>
      </w:r>
      <w:r>
        <w:rPr>
          <w:rFonts w:ascii="Calibri" w:hAnsi="Calibri"/>
          <w:spacing w:val="-4"/>
          <w:sz w:val="24"/>
        </w:rPr>
        <w:t xml:space="preserve"> </w:t>
      </w:r>
      <w:r>
        <w:rPr>
          <w:rFonts w:ascii="Calibri" w:hAnsi="Calibri"/>
          <w:sz w:val="24"/>
        </w:rPr>
        <w:t>año</w:t>
      </w:r>
      <w:r>
        <w:rPr>
          <w:rFonts w:ascii="Calibri" w:hAnsi="Calibri"/>
          <w:spacing w:val="-3"/>
          <w:sz w:val="24"/>
        </w:rPr>
        <w:t xml:space="preserve"> </w:t>
      </w:r>
      <w:r>
        <w:rPr>
          <w:rFonts w:ascii="Calibri" w:hAnsi="Calibri"/>
          <w:sz w:val="24"/>
        </w:rPr>
        <w:t>2009,</w:t>
      </w:r>
      <w:r>
        <w:rPr>
          <w:rFonts w:ascii="Calibri" w:hAnsi="Calibri"/>
          <w:spacing w:val="-1"/>
          <w:sz w:val="24"/>
        </w:rPr>
        <w:t xml:space="preserve"> </w:t>
      </w:r>
      <w:r>
        <w:rPr>
          <w:rFonts w:ascii="Calibri" w:hAnsi="Calibri"/>
          <w:sz w:val="24"/>
        </w:rPr>
        <w:t>sobre</w:t>
      </w:r>
      <w:r>
        <w:rPr>
          <w:rFonts w:ascii="Calibri" w:hAnsi="Calibri"/>
          <w:spacing w:val="-4"/>
          <w:sz w:val="24"/>
        </w:rPr>
        <w:t xml:space="preserve"> </w:t>
      </w:r>
      <w:r>
        <w:rPr>
          <w:rFonts w:ascii="Calibri" w:hAnsi="Calibri"/>
          <w:sz w:val="24"/>
        </w:rPr>
        <w:t>el</w:t>
      </w:r>
      <w:r>
        <w:rPr>
          <w:rFonts w:ascii="Calibri" w:hAnsi="Calibri"/>
          <w:spacing w:val="-3"/>
          <w:sz w:val="24"/>
        </w:rPr>
        <w:t xml:space="preserve"> </w:t>
      </w:r>
      <w:r>
        <w:rPr>
          <w:rFonts w:ascii="Calibri" w:hAnsi="Calibri"/>
          <w:sz w:val="24"/>
        </w:rPr>
        <w:t>uso</w:t>
      </w:r>
      <w:r>
        <w:rPr>
          <w:rFonts w:ascii="Calibri" w:hAnsi="Calibri"/>
          <w:spacing w:val="-4"/>
          <w:sz w:val="24"/>
        </w:rPr>
        <w:t xml:space="preserve"> </w:t>
      </w:r>
      <w:r>
        <w:rPr>
          <w:rFonts w:ascii="Calibri" w:hAnsi="Calibri"/>
          <w:sz w:val="24"/>
        </w:rPr>
        <w:t>de uniforme</w:t>
      </w:r>
      <w:r>
        <w:rPr>
          <w:rFonts w:ascii="Calibri" w:hAnsi="Calibri"/>
          <w:spacing w:val="-3"/>
          <w:sz w:val="24"/>
        </w:rPr>
        <w:t xml:space="preserve"> </w:t>
      </w:r>
      <w:r>
        <w:rPr>
          <w:rFonts w:ascii="Calibri" w:hAnsi="Calibri"/>
          <w:spacing w:val="-2"/>
          <w:sz w:val="24"/>
        </w:rPr>
        <w:t>escolar</w:t>
      </w:r>
    </w:p>
    <w:p w14:paraId="287B3447" w14:textId="77777777" w:rsidR="000466BD" w:rsidRDefault="000466BD">
      <w:pPr>
        <w:pStyle w:val="Prrafodelista"/>
        <w:rPr>
          <w:rFonts w:ascii="Calibri" w:hAnsi="Calibri"/>
          <w:sz w:val="24"/>
        </w:rPr>
        <w:sectPr w:rsidR="000466BD">
          <w:pgSz w:w="12240" w:h="15840"/>
          <w:pgMar w:top="1820" w:right="360" w:bottom="1520" w:left="360" w:header="730" w:footer="1265" w:gutter="0"/>
          <w:cols w:space="720"/>
        </w:sectPr>
      </w:pPr>
    </w:p>
    <w:p w14:paraId="19916348" w14:textId="77777777" w:rsidR="000466BD" w:rsidRDefault="000466BD">
      <w:pPr>
        <w:pStyle w:val="Textoindependiente"/>
        <w:spacing w:before="265"/>
        <w:rPr>
          <w:rFonts w:ascii="Calibri"/>
          <w:color w:val="0000FF"/>
        </w:rPr>
      </w:pPr>
    </w:p>
    <w:p w14:paraId="799A92AD" w14:textId="77777777" w:rsidR="000466BD" w:rsidRDefault="004136EF">
      <w:pPr>
        <w:pStyle w:val="Prrafodelista"/>
        <w:numPr>
          <w:ilvl w:val="0"/>
          <w:numId w:val="1"/>
        </w:numPr>
        <w:tabs>
          <w:tab w:val="left" w:pos="1056"/>
          <w:tab w:val="left" w:pos="1763"/>
        </w:tabs>
        <w:spacing w:line="247" w:lineRule="auto"/>
        <w:ind w:right="1064" w:hanging="4"/>
        <w:jc w:val="both"/>
        <w:rPr>
          <w:rFonts w:ascii="Calibri" w:hAnsi="Calibri"/>
          <w:sz w:val="24"/>
        </w:rPr>
      </w:pPr>
      <w:r>
        <w:rPr>
          <w:rFonts w:ascii="Calibri" w:hAnsi="Calibri"/>
          <w:sz w:val="24"/>
        </w:rPr>
        <w:t>Ley 21.545 Establece la promoción de la inclusión, la atención integral y la</w:t>
      </w:r>
      <w:r>
        <w:rPr>
          <w:rFonts w:ascii="Calibri" w:hAnsi="Calibri"/>
          <w:spacing w:val="-1"/>
          <w:sz w:val="24"/>
        </w:rPr>
        <w:t xml:space="preserve"> </w:t>
      </w:r>
      <w:r>
        <w:rPr>
          <w:rFonts w:ascii="Calibri" w:hAnsi="Calibri"/>
          <w:sz w:val="24"/>
        </w:rPr>
        <w:t xml:space="preserve">protección de los derechos de las personas con trastorno de espectro autista en el ámbito social, de salud y </w:t>
      </w:r>
      <w:r>
        <w:rPr>
          <w:rFonts w:ascii="Calibri" w:hAnsi="Calibri"/>
          <w:spacing w:val="-2"/>
          <w:sz w:val="24"/>
        </w:rPr>
        <w:t>educación.</w:t>
      </w:r>
    </w:p>
    <w:p w14:paraId="39F9E8AA" w14:textId="77777777" w:rsidR="000466BD" w:rsidRDefault="004136EF">
      <w:pPr>
        <w:pStyle w:val="Prrafodelista"/>
        <w:numPr>
          <w:ilvl w:val="0"/>
          <w:numId w:val="1"/>
        </w:numPr>
        <w:tabs>
          <w:tab w:val="left" w:pos="1056"/>
          <w:tab w:val="left" w:pos="1763"/>
        </w:tabs>
        <w:spacing w:line="249" w:lineRule="auto"/>
        <w:ind w:right="1062" w:hanging="4"/>
        <w:jc w:val="both"/>
        <w:rPr>
          <w:rFonts w:ascii="Calibri" w:hAnsi="Calibri"/>
          <w:sz w:val="24"/>
        </w:rPr>
      </w:pPr>
      <w:r>
        <w:rPr>
          <w:rFonts w:ascii="Calibri" w:hAnsi="Calibri"/>
          <w:sz w:val="24"/>
        </w:rPr>
        <w:t>Ley 21.128 año 2018 - 2019 Aula Segura, define qué se entiende por actos graves contra la Convivencia Escolar</w:t>
      </w:r>
    </w:p>
    <w:p w14:paraId="435F984D" w14:textId="77777777" w:rsidR="000466BD" w:rsidRDefault="004136EF">
      <w:pPr>
        <w:pStyle w:val="Prrafodelista"/>
        <w:numPr>
          <w:ilvl w:val="0"/>
          <w:numId w:val="1"/>
        </w:numPr>
        <w:tabs>
          <w:tab w:val="left" w:pos="1763"/>
        </w:tabs>
        <w:spacing w:line="288" w:lineRule="exact"/>
        <w:ind w:left="1763" w:hanging="711"/>
        <w:jc w:val="both"/>
        <w:rPr>
          <w:rFonts w:ascii="Calibri" w:hAnsi="Calibri"/>
          <w:sz w:val="24"/>
        </w:rPr>
      </w:pPr>
      <w:r>
        <w:rPr>
          <w:rFonts w:ascii="Calibri" w:hAnsi="Calibri"/>
          <w:sz w:val="24"/>
        </w:rPr>
        <w:t>Artículos</w:t>
      </w:r>
      <w:r>
        <w:rPr>
          <w:rFonts w:ascii="Calibri" w:hAnsi="Calibri"/>
          <w:spacing w:val="-1"/>
          <w:sz w:val="24"/>
        </w:rPr>
        <w:t xml:space="preserve"> </w:t>
      </w:r>
      <w:r>
        <w:rPr>
          <w:rFonts w:ascii="Calibri" w:hAnsi="Calibri"/>
          <w:sz w:val="24"/>
        </w:rPr>
        <w:t>175,</w:t>
      </w:r>
      <w:r>
        <w:rPr>
          <w:rFonts w:ascii="Calibri" w:hAnsi="Calibri"/>
          <w:spacing w:val="-2"/>
          <w:sz w:val="24"/>
        </w:rPr>
        <w:t xml:space="preserve"> </w:t>
      </w:r>
      <w:r>
        <w:rPr>
          <w:rFonts w:ascii="Calibri" w:hAnsi="Calibri"/>
          <w:sz w:val="24"/>
        </w:rPr>
        <w:t>176</w:t>
      </w:r>
      <w:r>
        <w:rPr>
          <w:rFonts w:ascii="Calibri" w:hAnsi="Calibri"/>
          <w:spacing w:val="-3"/>
          <w:sz w:val="24"/>
        </w:rPr>
        <w:t xml:space="preserve"> </w:t>
      </w:r>
      <w:r>
        <w:rPr>
          <w:rFonts w:ascii="Calibri" w:hAnsi="Calibri"/>
          <w:sz w:val="24"/>
        </w:rPr>
        <w:t>Denuncia</w:t>
      </w:r>
      <w:r>
        <w:rPr>
          <w:rFonts w:ascii="Calibri" w:hAnsi="Calibri"/>
          <w:spacing w:val="-5"/>
          <w:sz w:val="24"/>
        </w:rPr>
        <w:t xml:space="preserve"> </w:t>
      </w:r>
      <w:r>
        <w:rPr>
          <w:rFonts w:ascii="Calibri" w:hAnsi="Calibri"/>
          <w:sz w:val="24"/>
        </w:rPr>
        <w:t>obligatoria</w:t>
      </w:r>
      <w:r>
        <w:rPr>
          <w:rFonts w:ascii="Calibri" w:hAnsi="Calibri"/>
          <w:spacing w:val="-1"/>
          <w:sz w:val="24"/>
        </w:rPr>
        <w:t xml:space="preserve"> </w:t>
      </w:r>
      <w:r>
        <w:rPr>
          <w:rFonts w:ascii="Calibri" w:hAnsi="Calibri"/>
          <w:sz w:val="24"/>
        </w:rPr>
        <w:t>y</w:t>
      </w:r>
      <w:r>
        <w:rPr>
          <w:rFonts w:ascii="Calibri" w:hAnsi="Calibri"/>
          <w:spacing w:val="-10"/>
          <w:sz w:val="24"/>
        </w:rPr>
        <w:t xml:space="preserve"> </w:t>
      </w:r>
      <w:r>
        <w:rPr>
          <w:rFonts w:ascii="Calibri" w:hAnsi="Calibri"/>
          <w:sz w:val="24"/>
        </w:rPr>
        <w:t>Plazo</w:t>
      </w:r>
      <w:r>
        <w:rPr>
          <w:rFonts w:ascii="Calibri" w:hAnsi="Calibri"/>
          <w:spacing w:val="-4"/>
          <w:sz w:val="24"/>
        </w:rPr>
        <w:t xml:space="preserve"> </w:t>
      </w:r>
      <w:r>
        <w:rPr>
          <w:rFonts w:ascii="Calibri" w:hAnsi="Calibri"/>
          <w:sz w:val="24"/>
        </w:rPr>
        <w:t>para</w:t>
      </w:r>
      <w:r>
        <w:rPr>
          <w:rFonts w:ascii="Calibri" w:hAnsi="Calibri"/>
          <w:spacing w:val="-1"/>
          <w:sz w:val="24"/>
        </w:rPr>
        <w:t xml:space="preserve"> </w:t>
      </w:r>
      <w:r>
        <w:rPr>
          <w:rFonts w:ascii="Calibri" w:hAnsi="Calibri"/>
          <w:spacing w:val="-2"/>
          <w:sz w:val="24"/>
        </w:rPr>
        <w:t>realizarla.</w:t>
      </w:r>
    </w:p>
    <w:p w14:paraId="456293F2" w14:textId="77777777" w:rsidR="000466BD" w:rsidRDefault="004136EF">
      <w:pPr>
        <w:pStyle w:val="Prrafodelista"/>
        <w:numPr>
          <w:ilvl w:val="0"/>
          <w:numId w:val="1"/>
        </w:numPr>
        <w:tabs>
          <w:tab w:val="left" w:pos="1763"/>
        </w:tabs>
        <w:spacing w:line="288" w:lineRule="exact"/>
        <w:ind w:left="1763" w:hanging="711"/>
        <w:jc w:val="both"/>
        <w:rPr>
          <w:rFonts w:ascii="Calibri" w:hAnsi="Calibri"/>
          <w:sz w:val="24"/>
        </w:rPr>
      </w:pPr>
      <w:r>
        <w:rPr>
          <w:rFonts w:ascii="Calibri" w:hAnsi="Calibri"/>
          <w:spacing w:val="-2"/>
          <w:sz w:val="24"/>
          <w:lang w:val="es-CL"/>
        </w:rPr>
        <w:t xml:space="preserve">Ley </w:t>
      </w:r>
      <w:proofErr w:type="gramStart"/>
      <w:r>
        <w:rPr>
          <w:rFonts w:ascii="Calibri" w:hAnsi="Calibri"/>
          <w:spacing w:val="-2"/>
          <w:sz w:val="24"/>
          <w:lang w:val="es-CL"/>
        </w:rPr>
        <w:t>21.801  .</w:t>
      </w:r>
      <w:proofErr w:type="gramEnd"/>
      <w:r>
        <w:rPr>
          <w:rFonts w:ascii="Calibri" w:hAnsi="Calibri"/>
          <w:spacing w:val="-2"/>
          <w:sz w:val="24"/>
          <w:lang w:val="es-CL"/>
        </w:rPr>
        <w:t xml:space="preserve"> Controla y prohíbe el uso de dispositivos de conexión a internet personal en los establecimientos educativos</w:t>
      </w:r>
    </w:p>
    <w:p w14:paraId="71D279D0" w14:textId="77777777" w:rsidR="000466BD" w:rsidRDefault="000466BD">
      <w:pPr>
        <w:pStyle w:val="Textoindependiente"/>
        <w:spacing w:before="20"/>
        <w:rPr>
          <w:rFonts w:ascii="Calibri"/>
        </w:rPr>
      </w:pPr>
    </w:p>
    <w:p w14:paraId="329804AB" w14:textId="77777777" w:rsidR="000466BD" w:rsidRDefault="004136EF">
      <w:pPr>
        <w:pStyle w:val="Ttulo4"/>
        <w:numPr>
          <w:ilvl w:val="0"/>
          <w:numId w:val="2"/>
        </w:numPr>
        <w:tabs>
          <w:tab w:val="left" w:pos="1775"/>
        </w:tabs>
        <w:ind w:left="1775" w:hanging="723"/>
        <w:jc w:val="both"/>
        <w:rPr>
          <w:rFonts w:ascii="Calibri"/>
        </w:rPr>
      </w:pPr>
      <w:r>
        <w:rPr>
          <w:rFonts w:ascii="Calibri"/>
          <w:spacing w:val="-2"/>
          <w:u w:val="single"/>
        </w:rPr>
        <w:t>OBJETIVOS</w:t>
      </w:r>
    </w:p>
    <w:p w14:paraId="0CF7E160" w14:textId="77777777" w:rsidR="000466BD" w:rsidRDefault="004136EF">
      <w:pPr>
        <w:pStyle w:val="Prrafodelista"/>
        <w:numPr>
          <w:ilvl w:val="1"/>
          <w:numId w:val="2"/>
        </w:numPr>
        <w:tabs>
          <w:tab w:val="left" w:pos="1056"/>
          <w:tab w:val="left" w:pos="1415"/>
        </w:tabs>
        <w:spacing w:before="11" w:line="247" w:lineRule="auto"/>
        <w:ind w:left="1056" w:right="1055" w:hanging="4"/>
        <w:jc w:val="both"/>
        <w:rPr>
          <w:rFonts w:ascii="Calibri" w:hAnsi="Calibri"/>
          <w:sz w:val="24"/>
        </w:rPr>
      </w:pPr>
      <w:r>
        <w:rPr>
          <w:rFonts w:ascii="Calibri" w:hAnsi="Calibri"/>
          <w:sz w:val="24"/>
        </w:rPr>
        <w:t>Procurar</w:t>
      </w:r>
      <w:r>
        <w:rPr>
          <w:rFonts w:ascii="Calibri" w:hAnsi="Calibri"/>
          <w:spacing w:val="40"/>
          <w:sz w:val="24"/>
        </w:rPr>
        <w:t xml:space="preserve"> </w:t>
      </w:r>
      <w:r>
        <w:rPr>
          <w:rFonts w:ascii="Calibri" w:hAnsi="Calibri"/>
          <w:sz w:val="24"/>
        </w:rPr>
        <w:t>desarrollar</w:t>
      </w:r>
      <w:r>
        <w:rPr>
          <w:rFonts w:ascii="Calibri" w:hAnsi="Calibri"/>
          <w:spacing w:val="40"/>
          <w:sz w:val="24"/>
        </w:rPr>
        <w:t xml:space="preserve"> </w:t>
      </w:r>
      <w:r>
        <w:rPr>
          <w:rFonts w:ascii="Calibri" w:hAnsi="Calibri"/>
          <w:sz w:val="24"/>
        </w:rPr>
        <w:t>procedimientos</w:t>
      </w:r>
      <w:r>
        <w:rPr>
          <w:rFonts w:ascii="Calibri" w:hAnsi="Calibri"/>
          <w:spacing w:val="40"/>
          <w:sz w:val="24"/>
        </w:rPr>
        <w:t xml:space="preserve"> </w:t>
      </w:r>
      <w:r>
        <w:rPr>
          <w:rFonts w:ascii="Calibri" w:hAnsi="Calibri"/>
          <w:sz w:val="24"/>
        </w:rPr>
        <w:t>y</w:t>
      </w:r>
      <w:r>
        <w:rPr>
          <w:rFonts w:ascii="Calibri" w:hAnsi="Calibri"/>
          <w:spacing w:val="40"/>
          <w:sz w:val="24"/>
        </w:rPr>
        <w:t xml:space="preserve"> </w:t>
      </w:r>
      <w:r>
        <w:rPr>
          <w:rFonts w:ascii="Calibri" w:hAnsi="Calibri"/>
          <w:sz w:val="24"/>
        </w:rPr>
        <w:t>mecanismos</w:t>
      </w:r>
      <w:r>
        <w:rPr>
          <w:rFonts w:ascii="Calibri" w:hAnsi="Calibri"/>
          <w:spacing w:val="40"/>
          <w:sz w:val="24"/>
        </w:rPr>
        <w:t xml:space="preserve"> </w:t>
      </w:r>
      <w:r>
        <w:rPr>
          <w:rFonts w:ascii="Calibri" w:hAnsi="Calibri"/>
          <w:sz w:val="24"/>
        </w:rPr>
        <w:t>ante</w:t>
      </w:r>
      <w:r>
        <w:rPr>
          <w:rFonts w:ascii="Calibri" w:hAnsi="Calibri"/>
          <w:spacing w:val="40"/>
          <w:sz w:val="24"/>
        </w:rPr>
        <w:t xml:space="preserve"> </w:t>
      </w:r>
      <w:r>
        <w:rPr>
          <w:rFonts w:ascii="Calibri" w:hAnsi="Calibri"/>
          <w:sz w:val="24"/>
        </w:rPr>
        <w:t>situaciones</w:t>
      </w:r>
      <w:r>
        <w:rPr>
          <w:rFonts w:ascii="Calibri" w:hAnsi="Calibri"/>
          <w:spacing w:val="40"/>
          <w:sz w:val="24"/>
        </w:rPr>
        <w:t xml:space="preserve"> </w:t>
      </w:r>
      <w:r>
        <w:rPr>
          <w:rFonts w:ascii="Calibri" w:hAnsi="Calibri"/>
          <w:sz w:val="24"/>
        </w:rPr>
        <w:t>conflictivas</w:t>
      </w:r>
      <w:r>
        <w:rPr>
          <w:rFonts w:ascii="Calibri" w:hAnsi="Calibri"/>
          <w:spacing w:val="40"/>
          <w:sz w:val="24"/>
        </w:rPr>
        <w:t xml:space="preserve"> </w:t>
      </w:r>
      <w:r>
        <w:rPr>
          <w:rFonts w:ascii="Calibri" w:hAnsi="Calibri"/>
          <w:sz w:val="24"/>
        </w:rPr>
        <w:t>para conseguir</w:t>
      </w:r>
      <w:r>
        <w:rPr>
          <w:rFonts w:ascii="Calibri" w:hAnsi="Calibri"/>
          <w:spacing w:val="-5"/>
          <w:sz w:val="24"/>
        </w:rPr>
        <w:t xml:space="preserve"> </w:t>
      </w:r>
      <w:r>
        <w:rPr>
          <w:rFonts w:ascii="Calibri" w:hAnsi="Calibri"/>
          <w:sz w:val="24"/>
        </w:rPr>
        <w:t>mejorar</w:t>
      </w:r>
      <w:r>
        <w:rPr>
          <w:rFonts w:ascii="Calibri" w:hAnsi="Calibri"/>
          <w:spacing w:val="-5"/>
          <w:sz w:val="24"/>
        </w:rPr>
        <w:t xml:space="preserve"> </w:t>
      </w:r>
      <w:r>
        <w:rPr>
          <w:rFonts w:ascii="Calibri" w:hAnsi="Calibri"/>
          <w:sz w:val="24"/>
        </w:rPr>
        <w:t>el</w:t>
      </w:r>
      <w:r>
        <w:rPr>
          <w:rFonts w:ascii="Calibri" w:hAnsi="Calibri"/>
          <w:spacing w:val="-4"/>
          <w:sz w:val="24"/>
        </w:rPr>
        <w:t xml:space="preserve"> </w:t>
      </w:r>
      <w:r>
        <w:rPr>
          <w:rFonts w:ascii="Calibri" w:hAnsi="Calibri"/>
          <w:sz w:val="24"/>
        </w:rPr>
        <w:t>proceso</w:t>
      </w:r>
      <w:r>
        <w:rPr>
          <w:rFonts w:ascii="Calibri" w:hAnsi="Calibri"/>
          <w:spacing w:val="-4"/>
          <w:sz w:val="24"/>
        </w:rPr>
        <w:t xml:space="preserve"> </w:t>
      </w:r>
      <w:r>
        <w:rPr>
          <w:rFonts w:ascii="Calibri" w:hAnsi="Calibri"/>
          <w:sz w:val="24"/>
        </w:rPr>
        <w:t>educativo</w:t>
      </w:r>
      <w:r>
        <w:rPr>
          <w:rFonts w:ascii="Calibri" w:hAnsi="Calibri"/>
          <w:spacing w:val="-4"/>
          <w:sz w:val="24"/>
        </w:rPr>
        <w:t xml:space="preserve"> </w:t>
      </w:r>
      <w:r>
        <w:rPr>
          <w:rFonts w:ascii="Calibri" w:hAnsi="Calibri"/>
          <w:sz w:val="24"/>
        </w:rPr>
        <w:t>en</w:t>
      </w:r>
      <w:r>
        <w:rPr>
          <w:rFonts w:ascii="Calibri" w:hAnsi="Calibri"/>
          <w:spacing w:val="-4"/>
          <w:sz w:val="24"/>
        </w:rPr>
        <w:t xml:space="preserve"> </w:t>
      </w:r>
      <w:r>
        <w:rPr>
          <w:rFonts w:ascii="Calibri" w:hAnsi="Calibri"/>
          <w:sz w:val="24"/>
        </w:rPr>
        <w:t>el</w:t>
      </w:r>
      <w:r>
        <w:rPr>
          <w:rFonts w:ascii="Calibri" w:hAnsi="Calibri"/>
          <w:spacing w:val="-4"/>
          <w:sz w:val="24"/>
        </w:rPr>
        <w:t xml:space="preserve"> </w:t>
      </w:r>
      <w:r>
        <w:rPr>
          <w:rFonts w:ascii="Calibri" w:hAnsi="Calibri"/>
          <w:sz w:val="24"/>
        </w:rPr>
        <w:t>interior</w:t>
      </w:r>
      <w:r>
        <w:rPr>
          <w:rFonts w:ascii="Calibri" w:hAnsi="Calibri"/>
          <w:spacing w:val="-8"/>
          <w:sz w:val="24"/>
        </w:rPr>
        <w:t xml:space="preserve"> </w:t>
      </w:r>
      <w:r>
        <w:rPr>
          <w:rFonts w:ascii="Calibri" w:hAnsi="Calibri"/>
          <w:sz w:val="24"/>
        </w:rPr>
        <w:t>de</w:t>
      </w:r>
      <w:r>
        <w:rPr>
          <w:rFonts w:ascii="Calibri" w:hAnsi="Calibri"/>
          <w:spacing w:val="-5"/>
          <w:sz w:val="24"/>
        </w:rPr>
        <w:t xml:space="preserve"> </w:t>
      </w:r>
      <w:r>
        <w:rPr>
          <w:rFonts w:ascii="Calibri" w:hAnsi="Calibri"/>
          <w:sz w:val="24"/>
        </w:rPr>
        <w:t>la</w:t>
      </w:r>
      <w:r>
        <w:rPr>
          <w:rFonts w:ascii="Calibri" w:hAnsi="Calibri"/>
          <w:spacing w:val="-4"/>
          <w:sz w:val="24"/>
        </w:rPr>
        <w:t xml:space="preserve"> </w:t>
      </w:r>
      <w:r>
        <w:rPr>
          <w:rFonts w:ascii="Calibri" w:hAnsi="Calibri"/>
          <w:sz w:val="24"/>
        </w:rPr>
        <w:t>Unidad</w:t>
      </w:r>
      <w:r>
        <w:rPr>
          <w:rFonts w:ascii="Calibri" w:hAnsi="Calibri"/>
          <w:spacing w:val="-4"/>
          <w:sz w:val="24"/>
        </w:rPr>
        <w:t xml:space="preserve"> </w:t>
      </w:r>
      <w:r>
        <w:rPr>
          <w:rFonts w:ascii="Calibri" w:hAnsi="Calibri"/>
          <w:sz w:val="24"/>
        </w:rPr>
        <w:t>Educativa.</w:t>
      </w:r>
      <w:r>
        <w:rPr>
          <w:rFonts w:ascii="Calibri" w:hAnsi="Calibri"/>
          <w:spacing w:val="-6"/>
          <w:sz w:val="24"/>
        </w:rPr>
        <w:t xml:space="preserve"> </w:t>
      </w:r>
      <w:r>
        <w:rPr>
          <w:rFonts w:ascii="Calibri" w:hAnsi="Calibri"/>
          <w:sz w:val="24"/>
        </w:rPr>
        <w:t>Internalizar</w:t>
      </w:r>
      <w:r>
        <w:rPr>
          <w:rFonts w:ascii="Calibri" w:hAnsi="Calibri"/>
          <w:sz w:val="24"/>
          <w:lang w:val="es-CL"/>
        </w:rPr>
        <w:t>9</w:t>
      </w:r>
      <w:r>
        <w:rPr>
          <w:rFonts w:ascii="Calibri" w:hAnsi="Calibri"/>
          <w:spacing w:val="-5"/>
          <w:sz w:val="24"/>
        </w:rPr>
        <w:t xml:space="preserve"> </w:t>
      </w:r>
      <w:r>
        <w:rPr>
          <w:rFonts w:ascii="Calibri" w:hAnsi="Calibri"/>
          <w:sz w:val="24"/>
        </w:rPr>
        <w:t>valores en las</w:t>
      </w:r>
      <w:r>
        <w:rPr>
          <w:rFonts w:ascii="Calibri" w:hAnsi="Calibri"/>
          <w:spacing w:val="-1"/>
          <w:sz w:val="24"/>
        </w:rPr>
        <w:t xml:space="preserve"> </w:t>
      </w:r>
      <w:r>
        <w:rPr>
          <w:rFonts w:ascii="Calibri" w:hAnsi="Calibri"/>
          <w:sz w:val="24"/>
        </w:rPr>
        <w:t>estudiantes</w:t>
      </w:r>
      <w:r>
        <w:rPr>
          <w:rFonts w:ascii="Calibri" w:hAnsi="Calibri"/>
          <w:spacing w:val="-1"/>
          <w:sz w:val="24"/>
        </w:rPr>
        <w:t xml:space="preserve"> </w:t>
      </w:r>
      <w:r>
        <w:rPr>
          <w:rFonts w:ascii="Calibri" w:hAnsi="Calibri"/>
          <w:sz w:val="24"/>
        </w:rPr>
        <w:t>tales como: respeto,</w:t>
      </w:r>
      <w:r>
        <w:rPr>
          <w:rFonts w:ascii="Calibri" w:hAnsi="Calibri"/>
          <w:spacing w:val="-3"/>
          <w:sz w:val="24"/>
        </w:rPr>
        <w:t xml:space="preserve"> </w:t>
      </w:r>
      <w:r>
        <w:rPr>
          <w:rFonts w:ascii="Calibri" w:hAnsi="Calibri"/>
          <w:sz w:val="24"/>
        </w:rPr>
        <w:t>tolerancia,</w:t>
      </w:r>
      <w:r>
        <w:rPr>
          <w:rFonts w:ascii="Calibri" w:hAnsi="Calibri"/>
          <w:spacing w:val="-3"/>
          <w:sz w:val="24"/>
        </w:rPr>
        <w:t xml:space="preserve"> </w:t>
      </w:r>
      <w:r>
        <w:rPr>
          <w:rFonts w:ascii="Calibri" w:hAnsi="Calibri"/>
          <w:sz w:val="24"/>
        </w:rPr>
        <w:t>inclusión,</w:t>
      </w:r>
      <w:r>
        <w:rPr>
          <w:rFonts w:ascii="Calibri" w:hAnsi="Calibri"/>
          <w:spacing w:val="-3"/>
          <w:sz w:val="24"/>
        </w:rPr>
        <w:t xml:space="preserve"> </w:t>
      </w:r>
      <w:r>
        <w:rPr>
          <w:rFonts w:ascii="Calibri" w:hAnsi="Calibri"/>
          <w:sz w:val="24"/>
        </w:rPr>
        <w:t>democracia con el fin</w:t>
      </w:r>
      <w:r>
        <w:rPr>
          <w:rFonts w:ascii="Calibri" w:hAnsi="Calibri"/>
          <w:spacing w:val="-1"/>
          <w:sz w:val="24"/>
        </w:rPr>
        <w:t xml:space="preserve"> </w:t>
      </w:r>
      <w:r>
        <w:rPr>
          <w:rFonts w:ascii="Calibri" w:hAnsi="Calibri"/>
          <w:sz w:val="24"/>
        </w:rPr>
        <w:t>de lograr</w:t>
      </w:r>
      <w:r>
        <w:rPr>
          <w:rFonts w:ascii="Calibri" w:hAnsi="Calibri"/>
          <w:spacing w:val="-3"/>
          <w:sz w:val="24"/>
        </w:rPr>
        <w:t xml:space="preserve"> </w:t>
      </w:r>
      <w:r>
        <w:rPr>
          <w:rFonts w:ascii="Calibri" w:hAnsi="Calibri"/>
          <w:sz w:val="24"/>
        </w:rPr>
        <w:t>una vinculación apropiada en su convivencia con la sociedad.</w:t>
      </w:r>
    </w:p>
    <w:p w14:paraId="1C8DDDC5" w14:textId="77777777" w:rsidR="000466BD" w:rsidRDefault="000466BD">
      <w:pPr>
        <w:pStyle w:val="Textoindependiente"/>
        <w:spacing w:before="12"/>
        <w:rPr>
          <w:rFonts w:ascii="Calibri"/>
        </w:rPr>
      </w:pPr>
    </w:p>
    <w:p w14:paraId="09818365" w14:textId="77777777" w:rsidR="000466BD" w:rsidRDefault="004136EF">
      <w:pPr>
        <w:pStyle w:val="Prrafodelista"/>
        <w:numPr>
          <w:ilvl w:val="1"/>
          <w:numId w:val="2"/>
        </w:numPr>
        <w:tabs>
          <w:tab w:val="left" w:pos="1415"/>
        </w:tabs>
        <w:spacing w:before="1"/>
        <w:ind w:left="1415" w:hanging="363"/>
        <w:jc w:val="both"/>
        <w:rPr>
          <w:rFonts w:ascii="Calibri"/>
          <w:sz w:val="24"/>
        </w:rPr>
      </w:pPr>
      <w:r>
        <w:rPr>
          <w:rFonts w:ascii="Calibri"/>
          <w:sz w:val="24"/>
        </w:rPr>
        <w:t>Velar</w:t>
      </w:r>
      <w:r>
        <w:rPr>
          <w:rFonts w:ascii="Calibri"/>
          <w:spacing w:val="-4"/>
          <w:sz w:val="24"/>
        </w:rPr>
        <w:t xml:space="preserve"> </w:t>
      </w:r>
      <w:r>
        <w:rPr>
          <w:rFonts w:ascii="Calibri"/>
          <w:sz w:val="24"/>
        </w:rPr>
        <w:t>por</w:t>
      </w:r>
      <w:r>
        <w:rPr>
          <w:rFonts w:ascii="Calibri"/>
          <w:spacing w:val="-4"/>
          <w:sz w:val="24"/>
        </w:rPr>
        <w:t xml:space="preserve"> </w:t>
      </w:r>
      <w:r>
        <w:rPr>
          <w:rFonts w:ascii="Calibri"/>
          <w:sz w:val="24"/>
        </w:rPr>
        <w:t>el</w:t>
      </w:r>
      <w:r>
        <w:rPr>
          <w:rFonts w:ascii="Calibri"/>
          <w:spacing w:val="-4"/>
          <w:sz w:val="24"/>
        </w:rPr>
        <w:t xml:space="preserve"> </w:t>
      </w:r>
      <w:r>
        <w:rPr>
          <w:rFonts w:ascii="Calibri"/>
          <w:sz w:val="24"/>
        </w:rPr>
        <w:t>buen</w:t>
      </w:r>
      <w:r>
        <w:rPr>
          <w:rFonts w:ascii="Calibri"/>
          <w:spacing w:val="1"/>
          <w:sz w:val="24"/>
        </w:rPr>
        <w:t xml:space="preserve"> </w:t>
      </w:r>
      <w:r>
        <w:rPr>
          <w:rFonts w:ascii="Calibri"/>
          <w:sz w:val="24"/>
        </w:rPr>
        <w:t>funcionamiento</w:t>
      </w:r>
      <w:r>
        <w:rPr>
          <w:rFonts w:ascii="Calibri"/>
          <w:spacing w:val="-3"/>
          <w:sz w:val="24"/>
        </w:rPr>
        <w:t xml:space="preserve"> </w:t>
      </w:r>
      <w:r>
        <w:rPr>
          <w:rFonts w:ascii="Calibri"/>
          <w:sz w:val="24"/>
        </w:rPr>
        <w:t>de</w:t>
      </w:r>
      <w:r>
        <w:rPr>
          <w:rFonts w:ascii="Calibri"/>
          <w:spacing w:val="-5"/>
          <w:sz w:val="24"/>
        </w:rPr>
        <w:t xml:space="preserve"> </w:t>
      </w:r>
      <w:r>
        <w:rPr>
          <w:rFonts w:ascii="Calibri"/>
          <w:sz w:val="24"/>
        </w:rPr>
        <w:t>la</w:t>
      </w:r>
      <w:r>
        <w:rPr>
          <w:rFonts w:ascii="Calibri"/>
          <w:spacing w:val="-4"/>
          <w:sz w:val="24"/>
        </w:rPr>
        <w:t xml:space="preserve"> </w:t>
      </w:r>
      <w:r>
        <w:rPr>
          <w:rFonts w:ascii="Calibri"/>
          <w:sz w:val="24"/>
        </w:rPr>
        <w:t>Unidad</w:t>
      </w:r>
      <w:r>
        <w:rPr>
          <w:rFonts w:ascii="Calibri"/>
          <w:spacing w:val="2"/>
          <w:sz w:val="24"/>
        </w:rPr>
        <w:t xml:space="preserve"> </w:t>
      </w:r>
      <w:r>
        <w:rPr>
          <w:rFonts w:ascii="Calibri"/>
          <w:spacing w:val="-2"/>
          <w:sz w:val="24"/>
        </w:rPr>
        <w:t>Educativa.</w:t>
      </w:r>
    </w:p>
    <w:p w14:paraId="489A6F57" w14:textId="77777777" w:rsidR="000466BD" w:rsidRDefault="004136EF">
      <w:pPr>
        <w:pStyle w:val="Textoindependiente"/>
        <w:spacing w:before="21"/>
        <w:rPr>
          <w:rFonts w:ascii="Calibri"/>
          <w:lang w:val="es-CL"/>
        </w:rPr>
      </w:pPr>
      <w:r>
        <w:rPr>
          <w:rFonts w:ascii="Calibri"/>
          <w:lang w:val="es-CL"/>
        </w:rPr>
        <w:t>6</w:t>
      </w:r>
    </w:p>
    <w:p w14:paraId="67AE388A" w14:textId="77777777" w:rsidR="000466BD" w:rsidRDefault="004136EF">
      <w:pPr>
        <w:pStyle w:val="Prrafodelista"/>
        <w:numPr>
          <w:ilvl w:val="1"/>
          <w:numId w:val="2"/>
        </w:numPr>
        <w:tabs>
          <w:tab w:val="left" w:pos="1056"/>
          <w:tab w:val="left" w:pos="1415"/>
        </w:tabs>
        <w:spacing w:line="247" w:lineRule="auto"/>
        <w:ind w:left="1056" w:right="1065" w:hanging="4"/>
        <w:jc w:val="both"/>
        <w:rPr>
          <w:rFonts w:ascii="Calibri" w:hAnsi="Calibri"/>
          <w:sz w:val="24"/>
        </w:rPr>
      </w:pPr>
      <w:r>
        <w:rPr>
          <w:rFonts w:ascii="Calibri" w:hAnsi="Calibri"/>
          <w:sz w:val="24"/>
        </w:rPr>
        <w:t xml:space="preserve">Obtener una continua información de los logros propuestos </w:t>
      </w:r>
      <w:proofErr w:type="gramStart"/>
      <w:r>
        <w:rPr>
          <w:rFonts w:ascii="Calibri" w:hAnsi="Calibri"/>
          <w:sz w:val="24"/>
        </w:rPr>
        <w:t>en relación al</w:t>
      </w:r>
      <w:proofErr w:type="gramEnd"/>
      <w:r>
        <w:rPr>
          <w:rFonts w:ascii="Calibri" w:hAnsi="Calibri"/>
          <w:sz w:val="24"/>
        </w:rPr>
        <w:t xml:space="preserve"> proceso enseñanza </w:t>
      </w:r>
      <w:r>
        <w:rPr>
          <w:rFonts w:ascii="Calibri" w:hAnsi="Calibri"/>
          <w:spacing w:val="-2"/>
          <w:sz w:val="24"/>
        </w:rPr>
        <w:t>aprendizaje.</w:t>
      </w:r>
    </w:p>
    <w:p w14:paraId="21BC0178" w14:textId="77777777" w:rsidR="000466BD" w:rsidRDefault="000466BD">
      <w:pPr>
        <w:pStyle w:val="Textoindependiente"/>
        <w:spacing w:before="12"/>
        <w:rPr>
          <w:rFonts w:ascii="Calibri"/>
        </w:rPr>
      </w:pPr>
    </w:p>
    <w:p w14:paraId="44910B52" w14:textId="77777777" w:rsidR="000466BD" w:rsidRDefault="004136EF">
      <w:pPr>
        <w:pStyle w:val="Prrafodelista"/>
        <w:numPr>
          <w:ilvl w:val="1"/>
          <w:numId w:val="2"/>
        </w:numPr>
        <w:tabs>
          <w:tab w:val="left" w:pos="1056"/>
          <w:tab w:val="left" w:pos="1415"/>
        </w:tabs>
        <w:spacing w:before="1" w:line="247" w:lineRule="auto"/>
        <w:ind w:left="1056" w:right="1060" w:hanging="4"/>
        <w:jc w:val="both"/>
        <w:rPr>
          <w:rFonts w:ascii="Calibri" w:hAnsi="Calibri"/>
          <w:sz w:val="24"/>
        </w:rPr>
      </w:pPr>
      <w:r>
        <w:rPr>
          <w:rFonts w:ascii="Calibri" w:hAnsi="Calibri"/>
          <w:sz w:val="24"/>
        </w:rPr>
        <w:t>Fortalecer y orientar conductas y valores que tiendan a mejorar la integración personal,</w:t>
      </w:r>
      <w:r>
        <w:rPr>
          <w:rFonts w:ascii="Calibri" w:hAnsi="Calibri"/>
          <w:spacing w:val="80"/>
          <w:sz w:val="24"/>
        </w:rPr>
        <w:t xml:space="preserve"> </w:t>
      </w:r>
      <w:r>
        <w:rPr>
          <w:rFonts w:ascii="Calibri" w:hAnsi="Calibri"/>
          <w:sz w:val="24"/>
        </w:rPr>
        <w:t>familiar,</w:t>
      </w:r>
      <w:r>
        <w:rPr>
          <w:rFonts w:ascii="Calibri" w:hAnsi="Calibri"/>
          <w:spacing w:val="-14"/>
          <w:sz w:val="24"/>
        </w:rPr>
        <w:t xml:space="preserve"> </w:t>
      </w:r>
      <w:r>
        <w:rPr>
          <w:rFonts w:ascii="Calibri" w:hAnsi="Calibri"/>
          <w:sz w:val="24"/>
        </w:rPr>
        <w:t>social</w:t>
      </w:r>
      <w:r>
        <w:rPr>
          <w:rFonts w:ascii="Calibri" w:hAnsi="Calibri"/>
          <w:spacing w:val="-14"/>
          <w:sz w:val="24"/>
        </w:rPr>
        <w:t xml:space="preserve"> </w:t>
      </w:r>
      <w:r>
        <w:rPr>
          <w:rFonts w:ascii="Calibri" w:hAnsi="Calibri"/>
          <w:color w:val="783E04"/>
          <w:sz w:val="24"/>
        </w:rPr>
        <w:t>y</w:t>
      </w:r>
      <w:r>
        <w:rPr>
          <w:rFonts w:ascii="Calibri" w:hAnsi="Calibri"/>
          <w:color w:val="783E04"/>
          <w:spacing w:val="-13"/>
          <w:sz w:val="24"/>
        </w:rPr>
        <w:t xml:space="preserve"> </w:t>
      </w:r>
      <w:r>
        <w:rPr>
          <w:rFonts w:ascii="Calibri" w:hAnsi="Calibri"/>
          <w:color w:val="783E04"/>
          <w:sz w:val="24"/>
        </w:rPr>
        <w:t>la</w:t>
      </w:r>
      <w:r>
        <w:rPr>
          <w:rFonts w:ascii="Calibri" w:hAnsi="Calibri"/>
          <w:color w:val="783E04"/>
          <w:spacing w:val="-14"/>
          <w:sz w:val="24"/>
        </w:rPr>
        <w:t xml:space="preserve"> </w:t>
      </w:r>
      <w:r>
        <w:rPr>
          <w:rFonts w:ascii="Calibri" w:hAnsi="Calibri"/>
          <w:color w:val="783E04"/>
          <w:sz w:val="24"/>
        </w:rPr>
        <w:t>convivencia,</w:t>
      </w:r>
      <w:r>
        <w:rPr>
          <w:rFonts w:ascii="Calibri" w:hAnsi="Calibri"/>
          <w:color w:val="783E04"/>
          <w:spacing w:val="-13"/>
          <w:sz w:val="24"/>
        </w:rPr>
        <w:t xml:space="preserve"> </w:t>
      </w:r>
      <w:r>
        <w:rPr>
          <w:rFonts w:ascii="Calibri" w:hAnsi="Calibri"/>
          <w:sz w:val="24"/>
        </w:rPr>
        <w:t>de</w:t>
      </w:r>
      <w:r>
        <w:rPr>
          <w:rFonts w:ascii="Calibri" w:hAnsi="Calibri"/>
          <w:spacing w:val="-14"/>
          <w:sz w:val="24"/>
        </w:rPr>
        <w:t xml:space="preserve"> </w:t>
      </w:r>
      <w:r>
        <w:rPr>
          <w:rFonts w:ascii="Calibri" w:hAnsi="Calibri"/>
          <w:sz w:val="24"/>
        </w:rPr>
        <w:t>quienes</w:t>
      </w:r>
      <w:r>
        <w:rPr>
          <w:rFonts w:ascii="Calibri" w:hAnsi="Calibri"/>
          <w:spacing w:val="-9"/>
          <w:sz w:val="24"/>
        </w:rPr>
        <w:t xml:space="preserve"> </w:t>
      </w:r>
      <w:r>
        <w:rPr>
          <w:rFonts w:ascii="Calibri" w:hAnsi="Calibri"/>
          <w:sz w:val="24"/>
        </w:rPr>
        <w:t>componen</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unidad</w:t>
      </w:r>
      <w:r>
        <w:rPr>
          <w:rFonts w:ascii="Calibri" w:hAnsi="Calibri"/>
          <w:spacing w:val="-12"/>
          <w:sz w:val="24"/>
        </w:rPr>
        <w:t xml:space="preserve"> </w:t>
      </w:r>
      <w:r>
        <w:rPr>
          <w:rFonts w:ascii="Calibri" w:hAnsi="Calibri"/>
          <w:sz w:val="24"/>
        </w:rPr>
        <w:t>educativa,</w:t>
      </w:r>
      <w:r>
        <w:rPr>
          <w:rFonts w:ascii="Calibri" w:hAnsi="Calibri"/>
          <w:spacing w:val="-14"/>
          <w:sz w:val="24"/>
        </w:rPr>
        <w:t xml:space="preserve"> </w:t>
      </w:r>
      <w:r>
        <w:rPr>
          <w:rFonts w:ascii="Calibri" w:hAnsi="Calibri"/>
          <w:sz w:val="24"/>
        </w:rPr>
        <w:t>contribuyendo</w:t>
      </w:r>
      <w:r>
        <w:rPr>
          <w:rFonts w:ascii="Calibri" w:hAnsi="Calibri"/>
          <w:spacing w:val="-12"/>
          <w:sz w:val="24"/>
        </w:rPr>
        <w:t xml:space="preserve"> </w:t>
      </w:r>
      <w:r>
        <w:rPr>
          <w:rFonts w:ascii="Calibri" w:hAnsi="Calibri"/>
          <w:sz w:val="24"/>
        </w:rPr>
        <w:t>al</w:t>
      </w:r>
      <w:r>
        <w:rPr>
          <w:rFonts w:ascii="Calibri" w:hAnsi="Calibri"/>
          <w:spacing w:val="-14"/>
          <w:sz w:val="24"/>
        </w:rPr>
        <w:t xml:space="preserve"> </w:t>
      </w:r>
      <w:r>
        <w:rPr>
          <w:rFonts w:ascii="Calibri" w:hAnsi="Calibri"/>
          <w:sz w:val="24"/>
        </w:rPr>
        <w:t>éxito del proceso educativo.</w:t>
      </w:r>
    </w:p>
    <w:p w14:paraId="0B6C2182" w14:textId="77777777" w:rsidR="000466BD" w:rsidRDefault="000466BD">
      <w:pPr>
        <w:pStyle w:val="Textoindependiente"/>
        <w:spacing w:before="13"/>
        <w:rPr>
          <w:rFonts w:ascii="Calibri"/>
        </w:rPr>
      </w:pPr>
    </w:p>
    <w:p w14:paraId="4E4E2E19" w14:textId="77777777" w:rsidR="000466BD" w:rsidRDefault="004136EF">
      <w:pPr>
        <w:pStyle w:val="Prrafodelista"/>
        <w:numPr>
          <w:ilvl w:val="1"/>
          <w:numId w:val="2"/>
        </w:numPr>
        <w:tabs>
          <w:tab w:val="left" w:pos="1056"/>
          <w:tab w:val="left" w:pos="1415"/>
        </w:tabs>
        <w:spacing w:line="247" w:lineRule="auto"/>
        <w:ind w:left="1056" w:right="1060" w:hanging="4"/>
        <w:jc w:val="both"/>
        <w:rPr>
          <w:rFonts w:ascii="Calibri" w:hAnsi="Calibri"/>
          <w:sz w:val="24"/>
        </w:rPr>
      </w:pPr>
      <w:r>
        <w:rPr>
          <w:rFonts w:ascii="Calibri" w:hAnsi="Calibri"/>
          <w:sz w:val="24"/>
        </w:rPr>
        <w:t>Ayudar</w:t>
      </w:r>
      <w:r>
        <w:rPr>
          <w:rFonts w:ascii="Calibri" w:hAnsi="Calibri"/>
          <w:spacing w:val="-6"/>
          <w:sz w:val="24"/>
        </w:rPr>
        <w:t xml:space="preserve"> </w:t>
      </w:r>
      <w:r>
        <w:rPr>
          <w:rFonts w:ascii="Calibri" w:hAnsi="Calibri"/>
          <w:sz w:val="24"/>
        </w:rPr>
        <w:t>a</w:t>
      </w:r>
      <w:r>
        <w:rPr>
          <w:rFonts w:ascii="Calibri" w:hAnsi="Calibri"/>
          <w:spacing w:val="-6"/>
          <w:sz w:val="24"/>
        </w:rPr>
        <w:t xml:space="preserve"> </w:t>
      </w:r>
      <w:r>
        <w:rPr>
          <w:rFonts w:ascii="Calibri" w:hAnsi="Calibri"/>
          <w:sz w:val="24"/>
        </w:rPr>
        <w:t>las</w:t>
      </w:r>
      <w:r>
        <w:rPr>
          <w:rFonts w:ascii="Calibri" w:hAnsi="Calibri"/>
          <w:spacing w:val="-5"/>
          <w:sz w:val="24"/>
        </w:rPr>
        <w:t xml:space="preserve"> </w:t>
      </w:r>
      <w:r>
        <w:rPr>
          <w:rFonts w:ascii="Calibri" w:hAnsi="Calibri"/>
          <w:sz w:val="24"/>
        </w:rPr>
        <w:t>estudiantes a</w:t>
      </w:r>
      <w:r>
        <w:rPr>
          <w:rFonts w:ascii="Calibri" w:hAnsi="Calibri"/>
          <w:spacing w:val="-6"/>
          <w:sz w:val="24"/>
        </w:rPr>
        <w:t xml:space="preserve"> </w:t>
      </w:r>
      <w:r>
        <w:rPr>
          <w:rFonts w:ascii="Calibri" w:hAnsi="Calibri"/>
          <w:sz w:val="24"/>
        </w:rPr>
        <w:t>su</w:t>
      </w:r>
      <w:r>
        <w:rPr>
          <w:rFonts w:ascii="Calibri" w:hAnsi="Calibri"/>
          <w:spacing w:val="-1"/>
          <w:sz w:val="24"/>
        </w:rPr>
        <w:t xml:space="preserve"> </w:t>
      </w:r>
      <w:r>
        <w:rPr>
          <w:rFonts w:ascii="Calibri" w:hAnsi="Calibri"/>
          <w:sz w:val="24"/>
        </w:rPr>
        <w:t>mejor</w:t>
      </w:r>
      <w:r>
        <w:rPr>
          <w:rFonts w:ascii="Calibri" w:hAnsi="Calibri"/>
          <w:spacing w:val="-2"/>
          <w:sz w:val="24"/>
        </w:rPr>
        <w:t xml:space="preserve"> </w:t>
      </w:r>
      <w:r>
        <w:rPr>
          <w:rFonts w:ascii="Calibri" w:hAnsi="Calibri"/>
          <w:sz w:val="24"/>
        </w:rPr>
        <w:t>adaptación</w:t>
      </w:r>
      <w:r>
        <w:rPr>
          <w:rFonts w:ascii="Calibri" w:hAnsi="Calibri"/>
          <w:spacing w:val="-1"/>
          <w:sz w:val="24"/>
        </w:rPr>
        <w:t xml:space="preserve"> </w:t>
      </w:r>
      <w:r>
        <w:rPr>
          <w:rFonts w:ascii="Calibri" w:hAnsi="Calibri"/>
          <w:sz w:val="24"/>
        </w:rPr>
        <w:t>escolar</w:t>
      </w:r>
      <w:r>
        <w:rPr>
          <w:rFonts w:ascii="Calibri" w:hAnsi="Calibri"/>
          <w:spacing w:val="-2"/>
          <w:sz w:val="24"/>
        </w:rPr>
        <w:t xml:space="preserve"> </w:t>
      </w:r>
      <w:r>
        <w:rPr>
          <w:rFonts w:ascii="Calibri" w:hAnsi="Calibri"/>
          <w:sz w:val="24"/>
        </w:rPr>
        <w:t>y</w:t>
      </w:r>
      <w:r>
        <w:rPr>
          <w:rFonts w:ascii="Calibri" w:hAnsi="Calibri"/>
          <w:spacing w:val="-7"/>
          <w:sz w:val="24"/>
        </w:rPr>
        <w:t xml:space="preserve"> </w:t>
      </w:r>
      <w:r>
        <w:rPr>
          <w:rFonts w:ascii="Calibri" w:hAnsi="Calibri"/>
          <w:sz w:val="24"/>
        </w:rPr>
        <w:t>social</w:t>
      </w:r>
      <w:r>
        <w:rPr>
          <w:rFonts w:ascii="Calibri" w:hAnsi="Calibri"/>
          <w:spacing w:val="-6"/>
          <w:sz w:val="24"/>
        </w:rPr>
        <w:t xml:space="preserve"> </w:t>
      </w:r>
      <w:r>
        <w:rPr>
          <w:rFonts w:ascii="Calibri" w:hAnsi="Calibri"/>
          <w:sz w:val="24"/>
        </w:rPr>
        <w:t>y</w:t>
      </w:r>
      <w:r>
        <w:rPr>
          <w:rFonts w:ascii="Calibri" w:hAnsi="Calibri"/>
          <w:spacing w:val="-3"/>
          <w:sz w:val="24"/>
        </w:rPr>
        <w:t xml:space="preserve"> </w:t>
      </w:r>
      <w:r>
        <w:rPr>
          <w:rFonts w:ascii="Calibri" w:hAnsi="Calibri"/>
          <w:sz w:val="24"/>
        </w:rPr>
        <w:t>guiarlas</w:t>
      </w:r>
      <w:r>
        <w:rPr>
          <w:rFonts w:ascii="Calibri" w:hAnsi="Calibri"/>
          <w:spacing w:val="-1"/>
          <w:sz w:val="24"/>
        </w:rPr>
        <w:t xml:space="preserve"> </w:t>
      </w:r>
      <w:r>
        <w:rPr>
          <w:rFonts w:ascii="Calibri" w:hAnsi="Calibri"/>
          <w:sz w:val="24"/>
        </w:rPr>
        <w:t>en</w:t>
      </w:r>
      <w:r>
        <w:rPr>
          <w:rFonts w:ascii="Calibri" w:hAnsi="Calibri"/>
          <w:spacing w:val="-1"/>
          <w:sz w:val="24"/>
        </w:rPr>
        <w:t xml:space="preserve"> </w:t>
      </w:r>
      <w:r>
        <w:rPr>
          <w:rFonts w:ascii="Calibri" w:hAnsi="Calibri"/>
          <w:sz w:val="24"/>
        </w:rPr>
        <w:t>el</w:t>
      </w:r>
      <w:r>
        <w:rPr>
          <w:rFonts w:ascii="Calibri" w:hAnsi="Calibri"/>
          <w:spacing w:val="-5"/>
          <w:sz w:val="24"/>
        </w:rPr>
        <w:t xml:space="preserve"> </w:t>
      </w:r>
      <w:r>
        <w:rPr>
          <w:rFonts w:ascii="Calibri" w:hAnsi="Calibri"/>
          <w:sz w:val="24"/>
        </w:rPr>
        <w:t>planteamiento de su educación, orientando su desarrollo y posterior elección de alternativas en la continuidad</w:t>
      </w:r>
      <w:r>
        <w:rPr>
          <w:rFonts w:ascii="Calibri" w:hAnsi="Calibri"/>
          <w:spacing w:val="-2"/>
          <w:sz w:val="24"/>
        </w:rPr>
        <w:t xml:space="preserve"> </w:t>
      </w:r>
      <w:r>
        <w:rPr>
          <w:rFonts w:ascii="Calibri" w:hAnsi="Calibri"/>
          <w:sz w:val="24"/>
        </w:rPr>
        <w:t xml:space="preserve">de </w:t>
      </w:r>
      <w:r>
        <w:rPr>
          <w:rFonts w:ascii="Calibri" w:hAnsi="Calibri"/>
          <w:spacing w:val="-2"/>
          <w:sz w:val="24"/>
        </w:rPr>
        <w:t>estudios.</w:t>
      </w:r>
    </w:p>
    <w:p w14:paraId="284B65ED" w14:textId="77777777" w:rsidR="000466BD" w:rsidRDefault="000466BD">
      <w:pPr>
        <w:pStyle w:val="Textoindependiente"/>
        <w:spacing w:before="10"/>
        <w:rPr>
          <w:rFonts w:ascii="Calibri"/>
        </w:rPr>
      </w:pPr>
    </w:p>
    <w:p w14:paraId="6F91FDB3" w14:textId="77777777" w:rsidR="000466BD" w:rsidRDefault="004136EF">
      <w:pPr>
        <w:pStyle w:val="Prrafodelista"/>
        <w:numPr>
          <w:ilvl w:val="1"/>
          <w:numId w:val="2"/>
        </w:numPr>
        <w:tabs>
          <w:tab w:val="left" w:pos="1056"/>
          <w:tab w:val="left" w:pos="1415"/>
        </w:tabs>
        <w:spacing w:before="1" w:line="249" w:lineRule="auto"/>
        <w:ind w:left="1056" w:right="1065" w:hanging="4"/>
        <w:jc w:val="both"/>
        <w:rPr>
          <w:rFonts w:ascii="Calibri"/>
          <w:sz w:val="24"/>
        </w:rPr>
      </w:pPr>
      <w:r>
        <w:rPr>
          <w:rFonts w:ascii="Calibri"/>
          <w:sz w:val="24"/>
        </w:rPr>
        <w:t>Fortalecer e introducir cambios que tiendan a mejorar la calidad de vida en el hogar y que trasciende hacia la comunidad escolar.</w:t>
      </w:r>
    </w:p>
    <w:p w14:paraId="4EBEBC9B" w14:textId="77777777" w:rsidR="000466BD" w:rsidRDefault="000466BD">
      <w:pPr>
        <w:pStyle w:val="Textoindependiente"/>
        <w:rPr>
          <w:rFonts w:ascii="Calibri"/>
        </w:rPr>
      </w:pPr>
    </w:p>
    <w:p w14:paraId="06565476" w14:textId="77777777" w:rsidR="000466BD" w:rsidRDefault="000466BD">
      <w:pPr>
        <w:pStyle w:val="Textoindependiente"/>
        <w:spacing w:before="197"/>
        <w:rPr>
          <w:rFonts w:ascii="Calibri"/>
        </w:rPr>
      </w:pPr>
    </w:p>
    <w:p w14:paraId="38F2F7A7" w14:textId="77777777" w:rsidR="000466BD" w:rsidRDefault="004136EF">
      <w:pPr>
        <w:pStyle w:val="Ttulo4"/>
        <w:ind w:left="3178" w:right="3187"/>
        <w:jc w:val="center"/>
        <w:rPr>
          <w:rFonts w:ascii="Calibri" w:hAnsi="Calibri"/>
        </w:rPr>
      </w:pPr>
      <w:r>
        <w:rPr>
          <w:rFonts w:ascii="Calibri" w:hAnsi="Calibri"/>
        </w:rPr>
        <w:t>PROCESO</w:t>
      </w:r>
      <w:r>
        <w:rPr>
          <w:rFonts w:ascii="Calibri" w:hAnsi="Calibri"/>
          <w:spacing w:val="-1"/>
        </w:rPr>
        <w:t xml:space="preserve"> </w:t>
      </w:r>
      <w:r>
        <w:rPr>
          <w:rFonts w:ascii="Calibri" w:hAnsi="Calibri"/>
        </w:rPr>
        <w:t>DE</w:t>
      </w:r>
      <w:r>
        <w:rPr>
          <w:rFonts w:ascii="Calibri" w:hAnsi="Calibri"/>
          <w:spacing w:val="-6"/>
        </w:rPr>
        <w:t xml:space="preserve"> </w:t>
      </w:r>
      <w:r>
        <w:rPr>
          <w:rFonts w:ascii="Calibri" w:hAnsi="Calibri"/>
        </w:rPr>
        <w:t>ADMISIÓN</w:t>
      </w:r>
      <w:r>
        <w:rPr>
          <w:rFonts w:ascii="Calibri" w:hAnsi="Calibri"/>
          <w:spacing w:val="1"/>
        </w:rPr>
        <w:t xml:space="preserve"> </w:t>
      </w:r>
      <w:r>
        <w:rPr>
          <w:rFonts w:ascii="Calibri" w:hAnsi="Calibri"/>
        </w:rPr>
        <w:t>Y</w:t>
      </w:r>
      <w:r>
        <w:rPr>
          <w:rFonts w:ascii="Calibri" w:hAnsi="Calibri"/>
          <w:spacing w:val="-2"/>
        </w:rPr>
        <w:t xml:space="preserve"> MATRÍCULA</w:t>
      </w:r>
    </w:p>
    <w:p w14:paraId="5C1391C4" w14:textId="77777777" w:rsidR="000466BD" w:rsidRDefault="004136EF">
      <w:pPr>
        <w:pStyle w:val="Prrafodelista"/>
        <w:numPr>
          <w:ilvl w:val="0"/>
          <w:numId w:val="3"/>
        </w:numPr>
        <w:tabs>
          <w:tab w:val="left" w:pos="1056"/>
          <w:tab w:val="left" w:pos="1776"/>
        </w:tabs>
        <w:spacing w:before="171" w:line="249" w:lineRule="auto"/>
        <w:ind w:right="1403" w:hanging="4"/>
        <w:rPr>
          <w:rFonts w:ascii="Calibri" w:hAnsi="Calibri"/>
          <w:sz w:val="24"/>
        </w:rPr>
      </w:pPr>
      <w:r>
        <w:rPr>
          <w:rFonts w:ascii="Calibri" w:hAnsi="Calibri"/>
          <w:sz w:val="24"/>
        </w:rPr>
        <w:t>Nuestra</w:t>
      </w:r>
      <w:r>
        <w:rPr>
          <w:rFonts w:ascii="Calibri" w:hAnsi="Calibri"/>
          <w:spacing w:val="-2"/>
          <w:sz w:val="24"/>
        </w:rPr>
        <w:t xml:space="preserve"> </w:t>
      </w:r>
      <w:r>
        <w:rPr>
          <w:rFonts w:ascii="Calibri" w:hAnsi="Calibri"/>
          <w:sz w:val="24"/>
        </w:rPr>
        <w:t>Escuela</w:t>
      </w:r>
      <w:r>
        <w:rPr>
          <w:rFonts w:ascii="Calibri" w:hAnsi="Calibri"/>
          <w:spacing w:val="-6"/>
          <w:sz w:val="24"/>
        </w:rPr>
        <w:t xml:space="preserve"> </w:t>
      </w:r>
      <w:r>
        <w:rPr>
          <w:rFonts w:ascii="Calibri" w:hAnsi="Calibri"/>
          <w:sz w:val="24"/>
        </w:rPr>
        <w:t>matrícula</w:t>
      </w:r>
      <w:r>
        <w:rPr>
          <w:rFonts w:ascii="Calibri" w:hAnsi="Calibri"/>
          <w:spacing w:val="-2"/>
          <w:sz w:val="24"/>
        </w:rPr>
        <w:t xml:space="preserve"> </w:t>
      </w:r>
      <w:r>
        <w:rPr>
          <w:rFonts w:ascii="Calibri" w:hAnsi="Calibri"/>
          <w:sz w:val="24"/>
        </w:rPr>
        <w:t>a</w:t>
      </w:r>
      <w:r>
        <w:rPr>
          <w:rFonts w:ascii="Calibri" w:hAnsi="Calibri"/>
          <w:spacing w:val="-6"/>
          <w:sz w:val="24"/>
        </w:rPr>
        <w:t xml:space="preserve"> </w:t>
      </w:r>
      <w:r>
        <w:rPr>
          <w:rFonts w:ascii="Calibri" w:hAnsi="Calibri"/>
          <w:sz w:val="24"/>
        </w:rPr>
        <w:t>las</w:t>
      </w:r>
      <w:r>
        <w:rPr>
          <w:rFonts w:ascii="Calibri" w:hAnsi="Calibri"/>
          <w:spacing w:val="-1"/>
          <w:sz w:val="24"/>
        </w:rPr>
        <w:t xml:space="preserve"> </w:t>
      </w:r>
      <w:r>
        <w:rPr>
          <w:rFonts w:ascii="Calibri" w:hAnsi="Calibri"/>
          <w:sz w:val="24"/>
        </w:rPr>
        <w:t>estudiantes</w:t>
      </w:r>
      <w:r>
        <w:rPr>
          <w:rFonts w:ascii="Calibri" w:hAnsi="Calibri"/>
          <w:spacing w:val="-4"/>
          <w:sz w:val="24"/>
        </w:rPr>
        <w:t xml:space="preserve"> </w:t>
      </w:r>
      <w:r>
        <w:rPr>
          <w:rFonts w:ascii="Calibri" w:hAnsi="Calibri"/>
          <w:sz w:val="24"/>
        </w:rPr>
        <w:t>que</w:t>
      </w:r>
      <w:r>
        <w:rPr>
          <w:rFonts w:ascii="Calibri" w:hAnsi="Calibri"/>
          <w:spacing w:val="-7"/>
          <w:sz w:val="24"/>
        </w:rPr>
        <w:t xml:space="preserve"> </w:t>
      </w:r>
      <w:r>
        <w:rPr>
          <w:rFonts w:ascii="Calibri" w:hAnsi="Calibri"/>
          <w:sz w:val="24"/>
        </w:rPr>
        <w:t>son</w:t>
      </w:r>
      <w:r>
        <w:rPr>
          <w:rFonts w:ascii="Calibri" w:hAnsi="Calibri"/>
          <w:spacing w:val="-5"/>
          <w:sz w:val="24"/>
        </w:rPr>
        <w:t xml:space="preserve"> </w:t>
      </w:r>
      <w:r>
        <w:rPr>
          <w:rFonts w:ascii="Calibri" w:hAnsi="Calibri"/>
          <w:sz w:val="24"/>
        </w:rPr>
        <w:t>postuladas</w:t>
      </w:r>
      <w:r>
        <w:rPr>
          <w:rFonts w:ascii="Calibri" w:hAnsi="Calibri"/>
          <w:spacing w:val="-5"/>
          <w:sz w:val="24"/>
        </w:rPr>
        <w:t xml:space="preserve"> </w:t>
      </w:r>
      <w:r>
        <w:rPr>
          <w:rFonts w:ascii="Calibri" w:hAnsi="Calibri"/>
          <w:sz w:val="24"/>
        </w:rPr>
        <w:t>por</w:t>
      </w:r>
      <w:r>
        <w:rPr>
          <w:rFonts w:ascii="Calibri" w:hAnsi="Calibri"/>
          <w:spacing w:val="-7"/>
          <w:sz w:val="24"/>
        </w:rPr>
        <w:t xml:space="preserve"> </w:t>
      </w:r>
      <w:r>
        <w:rPr>
          <w:rFonts w:ascii="Calibri" w:hAnsi="Calibri"/>
          <w:sz w:val="24"/>
        </w:rPr>
        <w:t>sus</w:t>
      </w:r>
      <w:r>
        <w:rPr>
          <w:rFonts w:ascii="Calibri" w:hAnsi="Calibri"/>
          <w:spacing w:val="-5"/>
          <w:sz w:val="24"/>
        </w:rPr>
        <w:t xml:space="preserve"> </w:t>
      </w:r>
      <w:r>
        <w:rPr>
          <w:rFonts w:ascii="Calibri" w:hAnsi="Calibri"/>
          <w:sz w:val="24"/>
        </w:rPr>
        <w:t>apoderados,</w:t>
      </w:r>
      <w:r>
        <w:rPr>
          <w:rFonts w:ascii="Calibri" w:hAnsi="Calibri"/>
          <w:spacing w:val="-3"/>
          <w:sz w:val="24"/>
        </w:rPr>
        <w:t xml:space="preserve"> </w:t>
      </w:r>
      <w:r>
        <w:rPr>
          <w:rFonts w:ascii="Calibri" w:hAnsi="Calibri"/>
          <w:sz w:val="24"/>
        </w:rPr>
        <w:t xml:space="preserve">a través del SISTEMA </w:t>
      </w:r>
      <w:r>
        <w:rPr>
          <w:rFonts w:ascii="Calibri" w:hAnsi="Calibri"/>
          <w:b/>
          <w:sz w:val="24"/>
        </w:rPr>
        <w:t xml:space="preserve">DE ADMISIÓN ESCOLAR. </w:t>
      </w:r>
      <w:r>
        <w:rPr>
          <w:rFonts w:ascii="Calibri" w:hAnsi="Calibri"/>
          <w:sz w:val="24"/>
        </w:rPr>
        <w:t>Plataforma MINEDUC que indica fechas para</w:t>
      </w:r>
    </w:p>
    <w:p w14:paraId="75CBECB5" w14:textId="77777777" w:rsidR="000466BD" w:rsidRDefault="004136EF">
      <w:pPr>
        <w:pStyle w:val="Textoindependiente"/>
        <w:tabs>
          <w:tab w:val="left" w:pos="10367"/>
        </w:tabs>
        <w:spacing w:line="292" w:lineRule="exact"/>
        <w:ind w:left="948"/>
        <w:rPr>
          <w:rFonts w:ascii="Calibri"/>
        </w:rPr>
      </w:pPr>
      <w:r>
        <w:rPr>
          <w:rFonts w:ascii="Calibri"/>
          <w:noProof/>
          <w:lang w:val="es-CL" w:eastAsia="es-CL"/>
        </w:rPr>
        <w:lastRenderedPageBreak/>
        <mc:AlternateContent>
          <mc:Choice Requires="wpg">
            <w:drawing>
              <wp:anchor distT="0" distB="0" distL="0" distR="0" simplePos="0" relativeHeight="251645952" behindDoc="1" locked="0" layoutInCell="1" allowOverlap="1" wp14:anchorId="7961002C" wp14:editId="19508AED">
                <wp:simplePos x="0" y="0"/>
                <wp:positionH relativeFrom="page">
                  <wp:posOffset>830580</wp:posOffset>
                </wp:positionH>
                <wp:positionV relativeFrom="paragraph">
                  <wp:posOffset>189865</wp:posOffset>
                </wp:positionV>
                <wp:extent cx="5981700" cy="47561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5981700" cy="475615"/>
                          <a:chOff x="0" y="0"/>
                          <a:chExt cx="5981700" cy="475615"/>
                        </a:xfrm>
                      </wpg:grpSpPr>
                      <wps:wsp>
                        <wps:cNvPr id="5" name="Graphic 5"/>
                        <wps:cNvSpPr/>
                        <wps:spPr>
                          <a:xfrm>
                            <a:off x="0" y="2666"/>
                            <a:ext cx="5981700" cy="473075"/>
                          </a:xfrm>
                          <a:custGeom>
                            <a:avLst/>
                            <a:gdLst/>
                            <a:ahLst/>
                            <a:cxnLst/>
                            <a:rect l="l" t="t" r="r" b="b"/>
                            <a:pathLst>
                              <a:path w="5981700" h="473075">
                                <a:moveTo>
                                  <a:pt x="7607" y="0"/>
                                </a:moveTo>
                                <a:lnTo>
                                  <a:pt x="0" y="0"/>
                                </a:lnTo>
                                <a:lnTo>
                                  <a:pt x="0" y="465137"/>
                                </a:lnTo>
                                <a:lnTo>
                                  <a:pt x="0" y="472757"/>
                                </a:lnTo>
                                <a:lnTo>
                                  <a:pt x="7607" y="472757"/>
                                </a:lnTo>
                                <a:lnTo>
                                  <a:pt x="7607" y="465137"/>
                                </a:lnTo>
                                <a:lnTo>
                                  <a:pt x="7607" y="0"/>
                                </a:lnTo>
                                <a:close/>
                              </a:path>
                              <a:path w="5981700" h="473075">
                                <a:moveTo>
                                  <a:pt x="5981116" y="0"/>
                                </a:moveTo>
                                <a:lnTo>
                                  <a:pt x="5973508" y="0"/>
                                </a:lnTo>
                                <a:lnTo>
                                  <a:pt x="5973508" y="465137"/>
                                </a:lnTo>
                                <a:lnTo>
                                  <a:pt x="3696652" y="465137"/>
                                </a:lnTo>
                                <a:lnTo>
                                  <a:pt x="3696652" y="0"/>
                                </a:lnTo>
                                <a:lnTo>
                                  <a:pt x="3689032" y="0"/>
                                </a:lnTo>
                                <a:lnTo>
                                  <a:pt x="3689032" y="465137"/>
                                </a:lnTo>
                                <a:lnTo>
                                  <a:pt x="7620" y="465137"/>
                                </a:lnTo>
                                <a:lnTo>
                                  <a:pt x="7620" y="472757"/>
                                </a:lnTo>
                                <a:lnTo>
                                  <a:pt x="3689032" y="472757"/>
                                </a:lnTo>
                                <a:lnTo>
                                  <a:pt x="3696652" y="472757"/>
                                </a:lnTo>
                                <a:lnTo>
                                  <a:pt x="5973508" y="472757"/>
                                </a:lnTo>
                                <a:lnTo>
                                  <a:pt x="5981116" y="472757"/>
                                </a:lnTo>
                                <a:lnTo>
                                  <a:pt x="5981116" y="465137"/>
                                </a:lnTo>
                                <a:lnTo>
                                  <a:pt x="5981116" y="0"/>
                                </a:lnTo>
                                <a:close/>
                              </a:path>
                            </a:pathLst>
                          </a:custGeom>
                          <a:solidFill>
                            <a:srgbClr val="000000"/>
                          </a:solidFill>
                        </wps:spPr>
                        <wps:bodyPr wrap="square" lIns="0" tIns="0" rIns="0" bIns="0" rtlCol="0">
                          <a:noAutofit/>
                        </wps:bodyPr>
                      </wps:wsp>
                      <wps:wsp>
                        <wps:cNvPr id="6" name="Textbox 6"/>
                        <wps:cNvSpPr txBox="1"/>
                        <wps:spPr>
                          <a:xfrm>
                            <a:off x="3696652" y="0"/>
                            <a:ext cx="2277110" cy="467995"/>
                          </a:xfrm>
                          <a:prstGeom prst="rect">
                            <a:avLst/>
                          </a:prstGeom>
                          <a:solidFill>
                            <a:srgbClr val="D9D9D9"/>
                          </a:solidFill>
                        </wps:spPr>
                        <wps:txbx>
                          <w:txbxContent>
                            <w:p w14:paraId="65D88AF0" w14:textId="77777777" w:rsidR="004136EF" w:rsidRDefault="004136EF">
                              <w:pPr>
                                <w:spacing w:before="5"/>
                                <w:rPr>
                                  <w:rFonts w:ascii="Calibri"/>
                                  <w:color w:val="000000"/>
                                  <w:sz w:val="20"/>
                                </w:rPr>
                              </w:pPr>
                            </w:p>
                            <w:p w14:paraId="3F570E87" w14:textId="77777777" w:rsidR="004136EF" w:rsidRDefault="004136EF">
                              <w:pPr>
                                <w:ind w:right="3"/>
                                <w:jc w:val="center"/>
                                <w:rPr>
                                  <w:rFonts w:ascii="Calibri"/>
                                  <w:b/>
                                  <w:color w:val="000000"/>
                                  <w:sz w:val="20"/>
                                </w:rPr>
                              </w:pPr>
                              <w:r>
                                <w:rPr>
                                  <w:rFonts w:ascii="Calibri"/>
                                  <w:b/>
                                  <w:color w:val="000000"/>
                                  <w:spacing w:val="-2"/>
                                  <w:sz w:val="20"/>
                                </w:rPr>
                                <w:t>Fechas</w:t>
                              </w:r>
                            </w:p>
                          </w:txbxContent>
                        </wps:txbx>
                        <wps:bodyPr wrap="square" lIns="0" tIns="0" rIns="0" bIns="0" rtlCol="0">
                          <a:noAutofit/>
                        </wps:bodyPr>
                      </wps:wsp>
                      <wps:wsp>
                        <wps:cNvPr id="7" name="Textbox 7"/>
                        <wps:cNvSpPr txBox="1"/>
                        <wps:spPr>
                          <a:xfrm>
                            <a:off x="7620" y="0"/>
                            <a:ext cx="3681729" cy="467995"/>
                          </a:xfrm>
                          <a:prstGeom prst="rect">
                            <a:avLst/>
                          </a:prstGeom>
                          <a:solidFill>
                            <a:srgbClr val="D9D9D9"/>
                          </a:solidFill>
                        </wps:spPr>
                        <wps:txbx>
                          <w:txbxContent>
                            <w:p w14:paraId="4EB0563E" w14:textId="77777777" w:rsidR="004136EF" w:rsidRDefault="004136EF">
                              <w:pPr>
                                <w:spacing w:before="5"/>
                                <w:rPr>
                                  <w:rFonts w:ascii="Calibri"/>
                                  <w:color w:val="000000"/>
                                  <w:sz w:val="20"/>
                                </w:rPr>
                              </w:pPr>
                            </w:p>
                            <w:p w14:paraId="5DE96D27" w14:textId="77777777" w:rsidR="004136EF" w:rsidRDefault="004136EF">
                              <w:pPr>
                                <w:jc w:val="center"/>
                                <w:rPr>
                                  <w:rFonts w:ascii="Calibri"/>
                                  <w:b/>
                                  <w:color w:val="000000"/>
                                  <w:sz w:val="20"/>
                                </w:rPr>
                              </w:pPr>
                              <w:r>
                                <w:rPr>
                                  <w:rFonts w:ascii="Calibri"/>
                                  <w:b/>
                                  <w:color w:val="000000"/>
                                  <w:sz w:val="20"/>
                                </w:rPr>
                                <w:t>Nombre</w:t>
                              </w:r>
                              <w:r>
                                <w:rPr>
                                  <w:rFonts w:ascii="Calibri"/>
                                  <w:b/>
                                  <w:color w:val="000000"/>
                                  <w:spacing w:val="-1"/>
                                  <w:sz w:val="20"/>
                                </w:rPr>
                                <w:t xml:space="preserve"> </w:t>
                              </w:r>
                              <w:r>
                                <w:rPr>
                                  <w:rFonts w:ascii="Calibri"/>
                                  <w:b/>
                                  <w:color w:val="000000"/>
                                  <w:spacing w:val="-2"/>
                                  <w:sz w:val="20"/>
                                </w:rPr>
                                <w:t>periodo</w:t>
                              </w:r>
                            </w:p>
                          </w:txbxContent>
                        </wps:txbx>
                        <wps:bodyPr wrap="square" lIns="0" tIns="0" rIns="0" bIns="0" rtlCol="0">
                          <a:noAutofit/>
                        </wps:bodyPr>
                      </wps:wsp>
                    </wpg:wgp>
                  </a:graphicData>
                </a:graphic>
              </wp:anchor>
            </w:drawing>
          </mc:Choice>
          <mc:Fallback>
            <w:pict>
              <v:group w14:anchorId="7961002C" id="Group 4" o:spid="_x0000_s1026" style="position:absolute;left:0;text-align:left;margin-left:65.4pt;margin-top:14.95pt;width:471pt;height:37.45pt;z-index:-251670528;mso-wrap-distance-left:0;mso-wrap-distance-right:0;mso-position-horizontal-relative:page" coordsize="59817,4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">
                <v:shape id="Graphic 5" o:spid="_x0000_s1027" style="position:absolute;top:26;width:59817;height:4731;visibility:visible;mso-wrap-style:square;v-text-anchor:top" coordsize="598170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" path="m7607,l,,,465137r,7620l7607,472757r,-7620l7607,xem5981116,r-7608,l5973508,465137r-2276856,l3696652,r-7620,l3689032,465137r-3681412,l7620,472757r3681412,l3696652,472757r2276856,l5981116,472757r,-7620l5981116,xe" fillcolor="black" stroked="f">
                  <v:path arrowok="t"/>
                </v:shape>
                <v:shapetype id="_x0000_t202" coordsize="21600,21600" o:spt="202" path="m,l,21600r21600,l21600,xe">
                  <v:stroke joinstyle="miter"/>
                  <v:path gradientshapeok="t" o:connecttype="rect"/>
                </v:shapetype>
                <v:shape id="Textbox 6" o:spid="_x0000_s1028" type="#_x0000_t202" style="position:absolute;left:36966;width:22771;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" fillcolor="#d9d9d9" stroked="f">
                  <v:textbox inset="0,0,0,0">
                    <w:txbxContent>
                      <w:p w14:paraId="65D88AF0" w14:textId="77777777" w:rsidR="004136EF" w:rsidRDefault="004136EF">
                        <w:pPr>
                          <w:spacing w:before="5"/>
                          <w:rPr>
                            <w:rFonts w:ascii="Calibri"/>
                            <w:color w:val="000000"/>
                            <w:sz w:val="20"/>
                          </w:rPr>
                        </w:pPr>
                      </w:p>
                      <w:p w14:paraId="3F570E87" w14:textId="77777777" w:rsidR="004136EF" w:rsidRDefault="004136EF">
                        <w:pPr>
                          <w:ind w:right="3"/>
                          <w:jc w:val="center"/>
                          <w:rPr>
                            <w:rFonts w:ascii="Calibri"/>
                            <w:b/>
                            <w:color w:val="000000"/>
                            <w:sz w:val="20"/>
                          </w:rPr>
                        </w:pPr>
                        <w:r>
                          <w:rPr>
                            <w:rFonts w:ascii="Calibri"/>
                            <w:b/>
                            <w:color w:val="000000"/>
                            <w:spacing w:val="-2"/>
                            <w:sz w:val="20"/>
                          </w:rPr>
                          <w:t>Fechas</w:t>
                        </w:r>
                      </w:p>
                    </w:txbxContent>
                  </v:textbox>
                </v:shape>
                <v:shape id="Textbox 7" o:spid="_x0000_s1029" type="#_x0000_t202" style="position:absolute;left:76;width:36817;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" fillcolor="#d9d9d9" stroked="f">
                  <v:textbox inset="0,0,0,0">
                    <w:txbxContent>
                      <w:p w14:paraId="4EB0563E" w14:textId="77777777" w:rsidR="004136EF" w:rsidRDefault="004136EF">
                        <w:pPr>
                          <w:spacing w:before="5"/>
                          <w:rPr>
                            <w:rFonts w:ascii="Calibri"/>
                            <w:color w:val="000000"/>
                            <w:sz w:val="20"/>
                          </w:rPr>
                        </w:pPr>
                      </w:p>
                      <w:p w14:paraId="5DE96D27" w14:textId="77777777" w:rsidR="004136EF" w:rsidRDefault="004136EF">
                        <w:pPr>
                          <w:jc w:val="center"/>
                          <w:rPr>
                            <w:rFonts w:ascii="Calibri"/>
                            <w:b/>
                            <w:color w:val="000000"/>
                            <w:sz w:val="20"/>
                          </w:rPr>
                        </w:pPr>
                        <w:r>
                          <w:rPr>
                            <w:rFonts w:ascii="Calibri"/>
                            <w:b/>
                            <w:color w:val="000000"/>
                            <w:sz w:val="20"/>
                          </w:rPr>
                          <w:t>Nombre</w:t>
                        </w:r>
                        <w:r>
                          <w:rPr>
                            <w:rFonts w:ascii="Calibri"/>
                            <w:b/>
                            <w:color w:val="000000"/>
                            <w:spacing w:val="-1"/>
                            <w:sz w:val="20"/>
                          </w:rPr>
                          <w:t xml:space="preserve"> </w:t>
                        </w:r>
                        <w:r>
                          <w:rPr>
                            <w:rFonts w:ascii="Calibri"/>
                            <w:b/>
                            <w:color w:val="000000"/>
                            <w:spacing w:val="-2"/>
                            <w:sz w:val="20"/>
                          </w:rPr>
                          <w:t>periodo</w:t>
                        </w:r>
                      </w:p>
                    </w:txbxContent>
                  </v:textbox>
                </v:shape>
                <w10:wrap type="topAndBottom" anchorx="page"/>
              </v:group>
            </w:pict>
          </mc:Fallback>
        </mc:AlternateContent>
      </w:r>
      <w:r>
        <w:rPr>
          <w:rFonts w:ascii="Calibri"/>
          <w:spacing w:val="51"/>
          <w:u w:val="single"/>
        </w:rPr>
        <w:t xml:space="preserve"> </w:t>
      </w:r>
      <w:r>
        <w:rPr>
          <w:rFonts w:ascii="Calibri"/>
          <w:spacing w:val="-2"/>
          <w:u w:val="single"/>
        </w:rPr>
        <w:t>procedimiento.</w:t>
      </w:r>
      <w:r>
        <w:rPr>
          <w:rFonts w:ascii="Calibri"/>
          <w:u w:val="single"/>
        </w:rPr>
        <w:tab/>
      </w:r>
    </w:p>
    <w:p w14:paraId="2B44DA29" w14:textId="77777777" w:rsidR="000466BD" w:rsidRDefault="000466BD">
      <w:pPr>
        <w:pStyle w:val="Textoindependiente"/>
        <w:spacing w:line="292" w:lineRule="exact"/>
        <w:rPr>
          <w:rFonts w:ascii="Calibri"/>
        </w:rPr>
        <w:sectPr w:rsidR="000466BD">
          <w:pgSz w:w="12240" w:h="15840"/>
          <w:pgMar w:top="1820" w:right="360" w:bottom="1520" w:left="360" w:header="730" w:footer="1265" w:gutter="0"/>
          <w:cols w:space="720"/>
        </w:sectPr>
      </w:pPr>
    </w:p>
    <w:p w14:paraId="0B721ADC" w14:textId="77777777" w:rsidR="000466BD" w:rsidRDefault="000466BD">
      <w:pPr>
        <w:pStyle w:val="Textoindependiente"/>
        <w:rPr>
          <w:rFonts w:ascii="Calibri"/>
          <w:sz w:val="20"/>
        </w:rPr>
      </w:pPr>
    </w:p>
    <w:p w14:paraId="337D13BC" w14:textId="77777777" w:rsidR="000466BD" w:rsidRDefault="000466BD">
      <w:pPr>
        <w:pStyle w:val="Textoindependiente"/>
        <w:spacing w:before="62"/>
        <w:rPr>
          <w:rFonts w:ascii="Calibri"/>
          <w:sz w:val="20"/>
        </w:rPr>
      </w:pPr>
    </w:p>
    <w:tbl>
      <w:tblPr>
        <w:tblStyle w:val="TableNormal"/>
        <w:tblW w:w="0" w:type="auto"/>
        <w:tblInd w:w="9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810"/>
        <w:gridCol w:w="3598"/>
      </w:tblGrid>
      <w:tr w:rsidR="000466BD" w14:paraId="4F963D73" w14:textId="77777777">
        <w:trPr>
          <w:trHeight w:val="730"/>
        </w:trPr>
        <w:tc>
          <w:tcPr>
            <w:tcW w:w="5810" w:type="dxa"/>
            <w:tcBorders>
              <w:top w:val="nil"/>
            </w:tcBorders>
          </w:tcPr>
          <w:p w14:paraId="606AD468" w14:textId="77777777" w:rsidR="000466BD" w:rsidRDefault="000466BD">
            <w:pPr>
              <w:pStyle w:val="TableParagraph"/>
              <w:spacing w:before="5"/>
              <w:rPr>
                <w:rFonts w:ascii="Calibri"/>
                <w:sz w:val="20"/>
              </w:rPr>
            </w:pPr>
          </w:p>
          <w:p w14:paraId="7D639410" w14:textId="77777777" w:rsidR="000466BD" w:rsidRDefault="004136EF">
            <w:pPr>
              <w:pStyle w:val="TableParagraph"/>
              <w:ind w:left="96"/>
              <w:rPr>
                <w:rFonts w:ascii="Calibri" w:hAnsi="Calibri"/>
                <w:sz w:val="20"/>
              </w:rPr>
            </w:pPr>
            <w:r>
              <w:rPr>
                <w:rFonts w:ascii="Calibri" w:hAnsi="Calibri"/>
                <w:sz w:val="20"/>
              </w:rPr>
              <w:t>Periodo</w:t>
            </w:r>
            <w:r>
              <w:rPr>
                <w:rFonts w:ascii="Calibri" w:hAnsi="Calibri"/>
                <w:spacing w:val="-6"/>
                <w:sz w:val="20"/>
              </w:rPr>
              <w:t xml:space="preserve"> </w:t>
            </w:r>
            <w:r>
              <w:rPr>
                <w:rFonts w:ascii="Calibri" w:hAnsi="Calibri"/>
                <w:sz w:val="20"/>
              </w:rPr>
              <w:t>Principal</w:t>
            </w:r>
            <w:r>
              <w:rPr>
                <w:rFonts w:ascii="Calibri" w:hAnsi="Calibri"/>
                <w:spacing w:val="-3"/>
                <w:sz w:val="20"/>
              </w:rPr>
              <w:t xml:space="preserve"> </w:t>
            </w:r>
            <w:r>
              <w:rPr>
                <w:rFonts w:ascii="Calibri" w:hAnsi="Calibri"/>
                <w:sz w:val="20"/>
              </w:rPr>
              <w:t>de</w:t>
            </w:r>
            <w:r>
              <w:rPr>
                <w:rFonts w:ascii="Calibri" w:hAnsi="Calibri"/>
                <w:spacing w:val="-3"/>
                <w:sz w:val="20"/>
              </w:rPr>
              <w:t xml:space="preserve"> </w:t>
            </w:r>
            <w:r>
              <w:rPr>
                <w:rFonts w:ascii="Calibri" w:hAnsi="Calibri"/>
                <w:b/>
                <w:sz w:val="20"/>
              </w:rPr>
              <w:t>postulación</w:t>
            </w:r>
            <w:r>
              <w:rPr>
                <w:rFonts w:ascii="Calibri" w:hAnsi="Calibri"/>
                <w:b/>
                <w:spacing w:val="-3"/>
                <w:sz w:val="20"/>
              </w:rPr>
              <w:t xml:space="preserve"> </w:t>
            </w:r>
            <w:r>
              <w:rPr>
                <w:rFonts w:ascii="Calibri" w:hAnsi="Calibri"/>
                <w:b/>
                <w:sz w:val="20"/>
              </w:rPr>
              <w:t>en todas</w:t>
            </w:r>
            <w:r>
              <w:rPr>
                <w:rFonts w:ascii="Calibri" w:hAnsi="Calibri"/>
                <w:b/>
                <w:spacing w:val="-4"/>
                <w:sz w:val="20"/>
              </w:rPr>
              <w:t xml:space="preserve"> </w:t>
            </w:r>
            <w:r>
              <w:rPr>
                <w:rFonts w:ascii="Calibri" w:hAnsi="Calibri"/>
                <w:b/>
                <w:sz w:val="20"/>
              </w:rPr>
              <w:t>las</w:t>
            </w:r>
            <w:r>
              <w:rPr>
                <w:rFonts w:ascii="Calibri" w:hAnsi="Calibri"/>
                <w:b/>
                <w:spacing w:val="-3"/>
                <w:sz w:val="20"/>
              </w:rPr>
              <w:t xml:space="preserve"> </w:t>
            </w:r>
            <w:proofErr w:type="gramStart"/>
            <w:r>
              <w:rPr>
                <w:rFonts w:ascii="Calibri" w:hAnsi="Calibri"/>
                <w:b/>
                <w:spacing w:val="-2"/>
                <w:sz w:val="20"/>
              </w:rPr>
              <w:t>regiones.</w:t>
            </w:r>
            <w:r>
              <w:rPr>
                <w:rFonts w:ascii="Calibri" w:hAnsi="Calibri"/>
                <w:spacing w:val="-2"/>
                <w:sz w:val="20"/>
              </w:rPr>
              <w:t>.</w:t>
            </w:r>
            <w:proofErr w:type="gramEnd"/>
          </w:p>
        </w:tc>
        <w:tc>
          <w:tcPr>
            <w:tcW w:w="3598" w:type="dxa"/>
            <w:tcBorders>
              <w:top w:val="nil"/>
            </w:tcBorders>
          </w:tcPr>
          <w:p w14:paraId="7034146F" w14:textId="77777777" w:rsidR="000466BD" w:rsidRDefault="000466BD">
            <w:pPr>
              <w:pStyle w:val="TableParagraph"/>
              <w:spacing w:before="5"/>
              <w:rPr>
                <w:rFonts w:ascii="Calibri"/>
                <w:sz w:val="20"/>
              </w:rPr>
            </w:pPr>
          </w:p>
          <w:p w14:paraId="1900D273" w14:textId="77777777" w:rsidR="000466BD" w:rsidRDefault="004136EF">
            <w:pPr>
              <w:pStyle w:val="TableParagraph"/>
              <w:ind w:left="140"/>
              <w:rPr>
                <w:rFonts w:ascii="Calibri"/>
                <w:sz w:val="20"/>
              </w:rPr>
            </w:pPr>
            <w:r>
              <w:rPr>
                <w:rFonts w:ascii="Calibri"/>
                <w:sz w:val="20"/>
              </w:rPr>
              <w:t>de</w:t>
            </w:r>
            <w:r>
              <w:rPr>
                <w:rFonts w:ascii="Calibri"/>
                <w:spacing w:val="-2"/>
                <w:sz w:val="20"/>
              </w:rPr>
              <w:t xml:space="preserve"> </w:t>
            </w:r>
            <w:r>
              <w:rPr>
                <w:rFonts w:ascii="Calibri"/>
                <w:sz w:val="20"/>
              </w:rPr>
              <w:t>agosto</w:t>
            </w:r>
            <w:r>
              <w:rPr>
                <w:rFonts w:ascii="Calibri"/>
                <w:spacing w:val="-4"/>
                <w:sz w:val="20"/>
              </w:rPr>
              <w:t xml:space="preserve"> </w:t>
            </w:r>
            <w:r>
              <w:rPr>
                <w:rFonts w:ascii="Calibri"/>
                <w:sz w:val="20"/>
              </w:rPr>
              <w:t>a</w:t>
            </w:r>
            <w:r>
              <w:rPr>
                <w:rFonts w:ascii="Calibri"/>
                <w:spacing w:val="-2"/>
                <w:sz w:val="20"/>
              </w:rPr>
              <w:t xml:space="preserve"> septiembre</w:t>
            </w:r>
          </w:p>
        </w:tc>
      </w:tr>
      <w:tr w:rsidR="000466BD" w14:paraId="1F0754F2" w14:textId="77777777">
        <w:trPr>
          <w:trHeight w:val="729"/>
        </w:trPr>
        <w:tc>
          <w:tcPr>
            <w:tcW w:w="5810" w:type="dxa"/>
          </w:tcPr>
          <w:p w14:paraId="51C03D0B" w14:textId="77777777" w:rsidR="000466BD" w:rsidRDefault="000466BD">
            <w:pPr>
              <w:pStyle w:val="TableParagraph"/>
              <w:spacing w:before="3"/>
              <w:rPr>
                <w:rFonts w:ascii="Calibri"/>
                <w:sz w:val="20"/>
              </w:rPr>
            </w:pPr>
          </w:p>
          <w:p w14:paraId="56F2A7C9" w14:textId="77777777" w:rsidR="000466BD" w:rsidRDefault="004136EF">
            <w:pPr>
              <w:pStyle w:val="TableParagraph"/>
              <w:spacing w:before="1"/>
              <w:ind w:left="96"/>
              <w:rPr>
                <w:rFonts w:ascii="Calibri" w:hAnsi="Calibri"/>
                <w:b/>
                <w:sz w:val="20"/>
              </w:rPr>
            </w:pPr>
            <w:r>
              <w:rPr>
                <w:rFonts w:ascii="Calibri" w:hAnsi="Calibri"/>
                <w:sz w:val="20"/>
              </w:rPr>
              <w:t>Publicación</w:t>
            </w:r>
            <w:r>
              <w:rPr>
                <w:rFonts w:ascii="Calibri" w:hAnsi="Calibri"/>
                <w:spacing w:val="-6"/>
                <w:sz w:val="20"/>
              </w:rPr>
              <w:t xml:space="preserve"> </w:t>
            </w:r>
            <w:r>
              <w:rPr>
                <w:rFonts w:ascii="Calibri" w:hAnsi="Calibri"/>
                <w:b/>
                <w:sz w:val="20"/>
              </w:rPr>
              <w:t>resultados</w:t>
            </w:r>
            <w:r>
              <w:rPr>
                <w:rFonts w:ascii="Calibri" w:hAnsi="Calibri"/>
                <w:b/>
                <w:spacing w:val="-4"/>
                <w:sz w:val="20"/>
              </w:rPr>
              <w:t xml:space="preserve"> </w:t>
            </w:r>
            <w:r>
              <w:rPr>
                <w:rFonts w:ascii="Calibri" w:hAnsi="Calibri"/>
                <w:b/>
                <w:sz w:val="20"/>
              </w:rPr>
              <w:t>periodo</w:t>
            </w:r>
            <w:r>
              <w:rPr>
                <w:rFonts w:ascii="Calibri" w:hAnsi="Calibri"/>
                <w:b/>
                <w:spacing w:val="-4"/>
                <w:sz w:val="20"/>
              </w:rPr>
              <w:t xml:space="preserve"> </w:t>
            </w:r>
            <w:r>
              <w:rPr>
                <w:rFonts w:ascii="Calibri" w:hAnsi="Calibri"/>
                <w:b/>
                <w:spacing w:val="-2"/>
                <w:sz w:val="20"/>
              </w:rPr>
              <w:t>principal</w:t>
            </w:r>
          </w:p>
        </w:tc>
        <w:tc>
          <w:tcPr>
            <w:tcW w:w="3598" w:type="dxa"/>
          </w:tcPr>
          <w:p w14:paraId="361BAD3A" w14:textId="77777777" w:rsidR="000466BD" w:rsidRDefault="000466BD">
            <w:pPr>
              <w:pStyle w:val="TableParagraph"/>
              <w:spacing w:before="3"/>
              <w:rPr>
                <w:rFonts w:ascii="Calibri"/>
                <w:sz w:val="20"/>
              </w:rPr>
            </w:pPr>
          </w:p>
          <w:p w14:paraId="5ED1506D" w14:textId="77777777" w:rsidR="000466BD" w:rsidRDefault="004136EF">
            <w:pPr>
              <w:pStyle w:val="TableParagraph"/>
              <w:spacing w:before="1"/>
              <w:ind w:left="140"/>
              <w:rPr>
                <w:rFonts w:ascii="Calibri"/>
                <w:sz w:val="20"/>
              </w:rPr>
            </w:pPr>
            <w:r>
              <w:rPr>
                <w:rFonts w:ascii="Calibri"/>
                <w:spacing w:val="-2"/>
                <w:sz w:val="20"/>
              </w:rPr>
              <w:t>octubre</w:t>
            </w:r>
          </w:p>
        </w:tc>
      </w:tr>
      <w:tr w:rsidR="000466BD" w14:paraId="226CF1D8" w14:textId="77777777">
        <w:trPr>
          <w:trHeight w:val="729"/>
        </w:trPr>
        <w:tc>
          <w:tcPr>
            <w:tcW w:w="5810" w:type="dxa"/>
          </w:tcPr>
          <w:p w14:paraId="7752783D" w14:textId="77777777" w:rsidR="000466BD" w:rsidRDefault="000466BD">
            <w:pPr>
              <w:pStyle w:val="TableParagraph"/>
              <w:spacing w:before="7"/>
              <w:rPr>
                <w:rFonts w:ascii="Calibri"/>
                <w:sz w:val="20"/>
              </w:rPr>
            </w:pPr>
          </w:p>
          <w:p w14:paraId="31DBC26F" w14:textId="77777777" w:rsidR="000466BD" w:rsidRDefault="004136EF">
            <w:pPr>
              <w:pStyle w:val="TableParagraph"/>
              <w:spacing w:before="1"/>
              <w:ind w:left="96"/>
              <w:rPr>
                <w:rFonts w:ascii="Calibri" w:hAnsi="Calibri"/>
                <w:b/>
                <w:sz w:val="20"/>
              </w:rPr>
            </w:pPr>
            <w:r>
              <w:rPr>
                <w:rFonts w:ascii="Calibri" w:hAnsi="Calibri"/>
                <w:sz w:val="20"/>
              </w:rPr>
              <w:t>Publicación</w:t>
            </w:r>
            <w:r>
              <w:rPr>
                <w:rFonts w:ascii="Calibri" w:hAnsi="Calibri"/>
                <w:spacing w:val="-6"/>
                <w:sz w:val="20"/>
              </w:rPr>
              <w:t xml:space="preserve"> </w:t>
            </w:r>
            <w:r>
              <w:rPr>
                <w:rFonts w:ascii="Calibri" w:hAnsi="Calibri"/>
                <w:b/>
                <w:sz w:val="20"/>
              </w:rPr>
              <w:t>resultados</w:t>
            </w:r>
            <w:r>
              <w:rPr>
                <w:rFonts w:ascii="Calibri" w:hAnsi="Calibri"/>
                <w:b/>
                <w:spacing w:val="-4"/>
                <w:sz w:val="20"/>
              </w:rPr>
              <w:t xml:space="preserve"> </w:t>
            </w:r>
            <w:r>
              <w:rPr>
                <w:rFonts w:ascii="Calibri" w:hAnsi="Calibri"/>
                <w:b/>
                <w:sz w:val="20"/>
              </w:rPr>
              <w:t>listas</w:t>
            </w:r>
            <w:r>
              <w:rPr>
                <w:rFonts w:ascii="Calibri" w:hAnsi="Calibri"/>
                <w:b/>
                <w:spacing w:val="-4"/>
                <w:sz w:val="20"/>
              </w:rPr>
              <w:t xml:space="preserve"> </w:t>
            </w:r>
            <w:r>
              <w:rPr>
                <w:rFonts w:ascii="Calibri" w:hAnsi="Calibri"/>
                <w:b/>
                <w:sz w:val="20"/>
              </w:rPr>
              <w:t>de</w:t>
            </w:r>
            <w:r>
              <w:rPr>
                <w:rFonts w:ascii="Calibri" w:hAnsi="Calibri"/>
                <w:b/>
                <w:spacing w:val="-5"/>
                <w:sz w:val="20"/>
              </w:rPr>
              <w:t xml:space="preserve"> </w:t>
            </w:r>
            <w:r>
              <w:rPr>
                <w:rFonts w:ascii="Calibri" w:hAnsi="Calibri"/>
                <w:b/>
                <w:spacing w:val="-2"/>
                <w:sz w:val="20"/>
              </w:rPr>
              <w:t>espera</w:t>
            </w:r>
          </w:p>
        </w:tc>
        <w:tc>
          <w:tcPr>
            <w:tcW w:w="3598" w:type="dxa"/>
          </w:tcPr>
          <w:p w14:paraId="56BEE2FB" w14:textId="77777777" w:rsidR="000466BD" w:rsidRDefault="000466BD">
            <w:pPr>
              <w:pStyle w:val="TableParagraph"/>
              <w:spacing w:before="7"/>
              <w:rPr>
                <w:rFonts w:ascii="Calibri"/>
                <w:sz w:val="20"/>
              </w:rPr>
            </w:pPr>
          </w:p>
          <w:p w14:paraId="74169C09" w14:textId="77777777" w:rsidR="000466BD" w:rsidRDefault="004136EF">
            <w:pPr>
              <w:pStyle w:val="TableParagraph"/>
              <w:spacing w:before="1"/>
              <w:ind w:left="140"/>
              <w:rPr>
                <w:rFonts w:ascii="Calibri"/>
                <w:sz w:val="20"/>
              </w:rPr>
            </w:pPr>
            <w:r>
              <w:rPr>
                <w:rFonts w:ascii="Calibri"/>
                <w:spacing w:val="-2"/>
                <w:sz w:val="20"/>
              </w:rPr>
              <w:t>noviembre</w:t>
            </w:r>
          </w:p>
        </w:tc>
      </w:tr>
      <w:tr w:rsidR="000466BD" w14:paraId="2B881FDA" w14:textId="77777777">
        <w:trPr>
          <w:trHeight w:val="733"/>
        </w:trPr>
        <w:tc>
          <w:tcPr>
            <w:tcW w:w="5810" w:type="dxa"/>
          </w:tcPr>
          <w:p w14:paraId="4886A696" w14:textId="77777777" w:rsidR="000466BD" w:rsidRDefault="000466BD">
            <w:pPr>
              <w:pStyle w:val="TableParagraph"/>
              <w:spacing w:before="7"/>
              <w:rPr>
                <w:rFonts w:ascii="Calibri"/>
                <w:sz w:val="20"/>
              </w:rPr>
            </w:pPr>
          </w:p>
          <w:p w14:paraId="70B1AE64" w14:textId="77777777" w:rsidR="000466BD" w:rsidRDefault="004136EF">
            <w:pPr>
              <w:pStyle w:val="TableParagraph"/>
              <w:spacing w:before="1"/>
              <w:ind w:left="96"/>
              <w:rPr>
                <w:rFonts w:ascii="Calibri" w:hAnsi="Calibri"/>
                <w:sz w:val="20"/>
              </w:rPr>
            </w:pPr>
            <w:r>
              <w:rPr>
                <w:rFonts w:ascii="Calibri" w:hAnsi="Calibri"/>
                <w:b/>
                <w:sz w:val="20"/>
              </w:rPr>
              <w:t>Periodo</w:t>
            </w:r>
            <w:r>
              <w:rPr>
                <w:rFonts w:ascii="Calibri" w:hAnsi="Calibri"/>
                <w:b/>
                <w:spacing w:val="-6"/>
                <w:sz w:val="20"/>
              </w:rPr>
              <w:t xml:space="preserve"> </w:t>
            </w:r>
            <w:r>
              <w:rPr>
                <w:rFonts w:ascii="Calibri" w:hAnsi="Calibri"/>
                <w:b/>
                <w:sz w:val="20"/>
              </w:rPr>
              <w:t>Complementario</w:t>
            </w:r>
            <w:r>
              <w:rPr>
                <w:rFonts w:ascii="Calibri" w:hAnsi="Calibri"/>
                <w:b/>
                <w:spacing w:val="-3"/>
                <w:sz w:val="20"/>
              </w:rPr>
              <w:t xml:space="preserve"> </w:t>
            </w:r>
            <w:r>
              <w:rPr>
                <w:rFonts w:ascii="Calibri" w:hAnsi="Calibri"/>
                <w:sz w:val="20"/>
              </w:rPr>
              <w:t>de</w:t>
            </w:r>
            <w:r>
              <w:rPr>
                <w:rFonts w:ascii="Calibri" w:hAnsi="Calibri"/>
                <w:spacing w:val="-5"/>
                <w:sz w:val="20"/>
              </w:rPr>
              <w:t xml:space="preserve"> </w:t>
            </w:r>
            <w:r>
              <w:rPr>
                <w:rFonts w:ascii="Calibri" w:hAnsi="Calibri"/>
                <w:spacing w:val="-2"/>
                <w:sz w:val="20"/>
              </w:rPr>
              <w:t>postulación</w:t>
            </w:r>
          </w:p>
        </w:tc>
        <w:tc>
          <w:tcPr>
            <w:tcW w:w="3598" w:type="dxa"/>
          </w:tcPr>
          <w:p w14:paraId="6B7C33BA" w14:textId="77777777" w:rsidR="000466BD" w:rsidRDefault="000466BD">
            <w:pPr>
              <w:pStyle w:val="TableParagraph"/>
              <w:spacing w:before="7"/>
              <w:rPr>
                <w:rFonts w:ascii="Calibri"/>
                <w:sz w:val="20"/>
              </w:rPr>
            </w:pPr>
          </w:p>
          <w:p w14:paraId="16D95B16" w14:textId="77777777" w:rsidR="000466BD" w:rsidRDefault="004136EF">
            <w:pPr>
              <w:pStyle w:val="TableParagraph"/>
              <w:spacing w:before="1"/>
              <w:ind w:left="140"/>
              <w:rPr>
                <w:rFonts w:ascii="Calibri"/>
                <w:sz w:val="20"/>
              </w:rPr>
            </w:pPr>
            <w:r>
              <w:rPr>
                <w:rFonts w:ascii="Calibri"/>
                <w:spacing w:val="-2"/>
                <w:sz w:val="20"/>
              </w:rPr>
              <w:t>noviembre</w:t>
            </w:r>
          </w:p>
        </w:tc>
      </w:tr>
      <w:tr w:rsidR="000466BD" w14:paraId="7F2E1C64" w14:textId="77777777">
        <w:trPr>
          <w:trHeight w:val="729"/>
        </w:trPr>
        <w:tc>
          <w:tcPr>
            <w:tcW w:w="5810" w:type="dxa"/>
          </w:tcPr>
          <w:p w14:paraId="203AC544" w14:textId="77777777" w:rsidR="000466BD" w:rsidRDefault="000466BD">
            <w:pPr>
              <w:pStyle w:val="TableParagraph"/>
              <w:spacing w:before="8"/>
              <w:rPr>
                <w:rFonts w:ascii="Calibri"/>
                <w:sz w:val="20"/>
              </w:rPr>
            </w:pPr>
          </w:p>
          <w:p w14:paraId="09AE77BB" w14:textId="77777777" w:rsidR="000466BD" w:rsidRDefault="004136EF">
            <w:pPr>
              <w:pStyle w:val="TableParagraph"/>
              <w:ind w:left="96"/>
              <w:rPr>
                <w:rFonts w:ascii="Calibri" w:hAnsi="Calibri"/>
                <w:b/>
                <w:sz w:val="20"/>
              </w:rPr>
            </w:pPr>
            <w:r>
              <w:rPr>
                <w:rFonts w:ascii="Calibri" w:hAnsi="Calibri"/>
                <w:sz w:val="20"/>
              </w:rPr>
              <w:t>Publicación</w:t>
            </w:r>
            <w:r>
              <w:rPr>
                <w:rFonts w:ascii="Calibri" w:hAnsi="Calibri"/>
                <w:spacing w:val="-6"/>
                <w:sz w:val="20"/>
              </w:rPr>
              <w:t xml:space="preserve"> </w:t>
            </w:r>
            <w:r>
              <w:rPr>
                <w:rFonts w:ascii="Calibri" w:hAnsi="Calibri"/>
                <w:b/>
                <w:sz w:val="20"/>
              </w:rPr>
              <w:t>resultados</w:t>
            </w:r>
            <w:r>
              <w:rPr>
                <w:rFonts w:ascii="Calibri" w:hAnsi="Calibri"/>
                <w:b/>
                <w:spacing w:val="-5"/>
                <w:sz w:val="20"/>
              </w:rPr>
              <w:t xml:space="preserve"> </w:t>
            </w:r>
            <w:r>
              <w:rPr>
                <w:rFonts w:ascii="Calibri" w:hAnsi="Calibri"/>
                <w:b/>
                <w:sz w:val="20"/>
              </w:rPr>
              <w:t>periodo</w:t>
            </w:r>
            <w:r>
              <w:rPr>
                <w:rFonts w:ascii="Calibri" w:hAnsi="Calibri"/>
                <w:b/>
                <w:spacing w:val="-4"/>
                <w:sz w:val="20"/>
              </w:rPr>
              <w:t xml:space="preserve"> </w:t>
            </w:r>
            <w:r>
              <w:rPr>
                <w:rFonts w:ascii="Calibri" w:hAnsi="Calibri"/>
                <w:b/>
                <w:spacing w:val="-2"/>
                <w:sz w:val="20"/>
              </w:rPr>
              <w:t>Complementario</w:t>
            </w:r>
          </w:p>
        </w:tc>
        <w:tc>
          <w:tcPr>
            <w:tcW w:w="3598" w:type="dxa"/>
          </w:tcPr>
          <w:p w14:paraId="0533F2FD" w14:textId="77777777" w:rsidR="000466BD" w:rsidRDefault="000466BD">
            <w:pPr>
              <w:pStyle w:val="TableParagraph"/>
              <w:spacing w:before="8"/>
              <w:rPr>
                <w:rFonts w:ascii="Calibri"/>
                <w:sz w:val="20"/>
              </w:rPr>
            </w:pPr>
          </w:p>
          <w:p w14:paraId="34FD9446" w14:textId="77777777" w:rsidR="000466BD" w:rsidRDefault="004136EF">
            <w:pPr>
              <w:pStyle w:val="TableParagraph"/>
              <w:ind w:left="140"/>
              <w:rPr>
                <w:rFonts w:ascii="Calibri"/>
                <w:sz w:val="20"/>
              </w:rPr>
            </w:pPr>
            <w:r>
              <w:rPr>
                <w:rFonts w:ascii="Calibri"/>
                <w:spacing w:val="-2"/>
                <w:sz w:val="20"/>
              </w:rPr>
              <w:t>diciembre</w:t>
            </w:r>
          </w:p>
        </w:tc>
      </w:tr>
      <w:tr w:rsidR="000466BD" w14:paraId="46421BAF" w14:textId="77777777">
        <w:trPr>
          <w:trHeight w:val="733"/>
        </w:trPr>
        <w:tc>
          <w:tcPr>
            <w:tcW w:w="5810" w:type="dxa"/>
            <w:shd w:val="clear" w:color="auto" w:fill="FFD966"/>
          </w:tcPr>
          <w:p w14:paraId="270415CD" w14:textId="77777777" w:rsidR="000466BD" w:rsidRDefault="000466BD">
            <w:pPr>
              <w:pStyle w:val="TableParagraph"/>
              <w:spacing w:before="7"/>
              <w:rPr>
                <w:rFonts w:ascii="Calibri"/>
                <w:sz w:val="20"/>
              </w:rPr>
            </w:pPr>
          </w:p>
          <w:p w14:paraId="62C51B7C" w14:textId="77777777" w:rsidR="000466BD" w:rsidRDefault="004136EF">
            <w:pPr>
              <w:pStyle w:val="TableParagraph"/>
              <w:ind w:left="96"/>
              <w:rPr>
                <w:rFonts w:ascii="Calibri" w:hAnsi="Calibri"/>
                <w:b/>
                <w:sz w:val="20"/>
              </w:rPr>
            </w:pPr>
            <w:r>
              <w:rPr>
                <w:rFonts w:ascii="Calibri" w:hAnsi="Calibri"/>
                <w:b/>
                <w:sz w:val="20"/>
              </w:rPr>
              <w:t>Periodo</w:t>
            </w:r>
            <w:r>
              <w:rPr>
                <w:rFonts w:ascii="Calibri" w:hAnsi="Calibri"/>
                <w:b/>
                <w:spacing w:val="-5"/>
                <w:sz w:val="20"/>
              </w:rPr>
              <w:t xml:space="preserve"> </w:t>
            </w:r>
            <w:r>
              <w:rPr>
                <w:rFonts w:ascii="Calibri" w:hAnsi="Calibri"/>
                <w:b/>
                <w:sz w:val="20"/>
              </w:rPr>
              <w:t>de</w:t>
            </w:r>
            <w:r>
              <w:rPr>
                <w:rFonts w:ascii="Calibri" w:hAnsi="Calibri"/>
                <w:b/>
                <w:spacing w:val="-5"/>
                <w:sz w:val="20"/>
              </w:rPr>
              <w:t xml:space="preserve"> </w:t>
            </w:r>
            <w:r>
              <w:rPr>
                <w:rFonts w:ascii="Calibri" w:hAnsi="Calibri"/>
                <w:b/>
                <w:sz w:val="20"/>
              </w:rPr>
              <w:t>matrícula</w:t>
            </w:r>
            <w:r>
              <w:rPr>
                <w:rFonts w:ascii="Calibri" w:hAnsi="Calibri"/>
                <w:b/>
                <w:spacing w:val="-4"/>
                <w:sz w:val="20"/>
              </w:rPr>
              <w:t xml:space="preserve"> </w:t>
            </w:r>
            <w:r>
              <w:rPr>
                <w:rFonts w:ascii="Calibri" w:hAnsi="Calibri"/>
                <w:b/>
                <w:sz w:val="20"/>
              </w:rPr>
              <w:t>estudiantes</w:t>
            </w:r>
            <w:r>
              <w:rPr>
                <w:rFonts w:ascii="Calibri" w:hAnsi="Calibri"/>
                <w:b/>
                <w:spacing w:val="-4"/>
                <w:sz w:val="20"/>
              </w:rPr>
              <w:t xml:space="preserve"> </w:t>
            </w:r>
            <w:r>
              <w:rPr>
                <w:rFonts w:ascii="Calibri" w:hAnsi="Calibri"/>
                <w:b/>
                <w:spacing w:val="-2"/>
                <w:sz w:val="20"/>
              </w:rPr>
              <w:t>antiguas</w:t>
            </w:r>
          </w:p>
        </w:tc>
        <w:tc>
          <w:tcPr>
            <w:tcW w:w="3598" w:type="dxa"/>
            <w:shd w:val="clear" w:color="auto" w:fill="FFD966"/>
          </w:tcPr>
          <w:p w14:paraId="3EBC3EDC" w14:textId="77777777" w:rsidR="000466BD" w:rsidRDefault="000466BD">
            <w:pPr>
              <w:pStyle w:val="TableParagraph"/>
              <w:spacing w:before="7"/>
              <w:rPr>
                <w:rFonts w:ascii="Calibri"/>
                <w:sz w:val="20"/>
              </w:rPr>
            </w:pPr>
          </w:p>
          <w:p w14:paraId="56C45D74" w14:textId="77777777" w:rsidR="000466BD" w:rsidRDefault="004136EF">
            <w:pPr>
              <w:pStyle w:val="TableParagraph"/>
              <w:ind w:left="96"/>
              <w:rPr>
                <w:rFonts w:ascii="Calibri"/>
                <w:sz w:val="20"/>
              </w:rPr>
            </w:pPr>
            <w:r>
              <w:rPr>
                <w:rFonts w:ascii="Calibri"/>
                <w:sz w:val="20"/>
              </w:rPr>
              <w:t>4</w:t>
            </w:r>
            <w:r>
              <w:rPr>
                <w:rFonts w:ascii="Calibri"/>
                <w:spacing w:val="-4"/>
                <w:sz w:val="20"/>
              </w:rPr>
              <w:t xml:space="preserve"> </w:t>
            </w:r>
            <w:r>
              <w:rPr>
                <w:rFonts w:ascii="Calibri"/>
                <w:sz w:val="20"/>
              </w:rPr>
              <w:t>al</w:t>
            </w:r>
            <w:r>
              <w:rPr>
                <w:rFonts w:ascii="Calibri"/>
                <w:spacing w:val="-1"/>
                <w:sz w:val="20"/>
              </w:rPr>
              <w:t xml:space="preserve"> </w:t>
            </w:r>
            <w:r>
              <w:rPr>
                <w:rFonts w:ascii="Calibri"/>
                <w:sz w:val="20"/>
              </w:rPr>
              <w:t>7</w:t>
            </w:r>
            <w:r>
              <w:rPr>
                <w:rFonts w:ascii="Calibri"/>
                <w:spacing w:val="-4"/>
                <w:sz w:val="20"/>
              </w:rPr>
              <w:t xml:space="preserve"> </w:t>
            </w:r>
            <w:r>
              <w:rPr>
                <w:rFonts w:ascii="Calibri"/>
                <w:sz w:val="20"/>
              </w:rPr>
              <w:t xml:space="preserve">diciembre, </w:t>
            </w:r>
            <w:r>
              <w:rPr>
                <w:rFonts w:ascii="Calibri"/>
                <w:spacing w:val="-2"/>
                <w:sz w:val="20"/>
              </w:rPr>
              <w:t>aprox.</w:t>
            </w:r>
          </w:p>
        </w:tc>
      </w:tr>
      <w:tr w:rsidR="000466BD" w14:paraId="32C61607" w14:textId="77777777">
        <w:trPr>
          <w:trHeight w:val="729"/>
        </w:trPr>
        <w:tc>
          <w:tcPr>
            <w:tcW w:w="5810" w:type="dxa"/>
            <w:shd w:val="clear" w:color="auto" w:fill="FFD966"/>
          </w:tcPr>
          <w:p w14:paraId="712CDBAB" w14:textId="77777777" w:rsidR="000466BD" w:rsidRDefault="000466BD">
            <w:pPr>
              <w:pStyle w:val="TableParagraph"/>
              <w:spacing w:before="4"/>
              <w:rPr>
                <w:rFonts w:ascii="Calibri"/>
                <w:sz w:val="20"/>
              </w:rPr>
            </w:pPr>
          </w:p>
          <w:p w14:paraId="60F419D1" w14:textId="77777777" w:rsidR="000466BD" w:rsidRDefault="004136EF">
            <w:pPr>
              <w:pStyle w:val="TableParagraph"/>
              <w:ind w:left="96"/>
              <w:rPr>
                <w:rFonts w:ascii="Calibri" w:hAnsi="Calibri"/>
                <w:sz w:val="20"/>
              </w:rPr>
            </w:pPr>
            <w:r>
              <w:rPr>
                <w:rFonts w:ascii="Calibri" w:hAnsi="Calibri"/>
                <w:b/>
                <w:sz w:val="20"/>
              </w:rPr>
              <w:t>Periodo</w:t>
            </w:r>
            <w:r>
              <w:rPr>
                <w:rFonts w:ascii="Calibri" w:hAnsi="Calibri"/>
                <w:b/>
                <w:spacing w:val="-5"/>
                <w:sz w:val="20"/>
              </w:rPr>
              <w:t xml:space="preserve"> </w:t>
            </w:r>
            <w:r>
              <w:rPr>
                <w:rFonts w:ascii="Calibri" w:hAnsi="Calibri"/>
                <w:b/>
                <w:sz w:val="20"/>
              </w:rPr>
              <w:t>de</w:t>
            </w:r>
            <w:r>
              <w:rPr>
                <w:rFonts w:ascii="Calibri" w:hAnsi="Calibri"/>
                <w:b/>
                <w:spacing w:val="-6"/>
                <w:sz w:val="20"/>
              </w:rPr>
              <w:t xml:space="preserve"> </w:t>
            </w:r>
            <w:r>
              <w:rPr>
                <w:rFonts w:ascii="Calibri" w:hAnsi="Calibri"/>
                <w:b/>
                <w:sz w:val="20"/>
              </w:rPr>
              <w:t>matrícula</w:t>
            </w:r>
            <w:r>
              <w:rPr>
                <w:rFonts w:ascii="Calibri" w:hAnsi="Calibri"/>
                <w:b/>
                <w:spacing w:val="-2"/>
                <w:sz w:val="20"/>
              </w:rPr>
              <w:t xml:space="preserve"> </w:t>
            </w:r>
            <w:r>
              <w:rPr>
                <w:rFonts w:ascii="Calibri" w:hAnsi="Calibri"/>
                <w:sz w:val="20"/>
              </w:rPr>
              <w:t>nuevas</w:t>
            </w:r>
            <w:r>
              <w:rPr>
                <w:rFonts w:ascii="Calibri" w:hAnsi="Calibri"/>
                <w:spacing w:val="-4"/>
                <w:sz w:val="20"/>
              </w:rPr>
              <w:t xml:space="preserve"> </w:t>
            </w:r>
            <w:r>
              <w:rPr>
                <w:rFonts w:ascii="Calibri" w:hAnsi="Calibri"/>
                <w:sz w:val="20"/>
              </w:rPr>
              <w:t>estudiantes</w:t>
            </w:r>
            <w:r>
              <w:rPr>
                <w:rFonts w:ascii="Calibri" w:hAnsi="Calibri"/>
                <w:spacing w:val="-4"/>
                <w:sz w:val="20"/>
              </w:rPr>
              <w:t xml:space="preserve"> </w:t>
            </w:r>
            <w:r>
              <w:rPr>
                <w:rFonts w:ascii="Calibri" w:hAnsi="Calibri"/>
                <w:sz w:val="20"/>
              </w:rPr>
              <w:t>por</w:t>
            </w:r>
            <w:r>
              <w:rPr>
                <w:rFonts w:ascii="Calibri" w:hAnsi="Calibri"/>
                <w:spacing w:val="-6"/>
                <w:sz w:val="20"/>
              </w:rPr>
              <w:t xml:space="preserve"> </w:t>
            </w:r>
            <w:r>
              <w:rPr>
                <w:rFonts w:ascii="Calibri" w:hAnsi="Calibri"/>
                <w:spacing w:val="-5"/>
                <w:sz w:val="20"/>
              </w:rPr>
              <w:t>SAE</w:t>
            </w:r>
          </w:p>
        </w:tc>
        <w:tc>
          <w:tcPr>
            <w:tcW w:w="3598" w:type="dxa"/>
            <w:shd w:val="clear" w:color="auto" w:fill="FFD966"/>
          </w:tcPr>
          <w:p w14:paraId="0F8F59F2" w14:textId="77777777" w:rsidR="000466BD" w:rsidRDefault="000466BD">
            <w:pPr>
              <w:pStyle w:val="TableParagraph"/>
              <w:spacing w:before="4"/>
              <w:rPr>
                <w:rFonts w:ascii="Calibri"/>
                <w:sz w:val="20"/>
              </w:rPr>
            </w:pPr>
          </w:p>
          <w:p w14:paraId="097A456D" w14:textId="77777777" w:rsidR="000466BD" w:rsidRDefault="004136EF">
            <w:pPr>
              <w:pStyle w:val="TableParagraph"/>
              <w:ind w:left="96"/>
              <w:rPr>
                <w:rFonts w:ascii="Calibri"/>
                <w:sz w:val="20"/>
              </w:rPr>
            </w:pPr>
            <w:r>
              <w:rPr>
                <w:rFonts w:ascii="Calibri"/>
                <w:sz w:val="20"/>
              </w:rPr>
              <w:t>11</w:t>
            </w:r>
            <w:r>
              <w:rPr>
                <w:rFonts w:ascii="Calibri"/>
                <w:spacing w:val="-5"/>
                <w:sz w:val="20"/>
              </w:rPr>
              <w:t xml:space="preserve"> </w:t>
            </w:r>
            <w:r>
              <w:rPr>
                <w:rFonts w:ascii="Calibri"/>
                <w:sz w:val="20"/>
              </w:rPr>
              <w:t>al</w:t>
            </w:r>
            <w:r>
              <w:rPr>
                <w:rFonts w:ascii="Calibri"/>
                <w:spacing w:val="-2"/>
                <w:sz w:val="20"/>
              </w:rPr>
              <w:t xml:space="preserve"> </w:t>
            </w:r>
            <w:r>
              <w:rPr>
                <w:rFonts w:ascii="Calibri"/>
                <w:sz w:val="20"/>
              </w:rPr>
              <w:t>22</w:t>
            </w:r>
            <w:r>
              <w:rPr>
                <w:rFonts w:ascii="Calibri"/>
                <w:spacing w:val="-1"/>
                <w:sz w:val="20"/>
              </w:rPr>
              <w:t xml:space="preserve"> </w:t>
            </w:r>
            <w:r>
              <w:rPr>
                <w:rFonts w:ascii="Calibri"/>
                <w:sz w:val="20"/>
              </w:rPr>
              <w:t>de</w:t>
            </w:r>
            <w:r>
              <w:rPr>
                <w:rFonts w:ascii="Calibri"/>
                <w:spacing w:val="-3"/>
                <w:sz w:val="20"/>
              </w:rPr>
              <w:t xml:space="preserve"> </w:t>
            </w:r>
            <w:r>
              <w:rPr>
                <w:rFonts w:ascii="Calibri"/>
                <w:sz w:val="20"/>
              </w:rPr>
              <w:t>diciembre,</w:t>
            </w:r>
            <w:r>
              <w:rPr>
                <w:rFonts w:ascii="Calibri"/>
                <w:spacing w:val="-1"/>
                <w:sz w:val="20"/>
              </w:rPr>
              <w:t xml:space="preserve"> </w:t>
            </w:r>
            <w:r>
              <w:rPr>
                <w:rFonts w:ascii="Calibri"/>
                <w:spacing w:val="-2"/>
                <w:sz w:val="20"/>
              </w:rPr>
              <w:t>aprox.</w:t>
            </w:r>
          </w:p>
        </w:tc>
      </w:tr>
      <w:tr w:rsidR="000466BD" w14:paraId="0E86598A" w14:textId="77777777">
        <w:trPr>
          <w:trHeight w:val="733"/>
        </w:trPr>
        <w:tc>
          <w:tcPr>
            <w:tcW w:w="5810" w:type="dxa"/>
            <w:shd w:val="clear" w:color="auto" w:fill="FFD966"/>
          </w:tcPr>
          <w:p w14:paraId="7447E38E" w14:textId="77777777" w:rsidR="000466BD" w:rsidRDefault="000466BD">
            <w:pPr>
              <w:pStyle w:val="TableParagraph"/>
              <w:spacing w:before="7"/>
              <w:rPr>
                <w:rFonts w:ascii="Calibri"/>
                <w:sz w:val="20"/>
              </w:rPr>
            </w:pPr>
          </w:p>
          <w:p w14:paraId="04F1B6B3" w14:textId="77777777" w:rsidR="000466BD" w:rsidRDefault="004136EF">
            <w:pPr>
              <w:pStyle w:val="TableParagraph"/>
              <w:spacing w:before="1"/>
              <w:ind w:left="96"/>
              <w:rPr>
                <w:rFonts w:ascii="Calibri"/>
                <w:b/>
                <w:sz w:val="20"/>
              </w:rPr>
            </w:pPr>
            <w:r>
              <w:rPr>
                <w:rFonts w:ascii="Calibri"/>
                <w:b/>
                <w:sz w:val="20"/>
              </w:rPr>
              <w:t>Matricula</w:t>
            </w:r>
            <w:r>
              <w:rPr>
                <w:rFonts w:ascii="Calibri"/>
                <w:b/>
                <w:spacing w:val="41"/>
                <w:sz w:val="20"/>
              </w:rPr>
              <w:t xml:space="preserve"> </w:t>
            </w:r>
            <w:r>
              <w:rPr>
                <w:rFonts w:ascii="Calibri"/>
                <w:b/>
                <w:sz w:val="20"/>
              </w:rPr>
              <w:t>nuevas</w:t>
            </w:r>
            <w:r>
              <w:rPr>
                <w:rFonts w:ascii="Calibri"/>
                <w:b/>
                <w:spacing w:val="-2"/>
                <w:sz w:val="20"/>
              </w:rPr>
              <w:t xml:space="preserve"> estudiantes</w:t>
            </w:r>
          </w:p>
        </w:tc>
        <w:tc>
          <w:tcPr>
            <w:tcW w:w="3598" w:type="dxa"/>
            <w:shd w:val="clear" w:color="auto" w:fill="FFD966"/>
          </w:tcPr>
          <w:p w14:paraId="47FAAB19" w14:textId="77777777" w:rsidR="000466BD" w:rsidRDefault="000466BD">
            <w:pPr>
              <w:pStyle w:val="TableParagraph"/>
              <w:spacing w:before="7"/>
              <w:rPr>
                <w:rFonts w:ascii="Calibri"/>
                <w:sz w:val="20"/>
              </w:rPr>
            </w:pPr>
          </w:p>
          <w:p w14:paraId="7682AF27" w14:textId="77777777" w:rsidR="000466BD" w:rsidRDefault="004136EF">
            <w:pPr>
              <w:pStyle w:val="TableParagraph"/>
              <w:spacing w:before="1"/>
              <w:ind w:left="96"/>
              <w:rPr>
                <w:rFonts w:ascii="Calibri"/>
                <w:sz w:val="20"/>
              </w:rPr>
            </w:pPr>
            <w:r>
              <w:rPr>
                <w:rFonts w:ascii="Calibri"/>
                <w:sz w:val="20"/>
              </w:rPr>
              <w:t>26</w:t>
            </w:r>
            <w:r>
              <w:rPr>
                <w:rFonts w:ascii="Calibri"/>
                <w:spacing w:val="-5"/>
                <w:sz w:val="20"/>
              </w:rPr>
              <w:t xml:space="preserve"> </w:t>
            </w:r>
            <w:r>
              <w:rPr>
                <w:rFonts w:ascii="Calibri"/>
                <w:sz w:val="20"/>
              </w:rPr>
              <w:t>de</w:t>
            </w:r>
            <w:r>
              <w:rPr>
                <w:rFonts w:ascii="Calibri"/>
                <w:spacing w:val="1"/>
                <w:sz w:val="20"/>
              </w:rPr>
              <w:t xml:space="preserve"> </w:t>
            </w:r>
            <w:r>
              <w:rPr>
                <w:rFonts w:ascii="Calibri"/>
                <w:sz w:val="20"/>
              </w:rPr>
              <w:t>diciembre</w:t>
            </w:r>
            <w:r>
              <w:rPr>
                <w:rFonts w:ascii="Calibri"/>
                <w:spacing w:val="39"/>
                <w:sz w:val="20"/>
              </w:rPr>
              <w:t xml:space="preserve"> </w:t>
            </w:r>
            <w:r>
              <w:rPr>
                <w:rFonts w:ascii="Calibri"/>
                <w:sz w:val="20"/>
              </w:rPr>
              <w:t>en</w:t>
            </w:r>
            <w:r>
              <w:rPr>
                <w:rFonts w:ascii="Calibri"/>
                <w:spacing w:val="-4"/>
                <w:sz w:val="20"/>
              </w:rPr>
              <w:t xml:space="preserve"> </w:t>
            </w:r>
            <w:r>
              <w:rPr>
                <w:rFonts w:ascii="Calibri"/>
                <w:sz w:val="20"/>
              </w:rPr>
              <w:t xml:space="preserve">adelante, </w:t>
            </w:r>
            <w:r>
              <w:rPr>
                <w:rFonts w:ascii="Calibri"/>
                <w:spacing w:val="-2"/>
                <w:sz w:val="20"/>
              </w:rPr>
              <w:t>aprox.</w:t>
            </w:r>
          </w:p>
        </w:tc>
      </w:tr>
    </w:tbl>
    <w:p w14:paraId="5325CC0A" w14:textId="77777777" w:rsidR="000466BD" w:rsidRDefault="000466BD">
      <w:pPr>
        <w:pStyle w:val="Textoindependiente"/>
        <w:spacing w:before="265"/>
        <w:rPr>
          <w:rFonts w:ascii="Calibri"/>
        </w:rPr>
      </w:pPr>
    </w:p>
    <w:p w14:paraId="6C116B5B" w14:textId="77777777" w:rsidR="000466BD" w:rsidRDefault="004136EF">
      <w:pPr>
        <w:pStyle w:val="Textoindependiente"/>
        <w:tabs>
          <w:tab w:val="left" w:pos="2004"/>
        </w:tabs>
        <w:ind w:left="1368"/>
        <w:rPr>
          <w:rFonts w:ascii="Calibri" w:hAnsi="Calibri"/>
        </w:rPr>
      </w:pPr>
      <w:r>
        <w:rPr>
          <w:rFonts w:ascii="Calibri" w:hAnsi="Calibri"/>
          <w:spacing w:val="-5"/>
        </w:rPr>
        <w:t>2.-</w:t>
      </w:r>
      <w:r>
        <w:rPr>
          <w:rFonts w:ascii="Calibri" w:hAnsi="Calibri"/>
        </w:rPr>
        <w:tab/>
        <w:t>Documentos</w:t>
      </w:r>
      <w:r>
        <w:rPr>
          <w:rFonts w:ascii="Calibri" w:hAnsi="Calibri"/>
          <w:spacing w:val="49"/>
        </w:rPr>
        <w:t xml:space="preserve"> </w:t>
      </w:r>
      <w:r>
        <w:rPr>
          <w:rFonts w:ascii="Calibri" w:hAnsi="Calibri"/>
        </w:rPr>
        <w:t>a</w:t>
      </w:r>
      <w:r>
        <w:rPr>
          <w:rFonts w:ascii="Calibri" w:hAnsi="Calibri"/>
          <w:spacing w:val="-5"/>
        </w:rPr>
        <w:t xml:space="preserve"> </w:t>
      </w:r>
      <w:r>
        <w:rPr>
          <w:rFonts w:ascii="Calibri" w:hAnsi="Calibri"/>
        </w:rPr>
        <w:t>presentar</w:t>
      </w:r>
      <w:r>
        <w:rPr>
          <w:rFonts w:ascii="Calibri" w:hAnsi="Calibri"/>
          <w:spacing w:val="-4"/>
        </w:rPr>
        <w:t xml:space="preserve"> </w:t>
      </w:r>
      <w:r>
        <w:rPr>
          <w:rFonts w:ascii="Calibri" w:hAnsi="Calibri"/>
        </w:rPr>
        <w:t>para</w:t>
      </w:r>
      <w:r>
        <w:rPr>
          <w:rFonts w:ascii="Calibri" w:hAnsi="Calibri"/>
          <w:spacing w:val="-7"/>
        </w:rPr>
        <w:t xml:space="preserve"> </w:t>
      </w:r>
      <w:r>
        <w:rPr>
          <w:rFonts w:ascii="Calibri" w:hAnsi="Calibri"/>
        </w:rPr>
        <w:t>matrícula</w:t>
      </w:r>
      <w:r>
        <w:rPr>
          <w:rFonts w:ascii="Calibri" w:hAnsi="Calibri"/>
          <w:spacing w:val="-4"/>
        </w:rPr>
        <w:t xml:space="preserve"> </w:t>
      </w:r>
      <w:r>
        <w:rPr>
          <w:rFonts w:ascii="Calibri" w:hAnsi="Calibri"/>
        </w:rPr>
        <w:t>de</w:t>
      </w:r>
      <w:r>
        <w:rPr>
          <w:rFonts w:ascii="Calibri" w:hAnsi="Calibri"/>
          <w:spacing w:val="-6"/>
        </w:rPr>
        <w:t xml:space="preserve"> </w:t>
      </w:r>
      <w:r>
        <w:rPr>
          <w:rFonts w:ascii="Calibri" w:hAnsi="Calibri"/>
        </w:rPr>
        <w:t>estudiantes</w:t>
      </w:r>
      <w:r>
        <w:rPr>
          <w:rFonts w:ascii="Calibri" w:hAnsi="Calibri"/>
          <w:spacing w:val="-3"/>
        </w:rPr>
        <w:t xml:space="preserve"> </w:t>
      </w:r>
      <w:r>
        <w:rPr>
          <w:rFonts w:ascii="Calibri" w:hAnsi="Calibri"/>
          <w:spacing w:val="-2"/>
        </w:rPr>
        <w:t>nuevas:</w:t>
      </w:r>
    </w:p>
    <w:p w14:paraId="73506616" w14:textId="77777777" w:rsidR="000466BD" w:rsidRDefault="004136EF">
      <w:pPr>
        <w:pStyle w:val="Prrafodelista"/>
        <w:numPr>
          <w:ilvl w:val="1"/>
          <w:numId w:val="3"/>
        </w:numPr>
        <w:tabs>
          <w:tab w:val="left" w:pos="1836"/>
        </w:tabs>
        <w:spacing w:before="246"/>
        <w:rPr>
          <w:position w:val="1"/>
          <w:sz w:val="24"/>
        </w:rPr>
      </w:pPr>
      <w:r>
        <w:rPr>
          <w:rFonts w:ascii="Calibri" w:hAnsi="Calibri"/>
          <w:sz w:val="24"/>
        </w:rPr>
        <w:t>certificado</w:t>
      </w:r>
      <w:r>
        <w:rPr>
          <w:rFonts w:ascii="Calibri" w:hAnsi="Calibri"/>
          <w:spacing w:val="-5"/>
          <w:sz w:val="24"/>
        </w:rPr>
        <w:t xml:space="preserve"> </w:t>
      </w:r>
      <w:r>
        <w:rPr>
          <w:rFonts w:ascii="Calibri" w:hAnsi="Calibri"/>
          <w:sz w:val="24"/>
        </w:rPr>
        <w:t>de</w:t>
      </w:r>
      <w:r>
        <w:rPr>
          <w:rFonts w:ascii="Calibri" w:hAnsi="Calibri"/>
          <w:spacing w:val="-4"/>
          <w:sz w:val="24"/>
        </w:rPr>
        <w:t xml:space="preserve"> </w:t>
      </w:r>
      <w:r>
        <w:rPr>
          <w:rFonts w:ascii="Calibri" w:hAnsi="Calibri"/>
          <w:spacing w:val="-2"/>
          <w:sz w:val="24"/>
        </w:rPr>
        <w:t>nacimiento</w:t>
      </w:r>
    </w:p>
    <w:p w14:paraId="6E6946B6" w14:textId="77777777" w:rsidR="000466BD" w:rsidRDefault="004136EF">
      <w:pPr>
        <w:pStyle w:val="Prrafodelista"/>
        <w:numPr>
          <w:ilvl w:val="1"/>
          <w:numId w:val="3"/>
        </w:numPr>
        <w:tabs>
          <w:tab w:val="left" w:pos="1776"/>
        </w:tabs>
        <w:spacing w:before="7"/>
        <w:ind w:left="1776" w:hanging="724"/>
        <w:rPr>
          <w:rFonts w:ascii="Calibri" w:hAnsi="Calibri"/>
          <w:sz w:val="24"/>
        </w:rPr>
      </w:pPr>
      <w:r>
        <w:rPr>
          <w:rFonts w:ascii="Calibri" w:hAnsi="Calibri"/>
          <w:sz w:val="24"/>
        </w:rPr>
        <w:t>certificado</w:t>
      </w:r>
      <w:r>
        <w:rPr>
          <w:rFonts w:ascii="Calibri" w:hAnsi="Calibri"/>
          <w:spacing w:val="-9"/>
          <w:sz w:val="24"/>
        </w:rPr>
        <w:t xml:space="preserve"> </w:t>
      </w:r>
      <w:r>
        <w:rPr>
          <w:rFonts w:ascii="Calibri" w:hAnsi="Calibri"/>
          <w:sz w:val="24"/>
        </w:rPr>
        <w:t>de</w:t>
      </w:r>
      <w:r>
        <w:rPr>
          <w:rFonts w:ascii="Calibri" w:hAnsi="Calibri"/>
          <w:spacing w:val="-3"/>
          <w:sz w:val="24"/>
        </w:rPr>
        <w:t xml:space="preserve"> </w:t>
      </w:r>
      <w:r>
        <w:rPr>
          <w:rFonts w:ascii="Calibri" w:hAnsi="Calibri"/>
          <w:sz w:val="24"/>
        </w:rPr>
        <w:t>estudios</w:t>
      </w:r>
      <w:r>
        <w:rPr>
          <w:rFonts w:ascii="Calibri" w:hAnsi="Calibri"/>
          <w:spacing w:val="-1"/>
          <w:sz w:val="24"/>
        </w:rPr>
        <w:t xml:space="preserve"> </w:t>
      </w:r>
      <w:r>
        <w:rPr>
          <w:rFonts w:ascii="Calibri" w:hAnsi="Calibri"/>
          <w:spacing w:val="-4"/>
          <w:sz w:val="24"/>
        </w:rPr>
        <w:t>2023</w:t>
      </w:r>
    </w:p>
    <w:p w14:paraId="57CAA389" w14:textId="77777777" w:rsidR="000466BD" w:rsidRDefault="004136EF">
      <w:pPr>
        <w:pStyle w:val="Prrafodelista"/>
        <w:numPr>
          <w:ilvl w:val="1"/>
          <w:numId w:val="3"/>
        </w:numPr>
        <w:tabs>
          <w:tab w:val="left" w:pos="1776"/>
        </w:tabs>
        <w:spacing w:before="11"/>
        <w:ind w:left="1776" w:hanging="724"/>
        <w:rPr>
          <w:rFonts w:ascii="Calibri" w:hAnsi="Calibri"/>
          <w:sz w:val="24"/>
        </w:rPr>
      </w:pPr>
      <w:r>
        <w:rPr>
          <w:rFonts w:ascii="Calibri" w:hAnsi="Calibri"/>
          <w:sz w:val="24"/>
        </w:rPr>
        <w:t>Informe</w:t>
      </w:r>
      <w:r>
        <w:rPr>
          <w:rFonts w:ascii="Calibri" w:hAnsi="Calibri"/>
          <w:spacing w:val="49"/>
          <w:sz w:val="24"/>
        </w:rPr>
        <w:t xml:space="preserve"> </w:t>
      </w:r>
      <w:r>
        <w:rPr>
          <w:rFonts w:ascii="Calibri" w:hAnsi="Calibri"/>
          <w:sz w:val="24"/>
        </w:rPr>
        <w:t>de</w:t>
      </w:r>
      <w:r>
        <w:rPr>
          <w:rFonts w:ascii="Calibri" w:hAnsi="Calibri"/>
          <w:spacing w:val="-5"/>
          <w:sz w:val="24"/>
        </w:rPr>
        <w:t xml:space="preserve"> </w:t>
      </w:r>
      <w:r>
        <w:rPr>
          <w:rFonts w:ascii="Calibri" w:hAnsi="Calibri"/>
          <w:sz w:val="24"/>
        </w:rPr>
        <w:t>especialistas</w:t>
      </w:r>
      <w:r>
        <w:rPr>
          <w:rFonts w:ascii="Calibri" w:hAnsi="Calibri"/>
          <w:spacing w:val="-4"/>
          <w:sz w:val="24"/>
        </w:rPr>
        <w:t xml:space="preserve"> </w:t>
      </w:r>
      <w:r>
        <w:rPr>
          <w:rFonts w:ascii="Calibri" w:hAnsi="Calibri"/>
          <w:sz w:val="24"/>
        </w:rPr>
        <w:t>si corresponde</w:t>
      </w:r>
      <w:r>
        <w:rPr>
          <w:rFonts w:ascii="Calibri" w:hAnsi="Calibri"/>
          <w:spacing w:val="-5"/>
          <w:sz w:val="24"/>
        </w:rPr>
        <w:t xml:space="preserve"> </w:t>
      </w:r>
      <w:r>
        <w:rPr>
          <w:rFonts w:ascii="Calibri" w:hAnsi="Calibri"/>
          <w:sz w:val="24"/>
        </w:rPr>
        <w:t>(Psicólogo.</w:t>
      </w:r>
      <w:r>
        <w:rPr>
          <w:rFonts w:ascii="Calibri" w:hAnsi="Calibri"/>
          <w:spacing w:val="-7"/>
          <w:sz w:val="24"/>
        </w:rPr>
        <w:t xml:space="preserve"> </w:t>
      </w:r>
      <w:proofErr w:type="gramStart"/>
      <w:r>
        <w:rPr>
          <w:rFonts w:ascii="Calibri" w:hAnsi="Calibri"/>
          <w:sz w:val="24"/>
        </w:rPr>
        <w:t>Neurólogo ,</w:t>
      </w:r>
      <w:proofErr w:type="gramEnd"/>
      <w:r>
        <w:rPr>
          <w:rFonts w:ascii="Calibri" w:hAnsi="Calibri"/>
          <w:spacing w:val="-5"/>
          <w:sz w:val="24"/>
        </w:rPr>
        <w:t xml:space="preserve"> </w:t>
      </w:r>
      <w:r>
        <w:rPr>
          <w:rFonts w:ascii="Calibri" w:hAnsi="Calibri"/>
          <w:spacing w:val="-2"/>
          <w:sz w:val="24"/>
        </w:rPr>
        <w:t>Fonoaudiólogo)</w:t>
      </w:r>
    </w:p>
    <w:p w14:paraId="13F09C82" w14:textId="77777777" w:rsidR="000466BD" w:rsidRDefault="004136EF">
      <w:pPr>
        <w:pStyle w:val="Prrafodelista"/>
        <w:numPr>
          <w:ilvl w:val="1"/>
          <w:numId w:val="3"/>
        </w:numPr>
        <w:tabs>
          <w:tab w:val="left" w:pos="1776"/>
        </w:tabs>
        <w:spacing w:before="11"/>
        <w:ind w:left="1776" w:hanging="724"/>
        <w:rPr>
          <w:rFonts w:ascii="Calibri" w:hAnsi="Calibri"/>
          <w:sz w:val="24"/>
        </w:rPr>
      </w:pPr>
      <w:r>
        <w:rPr>
          <w:rFonts w:ascii="Calibri" w:hAnsi="Calibri"/>
          <w:sz w:val="24"/>
        </w:rPr>
        <w:t>Informe</w:t>
      </w:r>
      <w:r>
        <w:rPr>
          <w:rFonts w:ascii="Calibri" w:hAnsi="Calibri"/>
          <w:spacing w:val="1"/>
          <w:sz w:val="24"/>
        </w:rPr>
        <w:t xml:space="preserve"> </w:t>
      </w:r>
      <w:r>
        <w:rPr>
          <w:rFonts w:ascii="Calibri" w:hAnsi="Calibri"/>
          <w:sz w:val="24"/>
        </w:rPr>
        <w:t>PIE</w:t>
      </w:r>
      <w:r>
        <w:rPr>
          <w:rFonts w:ascii="Calibri" w:hAnsi="Calibri"/>
          <w:spacing w:val="-5"/>
          <w:sz w:val="24"/>
        </w:rPr>
        <w:t xml:space="preserve"> </w:t>
      </w:r>
      <w:r>
        <w:rPr>
          <w:rFonts w:ascii="Calibri" w:hAnsi="Calibri"/>
          <w:sz w:val="24"/>
        </w:rPr>
        <w:t>si</w:t>
      </w:r>
      <w:r>
        <w:rPr>
          <w:rFonts w:ascii="Calibri" w:hAnsi="Calibri"/>
          <w:spacing w:val="2"/>
          <w:sz w:val="24"/>
        </w:rPr>
        <w:t xml:space="preserve"> </w:t>
      </w:r>
      <w:r>
        <w:rPr>
          <w:rFonts w:ascii="Calibri" w:hAnsi="Calibri"/>
          <w:spacing w:val="-2"/>
          <w:sz w:val="24"/>
        </w:rPr>
        <w:t>corresponde.</w:t>
      </w:r>
    </w:p>
    <w:p w14:paraId="10B0E39F" w14:textId="77777777" w:rsidR="000466BD" w:rsidRDefault="004136EF">
      <w:pPr>
        <w:pStyle w:val="Prrafodelista"/>
        <w:numPr>
          <w:ilvl w:val="1"/>
          <w:numId w:val="3"/>
        </w:numPr>
        <w:tabs>
          <w:tab w:val="left" w:pos="1836"/>
        </w:tabs>
        <w:spacing w:before="11"/>
        <w:rPr>
          <w:rFonts w:ascii="Calibri" w:hAnsi="Calibri"/>
          <w:sz w:val="24"/>
        </w:rPr>
      </w:pPr>
      <w:r>
        <w:rPr>
          <w:rFonts w:ascii="Calibri" w:hAnsi="Calibri"/>
          <w:sz w:val="24"/>
        </w:rPr>
        <w:t>3</w:t>
      </w:r>
      <w:r>
        <w:rPr>
          <w:rFonts w:ascii="Calibri" w:hAnsi="Calibri"/>
          <w:spacing w:val="-5"/>
          <w:sz w:val="24"/>
        </w:rPr>
        <w:t xml:space="preserve"> </w:t>
      </w:r>
      <w:r>
        <w:rPr>
          <w:rFonts w:ascii="Calibri" w:hAnsi="Calibri"/>
          <w:sz w:val="24"/>
        </w:rPr>
        <w:t>fotos tamaño</w:t>
      </w:r>
      <w:r>
        <w:rPr>
          <w:rFonts w:ascii="Calibri" w:hAnsi="Calibri"/>
          <w:spacing w:val="-1"/>
          <w:sz w:val="24"/>
        </w:rPr>
        <w:t xml:space="preserve"> </w:t>
      </w:r>
      <w:proofErr w:type="gramStart"/>
      <w:r>
        <w:rPr>
          <w:rFonts w:ascii="Calibri" w:hAnsi="Calibri"/>
          <w:sz w:val="24"/>
        </w:rPr>
        <w:t>carnet</w:t>
      </w:r>
      <w:proofErr w:type="gramEnd"/>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1"/>
          <w:sz w:val="24"/>
        </w:rPr>
        <w:t xml:space="preserve"> </w:t>
      </w:r>
      <w:r>
        <w:rPr>
          <w:rFonts w:ascii="Calibri" w:hAnsi="Calibri"/>
          <w:spacing w:val="-2"/>
          <w:sz w:val="24"/>
        </w:rPr>
        <w:t>estudiante.</w:t>
      </w:r>
    </w:p>
    <w:p w14:paraId="6D190DAC" w14:textId="77777777" w:rsidR="000466BD" w:rsidRDefault="000466BD">
      <w:pPr>
        <w:pStyle w:val="Textoindependiente"/>
        <w:spacing w:before="258"/>
        <w:rPr>
          <w:rFonts w:ascii="Calibri"/>
        </w:rPr>
      </w:pPr>
    </w:p>
    <w:p w14:paraId="752E6130" w14:textId="77777777" w:rsidR="000466BD" w:rsidRDefault="004136EF">
      <w:pPr>
        <w:pStyle w:val="Textoindependiente"/>
        <w:spacing w:line="247" w:lineRule="auto"/>
        <w:ind w:left="1056" w:right="1065" w:hanging="4"/>
        <w:rPr>
          <w:rFonts w:ascii="Calibri" w:hAnsi="Calibri"/>
        </w:rPr>
      </w:pPr>
      <w:r>
        <w:rPr>
          <w:rFonts w:ascii="Calibri" w:hAnsi="Calibri"/>
        </w:rPr>
        <w:t>3.-</w:t>
      </w:r>
      <w:r>
        <w:rPr>
          <w:rFonts w:ascii="Calibri" w:hAnsi="Calibri"/>
          <w:spacing w:val="-3"/>
        </w:rPr>
        <w:t xml:space="preserve"> </w:t>
      </w:r>
      <w:r>
        <w:rPr>
          <w:rFonts w:ascii="Calibri" w:hAnsi="Calibri"/>
        </w:rPr>
        <w:t>Durante</w:t>
      </w:r>
      <w:r>
        <w:rPr>
          <w:rFonts w:ascii="Calibri" w:hAnsi="Calibri"/>
          <w:spacing w:val="-6"/>
        </w:rPr>
        <w:t xml:space="preserve"> </w:t>
      </w:r>
      <w:r>
        <w:rPr>
          <w:rFonts w:ascii="Calibri" w:hAnsi="Calibri"/>
        </w:rPr>
        <w:t>el</w:t>
      </w:r>
      <w:r>
        <w:rPr>
          <w:rFonts w:ascii="Calibri" w:hAnsi="Calibri"/>
          <w:spacing w:val="-1"/>
        </w:rPr>
        <w:t xml:space="preserve"> </w:t>
      </w:r>
      <w:r>
        <w:rPr>
          <w:rFonts w:ascii="Calibri" w:hAnsi="Calibri"/>
        </w:rPr>
        <w:t>año</w:t>
      </w:r>
      <w:r>
        <w:rPr>
          <w:rFonts w:ascii="Calibri" w:hAnsi="Calibri"/>
          <w:spacing w:val="-5"/>
        </w:rPr>
        <w:t xml:space="preserve"> </w:t>
      </w:r>
      <w:r>
        <w:rPr>
          <w:rFonts w:ascii="Calibri" w:hAnsi="Calibri"/>
        </w:rPr>
        <w:t>pueden</w:t>
      </w:r>
      <w:r>
        <w:rPr>
          <w:rFonts w:ascii="Calibri" w:hAnsi="Calibri"/>
          <w:spacing w:val="-1"/>
        </w:rPr>
        <w:t xml:space="preserve"> </w:t>
      </w:r>
      <w:r>
        <w:rPr>
          <w:rFonts w:ascii="Calibri" w:hAnsi="Calibri"/>
        </w:rPr>
        <w:t>matricularse</w:t>
      </w:r>
      <w:r>
        <w:rPr>
          <w:rFonts w:ascii="Calibri" w:hAnsi="Calibri"/>
          <w:spacing w:val="-6"/>
        </w:rPr>
        <w:t xml:space="preserve"> </w:t>
      </w:r>
      <w:r>
        <w:rPr>
          <w:rFonts w:ascii="Calibri" w:hAnsi="Calibri"/>
        </w:rPr>
        <w:t>nuevas</w:t>
      </w:r>
      <w:r>
        <w:rPr>
          <w:rFonts w:ascii="Calibri" w:hAnsi="Calibri"/>
          <w:spacing w:val="-4"/>
        </w:rPr>
        <w:t xml:space="preserve"> </w:t>
      </w:r>
      <w:r>
        <w:rPr>
          <w:rFonts w:ascii="Calibri" w:hAnsi="Calibri"/>
        </w:rPr>
        <w:t>estudiantes</w:t>
      </w:r>
      <w:r>
        <w:rPr>
          <w:rFonts w:ascii="Calibri" w:hAnsi="Calibri"/>
          <w:spacing w:val="-4"/>
        </w:rPr>
        <w:t xml:space="preserve"> </w:t>
      </w:r>
      <w:r>
        <w:rPr>
          <w:rFonts w:ascii="Calibri" w:hAnsi="Calibri"/>
        </w:rPr>
        <w:t>a</w:t>
      </w:r>
      <w:r>
        <w:rPr>
          <w:rFonts w:ascii="Calibri" w:hAnsi="Calibri"/>
          <w:spacing w:val="-1"/>
        </w:rPr>
        <w:t xml:space="preserve"> </w:t>
      </w:r>
      <w:r>
        <w:rPr>
          <w:rFonts w:ascii="Calibri" w:hAnsi="Calibri"/>
        </w:rPr>
        <w:t>través</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plataforma</w:t>
      </w:r>
      <w:r>
        <w:rPr>
          <w:rFonts w:ascii="Calibri" w:hAnsi="Calibri"/>
          <w:spacing w:val="-4"/>
        </w:rPr>
        <w:t xml:space="preserve"> </w:t>
      </w:r>
      <w:proofErr w:type="gramStart"/>
      <w:r>
        <w:rPr>
          <w:rFonts w:ascii="Calibri" w:hAnsi="Calibri"/>
        </w:rPr>
        <w:t xml:space="preserve">“ </w:t>
      </w:r>
      <w:r>
        <w:rPr>
          <w:rFonts w:ascii="Calibri" w:hAnsi="Calibri"/>
          <w:b/>
        </w:rPr>
        <w:t>Anótate</w:t>
      </w:r>
      <w:proofErr w:type="gramEnd"/>
      <w:r>
        <w:rPr>
          <w:rFonts w:ascii="Calibri" w:hAnsi="Calibri"/>
          <w:b/>
          <w:spacing w:val="-2"/>
        </w:rPr>
        <w:t xml:space="preserve"> </w:t>
      </w:r>
      <w:r>
        <w:rPr>
          <w:rFonts w:ascii="Calibri" w:hAnsi="Calibri"/>
          <w:b/>
        </w:rPr>
        <w:t>en la Lista</w:t>
      </w:r>
      <w:r>
        <w:rPr>
          <w:rFonts w:ascii="Calibri" w:hAnsi="Calibri"/>
          <w:color w:val="202429"/>
        </w:rPr>
        <w:t>” es la herramienta para que las y los apoderados puedan solicitar vacantes en colegios públicos o particulares subvencionados durante el año en curso.</w:t>
      </w:r>
    </w:p>
    <w:p w14:paraId="0F536940" w14:textId="77777777" w:rsidR="000466BD" w:rsidRDefault="000466BD">
      <w:pPr>
        <w:pStyle w:val="Textoindependiente"/>
        <w:rPr>
          <w:rFonts w:ascii="Calibri"/>
        </w:rPr>
      </w:pPr>
    </w:p>
    <w:p w14:paraId="0DF964A4" w14:textId="77777777" w:rsidR="000466BD" w:rsidRDefault="000466BD">
      <w:pPr>
        <w:pStyle w:val="Textoindependiente"/>
        <w:spacing w:before="21"/>
        <w:rPr>
          <w:rFonts w:ascii="Calibri"/>
        </w:rPr>
      </w:pPr>
    </w:p>
    <w:p w14:paraId="33969762" w14:textId="77777777" w:rsidR="000466BD" w:rsidRDefault="004136EF">
      <w:pPr>
        <w:pStyle w:val="Ttulo4"/>
        <w:numPr>
          <w:ilvl w:val="0"/>
          <w:numId w:val="2"/>
        </w:numPr>
        <w:tabs>
          <w:tab w:val="left" w:pos="3192"/>
        </w:tabs>
        <w:ind w:left="3192" w:hanging="724"/>
        <w:jc w:val="left"/>
        <w:rPr>
          <w:rFonts w:ascii="Calibri" w:hAnsi="Calibri"/>
        </w:rPr>
      </w:pPr>
      <w:r>
        <w:rPr>
          <w:rFonts w:ascii="Calibri" w:hAnsi="Calibri"/>
          <w:u w:val="single"/>
        </w:rPr>
        <w:t>NORMAS</w:t>
      </w:r>
      <w:r>
        <w:rPr>
          <w:rFonts w:ascii="Calibri" w:hAnsi="Calibri"/>
          <w:spacing w:val="-4"/>
          <w:u w:val="single"/>
        </w:rPr>
        <w:t xml:space="preserve"> </w:t>
      </w:r>
      <w:r>
        <w:rPr>
          <w:rFonts w:ascii="Calibri" w:hAnsi="Calibri"/>
          <w:u w:val="single"/>
        </w:rPr>
        <w:t>GENERALES</w:t>
      </w:r>
      <w:r>
        <w:rPr>
          <w:rFonts w:ascii="Calibri" w:hAnsi="Calibri"/>
          <w:spacing w:val="-3"/>
          <w:u w:val="single"/>
        </w:rPr>
        <w:t xml:space="preserve"> </w:t>
      </w:r>
      <w:r>
        <w:rPr>
          <w:rFonts w:ascii="Calibri" w:hAnsi="Calibri"/>
          <w:u w:val="single"/>
        </w:rPr>
        <w:t>DE ÍNDOLE</w:t>
      </w:r>
      <w:r>
        <w:rPr>
          <w:rFonts w:ascii="Calibri" w:hAnsi="Calibri"/>
          <w:spacing w:val="-3"/>
          <w:u w:val="single"/>
        </w:rPr>
        <w:t xml:space="preserve"> </w:t>
      </w:r>
      <w:r>
        <w:rPr>
          <w:rFonts w:ascii="Calibri" w:hAnsi="Calibri"/>
          <w:u w:val="single"/>
        </w:rPr>
        <w:t>TÉCNICO</w:t>
      </w:r>
      <w:r>
        <w:rPr>
          <w:rFonts w:ascii="Calibri" w:hAnsi="Calibri"/>
          <w:spacing w:val="1"/>
          <w:u w:val="single"/>
        </w:rPr>
        <w:t xml:space="preserve"> </w:t>
      </w:r>
      <w:r>
        <w:rPr>
          <w:rFonts w:ascii="Calibri" w:hAnsi="Calibri"/>
          <w:u w:val="single"/>
        </w:rPr>
        <w:t>–</w:t>
      </w:r>
      <w:r>
        <w:rPr>
          <w:rFonts w:ascii="Calibri" w:hAnsi="Calibri"/>
          <w:spacing w:val="-1"/>
          <w:u w:val="single"/>
        </w:rPr>
        <w:t xml:space="preserve"> </w:t>
      </w:r>
      <w:r>
        <w:rPr>
          <w:rFonts w:ascii="Calibri" w:hAnsi="Calibri"/>
          <w:spacing w:val="-2"/>
          <w:u w:val="single"/>
        </w:rPr>
        <w:t>PEDAGÓGICO.</w:t>
      </w:r>
    </w:p>
    <w:p w14:paraId="333A6019" w14:textId="77777777" w:rsidR="000466BD" w:rsidRDefault="000466BD">
      <w:pPr>
        <w:pStyle w:val="Textoindependiente"/>
        <w:spacing w:before="23"/>
        <w:rPr>
          <w:rFonts w:ascii="Calibri"/>
          <w:b/>
        </w:rPr>
      </w:pPr>
    </w:p>
    <w:p w14:paraId="61855C39" w14:textId="77777777" w:rsidR="000466BD" w:rsidRDefault="004136EF">
      <w:pPr>
        <w:pStyle w:val="Ttulo5"/>
        <w:numPr>
          <w:ilvl w:val="1"/>
          <w:numId w:val="2"/>
        </w:numPr>
        <w:tabs>
          <w:tab w:val="left" w:pos="1776"/>
        </w:tabs>
        <w:ind w:left="1776" w:hanging="724"/>
        <w:rPr>
          <w:rFonts w:ascii="Calibri"/>
          <w:b w:val="0"/>
        </w:rPr>
      </w:pPr>
      <w:r>
        <w:rPr>
          <w:rFonts w:ascii="Calibri"/>
          <w:u w:val="single"/>
        </w:rPr>
        <w:t>Modelo</w:t>
      </w:r>
      <w:r>
        <w:rPr>
          <w:rFonts w:ascii="Calibri"/>
          <w:spacing w:val="-6"/>
          <w:u w:val="single"/>
        </w:rPr>
        <w:t xml:space="preserve"> </w:t>
      </w:r>
      <w:r>
        <w:rPr>
          <w:rFonts w:ascii="Calibri"/>
          <w:spacing w:val="-2"/>
          <w:u w:val="single"/>
        </w:rPr>
        <w:t>Curricular:</w:t>
      </w:r>
    </w:p>
    <w:p w14:paraId="542FD8F0" w14:textId="77777777" w:rsidR="000466BD" w:rsidRDefault="000466BD">
      <w:pPr>
        <w:pStyle w:val="Ttulo5"/>
        <w:rPr>
          <w:rFonts w:ascii="Calibri"/>
          <w:b w:val="0"/>
        </w:rPr>
        <w:sectPr w:rsidR="000466BD">
          <w:pgSz w:w="12240" w:h="15840"/>
          <w:pgMar w:top="1820" w:right="360" w:bottom="1520" w:left="360" w:header="730" w:footer="1265" w:gutter="0"/>
          <w:cols w:space="720"/>
        </w:sectPr>
      </w:pPr>
    </w:p>
    <w:p w14:paraId="4AA24E0C" w14:textId="77777777" w:rsidR="000466BD" w:rsidRDefault="000466BD">
      <w:pPr>
        <w:pStyle w:val="Textoindependiente"/>
        <w:spacing w:before="270"/>
        <w:rPr>
          <w:rFonts w:ascii="Calibri"/>
          <w:b/>
        </w:rPr>
      </w:pPr>
    </w:p>
    <w:p w14:paraId="4F98FA8D" w14:textId="77777777" w:rsidR="000466BD" w:rsidRDefault="004136EF">
      <w:pPr>
        <w:pStyle w:val="Textoindependiente"/>
        <w:spacing w:before="1" w:line="247" w:lineRule="auto"/>
        <w:ind w:left="1056" w:right="1064" w:firstLine="52"/>
        <w:jc w:val="both"/>
        <w:rPr>
          <w:rFonts w:ascii="Calibri" w:hAnsi="Calibri"/>
        </w:rPr>
      </w:pPr>
      <w:r>
        <w:rPr>
          <w:rFonts w:ascii="Calibri" w:hAnsi="Calibri"/>
          <w:noProof/>
          <w:lang w:val="es-CL" w:eastAsia="es-CL"/>
        </w:rPr>
        <mc:AlternateContent>
          <mc:Choice Requires="wps">
            <w:drawing>
              <wp:anchor distT="0" distB="0" distL="0" distR="0" simplePos="0" relativeHeight="251615232" behindDoc="0" locked="0" layoutInCell="1" allowOverlap="1" wp14:anchorId="41EE7226" wp14:editId="739E03A7">
                <wp:simplePos x="0" y="0"/>
                <wp:positionH relativeFrom="page">
                  <wp:posOffset>896620</wp:posOffset>
                </wp:positionH>
                <wp:positionV relativeFrom="paragraph">
                  <wp:posOffset>163195</wp:posOffset>
                </wp:positionV>
                <wp:extent cx="35560" cy="10160"/>
                <wp:effectExtent l="0" t="0" r="0" b="0"/>
                <wp:wrapNone/>
                <wp:docPr id="8" name="Graphic 8"/>
                <wp:cNvGraphicFramePr/>
                <a:graphic xmlns:a="http://schemas.openxmlformats.org/drawingml/2006/main">
                  <a:graphicData uri="http://schemas.microsoft.com/office/word/2010/wordprocessingShape">
                    <wps:wsp>
                      <wps:cNvSpPr/>
                      <wps:spPr>
                        <a:xfrm>
                          <a:off x="0" y="0"/>
                          <a:ext cx="35560" cy="10160"/>
                        </a:xfrm>
                        <a:custGeom>
                          <a:avLst/>
                          <a:gdLst/>
                          <a:ahLst/>
                          <a:cxnLst/>
                          <a:rect l="l" t="t" r="r" b="b"/>
                          <a:pathLst>
                            <a:path w="35560" h="10160">
                              <a:moveTo>
                                <a:pt x="35559" y="0"/>
                              </a:moveTo>
                              <a:lnTo>
                                <a:pt x="0" y="0"/>
                              </a:lnTo>
                              <a:lnTo>
                                <a:pt x="0" y="10159"/>
                              </a:lnTo>
                              <a:lnTo>
                                <a:pt x="35559" y="10159"/>
                              </a:lnTo>
                              <a:lnTo>
                                <a:pt x="35559"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8" o:spid="_x0000_s1026" o:spt="100" style="position:absolute;left:0pt;margin-left:70.6pt;margin-top:12.85pt;height:0.8pt;width:2.8pt;mso-position-horizontal-relative:page;z-index:251660288;mso-width-relative:page;mso-height-relative:page;" fillcolor="#000000" filled="t" stroked="f" coordsize="35560,10160" o:gfxdata="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ne/LXUAAAACQEAAA8A&#10;AAAAAAAAAQAgAAAAIgAAAGRycy9kb3ducmV2LnhtbFBLAQIUABQAAAAIAIdO4kAXzZQaGwIAANYE&#10;AAAOAAAAAAAAAAEAIAAAACMBAABkcnMvZTJvRG9jLnhtbFBLBQYAAAAABgAGAFkBAACwBQAAAAA=&#10;" path="m35559,0l0,0,0,10159,35559,10159,35559,0xe">
                <v:fill on="t" focussize="0,0"/>
                <v:stroke on="f"/>
                <v:imagedata o:title=""/>
                <o:lock v:ext="edit" aspectratio="f"/>
                <v:textbox inset="0mm,0mm,0mm,0mm"/>
              </v:shape>
            </w:pict>
          </mc:Fallback>
        </mc:AlternateContent>
      </w:r>
      <w:r>
        <w:rPr>
          <w:rFonts w:ascii="Calibri" w:hAnsi="Calibri"/>
        </w:rPr>
        <w:t>Nuestra escuela,</w:t>
      </w:r>
      <w:r>
        <w:rPr>
          <w:rFonts w:ascii="Calibri" w:hAnsi="Calibri"/>
          <w:spacing w:val="-1"/>
        </w:rPr>
        <w:t xml:space="preserve"> </w:t>
      </w:r>
      <w:r>
        <w:rPr>
          <w:rFonts w:ascii="Calibri" w:hAnsi="Calibri"/>
        </w:rPr>
        <w:t>en</w:t>
      </w:r>
      <w:r>
        <w:rPr>
          <w:rFonts w:ascii="Calibri" w:hAnsi="Calibri"/>
          <w:spacing w:val="-3"/>
        </w:rPr>
        <w:t xml:space="preserve"> </w:t>
      </w:r>
      <w:r>
        <w:rPr>
          <w:rFonts w:ascii="Calibri" w:hAnsi="Calibri"/>
        </w:rPr>
        <w:t>la</w:t>
      </w:r>
      <w:r>
        <w:rPr>
          <w:rFonts w:ascii="Calibri" w:hAnsi="Calibri"/>
          <w:spacing w:val="-4"/>
        </w:rPr>
        <w:t xml:space="preserve"> </w:t>
      </w:r>
      <w:r>
        <w:rPr>
          <w:rFonts w:ascii="Calibri" w:hAnsi="Calibri"/>
        </w:rPr>
        <w:t>búsqueda</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optimizar</w:t>
      </w:r>
      <w:r>
        <w:rPr>
          <w:rFonts w:ascii="Calibri" w:hAnsi="Calibri"/>
          <w:spacing w:val="-1"/>
        </w:rPr>
        <w:t xml:space="preserve"> </w:t>
      </w:r>
      <w:r>
        <w:rPr>
          <w:rFonts w:ascii="Calibri" w:hAnsi="Calibri"/>
        </w:rPr>
        <w:t>la calidad</w:t>
      </w:r>
      <w:r>
        <w:rPr>
          <w:rFonts w:ascii="Calibri" w:hAnsi="Calibri"/>
          <w:spacing w:val="-3"/>
        </w:rPr>
        <w:t xml:space="preserve"> </w:t>
      </w:r>
      <w:r>
        <w:rPr>
          <w:rFonts w:ascii="Calibri" w:hAnsi="Calibri"/>
        </w:rPr>
        <w:t>de los</w:t>
      </w:r>
      <w:r>
        <w:rPr>
          <w:rFonts w:ascii="Calibri" w:hAnsi="Calibri"/>
          <w:spacing w:val="-3"/>
        </w:rPr>
        <w:t xml:space="preserve"> </w:t>
      </w:r>
      <w:r>
        <w:rPr>
          <w:rFonts w:ascii="Calibri" w:hAnsi="Calibri"/>
        </w:rPr>
        <w:t>aprendizajes</w:t>
      </w:r>
      <w:r>
        <w:rPr>
          <w:rFonts w:ascii="Calibri" w:hAnsi="Calibri"/>
          <w:spacing w:val="-2"/>
        </w:rPr>
        <w:t xml:space="preserve"> </w:t>
      </w:r>
      <w:r>
        <w:rPr>
          <w:rFonts w:ascii="Calibri" w:hAnsi="Calibri"/>
        </w:rPr>
        <w:t>para llevar</w:t>
      </w:r>
      <w:r>
        <w:rPr>
          <w:rFonts w:ascii="Calibri" w:hAnsi="Calibri"/>
          <w:spacing w:val="-1"/>
        </w:rPr>
        <w:t xml:space="preserve"> </w:t>
      </w:r>
      <w:r>
        <w:rPr>
          <w:rFonts w:ascii="Calibri" w:hAnsi="Calibri"/>
        </w:rPr>
        <w:t>a cabo el proyecto educativo, pone énfasis entre otras estrategias en el uso de recursos TICS, fortalecimiento</w:t>
      </w:r>
      <w:r>
        <w:rPr>
          <w:rFonts w:ascii="Calibri" w:hAnsi="Calibri"/>
          <w:spacing w:val="40"/>
        </w:rPr>
        <w:t xml:space="preserve"> </w:t>
      </w:r>
      <w:r>
        <w:rPr>
          <w:rFonts w:ascii="Calibri" w:hAnsi="Calibri"/>
        </w:rPr>
        <w:t>del trabajo grupal y en equipo, talleres, entre otros, con la finalidad de renovar constantemente las prácticas pedagógicas.</w:t>
      </w:r>
    </w:p>
    <w:p w14:paraId="3AD0C50C" w14:textId="77777777" w:rsidR="000466BD" w:rsidRDefault="000466BD">
      <w:pPr>
        <w:pStyle w:val="Textoindependiente"/>
        <w:rPr>
          <w:rFonts w:ascii="Calibri"/>
        </w:rPr>
      </w:pPr>
    </w:p>
    <w:p w14:paraId="76241E52" w14:textId="77777777" w:rsidR="000466BD" w:rsidRDefault="000466BD">
      <w:pPr>
        <w:pStyle w:val="Textoindependiente"/>
        <w:rPr>
          <w:rFonts w:ascii="Calibri"/>
        </w:rPr>
      </w:pPr>
    </w:p>
    <w:p w14:paraId="62AC1C22" w14:textId="77777777" w:rsidR="000466BD" w:rsidRDefault="000466BD">
      <w:pPr>
        <w:pStyle w:val="Textoindependiente"/>
        <w:spacing w:before="34"/>
        <w:rPr>
          <w:rFonts w:ascii="Calibri"/>
        </w:rPr>
      </w:pPr>
    </w:p>
    <w:p w14:paraId="7FC0375D" w14:textId="77777777" w:rsidR="000466BD" w:rsidRDefault="004136EF">
      <w:pPr>
        <w:pStyle w:val="Ttulo5"/>
        <w:numPr>
          <w:ilvl w:val="1"/>
          <w:numId w:val="2"/>
        </w:numPr>
        <w:tabs>
          <w:tab w:val="left" w:pos="1776"/>
        </w:tabs>
        <w:ind w:left="1776" w:hanging="724"/>
        <w:rPr>
          <w:rFonts w:ascii="Calibri" w:hAnsi="Calibri"/>
          <w:b w:val="0"/>
        </w:rPr>
      </w:pPr>
      <w:r>
        <w:rPr>
          <w:rFonts w:ascii="Calibri" w:hAnsi="Calibri"/>
          <w:u w:val="single"/>
        </w:rPr>
        <w:t>Planes</w:t>
      </w:r>
      <w:r>
        <w:rPr>
          <w:rFonts w:ascii="Calibri" w:hAnsi="Calibri"/>
          <w:spacing w:val="-5"/>
          <w:u w:val="single"/>
        </w:rPr>
        <w:t xml:space="preserve"> </w:t>
      </w:r>
      <w:r>
        <w:rPr>
          <w:rFonts w:ascii="Calibri" w:hAnsi="Calibri"/>
          <w:u w:val="single"/>
        </w:rPr>
        <w:t>y</w:t>
      </w:r>
      <w:r>
        <w:rPr>
          <w:rFonts w:ascii="Calibri" w:hAnsi="Calibri"/>
          <w:spacing w:val="-3"/>
          <w:u w:val="single"/>
        </w:rPr>
        <w:t xml:space="preserve"> </w:t>
      </w:r>
      <w:r>
        <w:rPr>
          <w:rFonts w:ascii="Calibri" w:hAnsi="Calibri"/>
          <w:u w:val="single"/>
        </w:rPr>
        <w:t>Programas</w:t>
      </w:r>
      <w:r>
        <w:rPr>
          <w:rFonts w:ascii="Calibri" w:hAnsi="Calibri"/>
          <w:spacing w:val="-3"/>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Estudios</w:t>
      </w:r>
      <w:r>
        <w:rPr>
          <w:rFonts w:ascii="Calibri" w:hAnsi="Calibri"/>
          <w:spacing w:val="-2"/>
          <w:u w:val="single"/>
        </w:rPr>
        <w:t xml:space="preserve"> </w:t>
      </w:r>
      <w:r>
        <w:rPr>
          <w:rFonts w:ascii="Calibri" w:hAnsi="Calibri"/>
          <w:u w:val="single"/>
        </w:rPr>
        <w:t>y</w:t>
      </w:r>
      <w:r>
        <w:rPr>
          <w:rFonts w:ascii="Calibri" w:hAnsi="Calibri"/>
          <w:spacing w:val="-4"/>
          <w:u w:val="single"/>
        </w:rPr>
        <w:t xml:space="preserve"> </w:t>
      </w:r>
      <w:r>
        <w:rPr>
          <w:rFonts w:ascii="Calibri" w:hAnsi="Calibri"/>
          <w:u w:val="single"/>
        </w:rPr>
        <w:t>Reglamento</w:t>
      </w:r>
      <w:r>
        <w:rPr>
          <w:rFonts w:ascii="Calibri" w:hAnsi="Calibri"/>
          <w:spacing w:val="-2"/>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Evaluación</w:t>
      </w:r>
      <w:r>
        <w:rPr>
          <w:rFonts w:ascii="Calibri" w:hAnsi="Calibri"/>
          <w:spacing w:val="-3"/>
          <w:u w:val="single"/>
        </w:rPr>
        <w:t xml:space="preserve"> </w:t>
      </w:r>
      <w:r>
        <w:rPr>
          <w:rFonts w:ascii="Calibri" w:hAnsi="Calibri"/>
          <w:u w:val="single"/>
        </w:rPr>
        <w:t>y</w:t>
      </w:r>
      <w:r>
        <w:rPr>
          <w:rFonts w:ascii="Calibri" w:hAnsi="Calibri"/>
          <w:spacing w:val="-3"/>
          <w:u w:val="single"/>
        </w:rPr>
        <w:t xml:space="preserve"> </w:t>
      </w:r>
      <w:r>
        <w:rPr>
          <w:rFonts w:ascii="Calibri" w:hAnsi="Calibri"/>
          <w:u w:val="single"/>
        </w:rPr>
        <w:t>Promoción</w:t>
      </w:r>
      <w:r>
        <w:rPr>
          <w:rFonts w:ascii="Calibri" w:hAnsi="Calibri"/>
          <w:spacing w:val="-3"/>
          <w:u w:val="single"/>
        </w:rPr>
        <w:t xml:space="preserve"> </w:t>
      </w:r>
      <w:r>
        <w:rPr>
          <w:rFonts w:ascii="Calibri" w:hAnsi="Calibri"/>
          <w:spacing w:val="-2"/>
          <w:u w:val="single"/>
        </w:rPr>
        <w:t>Escolar:</w:t>
      </w:r>
    </w:p>
    <w:p w14:paraId="0C18E406" w14:textId="77777777" w:rsidR="000466BD" w:rsidRDefault="000466BD">
      <w:pPr>
        <w:pStyle w:val="Textoindependiente"/>
        <w:spacing w:before="19"/>
        <w:rPr>
          <w:rFonts w:ascii="Calibri"/>
          <w:b/>
        </w:rPr>
      </w:pPr>
    </w:p>
    <w:p w14:paraId="31F069C3" w14:textId="77777777" w:rsidR="000466BD" w:rsidRDefault="004136EF">
      <w:pPr>
        <w:pStyle w:val="Textoindependiente"/>
        <w:spacing w:line="249" w:lineRule="auto"/>
        <w:ind w:left="1056" w:right="1069" w:firstLine="720"/>
        <w:rPr>
          <w:rFonts w:ascii="Calibri" w:hAnsi="Calibri"/>
        </w:rPr>
      </w:pPr>
      <w:r>
        <w:rPr>
          <w:rFonts w:ascii="Calibri" w:hAnsi="Calibri"/>
        </w:rPr>
        <w:t>Se ciñen</w:t>
      </w:r>
      <w:r>
        <w:rPr>
          <w:rFonts w:ascii="Calibri" w:hAnsi="Calibri"/>
          <w:spacing w:val="-1"/>
        </w:rPr>
        <w:t xml:space="preserve"> </w:t>
      </w:r>
      <w:r>
        <w:rPr>
          <w:rFonts w:ascii="Calibri" w:hAnsi="Calibri"/>
        </w:rPr>
        <w:t>a los</w:t>
      </w:r>
      <w:r>
        <w:rPr>
          <w:rFonts w:ascii="Calibri" w:hAnsi="Calibri"/>
          <w:spacing w:val="-1"/>
        </w:rPr>
        <w:t xml:space="preserve"> </w:t>
      </w:r>
      <w:r>
        <w:rPr>
          <w:rFonts w:ascii="Calibri" w:hAnsi="Calibri"/>
        </w:rPr>
        <w:t>propuestos</w:t>
      </w:r>
      <w:r>
        <w:rPr>
          <w:rFonts w:ascii="Calibri" w:hAnsi="Calibri"/>
          <w:spacing w:val="-1"/>
        </w:rPr>
        <w:t xml:space="preserve"> </w:t>
      </w:r>
      <w:r>
        <w:rPr>
          <w:rFonts w:ascii="Calibri" w:hAnsi="Calibri"/>
        </w:rPr>
        <w:t>por el Ministerio de</w:t>
      </w:r>
      <w:r>
        <w:rPr>
          <w:rFonts w:ascii="Calibri" w:hAnsi="Calibri"/>
          <w:spacing w:val="-2"/>
        </w:rPr>
        <w:t xml:space="preserve"> </w:t>
      </w:r>
      <w:r>
        <w:rPr>
          <w:rFonts w:ascii="Calibri" w:hAnsi="Calibri"/>
        </w:rPr>
        <w:t>Educación en el Nivel</w:t>
      </w:r>
      <w:r>
        <w:rPr>
          <w:rFonts w:ascii="Calibri" w:hAnsi="Calibri"/>
          <w:spacing w:val="-2"/>
        </w:rPr>
        <w:t xml:space="preserve"> </w:t>
      </w:r>
      <w:r>
        <w:rPr>
          <w:rFonts w:ascii="Calibri" w:hAnsi="Calibri"/>
        </w:rPr>
        <w:t>de Enseñanza</w:t>
      </w:r>
      <w:r>
        <w:rPr>
          <w:rFonts w:ascii="Calibri" w:hAnsi="Calibri"/>
          <w:spacing w:val="-2"/>
        </w:rPr>
        <w:t xml:space="preserve"> </w:t>
      </w:r>
      <w:r>
        <w:rPr>
          <w:rFonts w:ascii="Calibri" w:hAnsi="Calibri"/>
        </w:rPr>
        <w:t>Básica que imparte el establecimiento:</w:t>
      </w:r>
    </w:p>
    <w:p w14:paraId="6F161E6D" w14:textId="77777777" w:rsidR="000466BD" w:rsidRDefault="000466BD">
      <w:pPr>
        <w:pStyle w:val="Textoindependiente"/>
        <w:spacing w:before="51"/>
        <w:rPr>
          <w:rFonts w:ascii="Calibri"/>
          <w:sz w:val="20"/>
        </w:rPr>
      </w:pPr>
    </w:p>
    <w:tbl>
      <w:tblPr>
        <w:tblStyle w:val="TableNormal"/>
        <w:tblW w:w="0" w:type="auto"/>
        <w:tblInd w:w="9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01"/>
        <w:gridCol w:w="4874"/>
        <w:gridCol w:w="3077"/>
      </w:tblGrid>
      <w:tr w:rsidR="000466BD" w14:paraId="1329AC4B" w14:textId="77777777">
        <w:trPr>
          <w:trHeight w:val="476"/>
        </w:trPr>
        <w:tc>
          <w:tcPr>
            <w:tcW w:w="1601" w:type="dxa"/>
          </w:tcPr>
          <w:p w14:paraId="3E9A2B77" w14:textId="77777777" w:rsidR="000466BD" w:rsidRDefault="004136EF">
            <w:pPr>
              <w:pStyle w:val="TableParagraph"/>
              <w:spacing w:before="5"/>
              <w:ind w:left="68"/>
              <w:rPr>
                <w:rFonts w:ascii="Calibri"/>
              </w:rPr>
            </w:pPr>
            <w:r>
              <w:rPr>
                <w:rFonts w:ascii="Calibri"/>
              </w:rPr>
              <w:t xml:space="preserve">Nivel </w:t>
            </w:r>
            <w:r>
              <w:rPr>
                <w:rFonts w:ascii="Calibri"/>
                <w:spacing w:val="-2"/>
              </w:rPr>
              <w:t>Educativo</w:t>
            </w:r>
          </w:p>
        </w:tc>
        <w:tc>
          <w:tcPr>
            <w:tcW w:w="4874" w:type="dxa"/>
          </w:tcPr>
          <w:p w14:paraId="3B82556A" w14:textId="77777777" w:rsidR="000466BD" w:rsidRDefault="004136EF">
            <w:pPr>
              <w:pStyle w:val="TableParagraph"/>
              <w:spacing w:before="5"/>
              <w:ind w:left="64"/>
              <w:rPr>
                <w:rFonts w:ascii="Calibri" w:hAnsi="Calibri"/>
              </w:rPr>
            </w:pPr>
            <w:r>
              <w:rPr>
                <w:rFonts w:ascii="Calibri" w:hAnsi="Calibri"/>
              </w:rPr>
              <w:t>Planes</w:t>
            </w:r>
            <w:r>
              <w:rPr>
                <w:rFonts w:ascii="Calibri" w:hAnsi="Calibri"/>
                <w:spacing w:val="-3"/>
              </w:rPr>
              <w:t xml:space="preserve"> </w:t>
            </w:r>
            <w:r>
              <w:rPr>
                <w:rFonts w:ascii="Calibri" w:hAnsi="Calibri"/>
              </w:rPr>
              <w:t>y</w:t>
            </w:r>
            <w:r>
              <w:rPr>
                <w:rFonts w:ascii="Calibri" w:hAnsi="Calibri"/>
                <w:spacing w:val="-4"/>
              </w:rPr>
              <w:t xml:space="preserve"> </w:t>
            </w:r>
            <w:r>
              <w:rPr>
                <w:rFonts w:ascii="Calibri" w:hAnsi="Calibri"/>
              </w:rPr>
              <w:t>Programas</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Estudios</w:t>
            </w:r>
            <w:r>
              <w:rPr>
                <w:rFonts w:ascii="Calibri" w:hAnsi="Calibri"/>
                <w:spacing w:val="-3"/>
              </w:rPr>
              <w:t xml:space="preserve"> </w:t>
            </w:r>
            <w:r>
              <w:rPr>
                <w:rFonts w:ascii="Calibri" w:hAnsi="Calibri"/>
              </w:rPr>
              <w:t>de</w:t>
            </w:r>
            <w:r>
              <w:rPr>
                <w:rFonts w:ascii="Calibri" w:hAnsi="Calibri"/>
                <w:spacing w:val="-5"/>
              </w:rPr>
              <w:t xml:space="preserve"> </w:t>
            </w:r>
            <w:r>
              <w:rPr>
                <w:rFonts w:ascii="Calibri" w:hAnsi="Calibri"/>
              </w:rPr>
              <w:t xml:space="preserve">Educación </w:t>
            </w:r>
            <w:r>
              <w:rPr>
                <w:rFonts w:ascii="Calibri" w:hAnsi="Calibri"/>
                <w:spacing w:val="-2"/>
              </w:rPr>
              <w:t>Básica</w:t>
            </w:r>
          </w:p>
        </w:tc>
        <w:tc>
          <w:tcPr>
            <w:tcW w:w="3077" w:type="dxa"/>
          </w:tcPr>
          <w:p w14:paraId="12138D8A" w14:textId="77777777" w:rsidR="000466BD" w:rsidRDefault="004136EF">
            <w:pPr>
              <w:pStyle w:val="TableParagraph"/>
              <w:spacing w:before="5"/>
              <w:ind w:left="63"/>
              <w:rPr>
                <w:rFonts w:ascii="Calibri" w:hAnsi="Calibri"/>
              </w:rPr>
            </w:pPr>
            <w:r>
              <w:rPr>
                <w:rFonts w:ascii="Calibri" w:hAnsi="Calibri"/>
              </w:rPr>
              <w:t>Reglamento</w:t>
            </w:r>
            <w:r>
              <w:rPr>
                <w:rFonts w:ascii="Calibri" w:hAnsi="Calibri"/>
                <w:spacing w:val="-4"/>
              </w:rPr>
              <w:t xml:space="preserve"> </w:t>
            </w:r>
            <w:r>
              <w:rPr>
                <w:rFonts w:ascii="Calibri" w:hAnsi="Calibri"/>
              </w:rPr>
              <w:t>de</w:t>
            </w:r>
            <w:r>
              <w:rPr>
                <w:rFonts w:ascii="Calibri" w:hAnsi="Calibri"/>
                <w:spacing w:val="-1"/>
              </w:rPr>
              <w:t xml:space="preserve"> </w:t>
            </w:r>
            <w:proofErr w:type="spellStart"/>
            <w:r>
              <w:rPr>
                <w:rFonts w:ascii="Calibri" w:hAnsi="Calibri"/>
              </w:rPr>
              <w:t>Ev</w:t>
            </w:r>
            <w:proofErr w:type="spellEnd"/>
            <w:r>
              <w:rPr>
                <w:rFonts w:ascii="Calibri" w:hAnsi="Calibri"/>
              </w:rPr>
              <w:t>.</w:t>
            </w:r>
            <w:r>
              <w:rPr>
                <w:rFonts w:ascii="Calibri" w:hAnsi="Calibri"/>
                <w:spacing w:val="-4"/>
              </w:rPr>
              <w:t xml:space="preserve"> </w:t>
            </w:r>
            <w:r>
              <w:rPr>
                <w:rFonts w:ascii="Calibri" w:hAnsi="Calibri"/>
              </w:rPr>
              <w:t>Y</w:t>
            </w:r>
            <w:r>
              <w:rPr>
                <w:rFonts w:ascii="Calibri" w:hAnsi="Calibri"/>
                <w:spacing w:val="1"/>
              </w:rPr>
              <w:t xml:space="preserve"> </w:t>
            </w:r>
            <w:r>
              <w:rPr>
                <w:rFonts w:ascii="Calibri" w:hAnsi="Calibri"/>
                <w:spacing w:val="-2"/>
              </w:rPr>
              <w:t>Promoción</w:t>
            </w:r>
          </w:p>
        </w:tc>
      </w:tr>
      <w:tr w:rsidR="000466BD" w14:paraId="6046D723" w14:textId="77777777">
        <w:trPr>
          <w:trHeight w:val="477"/>
        </w:trPr>
        <w:tc>
          <w:tcPr>
            <w:tcW w:w="1601" w:type="dxa"/>
          </w:tcPr>
          <w:p w14:paraId="40C385D3" w14:textId="77777777" w:rsidR="000466BD" w:rsidRDefault="004136EF">
            <w:pPr>
              <w:pStyle w:val="TableParagraph"/>
              <w:spacing w:before="9"/>
              <w:ind w:left="68"/>
              <w:rPr>
                <w:rFonts w:ascii="Calibri"/>
              </w:rPr>
            </w:pPr>
            <w:r>
              <w:rPr>
                <w:rFonts w:ascii="Calibri"/>
                <w:spacing w:val="-5"/>
              </w:rPr>
              <w:t>NT1</w:t>
            </w:r>
          </w:p>
        </w:tc>
        <w:tc>
          <w:tcPr>
            <w:tcW w:w="4874" w:type="dxa"/>
          </w:tcPr>
          <w:p w14:paraId="27F1BB8E" w14:textId="77777777" w:rsidR="000466BD" w:rsidRDefault="004136EF">
            <w:pPr>
              <w:pStyle w:val="TableParagraph"/>
              <w:spacing w:before="1"/>
              <w:ind w:left="64"/>
            </w:pPr>
            <w:r>
              <w:t>Bases</w:t>
            </w:r>
            <w:r>
              <w:rPr>
                <w:spacing w:val="-8"/>
              </w:rPr>
              <w:t xml:space="preserve"> </w:t>
            </w:r>
            <w:r>
              <w:t>Curriculares</w:t>
            </w:r>
            <w:r>
              <w:rPr>
                <w:spacing w:val="-6"/>
              </w:rPr>
              <w:t xml:space="preserve"> </w:t>
            </w:r>
            <w:r>
              <w:rPr>
                <w:spacing w:val="-4"/>
              </w:rPr>
              <w:t>2018</w:t>
            </w:r>
          </w:p>
        </w:tc>
        <w:tc>
          <w:tcPr>
            <w:tcW w:w="3077" w:type="dxa"/>
          </w:tcPr>
          <w:p w14:paraId="7FB5107F" w14:textId="77777777" w:rsidR="000466BD" w:rsidRDefault="004136EF">
            <w:pPr>
              <w:pStyle w:val="TableParagraph"/>
              <w:spacing w:before="1"/>
              <w:ind w:left="63"/>
            </w:pPr>
            <w:r>
              <w:t>Pautas</w:t>
            </w:r>
            <w:r>
              <w:rPr>
                <w:spacing w:val="-5"/>
              </w:rPr>
              <w:t xml:space="preserve"> </w:t>
            </w:r>
            <w:proofErr w:type="spellStart"/>
            <w:r>
              <w:t>Ev</w:t>
            </w:r>
            <w:proofErr w:type="spellEnd"/>
            <w:r>
              <w:t>.</w:t>
            </w:r>
            <w:r>
              <w:rPr>
                <w:spacing w:val="-1"/>
              </w:rPr>
              <w:t xml:space="preserve"> </w:t>
            </w:r>
            <w:proofErr w:type="spellStart"/>
            <w:r>
              <w:t>Obj</w:t>
            </w:r>
            <w:proofErr w:type="spellEnd"/>
            <w:r>
              <w:t>.</w:t>
            </w:r>
            <w:r>
              <w:rPr>
                <w:spacing w:val="-1"/>
              </w:rPr>
              <w:t xml:space="preserve"> </w:t>
            </w:r>
            <w:r>
              <w:rPr>
                <w:spacing w:val="-2"/>
              </w:rPr>
              <w:t>Aprendizaje</w:t>
            </w:r>
          </w:p>
        </w:tc>
      </w:tr>
      <w:tr w:rsidR="000466BD" w14:paraId="32D4C91A" w14:textId="77777777">
        <w:trPr>
          <w:trHeight w:val="481"/>
        </w:trPr>
        <w:tc>
          <w:tcPr>
            <w:tcW w:w="1601" w:type="dxa"/>
          </w:tcPr>
          <w:p w14:paraId="18B8556D" w14:textId="77777777" w:rsidR="000466BD" w:rsidRDefault="004136EF">
            <w:pPr>
              <w:pStyle w:val="TableParagraph"/>
              <w:spacing w:before="9"/>
              <w:ind w:left="68"/>
              <w:rPr>
                <w:rFonts w:ascii="Calibri" w:hAnsi="Calibri"/>
              </w:rPr>
            </w:pPr>
            <w:r>
              <w:rPr>
                <w:rFonts w:ascii="Calibri" w:hAnsi="Calibri"/>
              </w:rPr>
              <w:t xml:space="preserve">2° </w:t>
            </w:r>
            <w:r>
              <w:rPr>
                <w:rFonts w:ascii="Calibri" w:hAnsi="Calibri"/>
                <w:spacing w:val="-5"/>
              </w:rPr>
              <w:t>NT2</w:t>
            </w:r>
          </w:p>
        </w:tc>
        <w:tc>
          <w:tcPr>
            <w:tcW w:w="4874" w:type="dxa"/>
          </w:tcPr>
          <w:p w14:paraId="72B1E5CD" w14:textId="77777777" w:rsidR="000466BD" w:rsidRDefault="004136EF">
            <w:pPr>
              <w:pStyle w:val="TableParagraph"/>
              <w:spacing w:before="9"/>
              <w:ind w:left="64"/>
              <w:rPr>
                <w:rFonts w:ascii="Calibri"/>
              </w:rPr>
            </w:pPr>
            <w:r>
              <w:rPr>
                <w:rFonts w:ascii="Calibri"/>
              </w:rPr>
              <w:t>Bases</w:t>
            </w:r>
            <w:r>
              <w:rPr>
                <w:rFonts w:ascii="Calibri"/>
                <w:spacing w:val="-7"/>
              </w:rPr>
              <w:t xml:space="preserve"> </w:t>
            </w:r>
            <w:r>
              <w:rPr>
                <w:rFonts w:ascii="Calibri"/>
              </w:rPr>
              <w:t>Curriculares</w:t>
            </w:r>
            <w:r>
              <w:rPr>
                <w:rFonts w:ascii="Calibri"/>
                <w:spacing w:val="-7"/>
              </w:rPr>
              <w:t xml:space="preserve"> </w:t>
            </w:r>
            <w:r>
              <w:rPr>
                <w:rFonts w:ascii="Calibri"/>
                <w:spacing w:val="-4"/>
              </w:rPr>
              <w:t>2018</w:t>
            </w:r>
          </w:p>
        </w:tc>
        <w:tc>
          <w:tcPr>
            <w:tcW w:w="3077" w:type="dxa"/>
          </w:tcPr>
          <w:p w14:paraId="2DC9D3F2" w14:textId="77777777" w:rsidR="000466BD" w:rsidRDefault="004136EF">
            <w:pPr>
              <w:pStyle w:val="TableParagraph"/>
              <w:spacing w:before="1"/>
              <w:ind w:left="63"/>
            </w:pPr>
            <w:r>
              <w:t>Pautas</w:t>
            </w:r>
            <w:r>
              <w:rPr>
                <w:spacing w:val="-5"/>
              </w:rPr>
              <w:t xml:space="preserve"> </w:t>
            </w:r>
            <w:proofErr w:type="spellStart"/>
            <w:r>
              <w:t>Ev</w:t>
            </w:r>
            <w:proofErr w:type="spellEnd"/>
            <w:r>
              <w:t>.</w:t>
            </w:r>
            <w:r>
              <w:rPr>
                <w:spacing w:val="-1"/>
              </w:rPr>
              <w:t xml:space="preserve"> </w:t>
            </w:r>
            <w:proofErr w:type="spellStart"/>
            <w:r>
              <w:t>Obj</w:t>
            </w:r>
            <w:proofErr w:type="spellEnd"/>
            <w:r>
              <w:t>.</w:t>
            </w:r>
            <w:r>
              <w:rPr>
                <w:spacing w:val="-1"/>
              </w:rPr>
              <w:t xml:space="preserve"> </w:t>
            </w:r>
            <w:r>
              <w:rPr>
                <w:spacing w:val="-2"/>
              </w:rPr>
              <w:t>Aprendizaje</w:t>
            </w:r>
          </w:p>
        </w:tc>
      </w:tr>
      <w:tr w:rsidR="000466BD" w14:paraId="4C4362AA" w14:textId="77777777">
        <w:trPr>
          <w:trHeight w:val="477"/>
        </w:trPr>
        <w:tc>
          <w:tcPr>
            <w:tcW w:w="1601" w:type="dxa"/>
          </w:tcPr>
          <w:p w14:paraId="2833AA49" w14:textId="77777777" w:rsidR="000466BD" w:rsidRDefault="004136EF">
            <w:pPr>
              <w:pStyle w:val="TableParagraph"/>
              <w:spacing w:before="5"/>
              <w:ind w:left="68"/>
              <w:rPr>
                <w:rFonts w:ascii="Calibri" w:hAnsi="Calibri"/>
              </w:rPr>
            </w:pPr>
            <w:r>
              <w:rPr>
                <w:rFonts w:ascii="Calibri" w:hAnsi="Calibri"/>
              </w:rPr>
              <w:t>1°</w:t>
            </w:r>
            <w:r>
              <w:rPr>
                <w:rFonts w:ascii="Calibri" w:hAnsi="Calibri"/>
                <w:spacing w:val="-2"/>
              </w:rPr>
              <w:t xml:space="preserve"> </w:t>
            </w:r>
            <w:r>
              <w:rPr>
                <w:rFonts w:ascii="Calibri" w:hAnsi="Calibri"/>
              </w:rPr>
              <w:t>a</w:t>
            </w:r>
            <w:r>
              <w:rPr>
                <w:rFonts w:ascii="Calibri" w:hAnsi="Calibri"/>
                <w:spacing w:val="-4"/>
              </w:rPr>
              <w:t xml:space="preserve"> </w:t>
            </w:r>
            <w:r>
              <w:rPr>
                <w:rFonts w:ascii="Calibri" w:hAnsi="Calibri"/>
              </w:rPr>
              <w:t xml:space="preserve">2° </w:t>
            </w:r>
            <w:r>
              <w:rPr>
                <w:rFonts w:ascii="Calibri" w:hAnsi="Calibri"/>
                <w:spacing w:val="-2"/>
              </w:rPr>
              <w:t>Básico</w:t>
            </w:r>
          </w:p>
        </w:tc>
        <w:tc>
          <w:tcPr>
            <w:tcW w:w="4874" w:type="dxa"/>
          </w:tcPr>
          <w:p w14:paraId="61188311" w14:textId="77777777" w:rsidR="000466BD" w:rsidRDefault="004136EF">
            <w:pPr>
              <w:pStyle w:val="TableParagraph"/>
              <w:spacing w:before="5"/>
              <w:ind w:left="64"/>
              <w:rPr>
                <w:rFonts w:ascii="Calibri" w:hAnsi="Calibri"/>
              </w:rPr>
            </w:pPr>
            <w:r>
              <w:rPr>
                <w:rFonts w:ascii="Calibri" w:hAnsi="Calibri"/>
              </w:rPr>
              <w:t>Resolución</w:t>
            </w:r>
            <w:r>
              <w:rPr>
                <w:rFonts w:ascii="Calibri" w:hAnsi="Calibri"/>
                <w:spacing w:val="-4"/>
              </w:rPr>
              <w:t xml:space="preserve"> </w:t>
            </w:r>
            <w:r>
              <w:rPr>
                <w:rFonts w:ascii="Calibri" w:hAnsi="Calibri"/>
              </w:rPr>
              <w:t>exenta</w:t>
            </w:r>
            <w:r>
              <w:rPr>
                <w:rFonts w:ascii="Calibri" w:hAnsi="Calibri"/>
                <w:spacing w:val="-6"/>
              </w:rPr>
              <w:t xml:space="preserve"> </w:t>
            </w:r>
            <w:proofErr w:type="spellStart"/>
            <w:r>
              <w:rPr>
                <w:rFonts w:ascii="Calibri" w:hAnsi="Calibri"/>
              </w:rPr>
              <w:t>N°</w:t>
            </w:r>
            <w:proofErr w:type="spellEnd"/>
            <w:r>
              <w:rPr>
                <w:rFonts w:ascii="Calibri" w:hAnsi="Calibri"/>
                <w:spacing w:val="-2"/>
              </w:rPr>
              <w:t xml:space="preserve"> 091/2018</w:t>
            </w:r>
          </w:p>
        </w:tc>
        <w:tc>
          <w:tcPr>
            <w:tcW w:w="3077" w:type="dxa"/>
          </w:tcPr>
          <w:p w14:paraId="04690722" w14:textId="77777777" w:rsidR="000466BD" w:rsidRDefault="004136EF">
            <w:pPr>
              <w:pStyle w:val="TableParagraph"/>
              <w:spacing w:line="250" w:lineRule="exact"/>
              <w:ind w:left="63"/>
            </w:pPr>
            <w:r>
              <w:t>Decreto</w:t>
            </w:r>
            <w:r>
              <w:rPr>
                <w:spacing w:val="-3"/>
              </w:rPr>
              <w:t xml:space="preserve"> </w:t>
            </w:r>
            <w:r>
              <w:t>67/</w:t>
            </w:r>
            <w:r>
              <w:rPr>
                <w:spacing w:val="-6"/>
              </w:rPr>
              <w:t xml:space="preserve"> </w:t>
            </w:r>
            <w:r>
              <w:rPr>
                <w:spacing w:val="-4"/>
              </w:rPr>
              <w:t>2018</w:t>
            </w:r>
          </w:p>
        </w:tc>
      </w:tr>
      <w:tr w:rsidR="000466BD" w14:paraId="37026A14" w14:textId="77777777">
        <w:trPr>
          <w:trHeight w:val="476"/>
        </w:trPr>
        <w:tc>
          <w:tcPr>
            <w:tcW w:w="1601" w:type="dxa"/>
          </w:tcPr>
          <w:p w14:paraId="502D0041" w14:textId="77777777" w:rsidR="000466BD" w:rsidRDefault="004136EF">
            <w:pPr>
              <w:pStyle w:val="TableParagraph"/>
              <w:spacing w:before="9"/>
              <w:ind w:left="68"/>
              <w:rPr>
                <w:rFonts w:ascii="Calibri" w:hAnsi="Calibri"/>
              </w:rPr>
            </w:pPr>
            <w:r>
              <w:rPr>
                <w:rFonts w:ascii="Calibri" w:hAnsi="Calibri"/>
              </w:rPr>
              <w:t>3°</w:t>
            </w:r>
            <w:r>
              <w:rPr>
                <w:rFonts w:ascii="Calibri" w:hAnsi="Calibri"/>
                <w:spacing w:val="-3"/>
              </w:rPr>
              <w:t xml:space="preserve"> </w:t>
            </w:r>
            <w:r>
              <w:rPr>
                <w:rFonts w:ascii="Calibri" w:hAnsi="Calibri"/>
              </w:rPr>
              <w:t>a</w:t>
            </w:r>
            <w:r>
              <w:rPr>
                <w:rFonts w:ascii="Calibri" w:hAnsi="Calibri"/>
                <w:spacing w:val="-4"/>
              </w:rPr>
              <w:t xml:space="preserve"> </w:t>
            </w:r>
            <w:r>
              <w:rPr>
                <w:rFonts w:ascii="Calibri" w:hAnsi="Calibri"/>
              </w:rPr>
              <w:t xml:space="preserve">6° </w:t>
            </w:r>
            <w:r>
              <w:rPr>
                <w:rFonts w:ascii="Calibri" w:hAnsi="Calibri"/>
                <w:spacing w:val="-2"/>
              </w:rPr>
              <w:t>Básico</w:t>
            </w:r>
          </w:p>
        </w:tc>
        <w:tc>
          <w:tcPr>
            <w:tcW w:w="4874" w:type="dxa"/>
          </w:tcPr>
          <w:p w14:paraId="696F980D" w14:textId="77777777" w:rsidR="000466BD" w:rsidRDefault="004136EF">
            <w:pPr>
              <w:pStyle w:val="TableParagraph"/>
              <w:spacing w:before="9"/>
              <w:ind w:left="64"/>
              <w:rPr>
                <w:rFonts w:ascii="Calibri" w:hAnsi="Calibri"/>
              </w:rPr>
            </w:pPr>
            <w:r>
              <w:rPr>
                <w:rFonts w:ascii="Calibri" w:hAnsi="Calibri"/>
              </w:rPr>
              <w:t>Resolución</w:t>
            </w:r>
            <w:r>
              <w:rPr>
                <w:rFonts w:ascii="Calibri" w:hAnsi="Calibri"/>
                <w:spacing w:val="-2"/>
              </w:rPr>
              <w:t xml:space="preserve"> </w:t>
            </w:r>
            <w:proofErr w:type="spellStart"/>
            <w:r>
              <w:rPr>
                <w:rFonts w:ascii="Calibri" w:hAnsi="Calibri"/>
              </w:rPr>
              <w:t>N°</w:t>
            </w:r>
            <w:proofErr w:type="spellEnd"/>
            <w:r>
              <w:rPr>
                <w:rFonts w:ascii="Calibri" w:hAnsi="Calibri"/>
                <w:spacing w:val="69"/>
                <w:w w:val="150"/>
              </w:rPr>
              <w:t xml:space="preserve"> </w:t>
            </w:r>
            <w:r>
              <w:rPr>
                <w:rFonts w:ascii="Calibri" w:hAnsi="Calibri"/>
              </w:rPr>
              <w:t>0264</w:t>
            </w:r>
            <w:r>
              <w:rPr>
                <w:rFonts w:ascii="Calibri" w:hAnsi="Calibri"/>
                <w:spacing w:val="1"/>
              </w:rPr>
              <w:t xml:space="preserve"> </w:t>
            </w:r>
            <w:r>
              <w:rPr>
                <w:rFonts w:ascii="Calibri" w:hAnsi="Calibri"/>
                <w:spacing w:val="-4"/>
              </w:rPr>
              <w:t>/2013</w:t>
            </w:r>
          </w:p>
        </w:tc>
        <w:tc>
          <w:tcPr>
            <w:tcW w:w="3077" w:type="dxa"/>
          </w:tcPr>
          <w:p w14:paraId="79290DC6" w14:textId="77777777" w:rsidR="000466BD" w:rsidRDefault="004136EF">
            <w:pPr>
              <w:pStyle w:val="TableParagraph"/>
              <w:spacing w:before="9"/>
              <w:ind w:left="63"/>
              <w:rPr>
                <w:rFonts w:ascii="Calibri"/>
              </w:rPr>
            </w:pPr>
            <w:r>
              <w:rPr>
                <w:rFonts w:ascii="Calibri"/>
              </w:rPr>
              <w:t>Decreto</w:t>
            </w:r>
            <w:r>
              <w:rPr>
                <w:rFonts w:ascii="Calibri"/>
                <w:spacing w:val="-3"/>
              </w:rPr>
              <w:t xml:space="preserve"> </w:t>
            </w:r>
            <w:r>
              <w:rPr>
                <w:rFonts w:ascii="Calibri"/>
              </w:rPr>
              <w:t>67</w:t>
            </w:r>
            <w:r>
              <w:rPr>
                <w:rFonts w:ascii="Calibri"/>
                <w:spacing w:val="-4"/>
              </w:rPr>
              <w:t xml:space="preserve"> </w:t>
            </w:r>
            <w:r>
              <w:rPr>
                <w:rFonts w:ascii="Calibri"/>
              </w:rPr>
              <w:t>/</w:t>
            </w:r>
            <w:r>
              <w:rPr>
                <w:rFonts w:ascii="Calibri"/>
                <w:spacing w:val="-2"/>
              </w:rPr>
              <w:t xml:space="preserve"> </w:t>
            </w:r>
            <w:r>
              <w:rPr>
                <w:rFonts w:ascii="Calibri"/>
                <w:spacing w:val="-4"/>
              </w:rPr>
              <w:t>2018</w:t>
            </w:r>
          </w:p>
        </w:tc>
      </w:tr>
      <w:tr w:rsidR="000466BD" w14:paraId="1DFD6404" w14:textId="77777777">
        <w:trPr>
          <w:trHeight w:val="481"/>
        </w:trPr>
        <w:tc>
          <w:tcPr>
            <w:tcW w:w="1601" w:type="dxa"/>
          </w:tcPr>
          <w:p w14:paraId="72AC528F" w14:textId="77777777" w:rsidR="000466BD" w:rsidRDefault="004136EF">
            <w:pPr>
              <w:pStyle w:val="TableParagraph"/>
              <w:spacing w:before="9"/>
              <w:ind w:left="68"/>
              <w:rPr>
                <w:rFonts w:ascii="Calibri" w:hAnsi="Calibri"/>
              </w:rPr>
            </w:pPr>
            <w:r>
              <w:rPr>
                <w:rFonts w:ascii="Calibri" w:hAnsi="Calibri"/>
              </w:rPr>
              <w:t>7°</w:t>
            </w:r>
            <w:r>
              <w:rPr>
                <w:rFonts w:ascii="Calibri" w:hAnsi="Calibri"/>
                <w:spacing w:val="-3"/>
              </w:rPr>
              <w:t xml:space="preserve"> </w:t>
            </w:r>
            <w:r>
              <w:rPr>
                <w:rFonts w:ascii="Calibri" w:hAnsi="Calibri"/>
              </w:rPr>
              <w:t>a</w:t>
            </w:r>
            <w:r>
              <w:rPr>
                <w:rFonts w:ascii="Calibri" w:hAnsi="Calibri"/>
                <w:spacing w:val="44"/>
              </w:rPr>
              <w:t xml:space="preserve"> </w:t>
            </w:r>
            <w:r>
              <w:rPr>
                <w:rFonts w:ascii="Calibri" w:hAnsi="Calibri"/>
              </w:rPr>
              <w:t xml:space="preserve">8° </w:t>
            </w:r>
            <w:r>
              <w:rPr>
                <w:rFonts w:ascii="Calibri" w:hAnsi="Calibri"/>
                <w:spacing w:val="-2"/>
              </w:rPr>
              <w:t>Básico</w:t>
            </w:r>
          </w:p>
        </w:tc>
        <w:tc>
          <w:tcPr>
            <w:tcW w:w="4874" w:type="dxa"/>
          </w:tcPr>
          <w:p w14:paraId="57E83B39" w14:textId="77777777" w:rsidR="000466BD" w:rsidRDefault="004136EF">
            <w:pPr>
              <w:pStyle w:val="TableParagraph"/>
              <w:spacing w:before="9"/>
              <w:ind w:left="64"/>
              <w:rPr>
                <w:rFonts w:ascii="Calibri" w:hAnsi="Calibri"/>
              </w:rPr>
            </w:pPr>
            <w:r>
              <w:rPr>
                <w:rFonts w:ascii="Calibri" w:hAnsi="Calibri"/>
              </w:rPr>
              <w:t>Resolución</w:t>
            </w:r>
            <w:r>
              <w:rPr>
                <w:rFonts w:ascii="Calibri" w:hAnsi="Calibri"/>
                <w:spacing w:val="-4"/>
              </w:rPr>
              <w:t xml:space="preserve"> </w:t>
            </w:r>
            <w:r>
              <w:rPr>
                <w:rFonts w:ascii="Calibri" w:hAnsi="Calibri"/>
              </w:rPr>
              <w:t>exenta</w:t>
            </w:r>
            <w:r>
              <w:rPr>
                <w:rFonts w:ascii="Calibri" w:hAnsi="Calibri"/>
                <w:spacing w:val="-6"/>
              </w:rPr>
              <w:t xml:space="preserve"> </w:t>
            </w:r>
            <w:proofErr w:type="spellStart"/>
            <w:r>
              <w:rPr>
                <w:rFonts w:ascii="Calibri" w:hAnsi="Calibri"/>
              </w:rPr>
              <w:t>N°</w:t>
            </w:r>
            <w:proofErr w:type="spellEnd"/>
            <w:r>
              <w:rPr>
                <w:rFonts w:ascii="Calibri" w:hAnsi="Calibri"/>
                <w:spacing w:val="-2"/>
              </w:rPr>
              <w:t xml:space="preserve"> 088/2018</w:t>
            </w:r>
          </w:p>
        </w:tc>
        <w:tc>
          <w:tcPr>
            <w:tcW w:w="3077" w:type="dxa"/>
          </w:tcPr>
          <w:p w14:paraId="0334DC8B" w14:textId="77777777" w:rsidR="000466BD" w:rsidRDefault="004136EF">
            <w:pPr>
              <w:pStyle w:val="TableParagraph"/>
              <w:spacing w:before="9"/>
              <w:ind w:left="63"/>
              <w:rPr>
                <w:rFonts w:ascii="Calibri"/>
              </w:rPr>
            </w:pPr>
            <w:r>
              <w:rPr>
                <w:rFonts w:ascii="Calibri"/>
              </w:rPr>
              <w:t>Decreto</w:t>
            </w:r>
            <w:r>
              <w:rPr>
                <w:rFonts w:ascii="Calibri"/>
                <w:spacing w:val="-3"/>
              </w:rPr>
              <w:t xml:space="preserve"> </w:t>
            </w:r>
            <w:r>
              <w:rPr>
                <w:rFonts w:ascii="Calibri"/>
              </w:rPr>
              <w:t>67</w:t>
            </w:r>
            <w:r>
              <w:rPr>
                <w:rFonts w:ascii="Calibri"/>
                <w:spacing w:val="-4"/>
              </w:rPr>
              <w:t xml:space="preserve"> </w:t>
            </w:r>
            <w:r>
              <w:rPr>
                <w:rFonts w:ascii="Calibri"/>
              </w:rPr>
              <w:t>/</w:t>
            </w:r>
            <w:r>
              <w:rPr>
                <w:rFonts w:ascii="Calibri"/>
                <w:spacing w:val="-2"/>
              </w:rPr>
              <w:t xml:space="preserve"> </w:t>
            </w:r>
            <w:r>
              <w:rPr>
                <w:rFonts w:ascii="Calibri"/>
                <w:spacing w:val="-4"/>
              </w:rPr>
              <w:t>2018</w:t>
            </w:r>
          </w:p>
        </w:tc>
      </w:tr>
      <w:tr w:rsidR="000466BD" w14:paraId="2426F6D3" w14:textId="77777777">
        <w:trPr>
          <w:trHeight w:val="477"/>
        </w:trPr>
        <w:tc>
          <w:tcPr>
            <w:tcW w:w="1601" w:type="dxa"/>
          </w:tcPr>
          <w:p w14:paraId="1CF2A4AE" w14:textId="77777777" w:rsidR="000466BD" w:rsidRDefault="004136EF">
            <w:pPr>
              <w:pStyle w:val="TableParagraph"/>
              <w:spacing w:before="5"/>
              <w:ind w:left="68"/>
              <w:rPr>
                <w:rFonts w:ascii="Calibri" w:hAnsi="Calibri"/>
              </w:rPr>
            </w:pPr>
            <w:r>
              <w:rPr>
                <w:rFonts w:ascii="Calibri" w:hAnsi="Calibri"/>
              </w:rPr>
              <w:t>1°</w:t>
            </w:r>
            <w:r>
              <w:rPr>
                <w:rFonts w:ascii="Calibri" w:hAnsi="Calibri"/>
                <w:spacing w:val="47"/>
              </w:rPr>
              <w:t xml:space="preserve"> </w:t>
            </w:r>
            <w:r>
              <w:rPr>
                <w:rFonts w:ascii="Calibri" w:hAnsi="Calibri"/>
              </w:rPr>
              <w:t>a</w:t>
            </w:r>
            <w:r>
              <w:rPr>
                <w:rFonts w:ascii="Calibri" w:hAnsi="Calibri"/>
                <w:spacing w:val="48"/>
              </w:rPr>
              <w:t xml:space="preserve"> </w:t>
            </w:r>
            <w:r>
              <w:rPr>
                <w:rFonts w:ascii="Calibri" w:hAnsi="Calibri"/>
              </w:rPr>
              <w:t>6°</w:t>
            </w:r>
            <w:r>
              <w:rPr>
                <w:rFonts w:ascii="Calibri" w:hAnsi="Calibri"/>
                <w:spacing w:val="47"/>
              </w:rPr>
              <w:t xml:space="preserve"> </w:t>
            </w:r>
            <w:r>
              <w:rPr>
                <w:rFonts w:ascii="Calibri" w:hAnsi="Calibri"/>
                <w:spacing w:val="-2"/>
              </w:rPr>
              <w:t>Básico</w:t>
            </w:r>
          </w:p>
        </w:tc>
        <w:tc>
          <w:tcPr>
            <w:tcW w:w="4874" w:type="dxa"/>
          </w:tcPr>
          <w:p w14:paraId="23A46CAC" w14:textId="77777777" w:rsidR="000466BD" w:rsidRDefault="004136EF">
            <w:pPr>
              <w:pStyle w:val="TableParagraph"/>
              <w:spacing w:before="5"/>
              <w:ind w:left="112"/>
              <w:rPr>
                <w:rFonts w:ascii="Calibri"/>
              </w:rPr>
            </w:pPr>
            <w:r>
              <w:rPr>
                <w:rFonts w:ascii="Calibri"/>
              </w:rPr>
              <w:t>Programa</w:t>
            </w:r>
            <w:r>
              <w:rPr>
                <w:rFonts w:ascii="Calibri"/>
                <w:spacing w:val="-5"/>
              </w:rPr>
              <w:t xml:space="preserve"> </w:t>
            </w:r>
            <w:r>
              <w:rPr>
                <w:rFonts w:ascii="Calibri"/>
              </w:rPr>
              <w:t>Decreto</w:t>
            </w:r>
            <w:r>
              <w:rPr>
                <w:rFonts w:ascii="Calibri"/>
                <w:spacing w:val="-3"/>
              </w:rPr>
              <w:t xml:space="preserve"> </w:t>
            </w:r>
            <w:r>
              <w:rPr>
                <w:rFonts w:ascii="Calibri"/>
              </w:rPr>
              <w:t>Mineduc</w:t>
            </w:r>
            <w:r>
              <w:rPr>
                <w:rFonts w:ascii="Calibri"/>
                <w:spacing w:val="-4"/>
              </w:rPr>
              <w:t xml:space="preserve"> </w:t>
            </w:r>
            <w:r>
              <w:rPr>
                <w:rFonts w:ascii="Calibri"/>
              </w:rPr>
              <w:t>2960/</w:t>
            </w:r>
            <w:r>
              <w:rPr>
                <w:rFonts w:ascii="Calibri"/>
                <w:spacing w:val="1"/>
              </w:rPr>
              <w:t xml:space="preserve"> </w:t>
            </w:r>
            <w:r>
              <w:rPr>
                <w:rFonts w:ascii="Calibri"/>
                <w:spacing w:val="-4"/>
              </w:rPr>
              <w:t>2012</w:t>
            </w:r>
          </w:p>
        </w:tc>
        <w:tc>
          <w:tcPr>
            <w:tcW w:w="3077" w:type="dxa"/>
          </w:tcPr>
          <w:p w14:paraId="75E9C491" w14:textId="77777777" w:rsidR="000466BD" w:rsidRDefault="004136EF">
            <w:pPr>
              <w:pStyle w:val="TableParagraph"/>
              <w:spacing w:before="5"/>
              <w:ind w:left="63"/>
              <w:rPr>
                <w:rFonts w:ascii="Calibri"/>
              </w:rPr>
            </w:pPr>
            <w:r>
              <w:rPr>
                <w:rFonts w:ascii="Calibri"/>
              </w:rPr>
              <w:t>Decreto</w:t>
            </w:r>
            <w:r>
              <w:rPr>
                <w:rFonts w:ascii="Calibri"/>
                <w:spacing w:val="-2"/>
              </w:rPr>
              <w:t xml:space="preserve"> </w:t>
            </w:r>
            <w:r>
              <w:rPr>
                <w:rFonts w:ascii="Calibri"/>
              </w:rPr>
              <w:t>67</w:t>
            </w:r>
            <w:r>
              <w:rPr>
                <w:rFonts w:ascii="Calibri"/>
                <w:spacing w:val="-4"/>
              </w:rPr>
              <w:t xml:space="preserve"> </w:t>
            </w:r>
            <w:r>
              <w:rPr>
                <w:rFonts w:ascii="Calibri"/>
              </w:rPr>
              <w:t>/</w:t>
            </w:r>
            <w:r>
              <w:rPr>
                <w:rFonts w:ascii="Calibri"/>
                <w:spacing w:val="44"/>
              </w:rPr>
              <w:t xml:space="preserve"> </w:t>
            </w:r>
            <w:r>
              <w:rPr>
                <w:rFonts w:ascii="Calibri"/>
                <w:spacing w:val="-4"/>
              </w:rPr>
              <w:t>2018</w:t>
            </w:r>
          </w:p>
        </w:tc>
      </w:tr>
      <w:tr w:rsidR="000466BD" w14:paraId="74BF58B4" w14:textId="77777777">
        <w:trPr>
          <w:trHeight w:val="481"/>
        </w:trPr>
        <w:tc>
          <w:tcPr>
            <w:tcW w:w="1601" w:type="dxa"/>
          </w:tcPr>
          <w:p w14:paraId="05D7B1C8" w14:textId="77777777" w:rsidR="000466BD" w:rsidRDefault="004136EF">
            <w:pPr>
              <w:pStyle w:val="TableParagraph"/>
              <w:spacing w:before="9"/>
              <w:ind w:left="68"/>
              <w:rPr>
                <w:rFonts w:ascii="Calibri" w:hAnsi="Calibri"/>
              </w:rPr>
            </w:pPr>
            <w:r>
              <w:rPr>
                <w:rFonts w:ascii="Calibri" w:hAnsi="Calibri"/>
              </w:rPr>
              <w:t>7°</w:t>
            </w:r>
            <w:r>
              <w:rPr>
                <w:rFonts w:ascii="Calibri" w:hAnsi="Calibri"/>
                <w:spacing w:val="-2"/>
              </w:rPr>
              <w:t xml:space="preserve"> </w:t>
            </w:r>
            <w:r>
              <w:rPr>
                <w:rFonts w:ascii="Calibri" w:hAnsi="Calibri"/>
              </w:rPr>
              <w:t>y</w:t>
            </w:r>
            <w:r>
              <w:rPr>
                <w:rFonts w:ascii="Calibri" w:hAnsi="Calibri"/>
                <w:spacing w:val="-2"/>
              </w:rPr>
              <w:t xml:space="preserve"> </w:t>
            </w:r>
            <w:r>
              <w:rPr>
                <w:rFonts w:ascii="Calibri" w:hAnsi="Calibri"/>
              </w:rPr>
              <w:t xml:space="preserve">8° </w:t>
            </w:r>
            <w:r>
              <w:rPr>
                <w:rFonts w:ascii="Calibri" w:hAnsi="Calibri"/>
                <w:spacing w:val="-2"/>
              </w:rPr>
              <w:t>Básico</w:t>
            </w:r>
          </w:p>
        </w:tc>
        <w:tc>
          <w:tcPr>
            <w:tcW w:w="4874" w:type="dxa"/>
          </w:tcPr>
          <w:p w14:paraId="3ECBF0D1" w14:textId="77777777" w:rsidR="000466BD" w:rsidRDefault="004136EF">
            <w:pPr>
              <w:pStyle w:val="TableParagraph"/>
              <w:spacing w:before="9"/>
              <w:ind w:left="112"/>
              <w:rPr>
                <w:rFonts w:ascii="Calibri" w:hAnsi="Calibri"/>
              </w:rPr>
            </w:pPr>
            <w:r>
              <w:rPr>
                <w:rFonts w:ascii="Calibri" w:hAnsi="Calibri"/>
              </w:rPr>
              <w:t>Programa</w:t>
            </w:r>
            <w:r>
              <w:rPr>
                <w:rFonts w:ascii="Calibri" w:hAnsi="Calibri"/>
                <w:spacing w:val="-4"/>
              </w:rPr>
              <w:t xml:space="preserve"> </w:t>
            </w:r>
            <w:r>
              <w:rPr>
                <w:rFonts w:ascii="Calibri" w:hAnsi="Calibri"/>
              </w:rPr>
              <w:t>Decreto</w:t>
            </w:r>
            <w:r>
              <w:rPr>
                <w:rFonts w:ascii="Calibri" w:hAnsi="Calibri"/>
                <w:spacing w:val="-2"/>
              </w:rPr>
              <w:t xml:space="preserve"> </w:t>
            </w:r>
            <w:r>
              <w:rPr>
                <w:rFonts w:ascii="Calibri" w:hAnsi="Calibri"/>
              </w:rPr>
              <w:t>Exento Mineduc</w:t>
            </w:r>
            <w:r>
              <w:rPr>
                <w:rFonts w:ascii="Calibri" w:hAnsi="Calibri"/>
                <w:spacing w:val="48"/>
              </w:rPr>
              <w:t xml:space="preserve"> </w:t>
            </w:r>
            <w:proofErr w:type="spellStart"/>
            <w:r>
              <w:rPr>
                <w:rFonts w:ascii="Calibri" w:hAnsi="Calibri"/>
              </w:rPr>
              <w:t>N°</w:t>
            </w:r>
            <w:proofErr w:type="spellEnd"/>
            <w:r>
              <w:rPr>
                <w:rFonts w:ascii="Calibri" w:hAnsi="Calibri"/>
                <w:spacing w:val="-1"/>
              </w:rPr>
              <w:t xml:space="preserve"> </w:t>
            </w:r>
            <w:r>
              <w:rPr>
                <w:rFonts w:ascii="Calibri" w:hAnsi="Calibri"/>
              </w:rPr>
              <w:t>628</w:t>
            </w:r>
            <w:r>
              <w:rPr>
                <w:rFonts w:ascii="Calibri" w:hAnsi="Calibri"/>
                <w:spacing w:val="-3"/>
              </w:rPr>
              <w:t xml:space="preserve"> </w:t>
            </w:r>
            <w:r>
              <w:rPr>
                <w:rFonts w:ascii="Calibri" w:hAnsi="Calibri"/>
              </w:rPr>
              <w:t xml:space="preserve">/ </w:t>
            </w:r>
            <w:r>
              <w:rPr>
                <w:rFonts w:ascii="Calibri" w:hAnsi="Calibri"/>
                <w:spacing w:val="-4"/>
              </w:rPr>
              <w:t>2016</w:t>
            </w:r>
          </w:p>
        </w:tc>
        <w:tc>
          <w:tcPr>
            <w:tcW w:w="3077" w:type="dxa"/>
          </w:tcPr>
          <w:p w14:paraId="30E24D61" w14:textId="77777777" w:rsidR="000466BD" w:rsidRDefault="004136EF">
            <w:pPr>
              <w:pStyle w:val="TableParagraph"/>
              <w:spacing w:before="1"/>
              <w:ind w:left="63"/>
            </w:pPr>
            <w:r>
              <w:t>Decreto</w:t>
            </w:r>
            <w:r>
              <w:rPr>
                <w:spacing w:val="-2"/>
              </w:rPr>
              <w:t xml:space="preserve"> </w:t>
            </w:r>
            <w:r>
              <w:t>67</w:t>
            </w:r>
            <w:r>
              <w:rPr>
                <w:spacing w:val="1"/>
              </w:rPr>
              <w:t xml:space="preserve"> </w:t>
            </w:r>
            <w:r>
              <w:t>/</w:t>
            </w:r>
            <w:r>
              <w:rPr>
                <w:spacing w:val="49"/>
              </w:rPr>
              <w:t xml:space="preserve"> </w:t>
            </w:r>
            <w:r>
              <w:rPr>
                <w:spacing w:val="-4"/>
              </w:rPr>
              <w:t>2016</w:t>
            </w:r>
          </w:p>
        </w:tc>
      </w:tr>
    </w:tbl>
    <w:p w14:paraId="6BBAE2C1" w14:textId="77777777" w:rsidR="000466BD" w:rsidRDefault="004136EF">
      <w:pPr>
        <w:pStyle w:val="Textoindependiente"/>
        <w:spacing w:before="7"/>
        <w:ind w:left="1108"/>
        <w:rPr>
          <w:rFonts w:ascii="Calibri" w:hAnsi="Calibri"/>
        </w:rPr>
      </w:pPr>
      <w:r>
        <w:rPr>
          <w:rFonts w:ascii="Calibri" w:hAnsi="Calibri"/>
        </w:rPr>
        <w:t>Decreto</w:t>
      </w:r>
      <w:r>
        <w:rPr>
          <w:rFonts w:ascii="Calibri" w:hAnsi="Calibri"/>
          <w:spacing w:val="-5"/>
        </w:rPr>
        <w:t xml:space="preserve"> </w:t>
      </w:r>
      <w:r>
        <w:rPr>
          <w:rFonts w:ascii="Calibri" w:hAnsi="Calibri"/>
        </w:rPr>
        <w:t>de Evaluación</w:t>
      </w:r>
      <w:r>
        <w:rPr>
          <w:rFonts w:ascii="Calibri" w:hAnsi="Calibri"/>
          <w:spacing w:val="-3"/>
        </w:rPr>
        <w:t xml:space="preserve"> </w:t>
      </w:r>
      <w:proofErr w:type="spellStart"/>
      <w:r>
        <w:rPr>
          <w:rFonts w:ascii="Calibri" w:hAnsi="Calibri"/>
        </w:rPr>
        <w:t>N°</w:t>
      </w:r>
      <w:proofErr w:type="spellEnd"/>
      <w:r>
        <w:rPr>
          <w:rFonts w:ascii="Calibri" w:hAnsi="Calibri"/>
          <w:spacing w:val="-2"/>
        </w:rPr>
        <w:t xml:space="preserve"> </w:t>
      </w:r>
      <w:r>
        <w:rPr>
          <w:rFonts w:ascii="Calibri" w:hAnsi="Calibri"/>
        </w:rPr>
        <w:t>67</w:t>
      </w:r>
      <w:r>
        <w:rPr>
          <w:rFonts w:ascii="Calibri" w:hAnsi="Calibri"/>
          <w:spacing w:val="-3"/>
        </w:rPr>
        <w:t xml:space="preserve"> </w:t>
      </w:r>
      <w:r>
        <w:rPr>
          <w:rFonts w:ascii="Calibri" w:hAnsi="Calibri"/>
        </w:rPr>
        <w:t>/</w:t>
      </w:r>
      <w:r>
        <w:rPr>
          <w:rFonts w:ascii="Calibri" w:hAnsi="Calibri"/>
          <w:spacing w:val="-2"/>
        </w:rPr>
        <w:t xml:space="preserve"> </w:t>
      </w:r>
      <w:r>
        <w:rPr>
          <w:rFonts w:ascii="Calibri" w:hAnsi="Calibri"/>
          <w:spacing w:val="-4"/>
        </w:rPr>
        <w:t>2018</w:t>
      </w:r>
    </w:p>
    <w:p w14:paraId="7B99FF92" w14:textId="77777777" w:rsidR="000466BD" w:rsidRDefault="004136EF">
      <w:pPr>
        <w:pStyle w:val="Textoindependiente"/>
        <w:spacing w:before="11"/>
        <w:ind w:left="1052"/>
        <w:rPr>
          <w:rFonts w:ascii="Calibri" w:hAnsi="Calibri"/>
        </w:rPr>
      </w:pPr>
      <w:r>
        <w:rPr>
          <w:rFonts w:ascii="Calibri" w:hAnsi="Calibri"/>
        </w:rPr>
        <w:t>Promoción</w:t>
      </w:r>
      <w:r>
        <w:rPr>
          <w:rFonts w:ascii="Calibri" w:hAnsi="Calibri"/>
          <w:spacing w:val="-1"/>
        </w:rPr>
        <w:t xml:space="preserve"> </w:t>
      </w:r>
      <w:r>
        <w:rPr>
          <w:rFonts w:ascii="Calibri" w:hAnsi="Calibri"/>
        </w:rPr>
        <w:t>menos</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85%</w:t>
      </w:r>
      <w:r>
        <w:rPr>
          <w:rFonts w:ascii="Calibri" w:hAnsi="Calibri"/>
          <w:spacing w:val="51"/>
        </w:rPr>
        <w:t xml:space="preserve"> </w:t>
      </w:r>
      <w:r>
        <w:rPr>
          <w:rFonts w:ascii="Calibri" w:hAnsi="Calibri"/>
        </w:rPr>
        <w:t>Decreto</w:t>
      </w:r>
      <w:r>
        <w:rPr>
          <w:rFonts w:ascii="Calibri" w:hAnsi="Calibri"/>
          <w:spacing w:val="-1"/>
        </w:rPr>
        <w:t xml:space="preserve"> </w:t>
      </w:r>
      <w:r>
        <w:rPr>
          <w:rFonts w:ascii="Calibri" w:hAnsi="Calibri"/>
        </w:rPr>
        <w:t>67</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Artículo</w:t>
      </w:r>
      <w:r>
        <w:rPr>
          <w:rFonts w:ascii="Calibri" w:hAnsi="Calibri"/>
          <w:spacing w:val="-1"/>
        </w:rPr>
        <w:t xml:space="preserve"> </w:t>
      </w:r>
      <w:r>
        <w:rPr>
          <w:rFonts w:ascii="Calibri" w:hAnsi="Calibri"/>
          <w:spacing w:val="-5"/>
        </w:rPr>
        <w:t>11</w:t>
      </w:r>
    </w:p>
    <w:p w14:paraId="5DEE6ECF" w14:textId="77777777" w:rsidR="000466BD" w:rsidRDefault="004136EF">
      <w:pPr>
        <w:pStyle w:val="Ttulo4"/>
        <w:numPr>
          <w:ilvl w:val="0"/>
          <w:numId w:val="2"/>
        </w:numPr>
        <w:tabs>
          <w:tab w:val="left" w:pos="1776"/>
        </w:tabs>
        <w:spacing w:before="7"/>
        <w:ind w:hanging="724"/>
        <w:jc w:val="left"/>
        <w:rPr>
          <w:rFonts w:ascii="Calibri" w:hAnsi="Calibri"/>
        </w:rPr>
      </w:pPr>
      <w:r>
        <w:rPr>
          <w:rFonts w:ascii="Calibri" w:hAnsi="Calibri"/>
          <w:u w:val="single"/>
        </w:rPr>
        <w:t>NORMAS</w:t>
      </w:r>
      <w:r>
        <w:rPr>
          <w:rFonts w:ascii="Calibri" w:hAnsi="Calibri"/>
          <w:spacing w:val="-4"/>
          <w:u w:val="single"/>
        </w:rPr>
        <w:t xml:space="preserve"> </w:t>
      </w:r>
      <w:r>
        <w:rPr>
          <w:rFonts w:ascii="Calibri" w:hAnsi="Calibri"/>
          <w:u w:val="single"/>
        </w:rPr>
        <w:t>TÉCNICO</w:t>
      </w:r>
      <w:r>
        <w:rPr>
          <w:rFonts w:ascii="Calibri" w:hAnsi="Calibri"/>
          <w:spacing w:val="-2"/>
          <w:u w:val="single"/>
        </w:rPr>
        <w:t xml:space="preserve"> ADMINISTRATIVAS.</w:t>
      </w:r>
    </w:p>
    <w:p w14:paraId="1F1DF542" w14:textId="77777777" w:rsidR="000466BD" w:rsidRDefault="000466BD">
      <w:pPr>
        <w:pStyle w:val="Textoindependiente"/>
        <w:rPr>
          <w:rFonts w:ascii="Calibri"/>
          <w:b/>
        </w:rPr>
      </w:pPr>
    </w:p>
    <w:p w14:paraId="5B56BAB1" w14:textId="77777777" w:rsidR="000466BD" w:rsidRDefault="000466BD">
      <w:pPr>
        <w:pStyle w:val="Textoindependiente"/>
        <w:spacing w:before="30"/>
        <w:rPr>
          <w:rFonts w:ascii="Calibri"/>
          <w:b/>
        </w:rPr>
      </w:pPr>
    </w:p>
    <w:p w14:paraId="294510B6" w14:textId="77777777" w:rsidR="000466BD" w:rsidRDefault="004136EF">
      <w:pPr>
        <w:pStyle w:val="Ttulo5"/>
        <w:numPr>
          <w:ilvl w:val="1"/>
          <w:numId w:val="2"/>
        </w:numPr>
        <w:tabs>
          <w:tab w:val="left" w:pos="1776"/>
        </w:tabs>
        <w:ind w:left="1776" w:hanging="724"/>
        <w:rPr>
          <w:rFonts w:ascii="Calibri" w:hAnsi="Calibri"/>
          <w:b w:val="0"/>
        </w:rPr>
      </w:pPr>
      <w:r>
        <w:rPr>
          <w:rFonts w:ascii="Calibri" w:hAnsi="Calibri"/>
          <w:spacing w:val="-2"/>
          <w:u w:val="single"/>
        </w:rPr>
        <w:t>Supervisión:</w:t>
      </w:r>
    </w:p>
    <w:p w14:paraId="599EEBFC" w14:textId="77777777" w:rsidR="000466BD" w:rsidRDefault="000466BD">
      <w:pPr>
        <w:pStyle w:val="Textoindependiente"/>
        <w:spacing w:before="22"/>
        <w:rPr>
          <w:rFonts w:ascii="Calibri"/>
          <w:b/>
        </w:rPr>
      </w:pPr>
    </w:p>
    <w:p w14:paraId="40D00288" w14:textId="77777777" w:rsidR="000466BD" w:rsidRDefault="004136EF">
      <w:pPr>
        <w:pStyle w:val="Textoindependiente"/>
        <w:spacing w:line="247" w:lineRule="auto"/>
        <w:ind w:left="1056" w:right="1055" w:hanging="4"/>
        <w:jc w:val="both"/>
        <w:rPr>
          <w:rFonts w:ascii="Calibri" w:hAnsi="Calibri"/>
        </w:rPr>
      </w:pPr>
      <w:r>
        <w:rPr>
          <w:rFonts w:ascii="Calibri" w:hAnsi="Calibri"/>
        </w:rPr>
        <w:t>Apoyo externo de la Dirección Provincial de Educación. Llanquihue, cuyos supervisores están siempre</w:t>
      </w:r>
      <w:r>
        <w:rPr>
          <w:rFonts w:ascii="Calibri" w:hAnsi="Calibri"/>
          <w:spacing w:val="-4"/>
        </w:rPr>
        <w:t xml:space="preserve"> </w:t>
      </w:r>
      <w:r>
        <w:rPr>
          <w:rFonts w:ascii="Calibri" w:hAnsi="Calibri"/>
        </w:rPr>
        <w:t>dispuestos</w:t>
      </w:r>
      <w:r>
        <w:rPr>
          <w:rFonts w:ascii="Calibri" w:hAnsi="Calibri"/>
          <w:spacing w:val="-3"/>
        </w:rPr>
        <w:t xml:space="preserve"> </w:t>
      </w:r>
      <w:r>
        <w:rPr>
          <w:rFonts w:ascii="Calibri" w:hAnsi="Calibri"/>
        </w:rPr>
        <w:t>a colaborar</w:t>
      </w:r>
      <w:r>
        <w:rPr>
          <w:rFonts w:ascii="Calibri" w:hAnsi="Calibri"/>
          <w:spacing w:val="-5"/>
        </w:rPr>
        <w:t xml:space="preserve"> </w:t>
      </w:r>
      <w:r>
        <w:rPr>
          <w:rFonts w:ascii="Calibri" w:hAnsi="Calibri"/>
        </w:rPr>
        <w:t>y</w:t>
      </w:r>
      <w:r>
        <w:rPr>
          <w:rFonts w:ascii="Calibri" w:hAnsi="Calibri"/>
          <w:spacing w:val="-2"/>
        </w:rPr>
        <w:t xml:space="preserve"> </w:t>
      </w:r>
      <w:r>
        <w:rPr>
          <w:rFonts w:ascii="Calibri" w:hAnsi="Calibri"/>
        </w:rPr>
        <w:t>orientar</w:t>
      </w:r>
      <w:r>
        <w:rPr>
          <w:rFonts w:ascii="Calibri" w:hAnsi="Calibri"/>
          <w:spacing w:val="-5"/>
        </w:rPr>
        <w:t xml:space="preserve"> </w:t>
      </w:r>
      <w:r>
        <w:rPr>
          <w:rFonts w:ascii="Calibri" w:hAnsi="Calibri"/>
        </w:rPr>
        <w:t>el</w:t>
      </w:r>
      <w:r>
        <w:rPr>
          <w:rFonts w:ascii="Calibri" w:hAnsi="Calibri"/>
          <w:spacing w:val="-4"/>
        </w:rPr>
        <w:t xml:space="preserve"> </w:t>
      </w:r>
      <w:r>
        <w:rPr>
          <w:rFonts w:ascii="Calibri" w:hAnsi="Calibri"/>
        </w:rPr>
        <w:t>trabajo</w:t>
      </w:r>
      <w:r>
        <w:rPr>
          <w:rFonts w:ascii="Calibri" w:hAnsi="Calibri"/>
          <w:spacing w:val="-4"/>
        </w:rPr>
        <w:t xml:space="preserve"> </w:t>
      </w:r>
      <w:r>
        <w:rPr>
          <w:rFonts w:ascii="Calibri" w:hAnsi="Calibri"/>
        </w:rPr>
        <w:t>pedagógico.</w:t>
      </w:r>
      <w:r>
        <w:rPr>
          <w:rFonts w:ascii="Calibri" w:hAnsi="Calibri"/>
          <w:spacing w:val="80"/>
        </w:rPr>
        <w:t xml:space="preserve">  </w:t>
      </w:r>
      <w:r>
        <w:rPr>
          <w:rFonts w:ascii="Calibri" w:hAnsi="Calibri"/>
        </w:rPr>
        <w:t>Apoyo</w:t>
      </w:r>
      <w:r>
        <w:rPr>
          <w:rFonts w:ascii="Calibri" w:hAnsi="Calibri"/>
          <w:spacing w:val="-4"/>
        </w:rPr>
        <w:t xml:space="preserve"> </w:t>
      </w:r>
      <w:r>
        <w:rPr>
          <w:rFonts w:ascii="Calibri" w:hAnsi="Calibri"/>
        </w:rPr>
        <w:t>de la</w:t>
      </w:r>
      <w:r>
        <w:rPr>
          <w:rFonts w:ascii="Calibri" w:hAnsi="Calibri"/>
          <w:spacing w:val="-4"/>
        </w:rPr>
        <w:t xml:space="preserve"> </w:t>
      </w:r>
      <w:r>
        <w:rPr>
          <w:rFonts w:ascii="Calibri" w:hAnsi="Calibri"/>
        </w:rPr>
        <w:t xml:space="preserve">Unidad </w:t>
      </w:r>
      <w:proofErr w:type="gramStart"/>
      <w:r>
        <w:rPr>
          <w:rFonts w:ascii="Calibri" w:hAnsi="Calibri"/>
        </w:rPr>
        <w:t>Técnico Pedagógica</w:t>
      </w:r>
      <w:proofErr w:type="gramEnd"/>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la</w:t>
      </w:r>
      <w:r>
        <w:rPr>
          <w:rFonts w:ascii="Calibri" w:hAnsi="Calibri"/>
          <w:spacing w:val="-1"/>
        </w:rPr>
        <w:t xml:space="preserve"> </w:t>
      </w:r>
      <w:r>
        <w:rPr>
          <w:rFonts w:ascii="Calibri" w:hAnsi="Calibri"/>
        </w:rPr>
        <w:t>Dirección de Educación</w:t>
      </w:r>
      <w:r>
        <w:rPr>
          <w:rFonts w:ascii="Calibri" w:hAnsi="Calibri"/>
          <w:spacing w:val="-4"/>
        </w:rPr>
        <w:t xml:space="preserve"> </w:t>
      </w:r>
      <w:r>
        <w:rPr>
          <w:rFonts w:ascii="Calibri" w:hAnsi="Calibri"/>
        </w:rPr>
        <w:t>Municipal</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la Comuna</w:t>
      </w:r>
      <w:r>
        <w:rPr>
          <w:rFonts w:ascii="Calibri" w:hAnsi="Calibri"/>
          <w:spacing w:val="-1"/>
        </w:rPr>
        <w:t xml:space="preserve"> </w:t>
      </w:r>
      <w:r>
        <w:rPr>
          <w:rFonts w:ascii="Calibri" w:hAnsi="Calibri"/>
        </w:rPr>
        <w:t xml:space="preserve">de Puerto Montt. La Dirección y la Unidad </w:t>
      </w:r>
      <w:proofErr w:type="gramStart"/>
      <w:r>
        <w:rPr>
          <w:rFonts w:ascii="Calibri" w:hAnsi="Calibri"/>
        </w:rPr>
        <w:t>Técnico Pedagógica</w:t>
      </w:r>
      <w:proofErr w:type="gramEnd"/>
      <w:r>
        <w:rPr>
          <w:rFonts w:ascii="Calibri" w:hAnsi="Calibri"/>
        </w:rPr>
        <w:t xml:space="preserve"> al interior de la unidad educativa, realizan una labor de apoyo, trabajando en equipo con las docentes.</w:t>
      </w:r>
    </w:p>
    <w:p w14:paraId="06FDE909" w14:textId="77777777" w:rsidR="000466BD" w:rsidRDefault="000466BD">
      <w:pPr>
        <w:pStyle w:val="Textoindependiente"/>
        <w:spacing w:before="15"/>
        <w:rPr>
          <w:rFonts w:ascii="Calibri"/>
        </w:rPr>
      </w:pPr>
    </w:p>
    <w:p w14:paraId="55E1B8A3" w14:textId="77777777" w:rsidR="000466BD" w:rsidRDefault="004136EF">
      <w:pPr>
        <w:pStyle w:val="Ttulo5"/>
        <w:numPr>
          <w:ilvl w:val="1"/>
          <w:numId w:val="2"/>
        </w:numPr>
        <w:tabs>
          <w:tab w:val="left" w:pos="1776"/>
        </w:tabs>
        <w:ind w:left="1776" w:hanging="724"/>
        <w:rPr>
          <w:rFonts w:ascii="Calibri"/>
          <w:b w:val="0"/>
        </w:rPr>
      </w:pPr>
      <w:r>
        <w:rPr>
          <w:rFonts w:ascii="Calibri"/>
          <w:u w:val="single"/>
        </w:rPr>
        <w:t>Del</w:t>
      </w:r>
      <w:r>
        <w:rPr>
          <w:rFonts w:ascii="Calibri"/>
          <w:spacing w:val="1"/>
          <w:u w:val="single"/>
        </w:rPr>
        <w:t xml:space="preserve"> </w:t>
      </w:r>
      <w:r>
        <w:rPr>
          <w:rFonts w:ascii="Calibri"/>
          <w:spacing w:val="-2"/>
          <w:u w:val="single"/>
        </w:rPr>
        <w:t>Perfeccionamiento:</w:t>
      </w:r>
    </w:p>
    <w:p w14:paraId="4F753229" w14:textId="77777777" w:rsidR="000466BD" w:rsidRDefault="000466BD">
      <w:pPr>
        <w:pStyle w:val="Ttulo5"/>
        <w:rPr>
          <w:rFonts w:ascii="Calibri"/>
          <w:b w:val="0"/>
        </w:rPr>
        <w:sectPr w:rsidR="000466BD">
          <w:pgSz w:w="12240" w:h="15840"/>
          <w:pgMar w:top="1820" w:right="360" w:bottom="1520" w:left="360" w:header="730" w:footer="1265" w:gutter="0"/>
          <w:cols w:space="720"/>
        </w:sectPr>
      </w:pPr>
    </w:p>
    <w:p w14:paraId="5E122CC7" w14:textId="77777777" w:rsidR="000466BD" w:rsidRDefault="000466BD">
      <w:pPr>
        <w:pStyle w:val="Textoindependiente"/>
        <w:rPr>
          <w:rFonts w:ascii="Calibri"/>
          <w:b/>
        </w:rPr>
      </w:pPr>
    </w:p>
    <w:p w14:paraId="7A4CBEFB" w14:textId="77777777" w:rsidR="000466BD" w:rsidRDefault="000466BD">
      <w:pPr>
        <w:pStyle w:val="Textoindependiente"/>
        <w:spacing w:before="277"/>
        <w:rPr>
          <w:rFonts w:ascii="Calibri"/>
          <w:b/>
        </w:rPr>
      </w:pPr>
    </w:p>
    <w:p w14:paraId="6D47AA94" w14:textId="77777777" w:rsidR="000466BD" w:rsidRDefault="004136EF">
      <w:pPr>
        <w:pStyle w:val="Textoindependiente"/>
        <w:spacing w:before="1" w:line="247" w:lineRule="auto"/>
        <w:ind w:left="1056" w:right="1053"/>
        <w:jc w:val="both"/>
        <w:rPr>
          <w:rFonts w:ascii="Calibri" w:hAnsi="Calibri"/>
        </w:rPr>
      </w:pPr>
      <w:r>
        <w:rPr>
          <w:rFonts w:ascii="Calibri" w:hAnsi="Calibri"/>
        </w:rPr>
        <w:t>El</w:t>
      </w:r>
      <w:r>
        <w:rPr>
          <w:rFonts w:ascii="Calibri" w:hAnsi="Calibri"/>
          <w:spacing w:val="-1"/>
        </w:rPr>
        <w:t xml:space="preserve"> </w:t>
      </w:r>
      <w:r>
        <w:rPr>
          <w:rFonts w:ascii="Calibri" w:hAnsi="Calibri"/>
        </w:rPr>
        <w:t>docente</w:t>
      </w:r>
      <w:r>
        <w:rPr>
          <w:rFonts w:ascii="Calibri" w:hAnsi="Calibri"/>
          <w:spacing w:val="-6"/>
        </w:rPr>
        <w:t xml:space="preserve"> </w:t>
      </w:r>
      <w:r>
        <w:rPr>
          <w:rFonts w:ascii="Calibri" w:hAnsi="Calibri"/>
        </w:rPr>
        <w:t>debe</w:t>
      </w:r>
      <w:r>
        <w:rPr>
          <w:rFonts w:ascii="Calibri" w:hAnsi="Calibri"/>
          <w:spacing w:val="-6"/>
        </w:rPr>
        <w:t xml:space="preserve"> </w:t>
      </w:r>
      <w:r>
        <w:rPr>
          <w:rFonts w:ascii="Calibri" w:hAnsi="Calibri"/>
        </w:rPr>
        <w:t>estar</w:t>
      </w:r>
      <w:r>
        <w:rPr>
          <w:rFonts w:ascii="Calibri" w:hAnsi="Calibri"/>
          <w:spacing w:val="-5"/>
        </w:rPr>
        <w:t xml:space="preserve"> </w:t>
      </w:r>
      <w:r>
        <w:rPr>
          <w:rFonts w:ascii="Calibri" w:hAnsi="Calibri"/>
        </w:rPr>
        <w:t>actualizado</w:t>
      </w:r>
      <w:r>
        <w:rPr>
          <w:rFonts w:ascii="Calibri" w:hAnsi="Calibri"/>
          <w:spacing w:val="-1"/>
        </w:rPr>
        <w:t xml:space="preserve"> </w:t>
      </w:r>
      <w:r>
        <w:rPr>
          <w:rFonts w:ascii="Calibri" w:hAnsi="Calibri"/>
        </w:rPr>
        <w:t>y</w:t>
      </w:r>
      <w:r>
        <w:rPr>
          <w:rFonts w:ascii="Calibri" w:hAnsi="Calibri"/>
          <w:spacing w:val="-3"/>
        </w:rPr>
        <w:t xml:space="preserve"> </w:t>
      </w:r>
      <w:r>
        <w:rPr>
          <w:rFonts w:ascii="Calibri" w:hAnsi="Calibri"/>
        </w:rPr>
        <w:t>en constante</w:t>
      </w:r>
      <w:r>
        <w:rPr>
          <w:rFonts w:ascii="Calibri" w:hAnsi="Calibri"/>
          <w:spacing w:val="-2"/>
        </w:rPr>
        <w:t xml:space="preserve"> </w:t>
      </w:r>
      <w:r>
        <w:rPr>
          <w:rFonts w:ascii="Calibri" w:hAnsi="Calibri"/>
        </w:rPr>
        <w:t>desarrollo</w:t>
      </w:r>
      <w:r>
        <w:rPr>
          <w:rFonts w:ascii="Calibri" w:hAnsi="Calibri"/>
          <w:spacing w:val="-1"/>
        </w:rPr>
        <w:t xml:space="preserve"> </w:t>
      </w:r>
      <w:r>
        <w:rPr>
          <w:rFonts w:ascii="Calibri" w:hAnsi="Calibri"/>
        </w:rPr>
        <w:t>profesional.</w:t>
      </w:r>
      <w:r>
        <w:rPr>
          <w:rFonts w:ascii="Calibri" w:hAnsi="Calibri"/>
          <w:spacing w:val="-3"/>
        </w:rPr>
        <w:t xml:space="preserve"> </w:t>
      </w:r>
      <w:r>
        <w:rPr>
          <w:rFonts w:ascii="Calibri" w:hAnsi="Calibri"/>
        </w:rPr>
        <w:t>Estas responsabilidades les exigen estar preocupados de que todas sus estudiantes</w:t>
      </w:r>
      <w:r>
        <w:rPr>
          <w:rFonts w:ascii="Calibri" w:hAnsi="Calibri"/>
          <w:spacing w:val="40"/>
        </w:rPr>
        <w:t xml:space="preserve"> </w:t>
      </w:r>
      <w:r>
        <w:rPr>
          <w:rFonts w:ascii="Calibri" w:hAnsi="Calibri"/>
        </w:rPr>
        <w:t xml:space="preserve">aprendan. Los compromete a mantener una constante reflexión sobre su accionar pedagógico, resultados alcanzados, metodologías aplicadas y sus necesidades educativas para ejercer con eficiencia su compromiso </w:t>
      </w:r>
      <w:r>
        <w:rPr>
          <w:rFonts w:ascii="Calibri" w:hAnsi="Calibri"/>
          <w:spacing w:val="-2"/>
        </w:rPr>
        <w:t>profesional.</w:t>
      </w:r>
    </w:p>
    <w:p w14:paraId="7167D24B" w14:textId="77777777" w:rsidR="000466BD" w:rsidRDefault="004136EF">
      <w:pPr>
        <w:pStyle w:val="Textoindependiente"/>
        <w:spacing w:before="7" w:line="247" w:lineRule="auto"/>
        <w:ind w:left="1056" w:right="1056"/>
        <w:jc w:val="both"/>
        <w:rPr>
          <w:rFonts w:ascii="Calibri" w:hAnsi="Calibri"/>
        </w:rPr>
      </w:pPr>
      <w:r>
        <w:rPr>
          <w:rFonts w:ascii="Calibri" w:hAnsi="Calibri"/>
        </w:rPr>
        <w:t>Algunas</w:t>
      </w:r>
      <w:r>
        <w:rPr>
          <w:rFonts w:ascii="Calibri" w:hAnsi="Calibri"/>
          <w:spacing w:val="-14"/>
        </w:rPr>
        <w:t xml:space="preserve"> </w:t>
      </w:r>
      <w:r>
        <w:rPr>
          <w:rFonts w:ascii="Calibri" w:hAnsi="Calibri"/>
        </w:rPr>
        <w:t>instancias</w:t>
      </w:r>
      <w:r>
        <w:rPr>
          <w:rFonts w:ascii="Calibri" w:hAnsi="Calibri"/>
          <w:spacing w:val="-14"/>
        </w:rPr>
        <w:t xml:space="preserve"> </w:t>
      </w:r>
      <w:r>
        <w:rPr>
          <w:rFonts w:ascii="Calibri" w:hAnsi="Calibri"/>
        </w:rPr>
        <w:t>que</w:t>
      </w:r>
      <w:r>
        <w:rPr>
          <w:rFonts w:ascii="Calibri" w:hAnsi="Calibri"/>
          <w:spacing w:val="-13"/>
        </w:rPr>
        <w:t xml:space="preserve"> </w:t>
      </w:r>
      <w:r>
        <w:rPr>
          <w:rFonts w:ascii="Calibri" w:hAnsi="Calibri"/>
        </w:rPr>
        <w:t>se</w:t>
      </w:r>
      <w:r>
        <w:rPr>
          <w:rFonts w:ascii="Calibri" w:hAnsi="Calibri"/>
          <w:spacing w:val="-14"/>
        </w:rPr>
        <w:t xml:space="preserve"> </w:t>
      </w:r>
      <w:r>
        <w:rPr>
          <w:rFonts w:ascii="Calibri" w:hAnsi="Calibri"/>
        </w:rPr>
        <w:t>están</w:t>
      </w:r>
      <w:r>
        <w:rPr>
          <w:rFonts w:ascii="Calibri" w:hAnsi="Calibri"/>
          <w:spacing w:val="-13"/>
        </w:rPr>
        <w:t xml:space="preserve"> </w:t>
      </w:r>
      <w:r>
        <w:rPr>
          <w:rFonts w:ascii="Calibri" w:hAnsi="Calibri"/>
        </w:rPr>
        <w:t>implementando</w:t>
      </w:r>
      <w:r>
        <w:rPr>
          <w:rFonts w:ascii="Calibri" w:hAnsi="Calibri"/>
          <w:spacing w:val="-14"/>
        </w:rPr>
        <w:t xml:space="preserve"> </w:t>
      </w:r>
      <w:r>
        <w:rPr>
          <w:rFonts w:ascii="Calibri" w:hAnsi="Calibri"/>
        </w:rPr>
        <w:t>en</w:t>
      </w:r>
      <w:r>
        <w:rPr>
          <w:rFonts w:ascii="Calibri" w:hAnsi="Calibri"/>
          <w:spacing w:val="-13"/>
        </w:rPr>
        <w:t xml:space="preserve"> </w:t>
      </w:r>
      <w:r>
        <w:rPr>
          <w:rFonts w:ascii="Calibri" w:hAnsi="Calibri"/>
        </w:rPr>
        <w:t>esta</w:t>
      </w:r>
      <w:r>
        <w:rPr>
          <w:rFonts w:ascii="Calibri" w:hAnsi="Calibri"/>
          <w:spacing w:val="-14"/>
        </w:rPr>
        <w:t xml:space="preserve"> </w:t>
      </w:r>
      <w:r>
        <w:rPr>
          <w:rFonts w:ascii="Calibri" w:hAnsi="Calibri"/>
        </w:rPr>
        <w:t>unidad</w:t>
      </w:r>
      <w:r>
        <w:rPr>
          <w:rFonts w:ascii="Calibri" w:hAnsi="Calibri"/>
          <w:spacing w:val="-14"/>
        </w:rPr>
        <w:t xml:space="preserve"> </w:t>
      </w:r>
      <w:r>
        <w:rPr>
          <w:rFonts w:ascii="Calibri" w:hAnsi="Calibri"/>
        </w:rPr>
        <w:t>educativa</w:t>
      </w:r>
      <w:r>
        <w:rPr>
          <w:rFonts w:ascii="Calibri" w:hAnsi="Calibri"/>
          <w:spacing w:val="-13"/>
        </w:rPr>
        <w:t xml:space="preserve"> </w:t>
      </w:r>
      <w:r>
        <w:rPr>
          <w:rFonts w:ascii="Calibri" w:hAnsi="Calibri"/>
        </w:rPr>
        <w:t>son:</w:t>
      </w:r>
      <w:r>
        <w:rPr>
          <w:rFonts w:ascii="Calibri" w:hAnsi="Calibri"/>
          <w:spacing w:val="-14"/>
        </w:rPr>
        <w:t xml:space="preserve"> </w:t>
      </w:r>
      <w:r>
        <w:rPr>
          <w:rFonts w:ascii="Calibri" w:hAnsi="Calibri"/>
        </w:rPr>
        <w:t>Aprendizajes</w:t>
      </w:r>
      <w:r>
        <w:rPr>
          <w:rFonts w:ascii="Calibri" w:hAnsi="Calibri"/>
          <w:spacing w:val="-13"/>
        </w:rPr>
        <w:t xml:space="preserve"> </w:t>
      </w:r>
      <w:r>
        <w:rPr>
          <w:rFonts w:ascii="Calibri" w:hAnsi="Calibri"/>
        </w:rPr>
        <w:t>entre docentes pares, trabajo pedagógico entre docentes de cursos paralelos; talleres pedagógicos docentes; intercambio de experiencias educativas exitosas; cursos de capacitación organizados por</w:t>
      </w:r>
      <w:r>
        <w:rPr>
          <w:rFonts w:ascii="Calibri" w:hAnsi="Calibri"/>
          <w:spacing w:val="-7"/>
        </w:rPr>
        <w:t xml:space="preserve"> </w:t>
      </w:r>
      <w:r>
        <w:rPr>
          <w:rFonts w:ascii="Calibri" w:hAnsi="Calibri"/>
        </w:rPr>
        <w:t>Dirección</w:t>
      </w:r>
      <w:r>
        <w:rPr>
          <w:rFonts w:ascii="Calibri" w:hAnsi="Calibri"/>
          <w:spacing w:val="-1"/>
        </w:rPr>
        <w:t xml:space="preserve"> </w:t>
      </w:r>
      <w:r>
        <w:rPr>
          <w:rFonts w:ascii="Calibri" w:hAnsi="Calibri"/>
        </w:rPr>
        <w:t>Provincial,</w:t>
      </w:r>
      <w:r>
        <w:rPr>
          <w:rFonts w:ascii="Calibri" w:hAnsi="Calibri"/>
          <w:spacing w:val="-7"/>
        </w:rPr>
        <w:t xml:space="preserve"> </w:t>
      </w:r>
      <w:r>
        <w:rPr>
          <w:rFonts w:ascii="Calibri" w:hAnsi="Calibri"/>
        </w:rPr>
        <w:t>Dirección</w:t>
      </w:r>
      <w:r>
        <w:rPr>
          <w:rFonts w:ascii="Calibri" w:hAnsi="Calibri"/>
          <w:spacing w:val="-5"/>
        </w:rPr>
        <w:t xml:space="preserve"> </w:t>
      </w:r>
      <w:r>
        <w:rPr>
          <w:rFonts w:ascii="Calibri" w:hAnsi="Calibri"/>
        </w:rPr>
        <w:t>de</w:t>
      </w:r>
      <w:r>
        <w:rPr>
          <w:rFonts w:ascii="Calibri" w:hAnsi="Calibri"/>
          <w:spacing w:val="-7"/>
        </w:rPr>
        <w:t xml:space="preserve"> </w:t>
      </w:r>
      <w:r>
        <w:rPr>
          <w:rFonts w:ascii="Calibri" w:hAnsi="Calibri"/>
        </w:rPr>
        <w:t>Educación</w:t>
      </w:r>
      <w:r>
        <w:rPr>
          <w:rFonts w:ascii="Calibri" w:hAnsi="Calibri"/>
          <w:spacing w:val="-1"/>
        </w:rPr>
        <w:t xml:space="preserve"> </w:t>
      </w:r>
      <w:r>
        <w:rPr>
          <w:rFonts w:ascii="Calibri" w:hAnsi="Calibri"/>
        </w:rPr>
        <w:t>Municipal</w:t>
      </w:r>
      <w:r>
        <w:rPr>
          <w:rFonts w:ascii="Calibri" w:hAnsi="Calibri"/>
          <w:spacing w:val="-6"/>
        </w:rPr>
        <w:t xml:space="preserve"> </w:t>
      </w:r>
      <w:r>
        <w:rPr>
          <w:rFonts w:ascii="Calibri" w:hAnsi="Calibri"/>
        </w:rPr>
        <w:t>u</w:t>
      </w:r>
      <w:r>
        <w:rPr>
          <w:rFonts w:ascii="Calibri" w:hAnsi="Calibri"/>
          <w:spacing w:val="-9"/>
        </w:rPr>
        <w:t xml:space="preserve"> </w:t>
      </w:r>
      <w:r>
        <w:rPr>
          <w:rFonts w:ascii="Calibri" w:hAnsi="Calibri"/>
        </w:rPr>
        <w:t>otras</w:t>
      </w:r>
      <w:r>
        <w:rPr>
          <w:rFonts w:ascii="Calibri" w:hAnsi="Calibri"/>
          <w:spacing w:val="-5"/>
        </w:rPr>
        <w:t xml:space="preserve"> </w:t>
      </w:r>
      <w:r>
        <w:rPr>
          <w:rFonts w:ascii="Calibri" w:hAnsi="Calibri"/>
        </w:rPr>
        <w:t>entidades.</w:t>
      </w:r>
      <w:r>
        <w:rPr>
          <w:rFonts w:ascii="Calibri" w:hAnsi="Calibri"/>
          <w:spacing w:val="-8"/>
        </w:rPr>
        <w:t xml:space="preserve"> </w:t>
      </w:r>
      <w:r>
        <w:rPr>
          <w:rFonts w:ascii="Calibri" w:hAnsi="Calibri"/>
        </w:rPr>
        <w:t>Perfeccionamiento individual en cursos presenciales y a distancia.</w:t>
      </w:r>
    </w:p>
    <w:p w14:paraId="36FB820E" w14:textId="77777777" w:rsidR="000466BD" w:rsidRDefault="004136EF">
      <w:pPr>
        <w:pStyle w:val="Textoindependiente"/>
        <w:spacing w:before="8" w:line="247" w:lineRule="auto"/>
        <w:ind w:left="1056" w:right="1068"/>
        <w:jc w:val="both"/>
        <w:rPr>
          <w:rFonts w:ascii="Calibri" w:hAnsi="Calibri"/>
        </w:rPr>
      </w:pPr>
      <w:r>
        <w:rPr>
          <w:rFonts w:ascii="Calibri" w:hAnsi="Calibri"/>
        </w:rPr>
        <w:t>Aceptar voluntariamente en la escuela a estudiantes</w:t>
      </w:r>
      <w:r>
        <w:rPr>
          <w:rFonts w:ascii="Calibri" w:hAnsi="Calibri"/>
          <w:spacing w:val="40"/>
        </w:rPr>
        <w:t xml:space="preserve"> </w:t>
      </w:r>
      <w:r>
        <w:rPr>
          <w:rFonts w:ascii="Calibri" w:hAnsi="Calibri"/>
        </w:rPr>
        <w:t>en práctica de diferentes entidades de educación superior, posibilitando el intercambio de experiencias de calidad y un encuentro con nuevas metodologías de trabajo, consiguiendo un enriquecimiento profesional permanente.</w:t>
      </w:r>
    </w:p>
    <w:p w14:paraId="69B921D5" w14:textId="77777777" w:rsidR="000466BD" w:rsidRDefault="004136EF">
      <w:pPr>
        <w:pStyle w:val="Textoindependiente"/>
        <w:spacing w:before="3" w:line="247" w:lineRule="auto"/>
        <w:ind w:left="1056" w:right="1055" w:hanging="4"/>
        <w:jc w:val="both"/>
        <w:rPr>
          <w:rFonts w:ascii="Calibri" w:hAnsi="Calibri"/>
        </w:rPr>
      </w:pPr>
      <w:r>
        <w:rPr>
          <w:rFonts w:ascii="Calibri" w:hAnsi="Calibri"/>
        </w:rPr>
        <w:t>Todo esto persigue construir relaciones profesionales y de equipo entre colegas, incentivar el diálogo</w:t>
      </w:r>
      <w:r>
        <w:rPr>
          <w:rFonts w:ascii="Calibri" w:hAnsi="Calibri"/>
          <w:spacing w:val="-5"/>
        </w:rPr>
        <w:t xml:space="preserve"> </w:t>
      </w:r>
      <w:r>
        <w:rPr>
          <w:rFonts w:ascii="Calibri" w:hAnsi="Calibri"/>
        </w:rPr>
        <w:t>sobre</w:t>
      </w:r>
      <w:r>
        <w:rPr>
          <w:rFonts w:ascii="Calibri" w:hAnsi="Calibri"/>
          <w:spacing w:val="-5"/>
        </w:rPr>
        <w:t xml:space="preserve"> </w:t>
      </w:r>
      <w:r>
        <w:rPr>
          <w:rFonts w:ascii="Calibri" w:hAnsi="Calibri"/>
        </w:rPr>
        <w:t>temas</w:t>
      </w:r>
      <w:r>
        <w:rPr>
          <w:rFonts w:ascii="Calibri" w:hAnsi="Calibri"/>
          <w:spacing w:val="-5"/>
        </w:rPr>
        <w:t xml:space="preserve"> </w:t>
      </w:r>
      <w:r>
        <w:rPr>
          <w:rFonts w:ascii="Calibri" w:hAnsi="Calibri"/>
        </w:rPr>
        <w:t>pedagógicos</w:t>
      </w:r>
      <w:r>
        <w:rPr>
          <w:rFonts w:ascii="Calibri" w:hAnsi="Calibri"/>
          <w:spacing w:val="-5"/>
        </w:rPr>
        <w:t xml:space="preserve"> </w:t>
      </w:r>
      <w:r>
        <w:rPr>
          <w:rFonts w:ascii="Calibri" w:hAnsi="Calibri"/>
        </w:rPr>
        <w:t>y</w:t>
      </w:r>
      <w:r>
        <w:rPr>
          <w:rFonts w:ascii="Calibri" w:hAnsi="Calibri"/>
          <w:spacing w:val="-7"/>
        </w:rPr>
        <w:t xml:space="preserve"> </w:t>
      </w:r>
      <w:r>
        <w:rPr>
          <w:rFonts w:ascii="Calibri" w:hAnsi="Calibri"/>
        </w:rPr>
        <w:t>didácticos,</w:t>
      </w:r>
      <w:r>
        <w:rPr>
          <w:rFonts w:ascii="Calibri" w:hAnsi="Calibri"/>
          <w:spacing w:val="-6"/>
        </w:rPr>
        <w:t xml:space="preserve"> </w:t>
      </w:r>
      <w:r>
        <w:rPr>
          <w:rFonts w:ascii="Calibri" w:hAnsi="Calibri"/>
        </w:rPr>
        <w:t>trabajo</w:t>
      </w:r>
      <w:r>
        <w:rPr>
          <w:rFonts w:ascii="Calibri" w:hAnsi="Calibri"/>
          <w:spacing w:val="-2"/>
        </w:rPr>
        <w:t xml:space="preserve"> </w:t>
      </w:r>
      <w:r>
        <w:rPr>
          <w:rFonts w:ascii="Calibri" w:hAnsi="Calibri"/>
        </w:rPr>
        <w:t>colaborativo</w:t>
      </w:r>
      <w:r>
        <w:rPr>
          <w:rFonts w:ascii="Calibri" w:hAnsi="Calibri"/>
          <w:spacing w:val="-5"/>
        </w:rPr>
        <w:t xml:space="preserve"> </w:t>
      </w:r>
      <w:r>
        <w:rPr>
          <w:rFonts w:ascii="Calibri" w:hAnsi="Calibri"/>
        </w:rPr>
        <w:t>en</w:t>
      </w:r>
      <w:r>
        <w:rPr>
          <w:rFonts w:ascii="Calibri" w:hAnsi="Calibri"/>
          <w:spacing w:val="-5"/>
        </w:rPr>
        <w:t xml:space="preserve"> </w:t>
      </w:r>
      <w:r>
        <w:rPr>
          <w:rFonts w:ascii="Calibri" w:hAnsi="Calibri"/>
        </w:rPr>
        <w:t>planificaciones,</w:t>
      </w:r>
      <w:r>
        <w:rPr>
          <w:rFonts w:ascii="Calibri" w:hAnsi="Calibri"/>
          <w:spacing w:val="-6"/>
        </w:rPr>
        <w:t xml:space="preserve"> </w:t>
      </w:r>
      <w:r>
        <w:rPr>
          <w:rFonts w:ascii="Calibri" w:hAnsi="Calibri"/>
        </w:rPr>
        <w:t>proyectos y actividades propias de la escuela, integración y participación en el Proyecto Educativo Institucional, Reglamento Interno</w:t>
      </w:r>
      <w:r>
        <w:rPr>
          <w:rFonts w:ascii="Calibri" w:hAnsi="Calibri"/>
          <w:spacing w:val="40"/>
        </w:rPr>
        <w:t xml:space="preserve"> </w:t>
      </w:r>
      <w:r>
        <w:rPr>
          <w:rFonts w:ascii="Calibri" w:hAnsi="Calibri"/>
        </w:rPr>
        <w:t xml:space="preserve">y Manual de </w:t>
      </w:r>
      <w:proofErr w:type="gramStart"/>
      <w:r>
        <w:rPr>
          <w:rFonts w:ascii="Calibri" w:hAnsi="Calibri"/>
        </w:rPr>
        <w:t>Convivencia ,</w:t>
      </w:r>
      <w:proofErr w:type="gramEnd"/>
      <w:r>
        <w:rPr>
          <w:rFonts w:ascii="Calibri" w:hAnsi="Calibri"/>
        </w:rPr>
        <w:t xml:space="preserve"> Proyecto de la escuela.</w:t>
      </w:r>
    </w:p>
    <w:p w14:paraId="7E53E4E8" w14:textId="77777777" w:rsidR="000466BD" w:rsidRDefault="000466BD">
      <w:pPr>
        <w:pStyle w:val="Textoindependiente"/>
        <w:rPr>
          <w:rFonts w:ascii="Calibri"/>
        </w:rPr>
      </w:pPr>
    </w:p>
    <w:p w14:paraId="73819423" w14:textId="77777777" w:rsidR="000466BD" w:rsidRDefault="000466BD">
      <w:pPr>
        <w:pStyle w:val="Textoindependiente"/>
        <w:spacing w:before="23"/>
        <w:rPr>
          <w:rFonts w:ascii="Calibri"/>
        </w:rPr>
      </w:pPr>
    </w:p>
    <w:p w14:paraId="4D1CE64B" w14:textId="77777777" w:rsidR="000466BD" w:rsidRDefault="004136EF">
      <w:pPr>
        <w:pStyle w:val="Ttulo4"/>
        <w:numPr>
          <w:ilvl w:val="0"/>
          <w:numId w:val="2"/>
        </w:numPr>
        <w:tabs>
          <w:tab w:val="left" w:pos="1776"/>
        </w:tabs>
        <w:ind w:hanging="724"/>
        <w:jc w:val="left"/>
        <w:rPr>
          <w:rFonts w:ascii="Calibri"/>
        </w:rPr>
      </w:pPr>
      <w:r>
        <w:rPr>
          <w:rFonts w:ascii="Calibri"/>
          <w:u w:val="single"/>
        </w:rPr>
        <w:t>CONSEJOS</w:t>
      </w:r>
      <w:r>
        <w:rPr>
          <w:rFonts w:ascii="Calibri"/>
          <w:spacing w:val="-1"/>
          <w:u w:val="single"/>
        </w:rPr>
        <w:t xml:space="preserve"> </w:t>
      </w:r>
      <w:r>
        <w:rPr>
          <w:rFonts w:ascii="Calibri"/>
          <w:u w:val="single"/>
        </w:rPr>
        <w:t>DE</w:t>
      </w:r>
      <w:r>
        <w:rPr>
          <w:rFonts w:ascii="Calibri"/>
          <w:spacing w:val="-4"/>
          <w:u w:val="single"/>
        </w:rPr>
        <w:t xml:space="preserve"> </w:t>
      </w:r>
      <w:r>
        <w:rPr>
          <w:rFonts w:ascii="Calibri"/>
          <w:spacing w:val="-2"/>
          <w:u w:val="single"/>
        </w:rPr>
        <w:t>PROFESORES.</w:t>
      </w:r>
    </w:p>
    <w:p w14:paraId="68BBB485" w14:textId="77777777" w:rsidR="000466BD" w:rsidRDefault="000466BD">
      <w:pPr>
        <w:pStyle w:val="Textoindependiente"/>
        <w:spacing w:before="18"/>
        <w:rPr>
          <w:rFonts w:ascii="Calibri"/>
          <w:b/>
        </w:rPr>
      </w:pPr>
    </w:p>
    <w:p w14:paraId="04093407" w14:textId="77777777" w:rsidR="000466BD" w:rsidRDefault="004136EF">
      <w:pPr>
        <w:pStyle w:val="Textoindependiente"/>
        <w:spacing w:line="247" w:lineRule="auto"/>
        <w:ind w:left="1056" w:right="1057"/>
        <w:jc w:val="both"/>
        <w:rPr>
          <w:rFonts w:ascii="Calibri" w:hAnsi="Calibri"/>
        </w:rPr>
      </w:pPr>
      <w:r>
        <w:rPr>
          <w:rFonts w:ascii="Calibri" w:hAnsi="Calibri"/>
        </w:rPr>
        <w:t>El</w:t>
      </w:r>
      <w:r>
        <w:rPr>
          <w:rFonts w:ascii="Calibri" w:hAnsi="Calibri"/>
          <w:spacing w:val="-4"/>
        </w:rPr>
        <w:t xml:space="preserve"> </w:t>
      </w:r>
      <w:r>
        <w:rPr>
          <w:rFonts w:ascii="Calibri" w:hAnsi="Calibri"/>
        </w:rPr>
        <w:t>Consejo</w:t>
      </w:r>
      <w:r>
        <w:rPr>
          <w:rFonts w:ascii="Calibri" w:hAnsi="Calibri"/>
          <w:spacing w:val="-8"/>
        </w:rPr>
        <w:t xml:space="preserve"> </w:t>
      </w:r>
      <w:r>
        <w:rPr>
          <w:rFonts w:ascii="Calibri" w:hAnsi="Calibri"/>
        </w:rPr>
        <w:t>de</w:t>
      </w:r>
      <w:r>
        <w:rPr>
          <w:rFonts w:ascii="Calibri" w:hAnsi="Calibri"/>
          <w:spacing w:val="-4"/>
        </w:rPr>
        <w:t xml:space="preserve"> </w:t>
      </w:r>
      <w:r>
        <w:rPr>
          <w:rFonts w:ascii="Calibri" w:hAnsi="Calibri"/>
        </w:rPr>
        <w:t>Profesores</w:t>
      </w:r>
      <w:r>
        <w:rPr>
          <w:rFonts w:ascii="Calibri" w:hAnsi="Calibri"/>
          <w:spacing w:val="-2"/>
        </w:rPr>
        <w:t xml:space="preserve"> </w:t>
      </w:r>
      <w:r>
        <w:rPr>
          <w:rFonts w:ascii="Calibri" w:hAnsi="Calibri"/>
        </w:rPr>
        <w:t>es</w:t>
      </w:r>
      <w:r>
        <w:rPr>
          <w:rFonts w:ascii="Calibri" w:hAnsi="Calibri"/>
          <w:spacing w:val="-3"/>
        </w:rPr>
        <w:t xml:space="preserve"> </w:t>
      </w:r>
      <w:r>
        <w:rPr>
          <w:rFonts w:ascii="Calibri" w:hAnsi="Calibri"/>
        </w:rPr>
        <w:t>un</w:t>
      </w:r>
      <w:r>
        <w:rPr>
          <w:rFonts w:ascii="Calibri" w:hAnsi="Calibri"/>
          <w:spacing w:val="-3"/>
        </w:rPr>
        <w:t xml:space="preserve"> </w:t>
      </w:r>
      <w:r>
        <w:rPr>
          <w:rFonts w:ascii="Calibri" w:hAnsi="Calibri"/>
        </w:rPr>
        <w:t>organismo</w:t>
      </w:r>
      <w:r>
        <w:rPr>
          <w:rFonts w:ascii="Calibri" w:hAnsi="Calibri"/>
          <w:spacing w:val="-7"/>
        </w:rPr>
        <w:t xml:space="preserve"> </w:t>
      </w:r>
      <w:r>
        <w:rPr>
          <w:rFonts w:ascii="Calibri" w:hAnsi="Calibri"/>
        </w:rPr>
        <w:t>técnico</w:t>
      </w:r>
      <w:r>
        <w:rPr>
          <w:rFonts w:ascii="Calibri" w:hAnsi="Calibri"/>
          <w:spacing w:val="-4"/>
        </w:rPr>
        <w:t xml:space="preserve"> </w:t>
      </w:r>
      <w:r>
        <w:rPr>
          <w:rFonts w:ascii="Calibri" w:hAnsi="Calibri"/>
        </w:rPr>
        <w:t>en</w:t>
      </w:r>
      <w:r>
        <w:rPr>
          <w:rFonts w:ascii="Calibri" w:hAnsi="Calibri"/>
          <w:spacing w:val="-3"/>
        </w:rPr>
        <w:t xml:space="preserve"> </w:t>
      </w:r>
      <w:r>
        <w:rPr>
          <w:rFonts w:ascii="Calibri" w:hAnsi="Calibri"/>
        </w:rPr>
        <w:t>los</w:t>
      </w:r>
      <w:r>
        <w:rPr>
          <w:rFonts w:ascii="Calibri" w:hAnsi="Calibri"/>
          <w:spacing w:val="-7"/>
        </w:rPr>
        <w:t xml:space="preserve"> </w:t>
      </w:r>
      <w:r>
        <w:rPr>
          <w:rFonts w:ascii="Calibri" w:hAnsi="Calibri"/>
        </w:rPr>
        <w:t>que</w:t>
      </w:r>
      <w:r>
        <w:rPr>
          <w:rFonts w:ascii="Calibri" w:hAnsi="Calibri"/>
          <w:spacing w:val="-8"/>
        </w:rPr>
        <w:t xml:space="preserve"> </w:t>
      </w:r>
      <w:r>
        <w:rPr>
          <w:rFonts w:ascii="Calibri" w:hAnsi="Calibri"/>
        </w:rPr>
        <w:t>se</w:t>
      </w:r>
      <w:r>
        <w:rPr>
          <w:rFonts w:ascii="Calibri" w:hAnsi="Calibri"/>
          <w:spacing w:val="-4"/>
        </w:rPr>
        <w:t xml:space="preserve"> </w:t>
      </w:r>
      <w:r>
        <w:rPr>
          <w:rFonts w:ascii="Calibri" w:hAnsi="Calibri"/>
        </w:rPr>
        <w:t>expresa</w:t>
      </w:r>
      <w:r>
        <w:rPr>
          <w:rFonts w:ascii="Calibri" w:hAnsi="Calibri"/>
          <w:spacing w:val="-4"/>
        </w:rPr>
        <w:t xml:space="preserve"> </w:t>
      </w:r>
      <w:r>
        <w:rPr>
          <w:rFonts w:ascii="Calibri" w:hAnsi="Calibri"/>
        </w:rPr>
        <w:t>la</w:t>
      </w:r>
      <w:r>
        <w:rPr>
          <w:rFonts w:ascii="Calibri" w:hAnsi="Calibri"/>
          <w:spacing w:val="-4"/>
        </w:rPr>
        <w:t xml:space="preserve"> </w:t>
      </w:r>
      <w:r>
        <w:rPr>
          <w:rFonts w:ascii="Calibri" w:hAnsi="Calibri"/>
        </w:rPr>
        <w:t>opinión</w:t>
      </w:r>
      <w:r>
        <w:rPr>
          <w:rFonts w:ascii="Calibri" w:hAnsi="Calibri"/>
          <w:spacing w:val="-3"/>
        </w:rPr>
        <w:t xml:space="preserve"> </w:t>
      </w:r>
      <w:r>
        <w:rPr>
          <w:rFonts w:ascii="Calibri" w:hAnsi="Calibri"/>
        </w:rPr>
        <w:t>profesional</w:t>
      </w:r>
      <w:r>
        <w:rPr>
          <w:rFonts w:ascii="Calibri" w:hAnsi="Calibri"/>
          <w:spacing w:val="-8"/>
        </w:rPr>
        <w:t xml:space="preserve"> </w:t>
      </w:r>
      <w:r>
        <w:rPr>
          <w:rFonts w:ascii="Calibri" w:hAnsi="Calibri"/>
        </w:rPr>
        <w:t>de sus integrantes,</w:t>
      </w:r>
      <w:r>
        <w:rPr>
          <w:rFonts w:ascii="Calibri" w:hAnsi="Calibri"/>
          <w:spacing w:val="-2"/>
        </w:rPr>
        <w:t xml:space="preserve"> </w:t>
      </w:r>
      <w:r>
        <w:rPr>
          <w:rFonts w:ascii="Calibri" w:hAnsi="Calibri"/>
        </w:rPr>
        <w:t>permitiendo el</w:t>
      </w:r>
      <w:r>
        <w:rPr>
          <w:rFonts w:ascii="Calibri" w:hAnsi="Calibri"/>
          <w:spacing w:val="-1"/>
        </w:rPr>
        <w:t xml:space="preserve"> </w:t>
      </w:r>
      <w:r>
        <w:rPr>
          <w:rFonts w:ascii="Calibri" w:hAnsi="Calibri"/>
        </w:rPr>
        <w:t>intercambio de</w:t>
      </w:r>
      <w:r>
        <w:rPr>
          <w:rFonts w:ascii="Calibri" w:hAnsi="Calibri"/>
          <w:spacing w:val="-1"/>
        </w:rPr>
        <w:t xml:space="preserve"> </w:t>
      </w:r>
      <w:r>
        <w:rPr>
          <w:rFonts w:ascii="Calibri" w:hAnsi="Calibri"/>
        </w:rPr>
        <w:t>opiniones a</w:t>
      </w:r>
      <w:r>
        <w:rPr>
          <w:rFonts w:ascii="Calibri" w:hAnsi="Calibri"/>
          <w:spacing w:val="-1"/>
        </w:rPr>
        <w:t xml:space="preserve"> </w:t>
      </w:r>
      <w:r>
        <w:rPr>
          <w:rFonts w:ascii="Calibri" w:hAnsi="Calibri"/>
        </w:rPr>
        <w:t>fin de</w:t>
      </w:r>
      <w:r>
        <w:rPr>
          <w:rFonts w:ascii="Calibri" w:hAnsi="Calibri"/>
          <w:spacing w:val="-1"/>
        </w:rPr>
        <w:t xml:space="preserve"> </w:t>
      </w:r>
      <w:r>
        <w:rPr>
          <w:rFonts w:ascii="Calibri" w:hAnsi="Calibri"/>
        </w:rPr>
        <w:t>practicar y</w:t>
      </w:r>
      <w:r>
        <w:rPr>
          <w:rFonts w:ascii="Calibri" w:hAnsi="Calibri"/>
          <w:spacing w:val="-3"/>
        </w:rPr>
        <w:t xml:space="preserve"> </w:t>
      </w:r>
      <w:r>
        <w:rPr>
          <w:rFonts w:ascii="Calibri" w:hAnsi="Calibri"/>
        </w:rPr>
        <w:t>evaluar actividades conducentes al logro de los objetivos propuestos y que podrán tener carácter resolutivo en materias técnico – pedagógicas, en conformidad al Proyecto Educativo Institucional y al Reglamento Interno y Manual de Convivencia.</w:t>
      </w:r>
    </w:p>
    <w:p w14:paraId="701D9E9F" w14:textId="77777777" w:rsidR="000466BD" w:rsidRDefault="004136EF">
      <w:pPr>
        <w:pStyle w:val="Textoindependiente"/>
        <w:spacing w:before="8" w:line="247" w:lineRule="auto"/>
        <w:ind w:left="1056" w:right="1065"/>
        <w:jc w:val="both"/>
        <w:rPr>
          <w:rFonts w:ascii="Calibri" w:hAnsi="Calibri"/>
        </w:rPr>
      </w:pPr>
      <w:r>
        <w:rPr>
          <w:rFonts w:ascii="Calibri" w:hAnsi="Calibri"/>
        </w:rPr>
        <w:t>Tiene la misión de recoger las inquietudes, necesidades e intereses de la comunidad escolar. Tiene</w:t>
      </w:r>
      <w:r>
        <w:rPr>
          <w:rFonts w:ascii="Calibri" w:hAnsi="Calibri"/>
          <w:spacing w:val="-1"/>
        </w:rPr>
        <w:t xml:space="preserve"> </w:t>
      </w:r>
      <w:r>
        <w:rPr>
          <w:rFonts w:ascii="Calibri" w:hAnsi="Calibri"/>
        </w:rPr>
        <w:t>como</w:t>
      </w:r>
      <w:r>
        <w:rPr>
          <w:rFonts w:ascii="Calibri" w:hAnsi="Calibri"/>
          <w:spacing w:val="-1"/>
        </w:rPr>
        <w:t xml:space="preserve"> </w:t>
      </w:r>
      <w:r>
        <w:rPr>
          <w:rFonts w:ascii="Calibri" w:hAnsi="Calibri"/>
        </w:rPr>
        <w:t>rol</w:t>
      </w:r>
      <w:r>
        <w:rPr>
          <w:rFonts w:ascii="Calibri" w:hAnsi="Calibri"/>
          <w:spacing w:val="-5"/>
        </w:rPr>
        <w:t xml:space="preserve"> </w:t>
      </w:r>
      <w:r>
        <w:rPr>
          <w:rFonts w:ascii="Calibri" w:hAnsi="Calibri"/>
        </w:rPr>
        <w:t>planificar,</w:t>
      </w:r>
      <w:r>
        <w:rPr>
          <w:rFonts w:ascii="Calibri" w:hAnsi="Calibri"/>
          <w:spacing w:val="-5"/>
        </w:rPr>
        <w:t xml:space="preserve"> </w:t>
      </w:r>
      <w:r>
        <w:rPr>
          <w:rFonts w:ascii="Calibri" w:hAnsi="Calibri"/>
        </w:rPr>
        <w:t>organizar,</w:t>
      </w:r>
      <w:r>
        <w:rPr>
          <w:rFonts w:ascii="Calibri" w:hAnsi="Calibri"/>
          <w:spacing w:val="-6"/>
        </w:rPr>
        <w:t xml:space="preserve"> </w:t>
      </w:r>
      <w:r>
        <w:rPr>
          <w:rFonts w:ascii="Calibri" w:hAnsi="Calibri"/>
        </w:rPr>
        <w:t>dar</w:t>
      </w:r>
      <w:r>
        <w:rPr>
          <w:rFonts w:ascii="Calibri" w:hAnsi="Calibri"/>
          <w:spacing w:val="-6"/>
        </w:rPr>
        <w:t xml:space="preserve"> </w:t>
      </w:r>
      <w:r>
        <w:rPr>
          <w:rFonts w:ascii="Calibri" w:hAnsi="Calibri"/>
        </w:rPr>
        <w:t>dirección</w:t>
      </w:r>
      <w:r>
        <w:rPr>
          <w:rFonts w:ascii="Calibri" w:hAnsi="Calibri"/>
          <w:spacing w:val="-1"/>
        </w:rPr>
        <w:t xml:space="preserve"> </w:t>
      </w:r>
      <w:r>
        <w:rPr>
          <w:rFonts w:ascii="Calibri" w:hAnsi="Calibri"/>
        </w:rPr>
        <w:t>y</w:t>
      </w:r>
      <w:r>
        <w:rPr>
          <w:rFonts w:ascii="Calibri" w:hAnsi="Calibri"/>
          <w:spacing w:val="-7"/>
        </w:rPr>
        <w:t xml:space="preserve"> </w:t>
      </w:r>
      <w:r>
        <w:rPr>
          <w:rFonts w:ascii="Calibri" w:hAnsi="Calibri"/>
        </w:rPr>
        <w:t>orientación</w:t>
      </w:r>
      <w:r>
        <w:rPr>
          <w:rFonts w:ascii="Calibri" w:hAnsi="Calibri"/>
          <w:spacing w:val="-1"/>
        </w:rPr>
        <w:t xml:space="preserve"> </w:t>
      </w:r>
      <w:r>
        <w:rPr>
          <w:rFonts w:ascii="Calibri" w:hAnsi="Calibri"/>
        </w:rPr>
        <w:t>a</w:t>
      </w:r>
      <w:r>
        <w:rPr>
          <w:rFonts w:ascii="Calibri" w:hAnsi="Calibri"/>
          <w:spacing w:val="-5"/>
        </w:rPr>
        <w:t xml:space="preserve"> </w:t>
      </w:r>
      <w:r>
        <w:rPr>
          <w:rFonts w:ascii="Calibri" w:hAnsi="Calibri"/>
        </w:rPr>
        <w:t>las</w:t>
      </w:r>
      <w:r>
        <w:rPr>
          <w:rFonts w:ascii="Calibri" w:hAnsi="Calibri"/>
          <w:spacing w:val="-4"/>
        </w:rPr>
        <w:t xml:space="preserve"> </w:t>
      </w:r>
      <w:r>
        <w:rPr>
          <w:rFonts w:ascii="Calibri" w:hAnsi="Calibri"/>
        </w:rPr>
        <w:t>actividades</w:t>
      </w:r>
      <w:r>
        <w:rPr>
          <w:rFonts w:ascii="Calibri" w:hAnsi="Calibri"/>
          <w:spacing w:val="-4"/>
        </w:rPr>
        <w:t xml:space="preserve"> </w:t>
      </w:r>
      <w:r>
        <w:rPr>
          <w:rFonts w:ascii="Calibri" w:hAnsi="Calibri"/>
        </w:rPr>
        <w:t>concernientes</w:t>
      </w:r>
      <w:r>
        <w:rPr>
          <w:rFonts w:ascii="Calibri" w:hAnsi="Calibri"/>
          <w:spacing w:val="-4"/>
        </w:rPr>
        <w:t xml:space="preserve"> </w:t>
      </w:r>
      <w:r>
        <w:rPr>
          <w:rFonts w:ascii="Calibri" w:hAnsi="Calibri"/>
        </w:rPr>
        <w:t>a los temas tratados en los consejos.</w:t>
      </w:r>
    </w:p>
    <w:p w14:paraId="3B5B2ECD" w14:textId="77777777" w:rsidR="000466BD" w:rsidRDefault="000466BD">
      <w:pPr>
        <w:pStyle w:val="Textoindependiente"/>
        <w:rPr>
          <w:rFonts w:ascii="Calibri"/>
        </w:rPr>
      </w:pPr>
    </w:p>
    <w:p w14:paraId="341F3DD3" w14:textId="77777777" w:rsidR="000466BD" w:rsidRDefault="000466BD">
      <w:pPr>
        <w:pStyle w:val="Textoindependiente"/>
        <w:spacing w:before="21"/>
        <w:rPr>
          <w:rFonts w:ascii="Calibri"/>
        </w:rPr>
      </w:pPr>
    </w:p>
    <w:p w14:paraId="2D9388D7" w14:textId="77777777" w:rsidR="000466BD" w:rsidRDefault="004136EF">
      <w:pPr>
        <w:pStyle w:val="Ttulo5"/>
        <w:numPr>
          <w:ilvl w:val="1"/>
          <w:numId w:val="2"/>
        </w:numPr>
        <w:tabs>
          <w:tab w:val="left" w:pos="2104"/>
        </w:tabs>
        <w:ind w:left="2104" w:hanging="1052"/>
        <w:rPr>
          <w:rFonts w:ascii="Calibri"/>
          <w:b w:val="0"/>
        </w:rPr>
      </w:pPr>
      <w:r>
        <w:rPr>
          <w:rFonts w:ascii="Calibri"/>
          <w:u w:val="single"/>
        </w:rPr>
        <w:t>Corresponde</w:t>
      </w:r>
      <w:r>
        <w:rPr>
          <w:rFonts w:ascii="Calibri"/>
          <w:spacing w:val="-5"/>
          <w:u w:val="single"/>
        </w:rPr>
        <w:t xml:space="preserve"> </w:t>
      </w:r>
      <w:r>
        <w:rPr>
          <w:rFonts w:ascii="Calibri"/>
          <w:u w:val="single"/>
        </w:rPr>
        <w:t>al</w:t>
      </w:r>
      <w:r>
        <w:rPr>
          <w:rFonts w:ascii="Calibri"/>
          <w:spacing w:val="-3"/>
          <w:u w:val="single"/>
        </w:rPr>
        <w:t xml:space="preserve"> </w:t>
      </w:r>
      <w:r>
        <w:rPr>
          <w:rFonts w:ascii="Calibri"/>
          <w:u w:val="single"/>
        </w:rPr>
        <w:t>Consejo</w:t>
      </w:r>
      <w:r>
        <w:rPr>
          <w:rFonts w:ascii="Calibri"/>
          <w:spacing w:val="-4"/>
          <w:u w:val="single"/>
        </w:rPr>
        <w:t xml:space="preserve"> </w:t>
      </w:r>
      <w:r>
        <w:rPr>
          <w:rFonts w:ascii="Calibri"/>
          <w:u w:val="single"/>
        </w:rPr>
        <w:t>de</w:t>
      </w:r>
      <w:r>
        <w:rPr>
          <w:rFonts w:ascii="Calibri"/>
          <w:spacing w:val="-4"/>
          <w:u w:val="single"/>
        </w:rPr>
        <w:t xml:space="preserve"> </w:t>
      </w:r>
      <w:r>
        <w:rPr>
          <w:rFonts w:ascii="Calibri"/>
          <w:spacing w:val="-2"/>
          <w:u w:val="single"/>
        </w:rPr>
        <w:t>Profesores:</w:t>
      </w:r>
    </w:p>
    <w:p w14:paraId="0FF57AFF" w14:textId="77777777" w:rsidR="000466BD" w:rsidRDefault="000466BD">
      <w:pPr>
        <w:pStyle w:val="Textoindependiente"/>
        <w:spacing w:before="17"/>
        <w:rPr>
          <w:rFonts w:ascii="Calibri"/>
          <w:b/>
        </w:rPr>
      </w:pPr>
    </w:p>
    <w:p w14:paraId="577C48C6" w14:textId="77777777" w:rsidR="000466BD" w:rsidRDefault="004136EF">
      <w:pPr>
        <w:pStyle w:val="Prrafodelista"/>
        <w:numPr>
          <w:ilvl w:val="0"/>
          <w:numId w:val="4"/>
        </w:numPr>
        <w:tabs>
          <w:tab w:val="left" w:pos="1056"/>
          <w:tab w:val="left" w:pos="1484"/>
        </w:tabs>
        <w:spacing w:line="249" w:lineRule="auto"/>
        <w:ind w:right="1068" w:hanging="4"/>
        <w:rPr>
          <w:position w:val="1"/>
          <w:sz w:val="24"/>
        </w:rPr>
      </w:pPr>
      <w:r>
        <w:rPr>
          <w:rFonts w:ascii="Calibri" w:hAnsi="Calibri"/>
          <w:sz w:val="24"/>
        </w:rPr>
        <w:t>Participar</w:t>
      </w:r>
      <w:r>
        <w:rPr>
          <w:rFonts w:ascii="Calibri" w:hAnsi="Calibri"/>
          <w:spacing w:val="77"/>
          <w:sz w:val="24"/>
        </w:rPr>
        <w:t xml:space="preserve"> </w:t>
      </w:r>
      <w:r>
        <w:rPr>
          <w:rFonts w:ascii="Calibri" w:hAnsi="Calibri"/>
          <w:sz w:val="24"/>
        </w:rPr>
        <w:t>con</w:t>
      </w:r>
      <w:r>
        <w:rPr>
          <w:rFonts w:ascii="Calibri" w:hAnsi="Calibri"/>
          <w:spacing w:val="78"/>
          <w:sz w:val="24"/>
        </w:rPr>
        <w:t xml:space="preserve"> </w:t>
      </w:r>
      <w:r>
        <w:rPr>
          <w:rFonts w:ascii="Calibri" w:hAnsi="Calibri"/>
          <w:sz w:val="24"/>
        </w:rPr>
        <w:t>carácter</w:t>
      </w:r>
      <w:r>
        <w:rPr>
          <w:rFonts w:ascii="Calibri" w:hAnsi="Calibri"/>
          <w:spacing w:val="80"/>
          <w:sz w:val="24"/>
        </w:rPr>
        <w:t xml:space="preserve"> </w:t>
      </w:r>
      <w:r>
        <w:rPr>
          <w:rFonts w:ascii="Calibri" w:hAnsi="Calibri"/>
          <w:sz w:val="24"/>
        </w:rPr>
        <w:t>consultivo</w:t>
      </w:r>
      <w:r>
        <w:rPr>
          <w:rFonts w:ascii="Calibri" w:hAnsi="Calibri"/>
          <w:spacing w:val="78"/>
          <w:sz w:val="24"/>
        </w:rPr>
        <w:t xml:space="preserve"> </w:t>
      </w:r>
      <w:r>
        <w:rPr>
          <w:rFonts w:ascii="Calibri" w:hAnsi="Calibri"/>
          <w:sz w:val="24"/>
        </w:rPr>
        <w:t>en</w:t>
      </w:r>
      <w:r>
        <w:rPr>
          <w:rFonts w:ascii="Calibri" w:hAnsi="Calibri"/>
          <w:spacing w:val="78"/>
          <w:sz w:val="24"/>
        </w:rPr>
        <w:t xml:space="preserve"> </w:t>
      </w:r>
      <w:r>
        <w:rPr>
          <w:rFonts w:ascii="Calibri" w:hAnsi="Calibri"/>
          <w:sz w:val="24"/>
        </w:rPr>
        <w:t>el</w:t>
      </w:r>
      <w:r>
        <w:rPr>
          <w:rFonts w:ascii="Calibri" w:hAnsi="Calibri"/>
          <w:spacing w:val="78"/>
          <w:sz w:val="24"/>
        </w:rPr>
        <w:t xml:space="preserve"> </w:t>
      </w:r>
      <w:r>
        <w:rPr>
          <w:rFonts w:ascii="Calibri" w:hAnsi="Calibri"/>
          <w:sz w:val="24"/>
        </w:rPr>
        <w:t>diagnóstico,</w:t>
      </w:r>
      <w:r>
        <w:rPr>
          <w:rFonts w:ascii="Calibri" w:hAnsi="Calibri"/>
          <w:spacing w:val="73"/>
          <w:sz w:val="24"/>
        </w:rPr>
        <w:t xml:space="preserve"> </w:t>
      </w:r>
      <w:r>
        <w:rPr>
          <w:rFonts w:ascii="Calibri" w:hAnsi="Calibri"/>
          <w:sz w:val="24"/>
        </w:rPr>
        <w:t>planificación</w:t>
      </w:r>
      <w:r>
        <w:rPr>
          <w:rFonts w:ascii="Calibri" w:hAnsi="Calibri"/>
          <w:spacing w:val="78"/>
          <w:sz w:val="24"/>
        </w:rPr>
        <w:t xml:space="preserve"> </w:t>
      </w:r>
      <w:r>
        <w:rPr>
          <w:rFonts w:ascii="Calibri" w:hAnsi="Calibri"/>
          <w:sz w:val="24"/>
        </w:rPr>
        <w:t>y</w:t>
      </w:r>
      <w:r>
        <w:rPr>
          <w:rFonts w:ascii="Calibri" w:hAnsi="Calibri"/>
          <w:spacing w:val="76"/>
          <w:sz w:val="24"/>
        </w:rPr>
        <w:t xml:space="preserve"> </w:t>
      </w:r>
      <w:r>
        <w:rPr>
          <w:rFonts w:ascii="Calibri" w:hAnsi="Calibri"/>
          <w:sz w:val="24"/>
        </w:rPr>
        <w:t>ejecución</w:t>
      </w:r>
      <w:r>
        <w:rPr>
          <w:rFonts w:ascii="Calibri" w:hAnsi="Calibri"/>
          <w:spacing w:val="78"/>
          <w:sz w:val="24"/>
        </w:rPr>
        <w:t xml:space="preserve"> </w:t>
      </w:r>
      <w:r>
        <w:rPr>
          <w:rFonts w:ascii="Calibri" w:hAnsi="Calibri"/>
          <w:sz w:val="24"/>
        </w:rPr>
        <w:t>de</w:t>
      </w:r>
      <w:r>
        <w:rPr>
          <w:rFonts w:ascii="Calibri" w:hAnsi="Calibri"/>
          <w:spacing w:val="77"/>
          <w:sz w:val="24"/>
        </w:rPr>
        <w:t xml:space="preserve"> </w:t>
      </w:r>
      <w:r>
        <w:rPr>
          <w:rFonts w:ascii="Calibri" w:hAnsi="Calibri"/>
          <w:sz w:val="24"/>
        </w:rPr>
        <w:t>las actividades de la Unidad Educativa, proponer las sugerencias que estime convenientes.</w:t>
      </w:r>
    </w:p>
    <w:p w14:paraId="5600C05A" w14:textId="77777777" w:rsidR="000466BD" w:rsidRDefault="004136EF">
      <w:pPr>
        <w:pStyle w:val="Prrafodelista"/>
        <w:numPr>
          <w:ilvl w:val="0"/>
          <w:numId w:val="4"/>
        </w:numPr>
        <w:tabs>
          <w:tab w:val="left" w:pos="1484"/>
        </w:tabs>
        <w:spacing w:line="288" w:lineRule="exact"/>
        <w:ind w:left="1484"/>
        <w:rPr>
          <w:position w:val="1"/>
          <w:sz w:val="24"/>
        </w:rPr>
      </w:pPr>
      <w:r>
        <w:rPr>
          <w:rFonts w:ascii="Calibri" w:hAnsi="Calibri"/>
          <w:sz w:val="24"/>
        </w:rPr>
        <w:t>Proponer</w:t>
      </w:r>
      <w:r>
        <w:rPr>
          <w:rFonts w:ascii="Calibri" w:hAnsi="Calibri"/>
          <w:spacing w:val="-8"/>
          <w:sz w:val="24"/>
        </w:rPr>
        <w:t xml:space="preserve"> </w:t>
      </w:r>
      <w:r>
        <w:rPr>
          <w:rFonts w:ascii="Calibri" w:hAnsi="Calibri"/>
          <w:sz w:val="24"/>
        </w:rPr>
        <w:t>e</w:t>
      </w:r>
      <w:r>
        <w:rPr>
          <w:rFonts w:ascii="Calibri" w:hAnsi="Calibri"/>
          <w:spacing w:val="-1"/>
          <w:sz w:val="24"/>
        </w:rPr>
        <w:t xml:space="preserve"> </w:t>
      </w:r>
      <w:r>
        <w:rPr>
          <w:rFonts w:ascii="Calibri" w:hAnsi="Calibri"/>
          <w:sz w:val="24"/>
        </w:rPr>
        <w:t>impulsar</w:t>
      </w:r>
      <w:r>
        <w:rPr>
          <w:rFonts w:ascii="Calibri" w:hAnsi="Calibri"/>
          <w:spacing w:val="-6"/>
          <w:sz w:val="24"/>
        </w:rPr>
        <w:t xml:space="preserve"> </w:t>
      </w:r>
      <w:r>
        <w:rPr>
          <w:rFonts w:ascii="Calibri" w:hAnsi="Calibri"/>
          <w:sz w:val="24"/>
        </w:rPr>
        <w:t>medidas</w:t>
      </w:r>
      <w:r>
        <w:rPr>
          <w:rFonts w:ascii="Calibri" w:hAnsi="Calibri"/>
          <w:spacing w:val="-4"/>
          <w:sz w:val="24"/>
        </w:rPr>
        <w:t xml:space="preserve"> </w:t>
      </w:r>
      <w:r>
        <w:rPr>
          <w:rFonts w:ascii="Calibri" w:hAnsi="Calibri"/>
          <w:sz w:val="24"/>
        </w:rPr>
        <w:t>que</w:t>
      </w:r>
      <w:r>
        <w:rPr>
          <w:rFonts w:ascii="Calibri" w:hAnsi="Calibri"/>
          <w:spacing w:val="-2"/>
          <w:sz w:val="24"/>
        </w:rPr>
        <w:t xml:space="preserve"> </w:t>
      </w:r>
      <w:r>
        <w:rPr>
          <w:rFonts w:ascii="Calibri" w:hAnsi="Calibri"/>
          <w:sz w:val="24"/>
        </w:rPr>
        <w:t>promuevan la</w:t>
      </w:r>
      <w:r>
        <w:rPr>
          <w:rFonts w:ascii="Calibri" w:hAnsi="Calibri"/>
          <w:spacing w:val="-5"/>
          <w:sz w:val="24"/>
        </w:rPr>
        <w:t xml:space="preserve"> </w:t>
      </w:r>
      <w:r>
        <w:rPr>
          <w:rFonts w:ascii="Calibri" w:hAnsi="Calibri"/>
          <w:sz w:val="24"/>
        </w:rPr>
        <w:t>optimización</w:t>
      </w:r>
      <w:r>
        <w:rPr>
          <w:rFonts w:ascii="Calibri" w:hAnsi="Calibri"/>
          <w:spacing w:val="-4"/>
          <w:sz w:val="24"/>
        </w:rPr>
        <w:t xml:space="preserve"> </w:t>
      </w:r>
      <w:r>
        <w:rPr>
          <w:rFonts w:ascii="Calibri" w:hAnsi="Calibri"/>
          <w:sz w:val="24"/>
        </w:rPr>
        <w:t>del</w:t>
      </w:r>
      <w:r>
        <w:rPr>
          <w:rFonts w:ascii="Calibri" w:hAnsi="Calibri"/>
          <w:spacing w:val="-5"/>
          <w:sz w:val="24"/>
        </w:rPr>
        <w:t xml:space="preserve"> </w:t>
      </w:r>
      <w:r>
        <w:rPr>
          <w:rFonts w:ascii="Calibri" w:hAnsi="Calibri"/>
          <w:sz w:val="24"/>
        </w:rPr>
        <w:t>proceso</w:t>
      </w:r>
      <w:r>
        <w:rPr>
          <w:rFonts w:ascii="Calibri" w:hAnsi="Calibri"/>
          <w:spacing w:val="-5"/>
          <w:sz w:val="24"/>
        </w:rPr>
        <w:t xml:space="preserve"> </w:t>
      </w:r>
      <w:r>
        <w:rPr>
          <w:rFonts w:ascii="Calibri" w:hAnsi="Calibri"/>
          <w:spacing w:val="-2"/>
          <w:sz w:val="24"/>
        </w:rPr>
        <w:t>educativo.</w:t>
      </w:r>
    </w:p>
    <w:p w14:paraId="75E0102A" w14:textId="77777777" w:rsidR="000466BD" w:rsidRDefault="004136EF">
      <w:pPr>
        <w:pStyle w:val="Prrafodelista"/>
        <w:numPr>
          <w:ilvl w:val="0"/>
          <w:numId w:val="4"/>
        </w:numPr>
        <w:tabs>
          <w:tab w:val="left" w:pos="1056"/>
          <w:tab w:val="left" w:pos="1484"/>
        </w:tabs>
        <w:spacing w:before="6" w:line="249" w:lineRule="auto"/>
        <w:ind w:right="1062" w:hanging="4"/>
        <w:rPr>
          <w:position w:val="1"/>
          <w:sz w:val="24"/>
        </w:rPr>
      </w:pPr>
      <w:r>
        <w:rPr>
          <w:rFonts w:ascii="Calibri" w:hAnsi="Calibri"/>
          <w:sz w:val="24"/>
        </w:rPr>
        <w:t>Encauzar la participación de los docentes en el cumplimiento de los objetivos y programas educacionales</w:t>
      </w:r>
      <w:r>
        <w:rPr>
          <w:rFonts w:ascii="Calibri" w:hAnsi="Calibri"/>
          <w:spacing w:val="40"/>
          <w:sz w:val="24"/>
        </w:rPr>
        <w:t xml:space="preserve"> </w:t>
      </w:r>
      <w:r>
        <w:rPr>
          <w:rFonts w:ascii="Calibri" w:hAnsi="Calibri"/>
          <w:sz w:val="24"/>
        </w:rPr>
        <w:t>de</w:t>
      </w:r>
      <w:r>
        <w:rPr>
          <w:rFonts w:ascii="Calibri" w:hAnsi="Calibri"/>
          <w:spacing w:val="39"/>
          <w:sz w:val="24"/>
        </w:rPr>
        <w:t xml:space="preserve"> </w:t>
      </w:r>
      <w:r>
        <w:rPr>
          <w:rFonts w:ascii="Calibri" w:hAnsi="Calibri"/>
          <w:sz w:val="24"/>
        </w:rPr>
        <w:t>alcance</w:t>
      </w:r>
      <w:r>
        <w:rPr>
          <w:rFonts w:ascii="Calibri" w:hAnsi="Calibri"/>
          <w:spacing w:val="39"/>
          <w:sz w:val="24"/>
        </w:rPr>
        <w:t xml:space="preserve"> </w:t>
      </w:r>
      <w:r>
        <w:rPr>
          <w:rFonts w:ascii="Calibri" w:hAnsi="Calibri"/>
          <w:sz w:val="24"/>
        </w:rPr>
        <w:t>nacional,</w:t>
      </w:r>
      <w:r>
        <w:rPr>
          <w:rFonts w:ascii="Calibri" w:hAnsi="Calibri"/>
          <w:spacing w:val="39"/>
          <w:sz w:val="24"/>
        </w:rPr>
        <w:t xml:space="preserve"> </w:t>
      </w:r>
      <w:r>
        <w:rPr>
          <w:rFonts w:ascii="Calibri" w:hAnsi="Calibri"/>
          <w:sz w:val="24"/>
        </w:rPr>
        <w:t>comunal</w:t>
      </w:r>
      <w:r>
        <w:rPr>
          <w:rFonts w:ascii="Calibri" w:hAnsi="Calibri"/>
          <w:spacing w:val="40"/>
          <w:sz w:val="24"/>
        </w:rPr>
        <w:t xml:space="preserve"> </w:t>
      </w:r>
      <w:r>
        <w:rPr>
          <w:rFonts w:ascii="Calibri" w:hAnsi="Calibri"/>
          <w:sz w:val="24"/>
        </w:rPr>
        <w:t>y</w:t>
      </w:r>
      <w:r>
        <w:rPr>
          <w:rFonts w:ascii="Calibri" w:hAnsi="Calibri"/>
          <w:spacing w:val="38"/>
          <w:sz w:val="24"/>
        </w:rPr>
        <w:t xml:space="preserve"> </w:t>
      </w:r>
      <w:r>
        <w:rPr>
          <w:rFonts w:ascii="Calibri" w:hAnsi="Calibri"/>
          <w:sz w:val="24"/>
        </w:rPr>
        <w:t>en</w:t>
      </w:r>
      <w:r>
        <w:rPr>
          <w:rFonts w:ascii="Calibri" w:hAnsi="Calibri"/>
          <w:spacing w:val="40"/>
          <w:sz w:val="24"/>
        </w:rPr>
        <w:t xml:space="preserve"> </w:t>
      </w:r>
      <w:r>
        <w:rPr>
          <w:rFonts w:ascii="Calibri" w:hAnsi="Calibri"/>
          <w:sz w:val="24"/>
        </w:rPr>
        <w:t>el</w:t>
      </w:r>
      <w:r>
        <w:rPr>
          <w:rFonts w:ascii="Calibri" w:hAnsi="Calibri"/>
          <w:spacing w:val="40"/>
          <w:sz w:val="24"/>
        </w:rPr>
        <w:t xml:space="preserve"> </w:t>
      </w:r>
      <w:r>
        <w:rPr>
          <w:rFonts w:ascii="Calibri" w:hAnsi="Calibri"/>
          <w:sz w:val="24"/>
        </w:rPr>
        <w:t>desarrollo</w:t>
      </w:r>
      <w:r>
        <w:rPr>
          <w:rFonts w:ascii="Calibri" w:hAnsi="Calibri"/>
          <w:spacing w:val="40"/>
          <w:sz w:val="24"/>
        </w:rPr>
        <w:t xml:space="preserve"> </w:t>
      </w:r>
      <w:r>
        <w:rPr>
          <w:rFonts w:ascii="Calibri" w:hAnsi="Calibri"/>
          <w:sz w:val="24"/>
        </w:rPr>
        <w:t>del</w:t>
      </w:r>
      <w:r>
        <w:rPr>
          <w:rFonts w:ascii="Calibri" w:hAnsi="Calibri"/>
          <w:spacing w:val="40"/>
          <w:sz w:val="24"/>
        </w:rPr>
        <w:t xml:space="preserve"> </w:t>
      </w:r>
      <w:r>
        <w:rPr>
          <w:rFonts w:ascii="Calibri" w:hAnsi="Calibri"/>
          <w:sz w:val="24"/>
        </w:rPr>
        <w:t>Proyecto</w:t>
      </w:r>
      <w:r>
        <w:rPr>
          <w:rFonts w:ascii="Calibri" w:hAnsi="Calibri"/>
          <w:spacing w:val="40"/>
          <w:sz w:val="24"/>
        </w:rPr>
        <w:t xml:space="preserve"> </w:t>
      </w:r>
      <w:r>
        <w:rPr>
          <w:rFonts w:ascii="Calibri" w:hAnsi="Calibri"/>
          <w:sz w:val="24"/>
        </w:rPr>
        <w:t>Educativo</w:t>
      </w:r>
      <w:r>
        <w:rPr>
          <w:rFonts w:ascii="Calibri" w:hAnsi="Calibri"/>
          <w:spacing w:val="40"/>
          <w:sz w:val="24"/>
        </w:rPr>
        <w:t xml:space="preserve"> </w:t>
      </w:r>
      <w:r>
        <w:rPr>
          <w:rFonts w:ascii="Calibri" w:hAnsi="Calibri"/>
          <w:sz w:val="24"/>
        </w:rPr>
        <w:t>de</w:t>
      </w:r>
      <w:r>
        <w:rPr>
          <w:rFonts w:ascii="Calibri" w:hAnsi="Calibri"/>
          <w:spacing w:val="39"/>
          <w:sz w:val="24"/>
        </w:rPr>
        <w:t xml:space="preserve"> </w:t>
      </w:r>
      <w:r>
        <w:rPr>
          <w:rFonts w:ascii="Calibri" w:hAnsi="Calibri"/>
          <w:sz w:val="24"/>
        </w:rPr>
        <w:t>la</w:t>
      </w:r>
    </w:p>
    <w:p w14:paraId="2FD9026F" w14:textId="77777777" w:rsidR="000466BD" w:rsidRDefault="000466BD">
      <w:pPr>
        <w:pStyle w:val="Prrafodelista"/>
        <w:spacing w:line="249" w:lineRule="auto"/>
        <w:rPr>
          <w:position w:val="1"/>
          <w:sz w:val="24"/>
        </w:rPr>
        <w:sectPr w:rsidR="000466BD">
          <w:pgSz w:w="12240" w:h="15840"/>
          <w:pgMar w:top="1820" w:right="360" w:bottom="1520" w:left="360" w:header="730" w:footer="1265" w:gutter="0"/>
          <w:cols w:space="720"/>
        </w:sectPr>
      </w:pPr>
    </w:p>
    <w:p w14:paraId="333F3ACF" w14:textId="77777777" w:rsidR="000466BD" w:rsidRDefault="000466BD">
      <w:pPr>
        <w:pStyle w:val="Textoindependiente"/>
        <w:spacing w:before="270"/>
        <w:rPr>
          <w:rFonts w:ascii="Calibri"/>
        </w:rPr>
      </w:pPr>
    </w:p>
    <w:p w14:paraId="1BBFF2EA" w14:textId="77777777" w:rsidR="000466BD" w:rsidRDefault="004136EF">
      <w:pPr>
        <w:pStyle w:val="Textoindependiente"/>
        <w:spacing w:before="1"/>
        <w:ind w:left="1056"/>
        <w:rPr>
          <w:rFonts w:ascii="Calibri"/>
        </w:rPr>
      </w:pPr>
      <w:r>
        <w:rPr>
          <w:rFonts w:ascii="Calibri"/>
          <w:spacing w:val="-2"/>
        </w:rPr>
        <w:t>escuela.</w:t>
      </w:r>
    </w:p>
    <w:p w14:paraId="2DD6BB13" w14:textId="77777777" w:rsidR="000466BD" w:rsidRDefault="004136EF">
      <w:pPr>
        <w:pStyle w:val="Prrafodelista"/>
        <w:numPr>
          <w:ilvl w:val="0"/>
          <w:numId w:val="4"/>
        </w:numPr>
        <w:tabs>
          <w:tab w:val="left" w:pos="1056"/>
          <w:tab w:val="left" w:pos="1483"/>
        </w:tabs>
        <w:spacing w:before="1" w:line="249" w:lineRule="auto"/>
        <w:ind w:right="1067" w:hanging="4"/>
        <w:jc w:val="both"/>
        <w:rPr>
          <w:position w:val="1"/>
          <w:sz w:val="24"/>
        </w:rPr>
      </w:pPr>
      <w:r>
        <w:rPr>
          <w:rFonts w:ascii="Calibri" w:hAnsi="Calibri"/>
          <w:sz w:val="24"/>
        </w:rPr>
        <w:t xml:space="preserve">Promover el mejoramiento de la enseñanza, el bienestar de las </w:t>
      </w:r>
      <w:r>
        <w:rPr>
          <w:rFonts w:ascii="Calibri" w:hAnsi="Calibri"/>
          <w:sz w:val="24"/>
          <w:lang w:val="es-CL"/>
        </w:rPr>
        <w:t>estudiantes</w:t>
      </w:r>
      <w:r>
        <w:rPr>
          <w:rFonts w:ascii="Calibri" w:hAnsi="Calibri"/>
          <w:sz w:val="24"/>
        </w:rPr>
        <w:t xml:space="preserve"> y funcionarios a través de los organismos que correspondan.</w:t>
      </w:r>
    </w:p>
    <w:p w14:paraId="21D386FE" w14:textId="77777777" w:rsidR="000466BD" w:rsidRDefault="004136EF">
      <w:pPr>
        <w:pStyle w:val="Prrafodelista"/>
        <w:numPr>
          <w:ilvl w:val="0"/>
          <w:numId w:val="4"/>
        </w:numPr>
        <w:tabs>
          <w:tab w:val="left" w:pos="1056"/>
          <w:tab w:val="left" w:pos="1483"/>
        </w:tabs>
        <w:spacing w:line="247" w:lineRule="auto"/>
        <w:ind w:right="1053" w:hanging="4"/>
        <w:jc w:val="both"/>
        <w:rPr>
          <w:position w:val="1"/>
          <w:sz w:val="24"/>
        </w:rPr>
      </w:pPr>
      <w:r>
        <w:rPr>
          <w:rFonts w:ascii="Calibri" w:hAnsi="Calibri"/>
          <w:sz w:val="24"/>
        </w:rPr>
        <w:t xml:space="preserve">El Consejo de Profesores tendrá carácter resolutivo de forma exclusiva en materias de cancelación de matrícula y promoción por inasistencia que supera el mínimo exigido, según lo expuesto en reglamento de evaluación. No </w:t>
      </w:r>
      <w:proofErr w:type="gramStart"/>
      <w:r>
        <w:rPr>
          <w:rFonts w:ascii="Calibri" w:hAnsi="Calibri"/>
          <w:sz w:val="24"/>
        </w:rPr>
        <w:t>obstante</w:t>
      </w:r>
      <w:proofErr w:type="gramEnd"/>
      <w:r>
        <w:rPr>
          <w:rFonts w:ascii="Calibri" w:hAnsi="Calibri"/>
          <w:sz w:val="24"/>
        </w:rPr>
        <w:t xml:space="preserve"> lo anterior, las decisiones del Consejo de Profesores no podrán contravenir la legislación vigente (Modificación año 2016)</w:t>
      </w:r>
    </w:p>
    <w:p w14:paraId="4AEE95DD" w14:textId="77777777" w:rsidR="000466BD" w:rsidRDefault="004136EF">
      <w:pPr>
        <w:pStyle w:val="Prrafodelista"/>
        <w:numPr>
          <w:ilvl w:val="0"/>
          <w:numId w:val="4"/>
        </w:numPr>
        <w:tabs>
          <w:tab w:val="left" w:pos="1776"/>
        </w:tabs>
        <w:spacing w:line="298" w:lineRule="exact"/>
        <w:ind w:left="1776" w:hanging="724"/>
        <w:jc w:val="both"/>
        <w:rPr>
          <w:position w:val="5"/>
          <w:sz w:val="20"/>
        </w:rPr>
      </w:pPr>
      <w:r>
        <w:rPr>
          <w:rFonts w:ascii="Calibri" w:hAnsi="Calibri"/>
          <w:sz w:val="24"/>
        </w:rPr>
        <w:t>Aprobar</w:t>
      </w:r>
      <w:r>
        <w:rPr>
          <w:rFonts w:ascii="Calibri" w:hAnsi="Calibri"/>
          <w:spacing w:val="-7"/>
          <w:sz w:val="24"/>
        </w:rPr>
        <w:t xml:space="preserve"> </w:t>
      </w:r>
      <w:r>
        <w:rPr>
          <w:rFonts w:ascii="Calibri" w:hAnsi="Calibri"/>
          <w:sz w:val="24"/>
        </w:rPr>
        <w:t>las</w:t>
      </w:r>
      <w:r>
        <w:rPr>
          <w:rFonts w:ascii="Calibri" w:hAnsi="Calibri"/>
          <w:spacing w:val="-4"/>
          <w:sz w:val="24"/>
        </w:rPr>
        <w:t xml:space="preserve"> </w:t>
      </w:r>
      <w:r>
        <w:rPr>
          <w:rFonts w:ascii="Calibri" w:hAnsi="Calibri"/>
          <w:sz w:val="24"/>
        </w:rPr>
        <w:t>actas</w:t>
      </w:r>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z w:val="24"/>
        </w:rPr>
        <w:t>reuniones tomadas</w:t>
      </w:r>
      <w:r>
        <w:rPr>
          <w:rFonts w:ascii="Calibri" w:hAnsi="Calibri"/>
          <w:spacing w:val="-3"/>
          <w:sz w:val="24"/>
        </w:rPr>
        <w:t xml:space="preserve"> </w:t>
      </w:r>
      <w:r>
        <w:rPr>
          <w:rFonts w:ascii="Calibri" w:hAnsi="Calibri"/>
          <w:sz w:val="24"/>
        </w:rPr>
        <w:t>por</w:t>
      </w:r>
      <w:r>
        <w:rPr>
          <w:rFonts w:ascii="Calibri" w:hAnsi="Calibri"/>
          <w:spacing w:val="-2"/>
          <w:sz w:val="24"/>
        </w:rPr>
        <w:t xml:space="preserve"> </w:t>
      </w:r>
      <w:r>
        <w:rPr>
          <w:rFonts w:ascii="Calibri" w:hAnsi="Calibri"/>
          <w:sz w:val="24"/>
        </w:rPr>
        <w:t>la</w:t>
      </w:r>
      <w:r>
        <w:rPr>
          <w:rFonts w:ascii="Calibri" w:hAnsi="Calibri"/>
          <w:spacing w:val="-5"/>
          <w:sz w:val="24"/>
        </w:rPr>
        <w:t xml:space="preserve"> </w:t>
      </w:r>
      <w:proofErr w:type="gramStart"/>
      <w:r>
        <w:rPr>
          <w:rFonts w:ascii="Calibri" w:hAnsi="Calibri"/>
          <w:sz w:val="24"/>
        </w:rPr>
        <w:t>Secretaria</w:t>
      </w:r>
      <w:proofErr w:type="gramEnd"/>
      <w:r>
        <w:rPr>
          <w:rFonts w:ascii="Calibri" w:hAnsi="Calibri"/>
          <w:spacing w:val="-5"/>
          <w:sz w:val="24"/>
        </w:rPr>
        <w:t xml:space="preserve"> </w:t>
      </w:r>
      <w:r>
        <w:rPr>
          <w:rFonts w:ascii="Calibri" w:hAnsi="Calibri"/>
          <w:sz w:val="24"/>
        </w:rPr>
        <w:t>del</w:t>
      </w:r>
      <w:r>
        <w:rPr>
          <w:rFonts w:ascii="Calibri" w:hAnsi="Calibri"/>
          <w:spacing w:val="-4"/>
          <w:sz w:val="24"/>
        </w:rPr>
        <w:t xml:space="preserve"> </w:t>
      </w:r>
      <w:proofErr w:type="spellStart"/>
      <w:r>
        <w:rPr>
          <w:rFonts w:ascii="Calibri" w:hAnsi="Calibri"/>
          <w:spacing w:val="-2"/>
          <w:sz w:val="24"/>
        </w:rPr>
        <w:t>Consej</w:t>
      </w:r>
      <w:proofErr w:type="spellEnd"/>
    </w:p>
    <w:p w14:paraId="3DF82616" w14:textId="77777777" w:rsidR="000466BD" w:rsidRDefault="000466BD">
      <w:pPr>
        <w:pStyle w:val="Textoindependiente"/>
        <w:spacing w:before="12"/>
        <w:rPr>
          <w:rFonts w:ascii="Calibri"/>
        </w:rPr>
      </w:pPr>
    </w:p>
    <w:p w14:paraId="73D9FBEC" w14:textId="77777777" w:rsidR="000466BD" w:rsidRDefault="004136EF">
      <w:pPr>
        <w:pStyle w:val="Ttulo5"/>
        <w:numPr>
          <w:ilvl w:val="1"/>
          <w:numId w:val="2"/>
        </w:numPr>
        <w:tabs>
          <w:tab w:val="left" w:pos="1774"/>
        </w:tabs>
        <w:ind w:left="1774" w:hanging="722"/>
        <w:jc w:val="both"/>
        <w:rPr>
          <w:rFonts w:ascii="Calibri"/>
          <w:b w:val="0"/>
        </w:rPr>
      </w:pPr>
      <w:r>
        <w:rPr>
          <w:rFonts w:ascii="Calibri"/>
          <w:u w:val="single"/>
        </w:rPr>
        <w:t>Consejo</w:t>
      </w:r>
      <w:r>
        <w:rPr>
          <w:rFonts w:ascii="Calibri"/>
          <w:spacing w:val="-7"/>
          <w:u w:val="single"/>
        </w:rPr>
        <w:t xml:space="preserve"> </w:t>
      </w:r>
      <w:r>
        <w:rPr>
          <w:rFonts w:ascii="Calibri"/>
          <w:spacing w:val="-2"/>
          <w:u w:val="single"/>
        </w:rPr>
        <w:t>General:</w:t>
      </w:r>
    </w:p>
    <w:p w14:paraId="0CA27616" w14:textId="77777777" w:rsidR="000466BD" w:rsidRDefault="000466BD">
      <w:pPr>
        <w:pStyle w:val="Textoindependiente"/>
        <w:spacing w:before="22"/>
        <w:rPr>
          <w:rFonts w:ascii="Calibri"/>
          <w:b/>
        </w:rPr>
      </w:pPr>
    </w:p>
    <w:p w14:paraId="4F98EC74" w14:textId="77777777" w:rsidR="000466BD" w:rsidRDefault="004136EF">
      <w:pPr>
        <w:pStyle w:val="Textoindependiente"/>
        <w:spacing w:line="244" w:lineRule="auto"/>
        <w:ind w:left="1056" w:right="1069" w:firstLine="52"/>
        <w:rPr>
          <w:rFonts w:ascii="Calibri" w:hAnsi="Calibri"/>
        </w:rPr>
      </w:pPr>
      <w:r>
        <w:rPr>
          <w:rFonts w:ascii="Calibri" w:hAnsi="Calibri"/>
        </w:rPr>
        <w:t>Se</w:t>
      </w:r>
      <w:r>
        <w:rPr>
          <w:rFonts w:ascii="Calibri" w:hAnsi="Calibri"/>
          <w:spacing w:val="-12"/>
        </w:rPr>
        <w:t xml:space="preserve"> </w:t>
      </w:r>
      <w:r>
        <w:rPr>
          <w:rFonts w:ascii="Calibri" w:hAnsi="Calibri"/>
        </w:rPr>
        <w:t>reunirá</w:t>
      </w:r>
      <w:r>
        <w:rPr>
          <w:rFonts w:ascii="Calibri" w:hAnsi="Calibri"/>
          <w:spacing w:val="-11"/>
        </w:rPr>
        <w:t xml:space="preserve"> </w:t>
      </w:r>
      <w:r>
        <w:rPr>
          <w:rFonts w:ascii="Calibri" w:hAnsi="Calibri"/>
        </w:rPr>
        <w:t>al</w:t>
      </w:r>
      <w:r>
        <w:rPr>
          <w:rFonts w:ascii="Calibri" w:hAnsi="Calibri"/>
          <w:spacing w:val="-12"/>
        </w:rPr>
        <w:t xml:space="preserve"> </w:t>
      </w:r>
      <w:r>
        <w:rPr>
          <w:rFonts w:ascii="Calibri" w:hAnsi="Calibri"/>
        </w:rPr>
        <w:t>inicio</w:t>
      </w:r>
      <w:r>
        <w:rPr>
          <w:rFonts w:ascii="Calibri" w:hAnsi="Calibri"/>
          <w:spacing w:val="-12"/>
        </w:rPr>
        <w:t xml:space="preserve"> </w:t>
      </w:r>
      <w:r>
        <w:rPr>
          <w:rFonts w:ascii="Calibri" w:hAnsi="Calibri"/>
        </w:rPr>
        <w:t>del</w:t>
      </w:r>
      <w:r>
        <w:rPr>
          <w:rFonts w:ascii="Calibri" w:hAnsi="Calibri"/>
          <w:spacing w:val="-11"/>
        </w:rPr>
        <w:t xml:space="preserve"> </w:t>
      </w:r>
      <w:r>
        <w:rPr>
          <w:rFonts w:ascii="Calibri" w:hAnsi="Calibri"/>
        </w:rPr>
        <w:t>año</w:t>
      </w:r>
      <w:r>
        <w:rPr>
          <w:rFonts w:ascii="Calibri" w:hAnsi="Calibri"/>
          <w:spacing w:val="-8"/>
        </w:rPr>
        <w:t xml:space="preserve"> </w:t>
      </w:r>
      <w:r>
        <w:rPr>
          <w:rFonts w:ascii="Calibri" w:hAnsi="Calibri"/>
        </w:rPr>
        <w:t>escolar,</w:t>
      </w:r>
      <w:r>
        <w:rPr>
          <w:rFonts w:ascii="Calibri" w:hAnsi="Calibri"/>
          <w:spacing w:val="-12"/>
        </w:rPr>
        <w:t xml:space="preserve"> </w:t>
      </w:r>
      <w:r>
        <w:rPr>
          <w:rFonts w:ascii="Calibri" w:hAnsi="Calibri"/>
        </w:rPr>
        <w:t>finalización</w:t>
      </w:r>
      <w:r>
        <w:rPr>
          <w:rFonts w:ascii="Calibri" w:hAnsi="Calibri"/>
          <w:spacing w:val="-11"/>
        </w:rPr>
        <w:t xml:space="preserve"> </w:t>
      </w:r>
      <w:r>
        <w:rPr>
          <w:rFonts w:ascii="Calibri" w:hAnsi="Calibri"/>
        </w:rPr>
        <w:t>del</w:t>
      </w:r>
      <w:r>
        <w:rPr>
          <w:rFonts w:ascii="Calibri" w:hAnsi="Calibri"/>
          <w:spacing w:val="-11"/>
        </w:rPr>
        <w:t xml:space="preserve"> </w:t>
      </w:r>
      <w:r>
        <w:rPr>
          <w:rFonts w:ascii="Calibri" w:hAnsi="Calibri"/>
        </w:rPr>
        <w:t>semestre,</w:t>
      </w:r>
      <w:r>
        <w:rPr>
          <w:rFonts w:ascii="Calibri" w:hAnsi="Calibri"/>
          <w:spacing w:val="-12"/>
        </w:rPr>
        <w:t xml:space="preserve"> </w:t>
      </w:r>
      <w:r>
        <w:rPr>
          <w:rFonts w:ascii="Calibri" w:hAnsi="Calibri"/>
        </w:rPr>
        <w:t>fin</w:t>
      </w:r>
      <w:r>
        <w:rPr>
          <w:rFonts w:ascii="Calibri" w:hAnsi="Calibri"/>
          <w:spacing w:val="-11"/>
        </w:rPr>
        <w:t xml:space="preserve"> </w:t>
      </w:r>
      <w:r>
        <w:rPr>
          <w:rFonts w:ascii="Calibri" w:hAnsi="Calibri"/>
        </w:rPr>
        <w:t>de</w:t>
      </w:r>
      <w:r>
        <w:rPr>
          <w:rFonts w:ascii="Calibri" w:hAnsi="Calibri"/>
          <w:spacing w:val="-12"/>
        </w:rPr>
        <w:t xml:space="preserve"> </w:t>
      </w:r>
      <w:r>
        <w:rPr>
          <w:rFonts w:ascii="Calibri" w:hAnsi="Calibri"/>
        </w:rPr>
        <w:t>año</w:t>
      </w:r>
      <w:r>
        <w:rPr>
          <w:rFonts w:ascii="Calibri" w:hAnsi="Calibri"/>
          <w:spacing w:val="-8"/>
        </w:rPr>
        <w:t xml:space="preserve"> </w:t>
      </w:r>
      <w:r>
        <w:rPr>
          <w:rFonts w:ascii="Calibri" w:hAnsi="Calibri"/>
        </w:rPr>
        <w:t>y</w:t>
      </w:r>
      <w:r>
        <w:rPr>
          <w:rFonts w:ascii="Calibri" w:hAnsi="Calibri"/>
          <w:spacing w:val="-13"/>
        </w:rPr>
        <w:t xml:space="preserve"> </w:t>
      </w:r>
      <w:r>
        <w:rPr>
          <w:rFonts w:ascii="Calibri" w:hAnsi="Calibri"/>
        </w:rPr>
        <w:t>en</w:t>
      </w:r>
      <w:r>
        <w:rPr>
          <w:rFonts w:ascii="Calibri" w:hAnsi="Calibri"/>
          <w:spacing w:val="-10"/>
        </w:rPr>
        <w:t xml:space="preserve"> </w:t>
      </w:r>
      <w:r>
        <w:rPr>
          <w:rFonts w:ascii="Calibri" w:hAnsi="Calibri"/>
        </w:rPr>
        <w:t>forma</w:t>
      </w:r>
      <w:r>
        <w:rPr>
          <w:rFonts w:ascii="Calibri" w:hAnsi="Calibri"/>
          <w:spacing w:val="-12"/>
        </w:rPr>
        <w:t xml:space="preserve"> </w:t>
      </w:r>
      <w:r>
        <w:rPr>
          <w:rFonts w:ascii="Calibri" w:hAnsi="Calibri"/>
        </w:rPr>
        <w:t>extraordinaria en circunstancias que lo amerite.</w:t>
      </w:r>
    </w:p>
    <w:p w14:paraId="38B3FC67" w14:textId="77777777" w:rsidR="000466BD" w:rsidRDefault="000466BD">
      <w:pPr>
        <w:pStyle w:val="Textoindependiente"/>
        <w:spacing w:before="18"/>
        <w:rPr>
          <w:rFonts w:ascii="Calibri"/>
        </w:rPr>
      </w:pPr>
    </w:p>
    <w:p w14:paraId="6BE6C239" w14:textId="77777777" w:rsidR="000466BD" w:rsidRDefault="004136EF">
      <w:pPr>
        <w:pStyle w:val="Ttulo5"/>
        <w:numPr>
          <w:ilvl w:val="1"/>
          <w:numId w:val="2"/>
        </w:numPr>
        <w:tabs>
          <w:tab w:val="left" w:pos="1776"/>
        </w:tabs>
        <w:ind w:left="1776" w:hanging="724"/>
        <w:rPr>
          <w:rFonts w:ascii="Calibri"/>
          <w:b w:val="0"/>
        </w:rPr>
      </w:pPr>
      <w:r>
        <w:rPr>
          <w:rFonts w:ascii="Calibri"/>
          <w:u w:val="single"/>
        </w:rPr>
        <w:t>Consejo</w:t>
      </w:r>
      <w:r>
        <w:rPr>
          <w:rFonts w:ascii="Calibri"/>
          <w:spacing w:val="-7"/>
          <w:u w:val="single"/>
        </w:rPr>
        <w:t xml:space="preserve"> </w:t>
      </w:r>
      <w:r>
        <w:rPr>
          <w:rFonts w:ascii="Calibri"/>
          <w:spacing w:val="-2"/>
          <w:u w:val="single"/>
        </w:rPr>
        <w:t>Administrativo:</w:t>
      </w:r>
    </w:p>
    <w:p w14:paraId="0EB5F780" w14:textId="77777777" w:rsidR="000466BD" w:rsidRDefault="000466BD">
      <w:pPr>
        <w:pStyle w:val="Textoindependiente"/>
        <w:spacing w:before="18"/>
        <w:rPr>
          <w:rFonts w:ascii="Calibri"/>
          <w:b/>
        </w:rPr>
      </w:pPr>
    </w:p>
    <w:p w14:paraId="75E4A776" w14:textId="77777777" w:rsidR="000466BD" w:rsidRDefault="004136EF">
      <w:pPr>
        <w:pStyle w:val="Textoindependiente"/>
        <w:spacing w:line="249" w:lineRule="auto"/>
        <w:ind w:left="1056" w:right="1065" w:hanging="4"/>
        <w:rPr>
          <w:rFonts w:ascii="Calibri" w:hAnsi="Calibri"/>
          <w:lang w:val="es-CL"/>
        </w:rPr>
      </w:pPr>
      <w:r>
        <w:rPr>
          <w:rFonts w:ascii="Calibri" w:hAnsi="Calibri"/>
        </w:rPr>
        <w:t>Se</w:t>
      </w:r>
      <w:r>
        <w:rPr>
          <w:rFonts w:ascii="Calibri" w:hAnsi="Calibri"/>
          <w:spacing w:val="-14"/>
        </w:rPr>
        <w:t xml:space="preserve"> </w:t>
      </w:r>
      <w:r>
        <w:rPr>
          <w:rFonts w:ascii="Calibri" w:hAnsi="Calibri"/>
        </w:rPr>
        <w:t>efectuará</w:t>
      </w:r>
      <w:r>
        <w:rPr>
          <w:rFonts w:ascii="Calibri" w:hAnsi="Calibri"/>
          <w:spacing w:val="-14"/>
        </w:rPr>
        <w:t xml:space="preserve"> </w:t>
      </w:r>
      <w:r>
        <w:rPr>
          <w:rFonts w:ascii="Calibri" w:hAnsi="Calibri"/>
        </w:rPr>
        <w:t>una</w:t>
      </w:r>
      <w:r>
        <w:rPr>
          <w:rFonts w:ascii="Calibri" w:hAnsi="Calibri"/>
          <w:spacing w:val="-14"/>
        </w:rPr>
        <w:t xml:space="preserve"> </w:t>
      </w:r>
      <w:r>
        <w:rPr>
          <w:rFonts w:ascii="Calibri" w:hAnsi="Calibri"/>
        </w:rPr>
        <w:t>vez</w:t>
      </w:r>
      <w:r>
        <w:rPr>
          <w:rFonts w:ascii="Calibri" w:hAnsi="Calibri"/>
          <w:spacing w:val="-14"/>
        </w:rPr>
        <w:t xml:space="preserve"> </w:t>
      </w:r>
      <w:r>
        <w:rPr>
          <w:rFonts w:ascii="Calibri" w:hAnsi="Calibri"/>
        </w:rPr>
        <w:t>al</w:t>
      </w:r>
      <w:r>
        <w:rPr>
          <w:rFonts w:ascii="Calibri" w:hAnsi="Calibri"/>
          <w:spacing w:val="-13"/>
        </w:rPr>
        <w:t xml:space="preserve"> </w:t>
      </w:r>
      <w:r>
        <w:rPr>
          <w:rFonts w:ascii="Calibri" w:hAnsi="Calibri"/>
        </w:rPr>
        <w:t>mes,</w:t>
      </w:r>
      <w:r>
        <w:rPr>
          <w:rFonts w:ascii="Calibri" w:hAnsi="Calibri"/>
          <w:spacing w:val="-14"/>
        </w:rPr>
        <w:t xml:space="preserve"> </w:t>
      </w:r>
      <w:r>
        <w:rPr>
          <w:rFonts w:ascii="Calibri" w:hAnsi="Calibri"/>
        </w:rPr>
        <w:t>con</w:t>
      </w:r>
      <w:r>
        <w:rPr>
          <w:rFonts w:ascii="Calibri" w:hAnsi="Calibri"/>
          <w:spacing w:val="-13"/>
        </w:rPr>
        <w:t xml:space="preserve"> </w:t>
      </w:r>
      <w:r>
        <w:rPr>
          <w:rFonts w:ascii="Calibri" w:hAnsi="Calibri"/>
        </w:rPr>
        <w:t>asistencia</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la</w:t>
      </w:r>
      <w:r>
        <w:rPr>
          <w:rFonts w:ascii="Calibri" w:hAnsi="Calibri"/>
          <w:spacing w:val="-14"/>
        </w:rPr>
        <w:t xml:space="preserve"> </w:t>
      </w:r>
      <w:r>
        <w:rPr>
          <w:rFonts w:ascii="Calibri" w:hAnsi="Calibri"/>
        </w:rPr>
        <w:t>totalidad</w:t>
      </w:r>
      <w:r>
        <w:rPr>
          <w:rFonts w:ascii="Calibri" w:hAnsi="Calibri"/>
          <w:spacing w:val="-14"/>
        </w:rPr>
        <w:t xml:space="preserve"> </w:t>
      </w:r>
      <w:r>
        <w:rPr>
          <w:rFonts w:ascii="Calibri" w:hAnsi="Calibri"/>
        </w:rPr>
        <w:t>del</w:t>
      </w:r>
      <w:r>
        <w:rPr>
          <w:rFonts w:ascii="Calibri" w:hAnsi="Calibri"/>
          <w:spacing w:val="-13"/>
        </w:rPr>
        <w:t xml:space="preserve"> </w:t>
      </w:r>
      <w:r>
        <w:rPr>
          <w:rFonts w:ascii="Calibri" w:hAnsi="Calibri"/>
        </w:rPr>
        <w:t>personal</w:t>
      </w:r>
      <w:r>
        <w:rPr>
          <w:rFonts w:ascii="Calibri" w:hAnsi="Calibri"/>
          <w:spacing w:val="-14"/>
        </w:rPr>
        <w:t xml:space="preserve"> </w:t>
      </w:r>
      <w:r>
        <w:rPr>
          <w:rFonts w:ascii="Calibri" w:hAnsi="Calibri"/>
        </w:rPr>
        <w:t>docente,</w:t>
      </w:r>
      <w:r>
        <w:rPr>
          <w:rFonts w:ascii="Calibri" w:hAnsi="Calibri"/>
          <w:spacing w:val="-13"/>
        </w:rPr>
        <w:t xml:space="preserve"> </w:t>
      </w:r>
      <w:r>
        <w:rPr>
          <w:rFonts w:ascii="Calibri" w:hAnsi="Calibri"/>
        </w:rPr>
        <w:t>docente</w:t>
      </w:r>
      <w:r>
        <w:rPr>
          <w:rFonts w:ascii="Calibri" w:hAnsi="Calibri"/>
          <w:spacing w:val="-14"/>
        </w:rPr>
        <w:t xml:space="preserve"> </w:t>
      </w:r>
      <w:proofErr w:type="gramStart"/>
      <w:r>
        <w:rPr>
          <w:rFonts w:ascii="Calibri" w:hAnsi="Calibri"/>
        </w:rPr>
        <w:t xml:space="preserve">directivo </w:t>
      </w:r>
      <w:r>
        <w:rPr>
          <w:rFonts w:ascii="Calibri" w:hAnsi="Calibri"/>
          <w:lang w:val="es-CL"/>
        </w:rPr>
        <w:t>,</w:t>
      </w:r>
      <w:proofErr w:type="gramEnd"/>
      <w:r>
        <w:rPr>
          <w:rFonts w:ascii="Calibri" w:hAnsi="Calibri"/>
        </w:rPr>
        <w:t xml:space="preserve"> personal </w:t>
      </w:r>
      <w:r>
        <w:rPr>
          <w:rFonts w:ascii="Calibri" w:hAnsi="Calibri"/>
          <w:lang w:val="es-CL"/>
        </w:rPr>
        <w:t xml:space="preserve">asistente de la educación, </w:t>
      </w:r>
      <w:proofErr w:type="gramStart"/>
      <w:r>
        <w:rPr>
          <w:rFonts w:ascii="Calibri" w:hAnsi="Calibri"/>
          <w:lang w:val="es-CL"/>
        </w:rPr>
        <w:t>( administrativos</w:t>
      </w:r>
      <w:proofErr w:type="gramEnd"/>
      <w:r>
        <w:rPr>
          <w:rFonts w:ascii="Calibri" w:hAnsi="Calibri"/>
          <w:lang w:val="es-CL"/>
        </w:rPr>
        <w:t xml:space="preserve">, inspectores y </w:t>
      </w:r>
      <w:proofErr w:type="gramStart"/>
      <w:r>
        <w:rPr>
          <w:rFonts w:ascii="Calibri" w:hAnsi="Calibri"/>
          <w:lang w:val="es-CL"/>
        </w:rPr>
        <w:t>personal  de</w:t>
      </w:r>
      <w:proofErr w:type="gramEnd"/>
      <w:r>
        <w:rPr>
          <w:rFonts w:ascii="Calibri" w:hAnsi="Calibri"/>
          <w:lang w:val="es-CL"/>
        </w:rPr>
        <w:t xml:space="preserve"> servicios menores.</w:t>
      </w:r>
    </w:p>
    <w:p w14:paraId="5FF96263" w14:textId="77777777" w:rsidR="000466BD" w:rsidRDefault="000466BD">
      <w:pPr>
        <w:pStyle w:val="Textoindependiente"/>
        <w:rPr>
          <w:rFonts w:ascii="Calibri"/>
        </w:rPr>
      </w:pPr>
    </w:p>
    <w:p w14:paraId="7D404801" w14:textId="77777777" w:rsidR="000466BD" w:rsidRDefault="000466BD">
      <w:pPr>
        <w:pStyle w:val="Textoindependiente"/>
        <w:spacing w:before="17"/>
        <w:rPr>
          <w:rFonts w:ascii="Calibri"/>
        </w:rPr>
      </w:pPr>
    </w:p>
    <w:p w14:paraId="2617389D" w14:textId="77777777" w:rsidR="000466BD" w:rsidRDefault="004136EF">
      <w:pPr>
        <w:pStyle w:val="Ttulo5"/>
        <w:numPr>
          <w:ilvl w:val="1"/>
          <w:numId w:val="2"/>
        </w:numPr>
        <w:tabs>
          <w:tab w:val="left" w:pos="1776"/>
        </w:tabs>
        <w:ind w:left="1776" w:hanging="724"/>
        <w:rPr>
          <w:rFonts w:ascii="Calibri" w:hAnsi="Calibri"/>
          <w:b w:val="0"/>
        </w:rPr>
      </w:pPr>
      <w:r>
        <w:rPr>
          <w:rFonts w:ascii="Calibri" w:hAnsi="Calibri"/>
          <w:u w:val="single"/>
        </w:rPr>
        <w:t>Consejos</w:t>
      </w:r>
      <w:r>
        <w:rPr>
          <w:rFonts w:ascii="Calibri" w:hAnsi="Calibri"/>
          <w:spacing w:val="-10"/>
          <w:u w:val="single"/>
        </w:rPr>
        <w:t xml:space="preserve"> </w:t>
      </w:r>
      <w:r>
        <w:rPr>
          <w:rFonts w:ascii="Calibri" w:hAnsi="Calibri"/>
          <w:spacing w:val="-2"/>
          <w:u w:val="single"/>
        </w:rPr>
        <w:t>Técnicos:</w:t>
      </w:r>
    </w:p>
    <w:p w14:paraId="63E3A863" w14:textId="77777777" w:rsidR="000466BD" w:rsidRDefault="000466BD">
      <w:pPr>
        <w:pStyle w:val="Textoindependiente"/>
        <w:spacing w:before="22"/>
        <w:rPr>
          <w:rFonts w:ascii="Calibri"/>
          <w:b/>
        </w:rPr>
      </w:pPr>
    </w:p>
    <w:p w14:paraId="2FBFD780" w14:textId="77777777" w:rsidR="000466BD" w:rsidRDefault="004136EF">
      <w:pPr>
        <w:pStyle w:val="Textoindependiente"/>
        <w:spacing w:line="247" w:lineRule="auto"/>
        <w:ind w:left="1056" w:right="1056" w:hanging="4"/>
        <w:jc w:val="both"/>
        <w:rPr>
          <w:rFonts w:ascii="Calibri" w:hAnsi="Calibri"/>
        </w:rPr>
      </w:pPr>
      <w:r>
        <w:rPr>
          <w:rFonts w:ascii="Calibri" w:hAnsi="Calibri"/>
        </w:rPr>
        <w:t>Una</w:t>
      </w:r>
      <w:r>
        <w:rPr>
          <w:rFonts w:ascii="Calibri" w:hAnsi="Calibri"/>
          <w:spacing w:val="-8"/>
        </w:rPr>
        <w:t xml:space="preserve"> </w:t>
      </w:r>
      <w:r>
        <w:rPr>
          <w:rFonts w:ascii="Calibri" w:hAnsi="Calibri"/>
        </w:rPr>
        <w:t>vez</w:t>
      </w:r>
      <w:r>
        <w:rPr>
          <w:rFonts w:ascii="Calibri" w:hAnsi="Calibri"/>
          <w:spacing w:val="-8"/>
        </w:rPr>
        <w:t xml:space="preserve"> </w:t>
      </w:r>
      <w:r>
        <w:rPr>
          <w:rFonts w:ascii="Calibri" w:hAnsi="Calibri"/>
        </w:rPr>
        <w:t>a</w:t>
      </w:r>
      <w:r>
        <w:rPr>
          <w:rFonts w:ascii="Calibri" w:hAnsi="Calibri"/>
          <w:spacing w:val="-8"/>
        </w:rPr>
        <w:t xml:space="preserve"> </w:t>
      </w:r>
      <w:r>
        <w:rPr>
          <w:rFonts w:ascii="Calibri" w:hAnsi="Calibri"/>
        </w:rPr>
        <w:t>la</w:t>
      </w:r>
      <w:r>
        <w:rPr>
          <w:rFonts w:ascii="Calibri" w:hAnsi="Calibri"/>
          <w:spacing w:val="-12"/>
        </w:rPr>
        <w:t xml:space="preserve"> </w:t>
      </w:r>
      <w:r>
        <w:rPr>
          <w:rFonts w:ascii="Calibri" w:hAnsi="Calibri"/>
        </w:rPr>
        <w:t>semana</w:t>
      </w:r>
      <w:r>
        <w:rPr>
          <w:rFonts w:ascii="Calibri" w:hAnsi="Calibri"/>
          <w:spacing w:val="-12"/>
        </w:rPr>
        <w:t xml:space="preserve"> </w:t>
      </w:r>
      <w:r>
        <w:rPr>
          <w:rFonts w:ascii="Calibri" w:hAnsi="Calibri"/>
        </w:rPr>
        <w:t>por</w:t>
      </w:r>
      <w:r>
        <w:rPr>
          <w:rFonts w:ascii="Calibri" w:hAnsi="Calibri"/>
          <w:spacing w:val="-8"/>
        </w:rPr>
        <w:t xml:space="preserve"> </w:t>
      </w:r>
      <w:r>
        <w:rPr>
          <w:rFonts w:ascii="Calibri" w:hAnsi="Calibri"/>
        </w:rPr>
        <w:t>un</w:t>
      </w:r>
      <w:r>
        <w:rPr>
          <w:rFonts w:ascii="Calibri" w:hAnsi="Calibri"/>
          <w:spacing w:val="-7"/>
        </w:rPr>
        <w:t xml:space="preserve"> </w:t>
      </w:r>
      <w:r>
        <w:rPr>
          <w:rFonts w:ascii="Calibri" w:hAnsi="Calibri"/>
        </w:rPr>
        <w:t>período</w:t>
      </w:r>
      <w:r>
        <w:rPr>
          <w:rFonts w:ascii="Calibri" w:hAnsi="Calibri"/>
          <w:spacing w:val="-12"/>
        </w:rPr>
        <w:t xml:space="preserve"> </w:t>
      </w:r>
      <w:r>
        <w:rPr>
          <w:rFonts w:ascii="Calibri" w:hAnsi="Calibri"/>
        </w:rPr>
        <w:t>de</w:t>
      </w:r>
      <w:r>
        <w:rPr>
          <w:rFonts w:ascii="Calibri" w:hAnsi="Calibri"/>
          <w:spacing w:val="-8"/>
        </w:rPr>
        <w:t xml:space="preserve"> </w:t>
      </w:r>
      <w:r>
        <w:rPr>
          <w:rFonts w:ascii="Calibri" w:hAnsi="Calibri"/>
        </w:rPr>
        <w:t>dos</w:t>
      </w:r>
      <w:r>
        <w:rPr>
          <w:rFonts w:ascii="Calibri" w:hAnsi="Calibri"/>
          <w:spacing w:val="-7"/>
        </w:rPr>
        <w:t xml:space="preserve"> </w:t>
      </w:r>
      <w:r>
        <w:rPr>
          <w:rFonts w:ascii="Calibri" w:hAnsi="Calibri"/>
        </w:rPr>
        <w:t>horas</w:t>
      </w:r>
      <w:r>
        <w:rPr>
          <w:rFonts w:ascii="Calibri" w:hAnsi="Calibri"/>
          <w:spacing w:val="-7"/>
        </w:rPr>
        <w:t xml:space="preserve"> </w:t>
      </w:r>
      <w:r>
        <w:rPr>
          <w:rFonts w:ascii="Calibri" w:hAnsi="Calibri"/>
        </w:rPr>
        <w:t>cronológicas.</w:t>
      </w:r>
      <w:r>
        <w:rPr>
          <w:rFonts w:ascii="Calibri" w:hAnsi="Calibri"/>
          <w:spacing w:val="-9"/>
        </w:rPr>
        <w:t xml:space="preserve"> </w:t>
      </w:r>
      <w:r>
        <w:rPr>
          <w:rFonts w:ascii="Calibri" w:hAnsi="Calibri"/>
        </w:rPr>
        <w:t>Se</w:t>
      </w:r>
      <w:r>
        <w:rPr>
          <w:rFonts w:ascii="Calibri" w:hAnsi="Calibri"/>
          <w:spacing w:val="-8"/>
        </w:rPr>
        <w:t xml:space="preserve"> </w:t>
      </w:r>
      <w:r>
        <w:rPr>
          <w:rFonts w:ascii="Calibri" w:hAnsi="Calibri"/>
        </w:rPr>
        <w:t>trabajará,</w:t>
      </w:r>
      <w:r>
        <w:rPr>
          <w:rFonts w:ascii="Calibri" w:hAnsi="Calibri"/>
          <w:spacing w:val="-9"/>
        </w:rPr>
        <w:t xml:space="preserve"> </w:t>
      </w:r>
      <w:r>
        <w:rPr>
          <w:rFonts w:ascii="Calibri" w:hAnsi="Calibri"/>
        </w:rPr>
        <w:t>analizará</w:t>
      </w:r>
      <w:r>
        <w:rPr>
          <w:rFonts w:ascii="Calibri" w:hAnsi="Calibri"/>
          <w:spacing w:val="-8"/>
        </w:rPr>
        <w:t xml:space="preserve"> </w:t>
      </w:r>
      <w:r>
        <w:rPr>
          <w:rFonts w:ascii="Calibri" w:hAnsi="Calibri"/>
        </w:rPr>
        <w:t>el</w:t>
      </w:r>
      <w:r>
        <w:rPr>
          <w:rFonts w:ascii="Calibri" w:hAnsi="Calibri"/>
          <w:spacing w:val="-8"/>
        </w:rPr>
        <w:t xml:space="preserve"> </w:t>
      </w:r>
      <w:r>
        <w:rPr>
          <w:rFonts w:ascii="Calibri" w:hAnsi="Calibri"/>
        </w:rPr>
        <w:t>Proyecto Educativo Institucional; Reglamento Interno y Manual de Convivencia Escolar, Proyecto Integración</w:t>
      </w:r>
      <w:r>
        <w:rPr>
          <w:rFonts w:ascii="Calibri" w:hAnsi="Calibri"/>
          <w:spacing w:val="-9"/>
        </w:rPr>
        <w:t xml:space="preserve"> </w:t>
      </w:r>
      <w:r>
        <w:rPr>
          <w:rFonts w:ascii="Calibri" w:hAnsi="Calibri"/>
        </w:rPr>
        <w:t>Escolar;</w:t>
      </w:r>
      <w:r>
        <w:rPr>
          <w:rFonts w:ascii="Calibri" w:hAnsi="Calibri"/>
          <w:spacing w:val="-11"/>
        </w:rPr>
        <w:t xml:space="preserve"> </w:t>
      </w:r>
      <w:r>
        <w:rPr>
          <w:rFonts w:ascii="Calibri" w:hAnsi="Calibri"/>
        </w:rPr>
        <w:t>gestión</w:t>
      </w:r>
      <w:r>
        <w:rPr>
          <w:rFonts w:ascii="Calibri" w:hAnsi="Calibri"/>
          <w:spacing w:val="-9"/>
        </w:rPr>
        <w:t xml:space="preserve"> </w:t>
      </w:r>
      <w:r>
        <w:rPr>
          <w:rFonts w:ascii="Calibri" w:hAnsi="Calibri"/>
        </w:rPr>
        <w:t>curricular;</w:t>
      </w:r>
      <w:r>
        <w:rPr>
          <w:rFonts w:ascii="Calibri" w:hAnsi="Calibri"/>
          <w:spacing w:val="-11"/>
        </w:rPr>
        <w:t xml:space="preserve"> </w:t>
      </w:r>
      <w:r>
        <w:rPr>
          <w:rFonts w:ascii="Calibri" w:hAnsi="Calibri"/>
        </w:rPr>
        <w:t>planificación;</w:t>
      </w:r>
      <w:r>
        <w:rPr>
          <w:rFonts w:ascii="Calibri" w:hAnsi="Calibri"/>
          <w:spacing w:val="-11"/>
        </w:rPr>
        <w:t xml:space="preserve"> </w:t>
      </w:r>
      <w:r>
        <w:rPr>
          <w:rFonts w:ascii="Calibri" w:hAnsi="Calibri"/>
        </w:rPr>
        <w:t>prácticas</w:t>
      </w:r>
      <w:r>
        <w:rPr>
          <w:rFonts w:ascii="Calibri" w:hAnsi="Calibri"/>
          <w:spacing w:val="-9"/>
        </w:rPr>
        <w:t xml:space="preserve"> </w:t>
      </w:r>
      <w:r>
        <w:rPr>
          <w:rFonts w:ascii="Calibri" w:hAnsi="Calibri"/>
        </w:rPr>
        <w:t>pedagógicas;</w:t>
      </w:r>
      <w:r>
        <w:rPr>
          <w:rFonts w:ascii="Calibri" w:hAnsi="Calibri"/>
          <w:spacing w:val="-8"/>
        </w:rPr>
        <w:t xml:space="preserve"> </w:t>
      </w:r>
      <w:r>
        <w:rPr>
          <w:rFonts w:ascii="Calibri" w:hAnsi="Calibri"/>
        </w:rPr>
        <w:t>Evaluación</w:t>
      </w:r>
      <w:r>
        <w:rPr>
          <w:rFonts w:ascii="Calibri" w:hAnsi="Calibri"/>
          <w:spacing w:val="-9"/>
        </w:rPr>
        <w:t xml:space="preserve"> </w:t>
      </w:r>
      <w:r>
        <w:rPr>
          <w:rFonts w:ascii="Calibri" w:hAnsi="Calibri"/>
        </w:rPr>
        <w:t>docente</w:t>
      </w:r>
      <w:r>
        <w:rPr>
          <w:rFonts w:ascii="Calibri" w:hAnsi="Calibri"/>
          <w:spacing w:val="-10"/>
        </w:rPr>
        <w:t xml:space="preserve"> </w:t>
      </w:r>
      <w:r>
        <w:rPr>
          <w:rFonts w:ascii="Calibri" w:hAnsi="Calibri"/>
        </w:rPr>
        <w:t>y temas emergentes.</w:t>
      </w:r>
    </w:p>
    <w:p w14:paraId="6DBB14CD" w14:textId="77777777" w:rsidR="000466BD" w:rsidRDefault="000466BD">
      <w:pPr>
        <w:pStyle w:val="Textoindependiente"/>
        <w:rPr>
          <w:rFonts w:ascii="Calibri"/>
        </w:rPr>
      </w:pPr>
    </w:p>
    <w:p w14:paraId="3D19EB5E" w14:textId="77777777" w:rsidR="000466BD" w:rsidRDefault="000466BD">
      <w:pPr>
        <w:pStyle w:val="Textoindependiente"/>
        <w:spacing w:before="24"/>
        <w:rPr>
          <w:rFonts w:ascii="Calibri"/>
        </w:rPr>
      </w:pPr>
    </w:p>
    <w:p w14:paraId="26674865" w14:textId="77777777" w:rsidR="000466BD" w:rsidRDefault="004136EF">
      <w:pPr>
        <w:pStyle w:val="Ttulo5"/>
        <w:numPr>
          <w:ilvl w:val="1"/>
          <w:numId w:val="2"/>
        </w:numPr>
        <w:tabs>
          <w:tab w:val="left" w:pos="1776"/>
        </w:tabs>
        <w:ind w:left="1776" w:hanging="724"/>
        <w:rPr>
          <w:rFonts w:ascii="Calibri" w:hAnsi="Calibri"/>
          <w:b w:val="0"/>
        </w:rPr>
      </w:pPr>
      <w:r>
        <w:rPr>
          <w:rFonts w:ascii="Calibri" w:hAnsi="Calibri"/>
          <w:u w:val="single"/>
        </w:rPr>
        <w:t>Consejo</w:t>
      </w:r>
      <w:r>
        <w:rPr>
          <w:rFonts w:ascii="Calibri" w:hAnsi="Calibri"/>
          <w:spacing w:val="-4"/>
          <w:u w:val="single"/>
        </w:rPr>
        <w:t xml:space="preserve"> </w:t>
      </w:r>
      <w:r>
        <w:rPr>
          <w:rFonts w:ascii="Calibri" w:hAnsi="Calibri"/>
          <w:u w:val="single"/>
        </w:rPr>
        <w:t>de</w:t>
      </w:r>
      <w:r>
        <w:rPr>
          <w:rFonts w:ascii="Calibri" w:hAnsi="Calibri"/>
          <w:spacing w:val="-4"/>
          <w:u w:val="single"/>
        </w:rPr>
        <w:t xml:space="preserve"> </w:t>
      </w:r>
      <w:r>
        <w:rPr>
          <w:rFonts w:ascii="Calibri" w:hAnsi="Calibri"/>
          <w:spacing w:val="-2"/>
          <w:u w:val="single"/>
        </w:rPr>
        <w:t>Evaluación:</w:t>
      </w:r>
    </w:p>
    <w:p w14:paraId="63511CF6" w14:textId="77777777" w:rsidR="000466BD" w:rsidRDefault="000466BD">
      <w:pPr>
        <w:pStyle w:val="Textoindependiente"/>
        <w:spacing w:before="18"/>
        <w:rPr>
          <w:rFonts w:ascii="Calibri"/>
          <w:b/>
        </w:rPr>
      </w:pPr>
    </w:p>
    <w:p w14:paraId="39D0F424" w14:textId="77777777" w:rsidR="000466BD" w:rsidRDefault="004136EF">
      <w:pPr>
        <w:pStyle w:val="Textoindependiente"/>
        <w:ind w:left="1052"/>
        <w:rPr>
          <w:rFonts w:ascii="Calibri"/>
        </w:rPr>
      </w:pPr>
      <w:r>
        <w:rPr>
          <w:rFonts w:ascii="Calibri"/>
        </w:rPr>
        <w:t>Semestral</w:t>
      </w:r>
      <w:r>
        <w:rPr>
          <w:rFonts w:ascii="Calibri"/>
          <w:spacing w:val="-6"/>
        </w:rPr>
        <w:t xml:space="preserve"> </w:t>
      </w:r>
      <w:proofErr w:type="gramStart"/>
      <w:r>
        <w:rPr>
          <w:rFonts w:ascii="Calibri"/>
        </w:rPr>
        <w:t>de</w:t>
      </w:r>
      <w:r>
        <w:rPr>
          <w:rFonts w:ascii="Calibri"/>
          <w:spacing w:val="-6"/>
        </w:rPr>
        <w:t xml:space="preserve"> </w:t>
      </w:r>
      <w:r>
        <w:rPr>
          <w:rFonts w:ascii="Calibri"/>
        </w:rPr>
        <w:t>acuerdo</w:t>
      </w:r>
      <w:r>
        <w:rPr>
          <w:rFonts w:ascii="Calibri"/>
          <w:spacing w:val="-2"/>
        </w:rPr>
        <w:t xml:space="preserve"> </w:t>
      </w:r>
      <w:r>
        <w:rPr>
          <w:rFonts w:ascii="Calibri"/>
        </w:rPr>
        <w:t>al</w:t>
      </w:r>
      <w:proofErr w:type="gramEnd"/>
      <w:r>
        <w:rPr>
          <w:rFonts w:ascii="Calibri"/>
          <w:spacing w:val="-2"/>
        </w:rPr>
        <w:t xml:space="preserve"> </w:t>
      </w:r>
      <w:r>
        <w:rPr>
          <w:rFonts w:ascii="Calibri"/>
        </w:rPr>
        <w:t>Calendario</w:t>
      </w:r>
      <w:r>
        <w:rPr>
          <w:rFonts w:ascii="Calibri"/>
          <w:spacing w:val="-2"/>
        </w:rPr>
        <w:t xml:space="preserve"> </w:t>
      </w:r>
      <w:r>
        <w:rPr>
          <w:rFonts w:ascii="Calibri"/>
        </w:rPr>
        <w:t>Escolar</w:t>
      </w:r>
      <w:r>
        <w:rPr>
          <w:rFonts w:ascii="Calibri"/>
          <w:spacing w:val="-3"/>
        </w:rPr>
        <w:t xml:space="preserve"> </w:t>
      </w:r>
      <w:r>
        <w:rPr>
          <w:rFonts w:ascii="Calibri"/>
          <w:spacing w:val="-2"/>
        </w:rPr>
        <w:t>Regional.</w:t>
      </w:r>
    </w:p>
    <w:p w14:paraId="2032DCB3" w14:textId="77777777" w:rsidR="000466BD" w:rsidRDefault="000466BD">
      <w:pPr>
        <w:pStyle w:val="Textoindependiente"/>
        <w:rPr>
          <w:rFonts w:ascii="Calibri"/>
        </w:rPr>
      </w:pPr>
    </w:p>
    <w:p w14:paraId="5A498DC7" w14:textId="77777777" w:rsidR="000466BD" w:rsidRDefault="000466BD">
      <w:pPr>
        <w:pStyle w:val="Textoindependiente"/>
        <w:spacing w:before="29"/>
        <w:rPr>
          <w:rFonts w:ascii="Calibri"/>
        </w:rPr>
      </w:pPr>
    </w:p>
    <w:p w14:paraId="52D0E176" w14:textId="77777777" w:rsidR="000466BD" w:rsidRDefault="004136EF">
      <w:pPr>
        <w:pStyle w:val="Ttulo5"/>
        <w:numPr>
          <w:ilvl w:val="1"/>
          <w:numId w:val="2"/>
        </w:numPr>
        <w:tabs>
          <w:tab w:val="left" w:pos="1628"/>
        </w:tabs>
        <w:ind w:left="1628" w:hanging="576"/>
        <w:rPr>
          <w:rFonts w:ascii="Calibri" w:hAnsi="Calibri"/>
          <w:b w:val="0"/>
        </w:rPr>
      </w:pPr>
      <w:r>
        <w:rPr>
          <w:rFonts w:ascii="Calibri" w:hAnsi="Calibri"/>
          <w:u w:val="single"/>
        </w:rPr>
        <w:t>Otras</w:t>
      </w:r>
      <w:r>
        <w:rPr>
          <w:rFonts w:ascii="Calibri" w:hAnsi="Calibri"/>
          <w:spacing w:val="-1"/>
          <w:u w:val="single"/>
        </w:rPr>
        <w:t xml:space="preserve"> </w:t>
      </w:r>
      <w:r>
        <w:rPr>
          <w:rFonts w:ascii="Calibri" w:hAnsi="Calibri"/>
          <w:u w:val="single"/>
        </w:rPr>
        <w:t>Instancias</w:t>
      </w:r>
      <w:r>
        <w:rPr>
          <w:rFonts w:ascii="Calibri" w:hAnsi="Calibri"/>
          <w:spacing w:val="-3"/>
          <w:u w:val="single"/>
        </w:rPr>
        <w:t xml:space="preserve"> </w:t>
      </w:r>
      <w:r>
        <w:rPr>
          <w:rFonts w:ascii="Calibri" w:hAnsi="Calibri"/>
          <w:u w:val="single"/>
        </w:rPr>
        <w:t>de</w:t>
      </w:r>
      <w:r>
        <w:rPr>
          <w:rFonts w:ascii="Calibri" w:hAnsi="Calibri"/>
          <w:spacing w:val="-1"/>
          <w:u w:val="single"/>
        </w:rPr>
        <w:t xml:space="preserve"> </w:t>
      </w:r>
      <w:r>
        <w:rPr>
          <w:rFonts w:ascii="Calibri" w:hAnsi="Calibri"/>
          <w:spacing w:val="-2"/>
          <w:u w:val="single"/>
        </w:rPr>
        <w:t>Reunión</w:t>
      </w:r>
    </w:p>
    <w:p w14:paraId="3266415D" w14:textId="77777777" w:rsidR="000466BD" w:rsidRDefault="000466BD">
      <w:pPr>
        <w:pStyle w:val="Textoindependiente"/>
        <w:spacing w:before="22"/>
        <w:rPr>
          <w:rFonts w:ascii="Calibri"/>
          <w:b/>
        </w:rPr>
      </w:pPr>
    </w:p>
    <w:p w14:paraId="17E649EE" w14:textId="77777777" w:rsidR="000466BD" w:rsidRDefault="004136EF">
      <w:pPr>
        <w:pStyle w:val="Textoindependiente"/>
        <w:ind w:left="1052"/>
        <w:rPr>
          <w:rFonts w:ascii="Calibri" w:hAnsi="Calibri"/>
        </w:rPr>
      </w:pPr>
      <w:r>
        <w:rPr>
          <w:rFonts w:ascii="Calibri" w:hAnsi="Calibri"/>
          <w:b/>
          <w:spacing w:val="-2"/>
          <w:u w:val="single"/>
        </w:rPr>
        <w:t>Equipo</w:t>
      </w:r>
      <w:r>
        <w:rPr>
          <w:rFonts w:ascii="Calibri" w:hAnsi="Calibri"/>
          <w:b/>
          <w:spacing w:val="-5"/>
          <w:u w:val="single"/>
        </w:rPr>
        <w:t xml:space="preserve"> </w:t>
      </w:r>
      <w:r>
        <w:rPr>
          <w:rFonts w:ascii="Calibri" w:hAnsi="Calibri"/>
          <w:b/>
          <w:spacing w:val="-2"/>
          <w:u w:val="single"/>
        </w:rPr>
        <w:t>de</w:t>
      </w:r>
      <w:r>
        <w:rPr>
          <w:rFonts w:ascii="Calibri" w:hAnsi="Calibri"/>
          <w:b/>
          <w:spacing w:val="-5"/>
          <w:u w:val="single"/>
        </w:rPr>
        <w:t xml:space="preserve"> </w:t>
      </w:r>
      <w:r>
        <w:rPr>
          <w:rFonts w:ascii="Calibri" w:hAnsi="Calibri"/>
          <w:b/>
          <w:spacing w:val="-2"/>
          <w:u w:val="single"/>
        </w:rPr>
        <w:t>Gestión:</w:t>
      </w:r>
      <w:r>
        <w:rPr>
          <w:rFonts w:ascii="Calibri" w:hAnsi="Calibri"/>
          <w:b/>
          <w:spacing w:val="1"/>
        </w:rPr>
        <w:t xml:space="preserve"> </w:t>
      </w:r>
      <w:r>
        <w:rPr>
          <w:rFonts w:ascii="Calibri" w:hAnsi="Calibri"/>
          <w:spacing w:val="-2"/>
        </w:rPr>
        <w:t>es</w:t>
      </w:r>
      <w:r>
        <w:rPr>
          <w:rFonts w:ascii="Calibri" w:hAnsi="Calibri"/>
          <w:spacing w:val="-1"/>
        </w:rPr>
        <w:t xml:space="preserve"> </w:t>
      </w:r>
      <w:r>
        <w:rPr>
          <w:rFonts w:ascii="Calibri" w:hAnsi="Calibri"/>
          <w:spacing w:val="-2"/>
        </w:rPr>
        <w:t>el</w:t>
      </w:r>
      <w:r>
        <w:rPr>
          <w:rFonts w:ascii="Calibri" w:hAnsi="Calibri"/>
          <w:spacing w:val="-7"/>
        </w:rPr>
        <w:t xml:space="preserve"> </w:t>
      </w:r>
      <w:r>
        <w:rPr>
          <w:rFonts w:ascii="Calibri" w:hAnsi="Calibri"/>
          <w:spacing w:val="-2"/>
        </w:rPr>
        <w:t>que</w:t>
      </w:r>
      <w:r>
        <w:rPr>
          <w:rFonts w:ascii="Calibri" w:hAnsi="Calibri"/>
          <w:spacing w:val="-7"/>
        </w:rPr>
        <w:t xml:space="preserve"> </w:t>
      </w:r>
      <w:r>
        <w:rPr>
          <w:rFonts w:ascii="Calibri" w:hAnsi="Calibri"/>
          <w:spacing w:val="-2"/>
        </w:rPr>
        <w:t>asesora</w:t>
      </w:r>
      <w:r>
        <w:rPr>
          <w:rFonts w:ascii="Calibri" w:hAnsi="Calibri"/>
          <w:spacing w:val="-3"/>
        </w:rPr>
        <w:t xml:space="preserve"> </w:t>
      </w:r>
      <w:r>
        <w:rPr>
          <w:rFonts w:ascii="Calibri" w:hAnsi="Calibri"/>
          <w:spacing w:val="-2"/>
        </w:rPr>
        <w:t>a</w:t>
      </w:r>
      <w:r>
        <w:rPr>
          <w:rFonts w:ascii="Calibri" w:hAnsi="Calibri"/>
          <w:spacing w:val="-7"/>
        </w:rPr>
        <w:t xml:space="preserve"> </w:t>
      </w:r>
      <w:r>
        <w:rPr>
          <w:rFonts w:ascii="Calibri" w:hAnsi="Calibri"/>
          <w:spacing w:val="-2"/>
        </w:rPr>
        <w:t>la</w:t>
      </w:r>
      <w:r>
        <w:rPr>
          <w:rFonts w:ascii="Calibri" w:hAnsi="Calibri"/>
          <w:spacing w:val="-7"/>
        </w:rPr>
        <w:t xml:space="preserve"> </w:t>
      </w:r>
      <w:r>
        <w:rPr>
          <w:rFonts w:ascii="Calibri" w:hAnsi="Calibri"/>
          <w:spacing w:val="-2"/>
        </w:rPr>
        <w:t>Dirección</w:t>
      </w:r>
      <w:r>
        <w:rPr>
          <w:rFonts w:ascii="Calibri" w:hAnsi="Calibri"/>
          <w:spacing w:val="-6"/>
        </w:rPr>
        <w:t xml:space="preserve"> </w:t>
      </w:r>
      <w:r>
        <w:rPr>
          <w:rFonts w:ascii="Calibri" w:hAnsi="Calibri"/>
          <w:spacing w:val="-2"/>
        </w:rPr>
        <w:t>del</w:t>
      </w:r>
      <w:r>
        <w:rPr>
          <w:rFonts w:ascii="Calibri" w:hAnsi="Calibri"/>
          <w:spacing w:val="-3"/>
        </w:rPr>
        <w:t xml:space="preserve"> </w:t>
      </w:r>
      <w:r>
        <w:rPr>
          <w:rFonts w:ascii="Calibri" w:hAnsi="Calibri"/>
          <w:spacing w:val="-2"/>
        </w:rPr>
        <w:t>establecimiento</w:t>
      </w:r>
      <w:r>
        <w:rPr>
          <w:rFonts w:ascii="Calibri" w:hAnsi="Calibri"/>
          <w:spacing w:val="-3"/>
        </w:rPr>
        <w:t xml:space="preserve"> </w:t>
      </w:r>
      <w:r>
        <w:rPr>
          <w:rFonts w:ascii="Calibri" w:hAnsi="Calibri"/>
          <w:spacing w:val="-2"/>
        </w:rPr>
        <w:t>en</w:t>
      </w:r>
      <w:r>
        <w:rPr>
          <w:rFonts w:ascii="Calibri" w:hAnsi="Calibri"/>
          <w:spacing w:val="-1"/>
        </w:rPr>
        <w:t xml:space="preserve"> </w:t>
      </w:r>
      <w:r>
        <w:rPr>
          <w:rFonts w:ascii="Calibri" w:hAnsi="Calibri"/>
          <w:spacing w:val="-2"/>
        </w:rPr>
        <w:t>las</w:t>
      </w:r>
      <w:r>
        <w:rPr>
          <w:rFonts w:ascii="Calibri" w:hAnsi="Calibri"/>
          <w:spacing w:val="-6"/>
        </w:rPr>
        <w:t xml:space="preserve"> </w:t>
      </w:r>
      <w:r>
        <w:rPr>
          <w:rFonts w:ascii="Calibri" w:hAnsi="Calibri"/>
          <w:spacing w:val="-2"/>
        </w:rPr>
        <w:t>siguientes</w:t>
      </w:r>
      <w:r>
        <w:rPr>
          <w:rFonts w:ascii="Calibri" w:hAnsi="Calibri"/>
          <w:spacing w:val="-1"/>
        </w:rPr>
        <w:t xml:space="preserve"> </w:t>
      </w:r>
      <w:r>
        <w:rPr>
          <w:rFonts w:ascii="Calibri" w:hAnsi="Calibri"/>
          <w:spacing w:val="-2"/>
        </w:rPr>
        <w:t>materias:</w:t>
      </w:r>
    </w:p>
    <w:p w14:paraId="78AEEB53" w14:textId="77777777" w:rsidR="000466BD" w:rsidRDefault="000466BD">
      <w:pPr>
        <w:pStyle w:val="Textoindependiente"/>
        <w:spacing w:before="13"/>
        <w:rPr>
          <w:rFonts w:ascii="Calibri"/>
        </w:rPr>
      </w:pPr>
    </w:p>
    <w:p w14:paraId="6986D45F" w14:textId="77777777" w:rsidR="000466BD" w:rsidRDefault="004136EF">
      <w:pPr>
        <w:pStyle w:val="Prrafodelista"/>
        <w:numPr>
          <w:ilvl w:val="0"/>
          <w:numId w:val="5"/>
        </w:numPr>
        <w:tabs>
          <w:tab w:val="left" w:pos="1056"/>
          <w:tab w:val="left" w:pos="2048"/>
          <w:tab w:val="left" w:pos="3383"/>
          <w:tab w:val="left" w:pos="4869"/>
          <w:tab w:val="left" w:pos="6019"/>
          <w:tab w:val="left" w:pos="6363"/>
          <w:tab w:val="left" w:pos="7545"/>
          <w:tab w:val="left" w:pos="8320"/>
          <w:tab w:val="left" w:pos="8820"/>
          <w:tab w:val="left" w:pos="10150"/>
        </w:tabs>
        <w:spacing w:line="249" w:lineRule="auto"/>
        <w:ind w:right="1064" w:hanging="4"/>
        <w:rPr>
          <w:position w:val="1"/>
          <w:sz w:val="24"/>
        </w:rPr>
        <w:sectPr w:rsidR="000466BD">
          <w:pgSz w:w="12240" w:h="15840"/>
          <w:pgMar w:top="1820" w:right="360" w:bottom="1520" w:left="360" w:header="730" w:footer="1265" w:gutter="0"/>
          <w:cols w:space="720"/>
        </w:sectPr>
      </w:pPr>
      <w:r>
        <w:rPr>
          <w:rFonts w:ascii="Calibri" w:hAnsi="Calibri"/>
          <w:spacing w:val="-2"/>
          <w:sz w:val="24"/>
        </w:rPr>
        <w:t>Programar,</w:t>
      </w:r>
      <w:r>
        <w:rPr>
          <w:rFonts w:ascii="Calibri" w:hAnsi="Calibri"/>
          <w:sz w:val="24"/>
        </w:rPr>
        <w:tab/>
      </w:r>
      <w:r>
        <w:rPr>
          <w:rFonts w:ascii="Calibri" w:hAnsi="Calibri"/>
          <w:spacing w:val="-2"/>
          <w:sz w:val="24"/>
        </w:rPr>
        <w:t>calendarizar,</w:t>
      </w:r>
      <w:r>
        <w:rPr>
          <w:rFonts w:ascii="Calibri" w:hAnsi="Calibri"/>
          <w:sz w:val="24"/>
        </w:rPr>
        <w:tab/>
      </w:r>
      <w:r>
        <w:rPr>
          <w:rFonts w:ascii="Calibri" w:hAnsi="Calibri"/>
          <w:spacing w:val="-2"/>
          <w:sz w:val="24"/>
        </w:rPr>
        <w:t>organizar</w:t>
      </w:r>
      <w:r>
        <w:rPr>
          <w:rFonts w:ascii="Calibri" w:hAnsi="Calibri"/>
          <w:sz w:val="24"/>
        </w:rPr>
        <w:tab/>
      </w:r>
      <w:r>
        <w:rPr>
          <w:rFonts w:ascii="Calibri" w:hAnsi="Calibri"/>
          <w:spacing w:val="-10"/>
          <w:sz w:val="24"/>
        </w:rPr>
        <w:t>y</w:t>
      </w:r>
      <w:r>
        <w:rPr>
          <w:rFonts w:ascii="Calibri" w:hAnsi="Calibri"/>
          <w:sz w:val="24"/>
        </w:rPr>
        <w:tab/>
      </w:r>
      <w:r>
        <w:rPr>
          <w:rFonts w:ascii="Calibri" w:hAnsi="Calibri"/>
          <w:spacing w:val="-2"/>
          <w:sz w:val="24"/>
        </w:rPr>
        <w:t>coordinar</w:t>
      </w:r>
      <w:r>
        <w:rPr>
          <w:rFonts w:ascii="Calibri" w:hAnsi="Calibri"/>
          <w:sz w:val="24"/>
        </w:rPr>
        <w:tab/>
      </w:r>
      <w:r>
        <w:rPr>
          <w:rFonts w:ascii="Calibri" w:hAnsi="Calibri"/>
          <w:spacing w:val="-2"/>
          <w:sz w:val="24"/>
        </w:rPr>
        <w:t>todas</w:t>
      </w:r>
      <w:r>
        <w:rPr>
          <w:rFonts w:ascii="Calibri" w:hAnsi="Calibri"/>
          <w:sz w:val="24"/>
        </w:rPr>
        <w:tab/>
      </w:r>
      <w:r>
        <w:rPr>
          <w:rFonts w:ascii="Calibri" w:hAnsi="Calibri"/>
          <w:spacing w:val="-4"/>
          <w:sz w:val="24"/>
        </w:rPr>
        <w:t>las</w:t>
      </w:r>
      <w:r>
        <w:rPr>
          <w:rFonts w:ascii="Calibri" w:hAnsi="Calibri"/>
          <w:sz w:val="24"/>
        </w:rPr>
        <w:tab/>
      </w:r>
      <w:r>
        <w:rPr>
          <w:rFonts w:ascii="Calibri" w:hAnsi="Calibri"/>
          <w:spacing w:val="-2"/>
          <w:sz w:val="24"/>
        </w:rPr>
        <w:t>actividades</w:t>
      </w:r>
      <w:r>
        <w:rPr>
          <w:rFonts w:ascii="Calibri" w:hAnsi="Calibri"/>
          <w:sz w:val="24"/>
        </w:rPr>
        <w:tab/>
      </w:r>
      <w:r>
        <w:rPr>
          <w:rFonts w:ascii="Calibri" w:hAnsi="Calibri"/>
          <w:spacing w:val="-4"/>
          <w:sz w:val="24"/>
        </w:rPr>
        <w:t xml:space="preserve">del </w:t>
      </w:r>
      <w:r>
        <w:rPr>
          <w:rFonts w:ascii="Calibri" w:hAnsi="Calibri"/>
          <w:spacing w:val="-2"/>
          <w:sz w:val="24"/>
        </w:rPr>
        <w:lastRenderedPageBreak/>
        <w:t>establecimiento.</w:t>
      </w:r>
    </w:p>
    <w:p w14:paraId="748E3F36" w14:textId="77777777" w:rsidR="000466BD" w:rsidRDefault="000466BD">
      <w:pPr>
        <w:pStyle w:val="Textoindependiente"/>
        <w:spacing w:before="265"/>
        <w:rPr>
          <w:rFonts w:ascii="Calibri"/>
        </w:rPr>
      </w:pPr>
    </w:p>
    <w:p w14:paraId="101C00BE" w14:textId="77777777" w:rsidR="000466BD" w:rsidRDefault="004136EF">
      <w:pPr>
        <w:pStyle w:val="Prrafodelista"/>
        <w:numPr>
          <w:ilvl w:val="0"/>
          <w:numId w:val="5"/>
        </w:numPr>
        <w:tabs>
          <w:tab w:val="left" w:pos="1056"/>
          <w:tab w:val="left" w:pos="2048"/>
        </w:tabs>
        <w:spacing w:line="244" w:lineRule="auto"/>
        <w:ind w:right="1067" w:hanging="4"/>
        <w:rPr>
          <w:position w:val="1"/>
          <w:sz w:val="24"/>
        </w:rPr>
      </w:pPr>
      <w:r>
        <w:rPr>
          <w:rFonts w:ascii="Calibri" w:hAnsi="Calibri"/>
          <w:sz w:val="24"/>
        </w:rPr>
        <w:t>Analizar</w:t>
      </w:r>
      <w:r>
        <w:rPr>
          <w:rFonts w:ascii="Calibri" w:hAnsi="Calibri"/>
          <w:spacing w:val="-14"/>
          <w:sz w:val="24"/>
        </w:rPr>
        <w:t xml:space="preserve"> </w:t>
      </w:r>
      <w:r>
        <w:rPr>
          <w:rFonts w:ascii="Calibri" w:hAnsi="Calibri"/>
          <w:sz w:val="24"/>
        </w:rPr>
        <w:t>y</w:t>
      </w:r>
      <w:r>
        <w:rPr>
          <w:rFonts w:ascii="Calibri" w:hAnsi="Calibri"/>
          <w:spacing w:val="-14"/>
          <w:sz w:val="24"/>
        </w:rPr>
        <w:t xml:space="preserve"> </w:t>
      </w:r>
      <w:r>
        <w:rPr>
          <w:rFonts w:ascii="Calibri" w:hAnsi="Calibri"/>
          <w:sz w:val="24"/>
        </w:rPr>
        <w:t>gestionar</w:t>
      </w:r>
      <w:r>
        <w:rPr>
          <w:rFonts w:ascii="Calibri" w:hAnsi="Calibri"/>
          <w:spacing w:val="-13"/>
          <w:sz w:val="24"/>
        </w:rPr>
        <w:t xml:space="preserve"> </w:t>
      </w:r>
      <w:r>
        <w:rPr>
          <w:rFonts w:ascii="Calibri" w:hAnsi="Calibri"/>
          <w:sz w:val="24"/>
        </w:rPr>
        <w:t>la</w:t>
      </w:r>
      <w:r>
        <w:rPr>
          <w:rFonts w:ascii="Calibri" w:hAnsi="Calibri"/>
          <w:spacing w:val="-14"/>
          <w:sz w:val="24"/>
        </w:rPr>
        <w:t xml:space="preserve"> </w:t>
      </w:r>
      <w:r>
        <w:rPr>
          <w:rFonts w:ascii="Calibri" w:hAnsi="Calibri"/>
          <w:sz w:val="24"/>
        </w:rPr>
        <w:t>factibilidad</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iniciativas</w:t>
      </w:r>
      <w:r>
        <w:rPr>
          <w:rFonts w:ascii="Calibri" w:hAnsi="Calibri"/>
          <w:spacing w:val="-13"/>
          <w:sz w:val="24"/>
        </w:rPr>
        <w:t xml:space="preserve"> </w:t>
      </w:r>
      <w:r>
        <w:rPr>
          <w:rFonts w:ascii="Calibri" w:hAnsi="Calibri"/>
          <w:sz w:val="24"/>
        </w:rPr>
        <w:t>creadoras</w:t>
      </w:r>
      <w:r>
        <w:rPr>
          <w:rFonts w:ascii="Calibri" w:hAnsi="Calibri"/>
          <w:spacing w:val="-14"/>
          <w:sz w:val="24"/>
        </w:rPr>
        <w:t xml:space="preserve"> </w:t>
      </w:r>
      <w:r>
        <w:rPr>
          <w:rFonts w:ascii="Calibri" w:hAnsi="Calibri"/>
          <w:sz w:val="24"/>
        </w:rPr>
        <w:t>en</w:t>
      </w:r>
      <w:r>
        <w:rPr>
          <w:rFonts w:ascii="Calibri" w:hAnsi="Calibri"/>
          <w:spacing w:val="-13"/>
          <w:sz w:val="24"/>
        </w:rPr>
        <w:t xml:space="preserve"> </w:t>
      </w:r>
      <w:r>
        <w:rPr>
          <w:rFonts w:ascii="Calibri" w:hAnsi="Calibri"/>
          <w:sz w:val="24"/>
        </w:rPr>
        <w:t>beneficio</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 xml:space="preserve">comunidad </w:t>
      </w:r>
      <w:r>
        <w:rPr>
          <w:rFonts w:ascii="Calibri" w:hAnsi="Calibri"/>
          <w:spacing w:val="-2"/>
          <w:sz w:val="24"/>
        </w:rPr>
        <w:t>escolar.</w:t>
      </w:r>
    </w:p>
    <w:p w14:paraId="1D5531E5" w14:textId="77777777" w:rsidR="000466BD" w:rsidRDefault="004136EF">
      <w:pPr>
        <w:pStyle w:val="Prrafodelista"/>
        <w:numPr>
          <w:ilvl w:val="0"/>
          <w:numId w:val="5"/>
        </w:numPr>
        <w:tabs>
          <w:tab w:val="left" w:pos="2048"/>
        </w:tabs>
        <w:spacing w:before="1"/>
        <w:ind w:left="2048" w:hanging="996"/>
        <w:rPr>
          <w:position w:val="1"/>
          <w:sz w:val="24"/>
        </w:rPr>
      </w:pPr>
      <w:r>
        <w:rPr>
          <w:rFonts w:ascii="Calibri" w:hAnsi="Calibri"/>
          <w:sz w:val="24"/>
        </w:rPr>
        <w:t>Analizar</w:t>
      </w:r>
      <w:r>
        <w:rPr>
          <w:rFonts w:ascii="Calibri" w:hAnsi="Calibri"/>
          <w:spacing w:val="-10"/>
          <w:sz w:val="24"/>
        </w:rPr>
        <w:t xml:space="preserve"> </w:t>
      </w:r>
      <w:r>
        <w:rPr>
          <w:rFonts w:ascii="Calibri" w:hAnsi="Calibri"/>
          <w:sz w:val="24"/>
        </w:rPr>
        <w:t>disposiciones</w:t>
      </w:r>
      <w:r>
        <w:rPr>
          <w:rFonts w:ascii="Calibri" w:hAnsi="Calibri"/>
          <w:spacing w:val="-2"/>
          <w:sz w:val="24"/>
        </w:rPr>
        <w:t xml:space="preserve"> </w:t>
      </w:r>
      <w:r>
        <w:rPr>
          <w:rFonts w:ascii="Calibri" w:hAnsi="Calibri"/>
          <w:sz w:val="24"/>
        </w:rPr>
        <w:t>técnicas</w:t>
      </w:r>
      <w:r>
        <w:rPr>
          <w:rFonts w:ascii="Calibri" w:hAnsi="Calibri"/>
          <w:spacing w:val="-1"/>
          <w:sz w:val="24"/>
        </w:rPr>
        <w:t xml:space="preserve"> </w:t>
      </w:r>
      <w:r>
        <w:rPr>
          <w:rFonts w:ascii="Calibri" w:hAnsi="Calibri"/>
          <w:sz w:val="24"/>
        </w:rPr>
        <w:t>y/o</w:t>
      </w:r>
      <w:r>
        <w:rPr>
          <w:rFonts w:ascii="Calibri" w:hAnsi="Calibri"/>
          <w:spacing w:val="-7"/>
          <w:sz w:val="24"/>
        </w:rPr>
        <w:t xml:space="preserve"> </w:t>
      </w:r>
      <w:r>
        <w:rPr>
          <w:rFonts w:ascii="Calibri" w:hAnsi="Calibri"/>
          <w:sz w:val="24"/>
        </w:rPr>
        <w:t>administrativas</w:t>
      </w:r>
      <w:r>
        <w:rPr>
          <w:rFonts w:ascii="Calibri" w:hAnsi="Calibri"/>
          <w:spacing w:val="-5"/>
          <w:sz w:val="24"/>
        </w:rPr>
        <w:t xml:space="preserve"> </w:t>
      </w:r>
      <w:r>
        <w:rPr>
          <w:rFonts w:ascii="Calibri" w:hAnsi="Calibri"/>
          <w:sz w:val="24"/>
        </w:rPr>
        <w:t>para</w:t>
      </w:r>
      <w:r>
        <w:rPr>
          <w:rFonts w:ascii="Calibri" w:hAnsi="Calibri"/>
          <w:spacing w:val="-7"/>
          <w:sz w:val="24"/>
        </w:rPr>
        <w:t xml:space="preserve"> </w:t>
      </w:r>
      <w:r>
        <w:rPr>
          <w:rFonts w:ascii="Calibri" w:hAnsi="Calibri"/>
          <w:sz w:val="24"/>
        </w:rPr>
        <w:t>optimizar</w:t>
      </w:r>
      <w:r>
        <w:rPr>
          <w:rFonts w:ascii="Calibri" w:hAnsi="Calibri"/>
          <w:spacing w:val="-7"/>
          <w:sz w:val="24"/>
        </w:rPr>
        <w:t xml:space="preserve"> </w:t>
      </w:r>
      <w:r>
        <w:rPr>
          <w:rFonts w:ascii="Calibri" w:hAnsi="Calibri"/>
          <w:sz w:val="24"/>
        </w:rPr>
        <w:t>su</w:t>
      </w:r>
      <w:r>
        <w:rPr>
          <w:rFonts w:ascii="Calibri" w:hAnsi="Calibri"/>
          <w:spacing w:val="-5"/>
          <w:sz w:val="24"/>
        </w:rPr>
        <w:t xml:space="preserve"> </w:t>
      </w:r>
      <w:r>
        <w:rPr>
          <w:rFonts w:ascii="Calibri" w:hAnsi="Calibri"/>
          <w:spacing w:val="-2"/>
          <w:sz w:val="24"/>
        </w:rPr>
        <w:t>implementación.</w:t>
      </w:r>
    </w:p>
    <w:p w14:paraId="6867F2DC" w14:textId="77777777" w:rsidR="000466BD" w:rsidRDefault="004136EF">
      <w:pPr>
        <w:pStyle w:val="Prrafodelista"/>
        <w:numPr>
          <w:ilvl w:val="0"/>
          <w:numId w:val="5"/>
        </w:numPr>
        <w:tabs>
          <w:tab w:val="left" w:pos="2048"/>
        </w:tabs>
        <w:spacing w:before="6"/>
        <w:ind w:left="2048" w:hanging="996"/>
        <w:rPr>
          <w:position w:val="1"/>
          <w:sz w:val="24"/>
        </w:rPr>
      </w:pPr>
      <w:r>
        <w:rPr>
          <w:rFonts w:ascii="Calibri" w:hAnsi="Calibri"/>
          <w:sz w:val="24"/>
        </w:rPr>
        <w:t>Analizar</w:t>
      </w:r>
      <w:r>
        <w:rPr>
          <w:rFonts w:ascii="Calibri" w:hAnsi="Calibri"/>
          <w:spacing w:val="-8"/>
          <w:sz w:val="24"/>
        </w:rPr>
        <w:t xml:space="preserve"> </w:t>
      </w:r>
      <w:r>
        <w:rPr>
          <w:rFonts w:ascii="Calibri" w:hAnsi="Calibri"/>
          <w:sz w:val="24"/>
        </w:rPr>
        <w:t>resultados</w:t>
      </w:r>
      <w:r>
        <w:rPr>
          <w:rFonts w:ascii="Calibri" w:hAnsi="Calibri"/>
          <w:spacing w:val="-1"/>
          <w:sz w:val="24"/>
        </w:rPr>
        <w:t xml:space="preserve"> </w:t>
      </w:r>
      <w:r>
        <w:rPr>
          <w:rFonts w:ascii="Calibri" w:hAnsi="Calibri"/>
          <w:spacing w:val="-2"/>
          <w:sz w:val="24"/>
        </w:rPr>
        <w:t>SIMCE.</w:t>
      </w:r>
    </w:p>
    <w:p w14:paraId="76DCC580" w14:textId="77777777" w:rsidR="000466BD" w:rsidRDefault="004136EF">
      <w:pPr>
        <w:pStyle w:val="Prrafodelista"/>
        <w:numPr>
          <w:ilvl w:val="0"/>
          <w:numId w:val="5"/>
        </w:numPr>
        <w:tabs>
          <w:tab w:val="left" w:pos="2048"/>
        </w:tabs>
        <w:spacing w:before="5"/>
        <w:ind w:left="2048" w:hanging="996"/>
        <w:rPr>
          <w:position w:val="1"/>
          <w:sz w:val="24"/>
        </w:rPr>
      </w:pPr>
      <w:r>
        <w:rPr>
          <w:rFonts w:ascii="Calibri" w:hAnsi="Calibri"/>
          <w:sz w:val="24"/>
        </w:rPr>
        <w:t>Adoptar</w:t>
      </w:r>
      <w:r>
        <w:rPr>
          <w:rFonts w:ascii="Calibri" w:hAnsi="Calibri"/>
          <w:spacing w:val="-4"/>
          <w:sz w:val="24"/>
        </w:rPr>
        <w:t xml:space="preserve"> </w:t>
      </w:r>
      <w:r>
        <w:rPr>
          <w:rFonts w:ascii="Calibri" w:hAnsi="Calibri"/>
          <w:sz w:val="24"/>
        </w:rPr>
        <w:t>acuerdos</w:t>
      </w:r>
      <w:r>
        <w:rPr>
          <w:rFonts w:ascii="Calibri" w:hAnsi="Calibri"/>
          <w:spacing w:val="-2"/>
          <w:sz w:val="24"/>
        </w:rPr>
        <w:t xml:space="preserve"> </w:t>
      </w:r>
      <w:r>
        <w:rPr>
          <w:rFonts w:ascii="Calibri" w:hAnsi="Calibri"/>
          <w:sz w:val="24"/>
        </w:rPr>
        <w:t>y</w:t>
      </w:r>
      <w:r>
        <w:rPr>
          <w:rFonts w:ascii="Calibri" w:hAnsi="Calibri"/>
          <w:spacing w:val="-1"/>
          <w:sz w:val="24"/>
        </w:rPr>
        <w:t xml:space="preserve"> </w:t>
      </w:r>
      <w:r>
        <w:rPr>
          <w:rFonts w:ascii="Calibri" w:hAnsi="Calibri"/>
          <w:spacing w:val="-2"/>
          <w:sz w:val="24"/>
        </w:rPr>
        <w:t>difundirlos.</w:t>
      </w:r>
    </w:p>
    <w:p w14:paraId="0E91A8B4" w14:textId="77777777" w:rsidR="000466BD" w:rsidRDefault="004136EF">
      <w:pPr>
        <w:pStyle w:val="Prrafodelista"/>
        <w:numPr>
          <w:ilvl w:val="0"/>
          <w:numId w:val="5"/>
        </w:numPr>
        <w:tabs>
          <w:tab w:val="left" w:pos="2048"/>
        </w:tabs>
        <w:spacing w:before="6"/>
        <w:ind w:left="2048" w:hanging="996"/>
        <w:rPr>
          <w:position w:val="1"/>
          <w:sz w:val="24"/>
        </w:rPr>
      </w:pPr>
      <w:r>
        <w:rPr>
          <w:rFonts w:ascii="Calibri" w:hAnsi="Calibri"/>
          <w:sz w:val="24"/>
        </w:rPr>
        <w:t>Tomar</w:t>
      </w:r>
      <w:r>
        <w:rPr>
          <w:rFonts w:ascii="Calibri" w:hAnsi="Calibri"/>
          <w:spacing w:val="-4"/>
          <w:sz w:val="24"/>
        </w:rPr>
        <w:t xml:space="preserve"> </w:t>
      </w:r>
      <w:r>
        <w:rPr>
          <w:rFonts w:ascii="Calibri" w:hAnsi="Calibri"/>
          <w:sz w:val="24"/>
        </w:rPr>
        <w:t>conocimiento</w:t>
      </w:r>
      <w:r>
        <w:rPr>
          <w:rFonts w:ascii="Calibri" w:hAnsi="Calibri"/>
          <w:spacing w:val="-3"/>
          <w:sz w:val="24"/>
        </w:rPr>
        <w:t xml:space="preserve"> </w:t>
      </w:r>
      <w:r>
        <w:rPr>
          <w:rFonts w:ascii="Calibri" w:hAnsi="Calibri"/>
          <w:sz w:val="24"/>
        </w:rPr>
        <w:t>y</w:t>
      </w:r>
      <w:r>
        <w:rPr>
          <w:rFonts w:ascii="Calibri" w:hAnsi="Calibri"/>
          <w:spacing w:val="-8"/>
          <w:sz w:val="24"/>
        </w:rPr>
        <w:t xml:space="preserve"> </w:t>
      </w:r>
      <w:r>
        <w:rPr>
          <w:rFonts w:ascii="Calibri" w:hAnsi="Calibri"/>
          <w:sz w:val="24"/>
        </w:rPr>
        <w:t>analizar</w:t>
      </w:r>
      <w:r>
        <w:rPr>
          <w:rFonts w:ascii="Calibri" w:hAnsi="Calibri"/>
          <w:spacing w:val="-6"/>
          <w:sz w:val="24"/>
        </w:rPr>
        <w:t xml:space="preserve"> </w:t>
      </w:r>
      <w:r>
        <w:rPr>
          <w:rFonts w:ascii="Calibri" w:hAnsi="Calibri"/>
          <w:sz w:val="24"/>
        </w:rPr>
        <w:t>situaciones</w:t>
      </w:r>
      <w:r>
        <w:rPr>
          <w:rFonts w:ascii="Calibri" w:hAnsi="Calibri"/>
          <w:spacing w:val="-2"/>
          <w:sz w:val="24"/>
        </w:rPr>
        <w:t xml:space="preserve"> </w:t>
      </w:r>
      <w:r>
        <w:rPr>
          <w:rFonts w:ascii="Calibri" w:hAnsi="Calibri"/>
          <w:sz w:val="24"/>
        </w:rPr>
        <w:t>que</w:t>
      </w:r>
      <w:r>
        <w:rPr>
          <w:rFonts w:ascii="Calibri" w:hAnsi="Calibri"/>
          <w:spacing w:val="-7"/>
          <w:sz w:val="24"/>
        </w:rPr>
        <w:t xml:space="preserve"> </w:t>
      </w:r>
      <w:r>
        <w:rPr>
          <w:rFonts w:ascii="Calibri" w:hAnsi="Calibri"/>
          <w:sz w:val="24"/>
        </w:rPr>
        <w:t>afecten</w:t>
      </w:r>
      <w:r>
        <w:rPr>
          <w:rFonts w:ascii="Calibri" w:hAnsi="Calibri"/>
          <w:spacing w:val="-2"/>
          <w:sz w:val="24"/>
        </w:rPr>
        <w:t xml:space="preserve"> </w:t>
      </w:r>
      <w:r>
        <w:rPr>
          <w:rFonts w:ascii="Calibri" w:hAnsi="Calibri"/>
          <w:sz w:val="24"/>
        </w:rPr>
        <w:t>la</w:t>
      </w:r>
      <w:r>
        <w:rPr>
          <w:rFonts w:ascii="Calibri" w:hAnsi="Calibri"/>
          <w:spacing w:val="-2"/>
          <w:sz w:val="24"/>
        </w:rPr>
        <w:t xml:space="preserve"> </w:t>
      </w:r>
      <w:r>
        <w:rPr>
          <w:rFonts w:ascii="Calibri" w:hAnsi="Calibri"/>
          <w:sz w:val="24"/>
        </w:rPr>
        <w:t>convivencia</w:t>
      </w:r>
      <w:r>
        <w:rPr>
          <w:rFonts w:ascii="Calibri" w:hAnsi="Calibri"/>
          <w:spacing w:val="-6"/>
          <w:sz w:val="24"/>
        </w:rPr>
        <w:t xml:space="preserve"> </w:t>
      </w:r>
      <w:r>
        <w:rPr>
          <w:rFonts w:ascii="Calibri" w:hAnsi="Calibri"/>
          <w:spacing w:val="-2"/>
          <w:sz w:val="24"/>
        </w:rPr>
        <w:t>interna.</w:t>
      </w:r>
    </w:p>
    <w:p w14:paraId="0501B5C5" w14:textId="77777777" w:rsidR="000466BD" w:rsidRDefault="000466BD">
      <w:pPr>
        <w:pStyle w:val="Textoindependiente"/>
        <w:spacing w:before="18"/>
        <w:rPr>
          <w:rFonts w:ascii="Calibri"/>
        </w:rPr>
      </w:pPr>
    </w:p>
    <w:p w14:paraId="2DA6F8C5" w14:textId="77777777" w:rsidR="000466BD" w:rsidRDefault="004136EF">
      <w:pPr>
        <w:pStyle w:val="Ttulo5"/>
        <w:rPr>
          <w:rFonts w:ascii="Calibri"/>
          <w:b w:val="0"/>
        </w:rPr>
      </w:pPr>
      <w:r>
        <w:rPr>
          <w:rFonts w:ascii="Calibri"/>
        </w:rPr>
        <w:t>Conformado</w:t>
      </w:r>
      <w:r>
        <w:rPr>
          <w:rFonts w:ascii="Calibri"/>
          <w:spacing w:val="-3"/>
        </w:rPr>
        <w:t xml:space="preserve"> </w:t>
      </w:r>
      <w:r>
        <w:rPr>
          <w:rFonts w:ascii="Calibri"/>
        </w:rPr>
        <w:t>como</w:t>
      </w:r>
      <w:r>
        <w:rPr>
          <w:rFonts w:ascii="Calibri"/>
          <w:spacing w:val="-3"/>
        </w:rPr>
        <w:t xml:space="preserve"> </w:t>
      </w:r>
      <w:r>
        <w:rPr>
          <w:rFonts w:ascii="Calibri"/>
        </w:rPr>
        <w:t>grupo</w:t>
      </w:r>
      <w:r>
        <w:rPr>
          <w:rFonts w:ascii="Calibri"/>
          <w:spacing w:val="-3"/>
        </w:rPr>
        <w:t xml:space="preserve"> </w:t>
      </w:r>
      <w:r>
        <w:rPr>
          <w:rFonts w:ascii="Calibri"/>
        </w:rPr>
        <w:t>estable</w:t>
      </w:r>
      <w:r>
        <w:rPr>
          <w:rFonts w:ascii="Calibri"/>
          <w:spacing w:val="-3"/>
        </w:rPr>
        <w:t xml:space="preserve"> </w:t>
      </w:r>
      <w:r>
        <w:rPr>
          <w:rFonts w:ascii="Calibri"/>
          <w:spacing w:val="-4"/>
        </w:rPr>
        <w:t>por</w:t>
      </w:r>
      <w:r>
        <w:rPr>
          <w:rFonts w:ascii="Calibri"/>
          <w:b w:val="0"/>
          <w:spacing w:val="-4"/>
        </w:rPr>
        <w:t>:</w:t>
      </w:r>
    </w:p>
    <w:p w14:paraId="79A26BDD" w14:textId="77777777" w:rsidR="000466BD" w:rsidRDefault="000466BD">
      <w:pPr>
        <w:pStyle w:val="Textoindependiente"/>
        <w:spacing w:before="18"/>
        <w:rPr>
          <w:rFonts w:ascii="Calibri"/>
        </w:rPr>
      </w:pPr>
    </w:p>
    <w:p w14:paraId="6710F65E" w14:textId="77777777" w:rsidR="000466BD" w:rsidRDefault="004136EF">
      <w:pPr>
        <w:pStyle w:val="Textoindependiente"/>
        <w:ind w:left="1708"/>
        <w:rPr>
          <w:rFonts w:ascii="Calibri"/>
        </w:rPr>
      </w:pPr>
      <w:r>
        <w:rPr>
          <w:rFonts w:ascii="Calibri"/>
          <w:spacing w:val="-2"/>
        </w:rPr>
        <w:t>-</w:t>
      </w:r>
      <w:proofErr w:type="gramStart"/>
      <w:r>
        <w:rPr>
          <w:rFonts w:ascii="Calibri"/>
          <w:spacing w:val="-2"/>
        </w:rPr>
        <w:t>Director</w:t>
      </w:r>
      <w:proofErr w:type="gramEnd"/>
      <w:r>
        <w:rPr>
          <w:rFonts w:ascii="Calibri"/>
          <w:spacing w:val="-2"/>
        </w:rPr>
        <w:t>(a).</w:t>
      </w:r>
    </w:p>
    <w:p w14:paraId="10C8625F" w14:textId="77777777" w:rsidR="000466BD" w:rsidRDefault="004136EF">
      <w:pPr>
        <w:pStyle w:val="Textoindependiente"/>
        <w:spacing w:before="12"/>
        <w:ind w:left="1652"/>
        <w:rPr>
          <w:rFonts w:ascii="Calibri" w:hAnsi="Calibri"/>
        </w:rPr>
      </w:pPr>
      <w:r>
        <w:rPr>
          <w:rFonts w:ascii="Calibri" w:hAnsi="Calibri"/>
        </w:rPr>
        <w:t>-</w:t>
      </w:r>
      <w:r>
        <w:rPr>
          <w:rFonts w:ascii="Calibri" w:hAnsi="Calibri"/>
          <w:spacing w:val="-3"/>
        </w:rPr>
        <w:t xml:space="preserve"> </w:t>
      </w:r>
      <w:proofErr w:type="gramStart"/>
      <w:r>
        <w:rPr>
          <w:rFonts w:ascii="Calibri" w:hAnsi="Calibri"/>
        </w:rPr>
        <w:t>Jefe</w:t>
      </w:r>
      <w:proofErr w:type="gramEnd"/>
      <w:r>
        <w:rPr>
          <w:rFonts w:ascii="Calibri" w:hAnsi="Calibri"/>
          <w:spacing w:val="-5"/>
        </w:rPr>
        <w:t xml:space="preserve"> </w:t>
      </w:r>
      <w:r>
        <w:rPr>
          <w:rFonts w:ascii="Calibri" w:hAnsi="Calibri"/>
        </w:rPr>
        <w:t xml:space="preserve">Unidad </w:t>
      </w:r>
      <w:proofErr w:type="gramStart"/>
      <w:r>
        <w:rPr>
          <w:rFonts w:ascii="Calibri" w:hAnsi="Calibri"/>
        </w:rPr>
        <w:t>Técnico</w:t>
      </w:r>
      <w:r>
        <w:rPr>
          <w:rFonts w:ascii="Calibri" w:hAnsi="Calibri"/>
          <w:spacing w:val="-4"/>
        </w:rPr>
        <w:t xml:space="preserve"> </w:t>
      </w:r>
      <w:r>
        <w:rPr>
          <w:rFonts w:ascii="Calibri" w:hAnsi="Calibri"/>
          <w:spacing w:val="-2"/>
        </w:rPr>
        <w:t>Pedagógica</w:t>
      </w:r>
      <w:proofErr w:type="gramEnd"/>
      <w:r>
        <w:rPr>
          <w:rFonts w:ascii="Calibri" w:hAnsi="Calibri"/>
          <w:spacing w:val="-2"/>
        </w:rPr>
        <w:t>.</w:t>
      </w:r>
    </w:p>
    <w:p w14:paraId="72729167" w14:textId="77777777" w:rsidR="000466BD" w:rsidRDefault="004136EF">
      <w:pPr>
        <w:pStyle w:val="Textoindependiente"/>
        <w:spacing w:before="11"/>
        <w:ind w:left="1708"/>
        <w:rPr>
          <w:rFonts w:ascii="Calibri"/>
        </w:rPr>
      </w:pPr>
      <w:r>
        <w:rPr>
          <w:rFonts w:ascii="Calibri"/>
        </w:rPr>
        <w:t>-Inspector(a)</w:t>
      </w:r>
      <w:r>
        <w:rPr>
          <w:rFonts w:ascii="Calibri"/>
          <w:spacing w:val="-14"/>
        </w:rPr>
        <w:t xml:space="preserve"> </w:t>
      </w:r>
      <w:r>
        <w:rPr>
          <w:rFonts w:ascii="Calibri"/>
          <w:spacing w:val="-2"/>
        </w:rPr>
        <w:t>General.</w:t>
      </w:r>
    </w:p>
    <w:p w14:paraId="304113C8" w14:textId="77777777" w:rsidR="000466BD" w:rsidRDefault="004136EF">
      <w:pPr>
        <w:pStyle w:val="Textoindependiente"/>
        <w:spacing w:before="11"/>
        <w:ind w:left="1708"/>
        <w:rPr>
          <w:rFonts w:ascii="Calibri"/>
        </w:rPr>
      </w:pPr>
      <w:r>
        <w:rPr>
          <w:rFonts w:ascii="Calibri"/>
        </w:rPr>
        <w:t>-Encargada/o</w:t>
      </w:r>
      <w:r>
        <w:rPr>
          <w:rFonts w:ascii="Calibri"/>
          <w:spacing w:val="-6"/>
        </w:rPr>
        <w:t xml:space="preserve"> </w:t>
      </w:r>
      <w:r>
        <w:rPr>
          <w:rFonts w:ascii="Calibri"/>
        </w:rPr>
        <w:t>Convivencia</w:t>
      </w:r>
      <w:r>
        <w:rPr>
          <w:rFonts w:ascii="Calibri"/>
          <w:spacing w:val="-6"/>
        </w:rPr>
        <w:t xml:space="preserve"> </w:t>
      </w:r>
      <w:r>
        <w:rPr>
          <w:rFonts w:ascii="Calibri"/>
          <w:spacing w:val="-2"/>
        </w:rPr>
        <w:t>Escolar.</w:t>
      </w:r>
    </w:p>
    <w:p w14:paraId="4BA0A0C5" w14:textId="77777777" w:rsidR="000466BD" w:rsidRDefault="004136EF">
      <w:pPr>
        <w:pStyle w:val="Textoindependiente"/>
        <w:spacing w:before="7"/>
        <w:ind w:left="1708"/>
        <w:rPr>
          <w:rFonts w:ascii="Calibri" w:hAnsi="Calibri"/>
        </w:rPr>
      </w:pPr>
      <w:r>
        <w:rPr>
          <w:rFonts w:ascii="Calibri" w:hAnsi="Calibri"/>
        </w:rPr>
        <w:t>-Coordinadora</w:t>
      </w:r>
      <w:r>
        <w:rPr>
          <w:rFonts w:ascii="Calibri" w:hAnsi="Calibri"/>
          <w:spacing w:val="-7"/>
        </w:rPr>
        <w:t xml:space="preserve"> </w:t>
      </w:r>
      <w:r>
        <w:rPr>
          <w:rFonts w:ascii="Calibri" w:hAnsi="Calibri"/>
        </w:rPr>
        <w:t>Educación</w:t>
      </w:r>
      <w:r>
        <w:rPr>
          <w:rFonts w:ascii="Calibri" w:hAnsi="Calibri"/>
          <w:spacing w:val="44"/>
        </w:rPr>
        <w:t xml:space="preserve"> </w:t>
      </w:r>
      <w:r>
        <w:rPr>
          <w:rFonts w:ascii="Calibri" w:hAnsi="Calibri"/>
          <w:spacing w:val="-2"/>
        </w:rPr>
        <w:t>Diferencial.</w:t>
      </w:r>
    </w:p>
    <w:p w14:paraId="6C44797C" w14:textId="77777777" w:rsidR="000466BD" w:rsidRDefault="004136EF">
      <w:pPr>
        <w:pStyle w:val="Textoindependiente"/>
        <w:spacing w:before="11"/>
        <w:ind w:left="1708"/>
        <w:rPr>
          <w:rFonts w:ascii="Calibri"/>
        </w:rPr>
      </w:pPr>
      <w:r>
        <w:rPr>
          <w:rFonts w:ascii="Calibri"/>
        </w:rPr>
        <w:t>-Representante</w:t>
      </w:r>
      <w:r>
        <w:rPr>
          <w:rFonts w:ascii="Calibri"/>
          <w:spacing w:val="-8"/>
        </w:rPr>
        <w:t xml:space="preserve"> </w:t>
      </w:r>
      <w:r>
        <w:rPr>
          <w:rFonts w:ascii="Calibri"/>
        </w:rPr>
        <w:t>profesoras</w:t>
      </w:r>
      <w:r>
        <w:rPr>
          <w:rFonts w:ascii="Calibri"/>
          <w:spacing w:val="-6"/>
        </w:rPr>
        <w:t xml:space="preserve"> </w:t>
      </w:r>
      <w:r>
        <w:rPr>
          <w:rFonts w:ascii="Calibri"/>
        </w:rPr>
        <w:t>primer</w:t>
      </w:r>
      <w:r>
        <w:rPr>
          <w:rFonts w:ascii="Calibri"/>
          <w:spacing w:val="-10"/>
        </w:rPr>
        <w:t xml:space="preserve"> </w:t>
      </w:r>
      <w:r>
        <w:rPr>
          <w:rFonts w:ascii="Calibri"/>
          <w:spacing w:val="-2"/>
        </w:rPr>
        <w:t>ciclo.</w:t>
      </w:r>
    </w:p>
    <w:p w14:paraId="19F574AC" w14:textId="77777777" w:rsidR="000466BD" w:rsidRDefault="004136EF">
      <w:pPr>
        <w:pStyle w:val="Textoindependiente"/>
        <w:spacing w:before="11"/>
        <w:ind w:left="1708"/>
        <w:rPr>
          <w:rFonts w:ascii="Calibri"/>
        </w:rPr>
      </w:pPr>
      <w:r>
        <w:rPr>
          <w:rFonts w:ascii="Calibri"/>
        </w:rPr>
        <w:t>-Representante</w:t>
      </w:r>
      <w:r>
        <w:rPr>
          <w:rFonts w:ascii="Calibri"/>
          <w:spacing w:val="-10"/>
        </w:rPr>
        <w:t xml:space="preserve"> </w:t>
      </w:r>
      <w:r>
        <w:rPr>
          <w:rFonts w:ascii="Calibri"/>
        </w:rPr>
        <w:t>profesoras</w:t>
      </w:r>
      <w:r>
        <w:rPr>
          <w:rFonts w:ascii="Calibri"/>
          <w:spacing w:val="-8"/>
        </w:rPr>
        <w:t xml:space="preserve"> </w:t>
      </w:r>
      <w:r>
        <w:rPr>
          <w:rFonts w:ascii="Calibri"/>
        </w:rPr>
        <w:t>segundo</w:t>
      </w:r>
      <w:r>
        <w:rPr>
          <w:rFonts w:ascii="Calibri"/>
          <w:spacing w:val="-5"/>
        </w:rPr>
        <w:t xml:space="preserve"> </w:t>
      </w:r>
      <w:r>
        <w:rPr>
          <w:rFonts w:ascii="Calibri"/>
          <w:spacing w:val="-2"/>
        </w:rPr>
        <w:t>ciclo.</w:t>
      </w:r>
    </w:p>
    <w:p w14:paraId="7889B03D" w14:textId="77777777" w:rsidR="000466BD" w:rsidRDefault="004136EF">
      <w:pPr>
        <w:pStyle w:val="Textoindependiente"/>
        <w:spacing w:before="7"/>
        <w:ind w:left="1760"/>
        <w:rPr>
          <w:rFonts w:ascii="Calibri" w:hAnsi="Calibri"/>
        </w:rPr>
      </w:pPr>
      <w:r>
        <w:rPr>
          <w:rFonts w:ascii="Calibri" w:hAnsi="Calibri"/>
        </w:rPr>
        <w:t>-Asistente</w:t>
      </w:r>
      <w:r>
        <w:rPr>
          <w:rFonts w:ascii="Calibri" w:hAnsi="Calibri"/>
          <w:spacing w:val="72"/>
          <w:w w:val="150"/>
        </w:rPr>
        <w:t xml:space="preserve"> </w:t>
      </w:r>
      <w:r>
        <w:rPr>
          <w:rFonts w:ascii="Calibri" w:hAnsi="Calibri"/>
          <w:spacing w:val="-2"/>
        </w:rPr>
        <w:t>Educación.</w:t>
      </w:r>
    </w:p>
    <w:p w14:paraId="553B187C" w14:textId="77777777" w:rsidR="000466BD" w:rsidRDefault="000466BD">
      <w:pPr>
        <w:pStyle w:val="Textoindependiente"/>
        <w:rPr>
          <w:rFonts w:ascii="Calibri"/>
        </w:rPr>
      </w:pPr>
    </w:p>
    <w:p w14:paraId="57271E7E" w14:textId="77777777" w:rsidR="000466BD" w:rsidRDefault="000466BD">
      <w:pPr>
        <w:pStyle w:val="Textoindependiente"/>
        <w:spacing w:before="33"/>
        <w:rPr>
          <w:rFonts w:ascii="Calibri"/>
        </w:rPr>
      </w:pPr>
    </w:p>
    <w:p w14:paraId="12C9B2A0" w14:textId="77777777" w:rsidR="000466BD" w:rsidRDefault="004136EF">
      <w:pPr>
        <w:pStyle w:val="Textoindependiente"/>
        <w:spacing w:line="244" w:lineRule="auto"/>
        <w:ind w:left="1056" w:right="1065" w:hanging="4"/>
        <w:rPr>
          <w:rFonts w:ascii="Calibri" w:hAnsi="Calibri"/>
        </w:rPr>
      </w:pPr>
      <w:r>
        <w:rPr>
          <w:rFonts w:ascii="Calibri" w:hAnsi="Calibri"/>
          <w:b/>
          <w:u w:val="single"/>
        </w:rPr>
        <w:t>Consejo</w:t>
      </w:r>
      <w:r>
        <w:rPr>
          <w:rFonts w:ascii="Calibri" w:hAnsi="Calibri"/>
          <w:b/>
          <w:spacing w:val="-7"/>
          <w:u w:val="single"/>
        </w:rPr>
        <w:t xml:space="preserve"> </w:t>
      </w:r>
      <w:r>
        <w:rPr>
          <w:rFonts w:ascii="Calibri" w:hAnsi="Calibri"/>
          <w:b/>
          <w:u w:val="single"/>
        </w:rPr>
        <w:t>Escolar:</w:t>
      </w:r>
      <w:r>
        <w:rPr>
          <w:rFonts w:ascii="Calibri" w:hAnsi="Calibri"/>
          <w:b/>
          <w:spacing w:val="-4"/>
        </w:rPr>
        <w:t xml:space="preserve"> </w:t>
      </w:r>
      <w:r>
        <w:rPr>
          <w:rFonts w:ascii="Calibri" w:hAnsi="Calibri"/>
        </w:rPr>
        <w:t>es</w:t>
      </w:r>
      <w:r>
        <w:rPr>
          <w:rFonts w:ascii="Calibri" w:hAnsi="Calibri"/>
          <w:spacing w:val="-4"/>
        </w:rPr>
        <w:t xml:space="preserve"> </w:t>
      </w:r>
      <w:r>
        <w:rPr>
          <w:rFonts w:ascii="Calibri" w:hAnsi="Calibri"/>
        </w:rPr>
        <w:t>el</w:t>
      </w:r>
      <w:r>
        <w:rPr>
          <w:rFonts w:ascii="Calibri" w:hAnsi="Calibri"/>
          <w:spacing w:val="-9"/>
        </w:rPr>
        <w:t xml:space="preserve"> </w:t>
      </w:r>
      <w:r>
        <w:rPr>
          <w:rFonts w:ascii="Calibri" w:hAnsi="Calibri"/>
        </w:rPr>
        <w:t>que</w:t>
      </w:r>
      <w:r>
        <w:rPr>
          <w:rFonts w:ascii="Calibri" w:hAnsi="Calibri"/>
          <w:spacing w:val="-9"/>
        </w:rPr>
        <w:t xml:space="preserve"> </w:t>
      </w:r>
      <w:r>
        <w:rPr>
          <w:rFonts w:ascii="Calibri" w:hAnsi="Calibri"/>
        </w:rPr>
        <w:t>tiene</w:t>
      </w:r>
      <w:r>
        <w:rPr>
          <w:rFonts w:ascii="Calibri" w:hAnsi="Calibri"/>
          <w:spacing w:val="-9"/>
        </w:rPr>
        <w:t xml:space="preserve"> </w:t>
      </w:r>
      <w:r>
        <w:rPr>
          <w:rFonts w:ascii="Calibri" w:hAnsi="Calibri"/>
        </w:rPr>
        <w:t>carácter</w:t>
      </w:r>
      <w:r>
        <w:rPr>
          <w:rFonts w:ascii="Calibri" w:hAnsi="Calibri"/>
          <w:spacing w:val="-6"/>
        </w:rPr>
        <w:t xml:space="preserve"> </w:t>
      </w:r>
      <w:r>
        <w:rPr>
          <w:rFonts w:ascii="Calibri" w:hAnsi="Calibri"/>
        </w:rPr>
        <w:t>informativo,</w:t>
      </w:r>
      <w:r>
        <w:rPr>
          <w:rFonts w:ascii="Calibri" w:hAnsi="Calibri"/>
          <w:spacing w:val="-10"/>
        </w:rPr>
        <w:t xml:space="preserve"> </w:t>
      </w:r>
      <w:r>
        <w:rPr>
          <w:rFonts w:ascii="Calibri" w:hAnsi="Calibri"/>
        </w:rPr>
        <w:t>consultivo,</w:t>
      </w:r>
      <w:r>
        <w:rPr>
          <w:rFonts w:ascii="Calibri" w:hAnsi="Calibri"/>
          <w:spacing w:val="-6"/>
        </w:rPr>
        <w:t xml:space="preserve"> </w:t>
      </w:r>
      <w:r>
        <w:rPr>
          <w:rFonts w:ascii="Calibri" w:hAnsi="Calibri"/>
        </w:rPr>
        <w:t>no</w:t>
      </w:r>
      <w:r>
        <w:rPr>
          <w:rFonts w:ascii="Calibri" w:hAnsi="Calibri"/>
          <w:spacing w:val="-6"/>
        </w:rPr>
        <w:t xml:space="preserve"> </w:t>
      </w:r>
      <w:r>
        <w:rPr>
          <w:rFonts w:ascii="Calibri" w:hAnsi="Calibri"/>
        </w:rPr>
        <w:t>resolutivo,</w:t>
      </w:r>
      <w:r>
        <w:rPr>
          <w:rFonts w:ascii="Calibri" w:hAnsi="Calibri"/>
          <w:spacing w:val="-6"/>
        </w:rPr>
        <w:t xml:space="preserve"> </w:t>
      </w:r>
      <w:r>
        <w:rPr>
          <w:rFonts w:ascii="Calibri" w:hAnsi="Calibri"/>
        </w:rPr>
        <w:t>con</w:t>
      </w:r>
      <w:r>
        <w:rPr>
          <w:rFonts w:ascii="Calibri" w:hAnsi="Calibri"/>
          <w:spacing w:val="-8"/>
        </w:rPr>
        <w:t xml:space="preserve"> </w:t>
      </w:r>
      <w:r>
        <w:rPr>
          <w:rFonts w:ascii="Calibri" w:hAnsi="Calibri"/>
        </w:rPr>
        <w:t>participación de todos los estamentos del establecimiento. Este Consejo cumple dos funciones:</w:t>
      </w:r>
    </w:p>
    <w:p w14:paraId="5ED65859" w14:textId="77777777" w:rsidR="000466BD" w:rsidRDefault="000466BD">
      <w:pPr>
        <w:pStyle w:val="Textoindependiente"/>
        <w:rPr>
          <w:rFonts w:ascii="Calibri"/>
        </w:rPr>
      </w:pPr>
    </w:p>
    <w:p w14:paraId="60083F52" w14:textId="77777777" w:rsidR="000466BD" w:rsidRDefault="000466BD">
      <w:pPr>
        <w:pStyle w:val="Textoindependiente"/>
        <w:spacing w:before="25"/>
        <w:rPr>
          <w:rFonts w:ascii="Calibri"/>
        </w:rPr>
      </w:pPr>
    </w:p>
    <w:p w14:paraId="377229B2" w14:textId="77777777" w:rsidR="000466BD" w:rsidRDefault="004136EF">
      <w:pPr>
        <w:pStyle w:val="Prrafodelista"/>
        <w:numPr>
          <w:ilvl w:val="0"/>
          <w:numId w:val="6"/>
        </w:numPr>
        <w:tabs>
          <w:tab w:val="left" w:pos="1776"/>
        </w:tabs>
        <w:ind w:hanging="724"/>
        <w:rPr>
          <w:rFonts w:ascii="Calibri"/>
          <w:sz w:val="24"/>
        </w:rPr>
      </w:pPr>
      <w:r>
        <w:rPr>
          <w:rFonts w:ascii="Calibri"/>
          <w:sz w:val="24"/>
          <w:u w:val="single"/>
        </w:rPr>
        <w:t>Estar</w:t>
      </w:r>
      <w:r>
        <w:rPr>
          <w:rFonts w:ascii="Calibri"/>
          <w:spacing w:val="-2"/>
          <w:sz w:val="24"/>
          <w:u w:val="single"/>
        </w:rPr>
        <w:t xml:space="preserve"> </w:t>
      </w:r>
      <w:r>
        <w:rPr>
          <w:rFonts w:ascii="Calibri"/>
          <w:sz w:val="24"/>
          <w:u w:val="single"/>
        </w:rPr>
        <w:t>informado</w:t>
      </w:r>
      <w:r>
        <w:rPr>
          <w:rFonts w:ascii="Calibri"/>
          <w:spacing w:val="-4"/>
          <w:sz w:val="24"/>
          <w:u w:val="single"/>
        </w:rPr>
        <w:t xml:space="preserve"> </w:t>
      </w:r>
      <w:r>
        <w:rPr>
          <w:rFonts w:ascii="Calibri"/>
          <w:spacing w:val="-5"/>
          <w:sz w:val="24"/>
          <w:u w:val="single"/>
        </w:rPr>
        <w:t>de:</w:t>
      </w:r>
    </w:p>
    <w:p w14:paraId="31B663A3" w14:textId="77777777" w:rsidR="000466BD" w:rsidRDefault="000466BD">
      <w:pPr>
        <w:pStyle w:val="Textoindependiente"/>
        <w:spacing w:before="17"/>
        <w:rPr>
          <w:rFonts w:ascii="Calibri"/>
        </w:rPr>
      </w:pPr>
    </w:p>
    <w:p w14:paraId="3D19331D" w14:textId="77777777" w:rsidR="000466BD" w:rsidRDefault="004136EF">
      <w:pPr>
        <w:pStyle w:val="Prrafodelista"/>
        <w:numPr>
          <w:ilvl w:val="0"/>
          <w:numId w:val="5"/>
        </w:numPr>
        <w:tabs>
          <w:tab w:val="left" w:pos="1776"/>
        </w:tabs>
        <w:ind w:left="1776" w:hanging="724"/>
        <w:rPr>
          <w:position w:val="1"/>
          <w:sz w:val="24"/>
        </w:rPr>
      </w:pPr>
      <w:r>
        <w:rPr>
          <w:rFonts w:ascii="Calibri" w:hAnsi="Calibri"/>
          <w:sz w:val="24"/>
        </w:rPr>
        <w:t>Los logros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z w:val="24"/>
        </w:rPr>
        <w:t>aprendizaje de</w:t>
      </w:r>
      <w:r>
        <w:rPr>
          <w:rFonts w:ascii="Calibri" w:hAnsi="Calibri"/>
          <w:spacing w:val="-5"/>
          <w:sz w:val="24"/>
        </w:rPr>
        <w:t xml:space="preserve"> </w:t>
      </w:r>
      <w:r>
        <w:rPr>
          <w:rFonts w:ascii="Calibri" w:hAnsi="Calibri"/>
          <w:sz w:val="24"/>
        </w:rPr>
        <w:t>las</w:t>
      </w:r>
      <w:r>
        <w:rPr>
          <w:rFonts w:ascii="Calibri" w:hAnsi="Calibri"/>
          <w:spacing w:val="-3"/>
          <w:sz w:val="24"/>
        </w:rPr>
        <w:t xml:space="preserve"> </w:t>
      </w:r>
      <w:r>
        <w:rPr>
          <w:rFonts w:ascii="Calibri" w:hAnsi="Calibri"/>
          <w:spacing w:val="-3"/>
          <w:sz w:val="24"/>
          <w:lang w:val="es-CL"/>
        </w:rPr>
        <w:t>estudiantes</w:t>
      </w:r>
      <w:r>
        <w:rPr>
          <w:rFonts w:ascii="Calibri" w:hAnsi="Calibri"/>
          <w:spacing w:val="-2"/>
          <w:sz w:val="24"/>
        </w:rPr>
        <w:t>.</w:t>
      </w:r>
    </w:p>
    <w:p w14:paraId="0ACAC3A5" w14:textId="77777777" w:rsidR="000466BD" w:rsidRDefault="004136EF">
      <w:pPr>
        <w:pStyle w:val="Prrafodelista"/>
        <w:numPr>
          <w:ilvl w:val="0"/>
          <w:numId w:val="5"/>
        </w:numPr>
        <w:tabs>
          <w:tab w:val="left" w:pos="1776"/>
        </w:tabs>
        <w:spacing w:before="5"/>
        <w:ind w:left="1776" w:hanging="724"/>
        <w:rPr>
          <w:position w:val="1"/>
          <w:sz w:val="24"/>
        </w:rPr>
      </w:pPr>
      <w:r>
        <w:rPr>
          <w:rFonts w:ascii="Calibri" w:hAnsi="Calibri"/>
          <w:sz w:val="24"/>
        </w:rPr>
        <w:t>Visitas</w:t>
      </w:r>
      <w:r>
        <w:rPr>
          <w:rFonts w:ascii="Calibri" w:hAnsi="Calibri"/>
          <w:spacing w:val="-4"/>
          <w:sz w:val="24"/>
        </w:rPr>
        <w:t xml:space="preserve"> </w:t>
      </w:r>
      <w:r>
        <w:rPr>
          <w:rFonts w:ascii="Calibri" w:hAnsi="Calibri"/>
          <w:sz w:val="24"/>
        </w:rPr>
        <w:t>de inspección</w:t>
      </w:r>
      <w:r>
        <w:rPr>
          <w:rFonts w:ascii="Calibri" w:hAnsi="Calibri"/>
          <w:spacing w:val="-4"/>
          <w:sz w:val="24"/>
        </w:rPr>
        <w:t xml:space="preserve"> </w:t>
      </w:r>
      <w:r>
        <w:rPr>
          <w:rFonts w:ascii="Calibri" w:hAnsi="Calibri"/>
          <w:sz w:val="24"/>
        </w:rPr>
        <w:t xml:space="preserve">del </w:t>
      </w:r>
      <w:r>
        <w:rPr>
          <w:rFonts w:ascii="Calibri" w:hAnsi="Calibri"/>
          <w:spacing w:val="-2"/>
          <w:sz w:val="24"/>
        </w:rPr>
        <w:t>Mineduc.</w:t>
      </w:r>
    </w:p>
    <w:p w14:paraId="1FC037D5" w14:textId="77777777" w:rsidR="000466BD" w:rsidRDefault="004136EF">
      <w:pPr>
        <w:pStyle w:val="Prrafodelista"/>
        <w:numPr>
          <w:ilvl w:val="0"/>
          <w:numId w:val="5"/>
        </w:numPr>
        <w:tabs>
          <w:tab w:val="left" w:pos="1776"/>
        </w:tabs>
        <w:spacing w:before="6"/>
        <w:ind w:left="1776" w:hanging="724"/>
        <w:rPr>
          <w:position w:val="1"/>
          <w:sz w:val="24"/>
        </w:rPr>
      </w:pPr>
      <w:r>
        <w:rPr>
          <w:rFonts w:ascii="Calibri" w:hAnsi="Calibri"/>
          <w:sz w:val="24"/>
        </w:rPr>
        <w:t>Proyecto</w:t>
      </w:r>
      <w:r>
        <w:rPr>
          <w:rFonts w:ascii="Calibri" w:hAnsi="Calibri"/>
          <w:spacing w:val="-3"/>
          <w:sz w:val="24"/>
        </w:rPr>
        <w:t xml:space="preserve"> </w:t>
      </w:r>
      <w:r>
        <w:rPr>
          <w:rFonts w:ascii="Calibri" w:hAnsi="Calibri"/>
          <w:sz w:val="24"/>
        </w:rPr>
        <w:t>Integración</w:t>
      </w:r>
      <w:r>
        <w:rPr>
          <w:rFonts w:ascii="Calibri" w:hAnsi="Calibri"/>
          <w:spacing w:val="-2"/>
          <w:sz w:val="24"/>
        </w:rPr>
        <w:t xml:space="preserve"> Escolar.</w:t>
      </w:r>
    </w:p>
    <w:p w14:paraId="2C2AA445" w14:textId="77777777" w:rsidR="000466BD" w:rsidRDefault="004136EF">
      <w:pPr>
        <w:pStyle w:val="Prrafodelista"/>
        <w:numPr>
          <w:ilvl w:val="0"/>
          <w:numId w:val="5"/>
        </w:numPr>
        <w:tabs>
          <w:tab w:val="left" w:pos="1776"/>
        </w:tabs>
        <w:spacing w:before="6"/>
        <w:ind w:left="1776" w:hanging="724"/>
        <w:rPr>
          <w:position w:val="1"/>
          <w:sz w:val="24"/>
        </w:rPr>
      </w:pPr>
      <w:r>
        <w:rPr>
          <w:rFonts w:ascii="Calibri" w:hAnsi="Calibri"/>
          <w:spacing w:val="-2"/>
          <w:sz w:val="24"/>
          <w:lang w:val="es-CL"/>
        </w:rPr>
        <w:t>Convivencia Educativa en el establecimiento.</w:t>
      </w:r>
    </w:p>
    <w:p w14:paraId="7AECC640" w14:textId="77777777" w:rsidR="000466BD" w:rsidRDefault="004136EF">
      <w:pPr>
        <w:pStyle w:val="Prrafodelista"/>
        <w:numPr>
          <w:ilvl w:val="0"/>
          <w:numId w:val="5"/>
        </w:numPr>
        <w:tabs>
          <w:tab w:val="left" w:pos="1056"/>
          <w:tab w:val="left" w:pos="1484"/>
        </w:tabs>
        <w:spacing w:before="1" w:line="249" w:lineRule="auto"/>
        <w:ind w:right="1067" w:hanging="4"/>
        <w:rPr>
          <w:position w:val="1"/>
          <w:sz w:val="24"/>
        </w:rPr>
      </w:pPr>
      <w:r>
        <w:rPr>
          <w:rFonts w:ascii="Calibri" w:hAnsi="Calibri"/>
          <w:sz w:val="24"/>
        </w:rPr>
        <w:t>Resultados</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los</w:t>
      </w:r>
      <w:r>
        <w:rPr>
          <w:rFonts w:ascii="Calibri" w:hAnsi="Calibri"/>
          <w:spacing w:val="40"/>
          <w:sz w:val="24"/>
        </w:rPr>
        <w:t xml:space="preserve"> </w:t>
      </w:r>
      <w:r>
        <w:rPr>
          <w:rFonts w:ascii="Calibri" w:hAnsi="Calibri"/>
          <w:sz w:val="24"/>
        </w:rPr>
        <w:t>concursos</w:t>
      </w:r>
      <w:r>
        <w:rPr>
          <w:rFonts w:ascii="Calibri" w:hAnsi="Calibri"/>
          <w:spacing w:val="40"/>
          <w:sz w:val="24"/>
        </w:rPr>
        <w:t xml:space="preserve"> </w:t>
      </w:r>
      <w:r>
        <w:rPr>
          <w:rFonts w:ascii="Calibri" w:hAnsi="Calibri"/>
          <w:sz w:val="24"/>
        </w:rPr>
        <w:t>para</w:t>
      </w:r>
      <w:r>
        <w:rPr>
          <w:rFonts w:ascii="Calibri" w:hAnsi="Calibri"/>
          <w:spacing w:val="40"/>
          <w:sz w:val="24"/>
        </w:rPr>
        <w:t xml:space="preserve"> </w:t>
      </w:r>
      <w:r>
        <w:rPr>
          <w:rFonts w:ascii="Calibri" w:hAnsi="Calibri"/>
          <w:sz w:val="24"/>
        </w:rPr>
        <w:t>Docentes,</w:t>
      </w:r>
      <w:r>
        <w:rPr>
          <w:rFonts w:ascii="Calibri" w:hAnsi="Calibri"/>
          <w:spacing w:val="40"/>
          <w:sz w:val="24"/>
        </w:rPr>
        <w:t xml:space="preserve"> </w:t>
      </w:r>
      <w:r>
        <w:rPr>
          <w:rFonts w:ascii="Calibri" w:hAnsi="Calibri"/>
          <w:sz w:val="24"/>
        </w:rPr>
        <w:t>Profesionales</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apoyo,</w:t>
      </w:r>
      <w:r>
        <w:rPr>
          <w:rFonts w:ascii="Calibri" w:hAnsi="Calibri"/>
          <w:spacing w:val="40"/>
          <w:sz w:val="24"/>
        </w:rPr>
        <w:t xml:space="preserve"> </w:t>
      </w:r>
      <w:r>
        <w:rPr>
          <w:rFonts w:ascii="Calibri" w:hAnsi="Calibri"/>
          <w:sz w:val="24"/>
        </w:rPr>
        <w:t>administrativos</w:t>
      </w:r>
      <w:r>
        <w:rPr>
          <w:rFonts w:ascii="Calibri" w:hAnsi="Calibri"/>
          <w:spacing w:val="40"/>
          <w:sz w:val="24"/>
        </w:rPr>
        <w:t xml:space="preserve"> </w:t>
      </w:r>
      <w:r>
        <w:rPr>
          <w:rFonts w:ascii="Calibri" w:hAnsi="Calibri"/>
          <w:sz w:val="24"/>
        </w:rPr>
        <w:t xml:space="preserve">y </w:t>
      </w:r>
      <w:r>
        <w:rPr>
          <w:rFonts w:ascii="Calibri" w:hAnsi="Calibri"/>
          <w:spacing w:val="-2"/>
          <w:sz w:val="24"/>
        </w:rPr>
        <w:t>Directivos.</w:t>
      </w:r>
    </w:p>
    <w:p w14:paraId="687E87A0" w14:textId="77777777" w:rsidR="000466BD" w:rsidRDefault="004136EF">
      <w:pPr>
        <w:pStyle w:val="Prrafodelista"/>
        <w:numPr>
          <w:ilvl w:val="0"/>
          <w:numId w:val="5"/>
        </w:numPr>
        <w:tabs>
          <w:tab w:val="left" w:pos="1484"/>
        </w:tabs>
        <w:spacing w:line="292" w:lineRule="exact"/>
        <w:ind w:left="1484" w:hanging="432"/>
        <w:rPr>
          <w:position w:val="1"/>
          <w:sz w:val="24"/>
        </w:rPr>
      </w:pPr>
      <w:r>
        <w:rPr>
          <w:rFonts w:ascii="Calibri" w:hAnsi="Calibri"/>
          <w:sz w:val="24"/>
        </w:rPr>
        <w:t>Del</w:t>
      </w:r>
      <w:r>
        <w:rPr>
          <w:rFonts w:ascii="Calibri" w:hAnsi="Calibri"/>
          <w:spacing w:val="-4"/>
          <w:sz w:val="24"/>
        </w:rPr>
        <w:t xml:space="preserve"> </w:t>
      </w:r>
      <w:r>
        <w:rPr>
          <w:rFonts w:ascii="Calibri" w:hAnsi="Calibri"/>
          <w:sz w:val="24"/>
        </w:rPr>
        <w:t>presupuesto</w:t>
      </w:r>
      <w:r>
        <w:rPr>
          <w:rFonts w:ascii="Calibri" w:hAnsi="Calibri"/>
          <w:spacing w:val="-1"/>
          <w:sz w:val="24"/>
        </w:rPr>
        <w:t xml:space="preserve"> </w:t>
      </w:r>
      <w:r>
        <w:rPr>
          <w:rFonts w:ascii="Calibri" w:hAnsi="Calibri"/>
          <w:sz w:val="24"/>
        </w:rPr>
        <w:t>anual</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z w:val="24"/>
        </w:rPr>
        <w:t>todos los</w:t>
      </w:r>
      <w:r>
        <w:rPr>
          <w:rFonts w:ascii="Calibri" w:hAnsi="Calibri"/>
          <w:spacing w:val="-4"/>
          <w:sz w:val="24"/>
        </w:rPr>
        <w:t xml:space="preserve"> </w:t>
      </w:r>
      <w:r>
        <w:rPr>
          <w:rFonts w:ascii="Calibri" w:hAnsi="Calibri"/>
          <w:sz w:val="24"/>
        </w:rPr>
        <w:t>ingresos</w:t>
      </w:r>
      <w:r>
        <w:rPr>
          <w:rFonts w:ascii="Calibri" w:hAnsi="Calibri"/>
          <w:spacing w:val="-1"/>
          <w:sz w:val="24"/>
        </w:rPr>
        <w:t xml:space="preserve"> </w:t>
      </w:r>
      <w:r>
        <w:rPr>
          <w:rFonts w:ascii="Calibri" w:hAnsi="Calibri"/>
          <w:sz w:val="24"/>
        </w:rPr>
        <w:t>y</w:t>
      </w:r>
      <w:r>
        <w:rPr>
          <w:rFonts w:ascii="Calibri" w:hAnsi="Calibri"/>
          <w:spacing w:val="-6"/>
          <w:sz w:val="24"/>
        </w:rPr>
        <w:t xml:space="preserve"> </w:t>
      </w:r>
      <w:r>
        <w:rPr>
          <w:rFonts w:ascii="Calibri" w:hAnsi="Calibri"/>
          <w:sz w:val="24"/>
        </w:rPr>
        <w:t>egresos</w:t>
      </w:r>
      <w:r>
        <w:rPr>
          <w:rFonts w:ascii="Calibri" w:hAnsi="Calibri"/>
          <w:spacing w:val="-5"/>
          <w:sz w:val="24"/>
        </w:rPr>
        <w:t xml:space="preserve"> </w:t>
      </w:r>
      <w:r>
        <w:rPr>
          <w:rFonts w:ascii="Calibri" w:hAnsi="Calibri"/>
          <w:sz w:val="24"/>
        </w:rPr>
        <w:t>del</w:t>
      </w:r>
      <w:r>
        <w:rPr>
          <w:rFonts w:ascii="Calibri" w:hAnsi="Calibri"/>
          <w:spacing w:val="-4"/>
          <w:sz w:val="24"/>
        </w:rPr>
        <w:t xml:space="preserve"> </w:t>
      </w:r>
      <w:r>
        <w:rPr>
          <w:rFonts w:ascii="Calibri" w:hAnsi="Calibri"/>
          <w:spacing w:val="-2"/>
          <w:sz w:val="24"/>
        </w:rPr>
        <w:t>establecimiento.</w:t>
      </w:r>
    </w:p>
    <w:p w14:paraId="5925E110" w14:textId="77777777" w:rsidR="000466BD" w:rsidRDefault="004136EF">
      <w:pPr>
        <w:pStyle w:val="Prrafodelista"/>
        <w:numPr>
          <w:ilvl w:val="0"/>
          <w:numId w:val="5"/>
        </w:numPr>
        <w:tabs>
          <w:tab w:val="left" w:pos="1056"/>
          <w:tab w:val="left" w:pos="1484"/>
        </w:tabs>
        <w:spacing w:before="6" w:line="244" w:lineRule="auto"/>
        <w:ind w:right="1067" w:hanging="4"/>
        <w:rPr>
          <w:position w:val="1"/>
          <w:sz w:val="24"/>
        </w:rPr>
      </w:pPr>
      <w:r>
        <w:rPr>
          <w:rFonts w:ascii="Calibri" w:hAnsi="Calibri"/>
          <w:sz w:val="24"/>
        </w:rPr>
        <w:t>Cada</w:t>
      </w:r>
      <w:r>
        <w:rPr>
          <w:rFonts w:ascii="Calibri" w:hAnsi="Calibri"/>
          <w:spacing w:val="40"/>
          <w:sz w:val="24"/>
        </w:rPr>
        <w:t xml:space="preserve"> </w:t>
      </w:r>
      <w:r>
        <w:rPr>
          <w:rFonts w:ascii="Calibri" w:hAnsi="Calibri"/>
          <w:sz w:val="24"/>
        </w:rPr>
        <w:t>cuatro</w:t>
      </w:r>
      <w:r>
        <w:rPr>
          <w:rFonts w:ascii="Calibri" w:hAnsi="Calibri"/>
          <w:spacing w:val="40"/>
          <w:sz w:val="24"/>
        </w:rPr>
        <w:t xml:space="preserve"> </w:t>
      </w:r>
      <w:r>
        <w:rPr>
          <w:rFonts w:ascii="Calibri" w:hAnsi="Calibri"/>
          <w:sz w:val="24"/>
        </w:rPr>
        <w:t>meses</w:t>
      </w:r>
      <w:r>
        <w:rPr>
          <w:rFonts w:ascii="Calibri" w:hAnsi="Calibri"/>
          <w:spacing w:val="40"/>
          <w:sz w:val="24"/>
        </w:rPr>
        <w:t xml:space="preserve"> </w:t>
      </w:r>
      <w:r>
        <w:rPr>
          <w:rFonts w:ascii="Calibri" w:hAnsi="Calibri"/>
          <w:sz w:val="24"/>
        </w:rPr>
        <w:t>del</w:t>
      </w:r>
      <w:r>
        <w:rPr>
          <w:rFonts w:ascii="Calibri" w:hAnsi="Calibri"/>
          <w:spacing w:val="40"/>
          <w:sz w:val="24"/>
        </w:rPr>
        <w:t xml:space="preserve"> </w:t>
      </w:r>
      <w:r>
        <w:rPr>
          <w:rFonts w:ascii="Calibri" w:hAnsi="Calibri"/>
          <w:sz w:val="24"/>
        </w:rPr>
        <w:t>informe</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ingresos</w:t>
      </w:r>
      <w:r>
        <w:rPr>
          <w:rFonts w:ascii="Calibri" w:hAnsi="Calibri"/>
          <w:spacing w:val="40"/>
          <w:sz w:val="24"/>
        </w:rPr>
        <w:t xml:space="preserve"> </w:t>
      </w:r>
      <w:r>
        <w:rPr>
          <w:rFonts w:ascii="Calibri" w:hAnsi="Calibri"/>
          <w:sz w:val="24"/>
        </w:rPr>
        <w:t>efectivamente</w:t>
      </w:r>
      <w:r>
        <w:rPr>
          <w:rFonts w:ascii="Calibri" w:hAnsi="Calibri"/>
          <w:spacing w:val="40"/>
          <w:sz w:val="24"/>
        </w:rPr>
        <w:t xml:space="preserve"> </w:t>
      </w:r>
      <w:r>
        <w:rPr>
          <w:rFonts w:ascii="Calibri" w:hAnsi="Calibri"/>
          <w:sz w:val="24"/>
        </w:rPr>
        <w:t>percibidos</w:t>
      </w:r>
      <w:r>
        <w:rPr>
          <w:rFonts w:ascii="Calibri" w:hAnsi="Calibri"/>
          <w:spacing w:val="40"/>
          <w:sz w:val="24"/>
        </w:rPr>
        <w:t xml:space="preserve"> </w:t>
      </w:r>
      <w:r>
        <w:rPr>
          <w:rFonts w:ascii="Calibri" w:hAnsi="Calibri"/>
          <w:sz w:val="24"/>
        </w:rPr>
        <w:t>y</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los</w:t>
      </w:r>
      <w:r>
        <w:rPr>
          <w:rFonts w:ascii="Calibri" w:hAnsi="Calibri"/>
          <w:spacing w:val="40"/>
          <w:sz w:val="24"/>
        </w:rPr>
        <w:t xml:space="preserve"> </w:t>
      </w:r>
      <w:r>
        <w:rPr>
          <w:rFonts w:ascii="Calibri" w:hAnsi="Calibri"/>
          <w:sz w:val="24"/>
        </w:rPr>
        <w:t>gastos</w:t>
      </w:r>
      <w:r>
        <w:rPr>
          <w:rFonts w:ascii="Calibri" w:hAnsi="Calibri"/>
          <w:spacing w:val="80"/>
          <w:sz w:val="24"/>
        </w:rPr>
        <w:t xml:space="preserve"> </w:t>
      </w:r>
      <w:r>
        <w:rPr>
          <w:rFonts w:ascii="Calibri" w:hAnsi="Calibri"/>
          <w:spacing w:val="-2"/>
          <w:sz w:val="24"/>
        </w:rPr>
        <w:t>efectuados.</w:t>
      </w:r>
    </w:p>
    <w:p w14:paraId="1D37F7C9" w14:textId="77777777" w:rsidR="000466BD" w:rsidRDefault="004136EF">
      <w:pPr>
        <w:pStyle w:val="Prrafodelista"/>
        <w:tabs>
          <w:tab w:val="left" w:pos="1056"/>
          <w:tab w:val="left" w:pos="1484"/>
        </w:tabs>
        <w:spacing w:before="6" w:line="244" w:lineRule="auto"/>
        <w:ind w:left="0" w:right="1067" w:firstLine="0"/>
        <w:rPr>
          <w:position w:val="1"/>
          <w:sz w:val="24"/>
          <w:lang w:val="es-CL"/>
        </w:rPr>
      </w:pPr>
      <w:r>
        <w:rPr>
          <w:position w:val="1"/>
          <w:sz w:val="24"/>
          <w:lang w:val="es-CL"/>
        </w:rPr>
        <w:t xml:space="preserve">                          </w:t>
      </w:r>
    </w:p>
    <w:p w14:paraId="07298CC0" w14:textId="77777777" w:rsidR="000466BD" w:rsidRDefault="000466BD">
      <w:pPr>
        <w:pStyle w:val="Textoindependiente"/>
        <w:spacing w:before="17"/>
        <w:rPr>
          <w:rFonts w:ascii="Calibri"/>
        </w:rPr>
      </w:pPr>
    </w:p>
    <w:p w14:paraId="6009541A" w14:textId="77777777" w:rsidR="000466BD" w:rsidRDefault="004136EF">
      <w:pPr>
        <w:pStyle w:val="Prrafodelista"/>
        <w:numPr>
          <w:ilvl w:val="0"/>
          <w:numId w:val="6"/>
        </w:numPr>
        <w:tabs>
          <w:tab w:val="left" w:pos="1776"/>
        </w:tabs>
        <w:ind w:hanging="724"/>
        <w:rPr>
          <w:rFonts w:ascii="Calibri"/>
          <w:sz w:val="24"/>
        </w:rPr>
      </w:pPr>
      <w:r>
        <w:rPr>
          <w:rFonts w:ascii="Calibri"/>
          <w:sz w:val="24"/>
          <w:u w:val="single"/>
        </w:rPr>
        <w:t>Ser</w:t>
      </w:r>
      <w:r>
        <w:rPr>
          <w:rFonts w:ascii="Calibri"/>
          <w:spacing w:val="-4"/>
          <w:sz w:val="24"/>
          <w:u w:val="single"/>
        </w:rPr>
        <w:t xml:space="preserve"> </w:t>
      </w:r>
      <w:r>
        <w:rPr>
          <w:rFonts w:ascii="Calibri"/>
          <w:sz w:val="24"/>
          <w:u w:val="single"/>
        </w:rPr>
        <w:t>consultado</w:t>
      </w:r>
      <w:r>
        <w:rPr>
          <w:rFonts w:ascii="Calibri"/>
          <w:spacing w:val="-2"/>
          <w:sz w:val="24"/>
          <w:u w:val="single"/>
        </w:rPr>
        <w:t xml:space="preserve"> </w:t>
      </w:r>
      <w:r>
        <w:rPr>
          <w:rFonts w:ascii="Calibri"/>
          <w:spacing w:val="-5"/>
          <w:sz w:val="24"/>
          <w:u w:val="single"/>
        </w:rPr>
        <w:t>en:</w:t>
      </w:r>
    </w:p>
    <w:p w14:paraId="60EC45AE" w14:textId="77777777" w:rsidR="000466BD" w:rsidRDefault="000466BD">
      <w:pPr>
        <w:pStyle w:val="Textoindependiente"/>
        <w:spacing w:before="13"/>
        <w:rPr>
          <w:rFonts w:ascii="Calibri"/>
        </w:rPr>
      </w:pPr>
    </w:p>
    <w:p w14:paraId="633A150D" w14:textId="77777777" w:rsidR="000466BD" w:rsidRDefault="004136EF">
      <w:pPr>
        <w:pStyle w:val="Prrafodelista"/>
        <w:numPr>
          <w:ilvl w:val="0"/>
          <w:numId w:val="5"/>
        </w:numPr>
        <w:tabs>
          <w:tab w:val="left" w:pos="1776"/>
        </w:tabs>
        <w:ind w:left="1776" w:hanging="724"/>
        <w:rPr>
          <w:position w:val="1"/>
          <w:sz w:val="24"/>
        </w:rPr>
      </w:pPr>
      <w:r>
        <w:rPr>
          <w:rFonts w:ascii="Calibri" w:hAnsi="Calibri"/>
          <w:spacing w:val="-4"/>
          <w:sz w:val="24"/>
        </w:rPr>
        <w:t>PEI.</w:t>
      </w:r>
    </w:p>
    <w:p w14:paraId="464682B1" w14:textId="77777777" w:rsidR="000466BD" w:rsidRDefault="004136EF">
      <w:pPr>
        <w:pStyle w:val="Prrafodelista"/>
        <w:numPr>
          <w:ilvl w:val="0"/>
          <w:numId w:val="5"/>
        </w:numPr>
        <w:tabs>
          <w:tab w:val="left" w:pos="1776"/>
        </w:tabs>
        <w:spacing w:before="6"/>
        <w:ind w:left="1776" w:hanging="724"/>
        <w:rPr>
          <w:position w:val="1"/>
          <w:sz w:val="24"/>
        </w:rPr>
      </w:pPr>
      <w:r>
        <w:rPr>
          <w:rFonts w:ascii="Calibri" w:hAnsi="Calibri"/>
          <w:sz w:val="24"/>
        </w:rPr>
        <w:lastRenderedPageBreak/>
        <w:t>Programación</w:t>
      </w:r>
      <w:r>
        <w:rPr>
          <w:rFonts w:ascii="Calibri" w:hAnsi="Calibri"/>
          <w:spacing w:val="-3"/>
          <w:sz w:val="24"/>
        </w:rPr>
        <w:t xml:space="preserve"> </w:t>
      </w:r>
      <w:r>
        <w:rPr>
          <w:rFonts w:ascii="Calibri" w:hAnsi="Calibri"/>
          <w:sz w:val="24"/>
        </w:rPr>
        <w:t>anual</w:t>
      </w:r>
      <w:r>
        <w:rPr>
          <w:rFonts w:ascii="Calibri" w:hAnsi="Calibri"/>
          <w:spacing w:val="-1"/>
          <w:sz w:val="24"/>
        </w:rPr>
        <w:t xml:space="preserve"> </w:t>
      </w:r>
      <w:r>
        <w:rPr>
          <w:rFonts w:ascii="Calibri" w:hAnsi="Calibri"/>
          <w:sz w:val="24"/>
        </w:rPr>
        <w:t>y</w:t>
      </w:r>
      <w:r>
        <w:rPr>
          <w:rFonts w:ascii="Calibri" w:hAnsi="Calibri"/>
          <w:spacing w:val="-6"/>
          <w:sz w:val="24"/>
        </w:rPr>
        <w:t xml:space="preserve"> </w:t>
      </w:r>
      <w:r>
        <w:rPr>
          <w:rFonts w:ascii="Calibri" w:hAnsi="Calibri"/>
          <w:sz w:val="24"/>
        </w:rPr>
        <w:t>actividades</w:t>
      </w:r>
      <w:r>
        <w:rPr>
          <w:rFonts w:ascii="Calibri" w:hAnsi="Calibri"/>
          <w:spacing w:val="-4"/>
          <w:sz w:val="24"/>
        </w:rPr>
        <w:t xml:space="preserve"> </w:t>
      </w:r>
      <w:proofErr w:type="gramStart"/>
      <w:r>
        <w:rPr>
          <w:rFonts w:ascii="Calibri" w:hAnsi="Calibri"/>
          <w:sz w:val="24"/>
        </w:rPr>
        <w:t>extra</w:t>
      </w:r>
      <w:r>
        <w:rPr>
          <w:rFonts w:ascii="Calibri" w:hAnsi="Calibri"/>
          <w:spacing w:val="-4"/>
          <w:sz w:val="24"/>
        </w:rPr>
        <w:t xml:space="preserve"> </w:t>
      </w:r>
      <w:r>
        <w:rPr>
          <w:rFonts w:ascii="Calibri" w:hAnsi="Calibri"/>
          <w:spacing w:val="-2"/>
          <w:sz w:val="24"/>
        </w:rPr>
        <w:t>programáticas</w:t>
      </w:r>
      <w:proofErr w:type="gramEnd"/>
      <w:r>
        <w:rPr>
          <w:rFonts w:ascii="Calibri" w:hAnsi="Calibri"/>
          <w:spacing w:val="-2"/>
          <w:sz w:val="24"/>
        </w:rPr>
        <w:t>.</w:t>
      </w:r>
    </w:p>
    <w:p w14:paraId="1A109A84" w14:textId="77777777" w:rsidR="000466BD" w:rsidRDefault="004136EF">
      <w:pPr>
        <w:pStyle w:val="Prrafodelista"/>
        <w:numPr>
          <w:ilvl w:val="0"/>
          <w:numId w:val="5"/>
        </w:numPr>
        <w:tabs>
          <w:tab w:val="left" w:pos="1484"/>
        </w:tabs>
        <w:spacing w:before="5"/>
        <w:ind w:left="1484" w:hanging="432"/>
        <w:rPr>
          <w:position w:val="1"/>
          <w:sz w:val="24"/>
        </w:rPr>
      </w:pPr>
      <w:r>
        <w:rPr>
          <w:rFonts w:ascii="Calibri" w:hAnsi="Calibri"/>
          <w:sz w:val="24"/>
        </w:rPr>
        <w:t>Del</w:t>
      </w:r>
      <w:r>
        <w:rPr>
          <w:rFonts w:ascii="Calibri" w:hAnsi="Calibri"/>
          <w:spacing w:val="25"/>
          <w:sz w:val="24"/>
        </w:rPr>
        <w:t xml:space="preserve"> </w:t>
      </w:r>
      <w:r>
        <w:rPr>
          <w:rFonts w:ascii="Calibri" w:hAnsi="Calibri"/>
          <w:sz w:val="24"/>
        </w:rPr>
        <w:t>informe</w:t>
      </w:r>
      <w:r>
        <w:rPr>
          <w:rFonts w:ascii="Calibri" w:hAnsi="Calibri"/>
          <w:spacing w:val="22"/>
          <w:sz w:val="24"/>
        </w:rPr>
        <w:t xml:space="preserve"> </w:t>
      </w:r>
      <w:r>
        <w:rPr>
          <w:rFonts w:ascii="Calibri" w:hAnsi="Calibri"/>
          <w:sz w:val="24"/>
        </w:rPr>
        <w:t>de</w:t>
      </w:r>
      <w:r>
        <w:rPr>
          <w:rFonts w:ascii="Calibri" w:hAnsi="Calibri"/>
          <w:spacing w:val="25"/>
          <w:sz w:val="24"/>
        </w:rPr>
        <w:t xml:space="preserve"> </w:t>
      </w:r>
      <w:r>
        <w:rPr>
          <w:rFonts w:ascii="Calibri" w:hAnsi="Calibri"/>
          <w:sz w:val="24"/>
        </w:rPr>
        <w:t>gestión</w:t>
      </w:r>
      <w:r>
        <w:rPr>
          <w:rFonts w:ascii="Calibri" w:hAnsi="Calibri"/>
          <w:spacing w:val="24"/>
          <w:sz w:val="24"/>
        </w:rPr>
        <w:t xml:space="preserve"> </w:t>
      </w:r>
      <w:r>
        <w:rPr>
          <w:rFonts w:ascii="Calibri" w:hAnsi="Calibri"/>
          <w:sz w:val="24"/>
        </w:rPr>
        <w:t>educativa</w:t>
      </w:r>
      <w:r>
        <w:rPr>
          <w:rFonts w:ascii="Calibri" w:hAnsi="Calibri"/>
          <w:spacing w:val="22"/>
          <w:sz w:val="24"/>
        </w:rPr>
        <w:t xml:space="preserve"> </w:t>
      </w:r>
      <w:r>
        <w:rPr>
          <w:rFonts w:ascii="Calibri" w:hAnsi="Calibri"/>
          <w:sz w:val="24"/>
        </w:rPr>
        <w:t>del</w:t>
      </w:r>
      <w:r>
        <w:rPr>
          <w:rFonts w:ascii="Calibri" w:hAnsi="Calibri"/>
          <w:spacing w:val="23"/>
          <w:sz w:val="24"/>
        </w:rPr>
        <w:t xml:space="preserve"> </w:t>
      </w:r>
      <w:r>
        <w:rPr>
          <w:rFonts w:ascii="Calibri" w:hAnsi="Calibri"/>
          <w:sz w:val="24"/>
        </w:rPr>
        <w:t>establecimiento</w:t>
      </w:r>
      <w:r>
        <w:rPr>
          <w:rFonts w:ascii="Calibri" w:hAnsi="Calibri"/>
          <w:spacing w:val="22"/>
          <w:sz w:val="24"/>
        </w:rPr>
        <w:t xml:space="preserve"> </w:t>
      </w:r>
      <w:r>
        <w:rPr>
          <w:rFonts w:ascii="Calibri" w:hAnsi="Calibri"/>
          <w:sz w:val="24"/>
        </w:rPr>
        <w:t>que</w:t>
      </w:r>
      <w:r>
        <w:rPr>
          <w:rFonts w:ascii="Calibri" w:hAnsi="Calibri"/>
          <w:spacing w:val="22"/>
          <w:sz w:val="24"/>
        </w:rPr>
        <w:t xml:space="preserve"> </w:t>
      </w:r>
      <w:r>
        <w:rPr>
          <w:rFonts w:ascii="Calibri" w:hAnsi="Calibri"/>
          <w:sz w:val="24"/>
        </w:rPr>
        <w:t>realiza</w:t>
      </w:r>
      <w:r>
        <w:rPr>
          <w:rFonts w:ascii="Calibri" w:hAnsi="Calibri"/>
          <w:spacing w:val="23"/>
          <w:sz w:val="24"/>
        </w:rPr>
        <w:t xml:space="preserve"> </w:t>
      </w:r>
      <w:r>
        <w:rPr>
          <w:rFonts w:ascii="Calibri" w:hAnsi="Calibri"/>
          <w:sz w:val="24"/>
        </w:rPr>
        <w:t>el</w:t>
      </w:r>
      <w:r>
        <w:rPr>
          <w:rFonts w:ascii="Calibri" w:hAnsi="Calibri"/>
          <w:spacing w:val="22"/>
          <w:sz w:val="24"/>
        </w:rPr>
        <w:t xml:space="preserve"> </w:t>
      </w:r>
      <w:proofErr w:type="gramStart"/>
      <w:r>
        <w:rPr>
          <w:rFonts w:ascii="Calibri" w:hAnsi="Calibri"/>
          <w:sz w:val="24"/>
        </w:rPr>
        <w:t>Director</w:t>
      </w:r>
      <w:proofErr w:type="gramEnd"/>
      <w:r>
        <w:rPr>
          <w:rFonts w:ascii="Calibri" w:hAnsi="Calibri"/>
          <w:spacing w:val="22"/>
          <w:sz w:val="24"/>
        </w:rPr>
        <w:t xml:space="preserve"> </w:t>
      </w:r>
      <w:r>
        <w:rPr>
          <w:rFonts w:ascii="Calibri" w:hAnsi="Calibri"/>
          <w:spacing w:val="-2"/>
          <w:sz w:val="24"/>
        </w:rPr>
        <w:t>anualmente,</w:t>
      </w:r>
    </w:p>
    <w:p w14:paraId="0A04881B" w14:textId="77777777" w:rsidR="000466BD" w:rsidRDefault="000466BD">
      <w:pPr>
        <w:pStyle w:val="Prrafodelista"/>
        <w:rPr>
          <w:position w:val="1"/>
          <w:sz w:val="24"/>
        </w:rPr>
        <w:sectPr w:rsidR="000466BD">
          <w:pgSz w:w="12240" w:h="15840"/>
          <w:pgMar w:top="1820" w:right="360" w:bottom="1520" w:left="360" w:header="730" w:footer="1265" w:gutter="0"/>
          <w:cols w:space="720"/>
        </w:sectPr>
      </w:pPr>
    </w:p>
    <w:p w14:paraId="6AE63897" w14:textId="77777777" w:rsidR="000466BD" w:rsidRDefault="000466BD">
      <w:pPr>
        <w:pStyle w:val="Textoindependiente"/>
        <w:spacing w:before="270"/>
        <w:rPr>
          <w:rFonts w:ascii="Calibri"/>
        </w:rPr>
      </w:pPr>
    </w:p>
    <w:p w14:paraId="1D15EF52" w14:textId="77777777" w:rsidR="000466BD" w:rsidRDefault="004136EF">
      <w:pPr>
        <w:pStyle w:val="Textoindependiente"/>
        <w:spacing w:before="1"/>
        <w:ind w:left="1056"/>
        <w:rPr>
          <w:rFonts w:ascii="Calibri"/>
        </w:rPr>
      </w:pPr>
      <w:r>
        <w:rPr>
          <w:rFonts w:ascii="Calibri"/>
        </w:rPr>
        <w:t>antes</w:t>
      </w:r>
      <w:r>
        <w:rPr>
          <w:rFonts w:ascii="Calibri"/>
          <w:spacing w:val="-4"/>
        </w:rPr>
        <w:t xml:space="preserve"> </w:t>
      </w:r>
      <w:r>
        <w:rPr>
          <w:rFonts w:ascii="Calibri"/>
        </w:rPr>
        <w:t>de</w:t>
      </w:r>
      <w:r>
        <w:rPr>
          <w:rFonts w:ascii="Calibri"/>
          <w:spacing w:val="-5"/>
        </w:rPr>
        <w:t xml:space="preserve"> </w:t>
      </w:r>
      <w:r>
        <w:rPr>
          <w:rFonts w:ascii="Calibri"/>
        </w:rPr>
        <w:t>ser</w:t>
      </w:r>
      <w:r>
        <w:rPr>
          <w:rFonts w:ascii="Calibri"/>
          <w:spacing w:val="-1"/>
        </w:rPr>
        <w:t xml:space="preserve"> </w:t>
      </w:r>
      <w:r>
        <w:rPr>
          <w:rFonts w:ascii="Calibri"/>
        </w:rPr>
        <w:t>presentado</w:t>
      </w:r>
      <w:r>
        <w:rPr>
          <w:rFonts w:ascii="Calibri"/>
          <w:spacing w:val="-5"/>
        </w:rPr>
        <w:t xml:space="preserve"> </w:t>
      </w:r>
      <w:r>
        <w:rPr>
          <w:rFonts w:ascii="Calibri"/>
        </w:rPr>
        <w:t>a la</w:t>
      </w:r>
      <w:r>
        <w:rPr>
          <w:rFonts w:ascii="Calibri"/>
          <w:spacing w:val="-4"/>
        </w:rPr>
        <w:t xml:space="preserve"> </w:t>
      </w:r>
      <w:r>
        <w:rPr>
          <w:rFonts w:ascii="Calibri"/>
        </w:rPr>
        <w:t>comunidad</w:t>
      </w:r>
      <w:r>
        <w:rPr>
          <w:rFonts w:ascii="Calibri"/>
          <w:spacing w:val="-3"/>
        </w:rPr>
        <w:t xml:space="preserve"> </w:t>
      </w:r>
      <w:r>
        <w:rPr>
          <w:rFonts w:ascii="Calibri"/>
          <w:spacing w:val="-2"/>
        </w:rPr>
        <w:t>educativa.</w:t>
      </w:r>
    </w:p>
    <w:p w14:paraId="6D8AD702" w14:textId="77777777" w:rsidR="000466BD" w:rsidRDefault="004136EF">
      <w:pPr>
        <w:pStyle w:val="Prrafodelista"/>
        <w:numPr>
          <w:ilvl w:val="0"/>
          <w:numId w:val="5"/>
        </w:numPr>
        <w:tabs>
          <w:tab w:val="left" w:pos="1056"/>
          <w:tab w:val="left" w:pos="1484"/>
        </w:tabs>
        <w:spacing w:before="1" w:line="249" w:lineRule="auto"/>
        <w:ind w:right="1064" w:hanging="4"/>
        <w:rPr>
          <w:position w:val="1"/>
          <w:sz w:val="24"/>
        </w:rPr>
      </w:pPr>
      <w:r>
        <w:rPr>
          <w:rFonts w:ascii="Calibri" w:hAnsi="Calibri"/>
          <w:sz w:val="24"/>
        </w:rPr>
        <w:t>De</w:t>
      </w:r>
      <w:r>
        <w:rPr>
          <w:rFonts w:ascii="Calibri" w:hAnsi="Calibri"/>
          <w:spacing w:val="-3"/>
          <w:sz w:val="24"/>
        </w:rPr>
        <w:t xml:space="preserve"> </w:t>
      </w:r>
      <w:r>
        <w:rPr>
          <w:rFonts w:ascii="Calibri" w:hAnsi="Calibri"/>
          <w:sz w:val="24"/>
        </w:rPr>
        <w:t>la</w:t>
      </w:r>
      <w:r>
        <w:rPr>
          <w:rFonts w:ascii="Calibri" w:hAnsi="Calibri"/>
          <w:spacing w:val="-6"/>
          <w:sz w:val="24"/>
        </w:rPr>
        <w:t xml:space="preserve"> </w:t>
      </w:r>
      <w:r>
        <w:rPr>
          <w:rFonts w:ascii="Calibri" w:hAnsi="Calibri"/>
          <w:sz w:val="24"/>
        </w:rPr>
        <w:t>elaboración</w:t>
      </w:r>
      <w:r>
        <w:rPr>
          <w:rFonts w:ascii="Calibri" w:hAnsi="Calibri"/>
          <w:spacing w:val="-2"/>
          <w:sz w:val="24"/>
        </w:rPr>
        <w:t xml:space="preserve"> </w:t>
      </w:r>
      <w:r>
        <w:rPr>
          <w:rFonts w:ascii="Calibri" w:hAnsi="Calibri"/>
          <w:sz w:val="24"/>
        </w:rPr>
        <w:t>y</w:t>
      </w:r>
      <w:r>
        <w:rPr>
          <w:rFonts w:ascii="Calibri" w:hAnsi="Calibri"/>
          <w:spacing w:val="-8"/>
          <w:sz w:val="24"/>
        </w:rPr>
        <w:t xml:space="preserve"> </w:t>
      </w:r>
      <w:r>
        <w:rPr>
          <w:rFonts w:ascii="Calibri" w:hAnsi="Calibri"/>
          <w:sz w:val="24"/>
        </w:rPr>
        <w:t>modificaciones</w:t>
      </w:r>
      <w:r>
        <w:rPr>
          <w:rFonts w:ascii="Calibri" w:hAnsi="Calibri"/>
          <w:spacing w:val="-6"/>
          <w:sz w:val="24"/>
        </w:rPr>
        <w:t xml:space="preserve"> </w:t>
      </w:r>
      <w:r>
        <w:rPr>
          <w:rFonts w:ascii="Calibri" w:hAnsi="Calibri"/>
          <w:sz w:val="24"/>
        </w:rPr>
        <w:t>al</w:t>
      </w:r>
      <w:r>
        <w:rPr>
          <w:rFonts w:ascii="Calibri" w:hAnsi="Calibri"/>
          <w:spacing w:val="-6"/>
          <w:sz w:val="24"/>
        </w:rPr>
        <w:t xml:space="preserve"> </w:t>
      </w:r>
      <w:r>
        <w:rPr>
          <w:rFonts w:ascii="Calibri" w:hAnsi="Calibri"/>
          <w:sz w:val="24"/>
        </w:rPr>
        <w:t>Reglamento</w:t>
      </w:r>
      <w:r>
        <w:rPr>
          <w:rFonts w:ascii="Calibri" w:hAnsi="Calibri"/>
          <w:spacing w:val="-6"/>
          <w:sz w:val="24"/>
        </w:rPr>
        <w:t xml:space="preserve"> </w:t>
      </w:r>
      <w:r>
        <w:rPr>
          <w:rFonts w:ascii="Calibri" w:hAnsi="Calibri"/>
          <w:sz w:val="24"/>
        </w:rPr>
        <w:t>Interno</w:t>
      </w:r>
      <w:r>
        <w:rPr>
          <w:rFonts w:ascii="Calibri" w:hAnsi="Calibri"/>
          <w:spacing w:val="-7"/>
          <w:sz w:val="24"/>
        </w:rPr>
        <w:t xml:space="preserve"> </w:t>
      </w:r>
      <w:r>
        <w:rPr>
          <w:rFonts w:ascii="Calibri" w:hAnsi="Calibri"/>
          <w:sz w:val="24"/>
        </w:rPr>
        <w:t>del</w:t>
      </w:r>
      <w:r>
        <w:rPr>
          <w:rFonts w:ascii="Calibri" w:hAnsi="Calibri"/>
          <w:spacing w:val="-3"/>
          <w:sz w:val="24"/>
        </w:rPr>
        <w:t xml:space="preserve"> </w:t>
      </w:r>
      <w:r>
        <w:rPr>
          <w:rFonts w:ascii="Calibri" w:hAnsi="Calibri"/>
          <w:sz w:val="24"/>
        </w:rPr>
        <w:t>establecimiento,</w:t>
      </w:r>
      <w:r>
        <w:rPr>
          <w:rFonts w:ascii="Calibri" w:hAnsi="Calibri"/>
          <w:spacing w:val="-7"/>
          <w:sz w:val="24"/>
        </w:rPr>
        <w:t xml:space="preserve"> </w:t>
      </w:r>
      <w:r>
        <w:rPr>
          <w:rFonts w:ascii="Calibri" w:hAnsi="Calibri"/>
          <w:sz w:val="24"/>
        </w:rPr>
        <w:t>sin</w:t>
      </w:r>
      <w:r>
        <w:rPr>
          <w:rFonts w:ascii="Calibri" w:hAnsi="Calibri"/>
          <w:spacing w:val="-6"/>
          <w:sz w:val="24"/>
        </w:rPr>
        <w:t xml:space="preserve"> </w:t>
      </w:r>
      <w:r>
        <w:rPr>
          <w:rFonts w:ascii="Calibri" w:hAnsi="Calibri"/>
          <w:sz w:val="24"/>
        </w:rPr>
        <w:t>intervenir en materia técnico pedagógicas o administrativas.</w:t>
      </w:r>
    </w:p>
    <w:p w14:paraId="026746BD" w14:textId="77777777" w:rsidR="000466BD" w:rsidRDefault="004136EF">
      <w:pPr>
        <w:pStyle w:val="Prrafodelista"/>
        <w:numPr>
          <w:ilvl w:val="0"/>
          <w:numId w:val="5"/>
        </w:numPr>
        <w:tabs>
          <w:tab w:val="left" w:pos="1484"/>
        </w:tabs>
        <w:spacing w:line="292" w:lineRule="exact"/>
        <w:ind w:left="1484" w:hanging="432"/>
        <w:rPr>
          <w:position w:val="1"/>
          <w:sz w:val="24"/>
        </w:rPr>
      </w:pPr>
      <w:r>
        <w:rPr>
          <w:rFonts w:ascii="Calibri" w:hAnsi="Calibri"/>
          <w:sz w:val="24"/>
        </w:rPr>
        <w:t>Del</w:t>
      </w:r>
      <w:r>
        <w:rPr>
          <w:rFonts w:ascii="Calibri" w:hAnsi="Calibri"/>
          <w:spacing w:val="-2"/>
          <w:sz w:val="24"/>
        </w:rPr>
        <w:t xml:space="preserve"> </w:t>
      </w:r>
      <w:r>
        <w:rPr>
          <w:rFonts w:ascii="Calibri" w:hAnsi="Calibri"/>
          <w:sz w:val="24"/>
        </w:rPr>
        <w:t>Plan</w:t>
      </w:r>
      <w:r>
        <w:rPr>
          <w:rFonts w:ascii="Calibri" w:hAnsi="Calibri"/>
          <w:spacing w:val="48"/>
          <w:sz w:val="24"/>
        </w:rPr>
        <w:t xml:space="preserve"> </w:t>
      </w:r>
      <w:r>
        <w:rPr>
          <w:rFonts w:ascii="Calibri" w:hAnsi="Calibri"/>
          <w:sz w:val="24"/>
        </w:rPr>
        <w:t>Anual</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z w:val="24"/>
        </w:rPr>
        <w:t>Gestión</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1"/>
          <w:sz w:val="24"/>
        </w:rPr>
        <w:t xml:space="preserve"> </w:t>
      </w:r>
      <w:r>
        <w:rPr>
          <w:rFonts w:ascii="Calibri" w:hAnsi="Calibri"/>
          <w:sz w:val="24"/>
        </w:rPr>
        <w:t>Convivencia</w:t>
      </w:r>
      <w:r>
        <w:rPr>
          <w:rFonts w:ascii="Calibri" w:hAnsi="Calibri"/>
          <w:spacing w:val="-1"/>
          <w:sz w:val="24"/>
        </w:rPr>
        <w:t xml:space="preserve"> </w:t>
      </w:r>
      <w:r>
        <w:rPr>
          <w:rFonts w:ascii="Calibri" w:hAnsi="Calibri"/>
          <w:spacing w:val="-2"/>
          <w:sz w:val="24"/>
        </w:rPr>
        <w:t>Escolar.</w:t>
      </w:r>
    </w:p>
    <w:p w14:paraId="4F11806C" w14:textId="77777777" w:rsidR="000466BD" w:rsidRDefault="000466BD">
      <w:pPr>
        <w:pStyle w:val="Textoindependiente"/>
        <w:spacing w:before="18"/>
        <w:rPr>
          <w:rFonts w:ascii="Calibri"/>
        </w:rPr>
      </w:pPr>
    </w:p>
    <w:p w14:paraId="6D789F2D" w14:textId="77777777" w:rsidR="000466BD" w:rsidRDefault="004136EF">
      <w:pPr>
        <w:pStyle w:val="Textoindependiente"/>
        <w:ind w:left="1052"/>
        <w:rPr>
          <w:rFonts w:ascii="Calibri" w:hAnsi="Calibri"/>
        </w:rPr>
      </w:pPr>
      <w:r>
        <w:rPr>
          <w:rFonts w:ascii="Calibri" w:hAnsi="Calibri"/>
        </w:rPr>
        <w:t>Este</w:t>
      </w:r>
      <w:r>
        <w:rPr>
          <w:rFonts w:ascii="Calibri" w:hAnsi="Calibri"/>
          <w:spacing w:val="-3"/>
        </w:rPr>
        <w:t xml:space="preserve"> </w:t>
      </w:r>
      <w:r>
        <w:rPr>
          <w:rFonts w:ascii="Calibri" w:hAnsi="Calibri"/>
        </w:rPr>
        <w:t>Consejo</w:t>
      </w:r>
      <w:r>
        <w:rPr>
          <w:rFonts w:ascii="Calibri" w:hAnsi="Calibri"/>
          <w:spacing w:val="-5"/>
        </w:rPr>
        <w:t xml:space="preserve"> </w:t>
      </w:r>
      <w:r>
        <w:rPr>
          <w:rFonts w:ascii="Calibri" w:hAnsi="Calibri"/>
        </w:rPr>
        <w:t>Escolar</w:t>
      </w:r>
      <w:r>
        <w:rPr>
          <w:rFonts w:ascii="Calibri" w:hAnsi="Calibri"/>
          <w:spacing w:val="-6"/>
        </w:rPr>
        <w:t xml:space="preserve"> </w:t>
      </w:r>
      <w:r>
        <w:rPr>
          <w:rFonts w:ascii="Calibri" w:hAnsi="Calibri"/>
        </w:rPr>
        <w:t>está</w:t>
      </w:r>
      <w:r>
        <w:rPr>
          <w:rFonts w:ascii="Calibri" w:hAnsi="Calibri"/>
          <w:spacing w:val="-1"/>
        </w:rPr>
        <w:t xml:space="preserve"> </w:t>
      </w:r>
      <w:r>
        <w:rPr>
          <w:rFonts w:ascii="Calibri" w:hAnsi="Calibri"/>
        </w:rPr>
        <w:t>integrado</w:t>
      </w:r>
      <w:r>
        <w:rPr>
          <w:rFonts w:ascii="Calibri" w:hAnsi="Calibri"/>
          <w:spacing w:val="-5"/>
        </w:rPr>
        <w:t xml:space="preserve"> </w:t>
      </w:r>
      <w:r>
        <w:rPr>
          <w:rFonts w:ascii="Calibri" w:hAnsi="Calibri"/>
          <w:spacing w:val="-4"/>
        </w:rPr>
        <w:t>por:</w:t>
      </w:r>
    </w:p>
    <w:p w14:paraId="477F806D" w14:textId="77777777" w:rsidR="000466BD" w:rsidRDefault="004136EF">
      <w:pPr>
        <w:pStyle w:val="Textoindependiente"/>
        <w:spacing w:before="11" w:line="247" w:lineRule="auto"/>
        <w:ind w:left="1052" w:right="6874"/>
        <w:rPr>
          <w:rFonts w:ascii="Calibri"/>
        </w:rPr>
      </w:pPr>
      <w:r>
        <w:rPr>
          <w:rFonts w:ascii="Calibri"/>
        </w:rPr>
        <w:t xml:space="preserve">El </w:t>
      </w:r>
      <w:proofErr w:type="gramStart"/>
      <w:r>
        <w:rPr>
          <w:rFonts w:ascii="Calibri"/>
        </w:rPr>
        <w:t>Director</w:t>
      </w:r>
      <w:proofErr w:type="gramEnd"/>
      <w:r>
        <w:rPr>
          <w:rFonts w:ascii="Calibri"/>
        </w:rPr>
        <w:t>, que lo preside. Representante del Sostenedor. Profesor elegido por sus pares. Presidente del Centro de Padres. Presidente</w:t>
      </w:r>
      <w:r>
        <w:rPr>
          <w:rFonts w:ascii="Calibri"/>
          <w:spacing w:val="-10"/>
        </w:rPr>
        <w:t xml:space="preserve"> </w:t>
      </w:r>
      <w:r>
        <w:rPr>
          <w:rFonts w:ascii="Calibri"/>
        </w:rPr>
        <w:t>del</w:t>
      </w:r>
      <w:r>
        <w:rPr>
          <w:rFonts w:ascii="Calibri"/>
          <w:spacing w:val="-9"/>
        </w:rPr>
        <w:t xml:space="preserve"> </w:t>
      </w:r>
      <w:r>
        <w:rPr>
          <w:rFonts w:ascii="Calibri"/>
        </w:rPr>
        <w:t>Centro</w:t>
      </w:r>
      <w:r>
        <w:rPr>
          <w:rFonts w:ascii="Calibri"/>
          <w:spacing w:val="-9"/>
        </w:rPr>
        <w:t xml:space="preserve"> </w:t>
      </w:r>
      <w:r>
        <w:rPr>
          <w:rFonts w:ascii="Calibri"/>
        </w:rPr>
        <w:t>de</w:t>
      </w:r>
      <w:r>
        <w:rPr>
          <w:rFonts w:ascii="Calibri"/>
          <w:spacing w:val="-9"/>
        </w:rPr>
        <w:t xml:space="preserve"> </w:t>
      </w:r>
      <w:r>
        <w:rPr>
          <w:rFonts w:ascii="Calibri"/>
        </w:rPr>
        <w:t>alumnas</w:t>
      </w:r>
      <w:r>
        <w:rPr>
          <w:rFonts w:ascii="Calibri"/>
          <w:spacing w:val="-4"/>
        </w:rPr>
        <w:t xml:space="preserve"> </w:t>
      </w:r>
      <w:r>
        <w:rPr>
          <w:rFonts w:ascii="Calibri"/>
        </w:rPr>
        <w:t>y</w:t>
      </w:r>
    </w:p>
    <w:p w14:paraId="016EB1D7" w14:textId="77777777" w:rsidR="000466BD" w:rsidRDefault="004136EF">
      <w:pPr>
        <w:pStyle w:val="Textoindependiente"/>
        <w:spacing w:before="8"/>
        <w:ind w:left="1052"/>
        <w:rPr>
          <w:rFonts w:ascii="Calibri" w:hAnsi="Calibri"/>
        </w:rPr>
      </w:pPr>
      <w:r>
        <w:rPr>
          <w:rFonts w:ascii="Calibri" w:hAnsi="Calibri"/>
        </w:rPr>
        <w:t>Representante</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los</w:t>
      </w:r>
      <w:r>
        <w:rPr>
          <w:rFonts w:ascii="Calibri" w:hAnsi="Calibri"/>
          <w:spacing w:val="1"/>
        </w:rPr>
        <w:t xml:space="preserve"> </w:t>
      </w:r>
      <w:r>
        <w:rPr>
          <w:rFonts w:ascii="Calibri" w:hAnsi="Calibri"/>
        </w:rPr>
        <w:t>Asistentes</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 xml:space="preserve">la </w:t>
      </w:r>
      <w:r>
        <w:rPr>
          <w:rFonts w:ascii="Calibri" w:hAnsi="Calibri"/>
          <w:spacing w:val="-2"/>
        </w:rPr>
        <w:t>Educación.</w:t>
      </w:r>
    </w:p>
    <w:p w14:paraId="0EA92939" w14:textId="77777777" w:rsidR="000466BD" w:rsidRDefault="000466BD">
      <w:pPr>
        <w:pStyle w:val="Textoindependiente"/>
        <w:spacing w:before="18"/>
        <w:rPr>
          <w:rFonts w:ascii="Calibri"/>
        </w:rPr>
      </w:pPr>
    </w:p>
    <w:p w14:paraId="0A9F3851" w14:textId="77777777" w:rsidR="000466BD" w:rsidRDefault="004136EF">
      <w:pPr>
        <w:pStyle w:val="Textoindependiente"/>
        <w:ind w:left="1052"/>
        <w:rPr>
          <w:rFonts w:ascii="Calibri" w:hAnsi="Calibri"/>
        </w:rPr>
      </w:pPr>
      <w:r>
        <w:rPr>
          <w:rFonts w:ascii="Calibri" w:hAnsi="Calibri"/>
        </w:rPr>
        <w:t>Lo</w:t>
      </w:r>
      <w:r>
        <w:rPr>
          <w:rFonts w:ascii="Calibri" w:hAnsi="Calibri"/>
          <w:spacing w:val="-2"/>
        </w:rPr>
        <w:t xml:space="preserve"> </w:t>
      </w:r>
      <w:r>
        <w:rPr>
          <w:rFonts w:ascii="Calibri" w:hAnsi="Calibri"/>
        </w:rPr>
        <w:t>conforman</w:t>
      </w:r>
      <w:r>
        <w:rPr>
          <w:rFonts w:ascii="Calibri" w:hAnsi="Calibri"/>
          <w:spacing w:val="-5"/>
        </w:rPr>
        <w:t xml:space="preserve"> </w:t>
      </w:r>
      <w:r>
        <w:rPr>
          <w:rFonts w:ascii="Calibri" w:hAnsi="Calibri"/>
        </w:rPr>
        <w:t>los siguientes</w:t>
      </w:r>
      <w:r>
        <w:rPr>
          <w:rFonts w:ascii="Calibri" w:hAnsi="Calibri"/>
          <w:spacing w:val="-5"/>
        </w:rPr>
        <w:t xml:space="preserve"> </w:t>
      </w:r>
      <w:r>
        <w:rPr>
          <w:rFonts w:ascii="Calibri" w:hAnsi="Calibri"/>
        </w:rPr>
        <w:t>consejeros</w:t>
      </w:r>
      <w:r>
        <w:rPr>
          <w:rFonts w:ascii="Calibri" w:hAnsi="Calibri"/>
          <w:spacing w:val="-4"/>
        </w:rPr>
        <w:t xml:space="preserve"> </w:t>
      </w:r>
      <w:r>
        <w:rPr>
          <w:rFonts w:ascii="Calibri" w:hAnsi="Calibri"/>
        </w:rPr>
        <w:t>durante</w:t>
      </w:r>
      <w:r>
        <w:rPr>
          <w:rFonts w:ascii="Calibri" w:hAnsi="Calibri"/>
          <w:spacing w:val="-6"/>
        </w:rPr>
        <w:t xml:space="preserve"> </w:t>
      </w:r>
      <w:r>
        <w:rPr>
          <w:rFonts w:ascii="Calibri" w:hAnsi="Calibri"/>
        </w:rPr>
        <w:t>el</w:t>
      </w:r>
      <w:r>
        <w:rPr>
          <w:rFonts w:ascii="Calibri" w:hAnsi="Calibri"/>
          <w:spacing w:val="-6"/>
        </w:rPr>
        <w:t xml:space="preserve"> </w:t>
      </w:r>
      <w:r>
        <w:rPr>
          <w:rFonts w:ascii="Calibri" w:hAnsi="Calibri"/>
        </w:rPr>
        <w:t>año</w:t>
      </w:r>
      <w:r>
        <w:rPr>
          <w:rFonts w:ascii="Calibri" w:hAnsi="Calibri"/>
          <w:spacing w:val="-1"/>
        </w:rPr>
        <w:t xml:space="preserve"> </w:t>
      </w:r>
      <w:r>
        <w:rPr>
          <w:rFonts w:ascii="Calibri" w:hAnsi="Calibri"/>
          <w:spacing w:val="-2"/>
        </w:rPr>
        <w:t>202</w:t>
      </w:r>
      <w:r>
        <w:rPr>
          <w:rFonts w:ascii="Calibri" w:hAnsi="Calibri"/>
          <w:spacing w:val="-2"/>
          <w:lang w:val="es-CL"/>
        </w:rPr>
        <w:t>6</w:t>
      </w:r>
      <w:r>
        <w:rPr>
          <w:rFonts w:ascii="Calibri" w:hAnsi="Calibri"/>
          <w:spacing w:val="-2"/>
        </w:rPr>
        <w:t>:</w:t>
      </w:r>
    </w:p>
    <w:p w14:paraId="19403AC8" w14:textId="77777777" w:rsidR="000466BD" w:rsidRDefault="000466BD">
      <w:pPr>
        <w:pStyle w:val="Textoindependiente"/>
        <w:spacing w:before="35"/>
        <w:rPr>
          <w:rFonts w:ascii="Calibri"/>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5"/>
        <w:gridCol w:w="2752"/>
      </w:tblGrid>
      <w:tr w:rsidR="000466BD" w14:paraId="40374637" w14:textId="77777777">
        <w:trPr>
          <w:trHeight w:val="478"/>
        </w:trPr>
        <w:tc>
          <w:tcPr>
            <w:tcW w:w="4585" w:type="dxa"/>
          </w:tcPr>
          <w:p w14:paraId="501BC117" w14:textId="77777777" w:rsidR="000466BD" w:rsidRDefault="004136EF">
            <w:pPr>
              <w:pStyle w:val="TableParagraph"/>
              <w:spacing w:before="9"/>
              <w:ind w:left="107"/>
              <w:rPr>
                <w:rFonts w:ascii="Calibri"/>
              </w:rPr>
            </w:pPr>
            <w:r>
              <w:rPr>
                <w:rFonts w:ascii="Calibri"/>
              </w:rPr>
              <w:t>Director</w:t>
            </w:r>
            <w:r>
              <w:rPr>
                <w:rFonts w:ascii="Calibri"/>
                <w:spacing w:val="-5"/>
              </w:rPr>
              <w:t xml:space="preserve"> </w:t>
            </w:r>
            <w:r>
              <w:rPr>
                <w:rFonts w:ascii="Calibri"/>
              </w:rPr>
              <w:t>del</w:t>
            </w:r>
            <w:r>
              <w:rPr>
                <w:rFonts w:ascii="Calibri"/>
                <w:spacing w:val="-3"/>
              </w:rPr>
              <w:t xml:space="preserve"> </w:t>
            </w:r>
            <w:r>
              <w:rPr>
                <w:rFonts w:ascii="Calibri"/>
                <w:spacing w:val="-2"/>
              </w:rPr>
              <w:t>establecimiento</w:t>
            </w:r>
          </w:p>
        </w:tc>
        <w:tc>
          <w:tcPr>
            <w:tcW w:w="2752" w:type="dxa"/>
          </w:tcPr>
          <w:p w14:paraId="53CB7AEA" w14:textId="77777777" w:rsidR="000466BD" w:rsidRDefault="004136EF">
            <w:pPr>
              <w:pStyle w:val="TableParagraph"/>
              <w:spacing w:before="9"/>
              <w:ind w:left="107"/>
              <w:rPr>
                <w:rFonts w:ascii="Calibri"/>
              </w:rPr>
            </w:pPr>
            <w:r>
              <w:rPr>
                <w:rFonts w:ascii="Calibri"/>
              </w:rPr>
              <w:t>Sr</w:t>
            </w:r>
            <w:r>
              <w:rPr>
                <w:rFonts w:ascii="Calibri"/>
                <w:spacing w:val="-4"/>
              </w:rPr>
              <w:t>a. Andrea Huenuqueo Aguilar</w:t>
            </w:r>
          </w:p>
        </w:tc>
      </w:tr>
      <w:tr w:rsidR="000466BD" w14:paraId="2DE91D30" w14:textId="77777777">
        <w:trPr>
          <w:trHeight w:val="477"/>
        </w:trPr>
        <w:tc>
          <w:tcPr>
            <w:tcW w:w="4585" w:type="dxa"/>
          </w:tcPr>
          <w:p w14:paraId="238D7257" w14:textId="77777777" w:rsidR="000466BD" w:rsidRDefault="004136EF">
            <w:pPr>
              <w:pStyle w:val="TableParagraph"/>
              <w:spacing w:before="9"/>
              <w:ind w:left="107"/>
              <w:rPr>
                <w:rFonts w:ascii="Calibri"/>
              </w:rPr>
            </w:pPr>
            <w:r>
              <w:rPr>
                <w:rFonts w:ascii="Calibri"/>
              </w:rPr>
              <w:t>Representante</w:t>
            </w:r>
            <w:r>
              <w:rPr>
                <w:rFonts w:ascii="Calibri"/>
                <w:spacing w:val="-6"/>
              </w:rPr>
              <w:t xml:space="preserve"> </w:t>
            </w:r>
            <w:r>
              <w:rPr>
                <w:rFonts w:ascii="Calibri"/>
              </w:rPr>
              <w:t>del</w:t>
            </w:r>
            <w:r>
              <w:rPr>
                <w:rFonts w:ascii="Calibri"/>
                <w:spacing w:val="-3"/>
              </w:rPr>
              <w:t xml:space="preserve"> </w:t>
            </w:r>
            <w:r>
              <w:rPr>
                <w:rFonts w:ascii="Calibri"/>
                <w:spacing w:val="-2"/>
              </w:rPr>
              <w:t>Sostenedor</w:t>
            </w:r>
          </w:p>
        </w:tc>
        <w:tc>
          <w:tcPr>
            <w:tcW w:w="2752" w:type="dxa"/>
          </w:tcPr>
          <w:p w14:paraId="04683C97" w14:textId="77777777" w:rsidR="000466BD" w:rsidRDefault="004136EF">
            <w:pPr>
              <w:pStyle w:val="TableParagraph"/>
              <w:spacing w:before="5"/>
              <w:ind w:left="107"/>
              <w:rPr>
                <w:b/>
                <w:lang w:val="es-CL"/>
              </w:rPr>
            </w:pPr>
            <w:r>
              <w:rPr>
                <w:b/>
                <w:lang w:val="es-CL"/>
              </w:rPr>
              <w:t>Faustino Villagra</w:t>
            </w:r>
          </w:p>
        </w:tc>
      </w:tr>
      <w:tr w:rsidR="000466BD" w14:paraId="74871CBE" w14:textId="77777777">
        <w:trPr>
          <w:trHeight w:val="477"/>
        </w:trPr>
        <w:tc>
          <w:tcPr>
            <w:tcW w:w="4585" w:type="dxa"/>
          </w:tcPr>
          <w:p w14:paraId="631173FB" w14:textId="77777777" w:rsidR="000466BD" w:rsidRDefault="004136EF">
            <w:pPr>
              <w:pStyle w:val="TableParagraph"/>
              <w:spacing w:before="9"/>
              <w:ind w:left="107"/>
              <w:rPr>
                <w:rFonts w:ascii="Calibri"/>
                <w:lang w:val="es-CL"/>
              </w:rPr>
            </w:pPr>
            <w:r>
              <w:rPr>
                <w:rFonts w:ascii="Calibri"/>
                <w:lang w:val="es-CL"/>
              </w:rPr>
              <w:t>Asesora Pedag</w:t>
            </w:r>
            <w:r>
              <w:rPr>
                <w:rFonts w:ascii="Calibri"/>
                <w:lang w:val="es-CL"/>
              </w:rPr>
              <w:t>ó</w:t>
            </w:r>
            <w:r>
              <w:rPr>
                <w:rFonts w:ascii="Calibri"/>
                <w:lang w:val="es-CL"/>
              </w:rPr>
              <w:t xml:space="preserve">gica </w:t>
            </w:r>
          </w:p>
        </w:tc>
        <w:tc>
          <w:tcPr>
            <w:tcW w:w="2752" w:type="dxa"/>
          </w:tcPr>
          <w:p w14:paraId="2F9B5135" w14:textId="77777777" w:rsidR="000466BD" w:rsidRDefault="004136EF">
            <w:pPr>
              <w:pStyle w:val="TableParagraph"/>
              <w:spacing w:before="5"/>
              <w:ind w:left="107"/>
              <w:rPr>
                <w:b/>
                <w:lang w:val="es-CL"/>
              </w:rPr>
            </w:pPr>
            <w:r>
              <w:rPr>
                <w:b/>
                <w:lang w:val="es-CL"/>
              </w:rPr>
              <w:t>Jocelyn Andrade.00</w:t>
            </w:r>
          </w:p>
        </w:tc>
      </w:tr>
      <w:tr w:rsidR="000466BD" w14:paraId="68A09A01" w14:textId="77777777">
        <w:trPr>
          <w:trHeight w:val="477"/>
        </w:trPr>
        <w:tc>
          <w:tcPr>
            <w:tcW w:w="4585" w:type="dxa"/>
          </w:tcPr>
          <w:p w14:paraId="7E669197" w14:textId="77777777" w:rsidR="000466BD" w:rsidRDefault="004136EF">
            <w:pPr>
              <w:pStyle w:val="TableParagraph"/>
              <w:spacing w:before="9"/>
              <w:ind w:left="107"/>
              <w:rPr>
                <w:rFonts w:ascii="Calibri"/>
              </w:rPr>
            </w:pPr>
            <w:r>
              <w:rPr>
                <w:rFonts w:ascii="Calibri"/>
              </w:rPr>
              <w:t>Inspectora</w:t>
            </w:r>
            <w:r>
              <w:rPr>
                <w:rFonts w:ascii="Calibri"/>
                <w:spacing w:val="-7"/>
              </w:rPr>
              <w:t xml:space="preserve"> </w:t>
            </w:r>
            <w:r>
              <w:rPr>
                <w:rFonts w:ascii="Calibri"/>
              </w:rPr>
              <w:t>General</w:t>
            </w:r>
            <w:r>
              <w:rPr>
                <w:rFonts w:ascii="Calibri"/>
                <w:spacing w:val="-4"/>
              </w:rPr>
              <w:t xml:space="preserve"> </w:t>
            </w:r>
          </w:p>
        </w:tc>
        <w:tc>
          <w:tcPr>
            <w:tcW w:w="2752" w:type="dxa"/>
          </w:tcPr>
          <w:p w14:paraId="3FEC55B3" w14:textId="77777777" w:rsidR="000466BD" w:rsidRDefault="004136EF">
            <w:pPr>
              <w:pStyle w:val="TableParagraph"/>
              <w:spacing w:before="9"/>
              <w:ind w:left="107"/>
              <w:rPr>
                <w:rFonts w:ascii="Calibri"/>
              </w:rPr>
            </w:pPr>
            <w:r>
              <w:rPr>
                <w:rFonts w:ascii="Calibri"/>
              </w:rPr>
              <w:t>Srta.</w:t>
            </w:r>
            <w:r>
              <w:rPr>
                <w:rFonts w:ascii="Calibri"/>
                <w:spacing w:val="-3"/>
              </w:rPr>
              <w:t xml:space="preserve"> </w:t>
            </w:r>
            <w:r>
              <w:rPr>
                <w:rFonts w:ascii="Calibri"/>
              </w:rPr>
              <w:t>Lilian</w:t>
            </w:r>
            <w:r>
              <w:rPr>
                <w:rFonts w:ascii="Calibri"/>
                <w:spacing w:val="-5"/>
              </w:rPr>
              <w:t xml:space="preserve"> </w:t>
            </w:r>
            <w:r>
              <w:rPr>
                <w:rFonts w:ascii="Calibri"/>
              </w:rPr>
              <w:t xml:space="preserve">Soto </w:t>
            </w:r>
            <w:r>
              <w:rPr>
                <w:rFonts w:ascii="Calibri"/>
                <w:spacing w:val="-4"/>
              </w:rPr>
              <w:t>Vidal</w:t>
            </w:r>
          </w:p>
        </w:tc>
      </w:tr>
      <w:tr w:rsidR="000466BD" w14:paraId="3C6A31DC" w14:textId="77777777">
        <w:trPr>
          <w:trHeight w:val="477"/>
        </w:trPr>
        <w:tc>
          <w:tcPr>
            <w:tcW w:w="4585" w:type="dxa"/>
          </w:tcPr>
          <w:p w14:paraId="7440FA5E" w14:textId="77777777" w:rsidR="000466BD" w:rsidRDefault="004136EF">
            <w:pPr>
              <w:pStyle w:val="TableParagraph"/>
              <w:spacing w:before="5"/>
              <w:ind w:left="107"/>
              <w:rPr>
                <w:rFonts w:ascii="Calibri" w:hAnsi="Calibri"/>
              </w:rPr>
            </w:pPr>
            <w:r>
              <w:rPr>
                <w:rFonts w:ascii="Calibri" w:hAnsi="Calibri"/>
              </w:rPr>
              <w:t>Jefe</w:t>
            </w:r>
            <w:r>
              <w:rPr>
                <w:rFonts w:ascii="Calibri" w:hAnsi="Calibri"/>
                <w:spacing w:val="-7"/>
              </w:rPr>
              <w:t xml:space="preserve"> </w:t>
            </w:r>
            <w:r>
              <w:rPr>
                <w:rFonts w:ascii="Calibri" w:hAnsi="Calibri"/>
              </w:rPr>
              <w:t>Unidad</w:t>
            </w:r>
            <w:r>
              <w:rPr>
                <w:rFonts w:ascii="Calibri" w:hAnsi="Calibri"/>
                <w:spacing w:val="-5"/>
              </w:rPr>
              <w:t xml:space="preserve"> </w:t>
            </w:r>
            <w:proofErr w:type="gramStart"/>
            <w:r>
              <w:rPr>
                <w:rFonts w:ascii="Calibri" w:hAnsi="Calibri"/>
              </w:rPr>
              <w:t>Técnico</w:t>
            </w:r>
            <w:r>
              <w:rPr>
                <w:rFonts w:ascii="Calibri" w:hAnsi="Calibri"/>
                <w:spacing w:val="-1"/>
              </w:rPr>
              <w:t xml:space="preserve"> </w:t>
            </w:r>
            <w:r>
              <w:rPr>
                <w:rFonts w:ascii="Calibri" w:hAnsi="Calibri"/>
                <w:spacing w:val="-2"/>
              </w:rPr>
              <w:t>Pedagógica</w:t>
            </w:r>
            <w:proofErr w:type="gramEnd"/>
          </w:p>
        </w:tc>
        <w:tc>
          <w:tcPr>
            <w:tcW w:w="2752" w:type="dxa"/>
          </w:tcPr>
          <w:p w14:paraId="7BD1D876" w14:textId="77777777" w:rsidR="000466BD" w:rsidRDefault="004136EF">
            <w:pPr>
              <w:pStyle w:val="TableParagraph"/>
              <w:spacing w:before="5"/>
              <w:ind w:left="107"/>
              <w:rPr>
                <w:rFonts w:ascii="Calibri" w:hAnsi="Calibri"/>
              </w:rPr>
            </w:pPr>
            <w:r>
              <w:rPr>
                <w:rFonts w:ascii="Calibri" w:hAnsi="Calibri"/>
              </w:rPr>
              <w:t>Sra. Gisela Flandes Urra</w:t>
            </w:r>
          </w:p>
        </w:tc>
      </w:tr>
      <w:tr w:rsidR="000466BD" w14:paraId="47CF960A" w14:textId="77777777">
        <w:trPr>
          <w:trHeight w:val="478"/>
        </w:trPr>
        <w:tc>
          <w:tcPr>
            <w:tcW w:w="4585" w:type="dxa"/>
          </w:tcPr>
          <w:p w14:paraId="51079CAA" w14:textId="77777777" w:rsidR="000466BD" w:rsidRDefault="004136EF">
            <w:pPr>
              <w:pStyle w:val="TableParagraph"/>
              <w:spacing w:before="6"/>
              <w:ind w:left="107"/>
              <w:rPr>
                <w:rFonts w:ascii="Calibri"/>
              </w:rPr>
            </w:pPr>
            <w:r>
              <w:rPr>
                <w:rFonts w:ascii="Calibri"/>
              </w:rPr>
              <w:t>Encargada</w:t>
            </w:r>
            <w:r>
              <w:rPr>
                <w:rFonts w:ascii="Calibri"/>
                <w:spacing w:val="-5"/>
              </w:rPr>
              <w:t xml:space="preserve"> </w:t>
            </w:r>
            <w:r>
              <w:rPr>
                <w:rFonts w:ascii="Calibri"/>
              </w:rPr>
              <w:t>de</w:t>
            </w:r>
            <w:r>
              <w:rPr>
                <w:rFonts w:ascii="Calibri"/>
                <w:spacing w:val="-6"/>
              </w:rPr>
              <w:t xml:space="preserve"> </w:t>
            </w:r>
            <w:r>
              <w:rPr>
                <w:rFonts w:ascii="Calibri"/>
              </w:rPr>
              <w:t>Convivencia</w:t>
            </w:r>
            <w:r>
              <w:rPr>
                <w:rFonts w:ascii="Calibri"/>
                <w:spacing w:val="-2"/>
              </w:rPr>
              <w:t xml:space="preserve"> Escolar</w:t>
            </w:r>
          </w:p>
        </w:tc>
        <w:tc>
          <w:tcPr>
            <w:tcW w:w="2752" w:type="dxa"/>
          </w:tcPr>
          <w:p w14:paraId="2C11F422" w14:textId="77777777" w:rsidR="000466BD" w:rsidRDefault="004136EF">
            <w:pPr>
              <w:pStyle w:val="TableParagraph"/>
              <w:spacing w:before="6"/>
              <w:ind w:left="107"/>
              <w:rPr>
                <w:rFonts w:ascii="Calibri"/>
              </w:rPr>
            </w:pPr>
            <w:r>
              <w:rPr>
                <w:rFonts w:ascii="Calibri"/>
              </w:rPr>
              <w:t>Sra.</w:t>
            </w:r>
            <w:r>
              <w:rPr>
                <w:rFonts w:ascii="Calibri"/>
                <w:spacing w:val="-7"/>
              </w:rPr>
              <w:t xml:space="preserve"> </w:t>
            </w:r>
            <w:r>
              <w:rPr>
                <w:rFonts w:ascii="Calibri"/>
              </w:rPr>
              <w:t>Marcela</w:t>
            </w:r>
            <w:r>
              <w:rPr>
                <w:rFonts w:ascii="Calibri"/>
                <w:spacing w:val="-3"/>
              </w:rPr>
              <w:t xml:space="preserve"> </w:t>
            </w:r>
            <w:r>
              <w:rPr>
                <w:rFonts w:ascii="Calibri"/>
                <w:spacing w:val="-4"/>
              </w:rPr>
              <w:t>Vejar Sep</w:t>
            </w:r>
            <w:r>
              <w:rPr>
                <w:rFonts w:ascii="Calibri"/>
                <w:spacing w:val="-4"/>
              </w:rPr>
              <w:t>ú</w:t>
            </w:r>
            <w:r>
              <w:rPr>
                <w:rFonts w:ascii="Calibri"/>
                <w:spacing w:val="-4"/>
              </w:rPr>
              <w:t>lveda</w:t>
            </w:r>
          </w:p>
        </w:tc>
      </w:tr>
      <w:tr w:rsidR="000466BD" w14:paraId="7A5BD227" w14:textId="77777777">
        <w:trPr>
          <w:trHeight w:val="477"/>
        </w:trPr>
        <w:tc>
          <w:tcPr>
            <w:tcW w:w="4585" w:type="dxa"/>
          </w:tcPr>
          <w:p w14:paraId="01BBE7BC" w14:textId="77777777" w:rsidR="000466BD" w:rsidRDefault="004136EF">
            <w:pPr>
              <w:pStyle w:val="TableParagraph"/>
              <w:spacing w:before="5"/>
              <w:ind w:left="107"/>
              <w:rPr>
                <w:rFonts w:ascii="Calibri"/>
              </w:rPr>
            </w:pPr>
            <w:r>
              <w:rPr>
                <w:rFonts w:ascii="Calibri"/>
              </w:rPr>
              <w:t>Representante</w:t>
            </w:r>
            <w:r>
              <w:rPr>
                <w:rFonts w:ascii="Calibri"/>
                <w:spacing w:val="-6"/>
              </w:rPr>
              <w:t xml:space="preserve"> </w:t>
            </w:r>
            <w:r>
              <w:rPr>
                <w:rFonts w:ascii="Calibri"/>
              </w:rPr>
              <w:t>de</w:t>
            </w:r>
            <w:r>
              <w:rPr>
                <w:rFonts w:ascii="Calibri"/>
                <w:spacing w:val="-5"/>
              </w:rPr>
              <w:t xml:space="preserve"> </w:t>
            </w:r>
            <w:r>
              <w:rPr>
                <w:rFonts w:ascii="Calibri"/>
              </w:rPr>
              <w:t>los</w:t>
            </w:r>
            <w:r>
              <w:rPr>
                <w:rFonts w:ascii="Calibri"/>
                <w:spacing w:val="-3"/>
              </w:rPr>
              <w:t xml:space="preserve"> </w:t>
            </w:r>
            <w:r>
              <w:rPr>
                <w:rFonts w:ascii="Calibri"/>
              </w:rPr>
              <w:t>docentes</w:t>
            </w:r>
            <w:r>
              <w:rPr>
                <w:rFonts w:ascii="Calibri"/>
                <w:spacing w:val="-2"/>
              </w:rPr>
              <w:t xml:space="preserve"> </w:t>
            </w:r>
            <w:r>
              <w:rPr>
                <w:rFonts w:ascii="Calibri"/>
              </w:rPr>
              <w:t xml:space="preserve">(Primer </w:t>
            </w:r>
            <w:r>
              <w:rPr>
                <w:rFonts w:ascii="Calibri"/>
                <w:spacing w:val="-2"/>
              </w:rPr>
              <w:t>ciclo)</w:t>
            </w:r>
          </w:p>
        </w:tc>
        <w:tc>
          <w:tcPr>
            <w:tcW w:w="2752" w:type="dxa"/>
          </w:tcPr>
          <w:p w14:paraId="20B5D291" w14:textId="77777777" w:rsidR="000466BD" w:rsidRDefault="004136EF">
            <w:pPr>
              <w:pStyle w:val="TableParagraph"/>
              <w:spacing w:line="250" w:lineRule="exact"/>
              <w:ind w:left="107"/>
            </w:pPr>
            <w:r>
              <w:t>Sra.</w:t>
            </w:r>
            <w:r>
              <w:rPr>
                <w:spacing w:val="-5"/>
              </w:rPr>
              <w:t xml:space="preserve"> </w:t>
            </w:r>
            <w:r>
              <w:t>Valeska</w:t>
            </w:r>
            <w:r>
              <w:rPr>
                <w:spacing w:val="-5"/>
              </w:rPr>
              <w:t xml:space="preserve"> </w:t>
            </w:r>
            <w:r>
              <w:rPr>
                <w:spacing w:val="-2"/>
              </w:rPr>
              <w:t>Lobos</w:t>
            </w:r>
          </w:p>
        </w:tc>
      </w:tr>
      <w:tr w:rsidR="000466BD" w14:paraId="34DCFF28" w14:textId="77777777">
        <w:trPr>
          <w:trHeight w:val="478"/>
        </w:trPr>
        <w:tc>
          <w:tcPr>
            <w:tcW w:w="4585" w:type="dxa"/>
          </w:tcPr>
          <w:p w14:paraId="2F9A0BF8" w14:textId="77777777" w:rsidR="000466BD" w:rsidRDefault="004136EF">
            <w:pPr>
              <w:pStyle w:val="TableParagraph"/>
              <w:spacing w:before="5"/>
              <w:ind w:left="107"/>
              <w:rPr>
                <w:rFonts w:ascii="Calibri"/>
              </w:rPr>
            </w:pPr>
            <w:r>
              <w:rPr>
                <w:rFonts w:ascii="Calibri"/>
              </w:rPr>
              <w:t>Representantes</w:t>
            </w:r>
            <w:r>
              <w:rPr>
                <w:rFonts w:ascii="Calibri"/>
                <w:spacing w:val="-6"/>
              </w:rPr>
              <w:t xml:space="preserve"> </w:t>
            </w:r>
            <w:r>
              <w:rPr>
                <w:rFonts w:ascii="Calibri"/>
              </w:rPr>
              <w:t>docentes</w:t>
            </w:r>
            <w:r>
              <w:rPr>
                <w:rFonts w:ascii="Calibri"/>
                <w:spacing w:val="-6"/>
              </w:rPr>
              <w:t xml:space="preserve"> </w:t>
            </w:r>
            <w:r>
              <w:rPr>
                <w:rFonts w:ascii="Calibri"/>
              </w:rPr>
              <w:t>(Segundo</w:t>
            </w:r>
            <w:r>
              <w:rPr>
                <w:rFonts w:ascii="Calibri"/>
                <w:spacing w:val="-2"/>
              </w:rPr>
              <w:t xml:space="preserve"> ciclo)</w:t>
            </w:r>
          </w:p>
        </w:tc>
        <w:tc>
          <w:tcPr>
            <w:tcW w:w="2752" w:type="dxa"/>
          </w:tcPr>
          <w:p w14:paraId="43C9EEDA" w14:textId="77777777" w:rsidR="000466BD" w:rsidRDefault="004136EF">
            <w:pPr>
              <w:pStyle w:val="TableParagraph"/>
              <w:spacing w:line="251" w:lineRule="exact"/>
              <w:ind w:left="107"/>
            </w:pPr>
            <w:r>
              <w:t>Sra.</w:t>
            </w:r>
            <w:r>
              <w:rPr>
                <w:spacing w:val="-4"/>
              </w:rPr>
              <w:t xml:space="preserve"> </w:t>
            </w:r>
            <w:r>
              <w:t>Mariela</w:t>
            </w:r>
            <w:r>
              <w:rPr>
                <w:spacing w:val="-5"/>
              </w:rPr>
              <w:t xml:space="preserve"> </w:t>
            </w:r>
            <w:r>
              <w:rPr>
                <w:spacing w:val="-2"/>
              </w:rPr>
              <w:t>Barría</w:t>
            </w:r>
          </w:p>
        </w:tc>
      </w:tr>
      <w:tr w:rsidR="000466BD" w14:paraId="0C6D65EE" w14:textId="77777777">
        <w:trPr>
          <w:trHeight w:val="477"/>
        </w:trPr>
        <w:tc>
          <w:tcPr>
            <w:tcW w:w="4585" w:type="dxa"/>
          </w:tcPr>
          <w:p w14:paraId="1D3572D5" w14:textId="77777777" w:rsidR="000466BD" w:rsidRDefault="004136EF">
            <w:pPr>
              <w:pStyle w:val="TableParagraph"/>
              <w:spacing w:before="5"/>
              <w:ind w:left="107"/>
              <w:rPr>
                <w:rFonts w:ascii="Calibri"/>
              </w:rPr>
            </w:pPr>
            <w:r>
              <w:rPr>
                <w:rFonts w:ascii="Calibri"/>
              </w:rPr>
              <w:t>Representante</w:t>
            </w:r>
            <w:r>
              <w:rPr>
                <w:rFonts w:ascii="Calibri"/>
                <w:spacing w:val="-7"/>
              </w:rPr>
              <w:t xml:space="preserve"> </w:t>
            </w:r>
            <w:r>
              <w:rPr>
                <w:rFonts w:ascii="Calibri"/>
              </w:rPr>
              <w:t>personal</w:t>
            </w:r>
            <w:r>
              <w:rPr>
                <w:rFonts w:ascii="Calibri"/>
                <w:spacing w:val="-3"/>
              </w:rPr>
              <w:t xml:space="preserve"> </w:t>
            </w:r>
            <w:r>
              <w:rPr>
                <w:rFonts w:ascii="Calibri"/>
                <w:spacing w:val="-5"/>
              </w:rPr>
              <w:t>SEP</w:t>
            </w:r>
          </w:p>
        </w:tc>
        <w:tc>
          <w:tcPr>
            <w:tcW w:w="2752" w:type="dxa"/>
          </w:tcPr>
          <w:p w14:paraId="26830BEE" w14:textId="77777777" w:rsidR="000466BD" w:rsidRDefault="004136EF">
            <w:pPr>
              <w:pStyle w:val="TableParagraph"/>
              <w:spacing w:line="250" w:lineRule="exact"/>
              <w:ind w:left="107"/>
            </w:pPr>
            <w:r>
              <w:t>Sra.</w:t>
            </w:r>
            <w:r>
              <w:rPr>
                <w:spacing w:val="-4"/>
              </w:rPr>
              <w:t xml:space="preserve"> </w:t>
            </w:r>
            <w:r>
              <w:t>Marlys</w:t>
            </w:r>
            <w:r>
              <w:rPr>
                <w:spacing w:val="-4"/>
              </w:rPr>
              <w:t xml:space="preserve"> </w:t>
            </w:r>
            <w:r>
              <w:rPr>
                <w:spacing w:val="-2"/>
              </w:rPr>
              <w:t>Aguilar</w:t>
            </w:r>
          </w:p>
        </w:tc>
      </w:tr>
      <w:tr w:rsidR="000466BD" w14:paraId="6A81249E" w14:textId="77777777">
        <w:trPr>
          <w:trHeight w:val="478"/>
        </w:trPr>
        <w:tc>
          <w:tcPr>
            <w:tcW w:w="4585" w:type="dxa"/>
          </w:tcPr>
          <w:p w14:paraId="5BEC2557" w14:textId="77777777" w:rsidR="000466BD" w:rsidRDefault="004136EF">
            <w:pPr>
              <w:pStyle w:val="TableParagraph"/>
              <w:spacing w:before="10"/>
              <w:ind w:left="107"/>
              <w:rPr>
                <w:rFonts w:ascii="Calibri"/>
              </w:rPr>
            </w:pPr>
            <w:r>
              <w:rPr>
                <w:rFonts w:ascii="Calibri"/>
              </w:rPr>
              <w:t>Representante</w:t>
            </w:r>
            <w:r>
              <w:rPr>
                <w:rFonts w:ascii="Calibri"/>
                <w:spacing w:val="-5"/>
              </w:rPr>
              <w:t xml:space="preserve"> </w:t>
            </w:r>
            <w:r>
              <w:rPr>
                <w:rFonts w:ascii="Calibri"/>
              </w:rPr>
              <w:t>de</w:t>
            </w:r>
            <w:r>
              <w:rPr>
                <w:rFonts w:ascii="Calibri"/>
                <w:spacing w:val="-5"/>
              </w:rPr>
              <w:t xml:space="preserve"> </w:t>
            </w:r>
            <w:r>
              <w:rPr>
                <w:rFonts w:ascii="Calibri"/>
              </w:rPr>
              <w:t>los</w:t>
            </w:r>
            <w:r>
              <w:rPr>
                <w:rFonts w:ascii="Calibri"/>
                <w:spacing w:val="-1"/>
              </w:rPr>
              <w:t xml:space="preserve"> </w:t>
            </w:r>
            <w:r>
              <w:rPr>
                <w:rFonts w:ascii="Calibri"/>
                <w:spacing w:val="-2"/>
              </w:rPr>
              <w:t>padres</w:t>
            </w:r>
          </w:p>
        </w:tc>
        <w:tc>
          <w:tcPr>
            <w:tcW w:w="2752" w:type="dxa"/>
          </w:tcPr>
          <w:p w14:paraId="0D615832" w14:textId="77777777" w:rsidR="000466BD" w:rsidRDefault="004136EF">
            <w:pPr>
              <w:pStyle w:val="TableParagraph"/>
              <w:spacing w:before="6"/>
              <w:ind w:left="107"/>
              <w:rPr>
                <w:b/>
              </w:rPr>
            </w:pPr>
            <w:r>
              <w:rPr>
                <w:b/>
              </w:rPr>
              <w:t>Sra.</w:t>
            </w:r>
            <w:r>
              <w:rPr>
                <w:b/>
                <w:spacing w:val="-3"/>
              </w:rPr>
              <w:t xml:space="preserve"> </w:t>
            </w:r>
            <w:r>
              <w:rPr>
                <w:b/>
              </w:rPr>
              <w:t>Dorila</w:t>
            </w:r>
            <w:r>
              <w:rPr>
                <w:b/>
                <w:spacing w:val="-2"/>
              </w:rPr>
              <w:t xml:space="preserve"> Molina</w:t>
            </w:r>
          </w:p>
        </w:tc>
      </w:tr>
      <w:tr w:rsidR="000466BD" w14:paraId="786E2E5D" w14:textId="77777777">
        <w:trPr>
          <w:trHeight w:val="478"/>
        </w:trPr>
        <w:tc>
          <w:tcPr>
            <w:tcW w:w="4585" w:type="dxa"/>
          </w:tcPr>
          <w:p w14:paraId="7766B2E9" w14:textId="77777777" w:rsidR="000466BD" w:rsidRDefault="004136EF">
            <w:pPr>
              <w:pStyle w:val="TableParagraph"/>
              <w:spacing w:before="9"/>
              <w:ind w:left="107"/>
              <w:rPr>
                <w:rFonts w:ascii="Calibri" w:hAnsi="Calibri"/>
              </w:rPr>
            </w:pPr>
            <w:r>
              <w:rPr>
                <w:rFonts w:ascii="Calibri" w:hAnsi="Calibri"/>
              </w:rPr>
              <w:t>Representante</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Educación</w:t>
            </w:r>
            <w:r>
              <w:rPr>
                <w:rFonts w:ascii="Calibri" w:hAnsi="Calibri"/>
                <w:spacing w:val="-3"/>
              </w:rPr>
              <w:t xml:space="preserve"> </w:t>
            </w:r>
            <w:proofErr w:type="spellStart"/>
            <w:r>
              <w:rPr>
                <w:rFonts w:ascii="Calibri" w:hAnsi="Calibri"/>
                <w:spacing w:val="-2"/>
              </w:rPr>
              <w:t>Parvularia</w:t>
            </w:r>
            <w:proofErr w:type="spellEnd"/>
          </w:p>
        </w:tc>
        <w:tc>
          <w:tcPr>
            <w:tcW w:w="2752" w:type="dxa"/>
          </w:tcPr>
          <w:p w14:paraId="39EA9BF7" w14:textId="77777777" w:rsidR="000466BD" w:rsidRDefault="004136EF">
            <w:pPr>
              <w:pStyle w:val="TableParagraph"/>
              <w:spacing w:before="1"/>
              <w:ind w:left="107"/>
            </w:pPr>
            <w:r>
              <w:t>Srta.</w:t>
            </w:r>
            <w:r>
              <w:rPr>
                <w:spacing w:val="-3"/>
              </w:rPr>
              <w:t xml:space="preserve"> </w:t>
            </w:r>
            <w:r>
              <w:t>Soledad</w:t>
            </w:r>
            <w:r>
              <w:rPr>
                <w:spacing w:val="-2"/>
              </w:rPr>
              <w:t xml:space="preserve"> Hernández</w:t>
            </w:r>
          </w:p>
        </w:tc>
      </w:tr>
      <w:tr w:rsidR="000466BD" w14:paraId="26A96F10" w14:textId="77777777">
        <w:trPr>
          <w:trHeight w:val="477"/>
        </w:trPr>
        <w:tc>
          <w:tcPr>
            <w:tcW w:w="4585" w:type="dxa"/>
          </w:tcPr>
          <w:p w14:paraId="35F5AB9C" w14:textId="77777777" w:rsidR="000466BD" w:rsidRDefault="004136EF">
            <w:pPr>
              <w:pStyle w:val="TableParagraph"/>
              <w:spacing w:before="9"/>
              <w:ind w:left="107"/>
              <w:rPr>
                <w:rFonts w:ascii="Calibri"/>
              </w:rPr>
            </w:pPr>
            <w:r>
              <w:rPr>
                <w:rFonts w:ascii="Calibri"/>
              </w:rPr>
              <w:t>Representante</w:t>
            </w:r>
            <w:r>
              <w:rPr>
                <w:rFonts w:ascii="Calibri"/>
                <w:spacing w:val="-5"/>
              </w:rPr>
              <w:t xml:space="preserve"> </w:t>
            </w:r>
            <w:r>
              <w:rPr>
                <w:rFonts w:ascii="Calibri"/>
              </w:rPr>
              <w:t>de</w:t>
            </w:r>
            <w:r>
              <w:rPr>
                <w:rFonts w:ascii="Calibri"/>
                <w:spacing w:val="-5"/>
              </w:rPr>
              <w:t xml:space="preserve"> </w:t>
            </w:r>
            <w:r>
              <w:rPr>
                <w:rFonts w:ascii="Calibri"/>
              </w:rPr>
              <w:t>las</w:t>
            </w:r>
            <w:r>
              <w:rPr>
                <w:rFonts w:ascii="Calibri"/>
                <w:spacing w:val="-2"/>
              </w:rPr>
              <w:t xml:space="preserve"> alumnas</w:t>
            </w:r>
          </w:p>
        </w:tc>
        <w:tc>
          <w:tcPr>
            <w:tcW w:w="2752" w:type="dxa"/>
          </w:tcPr>
          <w:p w14:paraId="2CC54309" w14:textId="77777777" w:rsidR="000466BD" w:rsidRDefault="004136EF">
            <w:pPr>
              <w:pStyle w:val="TableParagraph"/>
              <w:spacing w:before="5"/>
              <w:rPr>
                <w:b/>
              </w:rPr>
            </w:pPr>
            <w:r>
              <w:t>Maira Cárdenas.</w:t>
            </w:r>
          </w:p>
        </w:tc>
      </w:tr>
      <w:tr w:rsidR="000466BD" w14:paraId="09D9B4F4" w14:textId="77777777">
        <w:trPr>
          <w:trHeight w:val="482"/>
        </w:trPr>
        <w:tc>
          <w:tcPr>
            <w:tcW w:w="4585" w:type="dxa"/>
          </w:tcPr>
          <w:p w14:paraId="4D167488" w14:textId="77777777" w:rsidR="000466BD" w:rsidRDefault="004136EF">
            <w:pPr>
              <w:pStyle w:val="TableParagraph"/>
              <w:spacing w:before="9"/>
              <w:ind w:left="107"/>
              <w:rPr>
                <w:rFonts w:ascii="Calibri" w:hAnsi="Calibri"/>
              </w:rPr>
            </w:pPr>
            <w:r>
              <w:rPr>
                <w:rFonts w:ascii="Calibri" w:hAnsi="Calibri"/>
              </w:rPr>
              <w:t>Representante</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rPr>
              <w:t>asistentes</w:t>
            </w:r>
            <w:r>
              <w:rPr>
                <w:rFonts w:ascii="Calibri" w:hAnsi="Calibri"/>
                <w:spacing w:val="-2"/>
              </w:rPr>
              <w:t xml:space="preserve"> </w:t>
            </w:r>
            <w:r>
              <w:rPr>
                <w:rFonts w:ascii="Calibri" w:hAnsi="Calibri"/>
              </w:rPr>
              <w:t>de</w:t>
            </w:r>
            <w:r>
              <w:rPr>
                <w:rFonts w:ascii="Calibri" w:hAnsi="Calibri"/>
                <w:spacing w:val="-5"/>
              </w:rPr>
              <w:t xml:space="preserve"> </w:t>
            </w:r>
            <w:r>
              <w:rPr>
                <w:rFonts w:ascii="Calibri" w:hAnsi="Calibri"/>
              </w:rPr>
              <w:t xml:space="preserve">la </w:t>
            </w:r>
            <w:r>
              <w:rPr>
                <w:rFonts w:ascii="Calibri" w:hAnsi="Calibri"/>
                <w:spacing w:val="-2"/>
              </w:rPr>
              <w:t>educación</w:t>
            </w:r>
          </w:p>
        </w:tc>
        <w:tc>
          <w:tcPr>
            <w:tcW w:w="2752" w:type="dxa"/>
          </w:tcPr>
          <w:p w14:paraId="71815653" w14:textId="77777777" w:rsidR="000466BD" w:rsidRDefault="004136EF">
            <w:pPr>
              <w:pStyle w:val="TableParagraph"/>
              <w:spacing w:before="9"/>
              <w:ind w:left="107"/>
              <w:rPr>
                <w:rFonts w:ascii="Calibri"/>
              </w:rPr>
            </w:pPr>
            <w:r>
              <w:rPr>
                <w:rFonts w:ascii="Calibri"/>
              </w:rPr>
              <w:t>Sr.</w:t>
            </w:r>
            <w:r>
              <w:rPr>
                <w:rFonts w:ascii="Calibri"/>
                <w:spacing w:val="-4"/>
              </w:rPr>
              <w:t xml:space="preserve"> </w:t>
            </w:r>
            <w:r>
              <w:rPr>
                <w:rFonts w:ascii="Calibri"/>
              </w:rPr>
              <w:t>Cristian</w:t>
            </w:r>
            <w:r>
              <w:rPr>
                <w:rFonts w:ascii="Calibri"/>
                <w:spacing w:val="-4"/>
              </w:rPr>
              <w:t xml:space="preserve"> </w:t>
            </w:r>
            <w:r>
              <w:rPr>
                <w:rFonts w:ascii="Calibri"/>
              </w:rPr>
              <w:t>Navarro</w:t>
            </w:r>
            <w:r>
              <w:rPr>
                <w:rFonts w:ascii="Calibri"/>
                <w:spacing w:val="-4"/>
              </w:rPr>
              <w:t xml:space="preserve"> </w:t>
            </w:r>
            <w:r>
              <w:rPr>
                <w:rFonts w:ascii="Calibri"/>
                <w:spacing w:val="-5"/>
              </w:rPr>
              <w:t>N.</w:t>
            </w:r>
          </w:p>
        </w:tc>
      </w:tr>
      <w:tr w:rsidR="000466BD" w14:paraId="2127B743" w14:textId="77777777">
        <w:trPr>
          <w:trHeight w:val="478"/>
        </w:trPr>
        <w:tc>
          <w:tcPr>
            <w:tcW w:w="4585" w:type="dxa"/>
          </w:tcPr>
          <w:p w14:paraId="7FFF9F6C" w14:textId="77777777" w:rsidR="000466BD" w:rsidRDefault="004136EF">
            <w:pPr>
              <w:pStyle w:val="TableParagraph"/>
              <w:spacing w:before="5"/>
              <w:ind w:left="107"/>
              <w:rPr>
                <w:rFonts w:ascii="Calibri"/>
              </w:rPr>
            </w:pPr>
            <w:r>
              <w:rPr>
                <w:rFonts w:ascii="Calibri"/>
              </w:rPr>
              <w:t>Coordinadora</w:t>
            </w:r>
            <w:r>
              <w:rPr>
                <w:rFonts w:ascii="Calibri"/>
                <w:spacing w:val="45"/>
              </w:rPr>
              <w:t xml:space="preserve"> </w:t>
            </w:r>
            <w:r>
              <w:rPr>
                <w:rFonts w:ascii="Calibri"/>
                <w:spacing w:val="-2"/>
              </w:rPr>
              <w:t>P.I.E.</w:t>
            </w:r>
          </w:p>
        </w:tc>
        <w:tc>
          <w:tcPr>
            <w:tcW w:w="2752" w:type="dxa"/>
          </w:tcPr>
          <w:p w14:paraId="0C93E793" w14:textId="77777777" w:rsidR="000466BD" w:rsidRDefault="004136EF">
            <w:pPr>
              <w:pStyle w:val="TableParagraph"/>
              <w:spacing w:before="5"/>
              <w:ind w:left="107"/>
              <w:rPr>
                <w:rFonts w:ascii="Calibri"/>
              </w:rPr>
            </w:pPr>
            <w:r>
              <w:rPr>
                <w:rFonts w:ascii="Calibri"/>
              </w:rPr>
              <w:t>Srta.</w:t>
            </w:r>
            <w:r>
              <w:rPr>
                <w:rFonts w:ascii="Calibri"/>
                <w:spacing w:val="-4"/>
              </w:rPr>
              <w:t xml:space="preserve"> </w:t>
            </w:r>
            <w:r>
              <w:rPr>
                <w:rFonts w:ascii="Calibri"/>
              </w:rPr>
              <w:t>Tamara</w:t>
            </w:r>
            <w:r>
              <w:rPr>
                <w:rFonts w:ascii="Calibri"/>
                <w:spacing w:val="-5"/>
              </w:rPr>
              <w:t xml:space="preserve"> </w:t>
            </w:r>
            <w:r>
              <w:rPr>
                <w:rFonts w:ascii="Calibri"/>
                <w:spacing w:val="-2"/>
              </w:rPr>
              <w:t>Andrade</w:t>
            </w:r>
          </w:p>
        </w:tc>
      </w:tr>
      <w:tr w:rsidR="000466BD" w14:paraId="3726F00A" w14:textId="77777777">
        <w:trPr>
          <w:trHeight w:val="478"/>
        </w:trPr>
        <w:tc>
          <w:tcPr>
            <w:tcW w:w="4585" w:type="dxa"/>
          </w:tcPr>
          <w:p w14:paraId="0BAE5C69" w14:textId="77777777" w:rsidR="000466BD" w:rsidRDefault="004136EF">
            <w:pPr>
              <w:pStyle w:val="TableParagraph"/>
              <w:spacing w:before="5"/>
              <w:ind w:left="107"/>
              <w:rPr>
                <w:rFonts w:ascii="Calibri"/>
              </w:rPr>
            </w:pPr>
            <w:r>
              <w:rPr>
                <w:rFonts w:ascii="Calibri"/>
              </w:rPr>
              <w:t>Representante</w:t>
            </w:r>
            <w:r>
              <w:rPr>
                <w:rFonts w:ascii="Calibri"/>
                <w:spacing w:val="-6"/>
              </w:rPr>
              <w:t xml:space="preserve"> </w:t>
            </w:r>
            <w:r>
              <w:rPr>
                <w:rFonts w:ascii="Calibri"/>
                <w:spacing w:val="-2"/>
              </w:rPr>
              <w:t>P.I.E.</w:t>
            </w:r>
          </w:p>
        </w:tc>
        <w:tc>
          <w:tcPr>
            <w:tcW w:w="2752" w:type="dxa"/>
          </w:tcPr>
          <w:p w14:paraId="3B1BDE2B" w14:textId="77777777" w:rsidR="000466BD" w:rsidRDefault="004136EF">
            <w:pPr>
              <w:pStyle w:val="TableParagraph"/>
              <w:spacing w:before="5"/>
              <w:ind w:left="107"/>
              <w:rPr>
                <w:rFonts w:ascii="Calibri" w:hAnsi="Calibri"/>
              </w:rPr>
            </w:pPr>
            <w:r>
              <w:rPr>
                <w:rFonts w:ascii="Calibri" w:hAnsi="Calibri"/>
              </w:rPr>
              <w:t>Sra.</w:t>
            </w:r>
            <w:r>
              <w:rPr>
                <w:rFonts w:ascii="Calibri" w:hAnsi="Calibri"/>
                <w:spacing w:val="-7"/>
              </w:rPr>
              <w:t xml:space="preserve"> </w:t>
            </w:r>
            <w:r>
              <w:rPr>
                <w:rFonts w:ascii="Calibri" w:hAnsi="Calibri"/>
              </w:rPr>
              <w:t>Belén</w:t>
            </w:r>
            <w:r>
              <w:rPr>
                <w:rFonts w:ascii="Calibri" w:hAnsi="Calibri"/>
                <w:spacing w:val="-2"/>
              </w:rPr>
              <w:t xml:space="preserve"> </w:t>
            </w:r>
            <w:r>
              <w:rPr>
                <w:rFonts w:ascii="Calibri" w:hAnsi="Calibri"/>
              </w:rPr>
              <w:t>Avendaño</w:t>
            </w:r>
            <w:r>
              <w:rPr>
                <w:rFonts w:ascii="Calibri" w:hAnsi="Calibri"/>
                <w:spacing w:val="-2"/>
              </w:rPr>
              <w:t xml:space="preserve"> </w:t>
            </w:r>
            <w:r>
              <w:rPr>
                <w:rFonts w:ascii="Calibri" w:hAnsi="Calibri"/>
                <w:spacing w:val="-5"/>
              </w:rPr>
              <w:t>O.</w:t>
            </w:r>
          </w:p>
        </w:tc>
      </w:tr>
    </w:tbl>
    <w:p w14:paraId="6BD36FFE" w14:textId="77777777" w:rsidR="000466BD" w:rsidRDefault="000466BD">
      <w:pPr>
        <w:pStyle w:val="TableParagraph"/>
        <w:rPr>
          <w:rFonts w:ascii="Calibri" w:hAnsi="Calibri"/>
        </w:rPr>
        <w:sectPr w:rsidR="000466BD">
          <w:pgSz w:w="12240" w:h="15840"/>
          <w:pgMar w:top="1820" w:right="360" w:bottom="1520" w:left="360" w:header="730" w:footer="1265" w:gutter="0"/>
          <w:cols w:space="720"/>
        </w:sectPr>
      </w:pPr>
    </w:p>
    <w:p w14:paraId="297C649A" w14:textId="77777777" w:rsidR="000466BD" w:rsidRDefault="000466BD">
      <w:pPr>
        <w:pStyle w:val="Textoindependiente"/>
        <w:rPr>
          <w:rFonts w:ascii="Calibri"/>
        </w:rPr>
      </w:pPr>
    </w:p>
    <w:p w14:paraId="242C2F34" w14:textId="77777777" w:rsidR="000466BD" w:rsidRDefault="000466BD">
      <w:pPr>
        <w:pStyle w:val="Textoindependiente"/>
        <w:spacing w:before="277"/>
        <w:rPr>
          <w:rFonts w:ascii="Calibri"/>
        </w:rPr>
      </w:pPr>
    </w:p>
    <w:p w14:paraId="4E1BADC3" w14:textId="77777777" w:rsidR="000466BD" w:rsidRDefault="004136EF">
      <w:pPr>
        <w:pStyle w:val="Textoindependiente"/>
        <w:spacing w:before="1" w:line="249" w:lineRule="auto"/>
        <w:ind w:left="1056" w:right="1066"/>
        <w:jc w:val="both"/>
        <w:rPr>
          <w:rFonts w:ascii="Calibri" w:hAnsi="Calibri"/>
        </w:rPr>
      </w:pPr>
      <w:r>
        <w:rPr>
          <w:rFonts w:ascii="Calibri" w:hAnsi="Calibri"/>
        </w:rPr>
        <w:t xml:space="preserve">El Reglamento del Consejo Escolar consta de: </w:t>
      </w:r>
      <w:proofErr w:type="gramStart"/>
      <w:r>
        <w:rPr>
          <w:rFonts w:ascii="Calibri" w:hAnsi="Calibri"/>
        </w:rPr>
        <w:t>Antecedentes previos</w:t>
      </w:r>
      <w:proofErr w:type="gramEnd"/>
      <w:r>
        <w:rPr>
          <w:rFonts w:ascii="Calibri" w:hAnsi="Calibri"/>
        </w:rPr>
        <w:t>; de los miembros; de la gestión; de las sesiones ordinarias y extraordinarias; de las citaciones a reuniones; de las comunicaciones; de los acuerdos; de la secretaria del consejo; de las actas.</w:t>
      </w:r>
    </w:p>
    <w:p w14:paraId="16E603CF" w14:textId="77777777" w:rsidR="000466BD" w:rsidRDefault="000466BD">
      <w:pPr>
        <w:pStyle w:val="Textoindependiente"/>
        <w:spacing w:before="5"/>
        <w:rPr>
          <w:rFonts w:ascii="Calibri"/>
        </w:rPr>
      </w:pPr>
    </w:p>
    <w:p w14:paraId="112CDA3E" w14:textId="77777777" w:rsidR="000466BD" w:rsidRDefault="004136EF">
      <w:pPr>
        <w:pStyle w:val="Ttulo4"/>
        <w:numPr>
          <w:ilvl w:val="0"/>
          <w:numId w:val="2"/>
        </w:numPr>
        <w:tabs>
          <w:tab w:val="left" w:pos="1776"/>
        </w:tabs>
        <w:ind w:hanging="724"/>
        <w:jc w:val="left"/>
        <w:rPr>
          <w:rFonts w:ascii="Calibri"/>
        </w:rPr>
      </w:pPr>
      <w:r>
        <w:rPr>
          <w:rFonts w:ascii="Calibri"/>
          <w:u w:val="single"/>
        </w:rPr>
        <w:t>ESTRUCTURA</w:t>
      </w:r>
      <w:r>
        <w:rPr>
          <w:rFonts w:ascii="Calibri"/>
          <w:spacing w:val="-3"/>
          <w:u w:val="single"/>
        </w:rPr>
        <w:t xml:space="preserve"> </w:t>
      </w:r>
      <w:r>
        <w:rPr>
          <w:rFonts w:ascii="Calibri"/>
          <w:u w:val="single"/>
        </w:rPr>
        <w:t>Y</w:t>
      </w:r>
      <w:r>
        <w:rPr>
          <w:rFonts w:ascii="Calibri"/>
          <w:spacing w:val="-2"/>
          <w:u w:val="single"/>
        </w:rPr>
        <w:t xml:space="preserve"> FUNCIONAMIENTO</w:t>
      </w:r>
    </w:p>
    <w:p w14:paraId="00BD3F4A" w14:textId="77777777" w:rsidR="000466BD" w:rsidRDefault="004136EF">
      <w:pPr>
        <w:pStyle w:val="Textoindependiente"/>
        <w:spacing w:before="11" w:line="249" w:lineRule="auto"/>
        <w:ind w:left="1056" w:right="1069"/>
        <w:rPr>
          <w:rFonts w:ascii="Calibri"/>
        </w:rPr>
      </w:pPr>
      <w:r>
        <w:rPr>
          <w:rFonts w:ascii="Calibri"/>
        </w:rPr>
        <w:t>Para</w:t>
      </w:r>
      <w:r>
        <w:rPr>
          <w:rFonts w:ascii="Calibri"/>
          <w:spacing w:val="-4"/>
        </w:rPr>
        <w:t xml:space="preserve"> </w:t>
      </w:r>
      <w:r>
        <w:rPr>
          <w:rFonts w:ascii="Calibri"/>
        </w:rPr>
        <w:t>los</w:t>
      </w:r>
      <w:r>
        <w:rPr>
          <w:rFonts w:ascii="Calibri"/>
          <w:spacing w:val="-3"/>
        </w:rPr>
        <w:t xml:space="preserve"> </w:t>
      </w:r>
      <w:r>
        <w:rPr>
          <w:rFonts w:ascii="Calibri"/>
        </w:rPr>
        <w:t>efectos</w:t>
      </w:r>
      <w:r>
        <w:rPr>
          <w:rFonts w:ascii="Calibri"/>
          <w:spacing w:val="-7"/>
        </w:rPr>
        <w:t xml:space="preserve"> </w:t>
      </w:r>
      <w:r>
        <w:rPr>
          <w:rFonts w:ascii="Calibri"/>
        </w:rPr>
        <w:t>de</w:t>
      </w:r>
      <w:r>
        <w:rPr>
          <w:rFonts w:ascii="Calibri"/>
          <w:spacing w:val="-8"/>
        </w:rPr>
        <w:t xml:space="preserve"> </w:t>
      </w:r>
      <w:r>
        <w:rPr>
          <w:rFonts w:ascii="Calibri"/>
        </w:rPr>
        <w:t>este</w:t>
      </w:r>
      <w:r>
        <w:rPr>
          <w:rFonts w:ascii="Calibri"/>
          <w:spacing w:val="-9"/>
        </w:rPr>
        <w:t xml:space="preserve"> </w:t>
      </w:r>
      <w:r>
        <w:rPr>
          <w:rFonts w:ascii="Calibri"/>
        </w:rPr>
        <w:t>Reglamento</w:t>
      </w:r>
      <w:r>
        <w:rPr>
          <w:rFonts w:ascii="Calibri"/>
          <w:spacing w:val="-4"/>
        </w:rPr>
        <w:t xml:space="preserve"> </w:t>
      </w:r>
      <w:r>
        <w:rPr>
          <w:rFonts w:ascii="Calibri"/>
        </w:rPr>
        <w:t>y</w:t>
      </w:r>
      <w:r>
        <w:rPr>
          <w:rFonts w:ascii="Calibri"/>
          <w:spacing w:val="-9"/>
        </w:rPr>
        <w:t xml:space="preserve"> </w:t>
      </w:r>
      <w:proofErr w:type="gramStart"/>
      <w:r>
        <w:rPr>
          <w:rFonts w:ascii="Calibri"/>
        </w:rPr>
        <w:t>de</w:t>
      </w:r>
      <w:r>
        <w:rPr>
          <w:rFonts w:ascii="Calibri"/>
          <w:spacing w:val="-8"/>
        </w:rPr>
        <w:t xml:space="preserve"> </w:t>
      </w:r>
      <w:r>
        <w:rPr>
          <w:rFonts w:ascii="Calibri"/>
        </w:rPr>
        <w:t>acuerdo</w:t>
      </w:r>
      <w:r>
        <w:rPr>
          <w:rFonts w:ascii="Calibri"/>
          <w:spacing w:val="-7"/>
        </w:rPr>
        <w:t xml:space="preserve"> </w:t>
      </w:r>
      <w:r>
        <w:rPr>
          <w:rFonts w:ascii="Calibri"/>
        </w:rPr>
        <w:t>a</w:t>
      </w:r>
      <w:proofErr w:type="gramEnd"/>
      <w:r>
        <w:rPr>
          <w:rFonts w:ascii="Calibri"/>
          <w:spacing w:val="-4"/>
        </w:rPr>
        <w:t xml:space="preserve"> </w:t>
      </w:r>
      <w:r>
        <w:rPr>
          <w:rFonts w:ascii="Calibri"/>
        </w:rPr>
        <w:t>la</w:t>
      </w:r>
      <w:r>
        <w:rPr>
          <w:rFonts w:ascii="Calibri"/>
          <w:spacing w:val="-4"/>
        </w:rPr>
        <w:t xml:space="preserve"> </w:t>
      </w:r>
      <w:r>
        <w:rPr>
          <w:rFonts w:ascii="Calibri"/>
        </w:rPr>
        <w:t>naturaleza</w:t>
      </w:r>
      <w:r>
        <w:rPr>
          <w:rFonts w:ascii="Calibri"/>
          <w:spacing w:val="-8"/>
        </w:rPr>
        <w:t xml:space="preserve"> </w:t>
      </w:r>
      <w:r>
        <w:rPr>
          <w:rFonts w:ascii="Calibri"/>
        </w:rPr>
        <w:t>de</w:t>
      </w:r>
      <w:r>
        <w:rPr>
          <w:rFonts w:ascii="Calibri"/>
          <w:spacing w:val="-8"/>
        </w:rPr>
        <w:t xml:space="preserve"> </w:t>
      </w:r>
      <w:r>
        <w:rPr>
          <w:rFonts w:ascii="Calibri"/>
        </w:rPr>
        <w:t>sus</w:t>
      </w:r>
      <w:r>
        <w:rPr>
          <w:rFonts w:ascii="Calibri"/>
          <w:spacing w:val="-3"/>
        </w:rPr>
        <w:t xml:space="preserve"> </w:t>
      </w:r>
      <w:r>
        <w:rPr>
          <w:rFonts w:ascii="Calibri"/>
        </w:rPr>
        <w:t>funciones,</w:t>
      </w:r>
      <w:r>
        <w:rPr>
          <w:rFonts w:ascii="Calibri"/>
          <w:spacing w:val="-9"/>
        </w:rPr>
        <w:t xml:space="preserve"> </w:t>
      </w:r>
      <w:r>
        <w:rPr>
          <w:rFonts w:ascii="Calibri"/>
        </w:rPr>
        <w:t>el</w:t>
      </w:r>
      <w:r>
        <w:rPr>
          <w:rFonts w:ascii="Calibri"/>
          <w:spacing w:val="-4"/>
        </w:rPr>
        <w:t xml:space="preserve"> </w:t>
      </w:r>
      <w:r>
        <w:rPr>
          <w:rFonts w:ascii="Calibri"/>
        </w:rPr>
        <w:t>personal</w:t>
      </w:r>
      <w:r>
        <w:rPr>
          <w:rFonts w:ascii="Calibri"/>
          <w:spacing w:val="-8"/>
        </w:rPr>
        <w:t xml:space="preserve"> </w:t>
      </w:r>
      <w:r>
        <w:rPr>
          <w:rFonts w:ascii="Calibri"/>
        </w:rPr>
        <w:t>se compone de la siguiente forma:</w:t>
      </w:r>
    </w:p>
    <w:p w14:paraId="7731A749" w14:textId="77777777" w:rsidR="000466BD" w:rsidRDefault="004136EF">
      <w:pPr>
        <w:pStyle w:val="Textoindependiente"/>
        <w:spacing w:line="288" w:lineRule="exact"/>
        <w:ind w:left="1052"/>
        <w:rPr>
          <w:rFonts w:ascii="Calibri"/>
        </w:rPr>
      </w:pPr>
      <w:r>
        <w:rPr>
          <w:rFonts w:ascii="Calibri"/>
        </w:rPr>
        <w:t>1.-</w:t>
      </w:r>
      <w:r>
        <w:rPr>
          <w:rFonts w:ascii="Calibri"/>
          <w:spacing w:val="53"/>
        </w:rPr>
        <w:t xml:space="preserve"> </w:t>
      </w:r>
      <w:proofErr w:type="gramStart"/>
      <w:r>
        <w:rPr>
          <w:rFonts w:ascii="Calibri"/>
          <w:spacing w:val="-2"/>
        </w:rPr>
        <w:t>Director</w:t>
      </w:r>
      <w:proofErr w:type="gramEnd"/>
      <w:r>
        <w:rPr>
          <w:rFonts w:ascii="Calibri"/>
          <w:spacing w:val="-2"/>
        </w:rPr>
        <w:t>.</w:t>
      </w:r>
    </w:p>
    <w:p w14:paraId="46EB9E92" w14:textId="77777777" w:rsidR="000466BD" w:rsidRDefault="004136EF">
      <w:pPr>
        <w:pStyle w:val="Textoindependiente"/>
        <w:spacing w:before="12" w:line="247" w:lineRule="auto"/>
        <w:ind w:left="1052" w:right="6874"/>
        <w:rPr>
          <w:rFonts w:ascii="Calibri" w:hAnsi="Calibri"/>
        </w:rPr>
      </w:pPr>
      <w:r>
        <w:rPr>
          <w:rFonts w:ascii="Calibri" w:hAnsi="Calibri"/>
        </w:rPr>
        <w:t>2.- Inspector General.</w:t>
      </w:r>
    </w:p>
    <w:p w14:paraId="582F2094" w14:textId="77777777" w:rsidR="000466BD" w:rsidRDefault="004136EF">
      <w:pPr>
        <w:pStyle w:val="Textoindependiente"/>
        <w:spacing w:before="12" w:line="247" w:lineRule="auto"/>
        <w:ind w:left="1052" w:right="6874"/>
        <w:rPr>
          <w:rFonts w:ascii="Calibri" w:hAnsi="Calibri"/>
        </w:rPr>
      </w:pPr>
      <w:r>
        <w:rPr>
          <w:rFonts w:ascii="Calibri" w:hAnsi="Calibri"/>
        </w:rPr>
        <w:t xml:space="preserve">3.- </w:t>
      </w:r>
      <w:proofErr w:type="gramStart"/>
      <w:r>
        <w:rPr>
          <w:rFonts w:ascii="Calibri" w:hAnsi="Calibri"/>
        </w:rPr>
        <w:t>Jefe</w:t>
      </w:r>
      <w:proofErr w:type="gramEnd"/>
      <w:r>
        <w:rPr>
          <w:rFonts w:ascii="Calibri" w:hAnsi="Calibri"/>
        </w:rPr>
        <w:t xml:space="preserve"> Unidad </w:t>
      </w:r>
      <w:proofErr w:type="gramStart"/>
      <w:r>
        <w:rPr>
          <w:rFonts w:ascii="Calibri" w:hAnsi="Calibri"/>
        </w:rPr>
        <w:t>Técnico Pedagógica</w:t>
      </w:r>
      <w:proofErr w:type="gramEnd"/>
      <w:r>
        <w:rPr>
          <w:rFonts w:ascii="Calibri" w:hAnsi="Calibri"/>
        </w:rPr>
        <w:t>. 4.-</w:t>
      </w:r>
      <w:r>
        <w:rPr>
          <w:rFonts w:ascii="Calibri" w:hAnsi="Calibri"/>
          <w:spacing w:val="-10"/>
        </w:rPr>
        <w:t xml:space="preserve"> </w:t>
      </w:r>
      <w:r>
        <w:rPr>
          <w:rFonts w:ascii="Calibri" w:hAnsi="Calibri"/>
        </w:rPr>
        <w:t>Coordinadora</w:t>
      </w:r>
      <w:r>
        <w:rPr>
          <w:rFonts w:ascii="Calibri" w:hAnsi="Calibri"/>
          <w:lang w:val="es-CL"/>
        </w:rPr>
        <w:t xml:space="preserve"> </w:t>
      </w:r>
      <w:r>
        <w:rPr>
          <w:rFonts w:ascii="Calibri" w:hAnsi="Calibri"/>
        </w:rPr>
        <w:t>Convivencia</w:t>
      </w:r>
      <w:r>
        <w:rPr>
          <w:rFonts w:ascii="Calibri" w:hAnsi="Calibri"/>
          <w:lang w:val="es-CL"/>
        </w:rPr>
        <w:t xml:space="preserve"> </w:t>
      </w:r>
      <w:r>
        <w:rPr>
          <w:rFonts w:ascii="Calibri" w:hAnsi="Calibri"/>
        </w:rPr>
        <w:t xml:space="preserve">Educativa </w:t>
      </w:r>
    </w:p>
    <w:p w14:paraId="2301A9EE" w14:textId="77777777" w:rsidR="000466BD" w:rsidRDefault="004136EF">
      <w:pPr>
        <w:pStyle w:val="Textoindependiente"/>
        <w:spacing w:before="12" w:line="247" w:lineRule="auto"/>
        <w:ind w:left="1052" w:right="6874"/>
        <w:rPr>
          <w:rFonts w:ascii="Calibri" w:hAnsi="Calibri"/>
        </w:rPr>
      </w:pPr>
      <w:r>
        <w:rPr>
          <w:rFonts w:ascii="Calibri" w:hAnsi="Calibri"/>
        </w:rPr>
        <w:t>5.-Coordinadora de PIE</w:t>
      </w:r>
    </w:p>
    <w:p w14:paraId="11E0D2F9" w14:textId="77777777" w:rsidR="000466BD" w:rsidRDefault="004136EF">
      <w:pPr>
        <w:pStyle w:val="Textoindependiente"/>
        <w:spacing w:before="12" w:line="247" w:lineRule="auto"/>
        <w:ind w:left="1052" w:right="6874"/>
        <w:rPr>
          <w:rFonts w:ascii="Calibri" w:hAnsi="Calibri"/>
        </w:rPr>
      </w:pPr>
      <w:r>
        <w:rPr>
          <w:rFonts w:ascii="Calibri" w:hAnsi="Calibri"/>
        </w:rPr>
        <w:t>6.- Docentes.</w:t>
      </w:r>
    </w:p>
    <w:p w14:paraId="790A672E" w14:textId="77777777" w:rsidR="000466BD" w:rsidRDefault="004136EF">
      <w:pPr>
        <w:pStyle w:val="Textoindependiente"/>
        <w:spacing w:before="5"/>
        <w:ind w:left="1052"/>
        <w:rPr>
          <w:rFonts w:ascii="Calibri"/>
        </w:rPr>
      </w:pPr>
      <w:r>
        <w:rPr>
          <w:rFonts w:ascii="Calibri"/>
        </w:rPr>
        <w:t xml:space="preserve">7.- </w:t>
      </w:r>
      <w:proofErr w:type="gramStart"/>
      <w:r>
        <w:rPr>
          <w:rFonts w:ascii="Calibri"/>
        </w:rPr>
        <w:t xml:space="preserve">Docentes </w:t>
      </w:r>
      <w:r>
        <w:rPr>
          <w:rFonts w:ascii="Calibri"/>
          <w:spacing w:val="-3"/>
        </w:rPr>
        <w:t xml:space="preserve"> </w:t>
      </w:r>
      <w:r>
        <w:rPr>
          <w:rFonts w:ascii="Calibri"/>
          <w:spacing w:val="-5"/>
        </w:rPr>
        <w:t>PIE</w:t>
      </w:r>
      <w:proofErr w:type="gramEnd"/>
    </w:p>
    <w:p w14:paraId="1F254FEA" w14:textId="77777777" w:rsidR="000466BD" w:rsidRDefault="004136EF">
      <w:pPr>
        <w:pStyle w:val="Textoindependiente"/>
        <w:spacing w:before="11"/>
        <w:ind w:left="1052"/>
        <w:rPr>
          <w:rFonts w:ascii="Calibri"/>
        </w:rPr>
      </w:pPr>
      <w:r>
        <w:rPr>
          <w:rFonts w:ascii="Calibri"/>
        </w:rPr>
        <w:t>8.-</w:t>
      </w:r>
      <w:r>
        <w:rPr>
          <w:rFonts w:ascii="Calibri"/>
          <w:spacing w:val="-4"/>
        </w:rPr>
        <w:t xml:space="preserve"> </w:t>
      </w:r>
      <w:r>
        <w:rPr>
          <w:rFonts w:ascii="Calibri"/>
        </w:rPr>
        <w:t>Profesionales</w:t>
      </w:r>
      <w:r>
        <w:rPr>
          <w:rFonts w:ascii="Calibri"/>
          <w:spacing w:val="-1"/>
        </w:rPr>
        <w:t xml:space="preserve"> </w:t>
      </w:r>
      <w:r>
        <w:rPr>
          <w:rFonts w:ascii="Calibri"/>
        </w:rPr>
        <w:t>de</w:t>
      </w:r>
      <w:r>
        <w:rPr>
          <w:rFonts w:ascii="Calibri"/>
          <w:spacing w:val="-2"/>
        </w:rPr>
        <w:t xml:space="preserve"> </w:t>
      </w:r>
      <w:r>
        <w:rPr>
          <w:rFonts w:ascii="Calibri"/>
        </w:rPr>
        <w:t>Apoyo,</w:t>
      </w:r>
      <w:r>
        <w:rPr>
          <w:rFonts w:ascii="Calibri"/>
          <w:spacing w:val="-6"/>
        </w:rPr>
        <w:t xml:space="preserve"> </w:t>
      </w:r>
      <w:r>
        <w:rPr>
          <w:rFonts w:ascii="Calibri"/>
        </w:rPr>
        <w:t>Dupla</w:t>
      </w:r>
      <w:r>
        <w:rPr>
          <w:rFonts w:ascii="Calibri"/>
          <w:spacing w:val="-5"/>
        </w:rPr>
        <w:t xml:space="preserve"> </w:t>
      </w:r>
      <w:r>
        <w:rPr>
          <w:rFonts w:ascii="Calibri"/>
          <w:spacing w:val="-2"/>
        </w:rPr>
        <w:t>Psicosocial.</w:t>
      </w:r>
    </w:p>
    <w:p w14:paraId="757795C0" w14:textId="77777777" w:rsidR="000466BD" w:rsidRDefault="004136EF">
      <w:pPr>
        <w:pStyle w:val="Textoindependiente"/>
        <w:spacing w:before="7" w:line="249" w:lineRule="auto"/>
        <w:ind w:left="1052" w:right="2737"/>
        <w:rPr>
          <w:rFonts w:ascii="Calibri" w:hAnsi="Calibri"/>
        </w:rPr>
      </w:pPr>
      <w:r>
        <w:rPr>
          <w:rFonts w:ascii="Calibri" w:hAnsi="Calibri"/>
        </w:rPr>
        <w:t>9.-</w:t>
      </w:r>
      <w:r>
        <w:rPr>
          <w:rFonts w:ascii="Calibri" w:hAnsi="Calibri"/>
          <w:spacing w:val="-4"/>
        </w:rPr>
        <w:t xml:space="preserve"> </w:t>
      </w:r>
      <w:r>
        <w:rPr>
          <w:rFonts w:ascii="Calibri" w:hAnsi="Calibri"/>
        </w:rPr>
        <w:t>Asistentes</w:t>
      </w:r>
      <w:r>
        <w:rPr>
          <w:rFonts w:ascii="Calibri" w:hAnsi="Calibri"/>
          <w:spacing w:val="-5"/>
        </w:rPr>
        <w:t xml:space="preserve"> </w:t>
      </w:r>
      <w:r>
        <w:rPr>
          <w:rFonts w:ascii="Calibri" w:hAnsi="Calibri"/>
        </w:rPr>
        <w:t>de</w:t>
      </w:r>
      <w:r>
        <w:rPr>
          <w:rFonts w:ascii="Calibri" w:hAnsi="Calibri"/>
          <w:spacing w:val="-7"/>
        </w:rPr>
        <w:t xml:space="preserve"> </w:t>
      </w:r>
      <w:r>
        <w:rPr>
          <w:rFonts w:ascii="Calibri" w:hAnsi="Calibri"/>
        </w:rPr>
        <w:t>la</w:t>
      </w:r>
      <w:r>
        <w:rPr>
          <w:rFonts w:ascii="Calibri" w:hAnsi="Calibri"/>
          <w:spacing w:val="-6"/>
        </w:rPr>
        <w:t xml:space="preserve"> </w:t>
      </w:r>
      <w:r>
        <w:rPr>
          <w:rFonts w:ascii="Calibri" w:hAnsi="Calibri"/>
        </w:rPr>
        <w:t>Educación:</w:t>
      </w:r>
      <w:r>
        <w:rPr>
          <w:rFonts w:ascii="Calibri" w:hAnsi="Calibri"/>
          <w:spacing w:val="-7"/>
        </w:rPr>
        <w:t xml:space="preserve"> </w:t>
      </w:r>
      <w:r>
        <w:rPr>
          <w:rFonts w:ascii="Calibri" w:hAnsi="Calibri"/>
        </w:rPr>
        <w:t>Administrativos</w:t>
      </w:r>
      <w:r>
        <w:rPr>
          <w:rFonts w:ascii="Calibri" w:hAnsi="Calibri"/>
          <w:spacing w:val="-1"/>
        </w:rPr>
        <w:t xml:space="preserve"> </w:t>
      </w:r>
      <w:r>
        <w:rPr>
          <w:rFonts w:ascii="Calibri" w:hAnsi="Calibri"/>
        </w:rPr>
        <w:t>y</w:t>
      </w:r>
      <w:r>
        <w:rPr>
          <w:rFonts w:ascii="Calibri" w:hAnsi="Calibri"/>
          <w:spacing w:val="-8"/>
        </w:rPr>
        <w:t xml:space="preserve"> </w:t>
      </w:r>
      <w:r>
        <w:rPr>
          <w:rFonts w:ascii="Calibri" w:hAnsi="Calibri"/>
        </w:rPr>
        <w:t>Servicios</w:t>
      </w:r>
      <w:r>
        <w:rPr>
          <w:rFonts w:ascii="Calibri" w:hAnsi="Calibri"/>
          <w:spacing w:val="-5"/>
        </w:rPr>
        <w:t xml:space="preserve"> </w:t>
      </w:r>
      <w:r>
        <w:rPr>
          <w:rFonts w:ascii="Calibri" w:hAnsi="Calibri"/>
        </w:rPr>
        <w:t>menores</w:t>
      </w:r>
      <w:r>
        <w:rPr>
          <w:rFonts w:ascii="Calibri" w:hAnsi="Calibri"/>
          <w:spacing w:val="-5"/>
        </w:rPr>
        <w:t xml:space="preserve"> </w:t>
      </w:r>
      <w:r>
        <w:rPr>
          <w:rFonts w:ascii="Calibri" w:hAnsi="Calibri"/>
        </w:rPr>
        <w:t>o</w:t>
      </w:r>
      <w:r>
        <w:rPr>
          <w:rFonts w:ascii="Calibri" w:hAnsi="Calibri"/>
          <w:spacing w:val="-6"/>
        </w:rPr>
        <w:t xml:space="preserve"> </w:t>
      </w:r>
      <w:r>
        <w:rPr>
          <w:rFonts w:ascii="Calibri" w:hAnsi="Calibri"/>
        </w:rPr>
        <w:t>auxiliares. 10.-</w:t>
      </w:r>
      <w:r>
        <w:rPr>
          <w:rFonts w:ascii="Calibri" w:hAnsi="Calibri"/>
          <w:spacing w:val="40"/>
        </w:rPr>
        <w:t xml:space="preserve"> </w:t>
      </w:r>
      <w:r>
        <w:rPr>
          <w:rFonts w:ascii="Calibri" w:hAnsi="Calibri"/>
        </w:rPr>
        <w:t>Asistentes de Aula</w:t>
      </w:r>
    </w:p>
    <w:p w14:paraId="07B8ED7A" w14:textId="77777777" w:rsidR="000466BD" w:rsidRDefault="004136EF">
      <w:pPr>
        <w:pStyle w:val="Textoindependiente"/>
        <w:spacing w:line="249" w:lineRule="auto"/>
        <w:ind w:left="1052" w:right="7062"/>
        <w:rPr>
          <w:rFonts w:ascii="Calibri" w:hAnsi="Calibri"/>
        </w:rPr>
      </w:pPr>
      <w:r>
        <w:rPr>
          <w:rFonts w:ascii="Calibri" w:hAnsi="Calibri"/>
        </w:rPr>
        <w:t>11.-Técnicos</w:t>
      </w:r>
      <w:r>
        <w:rPr>
          <w:rFonts w:ascii="Calibri" w:hAnsi="Calibri"/>
          <w:spacing w:val="-12"/>
        </w:rPr>
        <w:t xml:space="preserve"> </w:t>
      </w:r>
      <w:r>
        <w:rPr>
          <w:rFonts w:ascii="Calibri" w:hAnsi="Calibri"/>
        </w:rPr>
        <w:t>en</w:t>
      </w:r>
      <w:r>
        <w:rPr>
          <w:rFonts w:ascii="Calibri" w:hAnsi="Calibri"/>
          <w:spacing w:val="-14"/>
        </w:rPr>
        <w:t xml:space="preserve"> </w:t>
      </w:r>
      <w:r>
        <w:rPr>
          <w:rFonts w:ascii="Calibri" w:hAnsi="Calibri"/>
        </w:rPr>
        <w:t>Educación</w:t>
      </w:r>
      <w:r>
        <w:rPr>
          <w:rFonts w:ascii="Calibri" w:hAnsi="Calibri"/>
          <w:spacing w:val="-13"/>
        </w:rPr>
        <w:t xml:space="preserve"> </w:t>
      </w:r>
      <w:r>
        <w:rPr>
          <w:rFonts w:ascii="Calibri" w:hAnsi="Calibri"/>
        </w:rPr>
        <w:t xml:space="preserve">Especial </w:t>
      </w:r>
      <w:r>
        <w:rPr>
          <w:rFonts w:ascii="Calibri" w:hAnsi="Calibri"/>
          <w:spacing w:val="-2"/>
        </w:rPr>
        <w:t>12.-Alumnas</w:t>
      </w:r>
    </w:p>
    <w:p w14:paraId="5C7B0536" w14:textId="77777777" w:rsidR="000466BD" w:rsidRDefault="004136EF">
      <w:pPr>
        <w:pStyle w:val="Textoindependiente"/>
        <w:spacing w:line="288" w:lineRule="exact"/>
        <w:ind w:left="1052"/>
        <w:rPr>
          <w:rFonts w:ascii="Calibri"/>
        </w:rPr>
      </w:pPr>
      <w:r>
        <w:rPr>
          <w:rFonts w:ascii="Calibri"/>
        </w:rPr>
        <w:t>11.-</w:t>
      </w:r>
      <w:r>
        <w:rPr>
          <w:rFonts w:ascii="Calibri"/>
          <w:spacing w:val="-3"/>
        </w:rPr>
        <w:t xml:space="preserve"> </w:t>
      </w:r>
      <w:r>
        <w:rPr>
          <w:rFonts w:ascii="Calibri"/>
        </w:rPr>
        <w:t>Madres,</w:t>
      </w:r>
      <w:r>
        <w:rPr>
          <w:rFonts w:ascii="Calibri"/>
          <w:spacing w:val="-2"/>
        </w:rPr>
        <w:t xml:space="preserve"> </w:t>
      </w:r>
      <w:r>
        <w:rPr>
          <w:rFonts w:ascii="Calibri"/>
        </w:rPr>
        <w:t>padres</w:t>
      </w:r>
      <w:r>
        <w:rPr>
          <w:rFonts w:ascii="Calibri"/>
          <w:spacing w:val="1"/>
        </w:rPr>
        <w:t xml:space="preserve"> </w:t>
      </w:r>
      <w:r>
        <w:rPr>
          <w:rFonts w:ascii="Calibri"/>
        </w:rPr>
        <w:t>y</w:t>
      </w:r>
      <w:r>
        <w:rPr>
          <w:rFonts w:ascii="Calibri"/>
          <w:spacing w:val="-5"/>
        </w:rPr>
        <w:t xml:space="preserve"> </w:t>
      </w:r>
      <w:r>
        <w:rPr>
          <w:rFonts w:ascii="Calibri"/>
          <w:spacing w:val="-2"/>
        </w:rPr>
        <w:t>apoderados.</w:t>
      </w:r>
    </w:p>
    <w:p w14:paraId="7683C2AE" w14:textId="77777777" w:rsidR="000466BD" w:rsidRDefault="000466BD">
      <w:pPr>
        <w:pStyle w:val="Textoindependiente"/>
        <w:spacing w:before="21"/>
        <w:rPr>
          <w:rFonts w:ascii="Calibri"/>
        </w:rPr>
      </w:pPr>
    </w:p>
    <w:p w14:paraId="37D073CA" w14:textId="77777777" w:rsidR="000466BD" w:rsidRDefault="004136EF">
      <w:pPr>
        <w:pStyle w:val="Ttulo5"/>
        <w:numPr>
          <w:ilvl w:val="1"/>
          <w:numId w:val="2"/>
        </w:numPr>
        <w:tabs>
          <w:tab w:val="left" w:pos="1776"/>
        </w:tabs>
        <w:ind w:left="1776" w:hanging="724"/>
        <w:rPr>
          <w:rFonts w:ascii="Calibri"/>
          <w:b w:val="0"/>
        </w:rPr>
      </w:pPr>
      <w:r>
        <w:rPr>
          <w:rFonts w:ascii="Calibri"/>
          <w:u w:val="single"/>
        </w:rPr>
        <w:t>Grupos</w:t>
      </w:r>
      <w:r>
        <w:rPr>
          <w:rFonts w:ascii="Calibri"/>
          <w:spacing w:val="-4"/>
          <w:u w:val="single"/>
        </w:rPr>
        <w:t xml:space="preserve"> </w:t>
      </w:r>
      <w:r>
        <w:rPr>
          <w:rFonts w:ascii="Calibri"/>
          <w:u w:val="single"/>
        </w:rPr>
        <w:t>de</w:t>
      </w:r>
      <w:r>
        <w:rPr>
          <w:rFonts w:ascii="Calibri"/>
          <w:spacing w:val="-3"/>
          <w:u w:val="single"/>
        </w:rPr>
        <w:t xml:space="preserve"> </w:t>
      </w:r>
      <w:r>
        <w:rPr>
          <w:rFonts w:ascii="Calibri"/>
          <w:spacing w:val="-2"/>
          <w:u w:val="single"/>
        </w:rPr>
        <w:t>Trabajo:</w:t>
      </w:r>
    </w:p>
    <w:p w14:paraId="52F6D97C" w14:textId="77777777" w:rsidR="000466BD" w:rsidRDefault="000466BD">
      <w:pPr>
        <w:pStyle w:val="Textoindependiente"/>
        <w:spacing w:before="18"/>
        <w:rPr>
          <w:rFonts w:ascii="Calibri"/>
          <w:b/>
        </w:rPr>
      </w:pPr>
    </w:p>
    <w:p w14:paraId="6302405D" w14:textId="77777777" w:rsidR="000466BD" w:rsidRDefault="004136EF">
      <w:pPr>
        <w:spacing w:before="1"/>
        <w:ind w:left="1052"/>
        <w:rPr>
          <w:rFonts w:ascii="Calibri"/>
          <w:b/>
          <w:sz w:val="24"/>
        </w:rPr>
      </w:pPr>
      <w:r>
        <w:rPr>
          <w:rFonts w:ascii="Calibri"/>
          <w:b/>
          <w:sz w:val="24"/>
          <w:u w:val="single"/>
        </w:rPr>
        <w:t>De las</w:t>
      </w:r>
      <w:r>
        <w:rPr>
          <w:rFonts w:ascii="Calibri"/>
          <w:b/>
          <w:spacing w:val="-2"/>
          <w:sz w:val="24"/>
          <w:u w:val="single"/>
        </w:rPr>
        <w:t xml:space="preserve"> profesoras:</w:t>
      </w:r>
    </w:p>
    <w:p w14:paraId="686C1336" w14:textId="77777777" w:rsidR="000466BD" w:rsidRDefault="004136EF">
      <w:pPr>
        <w:pStyle w:val="Prrafodelista"/>
        <w:numPr>
          <w:ilvl w:val="0"/>
          <w:numId w:val="7"/>
        </w:numPr>
        <w:tabs>
          <w:tab w:val="left" w:pos="1416"/>
        </w:tabs>
        <w:spacing w:before="5"/>
        <w:rPr>
          <w:position w:val="1"/>
          <w:sz w:val="24"/>
        </w:rPr>
      </w:pPr>
      <w:r>
        <w:rPr>
          <w:rFonts w:ascii="Calibri" w:hAnsi="Calibri"/>
          <w:sz w:val="24"/>
        </w:rPr>
        <w:t>Directivos</w:t>
      </w:r>
      <w:r>
        <w:rPr>
          <w:rFonts w:ascii="Calibri" w:hAnsi="Calibri"/>
          <w:spacing w:val="-4"/>
          <w:sz w:val="24"/>
        </w:rPr>
        <w:t xml:space="preserve"> </w:t>
      </w:r>
      <w:r>
        <w:rPr>
          <w:rFonts w:ascii="Calibri" w:hAnsi="Calibri"/>
          <w:sz w:val="24"/>
        </w:rPr>
        <w:t>y</w:t>
      </w:r>
      <w:r>
        <w:rPr>
          <w:rFonts w:ascii="Calibri" w:hAnsi="Calibri"/>
          <w:spacing w:val="-3"/>
          <w:sz w:val="24"/>
        </w:rPr>
        <w:t xml:space="preserve"> </w:t>
      </w:r>
      <w:r>
        <w:rPr>
          <w:rFonts w:ascii="Calibri" w:hAnsi="Calibri"/>
          <w:sz w:val="24"/>
        </w:rPr>
        <w:t>Unidad</w:t>
      </w:r>
      <w:r>
        <w:rPr>
          <w:rFonts w:ascii="Calibri" w:hAnsi="Calibri"/>
          <w:spacing w:val="-4"/>
          <w:sz w:val="24"/>
        </w:rPr>
        <w:t xml:space="preserve"> </w:t>
      </w:r>
      <w:proofErr w:type="gramStart"/>
      <w:r>
        <w:rPr>
          <w:rFonts w:ascii="Calibri" w:hAnsi="Calibri"/>
          <w:sz w:val="24"/>
        </w:rPr>
        <w:t>Técnico</w:t>
      </w:r>
      <w:r>
        <w:rPr>
          <w:rFonts w:ascii="Calibri" w:hAnsi="Calibri"/>
          <w:spacing w:val="-1"/>
          <w:sz w:val="24"/>
        </w:rPr>
        <w:t xml:space="preserve"> </w:t>
      </w:r>
      <w:r>
        <w:rPr>
          <w:rFonts w:ascii="Calibri" w:hAnsi="Calibri"/>
          <w:spacing w:val="-2"/>
          <w:sz w:val="24"/>
        </w:rPr>
        <w:t>Pedagógica</w:t>
      </w:r>
      <w:proofErr w:type="gramEnd"/>
    </w:p>
    <w:p w14:paraId="152A003F" w14:textId="77777777" w:rsidR="000466BD" w:rsidRDefault="004136EF">
      <w:pPr>
        <w:pStyle w:val="Prrafodelista"/>
        <w:numPr>
          <w:ilvl w:val="0"/>
          <w:numId w:val="7"/>
        </w:numPr>
        <w:tabs>
          <w:tab w:val="left" w:pos="1416"/>
        </w:tabs>
        <w:spacing w:before="6"/>
        <w:rPr>
          <w:position w:val="1"/>
          <w:sz w:val="24"/>
        </w:rPr>
      </w:pPr>
      <w:proofErr w:type="gramStart"/>
      <w:r>
        <w:rPr>
          <w:rFonts w:ascii="Calibri" w:hAnsi="Calibri"/>
          <w:sz w:val="24"/>
        </w:rPr>
        <w:t xml:space="preserve">Pre </w:t>
      </w:r>
      <w:r>
        <w:rPr>
          <w:rFonts w:ascii="Calibri" w:hAnsi="Calibri"/>
          <w:spacing w:val="-2"/>
          <w:sz w:val="24"/>
        </w:rPr>
        <w:t>básico</w:t>
      </w:r>
      <w:proofErr w:type="gramEnd"/>
      <w:r>
        <w:rPr>
          <w:rFonts w:ascii="Calibri" w:hAnsi="Calibri"/>
          <w:spacing w:val="-2"/>
          <w:sz w:val="24"/>
        </w:rPr>
        <w:t>.</w:t>
      </w:r>
    </w:p>
    <w:p w14:paraId="07582D82" w14:textId="77777777" w:rsidR="000466BD" w:rsidRDefault="004136EF">
      <w:pPr>
        <w:pStyle w:val="Prrafodelista"/>
        <w:numPr>
          <w:ilvl w:val="0"/>
          <w:numId w:val="7"/>
        </w:numPr>
        <w:tabs>
          <w:tab w:val="left" w:pos="1416"/>
        </w:tabs>
        <w:spacing w:before="1"/>
        <w:rPr>
          <w:position w:val="1"/>
          <w:sz w:val="24"/>
        </w:rPr>
      </w:pPr>
      <w:r>
        <w:rPr>
          <w:rFonts w:ascii="Calibri" w:hAnsi="Calibri"/>
          <w:sz w:val="24"/>
        </w:rPr>
        <w:t xml:space="preserve">Primer </w:t>
      </w:r>
      <w:r>
        <w:rPr>
          <w:rFonts w:ascii="Calibri" w:hAnsi="Calibri"/>
          <w:spacing w:val="-2"/>
          <w:sz w:val="24"/>
        </w:rPr>
        <w:t>ciclo.</w:t>
      </w:r>
    </w:p>
    <w:p w14:paraId="5CD685AE" w14:textId="77777777" w:rsidR="000466BD" w:rsidRDefault="004136EF">
      <w:pPr>
        <w:pStyle w:val="Prrafodelista"/>
        <w:numPr>
          <w:ilvl w:val="0"/>
          <w:numId w:val="7"/>
        </w:numPr>
        <w:tabs>
          <w:tab w:val="left" w:pos="1416"/>
        </w:tabs>
        <w:spacing w:before="6"/>
        <w:rPr>
          <w:position w:val="1"/>
          <w:sz w:val="24"/>
        </w:rPr>
      </w:pPr>
      <w:r>
        <w:rPr>
          <w:rFonts w:ascii="Calibri" w:hAnsi="Calibri"/>
          <w:sz w:val="24"/>
        </w:rPr>
        <w:t>Segundo</w:t>
      </w:r>
      <w:r>
        <w:rPr>
          <w:rFonts w:ascii="Calibri" w:hAnsi="Calibri"/>
          <w:spacing w:val="-4"/>
          <w:sz w:val="24"/>
        </w:rPr>
        <w:t xml:space="preserve"> </w:t>
      </w:r>
      <w:r>
        <w:rPr>
          <w:rFonts w:ascii="Calibri" w:hAnsi="Calibri"/>
          <w:spacing w:val="-2"/>
          <w:sz w:val="24"/>
        </w:rPr>
        <w:t>ciclo.</w:t>
      </w:r>
    </w:p>
    <w:p w14:paraId="2CD3398E" w14:textId="77777777" w:rsidR="000466BD" w:rsidRDefault="004136EF">
      <w:pPr>
        <w:pStyle w:val="Prrafodelista"/>
        <w:numPr>
          <w:ilvl w:val="0"/>
          <w:numId w:val="7"/>
        </w:numPr>
        <w:tabs>
          <w:tab w:val="left" w:pos="1416"/>
        </w:tabs>
        <w:spacing w:before="5"/>
        <w:rPr>
          <w:position w:val="1"/>
          <w:sz w:val="24"/>
        </w:rPr>
      </w:pPr>
      <w:r>
        <w:rPr>
          <w:rFonts w:ascii="Calibri" w:hAnsi="Calibri"/>
          <w:sz w:val="24"/>
        </w:rPr>
        <w:t>Por</w:t>
      </w:r>
      <w:r>
        <w:rPr>
          <w:rFonts w:ascii="Calibri" w:hAnsi="Calibri"/>
          <w:spacing w:val="1"/>
          <w:sz w:val="24"/>
        </w:rPr>
        <w:t xml:space="preserve"> </w:t>
      </w:r>
      <w:r>
        <w:rPr>
          <w:rFonts w:ascii="Calibri" w:hAnsi="Calibri"/>
          <w:spacing w:val="-2"/>
          <w:sz w:val="24"/>
        </w:rPr>
        <w:t>Subsectores.</w:t>
      </w:r>
    </w:p>
    <w:p w14:paraId="3E53D228" w14:textId="77777777" w:rsidR="000466BD" w:rsidRDefault="004136EF">
      <w:pPr>
        <w:pStyle w:val="Prrafodelista"/>
        <w:numPr>
          <w:ilvl w:val="0"/>
          <w:numId w:val="7"/>
        </w:numPr>
        <w:tabs>
          <w:tab w:val="left" w:pos="1416"/>
        </w:tabs>
        <w:spacing w:before="5"/>
        <w:rPr>
          <w:position w:val="1"/>
          <w:sz w:val="24"/>
        </w:rPr>
      </w:pPr>
      <w:r>
        <w:rPr>
          <w:rFonts w:ascii="Calibri" w:hAnsi="Calibri"/>
          <w:sz w:val="24"/>
        </w:rPr>
        <w:t>Cursos</w:t>
      </w:r>
      <w:r>
        <w:rPr>
          <w:rFonts w:ascii="Calibri" w:hAnsi="Calibri"/>
          <w:spacing w:val="-3"/>
          <w:sz w:val="24"/>
        </w:rPr>
        <w:t xml:space="preserve"> </w:t>
      </w:r>
      <w:r>
        <w:rPr>
          <w:rFonts w:ascii="Calibri" w:hAnsi="Calibri"/>
          <w:spacing w:val="-2"/>
          <w:sz w:val="24"/>
        </w:rPr>
        <w:t>paralelos.</w:t>
      </w:r>
    </w:p>
    <w:p w14:paraId="30B20CA4" w14:textId="77777777" w:rsidR="000466BD" w:rsidRDefault="000466BD">
      <w:pPr>
        <w:pStyle w:val="Textoindependiente"/>
        <w:spacing w:before="19"/>
        <w:rPr>
          <w:rFonts w:ascii="Calibri"/>
        </w:rPr>
      </w:pPr>
    </w:p>
    <w:p w14:paraId="399BCDB0" w14:textId="77777777" w:rsidR="000466BD" w:rsidRDefault="004136EF">
      <w:pPr>
        <w:pStyle w:val="Ttulo5"/>
        <w:rPr>
          <w:rFonts w:ascii="Calibri"/>
        </w:rPr>
      </w:pPr>
      <w:r>
        <w:rPr>
          <w:rFonts w:ascii="Calibri"/>
          <w:u w:val="single"/>
        </w:rPr>
        <w:t>De las</w:t>
      </w:r>
      <w:r>
        <w:rPr>
          <w:rFonts w:ascii="Calibri"/>
          <w:spacing w:val="-2"/>
          <w:u w:val="single"/>
        </w:rPr>
        <w:t xml:space="preserve"> alumnas:</w:t>
      </w:r>
    </w:p>
    <w:p w14:paraId="292EB82C" w14:textId="77777777" w:rsidR="000466BD" w:rsidRDefault="004136EF">
      <w:pPr>
        <w:pStyle w:val="Prrafodelista"/>
        <w:numPr>
          <w:ilvl w:val="0"/>
          <w:numId w:val="7"/>
        </w:numPr>
        <w:tabs>
          <w:tab w:val="left" w:pos="2048"/>
        </w:tabs>
        <w:spacing w:before="6"/>
        <w:ind w:left="2048" w:hanging="996"/>
        <w:rPr>
          <w:position w:val="1"/>
          <w:sz w:val="24"/>
        </w:rPr>
      </w:pPr>
      <w:r>
        <w:rPr>
          <w:rFonts w:ascii="Calibri" w:hAnsi="Calibri"/>
          <w:sz w:val="24"/>
        </w:rPr>
        <w:t>Directiva Centro</w:t>
      </w:r>
      <w:r>
        <w:rPr>
          <w:rFonts w:ascii="Calibri" w:hAnsi="Calibri"/>
          <w:spacing w:val="-4"/>
          <w:sz w:val="24"/>
        </w:rPr>
        <w:t xml:space="preserve"> </w:t>
      </w:r>
      <w:r>
        <w:rPr>
          <w:rFonts w:ascii="Calibri" w:hAnsi="Calibri"/>
          <w:sz w:val="24"/>
        </w:rPr>
        <w:t>de</w:t>
      </w:r>
      <w:r>
        <w:rPr>
          <w:rFonts w:ascii="Calibri" w:hAnsi="Calibri"/>
          <w:spacing w:val="-3"/>
          <w:sz w:val="24"/>
        </w:rPr>
        <w:t xml:space="preserve"> </w:t>
      </w:r>
      <w:r>
        <w:rPr>
          <w:rFonts w:ascii="Calibri" w:hAnsi="Calibri"/>
          <w:spacing w:val="-2"/>
          <w:sz w:val="24"/>
        </w:rPr>
        <w:t>Alumnas.</w:t>
      </w:r>
    </w:p>
    <w:p w14:paraId="005C44A8" w14:textId="77777777" w:rsidR="000466BD" w:rsidRDefault="004136EF">
      <w:pPr>
        <w:pStyle w:val="Prrafodelista"/>
        <w:numPr>
          <w:ilvl w:val="0"/>
          <w:numId w:val="7"/>
        </w:numPr>
        <w:tabs>
          <w:tab w:val="left" w:pos="2048"/>
        </w:tabs>
        <w:spacing w:before="5"/>
        <w:ind w:left="2048" w:hanging="996"/>
        <w:rPr>
          <w:position w:val="1"/>
          <w:sz w:val="24"/>
        </w:rPr>
      </w:pPr>
      <w:r>
        <w:rPr>
          <w:rFonts w:ascii="Calibri" w:hAnsi="Calibri"/>
          <w:sz w:val="24"/>
        </w:rPr>
        <w:t>Directivas</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pacing w:val="-2"/>
          <w:sz w:val="24"/>
        </w:rPr>
        <w:t>curso.</w:t>
      </w:r>
    </w:p>
    <w:p w14:paraId="6EC29E3F" w14:textId="77777777" w:rsidR="000466BD" w:rsidRDefault="004136EF">
      <w:pPr>
        <w:pStyle w:val="Prrafodelista"/>
        <w:numPr>
          <w:ilvl w:val="0"/>
          <w:numId w:val="7"/>
        </w:numPr>
        <w:tabs>
          <w:tab w:val="left" w:pos="2048"/>
        </w:tabs>
        <w:spacing w:before="5"/>
        <w:ind w:left="2048" w:hanging="996"/>
        <w:rPr>
          <w:position w:val="1"/>
          <w:sz w:val="24"/>
        </w:rPr>
      </w:pPr>
      <w:r>
        <w:rPr>
          <w:rFonts w:ascii="Calibri" w:hAnsi="Calibri"/>
          <w:spacing w:val="-2"/>
          <w:sz w:val="24"/>
        </w:rPr>
        <w:t>Talleres.</w:t>
      </w:r>
    </w:p>
    <w:p w14:paraId="3B3DC017" w14:textId="77777777" w:rsidR="000466BD" w:rsidRDefault="004136EF">
      <w:pPr>
        <w:pStyle w:val="Prrafodelista"/>
        <w:numPr>
          <w:ilvl w:val="0"/>
          <w:numId w:val="7"/>
        </w:numPr>
        <w:tabs>
          <w:tab w:val="left" w:pos="2048"/>
        </w:tabs>
        <w:spacing w:before="2"/>
        <w:ind w:left="2048" w:hanging="996"/>
        <w:rPr>
          <w:position w:val="1"/>
          <w:sz w:val="24"/>
        </w:rPr>
      </w:pPr>
      <w:r>
        <w:rPr>
          <w:rFonts w:ascii="Calibri" w:hAnsi="Calibri"/>
          <w:sz w:val="24"/>
        </w:rPr>
        <w:t>Por</w:t>
      </w:r>
      <w:r>
        <w:rPr>
          <w:rFonts w:ascii="Calibri" w:hAnsi="Calibri"/>
          <w:spacing w:val="-3"/>
          <w:sz w:val="24"/>
        </w:rPr>
        <w:t xml:space="preserve"> </w:t>
      </w:r>
      <w:r>
        <w:rPr>
          <w:rFonts w:ascii="Calibri" w:hAnsi="Calibri"/>
          <w:sz w:val="24"/>
        </w:rPr>
        <w:t>actividades</w:t>
      </w:r>
      <w:r>
        <w:rPr>
          <w:rFonts w:ascii="Calibri" w:hAnsi="Calibri"/>
          <w:spacing w:val="-3"/>
          <w:sz w:val="24"/>
        </w:rPr>
        <w:t xml:space="preserve"> </w:t>
      </w:r>
      <w:proofErr w:type="spellStart"/>
      <w:r>
        <w:rPr>
          <w:rFonts w:ascii="Calibri" w:hAnsi="Calibri"/>
          <w:sz w:val="24"/>
        </w:rPr>
        <w:t>extra-</w:t>
      </w:r>
      <w:r>
        <w:rPr>
          <w:rFonts w:ascii="Calibri" w:hAnsi="Calibri"/>
          <w:spacing w:val="-2"/>
          <w:sz w:val="24"/>
        </w:rPr>
        <w:t>programáticas</w:t>
      </w:r>
      <w:proofErr w:type="spellEnd"/>
      <w:r>
        <w:rPr>
          <w:rFonts w:ascii="Calibri" w:hAnsi="Calibri"/>
          <w:spacing w:val="-2"/>
          <w:sz w:val="24"/>
        </w:rPr>
        <w:t>.</w:t>
      </w:r>
    </w:p>
    <w:p w14:paraId="4AFEF51E" w14:textId="77777777" w:rsidR="000466BD" w:rsidRDefault="000466BD">
      <w:pPr>
        <w:pStyle w:val="Textoindependiente"/>
        <w:spacing w:before="22"/>
        <w:rPr>
          <w:rFonts w:ascii="Calibri"/>
        </w:rPr>
      </w:pPr>
    </w:p>
    <w:p w14:paraId="320E53AB" w14:textId="77777777" w:rsidR="000466BD" w:rsidRDefault="004136EF">
      <w:pPr>
        <w:pStyle w:val="Ttulo5"/>
        <w:spacing w:before="1"/>
        <w:rPr>
          <w:rFonts w:ascii="Calibri" w:hAnsi="Calibri"/>
        </w:rPr>
      </w:pPr>
      <w:r>
        <w:rPr>
          <w:rFonts w:ascii="Calibri" w:hAnsi="Calibri"/>
          <w:u w:val="single"/>
        </w:rPr>
        <w:lastRenderedPageBreak/>
        <w:t>Del</w:t>
      </w:r>
      <w:r>
        <w:rPr>
          <w:rFonts w:ascii="Calibri" w:hAnsi="Calibri"/>
          <w:spacing w:val="-2"/>
          <w:u w:val="single"/>
        </w:rPr>
        <w:t xml:space="preserve"> </w:t>
      </w:r>
      <w:r>
        <w:rPr>
          <w:rFonts w:ascii="Calibri" w:hAnsi="Calibri"/>
          <w:u w:val="single"/>
        </w:rPr>
        <w:t>personal</w:t>
      </w:r>
      <w:r>
        <w:rPr>
          <w:rFonts w:ascii="Calibri" w:hAnsi="Calibri"/>
          <w:spacing w:val="-1"/>
          <w:u w:val="single"/>
        </w:rPr>
        <w:t xml:space="preserve"> </w:t>
      </w:r>
      <w:r>
        <w:rPr>
          <w:rFonts w:ascii="Calibri" w:hAnsi="Calibri"/>
          <w:u w:val="single"/>
        </w:rPr>
        <w:t>Asistente</w:t>
      </w:r>
      <w:r>
        <w:rPr>
          <w:rFonts w:ascii="Calibri" w:hAnsi="Calibri"/>
          <w:spacing w:val="-2"/>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la</w:t>
      </w:r>
      <w:r>
        <w:rPr>
          <w:rFonts w:ascii="Calibri" w:hAnsi="Calibri"/>
          <w:spacing w:val="-1"/>
          <w:u w:val="single"/>
        </w:rPr>
        <w:t xml:space="preserve"> </w:t>
      </w:r>
      <w:r>
        <w:rPr>
          <w:rFonts w:ascii="Calibri" w:hAnsi="Calibri"/>
          <w:spacing w:val="-2"/>
          <w:u w:val="single"/>
        </w:rPr>
        <w:t>Educación:</w:t>
      </w:r>
    </w:p>
    <w:p w14:paraId="6AACA3CE" w14:textId="77777777" w:rsidR="000466BD" w:rsidRDefault="004136EF">
      <w:pPr>
        <w:pStyle w:val="Prrafodelista"/>
        <w:numPr>
          <w:ilvl w:val="0"/>
          <w:numId w:val="7"/>
        </w:numPr>
        <w:tabs>
          <w:tab w:val="left" w:pos="1416"/>
        </w:tabs>
        <w:spacing w:before="5"/>
        <w:rPr>
          <w:position w:val="1"/>
          <w:sz w:val="24"/>
        </w:rPr>
      </w:pPr>
      <w:r>
        <w:rPr>
          <w:rFonts w:ascii="Calibri" w:hAnsi="Calibri"/>
          <w:sz w:val="24"/>
        </w:rPr>
        <w:t>Reuniones</w:t>
      </w:r>
      <w:r>
        <w:rPr>
          <w:rFonts w:ascii="Calibri" w:hAnsi="Calibri"/>
          <w:spacing w:val="-4"/>
          <w:sz w:val="24"/>
        </w:rPr>
        <w:t xml:space="preserve"> </w:t>
      </w:r>
      <w:r>
        <w:rPr>
          <w:rFonts w:ascii="Calibri" w:hAnsi="Calibri"/>
          <w:sz w:val="24"/>
        </w:rPr>
        <w:t>con</w:t>
      </w:r>
      <w:r>
        <w:rPr>
          <w:rFonts w:ascii="Calibri" w:hAnsi="Calibri"/>
          <w:spacing w:val="-3"/>
          <w:sz w:val="24"/>
        </w:rPr>
        <w:t xml:space="preserve"> </w:t>
      </w:r>
      <w:r>
        <w:rPr>
          <w:rFonts w:ascii="Calibri" w:hAnsi="Calibri"/>
          <w:spacing w:val="-2"/>
          <w:sz w:val="24"/>
        </w:rPr>
        <w:t>directivos.</w:t>
      </w:r>
    </w:p>
    <w:p w14:paraId="7C150A1F" w14:textId="77777777" w:rsidR="000466BD" w:rsidRDefault="000466BD">
      <w:pPr>
        <w:pStyle w:val="Prrafodelista"/>
        <w:rPr>
          <w:position w:val="1"/>
          <w:sz w:val="24"/>
        </w:rPr>
        <w:sectPr w:rsidR="000466BD">
          <w:pgSz w:w="12240" w:h="15840"/>
          <w:pgMar w:top="1820" w:right="360" w:bottom="1520" w:left="360" w:header="730" w:footer="1265" w:gutter="0"/>
          <w:cols w:space="720"/>
        </w:sectPr>
      </w:pPr>
    </w:p>
    <w:p w14:paraId="4E3243DE" w14:textId="77777777" w:rsidR="000466BD" w:rsidRDefault="000466BD">
      <w:pPr>
        <w:pStyle w:val="Textoindependiente"/>
        <w:spacing w:before="265"/>
        <w:rPr>
          <w:rFonts w:ascii="Calibri"/>
        </w:rPr>
      </w:pPr>
    </w:p>
    <w:p w14:paraId="7962782F" w14:textId="77777777" w:rsidR="000466BD" w:rsidRDefault="004136EF">
      <w:pPr>
        <w:pStyle w:val="Prrafodelista"/>
        <w:numPr>
          <w:ilvl w:val="0"/>
          <w:numId w:val="7"/>
        </w:numPr>
        <w:tabs>
          <w:tab w:val="left" w:pos="1416"/>
        </w:tabs>
        <w:rPr>
          <w:position w:val="1"/>
          <w:sz w:val="24"/>
        </w:rPr>
      </w:pPr>
      <w:r>
        <w:rPr>
          <w:rFonts w:ascii="Calibri" w:hAnsi="Calibri"/>
          <w:sz w:val="24"/>
        </w:rPr>
        <w:t>Reuniones</w:t>
      </w:r>
      <w:r>
        <w:rPr>
          <w:rFonts w:ascii="Calibri" w:hAnsi="Calibri"/>
          <w:spacing w:val="-5"/>
          <w:sz w:val="24"/>
        </w:rPr>
        <w:t xml:space="preserve"> </w:t>
      </w:r>
      <w:r>
        <w:rPr>
          <w:rFonts w:ascii="Calibri" w:hAnsi="Calibri"/>
          <w:spacing w:val="-2"/>
          <w:sz w:val="24"/>
        </w:rPr>
        <w:t>gremiales.</w:t>
      </w:r>
    </w:p>
    <w:p w14:paraId="51A9896D" w14:textId="77777777" w:rsidR="000466BD" w:rsidRDefault="004136EF">
      <w:pPr>
        <w:pStyle w:val="Prrafodelista"/>
        <w:numPr>
          <w:ilvl w:val="0"/>
          <w:numId w:val="7"/>
        </w:numPr>
        <w:tabs>
          <w:tab w:val="left" w:pos="1416"/>
        </w:tabs>
        <w:spacing w:before="6"/>
        <w:rPr>
          <w:position w:val="1"/>
          <w:sz w:val="24"/>
        </w:rPr>
      </w:pPr>
      <w:r>
        <w:rPr>
          <w:rFonts w:ascii="Calibri" w:hAnsi="Calibri"/>
          <w:spacing w:val="-2"/>
          <w:sz w:val="24"/>
        </w:rPr>
        <w:t>Talleres.</w:t>
      </w:r>
    </w:p>
    <w:p w14:paraId="7009F93B" w14:textId="77777777" w:rsidR="000466BD" w:rsidRDefault="000466BD">
      <w:pPr>
        <w:pStyle w:val="Textoindependiente"/>
        <w:rPr>
          <w:rFonts w:ascii="Calibri"/>
        </w:rPr>
      </w:pPr>
    </w:p>
    <w:p w14:paraId="49AB3615" w14:textId="77777777" w:rsidR="000466BD" w:rsidRDefault="000466BD">
      <w:pPr>
        <w:pStyle w:val="Textoindependiente"/>
        <w:rPr>
          <w:rFonts w:ascii="Calibri"/>
        </w:rPr>
      </w:pPr>
    </w:p>
    <w:p w14:paraId="4846A1F7" w14:textId="77777777" w:rsidR="000466BD" w:rsidRDefault="000466BD">
      <w:pPr>
        <w:pStyle w:val="Textoindependiente"/>
        <w:spacing w:before="36"/>
        <w:rPr>
          <w:rFonts w:ascii="Calibri"/>
        </w:rPr>
      </w:pPr>
    </w:p>
    <w:p w14:paraId="58C04E81" w14:textId="77777777" w:rsidR="000466BD" w:rsidRDefault="004136EF">
      <w:pPr>
        <w:pStyle w:val="Ttulo4"/>
        <w:numPr>
          <w:ilvl w:val="0"/>
          <w:numId w:val="2"/>
        </w:numPr>
        <w:tabs>
          <w:tab w:val="left" w:pos="1776"/>
        </w:tabs>
        <w:ind w:hanging="724"/>
        <w:jc w:val="left"/>
        <w:rPr>
          <w:rFonts w:ascii="Calibri"/>
        </w:rPr>
      </w:pPr>
      <w:r>
        <w:rPr>
          <w:rFonts w:ascii="Calibri"/>
          <w:u w:val="single"/>
        </w:rPr>
        <w:t>ATRIBUCIONES,</w:t>
      </w:r>
      <w:r>
        <w:rPr>
          <w:rFonts w:ascii="Calibri"/>
          <w:spacing w:val="-3"/>
          <w:u w:val="single"/>
        </w:rPr>
        <w:t xml:space="preserve"> </w:t>
      </w:r>
      <w:r>
        <w:rPr>
          <w:rFonts w:ascii="Calibri"/>
          <w:u w:val="single"/>
        </w:rPr>
        <w:t>DEBERES,</w:t>
      </w:r>
      <w:r>
        <w:rPr>
          <w:rFonts w:ascii="Calibri"/>
          <w:spacing w:val="-5"/>
          <w:u w:val="single"/>
        </w:rPr>
        <w:t xml:space="preserve"> </w:t>
      </w:r>
      <w:r>
        <w:rPr>
          <w:rFonts w:ascii="Calibri"/>
          <w:u w:val="single"/>
        </w:rPr>
        <w:t>DERECHOS</w:t>
      </w:r>
      <w:r>
        <w:rPr>
          <w:rFonts w:ascii="Calibri"/>
          <w:spacing w:val="-5"/>
          <w:u w:val="single"/>
        </w:rPr>
        <w:t xml:space="preserve"> </w:t>
      </w:r>
      <w:r>
        <w:rPr>
          <w:rFonts w:ascii="Calibri"/>
          <w:u w:val="single"/>
        </w:rPr>
        <w:t>Y</w:t>
      </w:r>
      <w:r>
        <w:rPr>
          <w:rFonts w:ascii="Calibri"/>
          <w:spacing w:val="-7"/>
          <w:u w:val="single"/>
        </w:rPr>
        <w:t xml:space="preserve"> </w:t>
      </w:r>
      <w:r>
        <w:rPr>
          <w:rFonts w:ascii="Calibri"/>
          <w:spacing w:val="-2"/>
          <w:u w:val="single"/>
        </w:rPr>
        <w:t>OBLIGACIONES.</w:t>
      </w:r>
    </w:p>
    <w:p w14:paraId="64909988" w14:textId="77777777" w:rsidR="000466BD" w:rsidRDefault="000466BD">
      <w:pPr>
        <w:pStyle w:val="Textoindependiente"/>
        <w:spacing w:before="22"/>
        <w:rPr>
          <w:rFonts w:ascii="Calibri"/>
          <w:b/>
        </w:rPr>
      </w:pPr>
    </w:p>
    <w:p w14:paraId="1A5EDB1D" w14:textId="77777777" w:rsidR="000466BD" w:rsidRDefault="004136EF">
      <w:pPr>
        <w:pStyle w:val="Ttulo5"/>
        <w:numPr>
          <w:ilvl w:val="1"/>
          <w:numId w:val="2"/>
        </w:numPr>
        <w:tabs>
          <w:tab w:val="left" w:pos="1684"/>
        </w:tabs>
        <w:ind w:hanging="632"/>
        <w:rPr>
          <w:rFonts w:ascii="Calibri"/>
          <w:b w:val="0"/>
          <w:u w:val="single"/>
        </w:rPr>
      </w:pPr>
      <w:r>
        <w:rPr>
          <w:rFonts w:ascii="Calibri"/>
          <w:u w:val="single"/>
        </w:rPr>
        <w:t>Atribuciones</w:t>
      </w:r>
      <w:r>
        <w:rPr>
          <w:rFonts w:ascii="Calibri"/>
          <w:spacing w:val="-4"/>
          <w:u w:val="single"/>
        </w:rPr>
        <w:t xml:space="preserve"> </w:t>
      </w:r>
      <w:r>
        <w:rPr>
          <w:rFonts w:ascii="Calibri"/>
          <w:u w:val="single"/>
        </w:rPr>
        <w:t>del</w:t>
      </w:r>
      <w:r>
        <w:rPr>
          <w:rFonts w:ascii="Calibri"/>
          <w:spacing w:val="-2"/>
          <w:u w:val="single"/>
        </w:rPr>
        <w:t xml:space="preserve"> </w:t>
      </w:r>
      <w:proofErr w:type="gramStart"/>
      <w:r>
        <w:rPr>
          <w:rFonts w:ascii="Calibri"/>
          <w:spacing w:val="-2"/>
          <w:u w:val="single"/>
        </w:rPr>
        <w:t>Director</w:t>
      </w:r>
      <w:proofErr w:type="gramEnd"/>
    </w:p>
    <w:p w14:paraId="44089FCE" w14:textId="77777777" w:rsidR="000466BD" w:rsidRDefault="000466BD">
      <w:pPr>
        <w:pStyle w:val="Textoindependiente"/>
        <w:spacing w:before="19"/>
        <w:rPr>
          <w:rFonts w:ascii="Calibri"/>
          <w:b/>
        </w:rPr>
      </w:pPr>
    </w:p>
    <w:p w14:paraId="19E78B7D" w14:textId="77777777" w:rsidR="000466BD" w:rsidRDefault="004136EF">
      <w:pPr>
        <w:pStyle w:val="Prrafodelista"/>
        <w:numPr>
          <w:ilvl w:val="2"/>
          <w:numId w:val="2"/>
        </w:numPr>
        <w:tabs>
          <w:tab w:val="left" w:pos="1594"/>
        </w:tabs>
        <w:ind w:left="1594" w:hanging="538"/>
        <w:rPr>
          <w:rFonts w:ascii="Calibri" w:hAnsi="Calibri"/>
          <w:sz w:val="24"/>
        </w:rPr>
      </w:pPr>
      <w:r>
        <w:rPr>
          <w:rFonts w:ascii="Calibri" w:hAnsi="Calibri"/>
          <w:b/>
          <w:sz w:val="24"/>
        </w:rPr>
        <w:t>En</w:t>
      </w:r>
      <w:r>
        <w:rPr>
          <w:rFonts w:ascii="Calibri" w:hAnsi="Calibri"/>
          <w:b/>
          <w:spacing w:val="-1"/>
          <w:sz w:val="24"/>
        </w:rPr>
        <w:t xml:space="preserve"> </w:t>
      </w:r>
      <w:r>
        <w:rPr>
          <w:rFonts w:ascii="Calibri" w:hAnsi="Calibri"/>
          <w:b/>
          <w:sz w:val="24"/>
        </w:rPr>
        <w:t>lo</w:t>
      </w:r>
      <w:r>
        <w:rPr>
          <w:rFonts w:ascii="Calibri" w:hAnsi="Calibri"/>
          <w:b/>
          <w:spacing w:val="-1"/>
          <w:sz w:val="24"/>
        </w:rPr>
        <w:t xml:space="preserve"> </w:t>
      </w:r>
      <w:r>
        <w:rPr>
          <w:rFonts w:ascii="Calibri" w:hAnsi="Calibri"/>
          <w:b/>
          <w:spacing w:val="-2"/>
          <w:sz w:val="24"/>
        </w:rPr>
        <w:t>pedagógico:</w:t>
      </w:r>
    </w:p>
    <w:p w14:paraId="62DEF23B" w14:textId="77777777" w:rsidR="000466BD" w:rsidRDefault="004136EF">
      <w:pPr>
        <w:pStyle w:val="Textoindependiente"/>
        <w:spacing w:before="11" w:line="249" w:lineRule="auto"/>
        <w:ind w:left="1056" w:right="1069" w:firstLine="360"/>
        <w:rPr>
          <w:rFonts w:ascii="Calibri" w:hAnsi="Calibri"/>
        </w:rPr>
      </w:pPr>
      <w:r>
        <w:rPr>
          <w:rFonts w:ascii="Calibri" w:hAnsi="Calibri"/>
        </w:rPr>
        <w:t>Formular,</w:t>
      </w:r>
      <w:r>
        <w:rPr>
          <w:rFonts w:ascii="Calibri" w:hAnsi="Calibri"/>
          <w:spacing w:val="-7"/>
        </w:rPr>
        <w:t xml:space="preserve"> </w:t>
      </w:r>
      <w:r>
        <w:rPr>
          <w:rFonts w:ascii="Calibri" w:hAnsi="Calibri"/>
        </w:rPr>
        <w:t>hacer</w:t>
      </w:r>
      <w:r>
        <w:rPr>
          <w:rFonts w:ascii="Calibri" w:hAnsi="Calibri"/>
          <w:spacing w:val="-6"/>
        </w:rPr>
        <w:t xml:space="preserve"> </w:t>
      </w:r>
      <w:r>
        <w:rPr>
          <w:rFonts w:ascii="Calibri" w:hAnsi="Calibri"/>
        </w:rPr>
        <w:t>seguimiento</w:t>
      </w:r>
      <w:r>
        <w:rPr>
          <w:rFonts w:ascii="Calibri" w:hAnsi="Calibri"/>
          <w:spacing w:val="-6"/>
        </w:rPr>
        <w:t xml:space="preserve"> </w:t>
      </w:r>
      <w:r>
        <w:rPr>
          <w:rFonts w:ascii="Calibri" w:hAnsi="Calibri"/>
        </w:rPr>
        <w:t>y</w:t>
      </w:r>
      <w:r>
        <w:rPr>
          <w:rFonts w:ascii="Calibri" w:hAnsi="Calibri"/>
          <w:spacing w:val="-4"/>
        </w:rPr>
        <w:t xml:space="preserve"> </w:t>
      </w:r>
      <w:r>
        <w:rPr>
          <w:rFonts w:ascii="Calibri" w:hAnsi="Calibri"/>
        </w:rPr>
        <w:t>evaluar</w:t>
      </w:r>
      <w:r>
        <w:rPr>
          <w:rFonts w:ascii="Calibri" w:hAnsi="Calibri"/>
          <w:spacing w:val="-3"/>
        </w:rPr>
        <w:t xml:space="preserve"> </w:t>
      </w:r>
      <w:r>
        <w:rPr>
          <w:rFonts w:ascii="Calibri" w:hAnsi="Calibri"/>
        </w:rPr>
        <w:t>las</w:t>
      </w:r>
      <w:r>
        <w:rPr>
          <w:rFonts w:ascii="Calibri" w:hAnsi="Calibri"/>
          <w:spacing w:val="-5"/>
        </w:rPr>
        <w:t xml:space="preserve"> </w:t>
      </w:r>
      <w:r>
        <w:rPr>
          <w:rFonts w:ascii="Calibri" w:hAnsi="Calibri"/>
        </w:rPr>
        <w:t>metas</w:t>
      </w:r>
      <w:r>
        <w:rPr>
          <w:rFonts w:ascii="Calibri" w:hAnsi="Calibri"/>
          <w:spacing w:val="-1"/>
        </w:rPr>
        <w:t xml:space="preserve"> </w:t>
      </w:r>
      <w:r>
        <w:rPr>
          <w:rFonts w:ascii="Calibri" w:hAnsi="Calibri"/>
        </w:rPr>
        <w:t>y</w:t>
      </w:r>
      <w:r>
        <w:rPr>
          <w:rFonts w:ascii="Calibri" w:hAnsi="Calibri"/>
          <w:spacing w:val="-8"/>
        </w:rPr>
        <w:t xml:space="preserve"> </w:t>
      </w:r>
      <w:r>
        <w:rPr>
          <w:rFonts w:ascii="Calibri" w:hAnsi="Calibri"/>
        </w:rPr>
        <w:t>objetivos</w:t>
      </w:r>
      <w:r>
        <w:rPr>
          <w:rFonts w:ascii="Calibri" w:hAnsi="Calibri"/>
          <w:spacing w:val="-5"/>
        </w:rPr>
        <w:t xml:space="preserve"> </w:t>
      </w:r>
      <w:r>
        <w:rPr>
          <w:rFonts w:ascii="Calibri" w:hAnsi="Calibri"/>
        </w:rPr>
        <w:t>del</w:t>
      </w:r>
      <w:r>
        <w:rPr>
          <w:rFonts w:ascii="Calibri" w:hAnsi="Calibri"/>
          <w:spacing w:val="-2"/>
        </w:rPr>
        <w:t xml:space="preserve"> </w:t>
      </w:r>
      <w:r>
        <w:rPr>
          <w:rFonts w:ascii="Calibri" w:hAnsi="Calibri"/>
        </w:rPr>
        <w:t>establecimiento,</w:t>
      </w:r>
      <w:r>
        <w:rPr>
          <w:rFonts w:ascii="Calibri" w:hAnsi="Calibri"/>
          <w:spacing w:val="-7"/>
        </w:rPr>
        <w:t xml:space="preserve"> </w:t>
      </w:r>
      <w:r>
        <w:rPr>
          <w:rFonts w:ascii="Calibri" w:hAnsi="Calibri"/>
        </w:rPr>
        <w:t>los</w:t>
      </w:r>
      <w:r>
        <w:rPr>
          <w:rFonts w:ascii="Calibri" w:hAnsi="Calibri"/>
          <w:spacing w:val="-5"/>
        </w:rPr>
        <w:t xml:space="preserve"> </w:t>
      </w:r>
      <w:r>
        <w:rPr>
          <w:rFonts w:ascii="Calibri" w:hAnsi="Calibri"/>
        </w:rPr>
        <w:t>planes</w:t>
      </w:r>
      <w:r>
        <w:rPr>
          <w:rFonts w:ascii="Calibri" w:hAnsi="Calibri"/>
          <w:spacing w:val="-5"/>
        </w:rPr>
        <w:t xml:space="preserve"> </w:t>
      </w:r>
      <w:r>
        <w:rPr>
          <w:rFonts w:ascii="Calibri" w:hAnsi="Calibri"/>
        </w:rPr>
        <w:t>y programas de estudio y las estrategias para su implementación.</w:t>
      </w:r>
    </w:p>
    <w:p w14:paraId="1DFFA7A3" w14:textId="77777777" w:rsidR="000466BD" w:rsidRDefault="004136EF">
      <w:pPr>
        <w:pStyle w:val="Textoindependiente"/>
        <w:spacing w:line="249" w:lineRule="auto"/>
        <w:ind w:left="1056" w:right="1069" w:firstLine="360"/>
        <w:rPr>
          <w:rFonts w:ascii="Calibri" w:hAnsi="Calibri"/>
        </w:rPr>
      </w:pPr>
      <w:r>
        <w:rPr>
          <w:rFonts w:ascii="Calibri" w:hAnsi="Calibri"/>
        </w:rPr>
        <w:t>Organizar, orientar y observar las instancias de trabajo técnico – pedagógico y de desarrollo profesional de los docentes del establecimiento.</w:t>
      </w:r>
    </w:p>
    <w:p w14:paraId="73CEE8C3" w14:textId="77777777" w:rsidR="000466BD" w:rsidRDefault="004136EF">
      <w:pPr>
        <w:pStyle w:val="Textoindependiente"/>
        <w:spacing w:line="249" w:lineRule="auto"/>
        <w:ind w:left="1056" w:right="1069" w:firstLine="360"/>
        <w:rPr>
          <w:rFonts w:ascii="Calibri" w:hAnsi="Calibri"/>
        </w:rPr>
      </w:pPr>
      <w:r>
        <w:rPr>
          <w:rFonts w:ascii="Calibri" w:hAnsi="Calibri"/>
        </w:rPr>
        <w:t>Adoptar las medidas para que los padres y/o apoderados reciban regularmente información sobre el funcionamiento del establecimiento y el progreso de sus hijas.</w:t>
      </w:r>
    </w:p>
    <w:p w14:paraId="63C464CB" w14:textId="77777777" w:rsidR="000466BD" w:rsidRDefault="000466BD">
      <w:pPr>
        <w:pStyle w:val="Textoindependiente"/>
        <w:rPr>
          <w:rFonts w:ascii="Calibri"/>
        </w:rPr>
      </w:pPr>
    </w:p>
    <w:p w14:paraId="005BA594" w14:textId="77777777" w:rsidR="000466BD" w:rsidRDefault="000466BD">
      <w:pPr>
        <w:pStyle w:val="Textoindependiente"/>
        <w:spacing w:before="10"/>
        <w:rPr>
          <w:rFonts w:ascii="Calibri"/>
        </w:rPr>
      </w:pPr>
    </w:p>
    <w:p w14:paraId="56EBCC79" w14:textId="77777777" w:rsidR="000466BD" w:rsidRDefault="004136EF">
      <w:pPr>
        <w:pStyle w:val="Ttulo5"/>
        <w:numPr>
          <w:ilvl w:val="2"/>
          <w:numId w:val="2"/>
        </w:numPr>
        <w:tabs>
          <w:tab w:val="left" w:pos="1590"/>
        </w:tabs>
        <w:ind w:left="1590" w:hanging="538"/>
        <w:rPr>
          <w:rFonts w:ascii="Calibri"/>
          <w:b w:val="0"/>
        </w:rPr>
      </w:pPr>
      <w:r>
        <w:rPr>
          <w:rFonts w:ascii="Calibri"/>
        </w:rPr>
        <w:t>En</w:t>
      </w:r>
      <w:r>
        <w:rPr>
          <w:rFonts w:ascii="Calibri"/>
          <w:spacing w:val="-1"/>
        </w:rPr>
        <w:t xml:space="preserve"> </w:t>
      </w:r>
      <w:r>
        <w:rPr>
          <w:rFonts w:ascii="Calibri"/>
        </w:rPr>
        <w:t>lo</w:t>
      </w:r>
      <w:r>
        <w:rPr>
          <w:rFonts w:ascii="Calibri"/>
          <w:spacing w:val="-1"/>
        </w:rPr>
        <w:t xml:space="preserve"> </w:t>
      </w:r>
      <w:r>
        <w:rPr>
          <w:rFonts w:ascii="Calibri"/>
          <w:spacing w:val="-2"/>
        </w:rPr>
        <w:t>Administrativo:</w:t>
      </w:r>
    </w:p>
    <w:p w14:paraId="2F101028" w14:textId="77777777" w:rsidR="000466BD" w:rsidRDefault="004136EF">
      <w:pPr>
        <w:pStyle w:val="Prrafodelista"/>
        <w:numPr>
          <w:ilvl w:val="3"/>
          <w:numId w:val="2"/>
        </w:numPr>
        <w:tabs>
          <w:tab w:val="left" w:pos="1056"/>
          <w:tab w:val="left" w:pos="1484"/>
        </w:tabs>
        <w:spacing w:before="2" w:line="249" w:lineRule="auto"/>
        <w:ind w:right="1067" w:hanging="4"/>
        <w:rPr>
          <w:rFonts w:ascii="Calibri" w:hAnsi="Calibri"/>
          <w:sz w:val="24"/>
        </w:rPr>
      </w:pPr>
      <w:r>
        <w:rPr>
          <w:rFonts w:ascii="Calibri" w:hAnsi="Calibri"/>
          <w:sz w:val="24"/>
        </w:rPr>
        <w:t>Organizar</w:t>
      </w:r>
      <w:r>
        <w:rPr>
          <w:rFonts w:ascii="Calibri" w:hAnsi="Calibri"/>
          <w:spacing w:val="78"/>
          <w:sz w:val="24"/>
        </w:rPr>
        <w:t xml:space="preserve"> </w:t>
      </w:r>
      <w:r>
        <w:rPr>
          <w:rFonts w:ascii="Calibri" w:hAnsi="Calibri"/>
          <w:sz w:val="24"/>
        </w:rPr>
        <w:t>y</w:t>
      </w:r>
      <w:r>
        <w:rPr>
          <w:rFonts w:ascii="Calibri" w:hAnsi="Calibri"/>
          <w:spacing w:val="77"/>
          <w:sz w:val="24"/>
        </w:rPr>
        <w:t xml:space="preserve"> </w:t>
      </w:r>
      <w:r>
        <w:rPr>
          <w:rFonts w:ascii="Calibri" w:hAnsi="Calibri"/>
          <w:sz w:val="24"/>
        </w:rPr>
        <w:t>supervisar</w:t>
      </w:r>
      <w:r>
        <w:rPr>
          <w:rFonts w:ascii="Calibri" w:hAnsi="Calibri"/>
          <w:spacing w:val="78"/>
          <w:sz w:val="24"/>
        </w:rPr>
        <w:t xml:space="preserve"> </w:t>
      </w:r>
      <w:r>
        <w:rPr>
          <w:rFonts w:ascii="Calibri" w:hAnsi="Calibri"/>
          <w:sz w:val="24"/>
        </w:rPr>
        <w:t>el</w:t>
      </w:r>
      <w:r>
        <w:rPr>
          <w:rFonts w:ascii="Calibri" w:hAnsi="Calibri"/>
          <w:spacing w:val="78"/>
          <w:sz w:val="24"/>
        </w:rPr>
        <w:t xml:space="preserve"> </w:t>
      </w:r>
      <w:r>
        <w:rPr>
          <w:rFonts w:ascii="Calibri" w:hAnsi="Calibri"/>
          <w:sz w:val="24"/>
        </w:rPr>
        <w:t>trabajo</w:t>
      </w:r>
      <w:r>
        <w:rPr>
          <w:rFonts w:ascii="Calibri" w:hAnsi="Calibri"/>
          <w:spacing w:val="79"/>
          <w:sz w:val="24"/>
        </w:rPr>
        <w:t xml:space="preserve"> </w:t>
      </w:r>
      <w:r>
        <w:rPr>
          <w:rFonts w:ascii="Calibri" w:hAnsi="Calibri"/>
          <w:sz w:val="24"/>
        </w:rPr>
        <w:t>de</w:t>
      </w:r>
      <w:r>
        <w:rPr>
          <w:rFonts w:ascii="Calibri" w:hAnsi="Calibri"/>
          <w:spacing w:val="74"/>
          <w:sz w:val="24"/>
        </w:rPr>
        <w:t xml:space="preserve"> </w:t>
      </w:r>
      <w:r>
        <w:rPr>
          <w:rFonts w:ascii="Calibri" w:hAnsi="Calibri"/>
          <w:sz w:val="24"/>
        </w:rPr>
        <w:t>los</w:t>
      </w:r>
      <w:r>
        <w:rPr>
          <w:rFonts w:ascii="Calibri" w:hAnsi="Calibri"/>
          <w:spacing w:val="79"/>
          <w:sz w:val="24"/>
        </w:rPr>
        <w:t xml:space="preserve"> </w:t>
      </w:r>
      <w:r>
        <w:rPr>
          <w:rFonts w:ascii="Calibri" w:hAnsi="Calibri"/>
          <w:sz w:val="24"/>
        </w:rPr>
        <w:t>docentes</w:t>
      </w:r>
      <w:r>
        <w:rPr>
          <w:rFonts w:ascii="Calibri" w:hAnsi="Calibri"/>
          <w:spacing w:val="79"/>
          <w:sz w:val="24"/>
        </w:rPr>
        <w:t xml:space="preserve"> </w:t>
      </w:r>
      <w:r>
        <w:rPr>
          <w:rFonts w:ascii="Calibri" w:hAnsi="Calibri"/>
          <w:sz w:val="24"/>
        </w:rPr>
        <w:t>y</w:t>
      </w:r>
      <w:r>
        <w:rPr>
          <w:rFonts w:ascii="Calibri" w:hAnsi="Calibri"/>
          <w:spacing w:val="77"/>
          <w:sz w:val="24"/>
        </w:rPr>
        <w:t xml:space="preserve"> </w:t>
      </w:r>
      <w:r>
        <w:rPr>
          <w:rFonts w:ascii="Calibri" w:hAnsi="Calibri"/>
          <w:sz w:val="24"/>
        </w:rPr>
        <w:t>el</w:t>
      </w:r>
      <w:r>
        <w:rPr>
          <w:rFonts w:ascii="Calibri" w:hAnsi="Calibri"/>
          <w:spacing w:val="79"/>
          <w:sz w:val="24"/>
        </w:rPr>
        <w:t xml:space="preserve"> </w:t>
      </w:r>
      <w:r>
        <w:rPr>
          <w:rFonts w:ascii="Calibri" w:hAnsi="Calibri"/>
          <w:sz w:val="24"/>
        </w:rPr>
        <w:t>personal</w:t>
      </w:r>
      <w:r>
        <w:rPr>
          <w:rFonts w:ascii="Calibri" w:hAnsi="Calibri"/>
          <w:spacing w:val="74"/>
          <w:sz w:val="24"/>
        </w:rPr>
        <w:t xml:space="preserve"> </w:t>
      </w:r>
      <w:r>
        <w:rPr>
          <w:rFonts w:ascii="Calibri" w:hAnsi="Calibri"/>
          <w:sz w:val="24"/>
        </w:rPr>
        <w:t>del</w:t>
      </w:r>
      <w:r>
        <w:rPr>
          <w:rFonts w:ascii="Calibri" w:hAnsi="Calibri"/>
          <w:spacing w:val="79"/>
          <w:sz w:val="24"/>
        </w:rPr>
        <w:t xml:space="preserve"> </w:t>
      </w:r>
      <w:r>
        <w:rPr>
          <w:rFonts w:ascii="Calibri" w:hAnsi="Calibri"/>
          <w:sz w:val="24"/>
        </w:rPr>
        <w:t xml:space="preserve">establecimiento educacional, según Ley </w:t>
      </w:r>
      <w:proofErr w:type="spellStart"/>
      <w:r>
        <w:rPr>
          <w:rFonts w:ascii="Calibri" w:hAnsi="Calibri"/>
          <w:sz w:val="24"/>
        </w:rPr>
        <w:t>Nº</w:t>
      </w:r>
      <w:proofErr w:type="spellEnd"/>
      <w:r>
        <w:rPr>
          <w:rFonts w:ascii="Calibri" w:hAnsi="Calibri"/>
          <w:sz w:val="24"/>
        </w:rPr>
        <w:t xml:space="preserve"> 19.464</w:t>
      </w:r>
    </w:p>
    <w:p w14:paraId="16489A5D" w14:textId="77777777" w:rsidR="000466BD" w:rsidRDefault="004136EF">
      <w:pPr>
        <w:pStyle w:val="Prrafodelista"/>
        <w:numPr>
          <w:ilvl w:val="3"/>
          <w:numId w:val="2"/>
        </w:numPr>
        <w:tabs>
          <w:tab w:val="left" w:pos="1484"/>
        </w:tabs>
        <w:spacing w:line="292" w:lineRule="exact"/>
        <w:ind w:left="1484"/>
        <w:rPr>
          <w:rFonts w:ascii="Calibri" w:hAnsi="Calibri"/>
          <w:sz w:val="24"/>
        </w:rPr>
      </w:pPr>
      <w:r>
        <w:rPr>
          <w:rFonts w:ascii="Calibri" w:hAnsi="Calibri"/>
          <w:sz w:val="24"/>
        </w:rPr>
        <w:t>Proponer</w:t>
      </w:r>
      <w:r>
        <w:rPr>
          <w:rFonts w:ascii="Calibri" w:hAnsi="Calibri"/>
          <w:spacing w:val="-4"/>
          <w:sz w:val="24"/>
        </w:rPr>
        <w:t xml:space="preserve"> </w:t>
      </w:r>
      <w:r>
        <w:rPr>
          <w:rFonts w:ascii="Calibri" w:hAnsi="Calibri"/>
          <w:sz w:val="24"/>
        </w:rPr>
        <w:t>el</w:t>
      </w:r>
      <w:r>
        <w:rPr>
          <w:rFonts w:ascii="Calibri" w:hAnsi="Calibri"/>
          <w:spacing w:val="-4"/>
          <w:sz w:val="24"/>
        </w:rPr>
        <w:t xml:space="preserve"> </w:t>
      </w:r>
      <w:r>
        <w:rPr>
          <w:rFonts w:ascii="Calibri" w:hAnsi="Calibri"/>
          <w:sz w:val="24"/>
        </w:rPr>
        <w:t>personal a</w:t>
      </w:r>
      <w:r>
        <w:rPr>
          <w:rFonts w:ascii="Calibri" w:hAnsi="Calibri"/>
          <w:spacing w:val="-4"/>
          <w:sz w:val="24"/>
        </w:rPr>
        <w:t xml:space="preserve"> </w:t>
      </w:r>
      <w:r>
        <w:rPr>
          <w:rFonts w:ascii="Calibri" w:hAnsi="Calibri"/>
          <w:sz w:val="24"/>
        </w:rPr>
        <w:t>contrata y</w:t>
      </w:r>
      <w:r>
        <w:rPr>
          <w:rFonts w:ascii="Calibri" w:hAnsi="Calibri"/>
          <w:spacing w:val="-6"/>
          <w:sz w:val="24"/>
        </w:rPr>
        <w:t xml:space="preserve"> </w:t>
      </w:r>
      <w:r>
        <w:rPr>
          <w:rFonts w:ascii="Calibri" w:hAnsi="Calibri"/>
          <w:sz w:val="24"/>
        </w:rPr>
        <w:t>de</w:t>
      </w:r>
      <w:r>
        <w:rPr>
          <w:rFonts w:ascii="Calibri" w:hAnsi="Calibri"/>
          <w:spacing w:val="-5"/>
          <w:sz w:val="24"/>
        </w:rPr>
        <w:t xml:space="preserve"> </w:t>
      </w:r>
      <w:r>
        <w:rPr>
          <w:rFonts w:ascii="Calibri" w:hAnsi="Calibri"/>
          <w:sz w:val="24"/>
        </w:rPr>
        <w:t>reemplazo,</w:t>
      </w:r>
      <w:r>
        <w:rPr>
          <w:rFonts w:ascii="Calibri" w:hAnsi="Calibri"/>
          <w:spacing w:val="-4"/>
          <w:sz w:val="24"/>
        </w:rPr>
        <w:t xml:space="preserve"> </w:t>
      </w:r>
      <w:r>
        <w:rPr>
          <w:rFonts w:ascii="Calibri" w:hAnsi="Calibri"/>
          <w:sz w:val="24"/>
        </w:rPr>
        <w:t xml:space="preserve">según Ley </w:t>
      </w:r>
      <w:r>
        <w:rPr>
          <w:rFonts w:ascii="Calibri" w:hAnsi="Calibri"/>
          <w:spacing w:val="-2"/>
          <w:sz w:val="24"/>
        </w:rPr>
        <w:t>19.464.</w:t>
      </w:r>
    </w:p>
    <w:p w14:paraId="7A568E5D" w14:textId="77777777" w:rsidR="000466BD" w:rsidRDefault="004136EF">
      <w:pPr>
        <w:pStyle w:val="Prrafodelista"/>
        <w:numPr>
          <w:ilvl w:val="3"/>
          <w:numId w:val="2"/>
        </w:numPr>
        <w:tabs>
          <w:tab w:val="left" w:pos="1056"/>
          <w:tab w:val="left" w:pos="1484"/>
        </w:tabs>
        <w:spacing w:before="5" w:line="247" w:lineRule="auto"/>
        <w:ind w:right="1064" w:hanging="4"/>
        <w:rPr>
          <w:rFonts w:ascii="Calibri" w:hAnsi="Calibri"/>
          <w:sz w:val="24"/>
        </w:rPr>
      </w:pPr>
      <w:r>
        <w:rPr>
          <w:rFonts w:ascii="Calibri" w:hAnsi="Calibri"/>
          <w:sz w:val="24"/>
        </w:rPr>
        <w:t>Promover</w:t>
      </w:r>
      <w:r>
        <w:rPr>
          <w:rFonts w:ascii="Calibri" w:hAnsi="Calibri"/>
          <w:spacing w:val="-10"/>
          <w:sz w:val="24"/>
        </w:rPr>
        <w:t xml:space="preserve"> </w:t>
      </w:r>
      <w:r>
        <w:rPr>
          <w:rFonts w:ascii="Calibri" w:hAnsi="Calibri"/>
          <w:sz w:val="24"/>
        </w:rPr>
        <w:t>una</w:t>
      </w:r>
      <w:r>
        <w:rPr>
          <w:rFonts w:ascii="Calibri" w:hAnsi="Calibri"/>
          <w:spacing w:val="-6"/>
          <w:sz w:val="24"/>
        </w:rPr>
        <w:t xml:space="preserve"> </w:t>
      </w:r>
      <w:r>
        <w:rPr>
          <w:rFonts w:ascii="Calibri" w:hAnsi="Calibri"/>
          <w:sz w:val="24"/>
        </w:rPr>
        <w:t>adecuada</w:t>
      </w:r>
      <w:r>
        <w:rPr>
          <w:rFonts w:ascii="Calibri" w:hAnsi="Calibri"/>
          <w:spacing w:val="-10"/>
          <w:sz w:val="24"/>
        </w:rPr>
        <w:t xml:space="preserve"> </w:t>
      </w:r>
      <w:r>
        <w:rPr>
          <w:rFonts w:ascii="Calibri" w:hAnsi="Calibri"/>
          <w:sz w:val="24"/>
        </w:rPr>
        <w:t>convivencia</w:t>
      </w:r>
      <w:r>
        <w:rPr>
          <w:rFonts w:ascii="Calibri" w:hAnsi="Calibri"/>
          <w:spacing w:val="-6"/>
          <w:sz w:val="24"/>
        </w:rPr>
        <w:t xml:space="preserve"> </w:t>
      </w:r>
      <w:r>
        <w:rPr>
          <w:rFonts w:ascii="Calibri" w:hAnsi="Calibri"/>
          <w:sz w:val="24"/>
        </w:rPr>
        <w:t>en</w:t>
      </w:r>
      <w:r>
        <w:rPr>
          <w:rFonts w:ascii="Calibri" w:hAnsi="Calibri"/>
          <w:spacing w:val="-9"/>
          <w:sz w:val="24"/>
        </w:rPr>
        <w:t xml:space="preserve"> </w:t>
      </w:r>
      <w:r>
        <w:rPr>
          <w:rFonts w:ascii="Calibri" w:hAnsi="Calibri"/>
          <w:sz w:val="24"/>
        </w:rPr>
        <w:t>el</w:t>
      </w:r>
      <w:r>
        <w:rPr>
          <w:rFonts w:ascii="Calibri" w:hAnsi="Calibri"/>
          <w:spacing w:val="-9"/>
          <w:sz w:val="24"/>
        </w:rPr>
        <w:t xml:space="preserve"> </w:t>
      </w:r>
      <w:r>
        <w:rPr>
          <w:rFonts w:ascii="Calibri" w:hAnsi="Calibri"/>
          <w:sz w:val="24"/>
        </w:rPr>
        <w:t>establecimiento</w:t>
      </w:r>
      <w:r>
        <w:rPr>
          <w:rFonts w:ascii="Calibri" w:hAnsi="Calibri"/>
          <w:spacing w:val="-10"/>
          <w:sz w:val="24"/>
        </w:rPr>
        <w:t xml:space="preserve"> </w:t>
      </w:r>
      <w:r>
        <w:rPr>
          <w:rFonts w:ascii="Calibri" w:hAnsi="Calibri"/>
          <w:sz w:val="24"/>
        </w:rPr>
        <w:t>y</w:t>
      </w:r>
      <w:r>
        <w:rPr>
          <w:rFonts w:ascii="Calibri" w:hAnsi="Calibri"/>
          <w:spacing w:val="-7"/>
          <w:sz w:val="24"/>
        </w:rPr>
        <w:t xml:space="preserve"> </w:t>
      </w:r>
      <w:r>
        <w:rPr>
          <w:rFonts w:ascii="Calibri" w:hAnsi="Calibri"/>
          <w:sz w:val="24"/>
        </w:rPr>
        <w:t>participar</w:t>
      </w:r>
      <w:r>
        <w:rPr>
          <w:rFonts w:ascii="Calibri" w:hAnsi="Calibri"/>
          <w:spacing w:val="-6"/>
          <w:sz w:val="24"/>
        </w:rPr>
        <w:t xml:space="preserve"> </w:t>
      </w:r>
      <w:r>
        <w:rPr>
          <w:rFonts w:ascii="Calibri" w:hAnsi="Calibri"/>
          <w:sz w:val="24"/>
        </w:rPr>
        <w:t>en</w:t>
      </w:r>
      <w:r>
        <w:rPr>
          <w:rFonts w:ascii="Calibri" w:hAnsi="Calibri"/>
          <w:spacing w:val="-5"/>
          <w:sz w:val="24"/>
        </w:rPr>
        <w:t xml:space="preserve"> </w:t>
      </w:r>
      <w:r>
        <w:rPr>
          <w:rFonts w:ascii="Calibri" w:hAnsi="Calibri"/>
          <w:sz w:val="24"/>
        </w:rPr>
        <w:t>la</w:t>
      </w:r>
      <w:r>
        <w:rPr>
          <w:rFonts w:ascii="Calibri" w:hAnsi="Calibri"/>
          <w:spacing w:val="-10"/>
          <w:sz w:val="24"/>
        </w:rPr>
        <w:t xml:space="preserve"> </w:t>
      </w:r>
      <w:r>
        <w:rPr>
          <w:rFonts w:ascii="Calibri" w:hAnsi="Calibri"/>
          <w:sz w:val="24"/>
        </w:rPr>
        <w:t>selección</w:t>
      </w:r>
      <w:r>
        <w:rPr>
          <w:rFonts w:ascii="Calibri" w:hAnsi="Calibri"/>
          <w:spacing w:val="-9"/>
          <w:sz w:val="24"/>
        </w:rPr>
        <w:t xml:space="preserve"> </w:t>
      </w:r>
      <w:r>
        <w:rPr>
          <w:rFonts w:ascii="Calibri" w:hAnsi="Calibri"/>
          <w:sz w:val="24"/>
        </w:rPr>
        <w:t>de</w:t>
      </w:r>
      <w:r>
        <w:rPr>
          <w:rFonts w:ascii="Calibri" w:hAnsi="Calibri"/>
          <w:spacing w:val="-10"/>
          <w:sz w:val="24"/>
        </w:rPr>
        <w:t xml:space="preserve"> </w:t>
      </w:r>
      <w:r>
        <w:rPr>
          <w:rFonts w:ascii="Calibri" w:hAnsi="Calibri"/>
          <w:sz w:val="24"/>
        </w:rPr>
        <w:t xml:space="preserve">sus </w:t>
      </w:r>
      <w:r>
        <w:rPr>
          <w:rFonts w:ascii="Calibri" w:hAnsi="Calibri"/>
          <w:spacing w:val="-2"/>
          <w:sz w:val="24"/>
        </w:rPr>
        <w:t>profesores.</w:t>
      </w:r>
    </w:p>
    <w:p w14:paraId="65A088E8" w14:textId="77777777" w:rsidR="000466BD" w:rsidRDefault="000466BD">
      <w:pPr>
        <w:pStyle w:val="Textoindependiente"/>
        <w:spacing w:before="12"/>
        <w:rPr>
          <w:rFonts w:ascii="Calibri"/>
        </w:rPr>
      </w:pPr>
    </w:p>
    <w:p w14:paraId="5AB127B0" w14:textId="77777777" w:rsidR="000466BD" w:rsidRDefault="004136EF">
      <w:pPr>
        <w:pStyle w:val="Ttulo5"/>
        <w:numPr>
          <w:ilvl w:val="2"/>
          <w:numId w:val="2"/>
        </w:numPr>
        <w:tabs>
          <w:tab w:val="left" w:pos="1590"/>
        </w:tabs>
        <w:ind w:left="1590" w:hanging="538"/>
        <w:jc w:val="both"/>
        <w:rPr>
          <w:rFonts w:ascii="Calibri"/>
          <w:b w:val="0"/>
        </w:rPr>
      </w:pPr>
      <w:r>
        <w:rPr>
          <w:rFonts w:ascii="Calibri"/>
        </w:rPr>
        <w:t>En</w:t>
      </w:r>
      <w:r>
        <w:rPr>
          <w:rFonts w:ascii="Calibri"/>
          <w:spacing w:val="-3"/>
        </w:rPr>
        <w:t xml:space="preserve"> </w:t>
      </w:r>
      <w:r>
        <w:rPr>
          <w:rFonts w:ascii="Calibri"/>
        </w:rPr>
        <w:t>lo</w:t>
      </w:r>
      <w:r>
        <w:rPr>
          <w:rFonts w:ascii="Calibri"/>
          <w:spacing w:val="-1"/>
        </w:rPr>
        <w:t xml:space="preserve"> </w:t>
      </w:r>
      <w:r>
        <w:rPr>
          <w:rFonts w:ascii="Calibri"/>
          <w:spacing w:val="-2"/>
        </w:rPr>
        <w:t>Financiero:</w:t>
      </w:r>
    </w:p>
    <w:p w14:paraId="594C6AFF" w14:textId="77777777" w:rsidR="000466BD" w:rsidRDefault="004136EF">
      <w:pPr>
        <w:pStyle w:val="Textoindependiente"/>
        <w:spacing w:before="11" w:line="247" w:lineRule="auto"/>
        <w:ind w:left="1056" w:right="1064"/>
        <w:jc w:val="both"/>
        <w:rPr>
          <w:rFonts w:ascii="Calibri" w:hAnsi="Calibri"/>
        </w:rPr>
      </w:pPr>
      <w:r>
        <w:rPr>
          <w:rFonts w:ascii="Calibri" w:hAnsi="Calibri"/>
        </w:rPr>
        <w:t>Asignar,</w:t>
      </w:r>
      <w:r>
        <w:rPr>
          <w:rFonts w:ascii="Calibri" w:hAnsi="Calibri"/>
          <w:spacing w:val="-10"/>
        </w:rPr>
        <w:t xml:space="preserve"> </w:t>
      </w:r>
      <w:r>
        <w:rPr>
          <w:rFonts w:ascii="Calibri" w:hAnsi="Calibri"/>
        </w:rPr>
        <w:t>administrar</w:t>
      </w:r>
      <w:r>
        <w:rPr>
          <w:rFonts w:ascii="Calibri" w:hAnsi="Calibri"/>
          <w:spacing w:val="-10"/>
        </w:rPr>
        <w:t xml:space="preserve"> </w:t>
      </w:r>
      <w:r>
        <w:rPr>
          <w:rFonts w:ascii="Calibri" w:hAnsi="Calibri"/>
        </w:rPr>
        <w:t>y</w:t>
      </w:r>
      <w:r>
        <w:rPr>
          <w:rFonts w:ascii="Calibri" w:hAnsi="Calibri"/>
          <w:spacing w:val="-11"/>
        </w:rPr>
        <w:t xml:space="preserve"> </w:t>
      </w:r>
      <w:r>
        <w:rPr>
          <w:rFonts w:ascii="Calibri" w:hAnsi="Calibri"/>
        </w:rPr>
        <w:t>controlar</w:t>
      </w:r>
      <w:r>
        <w:rPr>
          <w:rFonts w:ascii="Calibri" w:hAnsi="Calibri"/>
          <w:spacing w:val="-14"/>
        </w:rPr>
        <w:t xml:space="preserve"> </w:t>
      </w:r>
      <w:r>
        <w:rPr>
          <w:rFonts w:ascii="Calibri" w:hAnsi="Calibri"/>
        </w:rPr>
        <w:t>los</w:t>
      </w:r>
      <w:r>
        <w:rPr>
          <w:rFonts w:ascii="Calibri" w:hAnsi="Calibri"/>
          <w:spacing w:val="-9"/>
        </w:rPr>
        <w:t xml:space="preserve"> </w:t>
      </w:r>
      <w:r>
        <w:rPr>
          <w:rFonts w:ascii="Calibri" w:hAnsi="Calibri"/>
        </w:rPr>
        <w:t>recursos</w:t>
      </w:r>
      <w:r>
        <w:rPr>
          <w:rFonts w:ascii="Calibri" w:hAnsi="Calibri"/>
          <w:spacing w:val="-9"/>
        </w:rPr>
        <w:t xml:space="preserve"> </w:t>
      </w:r>
      <w:r>
        <w:rPr>
          <w:rFonts w:ascii="Calibri" w:hAnsi="Calibri"/>
        </w:rPr>
        <w:t>en</w:t>
      </w:r>
      <w:r>
        <w:rPr>
          <w:rFonts w:ascii="Calibri" w:hAnsi="Calibri"/>
          <w:spacing w:val="-9"/>
        </w:rPr>
        <w:t xml:space="preserve"> </w:t>
      </w:r>
      <w:r>
        <w:rPr>
          <w:rFonts w:ascii="Calibri" w:hAnsi="Calibri"/>
        </w:rPr>
        <w:t>los</w:t>
      </w:r>
      <w:r>
        <w:rPr>
          <w:rFonts w:ascii="Calibri" w:hAnsi="Calibri"/>
          <w:spacing w:val="-9"/>
        </w:rPr>
        <w:t xml:space="preserve"> </w:t>
      </w:r>
      <w:r>
        <w:rPr>
          <w:rFonts w:ascii="Calibri" w:hAnsi="Calibri"/>
        </w:rPr>
        <w:t>casos</w:t>
      </w:r>
      <w:r>
        <w:rPr>
          <w:rFonts w:ascii="Calibri" w:hAnsi="Calibri"/>
          <w:spacing w:val="-9"/>
        </w:rPr>
        <w:t xml:space="preserve"> </w:t>
      </w:r>
      <w:r>
        <w:rPr>
          <w:rFonts w:ascii="Calibri" w:hAnsi="Calibri"/>
        </w:rPr>
        <w:t>que</w:t>
      </w:r>
      <w:r>
        <w:rPr>
          <w:rFonts w:ascii="Calibri" w:hAnsi="Calibri"/>
          <w:spacing w:val="-14"/>
        </w:rPr>
        <w:t xml:space="preserve"> </w:t>
      </w:r>
      <w:r>
        <w:rPr>
          <w:rFonts w:ascii="Calibri" w:hAnsi="Calibri"/>
        </w:rPr>
        <w:t>se</w:t>
      </w:r>
      <w:r>
        <w:rPr>
          <w:rFonts w:ascii="Calibri" w:hAnsi="Calibri"/>
          <w:spacing w:val="-13"/>
        </w:rPr>
        <w:t xml:space="preserve"> </w:t>
      </w:r>
      <w:r>
        <w:rPr>
          <w:rFonts w:ascii="Calibri" w:hAnsi="Calibri"/>
        </w:rPr>
        <w:t>le</w:t>
      </w:r>
      <w:r>
        <w:rPr>
          <w:rFonts w:ascii="Calibri" w:hAnsi="Calibri"/>
          <w:spacing w:val="-10"/>
        </w:rPr>
        <w:t xml:space="preserve"> </w:t>
      </w:r>
      <w:r>
        <w:rPr>
          <w:rFonts w:ascii="Calibri" w:hAnsi="Calibri"/>
        </w:rPr>
        <w:t>haya</w:t>
      </w:r>
      <w:r>
        <w:rPr>
          <w:rFonts w:ascii="Calibri" w:hAnsi="Calibri"/>
          <w:spacing w:val="-11"/>
        </w:rPr>
        <w:t xml:space="preserve"> </w:t>
      </w:r>
      <w:r>
        <w:rPr>
          <w:rFonts w:ascii="Calibri" w:hAnsi="Calibri"/>
        </w:rPr>
        <w:t>otorgado</w:t>
      </w:r>
      <w:r>
        <w:rPr>
          <w:rFonts w:ascii="Calibri" w:hAnsi="Calibri"/>
          <w:spacing w:val="-10"/>
        </w:rPr>
        <w:t xml:space="preserve"> </w:t>
      </w:r>
      <w:r>
        <w:rPr>
          <w:rFonts w:ascii="Calibri" w:hAnsi="Calibri"/>
        </w:rPr>
        <w:t>esa</w:t>
      </w:r>
      <w:r>
        <w:rPr>
          <w:rFonts w:ascii="Calibri" w:hAnsi="Calibri"/>
          <w:spacing w:val="-10"/>
        </w:rPr>
        <w:t xml:space="preserve"> </w:t>
      </w:r>
      <w:r>
        <w:rPr>
          <w:rFonts w:ascii="Calibri" w:hAnsi="Calibri"/>
        </w:rPr>
        <w:t>facultad</w:t>
      </w:r>
      <w:r>
        <w:rPr>
          <w:rFonts w:ascii="Calibri" w:hAnsi="Calibri"/>
          <w:spacing w:val="-12"/>
        </w:rPr>
        <w:t xml:space="preserve"> </w:t>
      </w:r>
      <w:r>
        <w:rPr>
          <w:rFonts w:ascii="Calibri" w:hAnsi="Calibri"/>
        </w:rPr>
        <w:t>por el</w:t>
      </w:r>
      <w:r>
        <w:rPr>
          <w:rFonts w:ascii="Calibri" w:hAnsi="Calibri"/>
          <w:spacing w:val="-2"/>
        </w:rPr>
        <w:t xml:space="preserve"> </w:t>
      </w:r>
      <w:r>
        <w:rPr>
          <w:rFonts w:ascii="Calibri" w:hAnsi="Calibri"/>
        </w:rPr>
        <w:t>sostenedor,</w:t>
      </w:r>
      <w:r>
        <w:rPr>
          <w:rFonts w:ascii="Calibri" w:hAnsi="Calibri"/>
          <w:spacing w:val="-3"/>
        </w:rPr>
        <w:t xml:space="preserve"> </w:t>
      </w:r>
      <w:r>
        <w:rPr>
          <w:rFonts w:ascii="Calibri" w:hAnsi="Calibri"/>
        </w:rPr>
        <w:t>según</w:t>
      </w:r>
      <w:r>
        <w:rPr>
          <w:rFonts w:ascii="Calibri" w:hAnsi="Calibri"/>
          <w:spacing w:val="-4"/>
        </w:rPr>
        <w:t xml:space="preserve"> </w:t>
      </w:r>
      <w:r>
        <w:rPr>
          <w:rFonts w:ascii="Calibri" w:hAnsi="Calibri"/>
        </w:rPr>
        <w:t>Ley</w:t>
      </w:r>
      <w:r>
        <w:rPr>
          <w:rFonts w:ascii="Calibri" w:hAnsi="Calibri"/>
          <w:spacing w:val="-3"/>
        </w:rPr>
        <w:t xml:space="preserve"> </w:t>
      </w:r>
      <w:r>
        <w:rPr>
          <w:rFonts w:ascii="Calibri" w:hAnsi="Calibri"/>
        </w:rPr>
        <w:t>sobre</w:t>
      </w:r>
      <w:r>
        <w:rPr>
          <w:rFonts w:ascii="Calibri" w:hAnsi="Calibri"/>
          <w:spacing w:val="-5"/>
        </w:rPr>
        <w:t xml:space="preserve"> </w:t>
      </w:r>
      <w:r>
        <w:rPr>
          <w:rFonts w:ascii="Calibri" w:hAnsi="Calibri"/>
        </w:rPr>
        <w:t>Delegación</w:t>
      </w:r>
      <w:r>
        <w:rPr>
          <w:rFonts w:ascii="Calibri" w:hAnsi="Calibri"/>
          <w:spacing w:val="-1"/>
        </w:rPr>
        <w:t xml:space="preserve"> </w:t>
      </w:r>
      <w:r>
        <w:rPr>
          <w:rFonts w:ascii="Calibri" w:hAnsi="Calibri"/>
        </w:rPr>
        <w:t>de</w:t>
      </w:r>
      <w:r>
        <w:rPr>
          <w:rFonts w:ascii="Calibri" w:hAnsi="Calibri"/>
          <w:spacing w:val="-6"/>
        </w:rPr>
        <w:t xml:space="preserve"> </w:t>
      </w:r>
      <w:r>
        <w:rPr>
          <w:rFonts w:ascii="Calibri" w:hAnsi="Calibri"/>
        </w:rPr>
        <w:t>Facultades</w:t>
      </w:r>
      <w:r>
        <w:rPr>
          <w:rFonts w:ascii="Calibri" w:hAnsi="Calibri"/>
          <w:spacing w:val="-1"/>
        </w:rPr>
        <w:t xml:space="preserve"> </w:t>
      </w:r>
      <w:r>
        <w:rPr>
          <w:rFonts w:ascii="Calibri" w:hAnsi="Calibri"/>
        </w:rPr>
        <w:t>(Ley</w:t>
      </w:r>
      <w:r>
        <w:rPr>
          <w:rFonts w:ascii="Calibri" w:hAnsi="Calibri"/>
          <w:spacing w:val="-3"/>
        </w:rPr>
        <w:t xml:space="preserve"> </w:t>
      </w:r>
      <w:proofErr w:type="spellStart"/>
      <w:r>
        <w:rPr>
          <w:rFonts w:ascii="Calibri" w:hAnsi="Calibri"/>
        </w:rPr>
        <w:t>Nº</w:t>
      </w:r>
      <w:proofErr w:type="spellEnd"/>
      <w:r>
        <w:rPr>
          <w:rFonts w:ascii="Calibri" w:hAnsi="Calibri"/>
          <w:spacing w:val="-4"/>
        </w:rPr>
        <w:t xml:space="preserve"> </w:t>
      </w:r>
      <w:r>
        <w:rPr>
          <w:rFonts w:ascii="Calibri" w:hAnsi="Calibri"/>
        </w:rPr>
        <w:t>19.410).</w:t>
      </w:r>
      <w:r>
        <w:rPr>
          <w:rFonts w:ascii="Calibri" w:hAnsi="Calibri"/>
          <w:spacing w:val="-4"/>
        </w:rPr>
        <w:t xml:space="preserve"> </w:t>
      </w:r>
      <w:r>
        <w:rPr>
          <w:rFonts w:ascii="Calibri" w:hAnsi="Calibri"/>
        </w:rPr>
        <w:t>Modificada</w:t>
      </w:r>
      <w:r>
        <w:rPr>
          <w:rFonts w:ascii="Calibri" w:hAnsi="Calibri"/>
          <w:spacing w:val="-2"/>
        </w:rPr>
        <w:t xml:space="preserve"> </w:t>
      </w:r>
      <w:r>
        <w:rPr>
          <w:rFonts w:ascii="Calibri" w:hAnsi="Calibri"/>
        </w:rPr>
        <w:t>por</w:t>
      </w:r>
      <w:r>
        <w:rPr>
          <w:rFonts w:ascii="Calibri" w:hAnsi="Calibri"/>
          <w:spacing w:val="-3"/>
        </w:rPr>
        <w:t xml:space="preserve"> </w:t>
      </w:r>
      <w:r>
        <w:rPr>
          <w:rFonts w:ascii="Calibri" w:hAnsi="Calibri"/>
        </w:rPr>
        <w:t>Ley</w:t>
      </w:r>
      <w:r>
        <w:rPr>
          <w:rFonts w:ascii="Calibri" w:hAnsi="Calibri"/>
          <w:spacing w:val="-3"/>
        </w:rPr>
        <w:t xml:space="preserve"> </w:t>
      </w:r>
      <w:proofErr w:type="spellStart"/>
      <w:r>
        <w:rPr>
          <w:rFonts w:ascii="Calibri" w:hAnsi="Calibri"/>
        </w:rPr>
        <w:t>Nº</w:t>
      </w:r>
      <w:proofErr w:type="spellEnd"/>
      <w:r>
        <w:rPr>
          <w:rFonts w:ascii="Calibri" w:hAnsi="Calibri"/>
        </w:rPr>
        <w:t xml:space="preserve"> </w:t>
      </w:r>
      <w:r>
        <w:rPr>
          <w:rFonts w:ascii="Calibri" w:hAnsi="Calibri"/>
          <w:spacing w:val="-2"/>
        </w:rPr>
        <w:t>19.979.</w:t>
      </w:r>
    </w:p>
    <w:p w14:paraId="63B18D3B" w14:textId="77777777" w:rsidR="000466BD" w:rsidRDefault="000466BD">
      <w:pPr>
        <w:pStyle w:val="Textoindependiente"/>
        <w:spacing w:before="10"/>
        <w:rPr>
          <w:rFonts w:ascii="Calibri"/>
        </w:rPr>
      </w:pPr>
    </w:p>
    <w:p w14:paraId="2D83ED0C" w14:textId="77777777" w:rsidR="000466BD" w:rsidRDefault="004136EF">
      <w:pPr>
        <w:pStyle w:val="Ttulo5"/>
        <w:numPr>
          <w:ilvl w:val="1"/>
          <w:numId w:val="2"/>
        </w:numPr>
        <w:tabs>
          <w:tab w:val="left" w:pos="1775"/>
        </w:tabs>
        <w:spacing w:before="1"/>
        <w:ind w:left="1775" w:hanging="723"/>
        <w:jc w:val="both"/>
        <w:rPr>
          <w:rFonts w:ascii="Calibri"/>
        </w:rPr>
      </w:pPr>
      <w:r>
        <w:rPr>
          <w:rFonts w:ascii="Calibri"/>
          <w:u w:val="single"/>
        </w:rPr>
        <w:t>Deberes</w:t>
      </w:r>
      <w:r>
        <w:rPr>
          <w:rFonts w:ascii="Calibri"/>
          <w:spacing w:val="-3"/>
          <w:u w:val="single"/>
        </w:rPr>
        <w:t xml:space="preserve"> </w:t>
      </w:r>
      <w:r>
        <w:rPr>
          <w:rFonts w:ascii="Calibri"/>
          <w:u w:val="single"/>
        </w:rPr>
        <w:t>del</w:t>
      </w:r>
      <w:r>
        <w:rPr>
          <w:rFonts w:ascii="Calibri"/>
          <w:spacing w:val="-2"/>
          <w:u w:val="single"/>
        </w:rPr>
        <w:t xml:space="preserve"> </w:t>
      </w:r>
      <w:proofErr w:type="gramStart"/>
      <w:r>
        <w:rPr>
          <w:rFonts w:ascii="Calibri"/>
          <w:spacing w:val="-2"/>
          <w:u w:val="single"/>
        </w:rPr>
        <w:t>Director</w:t>
      </w:r>
      <w:proofErr w:type="gramEnd"/>
    </w:p>
    <w:p w14:paraId="3929AC51" w14:textId="77777777" w:rsidR="000466BD" w:rsidRDefault="004136EF">
      <w:pPr>
        <w:pStyle w:val="Textoindependiente"/>
        <w:spacing w:before="11" w:line="249" w:lineRule="auto"/>
        <w:ind w:left="1056" w:right="1073" w:hanging="4"/>
        <w:jc w:val="both"/>
        <w:rPr>
          <w:rFonts w:ascii="Calibri" w:hAnsi="Calibri"/>
        </w:rPr>
      </w:pPr>
      <w:r>
        <w:rPr>
          <w:rFonts w:ascii="Calibri" w:hAnsi="Calibri"/>
        </w:rPr>
        <w:t>1.-Cumplir</w:t>
      </w:r>
      <w:r>
        <w:rPr>
          <w:rFonts w:ascii="Calibri" w:hAnsi="Calibri"/>
          <w:spacing w:val="-3"/>
        </w:rPr>
        <w:t xml:space="preserve"> </w:t>
      </w:r>
      <w:r>
        <w:rPr>
          <w:rFonts w:ascii="Calibri" w:hAnsi="Calibri"/>
        </w:rPr>
        <w:t>y</w:t>
      </w:r>
      <w:r>
        <w:rPr>
          <w:rFonts w:ascii="Calibri" w:hAnsi="Calibri"/>
          <w:spacing w:val="-8"/>
        </w:rPr>
        <w:t xml:space="preserve"> </w:t>
      </w:r>
      <w:r>
        <w:rPr>
          <w:rFonts w:ascii="Calibri" w:hAnsi="Calibri"/>
        </w:rPr>
        <w:t>hacer</w:t>
      </w:r>
      <w:r>
        <w:rPr>
          <w:rFonts w:ascii="Calibri" w:hAnsi="Calibri"/>
          <w:spacing w:val="-2"/>
        </w:rPr>
        <w:t xml:space="preserve"> </w:t>
      </w:r>
      <w:r>
        <w:rPr>
          <w:rFonts w:ascii="Calibri" w:hAnsi="Calibri"/>
        </w:rPr>
        <w:t>cumplir</w:t>
      </w:r>
      <w:r>
        <w:rPr>
          <w:rFonts w:ascii="Calibri" w:hAnsi="Calibri"/>
          <w:spacing w:val="-7"/>
        </w:rPr>
        <w:t xml:space="preserve"> </w:t>
      </w:r>
      <w:r>
        <w:rPr>
          <w:rFonts w:ascii="Calibri" w:hAnsi="Calibri"/>
        </w:rPr>
        <w:t>las</w:t>
      </w:r>
      <w:r>
        <w:rPr>
          <w:rFonts w:ascii="Calibri" w:hAnsi="Calibri"/>
          <w:spacing w:val="-5"/>
        </w:rPr>
        <w:t xml:space="preserve"> </w:t>
      </w:r>
      <w:r>
        <w:rPr>
          <w:rFonts w:ascii="Calibri" w:hAnsi="Calibri"/>
        </w:rPr>
        <w:t>leyes,</w:t>
      </w:r>
      <w:r>
        <w:rPr>
          <w:rFonts w:ascii="Calibri" w:hAnsi="Calibri"/>
          <w:spacing w:val="-7"/>
        </w:rPr>
        <w:t xml:space="preserve"> </w:t>
      </w:r>
      <w:r>
        <w:rPr>
          <w:rFonts w:ascii="Calibri" w:hAnsi="Calibri"/>
        </w:rPr>
        <w:t>decretos,</w:t>
      </w:r>
      <w:r>
        <w:rPr>
          <w:rFonts w:ascii="Calibri" w:hAnsi="Calibri"/>
          <w:spacing w:val="-7"/>
        </w:rPr>
        <w:t xml:space="preserve"> </w:t>
      </w:r>
      <w:r>
        <w:rPr>
          <w:rFonts w:ascii="Calibri" w:hAnsi="Calibri"/>
        </w:rPr>
        <w:t>dictámenes</w:t>
      </w:r>
      <w:r>
        <w:rPr>
          <w:rFonts w:ascii="Calibri" w:hAnsi="Calibri"/>
          <w:spacing w:val="-1"/>
        </w:rPr>
        <w:t xml:space="preserve"> </w:t>
      </w:r>
      <w:r>
        <w:rPr>
          <w:rFonts w:ascii="Calibri" w:hAnsi="Calibri"/>
        </w:rPr>
        <w:t>y</w:t>
      </w:r>
      <w:r>
        <w:rPr>
          <w:rFonts w:ascii="Calibri" w:hAnsi="Calibri"/>
          <w:spacing w:val="-8"/>
        </w:rPr>
        <w:t xml:space="preserve"> </w:t>
      </w:r>
      <w:r>
        <w:rPr>
          <w:rFonts w:ascii="Calibri" w:hAnsi="Calibri"/>
        </w:rPr>
        <w:t>disposiciones</w:t>
      </w:r>
      <w:r>
        <w:rPr>
          <w:rFonts w:ascii="Calibri" w:hAnsi="Calibri"/>
          <w:spacing w:val="-5"/>
        </w:rPr>
        <w:t xml:space="preserve"> </w:t>
      </w:r>
      <w:r>
        <w:rPr>
          <w:rFonts w:ascii="Calibri" w:hAnsi="Calibri"/>
        </w:rPr>
        <w:t>que</w:t>
      </w:r>
      <w:r>
        <w:rPr>
          <w:rFonts w:ascii="Calibri" w:hAnsi="Calibri"/>
          <w:spacing w:val="-7"/>
        </w:rPr>
        <w:t xml:space="preserve"> </w:t>
      </w:r>
      <w:r>
        <w:rPr>
          <w:rFonts w:ascii="Calibri" w:hAnsi="Calibri"/>
        </w:rPr>
        <w:t>regulan</w:t>
      </w:r>
      <w:r>
        <w:rPr>
          <w:rFonts w:ascii="Calibri" w:hAnsi="Calibri"/>
          <w:spacing w:val="-5"/>
        </w:rPr>
        <w:t xml:space="preserve"> </w:t>
      </w:r>
      <w:r>
        <w:rPr>
          <w:rFonts w:ascii="Calibri" w:hAnsi="Calibri"/>
        </w:rPr>
        <w:t>el</w:t>
      </w:r>
      <w:r>
        <w:rPr>
          <w:rFonts w:ascii="Calibri" w:hAnsi="Calibri"/>
          <w:spacing w:val="-6"/>
        </w:rPr>
        <w:t xml:space="preserve"> </w:t>
      </w:r>
      <w:r>
        <w:rPr>
          <w:rFonts w:ascii="Calibri" w:hAnsi="Calibri"/>
        </w:rPr>
        <w:t>sistema educacional, teniendo siempre presente que la función principal del plantel es educar.</w:t>
      </w:r>
    </w:p>
    <w:p w14:paraId="0EC479CB" w14:textId="77777777" w:rsidR="000466BD" w:rsidRDefault="004136EF">
      <w:pPr>
        <w:pStyle w:val="Textoindependiente"/>
        <w:spacing w:line="247" w:lineRule="auto"/>
        <w:ind w:left="1056" w:right="1058" w:hanging="4"/>
        <w:jc w:val="both"/>
        <w:rPr>
          <w:rFonts w:ascii="Calibri" w:hAnsi="Calibri"/>
        </w:rPr>
      </w:pPr>
      <w:r>
        <w:rPr>
          <w:rFonts w:ascii="Calibri" w:hAnsi="Calibri"/>
        </w:rPr>
        <w:t xml:space="preserve">2.-Planificar, organizar, orientar, coordinar, conducir, controlar, supervisar y evaluar las actividades de los distintos estamentos de la escuela, </w:t>
      </w:r>
      <w:proofErr w:type="gramStart"/>
      <w:r>
        <w:rPr>
          <w:rFonts w:ascii="Calibri" w:hAnsi="Calibri"/>
        </w:rPr>
        <w:t>de acuerdo a</w:t>
      </w:r>
      <w:proofErr w:type="gramEnd"/>
      <w:r>
        <w:rPr>
          <w:rFonts w:ascii="Calibri" w:hAnsi="Calibri"/>
        </w:rPr>
        <w:t xml:space="preserve"> los principios de administración educacional, teniendo presente que la principal función del establecimiento es llevar adelante el proyecto educativo.</w:t>
      </w:r>
    </w:p>
    <w:p w14:paraId="22811679" w14:textId="77777777" w:rsidR="000466BD" w:rsidRDefault="004136EF">
      <w:pPr>
        <w:pStyle w:val="Textoindependiente"/>
        <w:spacing w:line="249" w:lineRule="auto"/>
        <w:ind w:left="1056" w:right="1070" w:hanging="4"/>
        <w:jc w:val="both"/>
        <w:rPr>
          <w:rFonts w:ascii="Calibri"/>
        </w:rPr>
      </w:pPr>
      <w:r>
        <w:rPr>
          <w:rFonts w:ascii="Calibri"/>
        </w:rPr>
        <w:t>3.-Determinar</w:t>
      </w:r>
      <w:r>
        <w:rPr>
          <w:rFonts w:ascii="Calibri"/>
          <w:spacing w:val="-8"/>
        </w:rPr>
        <w:t xml:space="preserve"> </w:t>
      </w:r>
      <w:r>
        <w:rPr>
          <w:rFonts w:ascii="Calibri"/>
        </w:rPr>
        <w:t>los</w:t>
      </w:r>
      <w:r>
        <w:rPr>
          <w:rFonts w:ascii="Calibri"/>
          <w:spacing w:val="-10"/>
        </w:rPr>
        <w:t xml:space="preserve"> </w:t>
      </w:r>
      <w:r>
        <w:rPr>
          <w:rFonts w:ascii="Calibri"/>
        </w:rPr>
        <w:t>objetivos</w:t>
      </w:r>
      <w:r>
        <w:rPr>
          <w:rFonts w:ascii="Calibri"/>
          <w:spacing w:val="-10"/>
        </w:rPr>
        <w:t xml:space="preserve"> </w:t>
      </w:r>
      <w:r>
        <w:rPr>
          <w:rFonts w:ascii="Calibri"/>
        </w:rPr>
        <w:t>propios</w:t>
      </w:r>
      <w:r>
        <w:rPr>
          <w:rFonts w:ascii="Calibri"/>
          <w:spacing w:val="-7"/>
        </w:rPr>
        <w:t xml:space="preserve"> </w:t>
      </w:r>
      <w:r>
        <w:rPr>
          <w:rFonts w:ascii="Calibri"/>
        </w:rPr>
        <w:t>del</w:t>
      </w:r>
      <w:r>
        <w:rPr>
          <w:rFonts w:ascii="Calibri"/>
          <w:spacing w:val="-8"/>
        </w:rPr>
        <w:t xml:space="preserve"> </w:t>
      </w:r>
      <w:r>
        <w:rPr>
          <w:rFonts w:ascii="Calibri"/>
        </w:rPr>
        <w:t>establecimiento,</w:t>
      </w:r>
      <w:r>
        <w:rPr>
          <w:rFonts w:ascii="Calibri"/>
          <w:spacing w:val="-12"/>
        </w:rPr>
        <w:t xml:space="preserve"> </w:t>
      </w:r>
      <w:r>
        <w:rPr>
          <w:rFonts w:ascii="Calibri"/>
        </w:rPr>
        <w:t>en</w:t>
      </w:r>
      <w:r>
        <w:rPr>
          <w:rFonts w:ascii="Calibri"/>
          <w:spacing w:val="-7"/>
        </w:rPr>
        <w:t xml:space="preserve"> </w:t>
      </w:r>
      <w:r>
        <w:rPr>
          <w:rFonts w:ascii="Calibri"/>
        </w:rPr>
        <w:t>concordancia</w:t>
      </w:r>
      <w:r>
        <w:rPr>
          <w:rFonts w:ascii="Calibri"/>
          <w:spacing w:val="-8"/>
        </w:rPr>
        <w:t xml:space="preserve"> </w:t>
      </w:r>
      <w:r>
        <w:rPr>
          <w:rFonts w:ascii="Calibri"/>
        </w:rPr>
        <w:t>con</w:t>
      </w:r>
      <w:r>
        <w:rPr>
          <w:rFonts w:ascii="Calibri"/>
          <w:spacing w:val="-7"/>
        </w:rPr>
        <w:t xml:space="preserve"> </w:t>
      </w:r>
      <w:r>
        <w:rPr>
          <w:rFonts w:ascii="Calibri"/>
        </w:rPr>
        <w:t>los</w:t>
      </w:r>
      <w:r>
        <w:rPr>
          <w:rFonts w:ascii="Calibri"/>
          <w:spacing w:val="-10"/>
        </w:rPr>
        <w:t xml:space="preserve"> </w:t>
      </w:r>
      <w:r>
        <w:rPr>
          <w:rFonts w:ascii="Calibri"/>
        </w:rPr>
        <w:t>requerimientos de la comunidad escolar.</w:t>
      </w:r>
    </w:p>
    <w:p w14:paraId="4D47DC80" w14:textId="77777777" w:rsidR="000466BD" w:rsidRDefault="000466BD">
      <w:pPr>
        <w:pStyle w:val="Textoindependiente"/>
        <w:spacing w:line="249" w:lineRule="auto"/>
        <w:jc w:val="both"/>
        <w:rPr>
          <w:rFonts w:ascii="Calibri"/>
        </w:rPr>
        <w:sectPr w:rsidR="000466BD">
          <w:pgSz w:w="12240" w:h="15840"/>
          <w:pgMar w:top="1820" w:right="360" w:bottom="1520" w:left="360" w:header="730" w:footer="1265" w:gutter="0"/>
          <w:cols w:space="720"/>
        </w:sectPr>
      </w:pPr>
    </w:p>
    <w:p w14:paraId="58E2EB59" w14:textId="77777777" w:rsidR="000466BD" w:rsidRDefault="000466BD">
      <w:pPr>
        <w:pStyle w:val="Textoindependiente"/>
        <w:spacing w:before="270"/>
        <w:rPr>
          <w:rFonts w:ascii="Calibri"/>
        </w:rPr>
      </w:pPr>
    </w:p>
    <w:p w14:paraId="146B8ECD" w14:textId="77777777" w:rsidR="000466BD" w:rsidRDefault="004136EF">
      <w:pPr>
        <w:pStyle w:val="Textoindependiente"/>
        <w:spacing w:before="1" w:line="247" w:lineRule="auto"/>
        <w:ind w:left="1056" w:right="1063" w:hanging="4"/>
        <w:jc w:val="both"/>
        <w:rPr>
          <w:rFonts w:ascii="Calibri" w:hAnsi="Calibri"/>
        </w:rPr>
      </w:pPr>
      <w:r>
        <w:rPr>
          <w:rFonts w:ascii="Calibri" w:hAnsi="Calibri"/>
        </w:rPr>
        <w:t>4.-Coordinar y supervisar las tareas y responsabilidades del personal a su cargo, estimulando el trabajo</w:t>
      </w:r>
      <w:r>
        <w:rPr>
          <w:rFonts w:ascii="Calibri" w:hAnsi="Calibri"/>
          <w:spacing w:val="-9"/>
        </w:rPr>
        <w:t xml:space="preserve"> </w:t>
      </w:r>
      <w:r>
        <w:rPr>
          <w:rFonts w:ascii="Calibri" w:hAnsi="Calibri"/>
        </w:rPr>
        <w:t>docente</w:t>
      </w:r>
      <w:r>
        <w:rPr>
          <w:rFonts w:ascii="Calibri" w:hAnsi="Calibri"/>
          <w:spacing w:val="-10"/>
        </w:rPr>
        <w:t xml:space="preserve"> </w:t>
      </w:r>
      <w:r>
        <w:rPr>
          <w:rFonts w:ascii="Calibri" w:hAnsi="Calibri"/>
        </w:rPr>
        <w:t>y</w:t>
      </w:r>
      <w:r>
        <w:rPr>
          <w:rFonts w:ascii="Calibri" w:hAnsi="Calibri"/>
          <w:spacing w:val="-7"/>
        </w:rPr>
        <w:t xml:space="preserve"> </w:t>
      </w:r>
      <w:r>
        <w:rPr>
          <w:rFonts w:ascii="Calibri" w:hAnsi="Calibri"/>
        </w:rPr>
        <w:t>creando</w:t>
      </w:r>
      <w:r>
        <w:rPr>
          <w:rFonts w:ascii="Calibri" w:hAnsi="Calibri"/>
          <w:spacing w:val="-9"/>
        </w:rPr>
        <w:t xml:space="preserve"> </w:t>
      </w:r>
      <w:r>
        <w:rPr>
          <w:rFonts w:ascii="Calibri" w:hAnsi="Calibri"/>
        </w:rPr>
        <w:t>condiciones</w:t>
      </w:r>
      <w:r>
        <w:rPr>
          <w:rFonts w:ascii="Calibri" w:hAnsi="Calibri"/>
          <w:spacing w:val="-8"/>
        </w:rPr>
        <w:t xml:space="preserve"> </w:t>
      </w:r>
      <w:r>
        <w:rPr>
          <w:rFonts w:ascii="Calibri" w:hAnsi="Calibri"/>
        </w:rPr>
        <w:t>favorables</w:t>
      </w:r>
      <w:r>
        <w:rPr>
          <w:rFonts w:ascii="Calibri" w:hAnsi="Calibri"/>
          <w:spacing w:val="-9"/>
        </w:rPr>
        <w:t xml:space="preserve"> </w:t>
      </w:r>
      <w:r>
        <w:rPr>
          <w:rFonts w:ascii="Calibri" w:hAnsi="Calibri"/>
        </w:rPr>
        <w:t>para</w:t>
      </w:r>
      <w:r>
        <w:rPr>
          <w:rFonts w:ascii="Calibri" w:hAnsi="Calibri"/>
          <w:spacing w:val="-9"/>
        </w:rPr>
        <w:t xml:space="preserve"> </w:t>
      </w:r>
      <w:r>
        <w:rPr>
          <w:rFonts w:ascii="Calibri" w:hAnsi="Calibri"/>
        </w:rPr>
        <w:t>el</w:t>
      </w:r>
      <w:r>
        <w:rPr>
          <w:rFonts w:ascii="Calibri" w:hAnsi="Calibri"/>
          <w:spacing w:val="-9"/>
        </w:rPr>
        <w:t xml:space="preserve"> </w:t>
      </w:r>
      <w:r>
        <w:rPr>
          <w:rFonts w:ascii="Calibri" w:hAnsi="Calibri"/>
        </w:rPr>
        <w:t>proceso</w:t>
      </w:r>
      <w:r>
        <w:rPr>
          <w:rFonts w:ascii="Calibri" w:hAnsi="Calibri"/>
          <w:spacing w:val="-6"/>
        </w:rPr>
        <w:t xml:space="preserve"> </w:t>
      </w:r>
      <w:r>
        <w:rPr>
          <w:rFonts w:ascii="Calibri" w:hAnsi="Calibri"/>
        </w:rPr>
        <w:t>educativo</w:t>
      </w:r>
      <w:r>
        <w:rPr>
          <w:rFonts w:ascii="Calibri" w:hAnsi="Calibri"/>
          <w:spacing w:val="-9"/>
        </w:rPr>
        <w:t xml:space="preserve"> </w:t>
      </w:r>
      <w:r>
        <w:rPr>
          <w:rFonts w:ascii="Calibri" w:hAnsi="Calibri"/>
        </w:rPr>
        <w:t>y</w:t>
      </w:r>
      <w:r>
        <w:rPr>
          <w:rFonts w:ascii="Calibri" w:hAnsi="Calibri"/>
          <w:spacing w:val="-7"/>
        </w:rPr>
        <w:t xml:space="preserve"> </w:t>
      </w:r>
      <w:r>
        <w:rPr>
          <w:rFonts w:ascii="Calibri" w:hAnsi="Calibri"/>
        </w:rPr>
        <w:t>la</w:t>
      </w:r>
      <w:r>
        <w:rPr>
          <w:rFonts w:ascii="Calibri" w:hAnsi="Calibri"/>
          <w:spacing w:val="-10"/>
        </w:rPr>
        <w:t xml:space="preserve"> </w:t>
      </w:r>
      <w:r>
        <w:rPr>
          <w:rFonts w:ascii="Calibri" w:hAnsi="Calibri"/>
        </w:rPr>
        <w:t>obtención</w:t>
      </w:r>
      <w:r>
        <w:rPr>
          <w:rFonts w:ascii="Calibri" w:hAnsi="Calibri"/>
          <w:spacing w:val="-13"/>
        </w:rPr>
        <w:t xml:space="preserve"> </w:t>
      </w:r>
      <w:r>
        <w:rPr>
          <w:rFonts w:ascii="Calibri" w:hAnsi="Calibri"/>
        </w:rPr>
        <w:t>de</w:t>
      </w:r>
      <w:r>
        <w:rPr>
          <w:rFonts w:ascii="Calibri" w:hAnsi="Calibri"/>
          <w:spacing w:val="-10"/>
        </w:rPr>
        <w:t xml:space="preserve"> </w:t>
      </w:r>
      <w:r>
        <w:rPr>
          <w:rFonts w:ascii="Calibri" w:hAnsi="Calibri"/>
        </w:rPr>
        <w:t>los objetivos del plantel educacional.</w:t>
      </w:r>
    </w:p>
    <w:p w14:paraId="7D51FD4D" w14:textId="77777777" w:rsidR="000466BD" w:rsidRDefault="004136EF">
      <w:pPr>
        <w:pStyle w:val="Textoindependiente"/>
        <w:spacing w:before="3"/>
        <w:ind w:left="1052"/>
        <w:jc w:val="both"/>
        <w:rPr>
          <w:rFonts w:ascii="Calibri"/>
        </w:rPr>
      </w:pPr>
      <w:r>
        <w:rPr>
          <w:rFonts w:ascii="Calibri"/>
        </w:rPr>
        <w:t>5.-Presidir</w:t>
      </w:r>
      <w:r>
        <w:rPr>
          <w:rFonts w:ascii="Calibri"/>
          <w:spacing w:val="-6"/>
        </w:rPr>
        <w:t xml:space="preserve"> </w:t>
      </w:r>
      <w:r>
        <w:rPr>
          <w:rFonts w:ascii="Calibri"/>
        </w:rPr>
        <w:t>los</w:t>
      </w:r>
      <w:r>
        <w:rPr>
          <w:rFonts w:ascii="Calibri"/>
          <w:spacing w:val="-4"/>
        </w:rPr>
        <w:t xml:space="preserve"> </w:t>
      </w:r>
      <w:r>
        <w:rPr>
          <w:rFonts w:ascii="Calibri"/>
        </w:rPr>
        <w:t>diversos</w:t>
      </w:r>
      <w:r>
        <w:rPr>
          <w:rFonts w:ascii="Calibri"/>
          <w:spacing w:val="-5"/>
        </w:rPr>
        <w:t xml:space="preserve"> </w:t>
      </w:r>
      <w:r>
        <w:rPr>
          <w:rFonts w:ascii="Calibri"/>
        </w:rPr>
        <w:t>consejos</w:t>
      </w:r>
      <w:r>
        <w:rPr>
          <w:rFonts w:ascii="Calibri"/>
          <w:spacing w:val="-4"/>
        </w:rPr>
        <w:t xml:space="preserve"> </w:t>
      </w:r>
      <w:r>
        <w:rPr>
          <w:rFonts w:ascii="Calibri"/>
        </w:rPr>
        <w:t>de</w:t>
      </w:r>
      <w:r>
        <w:rPr>
          <w:rFonts w:ascii="Calibri"/>
          <w:spacing w:val="-7"/>
        </w:rPr>
        <w:t xml:space="preserve"> </w:t>
      </w:r>
      <w:r>
        <w:rPr>
          <w:rFonts w:ascii="Calibri"/>
        </w:rPr>
        <w:t>profesores</w:t>
      </w:r>
      <w:r>
        <w:rPr>
          <w:rFonts w:ascii="Calibri"/>
          <w:spacing w:val="-4"/>
        </w:rPr>
        <w:t xml:space="preserve"> </w:t>
      </w:r>
      <w:r>
        <w:rPr>
          <w:rFonts w:ascii="Calibri"/>
        </w:rPr>
        <w:t>y</w:t>
      </w:r>
      <w:r>
        <w:rPr>
          <w:rFonts w:ascii="Calibri"/>
          <w:spacing w:val="-4"/>
        </w:rPr>
        <w:t xml:space="preserve"> </w:t>
      </w:r>
      <w:r>
        <w:rPr>
          <w:rFonts w:ascii="Calibri"/>
        </w:rPr>
        <w:t>delegar</w:t>
      </w:r>
      <w:r>
        <w:rPr>
          <w:rFonts w:ascii="Calibri"/>
          <w:spacing w:val="-2"/>
        </w:rPr>
        <w:t xml:space="preserve"> </w:t>
      </w:r>
      <w:r>
        <w:rPr>
          <w:rFonts w:ascii="Calibri"/>
        </w:rPr>
        <w:t>funciones</w:t>
      </w:r>
      <w:r>
        <w:rPr>
          <w:rFonts w:ascii="Calibri"/>
          <w:spacing w:val="-4"/>
        </w:rPr>
        <w:t xml:space="preserve"> </w:t>
      </w:r>
      <w:r>
        <w:rPr>
          <w:rFonts w:ascii="Calibri"/>
        </w:rPr>
        <w:t>cuando</w:t>
      </w:r>
      <w:r>
        <w:rPr>
          <w:rFonts w:ascii="Calibri"/>
          <w:spacing w:val="-5"/>
        </w:rPr>
        <w:t xml:space="preserve"> </w:t>
      </w:r>
      <w:r>
        <w:rPr>
          <w:rFonts w:ascii="Calibri"/>
          <w:spacing w:val="-2"/>
        </w:rPr>
        <w:t>corresponda.</w:t>
      </w:r>
    </w:p>
    <w:p w14:paraId="4D6F60F8" w14:textId="77777777" w:rsidR="000466BD" w:rsidRDefault="004136EF">
      <w:pPr>
        <w:pStyle w:val="Textoindependiente"/>
        <w:spacing w:before="11" w:line="244" w:lineRule="auto"/>
        <w:ind w:left="1056" w:right="1067" w:hanging="4"/>
        <w:jc w:val="both"/>
        <w:rPr>
          <w:rFonts w:ascii="Calibri" w:hAnsi="Calibri"/>
        </w:rPr>
      </w:pPr>
      <w:r>
        <w:rPr>
          <w:rFonts w:ascii="Calibri" w:hAnsi="Calibri"/>
        </w:rPr>
        <w:t xml:space="preserve">6.-Velar por el cumplimiento de las normas de prevención, higiene y seguridad en el </w:t>
      </w:r>
      <w:r>
        <w:rPr>
          <w:rFonts w:ascii="Calibri" w:hAnsi="Calibri"/>
          <w:spacing w:val="-2"/>
        </w:rPr>
        <w:t>establecimiento.</w:t>
      </w:r>
    </w:p>
    <w:p w14:paraId="44E7D672" w14:textId="77777777" w:rsidR="000466BD" w:rsidRDefault="004136EF">
      <w:pPr>
        <w:pStyle w:val="Textoindependiente"/>
        <w:spacing w:before="6" w:line="247" w:lineRule="auto"/>
        <w:ind w:left="1056" w:right="1066" w:hanging="4"/>
        <w:jc w:val="both"/>
        <w:rPr>
          <w:rFonts w:ascii="Calibri" w:hAnsi="Calibri"/>
        </w:rPr>
      </w:pPr>
      <w:r>
        <w:rPr>
          <w:rFonts w:ascii="Calibri" w:hAnsi="Calibri"/>
        </w:rPr>
        <w:t>7.-Remitir al Ministerio de Educación como también al organismo provincial y municipal según corresponda</w:t>
      </w:r>
      <w:r>
        <w:rPr>
          <w:rFonts w:ascii="Calibri" w:hAnsi="Calibri"/>
          <w:spacing w:val="-2"/>
        </w:rPr>
        <w:t xml:space="preserve"> </w:t>
      </w:r>
      <w:r>
        <w:rPr>
          <w:rFonts w:ascii="Calibri" w:hAnsi="Calibri"/>
        </w:rPr>
        <w:t>las</w:t>
      </w:r>
      <w:r>
        <w:rPr>
          <w:rFonts w:ascii="Calibri" w:hAnsi="Calibri"/>
          <w:spacing w:val="-1"/>
        </w:rPr>
        <w:t xml:space="preserve"> </w:t>
      </w:r>
      <w:r>
        <w:rPr>
          <w:rFonts w:ascii="Calibri" w:hAnsi="Calibri"/>
        </w:rPr>
        <w:t>actas, estadísticas y</w:t>
      </w:r>
      <w:r>
        <w:rPr>
          <w:rFonts w:ascii="Calibri" w:hAnsi="Calibri"/>
          <w:spacing w:val="-4"/>
        </w:rPr>
        <w:t xml:space="preserve"> </w:t>
      </w:r>
      <w:r>
        <w:rPr>
          <w:rFonts w:ascii="Calibri" w:hAnsi="Calibri"/>
        </w:rPr>
        <w:t>otro</w:t>
      </w:r>
      <w:r>
        <w:rPr>
          <w:rFonts w:ascii="Calibri" w:hAnsi="Calibri"/>
          <w:spacing w:val="-2"/>
        </w:rPr>
        <w:t xml:space="preserve"> </w:t>
      </w:r>
      <w:r>
        <w:rPr>
          <w:rFonts w:ascii="Calibri" w:hAnsi="Calibri"/>
        </w:rPr>
        <w:t>documento, como</w:t>
      </w:r>
      <w:r>
        <w:rPr>
          <w:rFonts w:ascii="Calibri" w:hAnsi="Calibri"/>
          <w:spacing w:val="-2"/>
        </w:rPr>
        <w:t xml:space="preserve"> </w:t>
      </w:r>
      <w:r>
        <w:rPr>
          <w:rFonts w:ascii="Calibri" w:hAnsi="Calibri"/>
        </w:rPr>
        <w:t>así mismo</w:t>
      </w:r>
      <w:r>
        <w:rPr>
          <w:rFonts w:ascii="Calibri" w:hAnsi="Calibri"/>
          <w:spacing w:val="-1"/>
        </w:rPr>
        <w:t xml:space="preserve"> </w:t>
      </w:r>
      <w:r>
        <w:rPr>
          <w:rFonts w:ascii="Calibri" w:hAnsi="Calibri"/>
        </w:rPr>
        <w:t>informar</w:t>
      </w:r>
      <w:r>
        <w:rPr>
          <w:rFonts w:ascii="Calibri" w:hAnsi="Calibri"/>
          <w:spacing w:val="-3"/>
        </w:rPr>
        <w:t xml:space="preserve"> </w:t>
      </w:r>
      <w:r>
        <w:rPr>
          <w:rFonts w:ascii="Calibri" w:hAnsi="Calibri"/>
        </w:rPr>
        <w:t>oportunamente las necesidades surgidas.</w:t>
      </w:r>
    </w:p>
    <w:p w14:paraId="0D1AB0C7" w14:textId="77777777" w:rsidR="000466BD" w:rsidRDefault="004136EF">
      <w:pPr>
        <w:pStyle w:val="Textoindependiente"/>
        <w:spacing w:before="3" w:line="249" w:lineRule="auto"/>
        <w:ind w:left="1056" w:right="1074" w:hanging="4"/>
        <w:jc w:val="both"/>
        <w:rPr>
          <w:rFonts w:ascii="Calibri"/>
        </w:rPr>
      </w:pPr>
      <w:r>
        <w:rPr>
          <w:rFonts w:ascii="Calibri"/>
        </w:rPr>
        <w:t>8.-Informar, remitir y comunicar todo tipo de correspondencia oficial, circulares, resoluciones y providencias a quien o quienes corresponda.</w:t>
      </w:r>
    </w:p>
    <w:p w14:paraId="53FC8235" w14:textId="77777777" w:rsidR="000466BD" w:rsidRDefault="004136EF">
      <w:pPr>
        <w:pStyle w:val="Textoindependiente"/>
        <w:spacing w:line="247" w:lineRule="auto"/>
        <w:ind w:left="1056" w:right="1067" w:hanging="4"/>
        <w:jc w:val="both"/>
        <w:rPr>
          <w:rFonts w:ascii="Calibri" w:hAnsi="Calibri"/>
        </w:rPr>
      </w:pPr>
      <w:r>
        <w:rPr>
          <w:rFonts w:ascii="Calibri" w:hAnsi="Calibri"/>
        </w:rPr>
        <w:t xml:space="preserve">9.-Delegar atribuciones en casos calificados en el subdirector, </w:t>
      </w:r>
      <w:proofErr w:type="gramStart"/>
      <w:r>
        <w:rPr>
          <w:rFonts w:ascii="Calibri" w:hAnsi="Calibri"/>
        </w:rPr>
        <w:t>Jefe</w:t>
      </w:r>
      <w:proofErr w:type="gramEnd"/>
      <w:r>
        <w:rPr>
          <w:rFonts w:ascii="Calibri" w:hAnsi="Calibri"/>
          <w:spacing w:val="-2"/>
        </w:rPr>
        <w:t xml:space="preserve"> </w:t>
      </w:r>
      <w:r>
        <w:rPr>
          <w:rFonts w:ascii="Calibri" w:hAnsi="Calibri"/>
        </w:rPr>
        <w:t xml:space="preserve">Unidad </w:t>
      </w:r>
      <w:proofErr w:type="gramStart"/>
      <w:r>
        <w:rPr>
          <w:rFonts w:ascii="Calibri" w:hAnsi="Calibri"/>
        </w:rPr>
        <w:t>Técnico</w:t>
      </w:r>
      <w:r>
        <w:rPr>
          <w:rFonts w:ascii="Calibri" w:hAnsi="Calibri"/>
          <w:spacing w:val="-2"/>
        </w:rPr>
        <w:t xml:space="preserve"> </w:t>
      </w:r>
      <w:r>
        <w:rPr>
          <w:rFonts w:ascii="Calibri" w:hAnsi="Calibri"/>
        </w:rPr>
        <w:t>Pedagógica</w:t>
      </w:r>
      <w:proofErr w:type="gramEnd"/>
      <w:r>
        <w:rPr>
          <w:rFonts w:ascii="Calibri" w:hAnsi="Calibri"/>
        </w:rPr>
        <w:t xml:space="preserve"> u otro, según corresponda, el control de actividades propias del establecimiento en conformidad con el presente reglamento.</w:t>
      </w:r>
    </w:p>
    <w:p w14:paraId="191C02C6" w14:textId="77777777" w:rsidR="000466BD" w:rsidRDefault="004136EF">
      <w:pPr>
        <w:pStyle w:val="Textoindependiente"/>
        <w:spacing w:before="2" w:line="247" w:lineRule="auto"/>
        <w:ind w:left="1056" w:right="1067" w:hanging="4"/>
        <w:jc w:val="both"/>
        <w:rPr>
          <w:rFonts w:ascii="Calibri" w:hAnsi="Calibri"/>
        </w:rPr>
      </w:pPr>
      <w:r>
        <w:rPr>
          <w:rFonts w:ascii="Calibri" w:hAnsi="Calibri"/>
        </w:rPr>
        <w:t>10.-Respetar y hacer respetar el cumplimiento de las funciones específicas del personal, estimulando a todos a participar en la administración del programa educativo, para lo cual facilitará el desarrollo de labores, escuchará opiniones y sugerencias.</w:t>
      </w:r>
    </w:p>
    <w:p w14:paraId="62A31F66" w14:textId="77777777" w:rsidR="000466BD" w:rsidRDefault="004136EF">
      <w:pPr>
        <w:pStyle w:val="Textoindependiente"/>
        <w:spacing w:before="3" w:line="249" w:lineRule="auto"/>
        <w:ind w:left="1056" w:right="1065" w:hanging="4"/>
        <w:jc w:val="both"/>
        <w:rPr>
          <w:rFonts w:ascii="Calibri"/>
        </w:rPr>
      </w:pPr>
      <w:r>
        <w:rPr>
          <w:rFonts w:ascii="Calibri"/>
        </w:rPr>
        <w:t>11.-Propiciar y mantener buenas relaciones con el personal del establecimiento, comunidad y organismos culturales afines.</w:t>
      </w:r>
    </w:p>
    <w:p w14:paraId="26F8721C" w14:textId="77777777" w:rsidR="000466BD" w:rsidRDefault="004136EF">
      <w:pPr>
        <w:pStyle w:val="Textoindependiente"/>
        <w:spacing w:line="288" w:lineRule="exact"/>
        <w:ind w:left="1052"/>
        <w:jc w:val="both"/>
        <w:rPr>
          <w:rFonts w:ascii="Calibri" w:hAnsi="Calibri"/>
        </w:rPr>
      </w:pPr>
      <w:r>
        <w:rPr>
          <w:rFonts w:ascii="Calibri" w:hAnsi="Calibri"/>
        </w:rPr>
        <w:t>12.-Orientará</w:t>
      </w:r>
      <w:r>
        <w:rPr>
          <w:rFonts w:ascii="Calibri" w:hAnsi="Calibri"/>
          <w:spacing w:val="-2"/>
        </w:rPr>
        <w:t xml:space="preserve"> </w:t>
      </w:r>
      <w:r>
        <w:rPr>
          <w:rFonts w:ascii="Calibri" w:hAnsi="Calibri"/>
        </w:rPr>
        <w:t>su</w:t>
      </w:r>
      <w:r>
        <w:rPr>
          <w:rFonts w:ascii="Calibri" w:hAnsi="Calibri"/>
          <w:spacing w:val="-4"/>
        </w:rPr>
        <w:t xml:space="preserve"> </w:t>
      </w:r>
      <w:r>
        <w:rPr>
          <w:rFonts w:ascii="Calibri" w:hAnsi="Calibri"/>
        </w:rPr>
        <w:t>acción</w:t>
      </w:r>
      <w:r>
        <w:rPr>
          <w:rFonts w:ascii="Calibri" w:hAnsi="Calibri"/>
          <w:spacing w:val="-5"/>
        </w:rPr>
        <w:t xml:space="preserve"> </w:t>
      </w:r>
      <w:proofErr w:type="gramStart"/>
      <w:r>
        <w:rPr>
          <w:rFonts w:ascii="Calibri" w:hAnsi="Calibri"/>
        </w:rPr>
        <w:t>de</w:t>
      </w:r>
      <w:r>
        <w:rPr>
          <w:rFonts w:ascii="Calibri" w:hAnsi="Calibri"/>
          <w:spacing w:val="-5"/>
        </w:rPr>
        <w:t xml:space="preserve"> </w:t>
      </w:r>
      <w:r>
        <w:rPr>
          <w:rFonts w:ascii="Calibri" w:hAnsi="Calibri"/>
        </w:rPr>
        <w:t>acuerdo</w:t>
      </w:r>
      <w:r>
        <w:rPr>
          <w:rFonts w:ascii="Calibri" w:hAnsi="Calibri"/>
          <w:spacing w:val="-2"/>
        </w:rPr>
        <w:t xml:space="preserve"> </w:t>
      </w:r>
      <w:r>
        <w:rPr>
          <w:rFonts w:ascii="Calibri" w:hAnsi="Calibri"/>
        </w:rPr>
        <w:t>al</w:t>
      </w:r>
      <w:proofErr w:type="gramEnd"/>
      <w:r>
        <w:rPr>
          <w:rFonts w:ascii="Calibri" w:hAnsi="Calibri"/>
          <w:spacing w:val="-1"/>
        </w:rPr>
        <w:t xml:space="preserve"> </w:t>
      </w:r>
      <w:r>
        <w:rPr>
          <w:rFonts w:ascii="Calibri" w:hAnsi="Calibri"/>
        </w:rPr>
        <w:t>Marco</w:t>
      </w:r>
      <w:r>
        <w:rPr>
          <w:rFonts w:ascii="Calibri" w:hAnsi="Calibri"/>
          <w:spacing w:val="-2"/>
        </w:rPr>
        <w:t xml:space="preserve"> </w:t>
      </w:r>
      <w:r>
        <w:rPr>
          <w:rFonts w:ascii="Calibri" w:hAnsi="Calibri"/>
        </w:rPr>
        <w:t>para</w:t>
      </w:r>
      <w:r>
        <w:rPr>
          <w:rFonts w:ascii="Calibri" w:hAnsi="Calibri"/>
          <w:spacing w:val="-1"/>
        </w:rPr>
        <w:t xml:space="preserve"> </w:t>
      </w:r>
      <w:r>
        <w:rPr>
          <w:rFonts w:ascii="Calibri" w:hAnsi="Calibri"/>
        </w:rPr>
        <w:t>la</w:t>
      </w:r>
      <w:r>
        <w:rPr>
          <w:rFonts w:ascii="Calibri" w:hAnsi="Calibri"/>
          <w:spacing w:val="-2"/>
        </w:rPr>
        <w:t xml:space="preserve"> </w:t>
      </w:r>
      <w:r>
        <w:rPr>
          <w:rFonts w:ascii="Calibri" w:hAnsi="Calibri"/>
        </w:rPr>
        <w:t>Buena</w:t>
      </w:r>
      <w:r>
        <w:rPr>
          <w:rFonts w:ascii="Calibri" w:hAnsi="Calibri"/>
          <w:spacing w:val="-1"/>
        </w:rPr>
        <w:t xml:space="preserve"> </w:t>
      </w:r>
      <w:r>
        <w:rPr>
          <w:rFonts w:ascii="Calibri" w:hAnsi="Calibri"/>
          <w:spacing w:val="-2"/>
        </w:rPr>
        <w:t>Dirección.</w:t>
      </w:r>
    </w:p>
    <w:p w14:paraId="243E5EC9" w14:textId="77777777" w:rsidR="000466BD" w:rsidRDefault="004136EF">
      <w:pPr>
        <w:pStyle w:val="Textoindependiente"/>
        <w:spacing w:before="11"/>
        <w:ind w:left="1052"/>
        <w:jc w:val="both"/>
        <w:rPr>
          <w:rFonts w:ascii="Calibri" w:hAnsi="Calibri"/>
        </w:rPr>
      </w:pPr>
      <w:r>
        <w:rPr>
          <w:rFonts w:ascii="Calibri" w:hAnsi="Calibri"/>
        </w:rPr>
        <w:t>13.-Dar</w:t>
      </w:r>
      <w:r>
        <w:rPr>
          <w:rFonts w:ascii="Calibri" w:hAnsi="Calibri"/>
          <w:spacing w:val="-4"/>
        </w:rPr>
        <w:t xml:space="preserve"> </w:t>
      </w:r>
      <w:r>
        <w:rPr>
          <w:rFonts w:ascii="Calibri" w:hAnsi="Calibri"/>
        </w:rPr>
        <w:t>cuenta</w:t>
      </w:r>
      <w:r>
        <w:rPr>
          <w:rFonts w:ascii="Calibri" w:hAnsi="Calibri"/>
          <w:spacing w:val="-1"/>
        </w:rPr>
        <w:t xml:space="preserve"> </w:t>
      </w:r>
      <w:r>
        <w:rPr>
          <w:rFonts w:ascii="Calibri" w:hAnsi="Calibri"/>
        </w:rPr>
        <w:t>pública</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su</w:t>
      </w:r>
      <w:r>
        <w:rPr>
          <w:rFonts w:ascii="Calibri" w:hAnsi="Calibri"/>
          <w:spacing w:val="-4"/>
        </w:rPr>
        <w:t xml:space="preserve"> </w:t>
      </w:r>
      <w:r>
        <w:rPr>
          <w:rFonts w:ascii="Calibri" w:hAnsi="Calibri"/>
        </w:rPr>
        <w:t>gestión</w:t>
      </w:r>
      <w:r>
        <w:rPr>
          <w:rFonts w:ascii="Calibri" w:hAnsi="Calibri"/>
          <w:spacing w:val="-3"/>
        </w:rPr>
        <w:t xml:space="preserve"> </w:t>
      </w:r>
      <w:r>
        <w:rPr>
          <w:rFonts w:ascii="Calibri" w:hAnsi="Calibri"/>
        </w:rPr>
        <w:t>anualmente,</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reunión</w:t>
      </w:r>
      <w:r>
        <w:rPr>
          <w:rFonts w:ascii="Calibri" w:hAnsi="Calibri"/>
          <w:spacing w:val="1"/>
        </w:rPr>
        <w:t xml:space="preserve"> </w:t>
      </w:r>
      <w:r>
        <w:rPr>
          <w:rFonts w:ascii="Calibri" w:hAnsi="Calibri"/>
        </w:rPr>
        <w:t>citada</w:t>
      </w:r>
      <w:r>
        <w:rPr>
          <w:rFonts w:ascii="Calibri" w:hAnsi="Calibri"/>
          <w:spacing w:val="-5"/>
        </w:rPr>
        <w:t xml:space="preserve"> </w:t>
      </w:r>
      <w:r>
        <w:rPr>
          <w:rFonts w:ascii="Calibri" w:hAnsi="Calibri"/>
        </w:rPr>
        <w:t>para</w:t>
      </w:r>
      <w:r>
        <w:rPr>
          <w:rFonts w:ascii="Calibri" w:hAnsi="Calibri"/>
          <w:spacing w:val="-4"/>
        </w:rPr>
        <w:t xml:space="preserve"> </w:t>
      </w:r>
      <w:r>
        <w:rPr>
          <w:rFonts w:ascii="Calibri" w:hAnsi="Calibri"/>
        </w:rPr>
        <w:t>tal</w:t>
      </w:r>
      <w:r>
        <w:rPr>
          <w:rFonts w:ascii="Calibri" w:hAnsi="Calibri"/>
          <w:spacing w:val="-4"/>
        </w:rPr>
        <w:t xml:space="preserve"> </w:t>
      </w:r>
      <w:r>
        <w:rPr>
          <w:rFonts w:ascii="Calibri" w:hAnsi="Calibri"/>
          <w:spacing w:val="-2"/>
        </w:rPr>
        <w:t>efecto.</w:t>
      </w:r>
    </w:p>
    <w:p w14:paraId="07C70ADB" w14:textId="77777777" w:rsidR="000466BD" w:rsidRDefault="000466BD">
      <w:pPr>
        <w:pStyle w:val="Textoindependiente"/>
        <w:spacing w:before="18"/>
        <w:rPr>
          <w:rFonts w:ascii="Calibri"/>
        </w:rPr>
      </w:pPr>
    </w:p>
    <w:p w14:paraId="79F8321F" w14:textId="77777777" w:rsidR="000466BD" w:rsidRDefault="004136EF">
      <w:pPr>
        <w:pStyle w:val="Ttulo5"/>
        <w:numPr>
          <w:ilvl w:val="1"/>
          <w:numId w:val="2"/>
        </w:numPr>
        <w:tabs>
          <w:tab w:val="left" w:pos="1523"/>
        </w:tabs>
        <w:ind w:left="1523" w:hanging="471"/>
        <w:jc w:val="both"/>
        <w:rPr>
          <w:rFonts w:ascii="Calibri"/>
        </w:rPr>
      </w:pPr>
      <w:r>
        <w:rPr>
          <w:rFonts w:ascii="Calibri"/>
          <w:u w:val="single"/>
        </w:rPr>
        <w:t>Deberes</w:t>
      </w:r>
      <w:r>
        <w:rPr>
          <w:rFonts w:ascii="Calibri"/>
          <w:spacing w:val="-4"/>
          <w:u w:val="single"/>
        </w:rPr>
        <w:t xml:space="preserve"> </w:t>
      </w:r>
      <w:r>
        <w:rPr>
          <w:rFonts w:ascii="Calibri"/>
          <w:u w:val="single"/>
        </w:rPr>
        <w:t>del</w:t>
      </w:r>
      <w:r>
        <w:rPr>
          <w:rFonts w:ascii="Calibri"/>
          <w:spacing w:val="-3"/>
          <w:u w:val="single"/>
        </w:rPr>
        <w:t xml:space="preserve"> </w:t>
      </w:r>
      <w:r>
        <w:rPr>
          <w:rFonts w:ascii="Calibri"/>
          <w:u w:val="single"/>
        </w:rPr>
        <w:t>Inspector</w:t>
      </w:r>
      <w:r>
        <w:rPr>
          <w:rFonts w:ascii="Calibri"/>
          <w:spacing w:val="-4"/>
          <w:u w:val="single"/>
        </w:rPr>
        <w:t xml:space="preserve"> </w:t>
      </w:r>
      <w:r>
        <w:rPr>
          <w:rFonts w:ascii="Calibri"/>
          <w:spacing w:val="-2"/>
          <w:u w:val="single"/>
        </w:rPr>
        <w:t>General:</w:t>
      </w:r>
    </w:p>
    <w:p w14:paraId="41A7C2CD" w14:textId="77777777" w:rsidR="000466BD" w:rsidRDefault="004136EF">
      <w:pPr>
        <w:pStyle w:val="Textoindependiente"/>
        <w:spacing w:before="12" w:line="247" w:lineRule="auto"/>
        <w:ind w:left="1056" w:right="1061" w:hanging="4"/>
        <w:jc w:val="both"/>
        <w:rPr>
          <w:rFonts w:ascii="Calibri"/>
        </w:rPr>
      </w:pPr>
      <w:r>
        <w:rPr>
          <w:rFonts w:ascii="Calibri"/>
        </w:rPr>
        <w:t>Es la persona encargada de cuidar</w:t>
      </w:r>
      <w:r>
        <w:rPr>
          <w:rFonts w:ascii="Calibri"/>
          <w:spacing w:val="-1"/>
        </w:rPr>
        <w:t xml:space="preserve"> </w:t>
      </w:r>
      <w:r>
        <w:rPr>
          <w:rFonts w:ascii="Calibri"/>
        </w:rPr>
        <w:t>el orden y disciplina del alumnado durante</w:t>
      </w:r>
      <w:r>
        <w:rPr>
          <w:rFonts w:ascii="Calibri"/>
          <w:spacing w:val="-1"/>
        </w:rPr>
        <w:t xml:space="preserve"> </w:t>
      </w:r>
      <w:r>
        <w:rPr>
          <w:rFonts w:ascii="Calibri"/>
        </w:rPr>
        <w:t>el horario escolar. Su</w:t>
      </w:r>
      <w:r>
        <w:rPr>
          <w:rFonts w:ascii="Calibri"/>
          <w:spacing w:val="-8"/>
        </w:rPr>
        <w:t xml:space="preserve"> </w:t>
      </w:r>
      <w:r>
        <w:rPr>
          <w:rFonts w:ascii="Calibri"/>
        </w:rPr>
        <w:t>labor</w:t>
      </w:r>
      <w:r>
        <w:rPr>
          <w:rFonts w:ascii="Calibri"/>
          <w:spacing w:val="-9"/>
        </w:rPr>
        <w:t xml:space="preserve"> </w:t>
      </w:r>
      <w:r>
        <w:rPr>
          <w:rFonts w:ascii="Calibri"/>
        </w:rPr>
        <w:t>es</w:t>
      </w:r>
      <w:r>
        <w:rPr>
          <w:rFonts w:ascii="Calibri"/>
          <w:spacing w:val="-8"/>
        </w:rPr>
        <w:t xml:space="preserve"> </w:t>
      </w:r>
      <w:r>
        <w:rPr>
          <w:rFonts w:ascii="Calibri"/>
        </w:rPr>
        <w:t>velar</w:t>
      </w:r>
      <w:r>
        <w:rPr>
          <w:rFonts w:ascii="Calibri"/>
          <w:spacing w:val="-13"/>
        </w:rPr>
        <w:t xml:space="preserve"> </w:t>
      </w:r>
      <w:r>
        <w:rPr>
          <w:rFonts w:ascii="Calibri"/>
        </w:rPr>
        <w:t>porque</w:t>
      </w:r>
      <w:r>
        <w:rPr>
          <w:rFonts w:ascii="Calibri"/>
          <w:spacing w:val="-13"/>
        </w:rPr>
        <w:t xml:space="preserve"> </w:t>
      </w:r>
      <w:r>
        <w:rPr>
          <w:rFonts w:ascii="Calibri"/>
        </w:rPr>
        <w:t>las</w:t>
      </w:r>
      <w:r>
        <w:rPr>
          <w:rFonts w:ascii="Calibri"/>
          <w:spacing w:val="-12"/>
        </w:rPr>
        <w:t xml:space="preserve"> </w:t>
      </w:r>
      <w:r>
        <w:rPr>
          <w:rFonts w:ascii="Calibri"/>
        </w:rPr>
        <w:t>alumnas</w:t>
      </w:r>
      <w:r>
        <w:rPr>
          <w:rFonts w:ascii="Calibri"/>
          <w:spacing w:val="-5"/>
        </w:rPr>
        <w:t xml:space="preserve"> </w:t>
      </w:r>
      <w:r>
        <w:rPr>
          <w:rFonts w:ascii="Calibri"/>
        </w:rPr>
        <w:t>cumplan</w:t>
      </w:r>
      <w:r>
        <w:rPr>
          <w:rFonts w:ascii="Calibri"/>
          <w:spacing w:val="-8"/>
        </w:rPr>
        <w:t xml:space="preserve"> </w:t>
      </w:r>
      <w:r>
        <w:rPr>
          <w:rFonts w:ascii="Calibri"/>
        </w:rPr>
        <w:t>con</w:t>
      </w:r>
      <w:r>
        <w:rPr>
          <w:rFonts w:ascii="Calibri"/>
          <w:spacing w:val="-8"/>
        </w:rPr>
        <w:t xml:space="preserve"> </w:t>
      </w:r>
      <w:r>
        <w:rPr>
          <w:rFonts w:ascii="Calibri"/>
        </w:rPr>
        <w:t>las</w:t>
      </w:r>
      <w:r>
        <w:rPr>
          <w:rFonts w:ascii="Calibri"/>
          <w:spacing w:val="-8"/>
        </w:rPr>
        <w:t xml:space="preserve"> </w:t>
      </w:r>
      <w:r>
        <w:rPr>
          <w:rFonts w:ascii="Calibri"/>
        </w:rPr>
        <w:t>normas</w:t>
      </w:r>
      <w:r>
        <w:rPr>
          <w:rFonts w:ascii="Calibri"/>
          <w:spacing w:val="-8"/>
        </w:rPr>
        <w:t xml:space="preserve"> </w:t>
      </w:r>
      <w:r>
        <w:rPr>
          <w:rFonts w:ascii="Calibri"/>
        </w:rPr>
        <w:t>del</w:t>
      </w:r>
      <w:r>
        <w:rPr>
          <w:rFonts w:ascii="Calibri"/>
          <w:spacing w:val="-8"/>
        </w:rPr>
        <w:t xml:space="preserve"> </w:t>
      </w:r>
      <w:r>
        <w:rPr>
          <w:rFonts w:ascii="Calibri"/>
        </w:rPr>
        <w:t>establecimiento,</w:t>
      </w:r>
      <w:r>
        <w:rPr>
          <w:rFonts w:ascii="Calibri"/>
          <w:spacing w:val="-14"/>
        </w:rPr>
        <w:t xml:space="preserve"> </w:t>
      </w:r>
      <w:r>
        <w:rPr>
          <w:rFonts w:ascii="Calibri"/>
        </w:rPr>
        <w:t>especialmente con</w:t>
      </w:r>
      <w:r>
        <w:rPr>
          <w:rFonts w:ascii="Calibri"/>
          <w:spacing w:val="-4"/>
        </w:rPr>
        <w:t xml:space="preserve"> </w:t>
      </w:r>
      <w:r>
        <w:rPr>
          <w:rFonts w:ascii="Calibri"/>
        </w:rPr>
        <w:t>lo</w:t>
      </w:r>
      <w:r>
        <w:rPr>
          <w:rFonts w:ascii="Calibri"/>
          <w:spacing w:val="-8"/>
        </w:rPr>
        <w:t xml:space="preserve"> </w:t>
      </w:r>
      <w:r>
        <w:rPr>
          <w:rFonts w:ascii="Calibri"/>
        </w:rPr>
        <w:t>que</w:t>
      </w:r>
      <w:r>
        <w:rPr>
          <w:rFonts w:ascii="Calibri"/>
          <w:spacing w:val="-9"/>
        </w:rPr>
        <w:t xml:space="preserve"> </w:t>
      </w:r>
      <w:r>
        <w:rPr>
          <w:rFonts w:ascii="Calibri"/>
        </w:rPr>
        <w:t>se</w:t>
      </w:r>
      <w:r>
        <w:rPr>
          <w:rFonts w:ascii="Calibri"/>
          <w:spacing w:val="-5"/>
        </w:rPr>
        <w:t xml:space="preserve"> </w:t>
      </w:r>
      <w:r>
        <w:rPr>
          <w:rFonts w:ascii="Calibri"/>
        </w:rPr>
        <w:t>refiere</w:t>
      </w:r>
      <w:r>
        <w:rPr>
          <w:rFonts w:ascii="Calibri"/>
          <w:spacing w:val="-5"/>
        </w:rPr>
        <w:t xml:space="preserve"> </w:t>
      </w:r>
      <w:r>
        <w:rPr>
          <w:rFonts w:ascii="Calibri"/>
        </w:rPr>
        <w:t>al</w:t>
      </w:r>
      <w:r>
        <w:rPr>
          <w:rFonts w:ascii="Calibri"/>
          <w:spacing w:val="-5"/>
        </w:rPr>
        <w:t xml:space="preserve"> </w:t>
      </w:r>
      <w:r>
        <w:rPr>
          <w:rFonts w:ascii="Calibri"/>
        </w:rPr>
        <w:t>comportamiento</w:t>
      </w:r>
      <w:r>
        <w:rPr>
          <w:rFonts w:ascii="Calibri"/>
          <w:spacing w:val="-9"/>
        </w:rPr>
        <w:t xml:space="preserve"> </w:t>
      </w:r>
      <w:r>
        <w:rPr>
          <w:rFonts w:ascii="Calibri"/>
        </w:rPr>
        <w:t>y</w:t>
      </w:r>
      <w:r>
        <w:rPr>
          <w:rFonts w:ascii="Calibri"/>
          <w:spacing w:val="-10"/>
        </w:rPr>
        <w:t xml:space="preserve"> </w:t>
      </w:r>
      <w:r>
        <w:rPr>
          <w:rFonts w:ascii="Calibri"/>
        </w:rPr>
        <w:t>conducta</w:t>
      </w:r>
      <w:r>
        <w:rPr>
          <w:rFonts w:ascii="Calibri"/>
          <w:spacing w:val="-5"/>
        </w:rPr>
        <w:t xml:space="preserve"> </w:t>
      </w:r>
      <w:r>
        <w:rPr>
          <w:rFonts w:ascii="Calibri"/>
        </w:rPr>
        <w:t>en</w:t>
      </w:r>
      <w:r>
        <w:rPr>
          <w:rFonts w:ascii="Calibri"/>
          <w:spacing w:val="-4"/>
        </w:rPr>
        <w:t xml:space="preserve"> </w:t>
      </w:r>
      <w:r>
        <w:rPr>
          <w:rFonts w:ascii="Calibri"/>
        </w:rPr>
        <w:t>los</w:t>
      </w:r>
      <w:r>
        <w:rPr>
          <w:rFonts w:ascii="Calibri"/>
          <w:spacing w:val="-4"/>
        </w:rPr>
        <w:t xml:space="preserve"> </w:t>
      </w:r>
      <w:r>
        <w:rPr>
          <w:rFonts w:ascii="Calibri"/>
        </w:rPr>
        <w:t>recreos</w:t>
      </w:r>
      <w:r>
        <w:rPr>
          <w:rFonts w:ascii="Calibri"/>
          <w:spacing w:val="-8"/>
        </w:rPr>
        <w:t xml:space="preserve"> </w:t>
      </w:r>
      <w:r>
        <w:rPr>
          <w:rFonts w:ascii="Calibri"/>
        </w:rPr>
        <w:t>cambios</w:t>
      </w:r>
      <w:r>
        <w:rPr>
          <w:rFonts w:ascii="Calibri"/>
          <w:spacing w:val="-8"/>
        </w:rPr>
        <w:t xml:space="preserve"> </w:t>
      </w:r>
      <w:r>
        <w:rPr>
          <w:rFonts w:ascii="Calibri"/>
        </w:rPr>
        <w:t>en</w:t>
      </w:r>
      <w:r>
        <w:rPr>
          <w:rFonts w:ascii="Calibri"/>
          <w:spacing w:val="-7"/>
        </w:rPr>
        <w:t xml:space="preserve"> </w:t>
      </w:r>
      <w:r>
        <w:rPr>
          <w:rFonts w:ascii="Calibri"/>
        </w:rPr>
        <w:t>las</w:t>
      </w:r>
      <w:r>
        <w:rPr>
          <w:rFonts w:ascii="Calibri"/>
          <w:spacing w:val="-8"/>
        </w:rPr>
        <w:t xml:space="preserve"> </w:t>
      </w:r>
      <w:r>
        <w:rPr>
          <w:rFonts w:ascii="Calibri"/>
        </w:rPr>
        <w:t>horas</w:t>
      </w:r>
      <w:r>
        <w:rPr>
          <w:rFonts w:ascii="Calibri"/>
          <w:spacing w:val="-8"/>
        </w:rPr>
        <w:t xml:space="preserve"> </w:t>
      </w:r>
      <w:r>
        <w:rPr>
          <w:rFonts w:ascii="Calibri"/>
        </w:rPr>
        <w:t>de</w:t>
      </w:r>
      <w:r>
        <w:rPr>
          <w:rFonts w:ascii="Calibri"/>
          <w:spacing w:val="-9"/>
        </w:rPr>
        <w:t xml:space="preserve"> </w:t>
      </w:r>
      <w:r>
        <w:rPr>
          <w:rFonts w:ascii="Calibri"/>
        </w:rPr>
        <w:t>clases y horas libres.</w:t>
      </w:r>
    </w:p>
    <w:p w14:paraId="5BE90FE8" w14:textId="77777777" w:rsidR="000466BD" w:rsidRDefault="004136EF">
      <w:pPr>
        <w:pStyle w:val="Textoindependiente"/>
        <w:spacing w:before="5" w:line="249" w:lineRule="auto"/>
        <w:ind w:left="1056" w:right="1068" w:hanging="4"/>
        <w:jc w:val="both"/>
        <w:rPr>
          <w:rFonts w:ascii="Calibri" w:hAnsi="Calibri"/>
        </w:rPr>
      </w:pPr>
      <w:r>
        <w:rPr>
          <w:rFonts w:ascii="Calibri" w:hAnsi="Calibri"/>
        </w:rPr>
        <w:t>1.- Mantener informada a la Dirección de dificultades y/o riesgos que existan al interior del establecimiento cuando estos se presenten.</w:t>
      </w:r>
    </w:p>
    <w:p w14:paraId="17142488" w14:textId="77777777" w:rsidR="000466BD" w:rsidRDefault="004136EF">
      <w:pPr>
        <w:pStyle w:val="Textoindependiente"/>
        <w:spacing w:line="287" w:lineRule="exact"/>
        <w:ind w:left="1052"/>
        <w:jc w:val="both"/>
        <w:rPr>
          <w:rFonts w:ascii="Calibri" w:hAnsi="Calibri"/>
        </w:rPr>
      </w:pPr>
      <w:r>
        <w:rPr>
          <w:rFonts w:ascii="Calibri" w:hAnsi="Calibri"/>
        </w:rPr>
        <w:t>2.-</w:t>
      </w:r>
      <w:r>
        <w:rPr>
          <w:rFonts w:ascii="Calibri" w:hAnsi="Calibri"/>
          <w:spacing w:val="-4"/>
        </w:rPr>
        <w:t xml:space="preserve"> </w:t>
      </w:r>
      <w:r>
        <w:rPr>
          <w:rFonts w:ascii="Calibri" w:hAnsi="Calibri"/>
        </w:rPr>
        <w:t>Asumir</w:t>
      </w:r>
      <w:r>
        <w:rPr>
          <w:rFonts w:ascii="Calibri" w:hAnsi="Calibri"/>
          <w:spacing w:val="-6"/>
        </w:rPr>
        <w:t xml:space="preserve"> </w:t>
      </w:r>
      <w:r>
        <w:rPr>
          <w:rFonts w:ascii="Calibri" w:hAnsi="Calibri"/>
        </w:rPr>
        <w:t>las responsabilidades</w:t>
      </w:r>
      <w:r>
        <w:rPr>
          <w:rFonts w:ascii="Calibri" w:hAnsi="Calibri"/>
          <w:spacing w:val="-4"/>
        </w:rPr>
        <w:t xml:space="preserve"> </w:t>
      </w:r>
      <w:r>
        <w:rPr>
          <w:rFonts w:ascii="Calibri" w:hAnsi="Calibri"/>
        </w:rPr>
        <w:t>de</w:t>
      </w:r>
      <w:r>
        <w:rPr>
          <w:rFonts w:ascii="Calibri" w:hAnsi="Calibri"/>
          <w:spacing w:val="-6"/>
        </w:rPr>
        <w:t xml:space="preserve"> </w:t>
      </w:r>
      <w:r>
        <w:rPr>
          <w:rFonts w:ascii="Calibri" w:hAnsi="Calibri"/>
        </w:rPr>
        <w:t>Dirección</w:t>
      </w:r>
      <w:r>
        <w:rPr>
          <w:rFonts w:ascii="Calibri" w:hAnsi="Calibri"/>
          <w:spacing w:val="-4"/>
        </w:rPr>
        <w:t xml:space="preserve"> </w:t>
      </w:r>
      <w:r>
        <w:rPr>
          <w:rFonts w:ascii="Calibri" w:hAnsi="Calibri"/>
        </w:rPr>
        <w:t>del</w:t>
      </w:r>
      <w:r>
        <w:rPr>
          <w:rFonts w:ascii="Calibri" w:hAnsi="Calibri"/>
          <w:spacing w:val="-5"/>
        </w:rPr>
        <w:t xml:space="preserve"> </w:t>
      </w:r>
      <w:r>
        <w:rPr>
          <w:rFonts w:ascii="Calibri" w:hAnsi="Calibri"/>
        </w:rPr>
        <w:t>Establecimiento</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ausencia</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la</w:t>
      </w:r>
      <w:r>
        <w:rPr>
          <w:rFonts w:ascii="Calibri" w:hAnsi="Calibri"/>
          <w:spacing w:val="-5"/>
        </w:rPr>
        <w:t xml:space="preserve"> </w:t>
      </w:r>
      <w:r>
        <w:rPr>
          <w:rFonts w:ascii="Calibri" w:hAnsi="Calibri"/>
          <w:spacing w:val="-2"/>
        </w:rPr>
        <w:t>titular.</w:t>
      </w:r>
    </w:p>
    <w:p w14:paraId="7ACA226F" w14:textId="77777777" w:rsidR="000466BD" w:rsidRDefault="004136EF">
      <w:pPr>
        <w:pStyle w:val="Textoindependiente"/>
        <w:spacing w:before="11" w:line="249" w:lineRule="auto"/>
        <w:ind w:left="1056" w:right="1068" w:hanging="4"/>
        <w:jc w:val="both"/>
        <w:rPr>
          <w:rFonts w:ascii="Calibri" w:hAnsi="Calibri"/>
        </w:rPr>
      </w:pPr>
      <w:r>
        <w:rPr>
          <w:rFonts w:ascii="Calibri" w:hAnsi="Calibri"/>
        </w:rPr>
        <w:t>3.- Llevar los documentos y registros que acrediten la calidad de cooperador de la función educacional del Estado y aquellos que se requieran para impetrar la subvención estatal.</w:t>
      </w:r>
    </w:p>
    <w:p w14:paraId="379802E5" w14:textId="77777777" w:rsidR="000466BD" w:rsidRDefault="004136EF">
      <w:pPr>
        <w:pStyle w:val="Textoindependiente"/>
        <w:spacing w:line="249" w:lineRule="auto"/>
        <w:ind w:left="1056" w:right="1074" w:hanging="4"/>
        <w:jc w:val="both"/>
        <w:rPr>
          <w:rFonts w:ascii="Calibri" w:hAnsi="Calibri"/>
        </w:rPr>
      </w:pPr>
      <w:r>
        <w:rPr>
          <w:rFonts w:ascii="Calibri" w:hAnsi="Calibri"/>
        </w:rPr>
        <w:t>4.- Confeccionar informes</w:t>
      </w:r>
      <w:r>
        <w:rPr>
          <w:rFonts w:ascii="Calibri" w:hAnsi="Calibri"/>
          <w:spacing w:val="40"/>
        </w:rPr>
        <w:t xml:space="preserve"> </w:t>
      </w:r>
      <w:r>
        <w:rPr>
          <w:rFonts w:ascii="Calibri" w:hAnsi="Calibri"/>
        </w:rPr>
        <w:t>mensuales de subvenciones impresas y declaración de</w:t>
      </w:r>
      <w:r>
        <w:rPr>
          <w:rFonts w:ascii="Calibri" w:hAnsi="Calibri"/>
          <w:spacing w:val="40"/>
        </w:rPr>
        <w:t xml:space="preserve"> </w:t>
      </w:r>
      <w:r>
        <w:rPr>
          <w:rFonts w:ascii="Calibri" w:hAnsi="Calibri"/>
        </w:rPr>
        <w:t>asistencia en Plataforma SIGE, dentro de los plazos establecidos.</w:t>
      </w:r>
    </w:p>
    <w:p w14:paraId="5DB3EDB8" w14:textId="77777777" w:rsidR="000466BD" w:rsidRDefault="004136EF">
      <w:pPr>
        <w:pStyle w:val="Textoindependiente"/>
        <w:spacing w:line="292" w:lineRule="exact"/>
        <w:ind w:left="1052"/>
        <w:jc w:val="both"/>
        <w:rPr>
          <w:rFonts w:ascii="Calibri"/>
        </w:rPr>
      </w:pPr>
      <w:r>
        <w:rPr>
          <w:rFonts w:ascii="Calibri"/>
        </w:rPr>
        <w:t>5.-Mantener</w:t>
      </w:r>
      <w:r>
        <w:rPr>
          <w:rFonts w:ascii="Calibri"/>
          <w:spacing w:val="-3"/>
        </w:rPr>
        <w:t xml:space="preserve"> </w:t>
      </w:r>
      <w:r>
        <w:rPr>
          <w:rFonts w:ascii="Calibri"/>
        </w:rPr>
        <w:t>registro</w:t>
      </w:r>
      <w:r>
        <w:rPr>
          <w:rFonts w:ascii="Calibri"/>
          <w:spacing w:val="-4"/>
        </w:rPr>
        <w:t xml:space="preserve"> </w:t>
      </w:r>
      <w:r>
        <w:rPr>
          <w:rFonts w:ascii="Calibri"/>
        </w:rPr>
        <w:t>de</w:t>
      </w:r>
      <w:r>
        <w:rPr>
          <w:rFonts w:ascii="Calibri"/>
          <w:spacing w:val="-4"/>
        </w:rPr>
        <w:t xml:space="preserve"> </w:t>
      </w:r>
      <w:r>
        <w:rPr>
          <w:rFonts w:ascii="Calibri"/>
        </w:rPr>
        <w:t>licencias y</w:t>
      </w:r>
      <w:r>
        <w:rPr>
          <w:rFonts w:ascii="Calibri"/>
          <w:spacing w:val="-5"/>
        </w:rPr>
        <w:t xml:space="preserve"> </w:t>
      </w:r>
      <w:r>
        <w:rPr>
          <w:rFonts w:ascii="Calibri"/>
        </w:rPr>
        <w:t>permisos</w:t>
      </w:r>
      <w:r>
        <w:rPr>
          <w:rFonts w:ascii="Calibri"/>
          <w:spacing w:val="-3"/>
        </w:rPr>
        <w:t xml:space="preserve"> </w:t>
      </w:r>
      <w:r>
        <w:rPr>
          <w:rFonts w:ascii="Calibri"/>
        </w:rPr>
        <w:t>del</w:t>
      </w:r>
      <w:r>
        <w:rPr>
          <w:rFonts w:ascii="Calibri"/>
          <w:spacing w:val="-4"/>
        </w:rPr>
        <w:t xml:space="preserve"> </w:t>
      </w:r>
      <w:r>
        <w:rPr>
          <w:rFonts w:ascii="Calibri"/>
        </w:rPr>
        <w:t>personal</w:t>
      </w:r>
      <w:r>
        <w:rPr>
          <w:rFonts w:ascii="Calibri"/>
          <w:spacing w:val="-4"/>
        </w:rPr>
        <w:t xml:space="preserve"> </w:t>
      </w:r>
      <w:r>
        <w:rPr>
          <w:rFonts w:ascii="Calibri"/>
        </w:rPr>
        <w:t>del</w:t>
      </w:r>
      <w:r>
        <w:rPr>
          <w:rFonts w:ascii="Calibri"/>
          <w:spacing w:val="-4"/>
        </w:rPr>
        <w:t xml:space="preserve"> </w:t>
      </w:r>
      <w:r>
        <w:rPr>
          <w:rFonts w:ascii="Calibri"/>
          <w:spacing w:val="-2"/>
        </w:rPr>
        <w:t>establecimiento.</w:t>
      </w:r>
    </w:p>
    <w:p w14:paraId="5AB3A693" w14:textId="77777777" w:rsidR="000466BD" w:rsidRDefault="004136EF">
      <w:pPr>
        <w:pStyle w:val="Textoindependiente"/>
        <w:spacing w:before="6" w:line="244" w:lineRule="auto"/>
        <w:ind w:left="1056" w:right="1068" w:hanging="4"/>
        <w:jc w:val="both"/>
        <w:rPr>
          <w:rFonts w:ascii="Calibri" w:hAnsi="Calibri"/>
        </w:rPr>
      </w:pPr>
      <w:r>
        <w:rPr>
          <w:rFonts w:ascii="Calibri" w:hAnsi="Calibri"/>
        </w:rPr>
        <w:t xml:space="preserve">6.-Llevar Registros de salidas de </w:t>
      </w:r>
      <w:r>
        <w:rPr>
          <w:rFonts w:ascii="Calibri" w:hAnsi="Calibri"/>
          <w:lang w:val="es-CL"/>
        </w:rPr>
        <w:t xml:space="preserve">las </w:t>
      </w:r>
      <w:proofErr w:type="gramStart"/>
      <w:r>
        <w:rPr>
          <w:rFonts w:ascii="Calibri" w:hAnsi="Calibri"/>
          <w:lang w:val="es-CL"/>
        </w:rPr>
        <w:t xml:space="preserve">estudiantes </w:t>
      </w:r>
      <w:r>
        <w:rPr>
          <w:rFonts w:ascii="Calibri" w:hAnsi="Calibri"/>
        </w:rPr>
        <w:t xml:space="preserve"> durante</w:t>
      </w:r>
      <w:proofErr w:type="gramEnd"/>
      <w:r>
        <w:rPr>
          <w:rFonts w:ascii="Calibri" w:hAnsi="Calibri"/>
        </w:rPr>
        <w:t xml:space="preserve"> el periodo de clases, Registro Escolar en lo referente a matrícula y retiro de alumnas, libro de asistencia diaria del personal.</w:t>
      </w:r>
    </w:p>
    <w:p w14:paraId="390A4379" w14:textId="77777777" w:rsidR="000466BD" w:rsidRDefault="004136EF">
      <w:pPr>
        <w:pStyle w:val="Textoindependiente"/>
        <w:spacing w:before="7"/>
        <w:ind w:left="1052"/>
        <w:jc w:val="both"/>
        <w:rPr>
          <w:rFonts w:ascii="Calibri"/>
        </w:rPr>
      </w:pPr>
      <w:r>
        <w:rPr>
          <w:rFonts w:ascii="Calibri"/>
        </w:rPr>
        <w:t>7.-Mantener</w:t>
      </w:r>
      <w:r>
        <w:rPr>
          <w:rFonts w:ascii="Calibri"/>
          <w:spacing w:val="-3"/>
        </w:rPr>
        <w:t xml:space="preserve"> </w:t>
      </w:r>
      <w:r>
        <w:rPr>
          <w:rFonts w:ascii="Calibri"/>
        </w:rPr>
        <w:t>actualizado</w:t>
      </w:r>
      <w:r>
        <w:rPr>
          <w:rFonts w:ascii="Calibri"/>
          <w:spacing w:val="-5"/>
        </w:rPr>
        <w:t xml:space="preserve"> </w:t>
      </w:r>
      <w:r>
        <w:rPr>
          <w:rFonts w:ascii="Calibri"/>
        </w:rPr>
        <w:t>el</w:t>
      </w:r>
      <w:r>
        <w:rPr>
          <w:rFonts w:ascii="Calibri"/>
          <w:spacing w:val="-6"/>
        </w:rPr>
        <w:t xml:space="preserve"> </w:t>
      </w:r>
      <w:r>
        <w:rPr>
          <w:rFonts w:ascii="Calibri"/>
        </w:rPr>
        <w:t>inventario</w:t>
      </w:r>
      <w:r>
        <w:rPr>
          <w:rFonts w:ascii="Calibri"/>
          <w:spacing w:val="-6"/>
        </w:rPr>
        <w:t xml:space="preserve"> </w:t>
      </w:r>
      <w:r>
        <w:rPr>
          <w:rFonts w:ascii="Calibri"/>
        </w:rPr>
        <w:t>del</w:t>
      </w:r>
      <w:r>
        <w:rPr>
          <w:rFonts w:ascii="Calibri"/>
          <w:spacing w:val="-5"/>
        </w:rPr>
        <w:t xml:space="preserve"> </w:t>
      </w:r>
      <w:r>
        <w:rPr>
          <w:rFonts w:ascii="Calibri"/>
          <w:spacing w:val="-2"/>
        </w:rPr>
        <w:t>establecimiento.</w:t>
      </w:r>
    </w:p>
    <w:p w14:paraId="59CB4C47" w14:textId="77777777" w:rsidR="000466BD" w:rsidRDefault="004136EF">
      <w:pPr>
        <w:pStyle w:val="Textoindependiente"/>
        <w:spacing w:before="11"/>
        <w:ind w:left="1052"/>
        <w:jc w:val="both"/>
        <w:rPr>
          <w:rFonts w:ascii="Calibri" w:hAnsi="Calibri"/>
        </w:rPr>
      </w:pPr>
      <w:r>
        <w:rPr>
          <w:rFonts w:ascii="Calibri" w:hAnsi="Calibri"/>
        </w:rPr>
        <w:t>8.-Mantener</w:t>
      </w:r>
      <w:r>
        <w:rPr>
          <w:rFonts w:ascii="Calibri" w:hAnsi="Calibri"/>
          <w:spacing w:val="-5"/>
        </w:rPr>
        <w:t xml:space="preserve"> </w:t>
      </w:r>
      <w:r>
        <w:rPr>
          <w:rFonts w:ascii="Calibri" w:hAnsi="Calibri"/>
        </w:rPr>
        <w:t>registro</w:t>
      </w:r>
      <w:r>
        <w:rPr>
          <w:rFonts w:ascii="Calibri" w:hAnsi="Calibri"/>
          <w:spacing w:val="-2"/>
        </w:rPr>
        <w:t xml:space="preserve"> </w:t>
      </w:r>
      <w:r>
        <w:rPr>
          <w:rFonts w:ascii="Calibri" w:hAnsi="Calibri"/>
        </w:rPr>
        <w:t>kárdex</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los</w:t>
      </w:r>
      <w:r>
        <w:rPr>
          <w:rFonts w:ascii="Calibri" w:hAnsi="Calibri"/>
          <w:spacing w:val="-1"/>
        </w:rPr>
        <w:t xml:space="preserve"> </w:t>
      </w:r>
      <w:r>
        <w:rPr>
          <w:rFonts w:ascii="Calibri" w:hAnsi="Calibri"/>
        </w:rPr>
        <w:t>funcionarios</w:t>
      </w:r>
      <w:r>
        <w:rPr>
          <w:rFonts w:ascii="Calibri" w:hAnsi="Calibri"/>
          <w:spacing w:val="-5"/>
        </w:rPr>
        <w:t xml:space="preserve"> </w:t>
      </w:r>
      <w:r>
        <w:rPr>
          <w:rFonts w:ascii="Calibri" w:hAnsi="Calibri"/>
        </w:rPr>
        <w:t>del</w:t>
      </w:r>
      <w:r>
        <w:rPr>
          <w:rFonts w:ascii="Calibri" w:hAnsi="Calibri"/>
          <w:spacing w:val="-6"/>
        </w:rPr>
        <w:t xml:space="preserve"> </w:t>
      </w:r>
      <w:r>
        <w:rPr>
          <w:rFonts w:ascii="Calibri" w:hAnsi="Calibri"/>
          <w:spacing w:val="-2"/>
        </w:rPr>
        <w:t>establecimiento.</w:t>
      </w:r>
    </w:p>
    <w:p w14:paraId="673A1908" w14:textId="77777777" w:rsidR="000466BD" w:rsidRDefault="000466BD">
      <w:pPr>
        <w:pStyle w:val="Textoindependiente"/>
        <w:jc w:val="both"/>
        <w:rPr>
          <w:rFonts w:ascii="Calibri" w:hAnsi="Calibri"/>
        </w:rPr>
        <w:sectPr w:rsidR="000466BD">
          <w:pgSz w:w="12240" w:h="15840"/>
          <w:pgMar w:top="1820" w:right="360" w:bottom="1520" w:left="360" w:header="730" w:footer="1265" w:gutter="0"/>
          <w:cols w:space="720"/>
        </w:sectPr>
      </w:pPr>
    </w:p>
    <w:p w14:paraId="3ADF2E8F" w14:textId="77777777" w:rsidR="000466BD" w:rsidRDefault="000466BD">
      <w:pPr>
        <w:pStyle w:val="Textoindependiente"/>
        <w:spacing w:before="270"/>
        <w:rPr>
          <w:rFonts w:ascii="Calibri"/>
        </w:rPr>
      </w:pPr>
    </w:p>
    <w:p w14:paraId="1F09F7F2" w14:textId="77777777" w:rsidR="000466BD" w:rsidRDefault="004136EF">
      <w:pPr>
        <w:pStyle w:val="Textoindependiente"/>
        <w:spacing w:before="1"/>
        <w:ind w:left="1052"/>
        <w:jc w:val="both"/>
        <w:rPr>
          <w:rFonts w:ascii="Calibri"/>
        </w:rPr>
      </w:pPr>
      <w:r>
        <w:rPr>
          <w:rFonts w:ascii="Calibri"/>
        </w:rPr>
        <w:t>9.-Asistir</w:t>
      </w:r>
      <w:r>
        <w:rPr>
          <w:rFonts w:ascii="Calibri"/>
          <w:spacing w:val="-5"/>
        </w:rPr>
        <w:t xml:space="preserve"> </w:t>
      </w:r>
      <w:r>
        <w:rPr>
          <w:rFonts w:ascii="Calibri"/>
        </w:rPr>
        <w:t>a los</w:t>
      </w:r>
      <w:r>
        <w:rPr>
          <w:rFonts w:ascii="Calibri"/>
          <w:spacing w:val="-3"/>
        </w:rPr>
        <w:t xml:space="preserve"> </w:t>
      </w:r>
      <w:r>
        <w:rPr>
          <w:rFonts w:ascii="Calibri"/>
        </w:rPr>
        <w:t>Consejos</w:t>
      </w:r>
      <w:r>
        <w:rPr>
          <w:rFonts w:ascii="Calibri"/>
          <w:spacing w:val="-3"/>
        </w:rPr>
        <w:t xml:space="preserve"> </w:t>
      </w:r>
      <w:r>
        <w:rPr>
          <w:rFonts w:ascii="Calibri"/>
        </w:rPr>
        <w:t>de</w:t>
      </w:r>
      <w:r>
        <w:rPr>
          <w:rFonts w:ascii="Calibri"/>
          <w:spacing w:val="-1"/>
        </w:rPr>
        <w:t xml:space="preserve"> </w:t>
      </w:r>
      <w:r>
        <w:rPr>
          <w:rFonts w:ascii="Calibri"/>
        </w:rPr>
        <w:t>Profesores</w:t>
      </w:r>
      <w:r>
        <w:rPr>
          <w:rFonts w:ascii="Calibri"/>
          <w:spacing w:val="-2"/>
        </w:rPr>
        <w:t xml:space="preserve"> </w:t>
      </w:r>
      <w:r>
        <w:rPr>
          <w:rFonts w:ascii="Calibri"/>
        </w:rPr>
        <w:t>de</w:t>
      </w:r>
      <w:r>
        <w:rPr>
          <w:rFonts w:ascii="Calibri"/>
          <w:spacing w:val="-8"/>
        </w:rPr>
        <w:t xml:space="preserve"> </w:t>
      </w:r>
      <w:r>
        <w:rPr>
          <w:rFonts w:ascii="Calibri"/>
        </w:rPr>
        <w:t>su</w:t>
      </w:r>
      <w:r>
        <w:rPr>
          <w:rFonts w:ascii="Calibri"/>
          <w:spacing w:val="1"/>
        </w:rPr>
        <w:t xml:space="preserve"> </w:t>
      </w:r>
      <w:r>
        <w:rPr>
          <w:rFonts w:ascii="Calibri"/>
          <w:spacing w:val="-2"/>
        </w:rPr>
        <w:t>competencia.</w:t>
      </w:r>
    </w:p>
    <w:p w14:paraId="5C79CA24" w14:textId="77777777" w:rsidR="000466BD" w:rsidRDefault="004136EF">
      <w:pPr>
        <w:pStyle w:val="Textoindependiente"/>
        <w:spacing w:before="7" w:line="249" w:lineRule="auto"/>
        <w:ind w:left="1056" w:right="1074" w:hanging="4"/>
        <w:jc w:val="both"/>
        <w:rPr>
          <w:rFonts w:ascii="Calibri" w:hAnsi="Calibri"/>
        </w:rPr>
      </w:pPr>
      <w:r>
        <w:rPr>
          <w:rFonts w:ascii="Calibri" w:hAnsi="Calibri"/>
        </w:rPr>
        <w:t>10.-Resguardar</w:t>
      </w:r>
      <w:r>
        <w:rPr>
          <w:rFonts w:ascii="Calibri" w:hAnsi="Calibri"/>
          <w:spacing w:val="-3"/>
        </w:rPr>
        <w:t xml:space="preserve"> </w:t>
      </w:r>
      <w:r>
        <w:rPr>
          <w:rFonts w:ascii="Calibri" w:hAnsi="Calibri"/>
        </w:rPr>
        <w:t>las</w:t>
      </w:r>
      <w:r>
        <w:rPr>
          <w:rFonts w:ascii="Calibri" w:hAnsi="Calibri"/>
          <w:spacing w:val="-2"/>
        </w:rPr>
        <w:t xml:space="preserve"> </w:t>
      </w:r>
      <w:r>
        <w:rPr>
          <w:rFonts w:ascii="Calibri" w:hAnsi="Calibri"/>
        </w:rPr>
        <w:t>condiciones</w:t>
      </w:r>
      <w:r>
        <w:rPr>
          <w:rFonts w:ascii="Calibri" w:hAnsi="Calibri"/>
          <w:spacing w:val="-2"/>
        </w:rPr>
        <w:t xml:space="preserve"> </w:t>
      </w:r>
      <w:r>
        <w:rPr>
          <w:rFonts w:ascii="Calibri" w:hAnsi="Calibri"/>
        </w:rPr>
        <w:t>higiénicas</w:t>
      </w:r>
      <w:r>
        <w:rPr>
          <w:rFonts w:ascii="Calibri" w:hAnsi="Calibri"/>
          <w:spacing w:val="-5"/>
        </w:rPr>
        <w:t xml:space="preserve"> </w:t>
      </w:r>
      <w:r>
        <w:rPr>
          <w:rFonts w:ascii="Calibri" w:hAnsi="Calibri"/>
        </w:rPr>
        <w:t>y</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rPr>
        <w:t>seguridad</w:t>
      </w:r>
      <w:r>
        <w:rPr>
          <w:rFonts w:ascii="Calibri" w:hAnsi="Calibri"/>
          <w:spacing w:val="-2"/>
        </w:rPr>
        <w:t xml:space="preserve"> </w:t>
      </w:r>
      <w:r>
        <w:rPr>
          <w:rFonts w:ascii="Calibri" w:hAnsi="Calibri"/>
        </w:rPr>
        <w:t>del</w:t>
      </w:r>
      <w:r>
        <w:rPr>
          <w:rFonts w:ascii="Calibri" w:hAnsi="Calibri"/>
          <w:spacing w:val="-3"/>
        </w:rPr>
        <w:t xml:space="preserve"> </w:t>
      </w:r>
      <w:r>
        <w:rPr>
          <w:rFonts w:ascii="Calibri" w:hAnsi="Calibri"/>
        </w:rPr>
        <w:t>edificio</w:t>
      </w:r>
      <w:r>
        <w:rPr>
          <w:rFonts w:ascii="Calibri" w:hAnsi="Calibri"/>
          <w:spacing w:val="-3"/>
        </w:rPr>
        <w:t xml:space="preserve"> </w:t>
      </w:r>
      <w:r>
        <w:rPr>
          <w:rFonts w:ascii="Calibri" w:hAnsi="Calibri"/>
        </w:rPr>
        <w:t>escolar,</w:t>
      </w:r>
      <w:r>
        <w:rPr>
          <w:rFonts w:ascii="Calibri" w:hAnsi="Calibri"/>
          <w:spacing w:val="-3"/>
        </w:rPr>
        <w:t xml:space="preserve"> </w:t>
      </w:r>
      <w:r>
        <w:rPr>
          <w:rFonts w:ascii="Calibri" w:hAnsi="Calibri"/>
        </w:rPr>
        <w:t>sus</w:t>
      </w:r>
      <w:r>
        <w:rPr>
          <w:rFonts w:ascii="Calibri" w:hAnsi="Calibri"/>
          <w:spacing w:val="-5"/>
        </w:rPr>
        <w:t xml:space="preserve"> </w:t>
      </w:r>
      <w:r>
        <w:rPr>
          <w:rFonts w:ascii="Calibri" w:hAnsi="Calibri"/>
        </w:rPr>
        <w:t>dependencias</w:t>
      </w:r>
      <w:r>
        <w:rPr>
          <w:rFonts w:ascii="Calibri" w:hAnsi="Calibri"/>
          <w:spacing w:val="-2"/>
        </w:rPr>
        <w:t xml:space="preserve"> </w:t>
      </w:r>
      <w:r>
        <w:rPr>
          <w:rFonts w:ascii="Calibri" w:hAnsi="Calibri"/>
        </w:rPr>
        <w:t>e instalaciones, velando por su buena presentación.</w:t>
      </w:r>
    </w:p>
    <w:p w14:paraId="474CAF01" w14:textId="77777777" w:rsidR="000466BD" w:rsidRDefault="004136EF">
      <w:pPr>
        <w:pStyle w:val="Textoindependiente"/>
        <w:spacing w:line="249" w:lineRule="auto"/>
        <w:ind w:left="1056" w:right="1069" w:hanging="4"/>
        <w:jc w:val="both"/>
        <w:rPr>
          <w:rFonts w:ascii="Calibri" w:hAnsi="Calibri"/>
        </w:rPr>
      </w:pPr>
      <w:r>
        <w:rPr>
          <w:rFonts w:ascii="Calibri" w:hAnsi="Calibri"/>
        </w:rPr>
        <w:t>11.-Organizar y controlar las funciones del personal Asistente de la Educación, de modo que se asegure el cumplimiento de sus respectivas funciones.</w:t>
      </w:r>
    </w:p>
    <w:p w14:paraId="63E290BA" w14:textId="77777777" w:rsidR="000466BD" w:rsidRDefault="004136EF">
      <w:pPr>
        <w:pStyle w:val="Textoindependiente"/>
        <w:spacing w:line="249" w:lineRule="auto"/>
        <w:ind w:left="1056" w:right="1063" w:hanging="4"/>
        <w:jc w:val="both"/>
        <w:rPr>
          <w:rFonts w:ascii="Calibri" w:hAnsi="Calibri"/>
        </w:rPr>
      </w:pPr>
      <w:r>
        <w:rPr>
          <w:rFonts w:ascii="Calibri" w:hAnsi="Calibri"/>
        </w:rPr>
        <w:t xml:space="preserve">12.-Colaborar directamente con la dirección en las funciones </w:t>
      </w:r>
      <w:proofErr w:type="gramStart"/>
      <w:r>
        <w:rPr>
          <w:rFonts w:ascii="Calibri" w:hAnsi="Calibri"/>
        </w:rPr>
        <w:t>Técnico pedagógicas</w:t>
      </w:r>
      <w:proofErr w:type="gramEnd"/>
      <w:r>
        <w:rPr>
          <w:rFonts w:ascii="Calibri" w:hAnsi="Calibri"/>
        </w:rPr>
        <w:t xml:space="preserve"> y </w:t>
      </w:r>
      <w:r>
        <w:rPr>
          <w:rFonts w:ascii="Calibri" w:hAnsi="Calibri"/>
          <w:spacing w:val="-2"/>
        </w:rPr>
        <w:t>administrativas.</w:t>
      </w:r>
    </w:p>
    <w:p w14:paraId="05D727D6" w14:textId="77777777" w:rsidR="000466BD" w:rsidRDefault="004136EF">
      <w:pPr>
        <w:pStyle w:val="Textoindependiente"/>
        <w:spacing w:line="247" w:lineRule="auto"/>
        <w:ind w:left="1052" w:right="1066"/>
        <w:jc w:val="both"/>
        <w:rPr>
          <w:rFonts w:ascii="Calibri" w:hAnsi="Calibri"/>
        </w:rPr>
      </w:pPr>
      <w:r>
        <w:rPr>
          <w:rFonts w:ascii="Calibri" w:hAnsi="Calibri"/>
        </w:rPr>
        <w:t>13.-</w:t>
      </w:r>
      <w:r>
        <w:rPr>
          <w:rFonts w:ascii="Calibri" w:hAnsi="Calibri"/>
          <w:spacing w:val="-12"/>
        </w:rPr>
        <w:t xml:space="preserve"> </w:t>
      </w:r>
      <w:r>
        <w:rPr>
          <w:rFonts w:ascii="Calibri" w:hAnsi="Calibri"/>
        </w:rPr>
        <w:t>Controlar</w:t>
      </w:r>
      <w:r>
        <w:rPr>
          <w:rFonts w:ascii="Calibri" w:hAnsi="Calibri"/>
          <w:spacing w:val="-10"/>
        </w:rPr>
        <w:t xml:space="preserve"> </w:t>
      </w:r>
      <w:r>
        <w:rPr>
          <w:rFonts w:ascii="Calibri" w:hAnsi="Calibri"/>
        </w:rPr>
        <w:t>la</w:t>
      </w:r>
      <w:r>
        <w:rPr>
          <w:rFonts w:ascii="Calibri" w:hAnsi="Calibri"/>
          <w:spacing w:val="-13"/>
        </w:rPr>
        <w:t xml:space="preserve"> </w:t>
      </w:r>
      <w:r>
        <w:rPr>
          <w:rFonts w:ascii="Calibri" w:hAnsi="Calibri"/>
        </w:rPr>
        <w:t>disciplina</w:t>
      </w:r>
      <w:r>
        <w:rPr>
          <w:rFonts w:ascii="Calibri" w:hAnsi="Calibri"/>
          <w:spacing w:val="-13"/>
        </w:rPr>
        <w:t xml:space="preserve"> </w:t>
      </w:r>
      <w:r>
        <w:rPr>
          <w:rFonts w:ascii="Calibri" w:hAnsi="Calibri"/>
        </w:rPr>
        <w:t>del</w:t>
      </w:r>
      <w:r>
        <w:rPr>
          <w:rFonts w:ascii="Calibri" w:hAnsi="Calibri"/>
          <w:spacing w:val="-12"/>
        </w:rPr>
        <w:t xml:space="preserve"> </w:t>
      </w:r>
      <w:r>
        <w:rPr>
          <w:rFonts w:ascii="Calibri" w:hAnsi="Calibri"/>
        </w:rPr>
        <w:t>alumnado</w:t>
      </w:r>
      <w:r>
        <w:rPr>
          <w:rFonts w:ascii="Calibri" w:hAnsi="Calibri"/>
          <w:spacing w:val="-12"/>
        </w:rPr>
        <w:t xml:space="preserve"> </w:t>
      </w:r>
      <w:r>
        <w:rPr>
          <w:rFonts w:ascii="Calibri" w:hAnsi="Calibri"/>
        </w:rPr>
        <w:t>exigiendo</w:t>
      </w:r>
      <w:r>
        <w:rPr>
          <w:rFonts w:ascii="Calibri" w:hAnsi="Calibri"/>
          <w:spacing w:val="-13"/>
        </w:rPr>
        <w:t xml:space="preserve"> </w:t>
      </w:r>
      <w:r>
        <w:rPr>
          <w:rFonts w:ascii="Calibri" w:hAnsi="Calibri"/>
        </w:rPr>
        <w:t>hábitos</w:t>
      </w:r>
      <w:r>
        <w:rPr>
          <w:rFonts w:ascii="Calibri" w:hAnsi="Calibri"/>
          <w:spacing w:val="-12"/>
        </w:rPr>
        <w:t xml:space="preserve"> </w:t>
      </w:r>
      <w:r>
        <w:rPr>
          <w:rFonts w:ascii="Calibri" w:hAnsi="Calibri"/>
        </w:rPr>
        <w:t>de</w:t>
      </w:r>
      <w:r>
        <w:rPr>
          <w:rFonts w:ascii="Calibri" w:hAnsi="Calibri"/>
          <w:spacing w:val="-13"/>
        </w:rPr>
        <w:t xml:space="preserve"> </w:t>
      </w:r>
      <w:r>
        <w:rPr>
          <w:rFonts w:ascii="Calibri" w:hAnsi="Calibri"/>
        </w:rPr>
        <w:t>puntualidad,</w:t>
      </w:r>
      <w:r>
        <w:rPr>
          <w:rFonts w:ascii="Calibri" w:hAnsi="Calibri"/>
          <w:spacing w:val="-11"/>
        </w:rPr>
        <w:t xml:space="preserve"> </w:t>
      </w:r>
      <w:r>
        <w:rPr>
          <w:rFonts w:ascii="Calibri" w:hAnsi="Calibri"/>
        </w:rPr>
        <w:t>respeto,</w:t>
      </w:r>
      <w:r>
        <w:rPr>
          <w:rFonts w:ascii="Calibri" w:hAnsi="Calibri"/>
          <w:spacing w:val="-14"/>
        </w:rPr>
        <w:t xml:space="preserve"> </w:t>
      </w:r>
      <w:r>
        <w:rPr>
          <w:rFonts w:ascii="Calibri" w:hAnsi="Calibri"/>
        </w:rPr>
        <w:t>presentación personal</w:t>
      </w:r>
      <w:r>
        <w:rPr>
          <w:rFonts w:ascii="Calibri" w:hAnsi="Calibri"/>
          <w:spacing w:val="-10"/>
        </w:rPr>
        <w:t xml:space="preserve"> </w:t>
      </w:r>
      <w:r>
        <w:rPr>
          <w:rFonts w:ascii="Calibri" w:hAnsi="Calibri"/>
        </w:rPr>
        <w:t>y</w:t>
      </w:r>
      <w:r>
        <w:rPr>
          <w:rFonts w:ascii="Calibri" w:hAnsi="Calibri"/>
          <w:spacing w:val="-11"/>
        </w:rPr>
        <w:t xml:space="preserve"> </w:t>
      </w:r>
      <w:r>
        <w:rPr>
          <w:rFonts w:ascii="Calibri" w:hAnsi="Calibri"/>
        </w:rPr>
        <w:t>cumplimiento</w:t>
      </w:r>
      <w:r>
        <w:rPr>
          <w:rFonts w:ascii="Calibri" w:hAnsi="Calibri"/>
          <w:spacing w:val="-10"/>
        </w:rPr>
        <w:t xml:space="preserve"> </w:t>
      </w:r>
      <w:r>
        <w:rPr>
          <w:rFonts w:ascii="Calibri" w:hAnsi="Calibri"/>
        </w:rPr>
        <w:t>de</w:t>
      </w:r>
      <w:r>
        <w:rPr>
          <w:rFonts w:ascii="Calibri" w:hAnsi="Calibri"/>
          <w:spacing w:val="-14"/>
        </w:rPr>
        <w:t xml:space="preserve"> </w:t>
      </w:r>
      <w:r>
        <w:rPr>
          <w:rFonts w:ascii="Calibri" w:hAnsi="Calibri"/>
        </w:rPr>
        <w:t>las</w:t>
      </w:r>
      <w:r>
        <w:rPr>
          <w:rFonts w:ascii="Calibri" w:hAnsi="Calibri"/>
          <w:spacing w:val="-12"/>
        </w:rPr>
        <w:t xml:space="preserve"> </w:t>
      </w:r>
      <w:r>
        <w:rPr>
          <w:rFonts w:ascii="Calibri" w:hAnsi="Calibri"/>
        </w:rPr>
        <w:t>disposiciones</w:t>
      </w:r>
      <w:r>
        <w:rPr>
          <w:rFonts w:ascii="Calibri" w:hAnsi="Calibri"/>
          <w:spacing w:val="-12"/>
        </w:rPr>
        <w:t xml:space="preserve"> </w:t>
      </w:r>
      <w:r>
        <w:rPr>
          <w:rFonts w:ascii="Calibri" w:hAnsi="Calibri"/>
        </w:rPr>
        <w:t>que</w:t>
      </w:r>
      <w:r>
        <w:rPr>
          <w:rFonts w:ascii="Calibri" w:hAnsi="Calibri"/>
          <w:spacing w:val="-10"/>
        </w:rPr>
        <w:t xml:space="preserve"> </w:t>
      </w:r>
      <w:r>
        <w:rPr>
          <w:rFonts w:ascii="Calibri" w:hAnsi="Calibri"/>
        </w:rPr>
        <w:t>regulan</w:t>
      </w:r>
      <w:r>
        <w:rPr>
          <w:rFonts w:ascii="Calibri" w:hAnsi="Calibri"/>
          <w:spacing w:val="-9"/>
        </w:rPr>
        <w:t xml:space="preserve"> </w:t>
      </w:r>
      <w:r>
        <w:rPr>
          <w:rFonts w:ascii="Calibri" w:hAnsi="Calibri"/>
        </w:rPr>
        <w:t>el</w:t>
      </w:r>
      <w:r>
        <w:rPr>
          <w:rFonts w:ascii="Calibri" w:hAnsi="Calibri"/>
          <w:spacing w:val="-10"/>
        </w:rPr>
        <w:t xml:space="preserve"> </w:t>
      </w:r>
      <w:r>
        <w:rPr>
          <w:rFonts w:ascii="Calibri" w:hAnsi="Calibri"/>
        </w:rPr>
        <w:t>funcionamiento</w:t>
      </w:r>
      <w:r>
        <w:rPr>
          <w:rFonts w:ascii="Calibri" w:hAnsi="Calibri"/>
          <w:spacing w:val="-10"/>
        </w:rPr>
        <w:t xml:space="preserve"> </w:t>
      </w:r>
      <w:r>
        <w:rPr>
          <w:rFonts w:ascii="Calibri" w:hAnsi="Calibri"/>
        </w:rPr>
        <w:t>del</w:t>
      </w:r>
      <w:r>
        <w:rPr>
          <w:rFonts w:ascii="Calibri" w:hAnsi="Calibri"/>
          <w:spacing w:val="-10"/>
        </w:rPr>
        <w:t xml:space="preserve"> </w:t>
      </w:r>
      <w:r>
        <w:rPr>
          <w:rFonts w:ascii="Calibri" w:hAnsi="Calibri"/>
        </w:rPr>
        <w:t>establecimiento. 14.- Aplicar las sanciones contempladas en este RICE, en los casos leves; graves y gravísimas, en los últimos casos se deberá considerar la posición de la Dirección y del Consejo de Profesores.</w:t>
      </w:r>
    </w:p>
    <w:p w14:paraId="2A1FDE50" w14:textId="77777777" w:rsidR="000466BD" w:rsidRDefault="004136EF">
      <w:pPr>
        <w:pStyle w:val="Textoindependiente"/>
        <w:spacing w:line="244" w:lineRule="auto"/>
        <w:ind w:left="1052" w:right="4362"/>
        <w:rPr>
          <w:rFonts w:ascii="Calibri" w:hAnsi="Calibri"/>
        </w:rPr>
      </w:pPr>
      <w:r>
        <w:rPr>
          <w:rFonts w:ascii="Calibri" w:hAnsi="Calibri"/>
        </w:rPr>
        <w:t>15.- Velar por la buena presentación y aseo del local escolar. 16.-</w:t>
      </w:r>
      <w:r>
        <w:rPr>
          <w:rFonts w:ascii="Calibri" w:hAnsi="Calibri"/>
          <w:spacing w:val="-4"/>
        </w:rPr>
        <w:t xml:space="preserve"> </w:t>
      </w:r>
      <w:r>
        <w:rPr>
          <w:rFonts w:ascii="Calibri" w:hAnsi="Calibri"/>
        </w:rPr>
        <w:t>Autorizar</w:t>
      </w:r>
      <w:r>
        <w:rPr>
          <w:rFonts w:ascii="Calibri" w:hAnsi="Calibri"/>
          <w:spacing w:val="-7"/>
        </w:rPr>
        <w:t xml:space="preserve"> </w:t>
      </w:r>
      <w:r>
        <w:rPr>
          <w:rFonts w:ascii="Calibri" w:hAnsi="Calibri"/>
        </w:rPr>
        <w:t>el</w:t>
      </w:r>
      <w:r>
        <w:rPr>
          <w:rFonts w:ascii="Calibri" w:hAnsi="Calibri"/>
          <w:spacing w:val="-6"/>
        </w:rPr>
        <w:t xml:space="preserve"> </w:t>
      </w:r>
      <w:r>
        <w:rPr>
          <w:rFonts w:ascii="Calibri" w:hAnsi="Calibri"/>
        </w:rPr>
        <w:t>ingreso</w:t>
      </w:r>
      <w:r>
        <w:rPr>
          <w:rFonts w:ascii="Calibri" w:hAnsi="Calibri"/>
          <w:spacing w:val="-3"/>
        </w:rPr>
        <w:t xml:space="preserve"> </w:t>
      </w:r>
      <w:r>
        <w:rPr>
          <w:rFonts w:ascii="Calibri" w:hAnsi="Calibri"/>
        </w:rPr>
        <w:t>y</w:t>
      </w:r>
      <w:r>
        <w:rPr>
          <w:rFonts w:ascii="Calibri" w:hAnsi="Calibri"/>
          <w:spacing w:val="-8"/>
        </w:rPr>
        <w:t xml:space="preserve"> </w:t>
      </w:r>
      <w:r>
        <w:rPr>
          <w:rFonts w:ascii="Calibri" w:hAnsi="Calibri"/>
        </w:rPr>
        <w:t>salida</w:t>
      </w:r>
      <w:r>
        <w:rPr>
          <w:rFonts w:ascii="Calibri" w:hAnsi="Calibri"/>
          <w:spacing w:val="-3"/>
        </w:rPr>
        <w:t xml:space="preserve"> </w:t>
      </w:r>
      <w:r>
        <w:rPr>
          <w:rFonts w:ascii="Calibri" w:hAnsi="Calibri"/>
        </w:rPr>
        <w:t>extraordinaria</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las</w:t>
      </w:r>
      <w:r>
        <w:rPr>
          <w:rFonts w:ascii="Calibri" w:hAnsi="Calibri"/>
          <w:spacing w:val="-5"/>
        </w:rPr>
        <w:t xml:space="preserve"> </w:t>
      </w:r>
      <w:r>
        <w:rPr>
          <w:rFonts w:ascii="Calibri" w:hAnsi="Calibri"/>
        </w:rPr>
        <w:t>alumnas.</w:t>
      </w:r>
    </w:p>
    <w:p w14:paraId="23A064ED" w14:textId="77777777" w:rsidR="000466BD" w:rsidRDefault="004136EF">
      <w:pPr>
        <w:pStyle w:val="Textoindependiente"/>
        <w:spacing w:before="4" w:line="249" w:lineRule="auto"/>
        <w:ind w:left="1052" w:right="1753"/>
        <w:rPr>
          <w:rFonts w:ascii="Calibri" w:hAnsi="Calibri"/>
        </w:rPr>
      </w:pPr>
      <w:r>
        <w:rPr>
          <w:rFonts w:ascii="Calibri" w:hAnsi="Calibri"/>
        </w:rPr>
        <w:t>17.-</w:t>
      </w:r>
      <w:r>
        <w:rPr>
          <w:rFonts w:ascii="Calibri" w:hAnsi="Calibri"/>
          <w:spacing w:val="-4"/>
        </w:rPr>
        <w:t xml:space="preserve"> </w:t>
      </w:r>
      <w:r>
        <w:rPr>
          <w:rFonts w:ascii="Calibri" w:hAnsi="Calibri"/>
        </w:rPr>
        <w:t>Supervisar,</w:t>
      </w:r>
      <w:r>
        <w:rPr>
          <w:rFonts w:ascii="Calibri" w:hAnsi="Calibri"/>
          <w:spacing w:val="-3"/>
        </w:rPr>
        <w:t xml:space="preserve"> </w:t>
      </w:r>
      <w:r>
        <w:rPr>
          <w:rFonts w:ascii="Calibri" w:hAnsi="Calibri"/>
        </w:rPr>
        <w:t>controlar</w:t>
      </w:r>
      <w:r>
        <w:rPr>
          <w:rFonts w:ascii="Calibri" w:hAnsi="Calibri"/>
          <w:spacing w:val="-3"/>
        </w:rPr>
        <w:t xml:space="preserve"> </w:t>
      </w:r>
      <w:r>
        <w:rPr>
          <w:rFonts w:ascii="Calibri" w:hAnsi="Calibri"/>
        </w:rPr>
        <w:t>y</w:t>
      </w:r>
      <w:r>
        <w:rPr>
          <w:rFonts w:ascii="Calibri" w:hAnsi="Calibri"/>
          <w:spacing w:val="-4"/>
        </w:rPr>
        <w:t xml:space="preserve"> </w:t>
      </w:r>
      <w:r>
        <w:rPr>
          <w:rFonts w:ascii="Calibri" w:hAnsi="Calibri"/>
        </w:rPr>
        <w:t>coordinar</w:t>
      </w:r>
      <w:r>
        <w:rPr>
          <w:rFonts w:ascii="Calibri" w:hAnsi="Calibri"/>
          <w:spacing w:val="-7"/>
        </w:rPr>
        <w:t xml:space="preserve"> </w:t>
      </w:r>
      <w:r>
        <w:rPr>
          <w:rFonts w:ascii="Calibri" w:hAnsi="Calibri"/>
        </w:rPr>
        <w:t>turnos,</w:t>
      </w:r>
      <w:r>
        <w:rPr>
          <w:rFonts w:ascii="Calibri" w:hAnsi="Calibri"/>
          <w:spacing w:val="-7"/>
        </w:rPr>
        <w:t xml:space="preserve"> </w:t>
      </w:r>
      <w:r>
        <w:rPr>
          <w:rFonts w:ascii="Calibri" w:hAnsi="Calibri"/>
        </w:rPr>
        <w:t>formaciones</w:t>
      </w:r>
      <w:r>
        <w:rPr>
          <w:rFonts w:ascii="Calibri" w:hAnsi="Calibri"/>
          <w:spacing w:val="-1"/>
        </w:rPr>
        <w:t xml:space="preserve"> </w:t>
      </w:r>
      <w:r>
        <w:rPr>
          <w:rFonts w:ascii="Calibri" w:hAnsi="Calibri"/>
        </w:rPr>
        <w:t>y</w:t>
      </w:r>
      <w:r>
        <w:rPr>
          <w:rFonts w:ascii="Calibri" w:hAnsi="Calibri"/>
          <w:spacing w:val="-7"/>
        </w:rPr>
        <w:t xml:space="preserve"> </w:t>
      </w:r>
      <w:r>
        <w:rPr>
          <w:rFonts w:ascii="Calibri" w:hAnsi="Calibri"/>
        </w:rPr>
        <w:t>presentaciones</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la</w:t>
      </w:r>
      <w:r>
        <w:rPr>
          <w:rFonts w:ascii="Calibri" w:hAnsi="Calibri"/>
          <w:spacing w:val="-2"/>
        </w:rPr>
        <w:t xml:space="preserve"> </w:t>
      </w:r>
      <w:r>
        <w:rPr>
          <w:rFonts w:ascii="Calibri" w:hAnsi="Calibri"/>
        </w:rPr>
        <w:t>escuela. 18.-Velar por el cumplimiento de la documentación en los plazos establecidos.</w:t>
      </w:r>
    </w:p>
    <w:p w14:paraId="5B4CA4F9" w14:textId="77777777" w:rsidR="000466BD" w:rsidRDefault="004136EF">
      <w:pPr>
        <w:pStyle w:val="Textoindependiente"/>
        <w:spacing w:line="287" w:lineRule="exact"/>
        <w:ind w:left="1052"/>
        <w:rPr>
          <w:rFonts w:ascii="Calibri"/>
        </w:rPr>
      </w:pPr>
      <w:r>
        <w:rPr>
          <w:rFonts w:ascii="Calibri"/>
        </w:rPr>
        <w:t>19.-</w:t>
      </w:r>
      <w:r>
        <w:rPr>
          <w:rFonts w:ascii="Calibri"/>
          <w:spacing w:val="-4"/>
        </w:rPr>
        <w:t xml:space="preserve"> </w:t>
      </w:r>
      <w:r>
        <w:rPr>
          <w:rFonts w:ascii="Calibri"/>
        </w:rPr>
        <w:t>Trabajar</w:t>
      </w:r>
      <w:r>
        <w:rPr>
          <w:rFonts w:ascii="Calibri"/>
          <w:spacing w:val="-3"/>
        </w:rPr>
        <w:t xml:space="preserve"> </w:t>
      </w:r>
      <w:r>
        <w:rPr>
          <w:rFonts w:ascii="Calibri"/>
        </w:rPr>
        <w:t>en</w:t>
      </w:r>
      <w:r>
        <w:rPr>
          <w:rFonts w:ascii="Calibri"/>
          <w:spacing w:val="-2"/>
        </w:rPr>
        <w:t xml:space="preserve"> </w:t>
      </w:r>
      <w:r>
        <w:rPr>
          <w:rFonts w:ascii="Calibri"/>
        </w:rPr>
        <w:t>forma</w:t>
      </w:r>
      <w:r>
        <w:rPr>
          <w:rFonts w:ascii="Calibri"/>
          <w:spacing w:val="-2"/>
        </w:rPr>
        <w:t xml:space="preserve"> </w:t>
      </w:r>
      <w:r>
        <w:rPr>
          <w:rFonts w:ascii="Calibri"/>
        </w:rPr>
        <w:t>coordinada</w:t>
      </w:r>
      <w:r>
        <w:rPr>
          <w:rFonts w:ascii="Calibri"/>
          <w:spacing w:val="-2"/>
        </w:rPr>
        <w:t xml:space="preserve"> </w:t>
      </w:r>
      <w:r>
        <w:rPr>
          <w:rFonts w:ascii="Calibri"/>
        </w:rPr>
        <w:t>con</w:t>
      </w:r>
      <w:r>
        <w:rPr>
          <w:rFonts w:ascii="Calibri"/>
          <w:spacing w:val="47"/>
        </w:rPr>
        <w:t xml:space="preserve"> </w:t>
      </w:r>
      <w:r>
        <w:rPr>
          <w:rFonts w:ascii="Calibri"/>
        </w:rPr>
        <w:t>Equipo</w:t>
      </w:r>
      <w:r>
        <w:rPr>
          <w:rFonts w:ascii="Calibri"/>
          <w:spacing w:val="-2"/>
        </w:rPr>
        <w:t xml:space="preserve"> </w:t>
      </w:r>
      <w:r>
        <w:rPr>
          <w:rFonts w:ascii="Calibri"/>
        </w:rPr>
        <w:t>Convivencia</w:t>
      </w:r>
      <w:r>
        <w:rPr>
          <w:rFonts w:ascii="Calibri"/>
          <w:spacing w:val="-6"/>
        </w:rPr>
        <w:t xml:space="preserve"> </w:t>
      </w:r>
      <w:r>
        <w:rPr>
          <w:rFonts w:ascii="Calibri"/>
          <w:spacing w:val="-2"/>
        </w:rPr>
        <w:t>Escolar.</w:t>
      </w:r>
    </w:p>
    <w:p w14:paraId="2661CC3C" w14:textId="77777777" w:rsidR="000466BD" w:rsidRDefault="000466BD">
      <w:pPr>
        <w:pStyle w:val="Textoindependiente"/>
        <w:rPr>
          <w:rFonts w:ascii="Calibri"/>
        </w:rPr>
      </w:pPr>
    </w:p>
    <w:p w14:paraId="10E4E33B" w14:textId="77777777" w:rsidR="000466BD" w:rsidRDefault="000466BD">
      <w:pPr>
        <w:pStyle w:val="Textoindependiente"/>
        <w:spacing w:before="34"/>
        <w:rPr>
          <w:rFonts w:ascii="Calibri"/>
        </w:rPr>
      </w:pPr>
    </w:p>
    <w:p w14:paraId="37EE0236" w14:textId="77777777" w:rsidR="000466BD" w:rsidRDefault="004136EF">
      <w:pPr>
        <w:pStyle w:val="Ttulo5"/>
        <w:numPr>
          <w:ilvl w:val="1"/>
          <w:numId w:val="2"/>
        </w:numPr>
        <w:tabs>
          <w:tab w:val="left" w:pos="1688"/>
        </w:tabs>
        <w:ind w:left="1688" w:hanging="636"/>
        <w:rPr>
          <w:rFonts w:ascii="Calibri" w:hAnsi="Calibri"/>
          <w:u w:val="single"/>
        </w:rPr>
      </w:pPr>
      <w:r>
        <w:rPr>
          <w:rFonts w:ascii="Calibri" w:hAnsi="Calibri"/>
          <w:u w:val="single"/>
        </w:rPr>
        <w:t>Deberes</w:t>
      </w:r>
      <w:r>
        <w:rPr>
          <w:rFonts w:ascii="Calibri" w:hAnsi="Calibri"/>
          <w:spacing w:val="-2"/>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la</w:t>
      </w:r>
      <w:r>
        <w:rPr>
          <w:rFonts w:ascii="Calibri" w:hAnsi="Calibri"/>
          <w:spacing w:val="-3"/>
          <w:u w:val="single"/>
        </w:rPr>
        <w:t xml:space="preserve"> </w:t>
      </w:r>
      <w:proofErr w:type="gramStart"/>
      <w:r>
        <w:rPr>
          <w:rFonts w:ascii="Calibri" w:hAnsi="Calibri"/>
          <w:u w:val="single"/>
        </w:rPr>
        <w:t>Jefe</w:t>
      </w:r>
      <w:proofErr w:type="gramEnd"/>
      <w:r>
        <w:rPr>
          <w:rFonts w:ascii="Calibri" w:hAnsi="Calibri"/>
          <w:spacing w:val="-3"/>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la</w:t>
      </w:r>
      <w:r>
        <w:rPr>
          <w:rFonts w:ascii="Calibri" w:hAnsi="Calibri"/>
          <w:spacing w:val="-4"/>
          <w:u w:val="single"/>
        </w:rPr>
        <w:t xml:space="preserve"> </w:t>
      </w:r>
      <w:r>
        <w:rPr>
          <w:rFonts w:ascii="Calibri" w:hAnsi="Calibri"/>
          <w:u w:val="single"/>
        </w:rPr>
        <w:t>Unidad</w:t>
      </w:r>
      <w:r>
        <w:rPr>
          <w:rFonts w:ascii="Calibri" w:hAnsi="Calibri"/>
          <w:spacing w:val="-3"/>
          <w:u w:val="single"/>
        </w:rPr>
        <w:t xml:space="preserve"> </w:t>
      </w:r>
      <w:proofErr w:type="gramStart"/>
      <w:r>
        <w:rPr>
          <w:rFonts w:ascii="Calibri" w:hAnsi="Calibri"/>
          <w:u w:val="single"/>
        </w:rPr>
        <w:t>Técnico</w:t>
      </w:r>
      <w:r>
        <w:rPr>
          <w:rFonts w:ascii="Calibri" w:hAnsi="Calibri"/>
          <w:spacing w:val="-2"/>
          <w:u w:val="single"/>
        </w:rPr>
        <w:t xml:space="preserve"> Pedagógica</w:t>
      </w:r>
      <w:proofErr w:type="gramEnd"/>
      <w:r>
        <w:rPr>
          <w:rFonts w:ascii="Calibri" w:hAnsi="Calibri"/>
          <w:spacing w:val="-2"/>
          <w:u w:val="single"/>
        </w:rPr>
        <w:t>:</w:t>
      </w:r>
    </w:p>
    <w:p w14:paraId="40D798CD" w14:textId="77777777" w:rsidR="000466BD" w:rsidRDefault="000466BD">
      <w:pPr>
        <w:pStyle w:val="Textoindependiente"/>
        <w:spacing w:before="18"/>
        <w:rPr>
          <w:rFonts w:ascii="Calibri"/>
          <w:b/>
        </w:rPr>
      </w:pPr>
    </w:p>
    <w:p w14:paraId="2A0DB961" w14:textId="77777777" w:rsidR="000466BD" w:rsidRDefault="004136EF">
      <w:pPr>
        <w:pStyle w:val="Textoindependiente"/>
        <w:spacing w:line="249" w:lineRule="auto"/>
        <w:ind w:left="1056" w:right="1073" w:hanging="4"/>
        <w:jc w:val="both"/>
        <w:rPr>
          <w:rFonts w:ascii="Calibri"/>
        </w:rPr>
      </w:pPr>
      <w:r>
        <w:rPr>
          <w:rFonts w:ascii="Calibri"/>
        </w:rPr>
        <w:t>1.-Programar, coordinar,</w:t>
      </w:r>
      <w:r>
        <w:rPr>
          <w:rFonts w:ascii="Calibri"/>
          <w:spacing w:val="-3"/>
        </w:rPr>
        <w:t xml:space="preserve"> </w:t>
      </w:r>
      <w:r>
        <w:rPr>
          <w:rFonts w:ascii="Calibri"/>
        </w:rPr>
        <w:t>supervisar y</w:t>
      </w:r>
      <w:r>
        <w:rPr>
          <w:rFonts w:ascii="Calibri"/>
          <w:spacing w:val="-4"/>
        </w:rPr>
        <w:t xml:space="preserve"> </w:t>
      </w:r>
      <w:r>
        <w:rPr>
          <w:rFonts w:ascii="Calibri"/>
        </w:rPr>
        <w:t>evaluar</w:t>
      </w:r>
      <w:r>
        <w:rPr>
          <w:rFonts w:ascii="Calibri"/>
          <w:spacing w:val="-3"/>
        </w:rPr>
        <w:t xml:space="preserve"> </w:t>
      </w:r>
      <w:r>
        <w:rPr>
          <w:rFonts w:ascii="Calibri"/>
        </w:rPr>
        <w:t>los</w:t>
      </w:r>
      <w:r>
        <w:rPr>
          <w:rFonts w:ascii="Calibri"/>
          <w:spacing w:val="-1"/>
        </w:rPr>
        <w:t xml:space="preserve"> </w:t>
      </w:r>
      <w:r>
        <w:rPr>
          <w:rFonts w:ascii="Calibri"/>
        </w:rPr>
        <w:t>procesos</w:t>
      </w:r>
      <w:r>
        <w:rPr>
          <w:rFonts w:ascii="Calibri"/>
          <w:spacing w:val="-1"/>
        </w:rPr>
        <w:t xml:space="preserve"> </w:t>
      </w:r>
      <w:r>
        <w:rPr>
          <w:rFonts w:ascii="Calibri"/>
        </w:rPr>
        <w:t>y actividades</w:t>
      </w:r>
      <w:r>
        <w:rPr>
          <w:rFonts w:ascii="Calibri"/>
          <w:spacing w:val="-1"/>
        </w:rPr>
        <w:t xml:space="preserve"> </w:t>
      </w:r>
      <w:r>
        <w:rPr>
          <w:rFonts w:ascii="Calibri"/>
        </w:rPr>
        <w:t>que de ellos emanan</w:t>
      </w:r>
      <w:r>
        <w:rPr>
          <w:rFonts w:ascii="Calibri"/>
          <w:spacing w:val="-1"/>
        </w:rPr>
        <w:t xml:space="preserve"> </w:t>
      </w:r>
      <w:r>
        <w:rPr>
          <w:rFonts w:ascii="Calibri"/>
        </w:rPr>
        <w:t>en el contexto del proyecto educativo.</w:t>
      </w:r>
    </w:p>
    <w:p w14:paraId="6B8D8DF6" w14:textId="77777777" w:rsidR="000466BD" w:rsidRDefault="004136EF">
      <w:pPr>
        <w:pStyle w:val="Textoindependiente"/>
        <w:spacing w:line="247" w:lineRule="auto"/>
        <w:ind w:left="1052" w:right="1064"/>
        <w:jc w:val="both"/>
        <w:rPr>
          <w:rFonts w:ascii="Calibri" w:hAnsi="Calibri"/>
        </w:rPr>
      </w:pPr>
      <w:r>
        <w:rPr>
          <w:rFonts w:ascii="Calibri" w:hAnsi="Calibri"/>
        </w:rPr>
        <w:t>2.-Asesorar a los docentes en la planificación y desarrollo de las actividades de programación y evaluación,</w:t>
      </w:r>
      <w:r>
        <w:rPr>
          <w:rFonts w:ascii="Calibri" w:hAnsi="Calibri"/>
          <w:spacing w:val="-6"/>
        </w:rPr>
        <w:t xml:space="preserve"> </w:t>
      </w:r>
      <w:r>
        <w:rPr>
          <w:rFonts w:ascii="Calibri" w:hAnsi="Calibri"/>
        </w:rPr>
        <w:t>en</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aplicación</w:t>
      </w:r>
      <w:r>
        <w:rPr>
          <w:rFonts w:ascii="Calibri" w:hAnsi="Calibri"/>
          <w:spacing w:val="-4"/>
        </w:rPr>
        <w:t xml:space="preserve"> </w:t>
      </w:r>
      <w:r>
        <w:rPr>
          <w:rFonts w:ascii="Calibri" w:hAnsi="Calibri"/>
        </w:rPr>
        <w:t>de</w:t>
      </w:r>
      <w:r>
        <w:rPr>
          <w:rFonts w:ascii="Calibri" w:hAnsi="Calibri"/>
          <w:spacing w:val="-9"/>
        </w:rPr>
        <w:t xml:space="preserve"> </w:t>
      </w:r>
      <w:r>
        <w:rPr>
          <w:rFonts w:ascii="Calibri" w:hAnsi="Calibri"/>
        </w:rPr>
        <w:t>planes</w:t>
      </w:r>
      <w:r>
        <w:rPr>
          <w:rFonts w:ascii="Calibri" w:hAnsi="Calibri"/>
          <w:spacing w:val="-3"/>
        </w:rPr>
        <w:t xml:space="preserve"> </w:t>
      </w:r>
      <w:r>
        <w:rPr>
          <w:rFonts w:ascii="Calibri" w:hAnsi="Calibri"/>
        </w:rPr>
        <w:t>y</w:t>
      </w:r>
      <w:r>
        <w:rPr>
          <w:rFonts w:ascii="Calibri" w:hAnsi="Calibri"/>
          <w:spacing w:val="-10"/>
        </w:rPr>
        <w:t xml:space="preserve"> </w:t>
      </w:r>
      <w:r>
        <w:rPr>
          <w:rFonts w:ascii="Calibri" w:hAnsi="Calibri"/>
        </w:rPr>
        <w:t>programas</w:t>
      </w:r>
      <w:r>
        <w:rPr>
          <w:rFonts w:ascii="Calibri" w:hAnsi="Calibri"/>
          <w:spacing w:val="-4"/>
        </w:rPr>
        <w:t xml:space="preserve"> </w:t>
      </w:r>
      <w:r>
        <w:rPr>
          <w:rFonts w:ascii="Calibri" w:hAnsi="Calibri"/>
        </w:rPr>
        <w:t>especiales</w:t>
      </w:r>
      <w:r>
        <w:rPr>
          <w:rFonts w:ascii="Calibri" w:hAnsi="Calibri"/>
          <w:spacing w:val="-4"/>
        </w:rPr>
        <w:t xml:space="preserve"> </w:t>
      </w:r>
      <w:r>
        <w:rPr>
          <w:rFonts w:ascii="Calibri" w:hAnsi="Calibri"/>
        </w:rPr>
        <w:t>y</w:t>
      </w:r>
      <w:r>
        <w:rPr>
          <w:rFonts w:ascii="Calibri" w:hAnsi="Calibri"/>
          <w:spacing w:val="-6"/>
        </w:rPr>
        <w:t xml:space="preserve"> </w:t>
      </w:r>
      <w:r>
        <w:rPr>
          <w:rFonts w:ascii="Calibri" w:hAnsi="Calibri"/>
        </w:rPr>
        <w:t>en</w:t>
      </w:r>
      <w:r>
        <w:rPr>
          <w:rFonts w:ascii="Calibri" w:hAnsi="Calibri"/>
          <w:spacing w:val="-4"/>
        </w:rPr>
        <w:t xml:space="preserve"> </w:t>
      </w:r>
      <w:r>
        <w:rPr>
          <w:rFonts w:ascii="Calibri" w:hAnsi="Calibri"/>
        </w:rPr>
        <w:t>las</w:t>
      </w:r>
      <w:r>
        <w:rPr>
          <w:rFonts w:ascii="Calibri" w:hAnsi="Calibri"/>
          <w:spacing w:val="-4"/>
        </w:rPr>
        <w:t xml:space="preserve"> </w:t>
      </w:r>
      <w:r>
        <w:rPr>
          <w:rFonts w:ascii="Calibri" w:hAnsi="Calibri"/>
        </w:rPr>
        <w:t>actividades</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orientación. 3.-Asegurar</w:t>
      </w:r>
      <w:r>
        <w:rPr>
          <w:rFonts w:ascii="Calibri" w:hAnsi="Calibri"/>
          <w:spacing w:val="-10"/>
        </w:rPr>
        <w:t xml:space="preserve"> </w:t>
      </w:r>
      <w:r>
        <w:rPr>
          <w:rFonts w:ascii="Calibri" w:hAnsi="Calibri"/>
        </w:rPr>
        <w:t>que</w:t>
      </w:r>
      <w:r>
        <w:rPr>
          <w:rFonts w:ascii="Calibri" w:hAnsi="Calibri"/>
          <w:spacing w:val="-10"/>
        </w:rPr>
        <w:t xml:space="preserve"> </w:t>
      </w:r>
      <w:r>
        <w:rPr>
          <w:rFonts w:ascii="Calibri" w:hAnsi="Calibri"/>
        </w:rPr>
        <w:t>los</w:t>
      </w:r>
      <w:r>
        <w:rPr>
          <w:rFonts w:ascii="Calibri" w:hAnsi="Calibri"/>
          <w:spacing w:val="-9"/>
        </w:rPr>
        <w:t xml:space="preserve"> </w:t>
      </w:r>
      <w:r>
        <w:rPr>
          <w:rFonts w:ascii="Calibri" w:hAnsi="Calibri"/>
        </w:rPr>
        <w:t>diseños</w:t>
      </w:r>
      <w:r>
        <w:rPr>
          <w:rFonts w:ascii="Calibri" w:hAnsi="Calibri"/>
          <w:spacing w:val="-12"/>
        </w:rPr>
        <w:t xml:space="preserve"> </w:t>
      </w:r>
      <w:r>
        <w:rPr>
          <w:rFonts w:ascii="Calibri" w:hAnsi="Calibri"/>
        </w:rPr>
        <w:t>de</w:t>
      </w:r>
      <w:r>
        <w:rPr>
          <w:rFonts w:ascii="Calibri" w:hAnsi="Calibri"/>
          <w:spacing w:val="-10"/>
        </w:rPr>
        <w:t xml:space="preserve"> </w:t>
      </w:r>
      <w:r>
        <w:rPr>
          <w:rFonts w:ascii="Calibri" w:hAnsi="Calibri"/>
        </w:rPr>
        <w:t>enseñanza</w:t>
      </w:r>
      <w:r>
        <w:rPr>
          <w:rFonts w:ascii="Calibri" w:hAnsi="Calibri"/>
          <w:spacing w:val="-10"/>
        </w:rPr>
        <w:t xml:space="preserve"> </w:t>
      </w:r>
      <w:r>
        <w:rPr>
          <w:rFonts w:ascii="Calibri" w:hAnsi="Calibri"/>
        </w:rPr>
        <w:t>y</w:t>
      </w:r>
      <w:r>
        <w:rPr>
          <w:rFonts w:ascii="Calibri" w:hAnsi="Calibri"/>
          <w:spacing w:val="-7"/>
        </w:rPr>
        <w:t xml:space="preserve"> </w:t>
      </w:r>
      <w:r>
        <w:rPr>
          <w:rFonts w:ascii="Calibri" w:hAnsi="Calibri"/>
        </w:rPr>
        <w:t>su</w:t>
      </w:r>
      <w:r>
        <w:rPr>
          <w:rFonts w:ascii="Calibri" w:hAnsi="Calibri"/>
          <w:spacing w:val="-9"/>
        </w:rPr>
        <w:t xml:space="preserve"> </w:t>
      </w:r>
      <w:r>
        <w:rPr>
          <w:rFonts w:ascii="Calibri" w:hAnsi="Calibri"/>
        </w:rPr>
        <w:t>correspondiente</w:t>
      </w:r>
      <w:r>
        <w:rPr>
          <w:rFonts w:ascii="Calibri" w:hAnsi="Calibri"/>
          <w:spacing w:val="-10"/>
        </w:rPr>
        <w:t xml:space="preserve"> </w:t>
      </w:r>
      <w:r>
        <w:rPr>
          <w:rFonts w:ascii="Calibri" w:hAnsi="Calibri"/>
        </w:rPr>
        <w:t>evaluación</w:t>
      </w:r>
      <w:r>
        <w:rPr>
          <w:rFonts w:ascii="Calibri" w:hAnsi="Calibri"/>
          <w:spacing w:val="-9"/>
        </w:rPr>
        <w:t xml:space="preserve"> </w:t>
      </w:r>
      <w:r>
        <w:rPr>
          <w:rFonts w:ascii="Calibri" w:hAnsi="Calibri"/>
        </w:rPr>
        <w:t>se</w:t>
      </w:r>
      <w:r>
        <w:rPr>
          <w:rFonts w:ascii="Calibri" w:hAnsi="Calibri"/>
          <w:spacing w:val="-10"/>
        </w:rPr>
        <w:t xml:space="preserve"> </w:t>
      </w:r>
      <w:r>
        <w:rPr>
          <w:rFonts w:ascii="Calibri" w:hAnsi="Calibri"/>
        </w:rPr>
        <w:t>realicen</w:t>
      </w:r>
      <w:r>
        <w:rPr>
          <w:rFonts w:ascii="Calibri" w:hAnsi="Calibri"/>
          <w:spacing w:val="-9"/>
        </w:rPr>
        <w:t xml:space="preserve"> </w:t>
      </w:r>
      <w:r>
        <w:rPr>
          <w:rFonts w:ascii="Calibri" w:hAnsi="Calibri"/>
        </w:rPr>
        <w:t>de</w:t>
      </w:r>
      <w:r>
        <w:rPr>
          <w:rFonts w:ascii="Calibri" w:hAnsi="Calibri"/>
          <w:spacing w:val="-10"/>
        </w:rPr>
        <w:t xml:space="preserve"> </w:t>
      </w:r>
      <w:r>
        <w:rPr>
          <w:rFonts w:ascii="Calibri" w:hAnsi="Calibri"/>
        </w:rPr>
        <w:t xml:space="preserve">manera coherente con el marco curricular, el PEI y los Programas de Estudio de cada nivel, para lo cual </w:t>
      </w:r>
      <w:r>
        <w:rPr>
          <w:rFonts w:ascii="Calibri" w:hAnsi="Calibri"/>
          <w:spacing w:val="-2"/>
        </w:rPr>
        <w:t>deberá:</w:t>
      </w:r>
    </w:p>
    <w:p w14:paraId="308BFA66" w14:textId="77777777" w:rsidR="000466BD" w:rsidRDefault="004136EF">
      <w:pPr>
        <w:pStyle w:val="Prrafodelista"/>
        <w:numPr>
          <w:ilvl w:val="0"/>
          <w:numId w:val="8"/>
        </w:numPr>
        <w:tabs>
          <w:tab w:val="left" w:pos="1056"/>
          <w:tab w:val="left" w:pos="2048"/>
        </w:tabs>
        <w:spacing w:line="249" w:lineRule="auto"/>
        <w:ind w:right="1066" w:hanging="4"/>
        <w:jc w:val="both"/>
        <w:rPr>
          <w:rFonts w:ascii="Calibri" w:hAnsi="Calibri"/>
          <w:sz w:val="24"/>
        </w:rPr>
      </w:pPr>
      <w:r>
        <w:rPr>
          <w:rFonts w:ascii="Calibri" w:hAnsi="Calibri"/>
          <w:sz w:val="24"/>
        </w:rPr>
        <w:t>Mantener</w:t>
      </w:r>
      <w:r>
        <w:rPr>
          <w:rFonts w:ascii="Calibri" w:hAnsi="Calibri"/>
          <w:spacing w:val="-6"/>
          <w:sz w:val="24"/>
        </w:rPr>
        <w:t xml:space="preserve"> </w:t>
      </w:r>
      <w:r>
        <w:rPr>
          <w:rFonts w:ascii="Calibri" w:hAnsi="Calibri"/>
          <w:sz w:val="24"/>
        </w:rPr>
        <w:t>un</w:t>
      </w:r>
      <w:r>
        <w:rPr>
          <w:rFonts w:ascii="Calibri" w:hAnsi="Calibri"/>
          <w:spacing w:val="-1"/>
          <w:sz w:val="24"/>
        </w:rPr>
        <w:t xml:space="preserve"> </w:t>
      </w:r>
      <w:r>
        <w:rPr>
          <w:rFonts w:ascii="Calibri" w:hAnsi="Calibri"/>
          <w:sz w:val="24"/>
        </w:rPr>
        <w:t>registro</w:t>
      </w:r>
      <w:r>
        <w:rPr>
          <w:rFonts w:ascii="Calibri" w:hAnsi="Calibri"/>
          <w:spacing w:val="-6"/>
          <w:sz w:val="24"/>
        </w:rPr>
        <w:t xml:space="preserve"> </w:t>
      </w:r>
      <w:r>
        <w:rPr>
          <w:rFonts w:ascii="Calibri" w:hAnsi="Calibri"/>
          <w:sz w:val="24"/>
        </w:rPr>
        <w:t>de</w:t>
      </w:r>
      <w:r>
        <w:rPr>
          <w:rFonts w:ascii="Calibri" w:hAnsi="Calibri"/>
          <w:spacing w:val="-2"/>
          <w:sz w:val="24"/>
        </w:rPr>
        <w:t xml:space="preserve"> </w:t>
      </w:r>
      <w:r>
        <w:rPr>
          <w:rFonts w:ascii="Calibri" w:hAnsi="Calibri"/>
          <w:sz w:val="24"/>
        </w:rPr>
        <w:t>planificaciones</w:t>
      </w:r>
      <w:r>
        <w:rPr>
          <w:rFonts w:ascii="Calibri" w:hAnsi="Calibri"/>
          <w:spacing w:val="-1"/>
          <w:sz w:val="24"/>
        </w:rPr>
        <w:t xml:space="preserve"> </w:t>
      </w:r>
      <w:r>
        <w:rPr>
          <w:rFonts w:ascii="Calibri" w:hAnsi="Calibri"/>
          <w:sz w:val="24"/>
        </w:rPr>
        <w:t>semestrales</w:t>
      </w:r>
      <w:r>
        <w:rPr>
          <w:rFonts w:ascii="Calibri" w:hAnsi="Calibri"/>
          <w:spacing w:val="-1"/>
          <w:sz w:val="24"/>
        </w:rPr>
        <w:t xml:space="preserve"> </w:t>
      </w:r>
      <w:r>
        <w:rPr>
          <w:rFonts w:ascii="Calibri" w:hAnsi="Calibri"/>
          <w:sz w:val="24"/>
        </w:rPr>
        <w:t>y</w:t>
      </w:r>
      <w:r>
        <w:rPr>
          <w:rFonts w:ascii="Calibri" w:hAnsi="Calibri"/>
          <w:spacing w:val="-4"/>
          <w:sz w:val="24"/>
        </w:rPr>
        <w:t xml:space="preserve"> </w:t>
      </w:r>
      <w:r>
        <w:rPr>
          <w:rFonts w:ascii="Calibri" w:hAnsi="Calibri"/>
          <w:sz w:val="24"/>
        </w:rPr>
        <w:t>mensuales,</w:t>
      </w:r>
      <w:r>
        <w:rPr>
          <w:rFonts w:ascii="Calibri" w:hAnsi="Calibri"/>
          <w:spacing w:val="-3"/>
          <w:sz w:val="24"/>
        </w:rPr>
        <w:t xml:space="preserve"> </w:t>
      </w:r>
      <w:r>
        <w:rPr>
          <w:rFonts w:ascii="Calibri" w:hAnsi="Calibri"/>
          <w:sz w:val="24"/>
        </w:rPr>
        <w:t>las</w:t>
      </w:r>
      <w:r>
        <w:rPr>
          <w:rFonts w:ascii="Calibri" w:hAnsi="Calibri"/>
          <w:spacing w:val="-1"/>
          <w:sz w:val="24"/>
        </w:rPr>
        <w:t xml:space="preserve"> </w:t>
      </w:r>
      <w:r>
        <w:rPr>
          <w:rFonts w:ascii="Calibri" w:hAnsi="Calibri"/>
          <w:sz w:val="24"/>
        </w:rPr>
        <w:t>que</w:t>
      </w:r>
      <w:r>
        <w:rPr>
          <w:rFonts w:ascii="Calibri" w:hAnsi="Calibri"/>
          <w:spacing w:val="-6"/>
          <w:sz w:val="24"/>
        </w:rPr>
        <w:t xml:space="preserve"> </w:t>
      </w:r>
      <w:r>
        <w:rPr>
          <w:rFonts w:ascii="Calibri" w:hAnsi="Calibri"/>
          <w:sz w:val="24"/>
        </w:rPr>
        <w:t>deberán</w:t>
      </w:r>
      <w:r>
        <w:rPr>
          <w:rFonts w:ascii="Calibri" w:hAnsi="Calibri"/>
          <w:spacing w:val="-5"/>
          <w:sz w:val="24"/>
        </w:rPr>
        <w:t xml:space="preserve"> </w:t>
      </w:r>
      <w:r>
        <w:rPr>
          <w:rFonts w:ascii="Calibri" w:hAnsi="Calibri"/>
          <w:sz w:val="24"/>
        </w:rPr>
        <w:t>ser entregadas al inicio de cada semestre y mes respectivamente.</w:t>
      </w:r>
    </w:p>
    <w:p w14:paraId="0511E16B" w14:textId="77777777" w:rsidR="000466BD" w:rsidRDefault="004136EF">
      <w:pPr>
        <w:pStyle w:val="Prrafodelista"/>
        <w:numPr>
          <w:ilvl w:val="0"/>
          <w:numId w:val="8"/>
        </w:numPr>
        <w:tabs>
          <w:tab w:val="left" w:pos="2048"/>
        </w:tabs>
        <w:spacing w:line="291" w:lineRule="exact"/>
        <w:ind w:left="2048" w:hanging="996"/>
        <w:jc w:val="both"/>
        <w:rPr>
          <w:rFonts w:ascii="Calibri" w:hAnsi="Calibri"/>
          <w:sz w:val="24"/>
        </w:rPr>
      </w:pPr>
      <w:r>
        <w:rPr>
          <w:rFonts w:ascii="Calibri" w:hAnsi="Calibri"/>
          <w:sz w:val="24"/>
        </w:rPr>
        <w:t>Archivar</w:t>
      </w:r>
      <w:r>
        <w:rPr>
          <w:rFonts w:ascii="Calibri" w:hAnsi="Calibri"/>
          <w:spacing w:val="-5"/>
          <w:sz w:val="24"/>
        </w:rPr>
        <w:t xml:space="preserve"> </w:t>
      </w:r>
      <w:r>
        <w:rPr>
          <w:rFonts w:ascii="Calibri" w:hAnsi="Calibri"/>
          <w:sz w:val="24"/>
        </w:rPr>
        <w:t>los</w:t>
      </w:r>
      <w:r>
        <w:rPr>
          <w:rFonts w:ascii="Calibri" w:hAnsi="Calibri"/>
          <w:spacing w:val="-1"/>
          <w:sz w:val="24"/>
        </w:rPr>
        <w:t xml:space="preserve"> </w:t>
      </w:r>
      <w:r>
        <w:rPr>
          <w:rFonts w:ascii="Calibri" w:hAnsi="Calibri"/>
          <w:sz w:val="24"/>
        </w:rPr>
        <w:t>modelos</w:t>
      </w:r>
      <w:r>
        <w:rPr>
          <w:rFonts w:ascii="Calibri" w:hAnsi="Calibri"/>
          <w:spacing w:val="-4"/>
          <w:sz w:val="24"/>
        </w:rPr>
        <w:t xml:space="preserve"> </w:t>
      </w:r>
      <w:r>
        <w:rPr>
          <w:rFonts w:ascii="Calibri" w:hAnsi="Calibri"/>
          <w:sz w:val="24"/>
        </w:rPr>
        <w:t>de</w:t>
      </w:r>
      <w:r>
        <w:rPr>
          <w:rFonts w:ascii="Calibri" w:hAnsi="Calibri"/>
          <w:spacing w:val="-6"/>
          <w:sz w:val="24"/>
        </w:rPr>
        <w:t xml:space="preserve"> </w:t>
      </w:r>
      <w:r>
        <w:rPr>
          <w:rFonts w:ascii="Calibri" w:hAnsi="Calibri"/>
          <w:sz w:val="24"/>
        </w:rPr>
        <w:t>pruebas</w:t>
      </w:r>
      <w:r>
        <w:rPr>
          <w:rFonts w:ascii="Calibri" w:hAnsi="Calibri"/>
          <w:spacing w:val="-3"/>
          <w:sz w:val="24"/>
        </w:rPr>
        <w:t xml:space="preserve"> </w:t>
      </w:r>
      <w:r>
        <w:rPr>
          <w:rFonts w:ascii="Calibri" w:hAnsi="Calibri"/>
          <w:sz w:val="24"/>
        </w:rPr>
        <w:t>escritas</w:t>
      </w:r>
      <w:r>
        <w:rPr>
          <w:rFonts w:ascii="Calibri" w:hAnsi="Calibri"/>
          <w:spacing w:val="-4"/>
          <w:sz w:val="24"/>
        </w:rPr>
        <w:t xml:space="preserve"> </w:t>
      </w:r>
      <w:r>
        <w:rPr>
          <w:rFonts w:ascii="Calibri" w:hAnsi="Calibri"/>
          <w:spacing w:val="-2"/>
          <w:sz w:val="24"/>
        </w:rPr>
        <w:t>aplicadas.</w:t>
      </w:r>
    </w:p>
    <w:p w14:paraId="1A01687E" w14:textId="77777777" w:rsidR="000466BD" w:rsidRDefault="004136EF">
      <w:pPr>
        <w:pStyle w:val="Prrafodelista"/>
        <w:numPr>
          <w:ilvl w:val="0"/>
          <w:numId w:val="8"/>
        </w:numPr>
        <w:tabs>
          <w:tab w:val="left" w:pos="1056"/>
          <w:tab w:val="left" w:pos="2048"/>
        </w:tabs>
        <w:spacing w:line="249" w:lineRule="auto"/>
        <w:ind w:right="1069" w:hanging="4"/>
        <w:jc w:val="both"/>
        <w:rPr>
          <w:rFonts w:ascii="Calibri" w:hAnsi="Calibri"/>
          <w:sz w:val="24"/>
        </w:rPr>
      </w:pPr>
      <w:r>
        <w:rPr>
          <w:rFonts w:ascii="Calibri" w:hAnsi="Calibri"/>
          <w:sz w:val="24"/>
        </w:rPr>
        <w:t>Revisar</w:t>
      </w:r>
      <w:r>
        <w:rPr>
          <w:rFonts w:ascii="Calibri" w:hAnsi="Calibri"/>
          <w:spacing w:val="-10"/>
          <w:sz w:val="24"/>
        </w:rPr>
        <w:t xml:space="preserve"> </w:t>
      </w:r>
      <w:r>
        <w:rPr>
          <w:rFonts w:ascii="Calibri" w:hAnsi="Calibri"/>
          <w:sz w:val="24"/>
        </w:rPr>
        <w:t>periódicamente</w:t>
      </w:r>
      <w:r>
        <w:rPr>
          <w:rFonts w:ascii="Calibri" w:hAnsi="Calibri"/>
          <w:spacing w:val="-11"/>
          <w:sz w:val="24"/>
        </w:rPr>
        <w:t xml:space="preserve"> </w:t>
      </w:r>
      <w:r>
        <w:rPr>
          <w:rFonts w:ascii="Calibri" w:hAnsi="Calibri"/>
          <w:sz w:val="24"/>
        </w:rPr>
        <w:t>los</w:t>
      </w:r>
      <w:r>
        <w:rPr>
          <w:rFonts w:ascii="Calibri" w:hAnsi="Calibri"/>
          <w:spacing w:val="-13"/>
          <w:sz w:val="24"/>
        </w:rPr>
        <w:t xml:space="preserve"> </w:t>
      </w:r>
      <w:r>
        <w:rPr>
          <w:rFonts w:ascii="Calibri" w:hAnsi="Calibri"/>
          <w:sz w:val="24"/>
        </w:rPr>
        <w:t>libros</w:t>
      </w:r>
      <w:r>
        <w:rPr>
          <w:rFonts w:ascii="Calibri" w:hAnsi="Calibri"/>
          <w:spacing w:val="-13"/>
          <w:sz w:val="24"/>
        </w:rPr>
        <w:t xml:space="preserve"> </w:t>
      </w:r>
      <w:r>
        <w:rPr>
          <w:rFonts w:ascii="Calibri" w:hAnsi="Calibri"/>
          <w:sz w:val="24"/>
        </w:rPr>
        <w:t>de</w:t>
      </w:r>
      <w:r>
        <w:rPr>
          <w:rFonts w:ascii="Calibri" w:hAnsi="Calibri"/>
          <w:spacing w:val="-10"/>
          <w:sz w:val="24"/>
        </w:rPr>
        <w:t xml:space="preserve"> </w:t>
      </w:r>
      <w:r>
        <w:rPr>
          <w:rFonts w:ascii="Calibri" w:hAnsi="Calibri"/>
          <w:sz w:val="24"/>
        </w:rPr>
        <w:t>clases,</w:t>
      </w:r>
      <w:r>
        <w:rPr>
          <w:rFonts w:ascii="Calibri" w:hAnsi="Calibri"/>
          <w:spacing w:val="-11"/>
          <w:sz w:val="24"/>
        </w:rPr>
        <w:t xml:space="preserve"> </w:t>
      </w:r>
      <w:r>
        <w:rPr>
          <w:rFonts w:ascii="Calibri" w:hAnsi="Calibri"/>
          <w:sz w:val="24"/>
        </w:rPr>
        <w:t>para</w:t>
      </w:r>
      <w:r>
        <w:rPr>
          <w:rFonts w:ascii="Calibri" w:hAnsi="Calibri"/>
          <w:spacing w:val="-10"/>
          <w:sz w:val="24"/>
        </w:rPr>
        <w:t xml:space="preserve"> </w:t>
      </w:r>
      <w:r>
        <w:rPr>
          <w:rFonts w:ascii="Calibri" w:hAnsi="Calibri"/>
          <w:sz w:val="24"/>
        </w:rPr>
        <w:t>verificar</w:t>
      </w:r>
      <w:r>
        <w:rPr>
          <w:rFonts w:ascii="Calibri" w:hAnsi="Calibri"/>
          <w:spacing w:val="-10"/>
          <w:sz w:val="24"/>
        </w:rPr>
        <w:t xml:space="preserve"> </w:t>
      </w:r>
      <w:r>
        <w:rPr>
          <w:rFonts w:ascii="Calibri" w:hAnsi="Calibri"/>
          <w:sz w:val="24"/>
        </w:rPr>
        <w:t>el</w:t>
      </w:r>
      <w:r>
        <w:rPr>
          <w:rFonts w:ascii="Calibri" w:hAnsi="Calibri"/>
          <w:spacing w:val="-10"/>
          <w:sz w:val="24"/>
        </w:rPr>
        <w:t xml:space="preserve"> </w:t>
      </w:r>
      <w:r>
        <w:rPr>
          <w:rFonts w:ascii="Calibri" w:hAnsi="Calibri"/>
          <w:sz w:val="24"/>
        </w:rPr>
        <w:t>cumplimiento</w:t>
      </w:r>
      <w:r>
        <w:rPr>
          <w:rFonts w:ascii="Calibri" w:hAnsi="Calibri"/>
          <w:spacing w:val="-10"/>
          <w:sz w:val="24"/>
        </w:rPr>
        <w:t xml:space="preserve"> </w:t>
      </w:r>
      <w:r>
        <w:rPr>
          <w:rFonts w:ascii="Calibri" w:hAnsi="Calibri"/>
          <w:sz w:val="24"/>
        </w:rPr>
        <w:t>oportuno</w:t>
      </w:r>
      <w:r>
        <w:rPr>
          <w:rFonts w:ascii="Calibri" w:hAnsi="Calibri"/>
          <w:spacing w:val="-13"/>
          <w:sz w:val="24"/>
        </w:rPr>
        <w:t xml:space="preserve"> </w:t>
      </w:r>
      <w:r>
        <w:rPr>
          <w:rFonts w:ascii="Calibri" w:hAnsi="Calibri"/>
          <w:sz w:val="24"/>
        </w:rPr>
        <w:t>de las planificaciones previamente entregadas por cada docente.</w:t>
      </w:r>
    </w:p>
    <w:p w14:paraId="43125A1A" w14:textId="77777777" w:rsidR="000466BD" w:rsidRDefault="004136EF">
      <w:pPr>
        <w:pStyle w:val="Prrafodelista"/>
        <w:numPr>
          <w:ilvl w:val="0"/>
          <w:numId w:val="8"/>
        </w:numPr>
        <w:tabs>
          <w:tab w:val="left" w:pos="1056"/>
          <w:tab w:val="left" w:pos="2048"/>
        </w:tabs>
        <w:spacing w:line="247" w:lineRule="auto"/>
        <w:ind w:right="1060" w:hanging="4"/>
        <w:jc w:val="both"/>
        <w:rPr>
          <w:rFonts w:ascii="Calibri" w:hAnsi="Calibri"/>
          <w:sz w:val="24"/>
        </w:rPr>
      </w:pPr>
      <w:r>
        <w:rPr>
          <w:rFonts w:ascii="Calibri" w:hAnsi="Calibri"/>
          <w:sz w:val="24"/>
        </w:rPr>
        <w:t>Observar, a lo menos una vez por semestre las clases realizadas por los docentes, completando una PAUTA DE OBSERVACIÓN, la que, basada en el Marco de la Buena Enseñanza, fue</w:t>
      </w:r>
      <w:r>
        <w:rPr>
          <w:rFonts w:ascii="Calibri" w:hAnsi="Calibri"/>
          <w:spacing w:val="-9"/>
          <w:sz w:val="24"/>
        </w:rPr>
        <w:t xml:space="preserve"> </w:t>
      </w:r>
      <w:r>
        <w:rPr>
          <w:rFonts w:ascii="Calibri" w:hAnsi="Calibri"/>
          <w:sz w:val="24"/>
        </w:rPr>
        <w:t>propuesta</w:t>
      </w:r>
      <w:r>
        <w:rPr>
          <w:rFonts w:ascii="Calibri" w:hAnsi="Calibri"/>
          <w:spacing w:val="-13"/>
          <w:sz w:val="24"/>
        </w:rPr>
        <w:t xml:space="preserve"> </w:t>
      </w:r>
      <w:r>
        <w:rPr>
          <w:rFonts w:ascii="Calibri" w:hAnsi="Calibri"/>
          <w:sz w:val="24"/>
        </w:rPr>
        <w:t>por</w:t>
      </w:r>
      <w:r>
        <w:rPr>
          <w:rFonts w:ascii="Calibri" w:hAnsi="Calibri"/>
          <w:spacing w:val="-9"/>
          <w:sz w:val="24"/>
        </w:rPr>
        <w:t xml:space="preserve"> </w:t>
      </w:r>
      <w:r>
        <w:rPr>
          <w:rFonts w:ascii="Calibri" w:hAnsi="Calibri"/>
          <w:sz w:val="24"/>
        </w:rPr>
        <w:t>los</w:t>
      </w:r>
      <w:r>
        <w:rPr>
          <w:rFonts w:ascii="Calibri" w:hAnsi="Calibri"/>
          <w:spacing w:val="-8"/>
          <w:sz w:val="24"/>
        </w:rPr>
        <w:t xml:space="preserve"> </w:t>
      </w:r>
      <w:r>
        <w:rPr>
          <w:rFonts w:ascii="Calibri" w:hAnsi="Calibri"/>
          <w:sz w:val="24"/>
        </w:rPr>
        <w:t>mismos</w:t>
      </w:r>
      <w:r>
        <w:rPr>
          <w:rFonts w:ascii="Calibri" w:hAnsi="Calibri"/>
          <w:spacing w:val="-12"/>
          <w:sz w:val="24"/>
        </w:rPr>
        <w:t xml:space="preserve"> </w:t>
      </w:r>
      <w:r>
        <w:rPr>
          <w:rFonts w:ascii="Calibri" w:hAnsi="Calibri"/>
          <w:sz w:val="24"/>
        </w:rPr>
        <w:t>profesores.</w:t>
      </w:r>
      <w:r>
        <w:rPr>
          <w:rFonts w:ascii="Calibri" w:hAnsi="Calibri"/>
          <w:spacing w:val="-10"/>
          <w:sz w:val="24"/>
        </w:rPr>
        <w:t xml:space="preserve"> </w:t>
      </w:r>
      <w:r>
        <w:rPr>
          <w:rFonts w:ascii="Calibri" w:hAnsi="Calibri"/>
          <w:sz w:val="24"/>
        </w:rPr>
        <w:t>Al</w:t>
      </w:r>
      <w:r>
        <w:rPr>
          <w:rFonts w:ascii="Calibri" w:hAnsi="Calibri"/>
          <w:spacing w:val="-9"/>
          <w:sz w:val="24"/>
        </w:rPr>
        <w:t xml:space="preserve"> </w:t>
      </w:r>
      <w:r>
        <w:rPr>
          <w:rFonts w:ascii="Calibri" w:hAnsi="Calibri"/>
          <w:sz w:val="24"/>
        </w:rPr>
        <w:t>término</w:t>
      </w:r>
      <w:r>
        <w:rPr>
          <w:rFonts w:ascii="Calibri" w:hAnsi="Calibri"/>
          <w:spacing w:val="-9"/>
          <w:sz w:val="24"/>
        </w:rPr>
        <w:t xml:space="preserve"> </w:t>
      </w:r>
      <w:r>
        <w:rPr>
          <w:rFonts w:ascii="Calibri" w:hAnsi="Calibri"/>
          <w:sz w:val="24"/>
        </w:rPr>
        <w:t>de</w:t>
      </w:r>
      <w:r>
        <w:rPr>
          <w:rFonts w:ascii="Calibri" w:hAnsi="Calibri"/>
          <w:spacing w:val="-9"/>
          <w:sz w:val="24"/>
        </w:rPr>
        <w:t xml:space="preserve"> </w:t>
      </w:r>
      <w:r>
        <w:rPr>
          <w:rFonts w:ascii="Calibri" w:hAnsi="Calibri"/>
          <w:sz w:val="24"/>
        </w:rPr>
        <w:t>la</w:t>
      </w:r>
      <w:r>
        <w:rPr>
          <w:rFonts w:ascii="Calibri" w:hAnsi="Calibri"/>
          <w:spacing w:val="-9"/>
          <w:sz w:val="24"/>
        </w:rPr>
        <w:t xml:space="preserve"> </w:t>
      </w:r>
      <w:r>
        <w:rPr>
          <w:rFonts w:ascii="Calibri" w:hAnsi="Calibri"/>
          <w:sz w:val="24"/>
        </w:rPr>
        <w:t>clase</w:t>
      </w:r>
      <w:r>
        <w:rPr>
          <w:rFonts w:ascii="Calibri" w:hAnsi="Calibri"/>
          <w:spacing w:val="-9"/>
          <w:sz w:val="24"/>
        </w:rPr>
        <w:t xml:space="preserve"> </w:t>
      </w:r>
      <w:r>
        <w:rPr>
          <w:rFonts w:ascii="Calibri" w:hAnsi="Calibri"/>
          <w:sz w:val="24"/>
        </w:rPr>
        <w:t>observada,</w:t>
      </w:r>
      <w:r>
        <w:rPr>
          <w:rFonts w:ascii="Calibri" w:hAnsi="Calibri"/>
          <w:spacing w:val="-10"/>
          <w:sz w:val="24"/>
        </w:rPr>
        <w:t xml:space="preserve"> </w:t>
      </w:r>
      <w:r>
        <w:rPr>
          <w:rFonts w:ascii="Calibri" w:hAnsi="Calibri"/>
          <w:sz w:val="24"/>
        </w:rPr>
        <w:t>el</w:t>
      </w:r>
      <w:r>
        <w:rPr>
          <w:rFonts w:ascii="Calibri" w:hAnsi="Calibri"/>
          <w:spacing w:val="-9"/>
          <w:sz w:val="24"/>
        </w:rPr>
        <w:t xml:space="preserve"> </w:t>
      </w:r>
      <w:r>
        <w:rPr>
          <w:rFonts w:ascii="Calibri" w:hAnsi="Calibri"/>
          <w:sz w:val="24"/>
        </w:rPr>
        <w:t>/la</w:t>
      </w:r>
      <w:r>
        <w:rPr>
          <w:rFonts w:ascii="Calibri" w:hAnsi="Calibri"/>
          <w:spacing w:val="-13"/>
          <w:sz w:val="24"/>
        </w:rPr>
        <w:t xml:space="preserve"> </w:t>
      </w:r>
      <w:r>
        <w:rPr>
          <w:rFonts w:ascii="Calibri" w:hAnsi="Calibri"/>
          <w:sz w:val="24"/>
        </w:rPr>
        <w:t>docente</w:t>
      </w:r>
      <w:r>
        <w:rPr>
          <w:rFonts w:ascii="Calibri" w:hAnsi="Calibri"/>
          <w:spacing w:val="-10"/>
          <w:sz w:val="24"/>
        </w:rPr>
        <w:t xml:space="preserve"> </w:t>
      </w:r>
      <w:r>
        <w:rPr>
          <w:rFonts w:ascii="Calibri" w:hAnsi="Calibri"/>
          <w:sz w:val="24"/>
        </w:rPr>
        <w:t>tomará conocimiento</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su</w:t>
      </w:r>
      <w:r>
        <w:rPr>
          <w:rFonts w:ascii="Calibri" w:hAnsi="Calibri"/>
          <w:spacing w:val="-13"/>
          <w:sz w:val="24"/>
        </w:rPr>
        <w:t xml:space="preserve"> </w:t>
      </w:r>
      <w:r>
        <w:rPr>
          <w:rFonts w:ascii="Calibri" w:hAnsi="Calibri"/>
          <w:sz w:val="24"/>
        </w:rPr>
        <w:t>evaluación,</w:t>
      </w:r>
      <w:r>
        <w:rPr>
          <w:rFonts w:ascii="Calibri" w:hAnsi="Calibri"/>
          <w:spacing w:val="-14"/>
          <w:sz w:val="24"/>
        </w:rPr>
        <w:t xml:space="preserve"> </w:t>
      </w:r>
      <w:r>
        <w:rPr>
          <w:rFonts w:ascii="Calibri" w:hAnsi="Calibri"/>
          <w:sz w:val="24"/>
        </w:rPr>
        <w:t>se</w:t>
      </w:r>
      <w:r>
        <w:rPr>
          <w:rFonts w:ascii="Calibri" w:hAnsi="Calibri"/>
          <w:spacing w:val="-13"/>
          <w:sz w:val="24"/>
        </w:rPr>
        <w:t xml:space="preserve"> </w:t>
      </w:r>
      <w:r>
        <w:rPr>
          <w:rFonts w:ascii="Calibri" w:hAnsi="Calibri"/>
          <w:sz w:val="24"/>
        </w:rPr>
        <w:t>harán</w:t>
      </w:r>
      <w:r>
        <w:rPr>
          <w:rFonts w:ascii="Calibri" w:hAnsi="Calibri"/>
          <w:spacing w:val="-14"/>
          <w:sz w:val="24"/>
        </w:rPr>
        <w:t xml:space="preserve"> </w:t>
      </w:r>
      <w:r>
        <w:rPr>
          <w:rFonts w:ascii="Calibri" w:hAnsi="Calibri"/>
          <w:sz w:val="24"/>
        </w:rPr>
        <w:t>consultas</w:t>
      </w:r>
      <w:r>
        <w:rPr>
          <w:rFonts w:ascii="Calibri" w:hAnsi="Calibri"/>
          <w:spacing w:val="-13"/>
          <w:sz w:val="24"/>
        </w:rPr>
        <w:t xml:space="preserve"> </w:t>
      </w:r>
      <w:r>
        <w:rPr>
          <w:rFonts w:ascii="Calibri" w:hAnsi="Calibri"/>
          <w:sz w:val="24"/>
        </w:rPr>
        <w:t>y</w:t>
      </w:r>
      <w:r>
        <w:rPr>
          <w:rFonts w:ascii="Calibri" w:hAnsi="Calibri"/>
          <w:spacing w:val="-14"/>
          <w:sz w:val="24"/>
        </w:rPr>
        <w:t xml:space="preserve"> </w:t>
      </w:r>
      <w:r>
        <w:rPr>
          <w:rFonts w:ascii="Calibri" w:hAnsi="Calibri"/>
          <w:sz w:val="24"/>
        </w:rPr>
        <w:t>observaciones</w:t>
      </w:r>
      <w:r>
        <w:rPr>
          <w:rFonts w:ascii="Calibri" w:hAnsi="Calibri"/>
          <w:spacing w:val="-14"/>
          <w:sz w:val="24"/>
        </w:rPr>
        <w:t xml:space="preserve"> </w:t>
      </w:r>
      <w:r>
        <w:rPr>
          <w:rFonts w:ascii="Calibri" w:hAnsi="Calibri"/>
          <w:sz w:val="24"/>
        </w:rPr>
        <w:t>pertinentes</w:t>
      </w:r>
      <w:r>
        <w:rPr>
          <w:rFonts w:ascii="Calibri" w:hAnsi="Calibri"/>
          <w:spacing w:val="-13"/>
          <w:sz w:val="24"/>
        </w:rPr>
        <w:t xml:space="preserve"> </w:t>
      </w:r>
      <w:r>
        <w:rPr>
          <w:rFonts w:ascii="Calibri" w:hAnsi="Calibri"/>
          <w:sz w:val="24"/>
        </w:rPr>
        <w:t>y</w:t>
      </w:r>
      <w:r>
        <w:rPr>
          <w:rFonts w:ascii="Calibri" w:hAnsi="Calibri"/>
          <w:spacing w:val="-14"/>
          <w:sz w:val="24"/>
        </w:rPr>
        <w:t xml:space="preserve"> </w:t>
      </w:r>
      <w:r>
        <w:rPr>
          <w:rFonts w:ascii="Calibri" w:hAnsi="Calibri"/>
          <w:sz w:val="24"/>
        </w:rPr>
        <w:t>ambas</w:t>
      </w:r>
      <w:r>
        <w:rPr>
          <w:rFonts w:ascii="Calibri" w:hAnsi="Calibri"/>
          <w:spacing w:val="-13"/>
          <w:sz w:val="24"/>
        </w:rPr>
        <w:t xml:space="preserve"> </w:t>
      </w:r>
      <w:r>
        <w:rPr>
          <w:rFonts w:ascii="Calibri" w:hAnsi="Calibri"/>
          <w:sz w:val="24"/>
        </w:rPr>
        <w:t>personas firmarán la pauta.</w:t>
      </w:r>
    </w:p>
    <w:p w14:paraId="3217775B" w14:textId="77777777" w:rsidR="000466BD" w:rsidRDefault="004136EF">
      <w:pPr>
        <w:pStyle w:val="Textoindependiente"/>
        <w:spacing w:line="249" w:lineRule="auto"/>
        <w:ind w:left="1056" w:right="1071" w:hanging="4"/>
        <w:jc w:val="both"/>
        <w:rPr>
          <w:rFonts w:ascii="Calibri" w:hAnsi="Calibri"/>
        </w:rPr>
      </w:pPr>
      <w:r>
        <w:rPr>
          <w:rFonts w:ascii="Calibri" w:hAnsi="Calibri"/>
        </w:rPr>
        <w:t>4.-Coordinar</w:t>
      </w:r>
      <w:r>
        <w:rPr>
          <w:rFonts w:ascii="Calibri" w:hAnsi="Calibri"/>
          <w:spacing w:val="-14"/>
        </w:rPr>
        <w:t xml:space="preserve"> </w:t>
      </w:r>
      <w:r>
        <w:rPr>
          <w:rFonts w:ascii="Calibri" w:hAnsi="Calibri"/>
        </w:rPr>
        <w:t>las</w:t>
      </w:r>
      <w:r>
        <w:rPr>
          <w:rFonts w:ascii="Calibri" w:hAnsi="Calibri"/>
          <w:spacing w:val="-14"/>
        </w:rPr>
        <w:t xml:space="preserve"> </w:t>
      </w:r>
      <w:r>
        <w:rPr>
          <w:rFonts w:ascii="Calibri" w:hAnsi="Calibri"/>
        </w:rPr>
        <w:t>actividades</w:t>
      </w:r>
      <w:r>
        <w:rPr>
          <w:rFonts w:ascii="Calibri" w:hAnsi="Calibri"/>
          <w:spacing w:val="-13"/>
        </w:rPr>
        <w:t xml:space="preserve"> </w:t>
      </w:r>
      <w:r>
        <w:rPr>
          <w:rFonts w:ascii="Calibri" w:hAnsi="Calibri"/>
        </w:rPr>
        <w:t>de</w:t>
      </w:r>
      <w:r>
        <w:rPr>
          <w:rFonts w:ascii="Calibri" w:hAnsi="Calibri"/>
          <w:spacing w:val="-12"/>
        </w:rPr>
        <w:t xml:space="preserve"> </w:t>
      </w:r>
      <w:r>
        <w:rPr>
          <w:rFonts w:ascii="Calibri" w:hAnsi="Calibri"/>
        </w:rPr>
        <w:t>colaboración,</w:t>
      </w:r>
      <w:r>
        <w:rPr>
          <w:rFonts w:ascii="Calibri" w:hAnsi="Calibri"/>
          <w:spacing w:val="-12"/>
        </w:rPr>
        <w:t xml:space="preserve"> </w:t>
      </w:r>
      <w:r>
        <w:rPr>
          <w:rFonts w:ascii="Calibri" w:hAnsi="Calibri"/>
        </w:rPr>
        <w:t>relacionadas</w:t>
      </w:r>
      <w:r>
        <w:rPr>
          <w:rFonts w:ascii="Calibri" w:hAnsi="Calibri"/>
          <w:spacing w:val="-14"/>
        </w:rPr>
        <w:t xml:space="preserve"> </w:t>
      </w:r>
      <w:r>
        <w:rPr>
          <w:rFonts w:ascii="Calibri" w:hAnsi="Calibri"/>
        </w:rPr>
        <w:t>con</w:t>
      </w:r>
      <w:r>
        <w:rPr>
          <w:rFonts w:ascii="Calibri" w:hAnsi="Calibri"/>
          <w:spacing w:val="-13"/>
        </w:rPr>
        <w:t xml:space="preserve"> </w:t>
      </w:r>
      <w:r>
        <w:rPr>
          <w:rFonts w:ascii="Calibri" w:hAnsi="Calibri"/>
        </w:rPr>
        <w:t>academias</w:t>
      </w:r>
      <w:r>
        <w:rPr>
          <w:rFonts w:ascii="Calibri" w:hAnsi="Calibri"/>
          <w:spacing w:val="-14"/>
        </w:rPr>
        <w:t xml:space="preserve"> </w:t>
      </w:r>
      <w:r>
        <w:rPr>
          <w:rFonts w:ascii="Calibri" w:hAnsi="Calibri"/>
        </w:rPr>
        <w:t>de</w:t>
      </w:r>
      <w:r>
        <w:rPr>
          <w:rFonts w:ascii="Calibri" w:hAnsi="Calibri"/>
          <w:spacing w:val="-11"/>
        </w:rPr>
        <w:t xml:space="preserve"> </w:t>
      </w:r>
      <w:r>
        <w:rPr>
          <w:rFonts w:ascii="Calibri" w:hAnsi="Calibri"/>
        </w:rPr>
        <w:t>estudio</w:t>
      </w:r>
      <w:r>
        <w:rPr>
          <w:rFonts w:ascii="Calibri" w:hAnsi="Calibri"/>
          <w:spacing w:val="-11"/>
        </w:rPr>
        <w:t xml:space="preserve"> </w:t>
      </w:r>
      <w:r>
        <w:rPr>
          <w:rFonts w:ascii="Calibri" w:hAnsi="Calibri"/>
        </w:rPr>
        <w:t>y</w:t>
      </w:r>
      <w:r>
        <w:rPr>
          <w:rFonts w:ascii="Calibri" w:hAnsi="Calibri"/>
          <w:spacing w:val="-14"/>
        </w:rPr>
        <w:t xml:space="preserve"> </w:t>
      </w:r>
      <w:r>
        <w:rPr>
          <w:rFonts w:ascii="Calibri" w:hAnsi="Calibri"/>
        </w:rPr>
        <w:t xml:space="preserve">programas </w:t>
      </w:r>
      <w:r>
        <w:rPr>
          <w:rFonts w:ascii="Calibri" w:hAnsi="Calibri"/>
          <w:spacing w:val="-2"/>
        </w:rPr>
        <w:t>anexos.</w:t>
      </w:r>
    </w:p>
    <w:p w14:paraId="494AA4B7"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4F9DE555" w14:textId="77777777" w:rsidR="000466BD" w:rsidRDefault="000466BD">
      <w:pPr>
        <w:pStyle w:val="Textoindependiente"/>
        <w:spacing w:before="270"/>
        <w:rPr>
          <w:rFonts w:ascii="Calibri"/>
        </w:rPr>
      </w:pPr>
    </w:p>
    <w:p w14:paraId="7773DA72" w14:textId="77777777" w:rsidR="000466BD" w:rsidRDefault="004136EF">
      <w:pPr>
        <w:pStyle w:val="Textoindependiente"/>
        <w:spacing w:before="1" w:line="244" w:lineRule="auto"/>
        <w:ind w:left="1052" w:right="2956"/>
        <w:rPr>
          <w:rFonts w:ascii="Calibri" w:hAnsi="Calibri"/>
        </w:rPr>
      </w:pPr>
      <w:r>
        <w:rPr>
          <w:rFonts w:ascii="Calibri" w:hAnsi="Calibri"/>
        </w:rPr>
        <w:t>5.-Contribuir</w:t>
      </w:r>
      <w:r>
        <w:rPr>
          <w:rFonts w:ascii="Calibri" w:hAnsi="Calibri"/>
          <w:spacing w:val="-8"/>
        </w:rPr>
        <w:t xml:space="preserve"> </w:t>
      </w:r>
      <w:r>
        <w:rPr>
          <w:rFonts w:ascii="Calibri" w:hAnsi="Calibri"/>
        </w:rPr>
        <w:t>al</w:t>
      </w:r>
      <w:r>
        <w:rPr>
          <w:rFonts w:ascii="Calibri" w:hAnsi="Calibri"/>
          <w:spacing w:val="-8"/>
        </w:rPr>
        <w:t xml:space="preserve"> </w:t>
      </w:r>
      <w:r>
        <w:rPr>
          <w:rFonts w:ascii="Calibri" w:hAnsi="Calibri"/>
        </w:rPr>
        <w:t>perfeccionamiento</w:t>
      </w:r>
      <w:r>
        <w:rPr>
          <w:rFonts w:ascii="Calibri" w:hAnsi="Calibri"/>
          <w:spacing w:val="-8"/>
        </w:rPr>
        <w:t xml:space="preserve"> </w:t>
      </w:r>
      <w:r>
        <w:rPr>
          <w:rFonts w:ascii="Calibri" w:hAnsi="Calibri"/>
        </w:rPr>
        <w:t>del</w:t>
      </w:r>
      <w:r>
        <w:rPr>
          <w:rFonts w:ascii="Calibri" w:hAnsi="Calibri"/>
          <w:spacing w:val="-8"/>
        </w:rPr>
        <w:t xml:space="preserve"> </w:t>
      </w:r>
      <w:r>
        <w:rPr>
          <w:rFonts w:ascii="Calibri" w:hAnsi="Calibri"/>
        </w:rPr>
        <w:t>personal</w:t>
      </w:r>
      <w:r>
        <w:rPr>
          <w:rFonts w:ascii="Calibri" w:hAnsi="Calibri"/>
          <w:spacing w:val="-8"/>
        </w:rPr>
        <w:t xml:space="preserve"> </w:t>
      </w:r>
      <w:r>
        <w:rPr>
          <w:rFonts w:ascii="Calibri" w:hAnsi="Calibri"/>
        </w:rPr>
        <w:t>docente</w:t>
      </w:r>
      <w:r>
        <w:rPr>
          <w:rFonts w:ascii="Calibri" w:hAnsi="Calibri"/>
          <w:spacing w:val="-4"/>
        </w:rPr>
        <w:t xml:space="preserve"> </w:t>
      </w:r>
      <w:r>
        <w:rPr>
          <w:rFonts w:ascii="Calibri" w:hAnsi="Calibri"/>
        </w:rPr>
        <w:t>del</w:t>
      </w:r>
      <w:r>
        <w:rPr>
          <w:rFonts w:ascii="Calibri" w:hAnsi="Calibri"/>
          <w:spacing w:val="-4"/>
        </w:rPr>
        <w:t xml:space="preserve"> </w:t>
      </w:r>
      <w:r>
        <w:rPr>
          <w:rFonts w:ascii="Calibri" w:hAnsi="Calibri"/>
        </w:rPr>
        <w:t>establecimiento. 6.-Dirigir los Consejos Técnicos y Talleres Pedagógicos Docentes.</w:t>
      </w:r>
    </w:p>
    <w:p w14:paraId="32904F2F" w14:textId="77777777" w:rsidR="000466BD" w:rsidRDefault="004136EF">
      <w:pPr>
        <w:pStyle w:val="Textoindependiente"/>
        <w:spacing w:before="7" w:line="249" w:lineRule="auto"/>
        <w:ind w:left="1056" w:right="1065" w:hanging="4"/>
        <w:rPr>
          <w:rFonts w:ascii="Calibri" w:hAnsi="Calibri"/>
        </w:rPr>
      </w:pPr>
      <w:r>
        <w:rPr>
          <w:rFonts w:ascii="Calibri" w:hAnsi="Calibri"/>
        </w:rPr>
        <w:t>7.-Proponer</w:t>
      </w:r>
      <w:r>
        <w:rPr>
          <w:rFonts w:ascii="Calibri" w:hAnsi="Calibri"/>
          <w:spacing w:val="-6"/>
        </w:rPr>
        <w:t xml:space="preserve"> </w:t>
      </w:r>
      <w:r>
        <w:rPr>
          <w:rFonts w:ascii="Calibri" w:hAnsi="Calibri"/>
        </w:rPr>
        <w:t>al</w:t>
      </w:r>
      <w:r>
        <w:rPr>
          <w:rFonts w:ascii="Calibri" w:hAnsi="Calibri"/>
          <w:spacing w:val="-6"/>
        </w:rPr>
        <w:t xml:space="preserve"> </w:t>
      </w:r>
      <w:r>
        <w:rPr>
          <w:rFonts w:ascii="Calibri" w:hAnsi="Calibri"/>
        </w:rPr>
        <w:t>Consejo</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Profesores</w:t>
      </w:r>
      <w:r>
        <w:rPr>
          <w:rFonts w:ascii="Calibri" w:hAnsi="Calibri"/>
          <w:spacing w:val="-1"/>
        </w:rPr>
        <w:t xml:space="preserve"> </w:t>
      </w:r>
      <w:r>
        <w:rPr>
          <w:rFonts w:ascii="Calibri" w:hAnsi="Calibri"/>
        </w:rPr>
        <w:t>las</w:t>
      </w:r>
      <w:r>
        <w:rPr>
          <w:rFonts w:ascii="Calibri" w:hAnsi="Calibri"/>
          <w:spacing w:val="-5"/>
        </w:rPr>
        <w:t xml:space="preserve"> </w:t>
      </w:r>
      <w:r>
        <w:rPr>
          <w:rFonts w:ascii="Calibri" w:hAnsi="Calibri"/>
        </w:rPr>
        <w:t>indicaciones</w:t>
      </w:r>
      <w:r>
        <w:rPr>
          <w:rFonts w:ascii="Calibri" w:hAnsi="Calibri"/>
          <w:spacing w:val="-8"/>
        </w:rPr>
        <w:t xml:space="preserve"> </w:t>
      </w:r>
      <w:r>
        <w:rPr>
          <w:rFonts w:ascii="Calibri" w:hAnsi="Calibri"/>
        </w:rPr>
        <w:t>pedagógicas</w:t>
      </w:r>
      <w:r>
        <w:rPr>
          <w:rFonts w:ascii="Calibri" w:hAnsi="Calibri"/>
          <w:spacing w:val="-5"/>
        </w:rPr>
        <w:t xml:space="preserve"> </w:t>
      </w:r>
      <w:r>
        <w:rPr>
          <w:rFonts w:ascii="Calibri" w:hAnsi="Calibri"/>
        </w:rPr>
        <w:t>para</w:t>
      </w:r>
      <w:r>
        <w:rPr>
          <w:rFonts w:ascii="Calibri" w:hAnsi="Calibri"/>
          <w:spacing w:val="-6"/>
        </w:rPr>
        <w:t xml:space="preserve"> </w:t>
      </w:r>
      <w:r>
        <w:rPr>
          <w:rFonts w:ascii="Calibri" w:hAnsi="Calibri"/>
        </w:rPr>
        <w:t>el</w:t>
      </w:r>
      <w:r>
        <w:rPr>
          <w:rFonts w:ascii="Calibri" w:hAnsi="Calibri"/>
          <w:spacing w:val="-6"/>
        </w:rPr>
        <w:t xml:space="preserve"> </w:t>
      </w:r>
      <w:r>
        <w:rPr>
          <w:rFonts w:ascii="Calibri" w:hAnsi="Calibri"/>
        </w:rPr>
        <w:t>año</w:t>
      </w:r>
      <w:r>
        <w:rPr>
          <w:rFonts w:ascii="Calibri" w:hAnsi="Calibri"/>
          <w:spacing w:val="-6"/>
        </w:rPr>
        <w:t xml:space="preserve"> </w:t>
      </w:r>
      <w:r>
        <w:rPr>
          <w:rFonts w:ascii="Calibri" w:hAnsi="Calibri"/>
        </w:rPr>
        <w:t>lectivo,</w:t>
      </w:r>
      <w:r>
        <w:rPr>
          <w:rFonts w:ascii="Calibri" w:hAnsi="Calibri"/>
          <w:spacing w:val="-3"/>
        </w:rPr>
        <w:t xml:space="preserve"> </w:t>
      </w:r>
      <w:r>
        <w:rPr>
          <w:rFonts w:ascii="Calibri" w:hAnsi="Calibri"/>
        </w:rPr>
        <w:t>basado</w:t>
      </w:r>
      <w:r>
        <w:rPr>
          <w:rFonts w:ascii="Calibri" w:hAnsi="Calibri"/>
          <w:spacing w:val="-6"/>
        </w:rPr>
        <w:t xml:space="preserve"> </w:t>
      </w:r>
      <w:r>
        <w:rPr>
          <w:rFonts w:ascii="Calibri" w:hAnsi="Calibri"/>
        </w:rPr>
        <w:t>en el diagnóstico del establecimiento escolar.</w:t>
      </w:r>
    </w:p>
    <w:p w14:paraId="653A9D02" w14:textId="77777777" w:rsidR="000466BD" w:rsidRDefault="004136EF">
      <w:pPr>
        <w:pStyle w:val="Textoindependiente"/>
        <w:spacing w:line="244" w:lineRule="auto"/>
        <w:ind w:left="1056" w:right="1065" w:hanging="4"/>
        <w:rPr>
          <w:rFonts w:ascii="Calibri" w:hAnsi="Calibri"/>
        </w:rPr>
      </w:pPr>
      <w:r>
        <w:rPr>
          <w:rFonts w:ascii="Calibri" w:hAnsi="Calibri"/>
        </w:rPr>
        <w:t>8.-Fomentar</w:t>
      </w:r>
      <w:r>
        <w:rPr>
          <w:rFonts w:ascii="Calibri" w:hAnsi="Calibri"/>
          <w:spacing w:val="40"/>
        </w:rPr>
        <w:t xml:space="preserve"> </w:t>
      </w:r>
      <w:r>
        <w:rPr>
          <w:rFonts w:ascii="Calibri" w:hAnsi="Calibri"/>
        </w:rPr>
        <w:t>y</w:t>
      </w:r>
      <w:r>
        <w:rPr>
          <w:rFonts w:ascii="Calibri" w:hAnsi="Calibri"/>
          <w:spacing w:val="38"/>
        </w:rPr>
        <w:t xml:space="preserve"> </w:t>
      </w:r>
      <w:r>
        <w:rPr>
          <w:rFonts w:ascii="Calibri" w:hAnsi="Calibri"/>
        </w:rPr>
        <w:t>respetar</w:t>
      </w:r>
      <w:r>
        <w:rPr>
          <w:rFonts w:ascii="Calibri" w:hAnsi="Calibri"/>
          <w:spacing w:val="35"/>
        </w:rPr>
        <w:t xml:space="preserve"> </w:t>
      </w:r>
      <w:r>
        <w:rPr>
          <w:rFonts w:ascii="Calibri" w:hAnsi="Calibri"/>
        </w:rPr>
        <w:t>la</w:t>
      </w:r>
      <w:r>
        <w:rPr>
          <w:rFonts w:ascii="Calibri" w:hAnsi="Calibri"/>
          <w:spacing w:val="39"/>
        </w:rPr>
        <w:t xml:space="preserve"> </w:t>
      </w:r>
      <w:r>
        <w:rPr>
          <w:rFonts w:ascii="Calibri" w:hAnsi="Calibri"/>
        </w:rPr>
        <w:t>autonomía</w:t>
      </w:r>
      <w:r>
        <w:rPr>
          <w:rFonts w:ascii="Calibri" w:hAnsi="Calibri"/>
          <w:spacing w:val="39"/>
        </w:rPr>
        <w:t xml:space="preserve"> </w:t>
      </w:r>
      <w:r>
        <w:rPr>
          <w:rFonts w:ascii="Calibri" w:hAnsi="Calibri"/>
        </w:rPr>
        <w:t>y</w:t>
      </w:r>
      <w:r>
        <w:rPr>
          <w:rFonts w:ascii="Calibri" w:hAnsi="Calibri"/>
          <w:spacing w:val="34"/>
        </w:rPr>
        <w:t xml:space="preserve"> </w:t>
      </w:r>
      <w:r>
        <w:rPr>
          <w:rFonts w:ascii="Calibri" w:hAnsi="Calibri"/>
        </w:rPr>
        <w:t>responsabilidad</w:t>
      </w:r>
      <w:r>
        <w:rPr>
          <w:rFonts w:ascii="Calibri" w:hAnsi="Calibri"/>
          <w:spacing w:val="36"/>
        </w:rPr>
        <w:t xml:space="preserve"> </w:t>
      </w:r>
      <w:r>
        <w:rPr>
          <w:rFonts w:ascii="Calibri" w:hAnsi="Calibri"/>
        </w:rPr>
        <w:t>profesional</w:t>
      </w:r>
      <w:r>
        <w:rPr>
          <w:rFonts w:ascii="Calibri" w:hAnsi="Calibri"/>
          <w:spacing w:val="35"/>
        </w:rPr>
        <w:t xml:space="preserve"> </w:t>
      </w:r>
      <w:r>
        <w:rPr>
          <w:rFonts w:ascii="Calibri" w:hAnsi="Calibri"/>
        </w:rPr>
        <w:t>de</w:t>
      </w:r>
      <w:r>
        <w:rPr>
          <w:rFonts w:ascii="Calibri" w:hAnsi="Calibri"/>
          <w:spacing w:val="39"/>
        </w:rPr>
        <w:t xml:space="preserve"> </w:t>
      </w:r>
      <w:r>
        <w:rPr>
          <w:rFonts w:ascii="Calibri" w:hAnsi="Calibri"/>
        </w:rPr>
        <w:t>los</w:t>
      </w:r>
      <w:r>
        <w:rPr>
          <w:rFonts w:ascii="Calibri" w:hAnsi="Calibri"/>
          <w:spacing w:val="40"/>
        </w:rPr>
        <w:t xml:space="preserve"> </w:t>
      </w:r>
      <w:r>
        <w:rPr>
          <w:rFonts w:ascii="Calibri" w:hAnsi="Calibri"/>
        </w:rPr>
        <w:t>docentes</w:t>
      </w:r>
      <w:r>
        <w:rPr>
          <w:rFonts w:ascii="Calibri" w:hAnsi="Calibri"/>
          <w:spacing w:val="37"/>
        </w:rPr>
        <w:t xml:space="preserve"> </w:t>
      </w:r>
      <w:r>
        <w:rPr>
          <w:rFonts w:ascii="Calibri" w:hAnsi="Calibri"/>
        </w:rPr>
        <w:t>de</w:t>
      </w:r>
      <w:r>
        <w:rPr>
          <w:rFonts w:ascii="Calibri" w:hAnsi="Calibri"/>
          <w:spacing w:val="39"/>
        </w:rPr>
        <w:t xml:space="preserve"> </w:t>
      </w:r>
      <w:r>
        <w:rPr>
          <w:rFonts w:ascii="Calibri" w:hAnsi="Calibri"/>
        </w:rPr>
        <w:t>aula, favoreciendo su creatividad personal y académica.</w:t>
      </w:r>
    </w:p>
    <w:p w14:paraId="14A634E3" w14:textId="77777777" w:rsidR="000466BD" w:rsidRDefault="000466BD">
      <w:pPr>
        <w:pStyle w:val="Textoindependiente"/>
        <w:spacing w:before="15"/>
        <w:rPr>
          <w:rFonts w:ascii="Calibri"/>
        </w:rPr>
      </w:pPr>
    </w:p>
    <w:p w14:paraId="4747B62A" w14:textId="77777777" w:rsidR="000466BD" w:rsidRDefault="004136EF">
      <w:pPr>
        <w:pStyle w:val="Prrafodelista"/>
        <w:numPr>
          <w:ilvl w:val="1"/>
          <w:numId w:val="2"/>
        </w:numPr>
        <w:tabs>
          <w:tab w:val="left" w:pos="1462"/>
        </w:tabs>
        <w:spacing w:before="1"/>
        <w:ind w:left="1462" w:hanging="410"/>
        <w:rPr>
          <w:rFonts w:ascii="Calibri"/>
          <w:sz w:val="24"/>
          <w:u w:val="single"/>
        </w:rPr>
      </w:pPr>
      <w:r>
        <w:rPr>
          <w:rFonts w:ascii="Calibri"/>
          <w:sz w:val="24"/>
        </w:rPr>
        <w:t>Deberes</w:t>
      </w:r>
      <w:r>
        <w:rPr>
          <w:rFonts w:ascii="Calibri"/>
          <w:spacing w:val="-2"/>
          <w:sz w:val="24"/>
        </w:rPr>
        <w:t xml:space="preserve"> </w:t>
      </w:r>
      <w:r>
        <w:rPr>
          <w:rFonts w:ascii="Calibri"/>
          <w:sz w:val="24"/>
        </w:rPr>
        <w:t>de</w:t>
      </w:r>
      <w:r>
        <w:rPr>
          <w:rFonts w:ascii="Calibri"/>
          <w:spacing w:val="-2"/>
          <w:sz w:val="24"/>
        </w:rPr>
        <w:t xml:space="preserve"> </w:t>
      </w:r>
      <w:r>
        <w:rPr>
          <w:rFonts w:ascii="Calibri"/>
          <w:sz w:val="24"/>
        </w:rPr>
        <w:t>la</w:t>
      </w:r>
      <w:r>
        <w:rPr>
          <w:rFonts w:ascii="Calibri"/>
          <w:spacing w:val="-2"/>
          <w:sz w:val="24"/>
        </w:rPr>
        <w:t xml:space="preserve"> </w:t>
      </w:r>
      <w:r>
        <w:rPr>
          <w:rFonts w:ascii="Calibri"/>
          <w:spacing w:val="-2"/>
          <w:sz w:val="24"/>
          <w:lang w:val="es-CL"/>
        </w:rPr>
        <w:t>Coordinadora</w:t>
      </w:r>
      <w:r>
        <w:rPr>
          <w:rFonts w:ascii="Calibri"/>
          <w:spacing w:val="-6"/>
          <w:sz w:val="24"/>
        </w:rPr>
        <w:t xml:space="preserve"> </w:t>
      </w:r>
      <w:r>
        <w:rPr>
          <w:rFonts w:ascii="Calibri"/>
          <w:sz w:val="24"/>
        </w:rPr>
        <w:t>de</w:t>
      </w:r>
      <w:r>
        <w:rPr>
          <w:rFonts w:ascii="Calibri"/>
          <w:spacing w:val="-2"/>
          <w:sz w:val="24"/>
        </w:rPr>
        <w:t xml:space="preserve"> </w:t>
      </w:r>
      <w:r>
        <w:rPr>
          <w:rFonts w:ascii="Calibri"/>
          <w:sz w:val="24"/>
        </w:rPr>
        <w:t>Convivencia</w:t>
      </w:r>
      <w:r>
        <w:rPr>
          <w:rFonts w:ascii="Calibri"/>
          <w:spacing w:val="-2"/>
          <w:sz w:val="24"/>
        </w:rPr>
        <w:t xml:space="preserve"> Escolar</w:t>
      </w:r>
    </w:p>
    <w:p w14:paraId="252450F6" w14:textId="77777777" w:rsidR="000466BD" w:rsidRDefault="000466BD">
      <w:pPr>
        <w:pStyle w:val="Textoindependiente"/>
        <w:rPr>
          <w:rFonts w:ascii="Calibri"/>
        </w:rPr>
      </w:pPr>
    </w:p>
    <w:p w14:paraId="7D42AFD3" w14:textId="77777777" w:rsidR="000466BD" w:rsidRDefault="000466BD">
      <w:pPr>
        <w:pStyle w:val="Textoindependiente"/>
        <w:spacing w:before="205"/>
        <w:rPr>
          <w:rFonts w:ascii="Calibri"/>
        </w:rPr>
      </w:pPr>
    </w:p>
    <w:p w14:paraId="02603648" w14:textId="77777777" w:rsidR="000466BD" w:rsidRDefault="004136EF">
      <w:pPr>
        <w:pStyle w:val="Textoindependiente"/>
        <w:ind w:left="1052"/>
        <w:rPr>
          <w:rFonts w:ascii="Calibri"/>
        </w:rPr>
      </w:pPr>
      <w:r>
        <w:rPr>
          <w:rFonts w:ascii="Calibri"/>
        </w:rPr>
        <w:t>FUNCIONES</w:t>
      </w:r>
      <w:r>
        <w:rPr>
          <w:rFonts w:ascii="Calibri"/>
          <w:spacing w:val="-4"/>
        </w:rPr>
        <w:t xml:space="preserve"> </w:t>
      </w:r>
      <w:r>
        <w:rPr>
          <w:rFonts w:ascii="Calibri"/>
        </w:rPr>
        <w:t>CLAVES</w:t>
      </w:r>
      <w:r>
        <w:rPr>
          <w:rFonts w:ascii="Calibri"/>
          <w:spacing w:val="-4"/>
        </w:rPr>
        <w:t xml:space="preserve"> </w:t>
      </w:r>
      <w:r>
        <w:rPr>
          <w:rFonts w:ascii="Calibri"/>
        </w:rPr>
        <w:t>PARA</w:t>
      </w:r>
      <w:r>
        <w:rPr>
          <w:rFonts w:ascii="Calibri"/>
          <w:spacing w:val="-2"/>
        </w:rPr>
        <w:t xml:space="preserve"> </w:t>
      </w:r>
      <w:r>
        <w:rPr>
          <w:rFonts w:ascii="Calibri"/>
        </w:rPr>
        <w:t>EL</w:t>
      </w:r>
      <w:r>
        <w:rPr>
          <w:rFonts w:ascii="Calibri"/>
          <w:spacing w:val="-4"/>
        </w:rPr>
        <w:t xml:space="preserve"> </w:t>
      </w:r>
      <w:r>
        <w:rPr>
          <w:rFonts w:ascii="Calibri"/>
        </w:rPr>
        <w:t>CARGO</w:t>
      </w:r>
      <w:r>
        <w:rPr>
          <w:rFonts w:ascii="Calibri"/>
          <w:spacing w:val="-4"/>
        </w:rPr>
        <w:t xml:space="preserve"> </w:t>
      </w:r>
      <w:proofErr w:type="gramStart"/>
      <w:r>
        <w:rPr>
          <w:rFonts w:ascii="Calibri"/>
        </w:rPr>
        <w:t>(</w:t>
      </w:r>
      <w:r>
        <w:rPr>
          <w:rFonts w:ascii="Calibri"/>
          <w:spacing w:val="-3"/>
        </w:rPr>
        <w:t xml:space="preserve"> </w:t>
      </w:r>
      <w:r>
        <w:rPr>
          <w:rFonts w:ascii="Calibri"/>
        </w:rPr>
        <w:t>Normativa</w:t>
      </w:r>
      <w:proofErr w:type="gramEnd"/>
      <w:r>
        <w:rPr>
          <w:rFonts w:ascii="Calibri"/>
        </w:rPr>
        <w:t>,</w:t>
      </w:r>
      <w:r>
        <w:rPr>
          <w:rFonts w:ascii="Calibri"/>
          <w:spacing w:val="-3"/>
        </w:rPr>
        <w:t xml:space="preserve"> </w:t>
      </w:r>
      <w:r>
        <w:rPr>
          <w:rFonts w:ascii="Calibri"/>
        </w:rPr>
        <w:t>ley</w:t>
      </w:r>
      <w:r>
        <w:rPr>
          <w:rFonts w:ascii="Calibri"/>
          <w:spacing w:val="-2"/>
        </w:rPr>
        <w:t xml:space="preserve"> 20.536)</w:t>
      </w:r>
    </w:p>
    <w:p w14:paraId="400F08C0" w14:textId="77777777" w:rsidR="000466BD" w:rsidRDefault="004136EF">
      <w:pPr>
        <w:pStyle w:val="Prrafodelista"/>
        <w:numPr>
          <w:ilvl w:val="0"/>
          <w:numId w:val="9"/>
        </w:numPr>
        <w:tabs>
          <w:tab w:val="left" w:pos="1286"/>
        </w:tabs>
        <w:spacing w:before="251"/>
        <w:ind w:left="1286" w:hanging="234"/>
        <w:rPr>
          <w:rFonts w:ascii="Calibri"/>
          <w:sz w:val="24"/>
        </w:rPr>
      </w:pPr>
      <w:r>
        <w:rPr>
          <w:rFonts w:ascii="Calibri"/>
          <w:sz w:val="24"/>
        </w:rPr>
        <w:t>Coordina</w:t>
      </w:r>
      <w:r>
        <w:rPr>
          <w:rFonts w:ascii="Calibri"/>
          <w:spacing w:val="-6"/>
          <w:sz w:val="24"/>
        </w:rPr>
        <w:t xml:space="preserve"> </w:t>
      </w:r>
      <w:r>
        <w:rPr>
          <w:rFonts w:ascii="Calibri"/>
          <w:sz w:val="24"/>
        </w:rPr>
        <w:t>el</w:t>
      </w:r>
      <w:r>
        <w:rPr>
          <w:rFonts w:ascii="Calibri"/>
          <w:spacing w:val="-5"/>
          <w:sz w:val="24"/>
        </w:rPr>
        <w:t xml:space="preserve"> </w:t>
      </w:r>
      <w:r>
        <w:rPr>
          <w:rFonts w:ascii="Calibri"/>
          <w:sz w:val="24"/>
        </w:rPr>
        <w:t>equipo</w:t>
      </w:r>
      <w:r>
        <w:rPr>
          <w:rFonts w:ascii="Calibri"/>
          <w:spacing w:val="-2"/>
          <w:sz w:val="24"/>
        </w:rPr>
        <w:t xml:space="preserve"> </w:t>
      </w:r>
      <w:r>
        <w:rPr>
          <w:rFonts w:ascii="Calibri"/>
          <w:sz w:val="24"/>
        </w:rPr>
        <w:t>de</w:t>
      </w:r>
      <w:r>
        <w:rPr>
          <w:rFonts w:ascii="Calibri"/>
          <w:spacing w:val="-1"/>
          <w:sz w:val="24"/>
        </w:rPr>
        <w:t xml:space="preserve"> </w:t>
      </w:r>
      <w:r>
        <w:rPr>
          <w:rFonts w:ascii="Calibri"/>
          <w:sz w:val="24"/>
        </w:rPr>
        <w:t>convivencia</w:t>
      </w:r>
      <w:r>
        <w:rPr>
          <w:rFonts w:ascii="Calibri"/>
          <w:spacing w:val="-5"/>
          <w:sz w:val="24"/>
        </w:rPr>
        <w:t xml:space="preserve"> </w:t>
      </w:r>
      <w:r>
        <w:rPr>
          <w:rFonts w:ascii="Calibri"/>
          <w:spacing w:val="-2"/>
          <w:sz w:val="24"/>
        </w:rPr>
        <w:t>escolar.</w:t>
      </w:r>
    </w:p>
    <w:p w14:paraId="1BCF881E" w14:textId="77777777" w:rsidR="000466BD" w:rsidRDefault="004136EF">
      <w:pPr>
        <w:pStyle w:val="Prrafodelista"/>
        <w:numPr>
          <w:ilvl w:val="0"/>
          <w:numId w:val="9"/>
        </w:numPr>
        <w:tabs>
          <w:tab w:val="left" w:pos="1056"/>
          <w:tab w:val="left" w:pos="1326"/>
        </w:tabs>
        <w:spacing w:before="251" w:line="247" w:lineRule="auto"/>
        <w:ind w:left="1056" w:right="1064" w:hanging="4"/>
        <w:jc w:val="both"/>
        <w:rPr>
          <w:rFonts w:ascii="Calibri" w:hAnsi="Calibri"/>
          <w:sz w:val="24"/>
        </w:rPr>
      </w:pPr>
      <w:r>
        <w:rPr>
          <w:rFonts w:ascii="Calibri" w:hAnsi="Calibri"/>
          <w:sz w:val="24"/>
        </w:rPr>
        <w:t>Coordina y monitorea el diseño e implementación del Plan de Gestión de Convivencia; la revisión</w:t>
      </w:r>
      <w:r>
        <w:rPr>
          <w:rFonts w:ascii="Calibri" w:hAnsi="Calibri"/>
          <w:spacing w:val="-9"/>
          <w:sz w:val="24"/>
        </w:rPr>
        <w:t xml:space="preserve"> </w:t>
      </w:r>
      <w:r>
        <w:rPr>
          <w:rFonts w:ascii="Calibri" w:hAnsi="Calibri"/>
          <w:sz w:val="24"/>
        </w:rPr>
        <w:t>y</w:t>
      </w:r>
      <w:r>
        <w:rPr>
          <w:rFonts w:ascii="Calibri" w:hAnsi="Calibri"/>
          <w:spacing w:val="-10"/>
          <w:sz w:val="24"/>
        </w:rPr>
        <w:t xml:space="preserve"> </w:t>
      </w:r>
      <w:r>
        <w:rPr>
          <w:rFonts w:ascii="Calibri" w:hAnsi="Calibri"/>
          <w:sz w:val="24"/>
        </w:rPr>
        <w:t>actualización</w:t>
      </w:r>
      <w:r>
        <w:rPr>
          <w:rFonts w:ascii="Calibri" w:hAnsi="Calibri"/>
          <w:spacing w:val="-9"/>
          <w:sz w:val="24"/>
        </w:rPr>
        <w:t xml:space="preserve"> </w:t>
      </w:r>
      <w:r>
        <w:rPr>
          <w:rFonts w:ascii="Calibri" w:hAnsi="Calibri"/>
          <w:sz w:val="24"/>
        </w:rPr>
        <w:t>de</w:t>
      </w:r>
      <w:r>
        <w:rPr>
          <w:rFonts w:ascii="Calibri" w:hAnsi="Calibri"/>
          <w:spacing w:val="-9"/>
          <w:sz w:val="24"/>
        </w:rPr>
        <w:t xml:space="preserve"> </w:t>
      </w:r>
      <w:r>
        <w:rPr>
          <w:rFonts w:ascii="Calibri" w:hAnsi="Calibri"/>
          <w:sz w:val="24"/>
        </w:rPr>
        <w:t>las</w:t>
      </w:r>
      <w:r>
        <w:rPr>
          <w:rFonts w:ascii="Calibri" w:hAnsi="Calibri"/>
          <w:spacing w:val="-9"/>
          <w:sz w:val="24"/>
        </w:rPr>
        <w:t xml:space="preserve"> </w:t>
      </w:r>
      <w:r>
        <w:rPr>
          <w:rFonts w:ascii="Calibri" w:hAnsi="Calibri"/>
          <w:sz w:val="24"/>
        </w:rPr>
        <w:t>normas</w:t>
      </w:r>
      <w:r>
        <w:rPr>
          <w:rFonts w:ascii="Calibri" w:hAnsi="Calibri"/>
          <w:spacing w:val="-9"/>
          <w:sz w:val="24"/>
        </w:rPr>
        <w:t xml:space="preserve"> </w:t>
      </w:r>
      <w:r>
        <w:rPr>
          <w:rFonts w:ascii="Calibri" w:hAnsi="Calibri"/>
          <w:sz w:val="24"/>
        </w:rPr>
        <w:t>de</w:t>
      </w:r>
      <w:r>
        <w:rPr>
          <w:rFonts w:ascii="Calibri" w:hAnsi="Calibri"/>
          <w:spacing w:val="-9"/>
          <w:sz w:val="24"/>
        </w:rPr>
        <w:t xml:space="preserve"> </w:t>
      </w:r>
      <w:r>
        <w:rPr>
          <w:rFonts w:ascii="Calibri" w:hAnsi="Calibri"/>
          <w:sz w:val="24"/>
        </w:rPr>
        <w:t>convivencia</w:t>
      </w:r>
      <w:r>
        <w:rPr>
          <w:rFonts w:ascii="Calibri" w:hAnsi="Calibri"/>
          <w:spacing w:val="-6"/>
          <w:sz w:val="24"/>
        </w:rPr>
        <w:t xml:space="preserve"> </w:t>
      </w:r>
      <w:r>
        <w:rPr>
          <w:rFonts w:ascii="Calibri" w:hAnsi="Calibri"/>
          <w:sz w:val="24"/>
        </w:rPr>
        <w:t>y</w:t>
      </w:r>
      <w:r>
        <w:rPr>
          <w:rFonts w:ascii="Calibri" w:hAnsi="Calibri"/>
          <w:spacing w:val="-14"/>
          <w:sz w:val="24"/>
        </w:rPr>
        <w:t xml:space="preserve"> </w:t>
      </w:r>
      <w:r>
        <w:rPr>
          <w:rFonts w:ascii="Calibri" w:hAnsi="Calibri"/>
          <w:sz w:val="24"/>
        </w:rPr>
        <w:t>protocolos</w:t>
      </w:r>
      <w:r>
        <w:rPr>
          <w:rFonts w:ascii="Calibri" w:hAnsi="Calibri"/>
          <w:spacing w:val="-12"/>
          <w:sz w:val="24"/>
        </w:rPr>
        <w:t xml:space="preserve"> </w:t>
      </w:r>
      <w:r>
        <w:rPr>
          <w:rFonts w:ascii="Calibri" w:hAnsi="Calibri"/>
          <w:sz w:val="24"/>
        </w:rPr>
        <w:t>que</w:t>
      </w:r>
      <w:r>
        <w:rPr>
          <w:rFonts w:ascii="Calibri" w:hAnsi="Calibri"/>
          <w:spacing w:val="-9"/>
          <w:sz w:val="24"/>
        </w:rPr>
        <w:t xml:space="preserve"> </w:t>
      </w:r>
      <w:r>
        <w:rPr>
          <w:rFonts w:ascii="Calibri" w:hAnsi="Calibri"/>
          <w:sz w:val="24"/>
        </w:rPr>
        <w:t>integran</w:t>
      </w:r>
      <w:r>
        <w:rPr>
          <w:rFonts w:ascii="Calibri" w:hAnsi="Calibri"/>
          <w:spacing w:val="-9"/>
          <w:sz w:val="24"/>
        </w:rPr>
        <w:t xml:space="preserve"> </w:t>
      </w:r>
      <w:r>
        <w:rPr>
          <w:rFonts w:ascii="Calibri" w:hAnsi="Calibri"/>
          <w:sz w:val="24"/>
        </w:rPr>
        <w:t>en</w:t>
      </w:r>
      <w:r>
        <w:rPr>
          <w:rFonts w:ascii="Calibri" w:hAnsi="Calibri"/>
          <w:spacing w:val="-9"/>
          <w:sz w:val="24"/>
        </w:rPr>
        <w:t xml:space="preserve"> </w:t>
      </w:r>
      <w:r>
        <w:rPr>
          <w:rFonts w:ascii="Calibri" w:hAnsi="Calibri"/>
          <w:sz w:val="24"/>
        </w:rPr>
        <w:t>el</w:t>
      </w:r>
      <w:r>
        <w:rPr>
          <w:rFonts w:ascii="Calibri" w:hAnsi="Calibri"/>
          <w:spacing w:val="-6"/>
          <w:sz w:val="24"/>
        </w:rPr>
        <w:t xml:space="preserve"> </w:t>
      </w:r>
      <w:r>
        <w:rPr>
          <w:rFonts w:ascii="Calibri" w:hAnsi="Calibri"/>
          <w:sz w:val="24"/>
        </w:rPr>
        <w:t>Reglamento Interno; resguarda la participación de distintos actores de la comunidad educativa.</w:t>
      </w:r>
    </w:p>
    <w:p w14:paraId="03A5B3A1" w14:textId="77777777" w:rsidR="000466BD" w:rsidRDefault="004136EF">
      <w:pPr>
        <w:pStyle w:val="Prrafodelista"/>
        <w:numPr>
          <w:ilvl w:val="0"/>
          <w:numId w:val="9"/>
        </w:numPr>
        <w:tabs>
          <w:tab w:val="left" w:pos="1056"/>
          <w:tab w:val="left" w:pos="1290"/>
        </w:tabs>
        <w:spacing w:before="243" w:line="244" w:lineRule="auto"/>
        <w:ind w:left="1056" w:right="1074" w:hanging="4"/>
        <w:jc w:val="both"/>
        <w:rPr>
          <w:rFonts w:ascii="Calibri" w:hAnsi="Calibri"/>
          <w:sz w:val="24"/>
        </w:rPr>
      </w:pPr>
      <w:r>
        <w:rPr>
          <w:rFonts w:ascii="Calibri" w:hAnsi="Calibri"/>
          <w:sz w:val="24"/>
        </w:rPr>
        <w:t>Informa de</w:t>
      </w:r>
      <w:r>
        <w:rPr>
          <w:rFonts w:ascii="Calibri" w:hAnsi="Calibri"/>
          <w:spacing w:val="-1"/>
          <w:sz w:val="24"/>
        </w:rPr>
        <w:t xml:space="preserve"> </w:t>
      </w:r>
      <w:r>
        <w:rPr>
          <w:rFonts w:ascii="Calibri" w:hAnsi="Calibri"/>
          <w:sz w:val="24"/>
        </w:rPr>
        <w:t>las actividades del</w:t>
      </w:r>
      <w:r>
        <w:rPr>
          <w:rFonts w:ascii="Calibri" w:hAnsi="Calibri"/>
          <w:spacing w:val="-1"/>
          <w:sz w:val="24"/>
        </w:rPr>
        <w:t xml:space="preserve"> </w:t>
      </w:r>
      <w:r>
        <w:rPr>
          <w:rFonts w:ascii="Calibri" w:hAnsi="Calibri"/>
          <w:sz w:val="24"/>
        </w:rPr>
        <w:t>Plan de</w:t>
      </w:r>
      <w:r>
        <w:rPr>
          <w:rFonts w:ascii="Calibri" w:hAnsi="Calibri"/>
          <w:spacing w:val="-6"/>
          <w:sz w:val="24"/>
        </w:rPr>
        <w:t xml:space="preserve"> </w:t>
      </w:r>
      <w:r>
        <w:rPr>
          <w:rFonts w:ascii="Calibri" w:hAnsi="Calibri"/>
          <w:sz w:val="24"/>
        </w:rPr>
        <w:t>Gestión de</w:t>
      </w:r>
      <w:r>
        <w:rPr>
          <w:rFonts w:ascii="Calibri" w:hAnsi="Calibri"/>
          <w:spacing w:val="-1"/>
          <w:sz w:val="24"/>
        </w:rPr>
        <w:t xml:space="preserve"> </w:t>
      </w:r>
      <w:r>
        <w:rPr>
          <w:rFonts w:ascii="Calibri" w:hAnsi="Calibri"/>
          <w:sz w:val="24"/>
        </w:rPr>
        <w:t>Convivencia</w:t>
      </w:r>
      <w:r>
        <w:rPr>
          <w:rFonts w:ascii="Calibri" w:hAnsi="Calibri"/>
          <w:spacing w:val="-1"/>
          <w:sz w:val="24"/>
        </w:rPr>
        <w:t xml:space="preserve"> </w:t>
      </w:r>
      <w:r>
        <w:rPr>
          <w:rFonts w:ascii="Calibri" w:hAnsi="Calibri"/>
          <w:sz w:val="24"/>
        </w:rPr>
        <w:t>Escolar</w:t>
      </w:r>
      <w:r>
        <w:rPr>
          <w:rFonts w:ascii="Calibri" w:hAnsi="Calibri"/>
          <w:spacing w:val="-2"/>
          <w:sz w:val="24"/>
        </w:rPr>
        <w:t xml:space="preserve"> </w:t>
      </w:r>
      <w:r>
        <w:rPr>
          <w:rFonts w:ascii="Calibri" w:hAnsi="Calibri"/>
          <w:sz w:val="24"/>
        </w:rPr>
        <w:t>e</w:t>
      </w:r>
      <w:r>
        <w:rPr>
          <w:rFonts w:ascii="Calibri" w:hAnsi="Calibri"/>
          <w:spacing w:val="-1"/>
          <w:sz w:val="24"/>
        </w:rPr>
        <w:t xml:space="preserve"> </w:t>
      </w:r>
      <w:r>
        <w:rPr>
          <w:rFonts w:ascii="Calibri" w:hAnsi="Calibri"/>
          <w:sz w:val="24"/>
        </w:rPr>
        <w:t>incorpora las medidas propuestas en él.</w:t>
      </w:r>
    </w:p>
    <w:p w14:paraId="06E8DAF8" w14:textId="77777777" w:rsidR="000466BD" w:rsidRDefault="004136EF">
      <w:pPr>
        <w:pStyle w:val="Prrafodelista"/>
        <w:numPr>
          <w:ilvl w:val="0"/>
          <w:numId w:val="9"/>
        </w:numPr>
        <w:tabs>
          <w:tab w:val="left" w:pos="1056"/>
          <w:tab w:val="left" w:pos="1290"/>
        </w:tabs>
        <w:spacing w:before="247" w:line="249" w:lineRule="auto"/>
        <w:ind w:left="1056" w:right="1074" w:hanging="4"/>
        <w:jc w:val="both"/>
        <w:rPr>
          <w:rFonts w:ascii="Calibri" w:hAnsi="Calibri"/>
          <w:sz w:val="24"/>
        </w:rPr>
      </w:pPr>
      <w:r>
        <w:rPr>
          <w:rFonts w:ascii="Calibri" w:hAnsi="Calibri"/>
          <w:sz w:val="24"/>
        </w:rPr>
        <w:t>Fortalece y</w:t>
      </w:r>
      <w:r>
        <w:rPr>
          <w:rFonts w:ascii="Calibri" w:hAnsi="Calibri"/>
          <w:spacing w:val="-7"/>
          <w:sz w:val="24"/>
        </w:rPr>
        <w:t xml:space="preserve"> </w:t>
      </w:r>
      <w:r>
        <w:rPr>
          <w:rFonts w:ascii="Calibri" w:hAnsi="Calibri"/>
          <w:sz w:val="24"/>
        </w:rPr>
        <w:t>desarrolla</w:t>
      </w:r>
      <w:r>
        <w:rPr>
          <w:rFonts w:ascii="Calibri" w:hAnsi="Calibri"/>
          <w:spacing w:val="-2"/>
          <w:sz w:val="24"/>
        </w:rPr>
        <w:t xml:space="preserve"> </w:t>
      </w:r>
      <w:r>
        <w:rPr>
          <w:rFonts w:ascii="Calibri" w:hAnsi="Calibri"/>
          <w:sz w:val="24"/>
        </w:rPr>
        <w:t>estrategias</w:t>
      </w:r>
      <w:r>
        <w:rPr>
          <w:rFonts w:ascii="Calibri" w:hAnsi="Calibri"/>
          <w:spacing w:val="-4"/>
          <w:sz w:val="24"/>
        </w:rPr>
        <w:t xml:space="preserve"> </w:t>
      </w:r>
      <w:r>
        <w:rPr>
          <w:rFonts w:ascii="Calibri" w:hAnsi="Calibri"/>
          <w:sz w:val="24"/>
        </w:rPr>
        <w:t>para</w:t>
      </w:r>
      <w:r>
        <w:rPr>
          <w:rFonts w:ascii="Calibri" w:hAnsi="Calibri"/>
          <w:spacing w:val="-5"/>
          <w:sz w:val="24"/>
        </w:rPr>
        <w:t xml:space="preserve"> </w:t>
      </w:r>
      <w:r>
        <w:rPr>
          <w:rFonts w:ascii="Calibri" w:hAnsi="Calibri"/>
          <w:sz w:val="24"/>
        </w:rPr>
        <w:t>la</w:t>
      </w:r>
      <w:r>
        <w:rPr>
          <w:rFonts w:ascii="Calibri" w:hAnsi="Calibri"/>
          <w:spacing w:val="-2"/>
          <w:sz w:val="24"/>
        </w:rPr>
        <w:t xml:space="preserve"> </w:t>
      </w:r>
      <w:r>
        <w:rPr>
          <w:rFonts w:ascii="Calibri" w:hAnsi="Calibri"/>
          <w:sz w:val="24"/>
        </w:rPr>
        <w:t>prevención</w:t>
      </w:r>
      <w:r>
        <w:rPr>
          <w:rFonts w:ascii="Calibri" w:hAnsi="Calibri"/>
          <w:spacing w:val="-1"/>
          <w:sz w:val="24"/>
        </w:rPr>
        <w:t xml:space="preserve"> </w:t>
      </w:r>
      <w:r>
        <w:rPr>
          <w:rFonts w:ascii="Calibri" w:hAnsi="Calibri"/>
          <w:sz w:val="24"/>
        </w:rPr>
        <w:t>y</w:t>
      </w:r>
      <w:r>
        <w:rPr>
          <w:rFonts w:ascii="Calibri" w:hAnsi="Calibri"/>
          <w:spacing w:val="-4"/>
          <w:sz w:val="24"/>
        </w:rPr>
        <w:t xml:space="preserve"> </w:t>
      </w:r>
      <w:r>
        <w:rPr>
          <w:rFonts w:ascii="Calibri" w:hAnsi="Calibri"/>
          <w:sz w:val="24"/>
        </w:rPr>
        <w:t>abordaje</w:t>
      </w:r>
      <w:r>
        <w:rPr>
          <w:rFonts w:ascii="Calibri" w:hAnsi="Calibri"/>
          <w:spacing w:val="-2"/>
          <w:sz w:val="24"/>
        </w:rPr>
        <w:t xml:space="preserve"> </w:t>
      </w:r>
      <w:r>
        <w:rPr>
          <w:rFonts w:ascii="Calibri" w:hAnsi="Calibri"/>
          <w:sz w:val="24"/>
        </w:rPr>
        <w:t>de</w:t>
      </w:r>
      <w:r>
        <w:rPr>
          <w:rFonts w:ascii="Calibri" w:hAnsi="Calibri"/>
          <w:spacing w:val="-2"/>
          <w:sz w:val="24"/>
        </w:rPr>
        <w:t xml:space="preserve"> </w:t>
      </w:r>
      <w:r>
        <w:rPr>
          <w:rFonts w:ascii="Calibri" w:hAnsi="Calibri"/>
          <w:sz w:val="24"/>
        </w:rPr>
        <w:t>situaciones</w:t>
      </w:r>
      <w:r>
        <w:rPr>
          <w:rFonts w:ascii="Calibri" w:hAnsi="Calibri"/>
          <w:spacing w:val="-1"/>
          <w:sz w:val="24"/>
        </w:rPr>
        <w:t xml:space="preserve"> </w:t>
      </w:r>
      <w:r>
        <w:rPr>
          <w:rFonts w:ascii="Calibri" w:hAnsi="Calibri"/>
          <w:sz w:val="24"/>
        </w:rPr>
        <w:t>de violencia</w:t>
      </w:r>
      <w:r>
        <w:rPr>
          <w:rFonts w:ascii="Calibri" w:hAnsi="Calibri"/>
          <w:spacing w:val="-5"/>
          <w:sz w:val="24"/>
        </w:rPr>
        <w:t xml:space="preserve"> </w:t>
      </w:r>
      <w:r>
        <w:rPr>
          <w:rFonts w:ascii="Calibri" w:hAnsi="Calibri"/>
          <w:sz w:val="24"/>
        </w:rPr>
        <w:t>en el contexto educativo.</w:t>
      </w:r>
    </w:p>
    <w:p w14:paraId="2E250767" w14:textId="77777777" w:rsidR="000466BD" w:rsidRDefault="004136EF">
      <w:pPr>
        <w:pStyle w:val="Prrafodelista"/>
        <w:numPr>
          <w:ilvl w:val="0"/>
          <w:numId w:val="9"/>
        </w:numPr>
        <w:tabs>
          <w:tab w:val="left" w:pos="1056"/>
          <w:tab w:val="left" w:pos="1310"/>
        </w:tabs>
        <w:spacing w:before="239" w:line="247" w:lineRule="auto"/>
        <w:ind w:left="1056" w:right="1069" w:hanging="4"/>
        <w:jc w:val="both"/>
        <w:rPr>
          <w:rFonts w:ascii="Calibri"/>
          <w:sz w:val="24"/>
        </w:rPr>
      </w:pPr>
      <w:r>
        <w:rPr>
          <w:rFonts w:ascii="Calibri"/>
          <w:sz w:val="24"/>
        </w:rPr>
        <w:t>Planifica anualmente, junto con el equipo directivo, en el contexto de PEI y PME, todas las acciones y actividades para responder a los aprendizajes socioemocionales que contribuyan al bienestar personal, afectivo y social del estudiantado en cada uno de sus niveles educativos.</w:t>
      </w:r>
    </w:p>
    <w:p w14:paraId="5D99D3CE" w14:textId="77777777" w:rsidR="000466BD" w:rsidRDefault="004136EF">
      <w:pPr>
        <w:pStyle w:val="Prrafodelista"/>
        <w:numPr>
          <w:ilvl w:val="0"/>
          <w:numId w:val="9"/>
        </w:numPr>
        <w:tabs>
          <w:tab w:val="left" w:pos="1056"/>
          <w:tab w:val="left" w:pos="1286"/>
        </w:tabs>
        <w:spacing w:before="243" w:line="244" w:lineRule="auto"/>
        <w:ind w:left="1056" w:right="1069" w:hanging="4"/>
        <w:jc w:val="both"/>
        <w:rPr>
          <w:rFonts w:ascii="Calibri" w:hAnsi="Calibri"/>
          <w:sz w:val="24"/>
        </w:rPr>
      </w:pPr>
      <w:r>
        <w:rPr>
          <w:rFonts w:ascii="Calibri" w:hAnsi="Calibri"/>
          <w:sz w:val="24"/>
        </w:rPr>
        <w:t>Participa</w:t>
      </w:r>
      <w:r>
        <w:rPr>
          <w:rFonts w:ascii="Calibri" w:hAnsi="Calibri"/>
          <w:spacing w:val="-2"/>
          <w:sz w:val="24"/>
        </w:rPr>
        <w:t xml:space="preserve"> </w:t>
      </w:r>
      <w:r>
        <w:rPr>
          <w:rFonts w:ascii="Calibri" w:hAnsi="Calibri"/>
          <w:sz w:val="24"/>
        </w:rPr>
        <w:t>de</w:t>
      </w:r>
      <w:r>
        <w:rPr>
          <w:rFonts w:ascii="Calibri" w:hAnsi="Calibri"/>
          <w:spacing w:val="-6"/>
          <w:sz w:val="24"/>
        </w:rPr>
        <w:t xml:space="preserve"> </w:t>
      </w:r>
      <w:r>
        <w:rPr>
          <w:rFonts w:ascii="Calibri" w:hAnsi="Calibri"/>
          <w:sz w:val="24"/>
        </w:rPr>
        <w:t>reuniones</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z w:val="24"/>
        </w:rPr>
        <w:t>trabajo</w:t>
      </w:r>
      <w:r>
        <w:rPr>
          <w:rFonts w:ascii="Calibri" w:hAnsi="Calibri"/>
          <w:spacing w:val="-5"/>
          <w:sz w:val="24"/>
        </w:rPr>
        <w:t xml:space="preserve"> </w:t>
      </w:r>
      <w:r>
        <w:rPr>
          <w:rFonts w:ascii="Calibri" w:hAnsi="Calibri"/>
          <w:sz w:val="24"/>
        </w:rPr>
        <w:t>y</w:t>
      </w:r>
      <w:r>
        <w:rPr>
          <w:rFonts w:ascii="Calibri" w:hAnsi="Calibri"/>
          <w:spacing w:val="-3"/>
          <w:sz w:val="24"/>
        </w:rPr>
        <w:t xml:space="preserve"> </w:t>
      </w:r>
      <w:r>
        <w:rPr>
          <w:rFonts w:ascii="Calibri" w:hAnsi="Calibri"/>
          <w:sz w:val="24"/>
        </w:rPr>
        <w:t>coordinación</w:t>
      </w:r>
      <w:r>
        <w:rPr>
          <w:rFonts w:ascii="Calibri" w:hAnsi="Calibri"/>
          <w:spacing w:val="-4"/>
          <w:sz w:val="24"/>
        </w:rPr>
        <w:t xml:space="preserve"> </w:t>
      </w:r>
      <w:r>
        <w:rPr>
          <w:rFonts w:ascii="Calibri" w:hAnsi="Calibri"/>
          <w:sz w:val="24"/>
        </w:rPr>
        <w:t>equipo</w:t>
      </w:r>
      <w:r>
        <w:rPr>
          <w:rFonts w:ascii="Calibri" w:hAnsi="Calibri"/>
          <w:spacing w:val="-2"/>
          <w:sz w:val="24"/>
        </w:rPr>
        <w:t xml:space="preserve"> </w:t>
      </w:r>
      <w:r>
        <w:rPr>
          <w:rFonts w:ascii="Calibri" w:hAnsi="Calibri"/>
          <w:sz w:val="24"/>
        </w:rPr>
        <w:t>directivo</w:t>
      </w:r>
      <w:r>
        <w:rPr>
          <w:rFonts w:ascii="Calibri" w:hAnsi="Calibri"/>
          <w:spacing w:val="-2"/>
          <w:sz w:val="24"/>
        </w:rPr>
        <w:t xml:space="preserve"> </w:t>
      </w:r>
      <w:r>
        <w:rPr>
          <w:rFonts w:ascii="Calibri" w:hAnsi="Calibri"/>
          <w:sz w:val="24"/>
        </w:rPr>
        <w:t>o</w:t>
      </w:r>
      <w:r>
        <w:rPr>
          <w:rFonts w:ascii="Calibri" w:hAnsi="Calibri"/>
          <w:spacing w:val="-5"/>
          <w:sz w:val="24"/>
        </w:rPr>
        <w:t xml:space="preserve"> </w:t>
      </w:r>
      <w:r>
        <w:rPr>
          <w:rFonts w:ascii="Calibri" w:hAnsi="Calibri"/>
          <w:sz w:val="24"/>
        </w:rPr>
        <w:t>de</w:t>
      </w:r>
      <w:r>
        <w:rPr>
          <w:rFonts w:ascii="Calibri" w:hAnsi="Calibri"/>
          <w:spacing w:val="-2"/>
          <w:sz w:val="24"/>
        </w:rPr>
        <w:t xml:space="preserve"> </w:t>
      </w:r>
      <w:r>
        <w:rPr>
          <w:rFonts w:ascii="Calibri" w:hAnsi="Calibri"/>
          <w:sz w:val="24"/>
        </w:rPr>
        <w:t>gestión</w:t>
      </w:r>
      <w:r>
        <w:rPr>
          <w:rFonts w:ascii="Calibri" w:hAnsi="Calibri"/>
          <w:spacing w:val="-1"/>
          <w:sz w:val="24"/>
        </w:rPr>
        <w:t xml:space="preserve"> </w:t>
      </w:r>
      <w:r>
        <w:rPr>
          <w:rFonts w:ascii="Calibri" w:hAnsi="Calibri"/>
          <w:sz w:val="24"/>
        </w:rPr>
        <w:t>para</w:t>
      </w:r>
      <w:r>
        <w:rPr>
          <w:rFonts w:ascii="Calibri" w:hAnsi="Calibri"/>
          <w:spacing w:val="-2"/>
          <w:sz w:val="24"/>
        </w:rPr>
        <w:t xml:space="preserve"> </w:t>
      </w:r>
      <w:r>
        <w:rPr>
          <w:rFonts w:ascii="Calibri" w:hAnsi="Calibri"/>
          <w:sz w:val="24"/>
        </w:rPr>
        <w:t>garantizar la articulación del Plan de Gestión de Convivencia con el resto de la gestión institucional.</w:t>
      </w:r>
    </w:p>
    <w:p w14:paraId="715F7A6C" w14:textId="77777777" w:rsidR="000466BD" w:rsidRDefault="004136EF">
      <w:pPr>
        <w:pStyle w:val="Prrafodelista"/>
        <w:numPr>
          <w:ilvl w:val="0"/>
          <w:numId w:val="9"/>
        </w:numPr>
        <w:tabs>
          <w:tab w:val="left" w:pos="1056"/>
          <w:tab w:val="left" w:pos="1275"/>
        </w:tabs>
        <w:spacing w:before="246" w:line="249" w:lineRule="auto"/>
        <w:ind w:left="1056" w:right="1071" w:hanging="4"/>
        <w:jc w:val="both"/>
        <w:rPr>
          <w:rFonts w:ascii="Calibri" w:hAnsi="Calibri"/>
          <w:sz w:val="24"/>
        </w:rPr>
      </w:pPr>
      <w:r>
        <w:rPr>
          <w:rFonts w:ascii="Calibri" w:hAnsi="Calibri"/>
          <w:sz w:val="24"/>
        </w:rPr>
        <w:t>Atiende</w:t>
      </w:r>
      <w:r>
        <w:rPr>
          <w:rFonts w:ascii="Calibri" w:hAnsi="Calibri"/>
          <w:spacing w:val="-14"/>
          <w:sz w:val="24"/>
        </w:rPr>
        <w:t xml:space="preserve"> </w:t>
      </w:r>
      <w:r>
        <w:rPr>
          <w:rFonts w:ascii="Calibri" w:hAnsi="Calibri"/>
          <w:sz w:val="24"/>
        </w:rPr>
        <w:t>párvulos,</w:t>
      </w:r>
      <w:r>
        <w:rPr>
          <w:rFonts w:ascii="Calibri" w:hAnsi="Calibri"/>
          <w:spacing w:val="-14"/>
          <w:sz w:val="24"/>
        </w:rPr>
        <w:t xml:space="preserve"> </w:t>
      </w:r>
      <w:r>
        <w:rPr>
          <w:rFonts w:ascii="Calibri" w:hAnsi="Calibri"/>
          <w:sz w:val="24"/>
        </w:rPr>
        <w:t>estudiantes,</w:t>
      </w:r>
      <w:r>
        <w:rPr>
          <w:rFonts w:ascii="Calibri" w:hAnsi="Calibri"/>
          <w:spacing w:val="-13"/>
          <w:sz w:val="24"/>
        </w:rPr>
        <w:t xml:space="preserve"> </w:t>
      </w:r>
      <w:r>
        <w:rPr>
          <w:rFonts w:ascii="Calibri" w:hAnsi="Calibri"/>
          <w:sz w:val="24"/>
        </w:rPr>
        <w:t>padres,</w:t>
      </w:r>
      <w:r>
        <w:rPr>
          <w:rFonts w:ascii="Calibri" w:hAnsi="Calibri"/>
          <w:spacing w:val="-14"/>
          <w:sz w:val="24"/>
        </w:rPr>
        <w:t xml:space="preserve"> </w:t>
      </w:r>
      <w:r>
        <w:rPr>
          <w:rFonts w:ascii="Calibri" w:hAnsi="Calibri"/>
          <w:sz w:val="24"/>
        </w:rPr>
        <w:t>madres</w:t>
      </w:r>
      <w:r>
        <w:rPr>
          <w:rFonts w:ascii="Calibri" w:hAnsi="Calibri"/>
          <w:spacing w:val="-13"/>
          <w:sz w:val="24"/>
        </w:rPr>
        <w:t xml:space="preserve"> </w:t>
      </w:r>
      <w:r>
        <w:rPr>
          <w:rFonts w:ascii="Calibri" w:hAnsi="Calibri"/>
          <w:sz w:val="24"/>
        </w:rPr>
        <w:t>y/o</w:t>
      </w:r>
      <w:r>
        <w:rPr>
          <w:rFonts w:ascii="Calibri" w:hAnsi="Calibri"/>
          <w:spacing w:val="-14"/>
          <w:sz w:val="24"/>
        </w:rPr>
        <w:t xml:space="preserve"> </w:t>
      </w:r>
      <w:r>
        <w:rPr>
          <w:rFonts w:ascii="Calibri" w:hAnsi="Calibri"/>
          <w:sz w:val="24"/>
        </w:rPr>
        <w:t>apoderados,</w:t>
      </w:r>
      <w:r>
        <w:rPr>
          <w:rFonts w:ascii="Calibri" w:hAnsi="Calibri"/>
          <w:spacing w:val="-13"/>
          <w:sz w:val="24"/>
        </w:rPr>
        <w:t xml:space="preserve"> </w:t>
      </w:r>
      <w:r>
        <w:rPr>
          <w:rFonts w:ascii="Calibri" w:hAnsi="Calibri"/>
          <w:sz w:val="24"/>
        </w:rPr>
        <w:t>que</w:t>
      </w:r>
      <w:r>
        <w:rPr>
          <w:rFonts w:ascii="Calibri" w:hAnsi="Calibri"/>
          <w:spacing w:val="-14"/>
          <w:sz w:val="24"/>
        </w:rPr>
        <w:t xml:space="preserve"> </w:t>
      </w:r>
      <w:r>
        <w:rPr>
          <w:rFonts w:ascii="Calibri" w:hAnsi="Calibri"/>
          <w:sz w:val="24"/>
        </w:rPr>
        <w:t>presentan</w:t>
      </w:r>
      <w:r>
        <w:rPr>
          <w:rFonts w:ascii="Calibri" w:hAnsi="Calibri"/>
          <w:spacing w:val="-14"/>
          <w:sz w:val="24"/>
        </w:rPr>
        <w:t xml:space="preserve"> </w:t>
      </w:r>
      <w:r>
        <w:rPr>
          <w:rFonts w:ascii="Calibri" w:hAnsi="Calibri"/>
          <w:sz w:val="24"/>
        </w:rPr>
        <w:t>necesidades</w:t>
      </w:r>
      <w:r>
        <w:rPr>
          <w:rFonts w:ascii="Calibri" w:hAnsi="Calibri"/>
          <w:spacing w:val="-13"/>
          <w:sz w:val="24"/>
        </w:rPr>
        <w:t xml:space="preserve"> </w:t>
      </w:r>
      <w:r>
        <w:rPr>
          <w:rFonts w:ascii="Calibri" w:hAnsi="Calibri"/>
          <w:sz w:val="24"/>
        </w:rPr>
        <w:t>y/o dificultades específicas en su convivencia cotidiana.</w:t>
      </w:r>
    </w:p>
    <w:p w14:paraId="76E87359" w14:textId="77777777" w:rsidR="000466BD" w:rsidRDefault="004136EF">
      <w:pPr>
        <w:pStyle w:val="Prrafodelista"/>
        <w:numPr>
          <w:ilvl w:val="0"/>
          <w:numId w:val="9"/>
        </w:numPr>
        <w:tabs>
          <w:tab w:val="left" w:pos="1283"/>
        </w:tabs>
        <w:spacing w:before="239"/>
        <w:ind w:left="1283" w:hanging="231"/>
        <w:rPr>
          <w:rFonts w:ascii="Calibri" w:hAnsi="Calibri"/>
          <w:sz w:val="24"/>
        </w:rPr>
      </w:pPr>
      <w:r>
        <w:rPr>
          <w:rFonts w:ascii="Calibri" w:hAnsi="Calibri"/>
          <w:sz w:val="24"/>
        </w:rPr>
        <w:t>Colabora</w:t>
      </w:r>
      <w:r>
        <w:rPr>
          <w:rFonts w:ascii="Calibri" w:hAnsi="Calibri"/>
          <w:spacing w:val="-7"/>
          <w:sz w:val="24"/>
        </w:rPr>
        <w:t xml:space="preserve"> </w:t>
      </w:r>
      <w:r>
        <w:rPr>
          <w:rFonts w:ascii="Calibri" w:hAnsi="Calibri"/>
          <w:sz w:val="24"/>
        </w:rPr>
        <w:t>con</w:t>
      </w:r>
      <w:r>
        <w:rPr>
          <w:rFonts w:ascii="Calibri" w:hAnsi="Calibri"/>
          <w:spacing w:val="-8"/>
          <w:sz w:val="24"/>
        </w:rPr>
        <w:t xml:space="preserve"> </w:t>
      </w:r>
      <w:r>
        <w:rPr>
          <w:rFonts w:ascii="Calibri" w:hAnsi="Calibri"/>
          <w:sz w:val="24"/>
        </w:rPr>
        <w:t>el</w:t>
      </w:r>
      <w:r>
        <w:rPr>
          <w:rFonts w:ascii="Calibri" w:hAnsi="Calibri"/>
          <w:spacing w:val="-6"/>
          <w:sz w:val="24"/>
        </w:rPr>
        <w:t xml:space="preserve"> </w:t>
      </w:r>
      <w:r>
        <w:rPr>
          <w:rFonts w:ascii="Calibri" w:hAnsi="Calibri"/>
          <w:sz w:val="24"/>
        </w:rPr>
        <w:t>cuerpo</w:t>
      </w:r>
      <w:r>
        <w:rPr>
          <w:rFonts w:ascii="Calibri" w:hAnsi="Calibri"/>
          <w:spacing w:val="-7"/>
          <w:sz w:val="24"/>
        </w:rPr>
        <w:t xml:space="preserve"> </w:t>
      </w:r>
      <w:r>
        <w:rPr>
          <w:rFonts w:ascii="Calibri" w:hAnsi="Calibri"/>
          <w:sz w:val="24"/>
        </w:rPr>
        <w:t>docente</w:t>
      </w:r>
      <w:r>
        <w:rPr>
          <w:rFonts w:ascii="Calibri" w:hAnsi="Calibri"/>
          <w:spacing w:val="-7"/>
          <w:sz w:val="24"/>
        </w:rPr>
        <w:t xml:space="preserve"> </w:t>
      </w:r>
      <w:r>
        <w:rPr>
          <w:rFonts w:ascii="Calibri" w:hAnsi="Calibri"/>
          <w:sz w:val="24"/>
        </w:rPr>
        <w:t>y</w:t>
      </w:r>
      <w:r>
        <w:rPr>
          <w:rFonts w:ascii="Calibri" w:hAnsi="Calibri"/>
          <w:spacing w:val="-7"/>
          <w:sz w:val="24"/>
        </w:rPr>
        <w:t xml:space="preserve"> </w:t>
      </w:r>
      <w:r>
        <w:rPr>
          <w:rFonts w:ascii="Calibri" w:hAnsi="Calibri"/>
          <w:sz w:val="24"/>
        </w:rPr>
        <w:t>equipos</w:t>
      </w:r>
      <w:r>
        <w:rPr>
          <w:rFonts w:ascii="Calibri" w:hAnsi="Calibri"/>
          <w:spacing w:val="-5"/>
          <w:sz w:val="24"/>
        </w:rPr>
        <w:t xml:space="preserve"> </w:t>
      </w:r>
      <w:r>
        <w:rPr>
          <w:rFonts w:ascii="Calibri" w:hAnsi="Calibri"/>
          <w:sz w:val="24"/>
        </w:rPr>
        <w:t>multidisciplinarios,</w:t>
      </w:r>
      <w:r>
        <w:rPr>
          <w:rFonts w:ascii="Calibri" w:hAnsi="Calibri"/>
          <w:spacing w:val="-7"/>
          <w:sz w:val="24"/>
        </w:rPr>
        <w:t xml:space="preserve"> </w:t>
      </w:r>
      <w:r>
        <w:rPr>
          <w:rFonts w:ascii="Calibri" w:hAnsi="Calibri"/>
          <w:sz w:val="24"/>
        </w:rPr>
        <w:t>en</w:t>
      </w:r>
      <w:r>
        <w:rPr>
          <w:rFonts w:ascii="Calibri" w:hAnsi="Calibri"/>
          <w:spacing w:val="-5"/>
          <w:sz w:val="24"/>
        </w:rPr>
        <w:t xml:space="preserve"> </w:t>
      </w:r>
      <w:r>
        <w:rPr>
          <w:rFonts w:ascii="Calibri" w:hAnsi="Calibri"/>
          <w:sz w:val="24"/>
        </w:rPr>
        <w:t>la</w:t>
      </w:r>
      <w:r>
        <w:rPr>
          <w:rFonts w:ascii="Calibri" w:hAnsi="Calibri"/>
          <w:spacing w:val="-6"/>
          <w:sz w:val="24"/>
        </w:rPr>
        <w:t xml:space="preserve"> </w:t>
      </w:r>
      <w:r>
        <w:rPr>
          <w:rFonts w:ascii="Calibri" w:hAnsi="Calibri"/>
          <w:sz w:val="24"/>
        </w:rPr>
        <w:t>elaboración</w:t>
      </w:r>
      <w:r>
        <w:rPr>
          <w:rFonts w:ascii="Calibri" w:hAnsi="Calibri"/>
          <w:spacing w:val="-9"/>
          <w:sz w:val="24"/>
        </w:rPr>
        <w:t xml:space="preserve"> </w:t>
      </w:r>
      <w:r>
        <w:rPr>
          <w:rFonts w:ascii="Calibri" w:hAnsi="Calibri"/>
          <w:sz w:val="24"/>
        </w:rPr>
        <w:t>y</w:t>
      </w:r>
      <w:r>
        <w:rPr>
          <w:rFonts w:ascii="Calibri" w:hAnsi="Calibri"/>
          <w:spacing w:val="-10"/>
          <w:sz w:val="24"/>
        </w:rPr>
        <w:t xml:space="preserve"> </w:t>
      </w:r>
      <w:r>
        <w:rPr>
          <w:rFonts w:ascii="Calibri" w:hAnsi="Calibri"/>
          <w:sz w:val="24"/>
        </w:rPr>
        <w:t>desarrollo</w:t>
      </w:r>
      <w:r>
        <w:rPr>
          <w:rFonts w:ascii="Calibri" w:hAnsi="Calibri"/>
          <w:spacing w:val="-6"/>
          <w:sz w:val="24"/>
        </w:rPr>
        <w:t xml:space="preserve"> </w:t>
      </w:r>
      <w:r>
        <w:rPr>
          <w:rFonts w:ascii="Calibri" w:hAnsi="Calibri"/>
          <w:spacing w:val="-5"/>
          <w:sz w:val="24"/>
        </w:rPr>
        <w:t>de</w:t>
      </w:r>
    </w:p>
    <w:p w14:paraId="4E9E0FBF" w14:textId="77777777" w:rsidR="000466BD" w:rsidRDefault="004136EF">
      <w:pPr>
        <w:pStyle w:val="Textoindependiente"/>
        <w:spacing w:before="247" w:line="249" w:lineRule="auto"/>
        <w:ind w:left="1056" w:right="1065" w:hanging="4"/>
        <w:rPr>
          <w:rFonts w:ascii="Calibri" w:hAnsi="Calibri"/>
        </w:rPr>
      </w:pPr>
      <w:r>
        <w:rPr>
          <w:rFonts w:ascii="Calibri" w:hAnsi="Calibri"/>
        </w:rPr>
        <w:t>estrategias y actividades que favorezcan el aprendizaje socioemocional, que promuevan modos de convivencia democrática e inclusiva.</w:t>
      </w:r>
    </w:p>
    <w:p w14:paraId="20CEFA51" w14:textId="77777777" w:rsidR="000466BD" w:rsidRDefault="004136EF">
      <w:pPr>
        <w:pStyle w:val="Prrafodelista"/>
        <w:numPr>
          <w:ilvl w:val="0"/>
          <w:numId w:val="9"/>
        </w:numPr>
        <w:tabs>
          <w:tab w:val="left" w:pos="1330"/>
        </w:tabs>
        <w:spacing w:before="239"/>
        <w:ind w:left="1330" w:hanging="278"/>
        <w:rPr>
          <w:rFonts w:ascii="Calibri"/>
          <w:sz w:val="24"/>
        </w:rPr>
      </w:pPr>
      <w:r>
        <w:rPr>
          <w:rFonts w:ascii="Calibri"/>
          <w:sz w:val="24"/>
        </w:rPr>
        <w:t>Asiste</w:t>
      </w:r>
      <w:r>
        <w:rPr>
          <w:rFonts w:ascii="Calibri"/>
          <w:spacing w:val="37"/>
          <w:sz w:val="24"/>
        </w:rPr>
        <w:t xml:space="preserve"> </w:t>
      </w:r>
      <w:r>
        <w:rPr>
          <w:rFonts w:ascii="Calibri"/>
          <w:sz w:val="24"/>
        </w:rPr>
        <w:t>a</w:t>
      </w:r>
      <w:r>
        <w:rPr>
          <w:rFonts w:ascii="Calibri"/>
          <w:spacing w:val="43"/>
          <w:sz w:val="24"/>
        </w:rPr>
        <w:t xml:space="preserve"> </w:t>
      </w:r>
      <w:r>
        <w:rPr>
          <w:rFonts w:ascii="Calibri"/>
          <w:sz w:val="24"/>
        </w:rPr>
        <w:t>reuniones</w:t>
      </w:r>
      <w:r>
        <w:rPr>
          <w:rFonts w:ascii="Calibri"/>
          <w:spacing w:val="43"/>
          <w:sz w:val="24"/>
        </w:rPr>
        <w:t xml:space="preserve"> </w:t>
      </w:r>
      <w:r>
        <w:rPr>
          <w:rFonts w:ascii="Calibri"/>
          <w:sz w:val="24"/>
        </w:rPr>
        <w:t>convocadas</w:t>
      </w:r>
      <w:r>
        <w:rPr>
          <w:rFonts w:ascii="Calibri"/>
          <w:spacing w:val="44"/>
          <w:sz w:val="24"/>
        </w:rPr>
        <w:t xml:space="preserve"> </w:t>
      </w:r>
      <w:r>
        <w:rPr>
          <w:rFonts w:ascii="Calibri"/>
          <w:sz w:val="24"/>
        </w:rPr>
        <w:t>por</w:t>
      </w:r>
      <w:r>
        <w:rPr>
          <w:rFonts w:ascii="Calibri"/>
          <w:spacing w:val="41"/>
          <w:sz w:val="24"/>
        </w:rPr>
        <w:t xml:space="preserve"> </w:t>
      </w:r>
      <w:r>
        <w:rPr>
          <w:rFonts w:ascii="Calibri"/>
          <w:sz w:val="24"/>
        </w:rPr>
        <w:t>Encargado/a</w:t>
      </w:r>
      <w:r>
        <w:rPr>
          <w:rFonts w:ascii="Calibri"/>
          <w:spacing w:val="42"/>
          <w:sz w:val="24"/>
        </w:rPr>
        <w:t xml:space="preserve"> </w:t>
      </w:r>
      <w:r>
        <w:rPr>
          <w:rFonts w:ascii="Calibri"/>
          <w:sz w:val="24"/>
        </w:rPr>
        <w:t>Comunal</w:t>
      </w:r>
      <w:r>
        <w:rPr>
          <w:rFonts w:ascii="Calibri"/>
          <w:spacing w:val="37"/>
          <w:sz w:val="24"/>
        </w:rPr>
        <w:t xml:space="preserve"> </w:t>
      </w:r>
      <w:r>
        <w:rPr>
          <w:rFonts w:ascii="Calibri"/>
          <w:sz w:val="24"/>
        </w:rPr>
        <w:t>de</w:t>
      </w:r>
      <w:r>
        <w:rPr>
          <w:rFonts w:ascii="Calibri"/>
          <w:spacing w:val="42"/>
          <w:sz w:val="24"/>
        </w:rPr>
        <w:t xml:space="preserve"> </w:t>
      </w:r>
      <w:r>
        <w:rPr>
          <w:rFonts w:ascii="Calibri"/>
          <w:sz w:val="24"/>
        </w:rPr>
        <w:t>Convivencia</w:t>
      </w:r>
      <w:r>
        <w:rPr>
          <w:rFonts w:ascii="Calibri"/>
          <w:spacing w:val="42"/>
          <w:sz w:val="24"/>
        </w:rPr>
        <w:t xml:space="preserve"> </w:t>
      </w:r>
      <w:r>
        <w:rPr>
          <w:rFonts w:ascii="Calibri"/>
          <w:sz w:val="24"/>
        </w:rPr>
        <w:t>para</w:t>
      </w:r>
      <w:r>
        <w:rPr>
          <w:rFonts w:ascii="Calibri"/>
          <w:spacing w:val="43"/>
          <w:sz w:val="24"/>
        </w:rPr>
        <w:t xml:space="preserve"> </w:t>
      </w:r>
      <w:r>
        <w:rPr>
          <w:rFonts w:ascii="Calibri"/>
          <w:sz w:val="24"/>
        </w:rPr>
        <w:t>articular</w:t>
      </w:r>
      <w:r>
        <w:rPr>
          <w:rFonts w:ascii="Calibri"/>
          <w:spacing w:val="42"/>
          <w:sz w:val="24"/>
        </w:rPr>
        <w:t xml:space="preserve"> </w:t>
      </w:r>
      <w:r>
        <w:rPr>
          <w:rFonts w:ascii="Calibri"/>
          <w:spacing w:val="-10"/>
          <w:sz w:val="24"/>
        </w:rPr>
        <w:t>y</w:t>
      </w:r>
    </w:p>
    <w:p w14:paraId="3F65A66E" w14:textId="77777777" w:rsidR="000466BD" w:rsidRDefault="000466BD">
      <w:pPr>
        <w:pStyle w:val="Prrafodelista"/>
        <w:rPr>
          <w:rFonts w:ascii="Calibri"/>
          <w:sz w:val="24"/>
        </w:rPr>
        <w:sectPr w:rsidR="000466BD">
          <w:pgSz w:w="12240" w:h="15840"/>
          <w:pgMar w:top="1820" w:right="360" w:bottom="1520" w:left="360" w:header="730" w:footer="1265" w:gutter="0"/>
          <w:cols w:space="720"/>
        </w:sectPr>
      </w:pPr>
    </w:p>
    <w:p w14:paraId="39AE9BDC" w14:textId="77777777" w:rsidR="000466BD" w:rsidRDefault="000466BD">
      <w:pPr>
        <w:pStyle w:val="Textoindependiente"/>
        <w:spacing w:before="270"/>
        <w:rPr>
          <w:rFonts w:ascii="Calibri"/>
        </w:rPr>
      </w:pPr>
    </w:p>
    <w:p w14:paraId="7A9E0EDA" w14:textId="77777777" w:rsidR="000466BD" w:rsidRDefault="004136EF">
      <w:pPr>
        <w:pStyle w:val="Textoindependiente"/>
        <w:spacing w:before="1"/>
        <w:ind w:left="1056"/>
        <w:rPr>
          <w:rFonts w:ascii="Calibri"/>
        </w:rPr>
      </w:pPr>
      <w:r>
        <w:rPr>
          <w:rFonts w:ascii="Calibri"/>
        </w:rPr>
        <w:t>complementar</w:t>
      </w:r>
      <w:r>
        <w:rPr>
          <w:rFonts w:ascii="Calibri"/>
          <w:spacing w:val="-2"/>
        </w:rPr>
        <w:t xml:space="preserve"> </w:t>
      </w:r>
      <w:r>
        <w:rPr>
          <w:rFonts w:ascii="Calibri"/>
        </w:rPr>
        <w:t>el</w:t>
      </w:r>
      <w:r>
        <w:rPr>
          <w:rFonts w:ascii="Calibri"/>
          <w:spacing w:val="-1"/>
        </w:rPr>
        <w:t xml:space="preserve"> </w:t>
      </w:r>
      <w:r>
        <w:rPr>
          <w:rFonts w:ascii="Calibri"/>
        </w:rPr>
        <w:t>trabajo</w:t>
      </w:r>
      <w:r>
        <w:rPr>
          <w:rFonts w:ascii="Calibri"/>
          <w:spacing w:val="-5"/>
        </w:rPr>
        <w:t xml:space="preserve"> </w:t>
      </w:r>
      <w:r>
        <w:rPr>
          <w:rFonts w:ascii="Calibri"/>
        </w:rPr>
        <w:t>de</w:t>
      </w:r>
      <w:r>
        <w:rPr>
          <w:rFonts w:ascii="Calibri"/>
          <w:spacing w:val="-6"/>
        </w:rPr>
        <w:t xml:space="preserve"> </w:t>
      </w:r>
      <w:r>
        <w:rPr>
          <w:rFonts w:ascii="Calibri"/>
        </w:rPr>
        <w:t>la</w:t>
      </w:r>
      <w:r>
        <w:rPr>
          <w:rFonts w:ascii="Calibri"/>
          <w:spacing w:val="-5"/>
        </w:rPr>
        <w:t xml:space="preserve"> </w:t>
      </w:r>
      <w:r>
        <w:rPr>
          <w:rFonts w:ascii="Calibri"/>
        </w:rPr>
        <w:t>escuela</w:t>
      </w:r>
      <w:r>
        <w:rPr>
          <w:rFonts w:ascii="Calibri"/>
          <w:spacing w:val="-2"/>
        </w:rPr>
        <w:t xml:space="preserve"> </w:t>
      </w:r>
      <w:r>
        <w:rPr>
          <w:rFonts w:ascii="Calibri"/>
        </w:rPr>
        <w:t>con el</w:t>
      </w:r>
      <w:r>
        <w:rPr>
          <w:rFonts w:ascii="Calibri"/>
          <w:spacing w:val="-5"/>
        </w:rPr>
        <w:t xml:space="preserve"> </w:t>
      </w:r>
      <w:r>
        <w:rPr>
          <w:rFonts w:ascii="Calibri"/>
        </w:rPr>
        <w:t>nivel</w:t>
      </w:r>
      <w:r>
        <w:rPr>
          <w:rFonts w:ascii="Calibri"/>
          <w:spacing w:val="-2"/>
        </w:rPr>
        <w:t xml:space="preserve"> </w:t>
      </w:r>
      <w:r>
        <w:rPr>
          <w:rFonts w:ascii="Calibri"/>
        </w:rPr>
        <w:t>comunal</w:t>
      </w:r>
      <w:r>
        <w:rPr>
          <w:rFonts w:ascii="Calibri"/>
          <w:spacing w:val="-1"/>
        </w:rPr>
        <w:t xml:space="preserve"> </w:t>
      </w:r>
      <w:r>
        <w:rPr>
          <w:rFonts w:ascii="Calibri"/>
        </w:rPr>
        <w:t>(red territorial,</w:t>
      </w:r>
      <w:r>
        <w:rPr>
          <w:rFonts w:ascii="Calibri"/>
          <w:spacing w:val="-2"/>
        </w:rPr>
        <w:t xml:space="preserve"> otros).</w:t>
      </w:r>
    </w:p>
    <w:p w14:paraId="1CACA96C" w14:textId="77777777" w:rsidR="000466BD" w:rsidRDefault="004136EF">
      <w:pPr>
        <w:pStyle w:val="Textoindependiente"/>
        <w:spacing w:before="247" w:line="249" w:lineRule="auto"/>
        <w:ind w:left="1056" w:right="1065" w:hanging="4"/>
        <w:rPr>
          <w:rFonts w:ascii="Calibri"/>
        </w:rPr>
      </w:pPr>
      <w:r>
        <w:rPr>
          <w:rFonts w:ascii="Calibri"/>
        </w:rPr>
        <w:t>11. 11. Registra las</w:t>
      </w:r>
      <w:r>
        <w:rPr>
          <w:rFonts w:ascii="Calibri"/>
          <w:spacing w:val="23"/>
        </w:rPr>
        <w:t xml:space="preserve"> </w:t>
      </w:r>
      <w:r>
        <w:rPr>
          <w:rFonts w:ascii="Calibri"/>
        </w:rPr>
        <w:t>acciones</w:t>
      </w:r>
      <w:r>
        <w:rPr>
          <w:rFonts w:ascii="Calibri"/>
          <w:spacing w:val="23"/>
        </w:rPr>
        <w:t xml:space="preserve"> </w:t>
      </w:r>
      <w:r>
        <w:rPr>
          <w:rFonts w:ascii="Calibri"/>
        </w:rPr>
        <w:t>realizadas por el equipo de convivencia escolar y sus</w:t>
      </w:r>
      <w:r>
        <w:rPr>
          <w:rFonts w:ascii="Calibri"/>
          <w:spacing w:val="23"/>
        </w:rPr>
        <w:t xml:space="preserve"> </w:t>
      </w:r>
      <w:r>
        <w:rPr>
          <w:rFonts w:ascii="Calibri"/>
        </w:rPr>
        <w:t>integrantes</w:t>
      </w:r>
      <w:r>
        <w:rPr>
          <w:rFonts w:ascii="Calibri"/>
          <w:spacing w:val="40"/>
        </w:rPr>
        <w:t xml:space="preserve"> </w:t>
      </w:r>
      <w:r>
        <w:rPr>
          <w:rFonts w:ascii="Calibri"/>
        </w:rPr>
        <w:t>(actas, evidencias, otros)</w:t>
      </w:r>
    </w:p>
    <w:p w14:paraId="26EC6130" w14:textId="77777777" w:rsidR="000466BD" w:rsidRDefault="000466BD">
      <w:pPr>
        <w:pStyle w:val="Textoindependiente"/>
        <w:spacing w:before="10"/>
        <w:rPr>
          <w:rFonts w:ascii="Calibri"/>
        </w:rPr>
      </w:pPr>
    </w:p>
    <w:p w14:paraId="555936D1" w14:textId="77777777" w:rsidR="000466BD" w:rsidRDefault="004136EF">
      <w:pPr>
        <w:pStyle w:val="Textoindependiente"/>
        <w:spacing w:line="249" w:lineRule="auto"/>
        <w:ind w:left="1056" w:right="1065" w:hanging="4"/>
        <w:rPr>
          <w:rFonts w:ascii="Calibri" w:hAnsi="Calibri"/>
        </w:rPr>
      </w:pPr>
      <w:r>
        <w:rPr>
          <w:rFonts w:ascii="Calibri" w:hAnsi="Calibri"/>
          <w:noProof/>
          <w:lang w:val="es-CL" w:eastAsia="es-CL"/>
        </w:rPr>
        <mc:AlternateContent>
          <mc:Choice Requires="wps">
            <w:drawing>
              <wp:anchor distT="0" distB="0" distL="0" distR="0" simplePos="0" relativeHeight="251646976" behindDoc="1" locked="0" layoutInCell="1" allowOverlap="1" wp14:anchorId="0FFF146F" wp14:editId="47BF960E">
                <wp:simplePos x="0" y="0"/>
                <wp:positionH relativeFrom="page">
                  <wp:posOffset>878840</wp:posOffset>
                </wp:positionH>
                <wp:positionV relativeFrom="paragraph">
                  <wp:posOffset>393700</wp:posOffset>
                </wp:positionV>
                <wp:extent cx="6011545" cy="5080"/>
                <wp:effectExtent l="0" t="0" r="0" b="0"/>
                <wp:wrapTopAndBottom/>
                <wp:docPr id="9" name="Graphic 9"/>
                <wp:cNvGraphicFramePr/>
                <a:graphic xmlns:a="http://schemas.openxmlformats.org/drawingml/2006/main">
                  <a:graphicData uri="http://schemas.microsoft.com/office/word/2010/wordprocessingShape">
                    <wps:wsp>
                      <wps:cNvSpPr/>
                      <wps:spPr>
                        <a:xfrm>
                          <a:off x="0" y="0"/>
                          <a:ext cx="6011545" cy="5080"/>
                        </a:xfrm>
                        <a:custGeom>
                          <a:avLst/>
                          <a:gdLst/>
                          <a:ahLst/>
                          <a:cxnLst/>
                          <a:rect l="l" t="t" r="r" b="b"/>
                          <a:pathLst>
                            <a:path w="6011545" h="5080">
                              <a:moveTo>
                                <a:pt x="6011545" y="0"/>
                              </a:moveTo>
                              <a:lnTo>
                                <a:pt x="0" y="0"/>
                              </a:lnTo>
                              <a:lnTo>
                                <a:pt x="0" y="5079"/>
                              </a:lnTo>
                              <a:lnTo>
                                <a:pt x="6011545" y="5079"/>
                              </a:lnTo>
                              <a:lnTo>
                                <a:pt x="601154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9" o:spid="_x0000_s1026" o:spt="100" style="position:absolute;left:0pt;margin-left:69.2pt;margin-top:31pt;height:0.4pt;width:473.35pt;mso-position-horizontal-relative:page;mso-wrap-distance-bottom:0pt;mso-wrap-distance-top:0pt;z-index:-251615232;mso-width-relative:page;mso-height-relative:page;" fillcolor="#000000" filled="t" stroked="f" coordsize="6011545,5080" o:gfxdata="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3c/mM1QAAAAoB&#10;AAAPAAAAAAAAAAEAIAAAACIAAABkcnMvZG93bnJldi54bWxQSwECFAAUAAAACACHTuJAVMUpAx4C&#10;AADcBAAADgAAAAAAAAABACAAAAAkAQAAZHJzL2Uyb0RvYy54bWxQSwUGAAAAAAYABgBZAQAAtAUA&#10;AAAA&#10;" path="m6011545,0l0,0,0,5079,6011545,5079,6011545,0xe">
                <v:fill on="t" focussize="0,0"/>
                <v:stroke on="f"/>
                <v:imagedata o:title=""/>
                <o:lock v:ext="edit" aspectratio="f"/>
                <v:textbox inset="0mm,0mm,0mm,0mm"/>
                <w10:wrap type="topAndBottom"/>
              </v:shape>
            </w:pict>
          </mc:Fallback>
        </mc:AlternateContent>
      </w:r>
      <w:r>
        <w:rPr>
          <w:rFonts w:ascii="Calibri" w:hAnsi="Calibri"/>
        </w:rPr>
        <w:t>NOTA: EL EQUIPO</w:t>
      </w:r>
      <w:r>
        <w:rPr>
          <w:rFonts w:ascii="Calibri" w:hAnsi="Calibri"/>
          <w:spacing w:val="-1"/>
        </w:rPr>
        <w:t xml:space="preserve"> </w:t>
      </w:r>
      <w:r>
        <w:rPr>
          <w:rFonts w:ascii="Calibri" w:hAnsi="Calibri"/>
        </w:rPr>
        <w:t>DIRECTIVO Y TÉCNICO</w:t>
      </w:r>
      <w:r>
        <w:rPr>
          <w:rFonts w:ascii="Calibri" w:hAnsi="Calibri"/>
          <w:spacing w:val="-5"/>
        </w:rPr>
        <w:t xml:space="preserve"> </w:t>
      </w:r>
      <w:r>
        <w:rPr>
          <w:rFonts w:ascii="Calibri" w:hAnsi="Calibri"/>
        </w:rPr>
        <w:t>PEDAGÓGICO</w:t>
      </w:r>
      <w:r>
        <w:rPr>
          <w:rFonts w:ascii="Calibri" w:hAnsi="Calibri"/>
          <w:spacing w:val="-1"/>
        </w:rPr>
        <w:t xml:space="preserve"> </w:t>
      </w:r>
      <w:r>
        <w:rPr>
          <w:rFonts w:ascii="Calibri" w:hAnsi="Calibri"/>
        </w:rPr>
        <w:t>SE HA DE</w:t>
      </w:r>
      <w:r>
        <w:rPr>
          <w:rFonts w:ascii="Calibri" w:hAnsi="Calibri"/>
          <w:spacing w:val="-3"/>
        </w:rPr>
        <w:t xml:space="preserve"> </w:t>
      </w:r>
      <w:r>
        <w:rPr>
          <w:rFonts w:ascii="Calibri" w:hAnsi="Calibri"/>
        </w:rPr>
        <w:t>REGIR POR EL MARCO PARA</w:t>
      </w:r>
      <w:r>
        <w:rPr>
          <w:rFonts w:ascii="Calibri" w:hAnsi="Calibri"/>
          <w:spacing w:val="-1"/>
        </w:rPr>
        <w:t xml:space="preserve"> </w:t>
      </w:r>
      <w:r>
        <w:rPr>
          <w:rFonts w:ascii="Calibri" w:hAnsi="Calibri"/>
        </w:rPr>
        <w:t>LA BUENA DIRECCIÓN.</w:t>
      </w:r>
    </w:p>
    <w:p w14:paraId="5A98DB99" w14:textId="77777777" w:rsidR="000466BD" w:rsidRDefault="000466BD">
      <w:pPr>
        <w:pStyle w:val="Textoindependiente"/>
        <w:rPr>
          <w:rFonts w:ascii="Calibri"/>
        </w:rPr>
      </w:pPr>
    </w:p>
    <w:p w14:paraId="352D5719" w14:textId="77777777" w:rsidR="000466BD" w:rsidRDefault="000466BD">
      <w:pPr>
        <w:pStyle w:val="Textoindependiente"/>
        <w:spacing w:before="26"/>
        <w:rPr>
          <w:rFonts w:ascii="Calibri"/>
        </w:rPr>
      </w:pPr>
    </w:p>
    <w:p w14:paraId="27731DBE" w14:textId="77777777" w:rsidR="000466BD" w:rsidRDefault="004136EF">
      <w:pPr>
        <w:pStyle w:val="Ttulo5"/>
        <w:numPr>
          <w:ilvl w:val="1"/>
          <w:numId w:val="2"/>
        </w:numPr>
        <w:tabs>
          <w:tab w:val="left" w:pos="1357"/>
        </w:tabs>
        <w:ind w:left="1357" w:hanging="305"/>
        <w:jc w:val="both"/>
        <w:rPr>
          <w:rFonts w:ascii="Calibri" w:hAnsi="Calibri"/>
          <w:u w:val="single"/>
        </w:rPr>
      </w:pPr>
      <w:r>
        <w:rPr>
          <w:rFonts w:ascii="Calibri" w:hAnsi="Calibri"/>
          <w:spacing w:val="78"/>
          <w:u w:val="single"/>
        </w:rPr>
        <w:t xml:space="preserve">  </w:t>
      </w:r>
      <w:r>
        <w:rPr>
          <w:rFonts w:ascii="Calibri" w:hAnsi="Calibri"/>
          <w:u w:val="single"/>
        </w:rPr>
        <w:t>​</w:t>
      </w:r>
      <w:r>
        <w:rPr>
          <w:rFonts w:ascii="Calibri" w:hAnsi="Calibri"/>
          <w:spacing w:val="4"/>
          <w:u w:val="single"/>
        </w:rPr>
        <w:t xml:space="preserve"> </w:t>
      </w:r>
      <w:r>
        <w:rPr>
          <w:rFonts w:ascii="Calibri" w:hAnsi="Calibri"/>
          <w:u w:val="single"/>
        </w:rPr>
        <w:t>Deberes de</w:t>
      </w:r>
      <w:r>
        <w:rPr>
          <w:rFonts w:ascii="Calibri" w:hAnsi="Calibri"/>
          <w:spacing w:val="-1"/>
          <w:u w:val="single"/>
        </w:rPr>
        <w:t xml:space="preserve"> </w:t>
      </w:r>
      <w:r>
        <w:rPr>
          <w:rFonts w:ascii="Calibri" w:hAnsi="Calibri"/>
          <w:u w:val="single"/>
        </w:rPr>
        <w:t xml:space="preserve">los </w:t>
      </w:r>
      <w:r>
        <w:rPr>
          <w:rFonts w:ascii="Calibri" w:hAnsi="Calibri"/>
          <w:spacing w:val="-2"/>
          <w:u w:val="single"/>
        </w:rPr>
        <w:t>Docentes:</w:t>
      </w:r>
    </w:p>
    <w:p w14:paraId="0648DCB1" w14:textId="77777777" w:rsidR="000466BD" w:rsidRDefault="004136EF">
      <w:pPr>
        <w:pStyle w:val="Textoindependiente"/>
        <w:spacing w:before="11" w:line="244" w:lineRule="auto"/>
        <w:ind w:left="1056" w:right="1069" w:hanging="4"/>
        <w:jc w:val="both"/>
        <w:rPr>
          <w:rFonts w:ascii="Calibri" w:hAnsi="Calibri"/>
        </w:rPr>
      </w:pPr>
      <w:r>
        <w:rPr>
          <w:rFonts w:ascii="Calibri" w:hAnsi="Calibri"/>
        </w:rPr>
        <w:t>1.-El Marco para la Buena Enseñanza debe ser el fundamento que rige el trabajo técnico y profesional de los docentes.</w:t>
      </w:r>
    </w:p>
    <w:p w14:paraId="34471D89" w14:textId="77777777" w:rsidR="000466BD" w:rsidRDefault="004136EF">
      <w:pPr>
        <w:pStyle w:val="Textoindependiente"/>
        <w:spacing w:before="6" w:line="247" w:lineRule="auto"/>
        <w:ind w:left="1056" w:right="1055" w:hanging="4"/>
        <w:jc w:val="both"/>
        <w:rPr>
          <w:rFonts w:ascii="Calibri" w:hAnsi="Calibri"/>
        </w:rPr>
      </w:pPr>
      <w:r>
        <w:rPr>
          <w:rFonts w:ascii="Calibri" w:hAnsi="Calibri"/>
        </w:rPr>
        <w:t>2.-Realizar el trabajo convenido, con el fin de lograr que el establecimiento pueda llevar a cabo su</w:t>
      </w:r>
      <w:r>
        <w:rPr>
          <w:rFonts w:ascii="Calibri" w:hAnsi="Calibri"/>
          <w:spacing w:val="-14"/>
        </w:rPr>
        <w:t xml:space="preserve"> </w:t>
      </w:r>
      <w:r>
        <w:rPr>
          <w:rFonts w:ascii="Calibri" w:hAnsi="Calibri"/>
        </w:rPr>
        <w:t>proyecto</w:t>
      </w:r>
      <w:r>
        <w:rPr>
          <w:rFonts w:ascii="Calibri" w:hAnsi="Calibri"/>
          <w:spacing w:val="-13"/>
        </w:rPr>
        <w:t xml:space="preserve"> </w:t>
      </w:r>
      <w:r>
        <w:rPr>
          <w:rFonts w:ascii="Calibri" w:hAnsi="Calibri"/>
        </w:rPr>
        <w:t>educativo,</w:t>
      </w:r>
      <w:r>
        <w:rPr>
          <w:rFonts w:ascii="Calibri" w:hAnsi="Calibri"/>
          <w:spacing w:val="-14"/>
        </w:rPr>
        <w:t xml:space="preserve"> </w:t>
      </w:r>
      <w:r>
        <w:rPr>
          <w:rFonts w:ascii="Calibri" w:hAnsi="Calibri"/>
        </w:rPr>
        <w:t>cumpliendo</w:t>
      </w:r>
      <w:r>
        <w:rPr>
          <w:rFonts w:ascii="Calibri" w:hAnsi="Calibri"/>
          <w:spacing w:val="-12"/>
        </w:rPr>
        <w:t xml:space="preserve"> </w:t>
      </w:r>
      <w:r>
        <w:rPr>
          <w:rFonts w:ascii="Calibri" w:hAnsi="Calibri"/>
        </w:rPr>
        <w:t>adecuadamente</w:t>
      </w:r>
      <w:r>
        <w:rPr>
          <w:rFonts w:ascii="Calibri" w:hAnsi="Calibri"/>
          <w:spacing w:val="-13"/>
        </w:rPr>
        <w:t xml:space="preserve"> </w:t>
      </w:r>
      <w:r>
        <w:rPr>
          <w:rFonts w:ascii="Calibri" w:hAnsi="Calibri"/>
        </w:rPr>
        <w:t>con</w:t>
      </w:r>
      <w:r>
        <w:rPr>
          <w:rFonts w:ascii="Calibri" w:hAnsi="Calibri"/>
          <w:spacing w:val="-12"/>
        </w:rPr>
        <w:t xml:space="preserve"> </w:t>
      </w:r>
      <w:r>
        <w:rPr>
          <w:rFonts w:ascii="Calibri" w:hAnsi="Calibri"/>
        </w:rPr>
        <w:t>las</w:t>
      </w:r>
      <w:r>
        <w:rPr>
          <w:rFonts w:ascii="Calibri" w:hAnsi="Calibri"/>
          <w:spacing w:val="-12"/>
        </w:rPr>
        <w:t xml:space="preserve"> </w:t>
      </w:r>
      <w:r>
        <w:rPr>
          <w:rFonts w:ascii="Calibri" w:hAnsi="Calibri"/>
        </w:rPr>
        <w:t>normas</w:t>
      </w:r>
      <w:r>
        <w:rPr>
          <w:rFonts w:ascii="Calibri" w:hAnsi="Calibri"/>
          <w:spacing w:val="-12"/>
        </w:rPr>
        <w:t xml:space="preserve"> </w:t>
      </w:r>
      <w:r>
        <w:rPr>
          <w:rFonts w:ascii="Calibri" w:hAnsi="Calibri"/>
        </w:rPr>
        <w:t>e</w:t>
      </w:r>
      <w:r>
        <w:rPr>
          <w:rFonts w:ascii="Calibri" w:hAnsi="Calibri"/>
          <w:spacing w:val="-13"/>
        </w:rPr>
        <w:t xml:space="preserve"> </w:t>
      </w:r>
      <w:r>
        <w:rPr>
          <w:rFonts w:ascii="Calibri" w:hAnsi="Calibri"/>
        </w:rPr>
        <w:t>instrucciones</w:t>
      </w:r>
      <w:r>
        <w:rPr>
          <w:rFonts w:ascii="Calibri" w:hAnsi="Calibri"/>
          <w:spacing w:val="-14"/>
        </w:rPr>
        <w:t xml:space="preserve"> </w:t>
      </w:r>
      <w:r>
        <w:rPr>
          <w:rFonts w:ascii="Calibri" w:hAnsi="Calibri"/>
        </w:rPr>
        <w:t>del</w:t>
      </w:r>
      <w:r>
        <w:rPr>
          <w:rFonts w:ascii="Calibri" w:hAnsi="Calibri"/>
          <w:spacing w:val="-12"/>
        </w:rPr>
        <w:t xml:space="preserve"> </w:t>
      </w:r>
      <w:r>
        <w:rPr>
          <w:rFonts w:ascii="Calibri" w:hAnsi="Calibri"/>
        </w:rPr>
        <w:t xml:space="preserve">Ministerio de Educación, guardando la debida lealtad y respeto hacia el plantel educacional donde se </w:t>
      </w:r>
      <w:r>
        <w:rPr>
          <w:rFonts w:ascii="Calibri" w:hAnsi="Calibri"/>
          <w:spacing w:val="-2"/>
        </w:rPr>
        <w:t>desempeña.</w:t>
      </w:r>
    </w:p>
    <w:p w14:paraId="2744E331" w14:textId="77777777" w:rsidR="000466BD" w:rsidRDefault="004136EF">
      <w:pPr>
        <w:pStyle w:val="Textoindependiente"/>
        <w:spacing w:before="6" w:line="249" w:lineRule="auto"/>
        <w:ind w:left="1052" w:right="3482"/>
        <w:rPr>
          <w:rFonts w:ascii="Calibri" w:hAnsi="Calibri"/>
        </w:rPr>
      </w:pPr>
      <w:r>
        <w:rPr>
          <w:rFonts w:ascii="Calibri" w:hAnsi="Calibri"/>
        </w:rPr>
        <w:t>3.-Dar</w:t>
      </w:r>
      <w:r>
        <w:rPr>
          <w:rFonts w:ascii="Calibri" w:hAnsi="Calibri"/>
          <w:spacing w:val="-3"/>
        </w:rPr>
        <w:t xml:space="preserve"> </w:t>
      </w:r>
      <w:r>
        <w:rPr>
          <w:rFonts w:ascii="Calibri" w:hAnsi="Calibri"/>
        </w:rPr>
        <w:t>aviso</w:t>
      </w:r>
      <w:r>
        <w:rPr>
          <w:rFonts w:ascii="Calibri" w:hAnsi="Calibri"/>
          <w:spacing w:val="-6"/>
        </w:rPr>
        <w:t xml:space="preserve"> </w:t>
      </w:r>
      <w:r>
        <w:rPr>
          <w:rFonts w:ascii="Calibri" w:hAnsi="Calibri"/>
        </w:rPr>
        <w:t>oportuno</w:t>
      </w:r>
      <w:r>
        <w:rPr>
          <w:rFonts w:ascii="Calibri" w:hAnsi="Calibri"/>
          <w:spacing w:val="-6"/>
        </w:rPr>
        <w:t xml:space="preserve"> </w:t>
      </w:r>
      <w:r>
        <w:rPr>
          <w:rFonts w:ascii="Calibri" w:hAnsi="Calibri"/>
        </w:rPr>
        <w:t>a</w:t>
      </w:r>
      <w:r>
        <w:rPr>
          <w:rFonts w:ascii="Calibri" w:hAnsi="Calibri"/>
          <w:spacing w:val="-6"/>
        </w:rPr>
        <w:t xml:space="preserve"> </w:t>
      </w:r>
      <w:r>
        <w:rPr>
          <w:rFonts w:ascii="Calibri" w:hAnsi="Calibri"/>
        </w:rPr>
        <w:t>la</w:t>
      </w:r>
      <w:r>
        <w:rPr>
          <w:rFonts w:ascii="Calibri" w:hAnsi="Calibri"/>
          <w:spacing w:val="-6"/>
        </w:rPr>
        <w:t xml:space="preserve"> </w:t>
      </w:r>
      <w:r>
        <w:rPr>
          <w:rFonts w:ascii="Calibri" w:hAnsi="Calibri"/>
        </w:rPr>
        <w:t>dirección</w:t>
      </w:r>
      <w:r>
        <w:rPr>
          <w:rFonts w:ascii="Calibri" w:hAnsi="Calibri"/>
          <w:spacing w:val="-5"/>
        </w:rPr>
        <w:t xml:space="preserve"> </w:t>
      </w:r>
      <w:r>
        <w:rPr>
          <w:rFonts w:ascii="Calibri" w:hAnsi="Calibri"/>
        </w:rPr>
        <w:t>del</w:t>
      </w:r>
      <w:r>
        <w:rPr>
          <w:rFonts w:ascii="Calibri" w:hAnsi="Calibri"/>
          <w:spacing w:val="-2"/>
        </w:rPr>
        <w:t xml:space="preserve"> </w:t>
      </w:r>
      <w:r>
        <w:rPr>
          <w:rFonts w:ascii="Calibri" w:hAnsi="Calibri"/>
        </w:rPr>
        <w:t>establecimiento</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su</w:t>
      </w:r>
      <w:r>
        <w:rPr>
          <w:rFonts w:ascii="Calibri" w:hAnsi="Calibri"/>
          <w:spacing w:val="-5"/>
        </w:rPr>
        <w:t xml:space="preserve"> </w:t>
      </w:r>
      <w:r>
        <w:rPr>
          <w:rFonts w:ascii="Calibri" w:hAnsi="Calibri"/>
        </w:rPr>
        <w:t>ausencia. 4.-Respetar los horarios de entrada y salida.</w:t>
      </w:r>
    </w:p>
    <w:p w14:paraId="18CCA126" w14:textId="77777777" w:rsidR="000466BD" w:rsidRDefault="004136EF">
      <w:pPr>
        <w:pStyle w:val="Textoindependiente"/>
        <w:spacing w:line="249" w:lineRule="auto"/>
        <w:ind w:left="1056" w:right="1065" w:hanging="4"/>
        <w:rPr>
          <w:rFonts w:ascii="Calibri" w:hAnsi="Calibri"/>
        </w:rPr>
      </w:pPr>
      <w:r>
        <w:rPr>
          <w:rFonts w:ascii="Calibri" w:hAnsi="Calibri"/>
        </w:rPr>
        <w:t>5.-Mantener</w:t>
      </w:r>
      <w:r>
        <w:rPr>
          <w:rFonts w:ascii="Calibri" w:hAnsi="Calibri"/>
          <w:spacing w:val="-4"/>
        </w:rPr>
        <w:t xml:space="preserve"> </w:t>
      </w:r>
      <w:r>
        <w:rPr>
          <w:rFonts w:ascii="Calibri" w:hAnsi="Calibri"/>
        </w:rPr>
        <w:t>relaciones</w:t>
      </w:r>
      <w:r>
        <w:rPr>
          <w:rFonts w:ascii="Calibri" w:hAnsi="Calibri"/>
          <w:spacing w:val="-7"/>
        </w:rPr>
        <w:t xml:space="preserve"> </w:t>
      </w:r>
      <w:r>
        <w:rPr>
          <w:rFonts w:ascii="Calibri" w:hAnsi="Calibri"/>
        </w:rPr>
        <w:t>jerárquicas</w:t>
      </w:r>
      <w:r>
        <w:rPr>
          <w:rFonts w:ascii="Calibri" w:hAnsi="Calibri"/>
          <w:spacing w:val="-7"/>
        </w:rPr>
        <w:t xml:space="preserve"> </w:t>
      </w:r>
      <w:r>
        <w:rPr>
          <w:rFonts w:ascii="Calibri" w:hAnsi="Calibri"/>
        </w:rPr>
        <w:t>deferentes</w:t>
      </w:r>
      <w:r>
        <w:rPr>
          <w:rFonts w:ascii="Calibri" w:hAnsi="Calibri"/>
          <w:spacing w:val="-7"/>
        </w:rPr>
        <w:t xml:space="preserve"> </w:t>
      </w:r>
      <w:r>
        <w:rPr>
          <w:rFonts w:ascii="Calibri" w:hAnsi="Calibri"/>
        </w:rPr>
        <w:t>con</w:t>
      </w:r>
      <w:r>
        <w:rPr>
          <w:rFonts w:ascii="Calibri" w:hAnsi="Calibri"/>
          <w:spacing w:val="-7"/>
        </w:rPr>
        <w:t xml:space="preserve"> </w:t>
      </w:r>
      <w:r>
        <w:rPr>
          <w:rFonts w:ascii="Calibri" w:hAnsi="Calibri"/>
        </w:rPr>
        <w:t>los</w:t>
      </w:r>
      <w:r>
        <w:rPr>
          <w:rFonts w:ascii="Calibri" w:hAnsi="Calibri"/>
          <w:spacing w:val="-7"/>
        </w:rPr>
        <w:t xml:space="preserve"> </w:t>
      </w:r>
      <w:r>
        <w:rPr>
          <w:rFonts w:ascii="Calibri" w:hAnsi="Calibri"/>
        </w:rPr>
        <w:t>jefes,</w:t>
      </w:r>
      <w:r>
        <w:rPr>
          <w:rFonts w:ascii="Calibri" w:hAnsi="Calibri"/>
          <w:spacing w:val="-9"/>
        </w:rPr>
        <w:t xml:space="preserve"> </w:t>
      </w:r>
      <w:r>
        <w:rPr>
          <w:rFonts w:ascii="Calibri" w:hAnsi="Calibri"/>
        </w:rPr>
        <w:t>compañeros</w:t>
      </w:r>
      <w:r>
        <w:rPr>
          <w:rFonts w:ascii="Calibri" w:hAnsi="Calibri"/>
          <w:spacing w:val="-7"/>
        </w:rPr>
        <w:t xml:space="preserve"> </w:t>
      </w:r>
      <w:r>
        <w:rPr>
          <w:rFonts w:ascii="Calibri" w:hAnsi="Calibri"/>
        </w:rPr>
        <w:t>de</w:t>
      </w:r>
      <w:r>
        <w:rPr>
          <w:rFonts w:ascii="Calibri" w:hAnsi="Calibri"/>
          <w:spacing w:val="-9"/>
        </w:rPr>
        <w:t xml:space="preserve"> </w:t>
      </w:r>
      <w:r>
        <w:rPr>
          <w:rFonts w:ascii="Calibri" w:hAnsi="Calibri"/>
        </w:rPr>
        <w:t>trabajo,</w:t>
      </w:r>
      <w:r>
        <w:rPr>
          <w:rFonts w:ascii="Calibri" w:hAnsi="Calibri"/>
          <w:spacing w:val="-9"/>
        </w:rPr>
        <w:t xml:space="preserve"> </w:t>
      </w:r>
      <w:r>
        <w:rPr>
          <w:rFonts w:ascii="Calibri" w:hAnsi="Calibri"/>
        </w:rPr>
        <w:t>subalternos y alumnas.</w:t>
      </w:r>
    </w:p>
    <w:p w14:paraId="7D4EFA2E" w14:textId="77777777" w:rsidR="000466BD" w:rsidRDefault="004136EF">
      <w:pPr>
        <w:pStyle w:val="Textoindependiente"/>
        <w:spacing w:line="244" w:lineRule="auto"/>
        <w:ind w:left="1056" w:right="1065" w:hanging="4"/>
        <w:rPr>
          <w:rFonts w:ascii="Calibri" w:hAnsi="Calibri"/>
        </w:rPr>
      </w:pPr>
      <w:r>
        <w:rPr>
          <w:rFonts w:ascii="Calibri" w:hAnsi="Calibri"/>
        </w:rPr>
        <w:t>6.-Cumplir con el horario de clases señalado por la Dirección, el que será acorde con las horas</w:t>
      </w:r>
      <w:r>
        <w:rPr>
          <w:rFonts w:ascii="Calibri" w:hAnsi="Calibri"/>
          <w:spacing w:val="40"/>
        </w:rPr>
        <w:t xml:space="preserve"> </w:t>
      </w:r>
      <w:r>
        <w:rPr>
          <w:rFonts w:ascii="Calibri" w:hAnsi="Calibri"/>
        </w:rPr>
        <w:t>establecidas en el contrato.</w:t>
      </w:r>
    </w:p>
    <w:p w14:paraId="59E0AC92" w14:textId="77777777" w:rsidR="000466BD" w:rsidRDefault="004136EF">
      <w:pPr>
        <w:pStyle w:val="Textoindependiente"/>
        <w:spacing w:line="247" w:lineRule="auto"/>
        <w:ind w:left="1056" w:right="1057" w:hanging="4"/>
        <w:jc w:val="both"/>
        <w:rPr>
          <w:rFonts w:ascii="Calibri" w:hAnsi="Calibri"/>
        </w:rPr>
      </w:pPr>
      <w:r>
        <w:rPr>
          <w:rFonts w:ascii="Calibri" w:hAnsi="Calibri"/>
        </w:rPr>
        <w:t>7.-Mantener al día los documentos relacionados con su función y entregar en forma precisa y oportuna</w:t>
      </w:r>
      <w:r>
        <w:rPr>
          <w:rFonts w:ascii="Calibri" w:hAnsi="Calibri"/>
          <w:spacing w:val="-14"/>
        </w:rPr>
        <w:t xml:space="preserve"> </w:t>
      </w:r>
      <w:r>
        <w:rPr>
          <w:rFonts w:ascii="Calibri" w:hAnsi="Calibri"/>
        </w:rPr>
        <w:t>la</w:t>
      </w:r>
      <w:r>
        <w:rPr>
          <w:rFonts w:ascii="Calibri" w:hAnsi="Calibri"/>
          <w:spacing w:val="-14"/>
        </w:rPr>
        <w:t xml:space="preserve"> </w:t>
      </w:r>
      <w:r>
        <w:rPr>
          <w:rFonts w:ascii="Calibri" w:hAnsi="Calibri"/>
        </w:rPr>
        <w:t>información</w:t>
      </w:r>
      <w:r>
        <w:rPr>
          <w:rFonts w:ascii="Calibri" w:hAnsi="Calibri"/>
          <w:spacing w:val="-13"/>
        </w:rPr>
        <w:t xml:space="preserve"> </w:t>
      </w:r>
      <w:r>
        <w:rPr>
          <w:rFonts w:ascii="Calibri" w:hAnsi="Calibri"/>
        </w:rPr>
        <w:t>que</w:t>
      </w:r>
      <w:r>
        <w:rPr>
          <w:rFonts w:ascii="Calibri" w:hAnsi="Calibri"/>
          <w:spacing w:val="-14"/>
        </w:rPr>
        <w:t xml:space="preserve"> </w:t>
      </w:r>
      <w:r>
        <w:rPr>
          <w:rFonts w:ascii="Calibri" w:hAnsi="Calibri"/>
        </w:rPr>
        <w:t>la</w:t>
      </w:r>
      <w:r>
        <w:rPr>
          <w:rFonts w:ascii="Calibri" w:hAnsi="Calibri"/>
          <w:spacing w:val="-13"/>
        </w:rPr>
        <w:t xml:space="preserve"> </w:t>
      </w:r>
      <w:r>
        <w:rPr>
          <w:rFonts w:ascii="Calibri" w:hAnsi="Calibri"/>
        </w:rPr>
        <w:t>Dirección</w:t>
      </w:r>
      <w:r>
        <w:rPr>
          <w:rFonts w:ascii="Calibri" w:hAnsi="Calibri"/>
          <w:spacing w:val="-14"/>
        </w:rPr>
        <w:t xml:space="preserve"> </w:t>
      </w:r>
      <w:r>
        <w:rPr>
          <w:rFonts w:ascii="Calibri" w:hAnsi="Calibri"/>
        </w:rPr>
        <w:t>necesite,</w:t>
      </w:r>
      <w:r>
        <w:rPr>
          <w:rFonts w:ascii="Calibri" w:hAnsi="Calibri"/>
          <w:spacing w:val="-13"/>
        </w:rPr>
        <w:t xml:space="preserve"> </w:t>
      </w:r>
      <w:r>
        <w:rPr>
          <w:rFonts w:ascii="Calibri" w:hAnsi="Calibri"/>
        </w:rPr>
        <w:t>resguardando</w:t>
      </w:r>
      <w:r>
        <w:rPr>
          <w:rFonts w:ascii="Calibri" w:hAnsi="Calibri"/>
          <w:spacing w:val="-14"/>
        </w:rPr>
        <w:t xml:space="preserve"> </w:t>
      </w:r>
      <w:r>
        <w:rPr>
          <w:rFonts w:ascii="Calibri" w:hAnsi="Calibri"/>
        </w:rPr>
        <w:t>el</w:t>
      </w:r>
      <w:r>
        <w:rPr>
          <w:rFonts w:ascii="Calibri" w:hAnsi="Calibri"/>
          <w:spacing w:val="-14"/>
        </w:rPr>
        <w:t xml:space="preserve"> </w:t>
      </w:r>
      <w:r>
        <w:rPr>
          <w:rFonts w:ascii="Calibri" w:hAnsi="Calibri"/>
        </w:rPr>
        <w:t>cumplimiento</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objetivos de los planes y programas de estudio. Registrar oportuna y adecuadamente en los libros y plataforma virtual, la asistencia, rendimiento, contenidos, aspectos conductuales y</w:t>
      </w:r>
      <w:r>
        <w:rPr>
          <w:rFonts w:ascii="Calibri" w:hAnsi="Calibri"/>
          <w:spacing w:val="-4"/>
        </w:rPr>
        <w:t xml:space="preserve"> </w:t>
      </w:r>
      <w:r>
        <w:rPr>
          <w:rFonts w:ascii="Calibri" w:hAnsi="Calibri"/>
        </w:rPr>
        <w:t>demás</w:t>
      </w:r>
      <w:r>
        <w:rPr>
          <w:rFonts w:ascii="Calibri" w:hAnsi="Calibri"/>
          <w:spacing w:val="-1"/>
        </w:rPr>
        <w:t xml:space="preserve"> </w:t>
      </w:r>
      <w:r>
        <w:rPr>
          <w:rFonts w:ascii="Calibri" w:hAnsi="Calibri"/>
        </w:rPr>
        <w:t>datos que fuesen necesarios.</w:t>
      </w:r>
    </w:p>
    <w:p w14:paraId="1B49529B" w14:textId="77777777" w:rsidR="000466BD" w:rsidRDefault="004136EF">
      <w:pPr>
        <w:pStyle w:val="Textoindependiente"/>
        <w:spacing w:before="7" w:line="244" w:lineRule="auto"/>
        <w:ind w:left="1056" w:right="1066" w:hanging="4"/>
        <w:jc w:val="both"/>
        <w:rPr>
          <w:rFonts w:ascii="Calibri" w:hAnsi="Calibri"/>
        </w:rPr>
      </w:pPr>
      <w:r>
        <w:rPr>
          <w:rFonts w:ascii="Calibri" w:hAnsi="Calibri"/>
        </w:rPr>
        <w:t>8.-Concurrir puntualmente a tomar el curso que por horario le corresponde, tanto al inicio de cada jornada, como al término de cada recreo.</w:t>
      </w:r>
    </w:p>
    <w:p w14:paraId="66F2B78F" w14:textId="77777777" w:rsidR="000466BD" w:rsidRDefault="004136EF">
      <w:pPr>
        <w:pStyle w:val="Textoindependiente"/>
        <w:spacing w:before="6" w:line="249" w:lineRule="auto"/>
        <w:ind w:left="1056" w:right="1074" w:hanging="4"/>
        <w:jc w:val="both"/>
        <w:rPr>
          <w:rFonts w:ascii="Calibri" w:hAnsi="Calibri"/>
        </w:rPr>
      </w:pPr>
      <w:r>
        <w:rPr>
          <w:rFonts w:ascii="Calibri" w:hAnsi="Calibri"/>
        </w:rPr>
        <w:t>9.-Cuidar</w:t>
      </w:r>
      <w:r>
        <w:rPr>
          <w:rFonts w:ascii="Calibri" w:hAnsi="Calibri"/>
          <w:spacing w:val="80"/>
        </w:rPr>
        <w:t xml:space="preserve"> </w:t>
      </w:r>
      <w:r>
        <w:rPr>
          <w:rFonts w:ascii="Calibri" w:hAnsi="Calibri"/>
        </w:rPr>
        <w:t>los bienes generales de la escuela y responsabilizarse por aquellos que se le confía a su cargo.</w:t>
      </w:r>
    </w:p>
    <w:p w14:paraId="0878CC15" w14:textId="77777777" w:rsidR="000466BD" w:rsidRDefault="004136EF">
      <w:pPr>
        <w:pStyle w:val="Textoindependiente"/>
        <w:spacing w:line="244" w:lineRule="auto"/>
        <w:ind w:left="1056" w:right="1071" w:hanging="4"/>
        <w:jc w:val="both"/>
        <w:rPr>
          <w:rFonts w:ascii="Calibri" w:hAnsi="Calibri"/>
        </w:rPr>
      </w:pPr>
      <w:r>
        <w:rPr>
          <w:rFonts w:ascii="Calibri" w:hAnsi="Calibri"/>
        </w:rPr>
        <w:t>10.-Mantener comunicación permanente con padres y apoderados, proporcionándoles información sobre el desarrollo del proceso educativo y orientación de sus hijas.</w:t>
      </w:r>
    </w:p>
    <w:p w14:paraId="1D3A0105" w14:textId="77777777" w:rsidR="000466BD" w:rsidRDefault="004136EF">
      <w:pPr>
        <w:pStyle w:val="Textoindependiente"/>
        <w:spacing w:before="6" w:line="249" w:lineRule="auto"/>
        <w:ind w:left="1056" w:right="1068" w:hanging="4"/>
        <w:jc w:val="both"/>
        <w:rPr>
          <w:rFonts w:ascii="Calibri" w:hAnsi="Calibri"/>
        </w:rPr>
      </w:pPr>
      <w:r>
        <w:rPr>
          <w:rFonts w:ascii="Calibri" w:hAnsi="Calibri"/>
        </w:rPr>
        <w:t>11.-Integrarse y participar en los Consejos de Profesores, Reuniones Técnicas, asesorías y comisiones de trabajo, responsabilizándose de la discreción referente a los temas tratados.</w:t>
      </w:r>
    </w:p>
    <w:p w14:paraId="5545E9EB" w14:textId="77777777" w:rsidR="000466BD" w:rsidRDefault="004136EF">
      <w:pPr>
        <w:pStyle w:val="Textoindependiente"/>
        <w:spacing w:line="249" w:lineRule="auto"/>
        <w:ind w:left="1056" w:right="1068" w:hanging="4"/>
        <w:jc w:val="both"/>
        <w:rPr>
          <w:rFonts w:ascii="Calibri" w:hAnsi="Calibri"/>
        </w:rPr>
      </w:pPr>
      <w:r>
        <w:rPr>
          <w:rFonts w:ascii="Calibri" w:hAnsi="Calibri"/>
        </w:rPr>
        <w:t>12.-Mantener en el kárdex de la escuela una carpeta con toda la información personal, profesional y laboral, retirándose sólo por traslado.</w:t>
      </w:r>
    </w:p>
    <w:p w14:paraId="762BB2AF" w14:textId="77777777" w:rsidR="000466BD" w:rsidRDefault="004136EF">
      <w:pPr>
        <w:pStyle w:val="Textoindependiente"/>
        <w:spacing w:line="249" w:lineRule="auto"/>
        <w:ind w:left="1056" w:right="1067" w:hanging="4"/>
        <w:jc w:val="both"/>
        <w:rPr>
          <w:rFonts w:ascii="Calibri" w:hAnsi="Calibri"/>
        </w:rPr>
      </w:pPr>
      <w:r>
        <w:rPr>
          <w:rFonts w:ascii="Calibri" w:hAnsi="Calibri"/>
        </w:rPr>
        <w:t>13.-Mantener comunicación permanente con los Padres y Apoderados de sus alumnas, proporcionándoles</w:t>
      </w:r>
      <w:r>
        <w:rPr>
          <w:rFonts w:ascii="Calibri" w:hAnsi="Calibri"/>
          <w:spacing w:val="40"/>
        </w:rPr>
        <w:t xml:space="preserve"> </w:t>
      </w:r>
      <w:r>
        <w:rPr>
          <w:rFonts w:ascii="Calibri" w:hAnsi="Calibri"/>
        </w:rPr>
        <w:t>información</w:t>
      </w:r>
      <w:r>
        <w:rPr>
          <w:rFonts w:ascii="Calibri" w:hAnsi="Calibri"/>
          <w:spacing w:val="40"/>
        </w:rPr>
        <w:t xml:space="preserve"> </w:t>
      </w:r>
      <w:r>
        <w:rPr>
          <w:rFonts w:ascii="Calibri" w:hAnsi="Calibri"/>
        </w:rPr>
        <w:t>sobre</w:t>
      </w:r>
      <w:r>
        <w:rPr>
          <w:rFonts w:ascii="Calibri" w:hAnsi="Calibri"/>
          <w:spacing w:val="40"/>
        </w:rPr>
        <w:t xml:space="preserve"> </w:t>
      </w:r>
      <w:r>
        <w:rPr>
          <w:rFonts w:ascii="Calibri" w:hAnsi="Calibri"/>
        </w:rPr>
        <w:t>el</w:t>
      </w:r>
      <w:r>
        <w:rPr>
          <w:rFonts w:ascii="Calibri" w:hAnsi="Calibri"/>
          <w:spacing w:val="40"/>
        </w:rPr>
        <w:t xml:space="preserve"> </w:t>
      </w:r>
      <w:r>
        <w:rPr>
          <w:rFonts w:ascii="Calibri" w:hAnsi="Calibri"/>
        </w:rPr>
        <w:t>desarrollo</w:t>
      </w:r>
      <w:r>
        <w:rPr>
          <w:rFonts w:ascii="Calibri" w:hAnsi="Calibri"/>
          <w:spacing w:val="40"/>
        </w:rPr>
        <w:t xml:space="preserve"> </w:t>
      </w:r>
      <w:r>
        <w:rPr>
          <w:rFonts w:ascii="Calibri" w:hAnsi="Calibri"/>
        </w:rPr>
        <w:t>del</w:t>
      </w:r>
      <w:r>
        <w:rPr>
          <w:rFonts w:ascii="Calibri" w:hAnsi="Calibri"/>
          <w:spacing w:val="40"/>
        </w:rPr>
        <w:t xml:space="preserve"> </w:t>
      </w:r>
      <w:r>
        <w:rPr>
          <w:rFonts w:ascii="Calibri" w:hAnsi="Calibri"/>
        </w:rPr>
        <w:t>proceso</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enseñanza</w:t>
      </w:r>
      <w:r>
        <w:rPr>
          <w:rFonts w:ascii="Calibri" w:hAnsi="Calibri"/>
          <w:spacing w:val="40"/>
        </w:rPr>
        <w:t xml:space="preserve"> </w:t>
      </w:r>
      <w:r>
        <w:rPr>
          <w:rFonts w:ascii="Calibri" w:hAnsi="Calibri"/>
        </w:rPr>
        <w:t>aprendizaje</w:t>
      </w:r>
      <w:r>
        <w:rPr>
          <w:rFonts w:ascii="Calibri" w:hAnsi="Calibri"/>
          <w:spacing w:val="40"/>
        </w:rPr>
        <w:t xml:space="preserve"> </w:t>
      </w:r>
      <w:r>
        <w:rPr>
          <w:rFonts w:ascii="Calibri" w:hAnsi="Calibri"/>
        </w:rPr>
        <w:t>y</w:t>
      </w:r>
    </w:p>
    <w:p w14:paraId="0572ED5F"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25090A7D" w14:textId="77777777" w:rsidR="000466BD" w:rsidRDefault="000466BD">
      <w:pPr>
        <w:pStyle w:val="Textoindependiente"/>
        <w:spacing w:before="270"/>
        <w:rPr>
          <w:rFonts w:ascii="Calibri"/>
        </w:rPr>
      </w:pPr>
    </w:p>
    <w:p w14:paraId="66E420FE" w14:textId="77777777" w:rsidR="000466BD" w:rsidRDefault="004136EF">
      <w:pPr>
        <w:pStyle w:val="Textoindependiente"/>
        <w:spacing w:before="1"/>
        <w:ind w:left="1056"/>
        <w:jc w:val="both"/>
        <w:rPr>
          <w:rFonts w:ascii="Calibri" w:hAnsi="Calibri"/>
        </w:rPr>
      </w:pPr>
      <w:r>
        <w:rPr>
          <w:rFonts w:ascii="Calibri" w:hAnsi="Calibri"/>
        </w:rPr>
        <w:t>orientación</w:t>
      </w:r>
      <w:r>
        <w:rPr>
          <w:rFonts w:ascii="Calibri" w:hAnsi="Calibri"/>
          <w:spacing w:val="-2"/>
        </w:rPr>
        <w:t xml:space="preserve"> </w:t>
      </w:r>
      <w:r>
        <w:rPr>
          <w:rFonts w:ascii="Calibri" w:hAnsi="Calibri"/>
        </w:rPr>
        <w:t>de</w:t>
      </w:r>
      <w:r>
        <w:rPr>
          <w:rFonts w:ascii="Calibri" w:hAnsi="Calibri"/>
          <w:spacing w:val="-4"/>
        </w:rPr>
        <w:t xml:space="preserve"> </w:t>
      </w:r>
      <w:r>
        <w:rPr>
          <w:rFonts w:ascii="Calibri" w:hAnsi="Calibri"/>
        </w:rPr>
        <w:t>sus</w:t>
      </w:r>
      <w:r>
        <w:rPr>
          <w:rFonts w:ascii="Calibri" w:hAnsi="Calibri"/>
          <w:spacing w:val="-2"/>
        </w:rPr>
        <w:t xml:space="preserve"> </w:t>
      </w:r>
      <w:r>
        <w:rPr>
          <w:rFonts w:ascii="Calibri" w:hAnsi="Calibri"/>
        </w:rPr>
        <w:t>hijas</w:t>
      </w:r>
      <w:r>
        <w:rPr>
          <w:rFonts w:ascii="Calibri" w:hAnsi="Calibri"/>
          <w:spacing w:val="-2"/>
        </w:rPr>
        <w:t xml:space="preserve"> </w:t>
      </w:r>
      <w:r>
        <w:rPr>
          <w:rFonts w:ascii="Calibri" w:hAnsi="Calibri"/>
        </w:rPr>
        <w:t>o</w:t>
      </w:r>
      <w:r>
        <w:rPr>
          <w:rFonts w:ascii="Calibri" w:hAnsi="Calibri"/>
          <w:spacing w:val="1"/>
        </w:rPr>
        <w:t xml:space="preserve"> </w:t>
      </w:r>
      <w:r>
        <w:rPr>
          <w:rFonts w:ascii="Calibri" w:hAnsi="Calibri"/>
          <w:spacing w:val="-2"/>
        </w:rPr>
        <w:t>pupilas.</w:t>
      </w:r>
    </w:p>
    <w:p w14:paraId="58D2AA55" w14:textId="77777777" w:rsidR="000466BD" w:rsidRDefault="004136EF">
      <w:pPr>
        <w:pStyle w:val="Textoindependiente"/>
        <w:spacing w:before="7" w:line="249" w:lineRule="auto"/>
        <w:ind w:left="1052" w:right="1073"/>
        <w:jc w:val="both"/>
        <w:rPr>
          <w:rFonts w:ascii="Calibri" w:hAnsi="Calibri"/>
        </w:rPr>
      </w:pPr>
      <w:r>
        <w:rPr>
          <w:rFonts w:ascii="Calibri" w:hAnsi="Calibri"/>
        </w:rPr>
        <w:t>14.-Integrarse</w:t>
      </w:r>
      <w:r>
        <w:rPr>
          <w:rFonts w:ascii="Calibri" w:hAnsi="Calibri"/>
          <w:spacing w:val="-1"/>
        </w:rPr>
        <w:t xml:space="preserve"> </w:t>
      </w:r>
      <w:r>
        <w:rPr>
          <w:rFonts w:ascii="Calibri" w:hAnsi="Calibri"/>
        </w:rPr>
        <w:t>y</w:t>
      </w:r>
      <w:r>
        <w:rPr>
          <w:rFonts w:ascii="Calibri" w:hAnsi="Calibri"/>
          <w:spacing w:val="-3"/>
        </w:rPr>
        <w:t xml:space="preserve"> </w:t>
      </w:r>
      <w:r>
        <w:rPr>
          <w:rFonts w:ascii="Calibri" w:hAnsi="Calibri"/>
        </w:rPr>
        <w:t>participar</w:t>
      </w:r>
      <w:r>
        <w:rPr>
          <w:rFonts w:ascii="Calibri" w:hAnsi="Calibri"/>
          <w:spacing w:val="-6"/>
        </w:rPr>
        <w:t xml:space="preserve"> </w:t>
      </w:r>
      <w:r>
        <w:rPr>
          <w:rFonts w:ascii="Calibri" w:hAnsi="Calibri"/>
        </w:rPr>
        <w:t>en</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creación</w:t>
      </w:r>
      <w:r>
        <w:rPr>
          <w:rFonts w:ascii="Calibri" w:hAnsi="Calibri"/>
          <w:spacing w:val="-4"/>
        </w:rPr>
        <w:t xml:space="preserve"> </w:t>
      </w:r>
      <w:r>
        <w:rPr>
          <w:rFonts w:ascii="Calibri" w:hAnsi="Calibri"/>
        </w:rPr>
        <w:t>y</w:t>
      </w:r>
      <w:r>
        <w:rPr>
          <w:rFonts w:ascii="Calibri" w:hAnsi="Calibri"/>
          <w:spacing w:val="-3"/>
        </w:rPr>
        <w:t xml:space="preserve"> </w:t>
      </w:r>
      <w:r>
        <w:rPr>
          <w:rFonts w:ascii="Calibri" w:hAnsi="Calibri"/>
        </w:rPr>
        <w:t>elaboración</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proyectos e</w:t>
      </w:r>
      <w:r>
        <w:rPr>
          <w:rFonts w:ascii="Calibri" w:hAnsi="Calibri"/>
          <w:spacing w:val="-6"/>
        </w:rPr>
        <w:t xml:space="preserve"> </w:t>
      </w:r>
      <w:r>
        <w:rPr>
          <w:rFonts w:ascii="Calibri" w:hAnsi="Calibri"/>
        </w:rPr>
        <w:t>innovaciones curriculares. 15.-Velar por la formación de</w:t>
      </w:r>
      <w:r>
        <w:rPr>
          <w:rFonts w:ascii="Calibri" w:hAnsi="Calibri"/>
          <w:spacing w:val="-1"/>
        </w:rPr>
        <w:t xml:space="preserve"> </w:t>
      </w:r>
      <w:r>
        <w:rPr>
          <w:rFonts w:ascii="Calibri" w:hAnsi="Calibri"/>
        </w:rPr>
        <w:t>la personalidad de la alumna y promover a través de</w:t>
      </w:r>
      <w:r>
        <w:rPr>
          <w:rFonts w:ascii="Calibri" w:hAnsi="Calibri"/>
          <w:spacing w:val="-1"/>
        </w:rPr>
        <w:t xml:space="preserve"> </w:t>
      </w:r>
      <w:r>
        <w:rPr>
          <w:rFonts w:ascii="Calibri" w:hAnsi="Calibri"/>
        </w:rPr>
        <w:t>su Subsector una orientación vocacional permanente.</w:t>
      </w:r>
    </w:p>
    <w:p w14:paraId="24DD5499" w14:textId="77777777" w:rsidR="000466BD" w:rsidRDefault="004136EF">
      <w:pPr>
        <w:pStyle w:val="Textoindependiente"/>
        <w:spacing w:line="247" w:lineRule="auto"/>
        <w:ind w:left="1056" w:right="1050" w:hanging="4"/>
        <w:jc w:val="both"/>
        <w:rPr>
          <w:rFonts w:ascii="Calibri" w:hAnsi="Calibri"/>
        </w:rPr>
      </w:pPr>
      <w:r>
        <w:rPr>
          <w:rFonts w:ascii="Calibri" w:hAnsi="Calibri"/>
        </w:rPr>
        <w:t xml:space="preserve">16.-Confeccionar el Libro de Clases del curso en que asume según corresponda como Profesora </w:t>
      </w:r>
      <w:proofErr w:type="gramStart"/>
      <w:r>
        <w:rPr>
          <w:rFonts w:ascii="Calibri" w:hAnsi="Calibri"/>
        </w:rPr>
        <w:t>Jefe</w:t>
      </w:r>
      <w:proofErr w:type="gramEnd"/>
      <w:r>
        <w:rPr>
          <w:rFonts w:ascii="Calibri" w:hAnsi="Calibri"/>
        </w:rPr>
        <w:t xml:space="preserve"> y/o Profesora de asignatura. </w:t>
      </w:r>
      <w:proofErr w:type="gramStart"/>
      <w:r>
        <w:rPr>
          <w:rFonts w:ascii="Calibri" w:hAnsi="Calibri"/>
        </w:rPr>
        <w:t>De acuerdo a</w:t>
      </w:r>
      <w:proofErr w:type="gramEnd"/>
      <w:r>
        <w:rPr>
          <w:rFonts w:ascii="Calibri" w:hAnsi="Calibri"/>
        </w:rPr>
        <w:t xml:space="preserve"> orientaciones en materia de Subvenciones aplicables a los Establecimientos Educacionales emanada del Ministerio de Educación – Coordinador Nacional de Subvenciones según Ord. 443 de 03 AGO. 2011.</w:t>
      </w:r>
    </w:p>
    <w:p w14:paraId="5A0343A1" w14:textId="77777777" w:rsidR="000466BD" w:rsidRDefault="004136EF">
      <w:pPr>
        <w:pStyle w:val="Textoindependiente"/>
        <w:ind w:left="1052"/>
        <w:jc w:val="both"/>
        <w:rPr>
          <w:rFonts w:ascii="Calibri" w:hAnsi="Calibri"/>
        </w:rPr>
      </w:pPr>
      <w:r>
        <w:rPr>
          <w:rFonts w:ascii="Calibri" w:hAnsi="Calibri"/>
        </w:rPr>
        <w:t>17.</w:t>
      </w:r>
      <w:r>
        <w:rPr>
          <w:rFonts w:ascii="Calibri" w:hAnsi="Calibri"/>
          <w:spacing w:val="52"/>
        </w:rPr>
        <w:t xml:space="preserve"> </w:t>
      </w:r>
      <w:r>
        <w:rPr>
          <w:rFonts w:ascii="Calibri" w:hAnsi="Calibri"/>
        </w:rPr>
        <w:t>Contribuir</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la</w:t>
      </w:r>
      <w:r>
        <w:rPr>
          <w:rFonts w:ascii="Calibri" w:hAnsi="Calibri"/>
          <w:spacing w:val="-4"/>
        </w:rPr>
        <w:t xml:space="preserve"> </w:t>
      </w:r>
      <w:r>
        <w:rPr>
          <w:rFonts w:ascii="Calibri" w:hAnsi="Calibri"/>
        </w:rPr>
        <w:t>mantención</w:t>
      </w:r>
      <w:r>
        <w:rPr>
          <w:rFonts w:ascii="Calibri" w:hAnsi="Calibri"/>
          <w:spacing w:val="-3"/>
        </w:rPr>
        <w:t xml:space="preserve"> </w:t>
      </w:r>
      <w:r>
        <w:rPr>
          <w:rFonts w:ascii="Calibri" w:hAnsi="Calibri"/>
        </w:rPr>
        <w:t>de</w:t>
      </w:r>
      <w:r>
        <w:rPr>
          <w:rFonts w:ascii="Calibri" w:hAnsi="Calibri"/>
          <w:spacing w:val="-4"/>
        </w:rPr>
        <w:t xml:space="preserve"> </w:t>
      </w:r>
      <w:r>
        <w:rPr>
          <w:rFonts w:ascii="Calibri" w:hAnsi="Calibri"/>
        </w:rPr>
        <w:t>un</w:t>
      </w:r>
      <w:r>
        <w:rPr>
          <w:rFonts w:ascii="Calibri" w:hAnsi="Calibri"/>
          <w:spacing w:val="-4"/>
        </w:rPr>
        <w:t xml:space="preserve"> </w:t>
      </w:r>
      <w:r>
        <w:rPr>
          <w:rFonts w:ascii="Calibri" w:hAnsi="Calibri"/>
        </w:rPr>
        <w:t xml:space="preserve">clima laboral </w:t>
      </w:r>
      <w:r>
        <w:rPr>
          <w:rFonts w:ascii="Calibri" w:hAnsi="Calibri"/>
          <w:spacing w:val="-2"/>
        </w:rPr>
        <w:t>grato.</w:t>
      </w:r>
    </w:p>
    <w:p w14:paraId="4A464D5B" w14:textId="77777777" w:rsidR="000466BD" w:rsidRDefault="000466BD">
      <w:pPr>
        <w:pStyle w:val="Textoindependiente"/>
        <w:spacing w:before="22"/>
        <w:rPr>
          <w:rFonts w:ascii="Calibri"/>
        </w:rPr>
      </w:pPr>
    </w:p>
    <w:p w14:paraId="06127C0C" w14:textId="77777777" w:rsidR="000466BD" w:rsidRDefault="004136EF">
      <w:pPr>
        <w:pStyle w:val="Ttulo5"/>
        <w:numPr>
          <w:ilvl w:val="1"/>
          <w:numId w:val="2"/>
        </w:numPr>
        <w:tabs>
          <w:tab w:val="left" w:pos="1579"/>
        </w:tabs>
        <w:ind w:left="1579" w:hanging="527"/>
        <w:rPr>
          <w:rFonts w:ascii="Calibri"/>
          <w:u w:val="single"/>
        </w:rPr>
      </w:pPr>
      <w:r>
        <w:rPr>
          <w:rFonts w:ascii="Calibri"/>
          <w:u w:val="single"/>
        </w:rPr>
        <w:t>Derechos</w:t>
      </w:r>
      <w:r>
        <w:rPr>
          <w:rFonts w:ascii="Calibri"/>
          <w:spacing w:val="-2"/>
          <w:u w:val="single"/>
        </w:rPr>
        <w:t xml:space="preserve"> </w:t>
      </w:r>
      <w:r>
        <w:rPr>
          <w:rFonts w:ascii="Calibri"/>
          <w:u w:val="single"/>
        </w:rPr>
        <w:t>de</w:t>
      </w:r>
      <w:r>
        <w:rPr>
          <w:rFonts w:ascii="Calibri"/>
          <w:spacing w:val="-3"/>
          <w:u w:val="single"/>
        </w:rPr>
        <w:t xml:space="preserve"> </w:t>
      </w:r>
      <w:r>
        <w:rPr>
          <w:rFonts w:ascii="Calibri"/>
          <w:u w:val="single"/>
        </w:rPr>
        <w:t>las</w:t>
      </w:r>
      <w:r>
        <w:rPr>
          <w:rFonts w:ascii="Calibri"/>
          <w:spacing w:val="-4"/>
          <w:u w:val="single"/>
        </w:rPr>
        <w:t xml:space="preserve"> </w:t>
      </w:r>
      <w:r>
        <w:rPr>
          <w:rFonts w:ascii="Calibri"/>
          <w:spacing w:val="-2"/>
          <w:u w:val="single"/>
        </w:rPr>
        <w:t>Docentes:</w:t>
      </w:r>
    </w:p>
    <w:p w14:paraId="0E2D7FA0" w14:textId="77777777" w:rsidR="000466BD" w:rsidRDefault="004136EF">
      <w:pPr>
        <w:pStyle w:val="Textoindependiente"/>
        <w:spacing w:before="11" w:line="244" w:lineRule="auto"/>
        <w:ind w:left="1056" w:right="1065" w:hanging="4"/>
        <w:rPr>
          <w:rFonts w:ascii="Calibri" w:hAnsi="Calibri"/>
        </w:rPr>
      </w:pPr>
      <w:r>
        <w:rPr>
          <w:rFonts w:ascii="Calibri" w:hAnsi="Calibri"/>
        </w:rPr>
        <w:t>1.-Realizar su trabajo técnico pedagógico</w:t>
      </w:r>
      <w:r>
        <w:rPr>
          <w:rFonts w:ascii="Calibri" w:hAnsi="Calibri"/>
          <w:spacing w:val="26"/>
        </w:rPr>
        <w:t xml:space="preserve"> </w:t>
      </w:r>
      <w:r>
        <w:rPr>
          <w:rFonts w:ascii="Calibri" w:hAnsi="Calibri"/>
        </w:rPr>
        <w:t>en absoluta libertad, sin perder de vista el Proyecto</w:t>
      </w:r>
      <w:r>
        <w:rPr>
          <w:rFonts w:ascii="Calibri" w:hAnsi="Calibri"/>
          <w:spacing w:val="80"/>
        </w:rPr>
        <w:t xml:space="preserve"> </w:t>
      </w:r>
      <w:r>
        <w:rPr>
          <w:rFonts w:ascii="Calibri" w:hAnsi="Calibri"/>
        </w:rPr>
        <w:t>Educativo de la Escuela.</w:t>
      </w:r>
    </w:p>
    <w:p w14:paraId="0285D780" w14:textId="77777777" w:rsidR="000466BD" w:rsidRDefault="004136EF">
      <w:pPr>
        <w:pStyle w:val="Textoindependiente"/>
        <w:spacing w:before="6" w:line="249" w:lineRule="auto"/>
        <w:ind w:left="1056" w:right="1065" w:hanging="4"/>
        <w:rPr>
          <w:rFonts w:ascii="Calibri"/>
        </w:rPr>
      </w:pPr>
      <w:r>
        <w:rPr>
          <w:rFonts w:ascii="Calibri"/>
        </w:rPr>
        <w:t xml:space="preserve">2.-No ser interrumpido durante el desarrollo de sus funciones, salvo en ocasiones debidamente </w:t>
      </w:r>
      <w:r>
        <w:rPr>
          <w:rFonts w:ascii="Calibri"/>
          <w:spacing w:val="-2"/>
        </w:rPr>
        <w:t>calificadas.</w:t>
      </w:r>
    </w:p>
    <w:p w14:paraId="63A8E9B8" w14:textId="77777777" w:rsidR="000466BD" w:rsidRDefault="004136EF">
      <w:pPr>
        <w:pStyle w:val="Textoindependiente"/>
        <w:spacing w:line="287" w:lineRule="exact"/>
        <w:ind w:left="1052"/>
        <w:rPr>
          <w:rFonts w:ascii="Calibri" w:hAnsi="Calibri"/>
        </w:rPr>
      </w:pPr>
      <w:r>
        <w:rPr>
          <w:rFonts w:ascii="Calibri" w:hAnsi="Calibri"/>
        </w:rPr>
        <w:t>3.-Organizar</w:t>
      </w:r>
      <w:r>
        <w:rPr>
          <w:rFonts w:ascii="Calibri" w:hAnsi="Calibri"/>
          <w:spacing w:val="-6"/>
        </w:rPr>
        <w:t xml:space="preserve"> </w:t>
      </w:r>
      <w:r>
        <w:rPr>
          <w:rFonts w:ascii="Calibri" w:hAnsi="Calibri"/>
        </w:rPr>
        <w:t>un</w:t>
      </w:r>
      <w:r>
        <w:rPr>
          <w:rFonts w:ascii="Calibri" w:hAnsi="Calibri"/>
          <w:spacing w:val="-3"/>
        </w:rPr>
        <w:t xml:space="preserve"> </w:t>
      </w:r>
      <w:r>
        <w:rPr>
          <w:rFonts w:ascii="Calibri" w:hAnsi="Calibri"/>
        </w:rPr>
        <w:t>servicio</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rPr>
        <w:t>bienestar</w:t>
      </w:r>
      <w:r>
        <w:rPr>
          <w:rFonts w:ascii="Calibri" w:hAnsi="Calibri"/>
          <w:spacing w:val="-4"/>
        </w:rPr>
        <w:t xml:space="preserve"> </w:t>
      </w:r>
      <w:r>
        <w:rPr>
          <w:rFonts w:ascii="Calibri" w:hAnsi="Calibri"/>
        </w:rPr>
        <w:t>que</w:t>
      </w:r>
      <w:r>
        <w:rPr>
          <w:rFonts w:ascii="Calibri" w:hAnsi="Calibri"/>
          <w:spacing w:val="-4"/>
        </w:rPr>
        <w:t xml:space="preserve"> </w:t>
      </w:r>
      <w:r>
        <w:rPr>
          <w:rFonts w:ascii="Calibri" w:hAnsi="Calibri"/>
        </w:rPr>
        <w:t>tendrá</w:t>
      </w:r>
      <w:r>
        <w:rPr>
          <w:rFonts w:ascii="Calibri" w:hAnsi="Calibri"/>
          <w:spacing w:val="-4"/>
        </w:rPr>
        <w:t xml:space="preserve"> </w:t>
      </w:r>
      <w:r>
        <w:rPr>
          <w:rFonts w:ascii="Calibri" w:hAnsi="Calibri"/>
        </w:rPr>
        <w:t xml:space="preserve">por </w:t>
      </w:r>
      <w:r>
        <w:rPr>
          <w:rFonts w:ascii="Calibri" w:hAnsi="Calibri"/>
          <w:spacing w:val="-2"/>
        </w:rPr>
        <w:t>finalidad:</w:t>
      </w:r>
    </w:p>
    <w:p w14:paraId="621B15BB" w14:textId="77777777" w:rsidR="000466BD" w:rsidRDefault="004136EF">
      <w:pPr>
        <w:pStyle w:val="Prrafodelista"/>
        <w:numPr>
          <w:ilvl w:val="0"/>
          <w:numId w:val="10"/>
        </w:numPr>
        <w:tabs>
          <w:tab w:val="left" w:pos="1416"/>
        </w:tabs>
        <w:spacing w:before="6"/>
        <w:ind w:left="1416"/>
        <w:rPr>
          <w:rFonts w:ascii="Calibri" w:hAnsi="Calibri"/>
          <w:sz w:val="24"/>
        </w:rPr>
      </w:pPr>
      <w:r>
        <w:rPr>
          <w:rFonts w:ascii="Calibri" w:hAnsi="Calibri"/>
          <w:sz w:val="24"/>
        </w:rPr>
        <w:t>Organizar</w:t>
      </w:r>
      <w:r>
        <w:rPr>
          <w:rFonts w:ascii="Calibri" w:hAnsi="Calibri"/>
          <w:spacing w:val="-3"/>
          <w:sz w:val="24"/>
        </w:rPr>
        <w:t xml:space="preserve"> </w:t>
      </w:r>
      <w:r>
        <w:rPr>
          <w:rFonts w:ascii="Calibri" w:hAnsi="Calibri"/>
          <w:sz w:val="24"/>
        </w:rPr>
        <w:t>actividades</w:t>
      </w:r>
      <w:r>
        <w:rPr>
          <w:rFonts w:ascii="Calibri" w:hAnsi="Calibri"/>
          <w:spacing w:val="-4"/>
          <w:sz w:val="24"/>
        </w:rPr>
        <w:t xml:space="preserve"> </w:t>
      </w:r>
      <w:r>
        <w:rPr>
          <w:rFonts w:ascii="Calibri" w:hAnsi="Calibri"/>
          <w:sz w:val="24"/>
        </w:rPr>
        <w:t>sociales</w:t>
      </w:r>
      <w:r>
        <w:rPr>
          <w:rFonts w:ascii="Calibri" w:hAnsi="Calibri"/>
          <w:spacing w:val="-1"/>
          <w:sz w:val="24"/>
        </w:rPr>
        <w:t xml:space="preserve"> </w:t>
      </w:r>
      <w:r>
        <w:rPr>
          <w:rFonts w:ascii="Calibri" w:hAnsi="Calibri"/>
          <w:sz w:val="24"/>
        </w:rPr>
        <w:t>y</w:t>
      </w:r>
      <w:r>
        <w:rPr>
          <w:rFonts w:ascii="Calibri" w:hAnsi="Calibri"/>
          <w:spacing w:val="-6"/>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convivencia.</w:t>
      </w:r>
    </w:p>
    <w:p w14:paraId="441D8844" w14:textId="77777777" w:rsidR="000466BD" w:rsidRDefault="004136EF">
      <w:pPr>
        <w:pStyle w:val="Prrafodelista"/>
        <w:numPr>
          <w:ilvl w:val="0"/>
          <w:numId w:val="10"/>
        </w:numPr>
        <w:tabs>
          <w:tab w:val="left" w:pos="1416"/>
        </w:tabs>
        <w:spacing w:before="6" w:line="249" w:lineRule="auto"/>
        <w:ind w:right="3122" w:firstLine="0"/>
        <w:rPr>
          <w:rFonts w:ascii="Calibri" w:hAnsi="Calibri"/>
          <w:sz w:val="24"/>
        </w:rPr>
      </w:pPr>
      <w:r>
        <w:rPr>
          <w:rFonts w:ascii="Calibri" w:hAnsi="Calibri"/>
          <w:sz w:val="24"/>
        </w:rPr>
        <w:t>Mantener</w:t>
      </w:r>
      <w:r>
        <w:rPr>
          <w:rFonts w:ascii="Calibri" w:hAnsi="Calibri"/>
          <w:spacing w:val="-6"/>
          <w:sz w:val="24"/>
        </w:rPr>
        <w:t xml:space="preserve"> </w:t>
      </w:r>
      <w:r>
        <w:rPr>
          <w:rFonts w:ascii="Calibri" w:hAnsi="Calibri"/>
          <w:sz w:val="24"/>
        </w:rPr>
        <w:t>y/o</w:t>
      </w:r>
      <w:r>
        <w:rPr>
          <w:rFonts w:ascii="Calibri" w:hAnsi="Calibri"/>
          <w:spacing w:val="-2"/>
          <w:sz w:val="24"/>
        </w:rPr>
        <w:t xml:space="preserve"> </w:t>
      </w:r>
      <w:r>
        <w:rPr>
          <w:rFonts w:ascii="Calibri" w:hAnsi="Calibri"/>
          <w:sz w:val="24"/>
        </w:rPr>
        <w:t>mejorar</w:t>
      </w:r>
      <w:r>
        <w:rPr>
          <w:rFonts w:ascii="Calibri" w:hAnsi="Calibri"/>
          <w:spacing w:val="-3"/>
          <w:sz w:val="24"/>
        </w:rPr>
        <w:t xml:space="preserve"> </w:t>
      </w:r>
      <w:r>
        <w:rPr>
          <w:rFonts w:ascii="Calibri" w:hAnsi="Calibri"/>
          <w:sz w:val="24"/>
        </w:rPr>
        <w:t>las</w:t>
      </w:r>
      <w:r>
        <w:rPr>
          <w:rFonts w:ascii="Calibri" w:hAnsi="Calibri"/>
          <w:spacing w:val="-5"/>
          <w:sz w:val="24"/>
        </w:rPr>
        <w:t xml:space="preserve"> </w:t>
      </w:r>
      <w:r>
        <w:rPr>
          <w:rFonts w:ascii="Calibri" w:hAnsi="Calibri"/>
          <w:sz w:val="24"/>
        </w:rPr>
        <w:t>dependencias</w:t>
      </w:r>
      <w:r>
        <w:rPr>
          <w:rFonts w:ascii="Calibri" w:hAnsi="Calibri"/>
          <w:spacing w:val="-8"/>
          <w:sz w:val="24"/>
        </w:rPr>
        <w:t xml:space="preserve"> </w:t>
      </w:r>
      <w:r>
        <w:rPr>
          <w:rFonts w:ascii="Calibri" w:hAnsi="Calibri"/>
          <w:sz w:val="24"/>
        </w:rPr>
        <w:t>donde</w:t>
      </w:r>
      <w:r>
        <w:rPr>
          <w:rFonts w:ascii="Calibri" w:hAnsi="Calibri"/>
          <w:spacing w:val="-6"/>
          <w:sz w:val="24"/>
        </w:rPr>
        <w:t xml:space="preserve"> </w:t>
      </w:r>
      <w:r>
        <w:rPr>
          <w:rFonts w:ascii="Calibri" w:hAnsi="Calibri"/>
          <w:sz w:val="24"/>
        </w:rPr>
        <w:t>se</w:t>
      </w:r>
      <w:r>
        <w:rPr>
          <w:rFonts w:ascii="Calibri" w:hAnsi="Calibri"/>
          <w:spacing w:val="-6"/>
          <w:sz w:val="24"/>
        </w:rPr>
        <w:t xml:space="preserve"> </w:t>
      </w:r>
      <w:r>
        <w:rPr>
          <w:rFonts w:ascii="Calibri" w:hAnsi="Calibri"/>
          <w:sz w:val="24"/>
        </w:rPr>
        <w:t>reúnen</w:t>
      </w:r>
      <w:r>
        <w:rPr>
          <w:rFonts w:ascii="Calibri" w:hAnsi="Calibri"/>
          <w:spacing w:val="-5"/>
          <w:sz w:val="24"/>
        </w:rPr>
        <w:t xml:space="preserve"> </w:t>
      </w:r>
      <w:r>
        <w:rPr>
          <w:rFonts w:ascii="Calibri" w:hAnsi="Calibri"/>
          <w:sz w:val="24"/>
        </w:rPr>
        <w:t>en</w:t>
      </w:r>
      <w:r>
        <w:rPr>
          <w:rFonts w:ascii="Calibri" w:hAnsi="Calibri"/>
          <w:spacing w:val="-5"/>
          <w:sz w:val="24"/>
        </w:rPr>
        <w:t xml:space="preserve"> </w:t>
      </w:r>
      <w:r>
        <w:rPr>
          <w:rFonts w:ascii="Calibri" w:hAnsi="Calibri"/>
          <w:sz w:val="24"/>
        </w:rPr>
        <w:t>la</w:t>
      </w:r>
      <w:r>
        <w:rPr>
          <w:rFonts w:ascii="Calibri" w:hAnsi="Calibri"/>
          <w:spacing w:val="-6"/>
          <w:sz w:val="24"/>
        </w:rPr>
        <w:t xml:space="preserve"> </w:t>
      </w:r>
      <w:r>
        <w:rPr>
          <w:rFonts w:ascii="Calibri" w:hAnsi="Calibri"/>
          <w:sz w:val="24"/>
        </w:rPr>
        <w:t>escuela. 4.-A conocer los registros de la Pauta de Observación de Clases.</w:t>
      </w:r>
    </w:p>
    <w:p w14:paraId="3C0170AB" w14:textId="77777777" w:rsidR="000466BD" w:rsidRDefault="004136EF">
      <w:pPr>
        <w:pStyle w:val="Textoindependiente"/>
        <w:spacing w:line="249" w:lineRule="auto"/>
        <w:ind w:left="1052" w:right="1065"/>
        <w:jc w:val="both"/>
        <w:rPr>
          <w:rFonts w:ascii="Calibri" w:hAnsi="Calibri"/>
        </w:rPr>
      </w:pPr>
      <w:r>
        <w:rPr>
          <w:rFonts w:ascii="Calibri" w:hAnsi="Calibri"/>
        </w:rPr>
        <w:t>5.-A</w:t>
      </w:r>
      <w:r>
        <w:rPr>
          <w:rFonts w:ascii="Calibri" w:hAnsi="Calibri"/>
          <w:spacing w:val="-12"/>
        </w:rPr>
        <w:t xml:space="preserve"> </w:t>
      </w:r>
      <w:r>
        <w:rPr>
          <w:rFonts w:ascii="Calibri" w:hAnsi="Calibri"/>
        </w:rPr>
        <w:t>conocer</w:t>
      </w:r>
      <w:r>
        <w:rPr>
          <w:rFonts w:ascii="Calibri" w:hAnsi="Calibri"/>
          <w:spacing w:val="-11"/>
        </w:rPr>
        <w:t xml:space="preserve"> </w:t>
      </w:r>
      <w:r>
        <w:rPr>
          <w:rFonts w:ascii="Calibri" w:hAnsi="Calibri"/>
        </w:rPr>
        <w:t>las</w:t>
      </w:r>
      <w:r>
        <w:rPr>
          <w:rFonts w:ascii="Calibri" w:hAnsi="Calibri"/>
          <w:spacing w:val="-14"/>
        </w:rPr>
        <w:t xml:space="preserve"> </w:t>
      </w:r>
      <w:r>
        <w:rPr>
          <w:rFonts w:ascii="Calibri" w:hAnsi="Calibri"/>
        </w:rPr>
        <w:t>inquietudes</w:t>
      </w:r>
      <w:r>
        <w:rPr>
          <w:rFonts w:ascii="Calibri" w:hAnsi="Calibri"/>
          <w:spacing w:val="-12"/>
        </w:rPr>
        <w:t xml:space="preserve"> </w:t>
      </w:r>
      <w:r>
        <w:rPr>
          <w:rFonts w:ascii="Calibri" w:hAnsi="Calibri"/>
        </w:rPr>
        <w:t>que</w:t>
      </w:r>
      <w:r>
        <w:rPr>
          <w:rFonts w:ascii="Calibri" w:hAnsi="Calibri"/>
          <w:spacing w:val="-14"/>
        </w:rPr>
        <w:t xml:space="preserve"> </w:t>
      </w:r>
      <w:r>
        <w:rPr>
          <w:rFonts w:ascii="Calibri" w:hAnsi="Calibri"/>
        </w:rPr>
        <w:t>algún</w:t>
      </w:r>
      <w:r>
        <w:rPr>
          <w:rFonts w:ascii="Calibri" w:hAnsi="Calibri"/>
          <w:spacing w:val="-10"/>
        </w:rPr>
        <w:t xml:space="preserve"> </w:t>
      </w:r>
      <w:r>
        <w:rPr>
          <w:rFonts w:ascii="Calibri" w:hAnsi="Calibri"/>
        </w:rPr>
        <w:t>apoderado</w:t>
      </w:r>
      <w:r>
        <w:rPr>
          <w:rFonts w:ascii="Calibri" w:hAnsi="Calibri"/>
          <w:spacing w:val="-14"/>
        </w:rPr>
        <w:t xml:space="preserve"> </w:t>
      </w:r>
      <w:r>
        <w:rPr>
          <w:rFonts w:ascii="Calibri" w:hAnsi="Calibri"/>
        </w:rPr>
        <w:t>manifieste</w:t>
      </w:r>
      <w:r>
        <w:rPr>
          <w:rFonts w:ascii="Calibri" w:hAnsi="Calibri"/>
          <w:spacing w:val="-14"/>
        </w:rPr>
        <w:t xml:space="preserve"> </w:t>
      </w:r>
      <w:r>
        <w:rPr>
          <w:rFonts w:ascii="Calibri" w:hAnsi="Calibri"/>
        </w:rPr>
        <w:t>en</w:t>
      </w:r>
      <w:r>
        <w:rPr>
          <w:rFonts w:ascii="Calibri" w:hAnsi="Calibri"/>
          <w:spacing w:val="-9"/>
        </w:rPr>
        <w:t xml:space="preserve"> </w:t>
      </w:r>
      <w:r>
        <w:rPr>
          <w:rFonts w:ascii="Calibri" w:hAnsi="Calibri"/>
        </w:rPr>
        <w:t>la</w:t>
      </w:r>
      <w:r>
        <w:rPr>
          <w:rFonts w:ascii="Calibri" w:hAnsi="Calibri"/>
          <w:spacing w:val="-11"/>
        </w:rPr>
        <w:t xml:space="preserve"> </w:t>
      </w:r>
      <w:r>
        <w:rPr>
          <w:rFonts w:ascii="Calibri" w:hAnsi="Calibri"/>
        </w:rPr>
        <w:t>Dirección</w:t>
      </w:r>
      <w:r>
        <w:rPr>
          <w:rFonts w:ascii="Calibri" w:hAnsi="Calibri"/>
          <w:spacing w:val="-14"/>
        </w:rPr>
        <w:t xml:space="preserve"> </w:t>
      </w:r>
      <w:r>
        <w:rPr>
          <w:rFonts w:ascii="Calibri" w:hAnsi="Calibri"/>
        </w:rPr>
        <w:t>del</w:t>
      </w:r>
      <w:r>
        <w:rPr>
          <w:rFonts w:ascii="Calibri" w:hAnsi="Calibri"/>
          <w:spacing w:val="-13"/>
        </w:rPr>
        <w:t xml:space="preserve"> </w:t>
      </w:r>
      <w:r>
        <w:rPr>
          <w:rFonts w:ascii="Calibri" w:hAnsi="Calibri"/>
        </w:rPr>
        <w:t>establecimiento. 6.-A ser respetado de manera integral por la totalidad de Comunidad Educativa, evitando así cualquier tipo de violencia; física, verbal, psicológica y moral.</w:t>
      </w:r>
    </w:p>
    <w:p w14:paraId="1E4C3367" w14:textId="77777777" w:rsidR="000466BD" w:rsidRDefault="004136EF">
      <w:pPr>
        <w:pStyle w:val="Textoindependiente"/>
        <w:spacing w:line="247" w:lineRule="auto"/>
        <w:ind w:left="1056" w:right="1071" w:hanging="4"/>
        <w:jc w:val="both"/>
        <w:rPr>
          <w:rFonts w:ascii="Calibri" w:hAnsi="Calibri"/>
        </w:rPr>
      </w:pPr>
      <w:r>
        <w:rPr>
          <w:rFonts w:ascii="Calibri" w:hAnsi="Calibri"/>
        </w:rPr>
        <w:t>7.-A llevar a cabo las horas de atención de apoderados en un lugar seguro, en horarios correspondientes y contar con acompañante si así fuese necesario.</w:t>
      </w:r>
    </w:p>
    <w:p w14:paraId="6C5CC3BE" w14:textId="77777777" w:rsidR="000466BD" w:rsidRDefault="000466BD">
      <w:pPr>
        <w:pStyle w:val="Textoindependiente"/>
        <w:rPr>
          <w:rFonts w:ascii="Calibri"/>
        </w:rPr>
      </w:pPr>
    </w:p>
    <w:p w14:paraId="3DCE3B3F" w14:textId="77777777" w:rsidR="000466BD" w:rsidRDefault="000466BD">
      <w:pPr>
        <w:pStyle w:val="Textoindependiente"/>
        <w:spacing w:before="11"/>
        <w:rPr>
          <w:rFonts w:ascii="Calibri"/>
        </w:rPr>
      </w:pPr>
    </w:p>
    <w:p w14:paraId="2BC3B708" w14:textId="77777777" w:rsidR="000466BD" w:rsidRDefault="004136EF">
      <w:pPr>
        <w:pStyle w:val="Ttulo5"/>
        <w:numPr>
          <w:ilvl w:val="1"/>
          <w:numId w:val="2"/>
        </w:numPr>
        <w:tabs>
          <w:tab w:val="left" w:pos="1357"/>
        </w:tabs>
        <w:ind w:left="1357" w:hanging="305"/>
        <w:rPr>
          <w:rFonts w:ascii="Calibri" w:hAnsi="Calibri"/>
          <w:u w:val="single"/>
        </w:rPr>
      </w:pPr>
      <w:r>
        <w:rPr>
          <w:rFonts w:ascii="Calibri" w:hAnsi="Calibri"/>
          <w:spacing w:val="-2"/>
          <w:u w:val="single"/>
        </w:rPr>
        <w:t xml:space="preserve"> </w:t>
      </w:r>
      <w:r>
        <w:rPr>
          <w:rFonts w:ascii="Calibri" w:hAnsi="Calibri"/>
          <w:u w:val="single"/>
        </w:rPr>
        <w:t>​</w:t>
      </w:r>
      <w:r>
        <w:rPr>
          <w:rFonts w:ascii="Calibri" w:hAnsi="Calibri"/>
          <w:spacing w:val="-1"/>
          <w:u w:val="single"/>
        </w:rPr>
        <w:t xml:space="preserve"> </w:t>
      </w:r>
      <w:r>
        <w:rPr>
          <w:rFonts w:ascii="Calibri" w:hAnsi="Calibri"/>
          <w:u w:val="single"/>
        </w:rPr>
        <w:t>Al</w:t>
      </w:r>
      <w:r>
        <w:rPr>
          <w:rFonts w:ascii="Calibri" w:hAnsi="Calibri"/>
          <w:spacing w:val="-1"/>
          <w:u w:val="single"/>
        </w:rPr>
        <w:t xml:space="preserve"> </w:t>
      </w:r>
      <w:r>
        <w:rPr>
          <w:rFonts w:ascii="Calibri" w:hAnsi="Calibri"/>
          <w:u w:val="single"/>
        </w:rPr>
        <w:t>Profesor</w:t>
      </w:r>
      <w:r>
        <w:rPr>
          <w:rFonts w:ascii="Calibri" w:hAnsi="Calibri"/>
          <w:spacing w:val="-2"/>
          <w:u w:val="single"/>
        </w:rPr>
        <w:t xml:space="preserve"> </w:t>
      </w:r>
      <w:proofErr w:type="gramStart"/>
      <w:r>
        <w:rPr>
          <w:rFonts w:ascii="Calibri" w:hAnsi="Calibri"/>
          <w:u w:val="single"/>
        </w:rPr>
        <w:t>Jefe</w:t>
      </w:r>
      <w:proofErr w:type="gramEnd"/>
      <w:r>
        <w:rPr>
          <w:rFonts w:ascii="Calibri" w:hAnsi="Calibri"/>
          <w:spacing w:val="-2"/>
          <w:u w:val="single"/>
        </w:rPr>
        <w:t xml:space="preserve"> </w:t>
      </w:r>
      <w:r>
        <w:rPr>
          <w:rFonts w:ascii="Calibri" w:hAnsi="Calibri"/>
          <w:u w:val="single"/>
        </w:rPr>
        <w:t>le</w:t>
      </w:r>
      <w:r>
        <w:rPr>
          <w:rFonts w:ascii="Calibri" w:hAnsi="Calibri"/>
          <w:spacing w:val="-1"/>
          <w:u w:val="single"/>
        </w:rPr>
        <w:t xml:space="preserve"> </w:t>
      </w:r>
      <w:r>
        <w:rPr>
          <w:rFonts w:ascii="Calibri" w:hAnsi="Calibri"/>
          <w:spacing w:val="-2"/>
          <w:u w:val="single"/>
        </w:rPr>
        <w:t>corresponde:</w:t>
      </w:r>
    </w:p>
    <w:p w14:paraId="0E516AE7" w14:textId="77777777" w:rsidR="000466BD" w:rsidRDefault="000466BD">
      <w:pPr>
        <w:pStyle w:val="Textoindependiente"/>
        <w:spacing w:before="22"/>
        <w:rPr>
          <w:rFonts w:ascii="Calibri"/>
          <w:b/>
        </w:rPr>
      </w:pPr>
    </w:p>
    <w:p w14:paraId="647ECDD9" w14:textId="77777777" w:rsidR="000466BD" w:rsidRDefault="004136EF">
      <w:pPr>
        <w:pStyle w:val="Textoindependiente"/>
        <w:spacing w:before="1" w:line="249" w:lineRule="auto"/>
        <w:ind w:left="1056" w:right="1067" w:hanging="4"/>
        <w:jc w:val="both"/>
        <w:rPr>
          <w:rFonts w:ascii="Calibri" w:hAnsi="Calibri"/>
        </w:rPr>
      </w:pPr>
      <w:r>
        <w:rPr>
          <w:rFonts w:ascii="Calibri" w:hAnsi="Calibri"/>
        </w:rPr>
        <w:t>1.-Velar por el bienestar, orientación, rendimiento y comportamiento de las estudiantes de su curso, estimulando formas de conductas deseables.</w:t>
      </w:r>
    </w:p>
    <w:p w14:paraId="6FABE4EE" w14:textId="77777777" w:rsidR="000466BD" w:rsidRDefault="004136EF">
      <w:pPr>
        <w:pStyle w:val="Textoindependiente"/>
        <w:spacing w:line="247" w:lineRule="auto"/>
        <w:ind w:left="1052" w:right="1067"/>
        <w:jc w:val="both"/>
        <w:rPr>
          <w:rFonts w:ascii="Calibri" w:hAnsi="Calibri"/>
        </w:rPr>
      </w:pPr>
      <w:r>
        <w:rPr>
          <w:rFonts w:ascii="Calibri" w:hAnsi="Calibri"/>
        </w:rPr>
        <w:t xml:space="preserve">2.-Organizar y asesorar todas las actividades de Consejo de Curso y Orientación de grupo, </w:t>
      </w:r>
      <w:proofErr w:type="gramStart"/>
      <w:r>
        <w:rPr>
          <w:rFonts w:ascii="Calibri" w:hAnsi="Calibri"/>
        </w:rPr>
        <w:t>de acuerdo</w:t>
      </w:r>
      <w:r>
        <w:rPr>
          <w:rFonts w:ascii="Calibri" w:hAnsi="Calibri"/>
          <w:spacing w:val="-5"/>
        </w:rPr>
        <w:t xml:space="preserve"> </w:t>
      </w:r>
      <w:r>
        <w:rPr>
          <w:rFonts w:ascii="Calibri" w:hAnsi="Calibri"/>
        </w:rPr>
        <w:t>a</w:t>
      </w:r>
      <w:proofErr w:type="gramEnd"/>
      <w:r>
        <w:rPr>
          <w:rFonts w:ascii="Calibri" w:hAnsi="Calibri"/>
          <w:spacing w:val="-5"/>
        </w:rPr>
        <w:t xml:space="preserve"> </w:t>
      </w:r>
      <w:r>
        <w:rPr>
          <w:rFonts w:ascii="Calibri" w:hAnsi="Calibri"/>
        </w:rPr>
        <w:t>los</w:t>
      </w:r>
      <w:r>
        <w:rPr>
          <w:rFonts w:ascii="Calibri" w:hAnsi="Calibri"/>
          <w:spacing w:val="-4"/>
        </w:rPr>
        <w:t xml:space="preserve"> </w:t>
      </w:r>
      <w:r>
        <w:rPr>
          <w:rFonts w:ascii="Calibri" w:hAnsi="Calibri"/>
        </w:rPr>
        <w:t>principios</w:t>
      </w:r>
      <w:r>
        <w:rPr>
          <w:rFonts w:ascii="Calibri" w:hAnsi="Calibri"/>
          <w:spacing w:val="-4"/>
        </w:rPr>
        <w:t xml:space="preserve"> </w:t>
      </w:r>
      <w:r>
        <w:rPr>
          <w:rFonts w:ascii="Calibri" w:hAnsi="Calibri"/>
        </w:rPr>
        <w:t>educacionales</w:t>
      </w:r>
      <w:r>
        <w:rPr>
          <w:rFonts w:ascii="Calibri" w:hAnsi="Calibri"/>
          <w:spacing w:val="-4"/>
        </w:rPr>
        <w:t xml:space="preserve"> </w:t>
      </w:r>
      <w:r>
        <w:rPr>
          <w:rFonts w:ascii="Calibri" w:hAnsi="Calibri"/>
        </w:rPr>
        <w:t>que</w:t>
      </w:r>
      <w:r>
        <w:rPr>
          <w:rFonts w:ascii="Calibri" w:hAnsi="Calibri"/>
          <w:spacing w:val="-1"/>
        </w:rPr>
        <w:t xml:space="preserve"> </w:t>
      </w:r>
      <w:r>
        <w:rPr>
          <w:rFonts w:ascii="Calibri" w:hAnsi="Calibri"/>
        </w:rPr>
        <w:t>rigen</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vida</w:t>
      </w:r>
      <w:r>
        <w:rPr>
          <w:rFonts w:ascii="Calibri" w:hAnsi="Calibri"/>
          <w:spacing w:val="-5"/>
        </w:rPr>
        <w:t xml:space="preserve"> </w:t>
      </w:r>
      <w:r>
        <w:rPr>
          <w:rFonts w:ascii="Calibri" w:hAnsi="Calibri"/>
        </w:rPr>
        <w:t>estudiantil</w:t>
      </w:r>
      <w:r>
        <w:rPr>
          <w:rFonts w:ascii="Calibri" w:hAnsi="Calibri"/>
          <w:spacing w:val="-5"/>
        </w:rPr>
        <w:t xml:space="preserve"> </w:t>
      </w:r>
      <w:r>
        <w:rPr>
          <w:rFonts w:ascii="Calibri" w:hAnsi="Calibri"/>
        </w:rPr>
        <w:t>y</w:t>
      </w:r>
      <w:r>
        <w:rPr>
          <w:rFonts w:ascii="Calibri" w:hAnsi="Calibri"/>
          <w:spacing w:val="-3"/>
        </w:rPr>
        <w:t xml:space="preserve"> </w:t>
      </w:r>
      <w:r>
        <w:rPr>
          <w:rFonts w:ascii="Calibri" w:hAnsi="Calibri"/>
        </w:rPr>
        <w:t>las</w:t>
      </w:r>
      <w:r>
        <w:rPr>
          <w:rFonts w:ascii="Calibri" w:hAnsi="Calibri"/>
          <w:spacing w:val="-4"/>
        </w:rPr>
        <w:t xml:space="preserve"> </w:t>
      </w:r>
      <w:r>
        <w:rPr>
          <w:rFonts w:ascii="Calibri" w:hAnsi="Calibri"/>
        </w:rPr>
        <w:t>normas legales</w:t>
      </w:r>
      <w:r>
        <w:rPr>
          <w:rFonts w:ascii="Calibri" w:hAnsi="Calibri"/>
          <w:spacing w:val="-4"/>
        </w:rPr>
        <w:t xml:space="preserve"> </w:t>
      </w:r>
      <w:r>
        <w:rPr>
          <w:rFonts w:ascii="Calibri" w:hAnsi="Calibri"/>
        </w:rPr>
        <w:t>vigentes. 3.-Estudiar los casos problemáticos del curso y determinar el tratamiento más conveniente a seguir (rendimiento y/o comportamiento u otro).</w:t>
      </w:r>
    </w:p>
    <w:p w14:paraId="307A7C44" w14:textId="77777777" w:rsidR="000466BD" w:rsidRDefault="004136EF">
      <w:pPr>
        <w:pStyle w:val="Textoindependiente"/>
        <w:spacing w:line="249" w:lineRule="auto"/>
        <w:ind w:left="1056" w:right="1072" w:hanging="4"/>
        <w:jc w:val="both"/>
        <w:rPr>
          <w:rFonts w:ascii="Calibri" w:hAnsi="Calibri"/>
        </w:rPr>
      </w:pPr>
      <w:r>
        <w:rPr>
          <w:rFonts w:ascii="Calibri" w:hAnsi="Calibri"/>
        </w:rPr>
        <w:t>4.-Velar por el rendimiento de las estudiantes</w:t>
      </w:r>
      <w:r>
        <w:rPr>
          <w:rFonts w:ascii="Calibri" w:hAnsi="Calibri"/>
          <w:spacing w:val="40"/>
        </w:rPr>
        <w:t xml:space="preserve"> </w:t>
      </w:r>
      <w:r>
        <w:rPr>
          <w:rFonts w:ascii="Calibri" w:hAnsi="Calibri"/>
        </w:rPr>
        <w:t>de su curso, procurar mejorarlo mediante la observación, seguimiento y atención personalizada oportuna.</w:t>
      </w:r>
    </w:p>
    <w:p w14:paraId="65FE15A4" w14:textId="77777777" w:rsidR="000466BD" w:rsidRDefault="004136EF">
      <w:pPr>
        <w:pStyle w:val="Textoindependiente"/>
        <w:spacing w:line="249" w:lineRule="auto"/>
        <w:ind w:left="1056" w:right="1067" w:hanging="4"/>
        <w:jc w:val="both"/>
        <w:rPr>
          <w:rFonts w:ascii="Calibri" w:hAnsi="Calibri"/>
        </w:rPr>
      </w:pPr>
      <w:r>
        <w:rPr>
          <w:rFonts w:ascii="Calibri" w:hAnsi="Calibri"/>
          <w:b/>
        </w:rPr>
        <w:t>5.-</w:t>
      </w:r>
      <w:r>
        <w:rPr>
          <w:rFonts w:ascii="Calibri" w:hAnsi="Calibri"/>
        </w:rPr>
        <w:t>Analizar en el Consejo de Profesores el comportamiento y rendimiento escolar, examinando los</w:t>
      </w:r>
      <w:r>
        <w:rPr>
          <w:rFonts w:ascii="Calibri" w:hAnsi="Calibri"/>
          <w:spacing w:val="-1"/>
        </w:rPr>
        <w:t xml:space="preserve"> </w:t>
      </w:r>
      <w:r>
        <w:rPr>
          <w:rFonts w:ascii="Calibri" w:hAnsi="Calibri"/>
        </w:rPr>
        <w:t>casos</w:t>
      </w:r>
      <w:r>
        <w:rPr>
          <w:rFonts w:ascii="Calibri" w:hAnsi="Calibri"/>
          <w:spacing w:val="-1"/>
        </w:rPr>
        <w:t xml:space="preserve"> </w:t>
      </w:r>
      <w:r>
        <w:rPr>
          <w:rFonts w:ascii="Calibri" w:hAnsi="Calibri"/>
        </w:rPr>
        <w:t>especiales a</w:t>
      </w:r>
      <w:r>
        <w:rPr>
          <w:rFonts w:ascii="Calibri" w:hAnsi="Calibri"/>
          <w:spacing w:val="-1"/>
        </w:rPr>
        <w:t xml:space="preserve"> </w:t>
      </w:r>
      <w:r>
        <w:rPr>
          <w:rFonts w:ascii="Calibri" w:hAnsi="Calibri"/>
        </w:rPr>
        <w:t>fin</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determinar</w:t>
      </w:r>
      <w:r>
        <w:rPr>
          <w:rFonts w:ascii="Calibri" w:hAnsi="Calibri"/>
          <w:spacing w:val="-2"/>
        </w:rPr>
        <w:t xml:space="preserve"> </w:t>
      </w:r>
      <w:r>
        <w:rPr>
          <w:rFonts w:ascii="Calibri" w:hAnsi="Calibri"/>
        </w:rPr>
        <w:t>el tratamiento</w:t>
      </w:r>
      <w:r>
        <w:rPr>
          <w:rFonts w:ascii="Calibri" w:hAnsi="Calibri"/>
          <w:spacing w:val="-1"/>
        </w:rPr>
        <w:t xml:space="preserve"> </w:t>
      </w:r>
      <w:r>
        <w:rPr>
          <w:rFonts w:ascii="Calibri" w:hAnsi="Calibri"/>
        </w:rPr>
        <w:t>adecuado</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concordancia</w:t>
      </w:r>
      <w:r>
        <w:rPr>
          <w:rFonts w:ascii="Calibri" w:hAnsi="Calibri"/>
          <w:spacing w:val="-5"/>
        </w:rPr>
        <w:t xml:space="preserve"> </w:t>
      </w:r>
      <w:r>
        <w:rPr>
          <w:rFonts w:ascii="Calibri" w:hAnsi="Calibri"/>
        </w:rPr>
        <w:t>con la</w:t>
      </w:r>
      <w:r>
        <w:rPr>
          <w:rFonts w:ascii="Calibri" w:hAnsi="Calibri"/>
          <w:spacing w:val="-1"/>
        </w:rPr>
        <w:t xml:space="preserve"> </w:t>
      </w:r>
      <w:r>
        <w:rPr>
          <w:rFonts w:ascii="Calibri" w:hAnsi="Calibri"/>
        </w:rPr>
        <w:t xml:space="preserve">Unidad </w:t>
      </w:r>
      <w:proofErr w:type="gramStart"/>
      <w:r>
        <w:rPr>
          <w:rFonts w:ascii="Calibri" w:hAnsi="Calibri"/>
        </w:rPr>
        <w:t>Técnico Pedagógica</w:t>
      </w:r>
      <w:proofErr w:type="gramEnd"/>
      <w:r>
        <w:rPr>
          <w:rFonts w:ascii="Calibri" w:hAnsi="Calibri"/>
        </w:rPr>
        <w:t>.</w:t>
      </w:r>
    </w:p>
    <w:p w14:paraId="5F9125B8"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5E60E852" w14:textId="77777777" w:rsidR="000466BD" w:rsidRDefault="000466BD">
      <w:pPr>
        <w:pStyle w:val="Textoindependiente"/>
        <w:spacing w:before="270"/>
        <w:rPr>
          <w:rFonts w:ascii="Calibri"/>
        </w:rPr>
      </w:pPr>
    </w:p>
    <w:p w14:paraId="46BD81E2" w14:textId="77777777" w:rsidR="000466BD" w:rsidRDefault="004136EF">
      <w:pPr>
        <w:pStyle w:val="Textoindependiente"/>
        <w:spacing w:before="1"/>
        <w:ind w:left="1052"/>
        <w:jc w:val="both"/>
        <w:rPr>
          <w:rFonts w:ascii="Calibri"/>
        </w:rPr>
      </w:pPr>
      <w:r>
        <w:rPr>
          <w:rFonts w:ascii="Calibri"/>
        </w:rPr>
        <w:t>6.-Preocuparse</w:t>
      </w:r>
      <w:r>
        <w:rPr>
          <w:rFonts w:ascii="Calibri"/>
          <w:spacing w:val="-9"/>
        </w:rPr>
        <w:t xml:space="preserve"> </w:t>
      </w:r>
      <w:r>
        <w:rPr>
          <w:rFonts w:ascii="Calibri"/>
        </w:rPr>
        <w:t>del</w:t>
      </w:r>
      <w:r>
        <w:rPr>
          <w:rFonts w:ascii="Calibri"/>
          <w:spacing w:val="-3"/>
        </w:rPr>
        <w:t xml:space="preserve"> </w:t>
      </w:r>
      <w:r>
        <w:rPr>
          <w:rFonts w:ascii="Calibri"/>
        </w:rPr>
        <w:t>Bienestar</w:t>
      </w:r>
      <w:r>
        <w:rPr>
          <w:rFonts w:ascii="Calibri"/>
          <w:spacing w:val="-6"/>
        </w:rPr>
        <w:t xml:space="preserve"> </w:t>
      </w:r>
      <w:r>
        <w:rPr>
          <w:rFonts w:ascii="Calibri"/>
        </w:rPr>
        <w:t>individual</w:t>
      </w:r>
      <w:r>
        <w:rPr>
          <w:rFonts w:ascii="Calibri"/>
          <w:spacing w:val="-2"/>
        </w:rPr>
        <w:t xml:space="preserve"> </w:t>
      </w:r>
      <w:r>
        <w:rPr>
          <w:rFonts w:ascii="Calibri"/>
        </w:rPr>
        <w:t>de</w:t>
      </w:r>
      <w:r>
        <w:rPr>
          <w:rFonts w:ascii="Calibri"/>
          <w:spacing w:val="-2"/>
        </w:rPr>
        <w:t xml:space="preserve"> </w:t>
      </w:r>
      <w:r>
        <w:rPr>
          <w:rFonts w:ascii="Calibri"/>
        </w:rPr>
        <w:t>sus</w:t>
      </w:r>
      <w:r>
        <w:rPr>
          <w:rFonts w:ascii="Calibri"/>
          <w:spacing w:val="-5"/>
        </w:rPr>
        <w:t xml:space="preserve"> </w:t>
      </w:r>
      <w:r>
        <w:rPr>
          <w:rFonts w:ascii="Calibri"/>
          <w:spacing w:val="-2"/>
        </w:rPr>
        <w:t>estudiantes.</w:t>
      </w:r>
    </w:p>
    <w:p w14:paraId="6F2C8ABF" w14:textId="77777777" w:rsidR="000466BD" w:rsidRDefault="004136EF">
      <w:pPr>
        <w:pStyle w:val="Textoindependiente"/>
        <w:spacing w:before="7" w:line="249" w:lineRule="auto"/>
        <w:ind w:left="1056" w:right="1071" w:hanging="4"/>
        <w:jc w:val="both"/>
        <w:rPr>
          <w:rFonts w:ascii="Calibri"/>
        </w:rPr>
      </w:pPr>
      <w:r>
        <w:rPr>
          <w:rFonts w:ascii="Calibri"/>
        </w:rPr>
        <w:t>7.-Organizar y asesorar el Subcentro de Padres</w:t>
      </w:r>
      <w:r>
        <w:rPr>
          <w:rFonts w:ascii="Calibri"/>
          <w:lang w:val="es-CL"/>
        </w:rPr>
        <w:t xml:space="preserve">, </w:t>
      </w:r>
      <w:proofErr w:type="gramStart"/>
      <w:r>
        <w:rPr>
          <w:rFonts w:ascii="Calibri"/>
          <w:lang w:val="es-CL"/>
        </w:rPr>
        <w:t>madres  y</w:t>
      </w:r>
      <w:proofErr w:type="gramEnd"/>
      <w:r>
        <w:rPr>
          <w:rFonts w:ascii="Calibri"/>
        </w:rPr>
        <w:t xml:space="preserve"> Apoderados de su curso </w:t>
      </w:r>
      <w:proofErr w:type="gramStart"/>
      <w:r>
        <w:rPr>
          <w:rFonts w:ascii="Calibri"/>
        </w:rPr>
        <w:t>de acuerdo al</w:t>
      </w:r>
      <w:proofErr w:type="gramEnd"/>
      <w:r>
        <w:rPr>
          <w:rFonts w:ascii="Calibri"/>
        </w:rPr>
        <w:t xml:space="preserve"> </w:t>
      </w:r>
      <w:r>
        <w:rPr>
          <w:rFonts w:ascii="Calibri"/>
          <w:spacing w:val="-2"/>
        </w:rPr>
        <w:t>reglamento.</w:t>
      </w:r>
    </w:p>
    <w:p w14:paraId="1AD3C4D0" w14:textId="77777777" w:rsidR="000466BD" w:rsidRDefault="004136EF">
      <w:pPr>
        <w:pStyle w:val="Textoindependiente"/>
        <w:spacing w:line="247" w:lineRule="auto"/>
        <w:ind w:left="1056" w:right="1067" w:hanging="4"/>
        <w:jc w:val="both"/>
        <w:rPr>
          <w:rFonts w:ascii="Calibri" w:hAnsi="Calibri"/>
        </w:rPr>
      </w:pPr>
      <w:r>
        <w:rPr>
          <w:rFonts w:ascii="Calibri" w:hAnsi="Calibri"/>
        </w:rPr>
        <w:t xml:space="preserve">8.-Mantener contacto permanente con los Padres y Apoderados para informales de la puntualidad, asistencia, comportamiento y rendimiento de sus hijas. Realizar reuniones de Subcentro mensualmente </w:t>
      </w:r>
      <w:proofErr w:type="gramStart"/>
      <w:r>
        <w:rPr>
          <w:rFonts w:ascii="Calibri" w:hAnsi="Calibri"/>
        </w:rPr>
        <w:t>de acuerdo a</w:t>
      </w:r>
      <w:proofErr w:type="gramEnd"/>
      <w:r>
        <w:rPr>
          <w:rFonts w:ascii="Calibri" w:hAnsi="Calibri"/>
        </w:rPr>
        <w:t xml:space="preserve"> calendario escolar semestral y atender en forma individual a los padres y apoderados para tratar casos específicos de sus pupilas.</w:t>
      </w:r>
    </w:p>
    <w:p w14:paraId="49322A1E" w14:textId="77777777" w:rsidR="000466BD" w:rsidRDefault="004136EF">
      <w:pPr>
        <w:pStyle w:val="Textoindependiente"/>
        <w:spacing w:before="4" w:line="244" w:lineRule="auto"/>
        <w:ind w:left="1056" w:right="1067" w:hanging="4"/>
        <w:jc w:val="both"/>
        <w:rPr>
          <w:rFonts w:ascii="Calibri"/>
        </w:rPr>
      </w:pPr>
      <w:r>
        <w:rPr>
          <w:rFonts w:ascii="Calibri"/>
        </w:rPr>
        <w:t xml:space="preserve">9.-Recibir y tramitar solicitudes presentadas por padres, </w:t>
      </w:r>
      <w:r>
        <w:rPr>
          <w:rFonts w:ascii="Calibri"/>
          <w:lang w:val="es-CL"/>
        </w:rPr>
        <w:t xml:space="preserve">madres, </w:t>
      </w:r>
      <w:r>
        <w:rPr>
          <w:rFonts w:ascii="Calibri"/>
        </w:rPr>
        <w:t>apoderados y estudiantes sobre situaciones especiales atingentes a la vida escolar.</w:t>
      </w:r>
    </w:p>
    <w:p w14:paraId="24869079" w14:textId="77777777" w:rsidR="000466BD" w:rsidRDefault="004136EF">
      <w:pPr>
        <w:pStyle w:val="Textoindependiente"/>
        <w:spacing w:before="7" w:line="249" w:lineRule="auto"/>
        <w:ind w:left="1056" w:right="1071" w:hanging="4"/>
        <w:jc w:val="both"/>
        <w:rPr>
          <w:rFonts w:ascii="Calibri" w:hAnsi="Calibri"/>
        </w:rPr>
      </w:pPr>
      <w:r>
        <w:rPr>
          <w:rFonts w:ascii="Calibri" w:hAnsi="Calibri"/>
        </w:rPr>
        <w:t>10.-Confeccionar a</w:t>
      </w:r>
      <w:r>
        <w:rPr>
          <w:rFonts w:ascii="Calibri" w:hAnsi="Calibri"/>
          <w:spacing w:val="-3"/>
        </w:rPr>
        <w:t xml:space="preserve"> </w:t>
      </w:r>
      <w:r>
        <w:rPr>
          <w:rFonts w:ascii="Calibri" w:hAnsi="Calibri"/>
        </w:rPr>
        <w:t>comienzos</w:t>
      </w:r>
      <w:r>
        <w:rPr>
          <w:rFonts w:ascii="Calibri" w:hAnsi="Calibri"/>
          <w:spacing w:val="-2"/>
        </w:rPr>
        <w:t xml:space="preserve"> </w:t>
      </w:r>
      <w:r>
        <w:rPr>
          <w:rFonts w:ascii="Calibri" w:hAnsi="Calibri"/>
        </w:rPr>
        <w:t>del</w:t>
      </w:r>
      <w:r>
        <w:rPr>
          <w:rFonts w:ascii="Calibri" w:hAnsi="Calibri"/>
          <w:spacing w:val="-3"/>
        </w:rPr>
        <w:t xml:space="preserve"> </w:t>
      </w:r>
      <w:r>
        <w:rPr>
          <w:rFonts w:ascii="Calibri" w:hAnsi="Calibri"/>
        </w:rPr>
        <w:t>año escolar</w:t>
      </w:r>
      <w:r>
        <w:rPr>
          <w:rFonts w:ascii="Calibri" w:hAnsi="Calibri"/>
          <w:spacing w:val="-4"/>
        </w:rPr>
        <w:t xml:space="preserve"> </w:t>
      </w:r>
      <w:r>
        <w:rPr>
          <w:rFonts w:ascii="Calibri" w:hAnsi="Calibri"/>
        </w:rPr>
        <w:t>el</w:t>
      </w:r>
      <w:r>
        <w:rPr>
          <w:rFonts w:ascii="Calibri" w:hAnsi="Calibri"/>
          <w:spacing w:val="-3"/>
        </w:rPr>
        <w:t xml:space="preserve"> </w:t>
      </w:r>
      <w:r>
        <w:rPr>
          <w:rFonts w:ascii="Calibri" w:hAnsi="Calibri"/>
        </w:rPr>
        <w:t>panorama</w:t>
      </w:r>
      <w:r>
        <w:rPr>
          <w:rFonts w:ascii="Calibri" w:hAnsi="Calibri"/>
          <w:spacing w:val="-3"/>
        </w:rPr>
        <w:t xml:space="preserve"> </w:t>
      </w:r>
      <w:r>
        <w:rPr>
          <w:rFonts w:ascii="Calibri" w:hAnsi="Calibri"/>
        </w:rPr>
        <w:t>del</w:t>
      </w:r>
      <w:r>
        <w:rPr>
          <w:rFonts w:ascii="Calibri" w:hAnsi="Calibri"/>
          <w:spacing w:val="-3"/>
        </w:rPr>
        <w:t xml:space="preserve"> </w:t>
      </w:r>
      <w:r>
        <w:rPr>
          <w:rFonts w:ascii="Calibri" w:hAnsi="Calibri"/>
        </w:rPr>
        <w:t>curso,</w:t>
      </w:r>
      <w:r>
        <w:rPr>
          <w:rFonts w:ascii="Calibri" w:hAnsi="Calibri"/>
          <w:spacing w:val="-4"/>
        </w:rPr>
        <w:t xml:space="preserve"> </w:t>
      </w:r>
      <w:r>
        <w:rPr>
          <w:rFonts w:ascii="Calibri" w:hAnsi="Calibri"/>
        </w:rPr>
        <w:t>efectuando</w:t>
      </w:r>
      <w:r>
        <w:rPr>
          <w:rFonts w:ascii="Calibri" w:hAnsi="Calibri"/>
          <w:spacing w:val="-2"/>
        </w:rPr>
        <w:t xml:space="preserve"> </w:t>
      </w:r>
      <w:r>
        <w:rPr>
          <w:rFonts w:ascii="Calibri" w:hAnsi="Calibri"/>
        </w:rPr>
        <w:t>un</w:t>
      </w:r>
      <w:r>
        <w:rPr>
          <w:rFonts w:ascii="Calibri" w:hAnsi="Calibri"/>
          <w:spacing w:val="-2"/>
        </w:rPr>
        <w:t xml:space="preserve"> </w:t>
      </w:r>
      <w:r>
        <w:rPr>
          <w:rFonts w:ascii="Calibri" w:hAnsi="Calibri"/>
        </w:rPr>
        <w:t>diagnóstico de</w:t>
      </w:r>
      <w:r>
        <w:rPr>
          <w:rFonts w:ascii="Calibri" w:hAnsi="Calibri"/>
          <w:spacing w:val="-3"/>
        </w:rPr>
        <w:t xml:space="preserve"> </w:t>
      </w:r>
      <w:r>
        <w:rPr>
          <w:rFonts w:ascii="Calibri" w:hAnsi="Calibri"/>
        </w:rPr>
        <w:t>la</w:t>
      </w:r>
      <w:r>
        <w:rPr>
          <w:rFonts w:ascii="Calibri" w:hAnsi="Calibri"/>
          <w:spacing w:val="-3"/>
        </w:rPr>
        <w:t xml:space="preserve"> </w:t>
      </w:r>
      <w:r>
        <w:rPr>
          <w:rFonts w:ascii="Calibri" w:hAnsi="Calibri"/>
        </w:rPr>
        <w:t>realidad</w:t>
      </w:r>
      <w:r>
        <w:rPr>
          <w:rFonts w:ascii="Calibri" w:hAnsi="Calibri"/>
          <w:spacing w:val="-6"/>
        </w:rPr>
        <w:t xml:space="preserve"> </w:t>
      </w:r>
      <w:r>
        <w:rPr>
          <w:rFonts w:ascii="Calibri" w:hAnsi="Calibri"/>
        </w:rPr>
        <w:t>pedagógica,</w:t>
      </w:r>
      <w:r>
        <w:rPr>
          <w:rFonts w:ascii="Calibri" w:hAnsi="Calibri"/>
          <w:spacing w:val="-8"/>
        </w:rPr>
        <w:t xml:space="preserve"> </w:t>
      </w:r>
      <w:r>
        <w:rPr>
          <w:rFonts w:ascii="Calibri" w:hAnsi="Calibri"/>
        </w:rPr>
        <w:t>biológica</w:t>
      </w:r>
      <w:r>
        <w:rPr>
          <w:rFonts w:ascii="Calibri" w:hAnsi="Calibri"/>
          <w:spacing w:val="-7"/>
        </w:rPr>
        <w:t xml:space="preserve"> </w:t>
      </w:r>
      <w:r>
        <w:rPr>
          <w:rFonts w:ascii="Calibri" w:hAnsi="Calibri"/>
        </w:rPr>
        <w:t>y</w:t>
      </w:r>
      <w:r>
        <w:rPr>
          <w:rFonts w:ascii="Calibri" w:hAnsi="Calibri"/>
          <w:spacing w:val="-5"/>
        </w:rPr>
        <w:t xml:space="preserve"> </w:t>
      </w:r>
      <w:r>
        <w:rPr>
          <w:rFonts w:ascii="Calibri" w:hAnsi="Calibri"/>
        </w:rPr>
        <w:t>socioeconómica</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las</w:t>
      </w:r>
      <w:r>
        <w:rPr>
          <w:rFonts w:ascii="Calibri" w:hAnsi="Calibri"/>
          <w:spacing w:val="-6"/>
        </w:rPr>
        <w:t xml:space="preserve"> </w:t>
      </w:r>
      <w:r>
        <w:rPr>
          <w:rFonts w:ascii="Calibri" w:hAnsi="Calibri"/>
        </w:rPr>
        <w:t>estudiantes,</w:t>
      </w:r>
      <w:r>
        <w:rPr>
          <w:rFonts w:ascii="Calibri" w:hAnsi="Calibri"/>
          <w:spacing w:val="-4"/>
        </w:rPr>
        <w:t xml:space="preserve"> </w:t>
      </w:r>
      <w:r>
        <w:rPr>
          <w:rFonts w:ascii="Calibri" w:hAnsi="Calibri"/>
        </w:rPr>
        <w:t>requiriendo</w:t>
      </w:r>
      <w:r>
        <w:rPr>
          <w:rFonts w:ascii="Calibri" w:hAnsi="Calibri"/>
          <w:spacing w:val="-7"/>
        </w:rPr>
        <w:t xml:space="preserve"> </w:t>
      </w:r>
      <w:r>
        <w:rPr>
          <w:rFonts w:ascii="Calibri" w:hAnsi="Calibri"/>
        </w:rPr>
        <w:t>la</w:t>
      </w:r>
      <w:r>
        <w:rPr>
          <w:rFonts w:ascii="Calibri" w:hAnsi="Calibri"/>
          <w:spacing w:val="-7"/>
        </w:rPr>
        <w:t xml:space="preserve"> </w:t>
      </w:r>
      <w:r>
        <w:rPr>
          <w:rFonts w:ascii="Calibri" w:hAnsi="Calibri"/>
        </w:rPr>
        <w:t>asesoría de otros profesionales si fuera necesario.</w:t>
      </w:r>
    </w:p>
    <w:p w14:paraId="5961480C" w14:textId="77777777" w:rsidR="000466BD" w:rsidRDefault="004136EF">
      <w:pPr>
        <w:pStyle w:val="Textoindependiente"/>
        <w:spacing w:line="249" w:lineRule="auto"/>
        <w:ind w:left="1056" w:right="1071" w:hanging="4"/>
        <w:jc w:val="both"/>
        <w:rPr>
          <w:rFonts w:ascii="Calibri" w:hAnsi="Calibri"/>
        </w:rPr>
      </w:pPr>
      <w:r>
        <w:rPr>
          <w:rFonts w:ascii="Calibri" w:hAnsi="Calibri"/>
        </w:rPr>
        <w:t>11</w:t>
      </w:r>
      <w:r>
        <w:rPr>
          <w:rFonts w:ascii="Calibri" w:hAnsi="Calibri"/>
          <w:i/>
        </w:rPr>
        <w:t>.-</w:t>
      </w:r>
      <w:r>
        <w:rPr>
          <w:rFonts w:ascii="Calibri" w:hAnsi="Calibri"/>
        </w:rPr>
        <w:t>Informar semestralmente en los Consejos de Evaluación la labor realizada por el curso y anualmente la evaluación final.</w:t>
      </w:r>
    </w:p>
    <w:p w14:paraId="0415E940" w14:textId="77777777" w:rsidR="000466BD" w:rsidRDefault="004136EF">
      <w:pPr>
        <w:pStyle w:val="Textoindependiente"/>
        <w:spacing w:line="244" w:lineRule="auto"/>
        <w:ind w:left="1056" w:right="1071" w:hanging="4"/>
        <w:jc w:val="both"/>
        <w:rPr>
          <w:rFonts w:ascii="Calibri" w:hAnsi="Calibri"/>
        </w:rPr>
      </w:pPr>
      <w:r>
        <w:rPr>
          <w:rFonts w:ascii="Calibri" w:hAnsi="Calibri"/>
        </w:rPr>
        <w:t>12.-</w:t>
      </w:r>
      <w:r>
        <w:rPr>
          <w:rFonts w:ascii="Calibri" w:hAnsi="Calibri"/>
          <w:spacing w:val="-4"/>
        </w:rPr>
        <w:t xml:space="preserve"> </w:t>
      </w:r>
      <w:r>
        <w:rPr>
          <w:rFonts w:ascii="Calibri" w:hAnsi="Calibri"/>
        </w:rPr>
        <w:t>Velar</w:t>
      </w:r>
      <w:r>
        <w:rPr>
          <w:rFonts w:ascii="Calibri" w:hAnsi="Calibri"/>
          <w:spacing w:val="-3"/>
        </w:rPr>
        <w:t xml:space="preserve"> </w:t>
      </w:r>
      <w:r>
        <w:rPr>
          <w:rFonts w:ascii="Calibri" w:hAnsi="Calibri"/>
        </w:rPr>
        <w:t>por</w:t>
      </w:r>
      <w:r>
        <w:rPr>
          <w:rFonts w:ascii="Calibri" w:hAnsi="Calibri"/>
          <w:spacing w:val="-6"/>
        </w:rPr>
        <w:t xml:space="preserve"> </w:t>
      </w:r>
      <w:r>
        <w:rPr>
          <w:rFonts w:ascii="Calibri" w:hAnsi="Calibri"/>
        </w:rPr>
        <w:t>la</w:t>
      </w:r>
      <w:r>
        <w:rPr>
          <w:rFonts w:ascii="Calibri" w:hAnsi="Calibri"/>
          <w:spacing w:val="-6"/>
        </w:rPr>
        <w:t xml:space="preserve"> </w:t>
      </w:r>
      <w:r>
        <w:rPr>
          <w:rFonts w:ascii="Calibri" w:hAnsi="Calibri"/>
        </w:rPr>
        <w:t>sana</w:t>
      </w:r>
      <w:r>
        <w:rPr>
          <w:rFonts w:ascii="Calibri" w:hAnsi="Calibri"/>
          <w:spacing w:val="-6"/>
        </w:rPr>
        <w:t xml:space="preserve"> </w:t>
      </w:r>
      <w:r>
        <w:rPr>
          <w:rFonts w:ascii="Calibri" w:hAnsi="Calibri"/>
        </w:rPr>
        <w:t>convivencia</w:t>
      </w:r>
      <w:r>
        <w:rPr>
          <w:rFonts w:ascii="Calibri" w:hAnsi="Calibri"/>
          <w:spacing w:val="-6"/>
        </w:rPr>
        <w:t xml:space="preserve"> </w:t>
      </w:r>
      <w:r>
        <w:rPr>
          <w:rFonts w:ascii="Calibri" w:hAnsi="Calibri"/>
        </w:rPr>
        <w:t>desde</w:t>
      </w:r>
      <w:r>
        <w:rPr>
          <w:rFonts w:ascii="Calibri" w:hAnsi="Calibri"/>
          <w:spacing w:val="-6"/>
        </w:rPr>
        <w:t xml:space="preserve"> </w:t>
      </w:r>
      <w:r>
        <w:rPr>
          <w:rFonts w:ascii="Calibri" w:hAnsi="Calibri"/>
        </w:rPr>
        <w:t>el</w:t>
      </w:r>
      <w:r>
        <w:rPr>
          <w:rFonts w:ascii="Calibri" w:hAnsi="Calibri"/>
          <w:spacing w:val="-2"/>
        </w:rPr>
        <w:t xml:space="preserve"> </w:t>
      </w:r>
      <w:r>
        <w:rPr>
          <w:rFonts w:ascii="Calibri" w:hAnsi="Calibri"/>
        </w:rPr>
        <w:t>fortalecimiento</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los</w:t>
      </w:r>
      <w:r>
        <w:rPr>
          <w:rFonts w:ascii="Calibri" w:hAnsi="Calibri"/>
          <w:spacing w:val="-5"/>
        </w:rPr>
        <w:t xml:space="preserve"> </w:t>
      </w:r>
      <w:r>
        <w:rPr>
          <w:rFonts w:ascii="Calibri" w:hAnsi="Calibri"/>
        </w:rPr>
        <w:t>valores</w:t>
      </w:r>
      <w:r>
        <w:rPr>
          <w:rFonts w:ascii="Calibri" w:hAnsi="Calibri"/>
          <w:spacing w:val="-5"/>
        </w:rPr>
        <w:t xml:space="preserve"> </w:t>
      </w:r>
      <w:r>
        <w:rPr>
          <w:rFonts w:ascii="Calibri" w:hAnsi="Calibri"/>
        </w:rPr>
        <w:t>institucionales,</w:t>
      </w:r>
      <w:r>
        <w:rPr>
          <w:rFonts w:ascii="Calibri" w:hAnsi="Calibri"/>
          <w:spacing w:val="-7"/>
        </w:rPr>
        <w:t xml:space="preserve"> </w:t>
      </w:r>
      <w:r>
        <w:rPr>
          <w:rFonts w:ascii="Calibri" w:hAnsi="Calibri"/>
        </w:rPr>
        <w:t>a</w:t>
      </w:r>
      <w:r>
        <w:rPr>
          <w:rFonts w:ascii="Calibri" w:hAnsi="Calibri"/>
          <w:spacing w:val="-6"/>
        </w:rPr>
        <w:t xml:space="preserve"> </w:t>
      </w:r>
      <w:r>
        <w:rPr>
          <w:rFonts w:ascii="Calibri" w:hAnsi="Calibri"/>
        </w:rPr>
        <w:t xml:space="preserve">través del desarrollo inter e </w:t>
      </w:r>
      <w:proofErr w:type="gramStart"/>
      <w:r>
        <w:rPr>
          <w:rFonts w:ascii="Calibri" w:hAnsi="Calibri"/>
        </w:rPr>
        <w:t>intra grupo</w:t>
      </w:r>
      <w:proofErr w:type="gramEnd"/>
      <w:r>
        <w:rPr>
          <w:rFonts w:ascii="Calibri" w:hAnsi="Calibri"/>
        </w:rPr>
        <w:t>-curso.</w:t>
      </w:r>
    </w:p>
    <w:p w14:paraId="57A1FD83" w14:textId="77777777" w:rsidR="000466BD" w:rsidRDefault="000466BD">
      <w:pPr>
        <w:pStyle w:val="Textoindependiente"/>
        <w:spacing w:before="10"/>
        <w:rPr>
          <w:rFonts w:ascii="Calibri"/>
        </w:rPr>
      </w:pPr>
    </w:p>
    <w:p w14:paraId="7C876C71" w14:textId="77777777" w:rsidR="000466BD" w:rsidRDefault="004136EF">
      <w:pPr>
        <w:pStyle w:val="Ttulo5"/>
        <w:numPr>
          <w:ilvl w:val="1"/>
          <w:numId w:val="11"/>
        </w:numPr>
        <w:tabs>
          <w:tab w:val="left" w:pos="1466"/>
        </w:tabs>
        <w:ind w:left="1466" w:hanging="414"/>
        <w:jc w:val="both"/>
        <w:rPr>
          <w:rFonts w:ascii="Calibri" w:hAnsi="Calibri"/>
        </w:rPr>
      </w:pPr>
      <w:r>
        <w:rPr>
          <w:rFonts w:ascii="Calibri" w:hAnsi="Calibri"/>
        </w:rPr>
        <w:t>Deberes</w:t>
      </w:r>
      <w:r>
        <w:rPr>
          <w:rFonts w:ascii="Calibri" w:hAnsi="Calibri"/>
          <w:spacing w:val="-3"/>
        </w:rPr>
        <w:t xml:space="preserve"> </w:t>
      </w:r>
      <w:r>
        <w:rPr>
          <w:rFonts w:ascii="Calibri" w:hAnsi="Calibri"/>
        </w:rPr>
        <w:t>del</w:t>
      </w:r>
      <w:r>
        <w:rPr>
          <w:rFonts w:ascii="Calibri" w:hAnsi="Calibri"/>
          <w:spacing w:val="-1"/>
        </w:rPr>
        <w:t xml:space="preserve"> </w:t>
      </w:r>
      <w:r>
        <w:rPr>
          <w:rFonts w:ascii="Calibri" w:hAnsi="Calibri"/>
        </w:rPr>
        <w:t>personal</w:t>
      </w:r>
      <w:r>
        <w:rPr>
          <w:rFonts w:ascii="Calibri" w:hAnsi="Calibri"/>
          <w:spacing w:val="-1"/>
        </w:rPr>
        <w:t xml:space="preserve"> </w:t>
      </w:r>
      <w:r>
        <w:rPr>
          <w:rFonts w:ascii="Calibri" w:hAnsi="Calibri"/>
        </w:rPr>
        <w:t>Asistente</w:t>
      </w:r>
      <w:r>
        <w:rPr>
          <w:rFonts w:ascii="Calibri" w:hAnsi="Calibri"/>
          <w:spacing w:val="-2"/>
        </w:rPr>
        <w:t xml:space="preserve"> </w:t>
      </w:r>
      <w:r>
        <w:rPr>
          <w:rFonts w:ascii="Calibri" w:hAnsi="Calibri"/>
        </w:rPr>
        <w:t>de</w:t>
      </w:r>
      <w:r>
        <w:rPr>
          <w:rFonts w:ascii="Calibri" w:hAnsi="Calibri"/>
          <w:spacing w:val="-3"/>
        </w:rPr>
        <w:t xml:space="preserve"> </w:t>
      </w:r>
      <w:r>
        <w:rPr>
          <w:rFonts w:ascii="Calibri" w:hAnsi="Calibri"/>
        </w:rPr>
        <w:t>la</w:t>
      </w:r>
      <w:r>
        <w:rPr>
          <w:rFonts w:ascii="Calibri" w:hAnsi="Calibri"/>
          <w:spacing w:val="-4"/>
        </w:rPr>
        <w:t xml:space="preserve"> </w:t>
      </w:r>
      <w:r>
        <w:rPr>
          <w:rFonts w:ascii="Calibri" w:hAnsi="Calibri"/>
          <w:spacing w:val="-2"/>
        </w:rPr>
        <w:t>Educación</w:t>
      </w:r>
    </w:p>
    <w:p w14:paraId="725833CB" w14:textId="77777777" w:rsidR="000466BD" w:rsidRDefault="000466BD">
      <w:pPr>
        <w:pStyle w:val="Textoindependiente"/>
        <w:spacing w:before="18"/>
        <w:rPr>
          <w:rFonts w:ascii="Calibri"/>
          <w:b/>
        </w:rPr>
      </w:pPr>
    </w:p>
    <w:p w14:paraId="3CC7DF9E" w14:textId="77777777" w:rsidR="000466BD" w:rsidRDefault="004136EF">
      <w:pPr>
        <w:pStyle w:val="Prrafodelista"/>
        <w:numPr>
          <w:ilvl w:val="1"/>
          <w:numId w:val="11"/>
        </w:numPr>
        <w:tabs>
          <w:tab w:val="left" w:pos="1357"/>
        </w:tabs>
        <w:ind w:left="1357" w:hanging="305"/>
        <w:jc w:val="both"/>
        <w:rPr>
          <w:rFonts w:ascii="Calibri" w:hAnsi="Calibri"/>
          <w:b/>
          <w:sz w:val="24"/>
          <w:u w:val="single"/>
        </w:rPr>
      </w:pPr>
      <w:r>
        <w:rPr>
          <w:rFonts w:ascii="Calibri" w:hAnsi="Calibri"/>
          <w:b/>
          <w:spacing w:val="-4"/>
          <w:sz w:val="24"/>
          <w:u w:val="single"/>
        </w:rPr>
        <w:t xml:space="preserve"> </w:t>
      </w:r>
      <w:r>
        <w:rPr>
          <w:rFonts w:ascii="Calibri" w:hAnsi="Calibri"/>
          <w:b/>
          <w:sz w:val="24"/>
          <w:u w:val="single"/>
        </w:rPr>
        <w:t>​</w:t>
      </w:r>
      <w:r>
        <w:rPr>
          <w:rFonts w:ascii="Calibri" w:hAnsi="Calibri"/>
          <w:b/>
          <w:spacing w:val="-2"/>
          <w:sz w:val="24"/>
          <w:u w:val="single"/>
        </w:rPr>
        <w:t xml:space="preserve"> </w:t>
      </w:r>
      <w:r>
        <w:rPr>
          <w:rFonts w:ascii="Calibri" w:hAnsi="Calibri"/>
          <w:b/>
          <w:sz w:val="24"/>
          <w:u w:val="single"/>
        </w:rPr>
        <w:t>Deberes</w:t>
      </w:r>
      <w:r>
        <w:rPr>
          <w:rFonts w:ascii="Calibri" w:hAnsi="Calibri"/>
          <w:b/>
          <w:spacing w:val="-2"/>
          <w:sz w:val="24"/>
          <w:u w:val="single"/>
        </w:rPr>
        <w:t xml:space="preserve"> </w:t>
      </w:r>
      <w:r>
        <w:rPr>
          <w:rFonts w:ascii="Calibri" w:hAnsi="Calibri"/>
          <w:b/>
          <w:sz w:val="24"/>
          <w:u w:val="single"/>
        </w:rPr>
        <w:t>del</w:t>
      </w:r>
      <w:r>
        <w:rPr>
          <w:rFonts w:ascii="Calibri" w:hAnsi="Calibri"/>
          <w:b/>
          <w:spacing w:val="-1"/>
          <w:sz w:val="24"/>
          <w:u w:val="single"/>
        </w:rPr>
        <w:t xml:space="preserve"> </w:t>
      </w:r>
      <w:r>
        <w:rPr>
          <w:rFonts w:ascii="Calibri" w:hAnsi="Calibri"/>
          <w:b/>
          <w:sz w:val="24"/>
          <w:u w:val="single"/>
        </w:rPr>
        <w:t>Personal</w:t>
      </w:r>
      <w:r>
        <w:rPr>
          <w:rFonts w:ascii="Calibri" w:hAnsi="Calibri"/>
          <w:b/>
          <w:spacing w:val="-1"/>
          <w:sz w:val="24"/>
          <w:u w:val="single"/>
        </w:rPr>
        <w:t xml:space="preserve"> </w:t>
      </w:r>
      <w:r>
        <w:rPr>
          <w:rFonts w:ascii="Calibri" w:hAnsi="Calibri"/>
          <w:b/>
          <w:sz w:val="24"/>
          <w:u w:val="single"/>
        </w:rPr>
        <w:t>Administrativo</w:t>
      </w:r>
      <w:r>
        <w:rPr>
          <w:rFonts w:ascii="Calibri" w:hAnsi="Calibri"/>
          <w:b/>
          <w:spacing w:val="-3"/>
          <w:sz w:val="24"/>
          <w:u w:val="single"/>
        </w:rPr>
        <w:t xml:space="preserve"> </w:t>
      </w:r>
      <w:r>
        <w:rPr>
          <w:rFonts w:ascii="Calibri" w:hAnsi="Calibri"/>
          <w:b/>
          <w:spacing w:val="-2"/>
          <w:sz w:val="24"/>
          <w:u w:val="single"/>
        </w:rPr>
        <w:t>(</w:t>
      </w:r>
      <w:proofErr w:type="gramStart"/>
      <w:r>
        <w:rPr>
          <w:rFonts w:ascii="Calibri" w:hAnsi="Calibri"/>
          <w:b/>
          <w:spacing w:val="-2"/>
          <w:sz w:val="24"/>
          <w:u w:val="single"/>
        </w:rPr>
        <w:t>Secretaria</w:t>
      </w:r>
      <w:proofErr w:type="gramEnd"/>
      <w:r>
        <w:rPr>
          <w:rFonts w:ascii="Calibri" w:hAnsi="Calibri"/>
          <w:b/>
          <w:spacing w:val="-2"/>
          <w:sz w:val="24"/>
          <w:u w:val="single"/>
        </w:rPr>
        <w:t>):</w:t>
      </w:r>
    </w:p>
    <w:p w14:paraId="5ADA8764" w14:textId="77777777" w:rsidR="000466BD" w:rsidRDefault="004136EF">
      <w:pPr>
        <w:pStyle w:val="Textoindependiente"/>
        <w:spacing w:before="11" w:line="249" w:lineRule="auto"/>
        <w:ind w:left="1056" w:right="1067" w:hanging="4"/>
        <w:jc w:val="both"/>
        <w:rPr>
          <w:rFonts w:ascii="Calibri" w:hAnsi="Calibri"/>
        </w:rPr>
      </w:pPr>
      <w:r>
        <w:rPr>
          <w:rFonts w:ascii="Calibri" w:hAnsi="Calibri"/>
        </w:rPr>
        <w:t>1.-Planificar, organizar y coordinar las actividades inherentes a la Secretaría de la escuela respondiendo de ello a la Dirección.</w:t>
      </w:r>
    </w:p>
    <w:p w14:paraId="0C88DCC0" w14:textId="77777777" w:rsidR="000466BD" w:rsidRDefault="004136EF">
      <w:pPr>
        <w:pStyle w:val="Textoindependiente"/>
        <w:spacing w:line="249" w:lineRule="auto"/>
        <w:ind w:left="1056" w:right="1061" w:hanging="4"/>
        <w:jc w:val="both"/>
        <w:rPr>
          <w:rFonts w:ascii="Calibri" w:hAnsi="Calibri"/>
        </w:rPr>
      </w:pPr>
      <w:r>
        <w:rPr>
          <w:rFonts w:ascii="Calibri" w:hAnsi="Calibri"/>
        </w:rPr>
        <w:t>2.-Recibir,</w:t>
      </w:r>
      <w:r>
        <w:rPr>
          <w:rFonts w:ascii="Calibri" w:hAnsi="Calibri"/>
          <w:spacing w:val="-5"/>
        </w:rPr>
        <w:t xml:space="preserve"> </w:t>
      </w:r>
      <w:r>
        <w:rPr>
          <w:rFonts w:ascii="Calibri" w:hAnsi="Calibri"/>
        </w:rPr>
        <w:t>registrar</w:t>
      </w:r>
      <w:r>
        <w:rPr>
          <w:rFonts w:ascii="Calibri" w:hAnsi="Calibri"/>
          <w:spacing w:val="-9"/>
        </w:rPr>
        <w:t xml:space="preserve"> </w:t>
      </w:r>
      <w:r>
        <w:rPr>
          <w:rFonts w:ascii="Calibri" w:hAnsi="Calibri"/>
        </w:rPr>
        <w:t>y</w:t>
      </w:r>
      <w:r>
        <w:rPr>
          <w:rFonts w:ascii="Calibri" w:hAnsi="Calibri"/>
          <w:spacing w:val="-6"/>
        </w:rPr>
        <w:t xml:space="preserve"> </w:t>
      </w:r>
      <w:r>
        <w:rPr>
          <w:rFonts w:ascii="Calibri" w:hAnsi="Calibri"/>
        </w:rPr>
        <w:t>tramitar</w:t>
      </w:r>
      <w:r>
        <w:rPr>
          <w:rFonts w:ascii="Calibri" w:hAnsi="Calibri"/>
          <w:spacing w:val="-9"/>
        </w:rPr>
        <w:t xml:space="preserve"> </w:t>
      </w:r>
      <w:r>
        <w:rPr>
          <w:rFonts w:ascii="Calibri" w:hAnsi="Calibri"/>
        </w:rPr>
        <w:t>toda</w:t>
      </w:r>
      <w:r>
        <w:rPr>
          <w:rFonts w:ascii="Calibri" w:hAnsi="Calibri"/>
          <w:spacing w:val="-9"/>
        </w:rPr>
        <w:t xml:space="preserve"> </w:t>
      </w:r>
      <w:r>
        <w:rPr>
          <w:rFonts w:ascii="Calibri" w:hAnsi="Calibri"/>
        </w:rPr>
        <w:t>la</w:t>
      </w:r>
      <w:r>
        <w:rPr>
          <w:rFonts w:ascii="Calibri" w:hAnsi="Calibri"/>
          <w:spacing w:val="-9"/>
        </w:rPr>
        <w:t xml:space="preserve"> </w:t>
      </w:r>
      <w:r>
        <w:rPr>
          <w:rFonts w:ascii="Calibri" w:hAnsi="Calibri"/>
        </w:rPr>
        <w:t>correspondencia</w:t>
      </w:r>
      <w:r>
        <w:rPr>
          <w:rFonts w:ascii="Calibri" w:hAnsi="Calibri"/>
          <w:spacing w:val="-9"/>
        </w:rPr>
        <w:t xml:space="preserve"> </w:t>
      </w:r>
      <w:r>
        <w:rPr>
          <w:rFonts w:ascii="Calibri" w:hAnsi="Calibri"/>
        </w:rPr>
        <w:t>y</w:t>
      </w:r>
      <w:r>
        <w:rPr>
          <w:rFonts w:ascii="Calibri" w:hAnsi="Calibri"/>
          <w:spacing w:val="-10"/>
        </w:rPr>
        <w:t xml:space="preserve"> </w:t>
      </w:r>
      <w:r>
        <w:rPr>
          <w:rFonts w:ascii="Calibri" w:hAnsi="Calibri"/>
        </w:rPr>
        <w:t>documentación</w:t>
      </w:r>
      <w:r>
        <w:rPr>
          <w:rFonts w:ascii="Calibri" w:hAnsi="Calibri"/>
          <w:spacing w:val="-8"/>
        </w:rPr>
        <w:t xml:space="preserve"> </w:t>
      </w:r>
      <w:r>
        <w:rPr>
          <w:rFonts w:ascii="Calibri" w:hAnsi="Calibri"/>
        </w:rPr>
        <w:t>externa</w:t>
      </w:r>
      <w:r>
        <w:rPr>
          <w:rFonts w:ascii="Calibri" w:hAnsi="Calibri"/>
          <w:spacing w:val="-5"/>
        </w:rPr>
        <w:t xml:space="preserve"> </w:t>
      </w:r>
      <w:r>
        <w:rPr>
          <w:rFonts w:ascii="Calibri" w:hAnsi="Calibri"/>
        </w:rPr>
        <w:t>e</w:t>
      </w:r>
      <w:r>
        <w:rPr>
          <w:rFonts w:ascii="Calibri" w:hAnsi="Calibri"/>
          <w:spacing w:val="-9"/>
        </w:rPr>
        <w:t xml:space="preserve"> </w:t>
      </w:r>
      <w:r>
        <w:rPr>
          <w:rFonts w:ascii="Calibri" w:hAnsi="Calibri"/>
        </w:rPr>
        <w:t>interna</w:t>
      </w:r>
      <w:r>
        <w:rPr>
          <w:rFonts w:ascii="Calibri" w:hAnsi="Calibri"/>
          <w:spacing w:val="-9"/>
        </w:rPr>
        <w:t xml:space="preserve"> </w:t>
      </w:r>
      <w:r>
        <w:rPr>
          <w:rFonts w:ascii="Calibri" w:hAnsi="Calibri"/>
        </w:rPr>
        <w:t>que</w:t>
      </w:r>
      <w:r>
        <w:rPr>
          <w:rFonts w:ascii="Calibri" w:hAnsi="Calibri"/>
          <w:spacing w:val="-9"/>
        </w:rPr>
        <w:t xml:space="preserve"> </w:t>
      </w:r>
      <w:r>
        <w:rPr>
          <w:rFonts w:ascii="Calibri" w:hAnsi="Calibri"/>
        </w:rPr>
        <w:t>se ingrese a cualquier efecto, firmando los recibos correspondientes y</w:t>
      </w:r>
      <w:r>
        <w:rPr>
          <w:rFonts w:ascii="Calibri" w:hAnsi="Calibri"/>
          <w:spacing w:val="40"/>
        </w:rPr>
        <w:t xml:space="preserve"> </w:t>
      </w:r>
      <w:r>
        <w:rPr>
          <w:rFonts w:ascii="Calibri" w:hAnsi="Calibri"/>
        </w:rPr>
        <w:t>distribuirla.</w:t>
      </w:r>
    </w:p>
    <w:p w14:paraId="798967EC" w14:textId="77777777" w:rsidR="000466BD" w:rsidRDefault="004136EF">
      <w:pPr>
        <w:pStyle w:val="Textoindependiente"/>
        <w:spacing w:line="249" w:lineRule="auto"/>
        <w:ind w:left="1056" w:right="1071" w:hanging="4"/>
        <w:jc w:val="both"/>
        <w:rPr>
          <w:rFonts w:ascii="Calibri" w:hAnsi="Calibri"/>
        </w:rPr>
      </w:pPr>
      <w:r>
        <w:rPr>
          <w:rFonts w:ascii="Calibri" w:hAnsi="Calibri"/>
        </w:rPr>
        <w:t xml:space="preserve">3.-Remitir diaria y oportunamente al </w:t>
      </w:r>
      <w:proofErr w:type="gramStart"/>
      <w:r>
        <w:rPr>
          <w:rFonts w:ascii="Calibri" w:hAnsi="Calibri"/>
        </w:rPr>
        <w:t>Director</w:t>
      </w:r>
      <w:proofErr w:type="gramEnd"/>
      <w:r>
        <w:rPr>
          <w:rFonts w:ascii="Calibri" w:hAnsi="Calibri"/>
        </w:rPr>
        <w:t>, la correspondencia y documentación que se hubiere recibido conforme a la clasificación indicada.</w:t>
      </w:r>
    </w:p>
    <w:p w14:paraId="2764AF17" w14:textId="77777777" w:rsidR="000466BD" w:rsidRDefault="004136EF">
      <w:pPr>
        <w:pStyle w:val="Textoindependiente"/>
        <w:spacing w:line="249" w:lineRule="auto"/>
        <w:ind w:left="1056" w:right="1067" w:hanging="4"/>
        <w:jc w:val="both"/>
        <w:rPr>
          <w:rFonts w:ascii="Calibri" w:hAnsi="Calibri"/>
        </w:rPr>
      </w:pPr>
      <w:r>
        <w:rPr>
          <w:rFonts w:ascii="Calibri" w:hAnsi="Calibri"/>
        </w:rPr>
        <w:t>4.-Elaborar</w:t>
      </w:r>
      <w:r>
        <w:rPr>
          <w:rFonts w:ascii="Calibri" w:hAnsi="Calibri"/>
          <w:spacing w:val="-11"/>
        </w:rPr>
        <w:t xml:space="preserve"> </w:t>
      </w:r>
      <w:r>
        <w:rPr>
          <w:rFonts w:ascii="Calibri" w:hAnsi="Calibri"/>
        </w:rPr>
        <w:t>y</w:t>
      </w:r>
      <w:r>
        <w:rPr>
          <w:rFonts w:ascii="Calibri" w:hAnsi="Calibri"/>
          <w:spacing w:val="-14"/>
        </w:rPr>
        <w:t xml:space="preserve"> </w:t>
      </w:r>
      <w:r>
        <w:rPr>
          <w:rFonts w:ascii="Calibri" w:hAnsi="Calibri"/>
        </w:rPr>
        <w:t>despachar</w:t>
      </w:r>
      <w:r>
        <w:rPr>
          <w:rFonts w:ascii="Calibri" w:hAnsi="Calibri"/>
          <w:spacing w:val="-13"/>
        </w:rPr>
        <w:t xml:space="preserve"> </w:t>
      </w:r>
      <w:r>
        <w:rPr>
          <w:rFonts w:ascii="Calibri" w:hAnsi="Calibri"/>
        </w:rPr>
        <w:t>la</w:t>
      </w:r>
      <w:r>
        <w:rPr>
          <w:rFonts w:ascii="Calibri" w:hAnsi="Calibri"/>
          <w:spacing w:val="-10"/>
        </w:rPr>
        <w:t xml:space="preserve"> </w:t>
      </w:r>
      <w:r>
        <w:rPr>
          <w:rFonts w:ascii="Calibri" w:hAnsi="Calibri"/>
        </w:rPr>
        <w:t>correspondencia</w:t>
      </w:r>
      <w:r>
        <w:rPr>
          <w:rFonts w:ascii="Calibri" w:hAnsi="Calibri"/>
          <w:spacing w:val="-10"/>
        </w:rPr>
        <w:t xml:space="preserve"> </w:t>
      </w:r>
      <w:r>
        <w:rPr>
          <w:rFonts w:ascii="Calibri" w:hAnsi="Calibri"/>
        </w:rPr>
        <w:t>y</w:t>
      </w:r>
      <w:r>
        <w:rPr>
          <w:rFonts w:ascii="Calibri" w:hAnsi="Calibri"/>
          <w:spacing w:val="-14"/>
        </w:rPr>
        <w:t xml:space="preserve"> </w:t>
      </w:r>
      <w:r>
        <w:rPr>
          <w:rFonts w:ascii="Calibri" w:hAnsi="Calibri"/>
        </w:rPr>
        <w:t>documentación</w:t>
      </w:r>
      <w:r>
        <w:rPr>
          <w:rFonts w:ascii="Calibri" w:hAnsi="Calibri"/>
          <w:spacing w:val="-12"/>
        </w:rPr>
        <w:t xml:space="preserve"> </w:t>
      </w:r>
      <w:r>
        <w:rPr>
          <w:rFonts w:ascii="Calibri" w:hAnsi="Calibri"/>
        </w:rPr>
        <w:t>que</w:t>
      </w:r>
      <w:r>
        <w:rPr>
          <w:rFonts w:ascii="Calibri" w:hAnsi="Calibri"/>
          <w:spacing w:val="-14"/>
        </w:rPr>
        <w:t xml:space="preserve"> </w:t>
      </w:r>
      <w:r>
        <w:rPr>
          <w:rFonts w:ascii="Calibri" w:hAnsi="Calibri"/>
        </w:rPr>
        <w:t>le</w:t>
      </w:r>
      <w:r>
        <w:rPr>
          <w:rFonts w:ascii="Calibri" w:hAnsi="Calibri"/>
          <w:spacing w:val="-13"/>
        </w:rPr>
        <w:t xml:space="preserve"> </w:t>
      </w:r>
      <w:r>
        <w:rPr>
          <w:rFonts w:ascii="Calibri" w:hAnsi="Calibri"/>
        </w:rPr>
        <w:t>indique</w:t>
      </w:r>
      <w:r>
        <w:rPr>
          <w:rFonts w:ascii="Calibri" w:hAnsi="Calibri"/>
          <w:spacing w:val="-14"/>
        </w:rPr>
        <w:t xml:space="preserve"> </w:t>
      </w:r>
      <w:r>
        <w:rPr>
          <w:rFonts w:ascii="Calibri" w:hAnsi="Calibri"/>
        </w:rPr>
        <w:t>su</w:t>
      </w:r>
      <w:r>
        <w:rPr>
          <w:rFonts w:ascii="Calibri" w:hAnsi="Calibri"/>
          <w:spacing w:val="-12"/>
        </w:rPr>
        <w:t xml:space="preserve"> </w:t>
      </w:r>
      <w:r>
        <w:rPr>
          <w:rFonts w:ascii="Calibri" w:hAnsi="Calibri"/>
        </w:rPr>
        <w:t>superior,</w:t>
      </w:r>
      <w:r>
        <w:rPr>
          <w:rFonts w:ascii="Calibri" w:hAnsi="Calibri"/>
          <w:spacing w:val="-14"/>
        </w:rPr>
        <w:t xml:space="preserve"> </w:t>
      </w:r>
      <w:r>
        <w:rPr>
          <w:rFonts w:ascii="Calibri" w:hAnsi="Calibri"/>
        </w:rPr>
        <w:t>disponer sus</w:t>
      </w:r>
      <w:r>
        <w:rPr>
          <w:rFonts w:ascii="Calibri" w:hAnsi="Calibri"/>
          <w:spacing w:val="-3"/>
        </w:rPr>
        <w:t xml:space="preserve"> </w:t>
      </w:r>
      <w:r>
        <w:rPr>
          <w:rFonts w:ascii="Calibri" w:hAnsi="Calibri"/>
        </w:rPr>
        <w:t>originales</w:t>
      </w:r>
      <w:r>
        <w:rPr>
          <w:rFonts w:ascii="Calibri" w:hAnsi="Calibri"/>
          <w:spacing w:val="-3"/>
        </w:rPr>
        <w:t xml:space="preserve"> </w:t>
      </w:r>
      <w:r>
        <w:rPr>
          <w:rFonts w:ascii="Calibri" w:hAnsi="Calibri"/>
        </w:rPr>
        <w:t>y</w:t>
      </w:r>
      <w:r>
        <w:rPr>
          <w:rFonts w:ascii="Calibri" w:hAnsi="Calibri"/>
          <w:spacing w:val="-5"/>
        </w:rPr>
        <w:t xml:space="preserve"> </w:t>
      </w:r>
      <w:r>
        <w:rPr>
          <w:rFonts w:ascii="Calibri" w:hAnsi="Calibri"/>
        </w:rPr>
        <w:t>copias</w:t>
      </w:r>
      <w:r>
        <w:rPr>
          <w:rFonts w:ascii="Calibri" w:hAnsi="Calibri"/>
          <w:spacing w:val="-7"/>
        </w:rPr>
        <w:t xml:space="preserve"> </w:t>
      </w:r>
      <w:r>
        <w:rPr>
          <w:rFonts w:ascii="Calibri" w:hAnsi="Calibri"/>
        </w:rPr>
        <w:t>para</w:t>
      </w:r>
      <w:r>
        <w:rPr>
          <w:rFonts w:ascii="Calibri" w:hAnsi="Calibri"/>
          <w:spacing w:val="-8"/>
        </w:rPr>
        <w:t xml:space="preserve"> </w:t>
      </w:r>
      <w:r>
        <w:rPr>
          <w:rFonts w:ascii="Calibri" w:hAnsi="Calibri"/>
        </w:rPr>
        <w:t>las</w:t>
      </w:r>
      <w:r>
        <w:rPr>
          <w:rFonts w:ascii="Calibri" w:hAnsi="Calibri"/>
          <w:spacing w:val="-3"/>
        </w:rPr>
        <w:t xml:space="preserve"> </w:t>
      </w:r>
      <w:r>
        <w:rPr>
          <w:rFonts w:ascii="Calibri" w:hAnsi="Calibri"/>
        </w:rPr>
        <w:t>firmas</w:t>
      </w:r>
      <w:r>
        <w:rPr>
          <w:rFonts w:ascii="Calibri" w:hAnsi="Calibri"/>
          <w:spacing w:val="-7"/>
        </w:rPr>
        <w:t xml:space="preserve"> </w:t>
      </w:r>
      <w:r>
        <w:rPr>
          <w:rFonts w:ascii="Calibri" w:hAnsi="Calibri"/>
        </w:rPr>
        <w:t>que</w:t>
      </w:r>
      <w:r>
        <w:rPr>
          <w:rFonts w:ascii="Calibri" w:hAnsi="Calibri"/>
          <w:spacing w:val="-8"/>
        </w:rPr>
        <w:t xml:space="preserve"> </w:t>
      </w:r>
      <w:r>
        <w:rPr>
          <w:rFonts w:ascii="Calibri" w:hAnsi="Calibri"/>
        </w:rPr>
        <w:t>correspondan</w:t>
      </w:r>
      <w:r>
        <w:rPr>
          <w:rFonts w:ascii="Calibri" w:hAnsi="Calibri"/>
          <w:spacing w:val="-3"/>
        </w:rPr>
        <w:t xml:space="preserve"> </w:t>
      </w:r>
      <w:r>
        <w:rPr>
          <w:rFonts w:ascii="Calibri" w:hAnsi="Calibri"/>
        </w:rPr>
        <w:t>y</w:t>
      </w:r>
      <w:r>
        <w:rPr>
          <w:rFonts w:ascii="Calibri" w:hAnsi="Calibri"/>
          <w:spacing w:val="-9"/>
        </w:rPr>
        <w:t xml:space="preserve"> </w:t>
      </w:r>
      <w:r>
        <w:rPr>
          <w:rFonts w:ascii="Calibri" w:hAnsi="Calibri"/>
        </w:rPr>
        <w:t>dar</w:t>
      </w:r>
      <w:r>
        <w:rPr>
          <w:rFonts w:ascii="Calibri" w:hAnsi="Calibri"/>
          <w:spacing w:val="-4"/>
        </w:rPr>
        <w:t xml:space="preserve"> </w:t>
      </w:r>
      <w:r>
        <w:rPr>
          <w:rFonts w:ascii="Calibri" w:hAnsi="Calibri"/>
        </w:rPr>
        <w:t>curso</w:t>
      </w:r>
      <w:r>
        <w:rPr>
          <w:rFonts w:ascii="Calibri" w:hAnsi="Calibri"/>
          <w:spacing w:val="-4"/>
        </w:rPr>
        <w:t xml:space="preserve"> </w:t>
      </w:r>
      <w:r>
        <w:rPr>
          <w:rFonts w:ascii="Calibri" w:hAnsi="Calibri"/>
        </w:rPr>
        <w:t>a</w:t>
      </w:r>
      <w:r>
        <w:rPr>
          <w:rFonts w:ascii="Calibri" w:hAnsi="Calibri"/>
          <w:spacing w:val="-8"/>
        </w:rPr>
        <w:t xml:space="preserve"> </w:t>
      </w:r>
      <w:r>
        <w:rPr>
          <w:rFonts w:ascii="Calibri" w:hAnsi="Calibri"/>
        </w:rPr>
        <w:t>su</w:t>
      </w:r>
      <w:r>
        <w:rPr>
          <w:rFonts w:ascii="Calibri" w:hAnsi="Calibri"/>
          <w:spacing w:val="-7"/>
        </w:rPr>
        <w:t xml:space="preserve"> </w:t>
      </w:r>
      <w:r>
        <w:rPr>
          <w:rFonts w:ascii="Calibri" w:hAnsi="Calibri"/>
        </w:rPr>
        <w:t>despacho,</w:t>
      </w:r>
      <w:r>
        <w:rPr>
          <w:rFonts w:ascii="Calibri" w:hAnsi="Calibri"/>
          <w:spacing w:val="-9"/>
        </w:rPr>
        <w:t xml:space="preserve"> </w:t>
      </w:r>
      <w:r>
        <w:rPr>
          <w:rFonts w:ascii="Calibri" w:hAnsi="Calibri"/>
        </w:rPr>
        <w:t>debidamente registrado y recibido.</w:t>
      </w:r>
    </w:p>
    <w:p w14:paraId="5C9DBDA0" w14:textId="77777777" w:rsidR="000466BD" w:rsidRDefault="004136EF">
      <w:pPr>
        <w:pStyle w:val="Textoindependiente"/>
        <w:spacing w:line="249" w:lineRule="auto"/>
        <w:ind w:left="1056" w:right="1069" w:hanging="4"/>
        <w:jc w:val="both"/>
        <w:rPr>
          <w:rFonts w:ascii="Calibri" w:hAnsi="Calibri"/>
        </w:rPr>
      </w:pPr>
      <w:r>
        <w:rPr>
          <w:rFonts w:ascii="Calibri" w:hAnsi="Calibri"/>
        </w:rPr>
        <w:t xml:space="preserve">5.-Velar por el oportuno cumplimiento en los plazos de información solicitada por el </w:t>
      </w:r>
      <w:proofErr w:type="gramStart"/>
      <w:r>
        <w:rPr>
          <w:rFonts w:ascii="Calibri" w:hAnsi="Calibri"/>
        </w:rPr>
        <w:t>Director</w:t>
      </w:r>
      <w:proofErr w:type="gramEnd"/>
      <w:r>
        <w:rPr>
          <w:rFonts w:ascii="Calibri" w:hAnsi="Calibri"/>
        </w:rPr>
        <w:t xml:space="preserve"> a las demás Unidades del Establecimiento.</w:t>
      </w:r>
    </w:p>
    <w:p w14:paraId="2A808CC7" w14:textId="77777777" w:rsidR="000466BD" w:rsidRDefault="004136EF">
      <w:pPr>
        <w:pStyle w:val="Textoindependiente"/>
        <w:spacing w:line="247" w:lineRule="auto"/>
        <w:ind w:left="1052" w:right="1069"/>
        <w:rPr>
          <w:rFonts w:ascii="Calibri" w:hAnsi="Calibri"/>
        </w:rPr>
      </w:pPr>
      <w:r>
        <w:rPr>
          <w:rFonts w:ascii="Calibri" w:hAnsi="Calibri"/>
        </w:rPr>
        <w:t>6.-Mantener archivos actualizados de la documentación recibida y despachada por la dirección. 7.-</w:t>
      </w:r>
      <w:r>
        <w:rPr>
          <w:rFonts w:ascii="Calibri" w:hAnsi="Calibri"/>
          <w:spacing w:val="32"/>
        </w:rPr>
        <w:t xml:space="preserve"> </w:t>
      </w:r>
      <w:r>
        <w:rPr>
          <w:rFonts w:ascii="Calibri" w:hAnsi="Calibri"/>
        </w:rPr>
        <w:t>Llevar</w:t>
      </w:r>
      <w:r>
        <w:rPr>
          <w:rFonts w:ascii="Calibri" w:hAnsi="Calibri"/>
          <w:spacing w:val="30"/>
        </w:rPr>
        <w:t xml:space="preserve"> </w:t>
      </w:r>
      <w:r>
        <w:rPr>
          <w:rFonts w:ascii="Calibri" w:hAnsi="Calibri"/>
        </w:rPr>
        <w:t>al</w:t>
      </w:r>
      <w:r>
        <w:rPr>
          <w:rFonts w:ascii="Calibri" w:hAnsi="Calibri"/>
          <w:spacing w:val="30"/>
        </w:rPr>
        <w:t xml:space="preserve"> </w:t>
      </w:r>
      <w:r>
        <w:rPr>
          <w:rFonts w:ascii="Calibri" w:hAnsi="Calibri"/>
        </w:rPr>
        <w:t>día</w:t>
      </w:r>
      <w:r>
        <w:rPr>
          <w:rFonts w:ascii="Calibri" w:hAnsi="Calibri"/>
          <w:spacing w:val="30"/>
        </w:rPr>
        <w:t xml:space="preserve"> </w:t>
      </w:r>
      <w:r>
        <w:rPr>
          <w:rFonts w:ascii="Calibri" w:hAnsi="Calibri"/>
        </w:rPr>
        <w:t>y</w:t>
      </w:r>
      <w:r>
        <w:rPr>
          <w:rFonts w:ascii="Calibri" w:hAnsi="Calibri"/>
          <w:spacing w:val="32"/>
        </w:rPr>
        <w:t xml:space="preserve"> </w:t>
      </w:r>
      <w:r>
        <w:rPr>
          <w:rFonts w:ascii="Calibri" w:hAnsi="Calibri"/>
        </w:rPr>
        <w:t>conservar</w:t>
      </w:r>
      <w:r>
        <w:rPr>
          <w:rFonts w:ascii="Calibri" w:hAnsi="Calibri"/>
          <w:spacing w:val="30"/>
        </w:rPr>
        <w:t xml:space="preserve"> </w:t>
      </w:r>
      <w:r>
        <w:rPr>
          <w:rFonts w:ascii="Calibri" w:hAnsi="Calibri"/>
        </w:rPr>
        <w:t>la</w:t>
      </w:r>
      <w:r>
        <w:rPr>
          <w:rFonts w:ascii="Calibri" w:hAnsi="Calibri"/>
          <w:spacing w:val="30"/>
        </w:rPr>
        <w:t xml:space="preserve"> </w:t>
      </w:r>
      <w:r>
        <w:rPr>
          <w:rFonts w:ascii="Calibri" w:hAnsi="Calibri"/>
        </w:rPr>
        <w:t>agenda</w:t>
      </w:r>
      <w:r>
        <w:rPr>
          <w:rFonts w:ascii="Calibri" w:hAnsi="Calibri"/>
          <w:spacing w:val="27"/>
        </w:rPr>
        <w:t xml:space="preserve"> </w:t>
      </w:r>
      <w:r>
        <w:rPr>
          <w:rFonts w:ascii="Calibri" w:hAnsi="Calibri"/>
        </w:rPr>
        <w:t>de</w:t>
      </w:r>
      <w:r>
        <w:rPr>
          <w:rFonts w:ascii="Calibri" w:hAnsi="Calibri"/>
          <w:spacing w:val="33"/>
        </w:rPr>
        <w:t xml:space="preserve"> </w:t>
      </w:r>
      <w:r>
        <w:rPr>
          <w:rFonts w:ascii="Calibri" w:hAnsi="Calibri"/>
        </w:rPr>
        <w:t>compromisos</w:t>
      </w:r>
      <w:r>
        <w:rPr>
          <w:rFonts w:ascii="Calibri" w:hAnsi="Calibri"/>
          <w:spacing w:val="31"/>
        </w:rPr>
        <w:t xml:space="preserve"> </w:t>
      </w:r>
      <w:r>
        <w:rPr>
          <w:rFonts w:ascii="Calibri" w:hAnsi="Calibri"/>
        </w:rPr>
        <w:t>a</w:t>
      </w:r>
      <w:r>
        <w:rPr>
          <w:rFonts w:ascii="Calibri" w:hAnsi="Calibri"/>
          <w:spacing w:val="30"/>
        </w:rPr>
        <w:t xml:space="preserve"> </w:t>
      </w:r>
      <w:r>
        <w:rPr>
          <w:rFonts w:ascii="Calibri" w:hAnsi="Calibri"/>
        </w:rPr>
        <w:t>los</w:t>
      </w:r>
      <w:r>
        <w:rPr>
          <w:rFonts w:ascii="Calibri" w:hAnsi="Calibri"/>
          <w:spacing w:val="31"/>
        </w:rPr>
        <w:t xml:space="preserve"> </w:t>
      </w:r>
      <w:r>
        <w:rPr>
          <w:rFonts w:ascii="Calibri" w:hAnsi="Calibri"/>
        </w:rPr>
        <w:t>que</w:t>
      </w:r>
      <w:r>
        <w:rPr>
          <w:rFonts w:ascii="Calibri" w:hAnsi="Calibri"/>
          <w:spacing w:val="30"/>
        </w:rPr>
        <w:t xml:space="preserve"> </w:t>
      </w:r>
      <w:r>
        <w:rPr>
          <w:rFonts w:ascii="Calibri" w:hAnsi="Calibri"/>
        </w:rPr>
        <w:t>debe</w:t>
      </w:r>
      <w:r>
        <w:rPr>
          <w:rFonts w:ascii="Calibri" w:hAnsi="Calibri"/>
          <w:spacing w:val="29"/>
        </w:rPr>
        <w:t xml:space="preserve"> </w:t>
      </w:r>
      <w:r>
        <w:rPr>
          <w:rFonts w:ascii="Calibri" w:hAnsi="Calibri"/>
        </w:rPr>
        <w:t>concurrir</w:t>
      </w:r>
      <w:r>
        <w:rPr>
          <w:rFonts w:ascii="Calibri" w:hAnsi="Calibri"/>
          <w:spacing w:val="33"/>
        </w:rPr>
        <w:t xml:space="preserve"> </w:t>
      </w:r>
      <w:r>
        <w:rPr>
          <w:rFonts w:ascii="Calibri" w:hAnsi="Calibri"/>
        </w:rPr>
        <w:t>el</w:t>
      </w:r>
      <w:r>
        <w:rPr>
          <w:rFonts w:ascii="Calibri" w:hAnsi="Calibri"/>
          <w:spacing w:val="30"/>
        </w:rPr>
        <w:t xml:space="preserve"> </w:t>
      </w:r>
      <w:proofErr w:type="gramStart"/>
      <w:r>
        <w:rPr>
          <w:rFonts w:ascii="Calibri" w:hAnsi="Calibri"/>
        </w:rPr>
        <w:t>Director</w:t>
      </w:r>
      <w:proofErr w:type="gramEnd"/>
      <w:r>
        <w:rPr>
          <w:rFonts w:ascii="Calibri" w:hAnsi="Calibri"/>
        </w:rPr>
        <w:t>, recordando oportunamente la hora y día de éstos.</w:t>
      </w:r>
    </w:p>
    <w:p w14:paraId="20A5661E" w14:textId="77777777" w:rsidR="000466BD" w:rsidRDefault="004136EF">
      <w:pPr>
        <w:pStyle w:val="Textoindependiente"/>
        <w:ind w:left="1052"/>
        <w:rPr>
          <w:rFonts w:ascii="Calibri" w:hAnsi="Calibri"/>
        </w:rPr>
      </w:pPr>
      <w:r>
        <w:rPr>
          <w:rFonts w:ascii="Calibri" w:hAnsi="Calibri"/>
        </w:rPr>
        <w:t>8.-Efectuar</w:t>
      </w:r>
      <w:r>
        <w:rPr>
          <w:rFonts w:ascii="Calibri" w:hAnsi="Calibri"/>
          <w:spacing w:val="-4"/>
        </w:rPr>
        <w:t xml:space="preserve"> </w:t>
      </w:r>
      <w:r>
        <w:rPr>
          <w:rFonts w:ascii="Calibri" w:hAnsi="Calibri"/>
        </w:rPr>
        <w:t>cualquier</w:t>
      </w:r>
      <w:r>
        <w:rPr>
          <w:rFonts w:ascii="Calibri" w:hAnsi="Calibri"/>
          <w:spacing w:val="-4"/>
        </w:rPr>
        <w:t xml:space="preserve"> </w:t>
      </w:r>
      <w:r>
        <w:rPr>
          <w:rFonts w:ascii="Calibri" w:hAnsi="Calibri"/>
        </w:rPr>
        <w:t>otra</w:t>
      </w:r>
      <w:r>
        <w:rPr>
          <w:rFonts w:ascii="Calibri" w:hAnsi="Calibri"/>
          <w:spacing w:val="-4"/>
        </w:rPr>
        <w:t xml:space="preserve"> </w:t>
      </w:r>
      <w:r>
        <w:rPr>
          <w:rFonts w:ascii="Calibri" w:hAnsi="Calibri"/>
        </w:rPr>
        <w:t>función</w:t>
      </w:r>
      <w:r>
        <w:rPr>
          <w:rFonts w:ascii="Calibri" w:hAnsi="Calibri"/>
          <w:spacing w:val="-4"/>
        </w:rPr>
        <w:t xml:space="preserve"> </w:t>
      </w:r>
      <w:r>
        <w:rPr>
          <w:rFonts w:ascii="Calibri" w:hAnsi="Calibri"/>
        </w:rPr>
        <w:t>o tarea</w:t>
      </w:r>
      <w:r>
        <w:rPr>
          <w:rFonts w:ascii="Calibri" w:hAnsi="Calibri"/>
          <w:spacing w:val="-8"/>
        </w:rPr>
        <w:t xml:space="preserve"> </w:t>
      </w:r>
      <w:r>
        <w:rPr>
          <w:rFonts w:ascii="Calibri" w:hAnsi="Calibri"/>
        </w:rPr>
        <w:t>que</w:t>
      </w:r>
      <w:r>
        <w:rPr>
          <w:rFonts w:ascii="Calibri" w:hAnsi="Calibri"/>
          <w:spacing w:val="-5"/>
        </w:rPr>
        <w:t xml:space="preserve"> </w:t>
      </w:r>
      <w:r>
        <w:rPr>
          <w:rFonts w:ascii="Calibri" w:hAnsi="Calibri"/>
        </w:rPr>
        <w:t>le</w:t>
      </w:r>
      <w:r>
        <w:rPr>
          <w:rFonts w:ascii="Calibri" w:hAnsi="Calibri"/>
          <w:spacing w:val="-5"/>
        </w:rPr>
        <w:t xml:space="preserve"> </w:t>
      </w:r>
      <w:r>
        <w:rPr>
          <w:rFonts w:ascii="Calibri" w:hAnsi="Calibri"/>
        </w:rPr>
        <w:t xml:space="preserve">asigne el </w:t>
      </w:r>
      <w:proofErr w:type="gramStart"/>
      <w:r>
        <w:rPr>
          <w:rFonts w:ascii="Calibri" w:hAnsi="Calibri"/>
          <w:spacing w:val="-2"/>
        </w:rPr>
        <w:t>Director</w:t>
      </w:r>
      <w:proofErr w:type="gramEnd"/>
      <w:r>
        <w:rPr>
          <w:rFonts w:ascii="Calibri" w:hAnsi="Calibri"/>
          <w:spacing w:val="-2"/>
        </w:rPr>
        <w:t>.</w:t>
      </w:r>
    </w:p>
    <w:p w14:paraId="044B4CBE" w14:textId="77777777" w:rsidR="000466BD" w:rsidRDefault="000466BD">
      <w:pPr>
        <w:pStyle w:val="Textoindependiente"/>
        <w:spacing w:before="2"/>
        <w:rPr>
          <w:rFonts w:ascii="Calibri"/>
        </w:rPr>
      </w:pPr>
    </w:p>
    <w:p w14:paraId="57CBBF35" w14:textId="77777777" w:rsidR="000466BD" w:rsidRDefault="004136EF">
      <w:pPr>
        <w:pStyle w:val="Ttulo5"/>
        <w:numPr>
          <w:ilvl w:val="1"/>
          <w:numId w:val="11"/>
        </w:numPr>
        <w:tabs>
          <w:tab w:val="left" w:pos="1775"/>
        </w:tabs>
        <w:ind w:left="1775" w:hanging="723"/>
        <w:jc w:val="both"/>
        <w:rPr>
          <w:rFonts w:ascii="Calibri" w:hAnsi="Calibri"/>
        </w:rPr>
      </w:pPr>
      <w:r>
        <w:rPr>
          <w:rFonts w:ascii="Calibri" w:hAnsi="Calibri"/>
          <w:u w:val="single"/>
        </w:rPr>
        <w:t>Deberes</w:t>
      </w:r>
      <w:r>
        <w:rPr>
          <w:rFonts w:ascii="Calibri" w:hAnsi="Calibri"/>
          <w:spacing w:val="-2"/>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los</w:t>
      </w:r>
      <w:r>
        <w:rPr>
          <w:rFonts w:ascii="Calibri" w:hAnsi="Calibri"/>
          <w:spacing w:val="-1"/>
          <w:u w:val="single"/>
        </w:rPr>
        <w:t xml:space="preserve"> </w:t>
      </w:r>
      <w:r>
        <w:rPr>
          <w:rFonts w:ascii="Calibri" w:hAnsi="Calibri"/>
          <w:u w:val="single"/>
        </w:rPr>
        <w:t>Asistentes</w:t>
      </w:r>
      <w:r>
        <w:rPr>
          <w:rFonts w:ascii="Calibri" w:hAnsi="Calibri"/>
          <w:spacing w:val="-1"/>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la</w:t>
      </w:r>
      <w:r>
        <w:rPr>
          <w:rFonts w:ascii="Calibri" w:hAnsi="Calibri"/>
          <w:spacing w:val="-4"/>
          <w:u w:val="single"/>
        </w:rPr>
        <w:t xml:space="preserve"> </w:t>
      </w:r>
      <w:r>
        <w:rPr>
          <w:rFonts w:ascii="Calibri" w:hAnsi="Calibri"/>
          <w:spacing w:val="-2"/>
          <w:u w:val="single"/>
        </w:rPr>
        <w:t>educación:</w:t>
      </w:r>
    </w:p>
    <w:p w14:paraId="3E733835" w14:textId="77777777" w:rsidR="000466BD" w:rsidRDefault="000466BD">
      <w:pPr>
        <w:pStyle w:val="Textoindependiente"/>
        <w:spacing w:before="23"/>
        <w:rPr>
          <w:rFonts w:ascii="Calibri"/>
          <w:b/>
        </w:rPr>
      </w:pPr>
    </w:p>
    <w:p w14:paraId="65402EEE" w14:textId="77777777" w:rsidR="000466BD" w:rsidRDefault="004136EF">
      <w:pPr>
        <w:pStyle w:val="Textoindependiente"/>
        <w:ind w:left="1108"/>
        <w:rPr>
          <w:rFonts w:ascii="Calibri"/>
        </w:rPr>
      </w:pPr>
      <w:r>
        <w:rPr>
          <w:rFonts w:ascii="Calibri"/>
        </w:rPr>
        <w:t>Es</w:t>
      </w:r>
      <w:r>
        <w:rPr>
          <w:rFonts w:ascii="Calibri"/>
          <w:spacing w:val="65"/>
        </w:rPr>
        <w:t xml:space="preserve"> </w:t>
      </w:r>
      <w:r>
        <w:rPr>
          <w:rFonts w:ascii="Calibri"/>
        </w:rPr>
        <w:t>el</w:t>
      </w:r>
      <w:r>
        <w:rPr>
          <w:rFonts w:ascii="Calibri"/>
          <w:spacing w:val="67"/>
        </w:rPr>
        <w:t xml:space="preserve"> </w:t>
      </w:r>
      <w:r>
        <w:rPr>
          <w:rFonts w:ascii="Calibri"/>
        </w:rPr>
        <w:t>funcionario</w:t>
      </w:r>
      <w:r>
        <w:rPr>
          <w:rFonts w:ascii="Calibri"/>
          <w:spacing w:val="66"/>
        </w:rPr>
        <w:t xml:space="preserve"> </w:t>
      </w:r>
      <w:r>
        <w:rPr>
          <w:rFonts w:ascii="Calibri"/>
        </w:rPr>
        <w:t>designado</w:t>
      </w:r>
      <w:r>
        <w:rPr>
          <w:rFonts w:ascii="Calibri"/>
          <w:spacing w:val="67"/>
        </w:rPr>
        <w:t xml:space="preserve"> </w:t>
      </w:r>
      <w:r>
        <w:rPr>
          <w:rFonts w:ascii="Calibri"/>
        </w:rPr>
        <w:t>para</w:t>
      </w:r>
      <w:r>
        <w:rPr>
          <w:rFonts w:ascii="Calibri"/>
          <w:spacing w:val="66"/>
        </w:rPr>
        <w:t xml:space="preserve"> </w:t>
      </w:r>
      <w:r>
        <w:rPr>
          <w:rFonts w:ascii="Calibri"/>
        </w:rPr>
        <w:t>colaborar</w:t>
      </w:r>
      <w:r>
        <w:rPr>
          <w:rFonts w:ascii="Calibri"/>
          <w:spacing w:val="66"/>
        </w:rPr>
        <w:t xml:space="preserve"> </w:t>
      </w:r>
      <w:r>
        <w:rPr>
          <w:rFonts w:ascii="Calibri"/>
        </w:rPr>
        <w:t>en</w:t>
      </w:r>
      <w:r>
        <w:rPr>
          <w:rFonts w:ascii="Calibri"/>
          <w:spacing w:val="66"/>
        </w:rPr>
        <w:t xml:space="preserve"> </w:t>
      </w:r>
      <w:r>
        <w:rPr>
          <w:rFonts w:ascii="Calibri"/>
        </w:rPr>
        <w:t>las</w:t>
      </w:r>
      <w:r>
        <w:rPr>
          <w:rFonts w:ascii="Calibri"/>
          <w:spacing w:val="68"/>
        </w:rPr>
        <w:t xml:space="preserve"> </w:t>
      </w:r>
      <w:r>
        <w:rPr>
          <w:rFonts w:ascii="Calibri"/>
        </w:rPr>
        <w:t>actividades</w:t>
      </w:r>
      <w:r>
        <w:rPr>
          <w:rFonts w:ascii="Calibri"/>
          <w:spacing w:val="67"/>
        </w:rPr>
        <w:t xml:space="preserve"> </w:t>
      </w:r>
      <w:r>
        <w:rPr>
          <w:rFonts w:ascii="Calibri"/>
        </w:rPr>
        <w:t>docentes</w:t>
      </w:r>
      <w:r>
        <w:rPr>
          <w:rFonts w:ascii="Calibri"/>
          <w:spacing w:val="72"/>
        </w:rPr>
        <w:t xml:space="preserve"> </w:t>
      </w:r>
      <w:r>
        <w:rPr>
          <w:rFonts w:ascii="Calibri"/>
        </w:rPr>
        <w:t>y</w:t>
      </w:r>
      <w:r>
        <w:rPr>
          <w:rFonts w:ascii="Calibri"/>
          <w:spacing w:val="65"/>
        </w:rPr>
        <w:t xml:space="preserve"> </w:t>
      </w:r>
      <w:r>
        <w:rPr>
          <w:rFonts w:ascii="Calibri"/>
          <w:spacing w:val="-2"/>
        </w:rPr>
        <w:t>administrativas</w:t>
      </w:r>
    </w:p>
    <w:p w14:paraId="6A554CF4" w14:textId="77777777" w:rsidR="000466BD" w:rsidRDefault="000466BD">
      <w:pPr>
        <w:pStyle w:val="Textoindependiente"/>
        <w:rPr>
          <w:rFonts w:ascii="Calibri"/>
        </w:rPr>
        <w:sectPr w:rsidR="000466BD">
          <w:pgSz w:w="12240" w:h="15840"/>
          <w:pgMar w:top="1820" w:right="360" w:bottom="1520" w:left="360" w:header="730" w:footer="1265" w:gutter="0"/>
          <w:cols w:space="720"/>
        </w:sectPr>
      </w:pPr>
    </w:p>
    <w:p w14:paraId="65762D71" w14:textId="77777777" w:rsidR="000466BD" w:rsidRDefault="000466BD">
      <w:pPr>
        <w:pStyle w:val="Textoindependiente"/>
        <w:spacing w:before="270"/>
        <w:rPr>
          <w:rFonts w:ascii="Calibri"/>
        </w:rPr>
      </w:pPr>
    </w:p>
    <w:p w14:paraId="01BA2B1C" w14:textId="77777777" w:rsidR="000466BD" w:rsidRDefault="004136EF">
      <w:pPr>
        <w:pStyle w:val="Textoindependiente"/>
        <w:spacing w:before="1"/>
        <w:ind w:left="1056"/>
        <w:jc w:val="both"/>
        <w:rPr>
          <w:rFonts w:ascii="Calibri"/>
        </w:rPr>
      </w:pPr>
      <w:r>
        <w:rPr>
          <w:rFonts w:ascii="Calibri"/>
        </w:rPr>
        <w:t>inherentes</w:t>
      </w:r>
      <w:r>
        <w:rPr>
          <w:rFonts w:ascii="Calibri"/>
          <w:spacing w:val="1"/>
        </w:rPr>
        <w:t xml:space="preserve"> </w:t>
      </w:r>
      <w:r>
        <w:rPr>
          <w:rFonts w:ascii="Calibri"/>
        </w:rPr>
        <w:t>a</w:t>
      </w:r>
      <w:r>
        <w:rPr>
          <w:rFonts w:ascii="Calibri"/>
          <w:spacing w:val="-4"/>
        </w:rPr>
        <w:t xml:space="preserve"> </w:t>
      </w:r>
      <w:r>
        <w:rPr>
          <w:rFonts w:ascii="Calibri"/>
        </w:rPr>
        <w:t>la</w:t>
      </w:r>
      <w:r>
        <w:rPr>
          <w:rFonts w:ascii="Calibri"/>
          <w:spacing w:val="-3"/>
        </w:rPr>
        <w:t xml:space="preserve"> </w:t>
      </w:r>
      <w:r>
        <w:rPr>
          <w:rFonts w:ascii="Calibri"/>
          <w:spacing w:val="-2"/>
        </w:rPr>
        <w:t>Docencia.</w:t>
      </w:r>
    </w:p>
    <w:p w14:paraId="5E148997" w14:textId="77777777" w:rsidR="000466BD" w:rsidRDefault="000466BD">
      <w:pPr>
        <w:pStyle w:val="Textoindependiente"/>
        <w:spacing w:before="18"/>
        <w:rPr>
          <w:rFonts w:ascii="Calibri"/>
        </w:rPr>
      </w:pPr>
    </w:p>
    <w:p w14:paraId="54EF5D71" w14:textId="77777777" w:rsidR="000466BD" w:rsidRDefault="004136EF">
      <w:pPr>
        <w:pStyle w:val="Textoindependiente"/>
        <w:spacing w:line="249" w:lineRule="auto"/>
        <w:ind w:left="1056" w:right="1066" w:hanging="4"/>
        <w:jc w:val="both"/>
        <w:rPr>
          <w:rFonts w:ascii="Calibri" w:hAnsi="Calibri"/>
        </w:rPr>
      </w:pPr>
      <w:r>
        <w:rPr>
          <w:rFonts w:ascii="Calibri" w:hAnsi="Calibri"/>
        </w:rPr>
        <w:t xml:space="preserve">1.-Colaborar con la Dirección y Subdirección en tareas de disciplina y orden, labores educativas durante las actividades de las </w:t>
      </w:r>
      <w:r>
        <w:rPr>
          <w:rFonts w:ascii="Calibri" w:hAnsi="Calibri"/>
          <w:lang w:val="es-CL"/>
        </w:rPr>
        <w:t>estudiantes</w:t>
      </w:r>
      <w:r>
        <w:rPr>
          <w:rFonts w:ascii="Calibri" w:hAnsi="Calibri"/>
        </w:rPr>
        <w:t>, orientándolas en sus actitudes y conducta,</w:t>
      </w:r>
      <w:r>
        <w:rPr>
          <w:rFonts w:ascii="Calibri" w:hAnsi="Calibri"/>
          <w:spacing w:val="-1"/>
        </w:rPr>
        <w:t xml:space="preserve"> </w:t>
      </w:r>
      <w:proofErr w:type="gramStart"/>
      <w:r>
        <w:rPr>
          <w:rFonts w:ascii="Calibri" w:hAnsi="Calibri"/>
        </w:rPr>
        <w:t>de acuerdo a</w:t>
      </w:r>
      <w:proofErr w:type="gramEnd"/>
      <w:r>
        <w:rPr>
          <w:rFonts w:ascii="Calibri" w:hAnsi="Calibri"/>
        </w:rPr>
        <w:t xml:space="preserve"> las normas del establecimiento.</w:t>
      </w:r>
    </w:p>
    <w:p w14:paraId="7DE0A4FE" w14:textId="77777777" w:rsidR="000466BD" w:rsidRDefault="004136EF">
      <w:pPr>
        <w:pStyle w:val="Textoindependiente"/>
        <w:spacing w:line="249" w:lineRule="auto"/>
        <w:ind w:left="1052" w:right="1064"/>
        <w:jc w:val="both"/>
        <w:rPr>
          <w:rFonts w:ascii="Calibri" w:hAnsi="Calibri"/>
        </w:rPr>
      </w:pPr>
      <w:r>
        <w:rPr>
          <w:rFonts w:ascii="Calibri" w:hAnsi="Calibri"/>
        </w:rPr>
        <w:t>2.-Controlar</w:t>
      </w:r>
      <w:r>
        <w:rPr>
          <w:rFonts w:ascii="Calibri" w:hAnsi="Calibri"/>
          <w:spacing w:val="-4"/>
        </w:rPr>
        <w:t xml:space="preserve"> </w:t>
      </w:r>
      <w:r>
        <w:rPr>
          <w:rFonts w:ascii="Calibri" w:hAnsi="Calibri"/>
        </w:rPr>
        <w:t>y</w:t>
      </w:r>
      <w:r>
        <w:rPr>
          <w:rFonts w:ascii="Calibri" w:hAnsi="Calibri"/>
          <w:spacing w:val="-5"/>
        </w:rPr>
        <w:t xml:space="preserve"> </w:t>
      </w:r>
      <w:r>
        <w:rPr>
          <w:rFonts w:ascii="Calibri" w:hAnsi="Calibri"/>
        </w:rPr>
        <w:t>supervisar</w:t>
      </w:r>
      <w:r>
        <w:rPr>
          <w:rFonts w:ascii="Calibri" w:hAnsi="Calibri"/>
          <w:spacing w:val="-4"/>
        </w:rPr>
        <w:t xml:space="preserve"> </w:t>
      </w:r>
      <w:r>
        <w:rPr>
          <w:rFonts w:ascii="Calibri" w:hAnsi="Calibri"/>
        </w:rPr>
        <w:t>en</w:t>
      </w:r>
      <w:r>
        <w:rPr>
          <w:rFonts w:ascii="Calibri" w:hAnsi="Calibri"/>
          <w:spacing w:val="-7"/>
        </w:rPr>
        <w:t xml:space="preserve"> </w:t>
      </w:r>
      <w:r>
        <w:rPr>
          <w:rFonts w:ascii="Calibri" w:hAnsi="Calibri"/>
        </w:rPr>
        <w:t>los</w:t>
      </w:r>
      <w:r>
        <w:rPr>
          <w:rFonts w:ascii="Calibri" w:hAnsi="Calibri"/>
          <w:spacing w:val="-7"/>
        </w:rPr>
        <w:t xml:space="preserve"> </w:t>
      </w:r>
      <w:r>
        <w:rPr>
          <w:rFonts w:ascii="Calibri" w:hAnsi="Calibri"/>
        </w:rPr>
        <w:t>recreos</w:t>
      </w:r>
      <w:r>
        <w:rPr>
          <w:rFonts w:ascii="Calibri" w:hAnsi="Calibri"/>
          <w:spacing w:val="-7"/>
        </w:rPr>
        <w:t xml:space="preserve"> </w:t>
      </w:r>
      <w:r>
        <w:rPr>
          <w:rFonts w:ascii="Calibri" w:hAnsi="Calibri"/>
        </w:rPr>
        <w:t>y</w:t>
      </w:r>
      <w:r>
        <w:rPr>
          <w:rFonts w:ascii="Calibri" w:hAnsi="Calibri"/>
          <w:spacing w:val="-5"/>
        </w:rPr>
        <w:t xml:space="preserve"> </w:t>
      </w:r>
      <w:r>
        <w:rPr>
          <w:rFonts w:ascii="Calibri" w:hAnsi="Calibri"/>
        </w:rPr>
        <w:t>a</w:t>
      </w:r>
      <w:r>
        <w:rPr>
          <w:rFonts w:ascii="Calibri" w:hAnsi="Calibri"/>
          <w:spacing w:val="-4"/>
        </w:rPr>
        <w:t xml:space="preserve"> </w:t>
      </w:r>
      <w:r>
        <w:rPr>
          <w:rFonts w:ascii="Calibri" w:hAnsi="Calibri"/>
        </w:rPr>
        <w:t>las</w:t>
      </w:r>
      <w:r>
        <w:rPr>
          <w:rFonts w:ascii="Calibri" w:hAnsi="Calibri"/>
          <w:spacing w:val="-7"/>
        </w:rPr>
        <w:t xml:space="preserve"> </w:t>
      </w:r>
      <w:r>
        <w:rPr>
          <w:rFonts w:ascii="Calibri" w:hAnsi="Calibri"/>
          <w:spacing w:val="-7"/>
          <w:lang w:val="es-CL"/>
        </w:rPr>
        <w:t>estudiantes</w:t>
      </w:r>
      <w:r>
        <w:rPr>
          <w:rFonts w:ascii="Calibri" w:hAnsi="Calibri"/>
          <w:spacing w:val="-7"/>
        </w:rPr>
        <w:t xml:space="preserve"> </w:t>
      </w:r>
      <w:r>
        <w:rPr>
          <w:rFonts w:ascii="Calibri" w:hAnsi="Calibri"/>
        </w:rPr>
        <w:t>que</w:t>
      </w:r>
      <w:r>
        <w:rPr>
          <w:rFonts w:ascii="Calibri" w:hAnsi="Calibri"/>
          <w:spacing w:val="-4"/>
        </w:rPr>
        <w:t xml:space="preserve"> </w:t>
      </w:r>
      <w:r>
        <w:rPr>
          <w:rFonts w:ascii="Calibri" w:hAnsi="Calibri"/>
        </w:rPr>
        <w:t>transitan</w:t>
      </w:r>
      <w:r>
        <w:rPr>
          <w:rFonts w:ascii="Calibri" w:hAnsi="Calibri"/>
          <w:spacing w:val="-3"/>
        </w:rPr>
        <w:t xml:space="preserve"> </w:t>
      </w:r>
      <w:r>
        <w:rPr>
          <w:rFonts w:ascii="Calibri" w:hAnsi="Calibri"/>
        </w:rPr>
        <w:t>por</w:t>
      </w:r>
      <w:r>
        <w:rPr>
          <w:rFonts w:ascii="Calibri" w:hAnsi="Calibri"/>
          <w:spacing w:val="-4"/>
        </w:rPr>
        <w:t xml:space="preserve"> </w:t>
      </w:r>
      <w:r>
        <w:rPr>
          <w:rFonts w:ascii="Calibri" w:hAnsi="Calibri"/>
        </w:rPr>
        <w:t>pasillos</w:t>
      </w:r>
      <w:r>
        <w:rPr>
          <w:rFonts w:ascii="Calibri" w:hAnsi="Calibri"/>
          <w:spacing w:val="-3"/>
        </w:rPr>
        <w:t xml:space="preserve"> </w:t>
      </w:r>
      <w:r>
        <w:rPr>
          <w:rFonts w:ascii="Calibri" w:hAnsi="Calibri"/>
        </w:rPr>
        <w:t>en</w:t>
      </w:r>
      <w:r>
        <w:rPr>
          <w:rFonts w:ascii="Calibri" w:hAnsi="Calibri"/>
          <w:spacing w:val="-7"/>
        </w:rPr>
        <w:t xml:space="preserve"> </w:t>
      </w:r>
      <w:r>
        <w:rPr>
          <w:rFonts w:ascii="Calibri" w:hAnsi="Calibri"/>
        </w:rPr>
        <w:t>horas</w:t>
      </w:r>
      <w:r>
        <w:rPr>
          <w:rFonts w:ascii="Calibri" w:hAnsi="Calibri"/>
          <w:spacing w:val="-7"/>
        </w:rPr>
        <w:t xml:space="preserve"> </w:t>
      </w:r>
      <w:r>
        <w:rPr>
          <w:rFonts w:ascii="Calibri" w:hAnsi="Calibri"/>
        </w:rPr>
        <w:t>de</w:t>
      </w:r>
      <w:r>
        <w:rPr>
          <w:rFonts w:ascii="Calibri" w:hAnsi="Calibri"/>
          <w:spacing w:val="-4"/>
        </w:rPr>
        <w:t xml:space="preserve"> </w:t>
      </w:r>
      <w:r>
        <w:rPr>
          <w:rFonts w:ascii="Calibri" w:hAnsi="Calibri"/>
        </w:rPr>
        <w:t>clases.</w:t>
      </w:r>
    </w:p>
    <w:p w14:paraId="2E26A886" w14:textId="77777777" w:rsidR="000466BD" w:rsidRDefault="004136EF">
      <w:pPr>
        <w:pStyle w:val="Textoindependiente"/>
        <w:spacing w:line="249" w:lineRule="auto"/>
        <w:ind w:left="1052" w:right="1064"/>
        <w:jc w:val="both"/>
        <w:rPr>
          <w:rFonts w:ascii="Calibri" w:hAnsi="Calibri"/>
        </w:rPr>
      </w:pPr>
      <w:r>
        <w:rPr>
          <w:rFonts w:ascii="Calibri" w:hAnsi="Calibri"/>
        </w:rPr>
        <w:t xml:space="preserve"> 3.-Colaborar con los desayunos escolares, velando por la disciplina y observancia de hábitos de higiene, orden y urbanidad.</w:t>
      </w:r>
    </w:p>
    <w:p w14:paraId="1C1BE716" w14:textId="77777777" w:rsidR="000466BD" w:rsidRDefault="004136EF">
      <w:pPr>
        <w:pStyle w:val="Textoindependiente"/>
        <w:spacing w:line="249" w:lineRule="auto"/>
        <w:ind w:left="1056" w:right="1072" w:hanging="4"/>
        <w:jc w:val="both"/>
        <w:rPr>
          <w:rFonts w:ascii="Calibri"/>
        </w:rPr>
      </w:pPr>
      <w:r>
        <w:rPr>
          <w:rFonts w:ascii="Calibri"/>
        </w:rPr>
        <w:t>4.-Controlar la disciplina de los cursos, cuando por razones de fuerza mayor los docentes no concurran a tiempo a atenderlos o deban ausentarse.</w:t>
      </w:r>
    </w:p>
    <w:p w14:paraId="757CF8A0" w14:textId="77777777" w:rsidR="000466BD" w:rsidRDefault="004136EF">
      <w:pPr>
        <w:pStyle w:val="Textoindependiente"/>
        <w:spacing w:line="249" w:lineRule="auto"/>
        <w:ind w:left="1056" w:right="1070" w:hanging="4"/>
        <w:jc w:val="both"/>
        <w:rPr>
          <w:rFonts w:ascii="Calibri"/>
        </w:rPr>
      </w:pPr>
      <w:r>
        <w:rPr>
          <w:rFonts w:ascii="Calibri"/>
        </w:rPr>
        <w:t>5.-Controlar el cumplimiento de las alumnas en los siguientes aspectos: atrasos, inasistencias, justificativos, participaciones y compromisos con el establecimiento.</w:t>
      </w:r>
    </w:p>
    <w:p w14:paraId="565B16D2" w14:textId="77777777" w:rsidR="000466BD" w:rsidRDefault="004136EF">
      <w:pPr>
        <w:pStyle w:val="Textoindependiente"/>
        <w:spacing w:line="288" w:lineRule="exact"/>
        <w:ind w:left="1052"/>
        <w:jc w:val="both"/>
        <w:rPr>
          <w:rFonts w:ascii="Calibri" w:hAnsi="Calibri"/>
        </w:rPr>
      </w:pPr>
      <w:r>
        <w:rPr>
          <w:rFonts w:ascii="Calibri" w:hAnsi="Calibri"/>
        </w:rPr>
        <w:t>6.-Preocuparse</w:t>
      </w:r>
      <w:r>
        <w:rPr>
          <w:rFonts w:ascii="Calibri" w:hAnsi="Calibri"/>
          <w:spacing w:val="-6"/>
        </w:rPr>
        <w:t xml:space="preserve"> </w:t>
      </w:r>
      <w:r>
        <w:rPr>
          <w:rFonts w:ascii="Calibri" w:hAnsi="Calibri"/>
        </w:rPr>
        <w:t>en</w:t>
      </w:r>
      <w:r>
        <w:rPr>
          <w:rFonts w:ascii="Calibri" w:hAnsi="Calibri"/>
          <w:spacing w:val="-4"/>
        </w:rPr>
        <w:t xml:space="preserve"> </w:t>
      </w:r>
      <w:r>
        <w:rPr>
          <w:rFonts w:ascii="Calibri" w:hAnsi="Calibri"/>
        </w:rPr>
        <w:t>forma</w:t>
      </w:r>
      <w:r>
        <w:rPr>
          <w:rFonts w:ascii="Calibri" w:hAnsi="Calibri"/>
          <w:spacing w:val="-4"/>
        </w:rPr>
        <w:t xml:space="preserve"> </w:t>
      </w:r>
      <w:r>
        <w:rPr>
          <w:rFonts w:ascii="Calibri" w:hAnsi="Calibri"/>
        </w:rPr>
        <w:t>prioritaria</w:t>
      </w:r>
      <w:r>
        <w:rPr>
          <w:rFonts w:ascii="Calibri" w:hAnsi="Calibri"/>
          <w:spacing w:val="-5"/>
        </w:rPr>
        <w:t xml:space="preserve"> </w:t>
      </w:r>
      <w:r>
        <w:rPr>
          <w:rFonts w:ascii="Calibri" w:hAnsi="Calibri"/>
        </w:rPr>
        <w:t>de</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atención</w:t>
      </w:r>
      <w:r>
        <w:rPr>
          <w:rFonts w:ascii="Calibri" w:hAnsi="Calibri"/>
          <w:spacing w:val="-4"/>
        </w:rPr>
        <w:t xml:space="preserve"> </w:t>
      </w:r>
      <w:r>
        <w:rPr>
          <w:rFonts w:ascii="Calibri" w:hAnsi="Calibri"/>
        </w:rPr>
        <w:t>de</w:t>
      </w:r>
      <w:r>
        <w:rPr>
          <w:rFonts w:ascii="Calibri" w:hAnsi="Calibri"/>
          <w:spacing w:val="-1"/>
        </w:rPr>
        <w:t xml:space="preserve"> </w:t>
      </w:r>
      <w:r>
        <w:rPr>
          <w:rFonts w:ascii="Calibri" w:hAnsi="Calibri"/>
        </w:rPr>
        <w:t>las</w:t>
      </w:r>
      <w:r>
        <w:rPr>
          <w:rFonts w:ascii="Calibri" w:hAnsi="Calibri"/>
          <w:spacing w:val="-4"/>
        </w:rPr>
        <w:t xml:space="preserve"> </w:t>
      </w:r>
      <w:r>
        <w:rPr>
          <w:rFonts w:ascii="Calibri" w:hAnsi="Calibri"/>
          <w:spacing w:val="-4"/>
          <w:lang w:val="es-CL"/>
        </w:rPr>
        <w:t>estudiantes</w:t>
      </w:r>
      <w:r>
        <w:rPr>
          <w:rFonts w:ascii="Calibri" w:hAnsi="Calibri"/>
        </w:rPr>
        <w:t xml:space="preserve"> accidentadas</w:t>
      </w:r>
      <w:r>
        <w:rPr>
          <w:rFonts w:ascii="Calibri" w:hAnsi="Calibri"/>
          <w:spacing w:val="-4"/>
        </w:rPr>
        <w:t xml:space="preserve"> </w:t>
      </w:r>
      <w:r>
        <w:rPr>
          <w:rFonts w:ascii="Calibri" w:hAnsi="Calibri"/>
        </w:rPr>
        <w:t>y</w:t>
      </w:r>
      <w:r>
        <w:rPr>
          <w:rFonts w:ascii="Calibri" w:hAnsi="Calibri"/>
          <w:spacing w:val="-2"/>
        </w:rPr>
        <w:t xml:space="preserve"> enfermas.</w:t>
      </w:r>
    </w:p>
    <w:p w14:paraId="7F876A80" w14:textId="77777777" w:rsidR="000466BD" w:rsidRDefault="004136EF">
      <w:pPr>
        <w:pStyle w:val="Textoindependiente"/>
        <w:spacing w:line="249" w:lineRule="auto"/>
        <w:ind w:left="1056" w:right="1067" w:hanging="4"/>
        <w:jc w:val="both"/>
        <w:rPr>
          <w:rFonts w:ascii="Calibri" w:hAnsi="Calibri"/>
        </w:rPr>
      </w:pPr>
      <w:r>
        <w:rPr>
          <w:rFonts w:ascii="Calibri" w:hAnsi="Calibri"/>
        </w:rPr>
        <w:t>7.-Colaborar</w:t>
      </w:r>
      <w:r>
        <w:rPr>
          <w:rFonts w:ascii="Calibri" w:hAnsi="Calibri"/>
          <w:spacing w:val="-6"/>
        </w:rPr>
        <w:t xml:space="preserve"> </w:t>
      </w:r>
      <w:r>
        <w:rPr>
          <w:rFonts w:ascii="Calibri" w:hAnsi="Calibri"/>
        </w:rPr>
        <w:t>con</w:t>
      </w:r>
      <w:r>
        <w:rPr>
          <w:rFonts w:ascii="Calibri" w:hAnsi="Calibri"/>
          <w:spacing w:val="-5"/>
        </w:rPr>
        <w:t xml:space="preserve"> </w:t>
      </w:r>
      <w:r>
        <w:rPr>
          <w:rFonts w:ascii="Calibri" w:hAnsi="Calibri"/>
        </w:rPr>
        <w:t>las</w:t>
      </w:r>
      <w:r>
        <w:rPr>
          <w:rFonts w:ascii="Calibri" w:hAnsi="Calibri"/>
          <w:spacing w:val="-5"/>
        </w:rPr>
        <w:t xml:space="preserve"> </w:t>
      </w:r>
      <w:r>
        <w:rPr>
          <w:rFonts w:ascii="Calibri" w:hAnsi="Calibri"/>
        </w:rPr>
        <w:t>actividades</w:t>
      </w:r>
      <w:r>
        <w:rPr>
          <w:rFonts w:ascii="Calibri" w:hAnsi="Calibri"/>
          <w:spacing w:val="-5"/>
        </w:rPr>
        <w:t xml:space="preserve"> </w:t>
      </w:r>
      <w:r>
        <w:rPr>
          <w:rFonts w:ascii="Calibri" w:hAnsi="Calibri"/>
        </w:rPr>
        <w:t>extraescolares</w:t>
      </w:r>
      <w:r>
        <w:rPr>
          <w:rFonts w:ascii="Calibri" w:hAnsi="Calibri"/>
          <w:lang w:val="es-CL"/>
        </w:rPr>
        <w:t>.................................................................</w:t>
      </w:r>
      <w:r>
        <w:rPr>
          <w:rFonts w:ascii="Calibri" w:hAnsi="Calibri"/>
          <w:spacing w:val="-8"/>
        </w:rPr>
        <w:t xml:space="preserve"> </w:t>
      </w:r>
      <w:r>
        <w:rPr>
          <w:rFonts w:ascii="Calibri" w:hAnsi="Calibri"/>
        </w:rPr>
        <w:t>que</w:t>
      </w:r>
      <w:r>
        <w:rPr>
          <w:rFonts w:ascii="Calibri" w:hAnsi="Calibri"/>
          <w:spacing w:val="-9"/>
        </w:rPr>
        <w:t xml:space="preserve"> </w:t>
      </w:r>
      <w:r>
        <w:rPr>
          <w:rFonts w:ascii="Calibri" w:hAnsi="Calibri"/>
        </w:rPr>
        <w:t>se</w:t>
      </w:r>
      <w:r>
        <w:rPr>
          <w:rFonts w:ascii="Calibri" w:hAnsi="Calibri"/>
          <w:spacing w:val="-6"/>
        </w:rPr>
        <w:t xml:space="preserve"> </w:t>
      </w:r>
      <w:r>
        <w:rPr>
          <w:rFonts w:ascii="Calibri" w:hAnsi="Calibri"/>
        </w:rPr>
        <w:t>le</w:t>
      </w:r>
      <w:r>
        <w:rPr>
          <w:rFonts w:ascii="Calibri" w:hAnsi="Calibri"/>
          <w:spacing w:val="-6"/>
        </w:rPr>
        <w:t xml:space="preserve"> </w:t>
      </w:r>
      <w:r>
        <w:rPr>
          <w:rFonts w:ascii="Calibri" w:hAnsi="Calibri"/>
        </w:rPr>
        <w:t>confíen</w:t>
      </w:r>
      <w:r>
        <w:rPr>
          <w:rFonts w:ascii="Calibri" w:hAnsi="Calibri"/>
          <w:spacing w:val="-5"/>
        </w:rPr>
        <w:t xml:space="preserve"> </w:t>
      </w:r>
      <w:r>
        <w:rPr>
          <w:rFonts w:ascii="Calibri" w:hAnsi="Calibri"/>
        </w:rPr>
        <w:t>de</w:t>
      </w:r>
      <w:r>
        <w:rPr>
          <w:rFonts w:ascii="Calibri" w:hAnsi="Calibri"/>
          <w:spacing w:val="-9"/>
        </w:rPr>
        <w:t xml:space="preserve"> </w:t>
      </w:r>
      <w:r>
        <w:rPr>
          <w:rFonts w:ascii="Calibri" w:hAnsi="Calibri"/>
        </w:rPr>
        <w:t>acuerdo</w:t>
      </w:r>
      <w:r>
        <w:rPr>
          <w:rFonts w:ascii="Calibri" w:hAnsi="Calibri"/>
          <w:spacing w:val="-6"/>
        </w:rPr>
        <w:t xml:space="preserve"> </w:t>
      </w:r>
      <w:r>
        <w:rPr>
          <w:rFonts w:ascii="Calibri" w:hAnsi="Calibri"/>
        </w:rPr>
        <w:t>con</w:t>
      </w:r>
      <w:r>
        <w:rPr>
          <w:rFonts w:ascii="Calibri" w:hAnsi="Calibri"/>
          <w:spacing w:val="-8"/>
        </w:rPr>
        <w:t xml:space="preserve"> </w:t>
      </w:r>
      <w:r>
        <w:rPr>
          <w:rFonts w:ascii="Calibri" w:hAnsi="Calibri"/>
        </w:rPr>
        <w:t>sus</w:t>
      </w:r>
      <w:r>
        <w:rPr>
          <w:rFonts w:ascii="Calibri" w:hAnsi="Calibri"/>
          <w:spacing w:val="-8"/>
        </w:rPr>
        <w:t xml:space="preserve"> </w:t>
      </w:r>
      <w:r>
        <w:rPr>
          <w:rFonts w:ascii="Calibri" w:hAnsi="Calibri"/>
        </w:rPr>
        <w:t>capacidades e intereses.</w:t>
      </w:r>
    </w:p>
    <w:p w14:paraId="090DA624" w14:textId="77777777" w:rsidR="000466BD" w:rsidRDefault="004136EF">
      <w:pPr>
        <w:pStyle w:val="Textoindependiente"/>
        <w:spacing w:line="287" w:lineRule="exact"/>
        <w:ind w:left="1052"/>
        <w:jc w:val="both"/>
        <w:rPr>
          <w:rFonts w:ascii="Calibri" w:hAnsi="Calibri"/>
        </w:rPr>
      </w:pPr>
      <w:r>
        <w:rPr>
          <w:rFonts w:ascii="Calibri" w:hAnsi="Calibri"/>
        </w:rPr>
        <w:t>8.-Colaborar</w:t>
      </w:r>
      <w:r>
        <w:rPr>
          <w:rFonts w:ascii="Calibri" w:hAnsi="Calibri"/>
          <w:spacing w:val="-8"/>
        </w:rPr>
        <w:t xml:space="preserve"> </w:t>
      </w:r>
      <w:r>
        <w:rPr>
          <w:rFonts w:ascii="Calibri" w:hAnsi="Calibri"/>
        </w:rPr>
        <w:t>con</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Subdirección</w:t>
      </w:r>
      <w:r>
        <w:rPr>
          <w:rFonts w:ascii="Calibri" w:hAnsi="Calibri"/>
          <w:spacing w:val="-4"/>
        </w:rPr>
        <w:t xml:space="preserve"> </w:t>
      </w:r>
      <w:r>
        <w:rPr>
          <w:rFonts w:ascii="Calibri" w:hAnsi="Calibri"/>
        </w:rPr>
        <w:t>en</w:t>
      </w:r>
      <w:r>
        <w:rPr>
          <w:rFonts w:ascii="Calibri" w:hAnsi="Calibri"/>
          <w:spacing w:val="-3"/>
        </w:rPr>
        <w:t xml:space="preserve"> </w:t>
      </w:r>
      <w:r>
        <w:rPr>
          <w:rFonts w:ascii="Calibri" w:hAnsi="Calibri"/>
        </w:rPr>
        <w:t>la</w:t>
      </w:r>
      <w:r>
        <w:rPr>
          <w:rFonts w:ascii="Calibri" w:hAnsi="Calibri"/>
          <w:spacing w:val="-5"/>
        </w:rPr>
        <w:t xml:space="preserve"> </w:t>
      </w:r>
      <w:r>
        <w:rPr>
          <w:rFonts w:ascii="Calibri" w:hAnsi="Calibri"/>
        </w:rPr>
        <w:t>confección de</w:t>
      </w:r>
      <w:r>
        <w:rPr>
          <w:rFonts w:ascii="Calibri" w:hAnsi="Calibri"/>
          <w:spacing w:val="-6"/>
        </w:rPr>
        <w:t xml:space="preserve"> </w:t>
      </w:r>
      <w:r>
        <w:rPr>
          <w:rFonts w:ascii="Calibri" w:hAnsi="Calibri"/>
        </w:rPr>
        <w:t>archivos</w:t>
      </w:r>
      <w:r>
        <w:rPr>
          <w:rFonts w:ascii="Calibri" w:hAnsi="Calibri"/>
          <w:spacing w:val="-4"/>
        </w:rPr>
        <w:t xml:space="preserve"> </w:t>
      </w:r>
      <w:r>
        <w:rPr>
          <w:rFonts w:ascii="Calibri" w:hAnsi="Calibri"/>
        </w:rPr>
        <w:t>y</w:t>
      </w:r>
      <w:r>
        <w:rPr>
          <w:rFonts w:ascii="Calibri" w:hAnsi="Calibri"/>
          <w:spacing w:val="-3"/>
        </w:rPr>
        <w:t xml:space="preserve"> </w:t>
      </w:r>
      <w:r>
        <w:rPr>
          <w:rFonts w:ascii="Calibri" w:hAnsi="Calibri"/>
        </w:rPr>
        <w:t>estadísticas</w:t>
      </w:r>
      <w:r>
        <w:rPr>
          <w:rFonts w:ascii="Calibri" w:hAnsi="Calibri"/>
          <w:spacing w:val="-3"/>
        </w:rPr>
        <w:t xml:space="preserve"> </w:t>
      </w:r>
      <w:r>
        <w:rPr>
          <w:rFonts w:ascii="Calibri" w:hAnsi="Calibri"/>
          <w:spacing w:val="-2"/>
        </w:rPr>
        <w:t>computacionales.</w:t>
      </w:r>
    </w:p>
    <w:p w14:paraId="6BAB6D72" w14:textId="77777777" w:rsidR="000466BD" w:rsidRDefault="004136EF">
      <w:pPr>
        <w:pStyle w:val="Textoindependiente"/>
        <w:spacing w:before="10" w:line="249" w:lineRule="auto"/>
        <w:ind w:left="1056" w:right="1068" w:hanging="4"/>
        <w:jc w:val="both"/>
        <w:rPr>
          <w:rFonts w:ascii="Calibri" w:hAnsi="Calibri"/>
        </w:rPr>
      </w:pPr>
      <w:r>
        <w:rPr>
          <w:rFonts w:ascii="Calibri" w:hAnsi="Calibri"/>
        </w:rPr>
        <w:t xml:space="preserve">9.-Velar por la conservación, mantención y resguardo del edificio escolar, mobiliario y material </w:t>
      </w:r>
      <w:r>
        <w:rPr>
          <w:rFonts w:ascii="Calibri" w:hAnsi="Calibri"/>
          <w:spacing w:val="-2"/>
        </w:rPr>
        <w:t>didáctico.</w:t>
      </w:r>
    </w:p>
    <w:p w14:paraId="2A929B5D" w14:textId="77777777" w:rsidR="000466BD" w:rsidRDefault="004136EF">
      <w:pPr>
        <w:pStyle w:val="Textoindependiente"/>
        <w:spacing w:line="244" w:lineRule="auto"/>
        <w:ind w:left="1056" w:right="1071" w:hanging="4"/>
        <w:jc w:val="both"/>
        <w:rPr>
          <w:rFonts w:ascii="Calibri" w:hAnsi="Calibri"/>
        </w:rPr>
      </w:pPr>
      <w:r>
        <w:rPr>
          <w:rFonts w:ascii="Calibri" w:hAnsi="Calibri"/>
          <w:spacing w:val="-2"/>
        </w:rPr>
        <w:t>10.-Atender otras</w:t>
      </w:r>
      <w:r>
        <w:rPr>
          <w:rFonts w:ascii="Calibri" w:hAnsi="Calibri"/>
          <w:spacing w:val="-4"/>
        </w:rPr>
        <w:t xml:space="preserve"> </w:t>
      </w:r>
      <w:r>
        <w:rPr>
          <w:rFonts w:ascii="Calibri" w:hAnsi="Calibri"/>
          <w:spacing w:val="-2"/>
        </w:rPr>
        <w:t>actividades</w:t>
      </w:r>
      <w:r>
        <w:rPr>
          <w:rFonts w:ascii="Calibri" w:hAnsi="Calibri"/>
          <w:spacing w:val="-3"/>
        </w:rPr>
        <w:t xml:space="preserve"> </w:t>
      </w:r>
      <w:r>
        <w:rPr>
          <w:rFonts w:ascii="Calibri" w:hAnsi="Calibri"/>
          <w:spacing w:val="-2"/>
        </w:rPr>
        <w:t>de</w:t>
      </w:r>
      <w:r>
        <w:rPr>
          <w:rFonts w:ascii="Calibri" w:hAnsi="Calibri"/>
          <w:spacing w:val="-5"/>
        </w:rPr>
        <w:t xml:space="preserve"> </w:t>
      </w:r>
      <w:r>
        <w:rPr>
          <w:rFonts w:ascii="Calibri" w:hAnsi="Calibri"/>
          <w:spacing w:val="-2"/>
        </w:rPr>
        <w:t>colaboración, encomendadas por</w:t>
      </w:r>
      <w:r>
        <w:rPr>
          <w:rFonts w:ascii="Calibri" w:hAnsi="Calibri"/>
          <w:spacing w:val="-5"/>
        </w:rPr>
        <w:t xml:space="preserve"> </w:t>
      </w:r>
      <w:r>
        <w:rPr>
          <w:rFonts w:ascii="Calibri" w:hAnsi="Calibri"/>
          <w:spacing w:val="-2"/>
        </w:rPr>
        <w:t>la Dirección</w:t>
      </w:r>
      <w:r>
        <w:rPr>
          <w:rFonts w:ascii="Calibri" w:hAnsi="Calibri"/>
          <w:spacing w:val="-4"/>
        </w:rPr>
        <w:t xml:space="preserve"> </w:t>
      </w:r>
      <w:r>
        <w:rPr>
          <w:rFonts w:ascii="Calibri" w:hAnsi="Calibri"/>
          <w:spacing w:val="-2"/>
        </w:rPr>
        <w:t xml:space="preserve">y demás funciones </w:t>
      </w:r>
      <w:r>
        <w:rPr>
          <w:rFonts w:ascii="Calibri" w:hAnsi="Calibri"/>
        </w:rPr>
        <w:t>inherentes a su labor paradocente y administrativa.</w:t>
      </w:r>
    </w:p>
    <w:p w14:paraId="555EF675" w14:textId="77777777" w:rsidR="000466BD" w:rsidRDefault="004136EF">
      <w:pPr>
        <w:pStyle w:val="Textoindependiente"/>
        <w:spacing w:before="5" w:line="247" w:lineRule="auto"/>
        <w:ind w:left="1056" w:right="1066" w:hanging="4"/>
        <w:jc w:val="both"/>
        <w:rPr>
          <w:rFonts w:ascii="Calibri" w:hAnsi="Calibri"/>
        </w:rPr>
      </w:pPr>
      <w:r>
        <w:rPr>
          <w:rFonts w:ascii="Calibri" w:hAnsi="Calibri"/>
        </w:rPr>
        <w:t xml:space="preserve">11.-Responsabilizarse directamente de la disciplina y presentación personal de las alumnas dentro y fuera del establecimiento y del cumplimiento del reglamento interno del </w:t>
      </w:r>
      <w:r>
        <w:rPr>
          <w:rFonts w:ascii="Calibri" w:hAnsi="Calibri"/>
          <w:spacing w:val="-2"/>
        </w:rPr>
        <w:t>establecimiento.</w:t>
      </w:r>
    </w:p>
    <w:p w14:paraId="3721BEC5" w14:textId="77777777" w:rsidR="000466BD" w:rsidRDefault="004136EF">
      <w:pPr>
        <w:pStyle w:val="Textoindependiente"/>
        <w:spacing w:before="3" w:line="249" w:lineRule="auto"/>
        <w:ind w:left="1052" w:right="2920"/>
        <w:jc w:val="both"/>
        <w:rPr>
          <w:rFonts w:ascii="Calibri" w:hAnsi="Calibri"/>
        </w:rPr>
      </w:pPr>
      <w:r>
        <w:rPr>
          <w:rFonts w:ascii="Calibri" w:hAnsi="Calibri"/>
        </w:rPr>
        <w:t>12.-Tomar</w:t>
      </w:r>
      <w:r>
        <w:rPr>
          <w:rFonts w:ascii="Calibri" w:hAnsi="Calibri"/>
          <w:spacing w:val="-4"/>
        </w:rPr>
        <w:t xml:space="preserve"> </w:t>
      </w:r>
      <w:r>
        <w:rPr>
          <w:rFonts w:ascii="Calibri" w:hAnsi="Calibri"/>
        </w:rPr>
        <w:t>conocimiento,</w:t>
      </w:r>
      <w:r>
        <w:rPr>
          <w:rFonts w:ascii="Calibri" w:hAnsi="Calibri"/>
          <w:spacing w:val="-4"/>
        </w:rPr>
        <w:t xml:space="preserve"> </w:t>
      </w:r>
      <w:r>
        <w:rPr>
          <w:rFonts w:ascii="Calibri" w:hAnsi="Calibri"/>
        </w:rPr>
        <w:t>por</w:t>
      </w:r>
      <w:r>
        <w:rPr>
          <w:rFonts w:ascii="Calibri" w:hAnsi="Calibri"/>
          <w:spacing w:val="-4"/>
        </w:rPr>
        <w:t xml:space="preserve"> </w:t>
      </w:r>
      <w:r>
        <w:rPr>
          <w:rFonts w:ascii="Calibri" w:hAnsi="Calibri"/>
        </w:rPr>
        <w:t>escrito,</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las</w:t>
      </w:r>
      <w:r>
        <w:rPr>
          <w:rFonts w:ascii="Calibri" w:hAnsi="Calibri"/>
          <w:spacing w:val="-2"/>
        </w:rPr>
        <w:t xml:space="preserve"> </w:t>
      </w:r>
      <w:r>
        <w:rPr>
          <w:rFonts w:ascii="Calibri" w:hAnsi="Calibri"/>
        </w:rPr>
        <w:t>funciones</w:t>
      </w:r>
      <w:r>
        <w:rPr>
          <w:rFonts w:ascii="Calibri" w:hAnsi="Calibri"/>
          <w:spacing w:val="-6"/>
        </w:rPr>
        <w:t xml:space="preserve"> </w:t>
      </w:r>
      <w:r>
        <w:rPr>
          <w:rFonts w:ascii="Calibri" w:hAnsi="Calibri"/>
        </w:rPr>
        <w:t>que</w:t>
      </w:r>
      <w:r>
        <w:rPr>
          <w:rFonts w:ascii="Calibri" w:hAnsi="Calibri"/>
          <w:spacing w:val="-7"/>
        </w:rPr>
        <w:t xml:space="preserve"> </w:t>
      </w:r>
      <w:r>
        <w:rPr>
          <w:rFonts w:ascii="Calibri" w:hAnsi="Calibri"/>
        </w:rPr>
        <w:t>debe</w:t>
      </w:r>
      <w:r>
        <w:rPr>
          <w:rFonts w:ascii="Calibri" w:hAnsi="Calibri"/>
          <w:spacing w:val="-8"/>
        </w:rPr>
        <w:t xml:space="preserve"> </w:t>
      </w:r>
      <w:r>
        <w:rPr>
          <w:rFonts w:ascii="Calibri" w:hAnsi="Calibri"/>
        </w:rPr>
        <w:t>desempeñar. 13.-Cumplir con los turnos, comisiones y cometidos que se les asigne.</w:t>
      </w:r>
    </w:p>
    <w:p w14:paraId="24A0645C" w14:textId="77777777" w:rsidR="000466BD" w:rsidRDefault="000466BD">
      <w:pPr>
        <w:pStyle w:val="Textoindependiente"/>
        <w:spacing w:before="6"/>
        <w:rPr>
          <w:rFonts w:ascii="Calibri"/>
        </w:rPr>
      </w:pPr>
    </w:p>
    <w:p w14:paraId="3836DA44" w14:textId="77777777" w:rsidR="000466BD" w:rsidRDefault="004136EF">
      <w:pPr>
        <w:pStyle w:val="Ttulo5"/>
        <w:numPr>
          <w:ilvl w:val="1"/>
          <w:numId w:val="11"/>
        </w:numPr>
        <w:tabs>
          <w:tab w:val="left" w:pos="1776"/>
        </w:tabs>
        <w:ind w:left="1776" w:hanging="724"/>
        <w:rPr>
          <w:rFonts w:ascii="Calibri" w:hAnsi="Calibri"/>
        </w:rPr>
      </w:pPr>
      <w:r>
        <w:rPr>
          <w:rFonts w:ascii="Calibri" w:hAnsi="Calibri"/>
          <w:u w:val="single"/>
        </w:rPr>
        <w:t>Deberes</w:t>
      </w:r>
      <w:r>
        <w:rPr>
          <w:rFonts w:ascii="Calibri" w:hAnsi="Calibri"/>
          <w:spacing w:val="-4"/>
          <w:u w:val="single"/>
        </w:rPr>
        <w:t xml:space="preserve"> </w:t>
      </w:r>
      <w:r>
        <w:rPr>
          <w:rFonts w:ascii="Calibri" w:hAnsi="Calibri"/>
          <w:u w:val="single"/>
        </w:rPr>
        <w:t>del</w:t>
      </w:r>
      <w:r>
        <w:rPr>
          <w:rFonts w:ascii="Calibri" w:hAnsi="Calibri"/>
          <w:spacing w:val="-2"/>
          <w:u w:val="single"/>
        </w:rPr>
        <w:t xml:space="preserve"> </w:t>
      </w:r>
      <w:r>
        <w:rPr>
          <w:rFonts w:ascii="Calibri" w:hAnsi="Calibri"/>
          <w:u w:val="single"/>
        </w:rPr>
        <w:t>Personal</w:t>
      </w:r>
      <w:r>
        <w:rPr>
          <w:rFonts w:ascii="Calibri" w:hAnsi="Calibri"/>
          <w:spacing w:val="-1"/>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Servicio</w:t>
      </w:r>
      <w:r>
        <w:rPr>
          <w:rFonts w:ascii="Calibri" w:hAnsi="Calibri"/>
          <w:spacing w:val="-2"/>
          <w:u w:val="single"/>
        </w:rPr>
        <w:t xml:space="preserve"> </w:t>
      </w:r>
      <w:r>
        <w:rPr>
          <w:rFonts w:ascii="Calibri" w:hAnsi="Calibri"/>
          <w:u w:val="single"/>
        </w:rPr>
        <w:t>(Asistentes</w:t>
      </w:r>
      <w:r>
        <w:rPr>
          <w:rFonts w:ascii="Calibri" w:hAnsi="Calibri"/>
          <w:spacing w:val="-2"/>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la</w:t>
      </w:r>
      <w:r>
        <w:rPr>
          <w:rFonts w:ascii="Calibri" w:hAnsi="Calibri"/>
          <w:spacing w:val="-1"/>
          <w:u w:val="single"/>
        </w:rPr>
        <w:t xml:space="preserve"> </w:t>
      </w:r>
      <w:r>
        <w:rPr>
          <w:rFonts w:ascii="Calibri" w:hAnsi="Calibri"/>
          <w:spacing w:val="-2"/>
          <w:u w:val="single"/>
        </w:rPr>
        <w:t>Educación):</w:t>
      </w:r>
    </w:p>
    <w:p w14:paraId="2B602910" w14:textId="77777777" w:rsidR="000466BD" w:rsidRDefault="000466BD">
      <w:pPr>
        <w:pStyle w:val="Textoindependiente"/>
        <w:spacing w:before="22"/>
        <w:rPr>
          <w:rFonts w:ascii="Calibri"/>
          <w:b/>
        </w:rPr>
      </w:pPr>
    </w:p>
    <w:p w14:paraId="231413CB" w14:textId="77777777" w:rsidR="000466BD" w:rsidRDefault="004136EF">
      <w:pPr>
        <w:pStyle w:val="Textoindependiente"/>
        <w:spacing w:line="244" w:lineRule="auto"/>
        <w:ind w:left="1056" w:right="1069"/>
        <w:rPr>
          <w:rFonts w:ascii="Calibri" w:hAnsi="Calibri"/>
        </w:rPr>
      </w:pPr>
      <w:r>
        <w:rPr>
          <w:rFonts w:ascii="Calibri" w:hAnsi="Calibri"/>
        </w:rPr>
        <w:t>El</w:t>
      </w:r>
      <w:r>
        <w:rPr>
          <w:rFonts w:ascii="Calibri" w:hAnsi="Calibri"/>
          <w:spacing w:val="40"/>
        </w:rPr>
        <w:t xml:space="preserve"> </w:t>
      </w:r>
      <w:r>
        <w:rPr>
          <w:rFonts w:ascii="Calibri" w:hAnsi="Calibri"/>
        </w:rPr>
        <w:t>personal</w:t>
      </w:r>
      <w:r>
        <w:rPr>
          <w:rFonts w:ascii="Calibri" w:hAnsi="Calibri"/>
          <w:spacing w:val="40"/>
        </w:rPr>
        <w:t xml:space="preserve"> </w:t>
      </w:r>
      <w:r>
        <w:rPr>
          <w:rFonts w:ascii="Calibri" w:hAnsi="Calibri"/>
        </w:rPr>
        <w:t>auxiliar</w:t>
      </w:r>
      <w:r>
        <w:rPr>
          <w:rFonts w:ascii="Calibri" w:hAnsi="Calibri"/>
          <w:spacing w:val="40"/>
        </w:rPr>
        <w:t xml:space="preserve"> </w:t>
      </w:r>
      <w:r>
        <w:rPr>
          <w:rFonts w:ascii="Calibri" w:hAnsi="Calibri"/>
        </w:rPr>
        <w:t>es</w:t>
      </w:r>
      <w:r>
        <w:rPr>
          <w:rFonts w:ascii="Calibri" w:hAnsi="Calibri"/>
          <w:spacing w:val="40"/>
        </w:rPr>
        <w:t xml:space="preserve"> </w:t>
      </w:r>
      <w:r>
        <w:rPr>
          <w:rFonts w:ascii="Calibri" w:hAnsi="Calibri"/>
        </w:rPr>
        <w:t>el</w:t>
      </w:r>
      <w:r>
        <w:rPr>
          <w:rFonts w:ascii="Calibri" w:hAnsi="Calibri"/>
          <w:spacing w:val="40"/>
        </w:rPr>
        <w:t xml:space="preserve"> </w:t>
      </w:r>
      <w:r>
        <w:rPr>
          <w:rFonts w:ascii="Calibri" w:hAnsi="Calibri"/>
        </w:rPr>
        <w:t>encargado</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vigilar,</w:t>
      </w:r>
      <w:r>
        <w:rPr>
          <w:rFonts w:ascii="Calibri" w:hAnsi="Calibri"/>
          <w:spacing w:val="40"/>
        </w:rPr>
        <w:t xml:space="preserve"> </w:t>
      </w:r>
      <w:r>
        <w:rPr>
          <w:rFonts w:ascii="Calibri" w:hAnsi="Calibri"/>
        </w:rPr>
        <w:t>asear,</w:t>
      </w:r>
      <w:r>
        <w:rPr>
          <w:rFonts w:ascii="Calibri" w:hAnsi="Calibri"/>
          <w:spacing w:val="40"/>
        </w:rPr>
        <w:t xml:space="preserve"> </w:t>
      </w:r>
      <w:r>
        <w:rPr>
          <w:rFonts w:ascii="Calibri" w:hAnsi="Calibri"/>
        </w:rPr>
        <w:t>cuidar,</w:t>
      </w:r>
      <w:r>
        <w:rPr>
          <w:rFonts w:ascii="Calibri" w:hAnsi="Calibri"/>
          <w:spacing w:val="40"/>
        </w:rPr>
        <w:t xml:space="preserve"> </w:t>
      </w:r>
      <w:r>
        <w:rPr>
          <w:rFonts w:ascii="Calibri" w:hAnsi="Calibri"/>
        </w:rPr>
        <w:t>mantener</w:t>
      </w:r>
      <w:r>
        <w:rPr>
          <w:rFonts w:ascii="Calibri" w:hAnsi="Calibri"/>
          <w:spacing w:val="40"/>
        </w:rPr>
        <w:t xml:space="preserve"> </w:t>
      </w:r>
      <w:r>
        <w:rPr>
          <w:rFonts w:ascii="Calibri" w:hAnsi="Calibri"/>
        </w:rPr>
        <w:t>y</w:t>
      </w:r>
      <w:r>
        <w:rPr>
          <w:rFonts w:ascii="Calibri" w:hAnsi="Calibri"/>
          <w:spacing w:val="40"/>
        </w:rPr>
        <w:t xml:space="preserve"> </w:t>
      </w:r>
      <w:r>
        <w:rPr>
          <w:rFonts w:ascii="Calibri" w:hAnsi="Calibri"/>
        </w:rPr>
        <w:t>reparar</w:t>
      </w:r>
      <w:r>
        <w:rPr>
          <w:rFonts w:ascii="Calibri" w:hAnsi="Calibri"/>
          <w:spacing w:val="40"/>
        </w:rPr>
        <w:t xml:space="preserve"> </w:t>
      </w:r>
      <w:r>
        <w:rPr>
          <w:rFonts w:ascii="Calibri" w:hAnsi="Calibri"/>
        </w:rPr>
        <w:t>el</w:t>
      </w:r>
      <w:r>
        <w:rPr>
          <w:rFonts w:ascii="Calibri" w:hAnsi="Calibri"/>
          <w:spacing w:val="40"/>
        </w:rPr>
        <w:t xml:space="preserve"> </w:t>
      </w:r>
      <w:r>
        <w:rPr>
          <w:rFonts w:ascii="Calibri" w:hAnsi="Calibri"/>
        </w:rPr>
        <w:t>local,</w:t>
      </w:r>
      <w:r>
        <w:rPr>
          <w:rFonts w:ascii="Calibri" w:hAnsi="Calibri"/>
          <w:spacing w:val="80"/>
        </w:rPr>
        <w:t xml:space="preserve"> </w:t>
      </w:r>
      <w:r>
        <w:rPr>
          <w:rFonts w:ascii="Calibri" w:hAnsi="Calibri"/>
        </w:rPr>
        <w:t>mobiliario,</w:t>
      </w:r>
      <w:r>
        <w:rPr>
          <w:rFonts w:ascii="Calibri" w:hAnsi="Calibri"/>
          <w:spacing w:val="-13"/>
        </w:rPr>
        <w:t xml:space="preserve"> </w:t>
      </w:r>
      <w:r>
        <w:rPr>
          <w:rFonts w:ascii="Calibri" w:hAnsi="Calibri"/>
        </w:rPr>
        <w:t>enseres</w:t>
      </w:r>
      <w:r>
        <w:rPr>
          <w:rFonts w:ascii="Calibri" w:hAnsi="Calibri"/>
          <w:spacing w:val="-8"/>
        </w:rPr>
        <w:t xml:space="preserve"> </w:t>
      </w:r>
      <w:r>
        <w:rPr>
          <w:rFonts w:ascii="Calibri" w:hAnsi="Calibri"/>
        </w:rPr>
        <w:t>e</w:t>
      </w:r>
      <w:r>
        <w:rPr>
          <w:rFonts w:ascii="Calibri" w:hAnsi="Calibri"/>
          <w:spacing w:val="-10"/>
        </w:rPr>
        <w:t xml:space="preserve"> </w:t>
      </w:r>
      <w:r>
        <w:rPr>
          <w:rFonts w:ascii="Calibri" w:hAnsi="Calibri"/>
        </w:rPr>
        <w:t>instalaciones</w:t>
      </w:r>
      <w:r>
        <w:rPr>
          <w:rFonts w:ascii="Calibri" w:hAnsi="Calibri"/>
          <w:spacing w:val="-11"/>
        </w:rPr>
        <w:t xml:space="preserve"> </w:t>
      </w:r>
      <w:r>
        <w:rPr>
          <w:rFonts w:ascii="Calibri" w:hAnsi="Calibri"/>
        </w:rPr>
        <w:t>del</w:t>
      </w:r>
      <w:r>
        <w:rPr>
          <w:rFonts w:ascii="Calibri" w:hAnsi="Calibri"/>
          <w:spacing w:val="-10"/>
        </w:rPr>
        <w:t xml:space="preserve"> </w:t>
      </w:r>
      <w:r>
        <w:rPr>
          <w:rFonts w:ascii="Calibri" w:hAnsi="Calibri"/>
        </w:rPr>
        <w:t>edificio</w:t>
      </w:r>
      <w:r>
        <w:rPr>
          <w:rFonts w:ascii="Calibri" w:hAnsi="Calibri"/>
          <w:spacing w:val="-9"/>
        </w:rPr>
        <w:t xml:space="preserve"> </w:t>
      </w:r>
      <w:r>
        <w:rPr>
          <w:rFonts w:ascii="Calibri" w:hAnsi="Calibri"/>
        </w:rPr>
        <w:t>y</w:t>
      </w:r>
      <w:r>
        <w:rPr>
          <w:rFonts w:ascii="Calibri" w:hAnsi="Calibri"/>
          <w:spacing w:val="-11"/>
        </w:rPr>
        <w:t xml:space="preserve"> </w:t>
      </w:r>
      <w:r>
        <w:rPr>
          <w:rFonts w:ascii="Calibri" w:hAnsi="Calibri"/>
        </w:rPr>
        <w:t>colaborar</w:t>
      </w:r>
      <w:r>
        <w:rPr>
          <w:rFonts w:ascii="Calibri" w:hAnsi="Calibri"/>
          <w:spacing w:val="-9"/>
        </w:rPr>
        <w:t xml:space="preserve"> </w:t>
      </w:r>
      <w:r>
        <w:rPr>
          <w:rFonts w:ascii="Calibri" w:hAnsi="Calibri"/>
        </w:rPr>
        <w:t>en</w:t>
      </w:r>
      <w:r>
        <w:rPr>
          <w:rFonts w:ascii="Calibri" w:hAnsi="Calibri"/>
          <w:spacing w:val="-9"/>
        </w:rPr>
        <w:t xml:space="preserve"> </w:t>
      </w:r>
      <w:r>
        <w:rPr>
          <w:rFonts w:ascii="Calibri" w:hAnsi="Calibri"/>
        </w:rPr>
        <w:t>las</w:t>
      </w:r>
      <w:r>
        <w:rPr>
          <w:rFonts w:ascii="Calibri" w:hAnsi="Calibri"/>
          <w:spacing w:val="-8"/>
        </w:rPr>
        <w:t xml:space="preserve"> </w:t>
      </w:r>
      <w:r>
        <w:rPr>
          <w:rFonts w:ascii="Calibri" w:hAnsi="Calibri"/>
        </w:rPr>
        <w:t>actividades</w:t>
      </w:r>
      <w:r>
        <w:rPr>
          <w:rFonts w:ascii="Calibri" w:hAnsi="Calibri"/>
          <w:spacing w:val="-9"/>
        </w:rPr>
        <w:t xml:space="preserve"> </w:t>
      </w:r>
      <w:r>
        <w:rPr>
          <w:rFonts w:ascii="Calibri" w:hAnsi="Calibri"/>
        </w:rPr>
        <w:t>que</w:t>
      </w:r>
      <w:r>
        <w:rPr>
          <w:rFonts w:ascii="Calibri" w:hAnsi="Calibri"/>
          <w:spacing w:val="-9"/>
        </w:rPr>
        <w:t xml:space="preserve"> </w:t>
      </w:r>
      <w:r>
        <w:rPr>
          <w:rFonts w:ascii="Calibri" w:hAnsi="Calibri"/>
        </w:rPr>
        <w:t>en</w:t>
      </w:r>
      <w:r>
        <w:rPr>
          <w:rFonts w:ascii="Calibri" w:hAnsi="Calibri"/>
          <w:spacing w:val="-13"/>
        </w:rPr>
        <w:t xml:space="preserve"> </w:t>
      </w:r>
      <w:r>
        <w:rPr>
          <w:rFonts w:ascii="Calibri" w:hAnsi="Calibri"/>
        </w:rPr>
        <w:t>él</w:t>
      </w:r>
      <w:r>
        <w:rPr>
          <w:rFonts w:ascii="Calibri" w:hAnsi="Calibri"/>
          <w:spacing w:val="-9"/>
        </w:rPr>
        <w:t xml:space="preserve"> </w:t>
      </w:r>
      <w:r>
        <w:rPr>
          <w:rFonts w:ascii="Calibri" w:hAnsi="Calibri"/>
        </w:rPr>
        <w:t>se</w:t>
      </w:r>
      <w:r>
        <w:rPr>
          <w:rFonts w:ascii="Calibri" w:hAnsi="Calibri"/>
          <w:spacing w:val="-9"/>
        </w:rPr>
        <w:t xml:space="preserve"> </w:t>
      </w:r>
      <w:r>
        <w:rPr>
          <w:rFonts w:ascii="Calibri" w:hAnsi="Calibri"/>
          <w:spacing w:val="-2"/>
        </w:rPr>
        <w:t>realicen.</w:t>
      </w:r>
    </w:p>
    <w:p w14:paraId="54482970" w14:textId="77777777" w:rsidR="000466BD" w:rsidRDefault="000466BD">
      <w:pPr>
        <w:pStyle w:val="Textoindependiente"/>
        <w:spacing w:before="18"/>
        <w:rPr>
          <w:rFonts w:ascii="Calibri"/>
        </w:rPr>
      </w:pPr>
    </w:p>
    <w:p w14:paraId="6F6A8D98" w14:textId="77777777" w:rsidR="000466BD" w:rsidRDefault="004136EF">
      <w:pPr>
        <w:pStyle w:val="Textoindependiente"/>
        <w:ind w:left="1052"/>
        <w:rPr>
          <w:rFonts w:ascii="Calibri"/>
        </w:rPr>
      </w:pPr>
      <w:r>
        <w:rPr>
          <w:rFonts w:ascii="Calibri"/>
        </w:rPr>
        <w:t>1.-Mantener</w:t>
      </w:r>
      <w:r>
        <w:rPr>
          <w:rFonts w:ascii="Calibri"/>
          <w:spacing w:val="-3"/>
        </w:rPr>
        <w:t xml:space="preserve"> </w:t>
      </w:r>
      <w:r>
        <w:rPr>
          <w:rFonts w:ascii="Calibri"/>
        </w:rPr>
        <w:t>el</w:t>
      </w:r>
      <w:r>
        <w:rPr>
          <w:rFonts w:ascii="Calibri"/>
          <w:spacing w:val="-4"/>
        </w:rPr>
        <w:t xml:space="preserve"> </w:t>
      </w:r>
      <w:r>
        <w:rPr>
          <w:rFonts w:ascii="Calibri"/>
        </w:rPr>
        <w:t>aseo</w:t>
      </w:r>
      <w:r>
        <w:rPr>
          <w:rFonts w:ascii="Calibri"/>
          <w:spacing w:val="-1"/>
        </w:rPr>
        <w:t xml:space="preserve"> </w:t>
      </w:r>
      <w:r>
        <w:rPr>
          <w:rFonts w:ascii="Calibri"/>
        </w:rPr>
        <w:t>y</w:t>
      </w:r>
      <w:r>
        <w:rPr>
          <w:rFonts w:ascii="Calibri"/>
          <w:spacing w:val="-6"/>
        </w:rPr>
        <w:t xml:space="preserve"> </w:t>
      </w:r>
      <w:r>
        <w:rPr>
          <w:rFonts w:ascii="Calibri"/>
        </w:rPr>
        <w:t>orden</w:t>
      </w:r>
      <w:r>
        <w:rPr>
          <w:rFonts w:ascii="Calibri"/>
          <w:spacing w:val="-3"/>
        </w:rPr>
        <w:t xml:space="preserve"> </w:t>
      </w:r>
      <w:r>
        <w:rPr>
          <w:rFonts w:ascii="Calibri"/>
        </w:rPr>
        <w:t>de</w:t>
      </w:r>
      <w:r>
        <w:rPr>
          <w:rFonts w:ascii="Calibri"/>
          <w:spacing w:val="-6"/>
        </w:rPr>
        <w:t xml:space="preserve"> </w:t>
      </w:r>
      <w:r>
        <w:rPr>
          <w:rFonts w:ascii="Calibri"/>
        </w:rPr>
        <w:t>todas</w:t>
      </w:r>
      <w:r>
        <w:rPr>
          <w:rFonts w:ascii="Calibri"/>
          <w:spacing w:val="-3"/>
        </w:rPr>
        <w:t xml:space="preserve"> </w:t>
      </w:r>
      <w:r>
        <w:rPr>
          <w:rFonts w:ascii="Calibri"/>
        </w:rPr>
        <w:t>las</w:t>
      </w:r>
      <w:r>
        <w:rPr>
          <w:rFonts w:ascii="Calibri"/>
          <w:spacing w:val="-3"/>
        </w:rPr>
        <w:t xml:space="preserve"> </w:t>
      </w:r>
      <w:r>
        <w:rPr>
          <w:rFonts w:ascii="Calibri"/>
        </w:rPr>
        <w:t>dependencias</w:t>
      </w:r>
      <w:r>
        <w:rPr>
          <w:rFonts w:ascii="Calibri"/>
          <w:spacing w:val="-4"/>
        </w:rPr>
        <w:t xml:space="preserve"> </w:t>
      </w:r>
      <w:r>
        <w:rPr>
          <w:rFonts w:ascii="Calibri"/>
        </w:rPr>
        <w:t>a</w:t>
      </w:r>
      <w:r>
        <w:rPr>
          <w:rFonts w:ascii="Calibri"/>
          <w:spacing w:val="-4"/>
        </w:rPr>
        <w:t xml:space="preserve"> </w:t>
      </w:r>
      <w:r>
        <w:rPr>
          <w:rFonts w:ascii="Calibri"/>
        </w:rPr>
        <w:t>su</w:t>
      </w:r>
      <w:r>
        <w:rPr>
          <w:rFonts w:ascii="Calibri"/>
          <w:spacing w:val="1"/>
        </w:rPr>
        <w:t xml:space="preserve"> </w:t>
      </w:r>
      <w:r>
        <w:rPr>
          <w:rFonts w:ascii="Calibri"/>
          <w:spacing w:val="-2"/>
        </w:rPr>
        <w:t>cargo.</w:t>
      </w:r>
    </w:p>
    <w:p w14:paraId="65C6ED3D" w14:textId="77777777" w:rsidR="000466BD" w:rsidRDefault="004136EF">
      <w:pPr>
        <w:pStyle w:val="Textoindependiente"/>
        <w:spacing w:before="7"/>
        <w:ind w:left="1052"/>
        <w:rPr>
          <w:rFonts w:ascii="Calibri" w:hAnsi="Calibri"/>
        </w:rPr>
      </w:pPr>
      <w:r>
        <w:rPr>
          <w:rFonts w:ascii="Calibri" w:hAnsi="Calibri"/>
        </w:rPr>
        <w:t>2.-Desempeñar</w:t>
      </w:r>
      <w:r>
        <w:rPr>
          <w:rFonts w:ascii="Calibri" w:hAnsi="Calibri"/>
          <w:spacing w:val="-6"/>
        </w:rPr>
        <w:t xml:space="preserve"> </w:t>
      </w:r>
      <w:r>
        <w:rPr>
          <w:rFonts w:ascii="Calibri" w:hAnsi="Calibri"/>
        </w:rPr>
        <w:t>funciones</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portero,</w:t>
      </w:r>
      <w:r>
        <w:rPr>
          <w:rFonts w:ascii="Calibri" w:hAnsi="Calibri"/>
          <w:spacing w:val="-2"/>
        </w:rPr>
        <w:t xml:space="preserve"> </w:t>
      </w:r>
      <w:r>
        <w:rPr>
          <w:rFonts w:ascii="Calibri" w:hAnsi="Calibri"/>
        </w:rPr>
        <w:t>vigilando</w:t>
      </w:r>
      <w:r>
        <w:rPr>
          <w:rFonts w:ascii="Calibri" w:hAnsi="Calibri"/>
          <w:spacing w:val="-1"/>
        </w:rPr>
        <w:t xml:space="preserve"> </w:t>
      </w:r>
      <w:r>
        <w:rPr>
          <w:rFonts w:ascii="Calibri" w:hAnsi="Calibri"/>
        </w:rPr>
        <w:t>el ingreso</w:t>
      </w:r>
      <w:r>
        <w:rPr>
          <w:rFonts w:ascii="Calibri" w:hAnsi="Calibri"/>
          <w:spacing w:val="-1"/>
        </w:rPr>
        <w:t xml:space="preserve"> </w:t>
      </w:r>
      <w:r>
        <w:rPr>
          <w:rFonts w:ascii="Calibri" w:hAnsi="Calibri"/>
        </w:rPr>
        <w:t>y</w:t>
      </w:r>
      <w:r>
        <w:rPr>
          <w:rFonts w:ascii="Calibri" w:hAnsi="Calibri"/>
          <w:spacing w:val="-5"/>
        </w:rPr>
        <w:t xml:space="preserve"> </w:t>
      </w:r>
      <w:r>
        <w:rPr>
          <w:rFonts w:ascii="Calibri" w:hAnsi="Calibri"/>
        </w:rPr>
        <w:t>salida</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spacing w:val="-2"/>
        </w:rPr>
        <w:t>personas.</w:t>
      </w:r>
    </w:p>
    <w:p w14:paraId="1B882217" w14:textId="77777777" w:rsidR="000466BD" w:rsidRDefault="004136EF">
      <w:pPr>
        <w:pStyle w:val="Textoindependiente"/>
        <w:spacing w:before="11" w:line="249" w:lineRule="auto"/>
        <w:ind w:left="1056" w:right="1065" w:hanging="4"/>
        <w:rPr>
          <w:rFonts w:ascii="Calibri" w:hAnsi="Calibri"/>
        </w:rPr>
      </w:pPr>
      <w:r>
        <w:rPr>
          <w:rFonts w:ascii="Calibri" w:hAnsi="Calibri"/>
        </w:rPr>
        <w:t>3.-Hacer</w:t>
      </w:r>
      <w:r>
        <w:rPr>
          <w:rFonts w:ascii="Calibri" w:hAnsi="Calibri"/>
          <w:spacing w:val="40"/>
        </w:rPr>
        <w:t xml:space="preserve"> </w:t>
      </w:r>
      <w:r>
        <w:rPr>
          <w:rFonts w:ascii="Calibri" w:hAnsi="Calibri"/>
        </w:rPr>
        <w:t>reparaciones</w:t>
      </w:r>
      <w:r>
        <w:rPr>
          <w:rFonts w:ascii="Calibri" w:hAnsi="Calibri"/>
          <w:spacing w:val="40"/>
        </w:rPr>
        <w:t xml:space="preserve"> </w:t>
      </w:r>
      <w:r>
        <w:rPr>
          <w:rFonts w:ascii="Calibri" w:hAnsi="Calibri"/>
        </w:rPr>
        <w:t>básicas,</w:t>
      </w:r>
      <w:r>
        <w:rPr>
          <w:rFonts w:ascii="Calibri" w:hAnsi="Calibri"/>
          <w:spacing w:val="40"/>
        </w:rPr>
        <w:t xml:space="preserve"> </w:t>
      </w:r>
      <w:r>
        <w:rPr>
          <w:rFonts w:ascii="Calibri" w:hAnsi="Calibri"/>
        </w:rPr>
        <w:t>restauraciones,</w:t>
      </w:r>
      <w:r>
        <w:rPr>
          <w:rFonts w:ascii="Calibri" w:hAnsi="Calibri"/>
          <w:spacing w:val="40"/>
        </w:rPr>
        <w:t xml:space="preserve"> </w:t>
      </w:r>
      <w:r>
        <w:rPr>
          <w:rFonts w:ascii="Calibri" w:hAnsi="Calibri"/>
        </w:rPr>
        <w:t>transformaciones</w:t>
      </w:r>
      <w:r>
        <w:rPr>
          <w:rFonts w:ascii="Calibri" w:hAnsi="Calibri"/>
          <w:spacing w:val="40"/>
        </w:rPr>
        <w:t xml:space="preserve"> </w:t>
      </w:r>
      <w:r>
        <w:rPr>
          <w:rFonts w:ascii="Calibri" w:hAnsi="Calibri"/>
        </w:rPr>
        <w:t>e</w:t>
      </w:r>
      <w:r>
        <w:rPr>
          <w:rFonts w:ascii="Calibri" w:hAnsi="Calibri"/>
          <w:spacing w:val="40"/>
        </w:rPr>
        <w:t xml:space="preserve"> </w:t>
      </w:r>
      <w:r>
        <w:rPr>
          <w:rFonts w:ascii="Calibri" w:hAnsi="Calibri"/>
        </w:rPr>
        <w:t>instalaciones</w:t>
      </w:r>
      <w:r>
        <w:rPr>
          <w:rFonts w:ascii="Calibri" w:hAnsi="Calibri"/>
          <w:spacing w:val="40"/>
        </w:rPr>
        <w:t xml:space="preserve"> </w:t>
      </w:r>
      <w:r>
        <w:rPr>
          <w:rFonts w:ascii="Calibri" w:hAnsi="Calibri"/>
        </w:rPr>
        <w:t>dentro</w:t>
      </w:r>
      <w:r>
        <w:rPr>
          <w:rFonts w:ascii="Calibri" w:hAnsi="Calibri"/>
          <w:spacing w:val="40"/>
        </w:rPr>
        <w:t xml:space="preserve"> </w:t>
      </w:r>
      <w:r>
        <w:rPr>
          <w:rFonts w:ascii="Calibri" w:hAnsi="Calibri"/>
        </w:rPr>
        <w:t>del establecimiento que determinen las autoridades respectivas.</w:t>
      </w:r>
    </w:p>
    <w:p w14:paraId="50909988" w14:textId="77777777" w:rsidR="000466BD" w:rsidRDefault="004136EF">
      <w:pPr>
        <w:pStyle w:val="Textoindependiente"/>
        <w:spacing w:line="244" w:lineRule="auto"/>
        <w:ind w:left="1056" w:right="1065" w:hanging="4"/>
        <w:rPr>
          <w:rFonts w:ascii="Calibri" w:hAnsi="Calibri"/>
        </w:rPr>
      </w:pPr>
      <w:r>
        <w:rPr>
          <w:rFonts w:ascii="Calibri" w:hAnsi="Calibri"/>
        </w:rPr>
        <w:t>4.-Cuidar</w:t>
      </w:r>
      <w:r>
        <w:rPr>
          <w:rFonts w:ascii="Calibri" w:hAnsi="Calibri"/>
          <w:spacing w:val="-10"/>
        </w:rPr>
        <w:t xml:space="preserve"> </w:t>
      </w:r>
      <w:r>
        <w:rPr>
          <w:rFonts w:ascii="Calibri" w:hAnsi="Calibri"/>
        </w:rPr>
        <w:t>y</w:t>
      </w:r>
      <w:r>
        <w:rPr>
          <w:rFonts w:ascii="Calibri" w:hAnsi="Calibri"/>
          <w:spacing w:val="-7"/>
        </w:rPr>
        <w:t xml:space="preserve"> </w:t>
      </w:r>
      <w:r>
        <w:rPr>
          <w:rFonts w:ascii="Calibri" w:hAnsi="Calibri"/>
        </w:rPr>
        <w:t>responsabilizarse</w:t>
      </w:r>
      <w:r>
        <w:rPr>
          <w:rFonts w:ascii="Calibri" w:hAnsi="Calibri"/>
          <w:spacing w:val="-10"/>
        </w:rPr>
        <w:t xml:space="preserve"> </w:t>
      </w:r>
      <w:r>
        <w:rPr>
          <w:rFonts w:ascii="Calibri" w:hAnsi="Calibri"/>
        </w:rPr>
        <w:t>de</w:t>
      </w:r>
      <w:r>
        <w:rPr>
          <w:rFonts w:ascii="Calibri" w:hAnsi="Calibri"/>
          <w:spacing w:val="-10"/>
        </w:rPr>
        <w:t xml:space="preserve"> </w:t>
      </w:r>
      <w:r>
        <w:rPr>
          <w:rFonts w:ascii="Calibri" w:hAnsi="Calibri"/>
        </w:rPr>
        <w:t>las</w:t>
      </w:r>
      <w:r>
        <w:rPr>
          <w:rFonts w:ascii="Calibri" w:hAnsi="Calibri"/>
          <w:spacing w:val="-9"/>
        </w:rPr>
        <w:t xml:space="preserve"> </w:t>
      </w:r>
      <w:r>
        <w:rPr>
          <w:rFonts w:ascii="Calibri" w:hAnsi="Calibri"/>
        </w:rPr>
        <w:t>herramientas,</w:t>
      </w:r>
      <w:r>
        <w:rPr>
          <w:rFonts w:ascii="Calibri" w:hAnsi="Calibri"/>
          <w:spacing w:val="-11"/>
        </w:rPr>
        <w:t xml:space="preserve"> </w:t>
      </w:r>
      <w:r>
        <w:rPr>
          <w:rFonts w:ascii="Calibri" w:hAnsi="Calibri"/>
        </w:rPr>
        <w:t>máquinas</w:t>
      </w:r>
      <w:r>
        <w:rPr>
          <w:rFonts w:ascii="Calibri" w:hAnsi="Calibri"/>
          <w:spacing w:val="-13"/>
        </w:rPr>
        <w:t xml:space="preserve"> </w:t>
      </w:r>
      <w:r>
        <w:rPr>
          <w:rFonts w:ascii="Calibri" w:hAnsi="Calibri"/>
        </w:rPr>
        <w:t>que</w:t>
      </w:r>
      <w:r>
        <w:rPr>
          <w:rFonts w:ascii="Calibri" w:hAnsi="Calibri"/>
          <w:spacing w:val="-14"/>
        </w:rPr>
        <w:t xml:space="preserve"> </w:t>
      </w:r>
      <w:r>
        <w:rPr>
          <w:rFonts w:ascii="Calibri" w:hAnsi="Calibri"/>
        </w:rPr>
        <w:t>se</w:t>
      </w:r>
      <w:r>
        <w:rPr>
          <w:rFonts w:ascii="Calibri" w:hAnsi="Calibri"/>
          <w:spacing w:val="-9"/>
        </w:rPr>
        <w:t xml:space="preserve"> </w:t>
      </w:r>
      <w:r>
        <w:rPr>
          <w:rFonts w:ascii="Calibri" w:hAnsi="Calibri"/>
        </w:rPr>
        <w:t>le</w:t>
      </w:r>
      <w:r>
        <w:rPr>
          <w:rFonts w:ascii="Calibri" w:hAnsi="Calibri"/>
          <w:spacing w:val="-10"/>
        </w:rPr>
        <w:t xml:space="preserve"> </w:t>
      </w:r>
      <w:r>
        <w:rPr>
          <w:rFonts w:ascii="Calibri" w:hAnsi="Calibri"/>
        </w:rPr>
        <w:t>asignen</w:t>
      </w:r>
      <w:r>
        <w:rPr>
          <w:rFonts w:ascii="Calibri" w:hAnsi="Calibri"/>
          <w:spacing w:val="-8"/>
        </w:rPr>
        <w:t xml:space="preserve"> </w:t>
      </w:r>
      <w:r>
        <w:rPr>
          <w:rFonts w:ascii="Calibri" w:hAnsi="Calibri"/>
        </w:rPr>
        <w:t>para</w:t>
      </w:r>
      <w:r>
        <w:rPr>
          <w:rFonts w:ascii="Calibri" w:hAnsi="Calibri"/>
          <w:spacing w:val="-13"/>
        </w:rPr>
        <w:t xml:space="preserve"> </w:t>
      </w:r>
      <w:r>
        <w:rPr>
          <w:rFonts w:ascii="Calibri" w:hAnsi="Calibri"/>
        </w:rPr>
        <w:t>sus</w:t>
      </w:r>
      <w:r>
        <w:rPr>
          <w:rFonts w:ascii="Calibri" w:hAnsi="Calibri"/>
          <w:spacing w:val="-5"/>
        </w:rPr>
        <w:t xml:space="preserve"> </w:t>
      </w:r>
      <w:r>
        <w:rPr>
          <w:rFonts w:ascii="Calibri" w:hAnsi="Calibri"/>
        </w:rPr>
        <w:t>funciones, como así mismo la mantención</w:t>
      </w:r>
      <w:r>
        <w:rPr>
          <w:rFonts w:ascii="Calibri" w:hAnsi="Calibri"/>
          <w:lang w:val="es-CL"/>
        </w:rPr>
        <w:t>9</w:t>
      </w:r>
      <w:r>
        <w:rPr>
          <w:rFonts w:ascii="Calibri" w:hAnsi="Calibri"/>
        </w:rPr>
        <w:t xml:space="preserve"> de muebles, enseres e instalaciones.</w:t>
      </w:r>
    </w:p>
    <w:p w14:paraId="565ED3B1" w14:textId="77777777" w:rsidR="000466BD" w:rsidRDefault="004136EF">
      <w:pPr>
        <w:pStyle w:val="Textoindependiente"/>
        <w:spacing w:before="5" w:line="249" w:lineRule="auto"/>
        <w:ind w:left="1052" w:right="3218"/>
        <w:rPr>
          <w:rFonts w:ascii="Calibri"/>
        </w:rPr>
      </w:pPr>
      <w:r>
        <w:rPr>
          <w:rFonts w:ascii="Calibri" w:hAnsi="Calibri"/>
        </w:rPr>
        <w:t>5.-Velar</w:t>
      </w:r>
      <w:r>
        <w:rPr>
          <w:rFonts w:ascii="Calibri" w:hAnsi="Calibri"/>
          <w:spacing w:val="-2"/>
        </w:rPr>
        <w:t xml:space="preserve"> </w:t>
      </w:r>
      <w:r>
        <w:rPr>
          <w:rFonts w:ascii="Calibri" w:hAnsi="Calibri"/>
        </w:rPr>
        <w:t>por</w:t>
      </w:r>
      <w:r>
        <w:rPr>
          <w:rFonts w:ascii="Calibri" w:hAnsi="Calibri"/>
          <w:spacing w:val="-6"/>
        </w:rPr>
        <w:t xml:space="preserve"> </w:t>
      </w:r>
      <w:r>
        <w:rPr>
          <w:rFonts w:ascii="Calibri" w:hAnsi="Calibri"/>
        </w:rPr>
        <w:t>el</w:t>
      </w:r>
      <w:r>
        <w:rPr>
          <w:rFonts w:ascii="Calibri" w:hAnsi="Calibri"/>
          <w:spacing w:val="-5"/>
        </w:rPr>
        <w:t xml:space="preserve"> </w:t>
      </w:r>
      <w:r>
        <w:rPr>
          <w:rFonts w:ascii="Calibri" w:hAnsi="Calibri"/>
        </w:rPr>
        <w:t>buen</w:t>
      </w:r>
      <w:r>
        <w:rPr>
          <w:rFonts w:ascii="Calibri" w:hAnsi="Calibri"/>
          <w:spacing w:val="-4"/>
        </w:rPr>
        <w:t xml:space="preserve"> </w:t>
      </w:r>
      <w:r>
        <w:rPr>
          <w:rFonts w:ascii="Calibri" w:hAnsi="Calibri"/>
        </w:rPr>
        <w:t>uso</w:t>
      </w:r>
      <w:r>
        <w:rPr>
          <w:rFonts w:ascii="Calibri" w:hAnsi="Calibri"/>
          <w:spacing w:val="-1"/>
        </w:rPr>
        <w:t xml:space="preserve"> </w:t>
      </w:r>
      <w:r>
        <w:rPr>
          <w:rFonts w:ascii="Calibri" w:hAnsi="Calibri"/>
        </w:rPr>
        <w:t>y</w:t>
      </w:r>
      <w:r>
        <w:rPr>
          <w:rFonts w:ascii="Calibri" w:hAnsi="Calibri"/>
          <w:spacing w:val="-3"/>
        </w:rPr>
        <w:t xml:space="preserve"> </w:t>
      </w:r>
      <w:r>
        <w:rPr>
          <w:rFonts w:ascii="Calibri" w:hAnsi="Calibri"/>
        </w:rPr>
        <w:t>gastos</w:t>
      </w:r>
      <w:r>
        <w:rPr>
          <w:rFonts w:ascii="Calibri" w:hAnsi="Calibri"/>
          <w:spacing w:val="-4"/>
        </w:rPr>
        <w:t xml:space="preserve"> </w:t>
      </w:r>
      <w:r>
        <w:rPr>
          <w:rFonts w:ascii="Calibri" w:hAnsi="Calibri"/>
        </w:rPr>
        <w:t>de</w:t>
      </w:r>
      <w:r>
        <w:rPr>
          <w:rFonts w:ascii="Calibri" w:hAnsi="Calibri"/>
          <w:spacing w:val="-1"/>
        </w:rPr>
        <w:t xml:space="preserve"> </w:t>
      </w:r>
      <w:r>
        <w:rPr>
          <w:rFonts w:ascii="Calibri" w:hAnsi="Calibri"/>
        </w:rPr>
        <w:t>consumos</w:t>
      </w:r>
      <w:r>
        <w:rPr>
          <w:rFonts w:ascii="Calibri" w:hAnsi="Calibri"/>
          <w:spacing w:val="-4"/>
        </w:rPr>
        <w:t xml:space="preserve"> </w:t>
      </w:r>
      <w:r>
        <w:rPr>
          <w:rFonts w:ascii="Calibri" w:hAnsi="Calibri"/>
        </w:rPr>
        <w:t>básicos (agua,</w:t>
      </w:r>
      <w:r>
        <w:rPr>
          <w:rFonts w:ascii="Calibri" w:hAnsi="Calibri"/>
          <w:spacing w:val="-6"/>
        </w:rPr>
        <w:t xml:space="preserve"> </w:t>
      </w:r>
      <w:r>
        <w:rPr>
          <w:rFonts w:ascii="Calibri" w:hAnsi="Calibri"/>
        </w:rPr>
        <w:t>luz,</w:t>
      </w:r>
      <w:r>
        <w:rPr>
          <w:rFonts w:ascii="Calibri" w:hAnsi="Calibri"/>
          <w:spacing w:val="-6"/>
        </w:rPr>
        <w:t xml:space="preserve"> </w:t>
      </w:r>
      <w:r>
        <w:rPr>
          <w:rFonts w:ascii="Calibri" w:hAnsi="Calibri"/>
        </w:rPr>
        <w:t>gas,</w:t>
      </w:r>
      <w:r>
        <w:rPr>
          <w:rFonts w:ascii="Calibri" w:hAnsi="Calibri"/>
          <w:spacing w:val="-6"/>
        </w:rPr>
        <w:t xml:space="preserve"> </w:t>
      </w:r>
      <w:r>
        <w:rPr>
          <w:rFonts w:ascii="Calibri" w:hAnsi="Calibri"/>
        </w:rPr>
        <w:t xml:space="preserve">etc.) </w:t>
      </w:r>
      <w:r>
        <w:rPr>
          <w:rFonts w:ascii="Calibri" w:hAnsi="Calibri"/>
        </w:rPr>
        <w:lastRenderedPageBreak/>
        <w:t>6.-Asistir a las reuniones que fije la Dirección o Subdirección</w:t>
      </w:r>
    </w:p>
    <w:p w14:paraId="0EEC0C9D" w14:textId="77777777" w:rsidR="000466BD" w:rsidRDefault="004136EF">
      <w:pPr>
        <w:pStyle w:val="Textoindependiente"/>
        <w:spacing w:before="1"/>
        <w:ind w:left="1052"/>
        <w:rPr>
          <w:rFonts w:ascii="Calibri"/>
        </w:rPr>
      </w:pPr>
      <w:r>
        <w:rPr>
          <w:rFonts w:ascii="Calibri"/>
        </w:rPr>
        <w:t>7.-Registrar</w:t>
      </w:r>
      <w:r>
        <w:rPr>
          <w:rFonts w:ascii="Calibri"/>
          <w:spacing w:val="-4"/>
        </w:rPr>
        <w:t xml:space="preserve"> </w:t>
      </w:r>
      <w:r>
        <w:rPr>
          <w:rFonts w:ascii="Calibri"/>
        </w:rPr>
        <w:t>el</w:t>
      </w:r>
      <w:r>
        <w:rPr>
          <w:rFonts w:ascii="Calibri"/>
          <w:spacing w:val="-4"/>
        </w:rPr>
        <w:t xml:space="preserve"> </w:t>
      </w:r>
      <w:r>
        <w:rPr>
          <w:rFonts w:ascii="Calibri"/>
        </w:rPr>
        <w:t>ingreso</w:t>
      </w:r>
      <w:r>
        <w:rPr>
          <w:rFonts w:ascii="Calibri"/>
          <w:spacing w:val="-4"/>
        </w:rPr>
        <w:t xml:space="preserve"> </w:t>
      </w:r>
      <w:r>
        <w:rPr>
          <w:rFonts w:ascii="Calibri"/>
        </w:rPr>
        <w:t>y</w:t>
      </w:r>
      <w:r>
        <w:rPr>
          <w:rFonts w:ascii="Calibri"/>
          <w:spacing w:val="-4"/>
        </w:rPr>
        <w:t xml:space="preserve"> </w:t>
      </w:r>
      <w:r>
        <w:rPr>
          <w:rFonts w:ascii="Calibri"/>
        </w:rPr>
        <w:t>salida</w:t>
      </w:r>
      <w:r>
        <w:rPr>
          <w:rFonts w:ascii="Calibri"/>
          <w:spacing w:val="-4"/>
        </w:rPr>
        <w:t xml:space="preserve"> </w:t>
      </w:r>
      <w:r>
        <w:rPr>
          <w:rFonts w:ascii="Calibri"/>
        </w:rPr>
        <w:t>en</w:t>
      </w:r>
      <w:r>
        <w:rPr>
          <w:rFonts w:ascii="Calibri"/>
          <w:spacing w:val="-3"/>
        </w:rPr>
        <w:t xml:space="preserve"> </w:t>
      </w:r>
      <w:r>
        <w:rPr>
          <w:rFonts w:ascii="Calibri"/>
        </w:rPr>
        <w:t>el</w:t>
      </w:r>
      <w:r>
        <w:rPr>
          <w:rFonts w:ascii="Calibri"/>
          <w:spacing w:val="-1"/>
        </w:rPr>
        <w:t xml:space="preserve"> </w:t>
      </w:r>
      <w:r>
        <w:rPr>
          <w:rFonts w:ascii="Calibri"/>
        </w:rPr>
        <w:t>Libro</w:t>
      </w:r>
      <w:r>
        <w:rPr>
          <w:rFonts w:ascii="Calibri"/>
          <w:spacing w:val="-6"/>
        </w:rPr>
        <w:t xml:space="preserve"> </w:t>
      </w:r>
      <w:r>
        <w:rPr>
          <w:rFonts w:ascii="Calibri"/>
        </w:rPr>
        <w:t>de</w:t>
      </w:r>
      <w:r>
        <w:rPr>
          <w:rFonts w:ascii="Calibri"/>
          <w:spacing w:val="-1"/>
        </w:rPr>
        <w:t xml:space="preserve"> </w:t>
      </w:r>
      <w:r>
        <w:rPr>
          <w:rFonts w:ascii="Calibri"/>
        </w:rPr>
        <w:t>asistencia</w:t>
      </w:r>
      <w:r>
        <w:rPr>
          <w:rFonts w:ascii="Calibri"/>
          <w:spacing w:val="-3"/>
        </w:rPr>
        <w:t xml:space="preserve"> </w:t>
      </w:r>
      <w:r>
        <w:rPr>
          <w:rFonts w:ascii="Calibri"/>
          <w:spacing w:val="-2"/>
        </w:rPr>
        <w:t>correspondiente.</w:t>
      </w:r>
    </w:p>
    <w:p w14:paraId="10AC9850" w14:textId="77777777" w:rsidR="000466BD" w:rsidRDefault="004136EF">
      <w:pPr>
        <w:pStyle w:val="Textoindependiente"/>
        <w:spacing w:before="7" w:line="249" w:lineRule="auto"/>
        <w:ind w:left="1056" w:right="1065" w:hanging="4"/>
        <w:rPr>
          <w:rFonts w:ascii="Calibri" w:hAnsi="Calibri"/>
        </w:rPr>
      </w:pPr>
      <w:r>
        <w:rPr>
          <w:rFonts w:ascii="Calibri" w:hAnsi="Calibri"/>
        </w:rPr>
        <w:t>8.-Retirar,</w:t>
      </w:r>
      <w:r>
        <w:rPr>
          <w:rFonts w:ascii="Calibri" w:hAnsi="Calibri"/>
          <w:spacing w:val="40"/>
        </w:rPr>
        <w:t xml:space="preserve"> </w:t>
      </w:r>
      <w:r>
        <w:rPr>
          <w:rFonts w:ascii="Calibri" w:hAnsi="Calibri"/>
        </w:rPr>
        <w:t>repartir</w:t>
      </w:r>
      <w:r>
        <w:rPr>
          <w:rFonts w:ascii="Calibri" w:hAnsi="Calibri"/>
          <w:spacing w:val="40"/>
        </w:rPr>
        <w:t xml:space="preserve"> </w:t>
      </w:r>
      <w:r>
        <w:rPr>
          <w:rFonts w:ascii="Calibri" w:hAnsi="Calibri"/>
        </w:rPr>
        <w:t>y</w:t>
      </w:r>
      <w:r>
        <w:rPr>
          <w:rFonts w:ascii="Calibri" w:hAnsi="Calibri"/>
          <w:spacing w:val="40"/>
        </w:rPr>
        <w:t xml:space="preserve"> </w:t>
      </w:r>
      <w:r>
        <w:rPr>
          <w:rFonts w:ascii="Calibri" w:hAnsi="Calibri"/>
        </w:rPr>
        <w:t>franquear</w:t>
      </w:r>
      <w:r>
        <w:rPr>
          <w:rFonts w:ascii="Calibri" w:hAnsi="Calibri"/>
          <w:spacing w:val="40"/>
        </w:rPr>
        <w:t xml:space="preserve"> </w:t>
      </w:r>
      <w:r>
        <w:rPr>
          <w:rFonts w:ascii="Calibri" w:hAnsi="Calibri"/>
        </w:rPr>
        <w:t>mensajes,</w:t>
      </w:r>
      <w:r>
        <w:rPr>
          <w:rFonts w:ascii="Calibri" w:hAnsi="Calibri"/>
          <w:spacing w:val="40"/>
        </w:rPr>
        <w:t xml:space="preserve"> </w:t>
      </w:r>
      <w:r>
        <w:rPr>
          <w:rFonts w:ascii="Calibri" w:hAnsi="Calibri"/>
        </w:rPr>
        <w:t>correspondencia</w:t>
      </w:r>
      <w:r>
        <w:rPr>
          <w:rFonts w:ascii="Calibri" w:hAnsi="Calibri"/>
          <w:spacing w:val="40"/>
        </w:rPr>
        <w:t xml:space="preserve"> </w:t>
      </w:r>
      <w:r>
        <w:rPr>
          <w:rFonts w:ascii="Calibri" w:hAnsi="Calibri"/>
        </w:rPr>
        <w:t>y</w:t>
      </w:r>
      <w:r>
        <w:rPr>
          <w:rFonts w:ascii="Calibri" w:hAnsi="Calibri"/>
          <w:spacing w:val="40"/>
        </w:rPr>
        <w:t xml:space="preserve"> </w:t>
      </w:r>
      <w:r>
        <w:rPr>
          <w:rFonts w:ascii="Calibri" w:hAnsi="Calibri"/>
        </w:rPr>
        <w:t>otros,</w:t>
      </w:r>
      <w:r>
        <w:rPr>
          <w:rFonts w:ascii="Calibri" w:hAnsi="Calibri"/>
          <w:spacing w:val="40"/>
        </w:rPr>
        <w:t xml:space="preserve"> </w:t>
      </w:r>
      <w:r>
        <w:rPr>
          <w:rFonts w:ascii="Calibri" w:hAnsi="Calibri"/>
        </w:rPr>
        <w:t>obteniendo</w:t>
      </w:r>
      <w:r>
        <w:rPr>
          <w:rFonts w:ascii="Calibri" w:hAnsi="Calibri"/>
          <w:spacing w:val="40"/>
        </w:rPr>
        <w:t xml:space="preserve"> </w:t>
      </w:r>
      <w:r>
        <w:rPr>
          <w:rFonts w:ascii="Calibri" w:hAnsi="Calibri"/>
        </w:rPr>
        <w:t>la</w:t>
      </w:r>
      <w:r>
        <w:rPr>
          <w:rFonts w:ascii="Calibri" w:hAnsi="Calibri"/>
          <w:spacing w:val="40"/>
        </w:rPr>
        <w:t xml:space="preserve"> </w:t>
      </w:r>
      <w:r>
        <w:rPr>
          <w:rFonts w:ascii="Calibri" w:hAnsi="Calibri"/>
        </w:rPr>
        <w:t>firma</w:t>
      </w:r>
      <w:r>
        <w:rPr>
          <w:rFonts w:ascii="Calibri" w:hAnsi="Calibri"/>
          <w:spacing w:val="40"/>
        </w:rPr>
        <w:t xml:space="preserve"> </w:t>
      </w:r>
      <w:r>
        <w:rPr>
          <w:rFonts w:ascii="Calibri" w:hAnsi="Calibri"/>
        </w:rPr>
        <w:t>de destinatarios, responsabilizándose de su cometido.</w:t>
      </w:r>
    </w:p>
    <w:p w14:paraId="485BEE28" w14:textId="77777777" w:rsidR="000466BD" w:rsidRDefault="004136EF">
      <w:pPr>
        <w:pStyle w:val="Textoindependiente"/>
        <w:spacing w:line="249" w:lineRule="auto"/>
        <w:ind w:left="1056" w:right="1065" w:hanging="4"/>
        <w:rPr>
          <w:rFonts w:ascii="Calibri" w:hAnsi="Calibri"/>
        </w:rPr>
      </w:pPr>
      <w:r>
        <w:rPr>
          <w:rFonts w:ascii="Calibri" w:hAnsi="Calibri"/>
        </w:rPr>
        <w:t>9.-Dar</w:t>
      </w:r>
      <w:r>
        <w:rPr>
          <w:rFonts w:ascii="Calibri" w:hAnsi="Calibri"/>
          <w:spacing w:val="30"/>
        </w:rPr>
        <w:t xml:space="preserve"> </w:t>
      </w:r>
      <w:r>
        <w:rPr>
          <w:rFonts w:ascii="Calibri" w:hAnsi="Calibri"/>
        </w:rPr>
        <w:t>cuenta</w:t>
      </w:r>
      <w:r>
        <w:rPr>
          <w:rFonts w:ascii="Calibri" w:hAnsi="Calibri"/>
          <w:spacing w:val="26"/>
        </w:rPr>
        <w:t xml:space="preserve"> </w:t>
      </w:r>
      <w:r>
        <w:rPr>
          <w:rFonts w:ascii="Calibri" w:hAnsi="Calibri"/>
        </w:rPr>
        <w:t>de</w:t>
      </w:r>
      <w:r>
        <w:rPr>
          <w:rFonts w:ascii="Calibri" w:hAnsi="Calibri"/>
          <w:spacing w:val="30"/>
        </w:rPr>
        <w:t xml:space="preserve"> </w:t>
      </w:r>
      <w:r>
        <w:rPr>
          <w:rFonts w:ascii="Calibri" w:hAnsi="Calibri"/>
        </w:rPr>
        <w:t>inmediato,</w:t>
      </w:r>
      <w:r>
        <w:rPr>
          <w:rFonts w:ascii="Calibri" w:hAnsi="Calibri"/>
          <w:spacing w:val="26"/>
        </w:rPr>
        <w:t xml:space="preserve"> </w:t>
      </w:r>
      <w:r>
        <w:rPr>
          <w:rFonts w:ascii="Calibri" w:hAnsi="Calibri"/>
        </w:rPr>
        <w:t>a</w:t>
      </w:r>
      <w:r>
        <w:rPr>
          <w:rFonts w:ascii="Calibri" w:hAnsi="Calibri"/>
          <w:spacing w:val="31"/>
        </w:rPr>
        <w:t xml:space="preserve"> </w:t>
      </w:r>
      <w:r>
        <w:rPr>
          <w:rFonts w:ascii="Calibri" w:hAnsi="Calibri"/>
        </w:rPr>
        <w:t>la</w:t>
      </w:r>
      <w:r>
        <w:rPr>
          <w:rFonts w:ascii="Calibri" w:hAnsi="Calibri"/>
          <w:spacing w:val="31"/>
        </w:rPr>
        <w:t xml:space="preserve"> </w:t>
      </w:r>
      <w:r>
        <w:rPr>
          <w:rFonts w:ascii="Calibri" w:hAnsi="Calibri"/>
        </w:rPr>
        <w:t>Dirección,</w:t>
      </w:r>
      <w:r>
        <w:rPr>
          <w:rFonts w:ascii="Calibri" w:hAnsi="Calibri"/>
          <w:spacing w:val="26"/>
        </w:rPr>
        <w:t xml:space="preserve"> </w:t>
      </w:r>
      <w:r>
        <w:rPr>
          <w:rFonts w:ascii="Calibri" w:hAnsi="Calibri"/>
        </w:rPr>
        <w:t>de</w:t>
      </w:r>
      <w:r>
        <w:rPr>
          <w:rFonts w:ascii="Calibri" w:hAnsi="Calibri"/>
          <w:spacing w:val="30"/>
        </w:rPr>
        <w:t xml:space="preserve"> </w:t>
      </w:r>
      <w:r>
        <w:rPr>
          <w:rFonts w:ascii="Calibri" w:hAnsi="Calibri"/>
        </w:rPr>
        <w:t>los</w:t>
      </w:r>
      <w:r>
        <w:rPr>
          <w:rFonts w:ascii="Calibri" w:hAnsi="Calibri"/>
          <w:spacing w:val="28"/>
        </w:rPr>
        <w:t xml:space="preserve"> </w:t>
      </w:r>
      <w:r>
        <w:rPr>
          <w:rFonts w:ascii="Calibri" w:hAnsi="Calibri"/>
        </w:rPr>
        <w:t>daños</w:t>
      </w:r>
      <w:r>
        <w:rPr>
          <w:rFonts w:ascii="Calibri" w:hAnsi="Calibri"/>
          <w:spacing w:val="28"/>
        </w:rPr>
        <w:t xml:space="preserve"> </w:t>
      </w:r>
      <w:r>
        <w:rPr>
          <w:rFonts w:ascii="Calibri" w:hAnsi="Calibri"/>
        </w:rPr>
        <w:t>detectados</w:t>
      </w:r>
      <w:r>
        <w:rPr>
          <w:rFonts w:ascii="Calibri" w:hAnsi="Calibri"/>
          <w:spacing w:val="32"/>
        </w:rPr>
        <w:t xml:space="preserve"> </w:t>
      </w:r>
      <w:r>
        <w:rPr>
          <w:rFonts w:ascii="Calibri" w:hAnsi="Calibri"/>
        </w:rPr>
        <w:t>en</w:t>
      </w:r>
      <w:r>
        <w:rPr>
          <w:rFonts w:ascii="Calibri" w:hAnsi="Calibri"/>
          <w:spacing w:val="27"/>
        </w:rPr>
        <w:t xml:space="preserve"> </w:t>
      </w:r>
      <w:r>
        <w:rPr>
          <w:rFonts w:ascii="Calibri" w:hAnsi="Calibri"/>
        </w:rPr>
        <w:t>las</w:t>
      </w:r>
      <w:r>
        <w:rPr>
          <w:rFonts w:ascii="Calibri" w:hAnsi="Calibri"/>
          <w:spacing w:val="28"/>
        </w:rPr>
        <w:t xml:space="preserve"> </w:t>
      </w:r>
      <w:r>
        <w:rPr>
          <w:rFonts w:ascii="Calibri" w:hAnsi="Calibri"/>
        </w:rPr>
        <w:t>dependencias</w:t>
      </w:r>
      <w:r>
        <w:rPr>
          <w:rFonts w:ascii="Calibri" w:hAnsi="Calibri"/>
          <w:spacing w:val="28"/>
        </w:rPr>
        <w:t xml:space="preserve"> </w:t>
      </w:r>
      <w:r>
        <w:rPr>
          <w:rFonts w:ascii="Calibri" w:hAnsi="Calibri"/>
        </w:rPr>
        <w:t xml:space="preserve">del </w:t>
      </w:r>
      <w:r>
        <w:rPr>
          <w:rFonts w:ascii="Calibri" w:hAnsi="Calibri"/>
          <w:spacing w:val="-2"/>
        </w:rPr>
        <w:t>establecimiento.</w:t>
      </w:r>
    </w:p>
    <w:p w14:paraId="09CC5E1C" w14:textId="77777777" w:rsidR="000466BD" w:rsidRDefault="004136EF">
      <w:pPr>
        <w:pStyle w:val="Textoindependiente"/>
        <w:spacing w:line="249" w:lineRule="auto"/>
        <w:ind w:left="1056" w:right="1065" w:hanging="4"/>
        <w:rPr>
          <w:rFonts w:ascii="Calibri"/>
        </w:rPr>
      </w:pPr>
      <w:r>
        <w:rPr>
          <w:rFonts w:ascii="Calibri"/>
        </w:rPr>
        <w:t>10.-Mantener,</w:t>
      </w:r>
      <w:r>
        <w:rPr>
          <w:rFonts w:ascii="Calibri"/>
          <w:spacing w:val="-14"/>
        </w:rPr>
        <w:t xml:space="preserve"> </w:t>
      </w:r>
      <w:r>
        <w:rPr>
          <w:rFonts w:ascii="Calibri"/>
        </w:rPr>
        <w:t>en</w:t>
      </w:r>
      <w:r>
        <w:rPr>
          <w:rFonts w:ascii="Calibri"/>
          <w:spacing w:val="-13"/>
        </w:rPr>
        <w:t xml:space="preserve"> </w:t>
      </w:r>
      <w:r>
        <w:rPr>
          <w:rFonts w:ascii="Calibri"/>
        </w:rPr>
        <w:t>todo</w:t>
      </w:r>
      <w:r>
        <w:rPr>
          <w:rFonts w:ascii="Calibri"/>
          <w:spacing w:val="-11"/>
        </w:rPr>
        <w:t xml:space="preserve"> </w:t>
      </w:r>
      <w:r>
        <w:rPr>
          <w:rFonts w:ascii="Calibri"/>
        </w:rPr>
        <w:t>momento,</w:t>
      </w:r>
      <w:r>
        <w:rPr>
          <w:rFonts w:ascii="Calibri"/>
          <w:spacing w:val="-14"/>
        </w:rPr>
        <w:t xml:space="preserve"> </w:t>
      </w:r>
      <w:r>
        <w:rPr>
          <w:rFonts w:ascii="Calibri"/>
        </w:rPr>
        <w:t>una</w:t>
      </w:r>
      <w:r>
        <w:rPr>
          <w:rFonts w:ascii="Calibri"/>
          <w:spacing w:val="-13"/>
        </w:rPr>
        <w:t xml:space="preserve"> </w:t>
      </w:r>
      <w:r>
        <w:rPr>
          <w:rFonts w:ascii="Calibri"/>
        </w:rPr>
        <w:t>actitud</w:t>
      </w:r>
      <w:r>
        <w:rPr>
          <w:rFonts w:ascii="Calibri"/>
          <w:spacing w:val="-12"/>
        </w:rPr>
        <w:t xml:space="preserve"> </w:t>
      </w:r>
      <w:r>
        <w:rPr>
          <w:rFonts w:ascii="Calibri"/>
        </w:rPr>
        <w:t>respetuosa</w:t>
      </w:r>
      <w:r>
        <w:rPr>
          <w:rFonts w:ascii="Calibri"/>
          <w:spacing w:val="-14"/>
        </w:rPr>
        <w:t xml:space="preserve"> </w:t>
      </w:r>
      <w:r>
        <w:rPr>
          <w:rFonts w:ascii="Calibri"/>
        </w:rPr>
        <w:t>hacia</w:t>
      </w:r>
      <w:r>
        <w:rPr>
          <w:rFonts w:ascii="Calibri"/>
          <w:spacing w:val="-13"/>
        </w:rPr>
        <w:t xml:space="preserve"> </w:t>
      </w:r>
      <w:r>
        <w:rPr>
          <w:rFonts w:ascii="Calibri"/>
        </w:rPr>
        <w:t>todos</w:t>
      </w:r>
      <w:r>
        <w:rPr>
          <w:rFonts w:ascii="Calibri"/>
          <w:spacing w:val="-12"/>
        </w:rPr>
        <w:t xml:space="preserve"> </w:t>
      </w:r>
      <w:r>
        <w:rPr>
          <w:rFonts w:ascii="Calibri"/>
        </w:rPr>
        <w:t>los</w:t>
      </w:r>
      <w:r>
        <w:rPr>
          <w:rFonts w:ascii="Calibri"/>
          <w:spacing w:val="-12"/>
        </w:rPr>
        <w:t xml:space="preserve"> </w:t>
      </w:r>
      <w:r>
        <w:rPr>
          <w:rFonts w:ascii="Calibri"/>
        </w:rPr>
        <w:t>integrantes</w:t>
      </w:r>
      <w:r>
        <w:rPr>
          <w:rFonts w:ascii="Calibri"/>
          <w:spacing w:val="-12"/>
        </w:rPr>
        <w:t xml:space="preserve"> </w:t>
      </w:r>
      <w:r>
        <w:rPr>
          <w:rFonts w:ascii="Calibri"/>
        </w:rPr>
        <w:t>de</w:t>
      </w:r>
      <w:r>
        <w:rPr>
          <w:rFonts w:ascii="Calibri"/>
          <w:spacing w:val="-13"/>
        </w:rPr>
        <w:t xml:space="preserve"> </w:t>
      </w:r>
      <w:r>
        <w:rPr>
          <w:rFonts w:ascii="Calibri"/>
        </w:rPr>
        <w:t>la</w:t>
      </w:r>
      <w:r>
        <w:rPr>
          <w:rFonts w:ascii="Calibri"/>
          <w:spacing w:val="-13"/>
        </w:rPr>
        <w:t xml:space="preserve"> </w:t>
      </w:r>
      <w:r>
        <w:rPr>
          <w:rFonts w:ascii="Calibri"/>
        </w:rPr>
        <w:t xml:space="preserve">unidad </w:t>
      </w:r>
      <w:r>
        <w:rPr>
          <w:rFonts w:ascii="Calibri"/>
          <w:spacing w:val="-2"/>
        </w:rPr>
        <w:t>educativa.</w:t>
      </w:r>
    </w:p>
    <w:p w14:paraId="00430908" w14:textId="77777777" w:rsidR="000466BD" w:rsidRDefault="004136EF">
      <w:pPr>
        <w:pStyle w:val="Ttulo5"/>
        <w:numPr>
          <w:ilvl w:val="2"/>
          <w:numId w:val="11"/>
        </w:numPr>
        <w:tabs>
          <w:tab w:val="left" w:pos="1541"/>
        </w:tabs>
        <w:spacing w:before="292"/>
        <w:ind w:left="1541" w:hanging="489"/>
        <w:rPr>
          <w:rFonts w:ascii="Calibri" w:hAnsi="Calibri"/>
        </w:rPr>
      </w:pPr>
      <w:r>
        <w:rPr>
          <w:rFonts w:ascii="Calibri" w:hAnsi="Calibri"/>
          <w:spacing w:val="-3"/>
          <w:u w:val="single"/>
        </w:rPr>
        <w:t xml:space="preserve"> </w:t>
      </w:r>
      <w:r>
        <w:rPr>
          <w:rFonts w:ascii="Calibri" w:hAnsi="Calibri"/>
          <w:u w:val="single"/>
        </w:rPr>
        <w:t>Derechos</w:t>
      </w:r>
      <w:r>
        <w:rPr>
          <w:rFonts w:ascii="Calibri" w:hAnsi="Calibri"/>
          <w:spacing w:val="-1"/>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todo</w:t>
      </w:r>
      <w:r>
        <w:rPr>
          <w:rFonts w:ascii="Calibri" w:hAnsi="Calibri"/>
          <w:spacing w:val="-2"/>
          <w:u w:val="single"/>
        </w:rPr>
        <w:t xml:space="preserve"> </w:t>
      </w:r>
      <w:r>
        <w:rPr>
          <w:rFonts w:ascii="Calibri" w:hAnsi="Calibri"/>
          <w:u w:val="single"/>
        </w:rPr>
        <w:t>el Personal Asistente</w:t>
      </w:r>
      <w:r>
        <w:rPr>
          <w:rFonts w:ascii="Calibri" w:hAnsi="Calibri"/>
          <w:spacing w:val="-1"/>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 xml:space="preserve">la </w:t>
      </w:r>
      <w:r>
        <w:rPr>
          <w:rFonts w:ascii="Calibri" w:hAnsi="Calibri"/>
          <w:spacing w:val="-2"/>
          <w:u w:val="single"/>
        </w:rPr>
        <w:t>Educación</w:t>
      </w:r>
    </w:p>
    <w:p w14:paraId="26BE1581" w14:textId="77777777" w:rsidR="000466BD" w:rsidRDefault="000466BD">
      <w:pPr>
        <w:pStyle w:val="Textoindependiente"/>
        <w:spacing w:before="23"/>
        <w:rPr>
          <w:rFonts w:ascii="Calibri"/>
          <w:b/>
        </w:rPr>
      </w:pPr>
    </w:p>
    <w:p w14:paraId="654BC609" w14:textId="77777777" w:rsidR="000466BD" w:rsidRDefault="004136EF">
      <w:pPr>
        <w:pStyle w:val="Textoindependiente"/>
        <w:ind w:left="1052"/>
        <w:rPr>
          <w:rFonts w:ascii="Calibri"/>
        </w:rPr>
      </w:pPr>
      <w:r>
        <w:rPr>
          <w:rFonts w:ascii="Calibri"/>
        </w:rPr>
        <w:t>1.-Escuchar</w:t>
      </w:r>
      <w:r>
        <w:rPr>
          <w:rFonts w:ascii="Calibri"/>
          <w:spacing w:val="-4"/>
        </w:rPr>
        <w:t xml:space="preserve"> </w:t>
      </w:r>
      <w:r>
        <w:rPr>
          <w:rFonts w:ascii="Calibri"/>
        </w:rPr>
        <w:t>y</w:t>
      </w:r>
      <w:r>
        <w:rPr>
          <w:rFonts w:ascii="Calibri"/>
          <w:spacing w:val="-3"/>
        </w:rPr>
        <w:t xml:space="preserve"> </w:t>
      </w:r>
      <w:r>
        <w:rPr>
          <w:rFonts w:ascii="Calibri"/>
        </w:rPr>
        <w:t>ser</w:t>
      </w:r>
      <w:r>
        <w:rPr>
          <w:rFonts w:ascii="Calibri"/>
          <w:spacing w:val="-5"/>
        </w:rPr>
        <w:t xml:space="preserve"> </w:t>
      </w:r>
      <w:r>
        <w:rPr>
          <w:rFonts w:ascii="Calibri"/>
        </w:rPr>
        <w:t>escuchados</w:t>
      </w:r>
      <w:r>
        <w:rPr>
          <w:rFonts w:ascii="Calibri"/>
          <w:spacing w:val="-3"/>
        </w:rPr>
        <w:t xml:space="preserve"> </w:t>
      </w:r>
      <w:r>
        <w:rPr>
          <w:rFonts w:ascii="Calibri"/>
        </w:rPr>
        <w:t>con</w:t>
      </w:r>
      <w:r>
        <w:rPr>
          <w:rFonts w:ascii="Calibri"/>
          <w:spacing w:val="-4"/>
        </w:rPr>
        <w:t xml:space="preserve"> </w:t>
      </w:r>
      <w:r>
        <w:rPr>
          <w:rFonts w:ascii="Calibri"/>
        </w:rPr>
        <w:t>respeto</w:t>
      </w:r>
      <w:r>
        <w:rPr>
          <w:rFonts w:ascii="Calibri"/>
          <w:spacing w:val="-7"/>
        </w:rPr>
        <w:t xml:space="preserve"> </w:t>
      </w:r>
      <w:r>
        <w:rPr>
          <w:rFonts w:ascii="Calibri"/>
        </w:rPr>
        <w:t>por</w:t>
      </w:r>
      <w:r>
        <w:rPr>
          <w:rFonts w:ascii="Calibri"/>
          <w:spacing w:val="-2"/>
        </w:rPr>
        <w:t xml:space="preserve"> </w:t>
      </w:r>
      <w:r>
        <w:rPr>
          <w:rFonts w:ascii="Calibri"/>
        </w:rPr>
        <w:t>todos</w:t>
      </w:r>
      <w:r>
        <w:rPr>
          <w:rFonts w:ascii="Calibri"/>
          <w:spacing w:val="-4"/>
        </w:rPr>
        <w:t xml:space="preserve"> </w:t>
      </w:r>
      <w:r>
        <w:rPr>
          <w:rFonts w:ascii="Calibri"/>
        </w:rPr>
        <w:t>los miembros</w:t>
      </w:r>
      <w:r>
        <w:rPr>
          <w:rFonts w:ascii="Calibri"/>
          <w:spacing w:val="-3"/>
        </w:rPr>
        <w:t xml:space="preserve"> </w:t>
      </w:r>
      <w:r>
        <w:rPr>
          <w:rFonts w:ascii="Calibri"/>
        </w:rPr>
        <w:t>de</w:t>
      </w:r>
      <w:r>
        <w:rPr>
          <w:rFonts w:ascii="Calibri"/>
          <w:spacing w:val="-5"/>
        </w:rPr>
        <w:t xml:space="preserve"> </w:t>
      </w:r>
      <w:r>
        <w:rPr>
          <w:rFonts w:ascii="Calibri"/>
        </w:rPr>
        <w:t>la</w:t>
      </w:r>
      <w:r>
        <w:rPr>
          <w:rFonts w:ascii="Calibri"/>
          <w:spacing w:val="-5"/>
        </w:rPr>
        <w:t xml:space="preserve"> </w:t>
      </w:r>
      <w:r>
        <w:rPr>
          <w:rFonts w:ascii="Calibri"/>
        </w:rPr>
        <w:t>unidad</w:t>
      </w:r>
      <w:r>
        <w:rPr>
          <w:rFonts w:ascii="Calibri"/>
          <w:spacing w:val="1"/>
        </w:rPr>
        <w:t xml:space="preserve"> </w:t>
      </w:r>
      <w:r>
        <w:rPr>
          <w:rFonts w:ascii="Calibri"/>
          <w:spacing w:val="-2"/>
        </w:rPr>
        <w:t>educativa.</w:t>
      </w:r>
    </w:p>
    <w:p w14:paraId="26F93D22" w14:textId="77777777" w:rsidR="000466BD" w:rsidRDefault="004136EF">
      <w:pPr>
        <w:pStyle w:val="Textoindependiente"/>
        <w:spacing w:before="11" w:line="244" w:lineRule="auto"/>
        <w:ind w:left="1056" w:right="1065" w:hanging="4"/>
        <w:rPr>
          <w:rFonts w:ascii="Calibri"/>
        </w:rPr>
      </w:pPr>
      <w:r>
        <w:rPr>
          <w:rFonts w:ascii="Calibri"/>
        </w:rPr>
        <w:t>2.-Recibir oportunamente el pago de sus remuneraciones mensuales y el reconocimiento de los beneficios que les confiere la ley.</w:t>
      </w:r>
    </w:p>
    <w:p w14:paraId="42AB107A" w14:textId="77777777" w:rsidR="000466BD" w:rsidRDefault="004136EF">
      <w:pPr>
        <w:pStyle w:val="Textoindependiente"/>
        <w:spacing w:before="6" w:line="249" w:lineRule="auto"/>
        <w:ind w:left="1056" w:right="1065" w:hanging="4"/>
        <w:rPr>
          <w:rFonts w:ascii="Calibri"/>
        </w:rPr>
      </w:pPr>
      <w:r>
        <w:rPr>
          <w:rFonts w:ascii="Calibri"/>
        </w:rPr>
        <w:t>3.-Participar en las actividades que la</w:t>
      </w:r>
      <w:r>
        <w:rPr>
          <w:rFonts w:ascii="Calibri"/>
          <w:spacing w:val="-2"/>
        </w:rPr>
        <w:t xml:space="preserve"> </w:t>
      </w:r>
      <w:r>
        <w:rPr>
          <w:rFonts w:ascii="Calibri"/>
        </w:rPr>
        <w:t>unidad educativa</w:t>
      </w:r>
      <w:r>
        <w:rPr>
          <w:rFonts w:ascii="Calibri"/>
          <w:spacing w:val="-2"/>
        </w:rPr>
        <w:t xml:space="preserve"> </w:t>
      </w:r>
      <w:r>
        <w:rPr>
          <w:rFonts w:ascii="Calibri"/>
        </w:rPr>
        <w:t>organice como ser: convivencias,</w:t>
      </w:r>
      <w:r>
        <w:rPr>
          <w:rFonts w:ascii="Calibri"/>
          <w:spacing w:val="-3"/>
        </w:rPr>
        <w:t xml:space="preserve"> </w:t>
      </w:r>
      <w:r>
        <w:rPr>
          <w:rFonts w:ascii="Calibri"/>
        </w:rPr>
        <w:t>paseos y otras.</w:t>
      </w:r>
    </w:p>
    <w:p w14:paraId="37A3EAF8" w14:textId="77777777" w:rsidR="000466BD" w:rsidRDefault="004136EF">
      <w:pPr>
        <w:pStyle w:val="Textoindependiente"/>
        <w:spacing w:line="249" w:lineRule="auto"/>
        <w:ind w:left="1052" w:right="2161"/>
        <w:rPr>
          <w:rFonts w:ascii="Calibri" w:hAnsi="Calibri"/>
        </w:rPr>
      </w:pPr>
      <w:r>
        <w:rPr>
          <w:rFonts w:ascii="Calibri" w:hAnsi="Calibri"/>
        </w:rPr>
        <w:t>4.-Integrarse,</w:t>
      </w:r>
      <w:r>
        <w:rPr>
          <w:rFonts w:ascii="Calibri" w:hAnsi="Calibri"/>
          <w:spacing w:val="-2"/>
        </w:rPr>
        <w:t xml:space="preserve"> </w:t>
      </w:r>
      <w:r>
        <w:rPr>
          <w:rFonts w:ascii="Calibri" w:hAnsi="Calibri"/>
        </w:rPr>
        <w:t>si</w:t>
      </w:r>
      <w:r>
        <w:rPr>
          <w:rFonts w:ascii="Calibri" w:hAnsi="Calibri"/>
          <w:spacing w:val="-2"/>
        </w:rPr>
        <w:t xml:space="preserve"> </w:t>
      </w:r>
      <w:r>
        <w:rPr>
          <w:rFonts w:ascii="Calibri" w:hAnsi="Calibri"/>
        </w:rPr>
        <w:t>así</w:t>
      </w:r>
      <w:r>
        <w:rPr>
          <w:rFonts w:ascii="Calibri" w:hAnsi="Calibri"/>
          <w:spacing w:val="-6"/>
        </w:rPr>
        <w:t xml:space="preserve"> </w:t>
      </w:r>
      <w:r>
        <w:rPr>
          <w:rFonts w:ascii="Calibri" w:hAnsi="Calibri"/>
        </w:rPr>
        <w:t>lo</w:t>
      </w:r>
      <w:r>
        <w:rPr>
          <w:rFonts w:ascii="Calibri" w:hAnsi="Calibri"/>
          <w:spacing w:val="-6"/>
        </w:rPr>
        <w:t xml:space="preserve"> </w:t>
      </w:r>
      <w:r>
        <w:rPr>
          <w:rFonts w:ascii="Calibri" w:hAnsi="Calibri"/>
        </w:rPr>
        <w:t>desea,</w:t>
      </w:r>
      <w:r>
        <w:rPr>
          <w:rFonts w:ascii="Calibri" w:hAnsi="Calibri"/>
          <w:spacing w:val="-7"/>
        </w:rPr>
        <w:t xml:space="preserve"> </w:t>
      </w:r>
      <w:r>
        <w:rPr>
          <w:rFonts w:ascii="Calibri" w:hAnsi="Calibri"/>
        </w:rPr>
        <w:t>al</w:t>
      </w:r>
      <w:r>
        <w:rPr>
          <w:rFonts w:ascii="Calibri" w:hAnsi="Calibri"/>
          <w:spacing w:val="-6"/>
        </w:rPr>
        <w:t xml:space="preserve"> </w:t>
      </w:r>
      <w:r>
        <w:rPr>
          <w:rFonts w:ascii="Calibri" w:hAnsi="Calibri"/>
        </w:rPr>
        <w:t>servicio</w:t>
      </w:r>
      <w:r>
        <w:rPr>
          <w:rFonts w:ascii="Calibri" w:hAnsi="Calibri"/>
          <w:spacing w:val="-2"/>
        </w:rPr>
        <w:t xml:space="preserve"> </w:t>
      </w:r>
      <w:r>
        <w:rPr>
          <w:rFonts w:ascii="Calibri" w:hAnsi="Calibri"/>
        </w:rPr>
        <w:t>de</w:t>
      </w:r>
      <w:r>
        <w:rPr>
          <w:rFonts w:ascii="Calibri" w:hAnsi="Calibri"/>
          <w:spacing w:val="-7"/>
        </w:rPr>
        <w:t xml:space="preserve"> </w:t>
      </w:r>
      <w:r>
        <w:rPr>
          <w:rFonts w:ascii="Calibri" w:hAnsi="Calibri"/>
        </w:rPr>
        <w:t>bienestar</w:t>
      </w:r>
      <w:r>
        <w:rPr>
          <w:rFonts w:ascii="Calibri" w:hAnsi="Calibri"/>
          <w:spacing w:val="-3"/>
        </w:rPr>
        <w:t xml:space="preserve"> </w:t>
      </w:r>
      <w:r>
        <w:rPr>
          <w:rFonts w:ascii="Calibri" w:hAnsi="Calibri"/>
        </w:rPr>
        <w:t>existente</w:t>
      </w:r>
      <w:r>
        <w:rPr>
          <w:rFonts w:ascii="Calibri" w:hAnsi="Calibri"/>
          <w:spacing w:val="-3"/>
        </w:rPr>
        <w:t xml:space="preserve"> </w:t>
      </w:r>
      <w:r>
        <w:rPr>
          <w:rFonts w:ascii="Calibri" w:hAnsi="Calibri"/>
        </w:rPr>
        <w:t>en</w:t>
      </w:r>
      <w:r>
        <w:rPr>
          <w:rFonts w:ascii="Calibri" w:hAnsi="Calibri"/>
          <w:spacing w:val="-1"/>
        </w:rPr>
        <w:t xml:space="preserve"> </w:t>
      </w:r>
      <w:r>
        <w:rPr>
          <w:rFonts w:ascii="Calibri" w:hAnsi="Calibri"/>
        </w:rPr>
        <w:t>la</w:t>
      </w:r>
      <w:r>
        <w:rPr>
          <w:rFonts w:ascii="Calibri" w:hAnsi="Calibri"/>
          <w:spacing w:val="-6"/>
        </w:rPr>
        <w:t xml:space="preserve"> </w:t>
      </w:r>
      <w:r>
        <w:rPr>
          <w:rFonts w:ascii="Calibri" w:hAnsi="Calibri"/>
        </w:rPr>
        <w:t>unidad</w:t>
      </w:r>
      <w:r>
        <w:rPr>
          <w:rFonts w:ascii="Calibri" w:hAnsi="Calibri"/>
          <w:spacing w:val="-5"/>
        </w:rPr>
        <w:t xml:space="preserve"> </w:t>
      </w:r>
      <w:r>
        <w:rPr>
          <w:rFonts w:ascii="Calibri" w:hAnsi="Calibri"/>
        </w:rPr>
        <w:t>educativa. 5.-A capacitación en temas inherentes a las funciones que desempeñe.</w:t>
      </w:r>
    </w:p>
    <w:p w14:paraId="2679ECFC" w14:textId="77777777" w:rsidR="000466BD" w:rsidRDefault="004136EF">
      <w:pPr>
        <w:pStyle w:val="Textoindependiente"/>
        <w:spacing w:line="292" w:lineRule="exact"/>
        <w:ind w:left="1052"/>
        <w:rPr>
          <w:rFonts w:ascii="Calibri"/>
        </w:rPr>
      </w:pPr>
      <w:r>
        <w:rPr>
          <w:rFonts w:ascii="Calibri"/>
        </w:rPr>
        <w:t>6.-A</w:t>
      </w:r>
      <w:r>
        <w:rPr>
          <w:rFonts w:ascii="Calibri"/>
          <w:spacing w:val="-2"/>
        </w:rPr>
        <w:t xml:space="preserve"> </w:t>
      </w:r>
      <w:r>
        <w:rPr>
          <w:rFonts w:ascii="Calibri"/>
        </w:rPr>
        <w:t>organizarse</w:t>
      </w:r>
      <w:r>
        <w:rPr>
          <w:rFonts w:ascii="Calibri"/>
          <w:spacing w:val="-7"/>
        </w:rPr>
        <w:t xml:space="preserve"> </w:t>
      </w:r>
      <w:r>
        <w:rPr>
          <w:rFonts w:ascii="Calibri"/>
        </w:rPr>
        <w:t>en</w:t>
      </w:r>
      <w:r>
        <w:rPr>
          <w:rFonts w:ascii="Calibri"/>
          <w:spacing w:val="-5"/>
        </w:rPr>
        <w:t xml:space="preserve"> </w:t>
      </w:r>
      <w:r>
        <w:rPr>
          <w:rFonts w:ascii="Calibri"/>
        </w:rPr>
        <w:t>agrupaciones</w:t>
      </w:r>
      <w:r>
        <w:rPr>
          <w:rFonts w:ascii="Calibri"/>
          <w:spacing w:val="-4"/>
        </w:rPr>
        <w:t xml:space="preserve"> </w:t>
      </w:r>
      <w:r>
        <w:rPr>
          <w:rFonts w:ascii="Calibri"/>
          <w:spacing w:val="-2"/>
        </w:rPr>
        <w:t>gremiales.</w:t>
      </w:r>
    </w:p>
    <w:p w14:paraId="2E853E90" w14:textId="77777777" w:rsidR="000466BD" w:rsidRDefault="000466BD">
      <w:pPr>
        <w:pStyle w:val="Textoindependiente"/>
        <w:rPr>
          <w:rFonts w:ascii="Calibri"/>
        </w:rPr>
      </w:pPr>
    </w:p>
    <w:p w14:paraId="48BDEAEF" w14:textId="77777777" w:rsidR="000466BD" w:rsidRDefault="000466BD">
      <w:pPr>
        <w:pStyle w:val="Textoindependiente"/>
        <w:spacing w:before="23"/>
        <w:rPr>
          <w:rFonts w:ascii="Calibri"/>
        </w:rPr>
      </w:pPr>
    </w:p>
    <w:p w14:paraId="38EABDBF" w14:textId="77777777" w:rsidR="000466BD" w:rsidRDefault="000466BD">
      <w:pPr>
        <w:pStyle w:val="Textoindependiente"/>
        <w:spacing w:before="5" w:line="249" w:lineRule="auto"/>
        <w:ind w:right="3218"/>
        <w:rPr>
          <w:rFonts w:ascii="Calibri" w:hAnsi="Calibri"/>
          <w:lang w:val="es-CL"/>
        </w:rPr>
        <w:sectPr w:rsidR="000466BD">
          <w:pgSz w:w="12240" w:h="15840"/>
          <w:pgMar w:top="1820" w:right="360" w:bottom="1520" w:left="360" w:header="730" w:footer="1265" w:gutter="0"/>
          <w:cols w:space="720"/>
        </w:sectPr>
      </w:pPr>
    </w:p>
    <w:p w14:paraId="207E29F2" w14:textId="77777777" w:rsidR="000466BD" w:rsidRDefault="004136EF">
      <w:pPr>
        <w:pStyle w:val="Ttulo5"/>
        <w:numPr>
          <w:ilvl w:val="2"/>
          <w:numId w:val="11"/>
        </w:numPr>
        <w:tabs>
          <w:tab w:val="left" w:pos="1541"/>
        </w:tabs>
        <w:spacing w:before="292"/>
        <w:ind w:left="1541" w:hanging="489"/>
        <w:rPr>
          <w:rFonts w:ascii="Calibri" w:hAnsi="Calibri"/>
        </w:rPr>
      </w:pPr>
      <w:r>
        <w:rPr>
          <w:rFonts w:ascii="Calibri" w:hAnsi="Calibri"/>
          <w:u w:val="single"/>
        </w:rPr>
        <w:lastRenderedPageBreak/>
        <w:t>Derechos</w:t>
      </w:r>
      <w:r>
        <w:rPr>
          <w:rFonts w:ascii="Calibri" w:hAnsi="Calibri"/>
          <w:spacing w:val="-1"/>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todo</w:t>
      </w:r>
      <w:r>
        <w:rPr>
          <w:rFonts w:ascii="Calibri" w:hAnsi="Calibri"/>
          <w:spacing w:val="-2"/>
          <w:u w:val="single"/>
        </w:rPr>
        <w:t xml:space="preserve"> </w:t>
      </w:r>
      <w:r>
        <w:rPr>
          <w:rFonts w:ascii="Calibri" w:hAnsi="Calibri"/>
          <w:u w:val="single"/>
        </w:rPr>
        <w:t>el Personal Asistente</w:t>
      </w:r>
      <w:r>
        <w:rPr>
          <w:rFonts w:ascii="Calibri" w:hAnsi="Calibri"/>
          <w:spacing w:val="-1"/>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 xml:space="preserve">la </w:t>
      </w:r>
      <w:r>
        <w:rPr>
          <w:rFonts w:ascii="Calibri" w:hAnsi="Calibri"/>
          <w:spacing w:val="-2"/>
          <w:u w:val="single"/>
        </w:rPr>
        <w:t>Educación</w:t>
      </w:r>
    </w:p>
    <w:p w14:paraId="231BEF6C" w14:textId="77777777" w:rsidR="000466BD" w:rsidRDefault="000466BD">
      <w:pPr>
        <w:pStyle w:val="Textoindependiente"/>
        <w:spacing w:before="23"/>
        <w:rPr>
          <w:rFonts w:ascii="Calibri"/>
          <w:b/>
        </w:rPr>
      </w:pPr>
    </w:p>
    <w:p w14:paraId="01BCD928" w14:textId="77777777" w:rsidR="000466BD" w:rsidRDefault="004136EF">
      <w:pPr>
        <w:pStyle w:val="Textoindependiente"/>
        <w:ind w:left="1052"/>
        <w:rPr>
          <w:rFonts w:ascii="Calibri"/>
        </w:rPr>
      </w:pPr>
      <w:r>
        <w:rPr>
          <w:rFonts w:ascii="Calibri"/>
        </w:rPr>
        <w:t>1.-Escuchar</w:t>
      </w:r>
      <w:r>
        <w:rPr>
          <w:rFonts w:ascii="Calibri"/>
          <w:spacing w:val="-4"/>
        </w:rPr>
        <w:t xml:space="preserve"> </w:t>
      </w:r>
      <w:r>
        <w:rPr>
          <w:rFonts w:ascii="Calibri"/>
        </w:rPr>
        <w:t>y</w:t>
      </w:r>
      <w:r>
        <w:rPr>
          <w:rFonts w:ascii="Calibri"/>
          <w:spacing w:val="-3"/>
        </w:rPr>
        <w:t xml:space="preserve"> </w:t>
      </w:r>
      <w:r>
        <w:rPr>
          <w:rFonts w:ascii="Calibri"/>
        </w:rPr>
        <w:t>ser</w:t>
      </w:r>
      <w:r>
        <w:rPr>
          <w:rFonts w:ascii="Calibri"/>
          <w:spacing w:val="-5"/>
        </w:rPr>
        <w:t xml:space="preserve"> </w:t>
      </w:r>
      <w:r>
        <w:rPr>
          <w:rFonts w:ascii="Calibri"/>
        </w:rPr>
        <w:t>escuchados</w:t>
      </w:r>
      <w:r>
        <w:rPr>
          <w:rFonts w:ascii="Calibri"/>
          <w:spacing w:val="-3"/>
        </w:rPr>
        <w:t xml:space="preserve"> </w:t>
      </w:r>
      <w:r>
        <w:rPr>
          <w:rFonts w:ascii="Calibri"/>
        </w:rPr>
        <w:t>con</w:t>
      </w:r>
      <w:r>
        <w:rPr>
          <w:rFonts w:ascii="Calibri"/>
          <w:spacing w:val="-4"/>
        </w:rPr>
        <w:t xml:space="preserve"> </w:t>
      </w:r>
      <w:r>
        <w:rPr>
          <w:rFonts w:ascii="Calibri"/>
        </w:rPr>
        <w:t>respeto</w:t>
      </w:r>
      <w:r>
        <w:rPr>
          <w:rFonts w:ascii="Calibri"/>
          <w:spacing w:val="-7"/>
        </w:rPr>
        <w:t xml:space="preserve"> </w:t>
      </w:r>
      <w:r>
        <w:rPr>
          <w:rFonts w:ascii="Calibri"/>
        </w:rPr>
        <w:t>por</w:t>
      </w:r>
      <w:r>
        <w:rPr>
          <w:rFonts w:ascii="Calibri"/>
          <w:spacing w:val="-2"/>
        </w:rPr>
        <w:t xml:space="preserve"> </w:t>
      </w:r>
      <w:r>
        <w:rPr>
          <w:rFonts w:ascii="Calibri"/>
        </w:rPr>
        <w:t>todos</w:t>
      </w:r>
      <w:r>
        <w:rPr>
          <w:rFonts w:ascii="Calibri"/>
          <w:spacing w:val="-4"/>
        </w:rPr>
        <w:t xml:space="preserve"> </w:t>
      </w:r>
      <w:r>
        <w:rPr>
          <w:rFonts w:ascii="Calibri"/>
        </w:rPr>
        <w:t>los miembros</w:t>
      </w:r>
      <w:r>
        <w:rPr>
          <w:rFonts w:ascii="Calibri"/>
          <w:spacing w:val="-3"/>
        </w:rPr>
        <w:t xml:space="preserve"> </w:t>
      </w:r>
      <w:r>
        <w:rPr>
          <w:rFonts w:ascii="Calibri"/>
        </w:rPr>
        <w:t>de</w:t>
      </w:r>
      <w:r>
        <w:rPr>
          <w:rFonts w:ascii="Calibri"/>
          <w:spacing w:val="-5"/>
        </w:rPr>
        <w:t xml:space="preserve"> </w:t>
      </w:r>
      <w:r>
        <w:rPr>
          <w:rFonts w:ascii="Calibri"/>
        </w:rPr>
        <w:t>la</w:t>
      </w:r>
      <w:r>
        <w:rPr>
          <w:rFonts w:ascii="Calibri"/>
          <w:spacing w:val="-5"/>
        </w:rPr>
        <w:t xml:space="preserve"> </w:t>
      </w:r>
      <w:r>
        <w:rPr>
          <w:rFonts w:ascii="Calibri"/>
        </w:rPr>
        <w:t>unidad</w:t>
      </w:r>
      <w:r>
        <w:rPr>
          <w:rFonts w:ascii="Calibri"/>
          <w:spacing w:val="1"/>
        </w:rPr>
        <w:t xml:space="preserve"> </w:t>
      </w:r>
      <w:r>
        <w:rPr>
          <w:rFonts w:ascii="Calibri"/>
          <w:spacing w:val="-2"/>
        </w:rPr>
        <w:t>educativa.</w:t>
      </w:r>
    </w:p>
    <w:p w14:paraId="44E37B9E" w14:textId="77777777" w:rsidR="000466BD" w:rsidRDefault="004136EF">
      <w:pPr>
        <w:pStyle w:val="Textoindependiente"/>
        <w:spacing w:before="11" w:line="244" w:lineRule="auto"/>
        <w:ind w:left="1056" w:right="1065" w:hanging="4"/>
        <w:rPr>
          <w:rFonts w:ascii="Calibri"/>
        </w:rPr>
      </w:pPr>
      <w:r>
        <w:rPr>
          <w:rFonts w:ascii="Calibri"/>
        </w:rPr>
        <w:t>2.-Recibir oportunamente el pago de sus remuneraciones mensuales y el reconocimiento de los beneficios que les confiere la ley.</w:t>
      </w:r>
    </w:p>
    <w:p w14:paraId="660A3D0E" w14:textId="77777777" w:rsidR="000466BD" w:rsidRDefault="004136EF">
      <w:pPr>
        <w:pStyle w:val="Textoindependiente"/>
        <w:spacing w:before="6" w:line="249" w:lineRule="auto"/>
        <w:ind w:left="1056" w:right="1065" w:hanging="4"/>
        <w:rPr>
          <w:rFonts w:ascii="Calibri"/>
        </w:rPr>
      </w:pPr>
      <w:r>
        <w:rPr>
          <w:rFonts w:ascii="Calibri"/>
        </w:rPr>
        <w:t>3.-Participar en las actividades que la</w:t>
      </w:r>
      <w:r>
        <w:rPr>
          <w:rFonts w:ascii="Calibri"/>
          <w:spacing w:val="-2"/>
        </w:rPr>
        <w:t xml:space="preserve"> </w:t>
      </w:r>
      <w:r>
        <w:rPr>
          <w:rFonts w:ascii="Calibri"/>
        </w:rPr>
        <w:t>unidad educativa</w:t>
      </w:r>
      <w:r>
        <w:rPr>
          <w:rFonts w:ascii="Calibri"/>
          <w:spacing w:val="-2"/>
        </w:rPr>
        <w:t xml:space="preserve"> </w:t>
      </w:r>
      <w:r>
        <w:rPr>
          <w:rFonts w:ascii="Calibri"/>
        </w:rPr>
        <w:t>organice como ser: convivencias,</w:t>
      </w:r>
      <w:r>
        <w:rPr>
          <w:rFonts w:ascii="Calibri"/>
          <w:spacing w:val="-3"/>
        </w:rPr>
        <w:t xml:space="preserve"> </w:t>
      </w:r>
      <w:r>
        <w:rPr>
          <w:rFonts w:ascii="Calibri"/>
        </w:rPr>
        <w:t>paseos y otras.</w:t>
      </w:r>
    </w:p>
    <w:p w14:paraId="31D53F11" w14:textId="77777777" w:rsidR="000466BD" w:rsidRDefault="004136EF">
      <w:pPr>
        <w:pStyle w:val="Textoindependiente"/>
        <w:spacing w:line="249" w:lineRule="auto"/>
        <w:ind w:left="1052" w:right="2161"/>
        <w:rPr>
          <w:rFonts w:ascii="Calibri" w:hAnsi="Calibri"/>
        </w:rPr>
      </w:pPr>
      <w:r>
        <w:rPr>
          <w:rFonts w:ascii="Calibri" w:hAnsi="Calibri"/>
        </w:rPr>
        <w:t>4.-Integrarse,</w:t>
      </w:r>
      <w:r>
        <w:rPr>
          <w:rFonts w:ascii="Calibri" w:hAnsi="Calibri"/>
          <w:spacing w:val="-2"/>
        </w:rPr>
        <w:t xml:space="preserve"> </w:t>
      </w:r>
      <w:r>
        <w:rPr>
          <w:rFonts w:ascii="Calibri" w:hAnsi="Calibri"/>
        </w:rPr>
        <w:t>si</w:t>
      </w:r>
      <w:r>
        <w:rPr>
          <w:rFonts w:ascii="Calibri" w:hAnsi="Calibri"/>
          <w:spacing w:val="-2"/>
        </w:rPr>
        <w:t xml:space="preserve"> </w:t>
      </w:r>
      <w:r>
        <w:rPr>
          <w:rFonts w:ascii="Calibri" w:hAnsi="Calibri"/>
        </w:rPr>
        <w:t>así</w:t>
      </w:r>
      <w:r>
        <w:rPr>
          <w:rFonts w:ascii="Calibri" w:hAnsi="Calibri"/>
          <w:spacing w:val="-6"/>
        </w:rPr>
        <w:t xml:space="preserve"> </w:t>
      </w:r>
      <w:r>
        <w:rPr>
          <w:rFonts w:ascii="Calibri" w:hAnsi="Calibri"/>
        </w:rPr>
        <w:t>lo</w:t>
      </w:r>
      <w:r>
        <w:rPr>
          <w:rFonts w:ascii="Calibri" w:hAnsi="Calibri"/>
          <w:spacing w:val="-6"/>
        </w:rPr>
        <w:t xml:space="preserve"> </w:t>
      </w:r>
      <w:r>
        <w:rPr>
          <w:rFonts w:ascii="Calibri" w:hAnsi="Calibri"/>
        </w:rPr>
        <w:t>desea,</w:t>
      </w:r>
      <w:r>
        <w:rPr>
          <w:rFonts w:ascii="Calibri" w:hAnsi="Calibri"/>
          <w:spacing w:val="-7"/>
        </w:rPr>
        <w:t xml:space="preserve"> </w:t>
      </w:r>
      <w:r>
        <w:rPr>
          <w:rFonts w:ascii="Calibri" w:hAnsi="Calibri"/>
        </w:rPr>
        <w:t>al</w:t>
      </w:r>
      <w:r>
        <w:rPr>
          <w:rFonts w:ascii="Calibri" w:hAnsi="Calibri"/>
          <w:spacing w:val="-6"/>
        </w:rPr>
        <w:t xml:space="preserve"> </w:t>
      </w:r>
      <w:r>
        <w:rPr>
          <w:rFonts w:ascii="Calibri" w:hAnsi="Calibri"/>
        </w:rPr>
        <w:t>servicio</w:t>
      </w:r>
      <w:r>
        <w:rPr>
          <w:rFonts w:ascii="Calibri" w:hAnsi="Calibri"/>
          <w:spacing w:val="-2"/>
        </w:rPr>
        <w:t xml:space="preserve"> </w:t>
      </w:r>
      <w:r>
        <w:rPr>
          <w:rFonts w:ascii="Calibri" w:hAnsi="Calibri"/>
        </w:rPr>
        <w:t>de</w:t>
      </w:r>
      <w:r>
        <w:rPr>
          <w:rFonts w:ascii="Calibri" w:hAnsi="Calibri"/>
          <w:spacing w:val="-7"/>
        </w:rPr>
        <w:t xml:space="preserve"> </w:t>
      </w:r>
      <w:r>
        <w:rPr>
          <w:rFonts w:ascii="Calibri" w:hAnsi="Calibri"/>
        </w:rPr>
        <w:t>bienestar</w:t>
      </w:r>
      <w:r>
        <w:rPr>
          <w:rFonts w:ascii="Calibri" w:hAnsi="Calibri"/>
          <w:spacing w:val="-3"/>
        </w:rPr>
        <w:t xml:space="preserve"> </w:t>
      </w:r>
      <w:r>
        <w:rPr>
          <w:rFonts w:ascii="Calibri" w:hAnsi="Calibri"/>
        </w:rPr>
        <w:t>existente</w:t>
      </w:r>
      <w:r>
        <w:rPr>
          <w:rFonts w:ascii="Calibri" w:hAnsi="Calibri"/>
          <w:spacing w:val="-3"/>
        </w:rPr>
        <w:t xml:space="preserve"> </w:t>
      </w:r>
      <w:r>
        <w:rPr>
          <w:rFonts w:ascii="Calibri" w:hAnsi="Calibri"/>
        </w:rPr>
        <w:t>en</w:t>
      </w:r>
      <w:r>
        <w:rPr>
          <w:rFonts w:ascii="Calibri" w:hAnsi="Calibri"/>
          <w:spacing w:val="-1"/>
        </w:rPr>
        <w:t xml:space="preserve"> </w:t>
      </w:r>
      <w:r>
        <w:rPr>
          <w:rFonts w:ascii="Calibri" w:hAnsi="Calibri"/>
        </w:rPr>
        <w:t>la</w:t>
      </w:r>
      <w:r>
        <w:rPr>
          <w:rFonts w:ascii="Calibri" w:hAnsi="Calibri"/>
          <w:spacing w:val="-6"/>
        </w:rPr>
        <w:t xml:space="preserve"> </w:t>
      </w:r>
      <w:r>
        <w:rPr>
          <w:rFonts w:ascii="Calibri" w:hAnsi="Calibri"/>
        </w:rPr>
        <w:t>unidad</w:t>
      </w:r>
      <w:r>
        <w:rPr>
          <w:rFonts w:ascii="Calibri" w:hAnsi="Calibri"/>
          <w:spacing w:val="-5"/>
        </w:rPr>
        <w:t xml:space="preserve"> </w:t>
      </w:r>
      <w:r>
        <w:rPr>
          <w:rFonts w:ascii="Calibri" w:hAnsi="Calibri"/>
        </w:rPr>
        <w:t>educativa. 5.-A capacitación en temas inherentes a las funciones que desempeñe.</w:t>
      </w:r>
    </w:p>
    <w:p w14:paraId="5CE1481D" w14:textId="77777777" w:rsidR="000466BD" w:rsidRDefault="004136EF">
      <w:pPr>
        <w:pStyle w:val="Textoindependiente"/>
        <w:spacing w:line="292" w:lineRule="exact"/>
        <w:ind w:left="1052"/>
        <w:rPr>
          <w:rFonts w:ascii="Calibri"/>
        </w:rPr>
      </w:pPr>
      <w:r>
        <w:rPr>
          <w:rFonts w:ascii="Calibri"/>
        </w:rPr>
        <w:t>6.-A</w:t>
      </w:r>
      <w:r>
        <w:rPr>
          <w:rFonts w:ascii="Calibri"/>
          <w:spacing w:val="-2"/>
        </w:rPr>
        <w:t xml:space="preserve"> </w:t>
      </w:r>
      <w:r>
        <w:rPr>
          <w:rFonts w:ascii="Calibri"/>
        </w:rPr>
        <w:t>organizarse</w:t>
      </w:r>
      <w:r>
        <w:rPr>
          <w:rFonts w:ascii="Calibri"/>
          <w:spacing w:val="-7"/>
        </w:rPr>
        <w:t xml:space="preserve"> </w:t>
      </w:r>
      <w:r>
        <w:rPr>
          <w:rFonts w:ascii="Calibri"/>
        </w:rPr>
        <w:t>en</w:t>
      </w:r>
      <w:r>
        <w:rPr>
          <w:rFonts w:ascii="Calibri"/>
          <w:spacing w:val="-5"/>
        </w:rPr>
        <w:t xml:space="preserve"> </w:t>
      </w:r>
      <w:r>
        <w:rPr>
          <w:rFonts w:ascii="Calibri"/>
        </w:rPr>
        <w:t>agrupaciones</w:t>
      </w:r>
      <w:r>
        <w:rPr>
          <w:rFonts w:ascii="Calibri"/>
          <w:spacing w:val="-4"/>
        </w:rPr>
        <w:t xml:space="preserve"> </w:t>
      </w:r>
      <w:r>
        <w:rPr>
          <w:rFonts w:ascii="Calibri"/>
          <w:spacing w:val="-2"/>
        </w:rPr>
        <w:t>gremiales.</w:t>
      </w:r>
    </w:p>
    <w:p w14:paraId="499871AD" w14:textId="77777777" w:rsidR="000466BD" w:rsidRDefault="000466BD">
      <w:pPr>
        <w:pStyle w:val="Textoindependiente"/>
        <w:rPr>
          <w:rFonts w:ascii="Calibri"/>
        </w:rPr>
      </w:pPr>
    </w:p>
    <w:p w14:paraId="784DDE53" w14:textId="77777777" w:rsidR="000466BD" w:rsidRDefault="000466BD">
      <w:pPr>
        <w:pStyle w:val="Textoindependiente"/>
        <w:spacing w:before="23"/>
        <w:rPr>
          <w:rFonts w:ascii="Calibri"/>
        </w:rPr>
      </w:pPr>
    </w:p>
    <w:p w14:paraId="5E57063E" w14:textId="77777777" w:rsidR="000466BD" w:rsidRDefault="004136EF">
      <w:pPr>
        <w:pStyle w:val="Ttulo5"/>
        <w:spacing w:before="1"/>
        <w:rPr>
          <w:rFonts w:ascii="Calibri"/>
        </w:rPr>
      </w:pPr>
      <w:r>
        <w:rPr>
          <w:rFonts w:ascii="Calibri"/>
        </w:rPr>
        <w:t>7.4.</w:t>
      </w:r>
      <w:r>
        <w:rPr>
          <w:rFonts w:ascii="Calibri"/>
          <w:spacing w:val="-4"/>
        </w:rPr>
        <w:t xml:space="preserve"> </w:t>
      </w:r>
      <w:r>
        <w:rPr>
          <w:rFonts w:ascii="Calibri"/>
        </w:rPr>
        <w:t>Deberes</w:t>
      </w:r>
      <w:r>
        <w:rPr>
          <w:rFonts w:ascii="Calibri"/>
          <w:spacing w:val="-3"/>
        </w:rPr>
        <w:t xml:space="preserve"> </w:t>
      </w:r>
      <w:r>
        <w:rPr>
          <w:rFonts w:ascii="Calibri"/>
        </w:rPr>
        <w:t>del</w:t>
      </w:r>
      <w:r>
        <w:rPr>
          <w:rFonts w:ascii="Calibri"/>
          <w:spacing w:val="-2"/>
        </w:rPr>
        <w:t xml:space="preserve"> </w:t>
      </w:r>
      <w:r>
        <w:rPr>
          <w:rFonts w:ascii="Calibri"/>
        </w:rPr>
        <w:t>Equipo</w:t>
      </w:r>
      <w:r>
        <w:rPr>
          <w:rFonts w:ascii="Calibri"/>
          <w:spacing w:val="-4"/>
        </w:rPr>
        <w:t xml:space="preserve"> </w:t>
      </w:r>
      <w:r>
        <w:rPr>
          <w:rFonts w:ascii="Calibri"/>
          <w:spacing w:val="-2"/>
        </w:rPr>
        <w:t>Psicosocial:</w:t>
      </w:r>
    </w:p>
    <w:p w14:paraId="4B976E89" w14:textId="77777777" w:rsidR="000466BD" w:rsidRDefault="000466BD">
      <w:pPr>
        <w:pStyle w:val="Textoindependiente"/>
        <w:spacing w:before="18"/>
        <w:rPr>
          <w:rFonts w:ascii="Calibri"/>
          <w:b/>
        </w:rPr>
      </w:pPr>
    </w:p>
    <w:p w14:paraId="0B785AD6" w14:textId="77777777" w:rsidR="000466BD" w:rsidRDefault="004136EF">
      <w:pPr>
        <w:pStyle w:val="Textoindependiente"/>
        <w:spacing w:line="249" w:lineRule="auto"/>
        <w:ind w:left="1056" w:right="1073" w:hanging="4"/>
        <w:jc w:val="both"/>
        <w:rPr>
          <w:rFonts w:ascii="Calibri" w:hAnsi="Calibri"/>
        </w:rPr>
      </w:pPr>
      <w:r>
        <w:rPr>
          <w:rFonts w:ascii="Calibri" w:hAnsi="Calibri"/>
        </w:rPr>
        <w:t>1.-Formular e implementar planes de diagnóstico e intervención psicosocial breve en contextos de alta vulnerabilidad y que puedan ser abordados en el ámbito escolar.</w:t>
      </w:r>
    </w:p>
    <w:p w14:paraId="234167C9" w14:textId="77777777" w:rsidR="000466BD" w:rsidRDefault="004136EF">
      <w:pPr>
        <w:pStyle w:val="Textoindependiente"/>
        <w:spacing w:line="247" w:lineRule="auto"/>
        <w:ind w:left="1056" w:right="1069" w:hanging="4"/>
        <w:jc w:val="both"/>
        <w:rPr>
          <w:rFonts w:ascii="Calibri" w:hAnsi="Calibri"/>
        </w:rPr>
      </w:pPr>
      <w:r>
        <w:rPr>
          <w:rFonts w:ascii="Calibri" w:hAnsi="Calibri"/>
        </w:rPr>
        <w:t>2.-Realizar</w:t>
      </w:r>
      <w:r>
        <w:rPr>
          <w:rFonts w:ascii="Calibri" w:hAnsi="Calibri"/>
          <w:spacing w:val="-10"/>
        </w:rPr>
        <w:t xml:space="preserve"> </w:t>
      </w:r>
      <w:r>
        <w:rPr>
          <w:rFonts w:ascii="Calibri" w:hAnsi="Calibri"/>
        </w:rPr>
        <w:t>evaluaciones,</w:t>
      </w:r>
      <w:r>
        <w:rPr>
          <w:rFonts w:ascii="Calibri" w:hAnsi="Calibri"/>
          <w:spacing w:val="-7"/>
        </w:rPr>
        <w:t xml:space="preserve"> </w:t>
      </w:r>
      <w:r>
        <w:rPr>
          <w:rFonts w:ascii="Calibri" w:hAnsi="Calibri"/>
        </w:rPr>
        <w:t>visitas</w:t>
      </w:r>
      <w:r>
        <w:rPr>
          <w:rFonts w:ascii="Calibri" w:hAnsi="Calibri"/>
          <w:spacing w:val="-9"/>
        </w:rPr>
        <w:t xml:space="preserve"> </w:t>
      </w:r>
      <w:r>
        <w:rPr>
          <w:rFonts w:ascii="Calibri" w:hAnsi="Calibri"/>
        </w:rPr>
        <w:t>domiciliarias</w:t>
      </w:r>
      <w:r>
        <w:rPr>
          <w:rFonts w:ascii="Calibri" w:hAnsi="Calibri"/>
          <w:spacing w:val="-9"/>
        </w:rPr>
        <w:t xml:space="preserve"> </w:t>
      </w:r>
      <w:r>
        <w:rPr>
          <w:rFonts w:ascii="Calibri" w:hAnsi="Calibri"/>
        </w:rPr>
        <w:t>e</w:t>
      </w:r>
      <w:r>
        <w:rPr>
          <w:rFonts w:ascii="Calibri" w:hAnsi="Calibri"/>
          <w:spacing w:val="-6"/>
        </w:rPr>
        <w:t xml:space="preserve"> </w:t>
      </w:r>
      <w:r>
        <w:rPr>
          <w:rFonts w:ascii="Calibri" w:hAnsi="Calibri"/>
        </w:rPr>
        <w:t>informes</w:t>
      </w:r>
      <w:r>
        <w:rPr>
          <w:rFonts w:ascii="Calibri" w:hAnsi="Calibri"/>
          <w:spacing w:val="-5"/>
        </w:rPr>
        <w:t xml:space="preserve"> </w:t>
      </w:r>
      <w:r>
        <w:rPr>
          <w:rFonts w:ascii="Calibri" w:hAnsi="Calibri"/>
        </w:rPr>
        <w:t>frente</w:t>
      </w:r>
      <w:r>
        <w:rPr>
          <w:rFonts w:ascii="Calibri" w:hAnsi="Calibri"/>
          <w:spacing w:val="-10"/>
        </w:rPr>
        <w:t xml:space="preserve"> </w:t>
      </w:r>
      <w:r>
        <w:rPr>
          <w:rFonts w:ascii="Calibri" w:hAnsi="Calibri"/>
        </w:rPr>
        <w:t>a</w:t>
      </w:r>
      <w:r>
        <w:rPr>
          <w:rFonts w:ascii="Calibri" w:hAnsi="Calibri"/>
          <w:spacing w:val="-10"/>
        </w:rPr>
        <w:t xml:space="preserve"> </w:t>
      </w:r>
      <w:r>
        <w:rPr>
          <w:rFonts w:ascii="Calibri" w:hAnsi="Calibri"/>
        </w:rPr>
        <w:t>las</w:t>
      </w:r>
      <w:r>
        <w:rPr>
          <w:rFonts w:ascii="Calibri" w:hAnsi="Calibri"/>
          <w:spacing w:val="-9"/>
        </w:rPr>
        <w:t xml:space="preserve"> </w:t>
      </w:r>
      <w:r>
        <w:rPr>
          <w:rFonts w:ascii="Calibri" w:hAnsi="Calibri"/>
        </w:rPr>
        <w:t>necesidades</w:t>
      </w:r>
      <w:r>
        <w:rPr>
          <w:rFonts w:ascii="Calibri" w:hAnsi="Calibri"/>
          <w:spacing w:val="-9"/>
        </w:rPr>
        <w:t xml:space="preserve"> </w:t>
      </w:r>
      <w:r>
        <w:rPr>
          <w:rFonts w:ascii="Calibri" w:hAnsi="Calibri"/>
        </w:rPr>
        <w:t>psicosociales</w:t>
      </w:r>
      <w:r>
        <w:rPr>
          <w:rFonts w:ascii="Calibri" w:hAnsi="Calibri"/>
          <w:spacing w:val="-9"/>
        </w:rPr>
        <w:t xml:space="preserve"> </w:t>
      </w:r>
      <w:r>
        <w:rPr>
          <w:rFonts w:ascii="Calibri" w:hAnsi="Calibri"/>
        </w:rPr>
        <w:t>de estudiantes y familias, teniendo como fin fortalecer herramientas para enfrentar situaciones y problemáticas asociadas a su contexto socioeducativo.</w:t>
      </w:r>
    </w:p>
    <w:p w14:paraId="1F374BA9" w14:textId="77777777" w:rsidR="000466BD" w:rsidRDefault="004136EF">
      <w:pPr>
        <w:pStyle w:val="Textoindependiente"/>
        <w:spacing w:before="2" w:line="249" w:lineRule="auto"/>
        <w:ind w:left="1056" w:right="1055" w:hanging="4"/>
        <w:jc w:val="both"/>
        <w:rPr>
          <w:rFonts w:ascii="Calibri" w:hAnsi="Calibri"/>
        </w:rPr>
      </w:pPr>
      <w:r>
        <w:rPr>
          <w:rFonts w:ascii="Calibri" w:hAnsi="Calibri"/>
        </w:rPr>
        <w:t>3.-Detectar y abordar asertivamente cualquier</w:t>
      </w:r>
      <w:r>
        <w:rPr>
          <w:rFonts w:ascii="Calibri" w:hAnsi="Calibri"/>
          <w:spacing w:val="-1"/>
        </w:rPr>
        <w:t xml:space="preserve"> </w:t>
      </w:r>
      <w:r>
        <w:rPr>
          <w:rFonts w:ascii="Calibri" w:hAnsi="Calibri"/>
        </w:rPr>
        <w:t>acto donde</w:t>
      </w:r>
      <w:r>
        <w:rPr>
          <w:rFonts w:ascii="Calibri" w:hAnsi="Calibri"/>
          <w:spacing w:val="-1"/>
        </w:rPr>
        <w:t xml:space="preserve"> </w:t>
      </w:r>
      <w:r>
        <w:rPr>
          <w:rFonts w:ascii="Calibri" w:hAnsi="Calibri"/>
        </w:rPr>
        <w:t>se evidencie vulneración de</w:t>
      </w:r>
      <w:r>
        <w:rPr>
          <w:rFonts w:ascii="Calibri" w:hAnsi="Calibri"/>
          <w:spacing w:val="-1"/>
        </w:rPr>
        <w:t xml:space="preserve"> </w:t>
      </w:r>
      <w:r>
        <w:rPr>
          <w:rFonts w:ascii="Calibri" w:hAnsi="Calibri"/>
        </w:rPr>
        <w:t>derecho, esto en conjunto con la comunidad educativa del establecimiento.</w:t>
      </w:r>
    </w:p>
    <w:p w14:paraId="275E4A5E" w14:textId="77777777" w:rsidR="000466BD" w:rsidRDefault="004136EF">
      <w:pPr>
        <w:pStyle w:val="Textoindependiente"/>
        <w:spacing w:line="249" w:lineRule="auto"/>
        <w:ind w:left="1056" w:right="1074" w:hanging="4"/>
        <w:jc w:val="both"/>
        <w:rPr>
          <w:rFonts w:ascii="Calibri" w:hAnsi="Calibri"/>
        </w:rPr>
      </w:pPr>
      <w:r>
        <w:rPr>
          <w:rFonts w:ascii="Calibri" w:hAnsi="Calibri"/>
        </w:rPr>
        <w:t>4.-Realizar informes de derivación para institución pertinente en casos de alta complejidad que implique vulneración de derechos.</w:t>
      </w:r>
    </w:p>
    <w:p w14:paraId="6757C5EC" w14:textId="77777777" w:rsidR="000466BD" w:rsidRDefault="004136EF">
      <w:pPr>
        <w:pStyle w:val="Textoindependiente"/>
        <w:spacing w:line="244" w:lineRule="auto"/>
        <w:ind w:left="1056" w:right="1077" w:hanging="4"/>
        <w:jc w:val="both"/>
        <w:rPr>
          <w:rFonts w:ascii="Calibri" w:hAnsi="Calibri"/>
        </w:rPr>
      </w:pPr>
      <w:r>
        <w:rPr>
          <w:rFonts w:ascii="Calibri" w:hAnsi="Calibri"/>
        </w:rPr>
        <w:t>5.-Realizar</w:t>
      </w:r>
      <w:r>
        <w:rPr>
          <w:rFonts w:ascii="Calibri" w:hAnsi="Calibri"/>
          <w:spacing w:val="-2"/>
        </w:rPr>
        <w:t xml:space="preserve"> </w:t>
      </w:r>
      <w:r>
        <w:rPr>
          <w:rFonts w:ascii="Calibri" w:hAnsi="Calibri"/>
        </w:rPr>
        <w:t>seguimiento</w:t>
      </w:r>
      <w:r>
        <w:rPr>
          <w:rFonts w:ascii="Calibri" w:hAnsi="Calibri"/>
          <w:spacing w:val="-1"/>
        </w:rPr>
        <w:t xml:space="preserve"> </w:t>
      </w:r>
      <w:r>
        <w:rPr>
          <w:rFonts w:ascii="Calibri" w:hAnsi="Calibri"/>
        </w:rPr>
        <w:t>de casos sociales</w:t>
      </w:r>
      <w:r>
        <w:rPr>
          <w:rFonts w:ascii="Calibri" w:hAnsi="Calibri"/>
          <w:spacing w:val="-4"/>
        </w:rPr>
        <w:t xml:space="preserve"> </w:t>
      </w:r>
      <w:r>
        <w:rPr>
          <w:rFonts w:ascii="Calibri" w:hAnsi="Calibri"/>
        </w:rPr>
        <w:t>atendidos para conocer y evaluar el proceso</w:t>
      </w:r>
      <w:r>
        <w:rPr>
          <w:rFonts w:ascii="Calibri" w:hAnsi="Calibri"/>
          <w:spacing w:val="-1"/>
        </w:rPr>
        <w:t xml:space="preserve"> </w:t>
      </w:r>
      <w:r>
        <w:rPr>
          <w:rFonts w:ascii="Calibri" w:hAnsi="Calibri"/>
        </w:rPr>
        <w:t>que éstos han continuado.</w:t>
      </w:r>
    </w:p>
    <w:p w14:paraId="2D50DD68" w14:textId="77777777" w:rsidR="000466BD" w:rsidRDefault="004136EF">
      <w:pPr>
        <w:pStyle w:val="Textoindependiente"/>
        <w:spacing w:line="249" w:lineRule="auto"/>
        <w:ind w:left="1056" w:right="1064" w:hanging="4"/>
        <w:jc w:val="both"/>
        <w:rPr>
          <w:rFonts w:ascii="Calibri" w:hAnsi="Calibri"/>
        </w:rPr>
      </w:pPr>
      <w:r>
        <w:rPr>
          <w:rFonts w:ascii="Calibri" w:hAnsi="Calibri"/>
        </w:rPr>
        <w:t>6.-Atención de estudiantes, padres y apoderados, según sea la necesidad, como también la realización de entrevistas con equipo directivo y comunidad docente para un abordaje integral de los casos psicosociales.</w:t>
      </w:r>
    </w:p>
    <w:p w14:paraId="124A9D20" w14:textId="77777777" w:rsidR="000466BD" w:rsidRDefault="004136EF">
      <w:pPr>
        <w:pStyle w:val="Textoindependiente"/>
        <w:spacing w:line="249" w:lineRule="auto"/>
        <w:ind w:left="1056" w:right="1063" w:hanging="4"/>
        <w:jc w:val="both"/>
        <w:rPr>
          <w:rFonts w:ascii="Calibri" w:hAnsi="Calibri"/>
        </w:rPr>
      </w:pPr>
      <w:r>
        <w:rPr>
          <w:rFonts w:ascii="Calibri" w:hAnsi="Calibri"/>
        </w:rPr>
        <w:t xml:space="preserve">7.-Realizar seguimiento permanente a la asistencia, tazas de retiro y rendimiento académico de </w:t>
      </w:r>
      <w:r>
        <w:rPr>
          <w:rFonts w:ascii="Calibri" w:hAnsi="Calibri"/>
          <w:spacing w:val="-2"/>
        </w:rPr>
        <w:t>las</w:t>
      </w:r>
      <w:r>
        <w:rPr>
          <w:rFonts w:ascii="Calibri" w:hAnsi="Calibri"/>
          <w:spacing w:val="-5"/>
        </w:rPr>
        <w:t xml:space="preserve"> </w:t>
      </w:r>
      <w:r>
        <w:rPr>
          <w:rFonts w:ascii="Calibri" w:hAnsi="Calibri"/>
          <w:spacing w:val="-2"/>
        </w:rPr>
        <w:t>estudiantes</w:t>
      </w:r>
      <w:r>
        <w:rPr>
          <w:rFonts w:ascii="Calibri" w:hAnsi="Calibri"/>
          <w:spacing w:val="-5"/>
        </w:rPr>
        <w:t xml:space="preserve"> </w:t>
      </w:r>
      <w:r>
        <w:rPr>
          <w:rFonts w:ascii="Calibri" w:hAnsi="Calibri"/>
          <w:spacing w:val="-2"/>
        </w:rPr>
        <w:t>en</w:t>
      </w:r>
      <w:r>
        <w:rPr>
          <w:rFonts w:ascii="Calibri" w:hAnsi="Calibri"/>
          <w:spacing w:val="-4"/>
        </w:rPr>
        <w:t xml:space="preserve"> </w:t>
      </w:r>
      <w:r>
        <w:rPr>
          <w:rFonts w:ascii="Calibri" w:hAnsi="Calibri"/>
          <w:spacing w:val="-2"/>
        </w:rPr>
        <w:t>coordinación con</w:t>
      </w:r>
      <w:r>
        <w:rPr>
          <w:rFonts w:ascii="Calibri" w:hAnsi="Calibri"/>
          <w:spacing w:val="-5"/>
        </w:rPr>
        <w:t xml:space="preserve"> </w:t>
      </w:r>
      <w:r>
        <w:rPr>
          <w:rFonts w:ascii="Calibri" w:hAnsi="Calibri"/>
          <w:spacing w:val="-2"/>
        </w:rPr>
        <w:t>el</w:t>
      </w:r>
      <w:r>
        <w:rPr>
          <w:rFonts w:ascii="Calibri" w:hAnsi="Calibri"/>
          <w:spacing w:val="-5"/>
        </w:rPr>
        <w:t xml:space="preserve"> </w:t>
      </w:r>
      <w:r>
        <w:rPr>
          <w:rFonts w:ascii="Calibri" w:hAnsi="Calibri"/>
          <w:spacing w:val="-2"/>
        </w:rPr>
        <w:t>encargado</w:t>
      </w:r>
      <w:r>
        <w:rPr>
          <w:rFonts w:ascii="Calibri" w:hAnsi="Calibri"/>
          <w:spacing w:val="-5"/>
        </w:rPr>
        <w:t xml:space="preserve"> </w:t>
      </w:r>
      <w:r>
        <w:rPr>
          <w:rFonts w:ascii="Calibri" w:hAnsi="Calibri"/>
          <w:spacing w:val="-2"/>
        </w:rPr>
        <w:t>de</w:t>
      </w:r>
      <w:r>
        <w:rPr>
          <w:rFonts w:ascii="Calibri" w:hAnsi="Calibri"/>
          <w:spacing w:val="-6"/>
        </w:rPr>
        <w:t xml:space="preserve"> </w:t>
      </w:r>
      <w:r>
        <w:rPr>
          <w:rFonts w:ascii="Calibri" w:hAnsi="Calibri"/>
          <w:spacing w:val="-2"/>
        </w:rPr>
        <w:t>SIGE,</w:t>
      </w:r>
      <w:r>
        <w:rPr>
          <w:rFonts w:ascii="Calibri" w:hAnsi="Calibri"/>
          <w:spacing w:val="-7"/>
        </w:rPr>
        <w:t xml:space="preserve"> </w:t>
      </w:r>
      <w:r>
        <w:rPr>
          <w:rFonts w:ascii="Calibri" w:hAnsi="Calibri"/>
          <w:spacing w:val="-2"/>
        </w:rPr>
        <w:t>profesor</w:t>
      </w:r>
      <w:r>
        <w:rPr>
          <w:rFonts w:ascii="Calibri" w:hAnsi="Calibri"/>
          <w:spacing w:val="-7"/>
        </w:rPr>
        <w:t xml:space="preserve"> </w:t>
      </w:r>
      <w:r>
        <w:rPr>
          <w:rFonts w:ascii="Calibri" w:hAnsi="Calibri"/>
          <w:spacing w:val="-2"/>
        </w:rPr>
        <w:t>jefe</w:t>
      </w:r>
      <w:r>
        <w:rPr>
          <w:rFonts w:ascii="Calibri" w:hAnsi="Calibri"/>
          <w:spacing w:val="-7"/>
        </w:rPr>
        <w:t xml:space="preserve"> </w:t>
      </w:r>
      <w:r>
        <w:rPr>
          <w:rFonts w:ascii="Calibri" w:hAnsi="Calibri"/>
          <w:spacing w:val="-2"/>
        </w:rPr>
        <w:t>o encargado</w:t>
      </w:r>
      <w:r>
        <w:rPr>
          <w:rFonts w:ascii="Calibri" w:hAnsi="Calibri"/>
          <w:spacing w:val="-6"/>
        </w:rPr>
        <w:t xml:space="preserve"> </w:t>
      </w:r>
      <w:r>
        <w:rPr>
          <w:rFonts w:ascii="Calibri" w:hAnsi="Calibri"/>
          <w:spacing w:val="-2"/>
        </w:rPr>
        <w:t>de</w:t>
      </w:r>
      <w:r>
        <w:rPr>
          <w:rFonts w:ascii="Calibri" w:hAnsi="Calibri"/>
          <w:spacing w:val="-6"/>
        </w:rPr>
        <w:t xml:space="preserve"> </w:t>
      </w:r>
      <w:r>
        <w:rPr>
          <w:rFonts w:ascii="Calibri" w:hAnsi="Calibri"/>
          <w:spacing w:val="-2"/>
        </w:rPr>
        <w:t xml:space="preserve">asistencia, </w:t>
      </w:r>
      <w:proofErr w:type="gramStart"/>
      <w:r>
        <w:rPr>
          <w:rFonts w:ascii="Calibri" w:hAnsi="Calibri"/>
        </w:rPr>
        <w:t>de acuerdo a</w:t>
      </w:r>
      <w:proofErr w:type="gramEnd"/>
      <w:r>
        <w:rPr>
          <w:rFonts w:ascii="Calibri" w:hAnsi="Calibri"/>
        </w:rPr>
        <w:t xml:space="preserve"> la base de datos entregada y sistematizada por el establecimiento</w:t>
      </w:r>
    </w:p>
    <w:p w14:paraId="537A8CE5"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1F7C16D8" w14:textId="77777777" w:rsidR="000466BD" w:rsidRDefault="000466BD">
      <w:pPr>
        <w:pStyle w:val="Textoindependiente"/>
        <w:spacing w:before="270"/>
        <w:rPr>
          <w:rFonts w:ascii="Calibri"/>
        </w:rPr>
      </w:pPr>
    </w:p>
    <w:p w14:paraId="7685144A" w14:textId="77777777" w:rsidR="000466BD" w:rsidRDefault="004136EF">
      <w:pPr>
        <w:pStyle w:val="Textoindependiente"/>
        <w:spacing w:before="1" w:line="247" w:lineRule="auto"/>
        <w:ind w:left="1056" w:right="1058" w:hanging="4"/>
        <w:jc w:val="both"/>
        <w:rPr>
          <w:rFonts w:ascii="Calibri" w:hAnsi="Calibri"/>
        </w:rPr>
      </w:pPr>
      <w:r>
        <w:rPr>
          <w:rFonts w:ascii="Calibri" w:hAnsi="Calibri"/>
        </w:rPr>
        <w:t>8.-Actualizar la base de datos psicosocial del establecimiento con índice de estudiantes prioritarias y preferentes,</w:t>
      </w:r>
      <w:r>
        <w:rPr>
          <w:rFonts w:ascii="Calibri" w:hAnsi="Calibri"/>
          <w:spacing w:val="40"/>
        </w:rPr>
        <w:t xml:space="preserve"> </w:t>
      </w:r>
      <w:r>
        <w:rPr>
          <w:rFonts w:ascii="Calibri" w:hAnsi="Calibri"/>
        </w:rPr>
        <w:t>estudiantes becados, estudiantes madres, padres y/o embarazadas, estudiantes institucionalizados o con programa de apoyo psicosocial, entre otros.</w:t>
      </w:r>
    </w:p>
    <w:p w14:paraId="6A684115" w14:textId="77777777" w:rsidR="000466BD" w:rsidRDefault="004136EF">
      <w:pPr>
        <w:pStyle w:val="Textoindependiente"/>
        <w:spacing w:before="3" w:line="247" w:lineRule="auto"/>
        <w:ind w:left="1056" w:right="1067" w:hanging="4"/>
        <w:jc w:val="both"/>
        <w:rPr>
          <w:rFonts w:ascii="Calibri" w:hAnsi="Calibri"/>
        </w:rPr>
      </w:pPr>
      <w:r>
        <w:rPr>
          <w:rFonts w:ascii="Calibri" w:hAnsi="Calibri"/>
        </w:rPr>
        <w:t xml:space="preserve">9.-Orientar y apoyar a docentes y equipo directivo sobre las estrategias psicoeducativas que pudieran utilizar para solucionar los problemas que se presenten en la escuela y en el proceso </w:t>
      </w:r>
      <w:r>
        <w:rPr>
          <w:rFonts w:ascii="Calibri" w:hAnsi="Calibri"/>
          <w:spacing w:val="-2"/>
        </w:rPr>
        <w:t>enseñanza-aprendizaje.</w:t>
      </w:r>
    </w:p>
    <w:p w14:paraId="3C95B98A" w14:textId="77777777" w:rsidR="000466BD" w:rsidRDefault="004136EF">
      <w:pPr>
        <w:pStyle w:val="Textoindependiente"/>
        <w:spacing w:before="3" w:line="247" w:lineRule="auto"/>
        <w:ind w:left="1056" w:right="1061" w:hanging="4"/>
        <w:jc w:val="both"/>
        <w:rPr>
          <w:rFonts w:ascii="Calibri" w:hAnsi="Calibri"/>
        </w:rPr>
      </w:pPr>
      <w:r>
        <w:rPr>
          <w:rFonts w:ascii="Calibri" w:hAnsi="Calibri"/>
        </w:rPr>
        <w:t>10.-Articular su trabajo a la coordinación psicosocial SEP-DEM desde instancias y estrategias de acompañamiento territorial que impliquen acciones y prácticas en el marco del Plan de Mejoramiento Educativo de su respectivo establecimiento.</w:t>
      </w:r>
    </w:p>
    <w:p w14:paraId="56FBC716" w14:textId="77777777" w:rsidR="000466BD" w:rsidRDefault="004136EF">
      <w:pPr>
        <w:pStyle w:val="Textoindependiente"/>
        <w:spacing w:before="3" w:line="249" w:lineRule="auto"/>
        <w:ind w:left="1056" w:right="1066" w:hanging="4"/>
        <w:jc w:val="both"/>
        <w:rPr>
          <w:rFonts w:ascii="Calibri" w:hAnsi="Calibri"/>
        </w:rPr>
      </w:pPr>
      <w:r>
        <w:rPr>
          <w:rFonts w:ascii="Calibri" w:hAnsi="Calibri"/>
        </w:rPr>
        <w:t>11.-Sistematizar</w:t>
      </w:r>
      <w:r>
        <w:rPr>
          <w:rFonts w:ascii="Calibri" w:hAnsi="Calibri"/>
          <w:spacing w:val="-6"/>
        </w:rPr>
        <w:t xml:space="preserve"> </w:t>
      </w:r>
      <w:r>
        <w:rPr>
          <w:rFonts w:ascii="Calibri" w:hAnsi="Calibri"/>
        </w:rPr>
        <w:t>el</w:t>
      </w:r>
      <w:r>
        <w:rPr>
          <w:rFonts w:ascii="Calibri" w:hAnsi="Calibri"/>
          <w:spacing w:val="-5"/>
        </w:rPr>
        <w:t xml:space="preserve"> </w:t>
      </w:r>
      <w:r>
        <w:rPr>
          <w:rFonts w:ascii="Calibri" w:hAnsi="Calibri"/>
        </w:rPr>
        <w:t>trabajo</w:t>
      </w:r>
      <w:r>
        <w:rPr>
          <w:rFonts w:ascii="Calibri" w:hAnsi="Calibri"/>
          <w:spacing w:val="-1"/>
        </w:rPr>
        <w:t xml:space="preserve"> </w:t>
      </w:r>
      <w:r>
        <w:rPr>
          <w:rFonts w:ascii="Calibri" w:hAnsi="Calibri"/>
        </w:rPr>
        <w:t>e</w:t>
      </w:r>
      <w:r>
        <w:rPr>
          <w:rFonts w:ascii="Calibri" w:hAnsi="Calibri"/>
          <w:spacing w:val="-6"/>
        </w:rPr>
        <w:t xml:space="preserve"> </w:t>
      </w:r>
      <w:r>
        <w:rPr>
          <w:rFonts w:ascii="Calibri" w:hAnsi="Calibri"/>
        </w:rPr>
        <w:t>informar</w:t>
      </w:r>
      <w:r>
        <w:rPr>
          <w:rFonts w:ascii="Calibri" w:hAnsi="Calibri"/>
          <w:spacing w:val="-6"/>
        </w:rPr>
        <w:t xml:space="preserve"> </w:t>
      </w:r>
      <w:r>
        <w:rPr>
          <w:rFonts w:ascii="Calibri" w:hAnsi="Calibri"/>
        </w:rPr>
        <w:t>a</w:t>
      </w:r>
      <w:r>
        <w:rPr>
          <w:rFonts w:ascii="Calibri" w:hAnsi="Calibri"/>
          <w:spacing w:val="-5"/>
        </w:rPr>
        <w:t xml:space="preserve"> </w:t>
      </w:r>
      <w:r>
        <w:rPr>
          <w:rFonts w:ascii="Calibri" w:hAnsi="Calibri"/>
        </w:rPr>
        <w:t>la</w:t>
      </w:r>
      <w:r>
        <w:rPr>
          <w:rFonts w:ascii="Calibri" w:hAnsi="Calibri"/>
          <w:spacing w:val="-9"/>
        </w:rPr>
        <w:t xml:space="preserve"> </w:t>
      </w:r>
      <w:r>
        <w:rPr>
          <w:rFonts w:ascii="Calibri" w:hAnsi="Calibri"/>
        </w:rPr>
        <w:t>coordinación</w:t>
      </w:r>
      <w:r>
        <w:rPr>
          <w:rFonts w:ascii="Calibri" w:hAnsi="Calibri"/>
          <w:spacing w:val="-4"/>
        </w:rPr>
        <w:t xml:space="preserve"> </w:t>
      </w:r>
      <w:r>
        <w:rPr>
          <w:rFonts w:ascii="Calibri" w:hAnsi="Calibri"/>
        </w:rPr>
        <w:t>psico</w:t>
      </w:r>
      <w:r>
        <w:rPr>
          <w:rFonts w:ascii="Calibri" w:hAnsi="Calibri"/>
          <w:lang w:val="es-CL"/>
        </w:rPr>
        <w:t xml:space="preserve"> </w:t>
      </w:r>
      <w:r>
        <w:rPr>
          <w:rFonts w:ascii="Calibri" w:hAnsi="Calibri"/>
        </w:rPr>
        <w:t>social</w:t>
      </w:r>
      <w:r>
        <w:rPr>
          <w:rFonts w:ascii="Calibri" w:hAnsi="Calibri"/>
          <w:spacing w:val="-1"/>
        </w:rPr>
        <w:t xml:space="preserve"> </w:t>
      </w:r>
      <w:r>
        <w:rPr>
          <w:rFonts w:ascii="Calibri" w:hAnsi="Calibri"/>
        </w:rPr>
        <w:t>DEM</w:t>
      </w:r>
      <w:r>
        <w:rPr>
          <w:rFonts w:ascii="Calibri" w:hAnsi="Calibri"/>
          <w:spacing w:val="-7"/>
        </w:rPr>
        <w:t xml:space="preserve"> </w:t>
      </w:r>
      <w:proofErr w:type="gramStart"/>
      <w:r>
        <w:rPr>
          <w:rFonts w:ascii="Calibri" w:hAnsi="Calibri"/>
        </w:rPr>
        <w:t>de</w:t>
      </w:r>
      <w:r>
        <w:rPr>
          <w:rFonts w:ascii="Calibri" w:hAnsi="Calibri"/>
          <w:spacing w:val="-6"/>
        </w:rPr>
        <w:t xml:space="preserve"> </w:t>
      </w:r>
      <w:r>
        <w:rPr>
          <w:rFonts w:ascii="Calibri" w:hAnsi="Calibri"/>
        </w:rPr>
        <w:t>acuerdo</w:t>
      </w:r>
      <w:r>
        <w:rPr>
          <w:rFonts w:ascii="Calibri" w:hAnsi="Calibri"/>
          <w:spacing w:val="-5"/>
        </w:rPr>
        <w:t xml:space="preserve"> </w:t>
      </w:r>
      <w:r>
        <w:rPr>
          <w:rFonts w:ascii="Calibri" w:hAnsi="Calibri"/>
        </w:rPr>
        <w:t>a</w:t>
      </w:r>
      <w:proofErr w:type="gramEnd"/>
      <w:r>
        <w:rPr>
          <w:rFonts w:ascii="Calibri" w:hAnsi="Calibri"/>
          <w:spacing w:val="-5"/>
        </w:rPr>
        <w:t xml:space="preserve"> </w:t>
      </w:r>
      <w:r>
        <w:rPr>
          <w:rFonts w:ascii="Calibri" w:hAnsi="Calibri"/>
        </w:rPr>
        <w:t>formatos y protocolos definidos comunalmente</w:t>
      </w:r>
    </w:p>
    <w:p w14:paraId="14117CAC" w14:textId="77777777" w:rsidR="000466BD" w:rsidRDefault="004136EF">
      <w:pPr>
        <w:pStyle w:val="Textoindependiente"/>
        <w:spacing w:line="247" w:lineRule="auto"/>
        <w:ind w:left="1056" w:right="1053" w:hanging="4"/>
        <w:jc w:val="both"/>
        <w:rPr>
          <w:rFonts w:ascii="Calibri" w:hAnsi="Calibri"/>
        </w:rPr>
      </w:pPr>
      <w:r>
        <w:rPr>
          <w:rFonts w:ascii="Calibri" w:hAnsi="Calibri"/>
        </w:rPr>
        <w:t xml:space="preserve">12.-Diseñar y ejecutar talleres y actividades con la comunidad educativa en relación a la buena convivencia en la escuela, donde se enmarcan diversas temáticas de relevancia, tales como: respeto, empatía, autoconocimiento, relaciones interpersonales, inteligencia emocional, sexualidad y afectividad, clima escolar, buen trato, culturas juveniles y redes sociales, proyecto de vida, </w:t>
      </w:r>
      <w:proofErr w:type="spellStart"/>
      <w:r>
        <w:rPr>
          <w:rFonts w:ascii="Calibri" w:hAnsi="Calibri"/>
        </w:rPr>
        <w:t>bullying</w:t>
      </w:r>
      <w:proofErr w:type="spellEnd"/>
      <w:r>
        <w:rPr>
          <w:rFonts w:ascii="Calibri" w:hAnsi="Calibri"/>
        </w:rPr>
        <w:t>, entre otros</w:t>
      </w:r>
      <w:r>
        <w:rPr>
          <w:position w:val="1"/>
        </w:rPr>
        <w:t>.</w:t>
      </w:r>
      <w:r>
        <w:rPr>
          <w:rFonts w:ascii="Calibri" w:hAnsi="Calibri"/>
        </w:rPr>
        <w:t>ar talleres con madres, padres y apoderados, asociadas a la vinculación familia-escuela, con temáticas como habilidades parentales, estilos de crianza, orientación motivacional, culturas juveniles y redes sociales.</w:t>
      </w:r>
    </w:p>
    <w:p w14:paraId="7DE8989D" w14:textId="77777777" w:rsidR="000466BD" w:rsidRDefault="004136EF">
      <w:pPr>
        <w:pStyle w:val="Textoindependiente"/>
        <w:spacing w:before="1" w:line="247" w:lineRule="auto"/>
        <w:ind w:left="1056" w:right="1071" w:hanging="4"/>
        <w:jc w:val="both"/>
        <w:rPr>
          <w:rFonts w:ascii="Calibri" w:hAnsi="Calibri"/>
        </w:rPr>
      </w:pPr>
      <w:r>
        <w:rPr>
          <w:rFonts w:ascii="Calibri" w:hAnsi="Calibri"/>
        </w:rPr>
        <w:t xml:space="preserve">14.-Diseñar y ejecutar talleres y actividades con docentes y equipos directivos en torno a la importancia de la </w:t>
      </w:r>
      <w:proofErr w:type="gramStart"/>
      <w:r>
        <w:rPr>
          <w:rFonts w:ascii="Calibri" w:hAnsi="Calibri"/>
        </w:rPr>
        <w:t>pro retención</w:t>
      </w:r>
      <w:proofErr w:type="gramEnd"/>
      <w:r>
        <w:rPr>
          <w:rFonts w:ascii="Calibri" w:hAnsi="Calibri"/>
        </w:rPr>
        <w:t>, la convivencia escolar, clima organizacional, autocuidado y los contextos de vulnerabilidad en educación,</w:t>
      </w:r>
      <w:r>
        <w:rPr>
          <w:rFonts w:ascii="Calibri" w:hAnsi="Calibri"/>
          <w:spacing w:val="40"/>
        </w:rPr>
        <w:t xml:space="preserve"> </w:t>
      </w:r>
      <w:r>
        <w:rPr>
          <w:rFonts w:ascii="Calibri" w:hAnsi="Calibri"/>
        </w:rPr>
        <w:t>para desarrollarlos cuando</w:t>
      </w:r>
      <w:r>
        <w:rPr>
          <w:rFonts w:ascii="Calibri" w:hAnsi="Calibri"/>
          <w:spacing w:val="40"/>
        </w:rPr>
        <w:t xml:space="preserve"> </w:t>
      </w:r>
      <w:r>
        <w:rPr>
          <w:rFonts w:ascii="Calibri" w:hAnsi="Calibri"/>
        </w:rPr>
        <w:t>les sea solicitado.</w:t>
      </w:r>
    </w:p>
    <w:p w14:paraId="5F33BFD6" w14:textId="77777777" w:rsidR="000466BD" w:rsidRDefault="004136EF">
      <w:pPr>
        <w:pStyle w:val="Textoindependiente"/>
        <w:spacing w:before="3" w:line="247" w:lineRule="auto"/>
        <w:ind w:left="1056" w:right="1064" w:hanging="4"/>
        <w:jc w:val="both"/>
        <w:rPr>
          <w:rFonts w:ascii="Calibri" w:hAnsi="Calibri"/>
        </w:rPr>
      </w:pPr>
      <w:r>
        <w:rPr>
          <w:rFonts w:ascii="Calibri" w:hAnsi="Calibri"/>
        </w:rPr>
        <w:t>15.-Integrar y participar en reuniones de trabajo con consejos técnicos, comisiones de convivencia y consejos de profesores, entregando orientaciones y sugerencias desde el área psicosocial pertinentes a la realidad socioeducativa del establecimiento.</w:t>
      </w:r>
    </w:p>
    <w:p w14:paraId="5F5357DF" w14:textId="77777777" w:rsidR="000466BD" w:rsidRDefault="004136EF">
      <w:pPr>
        <w:pStyle w:val="Textoindependiente"/>
        <w:spacing w:before="3" w:line="249" w:lineRule="auto"/>
        <w:ind w:left="1056" w:right="1067" w:hanging="4"/>
        <w:jc w:val="both"/>
        <w:rPr>
          <w:rFonts w:ascii="Calibri"/>
        </w:rPr>
      </w:pPr>
      <w:r>
        <w:rPr>
          <w:rFonts w:ascii="Calibri"/>
        </w:rPr>
        <w:t>16.- Proponer y propiciar espacios reflexivos donde la comunidad educativa pueda discutir el reglamento interno, manual de convivencia y proyecto educativo institucional.</w:t>
      </w:r>
    </w:p>
    <w:p w14:paraId="1B5EEBC4" w14:textId="77777777" w:rsidR="000466BD" w:rsidRDefault="004136EF">
      <w:pPr>
        <w:pStyle w:val="Textoindependiente"/>
        <w:spacing w:line="249" w:lineRule="auto"/>
        <w:ind w:left="1056" w:right="1064" w:hanging="4"/>
        <w:jc w:val="both"/>
        <w:rPr>
          <w:rFonts w:ascii="Calibri"/>
        </w:rPr>
      </w:pPr>
      <w:r>
        <w:rPr>
          <w:rFonts w:ascii="Calibri"/>
        </w:rPr>
        <w:t>17.-Levantar un mapa de redes sociales e institucionales del territorio en el cual se emplace el establecimiento, con el objetivo de realizar diversas intervenciones, como talleres, charlas informativas, jornadas reflexivas, entre otros.</w:t>
      </w:r>
    </w:p>
    <w:p w14:paraId="23878B4E" w14:textId="77777777" w:rsidR="000466BD" w:rsidRDefault="004136EF">
      <w:pPr>
        <w:pStyle w:val="Textoindependiente"/>
        <w:spacing w:line="249" w:lineRule="auto"/>
        <w:ind w:left="1056" w:right="1071" w:hanging="4"/>
        <w:jc w:val="both"/>
        <w:rPr>
          <w:rFonts w:ascii="Calibri" w:hAnsi="Calibri"/>
        </w:rPr>
      </w:pPr>
      <w:r>
        <w:rPr>
          <w:rFonts w:ascii="Calibri" w:hAnsi="Calibri"/>
        </w:rPr>
        <w:t>18.-Participar en las campañas de promoción y difusión del establecimiento, con el objetivo de apoyar el proceso de captación de matrículas.</w:t>
      </w:r>
    </w:p>
    <w:p w14:paraId="21F805A8" w14:textId="77777777" w:rsidR="000466BD" w:rsidRDefault="004136EF">
      <w:pPr>
        <w:pStyle w:val="Textoindependiente"/>
        <w:spacing w:line="249" w:lineRule="auto"/>
        <w:ind w:left="1056" w:right="1066" w:hanging="4"/>
        <w:jc w:val="both"/>
        <w:rPr>
          <w:rFonts w:ascii="Calibri" w:hAnsi="Calibri"/>
        </w:rPr>
      </w:pPr>
      <w:r>
        <w:rPr>
          <w:rFonts w:ascii="Calibri" w:hAnsi="Calibri"/>
        </w:rPr>
        <w:t>19.-Potenciar la vinculación y el sentido de pertenencia de la comunidad territorial con el establecimiento educacional por medio de actividades recreativas, sociales y culturales.</w:t>
      </w:r>
    </w:p>
    <w:p w14:paraId="42FDBB19" w14:textId="77777777" w:rsidR="000466BD" w:rsidRDefault="004136EF">
      <w:pPr>
        <w:pStyle w:val="Textoindependiente"/>
        <w:spacing w:line="249" w:lineRule="auto"/>
        <w:ind w:left="1056" w:right="1066" w:hanging="4"/>
        <w:jc w:val="both"/>
        <w:rPr>
          <w:rFonts w:ascii="Calibri" w:hAnsi="Calibri"/>
        </w:rPr>
      </w:pPr>
      <w:r>
        <w:rPr>
          <w:rFonts w:ascii="Calibri" w:hAnsi="Calibri"/>
        </w:rPr>
        <w:t>20.-Acompañar</w:t>
      </w:r>
      <w:r>
        <w:rPr>
          <w:rFonts w:ascii="Calibri" w:hAnsi="Calibri"/>
          <w:spacing w:val="-14"/>
        </w:rPr>
        <w:t xml:space="preserve"> </w:t>
      </w:r>
      <w:r>
        <w:rPr>
          <w:rFonts w:ascii="Calibri" w:hAnsi="Calibri"/>
        </w:rPr>
        <w:t>y</w:t>
      </w:r>
      <w:r>
        <w:rPr>
          <w:rFonts w:ascii="Calibri" w:hAnsi="Calibri"/>
          <w:spacing w:val="-14"/>
        </w:rPr>
        <w:t xml:space="preserve"> </w:t>
      </w:r>
      <w:r>
        <w:rPr>
          <w:rFonts w:ascii="Calibri" w:hAnsi="Calibri"/>
        </w:rPr>
        <w:t>orientar</w:t>
      </w:r>
      <w:r>
        <w:rPr>
          <w:rFonts w:ascii="Calibri" w:hAnsi="Calibri"/>
          <w:spacing w:val="-13"/>
        </w:rPr>
        <w:t xml:space="preserve"> </w:t>
      </w:r>
      <w:r>
        <w:rPr>
          <w:rFonts w:ascii="Calibri" w:hAnsi="Calibri"/>
        </w:rPr>
        <w:t>la</w:t>
      </w:r>
      <w:r>
        <w:rPr>
          <w:rFonts w:ascii="Calibri" w:hAnsi="Calibri"/>
          <w:spacing w:val="-14"/>
        </w:rPr>
        <w:t xml:space="preserve"> </w:t>
      </w:r>
      <w:r>
        <w:rPr>
          <w:rFonts w:ascii="Calibri" w:hAnsi="Calibri"/>
        </w:rPr>
        <w:t>gestión</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consejos</w:t>
      </w:r>
      <w:r>
        <w:rPr>
          <w:rFonts w:ascii="Calibri" w:hAnsi="Calibri"/>
          <w:spacing w:val="-14"/>
        </w:rPr>
        <w:t xml:space="preserve"> </w:t>
      </w:r>
      <w:r>
        <w:rPr>
          <w:rFonts w:ascii="Calibri" w:hAnsi="Calibri"/>
        </w:rPr>
        <w:t>estudiantiles,</w:t>
      </w:r>
      <w:r>
        <w:rPr>
          <w:rFonts w:ascii="Calibri" w:hAnsi="Calibri"/>
          <w:spacing w:val="-14"/>
        </w:rPr>
        <w:t xml:space="preserve"> </w:t>
      </w:r>
      <w:r>
        <w:rPr>
          <w:rFonts w:ascii="Calibri" w:hAnsi="Calibri"/>
        </w:rPr>
        <w:t>centros</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alumnos</w:t>
      </w:r>
      <w:r>
        <w:rPr>
          <w:rFonts w:ascii="Calibri" w:hAnsi="Calibri"/>
          <w:spacing w:val="-13"/>
        </w:rPr>
        <w:t xml:space="preserve"> </w:t>
      </w:r>
      <w:r>
        <w:rPr>
          <w:rFonts w:ascii="Calibri" w:hAnsi="Calibri"/>
        </w:rPr>
        <w:t>y</w:t>
      </w:r>
      <w:r>
        <w:rPr>
          <w:rFonts w:ascii="Calibri" w:hAnsi="Calibri"/>
          <w:spacing w:val="-14"/>
        </w:rPr>
        <w:t xml:space="preserve"> </w:t>
      </w:r>
      <w:r>
        <w:rPr>
          <w:rFonts w:ascii="Calibri" w:hAnsi="Calibri"/>
        </w:rPr>
        <w:t>del</w:t>
      </w:r>
      <w:r>
        <w:rPr>
          <w:rFonts w:ascii="Calibri" w:hAnsi="Calibri"/>
          <w:spacing w:val="-13"/>
        </w:rPr>
        <w:t xml:space="preserve"> </w:t>
      </w:r>
      <w:r>
        <w:rPr>
          <w:rFonts w:ascii="Calibri" w:hAnsi="Calibri"/>
        </w:rPr>
        <w:t>centro general de padres y apoderados desde un enfoque de participación democrática.</w:t>
      </w:r>
    </w:p>
    <w:p w14:paraId="1AFF8959" w14:textId="77777777" w:rsidR="000466BD" w:rsidRDefault="004136EF">
      <w:pPr>
        <w:pStyle w:val="Ttulo5"/>
        <w:spacing w:before="281"/>
        <w:rPr>
          <w:rFonts w:ascii="Calibri"/>
        </w:rPr>
      </w:pPr>
      <w:r>
        <w:rPr>
          <w:rFonts w:ascii="Calibri"/>
        </w:rPr>
        <w:t>7.5.</w:t>
      </w:r>
      <w:r>
        <w:rPr>
          <w:rFonts w:ascii="Calibri"/>
          <w:spacing w:val="-4"/>
        </w:rPr>
        <w:t xml:space="preserve"> </w:t>
      </w:r>
      <w:r>
        <w:rPr>
          <w:rFonts w:ascii="Calibri"/>
        </w:rPr>
        <w:t>Deberes</w:t>
      </w:r>
      <w:r>
        <w:rPr>
          <w:rFonts w:ascii="Calibri"/>
          <w:spacing w:val="-3"/>
        </w:rPr>
        <w:t xml:space="preserve"> </w:t>
      </w:r>
      <w:r>
        <w:rPr>
          <w:rFonts w:ascii="Calibri"/>
        </w:rPr>
        <w:t>del</w:t>
      </w:r>
      <w:r>
        <w:rPr>
          <w:rFonts w:ascii="Calibri"/>
          <w:spacing w:val="-2"/>
        </w:rPr>
        <w:t xml:space="preserve"> </w:t>
      </w:r>
      <w:r>
        <w:rPr>
          <w:rFonts w:ascii="Calibri"/>
        </w:rPr>
        <w:t>Equipo</w:t>
      </w:r>
      <w:r>
        <w:rPr>
          <w:rFonts w:ascii="Calibri"/>
          <w:spacing w:val="-4"/>
        </w:rPr>
        <w:t xml:space="preserve"> PIE.</w:t>
      </w:r>
    </w:p>
    <w:p w14:paraId="5844D7F3" w14:textId="77777777" w:rsidR="000466BD" w:rsidRDefault="000466BD">
      <w:pPr>
        <w:pStyle w:val="Ttulo5"/>
        <w:rPr>
          <w:rFonts w:ascii="Calibri"/>
        </w:rPr>
        <w:sectPr w:rsidR="000466BD">
          <w:pgSz w:w="12240" w:h="15840"/>
          <w:pgMar w:top="1820" w:right="360" w:bottom="1520" w:left="360" w:header="730" w:footer="1265" w:gutter="0"/>
          <w:cols w:space="720"/>
        </w:sectPr>
      </w:pPr>
    </w:p>
    <w:p w14:paraId="641D5D17" w14:textId="77777777" w:rsidR="000466BD" w:rsidRDefault="000466BD">
      <w:pPr>
        <w:pStyle w:val="Textoindependiente"/>
        <w:spacing w:before="263"/>
        <w:rPr>
          <w:rFonts w:ascii="Calibri"/>
          <w:b/>
        </w:rPr>
      </w:pPr>
    </w:p>
    <w:p w14:paraId="55893710" w14:textId="77777777" w:rsidR="000466BD" w:rsidRDefault="004136EF">
      <w:pPr>
        <w:pStyle w:val="Textoindependiente"/>
        <w:ind w:left="1056" w:right="1069" w:firstLine="236"/>
      </w:pPr>
      <w:r>
        <w:t>El</w:t>
      </w:r>
      <w:r>
        <w:rPr>
          <w:spacing w:val="-2"/>
        </w:rPr>
        <w:t xml:space="preserve"> </w:t>
      </w:r>
      <w:r>
        <w:t>equipo</w:t>
      </w:r>
      <w:r>
        <w:rPr>
          <w:spacing w:val="-3"/>
        </w:rPr>
        <w:t xml:space="preserve"> </w:t>
      </w:r>
      <w:r>
        <w:t>PIE</w:t>
      </w:r>
      <w:r>
        <w:rPr>
          <w:spacing w:val="-2"/>
        </w:rPr>
        <w:t xml:space="preserve"> </w:t>
      </w:r>
      <w:r>
        <w:t>está</w:t>
      </w:r>
      <w:r>
        <w:rPr>
          <w:spacing w:val="40"/>
        </w:rPr>
        <w:t xml:space="preserve"> </w:t>
      </w:r>
      <w:r>
        <w:t>formado</w:t>
      </w:r>
      <w:r>
        <w:rPr>
          <w:spacing w:val="-3"/>
        </w:rPr>
        <w:t xml:space="preserve"> </w:t>
      </w:r>
      <w:r>
        <w:t>por</w:t>
      </w:r>
      <w:r>
        <w:rPr>
          <w:spacing w:val="-7"/>
        </w:rPr>
        <w:t xml:space="preserve"> </w:t>
      </w:r>
      <w:r>
        <w:t>las</w:t>
      </w:r>
      <w:r>
        <w:rPr>
          <w:spacing w:val="-5"/>
        </w:rPr>
        <w:t xml:space="preserve"> </w:t>
      </w:r>
      <w:r>
        <w:t>Educadoras</w:t>
      </w:r>
      <w:r>
        <w:rPr>
          <w:spacing w:val="-5"/>
        </w:rPr>
        <w:t xml:space="preserve"> </w:t>
      </w:r>
      <w:r>
        <w:t>Diferenciales,</w:t>
      </w:r>
      <w:r>
        <w:rPr>
          <w:spacing w:val="-3"/>
        </w:rPr>
        <w:t xml:space="preserve"> </w:t>
      </w:r>
      <w:r>
        <w:t>Técnicos</w:t>
      </w:r>
      <w:r>
        <w:rPr>
          <w:spacing w:val="-5"/>
        </w:rPr>
        <w:t xml:space="preserve"> </w:t>
      </w:r>
      <w:r>
        <w:t>en</w:t>
      </w:r>
      <w:r>
        <w:rPr>
          <w:spacing w:val="-8"/>
        </w:rPr>
        <w:t xml:space="preserve"> </w:t>
      </w:r>
      <w:r>
        <w:t>Educación</w:t>
      </w:r>
      <w:r>
        <w:rPr>
          <w:spacing w:val="-8"/>
        </w:rPr>
        <w:t xml:space="preserve"> </w:t>
      </w:r>
      <w:r>
        <w:t>especial, Psicóloga y Fonoaudióloga.</w:t>
      </w:r>
    </w:p>
    <w:p w14:paraId="0C123662" w14:textId="77777777" w:rsidR="000466BD" w:rsidRDefault="000466BD">
      <w:pPr>
        <w:pStyle w:val="Textoindependiente"/>
        <w:spacing w:before="8"/>
      </w:pPr>
    </w:p>
    <w:p w14:paraId="31BD11B6" w14:textId="77777777" w:rsidR="000466BD" w:rsidRDefault="004136EF">
      <w:pPr>
        <w:pStyle w:val="Textoindependiente"/>
        <w:ind w:left="1052"/>
        <w:jc w:val="both"/>
        <w:rPr>
          <w:rFonts w:ascii="Calibri" w:hAnsi="Calibri"/>
        </w:rPr>
      </w:pPr>
      <w:r>
        <w:rPr>
          <w:rFonts w:ascii="Calibri" w:hAnsi="Calibri"/>
        </w:rPr>
        <w:t>1.-Realizar</w:t>
      </w:r>
      <w:r>
        <w:rPr>
          <w:rFonts w:ascii="Calibri" w:hAnsi="Calibri"/>
          <w:spacing w:val="-9"/>
        </w:rPr>
        <w:t xml:space="preserve"> </w:t>
      </w:r>
      <w:r>
        <w:rPr>
          <w:rFonts w:ascii="Calibri" w:hAnsi="Calibri"/>
        </w:rPr>
        <w:t>evaluación</w:t>
      </w:r>
      <w:r>
        <w:rPr>
          <w:rFonts w:ascii="Calibri" w:hAnsi="Calibri"/>
          <w:spacing w:val="-6"/>
        </w:rPr>
        <w:t xml:space="preserve"> </w:t>
      </w:r>
      <w:r>
        <w:rPr>
          <w:rFonts w:ascii="Calibri" w:hAnsi="Calibri"/>
        </w:rPr>
        <w:t>psicopedagógica</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diagnóstico,</w:t>
      </w:r>
      <w:r>
        <w:rPr>
          <w:rFonts w:ascii="Calibri" w:hAnsi="Calibri"/>
          <w:spacing w:val="-7"/>
        </w:rPr>
        <w:t xml:space="preserve"> </w:t>
      </w:r>
      <w:r>
        <w:rPr>
          <w:rFonts w:ascii="Calibri" w:hAnsi="Calibri"/>
        </w:rPr>
        <w:t>proceso</w:t>
      </w:r>
      <w:r>
        <w:rPr>
          <w:rFonts w:ascii="Calibri" w:hAnsi="Calibri"/>
          <w:spacing w:val="-3"/>
        </w:rPr>
        <w:t xml:space="preserve"> </w:t>
      </w:r>
      <w:r>
        <w:rPr>
          <w:rFonts w:ascii="Calibri" w:hAnsi="Calibri"/>
        </w:rPr>
        <w:t>y</w:t>
      </w:r>
      <w:r>
        <w:rPr>
          <w:rFonts w:ascii="Calibri" w:hAnsi="Calibri"/>
          <w:spacing w:val="-8"/>
        </w:rPr>
        <w:t xml:space="preserve"> </w:t>
      </w:r>
      <w:r>
        <w:rPr>
          <w:rFonts w:ascii="Calibri" w:hAnsi="Calibri"/>
        </w:rPr>
        <w:t>evaluación</w:t>
      </w:r>
      <w:r>
        <w:rPr>
          <w:rFonts w:ascii="Calibri" w:hAnsi="Calibri"/>
          <w:spacing w:val="-2"/>
        </w:rPr>
        <w:t xml:space="preserve"> final.</w:t>
      </w:r>
    </w:p>
    <w:p w14:paraId="3D5D513A" w14:textId="77777777" w:rsidR="000466BD" w:rsidRDefault="004136EF">
      <w:pPr>
        <w:pStyle w:val="Textoindependiente"/>
        <w:spacing w:before="7" w:line="249" w:lineRule="auto"/>
        <w:ind w:left="1056" w:right="1069" w:hanging="4"/>
        <w:jc w:val="both"/>
        <w:rPr>
          <w:rFonts w:ascii="Calibri" w:hAnsi="Calibri"/>
        </w:rPr>
      </w:pPr>
      <w:r>
        <w:rPr>
          <w:rFonts w:ascii="Calibri" w:hAnsi="Calibri"/>
        </w:rPr>
        <w:t xml:space="preserve">2.-Elaborar informes técnicos y psicopedagógicos pertinentes a los distintos tipos de evaluación </w:t>
      </w:r>
      <w:r>
        <w:rPr>
          <w:rFonts w:ascii="Calibri" w:hAnsi="Calibri"/>
          <w:spacing w:val="-2"/>
        </w:rPr>
        <w:t>planteada.</w:t>
      </w:r>
    </w:p>
    <w:p w14:paraId="4001FD4E" w14:textId="77777777" w:rsidR="000466BD" w:rsidRDefault="004136EF">
      <w:pPr>
        <w:pStyle w:val="Textoindependiente"/>
        <w:spacing w:line="247" w:lineRule="auto"/>
        <w:ind w:left="1056" w:right="1065" w:hanging="4"/>
        <w:jc w:val="both"/>
        <w:rPr>
          <w:rFonts w:ascii="Calibri" w:hAnsi="Calibri"/>
        </w:rPr>
      </w:pPr>
      <w:r>
        <w:rPr>
          <w:rFonts w:ascii="Calibri" w:hAnsi="Calibri"/>
        </w:rPr>
        <w:t>3.-Elaborar</w:t>
      </w:r>
      <w:r>
        <w:rPr>
          <w:rFonts w:ascii="Calibri" w:hAnsi="Calibri"/>
          <w:spacing w:val="-7"/>
        </w:rPr>
        <w:t xml:space="preserve"> </w:t>
      </w:r>
      <w:r>
        <w:rPr>
          <w:rFonts w:ascii="Calibri" w:hAnsi="Calibri"/>
        </w:rPr>
        <w:t>los</w:t>
      </w:r>
      <w:r>
        <w:rPr>
          <w:rFonts w:ascii="Calibri" w:hAnsi="Calibri"/>
          <w:spacing w:val="-9"/>
        </w:rPr>
        <w:t xml:space="preserve"> </w:t>
      </w:r>
      <w:r>
        <w:rPr>
          <w:rFonts w:ascii="Calibri" w:hAnsi="Calibri"/>
        </w:rPr>
        <w:t>planes</w:t>
      </w:r>
      <w:r>
        <w:rPr>
          <w:rFonts w:ascii="Calibri" w:hAnsi="Calibri"/>
          <w:spacing w:val="-8"/>
        </w:rPr>
        <w:t xml:space="preserve"> </w:t>
      </w:r>
      <w:r>
        <w:rPr>
          <w:rFonts w:ascii="Calibri" w:hAnsi="Calibri"/>
        </w:rPr>
        <w:t>educativos</w:t>
      </w:r>
      <w:r>
        <w:rPr>
          <w:rFonts w:ascii="Calibri" w:hAnsi="Calibri"/>
          <w:spacing w:val="-9"/>
        </w:rPr>
        <w:t xml:space="preserve"> </w:t>
      </w:r>
      <w:r>
        <w:rPr>
          <w:rFonts w:ascii="Calibri" w:hAnsi="Calibri"/>
        </w:rPr>
        <w:t>individuales,</w:t>
      </w:r>
      <w:r>
        <w:rPr>
          <w:rFonts w:ascii="Calibri" w:hAnsi="Calibri"/>
          <w:spacing w:val="-11"/>
        </w:rPr>
        <w:t xml:space="preserve"> </w:t>
      </w:r>
      <w:r>
        <w:rPr>
          <w:rFonts w:ascii="Calibri" w:hAnsi="Calibri"/>
        </w:rPr>
        <w:t>horario</w:t>
      </w:r>
      <w:r>
        <w:rPr>
          <w:rFonts w:ascii="Calibri" w:hAnsi="Calibri"/>
          <w:spacing w:val="-10"/>
        </w:rPr>
        <w:t xml:space="preserve"> </w:t>
      </w:r>
      <w:r>
        <w:rPr>
          <w:rFonts w:ascii="Calibri" w:hAnsi="Calibri"/>
        </w:rPr>
        <w:t>de</w:t>
      </w:r>
      <w:r>
        <w:rPr>
          <w:rFonts w:ascii="Calibri" w:hAnsi="Calibri"/>
          <w:spacing w:val="-10"/>
        </w:rPr>
        <w:t xml:space="preserve"> </w:t>
      </w:r>
      <w:r>
        <w:rPr>
          <w:rFonts w:ascii="Calibri" w:hAnsi="Calibri"/>
        </w:rPr>
        <w:t>curso,</w:t>
      </w:r>
      <w:r>
        <w:rPr>
          <w:rFonts w:ascii="Calibri" w:hAnsi="Calibri"/>
          <w:spacing w:val="-11"/>
        </w:rPr>
        <w:t xml:space="preserve"> </w:t>
      </w:r>
      <w:r>
        <w:rPr>
          <w:rFonts w:ascii="Calibri" w:hAnsi="Calibri"/>
        </w:rPr>
        <w:t>horario</w:t>
      </w:r>
      <w:r>
        <w:rPr>
          <w:rFonts w:ascii="Calibri" w:hAnsi="Calibri"/>
          <w:spacing w:val="-9"/>
        </w:rPr>
        <w:t xml:space="preserve"> </w:t>
      </w:r>
      <w:r>
        <w:rPr>
          <w:rFonts w:ascii="Calibri" w:hAnsi="Calibri"/>
        </w:rPr>
        <w:t>de</w:t>
      </w:r>
      <w:r>
        <w:rPr>
          <w:rFonts w:ascii="Calibri" w:hAnsi="Calibri"/>
          <w:spacing w:val="-7"/>
        </w:rPr>
        <w:t xml:space="preserve"> </w:t>
      </w:r>
      <w:r>
        <w:rPr>
          <w:rFonts w:ascii="Calibri" w:hAnsi="Calibri"/>
        </w:rPr>
        <w:t>coordinación,</w:t>
      </w:r>
      <w:r>
        <w:rPr>
          <w:rFonts w:ascii="Calibri" w:hAnsi="Calibri"/>
          <w:spacing w:val="-11"/>
        </w:rPr>
        <w:t xml:space="preserve"> </w:t>
      </w:r>
      <w:r>
        <w:rPr>
          <w:rFonts w:ascii="Calibri" w:hAnsi="Calibri"/>
        </w:rPr>
        <w:t>registro de</w:t>
      </w:r>
      <w:r>
        <w:rPr>
          <w:rFonts w:ascii="Calibri" w:hAnsi="Calibri"/>
          <w:spacing w:val="-14"/>
        </w:rPr>
        <w:t xml:space="preserve"> </w:t>
      </w:r>
      <w:r>
        <w:rPr>
          <w:rFonts w:ascii="Calibri" w:hAnsi="Calibri"/>
        </w:rPr>
        <w:t>actividades</w:t>
      </w:r>
      <w:r>
        <w:rPr>
          <w:rFonts w:ascii="Calibri" w:hAnsi="Calibri"/>
          <w:spacing w:val="-14"/>
        </w:rPr>
        <w:t xml:space="preserve"> </w:t>
      </w:r>
      <w:r>
        <w:rPr>
          <w:rFonts w:ascii="Calibri" w:hAnsi="Calibri"/>
        </w:rPr>
        <w:t>diarias,</w:t>
      </w:r>
      <w:r>
        <w:rPr>
          <w:rFonts w:ascii="Calibri" w:hAnsi="Calibri"/>
          <w:spacing w:val="-13"/>
        </w:rPr>
        <w:t xml:space="preserve"> </w:t>
      </w:r>
      <w:r>
        <w:rPr>
          <w:rFonts w:ascii="Calibri" w:hAnsi="Calibri"/>
        </w:rPr>
        <w:t>registro</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planificación</w:t>
      </w:r>
      <w:r>
        <w:rPr>
          <w:rFonts w:ascii="Calibri" w:hAnsi="Calibri"/>
          <w:spacing w:val="-14"/>
        </w:rPr>
        <w:t xml:space="preserve"> </w:t>
      </w:r>
      <w:r>
        <w:rPr>
          <w:rFonts w:ascii="Calibri" w:hAnsi="Calibri"/>
        </w:rPr>
        <w:t>y</w:t>
      </w:r>
      <w:r>
        <w:rPr>
          <w:rFonts w:ascii="Calibri" w:hAnsi="Calibri"/>
          <w:spacing w:val="-13"/>
        </w:rPr>
        <w:t xml:space="preserve"> </w:t>
      </w:r>
      <w:r>
        <w:rPr>
          <w:rFonts w:ascii="Calibri" w:hAnsi="Calibri"/>
        </w:rPr>
        <w:t>evaluación</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actividades</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cursos</w:t>
      </w:r>
      <w:r>
        <w:rPr>
          <w:rFonts w:ascii="Calibri" w:hAnsi="Calibri"/>
          <w:spacing w:val="-14"/>
        </w:rPr>
        <w:t xml:space="preserve"> </w:t>
      </w:r>
      <w:r>
        <w:rPr>
          <w:rFonts w:ascii="Calibri" w:hAnsi="Calibri"/>
        </w:rPr>
        <w:t>a</w:t>
      </w:r>
      <w:r>
        <w:rPr>
          <w:rFonts w:ascii="Calibri" w:hAnsi="Calibri"/>
          <w:spacing w:val="-13"/>
        </w:rPr>
        <w:t xml:space="preserve"> </w:t>
      </w:r>
      <w:r>
        <w:rPr>
          <w:rFonts w:ascii="Calibri" w:hAnsi="Calibri"/>
        </w:rPr>
        <w:t>trabajar en el programa de integración escolar.</w:t>
      </w:r>
    </w:p>
    <w:p w14:paraId="275F6E02" w14:textId="77777777" w:rsidR="000466BD" w:rsidRDefault="004136EF">
      <w:pPr>
        <w:pStyle w:val="Textoindependiente"/>
        <w:spacing w:before="2" w:line="247" w:lineRule="auto"/>
        <w:ind w:left="1056" w:right="1057" w:hanging="4"/>
        <w:jc w:val="both"/>
        <w:rPr>
          <w:rFonts w:ascii="Calibri" w:hAnsi="Calibri"/>
        </w:rPr>
      </w:pPr>
      <w:r>
        <w:rPr>
          <w:rFonts w:ascii="Calibri" w:hAnsi="Calibri"/>
        </w:rPr>
        <w:t>4.-Reuniones</w:t>
      </w:r>
      <w:r>
        <w:rPr>
          <w:rFonts w:ascii="Calibri" w:hAnsi="Calibri"/>
          <w:spacing w:val="-14"/>
        </w:rPr>
        <w:t xml:space="preserve"> </w:t>
      </w:r>
      <w:r>
        <w:rPr>
          <w:rFonts w:ascii="Calibri" w:hAnsi="Calibri"/>
        </w:rPr>
        <w:t>bimensuales</w:t>
      </w:r>
      <w:r>
        <w:rPr>
          <w:rFonts w:ascii="Calibri" w:hAnsi="Calibri"/>
          <w:spacing w:val="-12"/>
        </w:rPr>
        <w:t xml:space="preserve"> </w:t>
      </w:r>
      <w:r>
        <w:rPr>
          <w:rFonts w:ascii="Calibri" w:hAnsi="Calibri"/>
        </w:rPr>
        <w:t>con</w:t>
      </w:r>
      <w:r>
        <w:rPr>
          <w:rFonts w:ascii="Calibri" w:hAnsi="Calibri"/>
          <w:spacing w:val="-11"/>
        </w:rPr>
        <w:t xml:space="preserve"> </w:t>
      </w:r>
      <w:r>
        <w:rPr>
          <w:rFonts w:ascii="Calibri" w:hAnsi="Calibri"/>
        </w:rPr>
        <w:t>los</w:t>
      </w:r>
      <w:r>
        <w:rPr>
          <w:rFonts w:ascii="Calibri" w:hAnsi="Calibri"/>
          <w:spacing w:val="-14"/>
        </w:rPr>
        <w:t xml:space="preserve"> </w:t>
      </w:r>
      <w:r>
        <w:rPr>
          <w:rFonts w:ascii="Calibri" w:hAnsi="Calibri"/>
        </w:rPr>
        <w:t>padres</w:t>
      </w:r>
      <w:r>
        <w:rPr>
          <w:rFonts w:ascii="Calibri" w:hAnsi="Calibri"/>
          <w:spacing w:val="-14"/>
        </w:rPr>
        <w:t xml:space="preserve"> </w:t>
      </w:r>
      <w:r>
        <w:rPr>
          <w:rFonts w:ascii="Calibri" w:hAnsi="Calibri"/>
        </w:rPr>
        <w:t>y</w:t>
      </w:r>
      <w:r>
        <w:rPr>
          <w:rFonts w:ascii="Calibri" w:hAnsi="Calibri"/>
          <w:spacing w:val="-12"/>
        </w:rPr>
        <w:t xml:space="preserve"> </w:t>
      </w:r>
      <w:r>
        <w:rPr>
          <w:rFonts w:ascii="Calibri" w:hAnsi="Calibri"/>
        </w:rPr>
        <w:t>apoderados</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las</w:t>
      </w:r>
      <w:r>
        <w:rPr>
          <w:rFonts w:ascii="Calibri" w:hAnsi="Calibri"/>
          <w:spacing w:val="-1"/>
        </w:rPr>
        <w:t xml:space="preserve"> </w:t>
      </w:r>
      <w:r>
        <w:rPr>
          <w:rFonts w:ascii="Calibri" w:hAnsi="Calibri"/>
        </w:rPr>
        <w:t>estudiantes</w:t>
      </w:r>
      <w:r>
        <w:rPr>
          <w:rFonts w:ascii="Calibri" w:hAnsi="Calibri"/>
          <w:spacing w:val="-12"/>
        </w:rPr>
        <w:t xml:space="preserve"> </w:t>
      </w:r>
      <w:r>
        <w:rPr>
          <w:rFonts w:ascii="Calibri" w:hAnsi="Calibri"/>
        </w:rPr>
        <w:t>integradas</w:t>
      </w:r>
      <w:r>
        <w:rPr>
          <w:rFonts w:ascii="Calibri" w:hAnsi="Calibri"/>
          <w:spacing w:val="-10"/>
        </w:rPr>
        <w:t xml:space="preserve"> </w:t>
      </w:r>
      <w:r>
        <w:rPr>
          <w:rFonts w:ascii="Calibri" w:hAnsi="Calibri"/>
        </w:rPr>
        <w:t>al</w:t>
      </w:r>
      <w:r>
        <w:rPr>
          <w:rFonts w:ascii="Calibri" w:hAnsi="Calibri"/>
          <w:spacing w:val="-14"/>
        </w:rPr>
        <w:t xml:space="preserve"> </w:t>
      </w:r>
      <w:r>
        <w:rPr>
          <w:rFonts w:ascii="Calibri" w:hAnsi="Calibri"/>
        </w:rPr>
        <w:t>programa de</w:t>
      </w:r>
      <w:r>
        <w:rPr>
          <w:rFonts w:ascii="Calibri" w:hAnsi="Calibri"/>
          <w:spacing w:val="-14"/>
        </w:rPr>
        <w:t xml:space="preserve"> </w:t>
      </w:r>
      <w:r>
        <w:rPr>
          <w:rFonts w:ascii="Calibri" w:hAnsi="Calibri"/>
        </w:rPr>
        <w:t>integración</w:t>
      </w:r>
      <w:r>
        <w:rPr>
          <w:rFonts w:ascii="Calibri" w:hAnsi="Calibri"/>
          <w:spacing w:val="-14"/>
        </w:rPr>
        <w:t xml:space="preserve"> </w:t>
      </w:r>
      <w:r>
        <w:rPr>
          <w:rFonts w:ascii="Calibri" w:hAnsi="Calibri"/>
        </w:rPr>
        <w:t>escolar,</w:t>
      </w:r>
      <w:r>
        <w:rPr>
          <w:rFonts w:ascii="Calibri" w:hAnsi="Calibri"/>
          <w:spacing w:val="-13"/>
        </w:rPr>
        <w:t xml:space="preserve"> </w:t>
      </w:r>
      <w:r>
        <w:rPr>
          <w:rFonts w:ascii="Calibri" w:hAnsi="Calibri"/>
        </w:rPr>
        <w:t>dando</w:t>
      </w:r>
      <w:r>
        <w:rPr>
          <w:rFonts w:ascii="Calibri" w:hAnsi="Calibri"/>
          <w:spacing w:val="-14"/>
        </w:rPr>
        <w:t xml:space="preserve"> </w:t>
      </w:r>
      <w:r>
        <w:rPr>
          <w:rFonts w:ascii="Calibri" w:hAnsi="Calibri"/>
        </w:rPr>
        <w:t>a</w:t>
      </w:r>
      <w:r>
        <w:rPr>
          <w:rFonts w:ascii="Calibri" w:hAnsi="Calibri"/>
          <w:spacing w:val="-13"/>
        </w:rPr>
        <w:t xml:space="preserve"> </w:t>
      </w:r>
      <w:r>
        <w:rPr>
          <w:rFonts w:ascii="Calibri" w:hAnsi="Calibri"/>
        </w:rPr>
        <w:t>conocer</w:t>
      </w:r>
      <w:r>
        <w:rPr>
          <w:rFonts w:ascii="Calibri" w:hAnsi="Calibri"/>
          <w:spacing w:val="-14"/>
        </w:rPr>
        <w:t xml:space="preserve"> </w:t>
      </w:r>
      <w:r>
        <w:rPr>
          <w:rFonts w:ascii="Calibri" w:hAnsi="Calibri"/>
        </w:rPr>
        <w:t>información</w:t>
      </w:r>
      <w:r>
        <w:rPr>
          <w:rFonts w:ascii="Calibri" w:hAnsi="Calibri"/>
          <w:spacing w:val="-13"/>
        </w:rPr>
        <w:t xml:space="preserve"> </w:t>
      </w:r>
      <w:r>
        <w:rPr>
          <w:rFonts w:ascii="Calibri" w:hAnsi="Calibri"/>
        </w:rPr>
        <w:t>sobre</w:t>
      </w:r>
      <w:r>
        <w:rPr>
          <w:rFonts w:ascii="Calibri" w:hAnsi="Calibri"/>
          <w:spacing w:val="-14"/>
        </w:rPr>
        <w:t xml:space="preserve"> </w:t>
      </w:r>
      <w:r>
        <w:rPr>
          <w:rFonts w:ascii="Calibri" w:hAnsi="Calibri"/>
        </w:rPr>
        <w:t>rendimiento,</w:t>
      </w:r>
      <w:r>
        <w:rPr>
          <w:rFonts w:ascii="Calibri" w:hAnsi="Calibri"/>
          <w:spacing w:val="-13"/>
        </w:rPr>
        <w:t xml:space="preserve"> </w:t>
      </w:r>
      <w:r>
        <w:rPr>
          <w:rFonts w:ascii="Calibri" w:hAnsi="Calibri"/>
        </w:rPr>
        <w:t>avances</w:t>
      </w:r>
      <w:r>
        <w:rPr>
          <w:rFonts w:ascii="Calibri" w:hAnsi="Calibri"/>
          <w:spacing w:val="-11"/>
        </w:rPr>
        <w:t xml:space="preserve"> </w:t>
      </w:r>
      <w:r>
        <w:rPr>
          <w:rFonts w:ascii="Calibri" w:hAnsi="Calibri"/>
        </w:rPr>
        <w:t>y/o</w:t>
      </w:r>
      <w:r>
        <w:rPr>
          <w:rFonts w:ascii="Calibri" w:hAnsi="Calibri"/>
          <w:spacing w:val="-13"/>
        </w:rPr>
        <w:t xml:space="preserve"> </w:t>
      </w:r>
      <w:r>
        <w:rPr>
          <w:rFonts w:ascii="Calibri" w:hAnsi="Calibri"/>
        </w:rPr>
        <w:t>dificultades, sugerencias de trabajo en casa, hábitos de estudio, realización de quehaceres escolares, etc.</w:t>
      </w:r>
    </w:p>
    <w:p w14:paraId="130BFFF2" w14:textId="77777777" w:rsidR="000466BD" w:rsidRDefault="004136EF">
      <w:pPr>
        <w:pStyle w:val="Textoindependiente"/>
        <w:spacing w:before="3" w:line="249" w:lineRule="auto"/>
        <w:ind w:left="1056" w:right="1060" w:hanging="4"/>
        <w:jc w:val="both"/>
        <w:rPr>
          <w:rFonts w:ascii="Calibri" w:hAnsi="Calibri"/>
        </w:rPr>
      </w:pPr>
      <w:r>
        <w:rPr>
          <w:rFonts w:ascii="Calibri" w:hAnsi="Calibri"/>
        </w:rPr>
        <w:t>5.-Reuniones de coordinación PIE equipo PIE, para tratar temas de interés, actualización de información, cursos de perfeccionamiento, etc.</w:t>
      </w:r>
    </w:p>
    <w:p w14:paraId="4E66A9C0" w14:textId="77777777" w:rsidR="000466BD" w:rsidRDefault="004136EF">
      <w:pPr>
        <w:pStyle w:val="Textoindependiente"/>
        <w:spacing w:line="244" w:lineRule="auto"/>
        <w:ind w:left="1056" w:right="1068" w:hanging="4"/>
        <w:jc w:val="both"/>
        <w:rPr>
          <w:rFonts w:ascii="Calibri" w:hAnsi="Calibri"/>
        </w:rPr>
      </w:pPr>
      <w:r>
        <w:rPr>
          <w:rFonts w:ascii="Calibri" w:hAnsi="Calibri"/>
        </w:rPr>
        <w:t>6.-Reuniones de coordinación con las</w:t>
      </w:r>
      <w:r>
        <w:rPr>
          <w:rFonts w:ascii="Calibri" w:hAnsi="Calibri"/>
          <w:spacing w:val="-1"/>
        </w:rPr>
        <w:t xml:space="preserve"> </w:t>
      </w:r>
      <w:r>
        <w:rPr>
          <w:rFonts w:ascii="Calibri" w:hAnsi="Calibri"/>
        </w:rPr>
        <w:t>profesoras, una,</w:t>
      </w:r>
      <w:r>
        <w:rPr>
          <w:rFonts w:ascii="Calibri" w:hAnsi="Calibri"/>
          <w:spacing w:val="-3"/>
        </w:rPr>
        <w:t xml:space="preserve"> </w:t>
      </w:r>
      <w:r>
        <w:rPr>
          <w:rFonts w:ascii="Calibri" w:hAnsi="Calibri"/>
        </w:rPr>
        <w:t>dos, tres, y cuatro</w:t>
      </w:r>
      <w:r>
        <w:rPr>
          <w:rFonts w:ascii="Calibri" w:hAnsi="Calibri"/>
          <w:spacing w:val="-2"/>
        </w:rPr>
        <w:t xml:space="preserve"> </w:t>
      </w:r>
      <w:r>
        <w:rPr>
          <w:rFonts w:ascii="Calibri" w:hAnsi="Calibri"/>
        </w:rPr>
        <w:t>horas cronológicas a</w:t>
      </w:r>
      <w:r>
        <w:rPr>
          <w:rFonts w:ascii="Calibri" w:hAnsi="Calibri"/>
          <w:spacing w:val="-2"/>
        </w:rPr>
        <w:t xml:space="preserve"> </w:t>
      </w:r>
      <w:r>
        <w:rPr>
          <w:rFonts w:ascii="Calibri" w:hAnsi="Calibri"/>
        </w:rPr>
        <w:t>la semana, según sea el acuerdo.</w:t>
      </w:r>
    </w:p>
    <w:p w14:paraId="538B057D" w14:textId="77777777" w:rsidR="000466BD" w:rsidRDefault="004136EF">
      <w:pPr>
        <w:pStyle w:val="Textoindependiente"/>
        <w:spacing w:before="5"/>
        <w:ind w:left="1052"/>
        <w:jc w:val="both"/>
        <w:rPr>
          <w:rFonts w:ascii="Calibri" w:hAnsi="Calibri"/>
        </w:rPr>
      </w:pPr>
      <w:r>
        <w:rPr>
          <w:rFonts w:ascii="Calibri" w:hAnsi="Calibri"/>
        </w:rPr>
        <w:t>7.-Planificación</w:t>
      </w:r>
      <w:r>
        <w:rPr>
          <w:rFonts w:ascii="Calibri" w:hAnsi="Calibri"/>
          <w:spacing w:val="-3"/>
        </w:rPr>
        <w:t xml:space="preserve"> </w:t>
      </w:r>
      <w:r>
        <w:rPr>
          <w:rFonts w:ascii="Calibri" w:hAnsi="Calibri"/>
        </w:rPr>
        <w:t>y</w:t>
      </w:r>
      <w:r>
        <w:rPr>
          <w:rFonts w:ascii="Calibri" w:hAnsi="Calibri"/>
          <w:spacing w:val="-6"/>
        </w:rPr>
        <w:t xml:space="preserve"> </w:t>
      </w:r>
      <w:r>
        <w:rPr>
          <w:rFonts w:ascii="Calibri" w:hAnsi="Calibri"/>
        </w:rPr>
        <w:t>ejecución</w:t>
      </w:r>
      <w:r>
        <w:rPr>
          <w:rFonts w:ascii="Calibri" w:hAnsi="Calibri"/>
          <w:spacing w:val="-4"/>
        </w:rPr>
        <w:t xml:space="preserve"> </w:t>
      </w:r>
      <w:r>
        <w:rPr>
          <w:rFonts w:ascii="Calibri" w:hAnsi="Calibri"/>
        </w:rPr>
        <w:t>de</w:t>
      </w:r>
      <w:r>
        <w:rPr>
          <w:rFonts w:ascii="Calibri" w:hAnsi="Calibri"/>
          <w:spacing w:val="-6"/>
        </w:rPr>
        <w:t xml:space="preserve"> </w:t>
      </w:r>
      <w:r>
        <w:rPr>
          <w:rFonts w:ascii="Calibri" w:hAnsi="Calibri"/>
        </w:rPr>
        <w:t>clases</w:t>
      </w:r>
      <w:r>
        <w:rPr>
          <w:rFonts w:ascii="Calibri" w:hAnsi="Calibri"/>
          <w:spacing w:val="-4"/>
        </w:rPr>
        <w:t xml:space="preserve"> </w:t>
      </w:r>
      <w:r>
        <w:rPr>
          <w:rFonts w:ascii="Calibri" w:hAnsi="Calibri"/>
        </w:rPr>
        <w:t>en</w:t>
      </w:r>
      <w:r>
        <w:rPr>
          <w:rFonts w:ascii="Calibri" w:hAnsi="Calibri"/>
          <w:spacing w:val="-4"/>
        </w:rPr>
        <w:t xml:space="preserve"> </w:t>
      </w:r>
      <w:r>
        <w:rPr>
          <w:rFonts w:ascii="Calibri" w:hAnsi="Calibri"/>
        </w:rPr>
        <w:t>conjunto</w:t>
      </w:r>
      <w:r>
        <w:rPr>
          <w:rFonts w:ascii="Calibri" w:hAnsi="Calibri"/>
          <w:spacing w:val="-1"/>
        </w:rPr>
        <w:t xml:space="preserve"> </w:t>
      </w:r>
      <w:r>
        <w:rPr>
          <w:rFonts w:ascii="Calibri" w:hAnsi="Calibri"/>
        </w:rPr>
        <w:t>con</w:t>
      </w:r>
      <w:r>
        <w:rPr>
          <w:rFonts w:ascii="Calibri" w:hAnsi="Calibri"/>
          <w:spacing w:val="-1"/>
        </w:rPr>
        <w:t xml:space="preserve"> </w:t>
      </w:r>
      <w:r>
        <w:rPr>
          <w:rFonts w:ascii="Calibri" w:hAnsi="Calibri"/>
        </w:rPr>
        <w:t>las</w:t>
      </w:r>
      <w:r>
        <w:rPr>
          <w:rFonts w:ascii="Calibri" w:hAnsi="Calibri"/>
          <w:spacing w:val="-4"/>
        </w:rPr>
        <w:t xml:space="preserve"> </w:t>
      </w:r>
      <w:r>
        <w:rPr>
          <w:rFonts w:ascii="Calibri" w:hAnsi="Calibri"/>
        </w:rPr>
        <w:t>profesoras</w:t>
      </w:r>
      <w:r>
        <w:rPr>
          <w:rFonts w:ascii="Calibri" w:hAnsi="Calibri"/>
          <w:spacing w:val="-4"/>
        </w:rPr>
        <w:t xml:space="preserve"> </w:t>
      </w:r>
      <w:r>
        <w:rPr>
          <w:rFonts w:ascii="Calibri" w:hAnsi="Calibri"/>
        </w:rPr>
        <w:t>de</w:t>
      </w:r>
      <w:r>
        <w:rPr>
          <w:rFonts w:ascii="Calibri" w:hAnsi="Calibri"/>
          <w:spacing w:val="-6"/>
        </w:rPr>
        <w:t xml:space="preserve"> </w:t>
      </w:r>
      <w:r>
        <w:rPr>
          <w:rFonts w:ascii="Calibri" w:hAnsi="Calibri"/>
          <w:spacing w:val="-2"/>
        </w:rPr>
        <w:t>curso.</w:t>
      </w:r>
    </w:p>
    <w:p w14:paraId="175E64FA" w14:textId="77777777" w:rsidR="000466BD" w:rsidRDefault="004136EF">
      <w:pPr>
        <w:pStyle w:val="Textoindependiente"/>
        <w:spacing w:before="11" w:line="244" w:lineRule="auto"/>
        <w:ind w:left="1056" w:right="1075" w:hanging="4"/>
        <w:jc w:val="both"/>
        <w:rPr>
          <w:rFonts w:ascii="Calibri" w:hAnsi="Calibri"/>
        </w:rPr>
      </w:pPr>
      <w:r>
        <w:rPr>
          <w:rFonts w:ascii="Calibri" w:hAnsi="Calibri"/>
        </w:rPr>
        <w:t>8.-Elaboración de material didáctico para el curso integrado y en especial para las alumnas con necesidades educativas especiales de carácter transitoria.</w:t>
      </w:r>
    </w:p>
    <w:p w14:paraId="1B54991F" w14:textId="77777777" w:rsidR="000466BD" w:rsidRDefault="004136EF">
      <w:pPr>
        <w:pStyle w:val="Textoindependiente"/>
        <w:spacing w:before="7" w:line="247" w:lineRule="auto"/>
        <w:ind w:left="1056" w:right="1052" w:hanging="4"/>
        <w:jc w:val="both"/>
        <w:rPr>
          <w:rFonts w:ascii="Calibri" w:hAnsi="Calibri"/>
        </w:rPr>
      </w:pPr>
      <w:r>
        <w:rPr>
          <w:rFonts w:ascii="Calibri" w:hAnsi="Calibri"/>
        </w:rPr>
        <w:t>9.-Apoyar a las alumnas en aula común y en aula recursos, en las asignaturas de lenguaje y comunicación,</w:t>
      </w:r>
      <w:r>
        <w:rPr>
          <w:rFonts w:ascii="Calibri" w:hAnsi="Calibri"/>
          <w:spacing w:val="-11"/>
        </w:rPr>
        <w:t xml:space="preserve"> </w:t>
      </w:r>
      <w:r>
        <w:rPr>
          <w:rFonts w:ascii="Calibri" w:hAnsi="Calibri"/>
        </w:rPr>
        <w:t>además</w:t>
      </w:r>
      <w:r>
        <w:rPr>
          <w:rFonts w:ascii="Calibri" w:hAnsi="Calibri"/>
          <w:spacing w:val="-9"/>
        </w:rPr>
        <w:t xml:space="preserve"> </w:t>
      </w:r>
      <w:r>
        <w:rPr>
          <w:rFonts w:ascii="Calibri" w:hAnsi="Calibri"/>
        </w:rPr>
        <w:t>de</w:t>
      </w:r>
      <w:r>
        <w:rPr>
          <w:rFonts w:ascii="Calibri" w:hAnsi="Calibri"/>
          <w:spacing w:val="-10"/>
        </w:rPr>
        <w:t xml:space="preserve"> </w:t>
      </w:r>
      <w:r>
        <w:rPr>
          <w:rFonts w:ascii="Calibri" w:hAnsi="Calibri"/>
        </w:rPr>
        <w:t>educación</w:t>
      </w:r>
      <w:r>
        <w:rPr>
          <w:rFonts w:ascii="Calibri" w:hAnsi="Calibri"/>
          <w:spacing w:val="-4"/>
        </w:rPr>
        <w:t xml:space="preserve"> </w:t>
      </w:r>
      <w:r>
        <w:rPr>
          <w:rFonts w:ascii="Calibri" w:hAnsi="Calibri"/>
        </w:rPr>
        <w:t>matemática,</w:t>
      </w:r>
      <w:r>
        <w:rPr>
          <w:rFonts w:ascii="Calibri" w:hAnsi="Calibri"/>
          <w:spacing w:val="-7"/>
        </w:rPr>
        <w:t xml:space="preserve"> </w:t>
      </w:r>
      <w:r>
        <w:rPr>
          <w:rFonts w:ascii="Calibri" w:hAnsi="Calibri"/>
        </w:rPr>
        <w:t>en</w:t>
      </w:r>
      <w:r>
        <w:rPr>
          <w:rFonts w:ascii="Calibri" w:hAnsi="Calibri"/>
          <w:spacing w:val="-5"/>
        </w:rPr>
        <w:t xml:space="preserve"> </w:t>
      </w:r>
      <w:r>
        <w:rPr>
          <w:rFonts w:ascii="Calibri" w:hAnsi="Calibri"/>
        </w:rPr>
        <w:t>cuanto</w:t>
      </w:r>
      <w:r>
        <w:rPr>
          <w:rFonts w:ascii="Calibri" w:hAnsi="Calibri"/>
          <w:spacing w:val="-10"/>
        </w:rPr>
        <w:t xml:space="preserve"> </w:t>
      </w:r>
      <w:r>
        <w:rPr>
          <w:rFonts w:ascii="Calibri" w:hAnsi="Calibri"/>
        </w:rPr>
        <w:t>a</w:t>
      </w:r>
      <w:r>
        <w:rPr>
          <w:rFonts w:ascii="Calibri" w:hAnsi="Calibri"/>
          <w:spacing w:val="-6"/>
        </w:rPr>
        <w:t xml:space="preserve"> </w:t>
      </w:r>
      <w:r>
        <w:rPr>
          <w:rFonts w:ascii="Calibri" w:hAnsi="Calibri"/>
        </w:rPr>
        <w:t>tareas,</w:t>
      </w:r>
      <w:r>
        <w:rPr>
          <w:rFonts w:ascii="Calibri" w:hAnsi="Calibri"/>
          <w:spacing w:val="-7"/>
        </w:rPr>
        <w:t xml:space="preserve"> </w:t>
      </w:r>
      <w:r>
        <w:rPr>
          <w:rFonts w:ascii="Calibri" w:hAnsi="Calibri"/>
        </w:rPr>
        <w:t>trabajos,</w:t>
      </w:r>
      <w:r>
        <w:rPr>
          <w:rFonts w:ascii="Calibri" w:hAnsi="Calibri"/>
          <w:spacing w:val="-7"/>
        </w:rPr>
        <w:t xml:space="preserve"> </w:t>
      </w:r>
      <w:r>
        <w:rPr>
          <w:rFonts w:ascii="Calibri" w:hAnsi="Calibri"/>
        </w:rPr>
        <w:t>materiales,</w:t>
      </w:r>
      <w:r>
        <w:rPr>
          <w:rFonts w:ascii="Calibri" w:hAnsi="Calibri"/>
          <w:spacing w:val="-7"/>
        </w:rPr>
        <w:t xml:space="preserve"> </w:t>
      </w:r>
      <w:r>
        <w:rPr>
          <w:rFonts w:ascii="Calibri" w:hAnsi="Calibri"/>
        </w:rPr>
        <w:t>guías, disertaciones, etc.</w:t>
      </w:r>
    </w:p>
    <w:p w14:paraId="17830CFC" w14:textId="77777777" w:rsidR="000466BD" w:rsidRDefault="004136EF">
      <w:pPr>
        <w:pStyle w:val="Textoindependiente"/>
        <w:spacing w:before="2" w:line="249" w:lineRule="auto"/>
        <w:ind w:left="1056" w:right="1072" w:hanging="4"/>
        <w:jc w:val="both"/>
        <w:rPr>
          <w:rFonts w:ascii="Calibri" w:hAnsi="Calibri"/>
        </w:rPr>
      </w:pPr>
      <w:r>
        <w:rPr>
          <w:rFonts w:ascii="Calibri" w:hAnsi="Calibri"/>
        </w:rPr>
        <w:t>10.-Realizar talleres para padres y para las alumnas de los cursos atendidos durante el presente año educativo.</w:t>
      </w:r>
    </w:p>
    <w:p w14:paraId="1995E768" w14:textId="77777777" w:rsidR="000466BD" w:rsidRDefault="000466BD">
      <w:pPr>
        <w:pStyle w:val="Textoindependiente"/>
        <w:rPr>
          <w:rFonts w:ascii="Calibri"/>
        </w:rPr>
      </w:pPr>
    </w:p>
    <w:p w14:paraId="26DB3BAD" w14:textId="77777777" w:rsidR="000466BD" w:rsidRDefault="000466BD">
      <w:pPr>
        <w:pStyle w:val="Textoindependiente"/>
        <w:spacing w:before="18"/>
        <w:rPr>
          <w:rFonts w:ascii="Calibri"/>
        </w:rPr>
      </w:pPr>
    </w:p>
    <w:p w14:paraId="438D2CD8" w14:textId="77777777" w:rsidR="000466BD" w:rsidRDefault="004136EF">
      <w:pPr>
        <w:pStyle w:val="Ttulo4"/>
        <w:rPr>
          <w:rFonts w:ascii="Calibri"/>
        </w:rPr>
      </w:pPr>
      <w:r>
        <w:rPr>
          <w:rFonts w:ascii="Calibri"/>
        </w:rPr>
        <w:t>7.6</w:t>
      </w:r>
      <w:r>
        <w:rPr>
          <w:rFonts w:ascii="Calibri"/>
          <w:spacing w:val="47"/>
        </w:rPr>
        <w:t xml:space="preserve"> </w:t>
      </w:r>
      <w:r>
        <w:rPr>
          <w:rFonts w:ascii="Calibri"/>
        </w:rPr>
        <w:t>ASISTENTES</w:t>
      </w:r>
      <w:r>
        <w:rPr>
          <w:rFonts w:ascii="Calibri"/>
          <w:spacing w:val="-3"/>
        </w:rPr>
        <w:t xml:space="preserve"> </w:t>
      </w:r>
      <w:r>
        <w:rPr>
          <w:rFonts w:ascii="Calibri"/>
        </w:rPr>
        <w:t>DE</w:t>
      </w:r>
      <w:r>
        <w:rPr>
          <w:rFonts w:ascii="Calibri"/>
          <w:spacing w:val="-2"/>
        </w:rPr>
        <w:t xml:space="preserve"> </w:t>
      </w:r>
      <w:r>
        <w:rPr>
          <w:rFonts w:ascii="Calibri"/>
          <w:spacing w:val="-4"/>
        </w:rPr>
        <w:t>AULA</w:t>
      </w:r>
    </w:p>
    <w:p w14:paraId="19FE41DF" w14:textId="77777777" w:rsidR="000466BD" w:rsidRDefault="000466BD">
      <w:pPr>
        <w:pStyle w:val="Textoindependiente"/>
        <w:spacing w:before="16"/>
        <w:rPr>
          <w:rFonts w:ascii="Calibri"/>
          <w:b/>
        </w:rPr>
      </w:pPr>
    </w:p>
    <w:p w14:paraId="4A31D4F6" w14:textId="77777777" w:rsidR="000466BD" w:rsidRDefault="004136EF">
      <w:pPr>
        <w:pStyle w:val="Textoindependiente"/>
        <w:spacing w:line="249" w:lineRule="auto"/>
        <w:ind w:left="1056" w:right="1053" w:hanging="4"/>
        <w:jc w:val="both"/>
        <w:rPr>
          <w:rFonts w:ascii="Calibri" w:hAnsi="Calibri"/>
        </w:rPr>
      </w:pPr>
      <w:r>
        <w:rPr>
          <w:rFonts w:ascii="Calibri" w:hAnsi="Calibri"/>
          <w:b/>
        </w:rPr>
        <w:t>Objetivo del Cargo</w:t>
      </w:r>
      <w:r>
        <w:rPr>
          <w:rFonts w:ascii="Calibri" w:hAnsi="Calibri"/>
          <w:position w:val="4"/>
          <w:sz w:val="20"/>
        </w:rPr>
        <w:t xml:space="preserve">: </w:t>
      </w:r>
      <w:r>
        <w:rPr>
          <w:rFonts w:ascii="Calibri" w:hAnsi="Calibri"/>
        </w:rPr>
        <w:t>Apoyar a las docentes de Educación Básica, en las distintas etapas de la planificación</w:t>
      </w:r>
      <w:r>
        <w:rPr>
          <w:rFonts w:ascii="Calibri" w:hAnsi="Calibri"/>
          <w:spacing w:val="-14"/>
        </w:rPr>
        <w:t xml:space="preserve"> </w:t>
      </w:r>
      <w:r>
        <w:rPr>
          <w:rFonts w:ascii="Calibri" w:hAnsi="Calibri"/>
        </w:rPr>
        <w:t>y</w:t>
      </w:r>
      <w:r>
        <w:rPr>
          <w:rFonts w:ascii="Calibri" w:hAnsi="Calibri"/>
          <w:spacing w:val="-9"/>
        </w:rPr>
        <w:t xml:space="preserve"> </w:t>
      </w:r>
      <w:r>
        <w:rPr>
          <w:rFonts w:ascii="Calibri" w:hAnsi="Calibri"/>
        </w:rPr>
        <w:t>preparación</w:t>
      </w:r>
      <w:r>
        <w:rPr>
          <w:rFonts w:ascii="Calibri" w:hAnsi="Calibri"/>
          <w:spacing w:val="-11"/>
        </w:rPr>
        <w:t xml:space="preserve"> </w:t>
      </w:r>
      <w:r>
        <w:rPr>
          <w:rFonts w:ascii="Calibri" w:hAnsi="Calibri"/>
        </w:rPr>
        <w:t>de</w:t>
      </w:r>
      <w:r>
        <w:rPr>
          <w:rFonts w:ascii="Calibri" w:hAnsi="Calibri"/>
          <w:spacing w:val="-12"/>
        </w:rPr>
        <w:t xml:space="preserve"> </w:t>
      </w:r>
      <w:r>
        <w:rPr>
          <w:rFonts w:ascii="Calibri" w:hAnsi="Calibri"/>
        </w:rPr>
        <w:t>sus</w:t>
      </w:r>
      <w:r>
        <w:rPr>
          <w:rFonts w:ascii="Calibri" w:hAnsi="Calibri"/>
          <w:spacing w:val="-11"/>
        </w:rPr>
        <w:t xml:space="preserve"> </w:t>
      </w:r>
      <w:r>
        <w:rPr>
          <w:rFonts w:ascii="Calibri" w:hAnsi="Calibri"/>
        </w:rPr>
        <w:t>clases,</w:t>
      </w:r>
      <w:r>
        <w:rPr>
          <w:rFonts w:ascii="Calibri" w:hAnsi="Calibri"/>
          <w:spacing w:val="-14"/>
        </w:rPr>
        <w:t xml:space="preserve"> </w:t>
      </w:r>
      <w:r>
        <w:rPr>
          <w:rFonts w:ascii="Calibri" w:hAnsi="Calibri"/>
        </w:rPr>
        <w:t>aportando</w:t>
      </w:r>
      <w:r>
        <w:rPr>
          <w:rFonts w:ascii="Calibri" w:hAnsi="Calibri"/>
          <w:spacing w:val="-12"/>
        </w:rPr>
        <w:t xml:space="preserve"> </w:t>
      </w:r>
      <w:r>
        <w:rPr>
          <w:rFonts w:ascii="Calibri" w:hAnsi="Calibri"/>
        </w:rPr>
        <w:t>principalmente</w:t>
      </w:r>
      <w:r>
        <w:rPr>
          <w:rFonts w:ascii="Calibri" w:hAnsi="Calibri"/>
          <w:spacing w:val="-9"/>
        </w:rPr>
        <w:t xml:space="preserve"> </w:t>
      </w:r>
      <w:r>
        <w:rPr>
          <w:rFonts w:ascii="Calibri" w:hAnsi="Calibri"/>
        </w:rPr>
        <w:t>en</w:t>
      </w:r>
      <w:r>
        <w:rPr>
          <w:rFonts w:ascii="Calibri" w:hAnsi="Calibri"/>
          <w:spacing w:val="-11"/>
        </w:rPr>
        <w:t xml:space="preserve"> </w:t>
      </w:r>
      <w:r>
        <w:rPr>
          <w:rFonts w:ascii="Calibri" w:hAnsi="Calibri"/>
        </w:rPr>
        <w:t>la</w:t>
      </w:r>
      <w:r>
        <w:rPr>
          <w:rFonts w:ascii="Calibri" w:hAnsi="Calibri"/>
          <w:spacing w:val="-8"/>
        </w:rPr>
        <w:t xml:space="preserve"> </w:t>
      </w:r>
      <w:r>
        <w:rPr>
          <w:rFonts w:ascii="Calibri" w:hAnsi="Calibri"/>
        </w:rPr>
        <w:t>elaboración</w:t>
      </w:r>
      <w:r>
        <w:rPr>
          <w:rFonts w:ascii="Calibri" w:hAnsi="Calibri"/>
          <w:spacing w:val="-11"/>
        </w:rPr>
        <w:t xml:space="preserve"> </w:t>
      </w:r>
      <w:r>
        <w:rPr>
          <w:rFonts w:ascii="Calibri" w:hAnsi="Calibri"/>
        </w:rPr>
        <w:t>de</w:t>
      </w:r>
      <w:r>
        <w:rPr>
          <w:rFonts w:ascii="Calibri" w:hAnsi="Calibri"/>
          <w:spacing w:val="-8"/>
        </w:rPr>
        <w:t xml:space="preserve"> </w:t>
      </w:r>
      <w:r>
        <w:rPr>
          <w:rFonts w:ascii="Calibri" w:hAnsi="Calibri"/>
        </w:rPr>
        <w:t>material didáctico y la gestión de los recursos pedagógicos (TIC). Siendo colaboradoras de la gestión docente</w:t>
      </w:r>
      <w:r>
        <w:rPr>
          <w:rFonts w:ascii="Calibri" w:hAnsi="Calibri"/>
          <w:spacing w:val="-5"/>
        </w:rPr>
        <w:t xml:space="preserve"> </w:t>
      </w:r>
      <w:r>
        <w:rPr>
          <w:rFonts w:ascii="Calibri" w:hAnsi="Calibri"/>
        </w:rPr>
        <w:t>aportando</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rPr>
        <w:t>un</w:t>
      </w:r>
      <w:r>
        <w:rPr>
          <w:rFonts w:ascii="Calibri" w:hAnsi="Calibri"/>
          <w:spacing w:val="-3"/>
        </w:rPr>
        <w:t xml:space="preserve"> </w:t>
      </w:r>
      <w:r>
        <w:rPr>
          <w:rFonts w:ascii="Calibri" w:hAnsi="Calibri"/>
        </w:rPr>
        <w:t>clima</w:t>
      </w:r>
      <w:r>
        <w:rPr>
          <w:rFonts w:ascii="Calibri" w:hAnsi="Calibri"/>
          <w:spacing w:val="-4"/>
        </w:rPr>
        <w:t xml:space="preserve"> </w:t>
      </w:r>
      <w:r>
        <w:rPr>
          <w:rFonts w:ascii="Calibri" w:hAnsi="Calibri"/>
        </w:rPr>
        <w:t>apropiado</w:t>
      </w:r>
      <w:r>
        <w:rPr>
          <w:rFonts w:ascii="Calibri" w:hAnsi="Calibri"/>
          <w:spacing w:val="-7"/>
        </w:rPr>
        <w:t xml:space="preserve"> </w:t>
      </w:r>
      <w:r>
        <w:rPr>
          <w:rFonts w:ascii="Calibri" w:hAnsi="Calibri"/>
        </w:rPr>
        <w:t>para</w:t>
      </w:r>
      <w:r>
        <w:rPr>
          <w:rFonts w:ascii="Calibri" w:hAnsi="Calibri"/>
          <w:spacing w:val="-4"/>
        </w:rPr>
        <w:t xml:space="preserve"> </w:t>
      </w:r>
      <w:r>
        <w:rPr>
          <w:rFonts w:ascii="Calibri" w:hAnsi="Calibri"/>
        </w:rPr>
        <w:t>el</w:t>
      </w:r>
      <w:r>
        <w:rPr>
          <w:rFonts w:ascii="Calibri" w:hAnsi="Calibri"/>
          <w:spacing w:val="-7"/>
        </w:rPr>
        <w:t xml:space="preserve"> </w:t>
      </w:r>
      <w:r>
        <w:rPr>
          <w:rFonts w:ascii="Calibri" w:hAnsi="Calibri"/>
        </w:rPr>
        <w:t>desarrollo</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la</w:t>
      </w:r>
      <w:r>
        <w:rPr>
          <w:rFonts w:ascii="Calibri" w:hAnsi="Calibri"/>
          <w:spacing w:val="-4"/>
        </w:rPr>
        <w:t xml:space="preserve"> </w:t>
      </w:r>
      <w:r>
        <w:rPr>
          <w:rFonts w:ascii="Calibri" w:hAnsi="Calibri"/>
        </w:rPr>
        <w:t>clase</w:t>
      </w:r>
      <w:r>
        <w:rPr>
          <w:rFonts w:ascii="Calibri" w:hAnsi="Calibri"/>
          <w:spacing w:val="-5"/>
        </w:rPr>
        <w:t xml:space="preserve"> </w:t>
      </w:r>
      <w:r>
        <w:rPr>
          <w:rFonts w:ascii="Calibri" w:hAnsi="Calibri"/>
        </w:rPr>
        <w:t>y</w:t>
      </w:r>
      <w:r>
        <w:rPr>
          <w:rFonts w:ascii="Calibri" w:hAnsi="Calibri"/>
          <w:spacing w:val="-2"/>
        </w:rPr>
        <w:t xml:space="preserve"> </w:t>
      </w:r>
      <w:r>
        <w:rPr>
          <w:rFonts w:ascii="Calibri" w:hAnsi="Calibri"/>
        </w:rPr>
        <w:t>favoreciendo</w:t>
      </w:r>
      <w:r>
        <w:rPr>
          <w:rFonts w:ascii="Calibri" w:hAnsi="Calibri"/>
          <w:spacing w:val="-4"/>
        </w:rPr>
        <w:t xml:space="preserve"> </w:t>
      </w:r>
      <w:r>
        <w:rPr>
          <w:rFonts w:ascii="Calibri" w:hAnsi="Calibri"/>
        </w:rPr>
        <w:t>la</w:t>
      </w:r>
      <w:r>
        <w:rPr>
          <w:rFonts w:ascii="Calibri" w:hAnsi="Calibri"/>
          <w:spacing w:val="-4"/>
        </w:rPr>
        <w:t xml:space="preserve"> </w:t>
      </w:r>
      <w:r>
        <w:rPr>
          <w:rFonts w:ascii="Calibri" w:hAnsi="Calibri"/>
        </w:rPr>
        <w:t>atención a</w:t>
      </w:r>
      <w:r>
        <w:rPr>
          <w:rFonts w:ascii="Calibri" w:hAnsi="Calibri"/>
          <w:spacing w:val="-5"/>
        </w:rPr>
        <w:t xml:space="preserve"> </w:t>
      </w:r>
      <w:r>
        <w:rPr>
          <w:rFonts w:ascii="Calibri" w:hAnsi="Calibri"/>
        </w:rPr>
        <w:t>la</w:t>
      </w:r>
      <w:r>
        <w:rPr>
          <w:rFonts w:ascii="Calibri" w:hAnsi="Calibri"/>
          <w:spacing w:val="-8"/>
        </w:rPr>
        <w:t xml:space="preserve"> </w:t>
      </w:r>
      <w:r>
        <w:rPr>
          <w:rFonts w:ascii="Calibri" w:hAnsi="Calibri"/>
        </w:rPr>
        <w:t>diversidad,</w:t>
      </w:r>
      <w:r>
        <w:rPr>
          <w:rFonts w:ascii="Calibri" w:hAnsi="Calibri"/>
          <w:spacing w:val="-6"/>
        </w:rPr>
        <w:t xml:space="preserve"> </w:t>
      </w:r>
      <w:r>
        <w:rPr>
          <w:rFonts w:ascii="Calibri" w:hAnsi="Calibri"/>
        </w:rPr>
        <w:t>colaborando</w:t>
      </w:r>
      <w:r>
        <w:rPr>
          <w:rFonts w:ascii="Calibri" w:hAnsi="Calibri"/>
          <w:spacing w:val="-7"/>
        </w:rPr>
        <w:t xml:space="preserve"> </w:t>
      </w:r>
      <w:r>
        <w:rPr>
          <w:rFonts w:ascii="Calibri" w:hAnsi="Calibri"/>
        </w:rPr>
        <w:t>y</w:t>
      </w:r>
      <w:r>
        <w:rPr>
          <w:rFonts w:ascii="Calibri" w:hAnsi="Calibri"/>
          <w:spacing w:val="-6"/>
        </w:rPr>
        <w:t xml:space="preserve"> </w:t>
      </w:r>
      <w:r>
        <w:rPr>
          <w:rFonts w:ascii="Calibri" w:hAnsi="Calibri"/>
        </w:rPr>
        <w:t>facilitando</w:t>
      </w:r>
      <w:r>
        <w:rPr>
          <w:rFonts w:ascii="Calibri" w:hAnsi="Calibri"/>
          <w:spacing w:val="-8"/>
        </w:rPr>
        <w:t xml:space="preserve"> </w:t>
      </w:r>
      <w:r>
        <w:rPr>
          <w:rFonts w:ascii="Calibri" w:hAnsi="Calibri"/>
        </w:rPr>
        <w:t>el</w:t>
      </w:r>
      <w:r>
        <w:rPr>
          <w:rFonts w:ascii="Calibri" w:hAnsi="Calibri"/>
          <w:spacing w:val="-5"/>
        </w:rPr>
        <w:t xml:space="preserve"> </w:t>
      </w:r>
      <w:r>
        <w:rPr>
          <w:rFonts w:ascii="Calibri" w:hAnsi="Calibri"/>
        </w:rPr>
        <w:t>desarrollo</w:t>
      </w:r>
      <w:r>
        <w:rPr>
          <w:rFonts w:ascii="Calibri" w:hAnsi="Calibri"/>
          <w:spacing w:val="-7"/>
        </w:rPr>
        <w:t xml:space="preserve"> </w:t>
      </w:r>
      <w:r>
        <w:rPr>
          <w:rFonts w:ascii="Calibri" w:hAnsi="Calibri"/>
        </w:rPr>
        <w:t>de</w:t>
      </w:r>
      <w:r>
        <w:rPr>
          <w:rFonts w:ascii="Calibri" w:hAnsi="Calibri"/>
          <w:spacing w:val="-8"/>
        </w:rPr>
        <w:t xml:space="preserve"> </w:t>
      </w:r>
      <w:r>
        <w:rPr>
          <w:rFonts w:ascii="Calibri" w:hAnsi="Calibri"/>
        </w:rPr>
        <w:t>las</w:t>
      </w:r>
      <w:r>
        <w:rPr>
          <w:rFonts w:ascii="Calibri" w:hAnsi="Calibri"/>
          <w:spacing w:val="-4"/>
        </w:rPr>
        <w:t xml:space="preserve"> </w:t>
      </w:r>
      <w:r>
        <w:rPr>
          <w:rFonts w:ascii="Calibri" w:hAnsi="Calibri"/>
        </w:rPr>
        <w:t>clases</w:t>
      </w:r>
      <w:r>
        <w:rPr>
          <w:rFonts w:ascii="Calibri" w:hAnsi="Calibri"/>
          <w:spacing w:val="-6"/>
        </w:rPr>
        <w:t xml:space="preserve"> </w:t>
      </w:r>
      <w:r>
        <w:rPr>
          <w:rFonts w:ascii="Calibri" w:hAnsi="Calibri"/>
        </w:rPr>
        <w:t>para</w:t>
      </w:r>
      <w:r>
        <w:rPr>
          <w:rFonts w:ascii="Calibri" w:hAnsi="Calibri"/>
          <w:spacing w:val="-5"/>
        </w:rPr>
        <w:t xml:space="preserve"> </w:t>
      </w:r>
      <w:r>
        <w:rPr>
          <w:rFonts w:ascii="Calibri" w:hAnsi="Calibri"/>
        </w:rPr>
        <w:t>mejorar</w:t>
      </w:r>
      <w:r>
        <w:rPr>
          <w:rFonts w:ascii="Calibri" w:hAnsi="Calibri"/>
          <w:spacing w:val="-8"/>
        </w:rPr>
        <w:t xml:space="preserve"> </w:t>
      </w:r>
      <w:r>
        <w:rPr>
          <w:rFonts w:ascii="Calibri" w:hAnsi="Calibri"/>
        </w:rPr>
        <w:t>los</w:t>
      </w:r>
      <w:r>
        <w:rPr>
          <w:rFonts w:ascii="Calibri" w:hAnsi="Calibri"/>
          <w:spacing w:val="-4"/>
        </w:rPr>
        <w:t xml:space="preserve"> </w:t>
      </w:r>
      <w:r>
        <w:rPr>
          <w:rFonts w:ascii="Calibri" w:hAnsi="Calibri"/>
        </w:rPr>
        <w:t>aprendizajes de las estudiantes en el contexto de las clases virtuales y/o presenciales.</w:t>
      </w:r>
    </w:p>
    <w:p w14:paraId="74C3D01C" w14:textId="77777777" w:rsidR="000466BD" w:rsidRDefault="000466BD">
      <w:pPr>
        <w:pStyle w:val="Textoindependiente"/>
        <w:rPr>
          <w:rFonts w:ascii="Calibri"/>
        </w:rPr>
      </w:pPr>
    </w:p>
    <w:p w14:paraId="1713ADD9" w14:textId="77777777" w:rsidR="000466BD" w:rsidRDefault="000466BD">
      <w:pPr>
        <w:pStyle w:val="Textoindependiente"/>
        <w:spacing w:before="10"/>
        <w:rPr>
          <w:rFonts w:ascii="Calibri"/>
        </w:rPr>
      </w:pPr>
    </w:p>
    <w:p w14:paraId="6901120E" w14:textId="77777777" w:rsidR="000466BD" w:rsidRDefault="004136EF">
      <w:pPr>
        <w:pStyle w:val="Ttulo5"/>
        <w:jc w:val="both"/>
        <w:rPr>
          <w:rFonts w:ascii="Calibri"/>
        </w:rPr>
      </w:pPr>
      <w:r>
        <w:rPr>
          <w:rFonts w:ascii="Calibri"/>
        </w:rPr>
        <w:t>Funciones</w:t>
      </w:r>
      <w:r>
        <w:rPr>
          <w:rFonts w:ascii="Calibri"/>
          <w:spacing w:val="-3"/>
        </w:rPr>
        <w:t xml:space="preserve"> </w:t>
      </w:r>
      <w:r>
        <w:rPr>
          <w:rFonts w:ascii="Calibri"/>
          <w:spacing w:val="-2"/>
        </w:rPr>
        <w:t>Generales:</w:t>
      </w:r>
    </w:p>
    <w:p w14:paraId="691E9413" w14:textId="77777777" w:rsidR="000466BD" w:rsidRDefault="000466BD">
      <w:pPr>
        <w:pStyle w:val="Ttulo5"/>
        <w:jc w:val="both"/>
        <w:rPr>
          <w:rFonts w:ascii="Calibri"/>
        </w:rPr>
        <w:sectPr w:rsidR="000466BD">
          <w:pgSz w:w="12240" w:h="15840"/>
          <w:pgMar w:top="1820" w:right="360" w:bottom="1520" w:left="360" w:header="730" w:footer="1265" w:gutter="0"/>
          <w:cols w:space="720"/>
        </w:sectPr>
      </w:pPr>
    </w:p>
    <w:p w14:paraId="552399CF" w14:textId="77777777" w:rsidR="000466BD" w:rsidRDefault="000466BD">
      <w:pPr>
        <w:pStyle w:val="Textoindependiente"/>
        <w:spacing w:before="270"/>
        <w:rPr>
          <w:rFonts w:ascii="Calibri"/>
          <w:b/>
        </w:rPr>
      </w:pPr>
    </w:p>
    <w:p w14:paraId="51D06C2C" w14:textId="77777777" w:rsidR="000466BD" w:rsidRDefault="004136EF">
      <w:pPr>
        <w:pStyle w:val="Textoindependiente"/>
        <w:spacing w:before="1" w:line="247" w:lineRule="auto"/>
        <w:ind w:left="1056" w:right="1065" w:hanging="4"/>
        <w:rPr>
          <w:rFonts w:ascii="Calibri" w:hAnsi="Calibri"/>
        </w:rPr>
      </w:pPr>
      <w:r>
        <w:rPr>
          <w:rFonts w:ascii="Calibri" w:hAnsi="Calibri"/>
        </w:rPr>
        <w:t>1.-</w:t>
      </w:r>
      <w:r>
        <w:rPr>
          <w:rFonts w:ascii="Calibri" w:hAnsi="Calibri"/>
          <w:spacing w:val="-4"/>
        </w:rPr>
        <w:t xml:space="preserve"> </w:t>
      </w:r>
      <w:r>
        <w:rPr>
          <w:rFonts w:ascii="Calibri" w:hAnsi="Calibri"/>
        </w:rPr>
        <w:t>Facilitar</w:t>
      </w:r>
      <w:r>
        <w:rPr>
          <w:rFonts w:ascii="Calibri" w:hAnsi="Calibri"/>
          <w:spacing w:val="-2"/>
        </w:rPr>
        <w:t xml:space="preserve"> </w:t>
      </w:r>
      <w:r>
        <w:rPr>
          <w:rFonts w:ascii="Calibri" w:hAnsi="Calibri"/>
        </w:rPr>
        <w:t>la</w:t>
      </w:r>
      <w:r>
        <w:rPr>
          <w:rFonts w:ascii="Calibri" w:hAnsi="Calibri"/>
          <w:spacing w:val="-2"/>
        </w:rPr>
        <w:t xml:space="preserve"> </w:t>
      </w:r>
      <w:r>
        <w:rPr>
          <w:rFonts w:ascii="Calibri" w:hAnsi="Calibri"/>
        </w:rPr>
        <w:t>transición</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niñas</w:t>
      </w:r>
      <w:r>
        <w:rPr>
          <w:rFonts w:ascii="Calibri" w:hAnsi="Calibri"/>
          <w:spacing w:val="40"/>
        </w:rPr>
        <w:t xml:space="preserve"> </w:t>
      </w:r>
      <w:r>
        <w:rPr>
          <w:rFonts w:ascii="Calibri" w:hAnsi="Calibri"/>
        </w:rPr>
        <w:t>entre</w:t>
      </w:r>
      <w:r>
        <w:rPr>
          <w:rFonts w:ascii="Calibri" w:hAnsi="Calibri"/>
          <w:spacing w:val="-6"/>
        </w:rPr>
        <w:t xml:space="preserve"> </w:t>
      </w:r>
      <w:r>
        <w:rPr>
          <w:rFonts w:ascii="Calibri" w:hAnsi="Calibri"/>
        </w:rPr>
        <w:t>la</w:t>
      </w:r>
      <w:r>
        <w:rPr>
          <w:rFonts w:ascii="Calibri" w:hAnsi="Calibri"/>
          <w:spacing w:val="-5"/>
        </w:rPr>
        <w:t xml:space="preserve"> </w:t>
      </w:r>
      <w:r>
        <w:rPr>
          <w:rFonts w:ascii="Calibri" w:hAnsi="Calibri"/>
        </w:rPr>
        <w:t>Educación</w:t>
      </w:r>
      <w:r>
        <w:rPr>
          <w:rFonts w:ascii="Calibri" w:hAnsi="Calibri"/>
          <w:spacing w:val="-1"/>
        </w:rPr>
        <w:t xml:space="preserve"> </w:t>
      </w:r>
      <w:proofErr w:type="spellStart"/>
      <w:r>
        <w:rPr>
          <w:rFonts w:ascii="Calibri" w:hAnsi="Calibri"/>
        </w:rPr>
        <w:t>Parvularia</w:t>
      </w:r>
      <w:proofErr w:type="spellEnd"/>
      <w:r>
        <w:rPr>
          <w:rFonts w:ascii="Calibri" w:hAnsi="Calibri"/>
          <w:spacing w:val="-2"/>
        </w:rPr>
        <w:t xml:space="preserve"> </w:t>
      </w:r>
      <w:r>
        <w:rPr>
          <w:rFonts w:ascii="Calibri" w:hAnsi="Calibri"/>
        </w:rPr>
        <w:t>(NT2)</w:t>
      </w:r>
      <w:r>
        <w:rPr>
          <w:rFonts w:ascii="Calibri" w:hAnsi="Calibri"/>
          <w:spacing w:val="-4"/>
        </w:rPr>
        <w:t xml:space="preserve"> </w:t>
      </w:r>
      <w:r>
        <w:rPr>
          <w:rFonts w:ascii="Calibri" w:hAnsi="Calibri"/>
        </w:rPr>
        <w:t>y</w:t>
      </w:r>
      <w:r>
        <w:rPr>
          <w:rFonts w:ascii="Calibri" w:hAnsi="Calibri"/>
          <w:spacing w:val="-6"/>
        </w:rPr>
        <w:t xml:space="preserve"> </w:t>
      </w:r>
      <w:r>
        <w:rPr>
          <w:rFonts w:ascii="Calibri" w:hAnsi="Calibri"/>
        </w:rPr>
        <w:t>la</w:t>
      </w:r>
      <w:r>
        <w:rPr>
          <w:rFonts w:ascii="Calibri" w:hAnsi="Calibri"/>
          <w:spacing w:val="-2"/>
        </w:rPr>
        <w:t xml:space="preserve"> </w:t>
      </w:r>
      <w:r>
        <w:rPr>
          <w:rFonts w:ascii="Calibri" w:hAnsi="Calibri"/>
        </w:rPr>
        <w:t>Enseñanza</w:t>
      </w:r>
      <w:r>
        <w:rPr>
          <w:rFonts w:ascii="Calibri" w:hAnsi="Calibri"/>
          <w:spacing w:val="-2"/>
        </w:rPr>
        <w:t xml:space="preserve"> </w:t>
      </w:r>
      <w:r>
        <w:rPr>
          <w:rFonts w:ascii="Calibri" w:hAnsi="Calibri"/>
        </w:rPr>
        <w:t>Básica</w:t>
      </w:r>
      <w:r>
        <w:rPr>
          <w:rFonts w:ascii="Calibri" w:hAnsi="Calibri"/>
          <w:spacing w:val="-2"/>
        </w:rPr>
        <w:t xml:space="preserve"> </w:t>
      </w:r>
      <w:r>
        <w:rPr>
          <w:rFonts w:ascii="Calibri" w:hAnsi="Calibri"/>
        </w:rPr>
        <w:t>(1º</w:t>
      </w:r>
      <w:r>
        <w:rPr>
          <w:rFonts w:ascii="Calibri" w:hAnsi="Calibri"/>
          <w:spacing w:val="-4"/>
        </w:rPr>
        <w:t xml:space="preserve"> </w:t>
      </w:r>
      <w:r>
        <w:rPr>
          <w:rFonts w:ascii="Calibri" w:hAnsi="Calibri"/>
        </w:rPr>
        <w:t>y 2º),</w:t>
      </w:r>
      <w:r>
        <w:rPr>
          <w:rFonts w:ascii="Calibri" w:hAnsi="Calibri"/>
          <w:spacing w:val="40"/>
        </w:rPr>
        <w:t xml:space="preserve"> </w:t>
      </w:r>
      <w:r>
        <w:rPr>
          <w:rFonts w:ascii="Calibri" w:hAnsi="Calibri"/>
        </w:rPr>
        <w:t xml:space="preserve">estableciendo una conexión entre los requerimientos pedagógicos y formativos de estos </w:t>
      </w:r>
      <w:r>
        <w:rPr>
          <w:rFonts w:ascii="Calibri" w:hAnsi="Calibri"/>
          <w:spacing w:val="-2"/>
        </w:rPr>
        <w:t>niveles.</w:t>
      </w:r>
    </w:p>
    <w:p w14:paraId="43D2A2E2" w14:textId="77777777" w:rsidR="000466BD" w:rsidRDefault="004136EF">
      <w:pPr>
        <w:pStyle w:val="Textoindependiente"/>
        <w:spacing w:before="3" w:line="249" w:lineRule="auto"/>
        <w:ind w:left="1056" w:right="1065" w:hanging="4"/>
        <w:rPr>
          <w:rFonts w:ascii="Calibri" w:hAnsi="Calibri"/>
        </w:rPr>
      </w:pPr>
      <w:r>
        <w:rPr>
          <w:rFonts w:ascii="Calibri" w:hAnsi="Calibri"/>
        </w:rPr>
        <w:t xml:space="preserve">2.- Apoyar la continuidad de la trayectoria escolar </w:t>
      </w:r>
      <w:proofErr w:type="gramStart"/>
      <w:r>
        <w:rPr>
          <w:rFonts w:ascii="Calibri" w:hAnsi="Calibri"/>
        </w:rPr>
        <w:t>de acuerdo al</w:t>
      </w:r>
      <w:proofErr w:type="gramEnd"/>
      <w:r>
        <w:rPr>
          <w:rFonts w:ascii="Calibri" w:hAnsi="Calibri"/>
        </w:rPr>
        <w:t xml:space="preserve"> desarrollo emocional, social y psicológico de las estudiantes.</w:t>
      </w:r>
    </w:p>
    <w:p w14:paraId="02BF9C36" w14:textId="77777777" w:rsidR="000466BD" w:rsidRDefault="004136EF">
      <w:pPr>
        <w:pStyle w:val="Textoindependiente"/>
        <w:spacing w:line="249" w:lineRule="auto"/>
        <w:ind w:left="1056" w:right="1068" w:hanging="4"/>
        <w:jc w:val="both"/>
        <w:rPr>
          <w:rFonts w:ascii="Calibri" w:hAnsi="Calibri"/>
        </w:rPr>
      </w:pPr>
      <w:r>
        <w:rPr>
          <w:rFonts w:ascii="Calibri" w:hAnsi="Calibri"/>
        </w:rPr>
        <w:t>3.- Ayudar a docentes del primer y segundo ciclo, facilitando procesos de enseñanza en las competencias básicas de la trayectoria educativa, a fin de que cada estudiante, alcance los aprendizajes esperados durante sus primeros años de vida escolar.</w:t>
      </w:r>
    </w:p>
    <w:p w14:paraId="0BD86A82" w14:textId="77777777" w:rsidR="000466BD" w:rsidRDefault="004136EF">
      <w:pPr>
        <w:pStyle w:val="Textoindependiente"/>
        <w:spacing w:line="249" w:lineRule="auto"/>
        <w:ind w:left="1056" w:right="1753" w:hanging="4"/>
        <w:rPr>
          <w:rFonts w:ascii="Calibri" w:hAnsi="Calibri"/>
        </w:rPr>
      </w:pPr>
      <w:r>
        <w:rPr>
          <w:rFonts w:ascii="Calibri" w:hAnsi="Calibri"/>
        </w:rPr>
        <w:t>4.-Colaborar y acompañar en eventos tales como: ceremonias, levantamientos de escenografías,</w:t>
      </w:r>
      <w:r>
        <w:rPr>
          <w:rFonts w:ascii="Calibri" w:hAnsi="Calibri"/>
          <w:spacing w:val="-8"/>
        </w:rPr>
        <w:t xml:space="preserve"> </w:t>
      </w:r>
      <w:r>
        <w:rPr>
          <w:rFonts w:ascii="Calibri" w:hAnsi="Calibri"/>
        </w:rPr>
        <w:t>exposiciones,</w:t>
      </w:r>
      <w:r>
        <w:rPr>
          <w:rFonts w:ascii="Calibri" w:hAnsi="Calibri"/>
          <w:spacing w:val="-8"/>
        </w:rPr>
        <w:t xml:space="preserve"> </w:t>
      </w:r>
      <w:r>
        <w:rPr>
          <w:rFonts w:ascii="Calibri" w:hAnsi="Calibri"/>
        </w:rPr>
        <w:t>salidas</w:t>
      </w:r>
      <w:r>
        <w:rPr>
          <w:rFonts w:ascii="Calibri" w:hAnsi="Calibri"/>
          <w:spacing w:val="-6"/>
        </w:rPr>
        <w:t xml:space="preserve"> </w:t>
      </w:r>
      <w:r>
        <w:rPr>
          <w:rFonts w:ascii="Calibri" w:hAnsi="Calibri"/>
        </w:rPr>
        <w:t>pedagógicas</w:t>
      </w:r>
      <w:r>
        <w:rPr>
          <w:rFonts w:ascii="Calibri" w:hAnsi="Calibri"/>
          <w:spacing w:val="-2"/>
        </w:rPr>
        <w:t xml:space="preserve"> </w:t>
      </w:r>
      <w:r>
        <w:rPr>
          <w:rFonts w:ascii="Calibri" w:hAnsi="Calibri"/>
        </w:rPr>
        <w:t>a</w:t>
      </w:r>
      <w:r>
        <w:rPr>
          <w:rFonts w:ascii="Calibri" w:hAnsi="Calibri"/>
          <w:spacing w:val="-7"/>
        </w:rPr>
        <w:t xml:space="preserve"> </w:t>
      </w:r>
      <w:r>
        <w:rPr>
          <w:rFonts w:ascii="Calibri" w:hAnsi="Calibri"/>
        </w:rPr>
        <w:t>terreno,</w:t>
      </w:r>
      <w:r>
        <w:rPr>
          <w:rFonts w:ascii="Calibri" w:hAnsi="Calibri"/>
          <w:spacing w:val="-4"/>
        </w:rPr>
        <w:t xml:space="preserve"> </w:t>
      </w:r>
      <w:r>
        <w:rPr>
          <w:rFonts w:ascii="Calibri" w:hAnsi="Calibri"/>
        </w:rPr>
        <w:t>reuniones</w:t>
      </w:r>
      <w:r>
        <w:rPr>
          <w:rFonts w:ascii="Calibri" w:hAnsi="Calibri"/>
          <w:spacing w:val="-6"/>
        </w:rPr>
        <w:t xml:space="preserve"> </w:t>
      </w:r>
      <w:r>
        <w:rPr>
          <w:rFonts w:ascii="Calibri" w:hAnsi="Calibri"/>
        </w:rPr>
        <w:t>de</w:t>
      </w:r>
      <w:r>
        <w:rPr>
          <w:rFonts w:ascii="Calibri" w:hAnsi="Calibri"/>
          <w:spacing w:val="-8"/>
        </w:rPr>
        <w:t xml:space="preserve"> </w:t>
      </w:r>
      <w:r>
        <w:rPr>
          <w:rFonts w:ascii="Calibri" w:hAnsi="Calibri"/>
        </w:rPr>
        <w:t>curso,</w:t>
      </w:r>
      <w:r>
        <w:rPr>
          <w:rFonts w:ascii="Calibri" w:hAnsi="Calibri"/>
          <w:spacing w:val="-4"/>
        </w:rPr>
        <w:t xml:space="preserve"> </w:t>
      </w:r>
      <w:r>
        <w:rPr>
          <w:rFonts w:ascii="Calibri" w:hAnsi="Calibri"/>
        </w:rPr>
        <w:t>trabajo, coordinación y equipo de aula.</w:t>
      </w:r>
    </w:p>
    <w:p w14:paraId="087ABB20" w14:textId="77777777" w:rsidR="000466BD" w:rsidRDefault="004136EF">
      <w:pPr>
        <w:pStyle w:val="Textoindependiente"/>
        <w:spacing w:line="244" w:lineRule="auto"/>
        <w:ind w:left="1056" w:right="1065" w:hanging="4"/>
        <w:rPr>
          <w:rFonts w:ascii="Calibri" w:hAnsi="Calibri"/>
        </w:rPr>
      </w:pPr>
      <w:r>
        <w:rPr>
          <w:rFonts w:ascii="Calibri" w:hAnsi="Calibri"/>
        </w:rPr>
        <w:t>5.-Apoyar</w:t>
      </w:r>
      <w:r>
        <w:rPr>
          <w:rFonts w:ascii="Calibri" w:hAnsi="Calibri"/>
          <w:spacing w:val="33"/>
        </w:rPr>
        <w:t xml:space="preserve"> </w:t>
      </w:r>
      <w:r>
        <w:rPr>
          <w:rFonts w:ascii="Calibri" w:hAnsi="Calibri"/>
        </w:rPr>
        <w:t>en</w:t>
      </w:r>
      <w:r>
        <w:rPr>
          <w:rFonts w:ascii="Calibri" w:hAnsi="Calibri"/>
          <w:spacing w:val="31"/>
        </w:rPr>
        <w:t xml:space="preserve"> </w:t>
      </w:r>
      <w:r>
        <w:rPr>
          <w:rFonts w:ascii="Calibri" w:hAnsi="Calibri"/>
        </w:rPr>
        <w:t>la</w:t>
      </w:r>
      <w:r>
        <w:rPr>
          <w:rFonts w:ascii="Calibri" w:hAnsi="Calibri"/>
          <w:spacing w:val="33"/>
        </w:rPr>
        <w:t xml:space="preserve"> </w:t>
      </w:r>
      <w:r>
        <w:rPr>
          <w:rFonts w:ascii="Calibri" w:hAnsi="Calibri"/>
        </w:rPr>
        <w:t>elaboración</w:t>
      </w:r>
      <w:r>
        <w:rPr>
          <w:rFonts w:ascii="Calibri" w:hAnsi="Calibri"/>
          <w:spacing w:val="34"/>
        </w:rPr>
        <w:t xml:space="preserve"> </w:t>
      </w:r>
      <w:r>
        <w:rPr>
          <w:rFonts w:ascii="Calibri" w:hAnsi="Calibri"/>
        </w:rPr>
        <w:t>y</w:t>
      </w:r>
      <w:r>
        <w:rPr>
          <w:rFonts w:ascii="Calibri" w:hAnsi="Calibri"/>
          <w:spacing w:val="32"/>
        </w:rPr>
        <w:t xml:space="preserve"> </w:t>
      </w:r>
      <w:r>
        <w:rPr>
          <w:rFonts w:ascii="Calibri" w:hAnsi="Calibri"/>
        </w:rPr>
        <w:t>construcción</w:t>
      </w:r>
      <w:r>
        <w:rPr>
          <w:rFonts w:ascii="Calibri" w:hAnsi="Calibri"/>
          <w:spacing w:val="30"/>
        </w:rPr>
        <w:t xml:space="preserve"> </w:t>
      </w:r>
      <w:r>
        <w:rPr>
          <w:rFonts w:ascii="Calibri" w:hAnsi="Calibri"/>
        </w:rPr>
        <w:t>de</w:t>
      </w:r>
      <w:r>
        <w:rPr>
          <w:rFonts w:ascii="Calibri" w:hAnsi="Calibri"/>
          <w:spacing w:val="33"/>
        </w:rPr>
        <w:t xml:space="preserve"> </w:t>
      </w:r>
      <w:r>
        <w:rPr>
          <w:rFonts w:ascii="Calibri" w:hAnsi="Calibri"/>
        </w:rPr>
        <w:t>materiales</w:t>
      </w:r>
      <w:r>
        <w:rPr>
          <w:rFonts w:ascii="Calibri" w:hAnsi="Calibri"/>
          <w:spacing w:val="35"/>
        </w:rPr>
        <w:t xml:space="preserve"> </w:t>
      </w:r>
      <w:r>
        <w:rPr>
          <w:rFonts w:ascii="Calibri" w:hAnsi="Calibri"/>
        </w:rPr>
        <w:t>didácticos</w:t>
      </w:r>
      <w:r>
        <w:rPr>
          <w:rFonts w:ascii="Calibri" w:hAnsi="Calibri"/>
          <w:spacing w:val="35"/>
        </w:rPr>
        <w:t xml:space="preserve"> </w:t>
      </w:r>
      <w:r>
        <w:rPr>
          <w:rFonts w:ascii="Calibri" w:hAnsi="Calibri"/>
        </w:rPr>
        <w:t>u</w:t>
      </w:r>
      <w:r>
        <w:rPr>
          <w:rFonts w:ascii="Calibri" w:hAnsi="Calibri"/>
          <w:spacing w:val="31"/>
        </w:rPr>
        <w:t xml:space="preserve"> </w:t>
      </w:r>
      <w:r>
        <w:rPr>
          <w:rFonts w:ascii="Calibri" w:hAnsi="Calibri"/>
        </w:rPr>
        <w:t>otras</w:t>
      </w:r>
      <w:r>
        <w:rPr>
          <w:rFonts w:ascii="Calibri" w:hAnsi="Calibri"/>
          <w:spacing w:val="31"/>
        </w:rPr>
        <w:t xml:space="preserve"> </w:t>
      </w:r>
      <w:r>
        <w:rPr>
          <w:rFonts w:ascii="Calibri" w:hAnsi="Calibri"/>
        </w:rPr>
        <w:t>herramientas</w:t>
      </w:r>
      <w:r>
        <w:rPr>
          <w:rFonts w:ascii="Calibri" w:hAnsi="Calibri"/>
          <w:spacing w:val="31"/>
        </w:rPr>
        <w:t xml:space="preserve"> </w:t>
      </w:r>
      <w:r>
        <w:rPr>
          <w:rFonts w:ascii="Calibri" w:hAnsi="Calibri"/>
        </w:rPr>
        <w:t>de apoyo a la gestión educativa.</w:t>
      </w:r>
    </w:p>
    <w:p w14:paraId="67696014" w14:textId="77777777" w:rsidR="000466BD" w:rsidRDefault="004136EF">
      <w:pPr>
        <w:pStyle w:val="Textoindependiente"/>
        <w:spacing w:line="249" w:lineRule="auto"/>
        <w:ind w:left="1056" w:right="1065" w:hanging="4"/>
        <w:rPr>
          <w:rFonts w:ascii="Calibri" w:hAnsi="Calibri"/>
        </w:rPr>
      </w:pPr>
      <w:r>
        <w:rPr>
          <w:rFonts w:ascii="Calibri" w:hAnsi="Calibri"/>
        </w:rPr>
        <w:t>6.-Administrar los recursos materiales y equipamientos que le sean asignados, salas de apoyo</w:t>
      </w:r>
      <w:r>
        <w:rPr>
          <w:rFonts w:ascii="Calibri" w:hAnsi="Calibri"/>
          <w:spacing w:val="40"/>
        </w:rPr>
        <w:t xml:space="preserve"> </w:t>
      </w:r>
      <w:r>
        <w:rPr>
          <w:rFonts w:ascii="Calibri" w:hAnsi="Calibri"/>
        </w:rPr>
        <w:t>pedagógico, fotocopias u otros.</w:t>
      </w:r>
    </w:p>
    <w:p w14:paraId="5097C951" w14:textId="77777777" w:rsidR="000466BD" w:rsidRDefault="004136EF">
      <w:pPr>
        <w:pStyle w:val="Textoindependiente"/>
        <w:spacing w:line="249" w:lineRule="auto"/>
        <w:ind w:left="1056" w:right="1065" w:hanging="4"/>
        <w:rPr>
          <w:rFonts w:ascii="Calibri" w:hAnsi="Calibri"/>
        </w:rPr>
      </w:pPr>
      <w:r>
        <w:rPr>
          <w:rFonts w:ascii="Calibri" w:hAnsi="Calibri"/>
        </w:rPr>
        <w:t>7.-</w:t>
      </w:r>
      <w:r>
        <w:rPr>
          <w:rFonts w:ascii="Calibri" w:hAnsi="Calibri"/>
          <w:spacing w:val="-4"/>
        </w:rPr>
        <w:t xml:space="preserve"> </w:t>
      </w:r>
      <w:r>
        <w:rPr>
          <w:rFonts w:ascii="Calibri" w:hAnsi="Calibri"/>
        </w:rPr>
        <w:t>Asesorar</w:t>
      </w:r>
      <w:r>
        <w:rPr>
          <w:rFonts w:ascii="Calibri" w:hAnsi="Calibri"/>
          <w:spacing w:val="-3"/>
        </w:rPr>
        <w:t xml:space="preserve"> </w:t>
      </w:r>
      <w:r>
        <w:rPr>
          <w:rFonts w:ascii="Calibri" w:hAnsi="Calibri"/>
        </w:rPr>
        <w:t>a</w:t>
      </w:r>
      <w:r>
        <w:rPr>
          <w:rFonts w:ascii="Calibri" w:hAnsi="Calibri"/>
          <w:spacing w:val="-6"/>
        </w:rPr>
        <w:t xml:space="preserve"> </w:t>
      </w:r>
      <w:r>
        <w:rPr>
          <w:rFonts w:ascii="Calibri" w:hAnsi="Calibri"/>
        </w:rPr>
        <w:t>los</w:t>
      </w:r>
      <w:r>
        <w:rPr>
          <w:rFonts w:ascii="Calibri" w:hAnsi="Calibri"/>
          <w:spacing w:val="-5"/>
        </w:rPr>
        <w:t xml:space="preserve"> </w:t>
      </w:r>
      <w:r>
        <w:rPr>
          <w:rFonts w:ascii="Calibri" w:hAnsi="Calibri"/>
        </w:rPr>
        <w:t>docentes</w:t>
      </w:r>
      <w:r>
        <w:rPr>
          <w:rFonts w:ascii="Calibri" w:hAnsi="Calibri"/>
          <w:spacing w:val="-5"/>
        </w:rPr>
        <w:t xml:space="preserve"> </w:t>
      </w:r>
      <w:r>
        <w:rPr>
          <w:rFonts w:ascii="Calibri" w:hAnsi="Calibri"/>
        </w:rPr>
        <w:t>en</w:t>
      </w:r>
      <w:r>
        <w:rPr>
          <w:rFonts w:ascii="Calibri" w:hAnsi="Calibri"/>
          <w:spacing w:val="-5"/>
        </w:rPr>
        <w:t xml:space="preserve"> </w:t>
      </w:r>
      <w:r>
        <w:rPr>
          <w:rFonts w:ascii="Calibri" w:hAnsi="Calibri"/>
        </w:rPr>
        <w:t>los</w:t>
      </w:r>
      <w:r>
        <w:rPr>
          <w:rFonts w:ascii="Calibri" w:hAnsi="Calibri"/>
          <w:spacing w:val="-2"/>
        </w:rPr>
        <w:t xml:space="preserve"> </w:t>
      </w:r>
      <w:r>
        <w:rPr>
          <w:rFonts w:ascii="Calibri" w:hAnsi="Calibri"/>
        </w:rPr>
        <w:t>aspectos</w:t>
      </w:r>
      <w:r>
        <w:rPr>
          <w:rFonts w:ascii="Calibri" w:hAnsi="Calibri"/>
          <w:spacing w:val="-2"/>
        </w:rPr>
        <w:t xml:space="preserve"> </w:t>
      </w:r>
      <w:r>
        <w:rPr>
          <w:rFonts w:ascii="Calibri" w:hAnsi="Calibri"/>
        </w:rPr>
        <w:t>técnicos</w:t>
      </w:r>
      <w:r>
        <w:rPr>
          <w:rFonts w:ascii="Calibri" w:hAnsi="Calibri"/>
          <w:spacing w:val="-5"/>
        </w:rPr>
        <w:t xml:space="preserve"> </w:t>
      </w:r>
      <w:r>
        <w:rPr>
          <w:rFonts w:ascii="Calibri" w:hAnsi="Calibri"/>
        </w:rPr>
        <w:t>de</w:t>
      </w:r>
      <w:r>
        <w:rPr>
          <w:rFonts w:ascii="Calibri" w:hAnsi="Calibri"/>
          <w:spacing w:val="-2"/>
        </w:rPr>
        <w:t xml:space="preserve"> </w:t>
      </w:r>
      <w:r>
        <w:rPr>
          <w:rFonts w:ascii="Calibri" w:hAnsi="Calibri"/>
        </w:rPr>
        <w:t>computación,</w:t>
      </w:r>
      <w:r>
        <w:rPr>
          <w:rFonts w:ascii="Calibri" w:hAnsi="Calibri"/>
          <w:spacing w:val="-7"/>
        </w:rPr>
        <w:t xml:space="preserve"> </w:t>
      </w:r>
      <w:r>
        <w:rPr>
          <w:rFonts w:ascii="Calibri" w:hAnsi="Calibri"/>
        </w:rPr>
        <w:t>biblioteca</w:t>
      </w:r>
      <w:r>
        <w:rPr>
          <w:rFonts w:ascii="Calibri" w:hAnsi="Calibri"/>
          <w:spacing w:val="-6"/>
        </w:rPr>
        <w:t xml:space="preserve"> </w:t>
      </w:r>
      <w:r>
        <w:rPr>
          <w:rFonts w:ascii="Calibri" w:hAnsi="Calibri"/>
        </w:rPr>
        <w:t>u</w:t>
      </w:r>
      <w:r>
        <w:rPr>
          <w:rFonts w:ascii="Calibri" w:hAnsi="Calibri"/>
          <w:spacing w:val="-2"/>
        </w:rPr>
        <w:t xml:space="preserve"> </w:t>
      </w:r>
      <w:r>
        <w:rPr>
          <w:rFonts w:ascii="Calibri" w:hAnsi="Calibri"/>
        </w:rPr>
        <w:t xml:space="preserve">otras </w:t>
      </w:r>
      <w:r>
        <w:rPr>
          <w:rFonts w:ascii="Calibri" w:hAnsi="Calibri"/>
          <w:spacing w:val="-2"/>
        </w:rPr>
        <w:t>especialidades.</w:t>
      </w:r>
    </w:p>
    <w:p w14:paraId="6A130A81" w14:textId="77777777" w:rsidR="000466BD" w:rsidRDefault="004136EF">
      <w:pPr>
        <w:pStyle w:val="Textoindependiente"/>
        <w:spacing w:line="249" w:lineRule="auto"/>
        <w:ind w:left="1056" w:right="1065" w:hanging="4"/>
        <w:rPr>
          <w:rFonts w:ascii="Calibri" w:hAnsi="Calibri"/>
        </w:rPr>
      </w:pPr>
      <w:r>
        <w:rPr>
          <w:rFonts w:ascii="Calibri" w:hAnsi="Calibri"/>
        </w:rPr>
        <w:t>8.-Informar</w:t>
      </w:r>
      <w:r>
        <w:rPr>
          <w:rFonts w:ascii="Calibri" w:hAnsi="Calibri"/>
          <w:spacing w:val="-2"/>
        </w:rPr>
        <w:t xml:space="preserve"> </w:t>
      </w:r>
      <w:r>
        <w:rPr>
          <w:rFonts w:ascii="Calibri" w:hAnsi="Calibri"/>
        </w:rPr>
        <w:t>a</w:t>
      </w:r>
      <w:r>
        <w:rPr>
          <w:rFonts w:ascii="Calibri" w:hAnsi="Calibri"/>
          <w:spacing w:val="-5"/>
        </w:rPr>
        <w:t xml:space="preserve"> </w:t>
      </w:r>
      <w:r>
        <w:rPr>
          <w:rFonts w:ascii="Calibri" w:hAnsi="Calibri"/>
        </w:rPr>
        <w:t>sus</w:t>
      </w:r>
      <w:r>
        <w:rPr>
          <w:rFonts w:ascii="Calibri" w:hAnsi="Calibri"/>
          <w:spacing w:val="-4"/>
        </w:rPr>
        <w:t xml:space="preserve"> </w:t>
      </w:r>
      <w:r>
        <w:rPr>
          <w:rFonts w:ascii="Calibri" w:hAnsi="Calibri"/>
        </w:rPr>
        <w:t>superiores</w:t>
      </w:r>
      <w:r>
        <w:rPr>
          <w:rFonts w:ascii="Calibri" w:hAnsi="Calibri"/>
          <w:spacing w:val="-4"/>
        </w:rPr>
        <w:t xml:space="preserve"> </w:t>
      </w:r>
      <w:r>
        <w:rPr>
          <w:rFonts w:ascii="Calibri" w:hAnsi="Calibri"/>
        </w:rPr>
        <w:t>situaciones</w:t>
      </w:r>
      <w:r>
        <w:rPr>
          <w:rFonts w:ascii="Calibri" w:hAnsi="Calibri"/>
          <w:spacing w:val="-4"/>
        </w:rPr>
        <w:t xml:space="preserve"> </w:t>
      </w:r>
      <w:r>
        <w:rPr>
          <w:rFonts w:ascii="Calibri" w:hAnsi="Calibri"/>
        </w:rPr>
        <w:t>irregulares</w:t>
      </w:r>
      <w:r>
        <w:rPr>
          <w:rFonts w:ascii="Calibri" w:hAnsi="Calibri"/>
          <w:spacing w:val="-4"/>
        </w:rPr>
        <w:t xml:space="preserve"> </w:t>
      </w:r>
      <w:r>
        <w:rPr>
          <w:rFonts w:ascii="Calibri" w:hAnsi="Calibri"/>
        </w:rPr>
        <w:t>que</w:t>
      </w:r>
      <w:r>
        <w:rPr>
          <w:rFonts w:ascii="Calibri" w:hAnsi="Calibri"/>
          <w:spacing w:val="-6"/>
        </w:rPr>
        <w:t xml:space="preserve"> </w:t>
      </w:r>
      <w:r>
        <w:rPr>
          <w:rFonts w:ascii="Calibri" w:hAnsi="Calibri"/>
        </w:rPr>
        <w:t>afecten</w:t>
      </w:r>
      <w:r>
        <w:rPr>
          <w:rFonts w:ascii="Calibri" w:hAnsi="Calibri"/>
          <w:spacing w:val="-4"/>
        </w:rPr>
        <w:t xml:space="preserve"> </w:t>
      </w:r>
      <w:r>
        <w:rPr>
          <w:rFonts w:ascii="Calibri" w:hAnsi="Calibri"/>
        </w:rPr>
        <w:t>el</w:t>
      </w:r>
      <w:r>
        <w:rPr>
          <w:rFonts w:ascii="Calibri" w:hAnsi="Calibri"/>
          <w:spacing w:val="-5"/>
        </w:rPr>
        <w:t xml:space="preserve"> </w:t>
      </w:r>
      <w:r>
        <w:rPr>
          <w:rFonts w:ascii="Calibri" w:hAnsi="Calibri"/>
        </w:rPr>
        <w:t>desempeño</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su función,</w:t>
      </w:r>
      <w:r>
        <w:rPr>
          <w:rFonts w:ascii="Calibri" w:hAnsi="Calibri"/>
          <w:spacing w:val="-6"/>
        </w:rPr>
        <w:t xml:space="preserve"> </w:t>
      </w:r>
      <w:r>
        <w:rPr>
          <w:rFonts w:ascii="Calibri" w:hAnsi="Calibri"/>
        </w:rPr>
        <w:t>de su ámbito de trabajo y/o al establecimiento para la búsqueda de soluciones.</w:t>
      </w:r>
    </w:p>
    <w:p w14:paraId="7786EE25" w14:textId="77777777" w:rsidR="000466BD" w:rsidRDefault="004136EF">
      <w:pPr>
        <w:pStyle w:val="Textoindependiente"/>
        <w:spacing w:line="249" w:lineRule="auto"/>
        <w:ind w:left="1056" w:right="1065" w:hanging="4"/>
        <w:rPr>
          <w:rFonts w:ascii="Calibri" w:hAnsi="Calibri"/>
        </w:rPr>
      </w:pPr>
      <w:r>
        <w:rPr>
          <w:rFonts w:ascii="Calibri" w:hAnsi="Calibri"/>
        </w:rPr>
        <w:t>9.-</w:t>
      </w:r>
      <w:r>
        <w:rPr>
          <w:rFonts w:ascii="Calibri" w:hAnsi="Calibri"/>
          <w:spacing w:val="-3"/>
        </w:rPr>
        <w:t xml:space="preserve"> </w:t>
      </w:r>
      <w:r>
        <w:rPr>
          <w:rFonts w:ascii="Calibri" w:hAnsi="Calibri"/>
        </w:rPr>
        <w:t>Trabajar</w:t>
      </w:r>
      <w:r>
        <w:rPr>
          <w:rFonts w:ascii="Calibri" w:hAnsi="Calibri"/>
          <w:spacing w:val="-2"/>
        </w:rPr>
        <w:t xml:space="preserve"> </w:t>
      </w:r>
      <w:r>
        <w:rPr>
          <w:rFonts w:ascii="Calibri" w:hAnsi="Calibri"/>
        </w:rPr>
        <w:t>colaborativamente</w:t>
      </w:r>
      <w:r>
        <w:rPr>
          <w:rFonts w:ascii="Calibri" w:hAnsi="Calibri"/>
          <w:spacing w:val="-6"/>
        </w:rPr>
        <w:t xml:space="preserve"> </w:t>
      </w:r>
      <w:r>
        <w:rPr>
          <w:rFonts w:ascii="Calibri" w:hAnsi="Calibri"/>
        </w:rPr>
        <w:t>y</w:t>
      </w:r>
      <w:r>
        <w:rPr>
          <w:rFonts w:ascii="Calibri" w:hAnsi="Calibri"/>
          <w:spacing w:val="-3"/>
        </w:rPr>
        <w:t xml:space="preserve"> </w:t>
      </w:r>
      <w:r>
        <w:rPr>
          <w:rFonts w:ascii="Calibri" w:hAnsi="Calibri"/>
        </w:rPr>
        <w:t>en</w:t>
      </w:r>
      <w:r>
        <w:rPr>
          <w:rFonts w:ascii="Calibri" w:hAnsi="Calibri"/>
          <w:spacing w:val="-1"/>
        </w:rPr>
        <w:t xml:space="preserve"> </w:t>
      </w:r>
      <w:r>
        <w:rPr>
          <w:rFonts w:ascii="Calibri" w:hAnsi="Calibri"/>
        </w:rPr>
        <w:t>armonía</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equipos</w:t>
      </w:r>
      <w:r>
        <w:rPr>
          <w:rFonts w:ascii="Calibri" w:hAnsi="Calibri"/>
          <w:spacing w:val="-4"/>
        </w:rPr>
        <w:t xml:space="preserve"> </w:t>
      </w:r>
      <w:r>
        <w:rPr>
          <w:rFonts w:ascii="Calibri" w:hAnsi="Calibri"/>
        </w:rPr>
        <w:t>multidisciplinarios</w:t>
      </w:r>
      <w:r>
        <w:rPr>
          <w:rFonts w:ascii="Calibri" w:hAnsi="Calibri"/>
          <w:spacing w:val="-4"/>
        </w:rPr>
        <w:t xml:space="preserve"> </w:t>
      </w:r>
      <w:r>
        <w:rPr>
          <w:rFonts w:ascii="Calibri" w:hAnsi="Calibri"/>
        </w:rPr>
        <w:t>dentro</w:t>
      </w:r>
      <w:r>
        <w:rPr>
          <w:rFonts w:ascii="Calibri" w:hAnsi="Calibri"/>
          <w:spacing w:val="-8"/>
        </w:rPr>
        <w:t xml:space="preserve"> </w:t>
      </w:r>
      <w:r>
        <w:rPr>
          <w:rFonts w:ascii="Calibri" w:hAnsi="Calibri"/>
        </w:rPr>
        <w:t>y</w:t>
      </w:r>
      <w:r>
        <w:rPr>
          <w:rFonts w:ascii="Calibri" w:hAnsi="Calibri"/>
          <w:spacing w:val="-3"/>
        </w:rPr>
        <w:t xml:space="preserve"> </w:t>
      </w:r>
      <w:r>
        <w:rPr>
          <w:rFonts w:ascii="Calibri" w:hAnsi="Calibri"/>
        </w:rPr>
        <w:t>fuera</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rPr>
        <w:t>la sala de clase.</w:t>
      </w:r>
    </w:p>
    <w:p w14:paraId="0E6B083E" w14:textId="77777777" w:rsidR="000466BD" w:rsidRDefault="004136EF">
      <w:pPr>
        <w:pStyle w:val="Textoindependiente"/>
        <w:spacing w:line="244" w:lineRule="auto"/>
        <w:ind w:left="1056" w:right="1069" w:hanging="4"/>
        <w:rPr>
          <w:rFonts w:ascii="Calibri" w:hAnsi="Calibri"/>
        </w:rPr>
      </w:pPr>
      <w:r>
        <w:rPr>
          <w:rFonts w:ascii="Calibri" w:hAnsi="Calibri"/>
        </w:rPr>
        <w:t>10.-</w:t>
      </w:r>
      <w:r>
        <w:rPr>
          <w:rFonts w:ascii="Calibri" w:hAnsi="Calibri"/>
          <w:spacing w:val="-3"/>
        </w:rPr>
        <w:t xml:space="preserve"> </w:t>
      </w:r>
      <w:proofErr w:type="spellStart"/>
      <w:r>
        <w:rPr>
          <w:rFonts w:ascii="Calibri" w:hAnsi="Calibri"/>
        </w:rPr>
        <w:t>Recepcionar</w:t>
      </w:r>
      <w:proofErr w:type="spellEnd"/>
      <w:r>
        <w:rPr>
          <w:rFonts w:ascii="Calibri" w:hAnsi="Calibri"/>
          <w:spacing w:val="40"/>
        </w:rPr>
        <w:t xml:space="preserve"> </w:t>
      </w:r>
      <w:r>
        <w:rPr>
          <w:rFonts w:ascii="Calibri" w:hAnsi="Calibri"/>
        </w:rPr>
        <w:t>a</w:t>
      </w:r>
      <w:r>
        <w:rPr>
          <w:rFonts w:ascii="Calibri" w:hAnsi="Calibri"/>
          <w:spacing w:val="-5"/>
        </w:rPr>
        <w:t xml:space="preserve"> </w:t>
      </w:r>
      <w:r>
        <w:rPr>
          <w:rFonts w:ascii="Calibri" w:hAnsi="Calibri"/>
        </w:rPr>
        <w:t>las estudiantes</w:t>
      </w:r>
      <w:r>
        <w:rPr>
          <w:rFonts w:ascii="Calibri" w:hAnsi="Calibri"/>
          <w:spacing w:val="-4"/>
        </w:rPr>
        <w:t xml:space="preserve"> </w:t>
      </w:r>
      <w:r>
        <w:rPr>
          <w:rFonts w:ascii="Calibri" w:hAnsi="Calibri"/>
        </w:rPr>
        <w:t>en</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sala</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clases al</w:t>
      </w:r>
      <w:r>
        <w:rPr>
          <w:rFonts w:ascii="Calibri" w:hAnsi="Calibri"/>
          <w:spacing w:val="-1"/>
        </w:rPr>
        <w:t xml:space="preserve"> </w:t>
      </w:r>
      <w:r>
        <w:rPr>
          <w:rFonts w:ascii="Calibri" w:hAnsi="Calibri"/>
        </w:rPr>
        <w:t>inicio</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la</w:t>
      </w:r>
      <w:r>
        <w:rPr>
          <w:rFonts w:ascii="Calibri" w:hAnsi="Calibri"/>
          <w:spacing w:val="-5"/>
        </w:rPr>
        <w:t xml:space="preserve"> </w:t>
      </w:r>
      <w:r>
        <w:rPr>
          <w:rFonts w:ascii="Calibri" w:hAnsi="Calibri"/>
        </w:rPr>
        <w:t>jornada</w:t>
      </w:r>
      <w:r>
        <w:rPr>
          <w:rFonts w:ascii="Calibri" w:hAnsi="Calibri"/>
          <w:spacing w:val="-5"/>
        </w:rPr>
        <w:t xml:space="preserve"> </w:t>
      </w:r>
      <w:r>
        <w:rPr>
          <w:rFonts w:ascii="Calibri" w:hAnsi="Calibri"/>
        </w:rPr>
        <w:t>y</w:t>
      </w:r>
      <w:r>
        <w:rPr>
          <w:rFonts w:ascii="Calibri" w:hAnsi="Calibri"/>
          <w:spacing w:val="-3"/>
        </w:rPr>
        <w:t xml:space="preserve"> </w:t>
      </w:r>
      <w:r>
        <w:rPr>
          <w:rFonts w:ascii="Calibri" w:hAnsi="Calibri"/>
        </w:rPr>
        <w:t>despacharlas</w:t>
      </w:r>
      <w:r>
        <w:rPr>
          <w:rFonts w:ascii="Calibri" w:hAnsi="Calibri"/>
          <w:spacing w:val="40"/>
        </w:rPr>
        <w:t xml:space="preserve"> </w:t>
      </w:r>
      <w:r>
        <w:rPr>
          <w:rFonts w:ascii="Calibri" w:hAnsi="Calibri"/>
        </w:rPr>
        <w:t>al término</w:t>
      </w:r>
      <w:r>
        <w:rPr>
          <w:rFonts w:ascii="Calibri" w:hAnsi="Calibri"/>
          <w:spacing w:val="40"/>
        </w:rPr>
        <w:t xml:space="preserve"> </w:t>
      </w:r>
      <w:r>
        <w:rPr>
          <w:rFonts w:ascii="Calibri" w:hAnsi="Calibri"/>
        </w:rPr>
        <w:t>de esta.</w:t>
      </w:r>
    </w:p>
    <w:p w14:paraId="3B27DD4F" w14:textId="77777777" w:rsidR="000466BD" w:rsidRDefault="000466BD">
      <w:pPr>
        <w:pStyle w:val="Textoindependiente"/>
        <w:rPr>
          <w:rFonts w:ascii="Calibri"/>
        </w:rPr>
      </w:pPr>
    </w:p>
    <w:p w14:paraId="0361EEAD" w14:textId="77777777" w:rsidR="000466BD" w:rsidRDefault="000466BD">
      <w:pPr>
        <w:pStyle w:val="Textoindependiente"/>
        <w:spacing w:before="273"/>
        <w:rPr>
          <w:rFonts w:ascii="Calibri"/>
        </w:rPr>
      </w:pPr>
    </w:p>
    <w:p w14:paraId="5F0E278E" w14:textId="77777777" w:rsidR="000466BD" w:rsidRDefault="004136EF">
      <w:pPr>
        <w:ind w:left="1052"/>
        <w:jc w:val="both"/>
        <w:rPr>
          <w:rFonts w:ascii="Calibri"/>
          <w:b/>
          <w:sz w:val="24"/>
        </w:rPr>
      </w:pPr>
      <w:r>
        <w:rPr>
          <w:rFonts w:ascii="Calibri"/>
          <w:b/>
          <w:color w:val="1F2023"/>
          <w:sz w:val="24"/>
        </w:rPr>
        <w:t>PERFIL</w:t>
      </w:r>
      <w:r>
        <w:rPr>
          <w:rFonts w:ascii="Calibri"/>
          <w:b/>
          <w:color w:val="1F2023"/>
          <w:spacing w:val="-4"/>
          <w:sz w:val="24"/>
        </w:rPr>
        <w:t xml:space="preserve"> </w:t>
      </w:r>
      <w:r>
        <w:rPr>
          <w:rFonts w:ascii="Calibri"/>
          <w:b/>
          <w:color w:val="1F2023"/>
          <w:sz w:val="24"/>
        </w:rPr>
        <w:t>DE</w:t>
      </w:r>
      <w:r>
        <w:rPr>
          <w:rFonts w:ascii="Calibri"/>
          <w:b/>
          <w:color w:val="1F2023"/>
          <w:spacing w:val="-3"/>
          <w:sz w:val="24"/>
        </w:rPr>
        <w:t xml:space="preserve"> </w:t>
      </w:r>
      <w:r>
        <w:rPr>
          <w:rFonts w:ascii="Calibri"/>
          <w:b/>
          <w:color w:val="1F2023"/>
          <w:sz w:val="24"/>
        </w:rPr>
        <w:t>LAS</w:t>
      </w:r>
      <w:r>
        <w:rPr>
          <w:rFonts w:ascii="Calibri"/>
          <w:b/>
          <w:color w:val="1F2023"/>
          <w:spacing w:val="-2"/>
          <w:sz w:val="24"/>
        </w:rPr>
        <w:t xml:space="preserve"> </w:t>
      </w:r>
      <w:r>
        <w:rPr>
          <w:rFonts w:ascii="Calibri"/>
          <w:b/>
          <w:color w:val="1F2023"/>
          <w:sz w:val="24"/>
        </w:rPr>
        <w:t>ASISTENTES</w:t>
      </w:r>
      <w:r>
        <w:rPr>
          <w:rFonts w:ascii="Calibri"/>
          <w:b/>
          <w:color w:val="1F2023"/>
          <w:spacing w:val="-3"/>
          <w:sz w:val="24"/>
        </w:rPr>
        <w:t xml:space="preserve"> </w:t>
      </w:r>
      <w:r>
        <w:rPr>
          <w:rFonts w:ascii="Calibri"/>
          <w:b/>
          <w:color w:val="1F2023"/>
          <w:sz w:val="24"/>
        </w:rPr>
        <w:t>DE</w:t>
      </w:r>
      <w:r>
        <w:rPr>
          <w:rFonts w:ascii="Calibri"/>
          <w:b/>
          <w:color w:val="1F2023"/>
          <w:spacing w:val="-2"/>
          <w:sz w:val="24"/>
        </w:rPr>
        <w:t xml:space="preserve"> </w:t>
      </w:r>
      <w:r>
        <w:rPr>
          <w:rFonts w:ascii="Calibri"/>
          <w:b/>
          <w:color w:val="1F2023"/>
          <w:spacing w:val="-4"/>
          <w:sz w:val="24"/>
        </w:rPr>
        <w:t>AULA:</w:t>
      </w:r>
    </w:p>
    <w:p w14:paraId="3D106214" w14:textId="77777777" w:rsidR="000466BD" w:rsidRDefault="000466BD">
      <w:pPr>
        <w:pStyle w:val="Textoindependiente"/>
        <w:spacing w:before="18"/>
        <w:rPr>
          <w:rFonts w:ascii="Calibri"/>
          <w:b/>
        </w:rPr>
      </w:pPr>
    </w:p>
    <w:p w14:paraId="388F7DE5" w14:textId="77777777" w:rsidR="000466BD" w:rsidRDefault="004136EF">
      <w:pPr>
        <w:pStyle w:val="Textoindependiente"/>
        <w:ind w:left="1052"/>
        <w:rPr>
          <w:rFonts w:ascii="Calibri" w:hAnsi="Calibri"/>
        </w:rPr>
      </w:pPr>
      <w:r>
        <w:rPr>
          <w:rFonts w:ascii="Calibri" w:hAnsi="Calibri"/>
        </w:rPr>
        <w:t>1.-</w:t>
      </w:r>
      <w:r>
        <w:rPr>
          <w:rFonts w:ascii="Calibri" w:hAnsi="Calibri"/>
          <w:spacing w:val="-3"/>
        </w:rPr>
        <w:t xml:space="preserve"> </w:t>
      </w:r>
      <w:r>
        <w:rPr>
          <w:rFonts w:ascii="Calibri" w:hAnsi="Calibri"/>
        </w:rPr>
        <w:t>Comprometidas</w:t>
      </w:r>
      <w:r>
        <w:rPr>
          <w:rFonts w:ascii="Calibri" w:hAnsi="Calibri"/>
          <w:spacing w:val="-3"/>
        </w:rPr>
        <w:t xml:space="preserve"> </w:t>
      </w:r>
      <w:r>
        <w:rPr>
          <w:rFonts w:ascii="Calibri" w:hAnsi="Calibri"/>
        </w:rPr>
        <w:t>con</w:t>
      </w:r>
      <w:r>
        <w:rPr>
          <w:rFonts w:ascii="Calibri" w:hAnsi="Calibri"/>
          <w:spacing w:val="-3"/>
        </w:rPr>
        <w:t xml:space="preserve"> </w:t>
      </w:r>
      <w:r>
        <w:rPr>
          <w:rFonts w:ascii="Calibri" w:hAnsi="Calibri"/>
        </w:rPr>
        <w:t>la</w:t>
      </w:r>
      <w:r>
        <w:rPr>
          <w:rFonts w:ascii="Calibri" w:hAnsi="Calibri"/>
          <w:spacing w:val="-4"/>
        </w:rPr>
        <w:t xml:space="preserve"> </w:t>
      </w:r>
      <w:r>
        <w:rPr>
          <w:rFonts w:ascii="Calibri" w:hAnsi="Calibri"/>
        </w:rPr>
        <w:t>Visión</w:t>
      </w:r>
      <w:r>
        <w:rPr>
          <w:rFonts w:ascii="Calibri" w:hAnsi="Calibri"/>
          <w:spacing w:val="1"/>
        </w:rPr>
        <w:t xml:space="preserve"> </w:t>
      </w:r>
      <w:r>
        <w:rPr>
          <w:rFonts w:ascii="Calibri" w:hAnsi="Calibri"/>
        </w:rPr>
        <w:t>y</w:t>
      </w:r>
      <w:r>
        <w:rPr>
          <w:rFonts w:ascii="Calibri" w:hAnsi="Calibri"/>
          <w:spacing w:val="-2"/>
        </w:rPr>
        <w:t xml:space="preserve"> </w:t>
      </w:r>
      <w:r>
        <w:rPr>
          <w:rFonts w:ascii="Calibri" w:hAnsi="Calibri"/>
        </w:rPr>
        <w:t>Misión</w:t>
      </w:r>
      <w:r>
        <w:rPr>
          <w:rFonts w:ascii="Calibri" w:hAnsi="Calibri"/>
          <w:spacing w:val="-3"/>
        </w:rPr>
        <w:t xml:space="preserve"> </w:t>
      </w:r>
      <w:r>
        <w:rPr>
          <w:rFonts w:ascii="Calibri" w:hAnsi="Calibri"/>
        </w:rPr>
        <w:t xml:space="preserve">del </w:t>
      </w:r>
      <w:r>
        <w:rPr>
          <w:rFonts w:ascii="Calibri" w:hAnsi="Calibri"/>
          <w:spacing w:val="-2"/>
        </w:rPr>
        <w:t>establecimiento.</w:t>
      </w:r>
    </w:p>
    <w:p w14:paraId="73DD91DB" w14:textId="77777777" w:rsidR="000466BD" w:rsidRDefault="004136EF">
      <w:pPr>
        <w:pStyle w:val="Textoindependiente"/>
        <w:spacing w:before="11" w:line="249" w:lineRule="auto"/>
        <w:ind w:left="1056" w:right="1069" w:hanging="4"/>
        <w:rPr>
          <w:rFonts w:ascii="Calibri" w:hAnsi="Calibri"/>
        </w:rPr>
      </w:pPr>
      <w:r>
        <w:rPr>
          <w:rFonts w:ascii="Calibri" w:hAnsi="Calibri"/>
        </w:rPr>
        <w:t>2.-</w:t>
      </w:r>
      <w:r>
        <w:rPr>
          <w:rFonts w:ascii="Calibri" w:hAnsi="Calibri"/>
          <w:spacing w:val="-4"/>
        </w:rPr>
        <w:t xml:space="preserve"> </w:t>
      </w:r>
      <w:r>
        <w:rPr>
          <w:rFonts w:ascii="Calibri" w:hAnsi="Calibri"/>
        </w:rPr>
        <w:t>Conocedoras</w:t>
      </w:r>
      <w:r>
        <w:rPr>
          <w:rFonts w:ascii="Calibri" w:hAnsi="Calibri"/>
          <w:spacing w:val="-5"/>
        </w:rPr>
        <w:t xml:space="preserve"> </w:t>
      </w:r>
      <w:r>
        <w:rPr>
          <w:rFonts w:ascii="Calibri" w:hAnsi="Calibri"/>
        </w:rPr>
        <w:t>de</w:t>
      </w:r>
      <w:r>
        <w:rPr>
          <w:rFonts w:ascii="Calibri" w:hAnsi="Calibri"/>
          <w:spacing w:val="-7"/>
        </w:rPr>
        <w:t xml:space="preserve"> </w:t>
      </w:r>
      <w:r>
        <w:rPr>
          <w:rFonts w:ascii="Calibri" w:hAnsi="Calibri"/>
        </w:rPr>
        <w:t>los</w:t>
      </w:r>
      <w:r>
        <w:rPr>
          <w:rFonts w:ascii="Calibri" w:hAnsi="Calibri"/>
          <w:spacing w:val="-5"/>
        </w:rPr>
        <w:t xml:space="preserve"> </w:t>
      </w:r>
      <w:r>
        <w:rPr>
          <w:rFonts w:ascii="Calibri" w:hAnsi="Calibri"/>
        </w:rPr>
        <w:t>aspectos</w:t>
      </w:r>
      <w:r>
        <w:rPr>
          <w:rFonts w:ascii="Calibri" w:hAnsi="Calibri"/>
          <w:spacing w:val="-5"/>
        </w:rPr>
        <w:t xml:space="preserve"> </w:t>
      </w:r>
      <w:r>
        <w:rPr>
          <w:rFonts w:ascii="Calibri" w:hAnsi="Calibri"/>
        </w:rPr>
        <w:t>más</w:t>
      </w:r>
      <w:r>
        <w:rPr>
          <w:rFonts w:ascii="Calibri" w:hAnsi="Calibri"/>
          <w:spacing w:val="-5"/>
        </w:rPr>
        <w:t xml:space="preserve"> </w:t>
      </w:r>
      <w:r>
        <w:rPr>
          <w:rFonts w:ascii="Calibri" w:hAnsi="Calibri"/>
        </w:rPr>
        <w:t>sustanciales</w:t>
      </w:r>
      <w:r>
        <w:rPr>
          <w:rFonts w:ascii="Calibri" w:hAnsi="Calibri"/>
          <w:spacing w:val="-5"/>
        </w:rPr>
        <w:t xml:space="preserve"> </w:t>
      </w:r>
      <w:r>
        <w:rPr>
          <w:rFonts w:ascii="Calibri" w:hAnsi="Calibri"/>
        </w:rPr>
        <w:t>del</w:t>
      </w:r>
      <w:r>
        <w:rPr>
          <w:rFonts w:ascii="Calibri" w:hAnsi="Calibri"/>
          <w:spacing w:val="-3"/>
        </w:rPr>
        <w:t xml:space="preserve"> </w:t>
      </w:r>
      <w:r>
        <w:rPr>
          <w:rFonts w:ascii="Calibri" w:hAnsi="Calibri"/>
        </w:rPr>
        <w:t>Proyecto</w:t>
      </w:r>
      <w:r>
        <w:rPr>
          <w:rFonts w:ascii="Calibri" w:hAnsi="Calibri"/>
          <w:spacing w:val="-3"/>
        </w:rPr>
        <w:t xml:space="preserve"> </w:t>
      </w:r>
      <w:r>
        <w:rPr>
          <w:rFonts w:ascii="Calibri" w:hAnsi="Calibri"/>
        </w:rPr>
        <w:t>Educativo</w:t>
      </w:r>
      <w:r>
        <w:rPr>
          <w:rFonts w:ascii="Calibri" w:hAnsi="Calibri"/>
          <w:spacing w:val="-6"/>
        </w:rPr>
        <w:t xml:space="preserve"> </w:t>
      </w:r>
      <w:r>
        <w:rPr>
          <w:rFonts w:ascii="Calibri" w:hAnsi="Calibri"/>
        </w:rPr>
        <w:t xml:space="preserve">Institucional, Reglamento Interno, Manual de Convivencia Escolar, Protocolos de Actuación, </w:t>
      </w:r>
      <w:proofErr w:type="gramStart"/>
      <w:r>
        <w:rPr>
          <w:rFonts w:ascii="Calibri" w:hAnsi="Calibri"/>
        </w:rPr>
        <w:t>etc..</w:t>
      </w:r>
      <w:proofErr w:type="gramEnd"/>
    </w:p>
    <w:p w14:paraId="16316C55" w14:textId="77777777" w:rsidR="000466BD" w:rsidRDefault="004136EF">
      <w:pPr>
        <w:pStyle w:val="Textoindependiente"/>
        <w:spacing w:line="247" w:lineRule="auto"/>
        <w:ind w:left="1056" w:right="1069" w:hanging="4"/>
        <w:rPr>
          <w:rFonts w:ascii="Calibri" w:hAnsi="Calibri"/>
        </w:rPr>
      </w:pPr>
      <w:r>
        <w:rPr>
          <w:rFonts w:ascii="Calibri" w:hAnsi="Calibri"/>
        </w:rPr>
        <w:t>3.- Conocedoras</w:t>
      </w:r>
      <w:r>
        <w:rPr>
          <w:rFonts w:ascii="Calibri" w:hAnsi="Calibri"/>
          <w:spacing w:val="40"/>
        </w:rPr>
        <w:t xml:space="preserve"> </w:t>
      </w:r>
      <w:r>
        <w:rPr>
          <w:rFonts w:ascii="Calibri" w:hAnsi="Calibri"/>
        </w:rPr>
        <w:t>de las estudiantes y dispuestas a asistirlas en cualquier circunstancia demostrando</w:t>
      </w:r>
      <w:r>
        <w:rPr>
          <w:rFonts w:ascii="Calibri" w:hAnsi="Calibri"/>
          <w:spacing w:val="-7"/>
        </w:rPr>
        <w:t xml:space="preserve"> </w:t>
      </w:r>
      <w:r>
        <w:rPr>
          <w:rFonts w:ascii="Calibri" w:hAnsi="Calibri"/>
        </w:rPr>
        <w:t>afecto,</w:t>
      </w:r>
      <w:r>
        <w:rPr>
          <w:rFonts w:ascii="Calibri" w:hAnsi="Calibri"/>
          <w:spacing w:val="-4"/>
        </w:rPr>
        <w:t xml:space="preserve"> </w:t>
      </w:r>
      <w:r>
        <w:rPr>
          <w:rFonts w:ascii="Calibri" w:hAnsi="Calibri"/>
        </w:rPr>
        <w:t>cariño,</w:t>
      </w:r>
      <w:r>
        <w:rPr>
          <w:rFonts w:ascii="Calibri" w:hAnsi="Calibri"/>
          <w:spacing w:val="-8"/>
        </w:rPr>
        <w:t xml:space="preserve"> </w:t>
      </w:r>
      <w:r>
        <w:rPr>
          <w:rFonts w:ascii="Calibri" w:hAnsi="Calibri"/>
        </w:rPr>
        <w:t>empatía,</w:t>
      </w:r>
      <w:r>
        <w:rPr>
          <w:rFonts w:ascii="Calibri" w:hAnsi="Calibri"/>
          <w:spacing w:val="-4"/>
        </w:rPr>
        <w:t xml:space="preserve"> </w:t>
      </w:r>
      <w:r>
        <w:rPr>
          <w:rFonts w:ascii="Calibri" w:hAnsi="Calibri"/>
        </w:rPr>
        <w:t>tolerancia,</w:t>
      </w:r>
      <w:r>
        <w:rPr>
          <w:rFonts w:ascii="Calibri" w:hAnsi="Calibri"/>
          <w:spacing w:val="-8"/>
        </w:rPr>
        <w:t xml:space="preserve"> </w:t>
      </w:r>
      <w:r>
        <w:rPr>
          <w:rFonts w:ascii="Calibri" w:hAnsi="Calibri"/>
        </w:rPr>
        <w:t>respeto,</w:t>
      </w:r>
      <w:r>
        <w:rPr>
          <w:rFonts w:ascii="Calibri" w:hAnsi="Calibri"/>
          <w:spacing w:val="-8"/>
        </w:rPr>
        <w:t xml:space="preserve"> </w:t>
      </w:r>
      <w:r>
        <w:rPr>
          <w:rFonts w:ascii="Calibri" w:hAnsi="Calibri"/>
        </w:rPr>
        <w:t>para</w:t>
      </w:r>
      <w:r>
        <w:rPr>
          <w:rFonts w:ascii="Calibri" w:hAnsi="Calibri"/>
          <w:spacing w:val="-3"/>
        </w:rPr>
        <w:t xml:space="preserve"> </w:t>
      </w:r>
      <w:r>
        <w:rPr>
          <w:rFonts w:ascii="Calibri" w:hAnsi="Calibri"/>
        </w:rPr>
        <w:t>favorecer</w:t>
      </w:r>
      <w:r>
        <w:rPr>
          <w:rFonts w:ascii="Calibri" w:hAnsi="Calibri"/>
          <w:spacing w:val="-3"/>
        </w:rPr>
        <w:t xml:space="preserve"> </w:t>
      </w:r>
      <w:r>
        <w:rPr>
          <w:rFonts w:ascii="Calibri" w:hAnsi="Calibri"/>
        </w:rPr>
        <w:t>su</w:t>
      </w:r>
      <w:r>
        <w:rPr>
          <w:rFonts w:ascii="Calibri" w:hAnsi="Calibri"/>
          <w:spacing w:val="-6"/>
        </w:rPr>
        <w:t xml:space="preserve"> </w:t>
      </w:r>
      <w:r>
        <w:rPr>
          <w:rFonts w:ascii="Calibri" w:hAnsi="Calibri"/>
        </w:rPr>
        <w:t>desarrollo</w:t>
      </w:r>
      <w:r>
        <w:rPr>
          <w:rFonts w:ascii="Calibri" w:hAnsi="Calibri"/>
          <w:spacing w:val="-7"/>
        </w:rPr>
        <w:t xml:space="preserve"> </w:t>
      </w:r>
      <w:r>
        <w:rPr>
          <w:rFonts w:ascii="Calibri" w:hAnsi="Calibri"/>
        </w:rPr>
        <w:t>y formación en valores en cada una de ellas</w:t>
      </w:r>
    </w:p>
    <w:p w14:paraId="0115B068" w14:textId="77777777" w:rsidR="000466BD" w:rsidRDefault="004136EF">
      <w:pPr>
        <w:pStyle w:val="Textoindependiente"/>
        <w:spacing w:before="2" w:line="244" w:lineRule="auto"/>
        <w:ind w:left="1056" w:right="1065" w:hanging="4"/>
        <w:rPr>
          <w:rFonts w:ascii="Calibri" w:hAnsi="Calibri"/>
        </w:rPr>
      </w:pPr>
      <w:r>
        <w:rPr>
          <w:rFonts w:ascii="Calibri" w:hAnsi="Calibri"/>
        </w:rPr>
        <w:t>4.-Criteriosas</w:t>
      </w:r>
      <w:r>
        <w:rPr>
          <w:rFonts w:ascii="Calibri" w:hAnsi="Calibri"/>
          <w:spacing w:val="-4"/>
        </w:rPr>
        <w:t xml:space="preserve"> </w:t>
      </w:r>
      <w:r>
        <w:rPr>
          <w:rFonts w:ascii="Calibri" w:hAnsi="Calibri"/>
        </w:rPr>
        <w:t>al</w:t>
      </w:r>
      <w:r>
        <w:rPr>
          <w:rFonts w:ascii="Calibri" w:hAnsi="Calibri"/>
          <w:spacing w:val="-5"/>
        </w:rPr>
        <w:t xml:space="preserve"> </w:t>
      </w:r>
      <w:r>
        <w:rPr>
          <w:rFonts w:ascii="Calibri" w:hAnsi="Calibri"/>
        </w:rPr>
        <w:t>momento</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discernir</w:t>
      </w:r>
      <w:r>
        <w:rPr>
          <w:rFonts w:ascii="Calibri" w:hAnsi="Calibri"/>
          <w:spacing w:val="-2"/>
        </w:rPr>
        <w:t xml:space="preserve"> </w:t>
      </w:r>
      <w:r>
        <w:rPr>
          <w:rFonts w:ascii="Calibri" w:hAnsi="Calibri"/>
        </w:rPr>
        <w:t>lo</w:t>
      </w:r>
      <w:r>
        <w:rPr>
          <w:rFonts w:ascii="Calibri" w:hAnsi="Calibri"/>
          <w:spacing w:val="-5"/>
        </w:rPr>
        <w:t xml:space="preserve"> </w:t>
      </w:r>
      <w:r>
        <w:rPr>
          <w:rFonts w:ascii="Calibri" w:hAnsi="Calibri"/>
        </w:rPr>
        <w:t>que</w:t>
      </w:r>
      <w:r>
        <w:rPr>
          <w:rFonts w:ascii="Calibri" w:hAnsi="Calibri"/>
          <w:spacing w:val="-6"/>
        </w:rPr>
        <w:t xml:space="preserve"> </w:t>
      </w:r>
      <w:r>
        <w:rPr>
          <w:rFonts w:ascii="Calibri" w:hAnsi="Calibri"/>
        </w:rPr>
        <w:t>es</w:t>
      </w:r>
      <w:r>
        <w:rPr>
          <w:rFonts w:ascii="Calibri" w:hAnsi="Calibri"/>
          <w:spacing w:val="-4"/>
        </w:rPr>
        <w:t xml:space="preserve"> </w:t>
      </w:r>
      <w:r>
        <w:rPr>
          <w:rFonts w:ascii="Calibri" w:hAnsi="Calibri"/>
        </w:rPr>
        <w:t>más conveniente</w:t>
      </w:r>
      <w:r>
        <w:rPr>
          <w:rFonts w:ascii="Calibri" w:hAnsi="Calibri"/>
          <w:spacing w:val="-6"/>
        </w:rPr>
        <w:t xml:space="preserve"> </w:t>
      </w:r>
      <w:r>
        <w:rPr>
          <w:rFonts w:ascii="Calibri" w:hAnsi="Calibri"/>
        </w:rPr>
        <w:t>hacer</w:t>
      </w:r>
      <w:r>
        <w:rPr>
          <w:rFonts w:ascii="Calibri" w:hAnsi="Calibri"/>
          <w:spacing w:val="-5"/>
        </w:rPr>
        <w:t xml:space="preserve"> </w:t>
      </w:r>
      <w:r>
        <w:rPr>
          <w:rFonts w:ascii="Calibri" w:hAnsi="Calibri"/>
        </w:rPr>
        <w:t>para</w:t>
      </w:r>
      <w:r>
        <w:rPr>
          <w:rFonts w:ascii="Calibri" w:hAnsi="Calibri"/>
          <w:spacing w:val="-5"/>
        </w:rPr>
        <w:t xml:space="preserve"> </w:t>
      </w:r>
      <w:r>
        <w:rPr>
          <w:rFonts w:ascii="Calibri" w:hAnsi="Calibri"/>
        </w:rPr>
        <w:t>prestar</w:t>
      </w:r>
      <w:r>
        <w:rPr>
          <w:rFonts w:ascii="Calibri" w:hAnsi="Calibri"/>
          <w:spacing w:val="-2"/>
        </w:rPr>
        <w:t xml:space="preserve"> </w:t>
      </w:r>
      <w:r>
        <w:rPr>
          <w:rFonts w:ascii="Calibri" w:hAnsi="Calibri"/>
        </w:rPr>
        <w:t>la</w:t>
      </w:r>
      <w:r>
        <w:rPr>
          <w:rFonts w:ascii="Calibri" w:hAnsi="Calibri"/>
          <w:spacing w:val="-5"/>
        </w:rPr>
        <w:t xml:space="preserve"> </w:t>
      </w:r>
      <w:r>
        <w:rPr>
          <w:rFonts w:ascii="Calibri" w:hAnsi="Calibri"/>
        </w:rPr>
        <w:t>ayuda necesaria a las estudiantes.</w:t>
      </w:r>
    </w:p>
    <w:p w14:paraId="381D29BF" w14:textId="77777777" w:rsidR="000466BD" w:rsidRDefault="004136EF">
      <w:pPr>
        <w:pStyle w:val="Textoindependiente"/>
        <w:spacing w:before="6" w:line="249" w:lineRule="auto"/>
        <w:ind w:left="1052" w:right="1465"/>
        <w:rPr>
          <w:rFonts w:ascii="Calibri" w:hAnsi="Calibri"/>
        </w:rPr>
      </w:pPr>
      <w:r>
        <w:rPr>
          <w:rFonts w:ascii="Calibri" w:hAnsi="Calibri"/>
        </w:rPr>
        <w:t>5.- Desempeñar su trabajo acorde a las exigencias que señalen los directivos de la escuela. 6.-</w:t>
      </w:r>
      <w:r>
        <w:rPr>
          <w:rFonts w:ascii="Calibri" w:hAnsi="Calibri"/>
          <w:spacing w:val="-3"/>
        </w:rPr>
        <w:t xml:space="preserve"> </w:t>
      </w:r>
      <w:r>
        <w:rPr>
          <w:rFonts w:ascii="Calibri" w:hAnsi="Calibri"/>
        </w:rPr>
        <w:t>Responsables</w:t>
      </w:r>
      <w:r>
        <w:rPr>
          <w:rFonts w:ascii="Calibri" w:hAnsi="Calibri"/>
          <w:spacing w:val="-4"/>
        </w:rPr>
        <w:t xml:space="preserve"> </w:t>
      </w:r>
      <w:r>
        <w:rPr>
          <w:rFonts w:ascii="Calibri" w:hAnsi="Calibri"/>
        </w:rPr>
        <w:t>y</w:t>
      </w:r>
      <w:r>
        <w:rPr>
          <w:rFonts w:ascii="Calibri" w:hAnsi="Calibri"/>
          <w:spacing w:val="-3"/>
        </w:rPr>
        <w:t xml:space="preserve"> </w:t>
      </w:r>
      <w:r>
        <w:rPr>
          <w:rFonts w:ascii="Calibri" w:hAnsi="Calibri"/>
        </w:rPr>
        <w:t>puntuales</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el</w:t>
      </w:r>
      <w:r>
        <w:rPr>
          <w:rFonts w:ascii="Calibri" w:hAnsi="Calibri"/>
          <w:spacing w:val="-2"/>
        </w:rPr>
        <w:t xml:space="preserve"> </w:t>
      </w:r>
      <w:r>
        <w:rPr>
          <w:rFonts w:ascii="Calibri" w:hAnsi="Calibri"/>
        </w:rPr>
        <w:t>cumplimiento</w:t>
      </w:r>
      <w:r>
        <w:rPr>
          <w:rFonts w:ascii="Calibri" w:hAnsi="Calibri"/>
          <w:spacing w:val="-5"/>
        </w:rPr>
        <w:t xml:space="preserve"> </w:t>
      </w:r>
      <w:r>
        <w:rPr>
          <w:rFonts w:ascii="Calibri" w:hAnsi="Calibri"/>
        </w:rPr>
        <w:t>del</w:t>
      </w:r>
      <w:r>
        <w:rPr>
          <w:rFonts w:ascii="Calibri" w:hAnsi="Calibri"/>
          <w:spacing w:val="40"/>
        </w:rPr>
        <w:t xml:space="preserve"> </w:t>
      </w:r>
      <w:r>
        <w:rPr>
          <w:rFonts w:ascii="Calibri" w:hAnsi="Calibri"/>
        </w:rPr>
        <w:t>horario</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trabajo</w:t>
      </w:r>
      <w:r>
        <w:rPr>
          <w:rFonts w:ascii="Calibri" w:hAnsi="Calibri"/>
          <w:spacing w:val="-2"/>
        </w:rPr>
        <w:t xml:space="preserve"> </w:t>
      </w:r>
      <w:r>
        <w:rPr>
          <w:rFonts w:ascii="Calibri" w:hAnsi="Calibri"/>
        </w:rPr>
        <w:t>y</w:t>
      </w:r>
      <w:r>
        <w:rPr>
          <w:rFonts w:ascii="Calibri" w:hAnsi="Calibri"/>
          <w:spacing w:val="-6"/>
        </w:rPr>
        <w:t xml:space="preserve"> </w:t>
      </w:r>
      <w:r>
        <w:rPr>
          <w:rFonts w:ascii="Calibri" w:hAnsi="Calibri"/>
        </w:rPr>
        <w:t>labores</w:t>
      </w:r>
      <w:r>
        <w:rPr>
          <w:rFonts w:ascii="Calibri" w:hAnsi="Calibri"/>
          <w:spacing w:val="-4"/>
        </w:rPr>
        <w:t xml:space="preserve"> </w:t>
      </w:r>
      <w:r>
        <w:rPr>
          <w:rFonts w:ascii="Calibri" w:hAnsi="Calibri"/>
        </w:rPr>
        <w:t>asignadas.</w:t>
      </w:r>
    </w:p>
    <w:p w14:paraId="51D7656B" w14:textId="77777777" w:rsidR="000466BD" w:rsidRDefault="000466BD">
      <w:pPr>
        <w:pStyle w:val="Textoindependiente"/>
        <w:spacing w:line="249" w:lineRule="auto"/>
        <w:rPr>
          <w:rFonts w:ascii="Calibri" w:hAnsi="Calibri"/>
        </w:rPr>
        <w:sectPr w:rsidR="000466BD">
          <w:pgSz w:w="12240" w:h="15840"/>
          <w:pgMar w:top="1820" w:right="360" w:bottom="1520" w:left="360" w:header="730" w:footer="1265" w:gutter="0"/>
          <w:cols w:space="720"/>
        </w:sectPr>
      </w:pPr>
    </w:p>
    <w:p w14:paraId="4F5AA7CA" w14:textId="77777777" w:rsidR="000466BD" w:rsidRDefault="000466BD">
      <w:pPr>
        <w:pStyle w:val="Textoindependiente"/>
        <w:spacing w:before="270"/>
        <w:rPr>
          <w:rFonts w:ascii="Calibri"/>
        </w:rPr>
      </w:pPr>
    </w:p>
    <w:p w14:paraId="63E3DC21" w14:textId="77777777" w:rsidR="000466BD" w:rsidRDefault="004136EF">
      <w:pPr>
        <w:pStyle w:val="Textoindependiente"/>
        <w:spacing w:before="1" w:line="244" w:lineRule="auto"/>
        <w:ind w:left="1056" w:right="1065" w:hanging="4"/>
        <w:rPr>
          <w:rFonts w:ascii="Calibri" w:hAnsi="Calibri"/>
        </w:rPr>
      </w:pPr>
      <w:r>
        <w:rPr>
          <w:rFonts w:ascii="Calibri" w:hAnsi="Calibri"/>
        </w:rPr>
        <w:t>7.-</w:t>
      </w:r>
      <w:r>
        <w:rPr>
          <w:rFonts w:ascii="Calibri" w:hAnsi="Calibri"/>
          <w:spacing w:val="-5"/>
        </w:rPr>
        <w:t xml:space="preserve"> </w:t>
      </w:r>
      <w:r>
        <w:rPr>
          <w:rFonts w:ascii="Calibri" w:hAnsi="Calibri"/>
        </w:rPr>
        <w:t>Promotoras</w:t>
      </w:r>
      <w:r>
        <w:rPr>
          <w:rFonts w:ascii="Calibri" w:hAnsi="Calibri"/>
          <w:spacing w:val="-2"/>
        </w:rPr>
        <w:t xml:space="preserve"> </w:t>
      </w:r>
      <w:r>
        <w:rPr>
          <w:rFonts w:ascii="Calibri" w:hAnsi="Calibri"/>
        </w:rPr>
        <w:t>y</w:t>
      </w:r>
      <w:r>
        <w:rPr>
          <w:rFonts w:ascii="Calibri" w:hAnsi="Calibri"/>
          <w:spacing w:val="-5"/>
        </w:rPr>
        <w:t xml:space="preserve"> </w:t>
      </w:r>
      <w:r>
        <w:rPr>
          <w:rFonts w:ascii="Calibri" w:hAnsi="Calibri"/>
        </w:rPr>
        <w:t>cumplidoras</w:t>
      </w:r>
      <w:r>
        <w:rPr>
          <w:rFonts w:ascii="Calibri" w:hAnsi="Calibri"/>
          <w:spacing w:val="-6"/>
        </w:rPr>
        <w:t xml:space="preserve"> </w:t>
      </w:r>
      <w:r>
        <w:rPr>
          <w:rFonts w:ascii="Calibri" w:hAnsi="Calibri"/>
        </w:rPr>
        <w:t>de</w:t>
      </w:r>
      <w:r>
        <w:rPr>
          <w:rFonts w:ascii="Calibri" w:hAnsi="Calibri"/>
          <w:spacing w:val="-8"/>
        </w:rPr>
        <w:t xml:space="preserve"> </w:t>
      </w:r>
      <w:r>
        <w:rPr>
          <w:rFonts w:ascii="Calibri" w:hAnsi="Calibri"/>
        </w:rPr>
        <w:t>la</w:t>
      </w:r>
      <w:r>
        <w:rPr>
          <w:rFonts w:ascii="Calibri" w:hAnsi="Calibri"/>
          <w:spacing w:val="-7"/>
        </w:rPr>
        <w:t xml:space="preserve"> </w:t>
      </w:r>
      <w:r>
        <w:rPr>
          <w:rFonts w:ascii="Calibri" w:hAnsi="Calibri"/>
        </w:rPr>
        <w:t>discreción</w:t>
      </w:r>
      <w:r>
        <w:rPr>
          <w:rFonts w:ascii="Calibri" w:hAnsi="Calibri"/>
          <w:spacing w:val="-2"/>
        </w:rPr>
        <w:t xml:space="preserve"> </w:t>
      </w:r>
      <w:r>
        <w:rPr>
          <w:rFonts w:ascii="Calibri" w:hAnsi="Calibri"/>
        </w:rPr>
        <w:t>y</w:t>
      </w:r>
      <w:r>
        <w:rPr>
          <w:rFonts w:ascii="Calibri" w:hAnsi="Calibri"/>
          <w:spacing w:val="-5"/>
        </w:rPr>
        <w:t xml:space="preserve"> </w:t>
      </w:r>
      <w:r>
        <w:rPr>
          <w:rFonts w:ascii="Calibri" w:hAnsi="Calibri"/>
        </w:rPr>
        <w:t>reserva</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asuntos</w:t>
      </w:r>
      <w:r>
        <w:rPr>
          <w:rFonts w:ascii="Calibri" w:hAnsi="Calibri"/>
          <w:spacing w:val="-2"/>
        </w:rPr>
        <w:t xml:space="preserve"> </w:t>
      </w:r>
      <w:r>
        <w:rPr>
          <w:rFonts w:ascii="Calibri" w:hAnsi="Calibri"/>
        </w:rPr>
        <w:t>internos</w:t>
      </w:r>
      <w:r>
        <w:rPr>
          <w:rFonts w:ascii="Calibri" w:hAnsi="Calibri"/>
          <w:spacing w:val="-6"/>
        </w:rPr>
        <w:t xml:space="preserve"> </w:t>
      </w:r>
      <w:r>
        <w:rPr>
          <w:rFonts w:ascii="Calibri" w:hAnsi="Calibri"/>
        </w:rPr>
        <w:t>del</w:t>
      </w:r>
      <w:r>
        <w:rPr>
          <w:rFonts w:ascii="Calibri" w:hAnsi="Calibri"/>
          <w:spacing w:val="-3"/>
        </w:rPr>
        <w:t xml:space="preserve"> </w:t>
      </w:r>
      <w:r>
        <w:rPr>
          <w:rFonts w:ascii="Calibri" w:hAnsi="Calibri"/>
        </w:rPr>
        <w:t>establecimiento en situaciones que la ameritan.</w:t>
      </w:r>
    </w:p>
    <w:p w14:paraId="3780BF79" w14:textId="77777777" w:rsidR="000466BD" w:rsidRDefault="004136EF">
      <w:pPr>
        <w:pStyle w:val="Textoindependiente"/>
        <w:spacing w:before="7" w:line="249" w:lineRule="auto"/>
        <w:ind w:left="1056" w:right="1065" w:hanging="4"/>
        <w:rPr>
          <w:rFonts w:ascii="Calibri"/>
        </w:rPr>
      </w:pPr>
      <w:r>
        <w:rPr>
          <w:rFonts w:ascii="Calibri"/>
        </w:rPr>
        <w:t>8.-Manifestar</w:t>
      </w:r>
      <w:r>
        <w:rPr>
          <w:rFonts w:ascii="Calibri"/>
          <w:spacing w:val="-3"/>
        </w:rPr>
        <w:t xml:space="preserve"> </w:t>
      </w:r>
      <w:r>
        <w:rPr>
          <w:rFonts w:ascii="Calibri"/>
        </w:rPr>
        <w:t>en</w:t>
      </w:r>
      <w:r>
        <w:rPr>
          <w:rFonts w:ascii="Calibri"/>
          <w:spacing w:val="-6"/>
        </w:rPr>
        <w:t xml:space="preserve"> </w:t>
      </w:r>
      <w:r>
        <w:rPr>
          <w:rFonts w:ascii="Calibri"/>
        </w:rPr>
        <w:t>todo</w:t>
      </w:r>
      <w:r>
        <w:rPr>
          <w:rFonts w:ascii="Calibri"/>
          <w:spacing w:val="-3"/>
        </w:rPr>
        <w:t xml:space="preserve"> </w:t>
      </w:r>
      <w:r>
        <w:rPr>
          <w:rFonts w:ascii="Calibri"/>
        </w:rPr>
        <w:t>momento</w:t>
      </w:r>
      <w:r>
        <w:rPr>
          <w:rFonts w:ascii="Calibri"/>
          <w:spacing w:val="-3"/>
        </w:rPr>
        <w:t xml:space="preserve"> </w:t>
      </w:r>
      <w:r>
        <w:rPr>
          <w:rFonts w:ascii="Calibri"/>
        </w:rPr>
        <w:t>respeto</w:t>
      </w:r>
      <w:r>
        <w:rPr>
          <w:rFonts w:ascii="Calibri"/>
          <w:spacing w:val="-6"/>
        </w:rPr>
        <w:t xml:space="preserve"> </w:t>
      </w:r>
      <w:r>
        <w:rPr>
          <w:rFonts w:ascii="Calibri"/>
        </w:rPr>
        <w:t>hacia</w:t>
      </w:r>
      <w:r>
        <w:rPr>
          <w:rFonts w:ascii="Calibri"/>
          <w:spacing w:val="-3"/>
        </w:rPr>
        <w:t xml:space="preserve"> </w:t>
      </w:r>
      <w:r>
        <w:rPr>
          <w:rFonts w:ascii="Calibri"/>
        </w:rPr>
        <w:t>todos</w:t>
      </w:r>
      <w:r>
        <w:rPr>
          <w:rFonts w:ascii="Calibri"/>
          <w:spacing w:val="-6"/>
        </w:rPr>
        <w:t xml:space="preserve"> </w:t>
      </w:r>
      <w:r>
        <w:rPr>
          <w:rFonts w:ascii="Calibri"/>
        </w:rPr>
        <w:t>los</w:t>
      </w:r>
      <w:r>
        <w:rPr>
          <w:rFonts w:ascii="Calibri"/>
          <w:spacing w:val="-6"/>
        </w:rPr>
        <w:t xml:space="preserve"> </w:t>
      </w:r>
      <w:r>
        <w:rPr>
          <w:rFonts w:ascii="Calibri"/>
        </w:rPr>
        <w:t>funcionarios</w:t>
      </w:r>
      <w:r>
        <w:rPr>
          <w:rFonts w:ascii="Calibri"/>
          <w:spacing w:val="-6"/>
        </w:rPr>
        <w:t xml:space="preserve"> </w:t>
      </w:r>
      <w:r>
        <w:rPr>
          <w:rFonts w:ascii="Calibri"/>
        </w:rPr>
        <w:t>que</w:t>
      </w:r>
      <w:r>
        <w:rPr>
          <w:rFonts w:ascii="Calibri"/>
          <w:spacing w:val="-8"/>
        </w:rPr>
        <w:t xml:space="preserve"> </w:t>
      </w:r>
      <w:r>
        <w:rPr>
          <w:rFonts w:ascii="Calibri"/>
        </w:rPr>
        <w:t>componen</w:t>
      </w:r>
      <w:r>
        <w:rPr>
          <w:rFonts w:ascii="Calibri"/>
          <w:spacing w:val="-2"/>
        </w:rPr>
        <w:t xml:space="preserve"> </w:t>
      </w:r>
      <w:r>
        <w:rPr>
          <w:rFonts w:ascii="Calibri"/>
        </w:rPr>
        <w:t>esta comunidad educativa, estudiantes, apoderados, profesionales de apoyo, entre pares.</w:t>
      </w:r>
    </w:p>
    <w:p w14:paraId="613E447F" w14:textId="77777777" w:rsidR="000466BD" w:rsidRDefault="004136EF">
      <w:pPr>
        <w:pStyle w:val="Textoindependiente"/>
        <w:spacing w:line="244" w:lineRule="auto"/>
        <w:ind w:left="1056" w:right="1069" w:hanging="4"/>
        <w:rPr>
          <w:rFonts w:ascii="Calibri"/>
        </w:rPr>
      </w:pPr>
      <w:r>
        <w:rPr>
          <w:rFonts w:ascii="Calibri"/>
        </w:rPr>
        <w:t>9.-</w:t>
      </w:r>
      <w:r>
        <w:rPr>
          <w:rFonts w:ascii="Calibri"/>
          <w:spacing w:val="-3"/>
        </w:rPr>
        <w:t xml:space="preserve"> </w:t>
      </w:r>
      <w:r>
        <w:rPr>
          <w:rFonts w:ascii="Calibri"/>
        </w:rPr>
        <w:t>Promover</w:t>
      </w:r>
      <w:r>
        <w:rPr>
          <w:rFonts w:ascii="Calibri"/>
          <w:spacing w:val="-2"/>
        </w:rPr>
        <w:t xml:space="preserve"> </w:t>
      </w:r>
      <w:r>
        <w:rPr>
          <w:rFonts w:ascii="Calibri"/>
        </w:rPr>
        <w:t>la</w:t>
      </w:r>
      <w:r>
        <w:rPr>
          <w:rFonts w:ascii="Calibri"/>
          <w:spacing w:val="-5"/>
        </w:rPr>
        <w:t xml:space="preserve"> </w:t>
      </w:r>
      <w:r>
        <w:rPr>
          <w:rFonts w:ascii="Calibri"/>
        </w:rPr>
        <w:t>disciplina,</w:t>
      </w:r>
      <w:r>
        <w:rPr>
          <w:rFonts w:ascii="Calibri"/>
          <w:spacing w:val="-2"/>
        </w:rPr>
        <w:t xml:space="preserve"> </w:t>
      </w:r>
      <w:r>
        <w:rPr>
          <w:rFonts w:ascii="Calibri"/>
        </w:rPr>
        <w:t>el</w:t>
      </w:r>
      <w:r>
        <w:rPr>
          <w:rFonts w:ascii="Calibri"/>
          <w:spacing w:val="-5"/>
        </w:rPr>
        <w:t xml:space="preserve"> </w:t>
      </w:r>
      <w:r>
        <w:rPr>
          <w:rFonts w:ascii="Calibri"/>
        </w:rPr>
        <w:t>aseo,</w:t>
      </w:r>
      <w:r>
        <w:rPr>
          <w:rFonts w:ascii="Calibri"/>
          <w:spacing w:val="-6"/>
        </w:rPr>
        <w:t xml:space="preserve"> </w:t>
      </w:r>
      <w:r>
        <w:rPr>
          <w:rFonts w:ascii="Calibri"/>
        </w:rPr>
        <w:t>orden</w:t>
      </w:r>
      <w:r>
        <w:rPr>
          <w:rFonts w:ascii="Calibri"/>
          <w:spacing w:val="-7"/>
        </w:rPr>
        <w:t xml:space="preserve"> </w:t>
      </w:r>
      <w:r>
        <w:rPr>
          <w:rFonts w:ascii="Calibri"/>
        </w:rPr>
        <w:t>y</w:t>
      </w:r>
      <w:r>
        <w:rPr>
          <w:rFonts w:ascii="Calibri"/>
          <w:spacing w:val="-3"/>
        </w:rPr>
        <w:t xml:space="preserve"> </w:t>
      </w:r>
      <w:r>
        <w:rPr>
          <w:rFonts w:ascii="Calibri"/>
        </w:rPr>
        <w:t>cuidado</w:t>
      </w:r>
      <w:r>
        <w:rPr>
          <w:rFonts w:ascii="Calibri"/>
          <w:spacing w:val="-5"/>
        </w:rPr>
        <w:t xml:space="preserve"> </w:t>
      </w:r>
      <w:r>
        <w:rPr>
          <w:rFonts w:ascii="Calibri"/>
        </w:rPr>
        <w:t>de</w:t>
      </w:r>
      <w:r>
        <w:rPr>
          <w:rFonts w:ascii="Calibri"/>
          <w:spacing w:val="-6"/>
        </w:rPr>
        <w:t xml:space="preserve"> </w:t>
      </w:r>
      <w:r>
        <w:rPr>
          <w:rFonts w:ascii="Calibri"/>
        </w:rPr>
        <w:t>todas</w:t>
      </w:r>
      <w:r>
        <w:rPr>
          <w:rFonts w:ascii="Calibri"/>
          <w:spacing w:val="-4"/>
        </w:rPr>
        <w:t xml:space="preserve"> </w:t>
      </w:r>
      <w:r>
        <w:rPr>
          <w:rFonts w:ascii="Calibri"/>
        </w:rPr>
        <w:t>las</w:t>
      </w:r>
      <w:r>
        <w:rPr>
          <w:rFonts w:ascii="Calibri"/>
          <w:spacing w:val="-4"/>
        </w:rPr>
        <w:t xml:space="preserve"> </w:t>
      </w:r>
      <w:r>
        <w:rPr>
          <w:rFonts w:ascii="Calibri"/>
        </w:rPr>
        <w:t>dependencias del establecimiento bienes y recursos.</w:t>
      </w:r>
    </w:p>
    <w:p w14:paraId="2CD6972D" w14:textId="77777777" w:rsidR="000466BD" w:rsidRDefault="004136EF">
      <w:pPr>
        <w:pStyle w:val="Textoindependiente"/>
        <w:spacing w:before="5"/>
        <w:ind w:left="1052"/>
        <w:rPr>
          <w:rFonts w:ascii="Calibri" w:hAnsi="Calibri"/>
        </w:rPr>
      </w:pPr>
      <w:r>
        <w:rPr>
          <w:rFonts w:ascii="Calibri" w:hAnsi="Calibri"/>
        </w:rPr>
        <w:t>10.-</w:t>
      </w:r>
      <w:r>
        <w:rPr>
          <w:rFonts w:ascii="Calibri" w:hAnsi="Calibri"/>
          <w:spacing w:val="-5"/>
        </w:rPr>
        <w:t xml:space="preserve"> </w:t>
      </w:r>
      <w:r>
        <w:rPr>
          <w:rFonts w:ascii="Calibri" w:hAnsi="Calibri"/>
        </w:rPr>
        <w:t>Poseer</w:t>
      </w:r>
      <w:r>
        <w:rPr>
          <w:rFonts w:ascii="Calibri" w:hAnsi="Calibri"/>
          <w:spacing w:val="-3"/>
        </w:rPr>
        <w:t xml:space="preserve"> </w:t>
      </w:r>
      <w:r>
        <w:rPr>
          <w:rFonts w:ascii="Calibri" w:hAnsi="Calibri"/>
        </w:rPr>
        <w:t>voluntad</w:t>
      </w:r>
      <w:r>
        <w:rPr>
          <w:rFonts w:ascii="Calibri" w:hAnsi="Calibri"/>
          <w:spacing w:val="-4"/>
        </w:rPr>
        <w:t xml:space="preserve"> </w:t>
      </w:r>
      <w:r>
        <w:rPr>
          <w:rFonts w:ascii="Calibri" w:hAnsi="Calibri"/>
        </w:rPr>
        <w:t>de</w:t>
      </w:r>
      <w:r>
        <w:rPr>
          <w:rFonts w:ascii="Calibri" w:hAnsi="Calibri"/>
          <w:spacing w:val="-1"/>
        </w:rPr>
        <w:t xml:space="preserve"> </w:t>
      </w:r>
      <w:r>
        <w:rPr>
          <w:rFonts w:ascii="Calibri" w:hAnsi="Calibri"/>
        </w:rPr>
        <w:t>capacitación</w:t>
      </w:r>
      <w:r>
        <w:rPr>
          <w:rFonts w:ascii="Calibri" w:hAnsi="Calibri"/>
          <w:spacing w:val="-4"/>
        </w:rPr>
        <w:t xml:space="preserve"> </w:t>
      </w:r>
      <w:r>
        <w:rPr>
          <w:rFonts w:ascii="Calibri" w:hAnsi="Calibri"/>
        </w:rPr>
        <w:t>personal</w:t>
      </w:r>
      <w:r>
        <w:rPr>
          <w:rFonts w:ascii="Calibri" w:hAnsi="Calibri"/>
          <w:spacing w:val="-4"/>
        </w:rPr>
        <w:t xml:space="preserve"> </w:t>
      </w:r>
      <w:r>
        <w:rPr>
          <w:rFonts w:ascii="Calibri" w:hAnsi="Calibri"/>
          <w:spacing w:val="-2"/>
        </w:rPr>
        <w:t>permanente.</w:t>
      </w:r>
    </w:p>
    <w:p w14:paraId="3F72676C" w14:textId="77777777" w:rsidR="000466BD" w:rsidRDefault="004136EF">
      <w:pPr>
        <w:pStyle w:val="Textoindependiente"/>
        <w:spacing w:before="11" w:line="244" w:lineRule="auto"/>
        <w:ind w:left="1056" w:right="1065" w:hanging="4"/>
        <w:rPr>
          <w:rFonts w:ascii="Calibri" w:hAnsi="Calibri"/>
        </w:rPr>
      </w:pPr>
      <w:r>
        <w:rPr>
          <w:rFonts w:ascii="Calibri" w:hAnsi="Calibri"/>
        </w:rPr>
        <w:t>11.-Trabajar</w:t>
      </w:r>
      <w:r>
        <w:rPr>
          <w:rFonts w:ascii="Calibri" w:hAnsi="Calibri"/>
          <w:spacing w:val="-3"/>
        </w:rPr>
        <w:t xml:space="preserve"> </w:t>
      </w:r>
      <w:r>
        <w:rPr>
          <w:rFonts w:ascii="Calibri" w:hAnsi="Calibri"/>
        </w:rPr>
        <w:t>para</w:t>
      </w:r>
      <w:r>
        <w:rPr>
          <w:rFonts w:ascii="Calibri" w:hAnsi="Calibri"/>
          <w:spacing w:val="-6"/>
        </w:rPr>
        <w:t xml:space="preserve"> </w:t>
      </w:r>
      <w:r>
        <w:rPr>
          <w:rFonts w:ascii="Calibri" w:hAnsi="Calibri"/>
        </w:rPr>
        <w:t>que</w:t>
      </w:r>
      <w:r>
        <w:rPr>
          <w:rFonts w:ascii="Calibri" w:hAnsi="Calibri"/>
          <w:spacing w:val="-6"/>
        </w:rPr>
        <w:t xml:space="preserve"> </w:t>
      </w:r>
      <w:r>
        <w:rPr>
          <w:rFonts w:ascii="Calibri" w:hAnsi="Calibri"/>
        </w:rPr>
        <w:t>sus</w:t>
      </w:r>
      <w:r>
        <w:rPr>
          <w:rFonts w:ascii="Calibri" w:hAnsi="Calibri"/>
          <w:spacing w:val="-2"/>
        </w:rPr>
        <w:t xml:space="preserve"> </w:t>
      </w:r>
      <w:r>
        <w:rPr>
          <w:rFonts w:ascii="Calibri" w:hAnsi="Calibri"/>
        </w:rPr>
        <w:t>alumnas</w:t>
      </w:r>
      <w:r>
        <w:rPr>
          <w:rFonts w:ascii="Calibri" w:hAnsi="Calibri"/>
          <w:spacing w:val="-5"/>
        </w:rPr>
        <w:t xml:space="preserve"> </w:t>
      </w:r>
      <w:r>
        <w:rPr>
          <w:rFonts w:ascii="Calibri" w:hAnsi="Calibri"/>
        </w:rPr>
        <w:t>mantengan</w:t>
      </w:r>
      <w:r>
        <w:rPr>
          <w:rFonts w:ascii="Calibri" w:hAnsi="Calibri"/>
          <w:spacing w:val="-5"/>
        </w:rPr>
        <w:t xml:space="preserve"> </w:t>
      </w:r>
      <w:r>
        <w:rPr>
          <w:rFonts w:ascii="Calibri" w:hAnsi="Calibri"/>
        </w:rPr>
        <w:t>una</w:t>
      </w:r>
      <w:r>
        <w:rPr>
          <w:rFonts w:ascii="Calibri" w:hAnsi="Calibri"/>
          <w:spacing w:val="-3"/>
        </w:rPr>
        <w:t xml:space="preserve"> </w:t>
      </w:r>
      <w:r>
        <w:rPr>
          <w:rFonts w:ascii="Calibri" w:hAnsi="Calibri"/>
        </w:rPr>
        <w:t>relación</w:t>
      </w:r>
      <w:r>
        <w:rPr>
          <w:rFonts w:ascii="Calibri" w:hAnsi="Calibri"/>
          <w:spacing w:val="-5"/>
        </w:rPr>
        <w:t xml:space="preserve"> </w:t>
      </w:r>
      <w:r>
        <w:rPr>
          <w:rFonts w:ascii="Calibri" w:hAnsi="Calibri"/>
        </w:rPr>
        <w:t>de</w:t>
      </w:r>
      <w:r>
        <w:rPr>
          <w:rFonts w:ascii="Calibri" w:hAnsi="Calibri"/>
          <w:spacing w:val="-3"/>
        </w:rPr>
        <w:t xml:space="preserve"> </w:t>
      </w:r>
      <w:r>
        <w:rPr>
          <w:rFonts w:ascii="Calibri" w:hAnsi="Calibri"/>
        </w:rPr>
        <w:t>autocuidado</w:t>
      </w:r>
      <w:r>
        <w:rPr>
          <w:rFonts w:ascii="Calibri" w:hAnsi="Calibri"/>
          <w:spacing w:val="-3"/>
        </w:rPr>
        <w:t xml:space="preserve"> </w:t>
      </w:r>
      <w:r>
        <w:rPr>
          <w:rFonts w:ascii="Calibri" w:hAnsi="Calibri"/>
        </w:rPr>
        <w:t>y</w:t>
      </w:r>
      <w:r>
        <w:rPr>
          <w:rFonts w:ascii="Calibri" w:hAnsi="Calibri"/>
          <w:spacing w:val="-8"/>
        </w:rPr>
        <w:t xml:space="preserve"> </w:t>
      </w:r>
      <w:r>
        <w:rPr>
          <w:rFonts w:ascii="Calibri" w:hAnsi="Calibri"/>
        </w:rPr>
        <w:t>con</w:t>
      </w:r>
      <w:r>
        <w:rPr>
          <w:rFonts w:ascii="Calibri" w:hAnsi="Calibri"/>
          <w:spacing w:val="-5"/>
        </w:rPr>
        <w:t xml:space="preserve"> </w:t>
      </w:r>
      <w:r>
        <w:rPr>
          <w:rFonts w:ascii="Calibri" w:hAnsi="Calibri"/>
        </w:rPr>
        <w:t>el</w:t>
      </w:r>
      <w:r>
        <w:rPr>
          <w:rFonts w:ascii="Calibri" w:hAnsi="Calibri"/>
          <w:spacing w:val="-3"/>
        </w:rPr>
        <w:t xml:space="preserve"> </w:t>
      </w:r>
      <w:r>
        <w:rPr>
          <w:rFonts w:ascii="Calibri" w:hAnsi="Calibri"/>
        </w:rPr>
        <w:t xml:space="preserve">medio </w:t>
      </w:r>
      <w:r>
        <w:rPr>
          <w:rFonts w:ascii="Calibri" w:hAnsi="Calibri"/>
          <w:spacing w:val="-2"/>
        </w:rPr>
        <w:t>ambiente.</w:t>
      </w:r>
    </w:p>
    <w:p w14:paraId="22F67E6A" w14:textId="77777777" w:rsidR="000466BD" w:rsidRDefault="004136EF">
      <w:pPr>
        <w:pStyle w:val="Textoindependiente"/>
        <w:spacing w:before="6" w:line="249" w:lineRule="auto"/>
        <w:ind w:left="1056" w:right="1065" w:hanging="4"/>
        <w:rPr>
          <w:rFonts w:ascii="Calibri" w:hAnsi="Calibri"/>
        </w:rPr>
      </w:pPr>
      <w:r>
        <w:rPr>
          <w:rFonts w:ascii="Calibri" w:hAnsi="Calibri"/>
        </w:rPr>
        <w:t>12.-Crear</w:t>
      </w:r>
      <w:r>
        <w:rPr>
          <w:rFonts w:ascii="Calibri" w:hAnsi="Calibri"/>
          <w:spacing w:val="-2"/>
        </w:rPr>
        <w:t xml:space="preserve"> </w:t>
      </w:r>
      <w:r>
        <w:rPr>
          <w:rFonts w:ascii="Calibri" w:hAnsi="Calibri"/>
        </w:rPr>
        <w:t>clima</w:t>
      </w:r>
      <w:r>
        <w:rPr>
          <w:rFonts w:ascii="Calibri" w:hAnsi="Calibri"/>
          <w:spacing w:val="-1"/>
        </w:rPr>
        <w:t xml:space="preserve"> </w:t>
      </w:r>
      <w:r>
        <w:rPr>
          <w:rFonts w:ascii="Calibri" w:hAnsi="Calibri"/>
        </w:rPr>
        <w:t>de</w:t>
      </w:r>
      <w:r>
        <w:rPr>
          <w:rFonts w:ascii="Calibri" w:hAnsi="Calibri"/>
          <w:spacing w:val="-6"/>
        </w:rPr>
        <w:t xml:space="preserve"> </w:t>
      </w:r>
      <w:r>
        <w:rPr>
          <w:rFonts w:ascii="Calibri" w:hAnsi="Calibri"/>
        </w:rPr>
        <w:t>respeto</w:t>
      </w:r>
      <w:r>
        <w:rPr>
          <w:rFonts w:ascii="Calibri" w:hAnsi="Calibri"/>
          <w:spacing w:val="-5"/>
        </w:rPr>
        <w:t xml:space="preserve"> </w:t>
      </w:r>
      <w:r>
        <w:rPr>
          <w:rFonts w:ascii="Calibri" w:hAnsi="Calibri"/>
        </w:rPr>
        <w:t>y</w:t>
      </w:r>
      <w:r>
        <w:rPr>
          <w:rFonts w:ascii="Calibri" w:hAnsi="Calibri"/>
          <w:spacing w:val="-3"/>
        </w:rPr>
        <w:t xml:space="preserve"> </w:t>
      </w:r>
      <w:r>
        <w:rPr>
          <w:rFonts w:ascii="Calibri" w:hAnsi="Calibri"/>
        </w:rPr>
        <w:t>promover</w:t>
      </w:r>
      <w:r>
        <w:rPr>
          <w:rFonts w:ascii="Calibri" w:hAnsi="Calibri"/>
          <w:spacing w:val="-6"/>
        </w:rPr>
        <w:t xml:space="preserve"> </w:t>
      </w:r>
      <w:r>
        <w:rPr>
          <w:rFonts w:ascii="Calibri" w:hAnsi="Calibri"/>
        </w:rPr>
        <w:t>actitudes</w:t>
      </w:r>
      <w:r>
        <w:rPr>
          <w:rFonts w:ascii="Calibri" w:hAnsi="Calibri"/>
          <w:spacing w:val="-4"/>
        </w:rPr>
        <w:t xml:space="preserve"> </w:t>
      </w:r>
      <w:r>
        <w:rPr>
          <w:rFonts w:ascii="Calibri" w:hAnsi="Calibri"/>
        </w:rPr>
        <w:t>de</w:t>
      </w:r>
      <w:r>
        <w:rPr>
          <w:rFonts w:ascii="Calibri" w:hAnsi="Calibri"/>
          <w:spacing w:val="-1"/>
        </w:rPr>
        <w:t xml:space="preserve"> </w:t>
      </w:r>
      <w:r>
        <w:rPr>
          <w:rFonts w:ascii="Calibri" w:hAnsi="Calibri"/>
        </w:rPr>
        <w:t>escucha,</w:t>
      </w:r>
      <w:r>
        <w:rPr>
          <w:rFonts w:ascii="Calibri" w:hAnsi="Calibri"/>
          <w:spacing w:val="-6"/>
        </w:rPr>
        <w:t xml:space="preserve"> </w:t>
      </w:r>
      <w:r>
        <w:rPr>
          <w:rFonts w:ascii="Calibri" w:hAnsi="Calibri"/>
        </w:rPr>
        <w:t>acogida</w:t>
      </w:r>
      <w:r>
        <w:rPr>
          <w:rFonts w:ascii="Calibri" w:hAnsi="Calibri"/>
          <w:spacing w:val="-1"/>
        </w:rPr>
        <w:t xml:space="preserve"> </w:t>
      </w:r>
      <w:r>
        <w:rPr>
          <w:rFonts w:ascii="Calibri" w:hAnsi="Calibri"/>
        </w:rPr>
        <w:t>y</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aceptación</w:t>
      </w:r>
      <w:r>
        <w:rPr>
          <w:rFonts w:ascii="Calibri" w:hAnsi="Calibri"/>
          <w:spacing w:val="-4"/>
        </w:rPr>
        <w:t xml:space="preserve"> </w:t>
      </w:r>
      <w:r>
        <w:rPr>
          <w:rFonts w:ascii="Calibri" w:hAnsi="Calibri"/>
        </w:rPr>
        <w:t>del</w:t>
      </w:r>
      <w:r>
        <w:rPr>
          <w:rFonts w:ascii="Calibri" w:hAnsi="Calibri"/>
          <w:spacing w:val="-5"/>
        </w:rPr>
        <w:t xml:space="preserve"> </w:t>
      </w:r>
      <w:r>
        <w:rPr>
          <w:rFonts w:ascii="Calibri" w:hAnsi="Calibri"/>
        </w:rPr>
        <w:t>otro con sus diferencias.</w:t>
      </w:r>
    </w:p>
    <w:p w14:paraId="655C7CBA" w14:textId="77777777" w:rsidR="000466BD" w:rsidRDefault="000466BD">
      <w:pPr>
        <w:pStyle w:val="Textoindependiente"/>
        <w:rPr>
          <w:rFonts w:ascii="Calibri"/>
        </w:rPr>
      </w:pPr>
    </w:p>
    <w:p w14:paraId="2829CBB5" w14:textId="77777777" w:rsidR="000466BD" w:rsidRDefault="000466BD">
      <w:pPr>
        <w:pStyle w:val="Textoindependiente"/>
        <w:spacing w:before="17"/>
        <w:rPr>
          <w:rFonts w:ascii="Calibri"/>
        </w:rPr>
      </w:pPr>
    </w:p>
    <w:p w14:paraId="667893F3" w14:textId="77777777" w:rsidR="000466BD" w:rsidRDefault="004136EF">
      <w:pPr>
        <w:pStyle w:val="Ttulo5"/>
        <w:numPr>
          <w:ilvl w:val="1"/>
          <w:numId w:val="12"/>
        </w:numPr>
        <w:tabs>
          <w:tab w:val="left" w:pos="1776"/>
        </w:tabs>
        <w:ind w:hanging="724"/>
        <w:rPr>
          <w:rFonts w:ascii="Calibri"/>
        </w:rPr>
      </w:pPr>
      <w:r>
        <w:rPr>
          <w:rFonts w:ascii="Calibri"/>
          <w:u w:val="single"/>
        </w:rPr>
        <w:t>Deberes</w:t>
      </w:r>
      <w:r>
        <w:rPr>
          <w:rFonts w:ascii="Calibri"/>
          <w:spacing w:val="-2"/>
          <w:u w:val="single"/>
        </w:rPr>
        <w:t xml:space="preserve"> </w:t>
      </w:r>
      <w:r>
        <w:rPr>
          <w:rFonts w:ascii="Calibri"/>
          <w:u w:val="single"/>
        </w:rPr>
        <w:t>de</w:t>
      </w:r>
      <w:r>
        <w:rPr>
          <w:rFonts w:ascii="Calibri"/>
          <w:spacing w:val="-2"/>
          <w:u w:val="single"/>
        </w:rPr>
        <w:t xml:space="preserve"> </w:t>
      </w:r>
      <w:r>
        <w:rPr>
          <w:rFonts w:ascii="Calibri"/>
          <w:u w:val="single"/>
        </w:rPr>
        <w:t>los</w:t>
      </w:r>
      <w:r>
        <w:rPr>
          <w:rFonts w:ascii="Calibri"/>
          <w:spacing w:val="-2"/>
          <w:u w:val="single"/>
        </w:rPr>
        <w:t xml:space="preserve"> </w:t>
      </w:r>
      <w:r>
        <w:rPr>
          <w:rFonts w:ascii="Calibri"/>
          <w:u w:val="single"/>
        </w:rPr>
        <w:t>Padres</w:t>
      </w:r>
      <w:r>
        <w:rPr>
          <w:rFonts w:ascii="Calibri"/>
          <w:spacing w:val="-1"/>
          <w:u w:val="single"/>
        </w:rPr>
        <w:t xml:space="preserve"> </w:t>
      </w:r>
      <w:r>
        <w:rPr>
          <w:rFonts w:ascii="Calibri"/>
          <w:u w:val="single"/>
        </w:rPr>
        <w:t>y</w:t>
      </w:r>
      <w:r>
        <w:rPr>
          <w:rFonts w:ascii="Calibri"/>
          <w:spacing w:val="-3"/>
          <w:u w:val="single"/>
        </w:rPr>
        <w:t xml:space="preserve"> </w:t>
      </w:r>
      <w:r>
        <w:rPr>
          <w:rFonts w:ascii="Calibri"/>
          <w:spacing w:val="-2"/>
          <w:u w:val="single"/>
        </w:rPr>
        <w:t>Apoderados:</w:t>
      </w:r>
    </w:p>
    <w:p w14:paraId="3AD0D022" w14:textId="77777777" w:rsidR="000466BD" w:rsidRDefault="000466BD">
      <w:pPr>
        <w:pStyle w:val="Textoindependiente"/>
        <w:spacing w:before="18"/>
        <w:rPr>
          <w:rFonts w:ascii="Calibri"/>
          <w:b/>
        </w:rPr>
      </w:pPr>
    </w:p>
    <w:p w14:paraId="77CD6FAE" w14:textId="77777777" w:rsidR="000466BD" w:rsidRDefault="004136EF">
      <w:pPr>
        <w:spacing w:line="249" w:lineRule="auto"/>
        <w:ind w:left="1056" w:right="1064"/>
        <w:jc w:val="both"/>
        <w:rPr>
          <w:rFonts w:ascii="Calibri" w:hAnsi="Calibri"/>
          <w:i/>
          <w:sz w:val="24"/>
        </w:rPr>
      </w:pPr>
      <w:r>
        <w:rPr>
          <w:rFonts w:ascii="Calibri" w:hAnsi="Calibri"/>
          <w:i/>
          <w:sz w:val="24"/>
        </w:rPr>
        <w:t>La familia es el pilar primordial donde descansa el fundamento de la educación, entendiéndolo como los primeros formadores, orientadores y entrega de valores.</w:t>
      </w:r>
    </w:p>
    <w:p w14:paraId="1F42636B" w14:textId="77777777" w:rsidR="000466BD" w:rsidRDefault="004136EF">
      <w:pPr>
        <w:pStyle w:val="Prrafodelista"/>
        <w:numPr>
          <w:ilvl w:val="2"/>
          <w:numId w:val="12"/>
        </w:numPr>
        <w:tabs>
          <w:tab w:val="left" w:pos="1056"/>
          <w:tab w:val="left" w:pos="1415"/>
        </w:tabs>
        <w:spacing w:line="249" w:lineRule="auto"/>
        <w:ind w:right="1066" w:hanging="4"/>
        <w:jc w:val="both"/>
        <w:rPr>
          <w:rFonts w:ascii="Calibri" w:hAnsi="Calibri"/>
          <w:sz w:val="24"/>
        </w:rPr>
      </w:pPr>
      <w:r>
        <w:rPr>
          <w:rFonts w:ascii="Calibri" w:hAnsi="Calibri"/>
          <w:sz w:val="24"/>
        </w:rPr>
        <w:t>Se</w:t>
      </w:r>
      <w:r>
        <w:rPr>
          <w:rFonts w:ascii="Calibri" w:hAnsi="Calibri"/>
          <w:spacing w:val="-5"/>
          <w:sz w:val="24"/>
        </w:rPr>
        <w:t xml:space="preserve"> </w:t>
      </w:r>
      <w:r>
        <w:rPr>
          <w:rFonts w:ascii="Calibri" w:hAnsi="Calibri"/>
          <w:sz w:val="24"/>
        </w:rPr>
        <w:t>considera</w:t>
      </w:r>
      <w:r>
        <w:rPr>
          <w:rFonts w:ascii="Calibri" w:hAnsi="Calibri"/>
          <w:spacing w:val="-9"/>
          <w:sz w:val="24"/>
        </w:rPr>
        <w:t xml:space="preserve"> </w:t>
      </w:r>
      <w:r>
        <w:rPr>
          <w:rFonts w:ascii="Calibri" w:hAnsi="Calibri"/>
          <w:sz w:val="24"/>
        </w:rPr>
        <w:t>apoderado,</w:t>
      </w:r>
      <w:r>
        <w:rPr>
          <w:rFonts w:ascii="Calibri" w:hAnsi="Calibri"/>
          <w:spacing w:val="-10"/>
          <w:sz w:val="24"/>
        </w:rPr>
        <w:t xml:space="preserve"> </w:t>
      </w:r>
      <w:r>
        <w:rPr>
          <w:rFonts w:ascii="Calibri" w:hAnsi="Calibri"/>
          <w:sz w:val="24"/>
        </w:rPr>
        <w:t>por</w:t>
      </w:r>
      <w:r>
        <w:rPr>
          <w:rFonts w:ascii="Calibri" w:hAnsi="Calibri"/>
          <w:spacing w:val="-5"/>
          <w:sz w:val="24"/>
        </w:rPr>
        <w:t xml:space="preserve"> </w:t>
      </w:r>
      <w:r>
        <w:rPr>
          <w:rFonts w:ascii="Calibri" w:hAnsi="Calibri"/>
          <w:sz w:val="24"/>
        </w:rPr>
        <w:t>derecho</w:t>
      </w:r>
      <w:r>
        <w:rPr>
          <w:rFonts w:ascii="Calibri" w:hAnsi="Calibri"/>
          <w:spacing w:val="-9"/>
          <w:sz w:val="24"/>
        </w:rPr>
        <w:t xml:space="preserve"> </w:t>
      </w:r>
      <w:r>
        <w:rPr>
          <w:rFonts w:ascii="Calibri" w:hAnsi="Calibri"/>
          <w:sz w:val="24"/>
        </w:rPr>
        <w:t>propio</w:t>
      </w:r>
      <w:r>
        <w:rPr>
          <w:rFonts w:ascii="Calibri" w:hAnsi="Calibri"/>
          <w:spacing w:val="-9"/>
          <w:sz w:val="24"/>
        </w:rPr>
        <w:t xml:space="preserve"> </w:t>
      </w:r>
      <w:r>
        <w:rPr>
          <w:rFonts w:ascii="Calibri" w:hAnsi="Calibri"/>
          <w:sz w:val="24"/>
        </w:rPr>
        <w:t>a</w:t>
      </w:r>
      <w:r>
        <w:rPr>
          <w:rFonts w:ascii="Calibri" w:hAnsi="Calibri"/>
          <w:spacing w:val="-5"/>
          <w:sz w:val="24"/>
        </w:rPr>
        <w:t xml:space="preserve"> </w:t>
      </w:r>
      <w:r>
        <w:rPr>
          <w:rFonts w:ascii="Calibri" w:hAnsi="Calibri"/>
          <w:sz w:val="24"/>
        </w:rPr>
        <w:t>padres,</w:t>
      </w:r>
      <w:r>
        <w:rPr>
          <w:rFonts w:ascii="Calibri" w:hAnsi="Calibri"/>
          <w:spacing w:val="-6"/>
          <w:sz w:val="24"/>
        </w:rPr>
        <w:t xml:space="preserve"> </w:t>
      </w:r>
      <w:r>
        <w:rPr>
          <w:rFonts w:ascii="Calibri" w:hAnsi="Calibri"/>
          <w:sz w:val="24"/>
        </w:rPr>
        <w:t>madres</w:t>
      </w:r>
      <w:r>
        <w:rPr>
          <w:rFonts w:ascii="Calibri" w:hAnsi="Calibri"/>
          <w:spacing w:val="-8"/>
          <w:sz w:val="24"/>
        </w:rPr>
        <w:t xml:space="preserve"> </w:t>
      </w:r>
      <w:r>
        <w:rPr>
          <w:rFonts w:ascii="Calibri" w:hAnsi="Calibri"/>
          <w:sz w:val="24"/>
        </w:rPr>
        <w:t>u</w:t>
      </w:r>
      <w:r>
        <w:rPr>
          <w:rFonts w:ascii="Calibri" w:hAnsi="Calibri"/>
          <w:spacing w:val="-4"/>
          <w:sz w:val="24"/>
        </w:rPr>
        <w:t xml:space="preserve"> </w:t>
      </w:r>
      <w:r>
        <w:rPr>
          <w:rFonts w:ascii="Calibri" w:hAnsi="Calibri"/>
          <w:sz w:val="24"/>
        </w:rPr>
        <w:t>otra</w:t>
      </w:r>
      <w:r>
        <w:rPr>
          <w:rFonts w:ascii="Calibri" w:hAnsi="Calibri"/>
          <w:spacing w:val="-9"/>
          <w:sz w:val="24"/>
        </w:rPr>
        <w:t xml:space="preserve"> </w:t>
      </w:r>
      <w:r>
        <w:rPr>
          <w:rFonts w:ascii="Calibri" w:hAnsi="Calibri"/>
          <w:sz w:val="24"/>
        </w:rPr>
        <w:t>persona</w:t>
      </w:r>
      <w:r>
        <w:rPr>
          <w:rFonts w:ascii="Calibri" w:hAnsi="Calibri"/>
          <w:spacing w:val="-9"/>
          <w:sz w:val="24"/>
        </w:rPr>
        <w:t xml:space="preserve"> </w:t>
      </w:r>
      <w:r>
        <w:rPr>
          <w:rFonts w:ascii="Calibri" w:hAnsi="Calibri"/>
          <w:sz w:val="24"/>
        </w:rPr>
        <w:t>mayor</w:t>
      </w:r>
      <w:r>
        <w:rPr>
          <w:rFonts w:ascii="Calibri" w:hAnsi="Calibri"/>
          <w:spacing w:val="-5"/>
          <w:sz w:val="24"/>
        </w:rPr>
        <w:t xml:space="preserve"> </w:t>
      </w:r>
      <w:r>
        <w:rPr>
          <w:rFonts w:ascii="Calibri" w:hAnsi="Calibri"/>
          <w:sz w:val="24"/>
        </w:rPr>
        <w:t>de</w:t>
      </w:r>
      <w:r>
        <w:rPr>
          <w:rFonts w:ascii="Calibri" w:hAnsi="Calibri"/>
          <w:spacing w:val="-9"/>
          <w:sz w:val="24"/>
        </w:rPr>
        <w:t xml:space="preserve"> </w:t>
      </w:r>
      <w:r>
        <w:rPr>
          <w:rFonts w:ascii="Calibri" w:hAnsi="Calibri"/>
          <w:sz w:val="24"/>
        </w:rPr>
        <w:t>edad de las estudiantes que solicite matrícula en el establecimiento.</w:t>
      </w:r>
    </w:p>
    <w:p w14:paraId="50ECC76D" w14:textId="77777777" w:rsidR="000466BD" w:rsidRDefault="004136EF">
      <w:pPr>
        <w:pStyle w:val="Prrafodelista"/>
        <w:numPr>
          <w:ilvl w:val="2"/>
          <w:numId w:val="12"/>
        </w:numPr>
        <w:tabs>
          <w:tab w:val="left" w:pos="1415"/>
        </w:tabs>
        <w:spacing w:line="288" w:lineRule="exact"/>
        <w:ind w:left="1415" w:hanging="363"/>
        <w:jc w:val="both"/>
        <w:rPr>
          <w:rFonts w:ascii="Calibri" w:hAnsi="Calibri"/>
          <w:sz w:val="24"/>
        </w:rPr>
      </w:pPr>
      <w:r>
        <w:rPr>
          <w:rFonts w:ascii="Calibri" w:hAnsi="Calibri"/>
          <w:sz w:val="24"/>
        </w:rPr>
        <w:t>No</w:t>
      </w:r>
      <w:r>
        <w:rPr>
          <w:rFonts w:ascii="Calibri" w:hAnsi="Calibri"/>
          <w:spacing w:val="-5"/>
          <w:sz w:val="24"/>
        </w:rPr>
        <w:t xml:space="preserve"> </w:t>
      </w:r>
      <w:r>
        <w:rPr>
          <w:rFonts w:ascii="Calibri" w:hAnsi="Calibri"/>
          <w:sz w:val="24"/>
        </w:rPr>
        <w:t>podrán</w:t>
      </w:r>
      <w:r>
        <w:rPr>
          <w:rFonts w:ascii="Calibri" w:hAnsi="Calibri"/>
          <w:spacing w:val="-4"/>
          <w:sz w:val="24"/>
        </w:rPr>
        <w:t xml:space="preserve"> </w:t>
      </w:r>
      <w:r>
        <w:rPr>
          <w:rFonts w:ascii="Calibri" w:hAnsi="Calibri"/>
          <w:sz w:val="24"/>
        </w:rPr>
        <w:t>ser</w:t>
      </w:r>
      <w:r>
        <w:rPr>
          <w:rFonts w:ascii="Calibri" w:hAnsi="Calibri"/>
          <w:spacing w:val="-4"/>
          <w:sz w:val="24"/>
        </w:rPr>
        <w:t xml:space="preserve"> </w:t>
      </w:r>
      <w:r>
        <w:rPr>
          <w:rFonts w:ascii="Calibri" w:hAnsi="Calibri"/>
          <w:sz w:val="24"/>
        </w:rPr>
        <w:t>apoderados</w:t>
      </w:r>
      <w:r>
        <w:rPr>
          <w:rFonts w:ascii="Calibri" w:hAnsi="Calibri"/>
          <w:spacing w:val="-4"/>
          <w:sz w:val="24"/>
        </w:rPr>
        <w:t xml:space="preserve"> </w:t>
      </w:r>
      <w:r>
        <w:rPr>
          <w:rFonts w:ascii="Calibri" w:hAnsi="Calibri"/>
          <w:sz w:val="24"/>
        </w:rPr>
        <w:t>los menores</w:t>
      </w:r>
      <w:r>
        <w:rPr>
          <w:rFonts w:ascii="Calibri" w:hAnsi="Calibri"/>
          <w:spacing w:val="-4"/>
          <w:sz w:val="24"/>
        </w:rPr>
        <w:t xml:space="preserve"> </w:t>
      </w:r>
      <w:r>
        <w:rPr>
          <w:rFonts w:ascii="Calibri" w:hAnsi="Calibri"/>
          <w:sz w:val="24"/>
        </w:rPr>
        <w:t xml:space="preserve">de </w:t>
      </w:r>
      <w:r>
        <w:rPr>
          <w:rFonts w:ascii="Calibri" w:hAnsi="Calibri"/>
          <w:spacing w:val="-4"/>
          <w:sz w:val="24"/>
        </w:rPr>
        <w:t>edad.</w:t>
      </w:r>
    </w:p>
    <w:p w14:paraId="26AB8C59" w14:textId="77777777" w:rsidR="000466BD" w:rsidRDefault="004136EF">
      <w:pPr>
        <w:pStyle w:val="Prrafodelista"/>
        <w:numPr>
          <w:ilvl w:val="2"/>
          <w:numId w:val="12"/>
        </w:numPr>
        <w:tabs>
          <w:tab w:val="left" w:pos="1056"/>
          <w:tab w:val="left" w:pos="1415"/>
        </w:tabs>
        <w:spacing w:line="249" w:lineRule="auto"/>
        <w:ind w:right="1064" w:hanging="4"/>
        <w:jc w:val="both"/>
        <w:rPr>
          <w:rFonts w:ascii="Calibri" w:hAnsi="Calibri"/>
          <w:sz w:val="24"/>
        </w:rPr>
      </w:pPr>
      <w:r>
        <w:rPr>
          <w:rFonts w:ascii="Calibri" w:hAnsi="Calibri"/>
          <w:sz w:val="24"/>
        </w:rPr>
        <w:t>Tendrán como deber fundamental cooperar a la función educacional del establecimiento en el marco de los acuerdos que se establezca entre Dirección y Centro de Padres y Apoderados.</w:t>
      </w:r>
    </w:p>
    <w:p w14:paraId="1E33ED74" w14:textId="77777777" w:rsidR="000466BD" w:rsidRDefault="004136EF">
      <w:pPr>
        <w:pStyle w:val="Prrafodelista"/>
        <w:numPr>
          <w:ilvl w:val="2"/>
          <w:numId w:val="12"/>
        </w:numPr>
        <w:tabs>
          <w:tab w:val="left" w:pos="1056"/>
          <w:tab w:val="left" w:pos="1415"/>
        </w:tabs>
        <w:spacing w:line="247" w:lineRule="auto"/>
        <w:ind w:right="1063" w:hanging="4"/>
        <w:jc w:val="both"/>
        <w:rPr>
          <w:rFonts w:ascii="Calibri" w:hAnsi="Calibri"/>
          <w:sz w:val="24"/>
        </w:rPr>
      </w:pPr>
      <w:r>
        <w:rPr>
          <w:rFonts w:ascii="Calibri" w:hAnsi="Calibri"/>
          <w:sz w:val="24"/>
        </w:rPr>
        <w:t>Respetar a su hija o pupila, en ningún caso un apoderado podrá llamar la atención a alguna alumna</w:t>
      </w:r>
      <w:r>
        <w:rPr>
          <w:rFonts w:ascii="Calibri" w:hAnsi="Calibri"/>
          <w:spacing w:val="-9"/>
          <w:sz w:val="24"/>
        </w:rPr>
        <w:t xml:space="preserve"> </w:t>
      </w:r>
      <w:r>
        <w:rPr>
          <w:rFonts w:ascii="Calibri" w:hAnsi="Calibri"/>
          <w:sz w:val="24"/>
        </w:rPr>
        <w:t>que</w:t>
      </w:r>
      <w:r>
        <w:rPr>
          <w:rFonts w:ascii="Calibri" w:hAnsi="Calibri"/>
          <w:spacing w:val="-9"/>
          <w:sz w:val="24"/>
        </w:rPr>
        <w:t xml:space="preserve"> </w:t>
      </w:r>
      <w:r>
        <w:rPr>
          <w:rFonts w:ascii="Calibri" w:hAnsi="Calibri"/>
          <w:sz w:val="24"/>
        </w:rPr>
        <w:t>no</w:t>
      </w:r>
      <w:r>
        <w:rPr>
          <w:rFonts w:ascii="Calibri" w:hAnsi="Calibri"/>
          <w:spacing w:val="-8"/>
          <w:sz w:val="24"/>
        </w:rPr>
        <w:t xml:space="preserve"> </w:t>
      </w:r>
      <w:r>
        <w:rPr>
          <w:rFonts w:ascii="Calibri" w:hAnsi="Calibri"/>
          <w:sz w:val="24"/>
        </w:rPr>
        <w:t>fuere</w:t>
      </w:r>
      <w:r>
        <w:rPr>
          <w:rFonts w:ascii="Calibri" w:hAnsi="Calibri"/>
          <w:spacing w:val="-9"/>
          <w:sz w:val="24"/>
        </w:rPr>
        <w:t xml:space="preserve"> </w:t>
      </w:r>
      <w:r>
        <w:rPr>
          <w:rFonts w:ascii="Calibri" w:hAnsi="Calibri"/>
          <w:sz w:val="24"/>
        </w:rPr>
        <w:t>su</w:t>
      </w:r>
      <w:r>
        <w:rPr>
          <w:rFonts w:ascii="Calibri" w:hAnsi="Calibri"/>
          <w:spacing w:val="-8"/>
          <w:sz w:val="24"/>
        </w:rPr>
        <w:t xml:space="preserve"> </w:t>
      </w:r>
      <w:r>
        <w:rPr>
          <w:rFonts w:ascii="Calibri" w:hAnsi="Calibri"/>
          <w:sz w:val="24"/>
        </w:rPr>
        <w:t>hija</w:t>
      </w:r>
      <w:r>
        <w:rPr>
          <w:rFonts w:ascii="Calibri" w:hAnsi="Calibri"/>
          <w:spacing w:val="-9"/>
          <w:sz w:val="24"/>
        </w:rPr>
        <w:t xml:space="preserve"> </w:t>
      </w:r>
      <w:r>
        <w:rPr>
          <w:rFonts w:ascii="Calibri" w:hAnsi="Calibri"/>
          <w:sz w:val="24"/>
        </w:rPr>
        <w:t>o</w:t>
      </w:r>
      <w:r>
        <w:rPr>
          <w:rFonts w:ascii="Calibri" w:hAnsi="Calibri"/>
          <w:spacing w:val="-12"/>
          <w:sz w:val="24"/>
        </w:rPr>
        <w:t xml:space="preserve"> </w:t>
      </w:r>
      <w:r>
        <w:rPr>
          <w:rFonts w:ascii="Calibri" w:hAnsi="Calibri"/>
          <w:sz w:val="24"/>
        </w:rPr>
        <w:t>pupila,</w:t>
      </w:r>
      <w:r>
        <w:rPr>
          <w:rFonts w:ascii="Calibri" w:hAnsi="Calibri"/>
          <w:spacing w:val="-10"/>
          <w:sz w:val="24"/>
        </w:rPr>
        <w:t xml:space="preserve"> </w:t>
      </w:r>
      <w:r>
        <w:rPr>
          <w:rFonts w:ascii="Calibri" w:hAnsi="Calibri"/>
          <w:sz w:val="24"/>
        </w:rPr>
        <w:t>dentro</w:t>
      </w:r>
      <w:r>
        <w:rPr>
          <w:rFonts w:ascii="Calibri" w:hAnsi="Calibri"/>
          <w:spacing w:val="-9"/>
          <w:sz w:val="24"/>
        </w:rPr>
        <w:t xml:space="preserve"> </w:t>
      </w:r>
      <w:r>
        <w:rPr>
          <w:rFonts w:ascii="Calibri" w:hAnsi="Calibri"/>
          <w:sz w:val="24"/>
        </w:rPr>
        <w:t>ni</w:t>
      </w:r>
      <w:r>
        <w:rPr>
          <w:rFonts w:ascii="Calibri" w:hAnsi="Calibri"/>
          <w:spacing w:val="-9"/>
          <w:sz w:val="24"/>
        </w:rPr>
        <w:t xml:space="preserve"> </w:t>
      </w:r>
      <w:r>
        <w:rPr>
          <w:rFonts w:ascii="Calibri" w:hAnsi="Calibri"/>
          <w:sz w:val="24"/>
        </w:rPr>
        <w:t>fuera</w:t>
      </w:r>
      <w:r>
        <w:rPr>
          <w:rFonts w:ascii="Calibri" w:hAnsi="Calibri"/>
          <w:spacing w:val="-9"/>
          <w:sz w:val="24"/>
        </w:rPr>
        <w:t xml:space="preserve"> </w:t>
      </w:r>
      <w:r>
        <w:rPr>
          <w:rFonts w:ascii="Calibri" w:hAnsi="Calibri"/>
          <w:sz w:val="24"/>
        </w:rPr>
        <w:t>del</w:t>
      </w:r>
      <w:r>
        <w:rPr>
          <w:rFonts w:ascii="Calibri" w:hAnsi="Calibri"/>
          <w:spacing w:val="-8"/>
          <w:sz w:val="24"/>
        </w:rPr>
        <w:t xml:space="preserve"> </w:t>
      </w:r>
      <w:r>
        <w:rPr>
          <w:rFonts w:ascii="Calibri" w:hAnsi="Calibri"/>
          <w:sz w:val="24"/>
        </w:rPr>
        <w:t>establecimiento,</w:t>
      </w:r>
      <w:r>
        <w:rPr>
          <w:rFonts w:ascii="Calibri" w:hAnsi="Calibri"/>
          <w:spacing w:val="-10"/>
          <w:sz w:val="24"/>
        </w:rPr>
        <w:t xml:space="preserve"> </w:t>
      </w:r>
      <w:r>
        <w:rPr>
          <w:rFonts w:ascii="Calibri" w:hAnsi="Calibri"/>
          <w:sz w:val="24"/>
        </w:rPr>
        <w:t>ya</w:t>
      </w:r>
      <w:r>
        <w:rPr>
          <w:rFonts w:ascii="Calibri" w:hAnsi="Calibri"/>
          <w:spacing w:val="-9"/>
          <w:sz w:val="24"/>
        </w:rPr>
        <w:t xml:space="preserve"> </w:t>
      </w:r>
      <w:r>
        <w:rPr>
          <w:rFonts w:ascii="Calibri" w:hAnsi="Calibri"/>
          <w:sz w:val="24"/>
        </w:rPr>
        <w:t>sea</w:t>
      </w:r>
      <w:r>
        <w:rPr>
          <w:rFonts w:ascii="Calibri" w:hAnsi="Calibri"/>
          <w:spacing w:val="-9"/>
          <w:sz w:val="24"/>
        </w:rPr>
        <w:t xml:space="preserve"> </w:t>
      </w:r>
      <w:r>
        <w:rPr>
          <w:rFonts w:ascii="Calibri" w:hAnsi="Calibri"/>
          <w:sz w:val="24"/>
        </w:rPr>
        <w:t>en</w:t>
      </w:r>
      <w:r>
        <w:rPr>
          <w:rFonts w:ascii="Calibri" w:hAnsi="Calibri"/>
          <w:spacing w:val="-7"/>
          <w:sz w:val="24"/>
        </w:rPr>
        <w:t xml:space="preserve"> </w:t>
      </w:r>
      <w:r>
        <w:rPr>
          <w:rFonts w:ascii="Calibri" w:hAnsi="Calibri"/>
          <w:sz w:val="24"/>
        </w:rPr>
        <w:t>forma</w:t>
      </w:r>
      <w:r>
        <w:rPr>
          <w:rFonts w:ascii="Calibri" w:hAnsi="Calibri"/>
          <w:spacing w:val="-8"/>
          <w:sz w:val="24"/>
        </w:rPr>
        <w:t xml:space="preserve"> </w:t>
      </w:r>
      <w:r>
        <w:rPr>
          <w:rFonts w:ascii="Calibri" w:hAnsi="Calibri"/>
          <w:sz w:val="24"/>
        </w:rPr>
        <w:t>verbal, escrita o por las redes sociales.</w:t>
      </w:r>
    </w:p>
    <w:p w14:paraId="49293AAE" w14:textId="77777777" w:rsidR="000466BD" w:rsidRDefault="004136EF">
      <w:pPr>
        <w:pStyle w:val="Prrafodelista"/>
        <w:numPr>
          <w:ilvl w:val="2"/>
          <w:numId w:val="12"/>
        </w:numPr>
        <w:tabs>
          <w:tab w:val="left" w:pos="1056"/>
          <w:tab w:val="left" w:pos="1415"/>
        </w:tabs>
        <w:spacing w:line="247" w:lineRule="auto"/>
        <w:ind w:right="1056" w:hanging="4"/>
        <w:jc w:val="both"/>
        <w:rPr>
          <w:rFonts w:ascii="Calibri" w:hAnsi="Calibri"/>
          <w:sz w:val="24"/>
        </w:rPr>
      </w:pPr>
      <w:r>
        <w:rPr>
          <w:rFonts w:ascii="Calibri" w:hAnsi="Calibri"/>
          <w:sz w:val="24"/>
        </w:rPr>
        <w:t>El</w:t>
      </w:r>
      <w:r>
        <w:rPr>
          <w:rFonts w:ascii="Calibri" w:hAnsi="Calibri"/>
          <w:spacing w:val="-6"/>
          <w:sz w:val="24"/>
        </w:rPr>
        <w:t xml:space="preserve"> </w:t>
      </w:r>
      <w:r>
        <w:rPr>
          <w:rFonts w:ascii="Calibri" w:hAnsi="Calibri"/>
          <w:sz w:val="24"/>
        </w:rPr>
        <w:t>correo</w:t>
      </w:r>
      <w:r>
        <w:rPr>
          <w:rFonts w:ascii="Calibri" w:hAnsi="Calibri"/>
          <w:spacing w:val="-6"/>
          <w:sz w:val="24"/>
        </w:rPr>
        <w:t xml:space="preserve"> </w:t>
      </w:r>
      <w:r>
        <w:rPr>
          <w:rFonts w:ascii="Calibri" w:hAnsi="Calibri"/>
          <w:sz w:val="24"/>
        </w:rPr>
        <w:t>institucional</w:t>
      </w:r>
      <w:r>
        <w:rPr>
          <w:rFonts w:ascii="Calibri" w:hAnsi="Calibri"/>
          <w:spacing w:val="-6"/>
          <w:sz w:val="24"/>
        </w:rPr>
        <w:t xml:space="preserve"> </w:t>
      </w:r>
      <w:r>
        <w:rPr>
          <w:rFonts w:ascii="Calibri" w:hAnsi="Calibri"/>
          <w:sz w:val="24"/>
        </w:rPr>
        <w:t>está</w:t>
      </w:r>
      <w:r>
        <w:rPr>
          <w:rFonts w:ascii="Calibri" w:hAnsi="Calibri"/>
          <w:spacing w:val="-9"/>
          <w:sz w:val="24"/>
        </w:rPr>
        <w:t xml:space="preserve"> </w:t>
      </w:r>
      <w:r>
        <w:rPr>
          <w:rFonts w:ascii="Calibri" w:hAnsi="Calibri"/>
          <w:sz w:val="24"/>
        </w:rPr>
        <w:t>diseñado</w:t>
      </w:r>
      <w:r>
        <w:rPr>
          <w:rFonts w:ascii="Calibri" w:hAnsi="Calibri"/>
          <w:spacing w:val="-9"/>
          <w:sz w:val="24"/>
        </w:rPr>
        <w:t xml:space="preserve"> </w:t>
      </w:r>
      <w:r>
        <w:rPr>
          <w:rFonts w:ascii="Calibri" w:hAnsi="Calibri"/>
          <w:sz w:val="24"/>
        </w:rPr>
        <w:t>para</w:t>
      </w:r>
      <w:r>
        <w:rPr>
          <w:rFonts w:ascii="Calibri" w:hAnsi="Calibri"/>
          <w:spacing w:val="-9"/>
          <w:sz w:val="24"/>
        </w:rPr>
        <w:t xml:space="preserve"> </w:t>
      </w:r>
      <w:r>
        <w:rPr>
          <w:rFonts w:ascii="Calibri" w:hAnsi="Calibri"/>
          <w:sz w:val="24"/>
        </w:rPr>
        <w:t>coordinar</w:t>
      </w:r>
      <w:r>
        <w:rPr>
          <w:rFonts w:ascii="Calibri" w:hAnsi="Calibri"/>
          <w:spacing w:val="-6"/>
          <w:sz w:val="24"/>
        </w:rPr>
        <w:t xml:space="preserve"> </w:t>
      </w:r>
      <w:r>
        <w:rPr>
          <w:rFonts w:ascii="Calibri" w:hAnsi="Calibri"/>
          <w:sz w:val="24"/>
        </w:rPr>
        <w:t>actividades</w:t>
      </w:r>
      <w:r>
        <w:rPr>
          <w:rFonts w:ascii="Calibri" w:hAnsi="Calibri"/>
          <w:spacing w:val="-8"/>
          <w:sz w:val="24"/>
        </w:rPr>
        <w:t xml:space="preserve"> </w:t>
      </w:r>
      <w:r>
        <w:rPr>
          <w:rFonts w:ascii="Calibri" w:hAnsi="Calibri"/>
          <w:sz w:val="24"/>
        </w:rPr>
        <w:t>pedagógicas.</w:t>
      </w:r>
      <w:r>
        <w:rPr>
          <w:rFonts w:ascii="Calibri" w:hAnsi="Calibri"/>
          <w:spacing w:val="-7"/>
          <w:sz w:val="24"/>
        </w:rPr>
        <w:t xml:space="preserve"> </w:t>
      </w:r>
      <w:r>
        <w:rPr>
          <w:rFonts w:ascii="Calibri" w:hAnsi="Calibri"/>
          <w:sz w:val="24"/>
        </w:rPr>
        <w:t>Los</w:t>
      </w:r>
      <w:r>
        <w:rPr>
          <w:rFonts w:ascii="Calibri" w:hAnsi="Calibri"/>
          <w:spacing w:val="-5"/>
          <w:sz w:val="24"/>
        </w:rPr>
        <w:t xml:space="preserve"> </w:t>
      </w:r>
      <w:r>
        <w:rPr>
          <w:rFonts w:ascii="Calibri" w:hAnsi="Calibri"/>
          <w:sz w:val="24"/>
        </w:rPr>
        <w:t>apoderados pueden y</w:t>
      </w:r>
      <w:r>
        <w:rPr>
          <w:rFonts w:ascii="Calibri" w:hAnsi="Calibri"/>
          <w:spacing w:val="-5"/>
          <w:sz w:val="24"/>
        </w:rPr>
        <w:t xml:space="preserve"> </w:t>
      </w:r>
      <w:r>
        <w:rPr>
          <w:rFonts w:ascii="Calibri" w:hAnsi="Calibri"/>
          <w:sz w:val="24"/>
        </w:rPr>
        <w:t>deben usar</w:t>
      </w:r>
      <w:r>
        <w:rPr>
          <w:rFonts w:ascii="Calibri" w:hAnsi="Calibri"/>
          <w:spacing w:val="-4"/>
          <w:sz w:val="24"/>
        </w:rPr>
        <w:t xml:space="preserve"> </w:t>
      </w:r>
      <w:r>
        <w:rPr>
          <w:rFonts w:ascii="Calibri" w:hAnsi="Calibri"/>
          <w:sz w:val="24"/>
        </w:rPr>
        <w:t>de forma</w:t>
      </w:r>
      <w:r>
        <w:rPr>
          <w:rFonts w:ascii="Calibri" w:hAnsi="Calibri"/>
          <w:spacing w:val="-3"/>
          <w:sz w:val="24"/>
        </w:rPr>
        <w:t xml:space="preserve"> </w:t>
      </w:r>
      <w:r>
        <w:rPr>
          <w:rFonts w:ascii="Calibri" w:hAnsi="Calibri"/>
          <w:sz w:val="24"/>
        </w:rPr>
        <w:t>responsable este</w:t>
      </w:r>
      <w:r>
        <w:rPr>
          <w:rFonts w:ascii="Calibri" w:hAnsi="Calibri"/>
          <w:spacing w:val="-1"/>
          <w:sz w:val="24"/>
        </w:rPr>
        <w:t xml:space="preserve"> </w:t>
      </w:r>
      <w:r>
        <w:rPr>
          <w:rFonts w:ascii="Calibri" w:hAnsi="Calibri"/>
          <w:sz w:val="24"/>
        </w:rPr>
        <w:t>recurso,</w:t>
      </w:r>
      <w:r>
        <w:rPr>
          <w:rFonts w:ascii="Calibri" w:hAnsi="Calibri"/>
          <w:spacing w:val="-1"/>
          <w:sz w:val="24"/>
        </w:rPr>
        <w:t xml:space="preserve"> </w:t>
      </w:r>
      <w:r>
        <w:rPr>
          <w:rFonts w:ascii="Calibri" w:hAnsi="Calibri"/>
          <w:sz w:val="24"/>
        </w:rPr>
        <w:t>en especial el correo electrónico</w:t>
      </w:r>
      <w:r>
        <w:rPr>
          <w:rFonts w:ascii="Calibri" w:hAnsi="Calibri"/>
          <w:spacing w:val="-4"/>
          <w:sz w:val="24"/>
        </w:rPr>
        <w:t xml:space="preserve"> </w:t>
      </w:r>
      <w:r>
        <w:rPr>
          <w:rFonts w:ascii="Calibri" w:hAnsi="Calibri"/>
          <w:sz w:val="24"/>
        </w:rPr>
        <w:t>de las estudiantes,</w:t>
      </w:r>
      <w:r>
        <w:rPr>
          <w:rFonts w:ascii="Calibri" w:hAnsi="Calibri"/>
          <w:spacing w:val="-2"/>
          <w:sz w:val="24"/>
        </w:rPr>
        <w:t xml:space="preserve"> </w:t>
      </w:r>
      <w:r>
        <w:rPr>
          <w:rFonts w:ascii="Calibri" w:hAnsi="Calibri"/>
          <w:sz w:val="24"/>
        </w:rPr>
        <w:t>evitando comentarios e información de</w:t>
      </w:r>
      <w:r>
        <w:rPr>
          <w:rFonts w:ascii="Calibri" w:hAnsi="Calibri"/>
          <w:spacing w:val="40"/>
          <w:sz w:val="24"/>
        </w:rPr>
        <w:t xml:space="preserve"> </w:t>
      </w:r>
      <w:r>
        <w:rPr>
          <w:rFonts w:ascii="Calibri" w:hAnsi="Calibri"/>
          <w:sz w:val="24"/>
        </w:rPr>
        <w:t>carácter</w:t>
      </w:r>
      <w:r>
        <w:rPr>
          <w:rFonts w:ascii="Calibri" w:hAnsi="Calibri"/>
          <w:spacing w:val="-1"/>
          <w:sz w:val="24"/>
        </w:rPr>
        <w:t xml:space="preserve"> </w:t>
      </w:r>
      <w:r>
        <w:rPr>
          <w:rFonts w:ascii="Calibri" w:hAnsi="Calibri"/>
          <w:sz w:val="24"/>
        </w:rPr>
        <w:t>privado que</w:t>
      </w:r>
      <w:r>
        <w:rPr>
          <w:rFonts w:ascii="Calibri" w:hAnsi="Calibri"/>
          <w:spacing w:val="-1"/>
          <w:sz w:val="24"/>
        </w:rPr>
        <w:t xml:space="preserve"> </w:t>
      </w:r>
      <w:r>
        <w:rPr>
          <w:rFonts w:ascii="Calibri" w:hAnsi="Calibri"/>
          <w:sz w:val="24"/>
        </w:rPr>
        <w:t>puedan afectar a</w:t>
      </w:r>
      <w:r>
        <w:rPr>
          <w:rFonts w:ascii="Calibri" w:hAnsi="Calibri"/>
          <w:spacing w:val="-1"/>
          <w:sz w:val="24"/>
        </w:rPr>
        <w:t xml:space="preserve"> </w:t>
      </w:r>
      <w:r>
        <w:rPr>
          <w:rFonts w:ascii="Calibri" w:hAnsi="Calibri"/>
          <w:sz w:val="24"/>
        </w:rPr>
        <w:t>uno o</w:t>
      </w:r>
      <w:r>
        <w:rPr>
          <w:rFonts w:ascii="Calibri" w:hAnsi="Calibri"/>
          <w:spacing w:val="-4"/>
          <w:sz w:val="24"/>
        </w:rPr>
        <w:t xml:space="preserve"> </w:t>
      </w:r>
      <w:r>
        <w:rPr>
          <w:rFonts w:ascii="Calibri" w:hAnsi="Calibri"/>
          <w:sz w:val="24"/>
        </w:rPr>
        <w:t>más</w:t>
      </w:r>
      <w:r>
        <w:rPr>
          <w:rFonts w:ascii="Calibri" w:hAnsi="Calibri"/>
          <w:spacing w:val="-3"/>
          <w:sz w:val="24"/>
        </w:rPr>
        <w:t xml:space="preserve"> </w:t>
      </w:r>
      <w:r>
        <w:rPr>
          <w:rFonts w:ascii="Calibri" w:hAnsi="Calibri"/>
          <w:sz w:val="24"/>
        </w:rPr>
        <w:t>miembros</w:t>
      </w:r>
      <w:r>
        <w:rPr>
          <w:rFonts w:ascii="Calibri" w:hAnsi="Calibri"/>
          <w:spacing w:val="-3"/>
          <w:sz w:val="24"/>
        </w:rPr>
        <w:t xml:space="preserve"> </w:t>
      </w:r>
      <w:r>
        <w:rPr>
          <w:rFonts w:ascii="Calibri" w:hAnsi="Calibri"/>
          <w:sz w:val="24"/>
        </w:rPr>
        <w:t>de</w:t>
      </w:r>
      <w:r>
        <w:rPr>
          <w:rFonts w:ascii="Calibri" w:hAnsi="Calibri"/>
          <w:spacing w:val="-4"/>
          <w:sz w:val="24"/>
        </w:rPr>
        <w:t xml:space="preserve"> </w:t>
      </w:r>
      <w:r>
        <w:rPr>
          <w:rFonts w:ascii="Calibri" w:hAnsi="Calibri"/>
          <w:sz w:val="24"/>
        </w:rPr>
        <w:t>la</w:t>
      </w:r>
      <w:r>
        <w:rPr>
          <w:rFonts w:ascii="Calibri" w:hAnsi="Calibri"/>
          <w:spacing w:val="-4"/>
          <w:sz w:val="24"/>
        </w:rPr>
        <w:t xml:space="preserve"> </w:t>
      </w:r>
      <w:r>
        <w:rPr>
          <w:rFonts w:ascii="Calibri" w:hAnsi="Calibri"/>
          <w:sz w:val="24"/>
        </w:rPr>
        <w:t>comunidad</w:t>
      </w:r>
      <w:r>
        <w:rPr>
          <w:rFonts w:ascii="Calibri" w:hAnsi="Calibri"/>
          <w:spacing w:val="-7"/>
          <w:sz w:val="24"/>
        </w:rPr>
        <w:t xml:space="preserve"> </w:t>
      </w:r>
      <w:r>
        <w:rPr>
          <w:rFonts w:ascii="Calibri" w:hAnsi="Calibri"/>
          <w:sz w:val="24"/>
        </w:rPr>
        <w:t>educativa</w:t>
      </w:r>
      <w:r>
        <w:rPr>
          <w:rFonts w:ascii="Calibri" w:hAnsi="Calibri"/>
          <w:spacing w:val="-4"/>
          <w:sz w:val="24"/>
        </w:rPr>
        <w:t xml:space="preserve"> </w:t>
      </w:r>
      <w:r>
        <w:rPr>
          <w:rFonts w:ascii="Calibri" w:hAnsi="Calibri"/>
          <w:sz w:val="24"/>
        </w:rPr>
        <w:t>y</w:t>
      </w:r>
      <w:r>
        <w:rPr>
          <w:rFonts w:ascii="Calibri" w:hAnsi="Calibri"/>
          <w:spacing w:val="-5"/>
          <w:sz w:val="24"/>
        </w:rPr>
        <w:t xml:space="preserve"> </w:t>
      </w:r>
      <w:r>
        <w:rPr>
          <w:rFonts w:ascii="Calibri" w:hAnsi="Calibri"/>
          <w:sz w:val="24"/>
        </w:rPr>
        <w:t>alterar</w:t>
      </w:r>
      <w:r>
        <w:rPr>
          <w:rFonts w:ascii="Calibri" w:hAnsi="Calibri"/>
          <w:spacing w:val="-4"/>
          <w:sz w:val="24"/>
        </w:rPr>
        <w:t xml:space="preserve"> </w:t>
      </w:r>
      <w:r>
        <w:rPr>
          <w:rFonts w:ascii="Calibri" w:hAnsi="Calibri"/>
          <w:sz w:val="24"/>
        </w:rPr>
        <w:t>la</w:t>
      </w:r>
      <w:r>
        <w:rPr>
          <w:rFonts w:ascii="Calibri" w:hAnsi="Calibri"/>
          <w:spacing w:val="-8"/>
          <w:sz w:val="24"/>
        </w:rPr>
        <w:t xml:space="preserve"> </w:t>
      </w:r>
      <w:r>
        <w:rPr>
          <w:rFonts w:ascii="Calibri" w:hAnsi="Calibri"/>
          <w:sz w:val="24"/>
        </w:rPr>
        <w:t>buena</w:t>
      </w:r>
      <w:r>
        <w:rPr>
          <w:rFonts w:ascii="Calibri" w:hAnsi="Calibri"/>
          <w:spacing w:val="-4"/>
          <w:sz w:val="24"/>
        </w:rPr>
        <w:t xml:space="preserve"> </w:t>
      </w:r>
      <w:r>
        <w:rPr>
          <w:rFonts w:ascii="Calibri" w:hAnsi="Calibri"/>
          <w:sz w:val="24"/>
        </w:rPr>
        <w:t>convivencia.</w:t>
      </w:r>
      <w:r>
        <w:rPr>
          <w:rFonts w:ascii="Calibri" w:hAnsi="Calibri"/>
          <w:spacing w:val="-5"/>
          <w:sz w:val="24"/>
        </w:rPr>
        <w:t xml:space="preserve"> </w:t>
      </w:r>
      <w:r>
        <w:rPr>
          <w:rFonts w:ascii="Calibri" w:hAnsi="Calibri"/>
          <w:sz w:val="24"/>
        </w:rPr>
        <w:t>El</w:t>
      </w:r>
      <w:r>
        <w:rPr>
          <w:rFonts w:ascii="Calibri" w:hAnsi="Calibri"/>
          <w:spacing w:val="-4"/>
          <w:sz w:val="24"/>
        </w:rPr>
        <w:t xml:space="preserve"> </w:t>
      </w:r>
      <w:r>
        <w:rPr>
          <w:rFonts w:ascii="Calibri" w:hAnsi="Calibri"/>
          <w:sz w:val="24"/>
        </w:rPr>
        <w:t>incumplimiento</w:t>
      </w:r>
      <w:r>
        <w:rPr>
          <w:rFonts w:ascii="Calibri" w:hAnsi="Calibri"/>
          <w:spacing w:val="-8"/>
          <w:sz w:val="24"/>
        </w:rPr>
        <w:t xml:space="preserve"> </w:t>
      </w:r>
      <w:r>
        <w:rPr>
          <w:rFonts w:ascii="Calibri" w:hAnsi="Calibri"/>
          <w:sz w:val="24"/>
        </w:rPr>
        <w:t>de esta</w:t>
      </w:r>
      <w:r>
        <w:rPr>
          <w:rFonts w:ascii="Calibri" w:hAnsi="Calibri"/>
          <w:spacing w:val="-14"/>
          <w:sz w:val="24"/>
        </w:rPr>
        <w:t xml:space="preserve"> </w:t>
      </w:r>
      <w:r>
        <w:rPr>
          <w:rFonts w:ascii="Calibri" w:hAnsi="Calibri"/>
          <w:sz w:val="24"/>
        </w:rPr>
        <w:t>norma</w:t>
      </w:r>
      <w:r>
        <w:rPr>
          <w:rFonts w:ascii="Calibri" w:hAnsi="Calibri"/>
          <w:spacing w:val="-14"/>
          <w:sz w:val="24"/>
        </w:rPr>
        <w:t xml:space="preserve"> </w:t>
      </w:r>
      <w:r>
        <w:rPr>
          <w:rFonts w:ascii="Calibri" w:hAnsi="Calibri"/>
          <w:sz w:val="24"/>
        </w:rPr>
        <w:t>será</w:t>
      </w:r>
      <w:r>
        <w:rPr>
          <w:rFonts w:ascii="Calibri" w:hAnsi="Calibri"/>
          <w:spacing w:val="-13"/>
          <w:sz w:val="24"/>
        </w:rPr>
        <w:t xml:space="preserve"> </w:t>
      </w:r>
      <w:r>
        <w:rPr>
          <w:rFonts w:ascii="Calibri" w:hAnsi="Calibri"/>
          <w:sz w:val="24"/>
        </w:rPr>
        <w:t>causal</w:t>
      </w:r>
      <w:r>
        <w:rPr>
          <w:rFonts w:ascii="Calibri" w:hAnsi="Calibri"/>
          <w:spacing w:val="-14"/>
          <w:sz w:val="24"/>
        </w:rPr>
        <w:t xml:space="preserve"> </w:t>
      </w:r>
      <w:r>
        <w:rPr>
          <w:rFonts w:ascii="Calibri" w:hAnsi="Calibri"/>
          <w:sz w:val="24"/>
        </w:rPr>
        <w:t>de</w:t>
      </w:r>
      <w:r>
        <w:rPr>
          <w:rFonts w:ascii="Calibri" w:hAnsi="Calibri"/>
          <w:spacing w:val="-13"/>
          <w:sz w:val="24"/>
        </w:rPr>
        <w:t xml:space="preserve"> </w:t>
      </w:r>
      <w:r>
        <w:rPr>
          <w:rFonts w:ascii="Calibri" w:hAnsi="Calibri"/>
          <w:sz w:val="24"/>
        </w:rPr>
        <w:t>sanción</w:t>
      </w:r>
      <w:r>
        <w:rPr>
          <w:rFonts w:ascii="Calibri" w:hAnsi="Calibri"/>
          <w:spacing w:val="-14"/>
          <w:sz w:val="24"/>
        </w:rPr>
        <w:t xml:space="preserve"> </w:t>
      </w:r>
      <w:r>
        <w:rPr>
          <w:rFonts w:ascii="Calibri" w:hAnsi="Calibri"/>
          <w:sz w:val="24"/>
        </w:rPr>
        <w:t>que</w:t>
      </w:r>
      <w:r>
        <w:rPr>
          <w:rFonts w:ascii="Calibri" w:hAnsi="Calibri"/>
          <w:spacing w:val="-13"/>
          <w:sz w:val="24"/>
        </w:rPr>
        <w:t xml:space="preserve"> </w:t>
      </w:r>
      <w:r>
        <w:rPr>
          <w:rFonts w:ascii="Calibri" w:hAnsi="Calibri"/>
          <w:sz w:val="24"/>
        </w:rPr>
        <w:t>irá</w:t>
      </w:r>
      <w:r>
        <w:rPr>
          <w:rFonts w:ascii="Calibri" w:hAnsi="Calibri"/>
          <w:spacing w:val="-14"/>
          <w:sz w:val="24"/>
        </w:rPr>
        <w:t xml:space="preserve"> </w:t>
      </w:r>
      <w:r>
        <w:rPr>
          <w:rFonts w:ascii="Calibri" w:hAnsi="Calibri"/>
          <w:sz w:val="24"/>
        </w:rPr>
        <w:t>desde</w:t>
      </w:r>
      <w:r>
        <w:rPr>
          <w:rFonts w:ascii="Calibri" w:hAnsi="Calibri"/>
          <w:spacing w:val="-14"/>
          <w:sz w:val="24"/>
        </w:rPr>
        <w:t xml:space="preserve"> </w:t>
      </w:r>
      <w:r>
        <w:rPr>
          <w:rFonts w:ascii="Calibri" w:hAnsi="Calibri"/>
          <w:sz w:val="24"/>
        </w:rPr>
        <w:t>una</w:t>
      </w:r>
      <w:r>
        <w:rPr>
          <w:rFonts w:ascii="Calibri" w:hAnsi="Calibri"/>
          <w:spacing w:val="-13"/>
          <w:sz w:val="24"/>
        </w:rPr>
        <w:t xml:space="preserve"> </w:t>
      </w:r>
      <w:r>
        <w:rPr>
          <w:rFonts w:ascii="Calibri" w:hAnsi="Calibri"/>
          <w:sz w:val="24"/>
        </w:rPr>
        <w:t>amonestación</w:t>
      </w:r>
      <w:r>
        <w:rPr>
          <w:rFonts w:ascii="Calibri" w:hAnsi="Calibri"/>
          <w:spacing w:val="-14"/>
          <w:sz w:val="24"/>
        </w:rPr>
        <w:t xml:space="preserve"> </w:t>
      </w:r>
      <w:r>
        <w:rPr>
          <w:rFonts w:ascii="Calibri" w:hAnsi="Calibri"/>
          <w:sz w:val="24"/>
        </w:rPr>
        <w:t>escrita,</w:t>
      </w:r>
      <w:r>
        <w:rPr>
          <w:rFonts w:ascii="Calibri" w:hAnsi="Calibri"/>
          <w:spacing w:val="-13"/>
          <w:sz w:val="24"/>
        </w:rPr>
        <w:t xml:space="preserve"> </w:t>
      </w:r>
      <w:r>
        <w:rPr>
          <w:rFonts w:ascii="Calibri" w:hAnsi="Calibri"/>
          <w:sz w:val="24"/>
        </w:rPr>
        <w:t>cuando</w:t>
      </w:r>
      <w:r>
        <w:rPr>
          <w:rFonts w:ascii="Calibri" w:hAnsi="Calibri"/>
          <w:spacing w:val="-14"/>
          <w:sz w:val="24"/>
        </w:rPr>
        <w:t xml:space="preserve"> </w:t>
      </w:r>
      <w:r>
        <w:rPr>
          <w:rFonts w:ascii="Calibri" w:hAnsi="Calibri"/>
          <w:sz w:val="24"/>
        </w:rPr>
        <w:t>es</w:t>
      </w:r>
      <w:r>
        <w:rPr>
          <w:rFonts w:ascii="Calibri" w:hAnsi="Calibri"/>
          <w:spacing w:val="-13"/>
          <w:sz w:val="24"/>
        </w:rPr>
        <w:t xml:space="preserve"> </w:t>
      </w:r>
      <w:r>
        <w:rPr>
          <w:rFonts w:ascii="Calibri" w:hAnsi="Calibri"/>
          <w:sz w:val="24"/>
        </w:rPr>
        <w:t>por</w:t>
      </w:r>
      <w:r>
        <w:rPr>
          <w:rFonts w:ascii="Calibri" w:hAnsi="Calibri"/>
          <w:spacing w:val="-14"/>
          <w:sz w:val="24"/>
        </w:rPr>
        <w:t xml:space="preserve"> </w:t>
      </w:r>
      <w:r>
        <w:rPr>
          <w:rFonts w:ascii="Calibri" w:hAnsi="Calibri"/>
          <w:sz w:val="24"/>
        </w:rPr>
        <w:t>primera vez, hasta solicitar el</w:t>
      </w:r>
      <w:r>
        <w:rPr>
          <w:rFonts w:ascii="Calibri" w:hAnsi="Calibri"/>
          <w:spacing w:val="40"/>
          <w:sz w:val="24"/>
        </w:rPr>
        <w:t xml:space="preserve"> </w:t>
      </w:r>
      <w:r>
        <w:rPr>
          <w:rFonts w:ascii="Calibri" w:hAnsi="Calibri"/>
          <w:sz w:val="24"/>
        </w:rPr>
        <w:t>cambio de apoderado si es que incurre dos</w:t>
      </w:r>
      <w:r>
        <w:rPr>
          <w:rFonts w:ascii="Calibri" w:hAnsi="Calibri"/>
          <w:spacing w:val="40"/>
          <w:sz w:val="24"/>
        </w:rPr>
        <w:t xml:space="preserve"> </w:t>
      </w:r>
      <w:r>
        <w:rPr>
          <w:rFonts w:ascii="Calibri" w:hAnsi="Calibri"/>
          <w:sz w:val="24"/>
        </w:rPr>
        <w:t>veces en la misma falta. Dependiendo de la gravedad del contenido publicado,</w:t>
      </w:r>
      <w:r>
        <w:rPr>
          <w:rFonts w:ascii="Calibri" w:hAnsi="Calibri"/>
          <w:spacing w:val="40"/>
          <w:sz w:val="24"/>
        </w:rPr>
        <w:t xml:space="preserve"> </w:t>
      </w:r>
      <w:r>
        <w:rPr>
          <w:rFonts w:ascii="Calibri" w:hAnsi="Calibri"/>
          <w:sz w:val="24"/>
        </w:rPr>
        <w:t>se informará a la Superintendencia de Educación, Tribunal de Familia, Poder Judicial o Fiscalía.</w:t>
      </w:r>
    </w:p>
    <w:p w14:paraId="4DBD0040" w14:textId="77777777" w:rsidR="000466BD" w:rsidRDefault="000466BD">
      <w:pPr>
        <w:pStyle w:val="Textoindependiente"/>
        <w:rPr>
          <w:rFonts w:ascii="Calibri"/>
        </w:rPr>
      </w:pPr>
    </w:p>
    <w:p w14:paraId="66BF6553" w14:textId="77777777" w:rsidR="000466BD" w:rsidRDefault="000466BD">
      <w:pPr>
        <w:pStyle w:val="Textoindependiente"/>
        <w:spacing w:before="18"/>
        <w:rPr>
          <w:rFonts w:ascii="Calibri"/>
        </w:rPr>
      </w:pPr>
    </w:p>
    <w:p w14:paraId="579F0555" w14:textId="77777777" w:rsidR="000466BD" w:rsidRDefault="004136EF">
      <w:pPr>
        <w:pStyle w:val="Ttulo5"/>
        <w:numPr>
          <w:ilvl w:val="1"/>
          <w:numId w:val="12"/>
        </w:numPr>
        <w:tabs>
          <w:tab w:val="left" w:pos="1410"/>
        </w:tabs>
        <w:ind w:left="1410" w:hanging="358"/>
        <w:rPr>
          <w:rFonts w:ascii="Calibri"/>
        </w:rPr>
      </w:pPr>
      <w:r>
        <w:rPr>
          <w:rFonts w:ascii="Calibri"/>
        </w:rPr>
        <w:t>Padres</w:t>
      </w:r>
      <w:r>
        <w:rPr>
          <w:rFonts w:ascii="Calibri"/>
          <w:spacing w:val="-3"/>
        </w:rPr>
        <w:t xml:space="preserve"> </w:t>
      </w:r>
      <w:r>
        <w:rPr>
          <w:rFonts w:ascii="Calibri"/>
        </w:rPr>
        <w:t>y</w:t>
      </w:r>
      <w:r>
        <w:rPr>
          <w:rFonts w:ascii="Calibri"/>
          <w:spacing w:val="-4"/>
        </w:rPr>
        <w:t xml:space="preserve"> </w:t>
      </w:r>
      <w:r>
        <w:rPr>
          <w:rFonts w:ascii="Calibri"/>
        </w:rPr>
        <w:t>Apoderados</w:t>
      </w:r>
      <w:r>
        <w:rPr>
          <w:rFonts w:ascii="Calibri"/>
          <w:spacing w:val="-2"/>
        </w:rPr>
        <w:t xml:space="preserve"> deben:</w:t>
      </w:r>
    </w:p>
    <w:p w14:paraId="0A9C621A" w14:textId="77777777" w:rsidR="000466BD" w:rsidRDefault="004136EF">
      <w:pPr>
        <w:pStyle w:val="Textoindependiente"/>
        <w:spacing w:before="12" w:line="247" w:lineRule="auto"/>
        <w:ind w:left="1056" w:right="1065" w:hanging="4"/>
        <w:rPr>
          <w:rFonts w:ascii="Calibri" w:hAnsi="Calibri"/>
        </w:rPr>
      </w:pPr>
      <w:r>
        <w:rPr>
          <w:rFonts w:ascii="Calibri" w:hAnsi="Calibri"/>
        </w:rPr>
        <w:t>1.-Acatar, respetar y</w:t>
      </w:r>
      <w:r>
        <w:rPr>
          <w:rFonts w:ascii="Calibri" w:hAnsi="Calibri"/>
          <w:spacing w:val="-5"/>
        </w:rPr>
        <w:t xml:space="preserve"> </w:t>
      </w:r>
      <w:r>
        <w:rPr>
          <w:rFonts w:ascii="Calibri" w:hAnsi="Calibri"/>
        </w:rPr>
        <w:t>cumplir</w:t>
      </w:r>
      <w:r>
        <w:rPr>
          <w:rFonts w:ascii="Calibri" w:hAnsi="Calibri"/>
          <w:spacing w:val="-4"/>
        </w:rPr>
        <w:t xml:space="preserve"> </w:t>
      </w:r>
      <w:r>
        <w:rPr>
          <w:rFonts w:ascii="Calibri" w:hAnsi="Calibri"/>
        </w:rPr>
        <w:t>el</w:t>
      </w:r>
      <w:r>
        <w:rPr>
          <w:rFonts w:ascii="Calibri" w:hAnsi="Calibri"/>
          <w:spacing w:val="-3"/>
        </w:rPr>
        <w:t xml:space="preserve"> </w:t>
      </w:r>
      <w:r>
        <w:rPr>
          <w:rFonts w:ascii="Calibri" w:hAnsi="Calibri"/>
        </w:rPr>
        <w:t>Reglamento Interno</w:t>
      </w:r>
      <w:r>
        <w:rPr>
          <w:rFonts w:ascii="Calibri" w:hAnsi="Calibri"/>
          <w:spacing w:val="-2"/>
        </w:rPr>
        <w:t xml:space="preserve"> </w:t>
      </w:r>
      <w:r>
        <w:rPr>
          <w:rFonts w:ascii="Calibri" w:hAnsi="Calibri"/>
        </w:rPr>
        <w:t>del Establecimiento, Manual</w:t>
      </w:r>
      <w:r>
        <w:rPr>
          <w:rFonts w:ascii="Calibri" w:hAnsi="Calibri"/>
          <w:spacing w:val="-3"/>
        </w:rPr>
        <w:t xml:space="preserve"> </w:t>
      </w:r>
      <w:r>
        <w:rPr>
          <w:rFonts w:ascii="Calibri" w:hAnsi="Calibri"/>
        </w:rPr>
        <w:t>de Convivencia Reglamento de Evaluación.</w:t>
      </w:r>
    </w:p>
    <w:p w14:paraId="2C6C3937" w14:textId="77777777" w:rsidR="000466BD" w:rsidRDefault="004136EF">
      <w:pPr>
        <w:pStyle w:val="Textoindependiente"/>
        <w:ind w:left="1052"/>
        <w:rPr>
          <w:rFonts w:ascii="Calibri" w:hAnsi="Calibri"/>
        </w:rPr>
      </w:pPr>
      <w:r>
        <w:rPr>
          <w:rFonts w:ascii="Calibri" w:hAnsi="Calibri"/>
        </w:rPr>
        <w:t>2.-Los</w:t>
      </w:r>
      <w:r>
        <w:rPr>
          <w:rFonts w:ascii="Calibri" w:hAnsi="Calibri"/>
          <w:spacing w:val="-14"/>
        </w:rPr>
        <w:t xml:space="preserve"> </w:t>
      </w:r>
      <w:r>
        <w:rPr>
          <w:rFonts w:ascii="Calibri" w:hAnsi="Calibri"/>
        </w:rPr>
        <w:t>apoderados</w:t>
      </w:r>
      <w:r>
        <w:rPr>
          <w:rFonts w:ascii="Calibri" w:hAnsi="Calibri"/>
          <w:spacing w:val="-13"/>
        </w:rPr>
        <w:t xml:space="preserve"> </w:t>
      </w:r>
      <w:r>
        <w:rPr>
          <w:rFonts w:ascii="Calibri" w:hAnsi="Calibri"/>
        </w:rPr>
        <w:t>deberán</w:t>
      </w:r>
      <w:r>
        <w:rPr>
          <w:rFonts w:ascii="Calibri" w:hAnsi="Calibri"/>
          <w:spacing w:val="-12"/>
        </w:rPr>
        <w:t xml:space="preserve"> </w:t>
      </w:r>
      <w:r>
        <w:rPr>
          <w:rFonts w:ascii="Calibri" w:hAnsi="Calibri"/>
        </w:rPr>
        <w:t>concurrir</w:t>
      </w:r>
      <w:r>
        <w:rPr>
          <w:rFonts w:ascii="Calibri" w:hAnsi="Calibri"/>
          <w:spacing w:val="-14"/>
        </w:rPr>
        <w:t xml:space="preserve"> </w:t>
      </w:r>
      <w:r>
        <w:rPr>
          <w:rFonts w:ascii="Calibri" w:hAnsi="Calibri"/>
        </w:rPr>
        <w:t>a</w:t>
      </w:r>
      <w:r>
        <w:rPr>
          <w:rFonts w:ascii="Calibri" w:hAnsi="Calibri"/>
          <w:spacing w:val="-13"/>
        </w:rPr>
        <w:t xml:space="preserve"> </w:t>
      </w:r>
      <w:r>
        <w:rPr>
          <w:rFonts w:ascii="Calibri" w:hAnsi="Calibri"/>
        </w:rPr>
        <w:t>las</w:t>
      </w:r>
      <w:r>
        <w:rPr>
          <w:rFonts w:ascii="Calibri" w:hAnsi="Calibri"/>
          <w:spacing w:val="-13"/>
        </w:rPr>
        <w:t xml:space="preserve"> </w:t>
      </w:r>
      <w:r>
        <w:rPr>
          <w:rFonts w:ascii="Calibri" w:hAnsi="Calibri"/>
        </w:rPr>
        <w:t>reuniones</w:t>
      </w:r>
      <w:r>
        <w:rPr>
          <w:rFonts w:ascii="Calibri" w:hAnsi="Calibri"/>
          <w:spacing w:val="-13"/>
        </w:rPr>
        <w:t xml:space="preserve"> </w:t>
      </w:r>
      <w:r>
        <w:rPr>
          <w:rFonts w:ascii="Calibri" w:hAnsi="Calibri"/>
        </w:rPr>
        <w:t>citadas</w:t>
      </w:r>
      <w:r>
        <w:rPr>
          <w:rFonts w:ascii="Calibri" w:hAnsi="Calibri"/>
          <w:spacing w:val="-12"/>
        </w:rPr>
        <w:t xml:space="preserve"> </w:t>
      </w:r>
      <w:r>
        <w:rPr>
          <w:rFonts w:ascii="Calibri" w:hAnsi="Calibri"/>
        </w:rPr>
        <w:t>por</w:t>
      </w:r>
      <w:r>
        <w:rPr>
          <w:rFonts w:ascii="Calibri" w:hAnsi="Calibri"/>
          <w:spacing w:val="-13"/>
        </w:rPr>
        <w:t xml:space="preserve"> </w:t>
      </w:r>
      <w:r>
        <w:rPr>
          <w:rFonts w:ascii="Calibri" w:hAnsi="Calibri"/>
        </w:rPr>
        <w:t>la</w:t>
      </w:r>
      <w:r>
        <w:rPr>
          <w:rFonts w:ascii="Calibri" w:hAnsi="Calibri"/>
          <w:spacing w:val="-14"/>
        </w:rPr>
        <w:t xml:space="preserve"> </w:t>
      </w:r>
      <w:r>
        <w:rPr>
          <w:rFonts w:ascii="Calibri" w:hAnsi="Calibri"/>
        </w:rPr>
        <w:t>Dirección</w:t>
      </w:r>
      <w:r>
        <w:rPr>
          <w:rFonts w:ascii="Calibri" w:hAnsi="Calibri"/>
          <w:spacing w:val="-12"/>
        </w:rPr>
        <w:t xml:space="preserve"> </w:t>
      </w:r>
      <w:r>
        <w:rPr>
          <w:rFonts w:ascii="Calibri" w:hAnsi="Calibri"/>
        </w:rPr>
        <w:t>y</w:t>
      </w:r>
      <w:r>
        <w:rPr>
          <w:rFonts w:ascii="Calibri" w:hAnsi="Calibri"/>
          <w:spacing w:val="-14"/>
        </w:rPr>
        <w:t xml:space="preserve"> </w:t>
      </w:r>
      <w:r>
        <w:rPr>
          <w:rFonts w:ascii="Calibri" w:hAnsi="Calibri"/>
        </w:rPr>
        <w:t>las</w:t>
      </w:r>
      <w:r>
        <w:rPr>
          <w:rFonts w:ascii="Calibri" w:hAnsi="Calibri"/>
          <w:spacing w:val="-13"/>
        </w:rPr>
        <w:t xml:space="preserve"> </w:t>
      </w:r>
      <w:r>
        <w:rPr>
          <w:rFonts w:ascii="Calibri" w:hAnsi="Calibri"/>
        </w:rPr>
        <w:t>profesoras</w:t>
      </w:r>
      <w:r>
        <w:rPr>
          <w:rFonts w:ascii="Calibri" w:hAnsi="Calibri"/>
          <w:spacing w:val="-12"/>
        </w:rPr>
        <w:t xml:space="preserve"> </w:t>
      </w:r>
      <w:r>
        <w:rPr>
          <w:rFonts w:ascii="Calibri" w:hAnsi="Calibri"/>
          <w:spacing w:val="-2"/>
        </w:rPr>
        <w:t>jefes</w:t>
      </w:r>
    </w:p>
    <w:p w14:paraId="4EDBCE8B" w14:textId="77777777" w:rsidR="000466BD" w:rsidRDefault="000466BD">
      <w:pPr>
        <w:pStyle w:val="Textoindependiente"/>
        <w:rPr>
          <w:rFonts w:ascii="Calibri" w:hAnsi="Calibri"/>
        </w:rPr>
        <w:sectPr w:rsidR="000466BD">
          <w:pgSz w:w="12240" w:h="15840"/>
          <w:pgMar w:top="1820" w:right="360" w:bottom="1520" w:left="360" w:header="730" w:footer="1265" w:gutter="0"/>
          <w:cols w:space="720"/>
        </w:sectPr>
      </w:pPr>
    </w:p>
    <w:p w14:paraId="618F82FC" w14:textId="77777777" w:rsidR="000466BD" w:rsidRDefault="000466BD">
      <w:pPr>
        <w:pStyle w:val="Textoindependiente"/>
        <w:spacing w:before="270"/>
        <w:rPr>
          <w:rFonts w:ascii="Calibri"/>
        </w:rPr>
      </w:pPr>
    </w:p>
    <w:p w14:paraId="59A0EB3E" w14:textId="77777777" w:rsidR="000466BD" w:rsidRDefault="004136EF">
      <w:pPr>
        <w:pStyle w:val="Textoindependiente"/>
        <w:spacing w:before="1" w:line="244" w:lineRule="auto"/>
        <w:ind w:left="1056" w:right="1070"/>
        <w:jc w:val="both"/>
        <w:rPr>
          <w:rFonts w:ascii="Calibri" w:hAnsi="Calibri"/>
        </w:rPr>
      </w:pPr>
      <w:r>
        <w:rPr>
          <w:rFonts w:ascii="Calibri" w:hAnsi="Calibri"/>
        </w:rPr>
        <w:t>de curso. En caso de no poder asistir, deberá justificarse personalmente al día siguiente e interiorizarse de lo tratado en el horario de atención de apoderados fijado previamente.</w:t>
      </w:r>
    </w:p>
    <w:p w14:paraId="0D6D805E" w14:textId="77777777" w:rsidR="000466BD" w:rsidRDefault="004136EF">
      <w:pPr>
        <w:pStyle w:val="Textoindependiente"/>
        <w:spacing w:before="7" w:line="249" w:lineRule="auto"/>
        <w:ind w:left="1052" w:right="1067"/>
        <w:jc w:val="both"/>
        <w:rPr>
          <w:rFonts w:ascii="Calibri" w:hAnsi="Calibri"/>
        </w:rPr>
      </w:pPr>
      <w:r>
        <w:rPr>
          <w:rFonts w:ascii="Calibri" w:hAnsi="Calibri"/>
        </w:rPr>
        <w:t>3.-Responder</w:t>
      </w:r>
      <w:r>
        <w:rPr>
          <w:rFonts w:ascii="Calibri" w:hAnsi="Calibri"/>
          <w:spacing w:val="-14"/>
        </w:rPr>
        <w:t xml:space="preserve"> </w:t>
      </w:r>
      <w:r>
        <w:rPr>
          <w:rFonts w:ascii="Calibri" w:hAnsi="Calibri"/>
        </w:rPr>
        <w:t>ante</w:t>
      </w:r>
      <w:r>
        <w:rPr>
          <w:rFonts w:ascii="Calibri" w:hAnsi="Calibri"/>
          <w:spacing w:val="-14"/>
        </w:rPr>
        <w:t xml:space="preserve"> </w:t>
      </w:r>
      <w:r>
        <w:rPr>
          <w:rFonts w:ascii="Calibri" w:hAnsi="Calibri"/>
        </w:rPr>
        <w:t>cualquier</w:t>
      </w:r>
      <w:r>
        <w:rPr>
          <w:rFonts w:ascii="Calibri" w:hAnsi="Calibri"/>
          <w:spacing w:val="-13"/>
        </w:rPr>
        <w:t xml:space="preserve"> </w:t>
      </w:r>
      <w:r>
        <w:rPr>
          <w:rFonts w:ascii="Calibri" w:hAnsi="Calibri"/>
        </w:rPr>
        <w:t>daño</w:t>
      </w:r>
      <w:r>
        <w:rPr>
          <w:rFonts w:ascii="Calibri" w:hAnsi="Calibri"/>
          <w:spacing w:val="-14"/>
        </w:rPr>
        <w:t xml:space="preserve"> </w:t>
      </w:r>
      <w:r>
        <w:rPr>
          <w:rFonts w:ascii="Calibri" w:hAnsi="Calibri"/>
        </w:rPr>
        <w:t>material</w:t>
      </w:r>
      <w:r>
        <w:rPr>
          <w:rFonts w:ascii="Calibri" w:hAnsi="Calibri"/>
          <w:spacing w:val="-13"/>
        </w:rPr>
        <w:t xml:space="preserve"> </w:t>
      </w:r>
      <w:r>
        <w:rPr>
          <w:rFonts w:ascii="Calibri" w:hAnsi="Calibri"/>
        </w:rPr>
        <w:t>u</w:t>
      </w:r>
      <w:r>
        <w:rPr>
          <w:rFonts w:ascii="Calibri" w:hAnsi="Calibri"/>
          <w:spacing w:val="-13"/>
        </w:rPr>
        <w:t xml:space="preserve"> </w:t>
      </w:r>
      <w:r>
        <w:rPr>
          <w:rFonts w:ascii="Calibri" w:hAnsi="Calibri"/>
        </w:rPr>
        <w:t>otro</w:t>
      </w:r>
      <w:r>
        <w:rPr>
          <w:rFonts w:ascii="Calibri" w:hAnsi="Calibri"/>
          <w:spacing w:val="-13"/>
        </w:rPr>
        <w:t xml:space="preserve"> </w:t>
      </w:r>
      <w:r>
        <w:rPr>
          <w:rFonts w:ascii="Calibri" w:hAnsi="Calibri"/>
        </w:rPr>
        <w:t>ocasionado</w:t>
      </w:r>
      <w:r>
        <w:rPr>
          <w:rFonts w:ascii="Calibri" w:hAnsi="Calibri"/>
          <w:spacing w:val="-12"/>
        </w:rPr>
        <w:t xml:space="preserve"> </w:t>
      </w:r>
      <w:r>
        <w:rPr>
          <w:rFonts w:ascii="Calibri" w:hAnsi="Calibri"/>
        </w:rPr>
        <w:t>por</w:t>
      </w:r>
      <w:r>
        <w:rPr>
          <w:rFonts w:ascii="Calibri" w:hAnsi="Calibri"/>
          <w:spacing w:val="-14"/>
        </w:rPr>
        <w:t xml:space="preserve"> </w:t>
      </w:r>
      <w:r>
        <w:rPr>
          <w:rFonts w:ascii="Calibri" w:hAnsi="Calibri"/>
        </w:rPr>
        <w:t>su</w:t>
      </w:r>
      <w:r>
        <w:rPr>
          <w:rFonts w:ascii="Calibri" w:hAnsi="Calibri"/>
          <w:spacing w:val="-14"/>
        </w:rPr>
        <w:t xml:space="preserve"> </w:t>
      </w:r>
      <w:r>
        <w:rPr>
          <w:rFonts w:ascii="Calibri" w:hAnsi="Calibri"/>
        </w:rPr>
        <w:t>pupila</w:t>
      </w:r>
      <w:r>
        <w:rPr>
          <w:rFonts w:ascii="Calibri" w:hAnsi="Calibri"/>
          <w:spacing w:val="-13"/>
        </w:rPr>
        <w:t xml:space="preserve"> </w:t>
      </w:r>
      <w:r>
        <w:rPr>
          <w:rFonts w:ascii="Calibri" w:hAnsi="Calibri"/>
        </w:rPr>
        <w:t>en</w:t>
      </w:r>
      <w:r>
        <w:rPr>
          <w:rFonts w:ascii="Calibri" w:hAnsi="Calibri"/>
          <w:spacing w:val="-13"/>
        </w:rPr>
        <w:t xml:space="preserve"> </w:t>
      </w:r>
      <w:r>
        <w:rPr>
          <w:rFonts w:ascii="Calibri" w:hAnsi="Calibri"/>
        </w:rPr>
        <w:t>el</w:t>
      </w:r>
      <w:r>
        <w:rPr>
          <w:rFonts w:ascii="Calibri" w:hAnsi="Calibri"/>
          <w:spacing w:val="-12"/>
        </w:rPr>
        <w:t xml:space="preserve"> </w:t>
      </w:r>
      <w:r>
        <w:rPr>
          <w:rFonts w:ascii="Calibri" w:hAnsi="Calibri"/>
        </w:rPr>
        <w:t>establecimiento. 4.-Promover hábitos de estudio en el hogar, además de valores institucionales como el respeto, responsabilidad, honradez y puntualidad, entre otros.</w:t>
      </w:r>
    </w:p>
    <w:p w14:paraId="3CE25DA1" w14:textId="77777777" w:rsidR="000466BD" w:rsidRDefault="004136EF">
      <w:pPr>
        <w:pStyle w:val="Textoindependiente"/>
        <w:spacing w:line="249" w:lineRule="auto"/>
        <w:ind w:left="1052" w:right="1068"/>
        <w:jc w:val="both"/>
        <w:rPr>
          <w:rFonts w:ascii="Calibri" w:hAnsi="Calibri"/>
        </w:rPr>
      </w:pPr>
      <w:r>
        <w:rPr>
          <w:rFonts w:ascii="Calibri" w:hAnsi="Calibri"/>
        </w:rPr>
        <w:t>5.-Preocupación</w:t>
      </w:r>
      <w:r>
        <w:rPr>
          <w:rFonts w:ascii="Calibri" w:hAnsi="Calibri"/>
          <w:spacing w:val="-8"/>
        </w:rPr>
        <w:t xml:space="preserve"> </w:t>
      </w:r>
      <w:r>
        <w:rPr>
          <w:rFonts w:ascii="Calibri" w:hAnsi="Calibri"/>
        </w:rPr>
        <w:t>permanente</w:t>
      </w:r>
      <w:r>
        <w:rPr>
          <w:rFonts w:ascii="Calibri" w:hAnsi="Calibri"/>
          <w:spacing w:val="-10"/>
        </w:rPr>
        <w:t xml:space="preserve"> </w:t>
      </w:r>
      <w:r>
        <w:rPr>
          <w:rFonts w:ascii="Calibri" w:hAnsi="Calibri"/>
        </w:rPr>
        <w:t>por:</w:t>
      </w:r>
      <w:r>
        <w:rPr>
          <w:rFonts w:ascii="Calibri" w:hAnsi="Calibri"/>
          <w:spacing w:val="-10"/>
        </w:rPr>
        <w:t xml:space="preserve"> </w:t>
      </w:r>
      <w:r>
        <w:rPr>
          <w:rFonts w:ascii="Calibri" w:hAnsi="Calibri"/>
        </w:rPr>
        <w:t>Atrasos</w:t>
      </w:r>
      <w:r>
        <w:rPr>
          <w:rFonts w:ascii="Calibri" w:hAnsi="Calibri"/>
          <w:spacing w:val="-8"/>
        </w:rPr>
        <w:t xml:space="preserve"> </w:t>
      </w:r>
      <w:r>
        <w:rPr>
          <w:rFonts w:ascii="Calibri" w:hAnsi="Calibri"/>
        </w:rPr>
        <w:t>a</w:t>
      </w:r>
      <w:r>
        <w:rPr>
          <w:rFonts w:ascii="Calibri" w:hAnsi="Calibri"/>
          <w:spacing w:val="-5"/>
        </w:rPr>
        <w:t xml:space="preserve"> </w:t>
      </w:r>
      <w:r>
        <w:rPr>
          <w:rFonts w:ascii="Calibri" w:hAnsi="Calibri"/>
        </w:rPr>
        <w:t>clases,</w:t>
      </w:r>
      <w:r>
        <w:rPr>
          <w:rFonts w:ascii="Calibri" w:hAnsi="Calibri"/>
          <w:spacing w:val="-10"/>
        </w:rPr>
        <w:t xml:space="preserve"> </w:t>
      </w:r>
      <w:r>
        <w:rPr>
          <w:rFonts w:ascii="Calibri" w:hAnsi="Calibri"/>
        </w:rPr>
        <w:t>Rendimiento</w:t>
      </w:r>
      <w:r>
        <w:rPr>
          <w:rFonts w:ascii="Calibri" w:hAnsi="Calibri"/>
          <w:spacing w:val="-5"/>
        </w:rPr>
        <w:t xml:space="preserve"> </w:t>
      </w:r>
      <w:r>
        <w:rPr>
          <w:rFonts w:ascii="Calibri" w:hAnsi="Calibri"/>
        </w:rPr>
        <w:t>Escolar</w:t>
      </w:r>
      <w:r>
        <w:rPr>
          <w:rFonts w:ascii="Calibri" w:hAnsi="Calibri"/>
          <w:spacing w:val="-5"/>
        </w:rPr>
        <w:t xml:space="preserve"> </w:t>
      </w:r>
      <w:r>
        <w:rPr>
          <w:rFonts w:ascii="Calibri" w:hAnsi="Calibri"/>
        </w:rPr>
        <w:t>y</w:t>
      </w:r>
      <w:r>
        <w:rPr>
          <w:rFonts w:ascii="Calibri" w:hAnsi="Calibri"/>
          <w:spacing w:val="-6"/>
        </w:rPr>
        <w:t xml:space="preserve"> </w:t>
      </w:r>
      <w:r>
        <w:rPr>
          <w:rFonts w:ascii="Calibri" w:hAnsi="Calibri"/>
        </w:rPr>
        <w:t>Conducta</w:t>
      </w:r>
      <w:r>
        <w:rPr>
          <w:rFonts w:ascii="Calibri" w:hAnsi="Calibri"/>
          <w:spacing w:val="-9"/>
        </w:rPr>
        <w:t xml:space="preserve"> </w:t>
      </w:r>
      <w:r>
        <w:rPr>
          <w:rFonts w:ascii="Calibri" w:hAnsi="Calibri"/>
        </w:rPr>
        <w:t>de</w:t>
      </w:r>
      <w:r>
        <w:rPr>
          <w:rFonts w:ascii="Calibri" w:hAnsi="Calibri"/>
          <w:spacing w:val="-9"/>
        </w:rPr>
        <w:t xml:space="preserve"> </w:t>
      </w:r>
      <w:r>
        <w:rPr>
          <w:rFonts w:ascii="Calibri" w:hAnsi="Calibri"/>
        </w:rPr>
        <w:t>su</w:t>
      </w:r>
      <w:r>
        <w:rPr>
          <w:rFonts w:ascii="Calibri" w:hAnsi="Calibri"/>
          <w:spacing w:val="-8"/>
        </w:rPr>
        <w:t xml:space="preserve"> </w:t>
      </w:r>
      <w:r>
        <w:rPr>
          <w:rFonts w:ascii="Calibri" w:hAnsi="Calibri"/>
        </w:rPr>
        <w:t>pupila. 6.-Apoyar a su pupila en todas aquellas tareas o actividades que deba desarrollar.</w:t>
      </w:r>
    </w:p>
    <w:p w14:paraId="532ECE44" w14:textId="77777777" w:rsidR="000466BD" w:rsidRDefault="004136EF">
      <w:pPr>
        <w:pStyle w:val="Textoindependiente"/>
        <w:spacing w:line="292" w:lineRule="exact"/>
        <w:ind w:left="1052"/>
        <w:jc w:val="both"/>
        <w:rPr>
          <w:rFonts w:ascii="Calibri"/>
        </w:rPr>
      </w:pPr>
      <w:r>
        <w:rPr>
          <w:rFonts w:ascii="Calibri"/>
        </w:rPr>
        <w:t>7.-Exigir</w:t>
      </w:r>
      <w:r>
        <w:rPr>
          <w:rFonts w:ascii="Calibri"/>
          <w:spacing w:val="-3"/>
        </w:rPr>
        <w:t xml:space="preserve"> </w:t>
      </w:r>
      <w:r>
        <w:rPr>
          <w:rFonts w:ascii="Calibri"/>
        </w:rPr>
        <w:t>responsablemente</w:t>
      </w:r>
      <w:r>
        <w:rPr>
          <w:rFonts w:ascii="Calibri"/>
          <w:spacing w:val="-6"/>
        </w:rPr>
        <w:t xml:space="preserve"> </w:t>
      </w:r>
      <w:r>
        <w:rPr>
          <w:rFonts w:ascii="Calibri"/>
        </w:rPr>
        <w:t>a</w:t>
      </w:r>
      <w:r>
        <w:rPr>
          <w:rFonts w:ascii="Calibri"/>
          <w:spacing w:val="-5"/>
        </w:rPr>
        <w:t xml:space="preserve"> </w:t>
      </w:r>
      <w:r>
        <w:rPr>
          <w:rFonts w:ascii="Calibri"/>
        </w:rPr>
        <w:t>su</w:t>
      </w:r>
      <w:r>
        <w:rPr>
          <w:rFonts w:ascii="Calibri"/>
          <w:spacing w:val="-4"/>
        </w:rPr>
        <w:t xml:space="preserve"> </w:t>
      </w:r>
      <w:r>
        <w:rPr>
          <w:rFonts w:ascii="Calibri"/>
        </w:rPr>
        <w:t>pupila</w:t>
      </w:r>
      <w:r>
        <w:rPr>
          <w:rFonts w:ascii="Calibri"/>
          <w:spacing w:val="-1"/>
        </w:rPr>
        <w:t xml:space="preserve"> </w:t>
      </w:r>
      <w:r>
        <w:rPr>
          <w:rFonts w:ascii="Calibri"/>
        </w:rPr>
        <w:t>el</w:t>
      </w:r>
      <w:r>
        <w:rPr>
          <w:rFonts w:ascii="Calibri"/>
          <w:spacing w:val="-5"/>
        </w:rPr>
        <w:t xml:space="preserve"> </w:t>
      </w:r>
      <w:r>
        <w:rPr>
          <w:rFonts w:ascii="Calibri"/>
        </w:rPr>
        <w:t>cumplimiento</w:t>
      </w:r>
      <w:r>
        <w:rPr>
          <w:rFonts w:ascii="Calibri"/>
          <w:spacing w:val="-5"/>
        </w:rPr>
        <w:t xml:space="preserve"> de:</w:t>
      </w:r>
    </w:p>
    <w:p w14:paraId="45ABEC4E" w14:textId="77777777" w:rsidR="000466BD" w:rsidRDefault="004136EF">
      <w:pPr>
        <w:pStyle w:val="Prrafodelista"/>
        <w:numPr>
          <w:ilvl w:val="0"/>
          <w:numId w:val="13"/>
        </w:numPr>
        <w:tabs>
          <w:tab w:val="left" w:pos="1776"/>
        </w:tabs>
        <w:ind w:hanging="724"/>
        <w:rPr>
          <w:rFonts w:ascii="Calibri" w:hAnsi="Calibri"/>
          <w:sz w:val="24"/>
        </w:rPr>
      </w:pPr>
      <w:r>
        <w:rPr>
          <w:rFonts w:ascii="Calibri" w:hAnsi="Calibri"/>
          <w:sz w:val="24"/>
        </w:rPr>
        <w:t>Asistencia</w:t>
      </w:r>
      <w:r>
        <w:rPr>
          <w:rFonts w:ascii="Calibri" w:hAnsi="Calibri"/>
          <w:spacing w:val="-3"/>
          <w:sz w:val="24"/>
        </w:rPr>
        <w:t xml:space="preserve"> </w:t>
      </w:r>
      <w:r>
        <w:rPr>
          <w:rFonts w:ascii="Calibri" w:hAnsi="Calibri"/>
          <w:sz w:val="24"/>
        </w:rPr>
        <w:t>regular</w:t>
      </w:r>
      <w:r>
        <w:rPr>
          <w:rFonts w:ascii="Calibri" w:hAnsi="Calibri"/>
          <w:spacing w:val="-1"/>
          <w:sz w:val="24"/>
        </w:rPr>
        <w:t xml:space="preserve"> </w:t>
      </w:r>
      <w:r>
        <w:rPr>
          <w:rFonts w:ascii="Calibri" w:hAnsi="Calibri"/>
          <w:sz w:val="24"/>
        </w:rPr>
        <w:t>a</w:t>
      </w:r>
      <w:r>
        <w:rPr>
          <w:rFonts w:ascii="Calibri" w:hAnsi="Calibri"/>
          <w:spacing w:val="-3"/>
          <w:sz w:val="24"/>
        </w:rPr>
        <w:t xml:space="preserve"> </w:t>
      </w:r>
      <w:r>
        <w:rPr>
          <w:rFonts w:ascii="Calibri" w:hAnsi="Calibri"/>
          <w:spacing w:val="-2"/>
          <w:sz w:val="24"/>
        </w:rPr>
        <w:t>clases.</w:t>
      </w:r>
    </w:p>
    <w:p w14:paraId="6F9551DC" w14:textId="77777777" w:rsidR="000466BD" w:rsidRDefault="004136EF">
      <w:pPr>
        <w:pStyle w:val="Prrafodelista"/>
        <w:numPr>
          <w:ilvl w:val="0"/>
          <w:numId w:val="13"/>
        </w:numPr>
        <w:tabs>
          <w:tab w:val="left" w:pos="1776"/>
        </w:tabs>
        <w:spacing w:before="1"/>
        <w:ind w:hanging="724"/>
        <w:rPr>
          <w:rFonts w:ascii="Calibri" w:hAnsi="Calibri"/>
          <w:sz w:val="24"/>
        </w:rPr>
      </w:pPr>
      <w:r>
        <w:rPr>
          <w:rFonts w:ascii="Calibri" w:hAnsi="Calibri"/>
          <w:sz w:val="24"/>
        </w:rPr>
        <w:t>Uso</w:t>
      </w:r>
      <w:r>
        <w:rPr>
          <w:rFonts w:ascii="Calibri" w:hAnsi="Calibri"/>
          <w:spacing w:val="-4"/>
          <w:sz w:val="24"/>
        </w:rPr>
        <w:t xml:space="preserve"> </w:t>
      </w:r>
      <w:r>
        <w:rPr>
          <w:rFonts w:ascii="Calibri" w:hAnsi="Calibri"/>
          <w:sz w:val="24"/>
        </w:rPr>
        <w:t>del</w:t>
      </w:r>
      <w:r>
        <w:rPr>
          <w:rFonts w:ascii="Calibri" w:hAnsi="Calibri"/>
          <w:spacing w:val="-3"/>
          <w:sz w:val="24"/>
        </w:rPr>
        <w:t xml:space="preserve"> </w:t>
      </w:r>
      <w:r>
        <w:rPr>
          <w:rFonts w:ascii="Calibri" w:hAnsi="Calibri"/>
          <w:sz w:val="24"/>
        </w:rPr>
        <w:t>uniforme</w:t>
      </w:r>
      <w:r>
        <w:rPr>
          <w:rFonts w:ascii="Calibri" w:hAnsi="Calibri"/>
          <w:spacing w:val="1"/>
          <w:sz w:val="24"/>
        </w:rPr>
        <w:t xml:space="preserve"> </w:t>
      </w:r>
      <w:r>
        <w:rPr>
          <w:rFonts w:ascii="Calibri" w:hAnsi="Calibri"/>
          <w:spacing w:val="-2"/>
          <w:sz w:val="24"/>
        </w:rPr>
        <w:t>escolar.</w:t>
      </w:r>
    </w:p>
    <w:p w14:paraId="4E7269D8" w14:textId="77777777" w:rsidR="000466BD" w:rsidRDefault="004136EF">
      <w:pPr>
        <w:pStyle w:val="Prrafodelista"/>
        <w:numPr>
          <w:ilvl w:val="0"/>
          <w:numId w:val="13"/>
        </w:numPr>
        <w:tabs>
          <w:tab w:val="left" w:pos="1776"/>
        </w:tabs>
        <w:spacing w:before="6"/>
        <w:ind w:hanging="724"/>
        <w:rPr>
          <w:rFonts w:ascii="Calibri" w:hAnsi="Calibri"/>
          <w:sz w:val="24"/>
        </w:rPr>
      </w:pPr>
      <w:r>
        <w:rPr>
          <w:rFonts w:ascii="Calibri" w:hAnsi="Calibri"/>
          <w:sz w:val="24"/>
        </w:rPr>
        <w:t>Tareas</w:t>
      </w:r>
      <w:r>
        <w:rPr>
          <w:rFonts w:ascii="Calibri" w:hAnsi="Calibri"/>
          <w:spacing w:val="-4"/>
          <w:sz w:val="24"/>
        </w:rPr>
        <w:t xml:space="preserve"> </w:t>
      </w:r>
      <w:r>
        <w:rPr>
          <w:rFonts w:ascii="Calibri" w:hAnsi="Calibri"/>
          <w:sz w:val="24"/>
        </w:rPr>
        <w:t>o trabajos</w:t>
      </w:r>
      <w:r>
        <w:rPr>
          <w:rFonts w:ascii="Calibri" w:hAnsi="Calibri"/>
          <w:spacing w:val="-4"/>
          <w:sz w:val="24"/>
        </w:rPr>
        <w:t xml:space="preserve"> </w:t>
      </w:r>
      <w:r>
        <w:rPr>
          <w:rFonts w:ascii="Calibri" w:hAnsi="Calibri"/>
          <w:sz w:val="24"/>
        </w:rPr>
        <w:t>que</w:t>
      </w:r>
      <w:r>
        <w:rPr>
          <w:rFonts w:ascii="Calibri" w:hAnsi="Calibri"/>
          <w:spacing w:val="-5"/>
          <w:sz w:val="24"/>
        </w:rPr>
        <w:t xml:space="preserve"> </w:t>
      </w:r>
      <w:r>
        <w:rPr>
          <w:rFonts w:ascii="Calibri" w:hAnsi="Calibri"/>
          <w:sz w:val="24"/>
        </w:rPr>
        <w:t>le</w:t>
      </w:r>
      <w:r>
        <w:rPr>
          <w:rFonts w:ascii="Calibri" w:hAnsi="Calibri"/>
          <w:spacing w:val="-5"/>
          <w:sz w:val="24"/>
        </w:rPr>
        <w:t xml:space="preserve"> </w:t>
      </w:r>
      <w:r>
        <w:rPr>
          <w:rFonts w:ascii="Calibri" w:hAnsi="Calibri"/>
          <w:sz w:val="24"/>
        </w:rPr>
        <w:t>asigne</w:t>
      </w:r>
      <w:r>
        <w:rPr>
          <w:rFonts w:ascii="Calibri" w:hAnsi="Calibri"/>
          <w:spacing w:val="-4"/>
          <w:sz w:val="24"/>
        </w:rPr>
        <w:t xml:space="preserve"> </w:t>
      </w:r>
      <w:r>
        <w:rPr>
          <w:rFonts w:ascii="Calibri" w:hAnsi="Calibri"/>
          <w:sz w:val="24"/>
        </w:rPr>
        <w:t>el</w:t>
      </w:r>
      <w:r>
        <w:rPr>
          <w:rFonts w:ascii="Calibri" w:hAnsi="Calibri"/>
          <w:spacing w:val="-5"/>
          <w:sz w:val="24"/>
        </w:rPr>
        <w:t xml:space="preserve"> </w:t>
      </w:r>
      <w:r>
        <w:rPr>
          <w:rFonts w:ascii="Calibri" w:hAnsi="Calibri"/>
          <w:sz w:val="24"/>
        </w:rPr>
        <w:t>profesor</w:t>
      </w:r>
      <w:r>
        <w:rPr>
          <w:rFonts w:ascii="Calibri" w:hAnsi="Calibri"/>
          <w:spacing w:val="-1"/>
          <w:sz w:val="24"/>
        </w:rPr>
        <w:t xml:space="preserve"> </w:t>
      </w:r>
      <w:r>
        <w:rPr>
          <w:rFonts w:ascii="Calibri" w:hAnsi="Calibri"/>
          <w:sz w:val="24"/>
        </w:rPr>
        <w:t>y</w:t>
      </w:r>
      <w:r>
        <w:rPr>
          <w:rFonts w:ascii="Calibri" w:hAnsi="Calibri"/>
          <w:spacing w:val="-3"/>
          <w:sz w:val="24"/>
        </w:rPr>
        <w:t xml:space="preserve"> </w:t>
      </w:r>
      <w:r>
        <w:rPr>
          <w:rFonts w:ascii="Calibri" w:hAnsi="Calibri"/>
          <w:sz w:val="24"/>
        </w:rPr>
        <w:t>materiales</w:t>
      </w:r>
      <w:r>
        <w:rPr>
          <w:rFonts w:ascii="Calibri" w:hAnsi="Calibri"/>
          <w:spacing w:val="-3"/>
          <w:sz w:val="24"/>
        </w:rPr>
        <w:t xml:space="preserve"> </w:t>
      </w:r>
      <w:r>
        <w:rPr>
          <w:rFonts w:ascii="Calibri" w:hAnsi="Calibri"/>
          <w:sz w:val="24"/>
        </w:rPr>
        <w:t>solicitados</w:t>
      </w:r>
      <w:r>
        <w:rPr>
          <w:rFonts w:ascii="Calibri" w:hAnsi="Calibri"/>
          <w:spacing w:val="-3"/>
          <w:sz w:val="24"/>
        </w:rPr>
        <w:t xml:space="preserve"> </w:t>
      </w:r>
      <w:r>
        <w:rPr>
          <w:rFonts w:ascii="Calibri" w:hAnsi="Calibri"/>
          <w:sz w:val="24"/>
        </w:rPr>
        <w:t>por</w:t>
      </w:r>
      <w:r>
        <w:rPr>
          <w:rFonts w:ascii="Calibri" w:hAnsi="Calibri"/>
          <w:spacing w:val="-5"/>
          <w:sz w:val="24"/>
        </w:rPr>
        <w:t xml:space="preserve"> él.</w:t>
      </w:r>
    </w:p>
    <w:p w14:paraId="1653664D" w14:textId="77777777" w:rsidR="000466BD" w:rsidRDefault="004136EF">
      <w:pPr>
        <w:pStyle w:val="Prrafodelista"/>
        <w:numPr>
          <w:ilvl w:val="0"/>
          <w:numId w:val="13"/>
        </w:numPr>
        <w:tabs>
          <w:tab w:val="left" w:pos="1776"/>
        </w:tabs>
        <w:spacing w:before="5"/>
        <w:ind w:hanging="724"/>
        <w:rPr>
          <w:rFonts w:ascii="Calibri" w:hAnsi="Calibri"/>
          <w:sz w:val="24"/>
        </w:rPr>
      </w:pPr>
      <w:r>
        <w:rPr>
          <w:rFonts w:ascii="Calibri" w:hAnsi="Calibri"/>
          <w:sz w:val="24"/>
        </w:rPr>
        <w:t>Usos</w:t>
      </w:r>
      <w:r>
        <w:rPr>
          <w:rFonts w:ascii="Calibri" w:hAnsi="Calibri"/>
          <w:spacing w:val="-6"/>
          <w:sz w:val="24"/>
        </w:rPr>
        <w:t xml:space="preserve"> </w:t>
      </w:r>
      <w:r>
        <w:rPr>
          <w:rFonts w:ascii="Calibri" w:hAnsi="Calibri"/>
          <w:sz w:val="24"/>
        </w:rPr>
        <w:t>de</w:t>
      </w:r>
      <w:r>
        <w:rPr>
          <w:rFonts w:ascii="Calibri" w:hAnsi="Calibri"/>
          <w:spacing w:val="-5"/>
          <w:sz w:val="24"/>
        </w:rPr>
        <w:t xml:space="preserve"> </w:t>
      </w:r>
      <w:r>
        <w:rPr>
          <w:rFonts w:ascii="Calibri" w:hAnsi="Calibri"/>
          <w:sz w:val="24"/>
        </w:rPr>
        <w:t>uniforme</w:t>
      </w:r>
      <w:r>
        <w:rPr>
          <w:rFonts w:ascii="Calibri" w:hAnsi="Calibri"/>
          <w:spacing w:val="-4"/>
          <w:sz w:val="24"/>
        </w:rPr>
        <w:t xml:space="preserve"> </w:t>
      </w:r>
      <w:r>
        <w:rPr>
          <w:rFonts w:ascii="Calibri" w:hAnsi="Calibri"/>
          <w:sz w:val="24"/>
        </w:rPr>
        <w:t>para</w:t>
      </w:r>
      <w:r>
        <w:rPr>
          <w:rFonts w:ascii="Calibri" w:hAnsi="Calibri"/>
          <w:spacing w:val="-5"/>
          <w:sz w:val="24"/>
        </w:rPr>
        <w:t xml:space="preserve"> </w:t>
      </w:r>
      <w:r>
        <w:rPr>
          <w:rFonts w:ascii="Calibri" w:hAnsi="Calibri"/>
          <w:sz w:val="24"/>
        </w:rPr>
        <w:t>clases</w:t>
      </w:r>
      <w:r>
        <w:rPr>
          <w:rFonts w:ascii="Calibri" w:hAnsi="Calibri"/>
          <w:spacing w:val="-3"/>
          <w:sz w:val="24"/>
        </w:rPr>
        <w:t xml:space="preserve"> </w:t>
      </w:r>
      <w:r>
        <w:rPr>
          <w:rFonts w:ascii="Calibri" w:hAnsi="Calibri"/>
          <w:sz w:val="24"/>
        </w:rPr>
        <w:t>de</w:t>
      </w:r>
      <w:r>
        <w:rPr>
          <w:rFonts w:ascii="Calibri" w:hAnsi="Calibri"/>
          <w:spacing w:val="-6"/>
          <w:sz w:val="24"/>
        </w:rPr>
        <w:t xml:space="preserve"> </w:t>
      </w:r>
      <w:r>
        <w:rPr>
          <w:rFonts w:ascii="Calibri" w:hAnsi="Calibri"/>
          <w:sz w:val="24"/>
        </w:rPr>
        <w:t>educación física,</w:t>
      </w:r>
      <w:r>
        <w:rPr>
          <w:rFonts w:ascii="Calibri" w:hAnsi="Calibri"/>
          <w:spacing w:val="-1"/>
          <w:sz w:val="24"/>
        </w:rPr>
        <w:t xml:space="preserve"> </w:t>
      </w:r>
      <w:r>
        <w:rPr>
          <w:rFonts w:ascii="Calibri" w:hAnsi="Calibri"/>
          <w:spacing w:val="-2"/>
          <w:sz w:val="24"/>
        </w:rPr>
        <w:t>exclusivamente.</w:t>
      </w:r>
    </w:p>
    <w:p w14:paraId="188861DB" w14:textId="77777777" w:rsidR="000466BD" w:rsidRDefault="004136EF">
      <w:pPr>
        <w:pStyle w:val="Textoindependiente"/>
        <w:spacing w:before="11" w:line="244" w:lineRule="auto"/>
        <w:ind w:left="1056" w:right="1065" w:hanging="4"/>
        <w:rPr>
          <w:rFonts w:ascii="Calibri" w:hAnsi="Calibri"/>
        </w:rPr>
      </w:pPr>
      <w:r>
        <w:rPr>
          <w:rFonts w:ascii="Calibri" w:hAnsi="Calibri"/>
        </w:rPr>
        <w:t>8.-Los días en que la estudiante tenga actividades extraescolares deberán presentarse a clases con su uniforme correspondiente al horario de clases.</w:t>
      </w:r>
    </w:p>
    <w:p w14:paraId="431EC5C8" w14:textId="77777777" w:rsidR="000466BD" w:rsidRDefault="004136EF">
      <w:pPr>
        <w:pStyle w:val="Textoindependiente"/>
        <w:spacing w:before="6" w:line="247" w:lineRule="auto"/>
        <w:ind w:left="1052" w:right="1065"/>
        <w:rPr>
          <w:rFonts w:ascii="Calibri"/>
        </w:rPr>
      </w:pPr>
      <w:r>
        <w:rPr>
          <w:rFonts w:ascii="Calibri"/>
        </w:rPr>
        <w:t xml:space="preserve">9.- Velar </w:t>
      </w:r>
      <w:proofErr w:type="gramStart"/>
      <w:r>
        <w:rPr>
          <w:rFonts w:ascii="Calibri"/>
        </w:rPr>
        <w:t>para</w:t>
      </w:r>
      <w:proofErr w:type="gramEnd"/>
      <w:r>
        <w:rPr>
          <w:rFonts w:ascii="Calibri"/>
        </w:rPr>
        <w:t xml:space="preserve"> que su pupila acate y cumpla el reglamento interno en todas sus disposiciones. 10.-Cooperar</w:t>
      </w:r>
      <w:r>
        <w:rPr>
          <w:rFonts w:ascii="Calibri"/>
          <w:spacing w:val="80"/>
          <w:w w:val="150"/>
        </w:rPr>
        <w:t xml:space="preserve"> </w:t>
      </w:r>
      <w:r>
        <w:rPr>
          <w:rFonts w:ascii="Calibri"/>
        </w:rPr>
        <w:t>en</w:t>
      </w:r>
      <w:r>
        <w:rPr>
          <w:rFonts w:ascii="Calibri"/>
          <w:spacing w:val="80"/>
          <w:w w:val="150"/>
        </w:rPr>
        <w:t xml:space="preserve"> </w:t>
      </w:r>
      <w:r>
        <w:rPr>
          <w:rFonts w:ascii="Calibri"/>
        </w:rPr>
        <w:t>actividades</w:t>
      </w:r>
      <w:r>
        <w:rPr>
          <w:rFonts w:ascii="Calibri"/>
          <w:spacing w:val="80"/>
          <w:w w:val="150"/>
        </w:rPr>
        <w:t xml:space="preserve"> </w:t>
      </w:r>
      <w:r>
        <w:rPr>
          <w:rFonts w:ascii="Calibri"/>
        </w:rPr>
        <w:t>u</w:t>
      </w:r>
      <w:r>
        <w:rPr>
          <w:rFonts w:ascii="Calibri"/>
          <w:spacing w:val="80"/>
          <w:w w:val="150"/>
        </w:rPr>
        <w:t xml:space="preserve"> </w:t>
      </w:r>
      <w:r>
        <w:rPr>
          <w:rFonts w:ascii="Calibri"/>
        </w:rPr>
        <w:t>obras</w:t>
      </w:r>
      <w:r>
        <w:rPr>
          <w:rFonts w:ascii="Calibri"/>
          <w:spacing w:val="80"/>
          <w:w w:val="150"/>
        </w:rPr>
        <w:t xml:space="preserve"> </w:t>
      </w:r>
      <w:r>
        <w:rPr>
          <w:rFonts w:ascii="Calibri"/>
        </w:rPr>
        <w:t>que</w:t>
      </w:r>
      <w:r>
        <w:rPr>
          <w:rFonts w:ascii="Calibri"/>
          <w:spacing w:val="80"/>
          <w:w w:val="150"/>
        </w:rPr>
        <w:t xml:space="preserve"> </w:t>
      </w:r>
      <w:r>
        <w:rPr>
          <w:rFonts w:ascii="Calibri"/>
        </w:rPr>
        <w:t>vayan</w:t>
      </w:r>
      <w:r>
        <w:rPr>
          <w:rFonts w:ascii="Calibri"/>
          <w:spacing w:val="80"/>
          <w:w w:val="150"/>
        </w:rPr>
        <w:t xml:space="preserve"> </w:t>
      </w:r>
      <w:r>
        <w:rPr>
          <w:rFonts w:ascii="Calibri"/>
        </w:rPr>
        <w:t>en</w:t>
      </w:r>
      <w:r>
        <w:rPr>
          <w:rFonts w:ascii="Calibri"/>
          <w:spacing w:val="80"/>
          <w:w w:val="150"/>
        </w:rPr>
        <w:t xml:space="preserve"> </w:t>
      </w:r>
      <w:r>
        <w:rPr>
          <w:rFonts w:ascii="Calibri"/>
        </w:rPr>
        <w:t>beneficio</w:t>
      </w:r>
      <w:r>
        <w:rPr>
          <w:rFonts w:ascii="Calibri"/>
          <w:spacing w:val="80"/>
          <w:w w:val="150"/>
        </w:rPr>
        <w:t xml:space="preserve"> </w:t>
      </w:r>
      <w:r>
        <w:rPr>
          <w:rFonts w:ascii="Calibri"/>
        </w:rPr>
        <w:t>de</w:t>
      </w:r>
      <w:r>
        <w:rPr>
          <w:rFonts w:ascii="Calibri"/>
          <w:spacing w:val="80"/>
          <w:w w:val="150"/>
        </w:rPr>
        <w:t xml:space="preserve"> </w:t>
      </w:r>
      <w:r>
        <w:rPr>
          <w:rFonts w:ascii="Calibri"/>
        </w:rPr>
        <w:t>las</w:t>
      </w:r>
      <w:r>
        <w:rPr>
          <w:rFonts w:ascii="Calibri"/>
          <w:spacing w:val="80"/>
          <w:w w:val="150"/>
        </w:rPr>
        <w:t xml:space="preserve"> </w:t>
      </w:r>
      <w:r>
        <w:rPr>
          <w:rFonts w:ascii="Calibri"/>
        </w:rPr>
        <w:t>estudiantes</w:t>
      </w:r>
      <w:r>
        <w:rPr>
          <w:rFonts w:ascii="Calibri"/>
          <w:spacing w:val="80"/>
          <w:w w:val="150"/>
        </w:rPr>
        <w:t xml:space="preserve"> </w:t>
      </w:r>
      <w:r>
        <w:rPr>
          <w:rFonts w:ascii="Calibri"/>
        </w:rPr>
        <w:t>del establecimiento.</w:t>
      </w:r>
      <w:r>
        <w:rPr>
          <w:rFonts w:ascii="Calibri"/>
          <w:spacing w:val="-14"/>
        </w:rPr>
        <w:t xml:space="preserve"> </w:t>
      </w:r>
      <w:r>
        <w:rPr>
          <w:rFonts w:ascii="Calibri"/>
        </w:rPr>
        <w:t>Acatando</w:t>
      </w:r>
      <w:r>
        <w:rPr>
          <w:rFonts w:ascii="Calibri"/>
          <w:spacing w:val="-11"/>
        </w:rPr>
        <w:t xml:space="preserve"> </w:t>
      </w:r>
      <w:r>
        <w:rPr>
          <w:rFonts w:ascii="Calibri"/>
        </w:rPr>
        <w:t>disposiciones</w:t>
      </w:r>
      <w:r>
        <w:rPr>
          <w:rFonts w:ascii="Calibri"/>
          <w:spacing w:val="-12"/>
        </w:rPr>
        <w:t xml:space="preserve"> </w:t>
      </w:r>
      <w:r>
        <w:rPr>
          <w:rFonts w:ascii="Calibri"/>
        </w:rPr>
        <w:t>que</w:t>
      </w:r>
      <w:r>
        <w:rPr>
          <w:rFonts w:ascii="Calibri"/>
          <w:spacing w:val="-12"/>
        </w:rPr>
        <w:t xml:space="preserve"> </w:t>
      </w:r>
      <w:r>
        <w:rPr>
          <w:rFonts w:ascii="Calibri"/>
        </w:rPr>
        <w:t>acuerde</w:t>
      </w:r>
      <w:r>
        <w:rPr>
          <w:rFonts w:ascii="Calibri"/>
          <w:spacing w:val="-13"/>
        </w:rPr>
        <w:t xml:space="preserve"> </w:t>
      </w:r>
      <w:r>
        <w:rPr>
          <w:rFonts w:ascii="Calibri"/>
        </w:rPr>
        <w:t>el</w:t>
      </w:r>
      <w:r>
        <w:rPr>
          <w:rFonts w:ascii="Calibri"/>
          <w:spacing w:val="-9"/>
        </w:rPr>
        <w:t xml:space="preserve"> </w:t>
      </w:r>
      <w:r>
        <w:rPr>
          <w:rFonts w:ascii="Calibri"/>
        </w:rPr>
        <w:t>Centro</w:t>
      </w:r>
      <w:r>
        <w:rPr>
          <w:rFonts w:ascii="Calibri"/>
          <w:spacing w:val="-12"/>
        </w:rPr>
        <w:t xml:space="preserve"> </w:t>
      </w:r>
      <w:r>
        <w:rPr>
          <w:rFonts w:ascii="Calibri"/>
        </w:rPr>
        <w:t>General</w:t>
      </w:r>
      <w:r>
        <w:rPr>
          <w:rFonts w:ascii="Calibri"/>
          <w:spacing w:val="-13"/>
        </w:rPr>
        <w:t xml:space="preserve"> </w:t>
      </w:r>
      <w:r>
        <w:rPr>
          <w:rFonts w:ascii="Calibri"/>
        </w:rPr>
        <w:t>de</w:t>
      </w:r>
      <w:r>
        <w:rPr>
          <w:rFonts w:ascii="Calibri"/>
          <w:spacing w:val="-8"/>
        </w:rPr>
        <w:t xml:space="preserve"> </w:t>
      </w:r>
      <w:r>
        <w:rPr>
          <w:rFonts w:ascii="Calibri"/>
        </w:rPr>
        <w:t>Padres</w:t>
      </w:r>
      <w:r>
        <w:rPr>
          <w:rFonts w:ascii="Calibri"/>
          <w:spacing w:val="-14"/>
        </w:rPr>
        <w:t xml:space="preserve"> </w:t>
      </w:r>
      <w:r>
        <w:rPr>
          <w:rFonts w:ascii="Calibri"/>
        </w:rPr>
        <w:t>y</w:t>
      </w:r>
      <w:r>
        <w:rPr>
          <w:rFonts w:ascii="Calibri"/>
          <w:spacing w:val="-9"/>
        </w:rPr>
        <w:t xml:space="preserve"> </w:t>
      </w:r>
      <w:r>
        <w:rPr>
          <w:rFonts w:ascii="Calibri"/>
          <w:spacing w:val="-2"/>
        </w:rPr>
        <w:t>Apoderados,</w:t>
      </w:r>
    </w:p>
    <w:p w14:paraId="0E965E7A" w14:textId="77777777" w:rsidR="000466BD" w:rsidRDefault="004136EF">
      <w:pPr>
        <w:pStyle w:val="Textoindependiente"/>
        <w:spacing w:before="4" w:line="249" w:lineRule="auto"/>
        <w:ind w:left="1056" w:right="1069"/>
        <w:rPr>
          <w:rFonts w:ascii="Calibri"/>
        </w:rPr>
      </w:pPr>
      <w:r>
        <w:rPr>
          <w:rFonts w:ascii="Calibri"/>
        </w:rPr>
        <w:t>tales</w:t>
      </w:r>
      <w:r>
        <w:rPr>
          <w:rFonts w:ascii="Calibri"/>
          <w:spacing w:val="72"/>
        </w:rPr>
        <w:t xml:space="preserve"> </w:t>
      </w:r>
      <w:r>
        <w:rPr>
          <w:rFonts w:ascii="Calibri"/>
        </w:rPr>
        <w:t>como:</w:t>
      </w:r>
      <w:r>
        <w:rPr>
          <w:rFonts w:ascii="Calibri"/>
          <w:spacing w:val="70"/>
        </w:rPr>
        <w:t xml:space="preserve"> </w:t>
      </w:r>
      <w:r>
        <w:rPr>
          <w:rFonts w:ascii="Calibri"/>
        </w:rPr>
        <w:t>Aporte</w:t>
      </w:r>
      <w:r>
        <w:rPr>
          <w:rFonts w:ascii="Calibri"/>
          <w:spacing w:val="40"/>
        </w:rPr>
        <w:t xml:space="preserve"> </w:t>
      </w:r>
      <w:r>
        <w:rPr>
          <w:rFonts w:ascii="Calibri"/>
        </w:rPr>
        <w:t>voluntario,</w:t>
      </w:r>
      <w:r>
        <w:rPr>
          <w:rFonts w:ascii="Calibri"/>
          <w:spacing w:val="70"/>
        </w:rPr>
        <w:t xml:space="preserve"> </w:t>
      </w:r>
      <w:r>
        <w:rPr>
          <w:rFonts w:ascii="Calibri"/>
        </w:rPr>
        <w:t>asistencia</w:t>
      </w:r>
      <w:r>
        <w:rPr>
          <w:rFonts w:ascii="Calibri"/>
          <w:spacing w:val="70"/>
        </w:rPr>
        <w:t xml:space="preserve"> </w:t>
      </w:r>
      <w:r>
        <w:rPr>
          <w:rFonts w:ascii="Calibri"/>
        </w:rPr>
        <w:t>obligatoria</w:t>
      </w:r>
      <w:r>
        <w:rPr>
          <w:rFonts w:ascii="Calibri"/>
          <w:spacing w:val="70"/>
        </w:rPr>
        <w:t xml:space="preserve"> </w:t>
      </w:r>
      <w:r>
        <w:rPr>
          <w:rFonts w:ascii="Calibri"/>
        </w:rPr>
        <w:t>a</w:t>
      </w:r>
      <w:r>
        <w:rPr>
          <w:rFonts w:ascii="Calibri"/>
          <w:spacing w:val="70"/>
        </w:rPr>
        <w:t xml:space="preserve"> </w:t>
      </w:r>
      <w:r>
        <w:rPr>
          <w:rFonts w:ascii="Calibri"/>
        </w:rPr>
        <w:t>reuniones</w:t>
      </w:r>
      <w:r>
        <w:rPr>
          <w:rFonts w:ascii="Calibri"/>
          <w:spacing w:val="40"/>
        </w:rPr>
        <w:t xml:space="preserve"> </w:t>
      </w:r>
      <w:r>
        <w:rPr>
          <w:rFonts w:ascii="Calibri"/>
        </w:rPr>
        <w:t>de</w:t>
      </w:r>
      <w:r>
        <w:rPr>
          <w:rFonts w:ascii="Calibri"/>
          <w:spacing w:val="40"/>
        </w:rPr>
        <w:t xml:space="preserve"> </w:t>
      </w:r>
      <w:proofErr w:type="gramStart"/>
      <w:r>
        <w:rPr>
          <w:rFonts w:ascii="Calibri"/>
        </w:rPr>
        <w:t>Delegados</w:t>
      </w:r>
      <w:proofErr w:type="gramEnd"/>
      <w:r>
        <w:rPr>
          <w:rFonts w:ascii="Calibri"/>
          <w:spacing w:val="40"/>
        </w:rPr>
        <w:t xml:space="preserve"> </w:t>
      </w:r>
      <w:r>
        <w:rPr>
          <w:rFonts w:ascii="Calibri"/>
        </w:rPr>
        <w:t>de</w:t>
      </w:r>
      <w:r>
        <w:rPr>
          <w:rFonts w:ascii="Calibri"/>
          <w:spacing w:val="70"/>
        </w:rPr>
        <w:t xml:space="preserve"> </w:t>
      </w:r>
      <w:r>
        <w:rPr>
          <w:rFonts w:ascii="Calibri"/>
        </w:rPr>
        <w:t>curso, asistencia obligatoria a reuniones de curso.</w:t>
      </w:r>
    </w:p>
    <w:p w14:paraId="39B33979" w14:textId="77777777" w:rsidR="000466BD" w:rsidRDefault="004136EF">
      <w:pPr>
        <w:pStyle w:val="Textoindependiente"/>
        <w:spacing w:line="244" w:lineRule="auto"/>
        <w:ind w:left="1056" w:right="1065" w:hanging="4"/>
        <w:rPr>
          <w:rFonts w:ascii="Calibri"/>
        </w:rPr>
      </w:pPr>
      <w:r>
        <w:rPr>
          <w:rFonts w:ascii="Calibri"/>
        </w:rPr>
        <w:t>11.- Evitar el ingreso hacia las salas de clases, para de esta manera, no interrumpa el trabajo de alumnas y profesores.</w:t>
      </w:r>
    </w:p>
    <w:p w14:paraId="2BB0B7EA" w14:textId="77777777" w:rsidR="000466BD" w:rsidRDefault="004136EF">
      <w:pPr>
        <w:pStyle w:val="Textoindependiente"/>
        <w:spacing w:before="5"/>
        <w:ind w:left="1052"/>
        <w:rPr>
          <w:rFonts w:ascii="Calibri" w:hAnsi="Calibri"/>
        </w:rPr>
      </w:pPr>
      <w:r>
        <w:rPr>
          <w:rFonts w:ascii="Calibri" w:hAnsi="Calibri"/>
        </w:rPr>
        <w:t>12.-</w:t>
      </w:r>
      <w:r>
        <w:rPr>
          <w:rFonts w:ascii="Calibri" w:hAnsi="Calibri"/>
          <w:spacing w:val="-4"/>
        </w:rPr>
        <w:t xml:space="preserve"> </w:t>
      </w:r>
      <w:r>
        <w:rPr>
          <w:rFonts w:ascii="Calibri" w:hAnsi="Calibri"/>
        </w:rPr>
        <w:t>Respetar</w:t>
      </w:r>
      <w:r>
        <w:rPr>
          <w:rFonts w:ascii="Calibri" w:hAnsi="Calibri"/>
          <w:spacing w:val="-5"/>
        </w:rPr>
        <w:t xml:space="preserve"> </w:t>
      </w:r>
      <w:r>
        <w:rPr>
          <w:rFonts w:ascii="Calibri" w:hAnsi="Calibri"/>
        </w:rPr>
        <w:t>el</w:t>
      </w:r>
      <w:r>
        <w:rPr>
          <w:rFonts w:ascii="Calibri" w:hAnsi="Calibri"/>
          <w:spacing w:val="-4"/>
        </w:rPr>
        <w:t xml:space="preserve"> </w:t>
      </w:r>
      <w:r>
        <w:rPr>
          <w:rFonts w:ascii="Calibri" w:hAnsi="Calibri"/>
        </w:rPr>
        <w:t>horario</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atención</w:t>
      </w:r>
      <w:r>
        <w:rPr>
          <w:rFonts w:ascii="Calibri" w:hAnsi="Calibri"/>
          <w:spacing w:val="-3"/>
        </w:rPr>
        <w:t xml:space="preserve"> </w:t>
      </w:r>
      <w:r>
        <w:rPr>
          <w:rFonts w:ascii="Calibri" w:hAnsi="Calibri"/>
        </w:rPr>
        <w:t>asignado</w:t>
      </w:r>
      <w:r>
        <w:rPr>
          <w:rFonts w:ascii="Calibri" w:hAnsi="Calibri"/>
          <w:spacing w:val="-4"/>
        </w:rPr>
        <w:t xml:space="preserve"> </w:t>
      </w:r>
      <w:r>
        <w:rPr>
          <w:rFonts w:ascii="Calibri" w:hAnsi="Calibri"/>
        </w:rPr>
        <w:t>a cada</w:t>
      </w:r>
      <w:r>
        <w:rPr>
          <w:rFonts w:ascii="Calibri" w:hAnsi="Calibri"/>
          <w:spacing w:val="-3"/>
        </w:rPr>
        <w:t xml:space="preserve"> </w:t>
      </w:r>
      <w:r>
        <w:rPr>
          <w:rFonts w:ascii="Calibri" w:hAnsi="Calibri"/>
          <w:spacing w:val="-2"/>
        </w:rPr>
        <w:t>profesor.</w:t>
      </w:r>
    </w:p>
    <w:p w14:paraId="358C677F" w14:textId="77777777" w:rsidR="000466BD" w:rsidRDefault="004136EF">
      <w:pPr>
        <w:pStyle w:val="Textoindependiente"/>
        <w:spacing w:before="11" w:line="247" w:lineRule="auto"/>
        <w:ind w:left="1056" w:right="1059" w:hanging="4"/>
        <w:jc w:val="both"/>
        <w:rPr>
          <w:rFonts w:ascii="Calibri" w:hAnsi="Calibri"/>
        </w:rPr>
      </w:pPr>
      <w:r>
        <w:rPr>
          <w:rFonts w:ascii="Calibri" w:hAnsi="Calibri"/>
        </w:rPr>
        <w:t>13.-Justificar obligatoriamente toda inasistencia a clases en forma personal, para ello deberá firmar</w:t>
      </w:r>
      <w:r>
        <w:rPr>
          <w:rFonts w:ascii="Calibri" w:hAnsi="Calibri"/>
          <w:spacing w:val="-5"/>
        </w:rPr>
        <w:t xml:space="preserve"> </w:t>
      </w:r>
      <w:r>
        <w:rPr>
          <w:rFonts w:ascii="Calibri" w:hAnsi="Calibri"/>
        </w:rPr>
        <w:t>el</w:t>
      </w:r>
      <w:r>
        <w:rPr>
          <w:rFonts w:ascii="Calibri" w:hAnsi="Calibri"/>
          <w:spacing w:val="-8"/>
        </w:rPr>
        <w:t xml:space="preserve"> </w:t>
      </w:r>
      <w:r>
        <w:rPr>
          <w:rFonts w:ascii="Calibri" w:hAnsi="Calibri"/>
        </w:rPr>
        <w:t>registro</w:t>
      </w:r>
      <w:r>
        <w:rPr>
          <w:rFonts w:ascii="Calibri" w:hAnsi="Calibri"/>
          <w:spacing w:val="-8"/>
        </w:rPr>
        <w:t xml:space="preserve"> </w:t>
      </w:r>
      <w:r>
        <w:rPr>
          <w:rFonts w:ascii="Calibri" w:hAnsi="Calibri"/>
        </w:rPr>
        <w:t>correspondiente,</w:t>
      </w:r>
      <w:r>
        <w:rPr>
          <w:rFonts w:ascii="Calibri" w:hAnsi="Calibri"/>
          <w:spacing w:val="-9"/>
        </w:rPr>
        <w:t xml:space="preserve"> </w:t>
      </w:r>
      <w:r>
        <w:rPr>
          <w:rFonts w:ascii="Calibri" w:hAnsi="Calibri"/>
        </w:rPr>
        <w:t>el</w:t>
      </w:r>
      <w:r>
        <w:rPr>
          <w:rFonts w:ascii="Calibri" w:hAnsi="Calibri"/>
          <w:spacing w:val="-8"/>
        </w:rPr>
        <w:t xml:space="preserve"> </w:t>
      </w:r>
      <w:r>
        <w:rPr>
          <w:rFonts w:ascii="Calibri" w:hAnsi="Calibri"/>
        </w:rPr>
        <w:t>cual</w:t>
      </w:r>
      <w:r>
        <w:rPr>
          <w:rFonts w:ascii="Calibri" w:hAnsi="Calibri"/>
          <w:spacing w:val="-9"/>
        </w:rPr>
        <w:t xml:space="preserve"> </w:t>
      </w:r>
      <w:r>
        <w:rPr>
          <w:rFonts w:ascii="Calibri" w:hAnsi="Calibri"/>
        </w:rPr>
        <w:t>debe</w:t>
      </w:r>
      <w:r>
        <w:rPr>
          <w:rFonts w:ascii="Calibri" w:hAnsi="Calibri"/>
          <w:spacing w:val="-9"/>
        </w:rPr>
        <w:t xml:space="preserve"> </w:t>
      </w:r>
      <w:r>
        <w:rPr>
          <w:rFonts w:ascii="Calibri" w:hAnsi="Calibri"/>
        </w:rPr>
        <w:t>contemplar</w:t>
      </w:r>
      <w:r>
        <w:rPr>
          <w:rFonts w:ascii="Calibri" w:hAnsi="Calibri"/>
          <w:spacing w:val="-9"/>
        </w:rPr>
        <w:t xml:space="preserve"> </w:t>
      </w:r>
      <w:r>
        <w:rPr>
          <w:rFonts w:ascii="Calibri" w:hAnsi="Calibri"/>
        </w:rPr>
        <w:t>la</w:t>
      </w:r>
      <w:r>
        <w:rPr>
          <w:rFonts w:ascii="Calibri" w:hAnsi="Calibri"/>
          <w:spacing w:val="-5"/>
        </w:rPr>
        <w:t xml:space="preserve"> </w:t>
      </w:r>
      <w:r>
        <w:rPr>
          <w:rFonts w:ascii="Calibri" w:hAnsi="Calibri"/>
        </w:rPr>
        <w:t>firma</w:t>
      </w:r>
      <w:r>
        <w:rPr>
          <w:rFonts w:ascii="Calibri" w:hAnsi="Calibri"/>
          <w:spacing w:val="-5"/>
        </w:rPr>
        <w:t xml:space="preserve"> </w:t>
      </w:r>
      <w:r>
        <w:rPr>
          <w:rFonts w:ascii="Calibri" w:hAnsi="Calibri"/>
        </w:rPr>
        <w:t>responsable</w:t>
      </w:r>
      <w:r>
        <w:rPr>
          <w:rFonts w:ascii="Calibri" w:hAnsi="Calibri"/>
          <w:spacing w:val="-9"/>
        </w:rPr>
        <w:t xml:space="preserve"> </w:t>
      </w:r>
      <w:r>
        <w:rPr>
          <w:rFonts w:ascii="Calibri" w:hAnsi="Calibri"/>
        </w:rPr>
        <w:t>del</w:t>
      </w:r>
      <w:r>
        <w:rPr>
          <w:rFonts w:ascii="Calibri" w:hAnsi="Calibri"/>
          <w:spacing w:val="-12"/>
        </w:rPr>
        <w:t xml:space="preserve"> </w:t>
      </w:r>
      <w:r>
        <w:rPr>
          <w:rFonts w:ascii="Calibri" w:hAnsi="Calibri"/>
        </w:rPr>
        <w:t>apoderado</w:t>
      </w:r>
      <w:r>
        <w:rPr>
          <w:rFonts w:ascii="Calibri" w:hAnsi="Calibri"/>
          <w:spacing w:val="-8"/>
        </w:rPr>
        <w:t xml:space="preserve"> </w:t>
      </w:r>
      <w:r>
        <w:rPr>
          <w:rFonts w:ascii="Calibri" w:hAnsi="Calibri"/>
        </w:rPr>
        <w:t>o apoderado</w:t>
      </w:r>
      <w:r>
        <w:rPr>
          <w:rFonts w:ascii="Calibri" w:hAnsi="Calibri"/>
          <w:spacing w:val="-14"/>
        </w:rPr>
        <w:t xml:space="preserve"> </w:t>
      </w:r>
      <w:r>
        <w:rPr>
          <w:rFonts w:ascii="Calibri" w:hAnsi="Calibri"/>
        </w:rPr>
        <w:t>suplente.</w:t>
      </w:r>
      <w:r>
        <w:rPr>
          <w:rFonts w:ascii="Calibri" w:hAnsi="Calibri"/>
          <w:spacing w:val="34"/>
        </w:rPr>
        <w:t xml:space="preserve"> </w:t>
      </w:r>
      <w:r>
        <w:rPr>
          <w:rFonts w:ascii="Calibri" w:hAnsi="Calibri"/>
        </w:rPr>
        <w:t>En</w:t>
      </w:r>
      <w:r>
        <w:rPr>
          <w:rFonts w:ascii="Calibri" w:hAnsi="Calibri"/>
          <w:spacing w:val="-9"/>
        </w:rPr>
        <w:t xml:space="preserve"> </w:t>
      </w:r>
      <w:r>
        <w:rPr>
          <w:rFonts w:ascii="Calibri" w:hAnsi="Calibri"/>
        </w:rPr>
        <w:t>caso</w:t>
      </w:r>
      <w:r>
        <w:rPr>
          <w:rFonts w:ascii="Calibri" w:hAnsi="Calibri"/>
          <w:spacing w:val="-14"/>
        </w:rPr>
        <w:t xml:space="preserve"> </w:t>
      </w:r>
      <w:r>
        <w:rPr>
          <w:rFonts w:ascii="Calibri" w:hAnsi="Calibri"/>
        </w:rPr>
        <w:t>de</w:t>
      </w:r>
      <w:r>
        <w:rPr>
          <w:rFonts w:ascii="Calibri" w:hAnsi="Calibri"/>
          <w:spacing w:val="-10"/>
        </w:rPr>
        <w:t xml:space="preserve"> </w:t>
      </w:r>
      <w:r>
        <w:rPr>
          <w:rFonts w:ascii="Calibri" w:hAnsi="Calibri"/>
        </w:rPr>
        <w:t>algún</w:t>
      </w:r>
      <w:r>
        <w:rPr>
          <w:rFonts w:ascii="Calibri" w:hAnsi="Calibri"/>
          <w:spacing w:val="-13"/>
        </w:rPr>
        <w:t xml:space="preserve"> </w:t>
      </w:r>
      <w:r>
        <w:rPr>
          <w:rFonts w:ascii="Calibri" w:hAnsi="Calibri"/>
        </w:rPr>
        <w:t>inconveniente,</w:t>
      </w:r>
      <w:r>
        <w:rPr>
          <w:rFonts w:ascii="Calibri" w:hAnsi="Calibri"/>
          <w:spacing w:val="-14"/>
        </w:rPr>
        <w:t xml:space="preserve"> </w:t>
      </w:r>
      <w:r>
        <w:rPr>
          <w:rFonts w:ascii="Calibri" w:hAnsi="Calibri"/>
        </w:rPr>
        <w:t>presentar</w:t>
      </w:r>
      <w:r>
        <w:rPr>
          <w:rFonts w:ascii="Calibri" w:hAnsi="Calibri"/>
          <w:spacing w:val="-10"/>
        </w:rPr>
        <w:t xml:space="preserve"> </w:t>
      </w:r>
      <w:r>
        <w:rPr>
          <w:rFonts w:ascii="Calibri" w:hAnsi="Calibri"/>
        </w:rPr>
        <w:t>comunicación</w:t>
      </w:r>
      <w:r>
        <w:rPr>
          <w:rFonts w:ascii="Calibri" w:hAnsi="Calibri"/>
          <w:spacing w:val="-9"/>
        </w:rPr>
        <w:t xml:space="preserve"> </w:t>
      </w:r>
      <w:r>
        <w:rPr>
          <w:rFonts w:ascii="Calibri" w:hAnsi="Calibri"/>
        </w:rPr>
        <w:t>escrita</w:t>
      </w:r>
      <w:r>
        <w:rPr>
          <w:rFonts w:ascii="Calibri" w:hAnsi="Calibri"/>
          <w:spacing w:val="-10"/>
        </w:rPr>
        <w:t xml:space="preserve"> </w:t>
      </w:r>
      <w:r>
        <w:rPr>
          <w:rFonts w:ascii="Calibri" w:hAnsi="Calibri"/>
        </w:rPr>
        <w:t>explicando el motivo y fecha en que concurrirá personalmente a ratificar el hecho.</w:t>
      </w:r>
    </w:p>
    <w:p w14:paraId="666B44A8" w14:textId="77777777" w:rsidR="000466BD" w:rsidRDefault="004136EF">
      <w:pPr>
        <w:pStyle w:val="Textoindependiente"/>
        <w:spacing w:before="5" w:line="247" w:lineRule="auto"/>
        <w:ind w:left="1056" w:right="1065" w:hanging="4"/>
        <w:jc w:val="both"/>
        <w:rPr>
          <w:rFonts w:ascii="Calibri" w:hAnsi="Calibri"/>
        </w:rPr>
      </w:pPr>
      <w:r>
        <w:rPr>
          <w:rFonts w:ascii="Calibri" w:hAnsi="Calibri"/>
        </w:rPr>
        <w:t>14.-La inasistencia a clases por un periodo continuo de 15 días hábiles sin justificación por parte de</w:t>
      </w:r>
      <w:r>
        <w:rPr>
          <w:rFonts w:ascii="Calibri" w:hAnsi="Calibri"/>
          <w:spacing w:val="-5"/>
        </w:rPr>
        <w:t xml:space="preserve"> </w:t>
      </w:r>
      <w:r>
        <w:rPr>
          <w:rFonts w:ascii="Calibri" w:hAnsi="Calibri"/>
        </w:rPr>
        <w:t>la</w:t>
      </w:r>
      <w:r>
        <w:rPr>
          <w:rFonts w:ascii="Calibri" w:hAnsi="Calibri"/>
          <w:spacing w:val="-8"/>
        </w:rPr>
        <w:t xml:space="preserve"> </w:t>
      </w:r>
      <w:r>
        <w:rPr>
          <w:rFonts w:ascii="Calibri" w:hAnsi="Calibri"/>
        </w:rPr>
        <w:t>madre,</w:t>
      </w:r>
      <w:r>
        <w:rPr>
          <w:rFonts w:ascii="Calibri" w:hAnsi="Calibri"/>
          <w:spacing w:val="-6"/>
        </w:rPr>
        <w:t xml:space="preserve"> </w:t>
      </w:r>
      <w:r>
        <w:rPr>
          <w:rFonts w:ascii="Calibri" w:hAnsi="Calibri"/>
        </w:rPr>
        <w:t>padre</w:t>
      </w:r>
      <w:r>
        <w:rPr>
          <w:rFonts w:ascii="Calibri" w:hAnsi="Calibri"/>
          <w:spacing w:val="-8"/>
        </w:rPr>
        <w:t xml:space="preserve"> </w:t>
      </w:r>
      <w:r>
        <w:rPr>
          <w:rFonts w:ascii="Calibri" w:hAnsi="Calibri"/>
        </w:rPr>
        <w:t>y/o</w:t>
      </w:r>
      <w:r>
        <w:rPr>
          <w:rFonts w:ascii="Calibri" w:hAnsi="Calibri"/>
          <w:spacing w:val="-5"/>
        </w:rPr>
        <w:t xml:space="preserve"> </w:t>
      </w:r>
      <w:r>
        <w:rPr>
          <w:rFonts w:ascii="Calibri" w:hAnsi="Calibri"/>
        </w:rPr>
        <w:t>apoderado,</w:t>
      </w:r>
      <w:r>
        <w:rPr>
          <w:rFonts w:ascii="Calibri" w:hAnsi="Calibri"/>
          <w:spacing w:val="-9"/>
        </w:rPr>
        <w:t xml:space="preserve"> </w:t>
      </w:r>
      <w:r>
        <w:rPr>
          <w:rFonts w:ascii="Calibri" w:hAnsi="Calibri"/>
        </w:rPr>
        <w:t>será</w:t>
      </w:r>
      <w:r>
        <w:rPr>
          <w:rFonts w:ascii="Calibri" w:hAnsi="Calibri"/>
          <w:spacing w:val="-8"/>
        </w:rPr>
        <w:t xml:space="preserve"> </w:t>
      </w:r>
      <w:r>
        <w:rPr>
          <w:rFonts w:ascii="Calibri" w:hAnsi="Calibri"/>
        </w:rPr>
        <w:t>motivo</w:t>
      </w:r>
      <w:r>
        <w:rPr>
          <w:rFonts w:ascii="Calibri" w:hAnsi="Calibri"/>
          <w:spacing w:val="-8"/>
        </w:rPr>
        <w:t xml:space="preserve"> </w:t>
      </w:r>
      <w:r>
        <w:rPr>
          <w:rFonts w:ascii="Calibri" w:hAnsi="Calibri"/>
        </w:rPr>
        <w:t>de</w:t>
      </w:r>
      <w:r>
        <w:rPr>
          <w:rFonts w:ascii="Calibri" w:hAnsi="Calibri"/>
          <w:spacing w:val="-5"/>
        </w:rPr>
        <w:t xml:space="preserve"> </w:t>
      </w:r>
      <w:r>
        <w:rPr>
          <w:rFonts w:ascii="Calibri" w:hAnsi="Calibri"/>
        </w:rPr>
        <w:t>derivación</w:t>
      </w:r>
      <w:r>
        <w:rPr>
          <w:rFonts w:ascii="Calibri" w:hAnsi="Calibri"/>
          <w:spacing w:val="-4"/>
        </w:rPr>
        <w:t xml:space="preserve"> </w:t>
      </w:r>
      <w:r>
        <w:rPr>
          <w:rFonts w:ascii="Calibri" w:hAnsi="Calibri"/>
        </w:rPr>
        <w:t>a</w:t>
      </w:r>
      <w:r>
        <w:rPr>
          <w:rFonts w:ascii="Calibri" w:hAnsi="Calibri"/>
          <w:spacing w:val="-8"/>
        </w:rPr>
        <w:t xml:space="preserve"> </w:t>
      </w:r>
      <w:r>
        <w:rPr>
          <w:rFonts w:ascii="Calibri" w:hAnsi="Calibri"/>
        </w:rPr>
        <w:t>la</w:t>
      </w:r>
      <w:r>
        <w:rPr>
          <w:rFonts w:ascii="Calibri" w:hAnsi="Calibri"/>
          <w:spacing w:val="-8"/>
        </w:rPr>
        <w:t xml:space="preserve"> </w:t>
      </w:r>
      <w:r>
        <w:rPr>
          <w:rFonts w:ascii="Calibri" w:hAnsi="Calibri"/>
        </w:rPr>
        <w:t>dupla</w:t>
      </w:r>
      <w:r>
        <w:rPr>
          <w:rFonts w:ascii="Calibri" w:hAnsi="Calibri"/>
          <w:spacing w:val="-8"/>
        </w:rPr>
        <w:t xml:space="preserve"> </w:t>
      </w:r>
      <w:r>
        <w:rPr>
          <w:rFonts w:ascii="Calibri" w:hAnsi="Calibri"/>
        </w:rPr>
        <w:t>psicosocial,</w:t>
      </w:r>
      <w:r>
        <w:rPr>
          <w:rFonts w:ascii="Calibri" w:hAnsi="Calibri"/>
          <w:spacing w:val="-6"/>
        </w:rPr>
        <w:t xml:space="preserve"> </w:t>
      </w:r>
      <w:r>
        <w:rPr>
          <w:rFonts w:ascii="Calibri" w:hAnsi="Calibri"/>
        </w:rPr>
        <w:t>para</w:t>
      </w:r>
      <w:r>
        <w:rPr>
          <w:rFonts w:ascii="Calibri" w:hAnsi="Calibri"/>
          <w:spacing w:val="-5"/>
        </w:rPr>
        <w:t xml:space="preserve"> </w:t>
      </w:r>
      <w:r>
        <w:rPr>
          <w:rFonts w:ascii="Calibri" w:hAnsi="Calibri"/>
        </w:rPr>
        <w:t>analizar la presencia de una posible vulneración de derecho de la estudiante.</w:t>
      </w:r>
    </w:p>
    <w:p w14:paraId="3C35D2D9" w14:textId="77777777" w:rsidR="000466BD" w:rsidRDefault="004136EF">
      <w:pPr>
        <w:pStyle w:val="Textoindependiente"/>
        <w:spacing w:before="3" w:line="247" w:lineRule="auto"/>
        <w:ind w:left="1056" w:right="1064" w:hanging="4"/>
        <w:jc w:val="both"/>
        <w:rPr>
          <w:rFonts w:ascii="Calibri" w:hAnsi="Calibri"/>
        </w:rPr>
      </w:pPr>
      <w:r>
        <w:rPr>
          <w:rFonts w:ascii="Calibri" w:hAnsi="Calibri"/>
        </w:rPr>
        <w:t>15.-Retirar de forma personal</w:t>
      </w:r>
      <w:r>
        <w:rPr>
          <w:rFonts w:ascii="Calibri" w:hAnsi="Calibri"/>
          <w:spacing w:val="-1"/>
        </w:rPr>
        <w:t xml:space="preserve"> </w:t>
      </w:r>
      <w:r>
        <w:rPr>
          <w:rFonts w:ascii="Calibri" w:hAnsi="Calibri"/>
        </w:rPr>
        <w:t>a su hija cuando ésta se encuentre</w:t>
      </w:r>
      <w:r>
        <w:rPr>
          <w:rFonts w:ascii="Calibri" w:hAnsi="Calibri"/>
          <w:spacing w:val="-1"/>
        </w:rPr>
        <w:t xml:space="preserve"> </w:t>
      </w:r>
      <w:r>
        <w:rPr>
          <w:rFonts w:ascii="Calibri" w:hAnsi="Calibri"/>
        </w:rPr>
        <w:t>en situación de</w:t>
      </w:r>
      <w:r>
        <w:rPr>
          <w:rFonts w:ascii="Calibri" w:hAnsi="Calibri"/>
          <w:spacing w:val="-1"/>
        </w:rPr>
        <w:t xml:space="preserve"> </w:t>
      </w:r>
      <w:r>
        <w:rPr>
          <w:rFonts w:ascii="Calibri" w:hAnsi="Calibri"/>
        </w:rPr>
        <w:t>salud delicada, en caso de accidente escolar, debe presentarse al momento que se le informe, para trasladar a su hija al hospital si es que la emergencia así lo requiere.</w:t>
      </w:r>
    </w:p>
    <w:p w14:paraId="77E6A54C" w14:textId="77777777" w:rsidR="000466BD" w:rsidRDefault="004136EF">
      <w:pPr>
        <w:pStyle w:val="Textoindependiente"/>
        <w:spacing w:before="3" w:line="247" w:lineRule="auto"/>
        <w:ind w:left="1056" w:right="1065" w:hanging="4"/>
        <w:rPr>
          <w:rFonts w:ascii="Calibri" w:hAnsi="Calibri"/>
        </w:rPr>
      </w:pPr>
      <w:r>
        <w:rPr>
          <w:rFonts w:ascii="Calibri" w:hAnsi="Calibri"/>
        </w:rPr>
        <w:t>16.-Respetar a todo miembro de la comunidad educativa, tanto dentro como fuera del establecimiento,</w:t>
      </w:r>
      <w:r>
        <w:rPr>
          <w:rFonts w:ascii="Calibri" w:hAnsi="Calibri"/>
          <w:spacing w:val="-3"/>
        </w:rPr>
        <w:t xml:space="preserve"> </w:t>
      </w:r>
      <w:r>
        <w:rPr>
          <w:rFonts w:ascii="Calibri" w:hAnsi="Calibri"/>
        </w:rPr>
        <w:t>evitando</w:t>
      </w:r>
      <w:r>
        <w:rPr>
          <w:rFonts w:ascii="Calibri" w:hAnsi="Calibri"/>
          <w:spacing w:val="-6"/>
        </w:rPr>
        <w:t xml:space="preserve"> </w:t>
      </w:r>
      <w:r>
        <w:rPr>
          <w:rFonts w:ascii="Calibri" w:hAnsi="Calibri"/>
        </w:rPr>
        <w:t>demostrar</w:t>
      </w:r>
      <w:r>
        <w:rPr>
          <w:rFonts w:ascii="Calibri" w:hAnsi="Calibri"/>
          <w:spacing w:val="-7"/>
        </w:rPr>
        <w:t xml:space="preserve"> </w:t>
      </w:r>
      <w:r>
        <w:rPr>
          <w:rFonts w:ascii="Calibri" w:hAnsi="Calibri"/>
        </w:rPr>
        <w:t>una</w:t>
      </w:r>
      <w:r>
        <w:rPr>
          <w:rFonts w:ascii="Calibri" w:hAnsi="Calibri"/>
          <w:spacing w:val="-6"/>
        </w:rPr>
        <w:t xml:space="preserve"> </w:t>
      </w:r>
      <w:r>
        <w:rPr>
          <w:rFonts w:ascii="Calibri" w:hAnsi="Calibri"/>
        </w:rPr>
        <w:t>actitud</w:t>
      </w:r>
      <w:r>
        <w:rPr>
          <w:rFonts w:ascii="Calibri" w:hAnsi="Calibri"/>
          <w:spacing w:val="-1"/>
        </w:rPr>
        <w:t xml:space="preserve"> </w:t>
      </w:r>
      <w:r>
        <w:rPr>
          <w:rFonts w:ascii="Calibri" w:hAnsi="Calibri"/>
        </w:rPr>
        <w:t>conflictiva</w:t>
      </w:r>
      <w:r>
        <w:rPr>
          <w:rFonts w:ascii="Calibri" w:hAnsi="Calibri"/>
          <w:spacing w:val="-6"/>
        </w:rPr>
        <w:t xml:space="preserve"> </w:t>
      </w:r>
      <w:r>
        <w:rPr>
          <w:rFonts w:ascii="Calibri" w:hAnsi="Calibri"/>
        </w:rPr>
        <w:t>que</w:t>
      </w:r>
      <w:r>
        <w:rPr>
          <w:rFonts w:ascii="Calibri" w:hAnsi="Calibri"/>
          <w:spacing w:val="-7"/>
        </w:rPr>
        <w:t xml:space="preserve"> </w:t>
      </w:r>
      <w:r>
        <w:rPr>
          <w:rFonts w:ascii="Calibri" w:hAnsi="Calibri"/>
        </w:rPr>
        <w:t>entorpezca</w:t>
      </w:r>
      <w:r>
        <w:rPr>
          <w:rFonts w:ascii="Calibri" w:hAnsi="Calibri"/>
          <w:spacing w:val="-2"/>
        </w:rPr>
        <w:t xml:space="preserve"> </w:t>
      </w:r>
      <w:r>
        <w:rPr>
          <w:rFonts w:ascii="Calibri" w:hAnsi="Calibri"/>
        </w:rPr>
        <w:t>la</w:t>
      </w:r>
      <w:r>
        <w:rPr>
          <w:rFonts w:ascii="Calibri" w:hAnsi="Calibri"/>
          <w:spacing w:val="-2"/>
        </w:rPr>
        <w:t xml:space="preserve"> </w:t>
      </w:r>
      <w:r>
        <w:rPr>
          <w:rFonts w:ascii="Calibri" w:hAnsi="Calibri"/>
        </w:rPr>
        <w:t>sana</w:t>
      </w:r>
      <w:r>
        <w:rPr>
          <w:rFonts w:ascii="Calibri" w:hAnsi="Calibri"/>
          <w:spacing w:val="-10"/>
        </w:rPr>
        <w:t xml:space="preserve"> </w:t>
      </w:r>
      <w:r>
        <w:rPr>
          <w:rFonts w:ascii="Calibri" w:hAnsi="Calibri"/>
        </w:rPr>
        <w:t>convivencia entre los actores. El no cumplimiento de esta norma implicará la sustitución del apoderado.</w:t>
      </w:r>
    </w:p>
    <w:p w14:paraId="666045F9" w14:textId="77777777" w:rsidR="000466BD" w:rsidRDefault="004136EF">
      <w:pPr>
        <w:spacing w:before="3" w:line="247" w:lineRule="auto"/>
        <w:ind w:left="1056" w:right="1053" w:hanging="4"/>
        <w:jc w:val="both"/>
        <w:rPr>
          <w:rFonts w:ascii="Calibri" w:hAnsi="Calibri"/>
          <w:sz w:val="24"/>
        </w:rPr>
      </w:pPr>
      <w:r>
        <w:rPr>
          <w:rFonts w:ascii="Calibri" w:hAnsi="Calibri"/>
          <w:i/>
          <w:sz w:val="24"/>
        </w:rPr>
        <w:t>17.-Asistir puntualmente a reuniones y concurrir</w:t>
      </w:r>
      <w:r>
        <w:rPr>
          <w:rFonts w:ascii="Calibri" w:hAnsi="Calibri"/>
          <w:i/>
          <w:spacing w:val="40"/>
          <w:sz w:val="24"/>
        </w:rPr>
        <w:t xml:space="preserve"> </w:t>
      </w:r>
      <w:r>
        <w:rPr>
          <w:rFonts w:ascii="Calibri" w:hAnsi="Calibri"/>
          <w:i/>
          <w:sz w:val="24"/>
        </w:rPr>
        <w:t>oportunamente cuando sea llamado para abordar situaciones relacionadas con su pupila. El incumplimiento a esta norma será causal de sanción que irá desde una amonestación escrita, cuando es por primera vez, hasta solicitar el cambio</w:t>
      </w:r>
      <w:r>
        <w:rPr>
          <w:rFonts w:ascii="Calibri" w:hAnsi="Calibri"/>
          <w:i/>
          <w:spacing w:val="-4"/>
          <w:sz w:val="24"/>
        </w:rPr>
        <w:t xml:space="preserve"> </w:t>
      </w:r>
      <w:r>
        <w:rPr>
          <w:rFonts w:ascii="Calibri" w:hAnsi="Calibri"/>
          <w:i/>
          <w:sz w:val="24"/>
        </w:rPr>
        <w:t>de</w:t>
      </w:r>
      <w:r>
        <w:rPr>
          <w:rFonts w:ascii="Calibri" w:hAnsi="Calibri"/>
          <w:i/>
          <w:spacing w:val="-3"/>
          <w:sz w:val="24"/>
        </w:rPr>
        <w:t xml:space="preserve"> </w:t>
      </w:r>
      <w:r>
        <w:rPr>
          <w:rFonts w:ascii="Calibri" w:hAnsi="Calibri"/>
          <w:i/>
          <w:sz w:val="24"/>
        </w:rPr>
        <w:t>apoderado</w:t>
      </w:r>
      <w:r>
        <w:rPr>
          <w:rFonts w:ascii="Calibri" w:hAnsi="Calibri"/>
          <w:i/>
          <w:spacing w:val="-4"/>
          <w:sz w:val="24"/>
        </w:rPr>
        <w:t xml:space="preserve"> </w:t>
      </w:r>
      <w:r>
        <w:rPr>
          <w:rFonts w:ascii="Calibri" w:hAnsi="Calibri"/>
          <w:i/>
          <w:sz w:val="24"/>
        </w:rPr>
        <w:t>si</w:t>
      </w:r>
      <w:r>
        <w:rPr>
          <w:rFonts w:ascii="Calibri" w:hAnsi="Calibri"/>
          <w:i/>
          <w:spacing w:val="1"/>
          <w:sz w:val="24"/>
        </w:rPr>
        <w:t xml:space="preserve"> </w:t>
      </w:r>
      <w:r>
        <w:rPr>
          <w:rFonts w:ascii="Calibri" w:hAnsi="Calibri"/>
          <w:i/>
          <w:sz w:val="24"/>
        </w:rPr>
        <w:t>es</w:t>
      </w:r>
      <w:r>
        <w:rPr>
          <w:rFonts w:ascii="Calibri" w:hAnsi="Calibri"/>
          <w:i/>
          <w:spacing w:val="-3"/>
          <w:sz w:val="24"/>
        </w:rPr>
        <w:t xml:space="preserve"> </w:t>
      </w:r>
      <w:r>
        <w:rPr>
          <w:rFonts w:ascii="Calibri" w:hAnsi="Calibri"/>
          <w:i/>
          <w:sz w:val="24"/>
        </w:rPr>
        <w:t>que</w:t>
      </w:r>
      <w:r>
        <w:rPr>
          <w:rFonts w:ascii="Calibri" w:hAnsi="Calibri"/>
          <w:i/>
          <w:spacing w:val="-3"/>
          <w:sz w:val="24"/>
        </w:rPr>
        <w:t xml:space="preserve"> </w:t>
      </w:r>
      <w:r>
        <w:rPr>
          <w:rFonts w:ascii="Calibri" w:hAnsi="Calibri"/>
          <w:i/>
          <w:sz w:val="24"/>
        </w:rPr>
        <w:t>incurre</w:t>
      </w:r>
      <w:r>
        <w:rPr>
          <w:rFonts w:ascii="Calibri" w:hAnsi="Calibri"/>
          <w:i/>
          <w:spacing w:val="-3"/>
          <w:sz w:val="24"/>
        </w:rPr>
        <w:t xml:space="preserve"> </w:t>
      </w:r>
      <w:r>
        <w:rPr>
          <w:rFonts w:ascii="Calibri" w:hAnsi="Calibri"/>
          <w:i/>
          <w:sz w:val="24"/>
        </w:rPr>
        <w:t>dos</w:t>
      </w:r>
      <w:r>
        <w:rPr>
          <w:rFonts w:ascii="Calibri" w:hAnsi="Calibri"/>
          <w:i/>
          <w:spacing w:val="51"/>
          <w:sz w:val="24"/>
        </w:rPr>
        <w:t xml:space="preserve"> </w:t>
      </w:r>
      <w:r>
        <w:rPr>
          <w:rFonts w:ascii="Calibri" w:hAnsi="Calibri"/>
          <w:i/>
          <w:sz w:val="24"/>
        </w:rPr>
        <w:t>veces</w:t>
      </w:r>
      <w:r>
        <w:rPr>
          <w:rFonts w:ascii="Calibri" w:hAnsi="Calibri"/>
          <w:i/>
          <w:spacing w:val="-6"/>
          <w:sz w:val="24"/>
        </w:rPr>
        <w:t xml:space="preserve"> </w:t>
      </w:r>
      <w:r>
        <w:rPr>
          <w:rFonts w:ascii="Calibri" w:hAnsi="Calibri"/>
          <w:i/>
          <w:sz w:val="24"/>
        </w:rPr>
        <w:t>en</w:t>
      </w:r>
      <w:r>
        <w:rPr>
          <w:rFonts w:ascii="Calibri" w:hAnsi="Calibri"/>
          <w:i/>
          <w:spacing w:val="1"/>
          <w:sz w:val="24"/>
        </w:rPr>
        <w:t xml:space="preserve"> </w:t>
      </w:r>
      <w:r>
        <w:rPr>
          <w:rFonts w:ascii="Calibri" w:hAnsi="Calibri"/>
          <w:i/>
          <w:sz w:val="24"/>
        </w:rPr>
        <w:t>la misma falta.</w:t>
      </w:r>
      <w:r>
        <w:rPr>
          <w:rFonts w:ascii="Calibri" w:hAnsi="Calibri"/>
          <w:i/>
          <w:spacing w:val="-5"/>
          <w:sz w:val="24"/>
        </w:rPr>
        <w:t xml:space="preserve"> </w:t>
      </w:r>
      <w:r>
        <w:rPr>
          <w:rFonts w:ascii="Calibri" w:hAnsi="Calibri"/>
          <w:i/>
          <w:sz w:val="24"/>
        </w:rPr>
        <w:t>Dependiendo</w:t>
      </w:r>
      <w:r>
        <w:rPr>
          <w:rFonts w:ascii="Calibri" w:hAnsi="Calibri"/>
          <w:i/>
          <w:spacing w:val="1"/>
          <w:sz w:val="24"/>
        </w:rPr>
        <w:t xml:space="preserve"> </w:t>
      </w:r>
      <w:r>
        <w:rPr>
          <w:rFonts w:ascii="Calibri" w:hAnsi="Calibri"/>
          <w:i/>
          <w:sz w:val="24"/>
        </w:rPr>
        <w:t>de la</w:t>
      </w:r>
      <w:r>
        <w:rPr>
          <w:rFonts w:ascii="Calibri" w:hAnsi="Calibri"/>
          <w:i/>
          <w:spacing w:val="14"/>
          <w:sz w:val="24"/>
        </w:rPr>
        <w:t xml:space="preserve"> </w:t>
      </w:r>
      <w:r>
        <w:rPr>
          <w:rFonts w:ascii="Calibri" w:hAnsi="Calibri"/>
          <w:spacing w:val="-2"/>
          <w:sz w:val="24"/>
        </w:rPr>
        <w:t>gravedad</w:t>
      </w:r>
    </w:p>
    <w:p w14:paraId="16695AEB" w14:textId="77777777" w:rsidR="000466BD" w:rsidRDefault="000466BD">
      <w:pPr>
        <w:spacing w:line="247" w:lineRule="auto"/>
        <w:jc w:val="both"/>
        <w:rPr>
          <w:rFonts w:ascii="Calibri" w:hAnsi="Calibri"/>
          <w:sz w:val="24"/>
        </w:rPr>
        <w:sectPr w:rsidR="000466BD">
          <w:pgSz w:w="12240" w:h="15840"/>
          <w:pgMar w:top="1820" w:right="360" w:bottom="1520" w:left="360" w:header="730" w:footer="1265" w:gutter="0"/>
          <w:cols w:space="720"/>
        </w:sectPr>
      </w:pPr>
    </w:p>
    <w:p w14:paraId="62D1ADB4" w14:textId="77777777" w:rsidR="000466BD" w:rsidRDefault="000466BD">
      <w:pPr>
        <w:pStyle w:val="Textoindependiente"/>
        <w:spacing w:before="270"/>
        <w:rPr>
          <w:rFonts w:ascii="Calibri"/>
        </w:rPr>
      </w:pPr>
    </w:p>
    <w:p w14:paraId="2101C568" w14:textId="77777777" w:rsidR="000466BD" w:rsidRDefault="004136EF">
      <w:pPr>
        <w:pStyle w:val="Textoindependiente"/>
        <w:spacing w:before="1" w:line="244" w:lineRule="auto"/>
        <w:ind w:left="1056" w:right="1069"/>
        <w:jc w:val="both"/>
        <w:rPr>
          <w:rFonts w:ascii="Calibri" w:hAnsi="Calibri"/>
        </w:rPr>
      </w:pPr>
      <w:r>
        <w:rPr>
          <w:rFonts w:ascii="Calibri" w:hAnsi="Calibri"/>
        </w:rPr>
        <w:t>del contenido de la citación,</w:t>
      </w:r>
      <w:r>
        <w:rPr>
          <w:rFonts w:ascii="Calibri" w:hAnsi="Calibri"/>
          <w:spacing w:val="40"/>
        </w:rPr>
        <w:t xml:space="preserve"> </w:t>
      </w:r>
      <w:r>
        <w:rPr>
          <w:rFonts w:ascii="Calibri" w:hAnsi="Calibri"/>
        </w:rPr>
        <w:t>se informará a la Superintendencia de Educación, Tribunal de Familia, Poder Judicial o Fiscalía. (Actualización agosto 2023)</w:t>
      </w:r>
    </w:p>
    <w:p w14:paraId="5BFEF9A7" w14:textId="77777777" w:rsidR="000466BD" w:rsidRDefault="004136EF">
      <w:pPr>
        <w:pStyle w:val="Textoindependiente"/>
        <w:spacing w:before="7" w:line="249" w:lineRule="auto"/>
        <w:ind w:left="1056" w:right="1058" w:hanging="4"/>
        <w:jc w:val="both"/>
        <w:rPr>
          <w:rFonts w:ascii="Calibri" w:hAnsi="Calibri"/>
        </w:rPr>
      </w:pPr>
      <w:r>
        <w:rPr>
          <w:rFonts w:ascii="Calibri" w:hAnsi="Calibri"/>
        </w:rPr>
        <w:t>18.-Responsabilizarse</w:t>
      </w:r>
      <w:r>
        <w:rPr>
          <w:rFonts w:ascii="Calibri" w:hAnsi="Calibri"/>
          <w:spacing w:val="-14"/>
        </w:rPr>
        <w:t xml:space="preserve"> </w:t>
      </w:r>
      <w:r>
        <w:rPr>
          <w:rFonts w:ascii="Calibri" w:hAnsi="Calibri"/>
        </w:rPr>
        <w:t>por</w:t>
      </w:r>
      <w:r>
        <w:rPr>
          <w:rFonts w:ascii="Calibri" w:hAnsi="Calibri"/>
          <w:spacing w:val="-14"/>
        </w:rPr>
        <w:t xml:space="preserve"> </w:t>
      </w:r>
      <w:r>
        <w:rPr>
          <w:rFonts w:ascii="Calibri" w:hAnsi="Calibri"/>
        </w:rPr>
        <w:t>conducta</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su</w:t>
      </w:r>
      <w:r>
        <w:rPr>
          <w:rFonts w:ascii="Calibri" w:hAnsi="Calibri"/>
          <w:spacing w:val="-13"/>
        </w:rPr>
        <w:t xml:space="preserve"> </w:t>
      </w:r>
      <w:r>
        <w:rPr>
          <w:rFonts w:ascii="Calibri" w:hAnsi="Calibri"/>
        </w:rPr>
        <w:t>pupila,</w:t>
      </w:r>
      <w:r>
        <w:rPr>
          <w:rFonts w:ascii="Calibri" w:hAnsi="Calibri"/>
          <w:spacing w:val="-14"/>
        </w:rPr>
        <w:t xml:space="preserve"> </w:t>
      </w:r>
      <w:r>
        <w:rPr>
          <w:rFonts w:ascii="Calibri" w:hAnsi="Calibri"/>
        </w:rPr>
        <w:t>rendimiento</w:t>
      </w:r>
      <w:r>
        <w:rPr>
          <w:rFonts w:ascii="Calibri" w:hAnsi="Calibri"/>
          <w:spacing w:val="-13"/>
        </w:rPr>
        <w:t xml:space="preserve"> </w:t>
      </w:r>
      <w:r>
        <w:rPr>
          <w:rFonts w:ascii="Calibri" w:hAnsi="Calibri"/>
        </w:rPr>
        <w:t>escolar,</w:t>
      </w:r>
      <w:r>
        <w:rPr>
          <w:rFonts w:ascii="Calibri" w:hAnsi="Calibri"/>
          <w:spacing w:val="-10"/>
        </w:rPr>
        <w:t xml:space="preserve"> </w:t>
      </w:r>
      <w:r>
        <w:rPr>
          <w:rFonts w:ascii="Calibri" w:hAnsi="Calibri"/>
        </w:rPr>
        <w:t>asistencia,</w:t>
      </w:r>
      <w:r>
        <w:rPr>
          <w:rFonts w:ascii="Calibri" w:hAnsi="Calibri"/>
          <w:spacing w:val="-13"/>
        </w:rPr>
        <w:t xml:space="preserve"> </w:t>
      </w:r>
      <w:r>
        <w:rPr>
          <w:rFonts w:ascii="Calibri" w:hAnsi="Calibri"/>
        </w:rPr>
        <w:t>atrasos</w:t>
      </w:r>
      <w:r>
        <w:rPr>
          <w:rFonts w:ascii="Calibri" w:hAnsi="Calibri"/>
          <w:spacing w:val="-13"/>
        </w:rPr>
        <w:t xml:space="preserve"> </w:t>
      </w:r>
      <w:r>
        <w:rPr>
          <w:rFonts w:ascii="Calibri" w:hAnsi="Calibri"/>
        </w:rPr>
        <w:t>y</w:t>
      </w:r>
      <w:r>
        <w:rPr>
          <w:rFonts w:ascii="Calibri" w:hAnsi="Calibri"/>
          <w:spacing w:val="-11"/>
        </w:rPr>
        <w:t xml:space="preserve"> </w:t>
      </w:r>
      <w:r>
        <w:rPr>
          <w:rFonts w:ascii="Calibri" w:hAnsi="Calibri"/>
        </w:rPr>
        <w:t>retiros de</w:t>
      </w:r>
      <w:r>
        <w:rPr>
          <w:rFonts w:ascii="Calibri" w:hAnsi="Calibri"/>
          <w:spacing w:val="-9"/>
        </w:rPr>
        <w:t xml:space="preserve"> </w:t>
      </w:r>
      <w:r>
        <w:rPr>
          <w:rFonts w:ascii="Calibri" w:hAnsi="Calibri"/>
        </w:rPr>
        <w:t>clase,</w:t>
      </w:r>
      <w:r>
        <w:rPr>
          <w:rFonts w:ascii="Calibri" w:hAnsi="Calibri"/>
          <w:spacing w:val="-13"/>
        </w:rPr>
        <w:t xml:space="preserve"> </w:t>
      </w:r>
      <w:r>
        <w:rPr>
          <w:rFonts w:ascii="Calibri" w:hAnsi="Calibri"/>
        </w:rPr>
        <w:t>higiene</w:t>
      </w:r>
      <w:r>
        <w:rPr>
          <w:rFonts w:ascii="Calibri" w:hAnsi="Calibri"/>
          <w:spacing w:val="-13"/>
        </w:rPr>
        <w:t xml:space="preserve"> </w:t>
      </w:r>
      <w:r>
        <w:rPr>
          <w:rFonts w:ascii="Calibri" w:hAnsi="Calibri"/>
        </w:rPr>
        <w:t>y</w:t>
      </w:r>
      <w:r>
        <w:rPr>
          <w:rFonts w:ascii="Calibri" w:hAnsi="Calibri"/>
          <w:spacing w:val="-13"/>
        </w:rPr>
        <w:t xml:space="preserve"> </w:t>
      </w:r>
      <w:r>
        <w:rPr>
          <w:rFonts w:ascii="Calibri" w:hAnsi="Calibri"/>
        </w:rPr>
        <w:t>alimentación</w:t>
      </w:r>
      <w:r>
        <w:rPr>
          <w:rFonts w:ascii="Calibri" w:hAnsi="Calibri"/>
          <w:spacing w:val="-12"/>
        </w:rPr>
        <w:t xml:space="preserve"> </w:t>
      </w:r>
      <w:r>
        <w:rPr>
          <w:rFonts w:ascii="Calibri" w:hAnsi="Calibri"/>
        </w:rPr>
        <w:t>saludables,</w:t>
      </w:r>
      <w:r>
        <w:rPr>
          <w:rFonts w:ascii="Calibri" w:hAnsi="Calibri"/>
          <w:spacing w:val="-13"/>
        </w:rPr>
        <w:t xml:space="preserve"> </w:t>
      </w:r>
      <w:r>
        <w:rPr>
          <w:rFonts w:ascii="Calibri" w:hAnsi="Calibri"/>
        </w:rPr>
        <w:t>uso</w:t>
      </w:r>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uniforme</w:t>
      </w:r>
      <w:r>
        <w:rPr>
          <w:rFonts w:ascii="Calibri" w:hAnsi="Calibri"/>
          <w:spacing w:val="-13"/>
        </w:rPr>
        <w:t xml:space="preserve"> </w:t>
      </w:r>
      <w:r>
        <w:rPr>
          <w:rFonts w:ascii="Calibri" w:hAnsi="Calibri"/>
        </w:rPr>
        <w:t>escolar,</w:t>
      </w:r>
      <w:r>
        <w:rPr>
          <w:rFonts w:ascii="Calibri" w:hAnsi="Calibri"/>
          <w:spacing w:val="-13"/>
        </w:rPr>
        <w:t xml:space="preserve"> </w:t>
      </w:r>
      <w:r>
        <w:rPr>
          <w:rFonts w:ascii="Calibri" w:hAnsi="Calibri"/>
        </w:rPr>
        <w:t>tareas</w:t>
      </w:r>
      <w:r>
        <w:rPr>
          <w:rFonts w:ascii="Calibri" w:hAnsi="Calibri"/>
          <w:spacing w:val="-12"/>
        </w:rPr>
        <w:t xml:space="preserve"> </w:t>
      </w:r>
      <w:r>
        <w:rPr>
          <w:rFonts w:ascii="Calibri" w:hAnsi="Calibri"/>
        </w:rPr>
        <w:t>y</w:t>
      </w:r>
      <w:r>
        <w:rPr>
          <w:rFonts w:ascii="Calibri" w:hAnsi="Calibri"/>
          <w:spacing w:val="-13"/>
        </w:rPr>
        <w:t xml:space="preserve"> </w:t>
      </w:r>
      <w:r>
        <w:rPr>
          <w:rFonts w:ascii="Calibri" w:hAnsi="Calibri"/>
        </w:rPr>
        <w:t>trabajos</w:t>
      </w:r>
      <w:r>
        <w:rPr>
          <w:rFonts w:ascii="Calibri" w:hAnsi="Calibri"/>
          <w:spacing w:val="-12"/>
        </w:rPr>
        <w:t xml:space="preserve"> </w:t>
      </w:r>
      <w:r>
        <w:rPr>
          <w:rFonts w:ascii="Calibri" w:hAnsi="Calibri"/>
        </w:rPr>
        <w:t>que</w:t>
      </w:r>
      <w:r>
        <w:rPr>
          <w:rFonts w:ascii="Calibri" w:hAnsi="Calibri"/>
          <w:spacing w:val="-13"/>
        </w:rPr>
        <w:t xml:space="preserve"> </w:t>
      </w:r>
      <w:r>
        <w:rPr>
          <w:rFonts w:ascii="Calibri" w:hAnsi="Calibri"/>
        </w:rPr>
        <w:t>le</w:t>
      </w:r>
      <w:r>
        <w:rPr>
          <w:rFonts w:ascii="Calibri" w:hAnsi="Calibri"/>
          <w:spacing w:val="-13"/>
        </w:rPr>
        <w:t xml:space="preserve"> </w:t>
      </w:r>
      <w:r>
        <w:rPr>
          <w:rFonts w:ascii="Calibri" w:hAnsi="Calibri"/>
        </w:rPr>
        <w:t>sean asignados y materiales de trabajo solicitados por el profesor.</w:t>
      </w:r>
    </w:p>
    <w:p w14:paraId="5FBC5176" w14:textId="77777777" w:rsidR="000466BD" w:rsidRDefault="000466BD">
      <w:pPr>
        <w:pStyle w:val="Textoindependiente"/>
        <w:spacing w:before="4"/>
        <w:rPr>
          <w:rFonts w:ascii="Calibri"/>
        </w:rPr>
      </w:pPr>
    </w:p>
    <w:p w14:paraId="568DF4E2" w14:textId="77777777" w:rsidR="000466BD" w:rsidRDefault="004136EF">
      <w:pPr>
        <w:pStyle w:val="Ttulo5"/>
        <w:numPr>
          <w:ilvl w:val="1"/>
          <w:numId w:val="12"/>
        </w:numPr>
        <w:tabs>
          <w:tab w:val="left" w:pos="1357"/>
        </w:tabs>
        <w:spacing w:before="1"/>
        <w:ind w:left="1357" w:hanging="305"/>
        <w:rPr>
          <w:rFonts w:ascii="Calibri" w:hAnsi="Calibri"/>
          <w:u w:val="single"/>
        </w:rPr>
      </w:pPr>
      <w:r>
        <w:rPr>
          <w:rFonts w:ascii="Calibri" w:hAnsi="Calibri"/>
          <w:spacing w:val="50"/>
          <w:u w:val="single"/>
        </w:rPr>
        <w:t xml:space="preserve"> </w:t>
      </w:r>
      <w:r>
        <w:rPr>
          <w:rFonts w:ascii="Calibri" w:hAnsi="Calibri"/>
          <w:u w:val="single"/>
        </w:rPr>
        <w:t>​</w:t>
      </w:r>
      <w:r>
        <w:rPr>
          <w:rFonts w:ascii="Calibri" w:hAnsi="Calibri"/>
          <w:spacing w:val="1"/>
          <w:u w:val="single"/>
        </w:rPr>
        <w:t xml:space="preserve"> </w:t>
      </w:r>
      <w:r>
        <w:rPr>
          <w:rFonts w:ascii="Calibri" w:hAnsi="Calibri"/>
          <w:u w:val="single"/>
        </w:rPr>
        <w:t>Derechos</w:t>
      </w:r>
      <w:r>
        <w:rPr>
          <w:rFonts w:ascii="Calibri" w:hAnsi="Calibri"/>
          <w:spacing w:val="-1"/>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los</w:t>
      </w:r>
      <w:r>
        <w:rPr>
          <w:rFonts w:ascii="Calibri" w:hAnsi="Calibri"/>
          <w:spacing w:val="-1"/>
          <w:u w:val="single"/>
        </w:rPr>
        <w:t xml:space="preserve"> </w:t>
      </w:r>
      <w:r>
        <w:rPr>
          <w:rFonts w:ascii="Calibri" w:hAnsi="Calibri"/>
          <w:u w:val="single"/>
        </w:rPr>
        <w:t>Padres</w:t>
      </w:r>
      <w:r>
        <w:rPr>
          <w:rFonts w:ascii="Calibri" w:hAnsi="Calibri"/>
          <w:spacing w:val="-1"/>
          <w:u w:val="single"/>
        </w:rPr>
        <w:t xml:space="preserve"> </w:t>
      </w:r>
      <w:r>
        <w:rPr>
          <w:rFonts w:ascii="Calibri" w:hAnsi="Calibri"/>
          <w:u w:val="single"/>
        </w:rPr>
        <w:t>y</w:t>
      </w:r>
      <w:r>
        <w:rPr>
          <w:rFonts w:ascii="Calibri" w:hAnsi="Calibri"/>
          <w:spacing w:val="-2"/>
          <w:u w:val="single"/>
        </w:rPr>
        <w:t xml:space="preserve"> Apoderados:</w:t>
      </w:r>
    </w:p>
    <w:p w14:paraId="1EF853DA" w14:textId="77777777" w:rsidR="000466BD" w:rsidRDefault="000466BD">
      <w:pPr>
        <w:pStyle w:val="Textoindependiente"/>
        <w:spacing w:before="17"/>
        <w:rPr>
          <w:rFonts w:ascii="Calibri"/>
          <w:b/>
        </w:rPr>
      </w:pPr>
    </w:p>
    <w:p w14:paraId="37B58C31" w14:textId="77777777" w:rsidR="000466BD" w:rsidRDefault="004136EF">
      <w:pPr>
        <w:pStyle w:val="Textoindependiente"/>
        <w:spacing w:before="1" w:line="249" w:lineRule="auto"/>
        <w:ind w:left="1052" w:right="1068"/>
        <w:jc w:val="both"/>
        <w:rPr>
          <w:rFonts w:ascii="Calibri" w:hAnsi="Calibri"/>
        </w:rPr>
      </w:pPr>
      <w:r>
        <w:rPr>
          <w:rFonts w:ascii="Calibri" w:hAnsi="Calibri"/>
        </w:rPr>
        <w:t>1.-Recibir</w:t>
      </w:r>
      <w:r>
        <w:rPr>
          <w:rFonts w:ascii="Calibri" w:hAnsi="Calibri"/>
          <w:spacing w:val="-9"/>
        </w:rPr>
        <w:t xml:space="preserve"> </w:t>
      </w:r>
      <w:r>
        <w:rPr>
          <w:rFonts w:ascii="Calibri" w:hAnsi="Calibri"/>
        </w:rPr>
        <w:t>información</w:t>
      </w:r>
      <w:r>
        <w:rPr>
          <w:rFonts w:ascii="Calibri" w:hAnsi="Calibri"/>
          <w:spacing w:val="-12"/>
        </w:rPr>
        <w:t xml:space="preserve"> </w:t>
      </w:r>
      <w:r>
        <w:rPr>
          <w:rFonts w:ascii="Calibri" w:hAnsi="Calibri"/>
        </w:rPr>
        <w:t>periódica,</w:t>
      </w:r>
      <w:r>
        <w:rPr>
          <w:rFonts w:ascii="Calibri" w:hAnsi="Calibri"/>
          <w:spacing w:val="-13"/>
        </w:rPr>
        <w:t xml:space="preserve"> </w:t>
      </w:r>
      <w:r>
        <w:rPr>
          <w:rFonts w:ascii="Calibri" w:hAnsi="Calibri"/>
        </w:rPr>
        <w:t>por</w:t>
      </w:r>
      <w:r>
        <w:rPr>
          <w:rFonts w:ascii="Calibri" w:hAnsi="Calibri"/>
          <w:spacing w:val="-12"/>
        </w:rPr>
        <w:t xml:space="preserve"> </w:t>
      </w:r>
      <w:r>
        <w:rPr>
          <w:rFonts w:ascii="Calibri" w:hAnsi="Calibri"/>
        </w:rPr>
        <w:t>parte</w:t>
      </w:r>
      <w:r>
        <w:rPr>
          <w:rFonts w:ascii="Calibri" w:hAnsi="Calibri"/>
          <w:spacing w:val="-9"/>
        </w:rPr>
        <w:t xml:space="preserve"> </w:t>
      </w:r>
      <w:r>
        <w:rPr>
          <w:rFonts w:ascii="Calibri" w:hAnsi="Calibri"/>
        </w:rPr>
        <w:t>del</w:t>
      </w:r>
      <w:r>
        <w:rPr>
          <w:rFonts w:ascii="Calibri" w:hAnsi="Calibri"/>
          <w:spacing w:val="-12"/>
        </w:rPr>
        <w:t xml:space="preserve"> </w:t>
      </w:r>
      <w:r>
        <w:rPr>
          <w:rFonts w:ascii="Calibri" w:hAnsi="Calibri"/>
        </w:rPr>
        <w:t>profesor,</w:t>
      </w:r>
      <w:r>
        <w:rPr>
          <w:rFonts w:ascii="Calibri" w:hAnsi="Calibri"/>
          <w:spacing w:val="-12"/>
        </w:rPr>
        <w:t xml:space="preserve"> </w:t>
      </w:r>
      <w:r>
        <w:rPr>
          <w:rFonts w:ascii="Calibri" w:hAnsi="Calibri"/>
        </w:rPr>
        <w:t>del</w:t>
      </w:r>
      <w:r>
        <w:rPr>
          <w:rFonts w:ascii="Calibri" w:hAnsi="Calibri"/>
          <w:spacing w:val="-9"/>
        </w:rPr>
        <w:t xml:space="preserve"> </w:t>
      </w:r>
      <w:r>
        <w:rPr>
          <w:rFonts w:ascii="Calibri" w:hAnsi="Calibri"/>
        </w:rPr>
        <w:t>rendimiento</w:t>
      </w:r>
      <w:r>
        <w:rPr>
          <w:rFonts w:ascii="Calibri" w:hAnsi="Calibri"/>
          <w:spacing w:val="-9"/>
        </w:rPr>
        <w:t xml:space="preserve"> </w:t>
      </w:r>
      <w:r>
        <w:rPr>
          <w:rFonts w:ascii="Calibri" w:hAnsi="Calibri"/>
        </w:rPr>
        <w:t>y</w:t>
      </w:r>
      <w:r>
        <w:rPr>
          <w:rFonts w:ascii="Calibri" w:hAnsi="Calibri"/>
          <w:spacing w:val="-10"/>
        </w:rPr>
        <w:t xml:space="preserve"> </w:t>
      </w:r>
      <w:r>
        <w:rPr>
          <w:rFonts w:ascii="Calibri" w:hAnsi="Calibri"/>
        </w:rPr>
        <w:t>disciplina</w:t>
      </w:r>
      <w:r>
        <w:rPr>
          <w:rFonts w:ascii="Calibri" w:hAnsi="Calibri"/>
          <w:spacing w:val="-9"/>
        </w:rPr>
        <w:t xml:space="preserve"> </w:t>
      </w:r>
      <w:r>
        <w:rPr>
          <w:rFonts w:ascii="Calibri" w:hAnsi="Calibri"/>
        </w:rPr>
        <w:t>de</w:t>
      </w:r>
      <w:r>
        <w:rPr>
          <w:rFonts w:ascii="Calibri" w:hAnsi="Calibri"/>
          <w:spacing w:val="-12"/>
        </w:rPr>
        <w:t xml:space="preserve"> </w:t>
      </w:r>
      <w:r>
        <w:rPr>
          <w:rFonts w:ascii="Calibri" w:hAnsi="Calibri"/>
        </w:rPr>
        <w:t>su</w:t>
      </w:r>
      <w:r>
        <w:rPr>
          <w:rFonts w:ascii="Calibri" w:hAnsi="Calibri"/>
          <w:spacing w:val="-12"/>
        </w:rPr>
        <w:t xml:space="preserve"> </w:t>
      </w:r>
      <w:r>
        <w:rPr>
          <w:rFonts w:ascii="Calibri" w:hAnsi="Calibri"/>
        </w:rPr>
        <w:t>pupila. 2.-Ser</w:t>
      </w:r>
      <w:r>
        <w:rPr>
          <w:rFonts w:ascii="Calibri" w:hAnsi="Calibri"/>
          <w:spacing w:val="-5"/>
        </w:rPr>
        <w:t xml:space="preserve"> </w:t>
      </w:r>
      <w:r>
        <w:rPr>
          <w:rFonts w:ascii="Calibri" w:hAnsi="Calibri"/>
        </w:rPr>
        <w:t>atendido</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forma</w:t>
      </w:r>
      <w:r>
        <w:rPr>
          <w:rFonts w:ascii="Calibri" w:hAnsi="Calibri"/>
          <w:spacing w:val="-4"/>
        </w:rPr>
        <w:t xml:space="preserve"> </w:t>
      </w:r>
      <w:r>
        <w:rPr>
          <w:rFonts w:ascii="Calibri" w:hAnsi="Calibri"/>
        </w:rPr>
        <w:t>deferente,</w:t>
      </w:r>
      <w:r>
        <w:rPr>
          <w:rFonts w:ascii="Calibri" w:hAnsi="Calibri"/>
          <w:spacing w:val="-10"/>
        </w:rPr>
        <w:t xml:space="preserve"> </w:t>
      </w:r>
      <w:r>
        <w:rPr>
          <w:rFonts w:ascii="Calibri" w:hAnsi="Calibri"/>
        </w:rPr>
        <w:t>por</w:t>
      </w:r>
      <w:r>
        <w:rPr>
          <w:rFonts w:ascii="Calibri" w:hAnsi="Calibri"/>
          <w:spacing w:val="-5"/>
        </w:rPr>
        <w:t xml:space="preserve"> </w:t>
      </w:r>
      <w:r>
        <w:rPr>
          <w:rFonts w:ascii="Calibri" w:hAnsi="Calibri"/>
        </w:rPr>
        <w:t>la</w:t>
      </w:r>
      <w:r>
        <w:rPr>
          <w:rFonts w:ascii="Calibri" w:hAnsi="Calibri"/>
          <w:spacing w:val="-5"/>
        </w:rPr>
        <w:t xml:space="preserve"> </w:t>
      </w:r>
      <w:r>
        <w:rPr>
          <w:rFonts w:ascii="Calibri" w:hAnsi="Calibri"/>
        </w:rPr>
        <w:t>comunidad</w:t>
      </w:r>
      <w:r>
        <w:rPr>
          <w:rFonts w:ascii="Calibri" w:hAnsi="Calibri"/>
          <w:spacing w:val="-4"/>
        </w:rPr>
        <w:t xml:space="preserve"> </w:t>
      </w:r>
      <w:r>
        <w:rPr>
          <w:rFonts w:ascii="Calibri" w:hAnsi="Calibri"/>
        </w:rPr>
        <w:t>escolar.</w:t>
      </w:r>
      <w:r>
        <w:rPr>
          <w:rFonts w:ascii="Calibri" w:hAnsi="Calibri"/>
          <w:spacing w:val="-6"/>
        </w:rPr>
        <w:t xml:space="preserve"> </w:t>
      </w:r>
      <w:r>
        <w:rPr>
          <w:rFonts w:ascii="Calibri" w:hAnsi="Calibri"/>
        </w:rPr>
        <w:t>Ser</w:t>
      </w:r>
      <w:r>
        <w:rPr>
          <w:rFonts w:ascii="Calibri" w:hAnsi="Calibri"/>
          <w:spacing w:val="-5"/>
        </w:rPr>
        <w:t xml:space="preserve"> </w:t>
      </w:r>
      <w:r>
        <w:rPr>
          <w:rFonts w:ascii="Calibri" w:hAnsi="Calibri"/>
        </w:rPr>
        <w:t>atendido</w:t>
      </w:r>
      <w:r>
        <w:rPr>
          <w:rFonts w:ascii="Calibri" w:hAnsi="Calibri"/>
          <w:spacing w:val="-5"/>
        </w:rPr>
        <w:t xml:space="preserve"> </w:t>
      </w:r>
      <w:r>
        <w:rPr>
          <w:rFonts w:ascii="Calibri" w:hAnsi="Calibri"/>
        </w:rPr>
        <w:t>por</w:t>
      </w:r>
      <w:r>
        <w:rPr>
          <w:rFonts w:ascii="Calibri" w:hAnsi="Calibri"/>
          <w:spacing w:val="-9"/>
        </w:rPr>
        <w:t xml:space="preserve"> </w:t>
      </w:r>
      <w:r>
        <w:rPr>
          <w:rFonts w:ascii="Calibri" w:hAnsi="Calibri"/>
        </w:rPr>
        <w:t>la</w:t>
      </w:r>
      <w:r>
        <w:rPr>
          <w:rFonts w:ascii="Calibri" w:hAnsi="Calibri"/>
          <w:spacing w:val="-9"/>
        </w:rPr>
        <w:t xml:space="preserve"> </w:t>
      </w:r>
      <w:r>
        <w:rPr>
          <w:rFonts w:ascii="Calibri" w:hAnsi="Calibri"/>
        </w:rPr>
        <w:t>profesora</w:t>
      </w:r>
      <w:r>
        <w:rPr>
          <w:rFonts w:ascii="Calibri" w:hAnsi="Calibri"/>
          <w:spacing w:val="-5"/>
        </w:rPr>
        <w:t xml:space="preserve"> </w:t>
      </w:r>
      <w:r>
        <w:rPr>
          <w:rFonts w:ascii="Calibri" w:hAnsi="Calibri"/>
        </w:rPr>
        <w:t>jefe y de asignatura en los horarios establecidos para tal efecto</w:t>
      </w:r>
    </w:p>
    <w:p w14:paraId="4ACFFDE8" w14:textId="77777777" w:rsidR="000466BD" w:rsidRDefault="004136EF">
      <w:pPr>
        <w:pStyle w:val="Textoindependiente"/>
        <w:spacing w:line="247" w:lineRule="auto"/>
        <w:ind w:left="1056" w:right="1064" w:hanging="4"/>
        <w:jc w:val="both"/>
        <w:rPr>
          <w:rFonts w:ascii="Calibri" w:hAnsi="Calibri"/>
        </w:rPr>
      </w:pPr>
      <w:r>
        <w:rPr>
          <w:rFonts w:ascii="Calibri" w:hAnsi="Calibri"/>
          <w:b/>
        </w:rPr>
        <w:t>3.-A</w:t>
      </w:r>
      <w:r>
        <w:rPr>
          <w:rFonts w:ascii="Calibri" w:hAnsi="Calibri"/>
          <w:b/>
          <w:spacing w:val="-2"/>
        </w:rPr>
        <w:t xml:space="preserve"> </w:t>
      </w:r>
      <w:r>
        <w:rPr>
          <w:rFonts w:ascii="Calibri" w:hAnsi="Calibri"/>
        </w:rPr>
        <w:t>solicitar</w:t>
      </w:r>
      <w:r>
        <w:rPr>
          <w:rFonts w:ascii="Calibri" w:hAnsi="Calibri"/>
          <w:spacing w:val="-4"/>
        </w:rPr>
        <w:t xml:space="preserve"> </w:t>
      </w:r>
      <w:r>
        <w:rPr>
          <w:rFonts w:ascii="Calibri" w:hAnsi="Calibri"/>
        </w:rPr>
        <w:t>autorización</w:t>
      </w:r>
      <w:r>
        <w:rPr>
          <w:rFonts w:ascii="Calibri" w:hAnsi="Calibri"/>
          <w:spacing w:val="-3"/>
        </w:rPr>
        <w:t xml:space="preserve"> </w:t>
      </w:r>
      <w:r>
        <w:rPr>
          <w:rFonts w:ascii="Calibri" w:hAnsi="Calibri"/>
        </w:rPr>
        <w:t>en</w:t>
      </w:r>
      <w:r>
        <w:rPr>
          <w:rFonts w:ascii="Calibri" w:hAnsi="Calibri"/>
          <w:spacing w:val="-3"/>
        </w:rPr>
        <w:t xml:space="preserve"> </w:t>
      </w:r>
      <w:r>
        <w:rPr>
          <w:rFonts w:ascii="Calibri" w:hAnsi="Calibri"/>
        </w:rPr>
        <w:t>inspectoría</w:t>
      </w:r>
      <w:r>
        <w:rPr>
          <w:rFonts w:ascii="Calibri" w:hAnsi="Calibri"/>
          <w:spacing w:val="-8"/>
        </w:rPr>
        <w:t xml:space="preserve"> </w:t>
      </w:r>
      <w:r>
        <w:rPr>
          <w:rFonts w:ascii="Calibri" w:hAnsi="Calibri"/>
        </w:rPr>
        <w:t>para</w:t>
      </w:r>
      <w:r>
        <w:rPr>
          <w:rFonts w:ascii="Calibri" w:hAnsi="Calibri"/>
          <w:spacing w:val="-4"/>
        </w:rPr>
        <w:t xml:space="preserve"> </w:t>
      </w:r>
      <w:r>
        <w:rPr>
          <w:rFonts w:ascii="Calibri" w:hAnsi="Calibri"/>
        </w:rPr>
        <w:t>retirar</w:t>
      </w:r>
      <w:r>
        <w:rPr>
          <w:rFonts w:ascii="Calibri" w:hAnsi="Calibri"/>
          <w:spacing w:val="-5"/>
        </w:rPr>
        <w:t xml:space="preserve"> </w:t>
      </w:r>
      <w:r>
        <w:rPr>
          <w:rFonts w:ascii="Calibri" w:hAnsi="Calibri"/>
        </w:rPr>
        <w:t>a</w:t>
      </w:r>
      <w:r>
        <w:rPr>
          <w:rFonts w:ascii="Calibri" w:hAnsi="Calibri"/>
          <w:spacing w:val="-8"/>
        </w:rPr>
        <w:t xml:space="preserve"> </w:t>
      </w:r>
      <w:r>
        <w:rPr>
          <w:rFonts w:ascii="Calibri" w:hAnsi="Calibri"/>
        </w:rPr>
        <w:t>su</w:t>
      </w:r>
      <w:r>
        <w:rPr>
          <w:rFonts w:ascii="Calibri" w:hAnsi="Calibri"/>
          <w:spacing w:val="-3"/>
        </w:rPr>
        <w:t xml:space="preserve"> </w:t>
      </w:r>
      <w:r>
        <w:rPr>
          <w:rFonts w:ascii="Calibri" w:hAnsi="Calibri"/>
        </w:rPr>
        <w:t>pupila</w:t>
      </w:r>
      <w:r>
        <w:rPr>
          <w:rFonts w:ascii="Calibri" w:hAnsi="Calibri"/>
          <w:spacing w:val="-4"/>
        </w:rPr>
        <w:t xml:space="preserve"> </w:t>
      </w:r>
      <w:r>
        <w:rPr>
          <w:rFonts w:ascii="Calibri" w:hAnsi="Calibri"/>
        </w:rPr>
        <w:t>dentro</w:t>
      </w:r>
      <w:r>
        <w:rPr>
          <w:rFonts w:ascii="Calibri" w:hAnsi="Calibri"/>
          <w:spacing w:val="-4"/>
        </w:rPr>
        <w:t xml:space="preserve"> </w:t>
      </w:r>
      <w:r>
        <w:rPr>
          <w:rFonts w:ascii="Calibri" w:hAnsi="Calibri"/>
        </w:rPr>
        <w:t>del</w:t>
      </w:r>
      <w:r>
        <w:rPr>
          <w:rFonts w:ascii="Calibri" w:hAnsi="Calibri"/>
          <w:spacing w:val="-4"/>
        </w:rPr>
        <w:t xml:space="preserve"> </w:t>
      </w:r>
      <w:r>
        <w:rPr>
          <w:rFonts w:ascii="Calibri" w:hAnsi="Calibri"/>
        </w:rPr>
        <w:t>horario</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clases,</w:t>
      </w:r>
      <w:r>
        <w:rPr>
          <w:rFonts w:ascii="Calibri" w:hAnsi="Calibri"/>
          <w:spacing w:val="-5"/>
        </w:rPr>
        <w:t xml:space="preserve"> </w:t>
      </w:r>
      <w:r>
        <w:rPr>
          <w:rFonts w:ascii="Calibri" w:hAnsi="Calibri"/>
        </w:rPr>
        <w:t>por motivos</w:t>
      </w:r>
      <w:r>
        <w:rPr>
          <w:rFonts w:ascii="Calibri" w:hAnsi="Calibri"/>
          <w:spacing w:val="-14"/>
        </w:rPr>
        <w:t xml:space="preserve"> </w:t>
      </w:r>
      <w:r>
        <w:rPr>
          <w:rFonts w:ascii="Calibri" w:hAnsi="Calibri"/>
        </w:rPr>
        <w:t>justificados,</w:t>
      </w:r>
      <w:r>
        <w:rPr>
          <w:rFonts w:ascii="Calibri" w:hAnsi="Calibri"/>
          <w:spacing w:val="-14"/>
        </w:rPr>
        <w:t xml:space="preserve"> </w:t>
      </w:r>
      <w:r>
        <w:rPr>
          <w:rFonts w:ascii="Calibri" w:hAnsi="Calibri"/>
        </w:rPr>
        <w:t>personalmente</w:t>
      </w:r>
      <w:r>
        <w:rPr>
          <w:rFonts w:ascii="Calibri" w:hAnsi="Calibri"/>
          <w:spacing w:val="-13"/>
        </w:rPr>
        <w:t xml:space="preserve"> </w:t>
      </w:r>
      <w:r>
        <w:rPr>
          <w:rFonts w:ascii="Calibri" w:hAnsi="Calibri"/>
        </w:rPr>
        <w:t>con</w:t>
      </w:r>
      <w:r>
        <w:rPr>
          <w:rFonts w:ascii="Calibri" w:hAnsi="Calibri"/>
          <w:spacing w:val="-14"/>
        </w:rPr>
        <w:t xml:space="preserve"> </w:t>
      </w:r>
      <w:r>
        <w:rPr>
          <w:rFonts w:ascii="Calibri" w:hAnsi="Calibri"/>
        </w:rPr>
        <w:t>la</w:t>
      </w:r>
      <w:r>
        <w:rPr>
          <w:rFonts w:ascii="Calibri" w:hAnsi="Calibri"/>
          <w:spacing w:val="-10"/>
        </w:rPr>
        <w:t xml:space="preserve"> </w:t>
      </w:r>
      <w:r>
        <w:rPr>
          <w:rFonts w:ascii="Calibri" w:hAnsi="Calibri"/>
        </w:rPr>
        <w:t>identificación</w:t>
      </w:r>
      <w:r>
        <w:rPr>
          <w:rFonts w:ascii="Calibri" w:hAnsi="Calibri"/>
          <w:spacing w:val="-13"/>
        </w:rPr>
        <w:t xml:space="preserve"> </w:t>
      </w:r>
      <w:r>
        <w:rPr>
          <w:rFonts w:ascii="Calibri" w:hAnsi="Calibri"/>
        </w:rPr>
        <w:t>completa</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la</w:t>
      </w:r>
      <w:r>
        <w:rPr>
          <w:rFonts w:ascii="Calibri" w:hAnsi="Calibri"/>
          <w:spacing w:val="-13"/>
        </w:rPr>
        <w:t xml:space="preserve"> </w:t>
      </w:r>
      <w:r>
        <w:rPr>
          <w:rFonts w:ascii="Calibri" w:hAnsi="Calibri"/>
        </w:rPr>
        <w:t>alumna</w:t>
      </w:r>
      <w:r>
        <w:rPr>
          <w:rFonts w:ascii="Calibri" w:hAnsi="Calibri"/>
          <w:spacing w:val="-14"/>
        </w:rPr>
        <w:t xml:space="preserve"> </w:t>
      </w:r>
      <w:r>
        <w:rPr>
          <w:rFonts w:ascii="Calibri" w:hAnsi="Calibri"/>
        </w:rPr>
        <w:t>y</w:t>
      </w:r>
      <w:r>
        <w:rPr>
          <w:rFonts w:ascii="Calibri" w:hAnsi="Calibri"/>
          <w:spacing w:val="-13"/>
        </w:rPr>
        <w:t xml:space="preserve"> </w:t>
      </w:r>
      <w:r>
        <w:rPr>
          <w:rFonts w:ascii="Calibri" w:hAnsi="Calibri"/>
        </w:rPr>
        <w:t>del</w:t>
      </w:r>
      <w:r>
        <w:rPr>
          <w:rFonts w:ascii="Calibri" w:hAnsi="Calibri"/>
          <w:spacing w:val="-10"/>
        </w:rPr>
        <w:t xml:space="preserve"> </w:t>
      </w:r>
      <w:r>
        <w:rPr>
          <w:rFonts w:ascii="Calibri" w:hAnsi="Calibri"/>
        </w:rPr>
        <w:t>apoderado, procurando que dicho retiro no interrumpa el desarrollo normal de la jornada escolar.</w:t>
      </w:r>
    </w:p>
    <w:p w14:paraId="284C7969" w14:textId="77777777" w:rsidR="000466BD" w:rsidRDefault="004136EF">
      <w:pPr>
        <w:pStyle w:val="Textoindependiente"/>
        <w:spacing w:before="1" w:line="244" w:lineRule="auto"/>
        <w:ind w:left="1056" w:right="1071" w:hanging="4"/>
        <w:jc w:val="both"/>
        <w:rPr>
          <w:rFonts w:ascii="Calibri" w:hAnsi="Calibri"/>
        </w:rPr>
      </w:pPr>
      <w:r>
        <w:rPr>
          <w:rFonts w:ascii="Calibri" w:hAnsi="Calibri"/>
        </w:rPr>
        <w:t>4.-Ser informado en forma oportuna sobre alguna situación particular o</w:t>
      </w:r>
      <w:r>
        <w:rPr>
          <w:rFonts w:ascii="Calibri" w:hAnsi="Calibri"/>
          <w:spacing w:val="-1"/>
        </w:rPr>
        <w:t xml:space="preserve"> </w:t>
      </w:r>
      <w:r>
        <w:rPr>
          <w:rFonts w:ascii="Calibri" w:hAnsi="Calibri"/>
        </w:rPr>
        <w:t>problema</w:t>
      </w:r>
      <w:r>
        <w:rPr>
          <w:rFonts w:ascii="Calibri" w:hAnsi="Calibri"/>
          <w:spacing w:val="-1"/>
        </w:rPr>
        <w:t xml:space="preserve"> </w:t>
      </w:r>
      <w:r>
        <w:rPr>
          <w:rFonts w:ascii="Calibri" w:hAnsi="Calibri"/>
        </w:rPr>
        <w:t>que presente su pupila, tales como: salud, salida a terreno, accidente escolar, etc.</w:t>
      </w:r>
    </w:p>
    <w:p w14:paraId="18DA799A" w14:textId="77777777" w:rsidR="000466BD" w:rsidRDefault="004136EF">
      <w:pPr>
        <w:pStyle w:val="Textoindependiente"/>
        <w:spacing w:before="7"/>
        <w:ind w:left="1052"/>
        <w:jc w:val="both"/>
        <w:rPr>
          <w:rFonts w:ascii="Calibri"/>
        </w:rPr>
      </w:pPr>
      <w:r>
        <w:rPr>
          <w:rFonts w:ascii="Calibri"/>
        </w:rPr>
        <w:t>5.-Conocer</w:t>
      </w:r>
      <w:r>
        <w:rPr>
          <w:rFonts w:ascii="Calibri"/>
          <w:spacing w:val="-2"/>
        </w:rPr>
        <w:t xml:space="preserve"> </w:t>
      </w:r>
      <w:r>
        <w:rPr>
          <w:rFonts w:ascii="Calibri"/>
        </w:rPr>
        <w:t>el</w:t>
      </w:r>
      <w:r>
        <w:rPr>
          <w:rFonts w:ascii="Calibri"/>
          <w:spacing w:val="-5"/>
        </w:rPr>
        <w:t xml:space="preserve"> </w:t>
      </w:r>
      <w:r>
        <w:rPr>
          <w:rFonts w:ascii="Calibri"/>
        </w:rPr>
        <w:t>Reglamento</w:t>
      </w:r>
      <w:r>
        <w:rPr>
          <w:rFonts w:ascii="Calibri"/>
          <w:spacing w:val="-6"/>
        </w:rPr>
        <w:t xml:space="preserve"> </w:t>
      </w:r>
      <w:r>
        <w:rPr>
          <w:rFonts w:ascii="Calibri"/>
        </w:rPr>
        <w:t>Interno</w:t>
      </w:r>
      <w:r>
        <w:rPr>
          <w:rFonts w:ascii="Calibri"/>
          <w:spacing w:val="-1"/>
        </w:rPr>
        <w:t xml:space="preserve"> </w:t>
      </w:r>
      <w:r>
        <w:rPr>
          <w:rFonts w:ascii="Calibri"/>
        </w:rPr>
        <w:t>y</w:t>
      </w:r>
      <w:r>
        <w:rPr>
          <w:rFonts w:ascii="Calibri"/>
          <w:spacing w:val="-7"/>
        </w:rPr>
        <w:t xml:space="preserve"> </w:t>
      </w:r>
      <w:r>
        <w:rPr>
          <w:rFonts w:ascii="Calibri"/>
        </w:rPr>
        <w:t>Manual</w:t>
      </w:r>
      <w:r>
        <w:rPr>
          <w:rFonts w:ascii="Calibri"/>
          <w:spacing w:val="-2"/>
        </w:rPr>
        <w:t xml:space="preserve"> </w:t>
      </w:r>
      <w:r>
        <w:rPr>
          <w:rFonts w:ascii="Calibri"/>
        </w:rPr>
        <w:t>de</w:t>
      </w:r>
      <w:r>
        <w:rPr>
          <w:rFonts w:ascii="Calibri"/>
          <w:spacing w:val="-1"/>
        </w:rPr>
        <w:t xml:space="preserve"> </w:t>
      </w:r>
      <w:r>
        <w:rPr>
          <w:rFonts w:ascii="Calibri"/>
        </w:rPr>
        <w:t>Convivencia</w:t>
      </w:r>
      <w:r>
        <w:rPr>
          <w:rFonts w:ascii="Calibri"/>
          <w:spacing w:val="-5"/>
        </w:rPr>
        <w:t xml:space="preserve"> </w:t>
      </w:r>
      <w:r>
        <w:rPr>
          <w:rFonts w:ascii="Calibri"/>
        </w:rPr>
        <w:t>de</w:t>
      </w:r>
      <w:r>
        <w:rPr>
          <w:rFonts w:ascii="Calibri"/>
          <w:spacing w:val="-2"/>
        </w:rPr>
        <w:t xml:space="preserve"> </w:t>
      </w:r>
      <w:r>
        <w:rPr>
          <w:rFonts w:ascii="Calibri"/>
        </w:rPr>
        <w:t>la</w:t>
      </w:r>
      <w:r>
        <w:rPr>
          <w:rFonts w:ascii="Calibri"/>
          <w:spacing w:val="-1"/>
        </w:rPr>
        <w:t xml:space="preserve"> </w:t>
      </w:r>
      <w:r>
        <w:rPr>
          <w:rFonts w:ascii="Calibri"/>
          <w:spacing w:val="-2"/>
        </w:rPr>
        <w:t>escuela.</w:t>
      </w:r>
    </w:p>
    <w:p w14:paraId="1077D53A" w14:textId="77777777" w:rsidR="000466BD" w:rsidRDefault="004136EF">
      <w:pPr>
        <w:pStyle w:val="Textoindependiente"/>
        <w:spacing w:before="11" w:line="249" w:lineRule="auto"/>
        <w:ind w:left="1056" w:right="1065" w:hanging="4"/>
        <w:rPr>
          <w:rFonts w:ascii="Calibri" w:hAnsi="Calibri"/>
        </w:rPr>
      </w:pPr>
      <w:r>
        <w:rPr>
          <w:rFonts w:ascii="Calibri" w:hAnsi="Calibri"/>
        </w:rPr>
        <w:t>6.-Participar en el proyecto educativo, programas especiales, actividades artísticas, recreativas, talleres y otras actividades que pudiera ofrecer la unidad educativa.</w:t>
      </w:r>
    </w:p>
    <w:p w14:paraId="603BC219" w14:textId="77777777" w:rsidR="000466BD" w:rsidRDefault="004136EF">
      <w:pPr>
        <w:pStyle w:val="Textoindependiente"/>
        <w:spacing w:line="249" w:lineRule="auto"/>
        <w:ind w:left="1052" w:right="1069"/>
        <w:rPr>
          <w:rFonts w:ascii="Calibri" w:hAnsi="Calibri"/>
        </w:rPr>
      </w:pPr>
      <w:r>
        <w:rPr>
          <w:rFonts w:ascii="Calibri" w:hAnsi="Calibri"/>
        </w:rPr>
        <w:t>7.-Organizarse</w:t>
      </w:r>
      <w:r>
        <w:rPr>
          <w:rFonts w:ascii="Calibri" w:hAnsi="Calibri"/>
          <w:spacing w:val="-7"/>
        </w:rPr>
        <w:t xml:space="preserve"> </w:t>
      </w:r>
      <w:r>
        <w:rPr>
          <w:rFonts w:ascii="Calibri" w:hAnsi="Calibri"/>
        </w:rPr>
        <w:t>democráticamente</w:t>
      </w:r>
      <w:r>
        <w:rPr>
          <w:rFonts w:ascii="Calibri" w:hAnsi="Calibri"/>
          <w:spacing w:val="-7"/>
        </w:rPr>
        <w:t xml:space="preserve"> </w:t>
      </w:r>
      <w:proofErr w:type="gramStart"/>
      <w:r>
        <w:rPr>
          <w:rFonts w:ascii="Calibri" w:hAnsi="Calibri"/>
        </w:rPr>
        <w:t>de</w:t>
      </w:r>
      <w:r>
        <w:rPr>
          <w:rFonts w:ascii="Calibri" w:hAnsi="Calibri"/>
          <w:spacing w:val="-2"/>
        </w:rPr>
        <w:t xml:space="preserve"> </w:t>
      </w:r>
      <w:r>
        <w:rPr>
          <w:rFonts w:ascii="Calibri" w:hAnsi="Calibri"/>
        </w:rPr>
        <w:t>acuerdo</w:t>
      </w:r>
      <w:r>
        <w:rPr>
          <w:rFonts w:ascii="Calibri" w:hAnsi="Calibri"/>
          <w:spacing w:val="-6"/>
        </w:rPr>
        <w:t xml:space="preserve"> </w:t>
      </w:r>
      <w:r>
        <w:rPr>
          <w:rFonts w:ascii="Calibri" w:hAnsi="Calibri"/>
        </w:rPr>
        <w:t>al</w:t>
      </w:r>
      <w:proofErr w:type="gramEnd"/>
      <w:r>
        <w:rPr>
          <w:rFonts w:ascii="Calibri" w:hAnsi="Calibri"/>
          <w:spacing w:val="-6"/>
        </w:rPr>
        <w:t xml:space="preserve"> </w:t>
      </w:r>
      <w:r>
        <w:rPr>
          <w:rFonts w:ascii="Calibri" w:hAnsi="Calibri"/>
        </w:rPr>
        <w:t>reglamento</w:t>
      </w:r>
      <w:r>
        <w:rPr>
          <w:rFonts w:ascii="Calibri" w:hAnsi="Calibri"/>
          <w:spacing w:val="-6"/>
        </w:rPr>
        <w:t xml:space="preserve"> </w:t>
      </w:r>
      <w:r>
        <w:rPr>
          <w:rFonts w:ascii="Calibri" w:hAnsi="Calibri"/>
        </w:rPr>
        <w:t>del</w:t>
      </w:r>
      <w:r>
        <w:rPr>
          <w:rFonts w:ascii="Calibri" w:hAnsi="Calibri"/>
          <w:spacing w:val="-6"/>
        </w:rPr>
        <w:t xml:space="preserve"> </w:t>
      </w:r>
      <w:r>
        <w:rPr>
          <w:rFonts w:ascii="Calibri" w:hAnsi="Calibri"/>
        </w:rPr>
        <w:t>Centro</w:t>
      </w:r>
      <w:r>
        <w:rPr>
          <w:rFonts w:ascii="Calibri" w:hAnsi="Calibri"/>
          <w:spacing w:val="-2"/>
        </w:rPr>
        <w:t xml:space="preserve"> </w:t>
      </w:r>
      <w:r>
        <w:rPr>
          <w:rFonts w:ascii="Calibri" w:hAnsi="Calibri"/>
        </w:rPr>
        <w:t>General</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Padres</w:t>
      </w:r>
      <w:r>
        <w:rPr>
          <w:rFonts w:ascii="Calibri" w:hAnsi="Calibri"/>
          <w:spacing w:val="-1"/>
        </w:rPr>
        <w:t xml:space="preserve"> </w:t>
      </w:r>
      <w:r>
        <w:rPr>
          <w:rFonts w:ascii="Calibri" w:hAnsi="Calibri"/>
        </w:rPr>
        <w:t xml:space="preserve">y </w:t>
      </w:r>
      <w:r>
        <w:rPr>
          <w:rFonts w:ascii="Calibri" w:hAnsi="Calibri"/>
          <w:spacing w:val="-2"/>
        </w:rPr>
        <w:t>Apoderados.</w:t>
      </w:r>
    </w:p>
    <w:p w14:paraId="6F92237A" w14:textId="77777777" w:rsidR="000466BD" w:rsidRDefault="004136EF">
      <w:pPr>
        <w:pStyle w:val="Textoindependiente"/>
        <w:spacing w:line="244" w:lineRule="auto"/>
        <w:ind w:left="1056" w:right="1065" w:hanging="4"/>
        <w:rPr>
          <w:rFonts w:ascii="Calibri" w:hAnsi="Calibri"/>
        </w:rPr>
      </w:pPr>
      <w:r>
        <w:rPr>
          <w:rFonts w:ascii="Calibri" w:hAnsi="Calibri"/>
        </w:rPr>
        <w:t>8.-Estar informado</w:t>
      </w:r>
      <w:r>
        <w:rPr>
          <w:rFonts w:ascii="Calibri" w:hAnsi="Calibri"/>
          <w:spacing w:val="-1"/>
        </w:rPr>
        <w:t xml:space="preserve"> </w:t>
      </w:r>
      <w:r>
        <w:rPr>
          <w:rFonts w:ascii="Calibri" w:hAnsi="Calibri"/>
        </w:rPr>
        <w:t>sobre los</w:t>
      </w:r>
      <w:r>
        <w:rPr>
          <w:rFonts w:ascii="Calibri" w:hAnsi="Calibri"/>
          <w:spacing w:val="-1"/>
        </w:rPr>
        <w:t xml:space="preserve"> </w:t>
      </w:r>
      <w:r>
        <w:rPr>
          <w:rFonts w:ascii="Calibri" w:hAnsi="Calibri"/>
        </w:rPr>
        <w:t>Planes y</w:t>
      </w:r>
      <w:r>
        <w:rPr>
          <w:rFonts w:ascii="Calibri" w:hAnsi="Calibri"/>
          <w:spacing w:val="-4"/>
        </w:rPr>
        <w:t xml:space="preserve"> </w:t>
      </w:r>
      <w:r>
        <w:rPr>
          <w:rFonts w:ascii="Calibri" w:hAnsi="Calibri"/>
        </w:rPr>
        <w:t>Programas</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2"/>
        </w:rPr>
        <w:t xml:space="preserve"> </w:t>
      </w:r>
      <w:r>
        <w:rPr>
          <w:rFonts w:ascii="Calibri" w:hAnsi="Calibri"/>
        </w:rPr>
        <w:t>Educación</w:t>
      </w:r>
      <w:r>
        <w:rPr>
          <w:rFonts w:ascii="Calibri" w:hAnsi="Calibri"/>
          <w:spacing w:val="-1"/>
        </w:rPr>
        <w:t xml:space="preserve"> </w:t>
      </w:r>
      <w:r>
        <w:rPr>
          <w:rFonts w:ascii="Calibri" w:hAnsi="Calibri"/>
        </w:rPr>
        <w:t>General</w:t>
      </w:r>
      <w:r>
        <w:rPr>
          <w:rFonts w:ascii="Calibri" w:hAnsi="Calibri"/>
          <w:spacing w:val="-2"/>
        </w:rPr>
        <w:t xml:space="preserve"> </w:t>
      </w:r>
      <w:r>
        <w:rPr>
          <w:rFonts w:ascii="Calibri" w:hAnsi="Calibri"/>
        </w:rPr>
        <w:t>Básica,</w:t>
      </w:r>
      <w:r>
        <w:rPr>
          <w:rFonts w:ascii="Calibri" w:hAnsi="Calibri"/>
          <w:spacing w:val="-3"/>
        </w:rPr>
        <w:t xml:space="preserve"> </w:t>
      </w:r>
      <w:r>
        <w:rPr>
          <w:rFonts w:ascii="Calibri" w:hAnsi="Calibri"/>
        </w:rPr>
        <w:t>Subsectores</w:t>
      </w:r>
      <w:r>
        <w:rPr>
          <w:rFonts w:ascii="Calibri" w:hAnsi="Calibri"/>
          <w:spacing w:val="-1"/>
        </w:rPr>
        <w:t xml:space="preserve"> </w:t>
      </w:r>
      <w:r>
        <w:rPr>
          <w:rFonts w:ascii="Calibri" w:hAnsi="Calibri"/>
        </w:rPr>
        <w:t xml:space="preserve">de Aprendizaje y Educación </w:t>
      </w:r>
      <w:proofErr w:type="spellStart"/>
      <w:r>
        <w:rPr>
          <w:rFonts w:ascii="Calibri" w:hAnsi="Calibri"/>
        </w:rPr>
        <w:t>Parvularia</w:t>
      </w:r>
      <w:proofErr w:type="spellEnd"/>
      <w:r>
        <w:rPr>
          <w:rFonts w:ascii="Calibri" w:hAnsi="Calibri"/>
        </w:rPr>
        <w:t>, según sea el caso.</w:t>
      </w:r>
    </w:p>
    <w:p w14:paraId="5467FCD3" w14:textId="77777777" w:rsidR="000466BD" w:rsidRDefault="000466BD">
      <w:pPr>
        <w:pStyle w:val="Textoindependiente"/>
        <w:rPr>
          <w:rFonts w:ascii="Calibri"/>
        </w:rPr>
      </w:pPr>
    </w:p>
    <w:p w14:paraId="345B0E15" w14:textId="77777777" w:rsidR="000466BD" w:rsidRDefault="000466BD">
      <w:pPr>
        <w:pStyle w:val="Textoindependiente"/>
        <w:spacing w:before="22"/>
        <w:rPr>
          <w:rFonts w:ascii="Calibri"/>
        </w:rPr>
      </w:pPr>
    </w:p>
    <w:p w14:paraId="243816E5" w14:textId="77777777" w:rsidR="000466BD" w:rsidRDefault="004136EF">
      <w:pPr>
        <w:pStyle w:val="Ttulo4"/>
        <w:rPr>
          <w:rFonts w:ascii="Calibri"/>
        </w:rPr>
      </w:pPr>
      <w:r>
        <w:rPr>
          <w:rFonts w:ascii="Calibri"/>
          <w:u w:val="single"/>
        </w:rPr>
        <w:t>9.-NORMAS</w:t>
      </w:r>
      <w:r>
        <w:rPr>
          <w:rFonts w:ascii="Calibri"/>
          <w:spacing w:val="-6"/>
          <w:u w:val="single"/>
        </w:rPr>
        <w:t xml:space="preserve"> </w:t>
      </w:r>
      <w:r>
        <w:rPr>
          <w:rFonts w:ascii="Calibri"/>
          <w:u w:val="single"/>
        </w:rPr>
        <w:t>GENERALES,</w:t>
      </w:r>
      <w:r>
        <w:rPr>
          <w:rFonts w:ascii="Calibri"/>
          <w:spacing w:val="-3"/>
          <w:u w:val="single"/>
        </w:rPr>
        <w:t xml:space="preserve"> </w:t>
      </w:r>
      <w:r>
        <w:rPr>
          <w:rFonts w:ascii="Calibri"/>
          <w:u w:val="single"/>
        </w:rPr>
        <w:t>DERECHOS,</w:t>
      </w:r>
      <w:r>
        <w:rPr>
          <w:rFonts w:ascii="Calibri"/>
          <w:spacing w:val="-7"/>
          <w:u w:val="single"/>
        </w:rPr>
        <w:t xml:space="preserve"> </w:t>
      </w:r>
      <w:r>
        <w:rPr>
          <w:rFonts w:ascii="Calibri"/>
          <w:u w:val="single"/>
        </w:rPr>
        <w:t>DEBERES,</w:t>
      </w:r>
      <w:r>
        <w:rPr>
          <w:rFonts w:ascii="Calibri"/>
          <w:spacing w:val="-3"/>
          <w:u w:val="single"/>
        </w:rPr>
        <w:t xml:space="preserve"> </w:t>
      </w:r>
      <w:r>
        <w:rPr>
          <w:rFonts w:ascii="Calibri"/>
          <w:u w:val="single"/>
        </w:rPr>
        <w:t>OBLIGACIONES</w:t>
      </w:r>
      <w:r>
        <w:rPr>
          <w:rFonts w:ascii="Calibri"/>
          <w:spacing w:val="-5"/>
          <w:u w:val="single"/>
        </w:rPr>
        <w:t xml:space="preserve"> </w:t>
      </w:r>
      <w:r>
        <w:rPr>
          <w:rFonts w:ascii="Calibri"/>
          <w:u w:val="single"/>
        </w:rPr>
        <w:t>DE</w:t>
      </w:r>
      <w:r>
        <w:rPr>
          <w:rFonts w:ascii="Calibri"/>
          <w:spacing w:val="-6"/>
          <w:u w:val="single"/>
        </w:rPr>
        <w:t xml:space="preserve"> </w:t>
      </w:r>
      <w:r>
        <w:rPr>
          <w:rFonts w:ascii="Calibri"/>
          <w:u w:val="single"/>
        </w:rPr>
        <w:t>LAS</w:t>
      </w:r>
      <w:r>
        <w:rPr>
          <w:rFonts w:ascii="Calibri"/>
          <w:spacing w:val="-5"/>
          <w:u w:val="single"/>
        </w:rPr>
        <w:t xml:space="preserve"> </w:t>
      </w:r>
      <w:r>
        <w:rPr>
          <w:rFonts w:ascii="Calibri"/>
          <w:spacing w:val="-2"/>
          <w:u w:val="single"/>
        </w:rPr>
        <w:t>ESTUDIANTES.</w:t>
      </w:r>
    </w:p>
    <w:p w14:paraId="16D30BD0" w14:textId="77777777" w:rsidR="000466BD" w:rsidRDefault="000466BD">
      <w:pPr>
        <w:pStyle w:val="Textoindependiente"/>
        <w:spacing w:before="18"/>
        <w:rPr>
          <w:rFonts w:ascii="Calibri"/>
          <w:b/>
        </w:rPr>
      </w:pPr>
    </w:p>
    <w:p w14:paraId="3978DC04" w14:textId="77777777" w:rsidR="000466BD" w:rsidRDefault="004136EF">
      <w:pPr>
        <w:pStyle w:val="Textoindependiente"/>
        <w:ind w:left="1052"/>
        <w:rPr>
          <w:rFonts w:ascii="Calibri"/>
        </w:rPr>
      </w:pPr>
      <w:r>
        <w:rPr>
          <w:rFonts w:ascii="Calibri"/>
        </w:rPr>
        <w:t>Toda</w:t>
      </w:r>
      <w:r>
        <w:rPr>
          <w:rFonts w:ascii="Calibri"/>
          <w:spacing w:val="-1"/>
        </w:rPr>
        <w:t xml:space="preserve"> </w:t>
      </w:r>
      <w:r>
        <w:rPr>
          <w:rFonts w:ascii="Calibri"/>
        </w:rPr>
        <w:t>estudiante</w:t>
      </w:r>
      <w:r>
        <w:rPr>
          <w:rFonts w:ascii="Calibri"/>
          <w:spacing w:val="-1"/>
        </w:rPr>
        <w:t xml:space="preserve"> </w:t>
      </w:r>
      <w:r>
        <w:rPr>
          <w:rFonts w:ascii="Calibri"/>
        </w:rPr>
        <w:t>tiene</w:t>
      </w:r>
      <w:r>
        <w:rPr>
          <w:rFonts w:ascii="Calibri"/>
          <w:spacing w:val="44"/>
        </w:rPr>
        <w:t xml:space="preserve"> </w:t>
      </w:r>
      <w:r>
        <w:rPr>
          <w:rFonts w:ascii="Calibri"/>
        </w:rPr>
        <w:t>deberes</w:t>
      </w:r>
      <w:r>
        <w:rPr>
          <w:rFonts w:ascii="Calibri"/>
          <w:spacing w:val="1"/>
        </w:rPr>
        <w:t xml:space="preserve"> </w:t>
      </w:r>
      <w:r>
        <w:rPr>
          <w:rFonts w:ascii="Calibri"/>
        </w:rPr>
        <w:t>y</w:t>
      </w:r>
      <w:r>
        <w:rPr>
          <w:rFonts w:ascii="Calibri"/>
          <w:spacing w:val="-6"/>
        </w:rPr>
        <w:t xml:space="preserve"> </w:t>
      </w:r>
      <w:r>
        <w:rPr>
          <w:rFonts w:ascii="Calibri"/>
          <w:spacing w:val="-2"/>
        </w:rPr>
        <w:t>derechos.</w:t>
      </w:r>
    </w:p>
    <w:p w14:paraId="6C9D5ACB" w14:textId="77777777" w:rsidR="000466BD" w:rsidRDefault="004136EF">
      <w:pPr>
        <w:pStyle w:val="Textoindependiente"/>
        <w:spacing w:before="11" w:line="244" w:lineRule="auto"/>
        <w:ind w:left="1056" w:right="1069"/>
        <w:rPr>
          <w:rFonts w:ascii="Calibri" w:hAnsi="Calibri"/>
        </w:rPr>
      </w:pPr>
      <w:r>
        <w:rPr>
          <w:rFonts w:ascii="Calibri" w:hAnsi="Calibri"/>
        </w:rPr>
        <w:t>Haber obtenido matrícula en la Escuela España significa, un compromiso y aceptación por parte de padres y apoderados con el presente reglamento.</w:t>
      </w:r>
    </w:p>
    <w:p w14:paraId="6BB119AD" w14:textId="77777777" w:rsidR="000466BD" w:rsidRDefault="004136EF">
      <w:pPr>
        <w:pStyle w:val="Textoindependiente"/>
        <w:spacing w:before="7" w:line="249" w:lineRule="auto"/>
        <w:ind w:left="1056" w:right="1003"/>
        <w:rPr>
          <w:rFonts w:ascii="Calibri" w:hAnsi="Calibri"/>
        </w:rPr>
      </w:pPr>
      <w:r>
        <w:rPr>
          <w:rFonts w:ascii="Calibri" w:hAnsi="Calibri"/>
        </w:rPr>
        <w:t>El</w:t>
      </w:r>
      <w:r>
        <w:rPr>
          <w:rFonts w:ascii="Calibri" w:hAnsi="Calibri"/>
          <w:spacing w:val="-14"/>
        </w:rPr>
        <w:t xml:space="preserve"> </w:t>
      </w:r>
      <w:r>
        <w:rPr>
          <w:rFonts w:ascii="Calibri" w:hAnsi="Calibri"/>
        </w:rPr>
        <w:t>Apoderado</w:t>
      </w:r>
      <w:r>
        <w:rPr>
          <w:rFonts w:ascii="Calibri" w:hAnsi="Calibri"/>
          <w:spacing w:val="-14"/>
        </w:rPr>
        <w:t xml:space="preserve"> </w:t>
      </w:r>
      <w:r>
        <w:rPr>
          <w:rFonts w:ascii="Calibri" w:hAnsi="Calibri"/>
        </w:rPr>
        <w:t>debe</w:t>
      </w:r>
      <w:r>
        <w:rPr>
          <w:rFonts w:ascii="Calibri" w:hAnsi="Calibri"/>
          <w:spacing w:val="-14"/>
        </w:rPr>
        <w:t xml:space="preserve"> </w:t>
      </w:r>
      <w:r>
        <w:rPr>
          <w:rFonts w:ascii="Calibri" w:hAnsi="Calibri"/>
        </w:rPr>
        <w:t>ser</w:t>
      </w:r>
      <w:r>
        <w:rPr>
          <w:rFonts w:ascii="Calibri" w:hAnsi="Calibri"/>
          <w:spacing w:val="-13"/>
        </w:rPr>
        <w:t xml:space="preserve"> </w:t>
      </w:r>
      <w:r>
        <w:rPr>
          <w:rFonts w:ascii="Calibri" w:hAnsi="Calibri"/>
        </w:rPr>
        <w:t>el</w:t>
      </w:r>
      <w:r>
        <w:rPr>
          <w:rFonts w:ascii="Calibri" w:hAnsi="Calibri"/>
          <w:spacing w:val="-14"/>
        </w:rPr>
        <w:t xml:space="preserve"> </w:t>
      </w:r>
      <w:r>
        <w:rPr>
          <w:rFonts w:ascii="Calibri" w:hAnsi="Calibri"/>
        </w:rPr>
        <w:t>padre,</w:t>
      </w:r>
      <w:r>
        <w:rPr>
          <w:rFonts w:ascii="Calibri" w:hAnsi="Calibri"/>
          <w:spacing w:val="-15"/>
        </w:rPr>
        <w:t xml:space="preserve"> </w:t>
      </w:r>
      <w:r>
        <w:rPr>
          <w:rFonts w:ascii="Calibri" w:hAnsi="Calibri"/>
        </w:rPr>
        <w:t>la</w:t>
      </w:r>
      <w:r>
        <w:rPr>
          <w:rFonts w:ascii="Calibri" w:hAnsi="Calibri"/>
          <w:spacing w:val="-13"/>
        </w:rPr>
        <w:t xml:space="preserve"> </w:t>
      </w:r>
      <w:r>
        <w:rPr>
          <w:rFonts w:ascii="Calibri" w:hAnsi="Calibri"/>
        </w:rPr>
        <w:t>madre</w:t>
      </w:r>
      <w:r>
        <w:rPr>
          <w:rFonts w:ascii="Calibri" w:hAnsi="Calibri"/>
          <w:spacing w:val="-18"/>
        </w:rPr>
        <w:t xml:space="preserve"> </w:t>
      </w:r>
      <w:r>
        <w:rPr>
          <w:rFonts w:ascii="Calibri" w:hAnsi="Calibri"/>
        </w:rPr>
        <w:t>o</w:t>
      </w:r>
      <w:r>
        <w:rPr>
          <w:rFonts w:ascii="Calibri" w:hAnsi="Calibri"/>
          <w:spacing w:val="-14"/>
        </w:rPr>
        <w:t xml:space="preserve"> </w:t>
      </w:r>
      <w:r>
        <w:rPr>
          <w:rFonts w:ascii="Calibri" w:hAnsi="Calibri"/>
        </w:rPr>
        <w:t>tutor,</w:t>
      </w:r>
      <w:r>
        <w:rPr>
          <w:rFonts w:ascii="Calibri" w:hAnsi="Calibri"/>
          <w:spacing w:val="-13"/>
        </w:rPr>
        <w:t xml:space="preserve"> </w:t>
      </w:r>
      <w:r>
        <w:rPr>
          <w:rFonts w:ascii="Calibri" w:hAnsi="Calibri"/>
        </w:rPr>
        <w:t>en</w:t>
      </w:r>
      <w:r>
        <w:rPr>
          <w:rFonts w:ascii="Calibri" w:hAnsi="Calibri"/>
          <w:spacing w:val="-14"/>
        </w:rPr>
        <w:t xml:space="preserve"> </w:t>
      </w:r>
      <w:r>
        <w:rPr>
          <w:rFonts w:ascii="Calibri" w:hAnsi="Calibri"/>
        </w:rPr>
        <w:t>caso</w:t>
      </w:r>
      <w:r>
        <w:rPr>
          <w:rFonts w:ascii="Calibri" w:hAnsi="Calibri"/>
          <w:spacing w:val="-14"/>
        </w:rPr>
        <w:t xml:space="preserve"> </w:t>
      </w:r>
      <w:r>
        <w:rPr>
          <w:rFonts w:ascii="Calibri" w:hAnsi="Calibri"/>
        </w:rPr>
        <w:t>contrario</w:t>
      </w:r>
      <w:r>
        <w:rPr>
          <w:rFonts w:ascii="Calibri" w:hAnsi="Calibri"/>
          <w:spacing w:val="-13"/>
        </w:rPr>
        <w:t xml:space="preserve"> </w:t>
      </w:r>
      <w:r>
        <w:rPr>
          <w:rFonts w:ascii="Calibri" w:hAnsi="Calibri"/>
        </w:rPr>
        <w:t>deberá</w:t>
      </w:r>
      <w:r>
        <w:rPr>
          <w:rFonts w:ascii="Calibri" w:hAnsi="Calibri"/>
          <w:spacing w:val="-14"/>
        </w:rPr>
        <w:t xml:space="preserve"> </w:t>
      </w:r>
      <w:r>
        <w:rPr>
          <w:rFonts w:ascii="Calibri" w:hAnsi="Calibri"/>
        </w:rPr>
        <w:t>ser</w:t>
      </w:r>
      <w:r>
        <w:rPr>
          <w:rFonts w:ascii="Calibri" w:hAnsi="Calibri"/>
          <w:spacing w:val="-14"/>
        </w:rPr>
        <w:t xml:space="preserve"> </w:t>
      </w:r>
      <w:r>
        <w:rPr>
          <w:rFonts w:ascii="Calibri" w:hAnsi="Calibri"/>
        </w:rPr>
        <w:t>una</w:t>
      </w:r>
      <w:r>
        <w:rPr>
          <w:rFonts w:ascii="Calibri" w:hAnsi="Calibri"/>
          <w:spacing w:val="-14"/>
        </w:rPr>
        <w:t xml:space="preserve"> </w:t>
      </w:r>
      <w:r>
        <w:rPr>
          <w:rFonts w:ascii="Calibri" w:hAnsi="Calibri"/>
        </w:rPr>
        <w:t>persona</w:t>
      </w:r>
      <w:r>
        <w:rPr>
          <w:rFonts w:ascii="Calibri" w:hAnsi="Calibri"/>
          <w:spacing w:val="-14"/>
        </w:rPr>
        <w:t xml:space="preserve"> </w:t>
      </w:r>
      <w:r>
        <w:rPr>
          <w:rFonts w:ascii="Calibri" w:hAnsi="Calibri"/>
        </w:rPr>
        <w:t>mayor de edad que cuente con la autorización escrita de los padres.</w:t>
      </w:r>
    </w:p>
    <w:p w14:paraId="0432EC79" w14:textId="77777777" w:rsidR="000466BD" w:rsidRDefault="000466BD">
      <w:pPr>
        <w:pStyle w:val="Textoindependiente"/>
        <w:rPr>
          <w:rFonts w:ascii="Calibri"/>
        </w:rPr>
      </w:pPr>
    </w:p>
    <w:p w14:paraId="30A6A3B7" w14:textId="77777777" w:rsidR="000466BD" w:rsidRDefault="000466BD">
      <w:pPr>
        <w:pStyle w:val="Textoindependiente"/>
        <w:spacing w:before="16"/>
        <w:rPr>
          <w:rFonts w:ascii="Calibri"/>
        </w:rPr>
      </w:pPr>
    </w:p>
    <w:p w14:paraId="03E38172" w14:textId="77777777" w:rsidR="000466BD" w:rsidRDefault="004136EF">
      <w:pPr>
        <w:pStyle w:val="Ttulo5"/>
        <w:numPr>
          <w:ilvl w:val="1"/>
          <w:numId w:val="14"/>
        </w:numPr>
        <w:tabs>
          <w:tab w:val="left" w:pos="1776"/>
        </w:tabs>
        <w:ind w:hanging="724"/>
        <w:rPr>
          <w:rFonts w:ascii="Calibri"/>
        </w:rPr>
      </w:pPr>
      <w:r>
        <w:rPr>
          <w:rFonts w:ascii="Calibri"/>
          <w:u w:val="single"/>
        </w:rPr>
        <w:t>Normas</w:t>
      </w:r>
      <w:r>
        <w:rPr>
          <w:rFonts w:ascii="Calibri"/>
          <w:spacing w:val="-1"/>
          <w:u w:val="single"/>
        </w:rPr>
        <w:t xml:space="preserve"> </w:t>
      </w:r>
      <w:r>
        <w:rPr>
          <w:rFonts w:ascii="Calibri"/>
          <w:spacing w:val="-2"/>
          <w:u w:val="single"/>
        </w:rPr>
        <w:t>Generales:</w:t>
      </w:r>
    </w:p>
    <w:p w14:paraId="49E99D59" w14:textId="77777777" w:rsidR="000466BD" w:rsidRDefault="000466BD">
      <w:pPr>
        <w:pStyle w:val="Textoindependiente"/>
        <w:spacing w:before="18"/>
        <w:rPr>
          <w:rFonts w:ascii="Calibri"/>
          <w:b/>
        </w:rPr>
      </w:pPr>
    </w:p>
    <w:p w14:paraId="22463C3F" w14:textId="77777777" w:rsidR="000466BD" w:rsidRDefault="004136EF">
      <w:pPr>
        <w:pStyle w:val="Textoindependiente"/>
        <w:spacing w:line="249" w:lineRule="auto"/>
        <w:ind w:left="1056" w:right="1065" w:hanging="4"/>
        <w:rPr>
          <w:rFonts w:ascii="Calibri" w:hAnsi="Calibri"/>
        </w:rPr>
      </w:pPr>
      <w:r>
        <w:rPr>
          <w:rFonts w:ascii="Calibri" w:hAnsi="Calibri"/>
        </w:rPr>
        <w:t>La</w:t>
      </w:r>
      <w:r>
        <w:rPr>
          <w:rFonts w:ascii="Calibri" w:hAnsi="Calibri"/>
          <w:spacing w:val="-6"/>
        </w:rPr>
        <w:t xml:space="preserve"> </w:t>
      </w:r>
      <w:r>
        <w:rPr>
          <w:rFonts w:ascii="Calibri" w:hAnsi="Calibri"/>
        </w:rPr>
        <w:t>escuela</w:t>
      </w:r>
      <w:r>
        <w:rPr>
          <w:rFonts w:ascii="Calibri" w:hAnsi="Calibri"/>
          <w:spacing w:val="-10"/>
        </w:rPr>
        <w:t xml:space="preserve"> </w:t>
      </w:r>
      <w:r>
        <w:rPr>
          <w:rFonts w:ascii="Calibri" w:hAnsi="Calibri"/>
        </w:rPr>
        <w:t>España</w:t>
      </w:r>
      <w:r>
        <w:rPr>
          <w:rFonts w:ascii="Calibri" w:hAnsi="Calibri"/>
          <w:spacing w:val="-10"/>
        </w:rPr>
        <w:t xml:space="preserve"> </w:t>
      </w:r>
      <w:r>
        <w:rPr>
          <w:rFonts w:ascii="Calibri" w:hAnsi="Calibri"/>
        </w:rPr>
        <w:t>tiene</w:t>
      </w:r>
      <w:r>
        <w:rPr>
          <w:rFonts w:ascii="Calibri" w:hAnsi="Calibri"/>
          <w:spacing w:val="-10"/>
        </w:rPr>
        <w:t xml:space="preserve"> </w:t>
      </w:r>
      <w:r>
        <w:rPr>
          <w:rFonts w:ascii="Calibri" w:hAnsi="Calibri"/>
        </w:rPr>
        <w:t>su</w:t>
      </w:r>
      <w:r>
        <w:rPr>
          <w:rFonts w:ascii="Calibri" w:hAnsi="Calibri"/>
          <w:spacing w:val="-9"/>
        </w:rPr>
        <w:t xml:space="preserve"> </w:t>
      </w:r>
      <w:r>
        <w:rPr>
          <w:rFonts w:ascii="Calibri" w:hAnsi="Calibri"/>
        </w:rPr>
        <w:t>horario</w:t>
      </w:r>
      <w:r>
        <w:rPr>
          <w:rFonts w:ascii="Calibri" w:hAnsi="Calibri"/>
          <w:spacing w:val="-9"/>
        </w:rPr>
        <w:t xml:space="preserve"> </w:t>
      </w:r>
      <w:r>
        <w:rPr>
          <w:rFonts w:ascii="Calibri" w:hAnsi="Calibri"/>
        </w:rPr>
        <w:t>de</w:t>
      </w:r>
      <w:r>
        <w:rPr>
          <w:rFonts w:ascii="Calibri" w:hAnsi="Calibri"/>
          <w:spacing w:val="-10"/>
        </w:rPr>
        <w:t xml:space="preserve"> </w:t>
      </w:r>
      <w:r>
        <w:rPr>
          <w:rFonts w:ascii="Calibri" w:hAnsi="Calibri"/>
        </w:rPr>
        <w:t>trabajo</w:t>
      </w:r>
      <w:r>
        <w:rPr>
          <w:rFonts w:ascii="Calibri" w:hAnsi="Calibri"/>
          <w:spacing w:val="-6"/>
        </w:rPr>
        <w:t xml:space="preserve"> </w:t>
      </w:r>
      <w:proofErr w:type="gramStart"/>
      <w:r>
        <w:rPr>
          <w:rFonts w:ascii="Calibri" w:hAnsi="Calibri"/>
        </w:rPr>
        <w:t>de</w:t>
      </w:r>
      <w:r>
        <w:rPr>
          <w:rFonts w:ascii="Calibri" w:hAnsi="Calibri"/>
          <w:spacing w:val="-6"/>
        </w:rPr>
        <w:t xml:space="preserve"> </w:t>
      </w:r>
      <w:r>
        <w:rPr>
          <w:rFonts w:ascii="Calibri" w:hAnsi="Calibri"/>
        </w:rPr>
        <w:t>acuerdo</w:t>
      </w:r>
      <w:r>
        <w:rPr>
          <w:rFonts w:ascii="Calibri" w:hAnsi="Calibri"/>
          <w:spacing w:val="-6"/>
        </w:rPr>
        <w:t xml:space="preserve"> </w:t>
      </w:r>
      <w:r>
        <w:rPr>
          <w:rFonts w:ascii="Calibri" w:hAnsi="Calibri"/>
        </w:rPr>
        <w:t>a</w:t>
      </w:r>
      <w:proofErr w:type="gramEnd"/>
      <w:r>
        <w:rPr>
          <w:rFonts w:ascii="Calibri" w:hAnsi="Calibri"/>
          <w:spacing w:val="-10"/>
        </w:rPr>
        <w:t xml:space="preserve"> </w:t>
      </w:r>
      <w:r>
        <w:rPr>
          <w:rFonts w:ascii="Calibri" w:hAnsi="Calibri"/>
        </w:rPr>
        <w:t>la</w:t>
      </w:r>
      <w:r>
        <w:rPr>
          <w:rFonts w:ascii="Calibri" w:hAnsi="Calibri"/>
          <w:spacing w:val="-6"/>
        </w:rPr>
        <w:t xml:space="preserve"> </w:t>
      </w:r>
      <w:r>
        <w:rPr>
          <w:rFonts w:ascii="Calibri" w:hAnsi="Calibri"/>
        </w:rPr>
        <w:t>Jornada</w:t>
      </w:r>
      <w:r>
        <w:rPr>
          <w:rFonts w:ascii="Calibri" w:hAnsi="Calibri"/>
          <w:spacing w:val="-10"/>
        </w:rPr>
        <w:t xml:space="preserve"> </w:t>
      </w:r>
      <w:r>
        <w:rPr>
          <w:rFonts w:ascii="Calibri" w:hAnsi="Calibri"/>
        </w:rPr>
        <w:t>Escolar</w:t>
      </w:r>
      <w:r>
        <w:rPr>
          <w:rFonts w:ascii="Calibri" w:hAnsi="Calibri"/>
          <w:spacing w:val="-10"/>
        </w:rPr>
        <w:t xml:space="preserve"> </w:t>
      </w:r>
      <w:r>
        <w:rPr>
          <w:rFonts w:ascii="Calibri" w:hAnsi="Calibri"/>
        </w:rPr>
        <w:t>Completa,</w:t>
      </w:r>
      <w:r>
        <w:rPr>
          <w:rFonts w:ascii="Calibri" w:hAnsi="Calibri"/>
          <w:spacing w:val="-7"/>
        </w:rPr>
        <w:t xml:space="preserve"> </w:t>
      </w:r>
      <w:r>
        <w:rPr>
          <w:rFonts w:ascii="Calibri" w:hAnsi="Calibri"/>
        </w:rPr>
        <w:t>para</w:t>
      </w:r>
      <w:r>
        <w:rPr>
          <w:rFonts w:ascii="Calibri" w:hAnsi="Calibri"/>
          <w:spacing w:val="-9"/>
        </w:rPr>
        <w:t xml:space="preserve"> </w:t>
      </w:r>
      <w:r>
        <w:rPr>
          <w:rFonts w:ascii="Calibri" w:hAnsi="Calibri"/>
        </w:rPr>
        <w:t>ello se estableció el siguiente horario:</w:t>
      </w:r>
    </w:p>
    <w:p w14:paraId="7B81F95A" w14:textId="77777777" w:rsidR="000466BD" w:rsidRDefault="004136EF">
      <w:pPr>
        <w:pStyle w:val="Textoindependiente"/>
        <w:spacing w:line="292" w:lineRule="exact"/>
        <w:ind w:left="1056"/>
        <w:rPr>
          <w:rFonts w:ascii="Calibri"/>
        </w:rPr>
      </w:pPr>
      <w:r>
        <w:rPr>
          <w:rFonts w:ascii="Calibri"/>
        </w:rPr>
        <w:t>Jornada:</w:t>
      </w:r>
      <w:r>
        <w:rPr>
          <w:rFonts w:ascii="Calibri"/>
          <w:spacing w:val="-6"/>
        </w:rPr>
        <w:t xml:space="preserve"> </w:t>
      </w:r>
      <w:r>
        <w:rPr>
          <w:rFonts w:ascii="Calibri"/>
        </w:rPr>
        <w:t xml:space="preserve">de </w:t>
      </w:r>
      <w:proofErr w:type="gramStart"/>
      <w:r>
        <w:rPr>
          <w:rFonts w:ascii="Calibri"/>
        </w:rPr>
        <w:t>Lunes</w:t>
      </w:r>
      <w:proofErr w:type="gramEnd"/>
      <w:r>
        <w:rPr>
          <w:rFonts w:ascii="Calibri"/>
          <w:spacing w:val="1"/>
        </w:rPr>
        <w:t xml:space="preserve"> </w:t>
      </w:r>
      <w:r>
        <w:rPr>
          <w:rFonts w:ascii="Calibri"/>
        </w:rPr>
        <w:t>a</w:t>
      </w:r>
      <w:r>
        <w:rPr>
          <w:rFonts w:ascii="Calibri"/>
          <w:spacing w:val="-4"/>
        </w:rPr>
        <w:t xml:space="preserve"> </w:t>
      </w:r>
      <w:proofErr w:type="gramStart"/>
      <w:r>
        <w:rPr>
          <w:rFonts w:ascii="Calibri"/>
          <w:spacing w:val="-2"/>
        </w:rPr>
        <w:t>Viernes</w:t>
      </w:r>
      <w:proofErr w:type="gramEnd"/>
    </w:p>
    <w:p w14:paraId="4447E1F0" w14:textId="77777777" w:rsidR="000466BD" w:rsidRDefault="000466BD">
      <w:pPr>
        <w:pStyle w:val="Textoindependiente"/>
        <w:spacing w:line="292" w:lineRule="exact"/>
        <w:rPr>
          <w:rFonts w:ascii="Calibri"/>
        </w:rPr>
        <w:sectPr w:rsidR="000466BD">
          <w:pgSz w:w="12240" w:h="15840"/>
          <w:pgMar w:top="1820" w:right="360" w:bottom="1520" w:left="360" w:header="730" w:footer="1265" w:gutter="0"/>
          <w:cols w:space="720"/>
        </w:sectPr>
      </w:pPr>
    </w:p>
    <w:p w14:paraId="14B391ED" w14:textId="77777777" w:rsidR="000466BD" w:rsidRDefault="000466BD">
      <w:pPr>
        <w:pStyle w:val="Textoindependiente"/>
        <w:rPr>
          <w:rFonts w:ascii="Calibri"/>
          <w:sz w:val="20"/>
        </w:rPr>
      </w:pPr>
    </w:p>
    <w:p w14:paraId="47F1ED7D" w14:textId="77777777" w:rsidR="000466BD" w:rsidRDefault="000466BD">
      <w:pPr>
        <w:pStyle w:val="Textoindependiente"/>
        <w:rPr>
          <w:rFonts w:ascii="Calibri"/>
          <w:sz w:val="20"/>
        </w:rPr>
      </w:pPr>
    </w:p>
    <w:p w14:paraId="2730BDB0" w14:textId="77777777" w:rsidR="000466BD" w:rsidRDefault="000466BD">
      <w:pPr>
        <w:pStyle w:val="Textoindependiente"/>
        <w:spacing w:before="128"/>
        <w:rPr>
          <w:rFonts w:ascii="Calibri"/>
          <w:sz w:val="20"/>
        </w:rPr>
      </w:pPr>
    </w:p>
    <w:tbl>
      <w:tblPr>
        <w:tblStyle w:val="TableNormal"/>
        <w:tblW w:w="0" w:type="auto"/>
        <w:tblInd w:w="1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9"/>
        <w:gridCol w:w="2461"/>
        <w:gridCol w:w="2993"/>
      </w:tblGrid>
      <w:tr w:rsidR="000466BD" w14:paraId="729B9EF5" w14:textId="77777777">
        <w:trPr>
          <w:trHeight w:val="678"/>
        </w:trPr>
        <w:tc>
          <w:tcPr>
            <w:tcW w:w="3529" w:type="dxa"/>
          </w:tcPr>
          <w:p w14:paraId="13E9C449" w14:textId="77777777" w:rsidR="000466BD" w:rsidRDefault="004136EF">
            <w:pPr>
              <w:pStyle w:val="TableParagraph"/>
              <w:spacing w:before="105"/>
              <w:ind w:left="7"/>
              <w:jc w:val="center"/>
              <w:rPr>
                <w:rFonts w:ascii="Calibri"/>
              </w:rPr>
            </w:pPr>
            <w:r>
              <w:rPr>
                <w:rFonts w:ascii="Calibri"/>
                <w:spacing w:val="-2"/>
              </w:rPr>
              <w:t>Curso</w:t>
            </w:r>
          </w:p>
        </w:tc>
        <w:tc>
          <w:tcPr>
            <w:tcW w:w="2461" w:type="dxa"/>
          </w:tcPr>
          <w:p w14:paraId="0A1BD29B" w14:textId="77777777" w:rsidR="000466BD" w:rsidRDefault="004136EF">
            <w:pPr>
              <w:pStyle w:val="TableParagraph"/>
              <w:spacing w:before="105"/>
              <w:ind w:left="1" w:right="1"/>
              <w:jc w:val="center"/>
              <w:rPr>
                <w:rFonts w:ascii="Calibri"/>
              </w:rPr>
            </w:pPr>
            <w:r>
              <w:rPr>
                <w:rFonts w:ascii="Calibri"/>
              </w:rPr>
              <w:t>Hora</w:t>
            </w:r>
            <w:r>
              <w:rPr>
                <w:rFonts w:ascii="Calibri"/>
                <w:spacing w:val="-5"/>
              </w:rPr>
              <w:t xml:space="preserve"> </w:t>
            </w:r>
            <w:r>
              <w:rPr>
                <w:rFonts w:ascii="Calibri"/>
                <w:spacing w:val="-2"/>
              </w:rPr>
              <w:t>entrada</w:t>
            </w:r>
          </w:p>
        </w:tc>
        <w:tc>
          <w:tcPr>
            <w:tcW w:w="2993" w:type="dxa"/>
          </w:tcPr>
          <w:p w14:paraId="686B2C9E" w14:textId="77777777" w:rsidR="000466BD" w:rsidRDefault="004136EF">
            <w:pPr>
              <w:pStyle w:val="TableParagraph"/>
              <w:spacing w:before="105"/>
              <w:ind w:left="2" w:right="4"/>
              <w:jc w:val="center"/>
              <w:rPr>
                <w:rFonts w:ascii="Calibri"/>
              </w:rPr>
            </w:pPr>
            <w:r>
              <w:rPr>
                <w:rFonts w:ascii="Calibri"/>
              </w:rPr>
              <w:t>Hora</w:t>
            </w:r>
            <w:r>
              <w:rPr>
                <w:rFonts w:ascii="Calibri"/>
                <w:spacing w:val="-7"/>
              </w:rPr>
              <w:t xml:space="preserve"> </w:t>
            </w:r>
            <w:r>
              <w:rPr>
                <w:rFonts w:ascii="Calibri"/>
                <w:spacing w:val="-2"/>
              </w:rPr>
              <w:t>salida</w:t>
            </w:r>
          </w:p>
        </w:tc>
      </w:tr>
      <w:tr w:rsidR="000466BD" w14:paraId="15AF4508" w14:textId="77777777">
        <w:trPr>
          <w:trHeight w:val="678"/>
        </w:trPr>
        <w:tc>
          <w:tcPr>
            <w:tcW w:w="3529" w:type="dxa"/>
          </w:tcPr>
          <w:p w14:paraId="572E1CFB" w14:textId="77777777" w:rsidR="000466BD" w:rsidRDefault="004136EF">
            <w:pPr>
              <w:pStyle w:val="TableParagraph"/>
              <w:spacing w:before="105"/>
              <w:ind w:left="99"/>
              <w:rPr>
                <w:rFonts w:ascii="Calibri" w:hAnsi="Calibri"/>
              </w:rPr>
            </w:pPr>
            <w:r>
              <w:rPr>
                <w:rFonts w:ascii="Calibri" w:hAnsi="Calibri"/>
              </w:rPr>
              <w:t>Pre-Kínder</w:t>
            </w:r>
            <w:r>
              <w:rPr>
                <w:rFonts w:ascii="Calibri" w:hAnsi="Calibri"/>
                <w:spacing w:val="-6"/>
              </w:rPr>
              <w:t xml:space="preserve"> </w:t>
            </w:r>
            <w:r>
              <w:rPr>
                <w:rFonts w:ascii="Calibri" w:hAnsi="Calibri"/>
              </w:rPr>
              <w:t>/</w:t>
            </w:r>
            <w:r>
              <w:rPr>
                <w:rFonts w:ascii="Calibri" w:hAnsi="Calibri"/>
                <w:spacing w:val="-5"/>
              </w:rPr>
              <w:t xml:space="preserve"> </w:t>
            </w:r>
            <w:proofErr w:type="gramStart"/>
            <w:r>
              <w:rPr>
                <w:rFonts w:ascii="Calibri" w:hAnsi="Calibri"/>
              </w:rPr>
              <w:t>Kínder</w:t>
            </w:r>
            <w:r>
              <w:rPr>
                <w:rFonts w:ascii="Calibri" w:hAnsi="Calibri"/>
                <w:spacing w:val="-5"/>
              </w:rPr>
              <w:t xml:space="preserve"> </w:t>
            </w:r>
            <w:r>
              <w:rPr>
                <w:rFonts w:ascii="Calibri" w:hAnsi="Calibri"/>
                <w:spacing w:val="-10"/>
              </w:rPr>
              <w:t xml:space="preserve"> lunes</w:t>
            </w:r>
            <w:proofErr w:type="gramEnd"/>
            <w:r>
              <w:rPr>
                <w:rFonts w:ascii="Calibri" w:hAnsi="Calibri"/>
                <w:spacing w:val="-10"/>
              </w:rPr>
              <w:t xml:space="preserve"> a jueves</w:t>
            </w:r>
          </w:p>
        </w:tc>
        <w:tc>
          <w:tcPr>
            <w:tcW w:w="2461" w:type="dxa"/>
          </w:tcPr>
          <w:p w14:paraId="1F1AAC51" w14:textId="77777777" w:rsidR="000466BD" w:rsidRDefault="004136EF">
            <w:pPr>
              <w:pStyle w:val="TableParagraph"/>
              <w:spacing w:before="105"/>
              <w:ind w:right="1"/>
              <w:jc w:val="center"/>
              <w:rPr>
                <w:rFonts w:ascii="Calibri"/>
              </w:rPr>
            </w:pPr>
            <w:r>
              <w:rPr>
                <w:rFonts w:ascii="Calibri"/>
                <w:spacing w:val="-2"/>
              </w:rPr>
              <w:t>08:00</w:t>
            </w:r>
          </w:p>
        </w:tc>
        <w:tc>
          <w:tcPr>
            <w:tcW w:w="2993" w:type="dxa"/>
          </w:tcPr>
          <w:p w14:paraId="5D515ED0" w14:textId="77777777" w:rsidR="000466BD" w:rsidRDefault="004136EF">
            <w:pPr>
              <w:pStyle w:val="TableParagraph"/>
              <w:spacing w:before="105"/>
              <w:ind w:left="4" w:right="2"/>
              <w:jc w:val="center"/>
              <w:rPr>
                <w:rFonts w:ascii="Calibri"/>
              </w:rPr>
            </w:pPr>
            <w:r>
              <w:rPr>
                <w:rFonts w:ascii="Calibri"/>
                <w:spacing w:val="-2"/>
              </w:rPr>
              <w:t>15:25</w:t>
            </w:r>
          </w:p>
        </w:tc>
      </w:tr>
      <w:tr w:rsidR="000466BD" w14:paraId="720FC6DA" w14:textId="77777777">
        <w:trPr>
          <w:trHeight w:val="678"/>
        </w:trPr>
        <w:tc>
          <w:tcPr>
            <w:tcW w:w="3529" w:type="dxa"/>
          </w:tcPr>
          <w:p w14:paraId="7FF7F3DB" w14:textId="77777777" w:rsidR="000466BD" w:rsidRDefault="004136EF">
            <w:pPr>
              <w:pStyle w:val="TableParagraph"/>
              <w:spacing w:before="105"/>
              <w:ind w:left="99"/>
              <w:rPr>
                <w:rFonts w:ascii="Calibri" w:hAnsi="Calibri"/>
              </w:rPr>
            </w:pPr>
            <w:r>
              <w:rPr>
                <w:rFonts w:ascii="Calibri" w:hAnsi="Calibri"/>
              </w:rPr>
              <w:t>Pre-Kinder / Kinder   viernes</w:t>
            </w:r>
          </w:p>
        </w:tc>
        <w:tc>
          <w:tcPr>
            <w:tcW w:w="2461" w:type="dxa"/>
          </w:tcPr>
          <w:p w14:paraId="6653225A" w14:textId="77777777" w:rsidR="000466BD" w:rsidRDefault="004136EF">
            <w:pPr>
              <w:pStyle w:val="TableParagraph"/>
              <w:spacing w:before="105"/>
              <w:ind w:right="1"/>
              <w:jc w:val="center"/>
              <w:rPr>
                <w:rFonts w:ascii="Calibri"/>
                <w:spacing w:val="-2"/>
              </w:rPr>
            </w:pPr>
            <w:r>
              <w:rPr>
                <w:rFonts w:ascii="Calibri"/>
                <w:spacing w:val="-2"/>
              </w:rPr>
              <w:t>08:00</w:t>
            </w:r>
          </w:p>
        </w:tc>
        <w:tc>
          <w:tcPr>
            <w:tcW w:w="2993" w:type="dxa"/>
          </w:tcPr>
          <w:p w14:paraId="1E59B209" w14:textId="77777777" w:rsidR="000466BD" w:rsidRDefault="004136EF">
            <w:pPr>
              <w:pStyle w:val="TableParagraph"/>
              <w:spacing w:before="105"/>
              <w:ind w:left="4" w:right="2"/>
              <w:jc w:val="center"/>
              <w:rPr>
                <w:rFonts w:ascii="Calibri"/>
                <w:spacing w:val="-2"/>
                <w:lang w:val="es-CL"/>
              </w:rPr>
            </w:pPr>
            <w:r>
              <w:rPr>
                <w:rFonts w:ascii="Calibri"/>
                <w:spacing w:val="-2"/>
                <w:lang w:val="es-CL"/>
              </w:rPr>
              <w:t>13:25...</w:t>
            </w:r>
          </w:p>
        </w:tc>
      </w:tr>
      <w:tr w:rsidR="000466BD" w14:paraId="306AA3DB" w14:textId="77777777">
        <w:trPr>
          <w:trHeight w:val="682"/>
        </w:trPr>
        <w:tc>
          <w:tcPr>
            <w:tcW w:w="3529" w:type="dxa"/>
          </w:tcPr>
          <w:p w14:paraId="624C9340" w14:textId="77777777" w:rsidR="000466BD" w:rsidRDefault="004136EF">
            <w:pPr>
              <w:pStyle w:val="TableParagraph"/>
              <w:spacing w:before="110"/>
              <w:ind w:left="99"/>
              <w:rPr>
                <w:rFonts w:ascii="Calibri" w:hAnsi="Calibri"/>
              </w:rPr>
            </w:pPr>
            <w:r>
              <w:rPr>
                <w:rFonts w:ascii="Calibri" w:hAnsi="Calibri"/>
              </w:rPr>
              <w:t>1°</w:t>
            </w:r>
            <w:r>
              <w:rPr>
                <w:rFonts w:ascii="Calibri" w:hAnsi="Calibri"/>
                <w:spacing w:val="-5"/>
              </w:rPr>
              <w:t xml:space="preserve"> </w:t>
            </w:r>
            <w:r>
              <w:rPr>
                <w:rFonts w:ascii="Calibri" w:hAnsi="Calibri"/>
              </w:rPr>
              <w:t>a</w:t>
            </w:r>
            <w:r>
              <w:rPr>
                <w:rFonts w:ascii="Calibri" w:hAnsi="Calibri"/>
                <w:spacing w:val="-5"/>
              </w:rPr>
              <w:t xml:space="preserve"> </w:t>
            </w:r>
            <w:r>
              <w:rPr>
                <w:rFonts w:ascii="Calibri" w:hAnsi="Calibri"/>
              </w:rPr>
              <w:t>8º año</w:t>
            </w:r>
            <w:r>
              <w:rPr>
                <w:rFonts w:ascii="Calibri" w:hAnsi="Calibri"/>
                <w:spacing w:val="1"/>
              </w:rPr>
              <w:t xml:space="preserve"> </w:t>
            </w:r>
            <w:r>
              <w:rPr>
                <w:rFonts w:ascii="Calibri" w:hAnsi="Calibri"/>
              </w:rPr>
              <w:t>básico</w:t>
            </w:r>
            <w:r>
              <w:rPr>
                <w:rFonts w:ascii="Calibri" w:hAnsi="Calibri"/>
                <w:spacing w:val="-3"/>
              </w:rPr>
              <w:t xml:space="preserve"> </w:t>
            </w:r>
            <w:r>
              <w:rPr>
                <w:rFonts w:ascii="Calibri" w:hAnsi="Calibri"/>
              </w:rPr>
              <w:t>lunes</w:t>
            </w:r>
            <w:r>
              <w:rPr>
                <w:rFonts w:ascii="Calibri" w:hAnsi="Calibri"/>
                <w:spacing w:val="-2"/>
              </w:rPr>
              <w:t xml:space="preserve"> </w:t>
            </w:r>
            <w:r>
              <w:rPr>
                <w:rFonts w:ascii="Calibri" w:hAnsi="Calibri"/>
              </w:rPr>
              <w:t>a</w:t>
            </w:r>
            <w:r>
              <w:rPr>
                <w:rFonts w:ascii="Calibri" w:hAnsi="Calibri"/>
                <w:spacing w:val="-5"/>
              </w:rPr>
              <w:t xml:space="preserve"> </w:t>
            </w:r>
            <w:r>
              <w:rPr>
                <w:rFonts w:ascii="Calibri" w:hAnsi="Calibri"/>
                <w:spacing w:val="-2"/>
              </w:rPr>
              <w:t>jueves</w:t>
            </w:r>
          </w:p>
        </w:tc>
        <w:tc>
          <w:tcPr>
            <w:tcW w:w="2461" w:type="dxa"/>
          </w:tcPr>
          <w:p w14:paraId="2EB9FA68" w14:textId="77777777" w:rsidR="000466BD" w:rsidRDefault="004136EF">
            <w:pPr>
              <w:pStyle w:val="TableParagraph"/>
              <w:spacing w:before="110"/>
              <w:ind w:right="1"/>
              <w:jc w:val="center"/>
              <w:rPr>
                <w:rFonts w:ascii="Calibri"/>
              </w:rPr>
            </w:pPr>
            <w:r>
              <w:rPr>
                <w:rFonts w:ascii="Calibri"/>
                <w:spacing w:val="-2"/>
              </w:rPr>
              <w:t>08:00</w:t>
            </w:r>
          </w:p>
        </w:tc>
        <w:tc>
          <w:tcPr>
            <w:tcW w:w="2993" w:type="dxa"/>
          </w:tcPr>
          <w:p w14:paraId="2FC840CC" w14:textId="77777777" w:rsidR="000466BD" w:rsidRDefault="004136EF">
            <w:pPr>
              <w:pStyle w:val="TableParagraph"/>
              <w:spacing w:before="110"/>
              <w:ind w:left="4" w:right="2"/>
              <w:jc w:val="center"/>
              <w:rPr>
                <w:rFonts w:ascii="Calibri"/>
              </w:rPr>
            </w:pPr>
            <w:r>
              <w:rPr>
                <w:rFonts w:ascii="Calibri"/>
                <w:spacing w:val="-2"/>
              </w:rPr>
              <w:t>15:25</w:t>
            </w:r>
          </w:p>
        </w:tc>
      </w:tr>
      <w:tr w:rsidR="000466BD" w14:paraId="069E993D" w14:textId="77777777">
        <w:trPr>
          <w:trHeight w:val="677"/>
        </w:trPr>
        <w:tc>
          <w:tcPr>
            <w:tcW w:w="3529" w:type="dxa"/>
          </w:tcPr>
          <w:p w14:paraId="061CE8EC" w14:textId="77777777" w:rsidR="000466BD" w:rsidRDefault="004136EF">
            <w:pPr>
              <w:pStyle w:val="TableParagraph"/>
              <w:spacing w:before="105"/>
              <w:ind w:left="99"/>
              <w:rPr>
                <w:rFonts w:ascii="Calibri" w:hAnsi="Calibri"/>
              </w:rPr>
            </w:pPr>
            <w:r>
              <w:rPr>
                <w:rFonts w:ascii="Calibri" w:hAnsi="Calibri"/>
              </w:rPr>
              <w:t>3º</w:t>
            </w:r>
            <w:r>
              <w:rPr>
                <w:rFonts w:ascii="Calibri" w:hAnsi="Calibri"/>
                <w:spacing w:val="-4"/>
              </w:rPr>
              <w:t xml:space="preserve"> </w:t>
            </w:r>
            <w:r>
              <w:rPr>
                <w:rFonts w:ascii="Calibri" w:hAnsi="Calibri"/>
              </w:rPr>
              <w:t>a</w:t>
            </w:r>
            <w:r>
              <w:rPr>
                <w:rFonts w:ascii="Calibri" w:hAnsi="Calibri"/>
                <w:spacing w:val="-5"/>
              </w:rPr>
              <w:t xml:space="preserve"> </w:t>
            </w:r>
            <w:r>
              <w:rPr>
                <w:rFonts w:ascii="Calibri" w:hAnsi="Calibri"/>
              </w:rPr>
              <w:t>8º año</w:t>
            </w:r>
            <w:r>
              <w:rPr>
                <w:rFonts w:ascii="Calibri" w:hAnsi="Calibri"/>
                <w:spacing w:val="1"/>
              </w:rPr>
              <w:t xml:space="preserve"> </w:t>
            </w:r>
            <w:r>
              <w:rPr>
                <w:rFonts w:ascii="Calibri" w:hAnsi="Calibri"/>
              </w:rPr>
              <w:t>básico</w:t>
            </w:r>
            <w:r>
              <w:rPr>
                <w:rFonts w:ascii="Calibri" w:hAnsi="Calibri"/>
                <w:spacing w:val="-2"/>
              </w:rPr>
              <w:t xml:space="preserve"> </w:t>
            </w:r>
            <w:r>
              <w:rPr>
                <w:rFonts w:ascii="Calibri" w:hAnsi="Calibri"/>
              </w:rPr>
              <w:t>-</w:t>
            </w:r>
            <w:r>
              <w:rPr>
                <w:rFonts w:ascii="Calibri" w:hAnsi="Calibri"/>
                <w:spacing w:val="-2"/>
              </w:rPr>
              <w:t xml:space="preserve"> viernes</w:t>
            </w:r>
          </w:p>
        </w:tc>
        <w:tc>
          <w:tcPr>
            <w:tcW w:w="2461" w:type="dxa"/>
          </w:tcPr>
          <w:p w14:paraId="1E20497A" w14:textId="77777777" w:rsidR="000466BD" w:rsidRDefault="004136EF">
            <w:pPr>
              <w:pStyle w:val="TableParagraph"/>
              <w:spacing w:before="105"/>
              <w:ind w:right="1"/>
              <w:jc w:val="center"/>
              <w:rPr>
                <w:rFonts w:ascii="Calibri"/>
              </w:rPr>
            </w:pPr>
            <w:r>
              <w:rPr>
                <w:rFonts w:ascii="Calibri"/>
                <w:spacing w:val="-2"/>
              </w:rPr>
              <w:t>08:00</w:t>
            </w:r>
          </w:p>
        </w:tc>
        <w:tc>
          <w:tcPr>
            <w:tcW w:w="2993" w:type="dxa"/>
          </w:tcPr>
          <w:p w14:paraId="57AF9972" w14:textId="77777777" w:rsidR="000466BD" w:rsidRDefault="004136EF">
            <w:pPr>
              <w:pStyle w:val="TableParagraph"/>
              <w:spacing w:before="105"/>
              <w:ind w:left="4" w:right="2"/>
              <w:jc w:val="center"/>
              <w:rPr>
                <w:rFonts w:ascii="Calibri"/>
              </w:rPr>
            </w:pPr>
            <w:r>
              <w:rPr>
                <w:rFonts w:ascii="Calibri"/>
                <w:spacing w:val="-2"/>
              </w:rPr>
              <w:t>13:45</w:t>
            </w:r>
          </w:p>
        </w:tc>
      </w:tr>
    </w:tbl>
    <w:p w14:paraId="0D695F14" w14:textId="77777777" w:rsidR="000466BD" w:rsidRDefault="004136EF">
      <w:pPr>
        <w:pStyle w:val="Ttulo5"/>
        <w:spacing w:before="10"/>
        <w:ind w:left="1600"/>
        <w:rPr>
          <w:rFonts w:ascii="Calibri" w:hAnsi="Calibri"/>
        </w:rPr>
      </w:pPr>
      <w:r>
        <w:rPr>
          <w:rFonts w:ascii="Calibri" w:hAnsi="Calibri"/>
        </w:rPr>
        <w:t>La</w:t>
      </w:r>
      <w:r>
        <w:rPr>
          <w:rFonts w:ascii="Calibri" w:hAnsi="Calibri"/>
          <w:spacing w:val="-8"/>
        </w:rPr>
        <w:t xml:space="preserve"> </w:t>
      </w:r>
      <w:r>
        <w:rPr>
          <w:rFonts w:ascii="Calibri" w:hAnsi="Calibri"/>
          <w:spacing w:val="-8"/>
          <w:lang w:val="es-CL"/>
        </w:rPr>
        <w:t>estudiante</w:t>
      </w:r>
      <w:r>
        <w:rPr>
          <w:rFonts w:ascii="Calibri" w:hAnsi="Calibri"/>
          <w:spacing w:val="-1"/>
        </w:rPr>
        <w:t xml:space="preserve"> </w:t>
      </w:r>
      <w:r>
        <w:rPr>
          <w:rFonts w:ascii="Calibri" w:hAnsi="Calibri"/>
        </w:rPr>
        <w:t>deberá</w:t>
      </w:r>
      <w:r>
        <w:rPr>
          <w:rFonts w:ascii="Calibri" w:hAnsi="Calibri"/>
          <w:spacing w:val="-2"/>
        </w:rPr>
        <w:t xml:space="preserve"> </w:t>
      </w:r>
      <w:r>
        <w:rPr>
          <w:rFonts w:ascii="Calibri" w:hAnsi="Calibri"/>
        </w:rPr>
        <w:t>ingresar</w:t>
      </w:r>
      <w:r>
        <w:rPr>
          <w:rFonts w:ascii="Calibri" w:hAnsi="Calibri"/>
          <w:spacing w:val="-4"/>
        </w:rPr>
        <w:t xml:space="preserve"> </w:t>
      </w:r>
      <w:r>
        <w:rPr>
          <w:rFonts w:ascii="Calibri" w:hAnsi="Calibri"/>
        </w:rPr>
        <w:t>antes</w:t>
      </w:r>
      <w:r>
        <w:rPr>
          <w:rFonts w:ascii="Calibri" w:hAnsi="Calibri"/>
          <w:spacing w:val="-2"/>
        </w:rPr>
        <w:t xml:space="preserve"> </w:t>
      </w:r>
      <w:r>
        <w:rPr>
          <w:rFonts w:ascii="Calibri" w:hAnsi="Calibri"/>
        </w:rPr>
        <w:t>de</w:t>
      </w:r>
      <w:r>
        <w:rPr>
          <w:rFonts w:ascii="Calibri" w:hAnsi="Calibri"/>
          <w:spacing w:val="-7"/>
        </w:rPr>
        <w:t xml:space="preserve"> </w:t>
      </w:r>
      <w:r>
        <w:rPr>
          <w:rFonts w:ascii="Calibri" w:hAnsi="Calibri"/>
        </w:rPr>
        <w:t>este</w:t>
      </w:r>
      <w:r>
        <w:rPr>
          <w:rFonts w:ascii="Calibri" w:hAnsi="Calibri"/>
          <w:spacing w:val="-4"/>
        </w:rPr>
        <w:t xml:space="preserve"> </w:t>
      </w:r>
      <w:r>
        <w:rPr>
          <w:rFonts w:ascii="Calibri" w:hAnsi="Calibri"/>
        </w:rPr>
        <w:t>horario</w:t>
      </w:r>
      <w:r>
        <w:rPr>
          <w:rFonts w:ascii="Calibri" w:hAnsi="Calibri"/>
          <w:spacing w:val="-3"/>
        </w:rPr>
        <w:t xml:space="preserve"> </w:t>
      </w:r>
      <w:r>
        <w:rPr>
          <w:rFonts w:ascii="Calibri" w:hAnsi="Calibri"/>
        </w:rPr>
        <w:t>para</w:t>
      </w:r>
      <w:r>
        <w:rPr>
          <w:rFonts w:ascii="Calibri" w:hAnsi="Calibri"/>
          <w:spacing w:val="-2"/>
        </w:rPr>
        <w:t xml:space="preserve"> </w:t>
      </w:r>
      <w:r>
        <w:rPr>
          <w:rFonts w:ascii="Calibri" w:hAnsi="Calibri"/>
        </w:rPr>
        <w:t>no</w:t>
      </w:r>
      <w:r>
        <w:rPr>
          <w:rFonts w:ascii="Calibri" w:hAnsi="Calibri"/>
          <w:spacing w:val="-3"/>
        </w:rPr>
        <w:t xml:space="preserve"> </w:t>
      </w:r>
      <w:r>
        <w:rPr>
          <w:rFonts w:ascii="Calibri" w:hAnsi="Calibri"/>
        </w:rPr>
        <w:t>interferir</w:t>
      </w:r>
      <w:r>
        <w:rPr>
          <w:rFonts w:ascii="Calibri" w:hAnsi="Calibri"/>
          <w:spacing w:val="-4"/>
        </w:rPr>
        <w:t xml:space="preserve"> </w:t>
      </w:r>
      <w:r>
        <w:rPr>
          <w:rFonts w:ascii="Calibri" w:hAnsi="Calibri"/>
        </w:rPr>
        <w:t>el</w:t>
      </w:r>
      <w:r>
        <w:rPr>
          <w:rFonts w:ascii="Calibri" w:hAnsi="Calibri"/>
          <w:spacing w:val="-1"/>
        </w:rPr>
        <w:t xml:space="preserve"> </w:t>
      </w:r>
      <w:r>
        <w:rPr>
          <w:rFonts w:ascii="Calibri" w:hAnsi="Calibri"/>
        </w:rPr>
        <w:t>inicio</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spacing w:val="-2"/>
        </w:rPr>
        <w:t>clases.</w:t>
      </w:r>
    </w:p>
    <w:p w14:paraId="1E71324C" w14:textId="77777777" w:rsidR="000466BD" w:rsidRDefault="004136EF">
      <w:pPr>
        <w:pStyle w:val="Textoindependiente"/>
        <w:spacing w:before="11" w:line="244" w:lineRule="auto"/>
        <w:ind w:left="1056" w:right="1065" w:hanging="4"/>
        <w:rPr>
          <w:rFonts w:ascii="Calibri"/>
        </w:rPr>
      </w:pPr>
      <w:r>
        <w:rPr>
          <w:rFonts w:ascii="Calibri"/>
        </w:rPr>
        <w:t>1.-Se</w:t>
      </w:r>
      <w:r>
        <w:rPr>
          <w:rFonts w:ascii="Calibri"/>
          <w:spacing w:val="80"/>
        </w:rPr>
        <w:t xml:space="preserve"> </w:t>
      </w:r>
      <w:r>
        <w:rPr>
          <w:rFonts w:ascii="Calibri"/>
        </w:rPr>
        <w:t>exige</w:t>
      </w:r>
      <w:r>
        <w:rPr>
          <w:rFonts w:ascii="Calibri"/>
          <w:spacing w:val="80"/>
        </w:rPr>
        <w:t xml:space="preserve"> </w:t>
      </w:r>
      <w:r>
        <w:rPr>
          <w:rFonts w:ascii="Calibri"/>
        </w:rPr>
        <w:t>puntualidad</w:t>
      </w:r>
      <w:r>
        <w:rPr>
          <w:rFonts w:ascii="Calibri"/>
          <w:spacing w:val="78"/>
        </w:rPr>
        <w:t xml:space="preserve"> </w:t>
      </w:r>
      <w:r>
        <w:rPr>
          <w:rFonts w:ascii="Calibri"/>
        </w:rPr>
        <w:t>en</w:t>
      </w:r>
      <w:r>
        <w:rPr>
          <w:rFonts w:ascii="Calibri"/>
          <w:spacing w:val="80"/>
        </w:rPr>
        <w:t xml:space="preserve"> </w:t>
      </w:r>
      <w:r>
        <w:rPr>
          <w:rFonts w:ascii="Calibri"/>
        </w:rPr>
        <w:t>todas</w:t>
      </w:r>
      <w:r>
        <w:rPr>
          <w:rFonts w:ascii="Calibri"/>
          <w:spacing w:val="80"/>
        </w:rPr>
        <w:t xml:space="preserve"> </w:t>
      </w:r>
      <w:r>
        <w:rPr>
          <w:rFonts w:ascii="Calibri"/>
        </w:rPr>
        <w:t>las</w:t>
      </w:r>
      <w:r>
        <w:rPr>
          <w:rFonts w:ascii="Calibri"/>
          <w:spacing w:val="78"/>
        </w:rPr>
        <w:t xml:space="preserve"> </w:t>
      </w:r>
      <w:r>
        <w:rPr>
          <w:rFonts w:ascii="Calibri"/>
        </w:rPr>
        <w:t>horas</w:t>
      </w:r>
      <w:r>
        <w:rPr>
          <w:rFonts w:ascii="Calibri"/>
          <w:spacing w:val="80"/>
        </w:rPr>
        <w:t xml:space="preserve"> </w:t>
      </w:r>
      <w:r>
        <w:rPr>
          <w:rFonts w:ascii="Calibri"/>
        </w:rPr>
        <w:t>de</w:t>
      </w:r>
      <w:r>
        <w:rPr>
          <w:rFonts w:ascii="Calibri"/>
          <w:spacing w:val="80"/>
        </w:rPr>
        <w:t xml:space="preserve"> </w:t>
      </w:r>
      <w:r>
        <w:rPr>
          <w:rFonts w:ascii="Calibri"/>
        </w:rPr>
        <w:t>clases</w:t>
      </w:r>
      <w:r>
        <w:rPr>
          <w:rFonts w:ascii="Calibri"/>
          <w:spacing w:val="80"/>
        </w:rPr>
        <w:t xml:space="preserve"> </w:t>
      </w:r>
      <w:r>
        <w:rPr>
          <w:rFonts w:ascii="Calibri"/>
        </w:rPr>
        <w:t>y</w:t>
      </w:r>
      <w:r>
        <w:rPr>
          <w:rFonts w:ascii="Calibri"/>
          <w:spacing w:val="76"/>
        </w:rPr>
        <w:t xml:space="preserve"> </w:t>
      </w:r>
      <w:r>
        <w:rPr>
          <w:rFonts w:ascii="Calibri"/>
        </w:rPr>
        <w:t>actividades</w:t>
      </w:r>
      <w:r>
        <w:rPr>
          <w:rFonts w:ascii="Calibri"/>
          <w:spacing w:val="80"/>
        </w:rPr>
        <w:t xml:space="preserve"> </w:t>
      </w:r>
      <w:r>
        <w:rPr>
          <w:rFonts w:ascii="Calibri"/>
        </w:rPr>
        <w:t>programadas</w:t>
      </w:r>
      <w:r>
        <w:rPr>
          <w:rFonts w:ascii="Calibri"/>
          <w:spacing w:val="80"/>
        </w:rPr>
        <w:t xml:space="preserve"> </w:t>
      </w:r>
      <w:r>
        <w:rPr>
          <w:rFonts w:ascii="Calibri"/>
        </w:rPr>
        <w:t>por</w:t>
      </w:r>
      <w:r>
        <w:rPr>
          <w:rFonts w:ascii="Calibri"/>
          <w:spacing w:val="80"/>
        </w:rPr>
        <w:t xml:space="preserve"> </w:t>
      </w:r>
      <w:r>
        <w:rPr>
          <w:rFonts w:ascii="Calibri"/>
        </w:rPr>
        <w:t xml:space="preserve">el </w:t>
      </w:r>
      <w:r>
        <w:rPr>
          <w:rFonts w:ascii="Calibri"/>
          <w:spacing w:val="-2"/>
        </w:rPr>
        <w:t>Establecimiento.</w:t>
      </w:r>
    </w:p>
    <w:p w14:paraId="77A351A4" w14:textId="77777777" w:rsidR="000466BD" w:rsidRDefault="004136EF">
      <w:pPr>
        <w:pStyle w:val="Textoindependiente"/>
        <w:spacing w:before="6"/>
        <w:ind w:left="1052"/>
        <w:rPr>
          <w:rFonts w:ascii="Calibri"/>
        </w:rPr>
      </w:pPr>
      <w:r>
        <w:rPr>
          <w:rFonts w:ascii="Calibri"/>
        </w:rPr>
        <w:t>2.-Cualquier</w:t>
      </w:r>
      <w:r>
        <w:rPr>
          <w:rFonts w:ascii="Calibri"/>
          <w:spacing w:val="-7"/>
        </w:rPr>
        <w:t xml:space="preserve"> </w:t>
      </w:r>
      <w:r>
        <w:rPr>
          <w:rFonts w:ascii="Calibri"/>
        </w:rPr>
        <w:t>inasistencia</w:t>
      </w:r>
      <w:r>
        <w:rPr>
          <w:rFonts w:ascii="Calibri"/>
          <w:spacing w:val="-5"/>
        </w:rPr>
        <w:t xml:space="preserve"> </w:t>
      </w:r>
      <w:r>
        <w:rPr>
          <w:rFonts w:ascii="Calibri"/>
        </w:rPr>
        <w:t>debe</w:t>
      </w:r>
      <w:r>
        <w:rPr>
          <w:rFonts w:ascii="Calibri"/>
          <w:spacing w:val="-6"/>
        </w:rPr>
        <w:t xml:space="preserve"> </w:t>
      </w:r>
      <w:r>
        <w:rPr>
          <w:rFonts w:ascii="Calibri"/>
        </w:rPr>
        <w:t>ser</w:t>
      </w:r>
      <w:r>
        <w:rPr>
          <w:rFonts w:ascii="Calibri"/>
          <w:spacing w:val="-1"/>
        </w:rPr>
        <w:t xml:space="preserve"> </w:t>
      </w:r>
      <w:r>
        <w:rPr>
          <w:rFonts w:ascii="Calibri"/>
        </w:rPr>
        <w:t>justificada</w:t>
      </w:r>
      <w:r>
        <w:rPr>
          <w:rFonts w:ascii="Calibri"/>
          <w:spacing w:val="-5"/>
        </w:rPr>
        <w:t xml:space="preserve"> </w:t>
      </w:r>
      <w:r>
        <w:rPr>
          <w:rFonts w:ascii="Calibri"/>
        </w:rPr>
        <w:t>por</w:t>
      </w:r>
      <w:r>
        <w:rPr>
          <w:rFonts w:ascii="Calibri"/>
          <w:spacing w:val="-5"/>
        </w:rPr>
        <w:t xml:space="preserve"> </w:t>
      </w:r>
      <w:r>
        <w:rPr>
          <w:rFonts w:ascii="Calibri"/>
        </w:rPr>
        <w:t>el</w:t>
      </w:r>
      <w:r>
        <w:rPr>
          <w:rFonts w:ascii="Calibri"/>
          <w:spacing w:val="-5"/>
        </w:rPr>
        <w:t xml:space="preserve"> </w:t>
      </w:r>
      <w:r>
        <w:rPr>
          <w:rFonts w:ascii="Calibri"/>
        </w:rPr>
        <w:t>apoderado</w:t>
      </w:r>
      <w:r>
        <w:rPr>
          <w:rFonts w:ascii="Calibri"/>
          <w:spacing w:val="-5"/>
        </w:rPr>
        <w:t xml:space="preserve"> </w:t>
      </w:r>
      <w:r>
        <w:rPr>
          <w:rFonts w:ascii="Calibri"/>
        </w:rPr>
        <w:t>titular</w:t>
      </w:r>
      <w:r>
        <w:rPr>
          <w:rFonts w:ascii="Calibri"/>
          <w:spacing w:val="-5"/>
        </w:rPr>
        <w:t xml:space="preserve"> </w:t>
      </w:r>
      <w:r>
        <w:rPr>
          <w:rFonts w:ascii="Calibri"/>
        </w:rPr>
        <w:t>o</w:t>
      </w:r>
      <w:r>
        <w:rPr>
          <w:rFonts w:ascii="Calibri"/>
          <w:spacing w:val="-4"/>
        </w:rPr>
        <w:t xml:space="preserve"> </w:t>
      </w:r>
      <w:r>
        <w:rPr>
          <w:rFonts w:ascii="Calibri"/>
          <w:spacing w:val="-2"/>
        </w:rPr>
        <w:t>suplente.</w:t>
      </w:r>
    </w:p>
    <w:p w14:paraId="4F7FFE15" w14:textId="77777777" w:rsidR="000466BD" w:rsidRDefault="004136EF">
      <w:pPr>
        <w:pStyle w:val="Textoindependiente"/>
        <w:tabs>
          <w:tab w:val="left" w:pos="2930"/>
        </w:tabs>
        <w:spacing w:before="12" w:line="244" w:lineRule="auto"/>
        <w:ind w:left="1056" w:right="1109" w:hanging="4"/>
        <w:rPr>
          <w:rFonts w:ascii="Calibri" w:hAnsi="Calibri"/>
        </w:rPr>
      </w:pPr>
      <w:r>
        <w:rPr>
          <w:rFonts w:ascii="Calibri" w:hAnsi="Calibri"/>
        </w:rPr>
        <w:t>3.-La</w:t>
      </w:r>
      <w:r>
        <w:rPr>
          <w:rFonts w:ascii="Calibri" w:hAnsi="Calibri"/>
          <w:spacing w:val="40"/>
        </w:rPr>
        <w:t xml:space="preserve"> </w:t>
      </w:r>
      <w:r>
        <w:rPr>
          <w:rFonts w:ascii="Calibri" w:hAnsi="Calibri"/>
        </w:rPr>
        <w:t>estudiante</w:t>
      </w:r>
      <w:r>
        <w:rPr>
          <w:rFonts w:ascii="Calibri" w:hAnsi="Calibri"/>
        </w:rPr>
        <w:tab/>
        <w:t>que</w:t>
      </w:r>
      <w:r>
        <w:rPr>
          <w:rFonts w:ascii="Calibri" w:hAnsi="Calibri"/>
          <w:spacing w:val="40"/>
        </w:rPr>
        <w:t xml:space="preserve"> </w:t>
      </w:r>
      <w:r>
        <w:rPr>
          <w:rFonts w:ascii="Calibri" w:hAnsi="Calibri"/>
        </w:rPr>
        <w:t>sea</w:t>
      </w:r>
      <w:r>
        <w:rPr>
          <w:rFonts w:ascii="Calibri" w:hAnsi="Calibri"/>
          <w:spacing w:val="40"/>
        </w:rPr>
        <w:t xml:space="preserve"> </w:t>
      </w:r>
      <w:r>
        <w:rPr>
          <w:rFonts w:ascii="Calibri" w:hAnsi="Calibri"/>
        </w:rPr>
        <w:t>sorprendida</w:t>
      </w:r>
      <w:r>
        <w:rPr>
          <w:rFonts w:ascii="Calibri" w:hAnsi="Calibri"/>
          <w:spacing w:val="40"/>
        </w:rPr>
        <w:t xml:space="preserve"> </w:t>
      </w:r>
      <w:r>
        <w:rPr>
          <w:rFonts w:ascii="Calibri" w:hAnsi="Calibri"/>
        </w:rPr>
        <w:t>copiando</w:t>
      </w:r>
      <w:r>
        <w:rPr>
          <w:rFonts w:ascii="Calibri" w:hAnsi="Calibri"/>
          <w:spacing w:val="40"/>
        </w:rPr>
        <w:t xml:space="preserve"> </w:t>
      </w:r>
      <w:r>
        <w:rPr>
          <w:rFonts w:ascii="Calibri" w:hAnsi="Calibri"/>
        </w:rPr>
        <w:t>será</w:t>
      </w:r>
      <w:r>
        <w:rPr>
          <w:rFonts w:ascii="Calibri" w:hAnsi="Calibri"/>
          <w:spacing w:val="40"/>
        </w:rPr>
        <w:t xml:space="preserve"> </w:t>
      </w:r>
      <w:r>
        <w:rPr>
          <w:rFonts w:ascii="Calibri" w:hAnsi="Calibri"/>
        </w:rPr>
        <w:t>sancionada</w:t>
      </w:r>
      <w:r>
        <w:rPr>
          <w:rFonts w:ascii="Calibri" w:hAnsi="Calibri"/>
          <w:spacing w:val="40"/>
        </w:rPr>
        <w:t xml:space="preserve"> </w:t>
      </w:r>
      <w:r>
        <w:rPr>
          <w:rFonts w:ascii="Calibri" w:hAnsi="Calibri"/>
        </w:rPr>
        <w:t>con</w:t>
      </w:r>
      <w:r>
        <w:rPr>
          <w:rFonts w:ascii="Calibri" w:hAnsi="Calibri"/>
          <w:spacing w:val="40"/>
        </w:rPr>
        <w:t xml:space="preserve"> </w:t>
      </w:r>
      <w:r>
        <w:rPr>
          <w:rFonts w:ascii="Calibri" w:hAnsi="Calibri"/>
        </w:rPr>
        <w:t>la</w:t>
      </w:r>
      <w:r>
        <w:rPr>
          <w:rFonts w:ascii="Calibri" w:hAnsi="Calibri"/>
          <w:spacing w:val="40"/>
        </w:rPr>
        <w:t xml:space="preserve"> </w:t>
      </w:r>
      <w:r>
        <w:rPr>
          <w:rFonts w:ascii="Calibri" w:hAnsi="Calibri"/>
        </w:rPr>
        <w:t>nulidad</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dicha</w:t>
      </w:r>
      <w:r>
        <w:rPr>
          <w:rFonts w:ascii="Calibri" w:hAnsi="Calibri"/>
          <w:spacing w:val="40"/>
        </w:rPr>
        <w:t xml:space="preserve"> </w:t>
      </w:r>
      <w:r>
        <w:rPr>
          <w:rFonts w:ascii="Calibri" w:hAnsi="Calibri"/>
        </w:rPr>
        <w:t>evaluación y se registrará la correspondiente observación en su hoja de vida.</w:t>
      </w:r>
    </w:p>
    <w:p w14:paraId="7C434F0E" w14:textId="77777777" w:rsidR="000466BD" w:rsidRDefault="004136EF">
      <w:pPr>
        <w:pStyle w:val="Textoindependiente"/>
        <w:spacing w:before="6" w:line="249" w:lineRule="auto"/>
        <w:ind w:left="1056" w:right="1065" w:hanging="4"/>
        <w:rPr>
          <w:rFonts w:ascii="Calibri"/>
        </w:rPr>
      </w:pPr>
      <w:r>
        <w:rPr>
          <w:rFonts w:ascii="Calibri"/>
        </w:rPr>
        <w:t>4.-Es</w:t>
      </w:r>
      <w:r>
        <w:rPr>
          <w:rFonts w:ascii="Calibri"/>
          <w:spacing w:val="36"/>
        </w:rPr>
        <w:t xml:space="preserve"> </w:t>
      </w:r>
      <w:r>
        <w:rPr>
          <w:rFonts w:ascii="Calibri"/>
        </w:rPr>
        <w:t>responsabilidad</w:t>
      </w:r>
      <w:r>
        <w:rPr>
          <w:rFonts w:ascii="Calibri"/>
          <w:spacing w:val="35"/>
        </w:rPr>
        <w:t xml:space="preserve"> </w:t>
      </w:r>
      <w:r>
        <w:rPr>
          <w:rFonts w:ascii="Calibri"/>
        </w:rPr>
        <w:t>de</w:t>
      </w:r>
      <w:r>
        <w:rPr>
          <w:rFonts w:ascii="Calibri"/>
          <w:spacing w:val="34"/>
        </w:rPr>
        <w:t xml:space="preserve"> </w:t>
      </w:r>
      <w:r>
        <w:rPr>
          <w:rFonts w:ascii="Calibri"/>
        </w:rPr>
        <w:t>la</w:t>
      </w:r>
      <w:r>
        <w:rPr>
          <w:rFonts w:ascii="Calibri"/>
          <w:spacing w:val="31"/>
        </w:rPr>
        <w:t xml:space="preserve"> </w:t>
      </w:r>
      <w:r>
        <w:rPr>
          <w:rFonts w:ascii="Calibri"/>
        </w:rPr>
        <w:t>estudiante</w:t>
      </w:r>
      <w:r>
        <w:rPr>
          <w:rFonts w:ascii="Calibri"/>
          <w:spacing w:val="34"/>
        </w:rPr>
        <w:t xml:space="preserve"> </w:t>
      </w:r>
      <w:r>
        <w:rPr>
          <w:rFonts w:ascii="Calibri"/>
        </w:rPr>
        <w:t>y</w:t>
      </w:r>
      <w:r>
        <w:rPr>
          <w:rFonts w:ascii="Calibri"/>
          <w:spacing w:val="29"/>
        </w:rPr>
        <w:t xml:space="preserve"> </w:t>
      </w:r>
      <w:r>
        <w:rPr>
          <w:rFonts w:ascii="Calibri"/>
        </w:rPr>
        <w:t>del</w:t>
      </w:r>
      <w:r>
        <w:rPr>
          <w:rFonts w:ascii="Calibri"/>
          <w:spacing w:val="31"/>
        </w:rPr>
        <w:t xml:space="preserve"> </w:t>
      </w:r>
      <w:r>
        <w:rPr>
          <w:rFonts w:ascii="Calibri"/>
        </w:rPr>
        <w:t>apoderado</w:t>
      </w:r>
      <w:r>
        <w:rPr>
          <w:rFonts w:ascii="Calibri"/>
          <w:spacing w:val="31"/>
        </w:rPr>
        <w:t xml:space="preserve"> </w:t>
      </w:r>
      <w:r>
        <w:rPr>
          <w:rFonts w:ascii="Calibri"/>
        </w:rPr>
        <w:t>presentarse</w:t>
      </w:r>
      <w:r>
        <w:rPr>
          <w:rFonts w:ascii="Calibri"/>
          <w:spacing w:val="30"/>
        </w:rPr>
        <w:t xml:space="preserve"> </w:t>
      </w:r>
      <w:r>
        <w:rPr>
          <w:rFonts w:ascii="Calibri"/>
        </w:rPr>
        <w:t>a</w:t>
      </w:r>
      <w:r>
        <w:rPr>
          <w:rFonts w:ascii="Calibri"/>
          <w:spacing w:val="34"/>
        </w:rPr>
        <w:t xml:space="preserve"> </w:t>
      </w:r>
      <w:r>
        <w:rPr>
          <w:rFonts w:ascii="Calibri"/>
        </w:rPr>
        <w:t>clases</w:t>
      </w:r>
      <w:r>
        <w:rPr>
          <w:rFonts w:ascii="Calibri"/>
          <w:spacing w:val="36"/>
        </w:rPr>
        <w:t xml:space="preserve"> </w:t>
      </w:r>
      <w:r>
        <w:rPr>
          <w:rFonts w:ascii="Calibri"/>
        </w:rPr>
        <w:t>con</w:t>
      </w:r>
      <w:r>
        <w:rPr>
          <w:rFonts w:ascii="Calibri"/>
          <w:spacing w:val="35"/>
        </w:rPr>
        <w:t xml:space="preserve"> </w:t>
      </w:r>
      <w:r>
        <w:rPr>
          <w:rFonts w:ascii="Calibri"/>
        </w:rPr>
        <w:t>las</w:t>
      </w:r>
      <w:r>
        <w:rPr>
          <w:rFonts w:ascii="Calibri"/>
          <w:spacing w:val="36"/>
        </w:rPr>
        <w:t xml:space="preserve"> </w:t>
      </w:r>
      <w:r>
        <w:rPr>
          <w:rFonts w:ascii="Calibri"/>
        </w:rPr>
        <w:t>tareas</w:t>
      </w:r>
      <w:r>
        <w:rPr>
          <w:rFonts w:ascii="Calibri"/>
          <w:spacing w:val="36"/>
        </w:rPr>
        <w:t xml:space="preserve"> </w:t>
      </w:r>
      <w:r>
        <w:rPr>
          <w:rFonts w:ascii="Calibri"/>
        </w:rPr>
        <w:t>y materiales requeridos.</w:t>
      </w:r>
    </w:p>
    <w:p w14:paraId="3D3CCDB6" w14:textId="77777777" w:rsidR="000466BD" w:rsidRDefault="004136EF">
      <w:pPr>
        <w:pStyle w:val="Textoindependiente"/>
        <w:spacing w:line="244" w:lineRule="auto"/>
        <w:ind w:left="1052" w:right="1519"/>
        <w:rPr>
          <w:rFonts w:ascii="Calibri" w:hAnsi="Calibri"/>
        </w:rPr>
      </w:pPr>
      <w:r>
        <w:rPr>
          <w:rFonts w:ascii="Calibri" w:hAnsi="Calibri"/>
        </w:rPr>
        <w:t>5.-Todas</w:t>
      </w:r>
      <w:r>
        <w:rPr>
          <w:rFonts w:ascii="Calibri" w:hAnsi="Calibri"/>
          <w:spacing w:val="-1"/>
        </w:rPr>
        <w:t xml:space="preserve"> </w:t>
      </w:r>
      <w:r>
        <w:rPr>
          <w:rFonts w:ascii="Calibri" w:hAnsi="Calibri"/>
        </w:rPr>
        <w:t>las</w:t>
      </w:r>
      <w:r>
        <w:rPr>
          <w:rFonts w:ascii="Calibri" w:hAnsi="Calibri"/>
          <w:spacing w:val="-5"/>
        </w:rPr>
        <w:t xml:space="preserve"> </w:t>
      </w:r>
      <w:r>
        <w:rPr>
          <w:rFonts w:ascii="Calibri" w:hAnsi="Calibri"/>
        </w:rPr>
        <w:t>estudiantes</w:t>
      </w:r>
      <w:r>
        <w:rPr>
          <w:rFonts w:ascii="Calibri" w:hAnsi="Calibri"/>
          <w:spacing w:val="-5"/>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6"/>
        </w:rPr>
        <w:t xml:space="preserve"> </w:t>
      </w:r>
      <w:r>
        <w:rPr>
          <w:rFonts w:ascii="Calibri" w:hAnsi="Calibri"/>
        </w:rPr>
        <w:t>Escuela</w:t>
      </w:r>
      <w:r>
        <w:rPr>
          <w:rFonts w:ascii="Calibri" w:hAnsi="Calibri"/>
          <w:spacing w:val="-2"/>
        </w:rPr>
        <w:t xml:space="preserve"> </w:t>
      </w:r>
      <w:r>
        <w:rPr>
          <w:rFonts w:ascii="Calibri" w:hAnsi="Calibri"/>
        </w:rPr>
        <w:t>España,</w:t>
      </w:r>
      <w:r>
        <w:rPr>
          <w:rFonts w:ascii="Calibri" w:hAnsi="Calibri"/>
          <w:spacing w:val="-3"/>
        </w:rPr>
        <w:t xml:space="preserve"> </w:t>
      </w:r>
      <w:r>
        <w:rPr>
          <w:rFonts w:ascii="Calibri" w:hAnsi="Calibri"/>
        </w:rPr>
        <w:t>tienen</w:t>
      </w:r>
      <w:r>
        <w:rPr>
          <w:rFonts w:ascii="Calibri" w:hAnsi="Calibri"/>
          <w:spacing w:val="-5"/>
        </w:rPr>
        <w:t xml:space="preserve"> </w:t>
      </w:r>
      <w:r>
        <w:rPr>
          <w:rFonts w:ascii="Calibri" w:hAnsi="Calibri"/>
        </w:rPr>
        <w:t>obligación</w:t>
      </w:r>
      <w:r>
        <w:rPr>
          <w:rFonts w:ascii="Calibri" w:hAnsi="Calibri"/>
          <w:spacing w:val="-5"/>
        </w:rPr>
        <w:t xml:space="preserve"> </w:t>
      </w:r>
      <w:r>
        <w:rPr>
          <w:rFonts w:ascii="Calibri" w:hAnsi="Calibri"/>
        </w:rPr>
        <w:t>de</w:t>
      </w:r>
      <w:r>
        <w:rPr>
          <w:rFonts w:ascii="Calibri" w:hAnsi="Calibri"/>
          <w:spacing w:val="-7"/>
        </w:rPr>
        <w:t xml:space="preserve"> </w:t>
      </w:r>
      <w:r>
        <w:rPr>
          <w:rFonts w:ascii="Calibri" w:hAnsi="Calibri"/>
        </w:rPr>
        <w:t>usar</w:t>
      </w:r>
      <w:r>
        <w:rPr>
          <w:rFonts w:ascii="Calibri" w:hAnsi="Calibri"/>
          <w:spacing w:val="-7"/>
        </w:rPr>
        <w:t xml:space="preserve"> </w:t>
      </w:r>
      <w:r>
        <w:rPr>
          <w:rFonts w:ascii="Calibri" w:hAnsi="Calibri"/>
        </w:rPr>
        <w:t>el</w:t>
      </w:r>
      <w:r>
        <w:rPr>
          <w:rFonts w:ascii="Calibri" w:hAnsi="Calibri"/>
          <w:spacing w:val="-6"/>
        </w:rPr>
        <w:t xml:space="preserve"> </w:t>
      </w:r>
      <w:r>
        <w:rPr>
          <w:rFonts w:ascii="Calibri" w:hAnsi="Calibri"/>
        </w:rPr>
        <w:t>uniforme</w:t>
      </w:r>
      <w:r>
        <w:rPr>
          <w:rFonts w:ascii="Calibri" w:hAnsi="Calibri"/>
          <w:spacing w:val="-2"/>
        </w:rPr>
        <w:t xml:space="preserve"> </w:t>
      </w:r>
      <w:r>
        <w:rPr>
          <w:rFonts w:ascii="Calibri" w:hAnsi="Calibri"/>
        </w:rPr>
        <w:t>escolar. 6.-Todas las estudiantes deben mantener una impecable higiene y presentación personal.</w:t>
      </w:r>
    </w:p>
    <w:p w14:paraId="60ACA23F" w14:textId="77777777" w:rsidR="000466BD" w:rsidRDefault="004136EF">
      <w:pPr>
        <w:pStyle w:val="Textoindependiente"/>
        <w:spacing w:before="5" w:line="249" w:lineRule="auto"/>
        <w:ind w:left="1056" w:right="1065" w:hanging="4"/>
        <w:rPr>
          <w:rFonts w:ascii="Calibri" w:hAnsi="Calibri"/>
        </w:rPr>
      </w:pPr>
      <w:r>
        <w:rPr>
          <w:rFonts w:ascii="Calibri" w:hAnsi="Calibri"/>
          <w:b/>
        </w:rPr>
        <w:t>7.-</w:t>
      </w:r>
      <w:r>
        <w:rPr>
          <w:rFonts w:ascii="Calibri" w:hAnsi="Calibri"/>
        </w:rPr>
        <w:t>Las</w:t>
      </w:r>
      <w:r>
        <w:rPr>
          <w:rFonts w:ascii="Calibri" w:hAnsi="Calibri"/>
          <w:spacing w:val="31"/>
        </w:rPr>
        <w:t xml:space="preserve"> </w:t>
      </w:r>
      <w:r>
        <w:rPr>
          <w:rFonts w:ascii="Calibri" w:hAnsi="Calibri"/>
        </w:rPr>
        <w:t>estudiantes</w:t>
      </w:r>
      <w:r>
        <w:rPr>
          <w:rFonts w:ascii="Calibri" w:hAnsi="Calibri"/>
          <w:spacing w:val="27"/>
        </w:rPr>
        <w:t xml:space="preserve"> </w:t>
      </w:r>
      <w:r>
        <w:rPr>
          <w:rFonts w:ascii="Calibri" w:hAnsi="Calibri"/>
        </w:rPr>
        <w:t>deben</w:t>
      </w:r>
      <w:r>
        <w:rPr>
          <w:rFonts w:ascii="Calibri" w:hAnsi="Calibri"/>
          <w:spacing w:val="30"/>
        </w:rPr>
        <w:t xml:space="preserve"> </w:t>
      </w:r>
      <w:r>
        <w:rPr>
          <w:rFonts w:ascii="Calibri" w:hAnsi="Calibri"/>
        </w:rPr>
        <w:t>colaborar</w:t>
      </w:r>
      <w:r>
        <w:rPr>
          <w:rFonts w:ascii="Calibri" w:hAnsi="Calibri"/>
          <w:spacing w:val="29"/>
        </w:rPr>
        <w:t xml:space="preserve"> </w:t>
      </w:r>
      <w:r>
        <w:rPr>
          <w:rFonts w:ascii="Calibri" w:hAnsi="Calibri"/>
        </w:rPr>
        <w:t>con</w:t>
      </w:r>
      <w:r>
        <w:rPr>
          <w:rFonts w:ascii="Calibri" w:hAnsi="Calibri"/>
          <w:spacing w:val="26"/>
        </w:rPr>
        <w:t xml:space="preserve"> </w:t>
      </w:r>
      <w:r>
        <w:rPr>
          <w:rFonts w:ascii="Calibri" w:hAnsi="Calibri"/>
        </w:rPr>
        <w:t>la</w:t>
      </w:r>
      <w:r>
        <w:rPr>
          <w:rFonts w:ascii="Calibri" w:hAnsi="Calibri"/>
          <w:spacing w:val="30"/>
        </w:rPr>
        <w:t xml:space="preserve"> </w:t>
      </w:r>
      <w:r>
        <w:rPr>
          <w:rFonts w:ascii="Calibri" w:hAnsi="Calibri"/>
        </w:rPr>
        <w:t>limpieza</w:t>
      </w:r>
      <w:r>
        <w:rPr>
          <w:rFonts w:ascii="Calibri" w:hAnsi="Calibri"/>
          <w:spacing w:val="30"/>
        </w:rPr>
        <w:t xml:space="preserve"> </w:t>
      </w:r>
      <w:r>
        <w:rPr>
          <w:rFonts w:ascii="Calibri" w:hAnsi="Calibri"/>
        </w:rPr>
        <w:t>y</w:t>
      </w:r>
      <w:r>
        <w:rPr>
          <w:rFonts w:ascii="Calibri" w:hAnsi="Calibri"/>
          <w:spacing w:val="28"/>
        </w:rPr>
        <w:t xml:space="preserve"> </w:t>
      </w:r>
      <w:r>
        <w:rPr>
          <w:rFonts w:ascii="Calibri" w:hAnsi="Calibri"/>
        </w:rPr>
        <w:t>orden</w:t>
      </w:r>
      <w:r>
        <w:rPr>
          <w:rFonts w:ascii="Calibri" w:hAnsi="Calibri"/>
          <w:spacing w:val="27"/>
        </w:rPr>
        <w:t xml:space="preserve"> </w:t>
      </w:r>
      <w:r>
        <w:rPr>
          <w:rFonts w:ascii="Calibri" w:hAnsi="Calibri"/>
        </w:rPr>
        <w:t>del</w:t>
      </w:r>
      <w:r>
        <w:rPr>
          <w:rFonts w:ascii="Calibri" w:hAnsi="Calibri"/>
          <w:spacing w:val="30"/>
        </w:rPr>
        <w:t xml:space="preserve"> </w:t>
      </w:r>
      <w:r>
        <w:rPr>
          <w:rFonts w:ascii="Calibri" w:hAnsi="Calibri"/>
        </w:rPr>
        <w:t>edificio,</w:t>
      </w:r>
      <w:r>
        <w:rPr>
          <w:rFonts w:ascii="Calibri" w:hAnsi="Calibri"/>
          <w:spacing w:val="29"/>
        </w:rPr>
        <w:t xml:space="preserve"> </w:t>
      </w:r>
      <w:r>
        <w:rPr>
          <w:rFonts w:ascii="Calibri" w:hAnsi="Calibri"/>
        </w:rPr>
        <w:t>mobiliario</w:t>
      </w:r>
      <w:r>
        <w:rPr>
          <w:rFonts w:ascii="Calibri" w:hAnsi="Calibri"/>
          <w:spacing w:val="30"/>
        </w:rPr>
        <w:t xml:space="preserve"> </w:t>
      </w:r>
      <w:r>
        <w:rPr>
          <w:rFonts w:ascii="Calibri" w:hAnsi="Calibri"/>
        </w:rPr>
        <w:t>y</w:t>
      </w:r>
      <w:r>
        <w:rPr>
          <w:rFonts w:ascii="Calibri" w:hAnsi="Calibri"/>
          <w:spacing w:val="28"/>
        </w:rPr>
        <w:t xml:space="preserve"> </w:t>
      </w:r>
      <w:r>
        <w:rPr>
          <w:rFonts w:ascii="Calibri" w:hAnsi="Calibri"/>
        </w:rPr>
        <w:t xml:space="preserve">material </w:t>
      </w:r>
      <w:r>
        <w:rPr>
          <w:rFonts w:ascii="Calibri" w:hAnsi="Calibri"/>
          <w:spacing w:val="-2"/>
        </w:rPr>
        <w:t>didáctico.</w:t>
      </w:r>
    </w:p>
    <w:p w14:paraId="59D930A3" w14:textId="77777777" w:rsidR="000466BD" w:rsidRDefault="004136EF">
      <w:pPr>
        <w:pStyle w:val="Textoindependiente"/>
        <w:spacing w:line="249" w:lineRule="auto"/>
        <w:ind w:left="1056" w:right="1065" w:hanging="4"/>
        <w:rPr>
          <w:rFonts w:ascii="Calibri"/>
        </w:rPr>
      </w:pPr>
      <w:r>
        <w:rPr>
          <w:rFonts w:ascii="Calibri"/>
          <w:b/>
        </w:rPr>
        <w:t>8.-</w:t>
      </w:r>
      <w:r>
        <w:rPr>
          <w:rFonts w:ascii="Calibri"/>
        </w:rPr>
        <w:t>Las</w:t>
      </w:r>
      <w:r>
        <w:rPr>
          <w:rFonts w:ascii="Calibri"/>
          <w:spacing w:val="40"/>
        </w:rPr>
        <w:t xml:space="preserve"> </w:t>
      </w:r>
      <w:r>
        <w:rPr>
          <w:rFonts w:ascii="Calibri"/>
        </w:rPr>
        <w:t>estudiantes</w:t>
      </w:r>
      <w:r>
        <w:rPr>
          <w:rFonts w:ascii="Calibri"/>
          <w:spacing w:val="40"/>
        </w:rPr>
        <w:t xml:space="preserve"> </w:t>
      </w:r>
      <w:r>
        <w:rPr>
          <w:rFonts w:ascii="Calibri"/>
        </w:rPr>
        <w:t>deben</w:t>
      </w:r>
      <w:r>
        <w:rPr>
          <w:rFonts w:ascii="Calibri"/>
          <w:spacing w:val="40"/>
        </w:rPr>
        <w:t xml:space="preserve"> </w:t>
      </w:r>
      <w:r>
        <w:rPr>
          <w:rFonts w:ascii="Calibri"/>
        </w:rPr>
        <w:t>estar</w:t>
      </w:r>
      <w:r>
        <w:rPr>
          <w:rFonts w:ascii="Calibri"/>
          <w:spacing w:val="40"/>
        </w:rPr>
        <w:t xml:space="preserve"> </w:t>
      </w:r>
      <w:r>
        <w:rPr>
          <w:rFonts w:ascii="Calibri"/>
        </w:rPr>
        <w:t>llanas</w:t>
      </w:r>
      <w:r>
        <w:rPr>
          <w:rFonts w:ascii="Calibri"/>
          <w:spacing w:val="40"/>
        </w:rPr>
        <w:t xml:space="preserve"> </w:t>
      </w:r>
      <w:r>
        <w:rPr>
          <w:rFonts w:ascii="Calibri"/>
        </w:rPr>
        <w:t>a</w:t>
      </w:r>
      <w:r>
        <w:rPr>
          <w:rFonts w:ascii="Calibri"/>
          <w:spacing w:val="38"/>
        </w:rPr>
        <w:t xml:space="preserve"> </w:t>
      </w:r>
      <w:r>
        <w:rPr>
          <w:rFonts w:ascii="Calibri"/>
        </w:rPr>
        <w:t>aceptar</w:t>
      </w:r>
      <w:r>
        <w:rPr>
          <w:rFonts w:ascii="Calibri"/>
          <w:spacing w:val="40"/>
        </w:rPr>
        <w:t xml:space="preserve"> </w:t>
      </w:r>
      <w:r>
        <w:rPr>
          <w:rFonts w:ascii="Calibri"/>
        </w:rPr>
        <w:t>y</w:t>
      </w:r>
      <w:r>
        <w:rPr>
          <w:rFonts w:ascii="Calibri"/>
          <w:spacing w:val="40"/>
        </w:rPr>
        <w:t xml:space="preserve"> </w:t>
      </w:r>
      <w:r>
        <w:rPr>
          <w:rFonts w:ascii="Calibri"/>
        </w:rPr>
        <w:t>corregir</w:t>
      </w:r>
      <w:r>
        <w:rPr>
          <w:rFonts w:ascii="Calibri"/>
          <w:spacing w:val="40"/>
        </w:rPr>
        <w:t xml:space="preserve"> </w:t>
      </w:r>
      <w:r>
        <w:rPr>
          <w:rFonts w:ascii="Calibri"/>
        </w:rPr>
        <w:t>sus</w:t>
      </w:r>
      <w:r>
        <w:rPr>
          <w:rFonts w:ascii="Calibri"/>
          <w:spacing w:val="40"/>
        </w:rPr>
        <w:t xml:space="preserve"> </w:t>
      </w:r>
      <w:r>
        <w:rPr>
          <w:rFonts w:ascii="Calibri"/>
        </w:rPr>
        <w:t>errores</w:t>
      </w:r>
      <w:r>
        <w:rPr>
          <w:rFonts w:ascii="Calibri"/>
          <w:spacing w:val="39"/>
        </w:rPr>
        <w:t xml:space="preserve"> </w:t>
      </w:r>
      <w:r>
        <w:rPr>
          <w:rFonts w:ascii="Calibri"/>
        </w:rPr>
        <w:t>o</w:t>
      </w:r>
      <w:r>
        <w:rPr>
          <w:rFonts w:ascii="Calibri"/>
          <w:spacing w:val="40"/>
        </w:rPr>
        <w:t xml:space="preserve"> </w:t>
      </w:r>
      <w:r>
        <w:rPr>
          <w:rFonts w:ascii="Calibri"/>
        </w:rPr>
        <w:t>faltas</w:t>
      </w:r>
      <w:r>
        <w:rPr>
          <w:rFonts w:ascii="Calibri"/>
          <w:spacing w:val="40"/>
        </w:rPr>
        <w:t xml:space="preserve"> </w:t>
      </w:r>
      <w:proofErr w:type="spellStart"/>
      <w:r>
        <w:rPr>
          <w:rFonts w:ascii="Calibri"/>
        </w:rPr>
        <w:t>com</w:t>
      </w:r>
      <w:proofErr w:type="spellEnd"/>
      <w:r>
        <w:rPr>
          <w:rFonts w:ascii="Calibri"/>
          <w:lang w:val="es-CL"/>
        </w:rPr>
        <w:t>8</w:t>
      </w:r>
      <w:proofErr w:type="spellStart"/>
      <w:r>
        <w:rPr>
          <w:rFonts w:ascii="Calibri"/>
        </w:rPr>
        <w:t>etidas</w:t>
      </w:r>
      <w:proofErr w:type="spellEnd"/>
      <w:r>
        <w:rPr>
          <w:rFonts w:ascii="Calibri"/>
        </w:rPr>
        <w:t>.</w:t>
      </w:r>
      <w:r>
        <w:rPr>
          <w:rFonts w:ascii="Calibri"/>
          <w:spacing w:val="40"/>
        </w:rPr>
        <w:t xml:space="preserve"> </w:t>
      </w:r>
      <w:r>
        <w:rPr>
          <w:rFonts w:ascii="Calibri"/>
        </w:rPr>
        <w:t>A promover y mantener la disciplina.</w:t>
      </w:r>
    </w:p>
    <w:p w14:paraId="7C2BD0AD" w14:textId="77777777" w:rsidR="000466BD" w:rsidRDefault="004136EF">
      <w:pPr>
        <w:pStyle w:val="Textoindependiente"/>
        <w:spacing w:line="249" w:lineRule="auto"/>
        <w:ind w:left="1056" w:right="1065" w:hanging="4"/>
        <w:rPr>
          <w:rFonts w:ascii="Calibri" w:hAnsi="Calibri"/>
        </w:rPr>
      </w:pPr>
      <w:r>
        <w:rPr>
          <w:rFonts w:ascii="Calibri" w:hAnsi="Calibri"/>
          <w:b/>
        </w:rPr>
        <w:t>9.-</w:t>
      </w:r>
      <w:r>
        <w:rPr>
          <w:rFonts w:ascii="Calibri" w:hAnsi="Calibri"/>
        </w:rPr>
        <w:t>Será responsabilidad exclusiva</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cada</w:t>
      </w:r>
      <w:r>
        <w:rPr>
          <w:rFonts w:ascii="Calibri" w:hAnsi="Calibri"/>
          <w:spacing w:val="-1"/>
        </w:rPr>
        <w:t xml:space="preserve"> </w:t>
      </w:r>
      <w:r>
        <w:rPr>
          <w:rFonts w:ascii="Calibri" w:hAnsi="Calibri"/>
        </w:rPr>
        <w:t>estudiante</w:t>
      </w:r>
      <w:r>
        <w:rPr>
          <w:rFonts w:ascii="Calibri" w:hAnsi="Calibri"/>
          <w:spacing w:val="-2"/>
        </w:rPr>
        <w:t xml:space="preserve"> </w:t>
      </w:r>
      <w:r>
        <w:rPr>
          <w:rFonts w:ascii="Calibri" w:hAnsi="Calibri"/>
        </w:rPr>
        <w:t>el</w:t>
      </w:r>
      <w:r>
        <w:rPr>
          <w:rFonts w:ascii="Calibri" w:hAnsi="Calibri"/>
          <w:spacing w:val="-1"/>
        </w:rPr>
        <w:t xml:space="preserve"> </w:t>
      </w:r>
      <w:r>
        <w:rPr>
          <w:rFonts w:ascii="Calibri" w:hAnsi="Calibri"/>
        </w:rPr>
        <w:t>portar</w:t>
      </w:r>
      <w:r>
        <w:rPr>
          <w:rFonts w:ascii="Calibri" w:hAnsi="Calibri"/>
          <w:spacing w:val="-2"/>
        </w:rPr>
        <w:t xml:space="preserve"> </w:t>
      </w:r>
      <w:r>
        <w:rPr>
          <w:rFonts w:ascii="Calibri" w:hAnsi="Calibri"/>
        </w:rPr>
        <w:t>dinero u</w:t>
      </w:r>
      <w:r>
        <w:rPr>
          <w:rFonts w:ascii="Calibri" w:hAnsi="Calibri"/>
          <w:spacing w:val="-4"/>
        </w:rPr>
        <w:t xml:space="preserve"> </w:t>
      </w:r>
      <w:r>
        <w:rPr>
          <w:rFonts w:ascii="Calibri" w:hAnsi="Calibri"/>
        </w:rPr>
        <w:t>objetos de</w:t>
      </w:r>
      <w:r>
        <w:rPr>
          <w:rFonts w:ascii="Calibri" w:hAnsi="Calibri"/>
          <w:spacing w:val="-6"/>
        </w:rPr>
        <w:t xml:space="preserve"> </w:t>
      </w:r>
      <w:r>
        <w:rPr>
          <w:rFonts w:ascii="Calibri" w:hAnsi="Calibri"/>
        </w:rPr>
        <w:t>valor.</w:t>
      </w:r>
      <w:r>
        <w:rPr>
          <w:rFonts w:ascii="Calibri" w:hAnsi="Calibri"/>
          <w:spacing w:val="-2"/>
        </w:rPr>
        <w:t xml:space="preserve"> </w:t>
      </w:r>
      <w:r>
        <w:rPr>
          <w:rFonts w:ascii="Calibri" w:hAnsi="Calibri"/>
        </w:rPr>
        <w:t>En caso de pérdida no hará responsable ni al curso ni al establecimiento.</w:t>
      </w:r>
    </w:p>
    <w:p w14:paraId="37F17987" w14:textId="77777777" w:rsidR="000466BD" w:rsidRDefault="004136EF">
      <w:pPr>
        <w:pStyle w:val="Textoindependiente"/>
        <w:spacing w:line="249" w:lineRule="auto"/>
        <w:ind w:left="1056" w:right="1065" w:hanging="4"/>
        <w:rPr>
          <w:rFonts w:ascii="Calibri" w:hAnsi="Calibri"/>
        </w:rPr>
      </w:pPr>
      <w:r>
        <w:rPr>
          <w:rFonts w:ascii="Calibri" w:hAnsi="Calibri"/>
          <w:b/>
        </w:rPr>
        <w:t>10.-</w:t>
      </w:r>
      <w:r>
        <w:rPr>
          <w:rFonts w:ascii="Calibri" w:hAnsi="Calibri"/>
        </w:rPr>
        <w:t>Las clases no deben ser interrumpidas bajo ningún pretexto, por parte de las estudiantes ni personas ajenas al establecimiento.</w:t>
      </w:r>
    </w:p>
    <w:p w14:paraId="45D01379" w14:textId="77777777" w:rsidR="000466BD" w:rsidRDefault="004136EF">
      <w:pPr>
        <w:pStyle w:val="Ttulo5"/>
        <w:numPr>
          <w:ilvl w:val="1"/>
          <w:numId w:val="14"/>
        </w:numPr>
        <w:tabs>
          <w:tab w:val="left" w:pos="1776"/>
        </w:tabs>
        <w:spacing w:line="292" w:lineRule="exact"/>
        <w:ind w:hanging="724"/>
        <w:rPr>
          <w:rFonts w:ascii="Calibri"/>
        </w:rPr>
      </w:pPr>
      <w:r>
        <w:rPr>
          <w:rFonts w:ascii="Calibri"/>
          <w:u w:val="single"/>
        </w:rPr>
        <w:t>Toda</w:t>
      </w:r>
      <w:r>
        <w:rPr>
          <w:rFonts w:ascii="Calibri"/>
          <w:spacing w:val="-1"/>
          <w:u w:val="single"/>
        </w:rPr>
        <w:t xml:space="preserve"> </w:t>
      </w:r>
      <w:r>
        <w:rPr>
          <w:rFonts w:ascii="Calibri"/>
          <w:u w:val="single"/>
        </w:rPr>
        <w:t>estudiante</w:t>
      </w:r>
      <w:r>
        <w:rPr>
          <w:rFonts w:ascii="Calibri"/>
          <w:spacing w:val="49"/>
          <w:u w:val="single"/>
        </w:rPr>
        <w:t xml:space="preserve"> </w:t>
      </w:r>
      <w:r>
        <w:rPr>
          <w:rFonts w:ascii="Calibri"/>
          <w:u w:val="single"/>
        </w:rPr>
        <w:t>tiene</w:t>
      </w:r>
      <w:r>
        <w:rPr>
          <w:rFonts w:ascii="Calibri"/>
          <w:spacing w:val="-2"/>
          <w:u w:val="single"/>
        </w:rPr>
        <w:t xml:space="preserve"> </w:t>
      </w:r>
      <w:r>
        <w:rPr>
          <w:rFonts w:ascii="Calibri"/>
          <w:u w:val="single"/>
        </w:rPr>
        <w:t>el deber</w:t>
      </w:r>
      <w:r>
        <w:rPr>
          <w:rFonts w:ascii="Calibri"/>
          <w:spacing w:val="-2"/>
          <w:u w:val="single"/>
        </w:rPr>
        <w:t xml:space="preserve"> </w:t>
      </w:r>
      <w:r>
        <w:rPr>
          <w:rFonts w:ascii="Calibri"/>
          <w:spacing w:val="-5"/>
          <w:u w:val="single"/>
        </w:rPr>
        <w:t>de:</w:t>
      </w:r>
    </w:p>
    <w:p w14:paraId="5A87E438" w14:textId="77777777" w:rsidR="000466BD" w:rsidRDefault="000466BD">
      <w:pPr>
        <w:pStyle w:val="Ttulo5"/>
        <w:spacing w:line="292" w:lineRule="exact"/>
        <w:rPr>
          <w:rFonts w:ascii="Calibri"/>
        </w:rPr>
        <w:sectPr w:rsidR="000466BD">
          <w:pgSz w:w="12240" w:h="15840"/>
          <w:pgMar w:top="1820" w:right="360" w:bottom="1520" w:left="360" w:header="730" w:footer="1265" w:gutter="0"/>
          <w:cols w:space="720"/>
        </w:sectPr>
      </w:pPr>
    </w:p>
    <w:p w14:paraId="2A4B1B53" w14:textId="77777777" w:rsidR="000466BD" w:rsidRDefault="000466BD">
      <w:pPr>
        <w:pStyle w:val="Textoindependiente"/>
        <w:spacing w:before="270"/>
        <w:rPr>
          <w:rFonts w:ascii="Calibri"/>
          <w:b/>
        </w:rPr>
      </w:pPr>
    </w:p>
    <w:p w14:paraId="1E6416F8" w14:textId="77777777" w:rsidR="000466BD" w:rsidRDefault="004136EF">
      <w:pPr>
        <w:pStyle w:val="Textoindependiente"/>
        <w:spacing w:before="1" w:line="247" w:lineRule="auto"/>
        <w:ind w:left="1056" w:right="1060" w:hanging="4"/>
        <w:jc w:val="both"/>
        <w:rPr>
          <w:rFonts w:ascii="Calibri" w:hAnsi="Calibri"/>
        </w:rPr>
      </w:pPr>
      <w:r>
        <w:rPr>
          <w:rFonts w:ascii="Calibri" w:hAnsi="Calibri"/>
          <w:lang w:val="es-CL"/>
        </w:rPr>
        <w:t>0</w:t>
      </w:r>
      <w:r>
        <w:rPr>
          <w:rFonts w:ascii="Calibri" w:hAnsi="Calibri"/>
        </w:rPr>
        <w:t>1.-Conocer y respetar el Reglamento Interno y Manual de Convivencia</w:t>
      </w:r>
      <w:r>
        <w:rPr>
          <w:rFonts w:ascii="Calibri" w:hAnsi="Calibri"/>
          <w:spacing w:val="40"/>
        </w:rPr>
        <w:t xml:space="preserve"> </w:t>
      </w:r>
      <w:r>
        <w:rPr>
          <w:rFonts w:ascii="Calibri" w:hAnsi="Calibri"/>
        </w:rPr>
        <w:t>del establecimiento en todas</w:t>
      </w:r>
      <w:r>
        <w:rPr>
          <w:rFonts w:ascii="Calibri" w:hAnsi="Calibri"/>
          <w:spacing w:val="-8"/>
        </w:rPr>
        <w:t xml:space="preserve"> </w:t>
      </w:r>
      <w:r>
        <w:rPr>
          <w:rFonts w:ascii="Calibri" w:hAnsi="Calibri"/>
        </w:rPr>
        <w:t>sus</w:t>
      </w:r>
      <w:r>
        <w:rPr>
          <w:rFonts w:ascii="Calibri" w:hAnsi="Calibri"/>
          <w:spacing w:val="-8"/>
        </w:rPr>
        <w:t xml:space="preserve"> </w:t>
      </w:r>
      <w:r>
        <w:rPr>
          <w:rFonts w:ascii="Calibri" w:hAnsi="Calibri"/>
        </w:rPr>
        <w:t>partes.</w:t>
      </w:r>
      <w:r>
        <w:rPr>
          <w:rFonts w:ascii="Calibri" w:hAnsi="Calibri"/>
          <w:spacing w:val="-10"/>
        </w:rPr>
        <w:t xml:space="preserve"> </w:t>
      </w:r>
      <w:r>
        <w:rPr>
          <w:rFonts w:ascii="Calibri" w:hAnsi="Calibri"/>
        </w:rPr>
        <w:t>De</w:t>
      </w:r>
      <w:r>
        <w:rPr>
          <w:rFonts w:ascii="Calibri" w:hAnsi="Calibri"/>
          <w:spacing w:val="-9"/>
        </w:rPr>
        <w:t xml:space="preserve"> </w:t>
      </w:r>
      <w:r>
        <w:rPr>
          <w:rFonts w:ascii="Calibri" w:hAnsi="Calibri"/>
        </w:rPr>
        <w:t>este</w:t>
      </w:r>
      <w:r>
        <w:rPr>
          <w:rFonts w:ascii="Calibri" w:hAnsi="Calibri"/>
          <w:spacing w:val="-7"/>
        </w:rPr>
        <w:t xml:space="preserve"> </w:t>
      </w:r>
      <w:r>
        <w:rPr>
          <w:rFonts w:ascii="Calibri" w:hAnsi="Calibri"/>
        </w:rPr>
        <w:t>modo</w:t>
      </w:r>
      <w:r>
        <w:rPr>
          <w:rFonts w:ascii="Calibri" w:hAnsi="Calibri"/>
          <w:spacing w:val="-9"/>
        </w:rPr>
        <w:t xml:space="preserve"> </w:t>
      </w:r>
      <w:r>
        <w:rPr>
          <w:rFonts w:ascii="Calibri" w:hAnsi="Calibri"/>
        </w:rPr>
        <w:t>se</w:t>
      </w:r>
      <w:r>
        <w:rPr>
          <w:rFonts w:ascii="Calibri" w:hAnsi="Calibri"/>
          <w:spacing w:val="-9"/>
        </w:rPr>
        <w:t xml:space="preserve"> </w:t>
      </w:r>
      <w:r>
        <w:rPr>
          <w:rFonts w:ascii="Calibri" w:hAnsi="Calibri"/>
        </w:rPr>
        <w:t>espera</w:t>
      </w:r>
      <w:r>
        <w:rPr>
          <w:rFonts w:ascii="Calibri" w:hAnsi="Calibri"/>
          <w:spacing w:val="-9"/>
        </w:rPr>
        <w:t xml:space="preserve"> </w:t>
      </w:r>
      <w:r>
        <w:rPr>
          <w:rFonts w:ascii="Calibri" w:hAnsi="Calibri"/>
        </w:rPr>
        <w:t>que</w:t>
      </w:r>
      <w:r>
        <w:rPr>
          <w:rFonts w:ascii="Calibri" w:hAnsi="Calibri"/>
          <w:spacing w:val="-9"/>
        </w:rPr>
        <w:t xml:space="preserve"> </w:t>
      </w:r>
      <w:r>
        <w:rPr>
          <w:rFonts w:ascii="Calibri" w:hAnsi="Calibri"/>
        </w:rPr>
        <w:t>las</w:t>
      </w:r>
      <w:r>
        <w:rPr>
          <w:rFonts w:ascii="Calibri" w:hAnsi="Calibri"/>
          <w:spacing w:val="-8"/>
        </w:rPr>
        <w:t xml:space="preserve"> </w:t>
      </w:r>
      <w:r>
        <w:rPr>
          <w:rFonts w:ascii="Calibri" w:hAnsi="Calibri"/>
        </w:rPr>
        <w:t>alumnas</w:t>
      </w:r>
      <w:r>
        <w:rPr>
          <w:rFonts w:ascii="Calibri" w:hAnsi="Calibri"/>
          <w:spacing w:val="-8"/>
        </w:rPr>
        <w:t xml:space="preserve"> </w:t>
      </w:r>
      <w:r>
        <w:rPr>
          <w:rFonts w:ascii="Calibri" w:hAnsi="Calibri"/>
        </w:rPr>
        <w:t>asuman</w:t>
      </w:r>
      <w:r>
        <w:rPr>
          <w:rFonts w:ascii="Calibri" w:hAnsi="Calibri"/>
          <w:spacing w:val="-8"/>
        </w:rPr>
        <w:t xml:space="preserve"> </w:t>
      </w:r>
      <w:r>
        <w:rPr>
          <w:rFonts w:ascii="Calibri" w:hAnsi="Calibri"/>
        </w:rPr>
        <w:t>su</w:t>
      </w:r>
      <w:r>
        <w:rPr>
          <w:rFonts w:ascii="Calibri" w:hAnsi="Calibri"/>
          <w:spacing w:val="-8"/>
        </w:rPr>
        <w:t xml:space="preserve"> </w:t>
      </w:r>
      <w:r>
        <w:rPr>
          <w:rFonts w:ascii="Calibri" w:hAnsi="Calibri"/>
        </w:rPr>
        <w:t>responsabilidad</w:t>
      </w:r>
      <w:r>
        <w:rPr>
          <w:rFonts w:ascii="Calibri" w:hAnsi="Calibri"/>
          <w:spacing w:val="-8"/>
        </w:rPr>
        <w:t xml:space="preserve"> </w:t>
      </w:r>
      <w:r>
        <w:rPr>
          <w:rFonts w:ascii="Calibri" w:hAnsi="Calibri"/>
        </w:rPr>
        <w:t>en</w:t>
      </w:r>
      <w:r>
        <w:rPr>
          <w:rFonts w:ascii="Calibri" w:hAnsi="Calibri"/>
          <w:spacing w:val="-8"/>
        </w:rPr>
        <w:t xml:space="preserve"> </w:t>
      </w:r>
      <w:r>
        <w:rPr>
          <w:rFonts w:ascii="Calibri" w:hAnsi="Calibri"/>
        </w:rPr>
        <w:t>relación con ellas mismas y los demás, mostrándose participativas, amables y respetuosas.</w:t>
      </w:r>
    </w:p>
    <w:p w14:paraId="00D1FD71" w14:textId="77777777" w:rsidR="000466BD" w:rsidRDefault="004136EF">
      <w:pPr>
        <w:pStyle w:val="Textoindependiente"/>
        <w:spacing w:before="3" w:line="247" w:lineRule="auto"/>
        <w:ind w:left="1056" w:right="1065" w:hanging="4"/>
        <w:jc w:val="both"/>
        <w:rPr>
          <w:rFonts w:ascii="Calibri" w:hAnsi="Calibri"/>
        </w:rPr>
      </w:pPr>
      <w:r>
        <w:rPr>
          <w:rFonts w:ascii="Calibri" w:hAnsi="Calibri"/>
        </w:rPr>
        <w:t>2.-Asistir regularmente a clases durante todo el periodo escolar y las actividades programadas por</w:t>
      </w:r>
      <w:r>
        <w:rPr>
          <w:rFonts w:ascii="Calibri" w:hAnsi="Calibri"/>
          <w:spacing w:val="-9"/>
        </w:rPr>
        <w:t xml:space="preserve"> </w:t>
      </w:r>
      <w:r>
        <w:rPr>
          <w:rFonts w:ascii="Calibri" w:hAnsi="Calibri"/>
        </w:rPr>
        <w:t>la</w:t>
      </w:r>
      <w:r>
        <w:rPr>
          <w:rFonts w:ascii="Calibri" w:hAnsi="Calibri"/>
          <w:spacing w:val="-9"/>
        </w:rPr>
        <w:t xml:space="preserve"> </w:t>
      </w:r>
      <w:r>
        <w:rPr>
          <w:rFonts w:ascii="Calibri" w:hAnsi="Calibri"/>
        </w:rPr>
        <w:t>escuela,</w:t>
      </w:r>
      <w:r>
        <w:rPr>
          <w:rFonts w:ascii="Calibri" w:hAnsi="Calibri"/>
          <w:spacing w:val="-13"/>
        </w:rPr>
        <w:t xml:space="preserve"> </w:t>
      </w:r>
      <w:r>
        <w:rPr>
          <w:rFonts w:ascii="Calibri" w:hAnsi="Calibri"/>
        </w:rPr>
        <w:t>siendo</w:t>
      </w:r>
      <w:r>
        <w:rPr>
          <w:rFonts w:ascii="Calibri" w:hAnsi="Calibri"/>
          <w:spacing w:val="-9"/>
        </w:rPr>
        <w:t xml:space="preserve"> </w:t>
      </w:r>
      <w:r>
        <w:rPr>
          <w:rFonts w:ascii="Calibri" w:hAnsi="Calibri"/>
        </w:rPr>
        <w:t>puntuales</w:t>
      </w:r>
      <w:r>
        <w:rPr>
          <w:rFonts w:ascii="Calibri" w:hAnsi="Calibri"/>
          <w:spacing w:val="-8"/>
        </w:rPr>
        <w:t xml:space="preserve"> </w:t>
      </w:r>
      <w:r>
        <w:rPr>
          <w:rFonts w:ascii="Calibri" w:hAnsi="Calibri"/>
        </w:rPr>
        <w:t>en</w:t>
      </w:r>
      <w:r>
        <w:rPr>
          <w:rFonts w:ascii="Calibri" w:hAnsi="Calibri"/>
          <w:spacing w:val="-8"/>
        </w:rPr>
        <w:t xml:space="preserve"> </w:t>
      </w:r>
      <w:r>
        <w:rPr>
          <w:rFonts w:ascii="Calibri" w:hAnsi="Calibri"/>
        </w:rPr>
        <w:t>la</w:t>
      </w:r>
      <w:r>
        <w:rPr>
          <w:rFonts w:ascii="Calibri" w:hAnsi="Calibri"/>
          <w:spacing w:val="-12"/>
        </w:rPr>
        <w:t xml:space="preserve"> </w:t>
      </w:r>
      <w:r>
        <w:rPr>
          <w:rFonts w:ascii="Calibri" w:hAnsi="Calibri"/>
        </w:rPr>
        <w:t>hora</w:t>
      </w:r>
      <w:r>
        <w:rPr>
          <w:rFonts w:ascii="Calibri" w:hAnsi="Calibri"/>
          <w:spacing w:val="-9"/>
        </w:rPr>
        <w:t xml:space="preserve"> </w:t>
      </w:r>
      <w:r>
        <w:rPr>
          <w:rFonts w:ascii="Calibri" w:hAnsi="Calibri"/>
        </w:rPr>
        <w:t>de</w:t>
      </w:r>
      <w:r>
        <w:rPr>
          <w:rFonts w:ascii="Calibri" w:hAnsi="Calibri"/>
          <w:spacing w:val="-12"/>
        </w:rPr>
        <w:t xml:space="preserve"> </w:t>
      </w:r>
      <w:r>
        <w:rPr>
          <w:rFonts w:ascii="Calibri" w:hAnsi="Calibri"/>
        </w:rPr>
        <w:t>ingreso</w:t>
      </w:r>
      <w:r>
        <w:rPr>
          <w:rFonts w:ascii="Calibri" w:hAnsi="Calibri"/>
          <w:spacing w:val="-9"/>
        </w:rPr>
        <w:t xml:space="preserve"> </w:t>
      </w:r>
      <w:r>
        <w:rPr>
          <w:rFonts w:ascii="Calibri" w:hAnsi="Calibri"/>
        </w:rPr>
        <w:t>y</w:t>
      </w:r>
      <w:r>
        <w:rPr>
          <w:rFonts w:ascii="Calibri" w:hAnsi="Calibri"/>
          <w:spacing w:val="-13"/>
        </w:rPr>
        <w:t xml:space="preserve"> </w:t>
      </w:r>
      <w:r>
        <w:rPr>
          <w:rFonts w:ascii="Calibri" w:hAnsi="Calibri"/>
        </w:rPr>
        <w:t>salida</w:t>
      </w:r>
      <w:r>
        <w:rPr>
          <w:rFonts w:ascii="Calibri" w:hAnsi="Calibri"/>
          <w:spacing w:val="-12"/>
        </w:rPr>
        <w:t xml:space="preserve"> </w:t>
      </w:r>
      <w:r>
        <w:rPr>
          <w:rFonts w:ascii="Calibri" w:hAnsi="Calibri"/>
        </w:rPr>
        <w:t>de</w:t>
      </w:r>
      <w:r>
        <w:rPr>
          <w:rFonts w:ascii="Calibri" w:hAnsi="Calibri"/>
          <w:spacing w:val="-13"/>
        </w:rPr>
        <w:t xml:space="preserve"> </w:t>
      </w:r>
      <w:r>
        <w:rPr>
          <w:rFonts w:ascii="Calibri" w:hAnsi="Calibri"/>
        </w:rPr>
        <w:t>su</w:t>
      </w:r>
      <w:r>
        <w:rPr>
          <w:rFonts w:ascii="Calibri" w:hAnsi="Calibri"/>
          <w:spacing w:val="-8"/>
        </w:rPr>
        <w:t xml:space="preserve"> </w:t>
      </w:r>
      <w:r>
        <w:rPr>
          <w:rFonts w:ascii="Calibri" w:hAnsi="Calibri"/>
        </w:rPr>
        <w:t>respectiva</w:t>
      </w:r>
      <w:r>
        <w:rPr>
          <w:rFonts w:ascii="Calibri" w:hAnsi="Calibri"/>
          <w:spacing w:val="-9"/>
        </w:rPr>
        <w:t xml:space="preserve"> </w:t>
      </w:r>
      <w:r>
        <w:rPr>
          <w:rFonts w:ascii="Calibri" w:hAnsi="Calibri"/>
        </w:rPr>
        <w:t>jornada</w:t>
      </w:r>
      <w:r>
        <w:rPr>
          <w:rFonts w:ascii="Calibri" w:hAnsi="Calibri"/>
          <w:spacing w:val="-12"/>
        </w:rPr>
        <w:t xml:space="preserve"> </w:t>
      </w:r>
      <w:r>
        <w:rPr>
          <w:rFonts w:ascii="Calibri" w:hAnsi="Calibri"/>
        </w:rPr>
        <w:t>de</w:t>
      </w:r>
      <w:r>
        <w:rPr>
          <w:rFonts w:ascii="Calibri" w:hAnsi="Calibri"/>
          <w:spacing w:val="-9"/>
        </w:rPr>
        <w:t xml:space="preserve"> </w:t>
      </w:r>
      <w:r>
        <w:rPr>
          <w:rFonts w:ascii="Calibri" w:hAnsi="Calibri"/>
        </w:rPr>
        <w:t>estudio y actividades programadas, según horario de funcionamiento establecido.</w:t>
      </w:r>
    </w:p>
    <w:p w14:paraId="12F48742" w14:textId="77777777" w:rsidR="000466BD" w:rsidRDefault="004136EF">
      <w:pPr>
        <w:pStyle w:val="Textoindependiente"/>
        <w:spacing w:before="3" w:line="249" w:lineRule="auto"/>
        <w:ind w:left="1056" w:right="1067" w:hanging="4"/>
        <w:jc w:val="both"/>
        <w:rPr>
          <w:rFonts w:ascii="Calibri" w:hAnsi="Calibri"/>
        </w:rPr>
      </w:pPr>
      <w:r>
        <w:rPr>
          <w:rFonts w:ascii="Calibri" w:hAnsi="Calibri"/>
        </w:rPr>
        <w:t>3.-Manifestar en todo momento respeto por nuestros símbolos patrios y del establecimiento (Bandera, Escudo, Himnos, insignias, Uniforme). Actuando en consecuencia.</w:t>
      </w:r>
    </w:p>
    <w:p w14:paraId="49F5B316" w14:textId="77777777" w:rsidR="000466BD" w:rsidRDefault="004136EF">
      <w:pPr>
        <w:pStyle w:val="Textoindependiente"/>
        <w:spacing w:line="249" w:lineRule="auto"/>
        <w:ind w:left="1056" w:right="1067" w:hanging="4"/>
        <w:jc w:val="both"/>
        <w:rPr>
          <w:rFonts w:ascii="Calibri" w:hAnsi="Calibri"/>
        </w:rPr>
      </w:pPr>
      <w:r>
        <w:rPr>
          <w:rFonts w:ascii="Calibri" w:hAnsi="Calibri"/>
        </w:rPr>
        <w:t xml:space="preserve">4.-Respetar a todos los miembros de la comunidad escolar: </w:t>
      </w:r>
      <w:proofErr w:type="gramStart"/>
      <w:r>
        <w:rPr>
          <w:rFonts w:ascii="Calibri" w:hAnsi="Calibri"/>
        </w:rPr>
        <w:t>Director</w:t>
      </w:r>
      <w:proofErr w:type="gramEnd"/>
      <w:r>
        <w:rPr>
          <w:rFonts w:ascii="Calibri" w:hAnsi="Calibri"/>
        </w:rPr>
        <w:t xml:space="preserve">, </w:t>
      </w:r>
      <w:proofErr w:type="gramStart"/>
      <w:r>
        <w:rPr>
          <w:rFonts w:ascii="Calibri" w:hAnsi="Calibri"/>
        </w:rPr>
        <w:t>Jefe</w:t>
      </w:r>
      <w:proofErr w:type="gramEnd"/>
      <w:r>
        <w:rPr>
          <w:rFonts w:ascii="Calibri" w:hAnsi="Calibri"/>
        </w:rPr>
        <w:t xml:space="preserve"> U.T.P., Inspector General,</w:t>
      </w:r>
      <w:r>
        <w:rPr>
          <w:rFonts w:ascii="Calibri" w:hAnsi="Calibri"/>
          <w:spacing w:val="-8"/>
        </w:rPr>
        <w:t xml:space="preserve"> </w:t>
      </w:r>
      <w:r>
        <w:rPr>
          <w:rFonts w:ascii="Calibri" w:hAnsi="Calibri"/>
        </w:rPr>
        <w:t>Profesoras,</w:t>
      </w:r>
      <w:r>
        <w:rPr>
          <w:rFonts w:ascii="Calibri" w:hAnsi="Calibri"/>
          <w:spacing w:val="-11"/>
        </w:rPr>
        <w:t xml:space="preserve"> </w:t>
      </w:r>
      <w:r>
        <w:rPr>
          <w:rFonts w:ascii="Calibri" w:hAnsi="Calibri"/>
        </w:rPr>
        <w:t>Educadoras</w:t>
      </w:r>
      <w:r>
        <w:rPr>
          <w:rFonts w:ascii="Calibri" w:hAnsi="Calibri"/>
          <w:spacing w:val="-9"/>
        </w:rPr>
        <w:t xml:space="preserve"> </w:t>
      </w:r>
      <w:r>
        <w:rPr>
          <w:rFonts w:ascii="Calibri" w:hAnsi="Calibri"/>
        </w:rPr>
        <w:t>de</w:t>
      </w:r>
      <w:r>
        <w:rPr>
          <w:rFonts w:ascii="Calibri" w:hAnsi="Calibri"/>
          <w:spacing w:val="-10"/>
        </w:rPr>
        <w:t xml:space="preserve"> </w:t>
      </w:r>
      <w:r>
        <w:rPr>
          <w:rFonts w:ascii="Calibri" w:hAnsi="Calibri"/>
        </w:rPr>
        <w:t>Párvulos,</w:t>
      </w:r>
      <w:r>
        <w:rPr>
          <w:rFonts w:ascii="Calibri" w:hAnsi="Calibri"/>
          <w:spacing w:val="-11"/>
        </w:rPr>
        <w:t xml:space="preserve"> </w:t>
      </w:r>
      <w:r>
        <w:rPr>
          <w:rFonts w:ascii="Calibri" w:hAnsi="Calibri"/>
        </w:rPr>
        <w:t>Auxiliares</w:t>
      </w:r>
      <w:r>
        <w:rPr>
          <w:rFonts w:ascii="Calibri" w:hAnsi="Calibri"/>
          <w:spacing w:val="-9"/>
        </w:rPr>
        <w:t xml:space="preserve"> </w:t>
      </w:r>
      <w:r>
        <w:rPr>
          <w:rFonts w:ascii="Calibri" w:hAnsi="Calibri"/>
        </w:rPr>
        <w:t>de</w:t>
      </w:r>
      <w:r>
        <w:rPr>
          <w:rFonts w:ascii="Calibri" w:hAnsi="Calibri"/>
          <w:spacing w:val="-10"/>
        </w:rPr>
        <w:t xml:space="preserve"> </w:t>
      </w:r>
      <w:r>
        <w:rPr>
          <w:rFonts w:ascii="Calibri" w:hAnsi="Calibri"/>
        </w:rPr>
        <w:t>Párvulo,</w:t>
      </w:r>
      <w:r>
        <w:rPr>
          <w:rFonts w:ascii="Calibri" w:hAnsi="Calibri"/>
          <w:spacing w:val="-11"/>
        </w:rPr>
        <w:t xml:space="preserve"> </w:t>
      </w:r>
      <w:r>
        <w:rPr>
          <w:rFonts w:ascii="Calibri" w:hAnsi="Calibri"/>
        </w:rPr>
        <w:t>estudiantes</w:t>
      </w:r>
      <w:r>
        <w:rPr>
          <w:rFonts w:ascii="Calibri" w:hAnsi="Calibri"/>
          <w:spacing w:val="-9"/>
        </w:rPr>
        <w:t xml:space="preserve"> </w:t>
      </w:r>
      <w:r>
        <w:rPr>
          <w:rFonts w:ascii="Calibri" w:hAnsi="Calibri"/>
        </w:rPr>
        <w:t>Universitarias</w:t>
      </w:r>
      <w:r>
        <w:rPr>
          <w:rFonts w:ascii="Calibri" w:hAnsi="Calibri"/>
          <w:spacing w:val="-9"/>
        </w:rPr>
        <w:t xml:space="preserve"> </w:t>
      </w:r>
      <w:r>
        <w:rPr>
          <w:rFonts w:ascii="Calibri" w:hAnsi="Calibri"/>
        </w:rPr>
        <w:t>en práctica, Inspectora de patio, Auxiliares de Servicio, Alumnas, Visitas, etc.</w:t>
      </w:r>
    </w:p>
    <w:p w14:paraId="71E43C9A" w14:textId="77777777" w:rsidR="000466BD" w:rsidRDefault="004136EF">
      <w:pPr>
        <w:pStyle w:val="Textoindependiente"/>
        <w:spacing w:line="244" w:lineRule="auto"/>
        <w:ind w:left="1056" w:right="1072" w:hanging="4"/>
        <w:jc w:val="both"/>
        <w:rPr>
          <w:rFonts w:ascii="Calibri" w:hAnsi="Calibri"/>
        </w:rPr>
      </w:pPr>
      <w:r>
        <w:rPr>
          <w:rFonts w:ascii="Calibri" w:hAnsi="Calibri"/>
        </w:rPr>
        <w:t xml:space="preserve">5.-Respetar la propiedad material e intelectual ajena y el ritmo de aprendizaje de las demás </w:t>
      </w:r>
      <w:r>
        <w:rPr>
          <w:rFonts w:ascii="Calibri" w:hAnsi="Calibri"/>
          <w:spacing w:val="-2"/>
        </w:rPr>
        <w:t>estudiantes.</w:t>
      </w:r>
    </w:p>
    <w:p w14:paraId="5BF5CDCA" w14:textId="77777777" w:rsidR="000466BD" w:rsidRDefault="004136EF">
      <w:pPr>
        <w:pStyle w:val="Textoindependiente"/>
        <w:spacing w:line="249" w:lineRule="auto"/>
        <w:ind w:left="1056" w:right="1065" w:hanging="4"/>
        <w:jc w:val="both"/>
        <w:rPr>
          <w:rFonts w:ascii="Calibri" w:hAnsi="Calibri"/>
        </w:rPr>
      </w:pPr>
      <w:r>
        <w:rPr>
          <w:rFonts w:ascii="Calibri" w:hAnsi="Calibri"/>
        </w:rPr>
        <w:t>6.-Mantener una conducta adecuada en lugares públicos, en todo momento y circunstancia, especialmente en actividades programadas por el establecimiento.</w:t>
      </w:r>
    </w:p>
    <w:p w14:paraId="7FE4A34F" w14:textId="77777777" w:rsidR="000466BD" w:rsidRDefault="004136EF">
      <w:pPr>
        <w:pStyle w:val="Textoindependiente"/>
        <w:spacing w:line="249" w:lineRule="auto"/>
        <w:ind w:left="1056" w:right="1071" w:hanging="4"/>
        <w:jc w:val="both"/>
        <w:rPr>
          <w:rFonts w:ascii="Calibri" w:hAnsi="Calibri"/>
        </w:rPr>
      </w:pPr>
      <w:r>
        <w:rPr>
          <w:rFonts w:ascii="Calibri" w:hAnsi="Calibri"/>
        </w:rPr>
        <w:t>7.-Poseer</w:t>
      </w:r>
      <w:r>
        <w:rPr>
          <w:rFonts w:ascii="Calibri" w:hAnsi="Calibri"/>
          <w:spacing w:val="-3"/>
        </w:rPr>
        <w:t xml:space="preserve"> </w:t>
      </w:r>
      <w:r>
        <w:rPr>
          <w:rFonts w:ascii="Calibri" w:hAnsi="Calibri"/>
        </w:rPr>
        <w:t>y</w:t>
      </w:r>
      <w:r>
        <w:rPr>
          <w:rFonts w:ascii="Calibri" w:hAnsi="Calibri"/>
          <w:spacing w:val="-8"/>
        </w:rPr>
        <w:t xml:space="preserve"> </w:t>
      </w:r>
      <w:r>
        <w:rPr>
          <w:rFonts w:ascii="Calibri" w:hAnsi="Calibri"/>
        </w:rPr>
        <w:t>mantener</w:t>
      </w:r>
      <w:r>
        <w:rPr>
          <w:rFonts w:ascii="Calibri" w:hAnsi="Calibri"/>
          <w:spacing w:val="-6"/>
        </w:rPr>
        <w:t xml:space="preserve"> </w:t>
      </w:r>
      <w:r>
        <w:rPr>
          <w:rFonts w:ascii="Calibri" w:hAnsi="Calibri"/>
        </w:rPr>
        <w:t>en</w:t>
      </w:r>
      <w:r>
        <w:rPr>
          <w:rFonts w:ascii="Calibri" w:hAnsi="Calibri"/>
          <w:spacing w:val="-5"/>
        </w:rPr>
        <w:t xml:space="preserve"> </w:t>
      </w:r>
      <w:r>
        <w:rPr>
          <w:rFonts w:ascii="Calibri" w:hAnsi="Calibri"/>
        </w:rPr>
        <w:t>forma</w:t>
      </w:r>
      <w:r>
        <w:rPr>
          <w:rFonts w:ascii="Calibri" w:hAnsi="Calibri"/>
          <w:spacing w:val="-9"/>
        </w:rPr>
        <w:t xml:space="preserve"> </w:t>
      </w:r>
      <w:r>
        <w:rPr>
          <w:rFonts w:ascii="Calibri" w:hAnsi="Calibri"/>
        </w:rPr>
        <w:t>permanente</w:t>
      </w:r>
      <w:r>
        <w:rPr>
          <w:rFonts w:ascii="Calibri" w:hAnsi="Calibri"/>
          <w:spacing w:val="-7"/>
        </w:rPr>
        <w:t xml:space="preserve"> </w:t>
      </w:r>
      <w:r>
        <w:rPr>
          <w:rFonts w:ascii="Calibri" w:hAnsi="Calibri"/>
        </w:rPr>
        <w:t>en</w:t>
      </w:r>
      <w:r>
        <w:rPr>
          <w:rFonts w:ascii="Calibri" w:hAnsi="Calibri"/>
          <w:spacing w:val="-5"/>
        </w:rPr>
        <w:t xml:space="preserve"> </w:t>
      </w:r>
      <w:r>
        <w:rPr>
          <w:rFonts w:ascii="Calibri" w:hAnsi="Calibri"/>
        </w:rPr>
        <w:t>sus</w:t>
      </w:r>
      <w:r>
        <w:rPr>
          <w:rFonts w:ascii="Calibri" w:hAnsi="Calibri"/>
          <w:spacing w:val="-9"/>
        </w:rPr>
        <w:t xml:space="preserve"> </w:t>
      </w:r>
      <w:r>
        <w:rPr>
          <w:rFonts w:ascii="Calibri" w:hAnsi="Calibri"/>
        </w:rPr>
        <w:t>útiles</w:t>
      </w:r>
      <w:r>
        <w:rPr>
          <w:rFonts w:ascii="Calibri" w:hAnsi="Calibri"/>
          <w:spacing w:val="-5"/>
        </w:rPr>
        <w:t xml:space="preserve"> </w:t>
      </w:r>
      <w:r>
        <w:rPr>
          <w:rFonts w:ascii="Calibri" w:hAnsi="Calibri"/>
        </w:rPr>
        <w:t>escolares</w:t>
      </w:r>
      <w:r>
        <w:rPr>
          <w:rFonts w:ascii="Calibri" w:hAnsi="Calibri"/>
          <w:spacing w:val="-5"/>
        </w:rPr>
        <w:t xml:space="preserve"> </w:t>
      </w:r>
      <w:r>
        <w:rPr>
          <w:rFonts w:ascii="Calibri" w:hAnsi="Calibri"/>
        </w:rPr>
        <w:t>la</w:t>
      </w:r>
      <w:r>
        <w:rPr>
          <w:rFonts w:ascii="Calibri" w:hAnsi="Calibri"/>
          <w:spacing w:val="-6"/>
        </w:rPr>
        <w:t xml:space="preserve"> </w:t>
      </w:r>
      <w:r>
        <w:rPr>
          <w:rFonts w:ascii="Calibri" w:hAnsi="Calibri"/>
        </w:rPr>
        <w:t>Libreta</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Comunicaciones o Agenda, con datos actualizados de la estudiante.</w:t>
      </w:r>
    </w:p>
    <w:p w14:paraId="015A013E" w14:textId="77777777" w:rsidR="000466BD" w:rsidRDefault="004136EF">
      <w:pPr>
        <w:pStyle w:val="Textoindependiente"/>
        <w:spacing w:line="247" w:lineRule="auto"/>
        <w:ind w:left="1052" w:right="1068"/>
        <w:jc w:val="both"/>
        <w:rPr>
          <w:rFonts w:ascii="Calibri" w:hAnsi="Calibri"/>
        </w:rPr>
      </w:pPr>
      <w:r>
        <w:rPr>
          <w:rFonts w:ascii="Calibri" w:hAnsi="Calibri"/>
        </w:rPr>
        <w:t>8.-Estudiar</w:t>
      </w:r>
      <w:r>
        <w:rPr>
          <w:rFonts w:ascii="Calibri" w:hAnsi="Calibri"/>
          <w:spacing w:val="-6"/>
        </w:rPr>
        <w:t xml:space="preserve"> </w:t>
      </w:r>
      <w:r>
        <w:rPr>
          <w:rFonts w:ascii="Calibri" w:hAnsi="Calibri"/>
        </w:rPr>
        <w:t>con</w:t>
      </w:r>
      <w:r>
        <w:rPr>
          <w:rFonts w:ascii="Calibri" w:hAnsi="Calibri"/>
          <w:spacing w:val="-5"/>
        </w:rPr>
        <w:t xml:space="preserve"> </w:t>
      </w:r>
      <w:r>
        <w:rPr>
          <w:rFonts w:ascii="Calibri" w:hAnsi="Calibri"/>
        </w:rPr>
        <w:t>dedicación</w:t>
      </w:r>
      <w:r>
        <w:rPr>
          <w:rFonts w:ascii="Calibri" w:hAnsi="Calibri"/>
          <w:spacing w:val="-5"/>
        </w:rPr>
        <w:t xml:space="preserve"> </w:t>
      </w:r>
      <w:r>
        <w:rPr>
          <w:rFonts w:ascii="Calibri" w:hAnsi="Calibri"/>
        </w:rPr>
        <w:t>y</w:t>
      </w:r>
      <w:r>
        <w:rPr>
          <w:rFonts w:ascii="Calibri" w:hAnsi="Calibri"/>
          <w:spacing w:val="-7"/>
        </w:rPr>
        <w:t xml:space="preserve"> </w:t>
      </w:r>
      <w:r>
        <w:rPr>
          <w:rFonts w:ascii="Calibri" w:hAnsi="Calibri"/>
        </w:rPr>
        <w:t>responsabilidad</w:t>
      </w:r>
      <w:r>
        <w:rPr>
          <w:rFonts w:ascii="Calibri" w:hAnsi="Calibri"/>
          <w:spacing w:val="-9"/>
        </w:rPr>
        <w:t xml:space="preserve"> </w:t>
      </w:r>
      <w:r>
        <w:rPr>
          <w:rFonts w:ascii="Calibri" w:hAnsi="Calibri"/>
        </w:rPr>
        <w:t>para</w:t>
      </w:r>
      <w:r>
        <w:rPr>
          <w:rFonts w:ascii="Calibri" w:hAnsi="Calibri"/>
          <w:spacing w:val="-9"/>
        </w:rPr>
        <w:t xml:space="preserve"> </w:t>
      </w:r>
      <w:r>
        <w:rPr>
          <w:rFonts w:ascii="Calibri" w:hAnsi="Calibri"/>
        </w:rPr>
        <w:t>lograr</w:t>
      </w:r>
      <w:r>
        <w:rPr>
          <w:rFonts w:ascii="Calibri" w:hAnsi="Calibri"/>
          <w:spacing w:val="-10"/>
        </w:rPr>
        <w:t xml:space="preserve"> </w:t>
      </w:r>
      <w:r>
        <w:rPr>
          <w:rFonts w:ascii="Calibri" w:hAnsi="Calibri"/>
        </w:rPr>
        <w:t>la</w:t>
      </w:r>
      <w:r>
        <w:rPr>
          <w:rFonts w:ascii="Calibri" w:hAnsi="Calibri"/>
          <w:spacing w:val="-10"/>
        </w:rPr>
        <w:t xml:space="preserve"> </w:t>
      </w:r>
      <w:r>
        <w:rPr>
          <w:rFonts w:ascii="Calibri" w:hAnsi="Calibri"/>
        </w:rPr>
        <w:t>aprobación</w:t>
      </w:r>
      <w:r>
        <w:rPr>
          <w:rFonts w:ascii="Calibri" w:hAnsi="Calibri"/>
          <w:spacing w:val="-9"/>
        </w:rPr>
        <w:t xml:space="preserve"> </w:t>
      </w:r>
      <w:r>
        <w:rPr>
          <w:rFonts w:ascii="Calibri" w:hAnsi="Calibri"/>
        </w:rPr>
        <w:t>de</w:t>
      </w:r>
      <w:r>
        <w:rPr>
          <w:rFonts w:ascii="Calibri" w:hAnsi="Calibri"/>
          <w:spacing w:val="-10"/>
        </w:rPr>
        <w:t xml:space="preserve"> </w:t>
      </w:r>
      <w:r>
        <w:rPr>
          <w:rFonts w:ascii="Calibri" w:hAnsi="Calibri"/>
        </w:rPr>
        <w:t>las</w:t>
      </w:r>
      <w:r>
        <w:rPr>
          <w:rFonts w:ascii="Calibri" w:hAnsi="Calibri"/>
          <w:spacing w:val="-9"/>
        </w:rPr>
        <w:t xml:space="preserve"> </w:t>
      </w:r>
      <w:r>
        <w:rPr>
          <w:rFonts w:ascii="Calibri" w:hAnsi="Calibri"/>
        </w:rPr>
        <w:t>asignaturas</w:t>
      </w:r>
      <w:r>
        <w:rPr>
          <w:rFonts w:ascii="Calibri" w:hAnsi="Calibri"/>
          <w:spacing w:val="-9"/>
        </w:rPr>
        <w:t xml:space="preserve"> </w:t>
      </w:r>
      <w:r>
        <w:rPr>
          <w:rFonts w:ascii="Calibri" w:hAnsi="Calibri"/>
        </w:rPr>
        <w:t>del</w:t>
      </w:r>
      <w:r>
        <w:rPr>
          <w:rFonts w:ascii="Calibri" w:hAnsi="Calibri"/>
          <w:spacing w:val="-6"/>
        </w:rPr>
        <w:t xml:space="preserve"> </w:t>
      </w:r>
      <w:r>
        <w:rPr>
          <w:rFonts w:ascii="Calibri" w:hAnsi="Calibri"/>
        </w:rPr>
        <w:t>plan de estudio</w:t>
      </w:r>
      <w:r>
        <w:rPr>
          <w:rFonts w:ascii="Calibri" w:hAnsi="Calibri"/>
          <w:spacing w:val="-2"/>
        </w:rPr>
        <w:t xml:space="preserve"> </w:t>
      </w:r>
      <w:r>
        <w:rPr>
          <w:rFonts w:ascii="Calibri" w:hAnsi="Calibri"/>
        </w:rPr>
        <w:t>y mantener</w:t>
      </w:r>
      <w:r>
        <w:rPr>
          <w:rFonts w:ascii="Calibri" w:hAnsi="Calibri"/>
          <w:spacing w:val="-2"/>
        </w:rPr>
        <w:t xml:space="preserve"> </w:t>
      </w:r>
      <w:r>
        <w:rPr>
          <w:rFonts w:ascii="Calibri" w:hAnsi="Calibri"/>
        </w:rPr>
        <w:t>normas</w:t>
      </w:r>
      <w:r>
        <w:rPr>
          <w:rFonts w:ascii="Calibri" w:hAnsi="Calibri"/>
          <w:spacing w:val="-1"/>
        </w:rPr>
        <w:t xml:space="preserve"> </w:t>
      </w:r>
      <w:r>
        <w:rPr>
          <w:rFonts w:ascii="Calibri" w:hAnsi="Calibri"/>
        </w:rPr>
        <w:t>de conducta y disciplina acordes con</w:t>
      </w:r>
      <w:r>
        <w:rPr>
          <w:rFonts w:ascii="Calibri" w:hAnsi="Calibri"/>
          <w:spacing w:val="-1"/>
        </w:rPr>
        <w:t xml:space="preserve"> </w:t>
      </w:r>
      <w:r>
        <w:rPr>
          <w:rFonts w:ascii="Calibri" w:hAnsi="Calibri"/>
        </w:rPr>
        <w:t>su condición</w:t>
      </w:r>
      <w:r>
        <w:rPr>
          <w:rFonts w:ascii="Calibri" w:hAnsi="Calibri"/>
          <w:spacing w:val="-1"/>
        </w:rPr>
        <w:t xml:space="preserve"> </w:t>
      </w:r>
      <w:r>
        <w:rPr>
          <w:rFonts w:ascii="Calibri" w:hAnsi="Calibri"/>
        </w:rPr>
        <w:t>de estudiante. 9.-Utilizar un vocabulario y modales apropiados con las</w:t>
      </w:r>
      <w:r>
        <w:rPr>
          <w:rFonts w:ascii="Calibri" w:hAnsi="Calibri"/>
          <w:spacing w:val="-1"/>
        </w:rPr>
        <w:t xml:space="preserve"> </w:t>
      </w:r>
      <w:r>
        <w:rPr>
          <w:rFonts w:ascii="Calibri" w:hAnsi="Calibri"/>
        </w:rPr>
        <w:t>demás estudiantes, profesoras y todo el personal que labora en la unidad educativa tanto dentro como fuera del recinto escolar.</w:t>
      </w:r>
    </w:p>
    <w:p w14:paraId="74EE5E98" w14:textId="77777777" w:rsidR="000466BD" w:rsidRDefault="004136EF">
      <w:pPr>
        <w:pStyle w:val="Textoindependiente"/>
        <w:spacing w:line="244" w:lineRule="auto"/>
        <w:ind w:left="1056" w:right="1067" w:hanging="4"/>
        <w:jc w:val="both"/>
        <w:rPr>
          <w:rFonts w:ascii="Calibri" w:hAnsi="Calibri"/>
        </w:rPr>
      </w:pPr>
      <w:r>
        <w:rPr>
          <w:rFonts w:ascii="Calibri" w:hAnsi="Calibri"/>
        </w:rPr>
        <w:t>10.-Cuidar permanentemente su presentación personal, llevar el cabello largo tomado, utilizar diariamente el uniforme escolar de la escuela.</w:t>
      </w:r>
    </w:p>
    <w:p w14:paraId="77AFDA76" w14:textId="77777777" w:rsidR="000466BD" w:rsidRDefault="004136EF">
      <w:pPr>
        <w:pStyle w:val="Textoindependiente"/>
        <w:spacing w:before="5" w:line="247" w:lineRule="auto"/>
        <w:ind w:left="1056" w:right="1053" w:hanging="4"/>
        <w:jc w:val="both"/>
        <w:rPr>
          <w:rFonts w:ascii="Calibri" w:hAnsi="Calibri"/>
        </w:rPr>
      </w:pPr>
      <w:r>
        <w:rPr>
          <w:rFonts w:ascii="Calibri" w:hAnsi="Calibri"/>
          <w:u w:val="single"/>
        </w:rPr>
        <w:t>Uniforme Escolar:</w:t>
      </w:r>
      <w:r>
        <w:rPr>
          <w:rFonts w:ascii="Calibri" w:hAnsi="Calibri"/>
        </w:rPr>
        <w:t xml:space="preserve"> Falda y/o falta pantalón, pantalón recto de color azul (sólo desde 2 de mayo hasta</w:t>
      </w:r>
      <w:r>
        <w:rPr>
          <w:rFonts w:ascii="Calibri" w:hAnsi="Calibri"/>
          <w:spacing w:val="-12"/>
        </w:rPr>
        <w:t xml:space="preserve"> </w:t>
      </w:r>
      <w:r>
        <w:rPr>
          <w:rFonts w:ascii="Calibri" w:hAnsi="Calibri"/>
        </w:rPr>
        <w:t>31</w:t>
      </w:r>
      <w:r>
        <w:rPr>
          <w:rFonts w:ascii="Calibri" w:hAnsi="Calibri"/>
          <w:spacing w:val="-10"/>
        </w:rPr>
        <w:t xml:space="preserve"> </w:t>
      </w:r>
      <w:r>
        <w:rPr>
          <w:rFonts w:ascii="Calibri" w:hAnsi="Calibri"/>
        </w:rPr>
        <w:t>de</w:t>
      </w:r>
      <w:r>
        <w:rPr>
          <w:rFonts w:ascii="Calibri" w:hAnsi="Calibri"/>
          <w:spacing w:val="-8"/>
        </w:rPr>
        <w:t xml:space="preserve"> </w:t>
      </w:r>
      <w:r>
        <w:rPr>
          <w:rFonts w:ascii="Calibri" w:hAnsi="Calibri"/>
        </w:rPr>
        <w:t>agosto)</w:t>
      </w:r>
      <w:r>
        <w:rPr>
          <w:rFonts w:ascii="Calibri" w:hAnsi="Calibri"/>
          <w:spacing w:val="-14"/>
        </w:rPr>
        <w:t xml:space="preserve"> </w:t>
      </w:r>
      <w:r>
        <w:rPr>
          <w:rFonts w:ascii="Calibri" w:hAnsi="Calibri"/>
        </w:rPr>
        <w:t>polera</w:t>
      </w:r>
      <w:r>
        <w:rPr>
          <w:rFonts w:ascii="Calibri" w:hAnsi="Calibri"/>
          <w:spacing w:val="-11"/>
        </w:rPr>
        <w:t xml:space="preserve"> </w:t>
      </w:r>
      <w:r>
        <w:rPr>
          <w:rFonts w:ascii="Calibri" w:hAnsi="Calibri"/>
        </w:rPr>
        <w:t>blanca,</w:t>
      </w:r>
      <w:r>
        <w:rPr>
          <w:rFonts w:ascii="Calibri" w:hAnsi="Calibri"/>
          <w:spacing w:val="-9"/>
        </w:rPr>
        <w:t xml:space="preserve"> </w:t>
      </w:r>
      <w:r>
        <w:rPr>
          <w:rFonts w:ascii="Calibri" w:hAnsi="Calibri"/>
        </w:rPr>
        <w:t>suéter</w:t>
      </w:r>
      <w:r>
        <w:rPr>
          <w:rFonts w:ascii="Calibri" w:hAnsi="Calibri"/>
          <w:spacing w:val="-12"/>
        </w:rPr>
        <w:t xml:space="preserve"> </w:t>
      </w:r>
      <w:r>
        <w:rPr>
          <w:rFonts w:ascii="Calibri" w:hAnsi="Calibri"/>
        </w:rPr>
        <w:t>azul,</w:t>
      </w:r>
      <w:r>
        <w:rPr>
          <w:rFonts w:ascii="Calibri" w:hAnsi="Calibri"/>
          <w:spacing w:val="-13"/>
        </w:rPr>
        <w:t xml:space="preserve"> </w:t>
      </w:r>
      <w:r>
        <w:rPr>
          <w:rFonts w:ascii="Calibri" w:hAnsi="Calibri"/>
        </w:rPr>
        <w:t>zapatos</w:t>
      </w:r>
      <w:r>
        <w:rPr>
          <w:rFonts w:ascii="Calibri" w:hAnsi="Calibri"/>
          <w:spacing w:val="-7"/>
        </w:rPr>
        <w:t xml:space="preserve"> </w:t>
      </w:r>
      <w:r>
        <w:rPr>
          <w:rFonts w:ascii="Calibri" w:hAnsi="Calibri"/>
        </w:rPr>
        <w:t>negros</w:t>
      </w:r>
      <w:r>
        <w:rPr>
          <w:rFonts w:ascii="Calibri" w:hAnsi="Calibri"/>
          <w:spacing w:val="-11"/>
        </w:rPr>
        <w:t xml:space="preserve"> </w:t>
      </w:r>
      <w:r>
        <w:rPr>
          <w:rFonts w:ascii="Calibri" w:hAnsi="Calibri"/>
        </w:rPr>
        <w:t>de</w:t>
      </w:r>
      <w:r>
        <w:rPr>
          <w:rFonts w:ascii="Calibri" w:hAnsi="Calibri"/>
          <w:spacing w:val="-8"/>
        </w:rPr>
        <w:t xml:space="preserve"> </w:t>
      </w:r>
      <w:r>
        <w:rPr>
          <w:rFonts w:ascii="Calibri" w:hAnsi="Calibri"/>
        </w:rPr>
        <w:t>colegio</w:t>
      </w:r>
      <w:r>
        <w:rPr>
          <w:rFonts w:ascii="Calibri" w:hAnsi="Calibri"/>
          <w:spacing w:val="-11"/>
        </w:rPr>
        <w:t xml:space="preserve"> </w:t>
      </w:r>
      <w:r>
        <w:rPr>
          <w:rFonts w:ascii="Calibri" w:hAnsi="Calibri"/>
        </w:rPr>
        <w:t>sin</w:t>
      </w:r>
      <w:r>
        <w:rPr>
          <w:rFonts w:ascii="Calibri" w:hAnsi="Calibri"/>
          <w:spacing w:val="-7"/>
        </w:rPr>
        <w:t xml:space="preserve"> </w:t>
      </w:r>
      <w:r>
        <w:rPr>
          <w:rFonts w:ascii="Calibri" w:hAnsi="Calibri"/>
        </w:rPr>
        <w:t>plataforma,</w:t>
      </w:r>
      <w:r>
        <w:rPr>
          <w:rFonts w:ascii="Calibri" w:hAnsi="Calibri"/>
          <w:spacing w:val="37"/>
        </w:rPr>
        <w:t xml:space="preserve"> </w:t>
      </w:r>
      <w:r>
        <w:rPr>
          <w:rFonts w:ascii="Calibri" w:hAnsi="Calibri"/>
        </w:rPr>
        <w:t xml:space="preserve">calcetas y/o pantys color </w:t>
      </w:r>
      <w:proofErr w:type="spellStart"/>
      <w:r>
        <w:rPr>
          <w:rFonts w:ascii="Calibri" w:hAnsi="Calibri"/>
        </w:rPr>
        <w:t>burdeo</w:t>
      </w:r>
      <w:proofErr w:type="spellEnd"/>
      <w:r>
        <w:rPr>
          <w:rFonts w:ascii="Calibri" w:hAnsi="Calibri"/>
        </w:rPr>
        <w:t xml:space="preserve">, delantal de cuadrillé azul, desde </w:t>
      </w:r>
      <w:proofErr w:type="spellStart"/>
      <w:r>
        <w:rPr>
          <w:rFonts w:ascii="Calibri" w:hAnsi="Calibri"/>
        </w:rPr>
        <w:t>kª</w:t>
      </w:r>
      <w:proofErr w:type="spellEnd"/>
      <w:r>
        <w:rPr>
          <w:rFonts w:ascii="Calibri" w:hAnsi="Calibri"/>
        </w:rPr>
        <w:t xml:space="preserve"> a </w:t>
      </w:r>
      <w:r>
        <w:rPr>
          <w:rFonts w:ascii="Calibri" w:hAnsi="Calibri"/>
          <w:lang w:val="es-CL"/>
        </w:rPr>
        <w:t>6</w:t>
      </w:r>
      <w:r>
        <w:rPr>
          <w:rFonts w:ascii="Calibri" w:hAnsi="Calibri"/>
        </w:rPr>
        <w:t xml:space="preserve">° básico. Parca o polar color </w:t>
      </w:r>
      <w:proofErr w:type="spellStart"/>
      <w:r>
        <w:rPr>
          <w:rFonts w:ascii="Calibri" w:hAnsi="Calibri"/>
        </w:rPr>
        <w:t>burdeo</w:t>
      </w:r>
      <w:proofErr w:type="spellEnd"/>
      <w:r>
        <w:rPr>
          <w:rFonts w:ascii="Calibri" w:hAnsi="Calibri"/>
        </w:rPr>
        <w:t xml:space="preserve"> o azul. No usar adornos de colores tales como: pinches, cintillos, trabas, aros colgantes, piercing, etc.</w:t>
      </w:r>
    </w:p>
    <w:p w14:paraId="305CE62A" w14:textId="77777777" w:rsidR="000466BD" w:rsidRDefault="004136EF">
      <w:pPr>
        <w:pStyle w:val="Textoindependiente"/>
        <w:spacing w:before="7" w:line="244" w:lineRule="auto"/>
        <w:ind w:left="1056" w:right="1052" w:hanging="4"/>
        <w:jc w:val="both"/>
        <w:rPr>
          <w:rFonts w:ascii="Calibri" w:hAnsi="Calibri"/>
        </w:rPr>
      </w:pPr>
      <w:r>
        <w:rPr>
          <w:rFonts w:ascii="Calibri" w:hAnsi="Calibri"/>
          <w:u w:val="single"/>
        </w:rPr>
        <w:t>Para clases de</w:t>
      </w:r>
      <w:r>
        <w:rPr>
          <w:rFonts w:ascii="Calibri" w:hAnsi="Calibri"/>
          <w:spacing w:val="-1"/>
          <w:u w:val="single"/>
        </w:rPr>
        <w:t xml:space="preserve"> </w:t>
      </w:r>
      <w:r>
        <w:rPr>
          <w:rFonts w:ascii="Calibri" w:hAnsi="Calibri"/>
          <w:u w:val="single"/>
        </w:rPr>
        <w:t>Educación Física:</w:t>
      </w:r>
      <w:r>
        <w:rPr>
          <w:rFonts w:ascii="Calibri" w:hAnsi="Calibri"/>
        </w:rPr>
        <w:t xml:space="preserve"> Buzo color rojo con</w:t>
      </w:r>
      <w:r>
        <w:rPr>
          <w:rFonts w:ascii="Calibri" w:hAnsi="Calibri"/>
          <w:spacing w:val="-4"/>
        </w:rPr>
        <w:t xml:space="preserve"> </w:t>
      </w:r>
      <w:r>
        <w:rPr>
          <w:rFonts w:ascii="Calibri" w:hAnsi="Calibri"/>
        </w:rPr>
        <w:t>huinchas amarillas de</w:t>
      </w:r>
      <w:r>
        <w:rPr>
          <w:rFonts w:ascii="Calibri" w:hAnsi="Calibri"/>
          <w:spacing w:val="-1"/>
        </w:rPr>
        <w:t xml:space="preserve"> </w:t>
      </w:r>
      <w:r>
        <w:rPr>
          <w:rFonts w:ascii="Calibri" w:hAnsi="Calibri"/>
        </w:rPr>
        <w:t>la</w:t>
      </w:r>
      <w:r>
        <w:rPr>
          <w:rFonts w:ascii="Calibri" w:hAnsi="Calibri"/>
          <w:spacing w:val="-1"/>
        </w:rPr>
        <w:t xml:space="preserve"> </w:t>
      </w:r>
      <w:r>
        <w:rPr>
          <w:rFonts w:ascii="Calibri" w:hAnsi="Calibri"/>
        </w:rPr>
        <w:t>escuela, corte recto (en ningún caso pantalón pitillo) zapatillas deportivas, sin plataforma.</w:t>
      </w:r>
    </w:p>
    <w:p w14:paraId="76F6B87D" w14:textId="77777777" w:rsidR="000466BD" w:rsidRDefault="004136EF">
      <w:pPr>
        <w:pStyle w:val="Textoindependiente"/>
        <w:spacing w:before="7"/>
        <w:ind w:left="1052"/>
        <w:jc w:val="both"/>
        <w:rPr>
          <w:rFonts w:ascii="Calibri" w:hAnsi="Calibri"/>
        </w:rPr>
      </w:pPr>
      <w:r>
        <w:rPr>
          <w:rFonts w:ascii="Calibri" w:hAnsi="Calibri"/>
        </w:rPr>
        <w:t>Mantener</w:t>
      </w:r>
      <w:r>
        <w:rPr>
          <w:rFonts w:ascii="Calibri" w:hAnsi="Calibri"/>
          <w:spacing w:val="-4"/>
        </w:rPr>
        <w:t xml:space="preserve"> </w:t>
      </w:r>
      <w:r>
        <w:rPr>
          <w:rFonts w:ascii="Calibri" w:hAnsi="Calibri"/>
        </w:rPr>
        <w:t>normas</w:t>
      </w:r>
      <w:r>
        <w:rPr>
          <w:rFonts w:ascii="Calibri" w:hAnsi="Calibri"/>
          <w:spacing w:val="-3"/>
        </w:rPr>
        <w:t xml:space="preserve"> </w:t>
      </w:r>
      <w:r>
        <w:rPr>
          <w:rFonts w:ascii="Calibri" w:hAnsi="Calibri"/>
        </w:rPr>
        <w:t>de</w:t>
      </w:r>
      <w:r>
        <w:rPr>
          <w:rFonts w:ascii="Calibri" w:hAnsi="Calibri"/>
          <w:spacing w:val="-5"/>
        </w:rPr>
        <w:t xml:space="preserve"> </w:t>
      </w:r>
      <w:r>
        <w:rPr>
          <w:rFonts w:ascii="Calibri" w:hAnsi="Calibri"/>
        </w:rPr>
        <w:t>higiene</w:t>
      </w:r>
      <w:r>
        <w:rPr>
          <w:rFonts w:ascii="Calibri" w:hAnsi="Calibri"/>
          <w:spacing w:val="-5"/>
        </w:rPr>
        <w:t xml:space="preserve"> </w:t>
      </w:r>
      <w:r>
        <w:rPr>
          <w:rFonts w:ascii="Calibri" w:hAnsi="Calibri"/>
        </w:rPr>
        <w:t>personal</w:t>
      </w:r>
      <w:r>
        <w:rPr>
          <w:rFonts w:ascii="Calibri" w:hAnsi="Calibri"/>
          <w:spacing w:val="-3"/>
        </w:rPr>
        <w:t xml:space="preserve"> </w:t>
      </w:r>
      <w:r>
        <w:rPr>
          <w:rFonts w:ascii="Calibri" w:hAnsi="Calibri"/>
          <w:spacing w:val="-2"/>
        </w:rPr>
        <w:t>básicas.</w:t>
      </w:r>
    </w:p>
    <w:p w14:paraId="72108E71" w14:textId="77777777" w:rsidR="000466BD" w:rsidRDefault="004136EF">
      <w:pPr>
        <w:pStyle w:val="Textoindependiente"/>
        <w:spacing w:before="11"/>
        <w:ind w:left="1052"/>
        <w:jc w:val="both"/>
        <w:rPr>
          <w:rFonts w:ascii="Calibri"/>
        </w:rPr>
      </w:pPr>
      <w:r>
        <w:rPr>
          <w:rFonts w:ascii="Calibri"/>
        </w:rPr>
        <w:t>11.-Conocer,</w:t>
      </w:r>
      <w:r>
        <w:rPr>
          <w:rFonts w:ascii="Calibri"/>
          <w:spacing w:val="-4"/>
        </w:rPr>
        <w:t xml:space="preserve"> </w:t>
      </w:r>
      <w:r>
        <w:rPr>
          <w:rFonts w:ascii="Calibri"/>
        </w:rPr>
        <w:t>aplicar</w:t>
      </w:r>
      <w:r>
        <w:rPr>
          <w:rFonts w:ascii="Calibri"/>
          <w:spacing w:val="-6"/>
        </w:rPr>
        <w:t xml:space="preserve"> </w:t>
      </w:r>
      <w:r>
        <w:rPr>
          <w:rFonts w:ascii="Calibri"/>
        </w:rPr>
        <w:t>y</w:t>
      </w:r>
      <w:r>
        <w:rPr>
          <w:rFonts w:ascii="Calibri"/>
          <w:spacing w:val="-3"/>
        </w:rPr>
        <w:t xml:space="preserve"> </w:t>
      </w:r>
      <w:r>
        <w:rPr>
          <w:rFonts w:ascii="Calibri"/>
        </w:rPr>
        <w:t>respetar</w:t>
      </w:r>
      <w:r>
        <w:rPr>
          <w:rFonts w:ascii="Calibri"/>
          <w:spacing w:val="-2"/>
        </w:rPr>
        <w:t xml:space="preserve"> </w:t>
      </w:r>
      <w:r>
        <w:rPr>
          <w:rFonts w:ascii="Calibri"/>
        </w:rPr>
        <w:t>las</w:t>
      </w:r>
      <w:r>
        <w:rPr>
          <w:rFonts w:ascii="Calibri"/>
          <w:spacing w:val="-4"/>
        </w:rPr>
        <w:t xml:space="preserve"> </w:t>
      </w:r>
      <w:r>
        <w:rPr>
          <w:rFonts w:ascii="Calibri"/>
        </w:rPr>
        <w:t>normas de</w:t>
      </w:r>
      <w:r>
        <w:rPr>
          <w:rFonts w:ascii="Calibri"/>
          <w:spacing w:val="-5"/>
        </w:rPr>
        <w:t xml:space="preserve"> </w:t>
      </w:r>
      <w:r>
        <w:rPr>
          <w:rFonts w:ascii="Calibri"/>
        </w:rPr>
        <w:t>seguridad,</w:t>
      </w:r>
      <w:r>
        <w:rPr>
          <w:rFonts w:ascii="Calibri"/>
          <w:spacing w:val="-5"/>
        </w:rPr>
        <w:t xml:space="preserve"> </w:t>
      </w:r>
      <w:r>
        <w:rPr>
          <w:rFonts w:ascii="Calibri"/>
        </w:rPr>
        <w:t>dentro</w:t>
      </w:r>
      <w:r>
        <w:rPr>
          <w:rFonts w:ascii="Calibri"/>
          <w:spacing w:val="-5"/>
        </w:rPr>
        <w:t xml:space="preserve"> </w:t>
      </w:r>
      <w:r>
        <w:rPr>
          <w:rFonts w:ascii="Calibri"/>
        </w:rPr>
        <w:t>y</w:t>
      </w:r>
      <w:r>
        <w:rPr>
          <w:rFonts w:ascii="Calibri"/>
          <w:spacing w:val="-3"/>
        </w:rPr>
        <w:t xml:space="preserve"> </w:t>
      </w:r>
      <w:r>
        <w:rPr>
          <w:rFonts w:ascii="Calibri"/>
        </w:rPr>
        <w:t>fuera</w:t>
      </w:r>
      <w:r>
        <w:rPr>
          <w:rFonts w:ascii="Calibri"/>
          <w:spacing w:val="-5"/>
        </w:rPr>
        <w:t xml:space="preserve"> </w:t>
      </w:r>
      <w:r>
        <w:rPr>
          <w:rFonts w:ascii="Calibri"/>
        </w:rPr>
        <w:t>del</w:t>
      </w:r>
      <w:r>
        <w:rPr>
          <w:rFonts w:ascii="Calibri"/>
          <w:spacing w:val="-4"/>
        </w:rPr>
        <w:t xml:space="preserve"> </w:t>
      </w:r>
      <w:r>
        <w:rPr>
          <w:rFonts w:ascii="Calibri"/>
          <w:spacing w:val="-2"/>
        </w:rPr>
        <w:t>establecimiento.</w:t>
      </w:r>
    </w:p>
    <w:p w14:paraId="003568C9" w14:textId="77777777" w:rsidR="000466BD" w:rsidRDefault="004136EF">
      <w:pPr>
        <w:pStyle w:val="Textoindependiente"/>
        <w:spacing w:before="7" w:line="249" w:lineRule="auto"/>
        <w:ind w:left="1056" w:right="1066" w:hanging="4"/>
        <w:jc w:val="both"/>
        <w:rPr>
          <w:rFonts w:ascii="Calibri" w:hAnsi="Calibri"/>
        </w:rPr>
      </w:pPr>
      <w:r>
        <w:rPr>
          <w:rFonts w:ascii="Calibri" w:hAnsi="Calibri"/>
        </w:rPr>
        <w:t>12.-Será responsable a través de su apoderado, de todo daño o destrozo ocasionado en materiales e infraestructura del plantel, haciendo las reposiciones correspondientes (vidrios, mesas, sillas, libros, puertas u otros).</w:t>
      </w:r>
    </w:p>
    <w:p w14:paraId="1C019182" w14:textId="77777777" w:rsidR="000466BD" w:rsidRDefault="004136EF">
      <w:pPr>
        <w:pStyle w:val="Textoindependiente"/>
        <w:spacing w:line="247" w:lineRule="auto"/>
        <w:ind w:left="1056" w:right="1072" w:hanging="4"/>
        <w:jc w:val="both"/>
        <w:rPr>
          <w:rFonts w:ascii="Calibri" w:hAnsi="Calibri"/>
        </w:rPr>
      </w:pPr>
      <w:r>
        <w:rPr>
          <w:rFonts w:ascii="Calibri" w:hAnsi="Calibri"/>
        </w:rPr>
        <w:t>13.-Ser solidaria con las demás estudiantes de la escuela, dando muestras de honradez, cooperación y</w:t>
      </w:r>
      <w:r>
        <w:rPr>
          <w:rFonts w:ascii="Calibri" w:hAnsi="Calibri"/>
          <w:spacing w:val="-6"/>
        </w:rPr>
        <w:t xml:space="preserve"> </w:t>
      </w:r>
      <w:r>
        <w:rPr>
          <w:rFonts w:ascii="Calibri" w:hAnsi="Calibri"/>
        </w:rPr>
        <w:t>buenos modales.</w:t>
      </w:r>
      <w:r>
        <w:rPr>
          <w:rFonts w:ascii="Calibri" w:hAnsi="Calibri"/>
          <w:spacing w:val="-3"/>
        </w:rPr>
        <w:t xml:space="preserve"> </w:t>
      </w:r>
      <w:r>
        <w:rPr>
          <w:rFonts w:ascii="Calibri" w:hAnsi="Calibri"/>
        </w:rPr>
        <w:t>Además,</w:t>
      </w:r>
      <w:r>
        <w:rPr>
          <w:rFonts w:ascii="Calibri" w:hAnsi="Calibri"/>
          <w:spacing w:val="-6"/>
        </w:rPr>
        <w:t xml:space="preserve"> </w:t>
      </w:r>
      <w:r>
        <w:rPr>
          <w:rFonts w:ascii="Calibri" w:hAnsi="Calibri"/>
        </w:rPr>
        <w:t>cooperar</w:t>
      </w:r>
      <w:r>
        <w:rPr>
          <w:rFonts w:ascii="Calibri" w:hAnsi="Calibri"/>
          <w:spacing w:val="-6"/>
        </w:rPr>
        <w:t xml:space="preserve"> </w:t>
      </w:r>
      <w:r>
        <w:rPr>
          <w:rFonts w:ascii="Calibri" w:hAnsi="Calibri"/>
        </w:rPr>
        <w:t>con la</w:t>
      </w:r>
      <w:r>
        <w:rPr>
          <w:rFonts w:ascii="Calibri" w:hAnsi="Calibri"/>
          <w:spacing w:val="-1"/>
        </w:rPr>
        <w:t xml:space="preserve"> </w:t>
      </w:r>
      <w:r>
        <w:rPr>
          <w:rFonts w:ascii="Calibri" w:hAnsi="Calibri"/>
        </w:rPr>
        <w:t>mantención y</w:t>
      </w:r>
      <w:r>
        <w:rPr>
          <w:rFonts w:ascii="Calibri" w:hAnsi="Calibri"/>
          <w:spacing w:val="-3"/>
        </w:rPr>
        <w:t xml:space="preserve"> </w:t>
      </w:r>
      <w:r>
        <w:rPr>
          <w:rFonts w:ascii="Calibri" w:hAnsi="Calibri"/>
        </w:rPr>
        <w:t>aseo</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su</w:t>
      </w:r>
      <w:r>
        <w:rPr>
          <w:rFonts w:ascii="Calibri" w:hAnsi="Calibri"/>
          <w:spacing w:val="-8"/>
        </w:rPr>
        <w:t xml:space="preserve"> </w:t>
      </w:r>
      <w:r>
        <w:rPr>
          <w:rFonts w:ascii="Calibri" w:hAnsi="Calibri"/>
        </w:rPr>
        <w:t>sala</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clases y demás dependencias de la unidad educativa.</w:t>
      </w:r>
    </w:p>
    <w:p w14:paraId="0337DB55" w14:textId="77777777" w:rsidR="000466BD" w:rsidRDefault="004136EF">
      <w:pPr>
        <w:pStyle w:val="Textoindependiente"/>
        <w:spacing w:before="1"/>
        <w:ind w:left="1052"/>
        <w:jc w:val="both"/>
        <w:rPr>
          <w:rFonts w:ascii="Calibri" w:hAnsi="Calibri"/>
        </w:rPr>
      </w:pPr>
      <w:r>
        <w:rPr>
          <w:rFonts w:ascii="Calibri" w:hAnsi="Calibri"/>
        </w:rPr>
        <w:t>14.-En el</w:t>
      </w:r>
      <w:r>
        <w:rPr>
          <w:rFonts w:ascii="Calibri" w:hAnsi="Calibri"/>
          <w:spacing w:val="-1"/>
        </w:rPr>
        <w:t xml:space="preserve"> </w:t>
      </w:r>
      <w:r>
        <w:rPr>
          <w:rFonts w:ascii="Calibri" w:hAnsi="Calibri"/>
        </w:rPr>
        <w:t>transcurso</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su vida</w:t>
      </w:r>
      <w:r>
        <w:rPr>
          <w:rFonts w:ascii="Calibri" w:hAnsi="Calibri"/>
          <w:spacing w:val="-4"/>
        </w:rPr>
        <w:t xml:space="preserve"> </w:t>
      </w:r>
      <w:r>
        <w:rPr>
          <w:rFonts w:ascii="Calibri" w:hAnsi="Calibri"/>
        </w:rPr>
        <w:t>escolar,</w:t>
      </w:r>
      <w:r>
        <w:rPr>
          <w:rFonts w:ascii="Calibri" w:hAnsi="Calibri"/>
          <w:spacing w:val="-2"/>
        </w:rPr>
        <w:t xml:space="preserve"> </w:t>
      </w:r>
      <w:r>
        <w:rPr>
          <w:rFonts w:ascii="Calibri" w:hAnsi="Calibri"/>
        </w:rPr>
        <w:t>la</w:t>
      </w:r>
      <w:r>
        <w:rPr>
          <w:rFonts w:ascii="Calibri" w:hAnsi="Calibri"/>
          <w:spacing w:val="-4"/>
        </w:rPr>
        <w:t xml:space="preserve"> </w:t>
      </w:r>
      <w:r>
        <w:rPr>
          <w:rFonts w:ascii="Calibri" w:hAnsi="Calibri"/>
        </w:rPr>
        <w:t>estudiante</w:t>
      </w:r>
      <w:r>
        <w:rPr>
          <w:rFonts w:ascii="Calibri" w:hAnsi="Calibri"/>
          <w:spacing w:val="48"/>
        </w:rPr>
        <w:t xml:space="preserve"> </w:t>
      </w:r>
      <w:r>
        <w:rPr>
          <w:rFonts w:ascii="Calibri" w:hAnsi="Calibri"/>
        </w:rPr>
        <w:t>se</w:t>
      </w:r>
      <w:r>
        <w:rPr>
          <w:rFonts w:ascii="Calibri" w:hAnsi="Calibri"/>
          <w:spacing w:val="-5"/>
        </w:rPr>
        <w:t xml:space="preserve"> </w:t>
      </w:r>
      <w:r>
        <w:rPr>
          <w:rFonts w:ascii="Calibri" w:hAnsi="Calibri"/>
        </w:rPr>
        <w:t>hará acreedora</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rPr>
        <w:t>anotaciones</w:t>
      </w:r>
      <w:r>
        <w:rPr>
          <w:rFonts w:ascii="Calibri" w:hAnsi="Calibri"/>
          <w:spacing w:val="1"/>
        </w:rPr>
        <w:t xml:space="preserve"> </w:t>
      </w:r>
      <w:r>
        <w:rPr>
          <w:rFonts w:ascii="Calibri" w:hAnsi="Calibri"/>
          <w:spacing w:val="-2"/>
        </w:rPr>
        <w:t>positivas</w:t>
      </w:r>
    </w:p>
    <w:p w14:paraId="10E60919" w14:textId="77777777" w:rsidR="000466BD" w:rsidRDefault="000466BD">
      <w:pPr>
        <w:pStyle w:val="Textoindependiente"/>
        <w:jc w:val="both"/>
        <w:rPr>
          <w:rFonts w:ascii="Calibri" w:hAnsi="Calibri"/>
        </w:rPr>
        <w:sectPr w:rsidR="000466BD">
          <w:pgSz w:w="12240" w:h="15840"/>
          <w:pgMar w:top="1820" w:right="360" w:bottom="1520" w:left="360" w:header="730" w:footer="1265" w:gutter="0"/>
          <w:cols w:space="720"/>
        </w:sectPr>
      </w:pPr>
    </w:p>
    <w:p w14:paraId="63F7C6EB" w14:textId="77777777" w:rsidR="000466BD" w:rsidRDefault="000466BD">
      <w:pPr>
        <w:pStyle w:val="Textoindependiente"/>
        <w:spacing w:before="270"/>
        <w:rPr>
          <w:rFonts w:ascii="Calibri"/>
        </w:rPr>
      </w:pPr>
    </w:p>
    <w:p w14:paraId="3397171D" w14:textId="77777777" w:rsidR="000466BD" w:rsidRDefault="004136EF">
      <w:pPr>
        <w:pStyle w:val="Textoindependiente"/>
        <w:spacing w:before="1" w:line="244" w:lineRule="auto"/>
        <w:ind w:left="1056" w:right="1070"/>
        <w:jc w:val="both"/>
        <w:rPr>
          <w:rFonts w:ascii="Calibri" w:hAnsi="Calibri"/>
        </w:rPr>
      </w:pPr>
      <w:r>
        <w:rPr>
          <w:rFonts w:ascii="Calibri" w:hAnsi="Calibri"/>
        </w:rPr>
        <w:t>y negativas, las que serán consignadas en la hoja individual del Libro de clases del curso y que deberán ser conocidas por la alumna y su apoderado, por intermedio de la profesora jefe.</w:t>
      </w:r>
    </w:p>
    <w:p w14:paraId="465E8309" w14:textId="77777777" w:rsidR="000466BD" w:rsidRDefault="004136EF">
      <w:pPr>
        <w:pStyle w:val="Textoindependiente"/>
        <w:spacing w:before="7" w:line="247" w:lineRule="auto"/>
        <w:ind w:left="1056" w:right="1058" w:hanging="4"/>
        <w:jc w:val="both"/>
        <w:rPr>
          <w:rFonts w:ascii="Calibri" w:hAnsi="Calibri"/>
        </w:rPr>
      </w:pPr>
      <w:r>
        <w:rPr>
          <w:rFonts w:ascii="Calibri" w:hAnsi="Calibri"/>
        </w:rPr>
        <w:t>15.-Las estudiantes que perjudiquen el normal desarrollo de la clase, recibirán llamado de atención</w:t>
      </w:r>
      <w:r>
        <w:rPr>
          <w:rFonts w:ascii="Calibri" w:hAnsi="Calibri"/>
          <w:spacing w:val="-7"/>
        </w:rPr>
        <w:t xml:space="preserve"> </w:t>
      </w:r>
      <w:r>
        <w:rPr>
          <w:rFonts w:ascii="Calibri" w:hAnsi="Calibri"/>
        </w:rPr>
        <w:t>por</w:t>
      </w:r>
      <w:r>
        <w:rPr>
          <w:rFonts w:ascii="Calibri" w:hAnsi="Calibri"/>
          <w:spacing w:val="-5"/>
        </w:rPr>
        <w:t xml:space="preserve"> </w:t>
      </w:r>
      <w:r>
        <w:rPr>
          <w:rFonts w:ascii="Calibri" w:hAnsi="Calibri"/>
        </w:rPr>
        <w:t>el</w:t>
      </w:r>
      <w:r>
        <w:rPr>
          <w:rFonts w:ascii="Calibri" w:hAnsi="Calibri"/>
          <w:spacing w:val="40"/>
        </w:rPr>
        <w:t xml:space="preserve"> </w:t>
      </w:r>
      <w:r>
        <w:rPr>
          <w:rFonts w:ascii="Calibri" w:hAnsi="Calibri"/>
        </w:rPr>
        <w:t>correspondiente</w:t>
      </w:r>
      <w:r>
        <w:rPr>
          <w:rFonts w:ascii="Calibri" w:hAnsi="Calibri"/>
          <w:spacing w:val="-5"/>
        </w:rPr>
        <w:t xml:space="preserve"> </w:t>
      </w:r>
      <w:r>
        <w:rPr>
          <w:rFonts w:ascii="Calibri" w:hAnsi="Calibri"/>
        </w:rPr>
        <w:t>profesor</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rPr>
        <w:t>asignatura,</w:t>
      </w:r>
      <w:r>
        <w:rPr>
          <w:rFonts w:ascii="Calibri" w:hAnsi="Calibri"/>
          <w:spacing w:val="-5"/>
        </w:rPr>
        <w:t xml:space="preserve"> </w:t>
      </w:r>
      <w:r>
        <w:rPr>
          <w:rFonts w:ascii="Calibri" w:hAnsi="Calibri"/>
        </w:rPr>
        <w:t>con</w:t>
      </w:r>
      <w:r>
        <w:rPr>
          <w:rFonts w:ascii="Calibri" w:hAnsi="Calibri"/>
          <w:spacing w:val="-3"/>
        </w:rPr>
        <w:t xml:space="preserve"> </w:t>
      </w:r>
      <w:r>
        <w:rPr>
          <w:rFonts w:ascii="Calibri" w:hAnsi="Calibri"/>
        </w:rPr>
        <w:t>comunicación</w:t>
      </w:r>
      <w:r>
        <w:rPr>
          <w:rFonts w:ascii="Calibri" w:hAnsi="Calibri"/>
          <w:spacing w:val="-3"/>
        </w:rPr>
        <w:t xml:space="preserve"> </w:t>
      </w:r>
      <w:r>
        <w:rPr>
          <w:rFonts w:ascii="Calibri" w:hAnsi="Calibri"/>
        </w:rPr>
        <w:t>a la</w:t>
      </w:r>
      <w:r>
        <w:rPr>
          <w:rFonts w:ascii="Calibri" w:hAnsi="Calibri"/>
          <w:spacing w:val="-4"/>
        </w:rPr>
        <w:t xml:space="preserve"> </w:t>
      </w:r>
      <w:r>
        <w:rPr>
          <w:rFonts w:ascii="Calibri" w:hAnsi="Calibri"/>
        </w:rPr>
        <w:t>profesora</w:t>
      </w:r>
      <w:r>
        <w:rPr>
          <w:rFonts w:ascii="Calibri" w:hAnsi="Calibri"/>
          <w:spacing w:val="-4"/>
        </w:rPr>
        <w:t xml:space="preserve"> </w:t>
      </w:r>
      <w:r>
        <w:rPr>
          <w:rFonts w:ascii="Calibri" w:hAnsi="Calibri"/>
        </w:rPr>
        <w:t>jefe,</w:t>
      </w:r>
      <w:r>
        <w:rPr>
          <w:rFonts w:ascii="Calibri" w:hAnsi="Calibri"/>
          <w:spacing w:val="-1"/>
        </w:rPr>
        <w:t xml:space="preserve"> </w:t>
      </w:r>
      <w:r>
        <w:rPr>
          <w:rFonts w:ascii="Calibri" w:hAnsi="Calibri"/>
        </w:rPr>
        <w:t>si la situación persiste, se registrará</w:t>
      </w:r>
      <w:r>
        <w:rPr>
          <w:rFonts w:ascii="Calibri" w:hAnsi="Calibri"/>
          <w:spacing w:val="80"/>
        </w:rPr>
        <w:t xml:space="preserve"> </w:t>
      </w:r>
      <w:r>
        <w:rPr>
          <w:rFonts w:ascii="Calibri" w:hAnsi="Calibri"/>
        </w:rPr>
        <w:t>en la hoja de vida de la estudiante, por el mismo docente</w:t>
      </w:r>
      <w:proofErr w:type="gramStart"/>
      <w:r>
        <w:rPr>
          <w:rFonts w:ascii="Calibri" w:hAnsi="Calibri"/>
        </w:rPr>
        <w:t xml:space="preserve"> ..</w:t>
      </w:r>
      <w:proofErr w:type="gramEnd"/>
      <w:r>
        <w:rPr>
          <w:rFonts w:ascii="Calibri" w:hAnsi="Calibri"/>
        </w:rPr>
        <w:t xml:space="preserve"> Solo</w:t>
      </w:r>
      <w:r>
        <w:rPr>
          <w:rFonts w:ascii="Calibri" w:hAnsi="Calibri"/>
          <w:spacing w:val="-14"/>
        </w:rPr>
        <w:t xml:space="preserve"> </w:t>
      </w:r>
      <w:r>
        <w:rPr>
          <w:rFonts w:ascii="Calibri" w:hAnsi="Calibri"/>
        </w:rPr>
        <w:t>los</w:t>
      </w:r>
      <w:r>
        <w:rPr>
          <w:rFonts w:ascii="Calibri" w:hAnsi="Calibri"/>
          <w:spacing w:val="-14"/>
        </w:rPr>
        <w:t xml:space="preserve"> </w:t>
      </w:r>
      <w:r>
        <w:rPr>
          <w:rFonts w:ascii="Calibri" w:hAnsi="Calibri"/>
        </w:rPr>
        <w:t>casos</w:t>
      </w:r>
      <w:r>
        <w:rPr>
          <w:rFonts w:ascii="Calibri" w:hAnsi="Calibri"/>
          <w:spacing w:val="-13"/>
        </w:rPr>
        <w:t xml:space="preserve"> </w:t>
      </w:r>
      <w:r>
        <w:rPr>
          <w:rFonts w:ascii="Calibri" w:hAnsi="Calibri"/>
        </w:rPr>
        <w:t>de</w:t>
      </w:r>
      <w:r>
        <w:rPr>
          <w:rFonts w:ascii="Calibri" w:hAnsi="Calibri"/>
          <w:spacing w:val="-11"/>
        </w:rPr>
        <w:t xml:space="preserve"> </w:t>
      </w:r>
      <w:r>
        <w:rPr>
          <w:rFonts w:ascii="Calibri" w:hAnsi="Calibri"/>
        </w:rPr>
        <w:t>extrema</w:t>
      </w:r>
      <w:r>
        <w:rPr>
          <w:rFonts w:ascii="Calibri" w:hAnsi="Calibri"/>
          <w:spacing w:val="-12"/>
        </w:rPr>
        <w:t xml:space="preserve"> </w:t>
      </w:r>
      <w:r>
        <w:rPr>
          <w:rFonts w:ascii="Calibri" w:hAnsi="Calibri"/>
        </w:rPr>
        <w:t>gravedad</w:t>
      </w:r>
      <w:r>
        <w:rPr>
          <w:rFonts w:ascii="Calibri" w:hAnsi="Calibri"/>
          <w:spacing w:val="-12"/>
        </w:rPr>
        <w:t xml:space="preserve"> </w:t>
      </w:r>
      <w:r>
        <w:rPr>
          <w:rFonts w:ascii="Calibri" w:hAnsi="Calibri"/>
        </w:rPr>
        <w:t>serán</w:t>
      </w:r>
      <w:r>
        <w:rPr>
          <w:rFonts w:ascii="Calibri" w:hAnsi="Calibri"/>
          <w:spacing w:val="-14"/>
        </w:rPr>
        <w:t xml:space="preserve"> </w:t>
      </w:r>
      <w:r>
        <w:rPr>
          <w:rFonts w:ascii="Calibri" w:hAnsi="Calibri"/>
        </w:rPr>
        <w:t>enviados</w:t>
      </w:r>
      <w:r>
        <w:rPr>
          <w:rFonts w:ascii="Calibri" w:hAnsi="Calibri"/>
          <w:spacing w:val="-11"/>
        </w:rPr>
        <w:t xml:space="preserve"> </w:t>
      </w:r>
      <w:r>
        <w:rPr>
          <w:rFonts w:ascii="Calibri" w:hAnsi="Calibri"/>
        </w:rPr>
        <w:t>a</w:t>
      </w:r>
      <w:r>
        <w:rPr>
          <w:rFonts w:ascii="Calibri" w:hAnsi="Calibri"/>
          <w:spacing w:val="-13"/>
        </w:rPr>
        <w:t xml:space="preserve"> </w:t>
      </w:r>
      <w:r>
        <w:rPr>
          <w:rFonts w:ascii="Calibri" w:hAnsi="Calibri"/>
        </w:rPr>
        <w:t>la</w:t>
      </w:r>
      <w:r>
        <w:rPr>
          <w:rFonts w:ascii="Calibri" w:hAnsi="Calibri"/>
          <w:spacing w:val="-9"/>
        </w:rPr>
        <w:t xml:space="preserve"> </w:t>
      </w:r>
      <w:r>
        <w:rPr>
          <w:rFonts w:ascii="Calibri" w:hAnsi="Calibri"/>
        </w:rPr>
        <w:t>Inspectoría,</w:t>
      </w:r>
      <w:r>
        <w:rPr>
          <w:rFonts w:ascii="Calibri" w:hAnsi="Calibri"/>
          <w:spacing w:val="-14"/>
        </w:rPr>
        <w:t xml:space="preserve"> </w:t>
      </w:r>
      <w:r>
        <w:rPr>
          <w:rFonts w:ascii="Calibri" w:hAnsi="Calibri"/>
        </w:rPr>
        <w:t>quien</w:t>
      </w:r>
      <w:r>
        <w:rPr>
          <w:rFonts w:ascii="Calibri" w:hAnsi="Calibri"/>
          <w:spacing w:val="-11"/>
        </w:rPr>
        <w:t xml:space="preserve"> </w:t>
      </w:r>
      <w:r>
        <w:rPr>
          <w:rFonts w:ascii="Calibri" w:hAnsi="Calibri"/>
        </w:rPr>
        <w:t>determinará</w:t>
      </w:r>
      <w:r>
        <w:rPr>
          <w:rFonts w:ascii="Calibri" w:hAnsi="Calibri"/>
          <w:spacing w:val="-13"/>
        </w:rPr>
        <w:t xml:space="preserve"> </w:t>
      </w:r>
      <w:r>
        <w:rPr>
          <w:rFonts w:ascii="Calibri" w:hAnsi="Calibri"/>
        </w:rPr>
        <w:t>la</w:t>
      </w:r>
      <w:r>
        <w:rPr>
          <w:rFonts w:ascii="Calibri" w:hAnsi="Calibri"/>
          <w:spacing w:val="-13"/>
        </w:rPr>
        <w:t xml:space="preserve"> </w:t>
      </w:r>
      <w:r>
        <w:rPr>
          <w:rFonts w:ascii="Calibri" w:hAnsi="Calibri"/>
        </w:rPr>
        <w:t>sanción, previo informe de la profesora correspondiente.</w:t>
      </w:r>
    </w:p>
    <w:p w14:paraId="32D5BF65" w14:textId="77777777" w:rsidR="000466BD" w:rsidRDefault="004136EF">
      <w:pPr>
        <w:pStyle w:val="Textoindependiente"/>
        <w:spacing w:before="7" w:line="244" w:lineRule="auto"/>
        <w:ind w:left="1056" w:right="1072" w:hanging="4"/>
        <w:jc w:val="both"/>
        <w:rPr>
          <w:rFonts w:ascii="Calibri" w:hAnsi="Calibri"/>
        </w:rPr>
      </w:pPr>
      <w:r>
        <w:rPr>
          <w:rFonts w:ascii="Calibri" w:hAnsi="Calibri"/>
        </w:rPr>
        <w:t xml:space="preserve">16.-Ser cuidadosas en los juegos, evitando dañarse a sí misma o a las demás, tanto física como </w:t>
      </w:r>
      <w:r>
        <w:rPr>
          <w:rFonts w:ascii="Calibri" w:hAnsi="Calibri"/>
          <w:spacing w:val="-2"/>
        </w:rPr>
        <w:t>verbalmente.</w:t>
      </w:r>
    </w:p>
    <w:p w14:paraId="4D1C5856" w14:textId="77777777" w:rsidR="000466BD" w:rsidRDefault="004136EF">
      <w:pPr>
        <w:pStyle w:val="Textoindependiente"/>
        <w:spacing w:before="7" w:line="249" w:lineRule="auto"/>
        <w:ind w:left="1056" w:right="1065" w:hanging="4"/>
        <w:jc w:val="both"/>
        <w:rPr>
          <w:rFonts w:ascii="Calibri" w:hAnsi="Calibri"/>
        </w:rPr>
      </w:pPr>
      <w:r>
        <w:rPr>
          <w:rFonts w:ascii="Calibri" w:hAnsi="Calibri"/>
        </w:rPr>
        <w:t>17.-Conocer,</w:t>
      </w:r>
      <w:r>
        <w:rPr>
          <w:rFonts w:ascii="Calibri" w:hAnsi="Calibri"/>
          <w:spacing w:val="-14"/>
        </w:rPr>
        <w:t xml:space="preserve"> </w:t>
      </w:r>
      <w:r>
        <w:rPr>
          <w:rFonts w:ascii="Calibri" w:hAnsi="Calibri"/>
        </w:rPr>
        <w:t>aplicar</w:t>
      </w:r>
      <w:r>
        <w:rPr>
          <w:rFonts w:ascii="Calibri" w:hAnsi="Calibri"/>
          <w:spacing w:val="-14"/>
        </w:rPr>
        <w:t xml:space="preserve"> </w:t>
      </w:r>
      <w:r>
        <w:rPr>
          <w:rFonts w:ascii="Calibri" w:hAnsi="Calibri"/>
        </w:rPr>
        <w:t>y</w:t>
      </w:r>
      <w:r>
        <w:rPr>
          <w:rFonts w:ascii="Calibri" w:hAnsi="Calibri"/>
          <w:spacing w:val="-13"/>
        </w:rPr>
        <w:t xml:space="preserve"> </w:t>
      </w:r>
      <w:r>
        <w:rPr>
          <w:rFonts w:ascii="Calibri" w:hAnsi="Calibri"/>
        </w:rPr>
        <w:t>respetar</w:t>
      </w:r>
      <w:r>
        <w:rPr>
          <w:rFonts w:ascii="Calibri" w:hAnsi="Calibri"/>
          <w:spacing w:val="-14"/>
        </w:rPr>
        <w:t xml:space="preserve"> </w:t>
      </w:r>
      <w:r>
        <w:rPr>
          <w:rFonts w:ascii="Calibri" w:hAnsi="Calibri"/>
        </w:rPr>
        <w:t>mínimas</w:t>
      </w:r>
      <w:r>
        <w:rPr>
          <w:rFonts w:ascii="Calibri" w:hAnsi="Calibri"/>
          <w:spacing w:val="-13"/>
        </w:rPr>
        <w:t xml:space="preserve"> </w:t>
      </w:r>
      <w:r>
        <w:rPr>
          <w:rFonts w:ascii="Calibri" w:hAnsi="Calibri"/>
        </w:rPr>
        <w:t>normas</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seguridad,</w:t>
      </w:r>
      <w:r>
        <w:rPr>
          <w:rFonts w:ascii="Calibri" w:hAnsi="Calibri"/>
          <w:spacing w:val="-14"/>
        </w:rPr>
        <w:t xml:space="preserve"> </w:t>
      </w:r>
      <w:r>
        <w:rPr>
          <w:rFonts w:ascii="Calibri" w:hAnsi="Calibri"/>
        </w:rPr>
        <w:t>dentro</w:t>
      </w:r>
      <w:r>
        <w:rPr>
          <w:rFonts w:ascii="Calibri" w:hAnsi="Calibri"/>
          <w:spacing w:val="-14"/>
        </w:rPr>
        <w:t xml:space="preserve"> </w:t>
      </w:r>
      <w:r>
        <w:rPr>
          <w:rFonts w:ascii="Calibri" w:hAnsi="Calibri"/>
        </w:rPr>
        <w:t>y</w:t>
      </w:r>
      <w:r>
        <w:rPr>
          <w:rFonts w:ascii="Calibri" w:hAnsi="Calibri"/>
          <w:spacing w:val="-13"/>
        </w:rPr>
        <w:t xml:space="preserve"> </w:t>
      </w:r>
      <w:r>
        <w:rPr>
          <w:rFonts w:ascii="Calibri" w:hAnsi="Calibri"/>
        </w:rPr>
        <w:t>fuera</w:t>
      </w:r>
      <w:r>
        <w:rPr>
          <w:rFonts w:ascii="Calibri" w:hAnsi="Calibri"/>
          <w:spacing w:val="-13"/>
        </w:rPr>
        <w:t xml:space="preserve"> </w:t>
      </w:r>
      <w:r>
        <w:rPr>
          <w:rFonts w:ascii="Calibri" w:hAnsi="Calibri"/>
        </w:rPr>
        <w:t>del</w:t>
      </w:r>
      <w:r>
        <w:rPr>
          <w:rFonts w:ascii="Calibri" w:hAnsi="Calibri"/>
          <w:spacing w:val="-13"/>
        </w:rPr>
        <w:t xml:space="preserve"> </w:t>
      </w:r>
      <w:r>
        <w:rPr>
          <w:rFonts w:ascii="Calibri" w:hAnsi="Calibri"/>
        </w:rPr>
        <w:t>establecimiento, tales como:</w:t>
      </w:r>
    </w:p>
    <w:p w14:paraId="5375C27E" w14:textId="77777777" w:rsidR="000466BD" w:rsidRDefault="004136EF">
      <w:pPr>
        <w:pStyle w:val="Prrafodelista"/>
        <w:numPr>
          <w:ilvl w:val="0"/>
          <w:numId w:val="15"/>
        </w:numPr>
        <w:tabs>
          <w:tab w:val="left" w:pos="2048"/>
        </w:tabs>
        <w:spacing w:line="291" w:lineRule="exact"/>
        <w:ind w:left="2048" w:hanging="996"/>
        <w:rPr>
          <w:rFonts w:ascii="Calibri" w:hAnsi="Calibri"/>
          <w:sz w:val="24"/>
        </w:rPr>
      </w:pPr>
      <w:r>
        <w:rPr>
          <w:rFonts w:ascii="Calibri" w:hAnsi="Calibri"/>
          <w:sz w:val="24"/>
        </w:rPr>
        <w:t>No correr</w:t>
      </w:r>
      <w:r>
        <w:rPr>
          <w:rFonts w:ascii="Calibri" w:hAnsi="Calibri"/>
          <w:spacing w:val="-5"/>
          <w:sz w:val="24"/>
        </w:rPr>
        <w:t xml:space="preserve"> </w:t>
      </w:r>
      <w:r>
        <w:rPr>
          <w:rFonts w:ascii="Calibri" w:hAnsi="Calibri"/>
          <w:sz w:val="24"/>
        </w:rPr>
        <w:t>en</w:t>
      </w:r>
      <w:r>
        <w:rPr>
          <w:rFonts w:ascii="Calibri" w:hAnsi="Calibri"/>
          <w:spacing w:val="1"/>
          <w:sz w:val="24"/>
        </w:rPr>
        <w:t xml:space="preserve"> </w:t>
      </w:r>
      <w:r>
        <w:rPr>
          <w:rFonts w:ascii="Calibri" w:hAnsi="Calibri"/>
          <w:sz w:val="24"/>
        </w:rPr>
        <w:t>las</w:t>
      </w:r>
      <w:r>
        <w:rPr>
          <w:rFonts w:ascii="Calibri" w:hAnsi="Calibri"/>
          <w:spacing w:val="-3"/>
          <w:sz w:val="24"/>
        </w:rPr>
        <w:t xml:space="preserve"> </w:t>
      </w:r>
      <w:r>
        <w:rPr>
          <w:rFonts w:ascii="Calibri" w:hAnsi="Calibri"/>
          <w:sz w:val="24"/>
        </w:rPr>
        <w:t>escaleras,</w:t>
      </w:r>
      <w:r>
        <w:rPr>
          <w:rFonts w:ascii="Calibri" w:hAnsi="Calibri"/>
          <w:spacing w:val="-5"/>
          <w:sz w:val="24"/>
        </w:rPr>
        <w:t xml:space="preserve"> </w:t>
      </w:r>
      <w:r>
        <w:rPr>
          <w:rFonts w:ascii="Calibri" w:hAnsi="Calibri"/>
          <w:sz w:val="24"/>
        </w:rPr>
        <w:t>ni</w:t>
      </w:r>
      <w:r>
        <w:rPr>
          <w:rFonts w:ascii="Calibri" w:hAnsi="Calibri"/>
          <w:spacing w:val="-3"/>
          <w:sz w:val="24"/>
        </w:rPr>
        <w:t xml:space="preserve"> </w:t>
      </w:r>
      <w:r>
        <w:rPr>
          <w:rFonts w:ascii="Calibri" w:hAnsi="Calibri"/>
          <w:spacing w:val="-2"/>
          <w:sz w:val="24"/>
        </w:rPr>
        <w:t>pasillos.</w:t>
      </w:r>
    </w:p>
    <w:p w14:paraId="67B34126" w14:textId="77777777" w:rsidR="000466BD" w:rsidRDefault="004136EF">
      <w:pPr>
        <w:pStyle w:val="Prrafodelista"/>
        <w:numPr>
          <w:ilvl w:val="0"/>
          <w:numId w:val="15"/>
        </w:numPr>
        <w:tabs>
          <w:tab w:val="left" w:pos="2048"/>
        </w:tabs>
        <w:spacing w:line="301" w:lineRule="exact"/>
        <w:ind w:left="2048" w:hanging="996"/>
        <w:rPr>
          <w:rFonts w:ascii="Calibri" w:hAnsi="Calibri"/>
          <w:sz w:val="24"/>
        </w:rPr>
      </w:pPr>
      <w:r>
        <w:rPr>
          <w:rFonts w:ascii="Calibri" w:hAnsi="Calibri"/>
          <w:sz w:val="24"/>
        </w:rPr>
        <w:t>No</w:t>
      </w:r>
      <w:r>
        <w:rPr>
          <w:rFonts w:ascii="Calibri" w:hAnsi="Calibri"/>
          <w:spacing w:val="-5"/>
          <w:sz w:val="24"/>
        </w:rPr>
        <w:t xml:space="preserve"> </w:t>
      </w:r>
      <w:r>
        <w:rPr>
          <w:rFonts w:ascii="Calibri" w:hAnsi="Calibri"/>
          <w:sz w:val="24"/>
        </w:rPr>
        <w:t>bloquear</w:t>
      </w:r>
      <w:r>
        <w:rPr>
          <w:rFonts w:ascii="Calibri" w:hAnsi="Calibri"/>
          <w:spacing w:val="-1"/>
          <w:sz w:val="24"/>
        </w:rPr>
        <w:t xml:space="preserve"> </w:t>
      </w:r>
      <w:r>
        <w:rPr>
          <w:rFonts w:ascii="Calibri" w:hAnsi="Calibri"/>
          <w:sz w:val="24"/>
        </w:rPr>
        <w:t>accesos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z w:val="24"/>
        </w:rPr>
        <w:t>entradas</w:t>
      </w:r>
      <w:r>
        <w:rPr>
          <w:rFonts w:ascii="Calibri" w:hAnsi="Calibri"/>
          <w:spacing w:val="1"/>
          <w:sz w:val="24"/>
        </w:rPr>
        <w:t xml:space="preserve"> </w:t>
      </w:r>
      <w:r>
        <w:rPr>
          <w:rFonts w:ascii="Calibri" w:hAnsi="Calibri"/>
          <w:sz w:val="24"/>
        </w:rPr>
        <w:t>y</w:t>
      </w:r>
      <w:r>
        <w:rPr>
          <w:rFonts w:ascii="Calibri" w:hAnsi="Calibri"/>
          <w:spacing w:val="-5"/>
          <w:sz w:val="24"/>
        </w:rPr>
        <w:t xml:space="preserve"> </w:t>
      </w:r>
      <w:r>
        <w:rPr>
          <w:rFonts w:ascii="Calibri" w:hAnsi="Calibri"/>
          <w:spacing w:val="-2"/>
          <w:sz w:val="24"/>
        </w:rPr>
        <w:t>salidas.</w:t>
      </w:r>
    </w:p>
    <w:p w14:paraId="62D745CA" w14:textId="77777777" w:rsidR="000466BD" w:rsidRDefault="004136EF">
      <w:pPr>
        <w:pStyle w:val="Prrafodelista"/>
        <w:numPr>
          <w:ilvl w:val="0"/>
          <w:numId w:val="15"/>
        </w:numPr>
        <w:tabs>
          <w:tab w:val="left" w:pos="2048"/>
        </w:tabs>
        <w:spacing w:before="2"/>
        <w:ind w:left="2048" w:hanging="996"/>
        <w:rPr>
          <w:rFonts w:ascii="Calibri" w:hAnsi="Calibri"/>
          <w:sz w:val="24"/>
        </w:rPr>
      </w:pPr>
      <w:r>
        <w:rPr>
          <w:rFonts w:ascii="Calibri" w:hAnsi="Calibri"/>
          <w:sz w:val="24"/>
        </w:rPr>
        <w:t>No</w:t>
      </w:r>
      <w:r>
        <w:rPr>
          <w:rFonts w:ascii="Calibri" w:hAnsi="Calibri"/>
          <w:spacing w:val="-3"/>
          <w:sz w:val="24"/>
        </w:rPr>
        <w:t xml:space="preserve"> </w:t>
      </w:r>
      <w:r>
        <w:rPr>
          <w:rFonts w:ascii="Calibri" w:hAnsi="Calibri"/>
          <w:sz w:val="24"/>
        </w:rPr>
        <w:t>portar</w:t>
      </w:r>
      <w:r>
        <w:rPr>
          <w:rFonts w:ascii="Calibri" w:hAnsi="Calibri"/>
          <w:spacing w:val="-4"/>
          <w:sz w:val="24"/>
        </w:rPr>
        <w:t xml:space="preserve"> </w:t>
      </w:r>
      <w:r>
        <w:rPr>
          <w:rFonts w:ascii="Calibri" w:hAnsi="Calibri"/>
          <w:sz w:val="24"/>
        </w:rPr>
        <w:t>objetos</w:t>
      </w:r>
      <w:r>
        <w:rPr>
          <w:rFonts w:ascii="Calibri" w:hAnsi="Calibri"/>
          <w:spacing w:val="-2"/>
          <w:sz w:val="24"/>
        </w:rPr>
        <w:t xml:space="preserve"> </w:t>
      </w:r>
      <w:r>
        <w:rPr>
          <w:rFonts w:ascii="Calibri" w:hAnsi="Calibri"/>
          <w:sz w:val="24"/>
        </w:rPr>
        <w:t>corto</w:t>
      </w:r>
      <w:r>
        <w:rPr>
          <w:rFonts w:ascii="Calibri" w:hAnsi="Calibri"/>
          <w:spacing w:val="6"/>
          <w:sz w:val="24"/>
        </w:rPr>
        <w:t xml:space="preserve"> </w:t>
      </w:r>
      <w:r>
        <w:rPr>
          <w:rFonts w:ascii="Calibri" w:hAnsi="Calibri"/>
          <w:sz w:val="24"/>
        </w:rPr>
        <w:t>–</w:t>
      </w:r>
      <w:r>
        <w:rPr>
          <w:rFonts w:ascii="Calibri" w:hAnsi="Calibri"/>
          <w:spacing w:val="-2"/>
          <w:sz w:val="24"/>
        </w:rPr>
        <w:t xml:space="preserve"> punzantes.</w:t>
      </w:r>
    </w:p>
    <w:p w14:paraId="779D414D" w14:textId="77777777" w:rsidR="000466BD" w:rsidRDefault="004136EF">
      <w:pPr>
        <w:pStyle w:val="Prrafodelista"/>
        <w:numPr>
          <w:ilvl w:val="0"/>
          <w:numId w:val="15"/>
        </w:numPr>
        <w:tabs>
          <w:tab w:val="left" w:pos="2048"/>
        </w:tabs>
        <w:spacing w:before="3" w:line="300" w:lineRule="exact"/>
        <w:ind w:left="2048" w:hanging="996"/>
        <w:rPr>
          <w:rFonts w:ascii="Calibri" w:hAnsi="Calibri"/>
          <w:sz w:val="24"/>
        </w:rPr>
      </w:pPr>
      <w:r>
        <w:rPr>
          <w:rFonts w:ascii="Calibri" w:hAnsi="Calibri"/>
          <w:sz w:val="24"/>
        </w:rPr>
        <w:t>No</w:t>
      </w:r>
      <w:r>
        <w:rPr>
          <w:rFonts w:ascii="Calibri" w:hAnsi="Calibri"/>
          <w:spacing w:val="-3"/>
          <w:sz w:val="24"/>
        </w:rPr>
        <w:t xml:space="preserve"> </w:t>
      </w:r>
      <w:r>
        <w:rPr>
          <w:rFonts w:ascii="Calibri" w:hAnsi="Calibri"/>
          <w:sz w:val="24"/>
        </w:rPr>
        <w:t>realizar</w:t>
      </w:r>
      <w:r>
        <w:rPr>
          <w:rFonts w:ascii="Calibri" w:hAnsi="Calibri"/>
          <w:spacing w:val="-4"/>
          <w:sz w:val="24"/>
        </w:rPr>
        <w:t xml:space="preserve"> </w:t>
      </w:r>
      <w:r>
        <w:rPr>
          <w:rFonts w:ascii="Calibri" w:hAnsi="Calibri"/>
          <w:sz w:val="24"/>
        </w:rPr>
        <w:t>juegos</w:t>
      </w:r>
      <w:r>
        <w:rPr>
          <w:rFonts w:ascii="Calibri" w:hAnsi="Calibri"/>
          <w:spacing w:val="-5"/>
          <w:sz w:val="24"/>
        </w:rPr>
        <w:t xml:space="preserve"> </w:t>
      </w:r>
      <w:r>
        <w:rPr>
          <w:rFonts w:ascii="Calibri" w:hAnsi="Calibri"/>
          <w:spacing w:val="-2"/>
          <w:sz w:val="24"/>
        </w:rPr>
        <w:t>bruscos.</w:t>
      </w:r>
    </w:p>
    <w:p w14:paraId="66DF2EE4" w14:textId="77777777" w:rsidR="000466BD" w:rsidRDefault="004136EF">
      <w:pPr>
        <w:pStyle w:val="Prrafodelista"/>
        <w:numPr>
          <w:ilvl w:val="0"/>
          <w:numId w:val="15"/>
        </w:numPr>
        <w:tabs>
          <w:tab w:val="left" w:pos="2048"/>
        </w:tabs>
        <w:spacing w:line="300" w:lineRule="exact"/>
        <w:ind w:left="2048" w:hanging="996"/>
        <w:rPr>
          <w:rFonts w:ascii="Calibri" w:hAnsi="Calibri"/>
          <w:sz w:val="24"/>
        </w:rPr>
      </w:pPr>
      <w:r>
        <w:rPr>
          <w:rFonts w:ascii="Calibri" w:hAnsi="Calibri"/>
          <w:sz w:val="24"/>
        </w:rPr>
        <w:t>Antes</w:t>
      </w:r>
      <w:r>
        <w:rPr>
          <w:rFonts w:ascii="Calibri" w:hAnsi="Calibri"/>
          <w:spacing w:val="-6"/>
          <w:sz w:val="24"/>
        </w:rPr>
        <w:t xml:space="preserve"> </w:t>
      </w:r>
      <w:r>
        <w:rPr>
          <w:rFonts w:ascii="Calibri" w:hAnsi="Calibri"/>
          <w:sz w:val="24"/>
        </w:rPr>
        <w:t>del</w:t>
      </w:r>
      <w:r>
        <w:rPr>
          <w:rFonts w:ascii="Calibri" w:hAnsi="Calibri"/>
          <w:spacing w:val="-1"/>
          <w:sz w:val="24"/>
        </w:rPr>
        <w:t xml:space="preserve"> </w:t>
      </w:r>
      <w:r>
        <w:rPr>
          <w:rFonts w:ascii="Calibri" w:hAnsi="Calibri"/>
          <w:sz w:val="24"/>
        </w:rPr>
        <w:t>inicio</w:t>
      </w:r>
      <w:r>
        <w:rPr>
          <w:rFonts w:ascii="Calibri" w:hAnsi="Calibri"/>
          <w:spacing w:val="-5"/>
          <w:sz w:val="24"/>
        </w:rPr>
        <w:t xml:space="preserve"> </w:t>
      </w:r>
      <w:r>
        <w:rPr>
          <w:rFonts w:ascii="Calibri" w:hAnsi="Calibri"/>
          <w:sz w:val="24"/>
        </w:rPr>
        <w:t>de</w:t>
      </w:r>
      <w:r>
        <w:rPr>
          <w:rFonts w:ascii="Calibri" w:hAnsi="Calibri"/>
          <w:spacing w:val="-6"/>
          <w:sz w:val="24"/>
        </w:rPr>
        <w:t xml:space="preserve"> </w:t>
      </w:r>
      <w:r>
        <w:rPr>
          <w:rFonts w:ascii="Calibri" w:hAnsi="Calibri"/>
          <w:sz w:val="24"/>
        </w:rPr>
        <w:t>clases,</w:t>
      </w:r>
      <w:r>
        <w:rPr>
          <w:rFonts w:ascii="Calibri" w:hAnsi="Calibri"/>
          <w:spacing w:val="-5"/>
          <w:sz w:val="24"/>
        </w:rPr>
        <w:t xml:space="preserve"> </w:t>
      </w:r>
      <w:r>
        <w:rPr>
          <w:rFonts w:ascii="Calibri" w:hAnsi="Calibri"/>
          <w:sz w:val="24"/>
        </w:rPr>
        <w:t>recreos</w:t>
      </w:r>
      <w:r>
        <w:rPr>
          <w:rFonts w:ascii="Calibri" w:hAnsi="Calibri"/>
          <w:spacing w:val="-4"/>
          <w:sz w:val="24"/>
        </w:rPr>
        <w:t xml:space="preserve"> </w:t>
      </w:r>
      <w:r>
        <w:rPr>
          <w:rFonts w:ascii="Calibri" w:hAnsi="Calibri"/>
          <w:sz w:val="24"/>
        </w:rPr>
        <w:t>deberán permanecer</w:t>
      </w:r>
      <w:r>
        <w:rPr>
          <w:rFonts w:ascii="Calibri" w:hAnsi="Calibri"/>
          <w:spacing w:val="-1"/>
          <w:sz w:val="24"/>
        </w:rPr>
        <w:t xml:space="preserve"> </w:t>
      </w:r>
      <w:r>
        <w:rPr>
          <w:rFonts w:ascii="Calibri" w:hAnsi="Calibri"/>
          <w:sz w:val="24"/>
        </w:rPr>
        <w:t>en</w:t>
      </w:r>
      <w:r>
        <w:rPr>
          <w:rFonts w:ascii="Calibri" w:hAnsi="Calibri"/>
          <w:spacing w:val="-4"/>
          <w:sz w:val="24"/>
        </w:rPr>
        <w:t xml:space="preserve"> </w:t>
      </w:r>
      <w:r>
        <w:rPr>
          <w:rFonts w:ascii="Calibri" w:hAnsi="Calibri"/>
          <w:sz w:val="24"/>
        </w:rPr>
        <w:t>el</w:t>
      </w:r>
      <w:r>
        <w:rPr>
          <w:rFonts w:ascii="Calibri" w:hAnsi="Calibri"/>
          <w:spacing w:val="-4"/>
          <w:sz w:val="24"/>
        </w:rPr>
        <w:t xml:space="preserve"> </w:t>
      </w:r>
      <w:r>
        <w:rPr>
          <w:rFonts w:ascii="Calibri" w:hAnsi="Calibri"/>
          <w:spacing w:val="-2"/>
          <w:sz w:val="24"/>
        </w:rPr>
        <w:t>patio</w:t>
      </w:r>
    </w:p>
    <w:p w14:paraId="1B16CDDA" w14:textId="77777777" w:rsidR="000466BD" w:rsidRDefault="000466BD">
      <w:pPr>
        <w:pStyle w:val="Textoindependiente"/>
        <w:spacing w:before="23"/>
        <w:rPr>
          <w:rFonts w:ascii="Calibri"/>
        </w:rPr>
      </w:pPr>
    </w:p>
    <w:p w14:paraId="54E3E2AF" w14:textId="77777777" w:rsidR="000466BD" w:rsidRDefault="004136EF">
      <w:pPr>
        <w:pStyle w:val="Textoindependiente"/>
        <w:spacing w:line="249" w:lineRule="auto"/>
        <w:ind w:left="1056" w:right="1070" w:hanging="4"/>
        <w:jc w:val="both"/>
        <w:rPr>
          <w:rFonts w:ascii="Calibri" w:hAnsi="Calibri"/>
        </w:rPr>
      </w:pPr>
      <w:r>
        <w:rPr>
          <w:rFonts w:ascii="Calibri" w:hAnsi="Calibri"/>
        </w:rPr>
        <w:t>18.-Evitar traer objetos valiosos o dinero al establecimiento, ya que la unidad educativa no se responsabilizará por el extravío de ello.</w:t>
      </w:r>
    </w:p>
    <w:p w14:paraId="457C4025" w14:textId="77777777" w:rsidR="000466BD" w:rsidRDefault="004136EF">
      <w:pPr>
        <w:pStyle w:val="Textoindependiente"/>
        <w:spacing w:line="247" w:lineRule="auto"/>
        <w:ind w:left="1056" w:right="1055" w:hanging="4"/>
        <w:jc w:val="both"/>
        <w:rPr>
          <w:rFonts w:ascii="Calibri" w:hAnsi="Calibri"/>
        </w:rPr>
      </w:pPr>
      <w:r>
        <w:rPr>
          <w:rFonts w:ascii="Calibri" w:hAnsi="Calibri"/>
        </w:rPr>
        <w:t xml:space="preserve">19.-Toda inasistencia a clases, pruebas, disertaciones, trabajos o actividades programadas y actividades </w:t>
      </w:r>
      <w:proofErr w:type="gramStart"/>
      <w:r>
        <w:rPr>
          <w:rFonts w:ascii="Calibri" w:hAnsi="Calibri"/>
        </w:rPr>
        <w:t>extra programáticas</w:t>
      </w:r>
      <w:proofErr w:type="gramEnd"/>
      <w:r>
        <w:rPr>
          <w:rFonts w:ascii="Calibri" w:hAnsi="Calibri"/>
        </w:rPr>
        <w:t xml:space="preserve"> serán justificados personalmente por el apoderado titular o suplente en Inspectoría. Si ésta se debe a motivo de salud, presentar certificado médico, no excediendo las 48 horas desde su emisión.</w:t>
      </w:r>
    </w:p>
    <w:p w14:paraId="4AB5ACD9" w14:textId="77777777" w:rsidR="000466BD" w:rsidRDefault="004136EF">
      <w:pPr>
        <w:pStyle w:val="Textoindependiente"/>
        <w:spacing w:line="249" w:lineRule="auto"/>
        <w:ind w:left="1056" w:right="1067" w:hanging="4"/>
        <w:jc w:val="both"/>
        <w:rPr>
          <w:rFonts w:ascii="Calibri" w:hAnsi="Calibri"/>
        </w:rPr>
      </w:pPr>
      <w:r>
        <w:rPr>
          <w:rFonts w:ascii="Calibri" w:hAnsi="Calibri"/>
        </w:rPr>
        <w:t>20.-En caso de inasistencia a evaluaciones se seguirá el procedimiento estipulado en el Reglamento de Evaluación.</w:t>
      </w:r>
    </w:p>
    <w:p w14:paraId="36B4DFC4" w14:textId="77777777" w:rsidR="000466BD" w:rsidRDefault="004136EF">
      <w:pPr>
        <w:pStyle w:val="Textoindependiente"/>
        <w:spacing w:line="247" w:lineRule="auto"/>
        <w:ind w:left="1052" w:right="1066"/>
        <w:jc w:val="both"/>
        <w:rPr>
          <w:rFonts w:ascii="Calibri" w:hAnsi="Calibri"/>
        </w:rPr>
      </w:pPr>
      <w:r>
        <w:rPr>
          <w:rFonts w:ascii="Calibri" w:hAnsi="Calibri"/>
        </w:rPr>
        <w:t>21.-Si por enfermedad u otra causa se ausenta a clases, es obligación de la estudiante y/o apoderado</w:t>
      </w:r>
      <w:r>
        <w:rPr>
          <w:rFonts w:ascii="Calibri" w:hAnsi="Calibri"/>
          <w:spacing w:val="-9"/>
        </w:rPr>
        <w:t xml:space="preserve"> </w:t>
      </w:r>
      <w:r>
        <w:rPr>
          <w:rFonts w:ascii="Calibri" w:hAnsi="Calibri"/>
        </w:rPr>
        <w:t>solicitar</w:t>
      </w:r>
      <w:r>
        <w:rPr>
          <w:rFonts w:ascii="Calibri" w:hAnsi="Calibri"/>
          <w:spacing w:val="-12"/>
        </w:rPr>
        <w:t xml:space="preserve"> </w:t>
      </w:r>
      <w:r>
        <w:rPr>
          <w:rFonts w:ascii="Calibri" w:hAnsi="Calibri"/>
        </w:rPr>
        <w:t>los</w:t>
      </w:r>
      <w:r>
        <w:rPr>
          <w:rFonts w:ascii="Calibri" w:hAnsi="Calibri"/>
          <w:spacing w:val="-12"/>
        </w:rPr>
        <w:t xml:space="preserve"> </w:t>
      </w:r>
      <w:r>
        <w:rPr>
          <w:rFonts w:ascii="Calibri" w:hAnsi="Calibri"/>
        </w:rPr>
        <w:t>materiales</w:t>
      </w:r>
      <w:r>
        <w:rPr>
          <w:rFonts w:ascii="Calibri" w:hAnsi="Calibri"/>
          <w:spacing w:val="-7"/>
        </w:rPr>
        <w:t xml:space="preserve"> </w:t>
      </w:r>
      <w:r>
        <w:rPr>
          <w:rFonts w:ascii="Calibri" w:hAnsi="Calibri"/>
        </w:rPr>
        <w:t>y</w:t>
      </w:r>
      <w:r>
        <w:rPr>
          <w:rFonts w:ascii="Calibri" w:hAnsi="Calibri"/>
          <w:spacing w:val="-10"/>
        </w:rPr>
        <w:t xml:space="preserve"> </w:t>
      </w:r>
      <w:r>
        <w:rPr>
          <w:rFonts w:ascii="Calibri" w:hAnsi="Calibri"/>
        </w:rPr>
        <w:t>las</w:t>
      </w:r>
      <w:r>
        <w:rPr>
          <w:rFonts w:ascii="Calibri" w:hAnsi="Calibri"/>
          <w:spacing w:val="-8"/>
        </w:rPr>
        <w:t xml:space="preserve"> </w:t>
      </w:r>
      <w:r>
        <w:rPr>
          <w:rFonts w:ascii="Calibri" w:hAnsi="Calibri"/>
        </w:rPr>
        <w:t>materias</w:t>
      </w:r>
      <w:r>
        <w:rPr>
          <w:rFonts w:ascii="Calibri" w:hAnsi="Calibri"/>
          <w:spacing w:val="-12"/>
        </w:rPr>
        <w:t xml:space="preserve"> </w:t>
      </w:r>
      <w:r>
        <w:rPr>
          <w:rFonts w:ascii="Calibri" w:hAnsi="Calibri"/>
        </w:rPr>
        <w:t>desarrolladas,</w:t>
      </w:r>
      <w:r>
        <w:rPr>
          <w:rFonts w:ascii="Calibri" w:hAnsi="Calibri"/>
          <w:spacing w:val="-13"/>
        </w:rPr>
        <w:t xml:space="preserve"> </w:t>
      </w:r>
      <w:r>
        <w:rPr>
          <w:rFonts w:ascii="Calibri" w:hAnsi="Calibri"/>
        </w:rPr>
        <w:t>al</w:t>
      </w:r>
      <w:r>
        <w:rPr>
          <w:rFonts w:ascii="Calibri" w:hAnsi="Calibri"/>
          <w:spacing w:val="-9"/>
        </w:rPr>
        <w:t xml:space="preserve"> </w:t>
      </w:r>
      <w:r>
        <w:rPr>
          <w:rFonts w:ascii="Calibri" w:hAnsi="Calibri"/>
        </w:rPr>
        <w:t>término</w:t>
      </w:r>
      <w:r>
        <w:rPr>
          <w:rFonts w:ascii="Calibri" w:hAnsi="Calibri"/>
          <w:spacing w:val="-12"/>
        </w:rPr>
        <w:t xml:space="preserve"> </w:t>
      </w:r>
      <w:r>
        <w:rPr>
          <w:rFonts w:ascii="Calibri" w:hAnsi="Calibri"/>
        </w:rPr>
        <w:t>de</w:t>
      </w:r>
      <w:r>
        <w:rPr>
          <w:rFonts w:ascii="Calibri" w:hAnsi="Calibri"/>
          <w:spacing w:val="-9"/>
        </w:rPr>
        <w:t xml:space="preserve"> </w:t>
      </w:r>
      <w:r>
        <w:rPr>
          <w:rFonts w:ascii="Calibri" w:hAnsi="Calibri"/>
        </w:rPr>
        <w:t>la</w:t>
      </w:r>
      <w:r>
        <w:rPr>
          <w:rFonts w:ascii="Calibri" w:hAnsi="Calibri"/>
          <w:spacing w:val="-9"/>
        </w:rPr>
        <w:t xml:space="preserve"> </w:t>
      </w:r>
      <w:r>
        <w:rPr>
          <w:rFonts w:ascii="Calibri" w:hAnsi="Calibri"/>
        </w:rPr>
        <w:t>jornada</w:t>
      </w:r>
      <w:r>
        <w:rPr>
          <w:rFonts w:ascii="Calibri" w:hAnsi="Calibri"/>
          <w:spacing w:val="-9"/>
        </w:rPr>
        <w:t xml:space="preserve"> </w:t>
      </w:r>
      <w:r>
        <w:rPr>
          <w:rFonts w:ascii="Calibri" w:hAnsi="Calibri"/>
        </w:rPr>
        <w:t>de</w:t>
      </w:r>
      <w:r>
        <w:rPr>
          <w:rFonts w:ascii="Calibri" w:hAnsi="Calibri"/>
          <w:spacing w:val="-9"/>
        </w:rPr>
        <w:t xml:space="preserve"> </w:t>
      </w:r>
      <w:r>
        <w:rPr>
          <w:rFonts w:ascii="Calibri" w:hAnsi="Calibri"/>
        </w:rPr>
        <w:t xml:space="preserve">clases. 22.-Abstenerse de consumir goma de mascar y todo tipo de alimentos, durante las horas de </w:t>
      </w:r>
      <w:r>
        <w:rPr>
          <w:rFonts w:ascii="Calibri" w:hAnsi="Calibri"/>
          <w:spacing w:val="-2"/>
        </w:rPr>
        <w:t>clases.</w:t>
      </w:r>
    </w:p>
    <w:p w14:paraId="53F9415C" w14:textId="77777777" w:rsidR="000466BD" w:rsidRDefault="004136EF">
      <w:pPr>
        <w:pStyle w:val="Textoindependiente"/>
        <w:spacing w:line="249" w:lineRule="auto"/>
        <w:ind w:left="1056" w:right="1067" w:hanging="4"/>
        <w:jc w:val="both"/>
        <w:rPr>
          <w:rFonts w:ascii="Calibri"/>
        </w:rPr>
      </w:pPr>
      <w:r>
        <w:rPr>
          <w:rFonts w:ascii="Calibri"/>
        </w:rPr>
        <w:t>23.-No ingresar al Establecimiento todo material prohibido como: neopreno, drogas, cigarrillos, alcohol, revistas no apropiadas a la edad de las estudiantes, etc.</w:t>
      </w:r>
    </w:p>
    <w:p w14:paraId="1C4D5A7D" w14:textId="77777777" w:rsidR="000466BD" w:rsidRDefault="004136EF">
      <w:pPr>
        <w:pStyle w:val="Textoindependiente"/>
        <w:spacing w:line="244" w:lineRule="auto"/>
        <w:ind w:left="1056" w:right="1071" w:hanging="4"/>
        <w:jc w:val="both"/>
        <w:rPr>
          <w:rFonts w:ascii="Calibri" w:hAnsi="Calibri"/>
        </w:rPr>
      </w:pPr>
      <w:r>
        <w:rPr>
          <w:rFonts w:ascii="Calibri" w:hAnsi="Calibri"/>
        </w:rPr>
        <w:t>24.-Ninguna estudiante</w:t>
      </w:r>
      <w:r>
        <w:rPr>
          <w:rFonts w:ascii="Calibri" w:hAnsi="Calibri"/>
          <w:spacing w:val="40"/>
        </w:rPr>
        <w:t xml:space="preserve"> </w:t>
      </w:r>
      <w:r>
        <w:rPr>
          <w:rFonts w:ascii="Calibri" w:hAnsi="Calibri"/>
        </w:rPr>
        <w:t>podrá</w:t>
      </w:r>
      <w:r>
        <w:rPr>
          <w:rFonts w:ascii="Calibri" w:hAnsi="Calibri"/>
          <w:spacing w:val="-1"/>
        </w:rPr>
        <w:t xml:space="preserve"> </w:t>
      </w:r>
      <w:r>
        <w:rPr>
          <w:rFonts w:ascii="Calibri" w:hAnsi="Calibri"/>
        </w:rPr>
        <w:t>salir</w:t>
      </w:r>
      <w:r>
        <w:rPr>
          <w:rFonts w:ascii="Calibri" w:hAnsi="Calibri"/>
          <w:spacing w:val="-2"/>
        </w:rPr>
        <w:t xml:space="preserve"> </w:t>
      </w:r>
      <w:r>
        <w:rPr>
          <w:rFonts w:ascii="Calibri" w:hAnsi="Calibri"/>
        </w:rPr>
        <w:t>del establecimiento</w:t>
      </w:r>
      <w:r>
        <w:rPr>
          <w:rFonts w:ascii="Calibri" w:hAnsi="Calibri"/>
          <w:spacing w:val="-1"/>
        </w:rPr>
        <w:t xml:space="preserve"> </w:t>
      </w:r>
      <w:r>
        <w:rPr>
          <w:rFonts w:ascii="Calibri" w:hAnsi="Calibri"/>
        </w:rPr>
        <w:t>ni</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la</w:t>
      </w:r>
      <w:r>
        <w:rPr>
          <w:rFonts w:ascii="Calibri" w:hAnsi="Calibri"/>
          <w:spacing w:val="-1"/>
        </w:rPr>
        <w:t xml:space="preserve"> </w:t>
      </w:r>
      <w:r>
        <w:rPr>
          <w:rFonts w:ascii="Calibri" w:hAnsi="Calibri"/>
        </w:rPr>
        <w:t>sala</w:t>
      </w:r>
      <w:r>
        <w:rPr>
          <w:rFonts w:ascii="Calibri" w:hAnsi="Calibri"/>
          <w:spacing w:val="-1"/>
        </w:rPr>
        <w:t xml:space="preserve"> </w:t>
      </w:r>
      <w:r>
        <w:rPr>
          <w:rFonts w:ascii="Calibri" w:hAnsi="Calibri"/>
        </w:rPr>
        <w:t>durante el</w:t>
      </w:r>
      <w:r>
        <w:rPr>
          <w:rFonts w:ascii="Calibri" w:hAnsi="Calibri"/>
          <w:spacing w:val="-1"/>
        </w:rPr>
        <w:t xml:space="preserve"> </w:t>
      </w:r>
      <w:r>
        <w:rPr>
          <w:rFonts w:ascii="Calibri" w:hAnsi="Calibri"/>
        </w:rPr>
        <w:t>horario de</w:t>
      </w:r>
      <w:r>
        <w:rPr>
          <w:rFonts w:ascii="Calibri" w:hAnsi="Calibri"/>
          <w:spacing w:val="-1"/>
        </w:rPr>
        <w:t xml:space="preserve"> </w:t>
      </w:r>
      <w:r>
        <w:rPr>
          <w:rFonts w:ascii="Calibri" w:hAnsi="Calibri"/>
        </w:rPr>
        <w:t>clases sin un motivo muy justificado y aprobado por la dirección de la escuela.</w:t>
      </w:r>
    </w:p>
    <w:p w14:paraId="5E952EBF" w14:textId="77777777" w:rsidR="000466BD" w:rsidRDefault="004136EF">
      <w:pPr>
        <w:spacing w:before="5" w:line="249" w:lineRule="auto"/>
        <w:ind w:left="1056" w:right="1064" w:hanging="4"/>
        <w:jc w:val="both"/>
        <w:rPr>
          <w:rFonts w:ascii="Calibri" w:hAnsi="Calibri"/>
          <w:i/>
          <w:sz w:val="24"/>
        </w:rPr>
      </w:pPr>
      <w:r>
        <w:rPr>
          <w:rFonts w:ascii="Calibri" w:hAnsi="Calibri"/>
          <w:i/>
          <w:sz w:val="24"/>
        </w:rPr>
        <w:t>En caso de que una estudiante deba ausentarse de la escuela, deberá ser retirada por el apoderado titular o suplente quien deberá presentar su cédula de identidad y quedar registrado este hecho en el libro de registro de salida.</w:t>
      </w:r>
    </w:p>
    <w:p w14:paraId="1C2F3E37" w14:textId="77777777" w:rsidR="000466BD" w:rsidRDefault="004136EF">
      <w:pPr>
        <w:spacing w:line="249" w:lineRule="auto"/>
        <w:ind w:left="1056" w:right="1062" w:hanging="4"/>
        <w:jc w:val="both"/>
        <w:rPr>
          <w:rFonts w:ascii="Calibri" w:hAnsi="Calibri"/>
          <w:sz w:val="24"/>
        </w:rPr>
      </w:pPr>
      <w:r>
        <w:rPr>
          <w:rFonts w:ascii="Calibri" w:hAnsi="Calibri"/>
          <w:i/>
          <w:sz w:val="24"/>
        </w:rPr>
        <w:t xml:space="preserve">En el caso en que no pudiera concurrir personalmente debido a problemas de fuerza mayor el apoderado titular o suplente, </w:t>
      </w:r>
      <w:r>
        <w:rPr>
          <w:rFonts w:ascii="Calibri" w:hAnsi="Calibri"/>
          <w:sz w:val="24"/>
        </w:rPr>
        <w:t xml:space="preserve">deberá especificar nombres, apellidos paterno y materno, </w:t>
      </w:r>
      <w:proofErr w:type="spellStart"/>
      <w:r>
        <w:rPr>
          <w:rFonts w:ascii="Calibri" w:hAnsi="Calibri"/>
          <w:sz w:val="24"/>
        </w:rPr>
        <w:t>Nº</w:t>
      </w:r>
      <w:proofErr w:type="spellEnd"/>
      <w:r>
        <w:rPr>
          <w:rFonts w:ascii="Calibri" w:hAnsi="Calibri"/>
          <w:sz w:val="24"/>
        </w:rPr>
        <w:t xml:space="preserve"> de RUT., tanto de la estudiante</w:t>
      </w:r>
      <w:r>
        <w:rPr>
          <w:rFonts w:ascii="Calibri" w:hAnsi="Calibri"/>
          <w:spacing w:val="40"/>
          <w:sz w:val="24"/>
        </w:rPr>
        <w:t xml:space="preserve"> </w:t>
      </w:r>
      <w:r>
        <w:rPr>
          <w:rFonts w:ascii="Calibri" w:hAnsi="Calibri"/>
          <w:sz w:val="24"/>
        </w:rPr>
        <w:t>como del solicitante,</w:t>
      </w:r>
      <w:r>
        <w:rPr>
          <w:rFonts w:ascii="Calibri" w:hAnsi="Calibri"/>
          <w:spacing w:val="-1"/>
          <w:sz w:val="24"/>
        </w:rPr>
        <w:t xml:space="preserve"> </w:t>
      </w:r>
      <w:r>
        <w:rPr>
          <w:rFonts w:ascii="Calibri" w:hAnsi="Calibri"/>
          <w:sz w:val="24"/>
        </w:rPr>
        <w:t>el motivo de la petición,</w:t>
      </w:r>
      <w:r>
        <w:rPr>
          <w:rFonts w:ascii="Calibri" w:hAnsi="Calibri"/>
          <w:spacing w:val="-1"/>
          <w:sz w:val="24"/>
        </w:rPr>
        <w:t xml:space="preserve"> </w:t>
      </w:r>
      <w:r>
        <w:rPr>
          <w:rFonts w:ascii="Calibri" w:hAnsi="Calibri"/>
          <w:sz w:val="24"/>
        </w:rPr>
        <w:t>quedando registrada</w:t>
      </w:r>
    </w:p>
    <w:p w14:paraId="5B727BE0" w14:textId="77777777" w:rsidR="000466BD" w:rsidRDefault="000466BD">
      <w:pPr>
        <w:spacing w:line="249" w:lineRule="auto"/>
        <w:jc w:val="both"/>
        <w:rPr>
          <w:rFonts w:ascii="Calibri" w:hAnsi="Calibri"/>
          <w:sz w:val="24"/>
        </w:rPr>
        <w:sectPr w:rsidR="000466BD">
          <w:pgSz w:w="12240" w:h="15840"/>
          <w:pgMar w:top="1820" w:right="360" w:bottom="1520" w:left="360" w:header="730" w:footer="1265" w:gutter="0"/>
          <w:cols w:space="720"/>
        </w:sectPr>
      </w:pPr>
    </w:p>
    <w:p w14:paraId="52072D8B" w14:textId="77777777" w:rsidR="000466BD" w:rsidRDefault="000466BD">
      <w:pPr>
        <w:pStyle w:val="Textoindependiente"/>
        <w:spacing w:before="270"/>
        <w:rPr>
          <w:rFonts w:ascii="Calibri"/>
        </w:rPr>
      </w:pPr>
    </w:p>
    <w:p w14:paraId="786B2048" w14:textId="77777777" w:rsidR="000466BD" w:rsidRDefault="004136EF">
      <w:pPr>
        <w:pStyle w:val="Textoindependiente"/>
        <w:spacing w:before="1"/>
        <w:ind w:left="1056"/>
        <w:jc w:val="both"/>
        <w:rPr>
          <w:rFonts w:ascii="Calibri"/>
        </w:rPr>
      </w:pPr>
      <w:r>
        <w:rPr>
          <w:rFonts w:ascii="Calibri"/>
        </w:rPr>
        <w:t>esta</w:t>
      </w:r>
      <w:r>
        <w:rPr>
          <w:rFonts w:ascii="Calibri"/>
          <w:spacing w:val="-2"/>
        </w:rPr>
        <w:t xml:space="preserve"> </w:t>
      </w:r>
      <w:r>
        <w:rPr>
          <w:rFonts w:ascii="Calibri"/>
        </w:rPr>
        <w:t>en el</w:t>
      </w:r>
      <w:r>
        <w:rPr>
          <w:rFonts w:ascii="Calibri"/>
          <w:spacing w:val="-5"/>
        </w:rPr>
        <w:t xml:space="preserve"> </w:t>
      </w:r>
      <w:r>
        <w:rPr>
          <w:rFonts w:ascii="Calibri"/>
        </w:rPr>
        <w:t>Registro</w:t>
      </w:r>
      <w:r>
        <w:rPr>
          <w:rFonts w:ascii="Calibri"/>
          <w:spacing w:val="-1"/>
        </w:rPr>
        <w:t xml:space="preserve"> </w:t>
      </w:r>
      <w:r>
        <w:rPr>
          <w:rFonts w:ascii="Calibri"/>
        </w:rPr>
        <w:t>de</w:t>
      </w:r>
      <w:r>
        <w:rPr>
          <w:rFonts w:ascii="Calibri"/>
          <w:spacing w:val="-5"/>
        </w:rPr>
        <w:t xml:space="preserve"> </w:t>
      </w:r>
      <w:r>
        <w:rPr>
          <w:rFonts w:ascii="Calibri"/>
        </w:rPr>
        <w:t>Salidas</w:t>
      </w:r>
      <w:r>
        <w:rPr>
          <w:rFonts w:ascii="Calibri"/>
          <w:spacing w:val="-4"/>
        </w:rPr>
        <w:t xml:space="preserve"> </w:t>
      </w:r>
      <w:r>
        <w:rPr>
          <w:rFonts w:ascii="Calibri"/>
        </w:rPr>
        <w:t>correspondiente</w:t>
      </w:r>
      <w:r>
        <w:rPr>
          <w:rFonts w:ascii="Calibri"/>
          <w:spacing w:val="-3"/>
        </w:rPr>
        <w:t xml:space="preserve"> </w:t>
      </w:r>
      <w:r>
        <w:rPr>
          <w:rFonts w:ascii="Calibri"/>
        </w:rPr>
        <w:t>y</w:t>
      </w:r>
      <w:r>
        <w:rPr>
          <w:rFonts w:ascii="Calibri"/>
          <w:spacing w:val="-5"/>
        </w:rPr>
        <w:t xml:space="preserve"> </w:t>
      </w:r>
      <w:r>
        <w:rPr>
          <w:rFonts w:ascii="Calibri"/>
          <w:spacing w:val="-2"/>
        </w:rPr>
        <w:t>archivada.</w:t>
      </w:r>
    </w:p>
    <w:p w14:paraId="40C274D9" w14:textId="77777777" w:rsidR="000466BD" w:rsidRDefault="004136EF">
      <w:pPr>
        <w:pStyle w:val="Textoindependiente"/>
        <w:spacing w:before="7" w:line="249" w:lineRule="auto"/>
        <w:ind w:left="1056" w:right="1070" w:hanging="4"/>
        <w:jc w:val="both"/>
        <w:rPr>
          <w:rFonts w:ascii="Calibri" w:hAnsi="Calibri"/>
        </w:rPr>
      </w:pPr>
      <w:r>
        <w:rPr>
          <w:rFonts w:ascii="Calibri" w:hAnsi="Calibri"/>
        </w:rPr>
        <w:t>25.-Las estudiantes deberán abandonar las salas de clases durante los recreos y dirigirse a los patios, en donde permanecerán durante estos periodos de tiempo.</w:t>
      </w:r>
    </w:p>
    <w:p w14:paraId="7F098B0F" w14:textId="77777777" w:rsidR="000466BD" w:rsidRDefault="004136EF">
      <w:pPr>
        <w:pStyle w:val="Textoindependiente"/>
        <w:spacing w:line="247" w:lineRule="auto"/>
        <w:ind w:left="1056" w:right="1056" w:hanging="4"/>
        <w:jc w:val="both"/>
        <w:rPr>
          <w:rFonts w:ascii="Calibri" w:hAnsi="Calibri"/>
        </w:rPr>
      </w:pPr>
      <w:r>
        <w:rPr>
          <w:rFonts w:ascii="Calibri" w:hAnsi="Calibri"/>
        </w:rPr>
        <w:t>26.-En caso de atraso, presentar autorización escrita entregada por el Inspector General del establecimiento,</w:t>
      </w:r>
      <w:r>
        <w:rPr>
          <w:rFonts w:ascii="Calibri" w:hAnsi="Calibri"/>
          <w:spacing w:val="-1"/>
        </w:rPr>
        <w:t xml:space="preserve"> </w:t>
      </w:r>
      <w:r>
        <w:rPr>
          <w:rFonts w:ascii="Calibri" w:hAnsi="Calibri"/>
        </w:rPr>
        <w:t>para el ingreso a la respectiva sala de clases.</w:t>
      </w:r>
      <w:r>
        <w:rPr>
          <w:rFonts w:ascii="Calibri" w:hAnsi="Calibri"/>
          <w:spacing w:val="-2"/>
        </w:rPr>
        <w:t xml:space="preserve"> </w:t>
      </w:r>
      <w:r>
        <w:rPr>
          <w:rFonts w:ascii="Calibri" w:hAnsi="Calibri"/>
        </w:rPr>
        <w:t>Deberá anotarse en</w:t>
      </w:r>
      <w:r>
        <w:rPr>
          <w:rFonts w:ascii="Calibri" w:hAnsi="Calibri"/>
          <w:spacing w:val="-3"/>
        </w:rPr>
        <w:t xml:space="preserve"> </w:t>
      </w:r>
      <w:r>
        <w:rPr>
          <w:rFonts w:ascii="Calibri" w:hAnsi="Calibri"/>
        </w:rPr>
        <w:t>el Registro de atrasos que se encuentra en Inspectoría. Al tercer atraso, en un periodo de un mes calendario, será citado el apoderado con su hija, para analizar las causas y concretar compromiso con la finalidad de solucionar la causa del problema, firmando el apoderado en el registro de atrasos.</w:t>
      </w:r>
    </w:p>
    <w:p w14:paraId="2C28C3AC" w14:textId="77777777" w:rsidR="000466BD" w:rsidRDefault="004136EF">
      <w:pPr>
        <w:pStyle w:val="Textoindependiente"/>
        <w:spacing w:before="2" w:line="249" w:lineRule="auto"/>
        <w:ind w:left="1052" w:right="1067"/>
        <w:rPr>
          <w:rFonts w:ascii="Calibri" w:hAnsi="Calibri"/>
        </w:rPr>
      </w:pPr>
      <w:r>
        <w:rPr>
          <w:rFonts w:ascii="Calibri" w:hAnsi="Calibri"/>
        </w:rPr>
        <w:t>27.-Concurrir</w:t>
      </w:r>
      <w:r>
        <w:rPr>
          <w:rFonts w:ascii="Calibri" w:hAnsi="Calibri"/>
          <w:spacing w:val="-14"/>
        </w:rPr>
        <w:t xml:space="preserve"> </w:t>
      </w:r>
      <w:r>
        <w:rPr>
          <w:rFonts w:ascii="Calibri" w:hAnsi="Calibri"/>
        </w:rPr>
        <w:t>a</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servicios</w:t>
      </w:r>
      <w:r>
        <w:rPr>
          <w:rFonts w:ascii="Calibri" w:hAnsi="Calibri"/>
          <w:spacing w:val="-14"/>
        </w:rPr>
        <w:t xml:space="preserve"> </w:t>
      </w:r>
      <w:r>
        <w:rPr>
          <w:rFonts w:ascii="Calibri" w:hAnsi="Calibri"/>
        </w:rPr>
        <w:t>higiénicos</w:t>
      </w:r>
      <w:r>
        <w:rPr>
          <w:rFonts w:ascii="Calibri" w:hAnsi="Calibri"/>
          <w:spacing w:val="-13"/>
        </w:rPr>
        <w:t xml:space="preserve"> </w:t>
      </w:r>
      <w:r>
        <w:rPr>
          <w:rFonts w:ascii="Calibri" w:hAnsi="Calibri"/>
        </w:rPr>
        <w:t>durante</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periodos</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recreos</w:t>
      </w:r>
      <w:r>
        <w:rPr>
          <w:rFonts w:ascii="Calibri" w:hAnsi="Calibri"/>
          <w:spacing w:val="-14"/>
        </w:rPr>
        <w:t xml:space="preserve"> </w:t>
      </w:r>
      <w:r>
        <w:rPr>
          <w:rFonts w:ascii="Calibri" w:hAnsi="Calibri"/>
        </w:rPr>
        <w:t>o</w:t>
      </w:r>
      <w:r>
        <w:rPr>
          <w:rFonts w:ascii="Calibri" w:hAnsi="Calibri"/>
          <w:spacing w:val="-13"/>
        </w:rPr>
        <w:t xml:space="preserve"> </w:t>
      </w:r>
      <w:r>
        <w:rPr>
          <w:rFonts w:ascii="Calibri" w:hAnsi="Calibri"/>
        </w:rPr>
        <w:t>libres,</w:t>
      </w:r>
      <w:r>
        <w:rPr>
          <w:rFonts w:ascii="Calibri" w:hAnsi="Calibri"/>
          <w:spacing w:val="-14"/>
        </w:rPr>
        <w:t xml:space="preserve"> </w:t>
      </w:r>
      <w:r>
        <w:rPr>
          <w:rFonts w:ascii="Calibri" w:hAnsi="Calibri"/>
        </w:rPr>
        <w:t xml:space="preserve">excepcionalmente durante la clase o acto interno, para no interrumpir el normal desenvolvimiento de </w:t>
      </w:r>
      <w:proofErr w:type="gramStart"/>
      <w:r>
        <w:rPr>
          <w:rFonts w:ascii="Calibri" w:hAnsi="Calibri"/>
        </w:rPr>
        <w:t>los mismos</w:t>
      </w:r>
      <w:proofErr w:type="gramEnd"/>
      <w:r>
        <w:rPr>
          <w:rFonts w:ascii="Calibri" w:hAnsi="Calibri"/>
        </w:rPr>
        <w:t>. 28.-Presentarse</w:t>
      </w:r>
      <w:r>
        <w:rPr>
          <w:rFonts w:ascii="Calibri" w:hAnsi="Calibri"/>
          <w:spacing w:val="-7"/>
        </w:rPr>
        <w:t xml:space="preserve"> </w:t>
      </w:r>
      <w:r>
        <w:rPr>
          <w:rFonts w:ascii="Calibri" w:hAnsi="Calibri"/>
        </w:rPr>
        <w:t>a</w:t>
      </w:r>
      <w:r>
        <w:rPr>
          <w:rFonts w:ascii="Calibri" w:hAnsi="Calibri"/>
          <w:spacing w:val="-3"/>
        </w:rPr>
        <w:t xml:space="preserve"> </w:t>
      </w:r>
      <w:r>
        <w:rPr>
          <w:rFonts w:ascii="Calibri" w:hAnsi="Calibri"/>
        </w:rPr>
        <w:t>clases</w:t>
      </w:r>
      <w:r>
        <w:rPr>
          <w:rFonts w:ascii="Calibri" w:hAnsi="Calibri"/>
          <w:spacing w:val="-6"/>
        </w:rPr>
        <w:t xml:space="preserve"> </w:t>
      </w:r>
      <w:r>
        <w:rPr>
          <w:rFonts w:ascii="Calibri" w:hAnsi="Calibri"/>
        </w:rPr>
        <w:t>de</w:t>
      </w:r>
      <w:r>
        <w:rPr>
          <w:rFonts w:ascii="Calibri" w:hAnsi="Calibri"/>
          <w:spacing w:val="-3"/>
        </w:rPr>
        <w:t xml:space="preserve"> </w:t>
      </w:r>
      <w:r>
        <w:rPr>
          <w:rFonts w:ascii="Calibri" w:hAnsi="Calibri"/>
        </w:rPr>
        <w:t>Educación</w:t>
      </w:r>
      <w:r>
        <w:rPr>
          <w:rFonts w:ascii="Calibri" w:hAnsi="Calibri"/>
          <w:spacing w:val="-6"/>
        </w:rPr>
        <w:t xml:space="preserve"> </w:t>
      </w:r>
      <w:r>
        <w:rPr>
          <w:rFonts w:ascii="Calibri" w:hAnsi="Calibri"/>
        </w:rPr>
        <w:t>Física,</w:t>
      </w:r>
      <w:r>
        <w:rPr>
          <w:rFonts w:ascii="Calibri" w:hAnsi="Calibri"/>
          <w:spacing w:val="-4"/>
        </w:rPr>
        <w:t xml:space="preserve"> </w:t>
      </w:r>
      <w:r>
        <w:rPr>
          <w:rFonts w:ascii="Calibri" w:hAnsi="Calibri"/>
        </w:rPr>
        <w:t>con</w:t>
      </w:r>
      <w:r>
        <w:rPr>
          <w:rFonts w:ascii="Calibri" w:hAnsi="Calibri"/>
          <w:spacing w:val="-2"/>
        </w:rPr>
        <w:t xml:space="preserve"> </w:t>
      </w:r>
      <w:r>
        <w:rPr>
          <w:rFonts w:ascii="Calibri" w:hAnsi="Calibri"/>
        </w:rPr>
        <w:t>el</w:t>
      </w:r>
      <w:r>
        <w:rPr>
          <w:rFonts w:ascii="Calibri" w:hAnsi="Calibri"/>
          <w:spacing w:val="-7"/>
        </w:rPr>
        <w:t xml:space="preserve"> </w:t>
      </w:r>
      <w:r>
        <w:rPr>
          <w:rFonts w:ascii="Calibri" w:hAnsi="Calibri"/>
        </w:rPr>
        <w:t>uniforme</w:t>
      </w:r>
      <w:r>
        <w:rPr>
          <w:rFonts w:ascii="Calibri" w:hAnsi="Calibri"/>
          <w:spacing w:val="-3"/>
        </w:rPr>
        <w:t xml:space="preserve"> </w:t>
      </w:r>
      <w:r>
        <w:rPr>
          <w:rFonts w:ascii="Calibri" w:hAnsi="Calibri"/>
        </w:rPr>
        <w:t>correspondiente</w:t>
      </w:r>
      <w:r>
        <w:rPr>
          <w:rFonts w:ascii="Calibri" w:hAnsi="Calibri"/>
          <w:spacing w:val="-4"/>
        </w:rPr>
        <w:t xml:space="preserve"> </w:t>
      </w:r>
      <w:r>
        <w:rPr>
          <w:rFonts w:ascii="Calibri" w:hAnsi="Calibri"/>
        </w:rPr>
        <w:t>(equipo</w:t>
      </w:r>
      <w:r>
        <w:rPr>
          <w:rFonts w:ascii="Calibri" w:hAnsi="Calibri"/>
          <w:spacing w:val="-7"/>
        </w:rPr>
        <w:t xml:space="preserve"> </w:t>
      </w:r>
      <w:r>
        <w:rPr>
          <w:rFonts w:ascii="Calibri" w:hAnsi="Calibri"/>
        </w:rPr>
        <w:t>deportivo de la escuela y zapatillas) para el óptimo desarrollo de las actividades.</w:t>
      </w:r>
    </w:p>
    <w:p w14:paraId="32E775D3" w14:textId="77777777" w:rsidR="000466BD" w:rsidRDefault="004136EF">
      <w:pPr>
        <w:pStyle w:val="Textoindependiente"/>
        <w:spacing w:line="247" w:lineRule="auto"/>
        <w:ind w:left="1056" w:right="1053" w:hanging="4"/>
        <w:jc w:val="both"/>
        <w:rPr>
          <w:rFonts w:ascii="Calibri" w:hAnsi="Calibri"/>
        </w:rPr>
      </w:pPr>
      <w:r>
        <w:rPr>
          <w:rFonts w:ascii="Calibri" w:hAnsi="Calibri"/>
        </w:rPr>
        <w:t>29.-En caso de no tener el buzo de la escuela la estudiante debe traer vestuario adecuado a la actividad física (calza, shorts, zapatillas), en un bolso aparte, asistir con uniforme y cambiarse antes y después de la clase, en ningún caso podrá ingresar o retirarse del establecimiento con vestuario que no contemple el reglamento.</w:t>
      </w:r>
    </w:p>
    <w:p w14:paraId="749FFF68" w14:textId="77777777" w:rsidR="000466BD" w:rsidRDefault="004136EF">
      <w:pPr>
        <w:pStyle w:val="Textoindependiente"/>
        <w:spacing w:line="249" w:lineRule="auto"/>
        <w:ind w:left="1056" w:right="1061" w:hanging="4"/>
        <w:jc w:val="both"/>
        <w:rPr>
          <w:rFonts w:ascii="Calibri" w:hAnsi="Calibri"/>
        </w:rPr>
      </w:pPr>
      <w:r>
        <w:rPr>
          <w:rFonts w:ascii="Calibri" w:hAnsi="Calibri"/>
        </w:rPr>
        <w:t>30.-Las estudiantes</w:t>
      </w:r>
      <w:r>
        <w:rPr>
          <w:rFonts w:ascii="Calibri" w:hAnsi="Calibri"/>
          <w:spacing w:val="-1"/>
        </w:rPr>
        <w:t xml:space="preserve"> </w:t>
      </w:r>
      <w:r>
        <w:rPr>
          <w:rFonts w:ascii="Calibri" w:hAnsi="Calibri"/>
        </w:rPr>
        <w:t>acatarán las</w:t>
      </w:r>
      <w:r>
        <w:rPr>
          <w:rFonts w:ascii="Calibri" w:hAnsi="Calibri"/>
          <w:spacing w:val="-1"/>
        </w:rPr>
        <w:t xml:space="preserve"> </w:t>
      </w:r>
      <w:r>
        <w:rPr>
          <w:rFonts w:ascii="Calibri" w:hAnsi="Calibri"/>
        </w:rPr>
        <w:t>actividades</w:t>
      </w:r>
      <w:r>
        <w:rPr>
          <w:rFonts w:ascii="Calibri" w:hAnsi="Calibri"/>
          <w:spacing w:val="-1"/>
        </w:rPr>
        <w:t xml:space="preserve"> </w:t>
      </w:r>
      <w:r>
        <w:rPr>
          <w:rFonts w:ascii="Calibri" w:hAnsi="Calibri"/>
        </w:rPr>
        <w:t>de finalización</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año escolar</w:t>
      </w:r>
      <w:r>
        <w:rPr>
          <w:rFonts w:ascii="Calibri" w:hAnsi="Calibri"/>
          <w:spacing w:val="-3"/>
        </w:rPr>
        <w:t xml:space="preserve"> </w:t>
      </w:r>
      <w:r>
        <w:rPr>
          <w:rFonts w:ascii="Calibri" w:hAnsi="Calibri"/>
        </w:rPr>
        <w:t>que</w:t>
      </w:r>
      <w:r>
        <w:rPr>
          <w:rFonts w:ascii="Calibri" w:hAnsi="Calibri"/>
          <w:spacing w:val="-2"/>
        </w:rPr>
        <w:t xml:space="preserve"> </w:t>
      </w:r>
      <w:r>
        <w:rPr>
          <w:rFonts w:ascii="Calibri" w:hAnsi="Calibri"/>
        </w:rPr>
        <w:t>sean establecidas por</w:t>
      </w:r>
      <w:r>
        <w:rPr>
          <w:rFonts w:ascii="Calibri" w:hAnsi="Calibri"/>
          <w:spacing w:val="-14"/>
        </w:rPr>
        <w:t xml:space="preserve"> </w:t>
      </w:r>
      <w:r>
        <w:rPr>
          <w:rFonts w:ascii="Calibri" w:hAnsi="Calibri"/>
        </w:rPr>
        <w:t>la</w:t>
      </w:r>
      <w:r>
        <w:rPr>
          <w:rFonts w:ascii="Calibri" w:hAnsi="Calibri"/>
          <w:spacing w:val="-14"/>
        </w:rPr>
        <w:t xml:space="preserve"> </w:t>
      </w:r>
      <w:r>
        <w:rPr>
          <w:rFonts w:ascii="Calibri" w:hAnsi="Calibri"/>
        </w:rPr>
        <w:t>dirección</w:t>
      </w:r>
      <w:r>
        <w:rPr>
          <w:rFonts w:ascii="Calibri" w:hAnsi="Calibri"/>
          <w:spacing w:val="-13"/>
        </w:rPr>
        <w:t xml:space="preserve"> </w:t>
      </w:r>
      <w:r>
        <w:rPr>
          <w:rFonts w:ascii="Calibri" w:hAnsi="Calibri"/>
        </w:rPr>
        <w:t>del</w:t>
      </w:r>
      <w:r>
        <w:rPr>
          <w:rFonts w:ascii="Calibri" w:hAnsi="Calibri"/>
          <w:spacing w:val="-14"/>
        </w:rPr>
        <w:t xml:space="preserve"> </w:t>
      </w:r>
      <w:r>
        <w:rPr>
          <w:rFonts w:ascii="Calibri" w:hAnsi="Calibri"/>
        </w:rPr>
        <w:t>establecimiento</w:t>
      </w:r>
      <w:r>
        <w:rPr>
          <w:rFonts w:ascii="Calibri" w:hAnsi="Calibri"/>
          <w:spacing w:val="-13"/>
        </w:rPr>
        <w:t xml:space="preserve"> </w:t>
      </w:r>
      <w:r>
        <w:rPr>
          <w:rFonts w:ascii="Calibri" w:hAnsi="Calibri"/>
        </w:rPr>
        <w:t>–</w:t>
      </w:r>
      <w:r>
        <w:rPr>
          <w:rFonts w:ascii="Calibri" w:hAnsi="Calibri"/>
          <w:spacing w:val="-14"/>
        </w:rPr>
        <w:t xml:space="preserve"> </w:t>
      </w:r>
      <w:r>
        <w:rPr>
          <w:rFonts w:ascii="Calibri" w:hAnsi="Calibri"/>
        </w:rPr>
        <w:t>desayunos</w:t>
      </w:r>
      <w:r>
        <w:rPr>
          <w:rFonts w:ascii="Calibri" w:hAnsi="Calibri"/>
          <w:spacing w:val="-13"/>
        </w:rPr>
        <w:t xml:space="preserve"> </w:t>
      </w:r>
      <w:r>
        <w:rPr>
          <w:rFonts w:ascii="Calibri" w:hAnsi="Calibri"/>
        </w:rPr>
        <w:t>y</w:t>
      </w:r>
      <w:r>
        <w:rPr>
          <w:rFonts w:ascii="Calibri" w:hAnsi="Calibri"/>
          <w:spacing w:val="-14"/>
        </w:rPr>
        <w:t xml:space="preserve"> </w:t>
      </w:r>
      <w:r>
        <w:rPr>
          <w:rFonts w:ascii="Calibri" w:hAnsi="Calibri"/>
        </w:rPr>
        <w:t>onces</w:t>
      </w:r>
      <w:r>
        <w:rPr>
          <w:rFonts w:ascii="Calibri" w:hAnsi="Calibri"/>
          <w:spacing w:val="-9"/>
        </w:rPr>
        <w:t xml:space="preserve"> </w:t>
      </w:r>
      <w:r>
        <w:rPr>
          <w:rFonts w:ascii="Calibri" w:hAnsi="Calibri"/>
        </w:rPr>
        <w:t>-</w:t>
      </w:r>
      <w:r>
        <w:rPr>
          <w:rFonts w:ascii="Calibri" w:hAnsi="Calibri"/>
          <w:spacing w:val="-12"/>
        </w:rPr>
        <w:t xml:space="preserve"> </w:t>
      </w:r>
      <w:r>
        <w:rPr>
          <w:rFonts w:ascii="Calibri" w:hAnsi="Calibri"/>
        </w:rPr>
        <w:t>quedando</w:t>
      </w:r>
      <w:r>
        <w:rPr>
          <w:rFonts w:ascii="Calibri" w:hAnsi="Calibri"/>
          <w:spacing w:val="-13"/>
        </w:rPr>
        <w:t xml:space="preserve"> </w:t>
      </w:r>
      <w:r>
        <w:rPr>
          <w:rFonts w:ascii="Calibri" w:hAnsi="Calibri"/>
        </w:rPr>
        <w:t>prohibidos</w:t>
      </w:r>
      <w:r>
        <w:rPr>
          <w:rFonts w:ascii="Calibri" w:hAnsi="Calibri"/>
          <w:spacing w:val="-13"/>
        </w:rPr>
        <w:t xml:space="preserve"> </w:t>
      </w:r>
      <w:r>
        <w:rPr>
          <w:rFonts w:ascii="Calibri" w:hAnsi="Calibri"/>
        </w:rPr>
        <w:t>regalos,</w:t>
      </w:r>
      <w:r>
        <w:rPr>
          <w:rFonts w:ascii="Calibri" w:hAnsi="Calibri"/>
          <w:spacing w:val="-14"/>
        </w:rPr>
        <w:t xml:space="preserve"> </w:t>
      </w:r>
      <w:r>
        <w:rPr>
          <w:rFonts w:ascii="Calibri" w:hAnsi="Calibri"/>
        </w:rPr>
        <w:t>(excepto octavos años) giras de estudios y paseos de curso.</w:t>
      </w:r>
    </w:p>
    <w:p w14:paraId="39163E3B" w14:textId="77777777" w:rsidR="000466BD" w:rsidRDefault="004136EF">
      <w:pPr>
        <w:pStyle w:val="Prrafodelista"/>
        <w:numPr>
          <w:ilvl w:val="0"/>
          <w:numId w:val="16"/>
        </w:numPr>
        <w:tabs>
          <w:tab w:val="left" w:pos="1056"/>
          <w:tab w:val="left" w:pos="1350"/>
        </w:tabs>
        <w:spacing w:line="247" w:lineRule="auto"/>
        <w:ind w:right="1056" w:hanging="4"/>
        <w:jc w:val="both"/>
        <w:rPr>
          <w:rFonts w:ascii="Calibri" w:hAnsi="Calibri"/>
          <w:sz w:val="24"/>
        </w:rPr>
      </w:pPr>
      <w:r>
        <w:rPr>
          <w:rFonts w:ascii="Calibri" w:hAnsi="Calibri"/>
          <w:sz w:val="24"/>
        </w:rPr>
        <w:t>Están prohibidos: juguetes, mp3, mp4, juegos electrónicos, onduladores, alisadores y secadores de pelo, cargadores, cámaras fotográficas, celular y/o cualquier otro distractor, que perjudique el normal funcionamiento de las horas de clases y que no hayan sido solicitados por las docentes. En caso de destrucción, pérdida o hurto, la escuela no se responsabiliza de estos objetos o implementos.</w:t>
      </w:r>
    </w:p>
    <w:p w14:paraId="255E243E" w14:textId="77777777" w:rsidR="000466BD" w:rsidRDefault="004136EF">
      <w:pPr>
        <w:pStyle w:val="Textoindependiente"/>
        <w:spacing w:before="1"/>
        <w:ind w:left="1052"/>
        <w:jc w:val="both"/>
        <w:rPr>
          <w:rFonts w:ascii="Calibri"/>
        </w:rPr>
      </w:pPr>
      <w:r>
        <w:rPr>
          <w:rFonts w:ascii="Calibri"/>
        </w:rPr>
        <w:t>32.-</w:t>
      </w:r>
      <w:r>
        <w:rPr>
          <w:rFonts w:ascii="Calibri"/>
          <w:spacing w:val="-3"/>
        </w:rPr>
        <w:t xml:space="preserve"> </w:t>
      </w:r>
      <w:r>
        <w:rPr>
          <w:rFonts w:ascii="Calibri"/>
        </w:rPr>
        <w:t>Evitar</w:t>
      </w:r>
      <w:r>
        <w:rPr>
          <w:rFonts w:ascii="Calibri"/>
          <w:spacing w:val="-2"/>
        </w:rPr>
        <w:t xml:space="preserve"> </w:t>
      </w:r>
      <w:r>
        <w:rPr>
          <w:rFonts w:ascii="Calibri"/>
        </w:rPr>
        <w:t>todo tipo</w:t>
      </w:r>
      <w:r>
        <w:rPr>
          <w:rFonts w:ascii="Calibri"/>
          <w:spacing w:val="-5"/>
        </w:rPr>
        <w:t xml:space="preserve"> </w:t>
      </w:r>
      <w:r>
        <w:rPr>
          <w:rFonts w:ascii="Calibri"/>
        </w:rPr>
        <w:t>de</w:t>
      </w:r>
      <w:r>
        <w:rPr>
          <w:rFonts w:ascii="Calibri"/>
          <w:spacing w:val="-5"/>
        </w:rPr>
        <w:t xml:space="preserve"> </w:t>
      </w:r>
      <w:r>
        <w:rPr>
          <w:rFonts w:ascii="Calibri"/>
        </w:rPr>
        <w:t>agresiones</w:t>
      </w:r>
      <w:r>
        <w:rPr>
          <w:rFonts w:ascii="Calibri"/>
          <w:spacing w:val="-4"/>
        </w:rPr>
        <w:t xml:space="preserve"> </w:t>
      </w:r>
      <w:r>
        <w:rPr>
          <w:rFonts w:ascii="Calibri"/>
        </w:rPr>
        <w:t>tales</w:t>
      </w:r>
      <w:r>
        <w:rPr>
          <w:rFonts w:ascii="Calibri"/>
          <w:spacing w:val="1"/>
        </w:rPr>
        <w:t xml:space="preserve"> </w:t>
      </w:r>
      <w:r>
        <w:rPr>
          <w:rFonts w:ascii="Calibri"/>
          <w:spacing w:val="-4"/>
        </w:rPr>
        <w:t>como:</w:t>
      </w:r>
    </w:p>
    <w:p w14:paraId="27A12AF4" w14:textId="77777777" w:rsidR="000466BD" w:rsidRDefault="004136EF">
      <w:pPr>
        <w:pStyle w:val="Prrafodelista"/>
        <w:numPr>
          <w:ilvl w:val="1"/>
          <w:numId w:val="16"/>
        </w:numPr>
        <w:tabs>
          <w:tab w:val="left" w:pos="1776"/>
        </w:tabs>
        <w:spacing w:before="6"/>
        <w:ind w:left="1776" w:hanging="724"/>
        <w:rPr>
          <w:rFonts w:ascii="Calibri" w:hAnsi="Calibri"/>
          <w:sz w:val="24"/>
        </w:rPr>
      </w:pPr>
      <w:r>
        <w:rPr>
          <w:rFonts w:ascii="Calibri" w:hAnsi="Calibri"/>
          <w:sz w:val="24"/>
        </w:rPr>
        <w:t>Ignorar</w:t>
      </w:r>
      <w:r>
        <w:rPr>
          <w:rFonts w:ascii="Calibri" w:hAnsi="Calibri"/>
          <w:spacing w:val="-4"/>
          <w:sz w:val="24"/>
        </w:rPr>
        <w:t xml:space="preserve"> </w:t>
      </w:r>
      <w:r>
        <w:rPr>
          <w:rFonts w:ascii="Calibri" w:hAnsi="Calibri"/>
          <w:sz w:val="24"/>
        </w:rPr>
        <w:t>o</w:t>
      </w:r>
      <w:r>
        <w:rPr>
          <w:rFonts w:ascii="Calibri" w:hAnsi="Calibri"/>
          <w:spacing w:val="-3"/>
          <w:sz w:val="24"/>
        </w:rPr>
        <w:t xml:space="preserve"> </w:t>
      </w:r>
      <w:r>
        <w:rPr>
          <w:rFonts w:ascii="Calibri" w:hAnsi="Calibri"/>
          <w:sz w:val="24"/>
        </w:rPr>
        <w:t>no</w:t>
      </w:r>
      <w:r>
        <w:rPr>
          <w:rFonts w:ascii="Calibri" w:hAnsi="Calibri"/>
          <w:spacing w:val="1"/>
          <w:sz w:val="24"/>
        </w:rPr>
        <w:t xml:space="preserve"> </w:t>
      </w:r>
      <w:r>
        <w:rPr>
          <w:rFonts w:ascii="Calibri" w:hAnsi="Calibri"/>
          <w:sz w:val="24"/>
        </w:rPr>
        <w:t>tomar</w:t>
      </w:r>
      <w:r>
        <w:rPr>
          <w:rFonts w:ascii="Calibri" w:hAnsi="Calibri"/>
          <w:spacing w:val="-4"/>
          <w:sz w:val="24"/>
        </w:rPr>
        <w:t xml:space="preserve"> </w:t>
      </w:r>
      <w:r>
        <w:rPr>
          <w:rFonts w:ascii="Calibri" w:hAnsi="Calibri"/>
          <w:sz w:val="24"/>
        </w:rPr>
        <w:t>en</w:t>
      </w:r>
      <w:r>
        <w:rPr>
          <w:rFonts w:ascii="Calibri" w:hAnsi="Calibri"/>
          <w:spacing w:val="-3"/>
          <w:sz w:val="24"/>
        </w:rPr>
        <w:t xml:space="preserve"> </w:t>
      </w:r>
      <w:r>
        <w:rPr>
          <w:rFonts w:ascii="Calibri" w:hAnsi="Calibri"/>
          <w:sz w:val="24"/>
        </w:rPr>
        <w:t>cuenta</w:t>
      </w:r>
      <w:r>
        <w:rPr>
          <w:rFonts w:ascii="Calibri" w:hAnsi="Calibri"/>
          <w:spacing w:val="-3"/>
          <w:sz w:val="24"/>
        </w:rPr>
        <w:t xml:space="preserve"> </w:t>
      </w:r>
      <w:r>
        <w:rPr>
          <w:rFonts w:ascii="Calibri" w:hAnsi="Calibri"/>
          <w:sz w:val="24"/>
        </w:rPr>
        <w:t>(Ley del</w:t>
      </w:r>
      <w:r>
        <w:rPr>
          <w:rFonts w:ascii="Calibri" w:hAnsi="Calibri"/>
          <w:spacing w:val="-3"/>
          <w:sz w:val="24"/>
        </w:rPr>
        <w:t xml:space="preserve"> </w:t>
      </w:r>
      <w:r>
        <w:rPr>
          <w:rFonts w:ascii="Calibri" w:hAnsi="Calibri"/>
          <w:spacing w:val="-2"/>
          <w:sz w:val="24"/>
        </w:rPr>
        <w:t>hielo).</w:t>
      </w:r>
    </w:p>
    <w:p w14:paraId="6CF9909B" w14:textId="77777777" w:rsidR="000466BD" w:rsidRDefault="004136EF">
      <w:pPr>
        <w:pStyle w:val="Prrafodelista"/>
        <w:numPr>
          <w:ilvl w:val="1"/>
          <w:numId w:val="16"/>
        </w:numPr>
        <w:tabs>
          <w:tab w:val="left" w:pos="1776"/>
        </w:tabs>
        <w:spacing w:before="1"/>
        <w:ind w:left="1776" w:hanging="724"/>
        <w:rPr>
          <w:rFonts w:ascii="Calibri" w:hAnsi="Calibri"/>
          <w:sz w:val="24"/>
        </w:rPr>
      </w:pPr>
      <w:r>
        <w:rPr>
          <w:rFonts w:ascii="Calibri" w:hAnsi="Calibri"/>
          <w:sz w:val="24"/>
        </w:rPr>
        <w:t>Malos</w:t>
      </w:r>
      <w:r>
        <w:rPr>
          <w:rFonts w:ascii="Calibri" w:hAnsi="Calibri"/>
          <w:spacing w:val="-5"/>
          <w:sz w:val="24"/>
        </w:rPr>
        <w:t xml:space="preserve"> </w:t>
      </w:r>
      <w:r>
        <w:rPr>
          <w:rFonts w:ascii="Calibri" w:hAnsi="Calibri"/>
          <w:sz w:val="24"/>
        </w:rPr>
        <w:t>modales</w:t>
      </w:r>
      <w:r>
        <w:rPr>
          <w:rFonts w:ascii="Calibri" w:hAnsi="Calibri"/>
          <w:spacing w:val="-1"/>
          <w:sz w:val="24"/>
        </w:rPr>
        <w:t xml:space="preserve"> </w:t>
      </w:r>
      <w:r>
        <w:rPr>
          <w:rFonts w:ascii="Calibri" w:hAnsi="Calibri"/>
          <w:spacing w:val="-2"/>
          <w:sz w:val="24"/>
        </w:rPr>
        <w:t>intencionados.</w:t>
      </w:r>
    </w:p>
    <w:p w14:paraId="3D2D6C77" w14:textId="77777777" w:rsidR="000466BD" w:rsidRDefault="004136EF">
      <w:pPr>
        <w:pStyle w:val="Prrafodelista"/>
        <w:numPr>
          <w:ilvl w:val="1"/>
          <w:numId w:val="16"/>
        </w:numPr>
        <w:tabs>
          <w:tab w:val="left" w:pos="1776"/>
        </w:tabs>
        <w:spacing w:before="6"/>
        <w:ind w:left="1776" w:hanging="724"/>
        <w:rPr>
          <w:rFonts w:ascii="Calibri" w:hAnsi="Calibri"/>
          <w:sz w:val="24"/>
        </w:rPr>
      </w:pPr>
      <w:r>
        <w:rPr>
          <w:rFonts w:ascii="Calibri" w:hAnsi="Calibri"/>
          <w:sz w:val="24"/>
        </w:rPr>
        <w:t>Insultos</w:t>
      </w:r>
      <w:r>
        <w:rPr>
          <w:rFonts w:ascii="Calibri" w:hAnsi="Calibri"/>
          <w:spacing w:val="-3"/>
          <w:sz w:val="24"/>
        </w:rPr>
        <w:t xml:space="preserve"> </w:t>
      </w:r>
      <w:r>
        <w:rPr>
          <w:rFonts w:ascii="Calibri" w:hAnsi="Calibri"/>
          <w:sz w:val="24"/>
        </w:rPr>
        <w:t>o</w:t>
      </w:r>
      <w:r>
        <w:rPr>
          <w:rFonts w:ascii="Calibri" w:hAnsi="Calibri"/>
          <w:spacing w:val="-3"/>
          <w:sz w:val="24"/>
        </w:rPr>
        <w:t xml:space="preserve"> </w:t>
      </w:r>
      <w:r>
        <w:rPr>
          <w:rFonts w:ascii="Calibri" w:hAnsi="Calibri"/>
          <w:spacing w:val="-2"/>
          <w:sz w:val="24"/>
        </w:rPr>
        <w:t>garabatos.</w:t>
      </w:r>
    </w:p>
    <w:p w14:paraId="12A6E946" w14:textId="77777777" w:rsidR="000466BD" w:rsidRDefault="004136EF">
      <w:pPr>
        <w:pStyle w:val="Prrafodelista"/>
        <w:numPr>
          <w:ilvl w:val="1"/>
          <w:numId w:val="16"/>
        </w:numPr>
        <w:tabs>
          <w:tab w:val="left" w:pos="1776"/>
        </w:tabs>
        <w:spacing w:before="5"/>
        <w:ind w:left="1776" w:hanging="724"/>
        <w:rPr>
          <w:rFonts w:ascii="Calibri" w:hAnsi="Calibri"/>
          <w:sz w:val="24"/>
        </w:rPr>
      </w:pPr>
      <w:r>
        <w:rPr>
          <w:rFonts w:ascii="Calibri" w:hAnsi="Calibri"/>
          <w:sz w:val="24"/>
        </w:rPr>
        <w:t>Burlas</w:t>
      </w:r>
      <w:r>
        <w:rPr>
          <w:rFonts w:ascii="Calibri" w:hAnsi="Calibri"/>
          <w:spacing w:val="-2"/>
          <w:sz w:val="24"/>
        </w:rPr>
        <w:t xml:space="preserve"> </w:t>
      </w:r>
      <w:r>
        <w:rPr>
          <w:rFonts w:ascii="Calibri" w:hAnsi="Calibri"/>
          <w:sz w:val="24"/>
        </w:rPr>
        <w:t>o</w:t>
      </w:r>
      <w:r>
        <w:rPr>
          <w:rFonts w:ascii="Calibri" w:hAnsi="Calibri"/>
          <w:spacing w:val="-2"/>
          <w:sz w:val="24"/>
        </w:rPr>
        <w:t xml:space="preserve"> descalificaciones.</w:t>
      </w:r>
    </w:p>
    <w:p w14:paraId="284FE651" w14:textId="77777777" w:rsidR="000466BD" w:rsidRDefault="004136EF">
      <w:pPr>
        <w:pStyle w:val="Prrafodelista"/>
        <w:numPr>
          <w:ilvl w:val="1"/>
          <w:numId w:val="16"/>
        </w:numPr>
        <w:tabs>
          <w:tab w:val="left" w:pos="1776"/>
        </w:tabs>
        <w:spacing w:before="5"/>
        <w:ind w:left="1776" w:hanging="724"/>
        <w:rPr>
          <w:rFonts w:ascii="Calibri" w:hAnsi="Calibri"/>
          <w:sz w:val="24"/>
        </w:rPr>
      </w:pPr>
      <w:r>
        <w:rPr>
          <w:rFonts w:ascii="Calibri" w:hAnsi="Calibri"/>
          <w:sz w:val="24"/>
        </w:rPr>
        <w:t>Empujones</w:t>
      </w:r>
      <w:r>
        <w:rPr>
          <w:rFonts w:ascii="Calibri" w:hAnsi="Calibri"/>
          <w:spacing w:val="-2"/>
          <w:sz w:val="24"/>
        </w:rPr>
        <w:t xml:space="preserve"> </w:t>
      </w:r>
      <w:r>
        <w:rPr>
          <w:rFonts w:ascii="Calibri" w:hAnsi="Calibri"/>
          <w:sz w:val="24"/>
        </w:rPr>
        <w:t>mal</w:t>
      </w:r>
      <w:r>
        <w:rPr>
          <w:rFonts w:ascii="Calibri" w:hAnsi="Calibri"/>
          <w:spacing w:val="-6"/>
          <w:sz w:val="24"/>
        </w:rPr>
        <w:t xml:space="preserve"> </w:t>
      </w:r>
      <w:r>
        <w:rPr>
          <w:rFonts w:ascii="Calibri" w:hAnsi="Calibri"/>
          <w:spacing w:val="-2"/>
          <w:sz w:val="24"/>
        </w:rPr>
        <w:t>intencionados.</w:t>
      </w:r>
    </w:p>
    <w:p w14:paraId="1C437AA2" w14:textId="77777777" w:rsidR="000466BD" w:rsidRDefault="004136EF">
      <w:pPr>
        <w:pStyle w:val="Prrafodelista"/>
        <w:numPr>
          <w:ilvl w:val="1"/>
          <w:numId w:val="16"/>
        </w:numPr>
        <w:tabs>
          <w:tab w:val="left" w:pos="1776"/>
        </w:tabs>
        <w:spacing w:before="6"/>
        <w:ind w:left="1776" w:hanging="724"/>
        <w:rPr>
          <w:rFonts w:ascii="Calibri" w:hAnsi="Calibri"/>
          <w:sz w:val="24"/>
        </w:rPr>
      </w:pPr>
      <w:r>
        <w:rPr>
          <w:rFonts w:ascii="Calibri" w:hAnsi="Calibri"/>
          <w:sz w:val="24"/>
        </w:rPr>
        <w:t>Peleas o</w:t>
      </w:r>
      <w:r>
        <w:rPr>
          <w:rFonts w:ascii="Calibri" w:hAnsi="Calibri"/>
          <w:spacing w:val="-1"/>
          <w:sz w:val="24"/>
        </w:rPr>
        <w:t xml:space="preserve"> </w:t>
      </w:r>
      <w:r>
        <w:rPr>
          <w:rFonts w:ascii="Calibri" w:hAnsi="Calibri"/>
          <w:spacing w:val="-2"/>
          <w:sz w:val="24"/>
        </w:rPr>
        <w:t>golpes.</w:t>
      </w:r>
    </w:p>
    <w:p w14:paraId="63C45E15" w14:textId="77777777" w:rsidR="000466BD" w:rsidRDefault="004136EF">
      <w:pPr>
        <w:pStyle w:val="Prrafodelista"/>
        <w:numPr>
          <w:ilvl w:val="1"/>
          <w:numId w:val="16"/>
        </w:numPr>
        <w:tabs>
          <w:tab w:val="left" w:pos="1776"/>
        </w:tabs>
        <w:spacing w:before="2"/>
        <w:ind w:left="1776" w:hanging="724"/>
        <w:rPr>
          <w:rFonts w:ascii="Calibri" w:hAnsi="Calibri"/>
          <w:sz w:val="24"/>
        </w:rPr>
      </w:pPr>
      <w:r>
        <w:rPr>
          <w:rFonts w:ascii="Calibri" w:hAnsi="Calibri"/>
          <w:sz w:val="24"/>
        </w:rPr>
        <w:t>Grabaciones</w:t>
      </w:r>
      <w:r>
        <w:rPr>
          <w:rFonts w:ascii="Calibri" w:hAnsi="Calibri"/>
          <w:spacing w:val="49"/>
          <w:sz w:val="24"/>
        </w:rPr>
        <w:t xml:space="preserve"> </w:t>
      </w:r>
      <w:r>
        <w:rPr>
          <w:rFonts w:ascii="Calibri" w:hAnsi="Calibri"/>
          <w:sz w:val="24"/>
        </w:rPr>
        <w:t>y</w:t>
      </w:r>
      <w:r>
        <w:rPr>
          <w:rFonts w:ascii="Calibri" w:hAnsi="Calibri"/>
          <w:spacing w:val="-7"/>
          <w:sz w:val="24"/>
        </w:rPr>
        <w:t xml:space="preserve"> </w:t>
      </w:r>
      <w:r>
        <w:rPr>
          <w:rFonts w:ascii="Calibri" w:hAnsi="Calibri"/>
          <w:sz w:val="24"/>
        </w:rPr>
        <w:t>fotografía</w:t>
      </w:r>
      <w:r>
        <w:rPr>
          <w:rFonts w:ascii="Calibri" w:hAnsi="Calibri"/>
          <w:spacing w:val="-5"/>
          <w:sz w:val="24"/>
        </w:rPr>
        <w:t xml:space="preserve"> </w:t>
      </w:r>
      <w:r>
        <w:rPr>
          <w:rFonts w:ascii="Calibri" w:hAnsi="Calibri"/>
          <w:sz w:val="24"/>
        </w:rPr>
        <w:t>no</w:t>
      </w:r>
      <w:r>
        <w:rPr>
          <w:rFonts w:ascii="Calibri" w:hAnsi="Calibri"/>
          <w:spacing w:val="-1"/>
          <w:sz w:val="24"/>
        </w:rPr>
        <w:t xml:space="preserve"> </w:t>
      </w:r>
      <w:r>
        <w:rPr>
          <w:rFonts w:ascii="Calibri" w:hAnsi="Calibri"/>
          <w:sz w:val="24"/>
        </w:rPr>
        <w:t>consentidas</w:t>
      </w:r>
      <w:r>
        <w:rPr>
          <w:rFonts w:ascii="Calibri" w:hAnsi="Calibri"/>
          <w:spacing w:val="-7"/>
          <w:sz w:val="24"/>
        </w:rPr>
        <w:t xml:space="preserve"> </w:t>
      </w:r>
      <w:r>
        <w:rPr>
          <w:rFonts w:ascii="Calibri" w:hAnsi="Calibri"/>
          <w:sz w:val="24"/>
        </w:rPr>
        <w:t>que</w:t>
      </w:r>
      <w:r>
        <w:rPr>
          <w:rFonts w:ascii="Calibri" w:hAnsi="Calibri"/>
          <w:spacing w:val="-6"/>
          <w:sz w:val="24"/>
        </w:rPr>
        <w:t xml:space="preserve"> </w:t>
      </w:r>
      <w:r>
        <w:rPr>
          <w:rFonts w:ascii="Calibri" w:hAnsi="Calibri"/>
          <w:sz w:val="24"/>
        </w:rPr>
        <w:t>atenten</w:t>
      </w:r>
      <w:r>
        <w:rPr>
          <w:rFonts w:ascii="Calibri" w:hAnsi="Calibri"/>
          <w:spacing w:val="-1"/>
          <w:sz w:val="24"/>
        </w:rPr>
        <w:t xml:space="preserve"> </w:t>
      </w:r>
      <w:r>
        <w:rPr>
          <w:rFonts w:ascii="Calibri" w:hAnsi="Calibri"/>
          <w:sz w:val="24"/>
        </w:rPr>
        <w:t>contra</w:t>
      </w:r>
      <w:r>
        <w:rPr>
          <w:rFonts w:ascii="Calibri" w:hAnsi="Calibri"/>
          <w:spacing w:val="-4"/>
          <w:sz w:val="24"/>
        </w:rPr>
        <w:t xml:space="preserve"> </w:t>
      </w:r>
      <w:r>
        <w:rPr>
          <w:rFonts w:ascii="Calibri" w:hAnsi="Calibri"/>
          <w:sz w:val="24"/>
        </w:rPr>
        <w:t>la</w:t>
      </w:r>
      <w:r>
        <w:rPr>
          <w:rFonts w:ascii="Calibri" w:hAnsi="Calibri"/>
          <w:spacing w:val="-5"/>
          <w:sz w:val="24"/>
        </w:rPr>
        <w:t xml:space="preserve"> </w:t>
      </w:r>
      <w:r>
        <w:rPr>
          <w:rFonts w:ascii="Calibri" w:hAnsi="Calibri"/>
          <w:sz w:val="24"/>
        </w:rPr>
        <w:t>dignidad</w:t>
      </w:r>
      <w:r>
        <w:rPr>
          <w:rFonts w:ascii="Calibri" w:hAnsi="Calibri"/>
          <w:spacing w:val="-4"/>
          <w:sz w:val="24"/>
        </w:rPr>
        <w:t xml:space="preserve"> </w:t>
      </w:r>
      <w:r>
        <w:rPr>
          <w:rFonts w:ascii="Calibri" w:hAnsi="Calibri"/>
          <w:sz w:val="24"/>
        </w:rPr>
        <w:t>de</w:t>
      </w:r>
      <w:r>
        <w:rPr>
          <w:rFonts w:ascii="Calibri" w:hAnsi="Calibri"/>
          <w:spacing w:val="-2"/>
          <w:sz w:val="24"/>
        </w:rPr>
        <w:t xml:space="preserve"> </w:t>
      </w:r>
      <w:r>
        <w:rPr>
          <w:rFonts w:ascii="Calibri" w:hAnsi="Calibri"/>
          <w:sz w:val="24"/>
        </w:rPr>
        <w:t>las</w:t>
      </w:r>
      <w:r>
        <w:rPr>
          <w:rFonts w:ascii="Calibri" w:hAnsi="Calibri"/>
          <w:spacing w:val="-3"/>
          <w:sz w:val="24"/>
        </w:rPr>
        <w:t xml:space="preserve"> </w:t>
      </w:r>
      <w:r>
        <w:rPr>
          <w:rFonts w:ascii="Calibri" w:hAnsi="Calibri"/>
          <w:spacing w:val="-2"/>
          <w:sz w:val="24"/>
        </w:rPr>
        <w:t>personas.</w:t>
      </w:r>
    </w:p>
    <w:p w14:paraId="7F5A4589" w14:textId="77777777" w:rsidR="000466BD" w:rsidRDefault="004136EF">
      <w:pPr>
        <w:pStyle w:val="Prrafodelista"/>
        <w:numPr>
          <w:ilvl w:val="1"/>
          <w:numId w:val="16"/>
        </w:numPr>
        <w:tabs>
          <w:tab w:val="left" w:pos="1776"/>
        </w:tabs>
        <w:spacing w:before="5"/>
        <w:ind w:left="1776" w:hanging="724"/>
        <w:rPr>
          <w:rFonts w:ascii="Calibri" w:hAnsi="Calibri"/>
          <w:sz w:val="24"/>
        </w:rPr>
      </w:pPr>
      <w:proofErr w:type="spellStart"/>
      <w:r>
        <w:rPr>
          <w:rFonts w:ascii="Calibri" w:hAnsi="Calibri"/>
          <w:sz w:val="24"/>
        </w:rPr>
        <w:t>Bullyng</w:t>
      </w:r>
      <w:proofErr w:type="spellEnd"/>
      <w:r>
        <w:rPr>
          <w:rFonts w:ascii="Calibri" w:hAnsi="Calibri"/>
          <w:spacing w:val="-4"/>
          <w:sz w:val="24"/>
        </w:rPr>
        <w:t xml:space="preserve"> </w:t>
      </w:r>
      <w:r>
        <w:rPr>
          <w:rFonts w:ascii="Calibri" w:hAnsi="Calibri"/>
          <w:sz w:val="24"/>
        </w:rPr>
        <w:t>verbal,</w:t>
      </w:r>
      <w:r>
        <w:rPr>
          <w:rFonts w:ascii="Calibri" w:hAnsi="Calibri"/>
          <w:spacing w:val="-3"/>
          <w:sz w:val="24"/>
        </w:rPr>
        <w:t xml:space="preserve"> </w:t>
      </w:r>
      <w:r>
        <w:rPr>
          <w:rFonts w:ascii="Calibri" w:hAnsi="Calibri"/>
          <w:sz w:val="24"/>
        </w:rPr>
        <w:t>físico</w:t>
      </w:r>
      <w:r>
        <w:rPr>
          <w:rFonts w:ascii="Calibri" w:hAnsi="Calibri"/>
          <w:spacing w:val="-5"/>
          <w:sz w:val="24"/>
        </w:rPr>
        <w:t xml:space="preserve"> </w:t>
      </w:r>
      <w:r>
        <w:rPr>
          <w:rFonts w:ascii="Calibri" w:hAnsi="Calibri"/>
          <w:sz w:val="24"/>
        </w:rPr>
        <w:t>o</w:t>
      </w:r>
      <w:r>
        <w:rPr>
          <w:rFonts w:ascii="Calibri" w:hAnsi="Calibri"/>
          <w:spacing w:val="-2"/>
          <w:sz w:val="24"/>
        </w:rPr>
        <w:t xml:space="preserve"> </w:t>
      </w:r>
      <w:r>
        <w:rPr>
          <w:rFonts w:ascii="Calibri" w:hAnsi="Calibri"/>
          <w:sz w:val="24"/>
        </w:rPr>
        <w:t>cibernético</w:t>
      </w:r>
      <w:r>
        <w:rPr>
          <w:rFonts w:ascii="Calibri" w:hAnsi="Calibri"/>
          <w:spacing w:val="-2"/>
          <w:sz w:val="24"/>
        </w:rPr>
        <w:t xml:space="preserve"> </w:t>
      </w:r>
      <w:r>
        <w:rPr>
          <w:rFonts w:ascii="Calibri" w:hAnsi="Calibri"/>
          <w:sz w:val="24"/>
        </w:rPr>
        <w:t>(agresiones,</w:t>
      </w:r>
      <w:r>
        <w:rPr>
          <w:rFonts w:ascii="Calibri" w:hAnsi="Calibri"/>
          <w:spacing w:val="-2"/>
          <w:sz w:val="24"/>
        </w:rPr>
        <w:t xml:space="preserve"> </w:t>
      </w:r>
      <w:r>
        <w:rPr>
          <w:rFonts w:ascii="Calibri" w:hAnsi="Calibri"/>
          <w:sz w:val="24"/>
        </w:rPr>
        <w:t>vía</w:t>
      </w:r>
      <w:r>
        <w:rPr>
          <w:rFonts w:ascii="Calibri" w:hAnsi="Calibri"/>
          <w:spacing w:val="-6"/>
          <w:sz w:val="24"/>
        </w:rPr>
        <w:t xml:space="preserve"> </w:t>
      </w:r>
      <w:r>
        <w:rPr>
          <w:rFonts w:ascii="Calibri" w:hAnsi="Calibri"/>
          <w:sz w:val="24"/>
        </w:rPr>
        <w:t>E-mail,</w:t>
      </w:r>
      <w:r>
        <w:rPr>
          <w:rFonts w:ascii="Calibri" w:hAnsi="Calibri"/>
          <w:spacing w:val="-6"/>
          <w:sz w:val="24"/>
        </w:rPr>
        <w:t xml:space="preserve"> </w:t>
      </w:r>
      <w:r>
        <w:rPr>
          <w:rFonts w:ascii="Calibri" w:hAnsi="Calibri"/>
          <w:sz w:val="24"/>
        </w:rPr>
        <w:t>Facebook,</w:t>
      </w:r>
      <w:r>
        <w:rPr>
          <w:rFonts w:ascii="Calibri" w:hAnsi="Calibri"/>
          <w:spacing w:val="-3"/>
          <w:sz w:val="24"/>
        </w:rPr>
        <w:t xml:space="preserve"> </w:t>
      </w:r>
      <w:r>
        <w:rPr>
          <w:rFonts w:ascii="Calibri" w:hAnsi="Calibri"/>
          <w:sz w:val="24"/>
        </w:rPr>
        <w:t>Messenger</w:t>
      </w:r>
      <w:r>
        <w:rPr>
          <w:rFonts w:ascii="Calibri" w:hAnsi="Calibri"/>
          <w:spacing w:val="-1"/>
          <w:sz w:val="24"/>
        </w:rPr>
        <w:t xml:space="preserve"> </w:t>
      </w:r>
      <w:r>
        <w:rPr>
          <w:rFonts w:ascii="Calibri" w:hAnsi="Calibri"/>
          <w:spacing w:val="-2"/>
          <w:sz w:val="24"/>
        </w:rPr>
        <w:t>etc.)</w:t>
      </w:r>
    </w:p>
    <w:p w14:paraId="452A86EA" w14:textId="77777777" w:rsidR="000466BD" w:rsidRDefault="004136EF">
      <w:pPr>
        <w:pStyle w:val="Prrafodelista"/>
        <w:numPr>
          <w:ilvl w:val="1"/>
          <w:numId w:val="16"/>
        </w:numPr>
        <w:tabs>
          <w:tab w:val="left" w:pos="1056"/>
          <w:tab w:val="left" w:pos="1776"/>
        </w:tabs>
        <w:spacing w:before="6" w:line="249" w:lineRule="auto"/>
        <w:ind w:right="1070" w:hanging="4"/>
        <w:rPr>
          <w:rFonts w:ascii="Calibri" w:hAnsi="Calibri"/>
          <w:sz w:val="24"/>
        </w:rPr>
      </w:pPr>
      <w:r>
        <w:rPr>
          <w:rFonts w:ascii="Calibri" w:hAnsi="Calibri"/>
          <w:sz w:val="24"/>
        </w:rPr>
        <w:t>Ofensas escritas en cualquier espacio o superficie del establecimiento, puertas, mesas, pisos, entre otras.</w:t>
      </w:r>
    </w:p>
    <w:p w14:paraId="0B869973" w14:textId="77777777" w:rsidR="000466BD" w:rsidRDefault="000466BD">
      <w:pPr>
        <w:pStyle w:val="Textoindependiente"/>
        <w:spacing w:before="5"/>
        <w:rPr>
          <w:rFonts w:ascii="Calibri"/>
        </w:rPr>
      </w:pPr>
    </w:p>
    <w:p w14:paraId="45B98D78" w14:textId="77777777" w:rsidR="000466BD" w:rsidRDefault="004136EF">
      <w:pPr>
        <w:pStyle w:val="Ttulo5"/>
        <w:numPr>
          <w:ilvl w:val="1"/>
          <w:numId w:val="14"/>
        </w:numPr>
        <w:tabs>
          <w:tab w:val="left" w:pos="1776"/>
        </w:tabs>
        <w:ind w:hanging="724"/>
        <w:rPr>
          <w:rFonts w:ascii="Calibri"/>
        </w:rPr>
      </w:pPr>
      <w:r>
        <w:rPr>
          <w:rFonts w:ascii="Calibri"/>
          <w:u w:val="single"/>
        </w:rPr>
        <w:t>Toda estudiante</w:t>
      </w:r>
      <w:r>
        <w:rPr>
          <w:rFonts w:ascii="Calibri"/>
          <w:spacing w:val="49"/>
          <w:u w:val="single"/>
        </w:rPr>
        <w:t xml:space="preserve"> </w:t>
      </w:r>
      <w:r>
        <w:rPr>
          <w:rFonts w:ascii="Calibri"/>
          <w:u w:val="single"/>
        </w:rPr>
        <w:t>tiene</w:t>
      </w:r>
      <w:r>
        <w:rPr>
          <w:rFonts w:ascii="Calibri"/>
          <w:spacing w:val="-3"/>
          <w:u w:val="single"/>
        </w:rPr>
        <w:t xml:space="preserve"> </w:t>
      </w:r>
      <w:r>
        <w:rPr>
          <w:rFonts w:ascii="Calibri"/>
          <w:u w:val="single"/>
        </w:rPr>
        <w:t>derecho</w:t>
      </w:r>
      <w:r>
        <w:rPr>
          <w:rFonts w:ascii="Calibri"/>
          <w:spacing w:val="-3"/>
          <w:u w:val="single"/>
        </w:rPr>
        <w:t xml:space="preserve"> </w:t>
      </w:r>
      <w:r>
        <w:rPr>
          <w:rFonts w:ascii="Calibri"/>
          <w:spacing w:val="-5"/>
          <w:u w:val="single"/>
        </w:rPr>
        <w:t>a:</w:t>
      </w:r>
    </w:p>
    <w:p w14:paraId="7A751360" w14:textId="77777777" w:rsidR="000466BD" w:rsidRDefault="004136EF">
      <w:pPr>
        <w:pStyle w:val="Textoindependiente"/>
        <w:spacing w:before="12"/>
        <w:ind w:left="1052"/>
        <w:rPr>
          <w:rFonts w:ascii="Calibri" w:hAnsi="Calibri"/>
        </w:rPr>
      </w:pPr>
      <w:r>
        <w:rPr>
          <w:rFonts w:ascii="Calibri" w:hAnsi="Calibri"/>
        </w:rPr>
        <w:t>1.-Recibir</w:t>
      </w:r>
      <w:r>
        <w:rPr>
          <w:rFonts w:ascii="Calibri" w:hAnsi="Calibri"/>
          <w:spacing w:val="-4"/>
        </w:rPr>
        <w:t xml:space="preserve"> </w:t>
      </w:r>
      <w:r>
        <w:rPr>
          <w:rFonts w:ascii="Calibri" w:hAnsi="Calibri"/>
        </w:rPr>
        <w:t>información</w:t>
      </w:r>
      <w:r>
        <w:rPr>
          <w:rFonts w:ascii="Calibri" w:hAnsi="Calibri"/>
          <w:spacing w:val="-1"/>
        </w:rPr>
        <w:t xml:space="preserve"> </w:t>
      </w:r>
      <w:r>
        <w:rPr>
          <w:rFonts w:ascii="Calibri" w:hAnsi="Calibri"/>
        </w:rPr>
        <w:t>fidedigna</w:t>
      </w:r>
      <w:r>
        <w:rPr>
          <w:rFonts w:ascii="Calibri" w:hAnsi="Calibri"/>
          <w:spacing w:val="-3"/>
        </w:rPr>
        <w:t xml:space="preserve"> </w:t>
      </w:r>
      <w:r>
        <w:rPr>
          <w:rFonts w:ascii="Calibri" w:hAnsi="Calibri"/>
        </w:rPr>
        <w:t>respecto</w:t>
      </w:r>
      <w:r>
        <w:rPr>
          <w:rFonts w:ascii="Calibri" w:hAnsi="Calibri"/>
          <w:spacing w:val="-6"/>
        </w:rPr>
        <w:t xml:space="preserve"> </w:t>
      </w:r>
      <w:r>
        <w:rPr>
          <w:rFonts w:ascii="Calibri" w:hAnsi="Calibri"/>
        </w:rPr>
        <w:t>a</w:t>
      </w:r>
      <w:r>
        <w:rPr>
          <w:rFonts w:ascii="Calibri" w:hAnsi="Calibri"/>
          <w:spacing w:val="-3"/>
        </w:rPr>
        <w:t xml:space="preserve"> </w:t>
      </w:r>
      <w:r>
        <w:rPr>
          <w:rFonts w:ascii="Calibri" w:hAnsi="Calibri"/>
        </w:rPr>
        <w:t>sus</w:t>
      </w:r>
      <w:r>
        <w:rPr>
          <w:rFonts w:ascii="Calibri" w:hAnsi="Calibri"/>
          <w:spacing w:val="-5"/>
        </w:rPr>
        <w:t xml:space="preserve"> </w:t>
      </w:r>
      <w:r>
        <w:rPr>
          <w:rFonts w:ascii="Calibri" w:hAnsi="Calibri"/>
        </w:rPr>
        <w:t>derechos</w:t>
      </w:r>
      <w:r>
        <w:rPr>
          <w:rFonts w:ascii="Calibri" w:hAnsi="Calibri"/>
          <w:spacing w:val="-1"/>
        </w:rPr>
        <w:t xml:space="preserve"> </w:t>
      </w:r>
      <w:r>
        <w:rPr>
          <w:rFonts w:ascii="Calibri" w:hAnsi="Calibri"/>
        </w:rPr>
        <w:t>y</w:t>
      </w:r>
      <w:r>
        <w:rPr>
          <w:rFonts w:ascii="Calibri" w:hAnsi="Calibri"/>
          <w:spacing w:val="-7"/>
        </w:rPr>
        <w:t xml:space="preserve"> </w:t>
      </w:r>
      <w:r>
        <w:rPr>
          <w:rFonts w:ascii="Calibri" w:hAnsi="Calibri"/>
          <w:spacing w:val="-2"/>
        </w:rPr>
        <w:t>deberes.</w:t>
      </w:r>
    </w:p>
    <w:p w14:paraId="78754175" w14:textId="77777777" w:rsidR="000466BD" w:rsidRDefault="004136EF">
      <w:pPr>
        <w:pStyle w:val="Textoindependiente"/>
        <w:spacing w:before="7"/>
        <w:ind w:left="1052"/>
        <w:rPr>
          <w:rFonts w:ascii="Calibri" w:hAnsi="Calibri"/>
        </w:rPr>
      </w:pPr>
      <w:r>
        <w:rPr>
          <w:rFonts w:ascii="Calibri" w:hAnsi="Calibri"/>
        </w:rPr>
        <w:t>2.-Recibir</w:t>
      </w:r>
      <w:r>
        <w:rPr>
          <w:rFonts w:ascii="Calibri" w:hAnsi="Calibri"/>
          <w:spacing w:val="17"/>
        </w:rPr>
        <w:t xml:space="preserve"> </w:t>
      </w:r>
      <w:r>
        <w:rPr>
          <w:rFonts w:ascii="Calibri" w:hAnsi="Calibri"/>
        </w:rPr>
        <w:t>la</w:t>
      </w:r>
      <w:r>
        <w:rPr>
          <w:rFonts w:ascii="Calibri" w:hAnsi="Calibri"/>
          <w:spacing w:val="19"/>
        </w:rPr>
        <w:t xml:space="preserve"> </w:t>
      </w:r>
      <w:r>
        <w:rPr>
          <w:rFonts w:ascii="Calibri" w:hAnsi="Calibri"/>
        </w:rPr>
        <w:t>educación</w:t>
      </w:r>
      <w:r>
        <w:rPr>
          <w:rFonts w:ascii="Calibri" w:hAnsi="Calibri"/>
          <w:spacing w:val="16"/>
        </w:rPr>
        <w:t xml:space="preserve"> </w:t>
      </w:r>
      <w:r>
        <w:rPr>
          <w:rFonts w:ascii="Calibri" w:hAnsi="Calibri"/>
        </w:rPr>
        <w:t>que</w:t>
      </w:r>
      <w:r>
        <w:rPr>
          <w:rFonts w:ascii="Calibri" w:hAnsi="Calibri"/>
          <w:spacing w:val="15"/>
        </w:rPr>
        <w:t xml:space="preserve"> </w:t>
      </w:r>
      <w:r>
        <w:rPr>
          <w:rFonts w:ascii="Calibri" w:hAnsi="Calibri"/>
        </w:rPr>
        <w:t>imparte</w:t>
      </w:r>
      <w:r>
        <w:rPr>
          <w:rFonts w:ascii="Calibri" w:hAnsi="Calibri"/>
          <w:spacing w:val="18"/>
        </w:rPr>
        <w:t xml:space="preserve"> </w:t>
      </w:r>
      <w:r>
        <w:rPr>
          <w:rFonts w:ascii="Calibri" w:hAnsi="Calibri"/>
        </w:rPr>
        <w:t>el</w:t>
      </w:r>
      <w:r>
        <w:rPr>
          <w:rFonts w:ascii="Calibri" w:hAnsi="Calibri"/>
          <w:spacing w:val="19"/>
        </w:rPr>
        <w:t xml:space="preserve"> </w:t>
      </w:r>
      <w:r>
        <w:rPr>
          <w:rFonts w:ascii="Calibri" w:hAnsi="Calibri"/>
        </w:rPr>
        <w:t>establecimiento</w:t>
      </w:r>
      <w:r>
        <w:rPr>
          <w:rFonts w:ascii="Calibri" w:hAnsi="Calibri"/>
          <w:spacing w:val="19"/>
        </w:rPr>
        <w:t xml:space="preserve"> </w:t>
      </w:r>
      <w:r>
        <w:rPr>
          <w:rFonts w:ascii="Calibri" w:hAnsi="Calibri"/>
        </w:rPr>
        <w:t>y</w:t>
      </w:r>
      <w:r>
        <w:rPr>
          <w:rFonts w:ascii="Calibri" w:hAnsi="Calibri"/>
          <w:spacing w:val="13"/>
        </w:rPr>
        <w:t xml:space="preserve"> </w:t>
      </w:r>
      <w:r>
        <w:rPr>
          <w:rFonts w:ascii="Calibri" w:hAnsi="Calibri"/>
        </w:rPr>
        <w:t>ser</w:t>
      </w:r>
      <w:r>
        <w:rPr>
          <w:rFonts w:ascii="Calibri" w:hAnsi="Calibri"/>
          <w:spacing w:val="15"/>
        </w:rPr>
        <w:t xml:space="preserve"> </w:t>
      </w:r>
      <w:r>
        <w:rPr>
          <w:rFonts w:ascii="Calibri" w:hAnsi="Calibri"/>
        </w:rPr>
        <w:t>considerada</w:t>
      </w:r>
      <w:r>
        <w:rPr>
          <w:rFonts w:ascii="Calibri" w:hAnsi="Calibri"/>
          <w:spacing w:val="15"/>
        </w:rPr>
        <w:t xml:space="preserve"> </w:t>
      </w:r>
      <w:r>
        <w:rPr>
          <w:rFonts w:ascii="Calibri" w:hAnsi="Calibri"/>
        </w:rPr>
        <w:t>como</w:t>
      </w:r>
      <w:r>
        <w:rPr>
          <w:rFonts w:ascii="Calibri" w:hAnsi="Calibri"/>
          <w:spacing w:val="16"/>
        </w:rPr>
        <w:t xml:space="preserve"> </w:t>
      </w:r>
      <w:r>
        <w:rPr>
          <w:rFonts w:ascii="Calibri" w:hAnsi="Calibri"/>
        </w:rPr>
        <w:t>persona,</w:t>
      </w:r>
      <w:r>
        <w:rPr>
          <w:rFonts w:ascii="Calibri" w:hAnsi="Calibri"/>
          <w:spacing w:val="17"/>
        </w:rPr>
        <w:t xml:space="preserve"> </w:t>
      </w:r>
      <w:r>
        <w:rPr>
          <w:rFonts w:ascii="Calibri" w:hAnsi="Calibri"/>
        </w:rPr>
        <w:t>en</w:t>
      </w:r>
      <w:r>
        <w:rPr>
          <w:rFonts w:ascii="Calibri" w:hAnsi="Calibri"/>
          <w:spacing w:val="17"/>
        </w:rPr>
        <w:t xml:space="preserve"> </w:t>
      </w:r>
      <w:r>
        <w:rPr>
          <w:rFonts w:ascii="Calibri" w:hAnsi="Calibri"/>
          <w:spacing w:val="-5"/>
        </w:rPr>
        <w:t>su</w:t>
      </w:r>
    </w:p>
    <w:p w14:paraId="455D21CF" w14:textId="77777777" w:rsidR="000466BD" w:rsidRDefault="000466BD">
      <w:pPr>
        <w:pStyle w:val="Textoindependiente"/>
        <w:rPr>
          <w:rFonts w:ascii="Calibri" w:hAnsi="Calibri"/>
        </w:rPr>
        <w:sectPr w:rsidR="000466BD">
          <w:pgSz w:w="12240" w:h="15840"/>
          <w:pgMar w:top="1820" w:right="360" w:bottom="1520" w:left="360" w:header="730" w:footer="1265" w:gutter="0"/>
          <w:cols w:space="720"/>
        </w:sectPr>
      </w:pPr>
    </w:p>
    <w:p w14:paraId="20E6E93A" w14:textId="77777777" w:rsidR="000466BD" w:rsidRDefault="000466BD">
      <w:pPr>
        <w:pStyle w:val="Textoindependiente"/>
        <w:spacing w:before="270"/>
        <w:rPr>
          <w:rFonts w:ascii="Calibri"/>
        </w:rPr>
      </w:pPr>
    </w:p>
    <w:p w14:paraId="558E268B" w14:textId="77777777" w:rsidR="000466BD" w:rsidRDefault="004136EF">
      <w:pPr>
        <w:pStyle w:val="Textoindependiente"/>
        <w:spacing w:before="1"/>
        <w:ind w:left="1056"/>
        <w:jc w:val="both"/>
        <w:rPr>
          <w:rFonts w:ascii="Calibri" w:hAnsi="Calibri"/>
        </w:rPr>
      </w:pPr>
      <w:r>
        <w:rPr>
          <w:rFonts w:ascii="Calibri" w:hAnsi="Calibri"/>
        </w:rPr>
        <w:t>formación</w:t>
      </w:r>
      <w:r>
        <w:rPr>
          <w:rFonts w:ascii="Calibri" w:hAnsi="Calibri"/>
          <w:spacing w:val="-3"/>
        </w:rPr>
        <w:t xml:space="preserve"> </w:t>
      </w:r>
      <w:r>
        <w:rPr>
          <w:rFonts w:ascii="Calibri" w:hAnsi="Calibri"/>
        </w:rPr>
        <w:t>integral</w:t>
      </w:r>
      <w:r>
        <w:rPr>
          <w:rFonts w:ascii="Calibri" w:hAnsi="Calibri"/>
          <w:spacing w:val="-3"/>
        </w:rPr>
        <w:t xml:space="preserve"> </w:t>
      </w:r>
      <w:proofErr w:type="gramStart"/>
      <w:r>
        <w:rPr>
          <w:rFonts w:ascii="Calibri" w:hAnsi="Calibri"/>
        </w:rPr>
        <w:t>de acuerdo</w:t>
      </w:r>
      <w:r>
        <w:rPr>
          <w:rFonts w:ascii="Calibri" w:hAnsi="Calibri"/>
          <w:spacing w:val="1"/>
        </w:rPr>
        <w:t xml:space="preserve"> </w:t>
      </w:r>
      <w:r>
        <w:rPr>
          <w:rFonts w:ascii="Calibri" w:hAnsi="Calibri"/>
        </w:rPr>
        <w:t>a</w:t>
      </w:r>
      <w:proofErr w:type="gramEnd"/>
      <w:r>
        <w:rPr>
          <w:rFonts w:ascii="Calibri" w:hAnsi="Calibri"/>
          <w:spacing w:val="-3"/>
        </w:rPr>
        <w:t xml:space="preserve"> </w:t>
      </w:r>
      <w:r>
        <w:rPr>
          <w:rFonts w:ascii="Calibri" w:hAnsi="Calibri"/>
        </w:rPr>
        <w:t>la</w:t>
      </w:r>
      <w:r>
        <w:rPr>
          <w:rFonts w:ascii="Calibri" w:hAnsi="Calibri"/>
          <w:spacing w:val="-4"/>
        </w:rPr>
        <w:t xml:space="preserve"> </w:t>
      </w:r>
      <w:r>
        <w:rPr>
          <w:rFonts w:ascii="Calibri" w:hAnsi="Calibri"/>
        </w:rPr>
        <w:t>etapa</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su</w:t>
      </w:r>
      <w:r>
        <w:rPr>
          <w:rFonts w:ascii="Calibri" w:hAnsi="Calibri"/>
          <w:spacing w:val="-2"/>
        </w:rPr>
        <w:t xml:space="preserve"> desarrollo.</w:t>
      </w:r>
    </w:p>
    <w:p w14:paraId="49697F7B" w14:textId="77777777" w:rsidR="000466BD" w:rsidRDefault="004136EF">
      <w:pPr>
        <w:pStyle w:val="Textoindependiente"/>
        <w:spacing w:before="7" w:line="249" w:lineRule="auto"/>
        <w:ind w:left="1056" w:right="1067" w:hanging="4"/>
        <w:jc w:val="both"/>
        <w:rPr>
          <w:rFonts w:ascii="Calibri" w:hAnsi="Calibri"/>
        </w:rPr>
      </w:pPr>
      <w:r>
        <w:rPr>
          <w:rFonts w:ascii="Calibri" w:hAnsi="Calibri"/>
        </w:rPr>
        <w:t>3.-A ser</w:t>
      </w:r>
      <w:r>
        <w:rPr>
          <w:rFonts w:ascii="Calibri" w:hAnsi="Calibri"/>
          <w:spacing w:val="-2"/>
        </w:rPr>
        <w:t xml:space="preserve"> </w:t>
      </w:r>
      <w:r>
        <w:rPr>
          <w:rFonts w:ascii="Calibri" w:hAnsi="Calibri"/>
        </w:rPr>
        <w:t>escuchada</w:t>
      </w:r>
      <w:r>
        <w:rPr>
          <w:rFonts w:ascii="Calibri" w:hAnsi="Calibri"/>
          <w:spacing w:val="-2"/>
        </w:rPr>
        <w:t xml:space="preserve"> </w:t>
      </w:r>
      <w:r>
        <w:rPr>
          <w:rFonts w:ascii="Calibri" w:hAnsi="Calibri"/>
        </w:rPr>
        <w:t>y</w:t>
      </w:r>
      <w:r>
        <w:rPr>
          <w:rFonts w:ascii="Calibri" w:hAnsi="Calibri"/>
          <w:spacing w:val="-4"/>
        </w:rPr>
        <w:t xml:space="preserve"> </w:t>
      </w:r>
      <w:r>
        <w:rPr>
          <w:rFonts w:ascii="Calibri" w:hAnsi="Calibri"/>
        </w:rPr>
        <w:t>a</w:t>
      </w:r>
      <w:r>
        <w:rPr>
          <w:rFonts w:ascii="Calibri" w:hAnsi="Calibri"/>
          <w:spacing w:val="-2"/>
        </w:rPr>
        <w:t xml:space="preserve"> </w:t>
      </w:r>
      <w:r>
        <w:rPr>
          <w:rFonts w:ascii="Calibri" w:hAnsi="Calibri"/>
        </w:rPr>
        <w:t>expresar</w:t>
      </w:r>
      <w:r>
        <w:rPr>
          <w:rFonts w:ascii="Calibri" w:hAnsi="Calibri"/>
          <w:spacing w:val="-3"/>
        </w:rPr>
        <w:t xml:space="preserve"> </w:t>
      </w:r>
      <w:r>
        <w:rPr>
          <w:rFonts w:ascii="Calibri" w:hAnsi="Calibri"/>
        </w:rPr>
        <w:t>con</w:t>
      </w:r>
      <w:r>
        <w:rPr>
          <w:rFonts w:ascii="Calibri" w:hAnsi="Calibri"/>
          <w:spacing w:val="-1"/>
        </w:rPr>
        <w:t xml:space="preserve"> </w:t>
      </w:r>
      <w:r>
        <w:rPr>
          <w:rFonts w:ascii="Calibri" w:hAnsi="Calibri"/>
        </w:rPr>
        <w:t>respeto</w:t>
      </w:r>
      <w:r>
        <w:rPr>
          <w:rFonts w:ascii="Calibri" w:hAnsi="Calibri"/>
          <w:spacing w:val="-2"/>
        </w:rPr>
        <w:t xml:space="preserve"> </w:t>
      </w:r>
      <w:r>
        <w:rPr>
          <w:rFonts w:ascii="Calibri" w:hAnsi="Calibri"/>
        </w:rPr>
        <w:t>su</w:t>
      </w:r>
      <w:r>
        <w:rPr>
          <w:rFonts w:ascii="Calibri" w:hAnsi="Calibri"/>
          <w:spacing w:val="-1"/>
        </w:rPr>
        <w:t xml:space="preserve"> </w:t>
      </w:r>
      <w:r>
        <w:rPr>
          <w:rFonts w:ascii="Calibri" w:hAnsi="Calibri"/>
        </w:rPr>
        <w:t>opinión. En</w:t>
      </w:r>
      <w:r>
        <w:rPr>
          <w:rFonts w:ascii="Calibri" w:hAnsi="Calibri"/>
          <w:spacing w:val="-1"/>
        </w:rPr>
        <w:t xml:space="preserve"> </w:t>
      </w:r>
      <w:r>
        <w:rPr>
          <w:rFonts w:ascii="Calibri" w:hAnsi="Calibri"/>
        </w:rPr>
        <w:t>clases,</w:t>
      </w:r>
      <w:r>
        <w:rPr>
          <w:rFonts w:ascii="Calibri" w:hAnsi="Calibri"/>
          <w:spacing w:val="-3"/>
        </w:rPr>
        <w:t xml:space="preserve"> </w:t>
      </w:r>
      <w:r>
        <w:rPr>
          <w:rFonts w:ascii="Calibri" w:hAnsi="Calibri"/>
        </w:rPr>
        <w:t>estas</w:t>
      </w:r>
      <w:r>
        <w:rPr>
          <w:rFonts w:ascii="Calibri" w:hAnsi="Calibri"/>
          <w:spacing w:val="-1"/>
        </w:rPr>
        <w:t xml:space="preserve"> </w:t>
      </w:r>
      <w:r>
        <w:rPr>
          <w:rFonts w:ascii="Calibri" w:hAnsi="Calibri"/>
        </w:rPr>
        <w:t>opiniones deberán</w:t>
      </w:r>
      <w:r>
        <w:rPr>
          <w:rFonts w:ascii="Calibri" w:hAnsi="Calibri"/>
          <w:spacing w:val="-1"/>
        </w:rPr>
        <w:t xml:space="preserve"> </w:t>
      </w:r>
      <w:r>
        <w:rPr>
          <w:rFonts w:ascii="Calibri" w:hAnsi="Calibri"/>
        </w:rPr>
        <w:t>estar en relación directa con el tema que se está tratando.</w:t>
      </w:r>
    </w:p>
    <w:p w14:paraId="6F4C7B7B" w14:textId="77777777" w:rsidR="000466BD" w:rsidRDefault="004136EF">
      <w:pPr>
        <w:pStyle w:val="Textoindependiente"/>
        <w:spacing w:line="292" w:lineRule="exact"/>
        <w:ind w:left="1052"/>
        <w:jc w:val="both"/>
        <w:rPr>
          <w:rFonts w:ascii="Calibri" w:hAnsi="Calibri"/>
        </w:rPr>
      </w:pPr>
      <w:r>
        <w:rPr>
          <w:rFonts w:ascii="Calibri" w:hAnsi="Calibri"/>
        </w:rPr>
        <w:t>4.-A</w:t>
      </w:r>
      <w:r>
        <w:rPr>
          <w:rFonts w:ascii="Calibri" w:hAnsi="Calibri"/>
          <w:spacing w:val="-2"/>
        </w:rPr>
        <w:t xml:space="preserve"> </w:t>
      </w:r>
      <w:r>
        <w:rPr>
          <w:rFonts w:ascii="Calibri" w:hAnsi="Calibri"/>
        </w:rPr>
        <w:t>una</w:t>
      </w:r>
      <w:r>
        <w:rPr>
          <w:rFonts w:ascii="Calibri" w:hAnsi="Calibri"/>
          <w:spacing w:val="-4"/>
        </w:rPr>
        <w:t xml:space="preserve"> </w:t>
      </w:r>
      <w:r>
        <w:rPr>
          <w:rFonts w:ascii="Calibri" w:hAnsi="Calibri"/>
        </w:rPr>
        <w:t>sana</w:t>
      </w:r>
      <w:r>
        <w:rPr>
          <w:rFonts w:ascii="Calibri" w:hAnsi="Calibri"/>
          <w:spacing w:val="-2"/>
        </w:rPr>
        <w:t xml:space="preserve"> </w:t>
      </w:r>
      <w:r>
        <w:rPr>
          <w:rFonts w:ascii="Calibri" w:hAnsi="Calibri"/>
        </w:rPr>
        <w:t>recreación</w:t>
      </w:r>
      <w:r>
        <w:rPr>
          <w:rFonts w:ascii="Calibri" w:hAnsi="Calibri"/>
          <w:spacing w:val="-3"/>
        </w:rPr>
        <w:t xml:space="preserve"> </w:t>
      </w:r>
      <w:r>
        <w:rPr>
          <w:rFonts w:ascii="Calibri" w:hAnsi="Calibri"/>
        </w:rPr>
        <w:t>en</w:t>
      </w:r>
      <w:r>
        <w:rPr>
          <w:rFonts w:ascii="Calibri" w:hAnsi="Calibri"/>
          <w:spacing w:val="-1"/>
        </w:rPr>
        <w:t xml:space="preserve"> </w:t>
      </w:r>
      <w:r>
        <w:rPr>
          <w:rFonts w:ascii="Calibri" w:hAnsi="Calibri"/>
        </w:rPr>
        <w:t>la</w:t>
      </w:r>
      <w:r>
        <w:rPr>
          <w:rFonts w:ascii="Calibri" w:hAnsi="Calibri"/>
          <w:spacing w:val="-4"/>
        </w:rPr>
        <w:t xml:space="preserve"> </w:t>
      </w:r>
      <w:r>
        <w:rPr>
          <w:rFonts w:ascii="Calibri" w:hAnsi="Calibri"/>
        </w:rPr>
        <w:t>escuela,</w:t>
      </w:r>
      <w:r>
        <w:rPr>
          <w:rFonts w:ascii="Calibri" w:hAnsi="Calibri"/>
          <w:spacing w:val="-6"/>
        </w:rPr>
        <w:t xml:space="preserve"> </w:t>
      </w:r>
      <w:r>
        <w:rPr>
          <w:rFonts w:ascii="Calibri" w:hAnsi="Calibri"/>
        </w:rPr>
        <w:t>evitando</w:t>
      </w:r>
      <w:r>
        <w:rPr>
          <w:rFonts w:ascii="Calibri" w:hAnsi="Calibri"/>
          <w:spacing w:val="-1"/>
        </w:rPr>
        <w:t xml:space="preserve"> </w:t>
      </w:r>
      <w:r>
        <w:rPr>
          <w:rFonts w:ascii="Calibri" w:hAnsi="Calibri"/>
        </w:rPr>
        <w:t>la</w:t>
      </w:r>
      <w:r>
        <w:rPr>
          <w:rFonts w:ascii="Calibri" w:hAnsi="Calibri"/>
          <w:spacing w:val="-1"/>
        </w:rPr>
        <w:t xml:space="preserve"> </w:t>
      </w:r>
      <w:r>
        <w:rPr>
          <w:rFonts w:ascii="Calibri" w:hAnsi="Calibri"/>
          <w:spacing w:val="-2"/>
        </w:rPr>
        <w:t>violencia.</w:t>
      </w:r>
    </w:p>
    <w:p w14:paraId="642A09CE" w14:textId="77777777" w:rsidR="000466BD" w:rsidRDefault="004136EF">
      <w:pPr>
        <w:pStyle w:val="Textoindependiente"/>
        <w:spacing w:before="11"/>
        <w:ind w:left="1052"/>
        <w:jc w:val="both"/>
        <w:rPr>
          <w:rFonts w:ascii="Calibri"/>
        </w:rPr>
      </w:pPr>
      <w:r>
        <w:rPr>
          <w:rFonts w:ascii="Calibri"/>
        </w:rPr>
        <w:t>5.-Usar</w:t>
      </w:r>
      <w:r>
        <w:rPr>
          <w:rFonts w:ascii="Calibri"/>
          <w:spacing w:val="-5"/>
        </w:rPr>
        <w:t xml:space="preserve"> </w:t>
      </w:r>
      <w:r>
        <w:rPr>
          <w:rFonts w:ascii="Calibri"/>
        </w:rPr>
        <w:t>la</w:t>
      </w:r>
      <w:r>
        <w:rPr>
          <w:rFonts w:ascii="Calibri"/>
          <w:spacing w:val="-6"/>
        </w:rPr>
        <w:t xml:space="preserve"> </w:t>
      </w:r>
      <w:r>
        <w:rPr>
          <w:rFonts w:ascii="Calibri"/>
        </w:rPr>
        <w:t>biblioteca</w:t>
      </w:r>
      <w:r>
        <w:rPr>
          <w:rFonts w:ascii="Calibri"/>
          <w:spacing w:val="-6"/>
        </w:rPr>
        <w:t xml:space="preserve"> </w:t>
      </w:r>
      <w:r>
        <w:rPr>
          <w:rFonts w:ascii="Calibri"/>
        </w:rPr>
        <w:t>de</w:t>
      </w:r>
      <w:r>
        <w:rPr>
          <w:rFonts w:ascii="Calibri"/>
          <w:spacing w:val="-2"/>
        </w:rPr>
        <w:t xml:space="preserve"> </w:t>
      </w:r>
      <w:r>
        <w:rPr>
          <w:rFonts w:ascii="Calibri"/>
        </w:rPr>
        <w:t>la</w:t>
      </w:r>
      <w:r>
        <w:rPr>
          <w:rFonts w:ascii="Calibri"/>
          <w:spacing w:val="-2"/>
        </w:rPr>
        <w:t xml:space="preserve"> </w:t>
      </w:r>
      <w:r>
        <w:rPr>
          <w:rFonts w:ascii="Calibri"/>
        </w:rPr>
        <w:t>escuela</w:t>
      </w:r>
      <w:r>
        <w:rPr>
          <w:rFonts w:ascii="Calibri"/>
          <w:spacing w:val="-5"/>
        </w:rPr>
        <w:t xml:space="preserve"> </w:t>
      </w:r>
      <w:r>
        <w:rPr>
          <w:rFonts w:ascii="Calibri"/>
        </w:rPr>
        <w:t>de</w:t>
      </w:r>
      <w:r>
        <w:rPr>
          <w:rFonts w:ascii="Calibri"/>
          <w:spacing w:val="-2"/>
        </w:rPr>
        <w:t xml:space="preserve"> </w:t>
      </w:r>
      <w:r>
        <w:rPr>
          <w:rFonts w:ascii="Calibri"/>
        </w:rPr>
        <w:t>acuerdo</w:t>
      </w:r>
      <w:r>
        <w:rPr>
          <w:rFonts w:ascii="Calibri"/>
          <w:spacing w:val="-2"/>
        </w:rPr>
        <w:t xml:space="preserve"> </w:t>
      </w:r>
      <w:r>
        <w:rPr>
          <w:rFonts w:ascii="Calibri"/>
        </w:rPr>
        <w:t>con</w:t>
      </w:r>
      <w:r>
        <w:rPr>
          <w:rFonts w:ascii="Calibri"/>
          <w:spacing w:val="-5"/>
        </w:rPr>
        <w:t xml:space="preserve"> </w:t>
      </w:r>
      <w:r>
        <w:rPr>
          <w:rFonts w:ascii="Calibri"/>
        </w:rPr>
        <w:t>sus</w:t>
      </w:r>
      <w:r>
        <w:rPr>
          <w:rFonts w:ascii="Calibri"/>
          <w:spacing w:val="-1"/>
        </w:rPr>
        <w:t xml:space="preserve"> </w:t>
      </w:r>
      <w:r>
        <w:rPr>
          <w:rFonts w:ascii="Calibri"/>
        </w:rPr>
        <w:t>respectivos</w:t>
      </w:r>
      <w:r>
        <w:rPr>
          <w:rFonts w:ascii="Calibri"/>
          <w:spacing w:val="-4"/>
        </w:rPr>
        <w:t xml:space="preserve"> </w:t>
      </w:r>
      <w:r>
        <w:rPr>
          <w:rFonts w:ascii="Calibri"/>
          <w:spacing w:val="-2"/>
        </w:rPr>
        <w:t>reglamentos.</w:t>
      </w:r>
    </w:p>
    <w:p w14:paraId="3BC701DF" w14:textId="77777777" w:rsidR="000466BD" w:rsidRDefault="004136EF">
      <w:pPr>
        <w:pStyle w:val="Textoindependiente"/>
        <w:spacing w:before="7" w:line="249" w:lineRule="auto"/>
        <w:ind w:left="1056" w:right="1069" w:hanging="4"/>
        <w:jc w:val="both"/>
        <w:rPr>
          <w:rFonts w:ascii="Calibri" w:hAnsi="Calibri"/>
        </w:rPr>
      </w:pPr>
      <w:r>
        <w:rPr>
          <w:rFonts w:ascii="Calibri" w:hAnsi="Calibri"/>
          <w:spacing w:val="-2"/>
        </w:rPr>
        <w:t>6.-Recibir un trato</w:t>
      </w:r>
      <w:r>
        <w:rPr>
          <w:rFonts w:ascii="Calibri" w:hAnsi="Calibri"/>
          <w:spacing w:val="-6"/>
        </w:rPr>
        <w:t xml:space="preserve"> </w:t>
      </w:r>
      <w:r>
        <w:rPr>
          <w:rFonts w:ascii="Calibri" w:hAnsi="Calibri"/>
          <w:spacing w:val="-2"/>
        </w:rPr>
        <w:t>adecuado,</w:t>
      </w:r>
      <w:r>
        <w:rPr>
          <w:rFonts w:ascii="Calibri" w:hAnsi="Calibri"/>
          <w:spacing w:val="-7"/>
        </w:rPr>
        <w:t xml:space="preserve"> </w:t>
      </w:r>
      <w:r>
        <w:rPr>
          <w:rFonts w:ascii="Calibri" w:hAnsi="Calibri"/>
          <w:spacing w:val="-2"/>
        </w:rPr>
        <w:t>sin</w:t>
      </w:r>
      <w:r>
        <w:rPr>
          <w:rFonts w:ascii="Calibri" w:hAnsi="Calibri"/>
          <w:spacing w:val="-10"/>
        </w:rPr>
        <w:t xml:space="preserve"> </w:t>
      </w:r>
      <w:r>
        <w:rPr>
          <w:rFonts w:ascii="Calibri" w:hAnsi="Calibri"/>
          <w:spacing w:val="-2"/>
        </w:rPr>
        <w:t>discriminación</w:t>
      </w:r>
      <w:r>
        <w:rPr>
          <w:rFonts w:ascii="Calibri" w:hAnsi="Calibri"/>
          <w:spacing w:val="-5"/>
        </w:rPr>
        <w:t xml:space="preserve"> </w:t>
      </w:r>
      <w:r>
        <w:rPr>
          <w:rFonts w:ascii="Calibri" w:hAnsi="Calibri"/>
          <w:spacing w:val="-2"/>
        </w:rPr>
        <w:t>de</w:t>
      </w:r>
      <w:r>
        <w:rPr>
          <w:rFonts w:ascii="Calibri" w:hAnsi="Calibri"/>
          <w:spacing w:val="-6"/>
        </w:rPr>
        <w:t xml:space="preserve"> </w:t>
      </w:r>
      <w:r>
        <w:rPr>
          <w:rFonts w:ascii="Calibri" w:hAnsi="Calibri"/>
          <w:spacing w:val="-2"/>
        </w:rPr>
        <w:t>ningún tipo</w:t>
      </w:r>
      <w:r>
        <w:rPr>
          <w:rFonts w:ascii="Calibri" w:hAnsi="Calibri"/>
          <w:spacing w:val="-5"/>
        </w:rPr>
        <w:t xml:space="preserve"> </w:t>
      </w:r>
      <w:r>
        <w:rPr>
          <w:rFonts w:ascii="Calibri" w:hAnsi="Calibri"/>
          <w:spacing w:val="-2"/>
        </w:rPr>
        <w:t>a</w:t>
      </w:r>
      <w:r>
        <w:rPr>
          <w:rFonts w:ascii="Calibri" w:hAnsi="Calibri"/>
          <w:spacing w:val="-6"/>
        </w:rPr>
        <w:t xml:space="preserve"> </w:t>
      </w:r>
      <w:r>
        <w:rPr>
          <w:rFonts w:ascii="Calibri" w:hAnsi="Calibri"/>
          <w:spacing w:val="-2"/>
        </w:rPr>
        <w:t>su libertad</w:t>
      </w:r>
      <w:r>
        <w:rPr>
          <w:rFonts w:ascii="Calibri" w:hAnsi="Calibri"/>
          <w:spacing w:val="-5"/>
        </w:rPr>
        <w:t xml:space="preserve"> </w:t>
      </w:r>
      <w:r>
        <w:rPr>
          <w:rFonts w:ascii="Calibri" w:hAnsi="Calibri"/>
          <w:spacing w:val="-2"/>
        </w:rPr>
        <w:t>de</w:t>
      </w:r>
      <w:r>
        <w:rPr>
          <w:rFonts w:ascii="Calibri" w:hAnsi="Calibri"/>
          <w:spacing w:val="-6"/>
        </w:rPr>
        <w:t xml:space="preserve"> </w:t>
      </w:r>
      <w:r>
        <w:rPr>
          <w:rFonts w:ascii="Calibri" w:hAnsi="Calibri"/>
          <w:spacing w:val="-2"/>
        </w:rPr>
        <w:t>expresión, religión, creencias.</w:t>
      </w:r>
    </w:p>
    <w:p w14:paraId="5C9FA047" w14:textId="77777777" w:rsidR="000466BD" w:rsidRDefault="004136EF">
      <w:pPr>
        <w:pStyle w:val="Textoindependiente"/>
        <w:spacing w:line="247" w:lineRule="auto"/>
        <w:ind w:left="1056" w:right="1067" w:hanging="4"/>
        <w:jc w:val="both"/>
        <w:rPr>
          <w:rFonts w:ascii="Calibri" w:hAnsi="Calibri"/>
        </w:rPr>
      </w:pPr>
      <w:r>
        <w:rPr>
          <w:rFonts w:ascii="Calibri" w:hAnsi="Calibri"/>
        </w:rPr>
        <w:t xml:space="preserve">7.-Ser protegida en caso de sufrir un accidente por el seguro escolar, según decreto Exento </w:t>
      </w:r>
      <w:proofErr w:type="spellStart"/>
      <w:r>
        <w:rPr>
          <w:rFonts w:ascii="Calibri" w:hAnsi="Calibri"/>
        </w:rPr>
        <w:t>N°</w:t>
      </w:r>
      <w:proofErr w:type="spellEnd"/>
      <w:r>
        <w:rPr>
          <w:rFonts w:ascii="Calibri" w:hAnsi="Calibri"/>
        </w:rPr>
        <w:t xml:space="preserve"> 313 DEL 12.05.1972, para hacer uso del seguro escolar, la alumna, la profesora u otro personal del establecimiento y/o el apoderado debe informar en forma inmediata al establecimiento.</w:t>
      </w:r>
    </w:p>
    <w:p w14:paraId="72D49C95" w14:textId="77777777" w:rsidR="000466BD" w:rsidRDefault="004136EF">
      <w:pPr>
        <w:pStyle w:val="Textoindependiente"/>
        <w:spacing w:before="2" w:line="247" w:lineRule="auto"/>
        <w:ind w:left="1056" w:right="1069" w:hanging="4"/>
        <w:jc w:val="both"/>
        <w:rPr>
          <w:rFonts w:ascii="Calibri"/>
        </w:rPr>
      </w:pPr>
      <w:r>
        <w:rPr>
          <w:rFonts w:ascii="Calibri"/>
        </w:rPr>
        <w:t>8.-Postular</w:t>
      </w:r>
      <w:r>
        <w:rPr>
          <w:rFonts w:ascii="Calibri"/>
          <w:spacing w:val="-1"/>
        </w:rPr>
        <w:t xml:space="preserve"> </w:t>
      </w:r>
      <w:r>
        <w:rPr>
          <w:rFonts w:ascii="Calibri"/>
        </w:rPr>
        <w:t>a becas si cumple con los requisitos y</w:t>
      </w:r>
      <w:r>
        <w:rPr>
          <w:rFonts w:ascii="Calibri"/>
          <w:spacing w:val="-2"/>
        </w:rPr>
        <w:t xml:space="preserve"> </w:t>
      </w:r>
      <w:r>
        <w:rPr>
          <w:rFonts w:ascii="Calibri"/>
        </w:rPr>
        <w:t>recibir</w:t>
      </w:r>
      <w:r>
        <w:rPr>
          <w:rFonts w:ascii="Calibri"/>
          <w:spacing w:val="-1"/>
        </w:rPr>
        <w:t xml:space="preserve"> </w:t>
      </w:r>
      <w:r>
        <w:rPr>
          <w:rFonts w:ascii="Calibri"/>
        </w:rPr>
        <w:t>el beneficio si es seleccionada,</w:t>
      </w:r>
      <w:r>
        <w:rPr>
          <w:rFonts w:ascii="Calibri"/>
          <w:spacing w:val="-1"/>
        </w:rPr>
        <w:t xml:space="preserve"> </w:t>
      </w:r>
      <w:r>
        <w:rPr>
          <w:rFonts w:ascii="Calibri"/>
        </w:rPr>
        <w:t>recibir</w:t>
      </w:r>
      <w:r>
        <w:rPr>
          <w:rFonts w:ascii="Calibri"/>
          <w:spacing w:val="-1"/>
        </w:rPr>
        <w:t xml:space="preserve"> </w:t>
      </w:r>
      <w:r>
        <w:rPr>
          <w:rFonts w:ascii="Calibri"/>
        </w:rPr>
        <w:t>el beneficio que otorga la JUNAEB si califica en Primera o Segunda prioridad y otros organismos como el MINEDUC, DEM, etc.</w:t>
      </w:r>
    </w:p>
    <w:p w14:paraId="6187E355" w14:textId="77777777" w:rsidR="000466BD" w:rsidRDefault="004136EF">
      <w:pPr>
        <w:pStyle w:val="Textoindependiente"/>
        <w:spacing w:before="2" w:line="249" w:lineRule="auto"/>
        <w:ind w:left="1056" w:right="1065" w:hanging="4"/>
        <w:rPr>
          <w:rFonts w:ascii="Calibri" w:hAnsi="Calibri"/>
        </w:rPr>
      </w:pPr>
      <w:r>
        <w:rPr>
          <w:rFonts w:ascii="Calibri" w:hAnsi="Calibri"/>
        </w:rPr>
        <w:t>9.-Conocer el contenido de las observaciones que</w:t>
      </w:r>
      <w:r>
        <w:rPr>
          <w:rFonts w:ascii="Calibri" w:hAnsi="Calibri"/>
          <w:spacing w:val="-1"/>
        </w:rPr>
        <w:t xml:space="preserve"> </w:t>
      </w:r>
      <w:r>
        <w:rPr>
          <w:rFonts w:ascii="Calibri" w:hAnsi="Calibri"/>
        </w:rPr>
        <w:t>se les consignen en su página</w:t>
      </w:r>
      <w:r>
        <w:rPr>
          <w:rFonts w:ascii="Calibri" w:hAnsi="Calibri"/>
          <w:spacing w:val="-1"/>
        </w:rPr>
        <w:t xml:space="preserve"> </w:t>
      </w:r>
      <w:r>
        <w:rPr>
          <w:rFonts w:ascii="Calibri" w:hAnsi="Calibri"/>
        </w:rPr>
        <w:t>de Hoja de vida de la estudiante.</w:t>
      </w:r>
    </w:p>
    <w:p w14:paraId="3529209A" w14:textId="77777777" w:rsidR="000466BD" w:rsidRDefault="004136EF">
      <w:pPr>
        <w:pStyle w:val="Textoindependiente"/>
        <w:spacing w:line="249" w:lineRule="auto"/>
        <w:ind w:left="1056" w:right="1065" w:hanging="4"/>
        <w:rPr>
          <w:rFonts w:ascii="Calibri" w:hAnsi="Calibri"/>
        </w:rPr>
      </w:pPr>
      <w:r>
        <w:rPr>
          <w:rFonts w:ascii="Calibri" w:hAnsi="Calibri"/>
        </w:rPr>
        <w:t>10.-A ser atendida y evaluada en forma diferenciada cuando las circunstancias así lo ameriten</w:t>
      </w:r>
      <w:r>
        <w:rPr>
          <w:rFonts w:ascii="Calibri" w:hAnsi="Calibri"/>
          <w:spacing w:val="40"/>
        </w:rPr>
        <w:t xml:space="preserve"> </w:t>
      </w:r>
      <w:r>
        <w:rPr>
          <w:rFonts w:ascii="Calibri" w:hAnsi="Calibri"/>
        </w:rPr>
        <w:t>(Referencia decreto 67</w:t>
      </w:r>
      <w:r>
        <w:rPr>
          <w:rFonts w:ascii="Calibri" w:hAnsi="Calibri"/>
          <w:spacing w:val="40"/>
        </w:rPr>
        <w:t xml:space="preserve"> </w:t>
      </w:r>
      <w:r>
        <w:rPr>
          <w:rFonts w:ascii="Calibri" w:hAnsi="Calibri"/>
        </w:rPr>
        <w:t>de 2018)</w:t>
      </w:r>
    </w:p>
    <w:p w14:paraId="05D47CEE" w14:textId="77777777" w:rsidR="000466BD" w:rsidRDefault="004136EF">
      <w:pPr>
        <w:pStyle w:val="Textoindependiente"/>
        <w:spacing w:line="249" w:lineRule="auto"/>
        <w:ind w:left="1056" w:right="1065" w:hanging="4"/>
        <w:rPr>
          <w:rFonts w:ascii="Calibri" w:hAnsi="Calibri"/>
        </w:rPr>
      </w:pPr>
      <w:r>
        <w:rPr>
          <w:rFonts w:ascii="Calibri" w:hAnsi="Calibri"/>
        </w:rPr>
        <w:t xml:space="preserve">11.-Obtener su Tarjeta Nacional Escolar (TNE) para la movilización colectiva a partir del 5º Año </w:t>
      </w:r>
      <w:r>
        <w:rPr>
          <w:rFonts w:ascii="Calibri" w:hAnsi="Calibri"/>
          <w:spacing w:val="-2"/>
        </w:rPr>
        <w:t>Básico.</w:t>
      </w:r>
    </w:p>
    <w:p w14:paraId="43C966CA" w14:textId="77777777" w:rsidR="000466BD" w:rsidRDefault="004136EF">
      <w:pPr>
        <w:pStyle w:val="Textoindependiente"/>
        <w:spacing w:line="288" w:lineRule="exact"/>
        <w:ind w:left="1052"/>
        <w:rPr>
          <w:rFonts w:ascii="Calibri" w:hAnsi="Calibri"/>
        </w:rPr>
      </w:pPr>
      <w:r>
        <w:rPr>
          <w:rFonts w:ascii="Calibri" w:hAnsi="Calibri"/>
        </w:rPr>
        <w:t>12.-A</w:t>
      </w:r>
      <w:r>
        <w:rPr>
          <w:rFonts w:ascii="Calibri" w:hAnsi="Calibri"/>
          <w:spacing w:val="-4"/>
        </w:rPr>
        <w:t xml:space="preserve"> </w:t>
      </w:r>
      <w:r>
        <w:rPr>
          <w:rFonts w:ascii="Calibri" w:hAnsi="Calibri"/>
        </w:rPr>
        <w:t>que</w:t>
      </w:r>
      <w:r>
        <w:rPr>
          <w:rFonts w:ascii="Calibri" w:hAnsi="Calibri"/>
          <w:spacing w:val="-2"/>
        </w:rPr>
        <w:t xml:space="preserve"> </w:t>
      </w:r>
      <w:r>
        <w:rPr>
          <w:rFonts w:ascii="Calibri" w:hAnsi="Calibri"/>
        </w:rPr>
        <w:t>su</w:t>
      </w:r>
      <w:r>
        <w:rPr>
          <w:rFonts w:ascii="Calibri" w:hAnsi="Calibri"/>
          <w:spacing w:val="-1"/>
        </w:rPr>
        <w:t xml:space="preserve"> </w:t>
      </w:r>
      <w:r>
        <w:rPr>
          <w:rFonts w:ascii="Calibri" w:hAnsi="Calibri"/>
        </w:rPr>
        <w:t>matrícula</w:t>
      </w:r>
      <w:r>
        <w:rPr>
          <w:rFonts w:ascii="Calibri" w:hAnsi="Calibri"/>
          <w:spacing w:val="-2"/>
        </w:rPr>
        <w:t xml:space="preserve"> </w:t>
      </w:r>
      <w:r>
        <w:rPr>
          <w:rFonts w:ascii="Calibri" w:hAnsi="Calibri"/>
        </w:rPr>
        <w:t>no</w:t>
      </w:r>
      <w:r>
        <w:rPr>
          <w:rFonts w:ascii="Calibri" w:hAnsi="Calibri"/>
          <w:spacing w:val="-1"/>
        </w:rPr>
        <w:t xml:space="preserve"> </w:t>
      </w:r>
      <w:r>
        <w:rPr>
          <w:rFonts w:ascii="Calibri" w:hAnsi="Calibri"/>
        </w:rPr>
        <w:t>le</w:t>
      </w:r>
      <w:r>
        <w:rPr>
          <w:rFonts w:ascii="Calibri" w:hAnsi="Calibri"/>
          <w:spacing w:val="-6"/>
        </w:rPr>
        <w:t xml:space="preserve"> </w:t>
      </w:r>
      <w:r>
        <w:rPr>
          <w:rFonts w:ascii="Calibri" w:hAnsi="Calibri"/>
        </w:rPr>
        <w:t>sea</w:t>
      </w:r>
      <w:r>
        <w:rPr>
          <w:rFonts w:ascii="Calibri" w:hAnsi="Calibri"/>
          <w:spacing w:val="-2"/>
        </w:rPr>
        <w:t xml:space="preserve"> </w:t>
      </w:r>
      <w:r>
        <w:rPr>
          <w:rFonts w:ascii="Calibri" w:hAnsi="Calibri"/>
        </w:rPr>
        <w:t>cancelada</w:t>
      </w:r>
      <w:r>
        <w:rPr>
          <w:rFonts w:ascii="Calibri" w:hAnsi="Calibri"/>
          <w:spacing w:val="-1"/>
        </w:rPr>
        <w:t xml:space="preserve"> </w:t>
      </w:r>
      <w:r>
        <w:rPr>
          <w:rFonts w:ascii="Calibri" w:hAnsi="Calibri"/>
        </w:rPr>
        <w:t>por</w:t>
      </w:r>
      <w:r>
        <w:rPr>
          <w:rFonts w:ascii="Calibri" w:hAnsi="Calibri"/>
          <w:spacing w:val="-3"/>
        </w:rPr>
        <w:t xml:space="preserve"> </w:t>
      </w:r>
      <w:r>
        <w:rPr>
          <w:rFonts w:ascii="Calibri" w:hAnsi="Calibri"/>
        </w:rPr>
        <w:t>rendimiento</w:t>
      </w:r>
      <w:r>
        <w:rPr>
          <w:rFonts w:ascii="Calibri" w:hAnsi="Calibri"/>
          <w:spacing w:val="-5"/>
        </w:rPr>
        <w:t xml:space="preserve"> </w:t>
      </w:r>
      <w:r>
        <w:rPr>
          <w:rFonts w:ascii="Calibri" w:hAnsi="Calibri"/>
        </w:rPr>
        <w:t>ni</w:t>
      </w:r>
      <w:r>
        <w:rPr>
          <w:rFonts w:ascii="Calibri" w:hAnsi="Calibri"/>
          <w:spacing w:val="-6"/>
        </w:rPr>
        <w:t xml:space="preserve"> </w:t>
      </w:r>
      <w:r>
        <w:rPr>
          <w:rFonts w:ascii="Calibri" w:hAnsi="Calibri"/>
        </w:rPr>
        <w:t>situación</w:t>
      </w:r>
      <w:r>
        <w:rPr>
          <w:rFonts w:ascii="Calibri" w:hAnsi="Calibri"/>
          <w:spacing w:val="-4"/>
        </w:rPr>
        <w:t xml:space="preserve"> </w:t>
      </w:r>
      <w:r>
        <w:rPr>
          <w:rFonts w:ascii="Calibri" w:hAnsi="Calibri"/>
          <w:spacing w:val="-2"/>
        </w:rPr>
        <w:t>socioeconómica.</w:t>
      </w:r>
    </w:p>
    <w:p w14:paraId="2079334B" w14:textId="77777777" w:rsidR="000466BD" w:rsidRDefault="004136EF">
      <w:pPr>
        <w:pStyle w:val="Textoindependiente"/>
        <w:spacing w:before="5" w:line="249" w:lineRule="auto"/>
        <w:ind w:left="1056" w:right="1065" w:hanging="4"/>
        <w:rPr>
          <w:rFonts w:ascii="Calibri" w:hAnsi="Calibri"/>
        </w:rPr>
      </w:pPr>
      <w:r>
        <w:rPr>
          <w:rFonts w:ascii="Calibri" w:hAnsi="Calibri"/>
        </w:rPr>
        <w:t>13.-Recibir</w:t>
      </w:r>
      <w:r>
        <w:rPr>
          <w:rFonts w:ascii="Calibri" w:hAnsi="Calibri"/>
          <w:spacing w:val="80"/>
        </w:rPr>
        <w:t xml:space="preserve"> </w:t>
      </w:r>
      <w:r>
        <w:rPr>
          <w:rFonts w:ascii="Calibri" w:hAnsi="Calibri"/>
        </w:rPr>
        <w:t>una</w:t>
      </w:r>
      <w:r>
        <w:rPr>
          <w:rFonts w:ascii="Calibri" w:hAnsi="Calibri"/>
          <w:spacing w:val="77"/>
        </w:rPr>
        <w:t xml:space="preserve"> </w:t>
      </w:r>
      <w:r>
        <w:rPr>
          <w:rFonts w:ascii="Calibri" w:hAnsi="Calibri"/>
        </w:rPr>
        <w:t>adecuada</w:t>
      </w:r>
      <w:r>
        <w:rPr>
          <w:rFonts w:ascii="Calibri" w:hAnsi="Calibri"/>
          <w:spacing w:val="78"/>
        </w:rPr>
        <w:t xml:space="preserve"> </w:t>
      </w:r>
      <w:r>
        <w:rPr>
          <w:rFonts w:ascii="Calibri" w:hAnsi="Calibri"/>
        </w:rPr>
        <w:t>orientación,</w:t>
      </w:r>
      <w:r>
        <w:rPr>
          <w:rFonts w:ascii="Calibri" w:hAnsi="Calibri"/>
          <w:spacing w:val="73"/>
        </w:rPr>
        <w:t xml:space="preserve"> </w:t>
      </w:r>
      <w:r>
        <w:rPr>
          <w:rFonts w:ascii="Calibri" w:hAnsi="Calibri"/>
        </w:rPr>
        <w:t>basada</w:t>
      </w:r>
      <w:r>
        <w:rPr>
          <w:rFonts w:ascii="Calibri" w:hAnsi="Calibri"/>
          <w:spacing w:val="78"/>
        </w:rPr>
        <w:t xml:space="preserve"> </w:t>
      </w:r>
      <w:r>
        <w:rPr>
          <w:rFonts w:ascii="Calibri" w:hAnsi="Calibri"/>
        </w:rPr>
        <w:t>en</w:t>
      </w:r>
      <w:r>
        <w:rPr>
          <w:rFonts w:ascii="Calibri" w:hAnsi="Calibri"/>
          <w:spacing w:val="78"/>
        </w:rPr>
        <w:t xml:space="preserve"> </w:t>
      </w:r>
      <w:r>
        <w:rPr>
          <w:rFonts w:ascii="Calibri" w:hAnsi="Calibri"/>
        </w:rPr>
        <w:t>sus</w:t>
      </w:r>
      <w:r>
        <w:rPr>
          <w:rFonts w:ascii="Calibri" w:hAnsi="Calibri"/>
          <w:spacing w:val="80"/>
        </w:rPr>
        <w:t xml:space="preserve"> </w:t>
      </w:r>
      <w:r>
        <w:rPr>
          <w:rFonts w:ascii="Calibri" w:hAnsi="Calibri"/>
        </w:rPr>
        <w:t>capacidades,</w:t>
      </w:r>
      <w:r>
        <w:rPr>
          <w:rFonts w:ascii="Calibri" w:hAnsi="Calibri"/>
          <w:spacing w:val="77"/>
        </w:rPr>
        <w:t xml:space="preserve"> </w:t>
      </w:r>
      <w:r>
        <w:rPr>
          <w:rFonts w:ascii="Calibri" w:hAnsi="Calibri"/>
        </w:rPr>
        <w:t>aptitudes</w:t>
      </w:r>
      <w:r>
        <w:rPr>
          <w:rFonts w:ascii="Calibri" w:hAnsi="Calibri"/>
          <w:spacing w:val="78"/>
        </w:rPr>
        <w:t xml:space="preserve"> </w:t>
      </w:r>
      <w:r>
        <w:rPr>
          <w:rFonts w:ascii="Calibri" w:hAnsi="Calibri"/>
        </w:rPr>
        <w:t>e</w:t>
      </w:r>
      <w:r>
        <w:rPr>
          <w:rFonts w:ascii="Calibri" w:hAnsi="Calibri"/>
          <w:spacing w:val="77"/>
        </w:rPr>
        <w:t xml:space="preserve"> </w:t>
      </w:r>
      <w:r>
        <w:rPr>
          <w:rFonts w:ascii="Calibri" w:hAnsi="Calibri"/>
        </w:rPr>
        <w:t>intereses, considerando las políticas educacionales que rigen nuestra educación.</w:t>
      </w:r>
    </w:p>
    <w:p w14:paraId="64B18AE7" w14:textId="77777777" w:rsidR="000466BD" w:rsidRDefault="004136EF">
      <w:pPr>
        <w:pStyle w:val="Textoindependiente"/>
        <w:spacing w:line="249" w:lineRule="auto"/>
        <w:ind w:left="1056" w:right="1065" w:hanging="4"/>
        <w:rPr>
          <w:rFonts w:ascii="Calibri"/>
        </w:rPr>
      </w:pPr>
      <w:r>
        <w:rPr>
          <w:rFonts w:ascii="Calibri"/>
        </w:rPr>
        <w:t>14.-Participar</w:t>
      </w:r>
      <w:r>
        <w:rPr>
          <w:rFonts w:ascii="Calibri"/>
          <w:spacing w:val="38"/>
        </w:rPr>
        <w:t xml:space="preserve"> </w:t>
      </w:r>
      <w:r>
        <w:rPr>
          <w:rFonts w:ascii="Calibri"/>
        </w:rPr>
        <w:t>en</w:t>
      </w:r>
      <w:r>
        <w:rPr>
          <w:rFonts w:ascii="Calibri"/>
          <w:spacing w:val="40"/>
        </w:rPr>
        <w:t xml:space="preserve"> </w:t>
      </w:r>
      <w:r>
        <w:rPr>
          <w:rFonts w:ascii="Calibri"/>
        </w:rPr>
        <w:t>actividades</w:t>
      </w:r>
      <w:r>
        <w:rPr>
          <w:rFonts w:ascii="Calibri"/>
          <w:spacing w:val="40"/>
        </w:rPr>
        <w:t xml:space="preserve"> </w:t>
      </w:r>
      <w:r>
        <w:rPr>
          <w:rFonts w:ascii="Calibri"/>
        </w:rPr>
        <w:t>extraescolares</w:t>
      </w:r>
      <w:r>
        <w:rPr>
          <w:rFonts w:ascii="Calibri"/>
          <w:spacing w:val="40"/>
        </w:rPr>
        <w:t xml:space="preserve"> </w:t>
      </w:r>
      <w:r>
        <w:rPr>
          <w:rFonts w:ascii="Calibri"/>
        </w:rPr>
        <w:t>con</w:t>
      </w:r>
      <w:r>
        <w:rPr>
          <w:rFonts w:ascii="Calibri"/>
          <w:spacing w:val="35"/>
        </w:rPr>
        <w:t xml:space="preserve"> </w:t>
      </w:r>
      <w:r>
        <w:rPr>
          <w:rFonts w:ascii="Calibri"/>
        </w:rPr>
        <w:t>las</w:t>
      </w:r>
      <w:r>
        <w:rPr>
          <w:rFonts w:ascii="Calibri"/>
          <w:spacing w:val="36"/>
        </w:rPr>
        <w:t xml:space="preserve"> </w:t>
      </w:r>
      <w:r>
        <w:rPr>
          <w:rFonts w:ascii="Calibri"/>
        </w:rPr>
        <w:t>que</w:t>
      </w:r>
      <w:r>
        <w:rPr>
          <w:rFonts w:ascii="Calibri"/>
          <w:spacing w:val="38"/>
        </w:rPr>
        <w:t xml:space="preserve"> </w:t>
      </w:r>
      <w:r>
        <w:rPr>
          <w:rFonts w:ascii="Calibri"/>
        </w:rPr>
        <w:t>cuenta</w:t>
      </w:r>
      <w:r>
        <w:rPr>
          <w:rFonts w:ascii="Calibri"/>
          <w:spacing w:val="34"/>
        </w:rPr>
        <w:t xml:space="preserve"> </w:t>
      </w:r>
      <w:r>
        <w:rPr>
          <w:rFonts w:ascii="Calibri"/>
        </w:rPr>
        <w:t>la</w:t>
      </w:r>
      <w:r>
        <w:rPr>
          <w:rFonts w:ascii="Calibri"/>
          <w:spacing w:val="38"/>
        </w:rPr>
        <w:t xml:space="preserve"> </w:t>
      </w:r>
      <w:r>
        <w:rPr>
          <w:rFonts w:ascii="Calibri"/>
        </w:rPr>
        <w:t>escuela,</w:t>
      </w:r>
      <w:r>
        <w:rPr>
          <w:rFonts w:ascii="Calibri"/>
          <w:spacing w:val="34"/>
        </w:rPr>
        <w:t xml:space="preserve"> </w:t>
      </w:r>
      <w:proofErr w:type="gramStart"/>
      <w:r>
        <w:rPr>
          <w:rFonts w:ascii="Calibri"/>
        </w:rPr>
        <w:t>de</w:t>
      </w:r>
      <w:r>
        <w:rPr>
          <w:rFonts w:ascii="Calibri"/>
          <w:spacing w:val="38"/>
        </w:rPr>
        <w:t xml:space="preserve"> </w:t>
      </w:r>
      <w:r>
        <w:rPr>
          <w:rFonts w:ascii="Calibri"/>
        </w:rPr>
        <w:t>acuerdo</w:t>
      </w:r>
      <w:r>
        <w:rPr>
          <w:rFonts w:ascii="Calibri"/>
          <w:spacing w:val="39"/>
        </w:rPr>
        <w:t xml:space="preserve"> </w:t>
      </w:r>
      <w:r>
        <w:rPr>
          <w:rFonts w:ascii="Calibri"/>
        </w:rPr>
        <w:t>a</w:t>
      </w:r>
      <w:proofErr w:type="gramEnd"/>
      <w:r>
        <w:rPr>
          <w:rFonts w:ascii="Calibri"/>
          <w:spacing w:val="34"/>
        </w:rPr>
        <w:t xml:space="preserve"> </w:t>
      </w:r>
      <w:r>
        <w:rPr>
          <w:rFonts w:ascii="Calibri"/>
        </w:rPr>
        <w:t>sus aptitudes e intereses.</w:t>
      </w:r>
    </w:p>
    <w:p w14:paraId="0A2AA4C6" w14:textId="77777777" w:rsidR="000466BD" w:rsidRDefault="004136EF">
      <w:pPr>
        <w:pStyle w:val="Textoindependiente"/>
        <w:spacing w:line="247" w:lineRule="auto"/>
        <w:ind w:left="1052" w:right="1072"/>
        <w:rPr>
          <w:rFonts w:ascii="Calibri" w:hAnsi="Calibri"/>
        </w:rPr>
      </w:pPr>
      <w:r>
        <w:rPr>
          <w:rFonts w:ascii="Calibri" w:hAnsi="Calibri"/>
        </w:rPr>
        <w:t>15.-Conocer calendario y fechas de evaluaciones, como así mismo las calificaciones obtenidas. 16.-Ser</w:t>
      </w:r>
      <w:r>
        <w:rPr>
          <w:rFonts w:ascii="Calibri" w:hAnsi="Calibri"/>
          <w:spacing w:val="40"/>
        </w:rPr>
        <w:t xml:space="preserve"> </w:t>
      </w:r>
      <w:r>
        <w:rPr>
          <w:rFonts w:ascii="Calibri" w:hAnsi="Calibri"/>
        </w:rPr>
        <w:t>evaluadas</w:t>
      </w:r>
      <w:r>
        <w:rPr>
          <w:rFonts w:ascii="Calibri" w:hAnsi="Calibri"/>
          <w:spacing w:val="40"/>
        </w:rPr>
        <w:t xml:space="preserve"> </w:t>
      </w:r>
      <w:proofErr w:type="gramStart"/>
      <w:r>
        <w:rPr>
          <w:rFonts w:ascii="Calibri" w:hAnsi="Calibri"/>
        </w:rPr>
        <w:t>de</w:t>
      </w:r>
      <w:r>
        <w:rPr>
          <w:rFonts w:ascii="Calibri" w:hAnsi="Calibri"/>
          <w:spacing w:val="40"/>
        </w:rPr>
        <w:t xml:space="preserve"> </w:t>
      </w:r>
      <w:r>
        <w:rPr>
          <w:rFonts w:ascii="Calibri" w:hAnsi="Calibri"/>
        </w:rPr>
        <w:t>acuerdo</w:t>
      </w:r>
      <w:r>
        <w:rPr>
          <w:rFonts w:ascii="Calibri" w:hAnsi="Calibri"/>
          <w:spacing w:val="40"/>
        </w:rPr>
        <w:t xml:space="preserve"> </w:t>
      </w:r>
      <w:r>
        <w:rPr>
          <w:rFonts w:ascii="Calibri" w:hAnsi="Calibri"/>
        </w:rPr>
        <w:t>a</w:t>
      </w:r>
      <w:proofErr w:type="gramEnd"/>
      <w:r>
        <w:rPr>
          <w:rFonts w:ascii="Calibri" w:hAnsi="Calibri"/>
          <w:spacing w:val="40"/>
        </w:rPr>
        <w:t xml:space="preserve"> </w:t>
      </w:r>
      <w:r>
        <w:rPr>
          <w:rFonts w:ascii="Calibri" w:hAnsi="Calibri"/>
        </w:rPr>
        <w:t>sus</w:t>
      </w:r>
      <w:r>
        <w:rPr>
          <w:rFonts w:ascii="Calibri" w:hAnsi="Calibri"/>
          <w:spacing w:val="40"/>
        </w:rPr>
        <w:t xml:space="preserve"> </w:t>
      </w:r>
      <w:r>
        <w:rPr>
          <w:rFonts w:ascii="Calibri" w:hAnsi="Calibri"/>
        </w:rPr>
        <w:t>capacidades</w:t>
      </w:r>
      <w:r>
        <w:rPr>
          <w:rFonts w:ascii="Calibri" w:hAnsi="Calibri"/>
          <w:spacing w:val="40"/>
        </w:rPr>
        <w:t xml:space="preserve"> </w:t>
      </w:r>
      <w:r>
        <w:rPr>
          <w:rFonts w:ascii="Calibri" w:hAnsi="Calibri"/>
        </w:rPr>
        <w:t>individuales,</w:t>
      </w:r>
      <w:r>
        <w:rPr>
          <w:rFonts w:ascii="Calibri" w:hAnsi="Calibri"/>
          <w:spacing w:val="40"/>
        </w:rPr>
        <w:t xml:space="preserve"> </w:t>
      </w:r>
      <w:r>
        <w:rPr>
          <w:rFonts w:ascii="Calibri" w:hAnsi="Calibri"/>
        </w:rPr>
        <w:t>en</w:t>
      </w:r>
      <w:r>
        <w:rPr>
          <w:rFonts w:ascii="Calibri" w:hAnsi="Calibri"/>
          <w:spacing w:val="40"/>
        </w:rPr>
        <w:t xml:space="preserve"> </w:t>
      </w:r>
      <w:r>
        <w:rPr>
          <w:rFonts w:ascii="Calibri" w:hAnsi="Calibri"/>
        </w:rPr>
        <w:t>casos</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estudiantes</w:t>
      </w:r>
      <w:r>
        <w:rPr>
          <w:rFonts w:ascii="Calibri" w:hAnsi="Calibri"/>
          <w:spacing w:val="40"/>
        </w:rPr>
        <w:t xml:space="preserve"> </w:t>
      </w:r>
      <w:r>
        <w:rPr>
          <w:rFonts w:ascii="Calibri" w:hAnsi="Calibri"/>
        </w:rPr>
        <w:t>con problemas de aprendizajes o físicos debidamente avalados por un profesional.</w:t>
      </w:r>
    </w:p>
    <w:p w14:paraId="21000624" w14:textId="77777777" w:rsidR="000466BD" w:rsidRDefault="004136EF">
      <w:pPr>
        <w:pStyle w:val="Textoindependiente"/>
        <w:spacing w:line="247" w:lineRule="auto"/>
        <w:ind w:left="1056" w:right="1067" w:hanging="4"/>
        <w:jc w:val="both"/>
        <w:rPr>
          <w:rFonts w:ascii="Calibri" w:hAnsi="Calibri"/>
        </w:rPr>
      </w:pPr>
      <w:r>
        <w:rPr>
          <w:rFonts w:ascii="Calibri" w:hAnsi="Calibri"/>
        </w:rPr>
        <w:t xml:space="preserve">17.-A presentar sus observaciones frente a evaluaciones que considere injustas. Para ello tiene derecho a presentar su reclamo, en las diferentes instancias de la escuela, siguiendo siempre el conducto regular: Profesor de asignatura – Profesor </w:t>
      </w:r>
      <w:proofErr w:type="gramStart"/>
      <w:r>
        <w:rPr>
          <w:rFonts w:ascii="Calibri" w:hAnsi="Calibri"/>
        </w:rPr>
        <w:t>Jefe</w:t>
      </w:r>
      <w:proofErr w:type="gramEnd"/>
      <w:r>
        <w:rPr>
          <w:rFonts w:ascii="Calibri" w:hAnsi="Calibri"/>
        </w:rPr>
        <w:t xml:space="preserve"> – UTP. – Inspectoría – Dirección.</w:t>
      </w:r>
    </w:p>
    <w:p w14:paraId="18F84E20" w14:textId="77777777" w:rsidR="000466BD" w:rsidRDefault="004136EF">
      <w:pPr>
        <w:pStyle w:val="Textoindependiente"/>
        <w:spacing w:line="247" w:lineRule="auto"/>
        <w:ind w:left="1052" w:right="1074"/>
        <w:rPr>
          <w:rFonts w:ascii="Calibri"/>
          <w:b/>
        </w:rPr>
      </w:pPr>
      <w:r>
        <w:rPr>
          <w:rFonts w:ascii="Calibri"/>
        </w:rPr>
        <w:t xml:space="preserve">18.-Que el establecimiento la proteja de cualquier forma de violencia a que sea sometida en el hogar o en la comunidad. Haciendo la denuncia en el organismo que corresponda si lo amerita. 19.-Disponer de su tiempo libre para recrearse y disfrutar en aquellas actividades de su agrado. </w:t>
      </w:r>
      <w:r>
        <w:rPr>
          <w:rFonts w:ascii="Calibri"/>
          <w:b/>
          <w:spacing w:val="-2"/>
          <w:u w:val="single"/>
        </w:rPr>
        <w:t>Obligaciones:</w:t>
      </w:r>
    </w:p>
    <w:p w14:paraId="08D9DA33" w14:textId="77777777" w:rsidR="000466BD" w:rsidRDefault="004136EF">
      <w:pPr>
        <w:pStyle w:val="Prrafodelista"/>
        <w:numPr>
          <w:ilvl w:val="0"/>
          <w:numId w:val="17"/>
        </w:numPr>
        <w:tabs>
          <w:tab w:val="left" w:pos="1056"/>
          <w:tab w:val="left" w:pos="1340"/>
        </w:tabs>
        <w:spacing w:line="249" w:lineRule="auto"/>
        <w:ind w:right="1068" w:hanging="4"/>
        <w:rPr>
          <w:rFonts w:ascii="Calibri" w:hAnsi="Calibri"/>
          <w:sz w:val="24"/>
        </w:rPr>
      </w:pPr>
      <w:r>
        <w:rPr>
          <w:rFonts w:ascii="Calibri" w:hAnsi="Calibri"/>
          <w:sz w:val="24"/>
        </w:rPr>
        <w:t>La</w:t>
      </w:r>
      <w:r>
        <w:rPr>
          <w:rFonts w:ascii="Calibri" w:hAnsi="Calibri"/>
          <w:spacing w:val="-1"/>
          <w:sz w:val="24"/>
        </w:rPr>
        <w:t xml:space="preserve"> </w:t>
      </w:r>
      <w:r>
        <w:rPr>
          <w:rFonts w:ascii="Calibri" w:hAnsi="Calibri"/>
          <w:sz w:val="24"/>
        </w:rPr>
        <w:t>alumna</w:t>
      </w:r>
      <w:r>
        <w:rPr>
          <w:rFonts w:ascii="Calibri" w:hAnsi="Calibri"/>
          <w:spacing w:val="-1"/>
          <w:sz w:val="24"/>
        </w:rPr>
        <w:t xml:space="preserve"> </w:t>
      </w:r>
      <w:r>
        <w:rPr>
          <w:rFonts w:ascii="Calibri" w:hAnsi="Calibri"/>
          <w:sz w:val="24"/>
        </w:rPr>
        <w:t>está</w:t>
      </w:r>
      <w:r>
        <w:rPr>
          <w:rFonts w:ascii="Calibri" w:hAnsi="Calibri"/>
          <w:spacing w:val="-1"/>
          <w:sz w:val="24"/>
        </w:rPr>
        <w:t xml:space="preserve"> </w:t>
      </w:r>
      <w:r>
        <w:rPr>
          <w:rFonts w:ascii="Calibri" w:hAnsi="Calibri"/>
          <w:sz w:val="24"/>
        </w:rPr>
        <w:t>obligada</w:t>
      </w:r>
      <w:r>
        <w:rPr>
          <w:rFonts w:ascii="Calibri" w:hAnsi="Calibri"/>
          <w:spacing w:val="-1"/>
          <w:sz w:val="24"/>
        </w:rPr>
        <w:t xml:space="preserve"> </w:t>
      </w:r>
      <w:r>
        <w:rPr>
          <w:rFonts w:ascii="Calibri" w:hAnsi="Calibri"/>
          <w:sz w:val="24"/>
        </w:rPr>
        <w:t>a</w:t>
      </w:r>
      <w:r>
        <w:rPr>
          <w:rFonts w:ascii="Calibri" w:hAnsi="Calibri"/>
          <w:spacing w:val="-1"/>
          <w:sz w:val="24"/>
        </w:rPr>
        <w:t xml:space="preserve"> </w:t>
      </w:r>
      <w:r>
        <w:rPr>
          <w:rFonts w:ascii="Calibri" w:hAnsi="Calibri"/>
          <w:sz w:val="24"/>
        </w:rPr>
        <w:t>acatar</w:t>
      </w:r>
      <w:r>
        <w:rPr>
          <w:rFonts w:ascii="Calibri" w:hAnsi="Calibri"/>
          <w:spacing w:val="-5"/>
          <w:sz w:val="24"/>
        </w:rPr>
        <w:t xml:space="preserve"> </w:t>
      </w:r>
      <w:r>
        <w:rPr>
          <w:rFonts w:ascii="Calibri" w:hAnsi="Calibri"/>
          <w:sz w:val="24"/>
        </w:rPr>
        <w:t>las disposiciones</w:t>
      </w:r>
      <w:r>
        <w:rPr>
          <w:rFonts w:ascii="Calibri" w:hAnsi="Calibri"/>
          <w:spacing w:val="-3"/>
          <w:sz w:val="24"/>
        </w:rPr>
        <w:t xml:space="preserve"> </w:t>
      </w:r>
      <w:r>
        <w:rPr>
          <w:rFonts w:ascii="Calibri" w:hAnsi="Calibri"/>
          <w:sz w:val="24"/>
        </w:rPr>
        <w:t>del</w:t>
      </w:r>
      <w:r>
        <w:rPr>
          <w:rFonts w:ascii="Calibri" w:hAnsi="Calibri"/>
          <w:spacing w:val="-5"/>
          <w:sz w:val="24"/>
        </w:rPr>
        <w:t xml:space="preserve"> </w:t>
      </w:r>
      <w:r>
        <w:rPr>
          <w:rFonts w:ascii="Calibri" w:hAnsi="Calibri"/>
          <w:sz w:val="24"/>
        </w:rPr>
        <w:t>presente</w:t>
      </w:r>
      <w:r>
        <w:rPr>
          <w:rFonts w:ascii="Calibri" w:hAnsi="Calibri"/>
          <w:spacing w:val="-2"/>
          <w:sz w:val="24"/>
        </w:rPr>
        <w:t xml:space="preserve"> </w:t>
      </w:r>
      <w:r>
        <w:rPr>
          <w:rFonts w:ascii="Calibri" w:hAnsi="Calibri"/>
          <w:sz w:val="24"/>
        </w:rPr>
        <w:t>Reglamento</w:t>
      </w:r>
      <w:r>
        <w:rPr>
          <w:rFonts w:ascii="Calibri" w:hAnsi="Calibri"/>
          <w:spacing w:val="-1"/>
          <w:sz w:val="24"/>
        </w:rPr>
        <w:t xml:space="preserve"> </w:t>
      </w:r>
      <w:r>
        <w:rPr>
          <w:rFonts w:ascii="Calibri" w:hAnsi="Calibri"/>
          <w:sz w:val="24"/>
        </w:rPr>
        <w:t>Interno</w:t>
      </w:r>
      <w:r>
        <w:rPr>
          <w:rFonts w:ascii="Calibri" w:hAnsi="Calibri"/>
          <w:spacing w:val="-5"/>
          <w:sz w:val="24"/>
        </w:rPr>
        <w:t xml:space="preserve"> </w:t>
      </w:r>
      <w:r>
        <w:rPr>
          <w:rFonts w:ascii="Calibri" w:hAnsi="Calibri"/>
          <w:sz w:val="24"/>
        </w:rPr>
        <w:t>y</w:t>
      </w:r>
      <w:r>
        <w:rPr>
          <w:rFonts w:ascii="Calibri" w:hAnsi="Calibri"/>
          <w:spacing w:val="-3"/>
          <w:sz w:val="24"/>
        </w:rPr>
        <w:t xml:space="preserve"> </w:t>
      </w:r>
      <w:r>
        <w:rPr>
          <w:rFonts w:ascii="Calibri" w:hAnsi="Calibri"/>
          <w:sz w:val="24"/>
        </w:rPr>
        <w:t xml:space="preserve">Manual de </w:t>
      </w:r>
      <w:proofErr w:type="gramStart"/>
      <w:r>
        <w:rPr>
          <w:rFonts w:ascii="Calibri" w:hAnsi="Calibri"/>
          <w:sz w:val="24"/>
        </w:rPr>
        <w:t>Convivencia ,</w:t>
      </w:r>
      <w:proofErr w:type="gramEnd"/>
      <w:r>
        <w:rPr>
          <w:rFonts w:ascii="Calibri" w:hAnsi="Calibri"/>
          <w:sz w:val="24"/>
        </w:rPr>
        <w:t xml:space="preserve"> los Reglamentos de evaluación y promoción, Seguridad y otros.</w:t>
      </w:r>
    </w:p>
    <w:p w14:paraId="28948F53" w14:textId="77777777" w:rsidR="000466BD" w:rsidRDefault="004136EF">
      <w:pPr>
        <w:pStyle w:val="Textoindependiente"/>
        <w:spacing w:line="249" w:lineRule="auto"/>
        <w:ind w:left="1056" w:right="1060" w:hanging="4"/>
        <w:jc w:val="both"/>
        <w:rPr>
          <w:rFonts w:ascii="Calibri" w:hAnsi="Calibri"/>
        </w:rPr>
      </w:pPr>
      <w:r>
        <w:rPr>
          <w:rFonts w:ascii="Calibri" w:hAnsi="Calibri"/>
          <w:b/>
        </w:rPr>
        <w:t>2.-</w:t>
      </w:r>
      <w:r>
        <w:rPr>
          <w:rFonts w:ascii="Calibri" w:hAnsi="Calibri"/>
          <w:b/>
          <w:spacing w:val="-8"/>
        </w:rPr>
        <w:t xml:space="preserve"> </w:t>
      </w:r>
      <w:r>
        <w:rPr>
          <w:rFonts w:ascii="Calibri" w:hAnsi="Calibri"/>
        </w:rPr>
        <w:t>Traer</w:t>
      </w:r>
      <w:r>
        <w:rPr>
          <w:rFonts w:ascii="Calibri" w:hAnsi="Calibri"/>
          <w:spacing w:val="-6"/>
        </w:rPr>
        <w:t xml:space="preserve"> </w:t>
      </w:r>
      <w:r>
        <w:rPr>
          <w:rFonts w:ascii="Calibri" w:hAnsi="Calibri"/>
        </w:rPr>
        <w:t>los</w:t>
      </w:r>
      <w:r>
        <w:rPr>
          <w:rFonts w:ascii="Calibri" w:hAnsi="Calibri"/>
          <w:spacing w:val="-5"/>
        </w:rPr>
        <w:t xml:space="preserve"> </w:t>
      </w:r>
      <w:r>
        <w:rPr>
          <w:rFonts w:ascii="Calibri" w:hAnsi="Calibri"/>
        </w:rPr>
        <w:t>materiales</w:t>
      </w:r>
      <w:r>
        <w:rPr>
          <w:rFonts w:ascii="Calibri" w:hAnsi="Calibri"/>
          <w:spacing w:val="-9"/>
        </w:rPr>
        <w:t xml:space="preserve"> </w:t>
      </w:r>
      <w:r>
        <w:rPr>
          <w:rFonts w:ascii="Calibri" w:hAnsi="Calibri"/>
        </w:rPr>
        <w:t>necesarios</w:t>
      </w:r>
      <w:r>
        <w:rPr>
          <w:rFonts w:ascii="Calibri" w:hAnsi="Calibri"/>
          <w:spacing w:val="-5"/>
        </w:rPr>
        <w:t xml:space="preserve"> </w:t>
      </w:r>
      <w:r>
        <w:rPr>
          <w:rFonts w:ascii="Calibri" w:hAnsi="Calibri"/>
        </w:rPr>
        <w:t>para</w:t>
      </w:r>
      <w:r>
        <w:rPr>
          <w:rFonts w:ascii="Calibri" w:hAnsi="Calibri"/>
          <w:spacing w:val="-6"/>
        </w:rPr>
        <w:t xml:space="preserve"> </w:t>
      </w:r>
      <w:r>
        <w:rPr>
          <w:rFonts w:ascii="Calibri" w:hAnsi="Calibri"/>
        </w:rPr>
        <w:t>las</w:t>
      </w:r>
      <w:r>
        <w:rPr>
          <w:rFonts w:ascii="Calibri" w:hAnsi="Calibri"/>
          <w:spacing w:val="-5"/>
        </w:rPr>
        <w:t xml:space="preserve"> </w:t>
      </w:r>
      <w:r>
        <w:rPr>
          <w:rFonts w:ascii="Calibri" w:hAnsi="Calibri"/>
        </w:rPr>
        <w:t>actividades</w:t>
      </w:r>
      <w:r>
        <w:rPr>
          <w:rFonts w:ascii="Calibri" w:hAnsi="Calibri"/>
          <w:spacing w:val="-5"/>
        </w:rPr>
        <w:t xml:space="preserve"> </w:t>
      </w:r>
      <w:r>
        <w:rPr>
          <w:rFonts w:ascii="Calibri" w:hAnsi="Calibri"/>
        </w:rPr>
        <w:t>escolares,</w:t>
      </w:r>
      <w:r>
        <w:rPr>
          <w:rFonts w:ascii="Calibri" w:hAnsi="Calibri"/>
          <w:spacing w:val="-7"/>
        </w:rPr>
        <w:t xml:space="preserve"> </w:t>
      </w:r>
      <w:r>
        <w:rPr>
          <w:rFonts w:ascii="Calibri" w:hAnsi="Calibri"/>
        </w:rPr>
        <w:t>especialmente</w:t>
      </w:r>
      <w:r>
        <w:rPr>
          <w:rFonts w:ascii="Calibri" w:hAnsi="Calibri"/>
          <w:spacing w:val="-10"/>
        </w:rPr>
        <w:t xml:space="preserve"> </w:t>
      </w:r>
      <w:r>
        <w:rPr>
          <w:rFonts w:ascii="Calibri" w:hAnsi="Calibri"/>
        </w:rPr>
        <w:t>para</w:t>
      </w:r>
      <w:r>
        <w:rPr>
          <w:rFonts w:ascii="Calibri" w:hAnsi="Calibri"/>
          <w:spacing w:val="-6"/>
        </w:rPr>
        <w:t xml:space="preserve"> </w:t>
      </w:r>
      <w:r>
        <w:rPr>
          <w:rFonts w:ascii="Calibri" w:hAnsi="Calibri"/>
        </w:rPr>
        <w:t>trabajos</w:t>
      </w:r>
      <w:r>
        <w:rPr>
          <w:rFonts w:ascii="Calibri" w:hAnsi="Calibri"/>
          <w:spacing w:val="-5"/>
        </w:rPr>
        <w:t xml:space="preserve"> </w:t>
      </w:r>
      <w:r>
        <w:rPr>
          <w:rFonts w:ascii="Calibri" w:hAnsi="Calibri"/>
        </w:rPr>
        <w:t>en Educación</w:t>
      </w:r>
      <w:r>
        <w:rPr>
          <w:rFonts w:ascii="Calibri" w:hAnsi="Calibri"/>
          <w:spacing w:val="-8"/>
        </w:rPr>
        <w:t xml:space="preserve"> </w:t>
      </w:r>
      <w:r>
        <w:rPr>
          <w:rFonts w:ascii="Calibri" w:hAnsi="Calibri"/>
        </w:rPr>
        <w:t>Tecnológica</w:t>
      </w:r>
      <w:r>
        <w:rPr>
          <w:rFonts w:ascii="Calibri" w:hAnsi="Calibri"/>
          <w:spacing w:val="-9"/>
        </w:rPr>
        <w:t xml:space="preserve"> </w:t>
      </w:r>
      <w:r>
        <w:rPr>
          <w:rFonts w:ascii="Calibri" w:hAnsi="Calibri"/>
        </w:rPr>
        <w:t>y</w:t>
      </w:r>
      <w:r>
        <w:rPr>
          <w:rFonts w:ascii="Calibri" w:hAnsi="Calibri"/>
          <w:spacing w:val="-14"/>
        </w:rPr>
        <w:t xml:space="preserve"> </w:t>
      </w:r>
      <w:r>
        <w:rPr>
          <w:rFonts w:ascii="Calibri" w:hAnsi="Calibri"/>
        </w:rPr>
        <w:t>Artes,</w:t>
      </w:r>
      <w:r>
        <w:rPr>
          <w:rFonts w:ascii="Calibri" w:hAnsi="Calibri"/>
          <w:spacing w:val="-13"/>
        </w:rPr>
        <w:t xml:space="preserve"> </w:t>
      </w:r>
      <w:r>
        <w:rPr>
          <w:rFonts w:ascii="Calibri" w:hAnsi="Calibri"/>
        </w:rPr>
        <w:t>los</w:t>
      </w:r>
      <w:r>
        <w:rPr>
          <w:rFonts w:ascii="Calibri" w:hAnsi="Calibri"/>
          <w:spacing w:val="-8"/>
        </w:rPr>
        <w:t xml:space="preserve"> </w:t>
      </w:r>
      <w:r>
        <w:rPr>
          <w:rFonts w:ascii="Calibri" w:hAnsi="Calibri"/>
        </w:rPr>
        <w:t>que</w:t>
      </w:r>
      <w:r>
        <w:rPr>
          <w:rFonts w:ascii="Calibri" w:hAnsi="Calibri"/>
          <w:spacing w:val="-13"/>
        </w:rPr>
        <w:t xml:space="preserve"> </w:t>
      </w:r>
      <w:r>
        <w:rPr>
          <w:rFonts w:ascii="Calibri" w:hAnsi="Calibri"/>
        </w:rPr>
        <w:t>habitualmente</w:t>
      </w:r>
      <w:r>
        <w:rPr>
          <w:rFonts w:ascii="Calibri" w:hAnsi="Calibri"/>
          <w:spacing w:val="-13"/>
        </w:rPr>
        <w:t xml:space="preserve"> </w:t>
      </w:r>
      <w:r>
        <w:rPr>
          <w:rFonts w:ascii="Calibri" w:hAnsi="Calibri"/>
        </w:rPr>
        <w:t>son</w:t>
      </w:r>
      <w:r>
        <w:rPr>
          <w:rFonts w:ascii="Calibri" w:hAnsi="Calibri"/>
          <w:spacing w:val="-8"/>
        </w:rPr>
        <w:t xml:space="preserve"> </w:t>
      </w:r>
      <w:r>
        <w:rPr>
          <w:rFonts w:ascii="Calibri" w:hAnsi="Calibri"/>
        </w:rPr>
        <w:t>materiales</w:t>
      </w:r>
      <w:r>
        <w:rPr>
          <w:rFonts w:ascii="Calibri" w:hAnsi="Calibri"/>
          <w:spacing w:val="-12"/>
        </w:rPr>
        <w:t xml:space="preserve"> </w:t>
      </w:r>
      <w:r>
        <w:rPr>
          <w:rFonts w:ascii="Calibri" w:hAnsi="Calibri"/>
        </w:rPr>
        <w:t>de</w:t>
      </w:r>
      <w:r>
        <w:rPr>
          <w:rFonts w:ascii="Calibri" w:hAnsi="Calibri"/>
          <w:spacing w:val="-9"/>
        </w:rPr>
        <w:t xml:space="preserve"> </w:t>
      </w:r>
      <w:r>
        <w:rPr>
          <w:rFonts w:ascii="Calibri" w:hAnsi="Calibri"/>
        </w:rPr>
        <w:t>desecho</w:t>
      </w:r>
      <w:r>
        <w:rPr>
          <w:rFonts w:ascii="Calibri" w:hAnsi="Calibri"/>
          <w:spacing w:val="-9"/>
        </w:rPr>
        <w:t xml:space="preserve"> </w:t>
      </w:r>
      <w:r>
        <w:rPr>
          <w:rFonts w:ascii="Calibri" w:hAnsi="Calibri"/>
        </w:rPr>
        <w:t>o</w:t>
      </w:r>
      <w:r>
        <w:rPr>
          <w:rFonts w:ascii="Calibri" w:hAnsi="Calibri"/>
          <w:spacing w:val="-13"/>
        </w:rPr>
        <w:t xml:space="preserve"> </w:t>
      </w:r>
      <w:r>
        <w:rPr>
          <w:rFonts w:ascii="Calibri" w:hAnsi="Calibri"/>
        </w:rPr>
        <w:t>de</w:t>
      </w:r>
      <w:r>
        <w:rPr>
          <w:rFonts w:ascii="Calibri" w:hAnsi="Calibri"/>
          <w:spacing w:val="-9"/>
        </w:rPr>
        <w:t xml:space="preserve"> </w:t>
      </w:r>
      <w:r>
        <w:rPr>
          <w:rFonts w:ascii="Calibri" w:hAnsi="Calibri"/>
        </w:rPr>
        <w:t>bajo</w:t>
      </w:r>
      <w:r>
        <w:rPr>
          <w:rFonts w:ascii="Calibri" w:hAnsi="Calibri"/>
          <w:spacing w:val="-9"/>
        </w:rPr>
        <w:t xml:space="preserve"> </w:t>
      </w:r>
      <w:r>
        <w:rPr>
          <w:rFonts w:ascii="Calibri" w:hAnsi="Calibri"/>
        </w:rPr>
        <w:t>costo; lápices,</w:t>
      </w:r>
      <w:r>
        <w:rPr>
          <w:rFonts w:ascii="Calibri" w:hAnsi="Calibri"/>
          <w:spacing w:val="7"/>
        </w:rPr>
        <w:t xml:space="preserve"> </w:t>
      </w:r>
      <w:r>
        <w:rPr>
          <w:rFonts w:ascii="Calibri" w:hAnsi="Calibri"/>
        </w:rPr>
        <w:t>útiles</w:t>
      </w:r>
      <w:r>
        <w:rPr>
          <w:rFonts w:ascii="Calibri" w:hAnsi="Calibri"/>
          <w:spacing w:val="6"/>
        </w:rPr>
        <w:t xml:space="preserve"> </w:t>
      </w:r>
      <w:r>
        <w:rPr>
          <w:rFonts w:ascii="Calibri" w:hAnsi="Calibri"/>
        </w:rPr>
        <w:t>de</w:t>
      </w:r>
      <w:r>
        <w:rPr>
          <w:rFonts w:ascii="Calibri" w:hAnsi="Calibri"/>
          <w:spacing w:val="8"/>
        </w:rPr>
        <w:t xml:space="preserve"> </w:t>
      </w:r>
      <w:r>
        <w:rPr>
          <w:rFonts w:ascii="Calibri" w:hAnsi="Calibri"/>
        </w:rPr>
        <w:t>geometría,</w:t>
      </w:r>
      <w:r>
        <w:rPr>
          <w:rFonts w:ascii="Calibri" w:hAnsi="Calibri"/>
          <w:spacing w:val="3"/>
        </w:rPr>
        <w:t xml:space="preserve"> </w:t>
      </w:r>
      <w:r>
        <w:rPr>
          <w:rFonts w:ascii="Calibri" w:hAnsi="Calibri"/>
        </w:rPr>
        <w:t>los</w:t>
      </w:r>
      <w:r>
        <w:rPr>
          <w:rFonts w:ascii="Calibri" w:hAnsi="Calibri"/>
          <w:spacing w:val="9"/>
        </w:rPr>
        <w:t xml:space="preserve"> </w:t>
      </w:r>
      <w:r>
        <w:rPr>
          <w:rFonts w:ascii="Calibri" w:hAnsi="Calibri"/>
        </w:rPr>
        <w:t>textos</w:t>
      </w:r>
      <w:r>
        <w:rPr>
          <w:rFonts w:ascii="Calibri" w:hAnsi="Calibri"/>
          <w:spacing w:val="5"/>
        </w:rPr>
        <w:t xml:space="preserve"> </w:t>
      </w:r>
      <w:r>
        <w:rPr>
          <w:rFonts w:ascii="Calibri" w:hAnsi="Calibri"/>
        </w:rPr>
        <w:t>de</w:t>
      </w:r>
      <w:r>
        <w:rPr>
          <w:rFonts w:ascii="Calibri" w:hAnsi="Calibri"/>
          <w:spacing w:val="4"/>
        </w:rPr>
        <w:t xml:space="preserve"> </w:t>
      </w:r>
      <w:r>
        <w:rPr>
          <w:rFonts w:ascii="Calibri" w:hAnsi="Calibri"/>
        </w:rPr>
        <w:t>estudio</w:t>
      </w:r>
      <w:r>
        <w:rPr>
          <w:rFonts w:ascii="Calibri" w:hAnsi="Calibri"/>
          <w:spacing w:val="5"/>
        </w:rPr>
        <w:t xml:space="preserve"> </w:t>
      </w:r>
      <w:r>
        <w:rPr>
          <w:rFonts w:ascii="Calibri" w:hAnsi="Calibri"/>
        </w:rPr>
        <w:t>que</w:t>
      </w:r>
      <w:r>
        <w:rPr>
          <w:rFonts w:ascii="Calibri" w:hAnsi="Calibri"/>
          <w:spacing w:val="4"/>
        </w:rPr>
        <w:t xml:space="preserve"> </w:t>
      </w:r>
      <w:r>
        <w:rPr>
          <w:rFonts w:ascii="Calibri" w:hAnsi="Calibri"/>
        </w:rPr>
        <w:t>se</w:t>
      </w:r>
      <w:r>
        <w:rPr>
          <w:rFonts w:ascii="Calibri" w:hAnsi="Calibri"/>
          <w:spacing w:val="8"/>
        </w:rPr>
        <w:t xml:space="preserve"> </w:t>
      </w:r>
      <w:r>
        <w:rPr>
          <w:rFonts w:ascii="Calibri" w:hAnsi="Calibri"/>
        </w:rPr>
        <w:t>le</w:t>
      </w:r>
      <w:r>
        <w:rPr>
          <w:rFonts w:ascii="Calibri" w:hAnsi="Calibri"/>
          <w:spacing w:val="4"/>
        </w:rPr>
        <w:t xml:space="preserve"> </w:t>
      </w:r>
      <w:r>
        <w:rPr>
          <w:rFonts w:ascii="Calibri" w:hAnsi="Calibri"/>
        </w:rPr>
        <w:t>entregan</w:t>
      </w:r>
      <w:r>
        <w:rPr>
          <w:rFonts w:ascii="Calibri" w:hAnsi="Calibri"/>
          <w:spacing w:val="9"/>
        </w:rPr>
        <w:t xml:space="preserve"> </w:t>
      </w:r>
      <w:r>
        <w:rPr>
          <w:rFonts w:ascii="Calibri" w:hAnsi="Calibri"/>
        </w:rPr>
        <w:t>gratuitamente</w:t>
      </w:r>
      <w:r>
        <w:rPr>
          <w:rFonts w:ascii="Calibri" w:hAnsi="Calibri"/>
          <w:spacing w:val="8"/>
        </w:rPr>
        <w:t xml:space="preserve"> </w:t>
      </w:r>
      <w:r>
        <w:rPr>
          <w:rFonts w:ascii="Calibri" w:hAnsi="Calibri"/>
        </w:rPr>
        <w:t>a</w:t>
      </w:r>
      <w:r>
        <w:rPr>
          <w:rFonts w:ascii="Calibri" w:hAnsi="Calibri"/>
          <w:spacing w:val="9"/>
        </w:rPr>
        <w:t xml:space="preserve"> </w:t>
      </w:r>
      <w:r>
        <w:rPr>
          <w:rFonts w:ascii="Calibri" w:hAnsi="Calibri"/>
          <w:spacing w:val="-2"/>
        </w:rPr>
        <w:t>comienzo</w:t>
      </w:r>
    </w:p>
    <w:p w14:paraId="664B30DA"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6D9E02E5" w14:textId="77777777" w:rsidR="000466BD" w:rsidRDefault="000466BD">
      <w:pPr>
        <w:pStyle w:val="Textoindependiente"/>
        <w:spacing w:before="270"/>
        <w:rPr>
          <w:rFonts w:ascii="Calibri"/>
        </w:rPr>
      </w:pPr>
    </w:p>
    <w:p w14:paraId="61E1F404" w14:textId="77777777" w:rsidR="000466BD" w:rsidRDefault="004136EF">
      <w:pPr>
        <w:pStyle w:val="Textoindependiente"/>
        <w:spacing w:before="1"/>
        <w:ind w:left="1056"/>
        <w:jc w:val="both"/>
        <w:rPr>
          <w:rFonts w:ascii="Calibri" w:hAnsi="Calibri"/>
        </w:rPr>
      </w:pPr>
      <w:r>
        <w:rPr>
          <w:rFonts w:ascii="Calibri" w:hAnsi="Calibri"/>
        </w:rPr>
        <w:t>de</w:t>
      </w:r>
      <w:r>
        <w:rPr>
          <w:rFonts w:ascii="Calibri" w:hAnsi="Calibri"/>
          <w:spacing w:val="-2"/>
        </w:rPr>
        <w:t xml:space="preserve"> </w:t>
      </w:r>
      <w:r>
        <w:rPr>
          <w:rFonts w:ascii="Calibri" w:hAnsi="Calibri"/>
        </w:rPr>
        <w:t>año,</w:t>
      </w:r>
      <w:r>
        <w:rPr>
          <w:rFonts w:ascii="Calibri" w:hAnsi="Calibri"/>
          <w:spacing w:val="-5"/>
        </w:rPr>
        <w:t xml:space="preserve"> </w:t>
      </w:r>
      <w:r>
        <w:rPr>
          <w:rFonts w:ascii="Calibri" w:hAnsi="Calibri"/>
        </w:rPr>
        <w:t>equipo</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 xml:space="preserve">Educación </w:t>
      </w:r>
      <w:r>
        <w:rPr>
          <w:rFonts w:ascii="Calibri" w:hAnsi="Calibri"/>
          <w:spacing w:val="-2"/>
        </w:rPr>
        <w:t>física.</w:t>
      </w:r>
    </w:p>
    <w:p w14:paraId="345B1BCA" w14:textId="77777777" w:rsidR="000466BD" w:rsidRDefault="004136EF">
      <w:pPr>
        <w:pStyle w:val="Textoindependiente"/>
        <w:spacing w:before="7" w:line="249" w:lineRule="auto"/>
        <w:ind w:left="1056" w:right="1068" w:hanging="4"/>
        <w:jc w:val="both"/>
        <w:rPr>
          <w:rFonts w:ascii="Calibri" w:hAnsi="Calibri"/>
        </w:rPr>
      </w:pPr>
      <w:r>
        <w:rPr>
          <w:rFonts w:ascii="Calibri" w:hAnsi="Calibri"/>
          <w:b/>
        </w:rPr>
        <w:t>3.-</w:t>
      </w:r>
      <w:r>
        <w:rPr>
          <w:rFonts w:ascii="Calibri" w:hAnsi="Calibri"/>
          <w:b/>
          <w:spacing w:val="40"/>
        </w:rPr>
        <w:t xml:space="preserve"> </w:t>
      </w:r>
      <w:r>
        <w:rPr>
          <w:rFonts w:ascii="Calibri" w:hAnsi="Calibri"/>
        </w:rPr>
        <w:t>Cuidar</w:t>
      </w:r>
      <w:r>
        <w:rPr>
          <w:rFonts w:ascii="Calibri" w:hAnsi="Calibri"/>
          <w:spacing w:val="40"/>
        </w:rPr>
        <w:t xml:space="preserve"> </w:t>
      </w:r>
      <w:r>
        <w:rPr>
          <w:rFonts w:ascii="Calibri" w:hAnsi="Calibri"/>
        </w:rPr>
        <w:t>los</w:t>
      </w:r>
      <w:r>
        <w:rPr>
          <w:rFonts w:ascii="Calibri" w:hAnsi="Calibri"/>
          <w:spacing w:val="40"/>
        </w:rPr>
        <w:t xml:space="preserve"> </w:t>
      </w:r>
      <w:r>
        <w:rPr>
          <w:rFonts w:ascii="Calibri" w:hAnsi="Calibri"/>
        </w:rPr>
        <w:t>textos</w:t>
      </w:r>
      <w:r>
        <w:rPr>
          <w:rFonts w:ascii="Calibri" w:hAnsi="Calibri"/>
          <w:spacing w:val="40"/>
        </w:rPr>
        <w:t xml:space="preserve"> </w:t>
      </w:r>
      <w:r>
        <w:rPr>
          <w:rFonts w:ascii="Calibri" w:hAnsi="Calibri"/>
        </w:rPr>
        <w:t>que</w:t>
      </w:r>
      <w:r>
        <w:rPr>
          <w:rFonts w:ascii="Calibri" w:hAnsi="Calibri"/>
          <w:spacing w:val="40"/>
        </w:rPr>
        <w:t xml:space="preserve"> </w:t>
      </w:r>
      <w:r>
        <w:rPr>
          <w:rFonts w:ascii="Calibri" w:hAnsi="Calibri"/>
        </w:rPr>
        <w:t>el</w:t>
      </w:r>
      <w:r>
        <w:rPr>
          <w:rFonts w:ascii="Calibri" w:hAnsi="Calibri"/>
          <w:spacing w:val="40"/>
        </w:rPr>
        <w:t xml:space="preserve"> </w:t>
      </w:r>
      <w:r>
        <w:rPr>
          <w:rFonts w:ascii="Calibri" w:hAnsi="Calibri"/>
        </w:rPr>
        <w:t>Ministerio</w:t>
      </w:r>
      <w:r>
        <w:rPr>
          <w:rFonts w:ascii="Calibri" w:hAnsi="Calibri"/>
          <w:spacing w:val="40"/>
        </w:rPr>
        <w:t xml:space="preserve"> </w:t>
      </w:r>
      <w:r>
        <w:rPr>
          <w:rFonts w:ascii="Calibri" w:hAnsi="Calibri"/>
        </w:rPr>
        <w:t>entrega</w:t>
      </w:r>
      <w:r>
        <w:rPr>
          <w:rFonts w:ascii="Calibri" w:hAnsi="Calibri"/>
          <w:spacing w:val="40"/>
        </w:rPr>
        <w:t xml:space="preserve"> </w:t>
      </w:r>
      <w:r>
        <w:rPr>
          <w:rFonts w:ascii="Calibri" w:hAnsi="Calibri"/>
        </w:rPr>
        <w:t>y</w:t>
      </w:r>
      <w:r>
        <w:rPr>
          <w:rFonts w:ascii="Calibri" w:hAnsi="Calibri"/>
          <w:spacing w:val="40"/>
        </w:rPr>
        <w:t xml:space="preserve"> </w:t>
      </w:r>
      <w:r>
        <w:rPr>
          <w:rFonts w:ascii="Calibri" w:hAnsi="Calibri"/>
        </w:rPr>
        <w:t>hacerse</w:t>
      </w:r>
      <w:r>
        <w:rPr>
          <w:rFonts w:ascii="Calibri" w:hAnsi="Calibri"/>
          <w:spacing w:val="40"/>
        </w:rPr>
        <w:t xml:space="preserve"> </w:t>
      </w:r>
      <w:r>
        <w:rPr>
          <w:rFonts w:ascii="Calibri" w:hAnsi="Calibri"/>
        </w:rPr>
        <w:t>responsable</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los</w:t>
      </w:r>
      <w:r>
        <w:rPr>
          <w:rFonts w:ascii="Calibri" w:hAnsi="Calibri"/>
          <w:spacing w:val="40"/>
        </w:rPr>
        <w:t xml:space="preserve"> </w:t>
      </w:r>
      <w:r>
        <w:rPr>
          <w:rFonts w:ascii="Calibri" w:hAnsi="Calibri"/>
        </w:rPr>
        <w:t>textos</w:t>
      </w:r>
      <w:r>
        <w:rPr>
          <w:rFonts w:ascii="Calibri" w:hAnsi="Calibri"/>
          <w:spacing w:val="40"/>
        </w:rPr>
        <w:t xml:space="preserve"> </w:t>
      </w:r>
      <w:r>
        <w:rPr>
          <w:rFonts w:ascii="Calibri" w:hAnsi="Calibri"/>
        </w:rPr>
        <w:t>de Biblioteca que solicite durante el año.</w:t>
      </w:r>
    </w:p>
    <w:p w14:paraId="2645E229" w14:textId="77777777" w:rsidR="000466BD" w:rsidRDefault="004136EF">
      <w:pPr>
        <w:pStyle w:val="Textoindependiente"/>
        <w:spacing w:line="247" w:lineRule="auto"/>
        <w:ind w:left="1056" w:right="1057" w:hanging="4"/>
        <w:jc w:val="both"/>
        <w:rPr>
          <w:rFonts w:ascii="Calibri" w:hAnsi="Calibri"/>
        </w:rPr>
      </w:pPr>
      <w:r>
        <w:rPr>
          <w:rFonts w:ascii="Calibri" w:hAnsi="Calibri"/>
          <w:b/>
        </w:rPr>
        <w:t xml:space="preserve">4.- </w:t>
      </w:r>
      <w:r>
        <w:rPr>
          <w:rFonts w:ascii="Calibri" w:hAnsi="Calibri"/>
        </w:rPr>
        <w:t>Cualquier objeto que sea requisado en la escuela, la alumna está obligada de informar a apoderado</w:t>
      </w:r>
      <w:r>
        <w:rPr>
          <w:rFonts w:ascii="Calibri" w:hAnsi="Calibri"/>
          <w:spacing w:val="-4"/>
        </w:rPr>
        <w:t xml:space="preserve"> </w:t>
      </w:r>
      <w:r>
        <w:rPr>
          <w:rFonts w:ascii="Calibri" w:hAnsi="Calibri"/>
        </w:rPr>
        <w:t>y</w:t>
      </w:r>
      <w:r>
        <w:rPr>
          <w:rFonts w:ascii="Calibri" w:hAnsi="Calibri"/>
          <w:spacing w:val="-9"/>
        </w:rPr>
        <w:t xml:space="preserve"> </w:t>
      </w:r>
      <w:r>
        <w:rPr>
          <w:rFonts w:ascii="Calibri" w:hAnsi="Calibri"/>
        </w:rPr>
        <w:t>solicitarle</w:t>
      </w:r>
      <w:r>
        <w:rPr>
          <w:rFonts w:ascii="Calibri" w:hAnsi="Calibri"/>
          <w:spacing w:val="-8"/>
        </w:rPr>
        <w:t xml:space="preserve"> </w:t>
      </w:r>
      <w:r>
        <w:rPr>
          <w:rFonts w:ascii="Calibri" w:hAnsi="Calibri"/>
        </w:rPr>
        <w:t>que</w:t>
      </w:r>
      <w:r>
        <w:rPr>
          <w:rFonts w:ascii="Calibri" w:hAnsi="Calibri"/>
          <w:spacing w:val="-8"/>
        </w:rPr>
        <w:t xml:space="preserve"> </w:t>
      </w:r>
      <w:r>
        <w:rPr>
          <w:rFonts w:ascii="Calibri" w:hAnsi="Calibri"/>
        </w:rPr>
        <w:t>lo</w:t>
      </w:r>
      <w:r>
        <w:rPr>
          <w:rFonts w:ascii="Calibri" w:hAnsi="Calibri"/>
          <w:spacing w:val="-7"/>
        </w:rPr>
        <w:t xml:space="preserve"> </w:t>
      </w:r>
      <w:r>
        <w:rPr>
          <w:rFonts w:ascii="Calibri" w:hAnsi="Calibri"/>
        </w:rPr>
        <w:t>venga</w:t>
      </w:r>
      <w:r>
        <w:rPr>
          <w:rFonts w:ascii="Calibri" w:hAnsi="Calibri"/>
          <w:spacing w:val="-8"/>
        </w:rPr>
        <w:t xml:space="preserve"> </w:t>
      </w:r>
      <w:r>
        <w:rPr>
          <w:rFonts w:ascii="Calibri" w:hAnsi="Calibri"/>
        </w:rPr>
        <w:t>a</w:t>
      </w:r>
      <w:r>
        <w:rPr>
          <w:rFonts w:ascii="Calibri" w:hAnsi="Calibri"/>
          <w:spacing w:val="-8"/>
        </w:rPr>
        <w:t xml:space="preserve"> </w:t>
      </w:r>
      <w:r>
        <w:rPr>
          <w:rFonts w:ascii="Calibri" w:hAnsi="Calibri"/>
        </w:rPr>
        <w:t>retirar</w:t>
      </w:r>
      <w:r>
        <w:rPr>
          <w:rFonts w:ascii="Calibri" w:hAnsi="Calibri"/>
          <w:spacing w:val="-4"/>
        </w:rPr>
        <w:t xml:space="preserve"> </w:t>
      </w:r>
      <w:r>
        <w:rPr>
          <w:rFonts w:ascii="Calibri" w:hAnsi="Calibri"/>
        </w:rPr>
        <w:t>a</w:t>
      </w:r>
      <w:r>
        <w:rPr>
          <w:rFonts w:ascii="Calibri" w:hAnsi="Calibri"/>
          <w:spacing w:val="-8"/>
        </w:rPr>
        <w:t xml:space="preserve"> </w:t>
      </w:r>
      <w:r>
        <w:rPr>
          <w:rFonts w:ascii="Calibri" w:hAnsi="Calibri"/>
        </w:rPr>
        <w:t>la</w:t>
      </w:r>
      <w:r>
        <w:rPr>
          <w:rFonts w:ascii="Calibri" w:hAnsi="Calibri"/>
          <w:spacing w:val="-8"/>
        </w:rPr>
        <w:t xml:space="preserve"> </w:t>
      </w:r>
      <w:r>
        <w:rPr>
          <w:rFonts w:ascii="Calibri" w:hAnsi="Calibri"/>
        </w:rPr>
        <w:t>oficina</w:t>
      </w:r>
      <w:r>
        <w:rPr>
          <w:rFonts w:ascii="Calibri" w:hAnsi="Calibri"/>
          <w:spacing w:val="-8"/>
        </w:rPr>
        <w:t xml:space="preserve"> </w:t>
      </w:r>
      <w:r>
        <w:rPr>
          <w:rFonts w:ascii="Calibri" w:hAnsi="Calibri"/>
        </w:rPr>
        <w:t>de</w:t>
      </w:r>
      <w:r>
        <w:rPr>
          <w:rFonts w:ascii="Calibri" w:hAnsi="Calibri"/>
          <w:spacing w:val="-4"/>
        </w:rPr>
        <w:t xml:space="preserve"> </w:t>
      </w:r>
      <w:r>
        <w:rPr>
          <w:rFonts w:ascii="Calibri" w:hAnsi="Calibri"/>
        </w:rPr>
        <w:t>la</w:t>
      </w:r>
      <w:r>
        <w:rPr>
          <w:rFonts w:ascii="Calibri" w:hAnsi="Calibri"/>
          <w:spacing w:val="-4"/>
        </w:rPr>
        <w:t xml:space="preserve"> </w:t>
      </w:r>
      <w:r>
        <w:rPr>
          <w:rFonts w:ascii="Calibri" w:hAnsi="Calibri"/>
        </w:rPr>
        <w:t>Inspectoría</w:t>
      </w:r>
      <w:r>
        <w:rPr>
          <w:rFonts w:ascii="Calibri" w:hAnsi="Calibri"/>
          <w:spacing w:val="-8"/>
        </w:rPr>
        <w:t xml:space="preserve"> </w:t>
      </w:r>
      <w:r>
        <w:rPr>
          <w:rFonts w:ascii="Calibri" w:hAnsi="Calibri"/>
        </w:rPr>
        <w:t>General</w:t>
      </w:r>
      <w:r>
        <w:rPr>
          <w:rFonts w:ascii="Calibri" w:hAnsi="Calibri"/>
          <w:spacing w:val="-8"/>
        </w:rPr>
        <w:t xml:space="preserve"> </w:t>
      </w:r>
      <w:r>
        <w:rPr>
          <w:rFonts w:ascii="Calibri" w:hAnsi="Calibri"/>
        </w:rPr>
        <w:t>el</w:t>
      </w:r>
      <w:r>
        <w:rPr>
          <w:rFonts w:ascii="Calibri" w:hAnsi="Calibri"/>
          <w:spacing w:val="-7"/>
        </w:rPr>
        <w:t xml:space="preserve"> </w:t>
      </w:r>
      <w:r>
        <w:rPr>
          <w:rFonts w:ascii="Calibri" w:hAnsi="Calibri"/>
        </w:rPr>
        <w:t>día</w:t>
      </w:r>
      <w:r>
        <w:rPr>
          <w:rFonts w:ascii="Calibri" w:hAnsi="Calibri"/>
          <w:spacing w:val="-12"/>
        </w:rPr>
        <w:t xml:space="preserve"> </w:t>
      </w:r>
      <w:r>
        <w:rPr>
          <w:rFonts w:ascii="Calibri" w:hAnsi="Calibri"/>
        </w:rPr>
        <w:t>siguiente al término de la jornada. Si es el celular se le informará al apoderado desde la escuela para que sepa que su hija no porta el teléfono.</w:t>
      </w:r>
    </w:p>
    <w:p w14:paraId="62020733" w14:textId="77777777" w:rsidR="000466BD" w:rsidRDefault="000466BD">
      <w:pPr>
        <w:pStyle w:val="Textoindependiente"/>
        <w:spacing w:line="247" w:lineRule="auto"/>
        <w:ind w:left="1056" w:right="1057" w:hanging="4"/>
        <w:jc w:val="both"/>
        <w:rPr>
          <w:rFonts w:ascii="Calibri" w:hAnsi="Calibri"/>
        </w:rPr>
      </w:pPr>
    </w:p>
    <w:p w14:paraId="02DB143C" w14:textId="77777777" w:rsidR="000466BD" w:rsidRDefault="000466BD">
      <w:pPr>
        <w:pStyle w:val="Textoindependiente"/>
        <w:spacing w:before="23"/>
        <w:rPr>
          <w:rFonts w:ascii="Calibri"/>
        </w:rPr>
      </w:pPr>
    </w:p>
    <w:p w14:paraId="29A3FA12" w14:textId="77777777" w:rsidR="000466BD" w:rsidRDefault="004136EF">
      <w:pPr>
        <w:pStyle w:val="Ttulo4"/>
        <w:tabs>
          <w:tab w:val="left" w:pos="4681"/>
        </w:tabs>
        <w:ind w:left="3957"/>
        <w:rPr>
          <w:rFonts w:ascii="Calibri"/>
          <w:u w:val="single"/>
        </w:rPr>
      </w:pPr>
      <w:r>
        <w:rPr>
          <w:rFonts w:ascii="Calibri"/>
          <w:u w:val="single"/>
        </w:rPr>
        <w:t>ASISTENCIA</w:t>
      </w:r>
      <w:r>
        <w:rPr>
          <w:rFonts w:ascii="Calibri"/>
          <w:spacing w:val="-4"/>
          <w:u w:val="single"/>
        </w:rPr>
        <w:t xml:space="preserve"> </w:t>
      </w:r>
      <w:r>
        <w:rPr>
          <w:rFonts w:ascii="Calibri"/>
          <w:u w:val="single"/>
        </w:rPr>
        <w:t>Y</w:t>
      </w:r>
      <w:r>
        <w:rPr>
          <w:rFonts w:ascii="Calibri"/>
          <w:spacing w:val="-3"/>
          <w:u w:val="single"/>
        </w:rPr>
        <w:t xml:space="preserve"> </w:t>
      </w:r>
      <w:r>
        <w:rPr>
          <w:rFonts w:ascii="Calibri"/>
          <w:spacing w:val="-2"/>
          <w:u w:val="single"/>
        </w:rPr>
        <w:t>PUNTUALIDAD</w:t>
      </w:r>
    </w:p>
    <w:p w14:paraId="12BD47D5" w14:textId="77777777" w:rsidR="000466BD" w:rsidRDefault="000466BD">
      <w:pPr>
        <w:pStyle w:val="Textoindependiente"/>
        <w:spacing w:before="22"/>
        <w:rPr>
          <w:rFonts w:ascii="Calibri"/>
          <w:b/>
        </w:rPr>
      </w:pPr>
    </w:p>
    <w:p w14:paraId="02795ED8" w14:textId="77777777" w:rsidR="000466BD" w:rsidRDefault="004136EF">
      <w:pPr>
        <w:pStyle w:val="Textoindependiente"/>
        <w:spacing w:line="247" w:lineRule="auto"/>
        <w:ind w:left="1056" w:right="1065"/>
        <w:jc w:val="both"/>
        <w:rPr>
          <w:rFonts w:ascii="Calibri" w:hAnsi="Calibri"/>
        </w:rPr>
      </w:pPr>
      <w:r>
        <w:rPr>
          <w:rFonts w:ascii="Calibri" w:hAnsi="Calibri"/>
        </w:rPr>
        <w:t>Toda inasistencia deberá ser justificada personalmente por el apoderado titular o suplente, en inspectoría,</w:t>
      </w:r>
      <w:r>
        <w:rPr>
          <w:rFonts w:ascii="Calibri" w:hAnsi="Calibri"/>
          <w:spacing w:val="-14"/>
        </w:rPr>
        <w:t xml:space="preserve"> </w:t>
      </w:r>
      <w:r>
        <w:rPr>
          <w:rFonts w:ascii="Calibri" w:hAnsi="Calibri"/>
        </w:rPr>
        <w:t>quedando</w:t>
      </w:r>
      <w:r>
        <w:rPr>
          <w:rFonts w:ascii="Calibri" w:hAnsi="Calibri"/>
          <w:spacing w:val="-10"/>
        </w:rPr>
        <w:t xml:space="preserve"> </w:t>
      </w:r>
      <w:r>
        <w:rPr>
          <w:rFonts w:ascii="Calibri" w:hAnsi="Calibri"/>
        </w:rPr>
        <w:t>constancia</w:t>
      </w:r>
      <w:r>
        <w:rPr>
          <w:rFonts w:ascii="Calibri" w:hAnsi="Calibri"/>
          <w:spacing w:val="-11"/>
        </w:rPr>
        <w:t xml:space="preserve"> </w:t>
      </w:r>
      <w:r>
        <w:rPr>
          <w:rFonts w:ascii="Calibri" w:hAnsi="Calibri"/>
        </w:rPr>
        <w:t>el</w:t>
      </w:r>
      <w:r>
        <w:rPr>
          <w:rFonts w:ascii="Calibri" w:hAnsi="Calibri"/>
          <w:spacing w:val="-10"/>
        </w:rPr>
        <w:t xml:space="preserve"> </w:t>
      </w:r>
      <w:r>
        <w:rPr>
          <w:rFonts w:ascii="Calibri" w:hAnsi="Calibri"/>
        </w:rPr>
        <w:t>cuaderno</w:t>
      </w:r>
      <w:r>
        <w:rPr>
          <w:rFonts w:ascii="Calibri" w:hAnsi="Calibri"/>
          <w:spacing w:val="-10"/>
        </w:rPr>
        <w:t xml:space="preserve"> </w:t>
      </w:r>
      <w:r>
        <w:rPr>
          <w:rFonts w:ascii="Calibri" w:hAnsi="Calibri"/>
        </w:rPr>
        <w:t>de</w:t>
      </w:r>
      <w:r>
        <w:rPr>
          <w:rFonts w:ascii="Calibri" w:hAnsi="Calibri"/>
          <w:spacing w:val="-11"/>
        </w:rPr>
        <w:t xml:space="preserve"> </w:t>
      </w:r>
      <w:r>
        <w:rPr>
          <w:rFonts w:ascii="Calibri" w:hAnsi="Calibri"/>
        </w:rPr>
        <w:t>registro</w:t>
      </w:r>
      <w:r>
        <w:rPr>
          <w:rFonts w:ascii="Calibri" w:hAnsi="Calibri"/>
          <w:spacing w:val="-11"/>
        </w:rPr>
        <w:t xml:space="preserve"> </w:t>
      </w:r>
      <w:r>
        <w:rPr>
          <w:rFonts w:ascii="Calibri" w:hAnsi="Calibri"/>
        </w:rPr>
        <w:t>de</w:t>
      </w:r>
      <w:r>
        <w:rPr>
          <w:rFonts w:ascii="Calibri" w:hAnsi="Calibri"/>
          <w:spacing w:val="-11"/>
        </w:rPr>
        <w:t xml:space="preserve"> </w:t>
      </w:r>
      <w:r>
        <w:rPr>
          <w:rFonts w:ascii="Calibri" w:hAnsi="Calibri"/>
        </w:rPr>
        <w:t>inasistencia</w:t>
      </w:r>
      <w:r>
        <w:rPr>
          <w:rFonts w:ascii="Calibri" w:hAnsi="Calibri"/>
          <w:spacing w:val="-11"/>
        </w:rPr>
        <w:t xml:space="preserve"> </w:t>
      </w:r>
      <w:r>
        <w:rPr>
          <w:rFonts w:ascii="Calibri" w:hAnsi="Calibri"/>
        </w:rPr>
        <w:t>correspondiente.</w:t>
      </w:r>
      <w:r>
        <w:rPr>
          <w:rFonts w:ascii="Calibri" w:hAnsi="Calibri"/>
          <w:spacing w:val="-11"/>
        </w:rPr>
        <w:t xml:space="preserve"> </w:t>
      </w:r>
      <w:r>
        <w:rPr>
          <w:rFonts w:ascii="Calibri" w:hAnsi="Calibri"/>
        </w:rPr>
        <w:t>Quien recibe la justificación, la comunicará oportunamente a la profesora que atiende al curso.</w:t>
      </w:r>
    </w:p>
    <w:p w14:paraId="05383B3F" w14:textId="77777777" w:rsidR="000466BD" w:rsidRDefault="000466BD">
      <w:pPr>
        <w:pStyle w:val="Textoindependiente"/>
        <w:spacing w:before="14"/>
        <w:rPr>
          <w:rFonts w:ascii="Calibri"/>
        </w:rPr>
      </w:pPr>
    </w:p>
    <w:p w14:paraId="59458AE6" w14:textId="77777777" w:rsidR="000466BD" w:rsidRDefault="004136EF">
      <w:pPr>
        <w:pStyle w:val="Textoindependiente"/>
        <w:spacing w:line="244" w:lineRule="auto"/>
        <w:ind w:left="1056" w:right="1075"/>
        <w:jc w:val="both"/>
        <w:rPr>
          <w:rFonts w:ascii="Calibri" w:hAnsi="Calibri"/>
        </w:rPr>
      </w:pPr>
      <w:r>
        <w:rPr>
          <w:rFonts w:ascii="Calibri" w:hAnsi="Calibri"/>
        </w:rPr>
        <w:t>Si la inasistencia se ha debido a problemas personales, familiares o de otra índole conversará posteriormente con la profesora jefe en horario de atención de apoderados o en inspectoría.</w:t>
      </w:r>
    </w:p>
    <w:p w14:paraId="5BEE6E10" w14:textId="77777777" w:rsidR="000466BD" w:rsidRDefault="004136EF">
      <w:pPr>
        <w:pStyle w:val="Textoindependiente"/>
        <w:spacing w:before="7" w:line="247" w:lineRule="auto"/>
        <w:ind w:left="1056" w:right="1056"/>
        <w:jc w:val="both"/>
        <w:rPr>
          <w:rFonts w:ascii="Calibri" w:hAnsi="Calibri"/>
        </w:rPr>
      </w:pPr>
      <w:r>
        <w:rPr>
          <w:rFonts w:ascii="Calibri" w:hAnsi="Calibri"/>
        </w:rPr>
        <w:t>La estudiante</w:t>
      </w:r>
      <w:r>
        <w:rPr>
          <w:rFonts w:ascii="Calibri" w:hAnsi="Calibri"/>
          <w:spacing w:val="-1"/>
        </w:rPr>
        <w:t xml:space="preserve"> </w:t>
      </w:r>
      <w:r>
        <w:rPr>
          <w:rFonts w:ascii="Calibri" w:hAnsi="Calibri"/>
        </w:rPr>
        <w:t>que no se presente a clases, al inicio del año escolar u otro periodo, transcurridos 15</w:t>
      </w:r>
      <w:r>
        <w:rPr>
          <w:rFonts w:ascii="Calibri" w:hAnsi="Calibri"/>
          <w:spacing w:val="-14"/>
        </w:rPr>
        <w:t xml:space="preserve"> </w:t>
      </w:r>
      <w:r>
        <w:rPr>
          <w:rFonts w:ascii="Calibri" w:hAnsi="Calibri"/>
        </w:rPr>
        <w:t>días</w:t>
      </w:r>
      <w:r>
        <w:rPr>
          <w:rFonts w:ascii="Calibri" w:hAnsi="Calibri"/>
          <w:spacing w:val="-14"/>
        </w:rPr>
        <w:t xml:space="preserve"> </w:t>
      </w:r>
      <w:r>
        <w:rPr>
          <w:rFonts w:ascii="Calibri" w:hAnsi="Calibri"/>
        </w:rPr>
        <w:t>hábiles</w:t>
      </w:r>
      <w:r>
        <w:rPr>
          <w:rFonts w:ascii="Calibri" w:hAnsi="Calibri"/>
          <w:spacing w:val="-13"/>
        </w:rPr>
        <w:t xml:space="preserve"> </w:t>
      </w:r>
      <w:r>
        <w:rPr>
          <w:rFonts w:ascii="Calibri" w:hAnsi="Calibri"/>
        </w:rPr>
        <w:t>y</w:t>
      </w:r>
      <w:r>
        <w:rPr>
          <w:rFonts w:ascii="Calibri" w:hAnsi="Calibri"/>
          <w:spacing w:val="-14"/>
        </w:rPr>
        <w:t xml:space="preserve"> </w:t>
      </w:r>
      <w:r>
        <w:rPr>
          <w:rFonts w:ascii="Calibri" w:hAnsi="Calibri"/>
        </w:rPr>
        <w:t>no</w:t>
      </w:r>
      <w:r>
        <w:rPr>
          <w:rFonts w:ascii="Calibri" w:hAnsi="Calibri"/>
          <w:spacing w:val="-13"/>
        </w:rPr>
        <w:t xml:space="preserve"> </w:t>
      </w:r>
      <w:r>
        <w:rPr>
          <w:rFonts w:ascii="Calibri" w:hAnsi="Calibri"/>
        </w:rPr>
        <w:t>habiendo</w:t>
      </w:r>
      <w:r>
        <w:rPr>
          <w:rFonts w:ascii="Calibri" w:hAnsi="Calibri"/>
          <w:spacing w:val="-14"/>
        </w:rPr>
        <w:t xml:space="preserve"> </w:t>
      </w:r>
      <w:r>
        <w:rPr>
          <w:rFonts w:ascii="Calibri" w:hAnsi="Calibri"/>
        </w:rPr>
        <w:t>aviso</w:t>
      </w:r>
      <w:r>
        <w:rPr>
          <w:rFonts w:ascii="Calibri" w:hAnsi="Calibri"/>
          <w:spacing w:val="-13"/>
        </w:rPr>
        <w:t xml:space="preserve"> </w:t>
      </w:r>
      <w:r>
        <w:rPr>
          <w:rFonts w:ascii="Calibri" w:hAnsi="Calibri"/>
        </w:rPr>
        <w:t>del</w:t>
      </w:r>
      <w:r>
        <w:rPr>
          <w:rFonts w:ascii="Calibri" w:hAnsi="Calibri"/>
          <w:spacing w:val="-14"/>
        </w:rPr>
        <w:t xml:space="preserve"> </w:t>
      </w:r>
      <w:r>
        <w:rPr>
          <w:rFonts w:ascii="Calibri" w:hAnsi="Calibri"/>
        </w:rPr>
        <w:t>apoderado,</w:t>
      </w:r>
      <w:r>
        <w:rPr>
          <w:rFonts w:ascii="Calibri" w:hAnsi="Calibri"/>
          <w:spacing w:val="-14"/>
        </w:rPr>
        <w:t xml:space="preserve"> </w:t>
      </w:r>
      <w:r>
        <w:rPr>
          <w:rFonts w:ascii="Calibri" w:hAnsi="Calibri"/>
        </w:rPr>
        <w:t>perderá</w:t>
      </w:r>
      <w:r>
        <w:rPr>
          <w:rFonts w:ascii="Calibri" w:hAnsi="Calibri"/>
          <w:spacing w:val="-13"/>
        </w:rPr>
        <w:t xml:space="preserve"> </w:t>
      </w:r>
      <w:r>
        <w:rPr>
          <w:rFonts w:ascii="Calibri" w:hAnsi="Calibri"/>
        </w:rPr>
        <w:t>su</w:t>
      </w:r>
      <w:r>
        <w:rPr>
          <w:rFonts w:ascii="Calibri" w:hAnsi="Calibri"/>
          <w:spacing w:val="-14"/>
        </w:rPr>
        <w:t xml:space="preserve"> </w:t>
      </w:r>
      <w:r>
        <w:rPr>
          <w:rFonts w:ascii="Calibri" w:hAnsi="Calibri"/>
        </w:rPr>
        <w:t>cupo,</w:t>
      </w:r>
      <w:r>
        <w:rPr>
          <w:rFonts w:ascii="Calibri" w:hAnsi="Calibri"/>
          <w:spacing w:val="-13"/>
        </w:rPr>
        <w:t xml:space="preserve"> </w:t>
      </w:r>
      <w:r>
        <w:rPr>
          <w:rFonts w:ascii="Calibri" w:hAnsi="Calibri"/>
        </w:rPr>
        <w:t>previa</w:t>
      </w:r>
      <w:r>
        <w:rPr>
          <w:rFonts w:ascii="Calibri" w:hAnsi="Calibri"/>
          <w:spacing w:val="-14"/>
        </w:rPr>
        <w:t xml:space="preserve"> </w:t>
      </w:r>
      <w:r>
        <w:rPr>
          <w:rFonts w:ascii="Calibri" w:hAnsi="Calibri"/>
        </w:rPr>
        <w:t>gestión</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la</w:t>
      </w:r>
      <w:r>
        <w:rPr>
          <w:rFonts w:ascii="Calibri" w:hAnsi="Calibri"/>
          <w:spacing w:val="-14"/>
        </w:rPr>
        <w:t xml:space="preserve"> </w:t>
      </w:r>
      <w:r>
        <w:rPr>
          <w:rFonts w:ascii="Calibri" w:hAnsi="Calibri"/>
        </w:rPr>
        <w:t xml:space="preserve">Dirección del establecimiento para confirmar la causa de su no presentación, </w:t>
      </w:r>
      <w:proofErr w:type="gramStart"/>
      <w:r>
        <w:rPr>
          <w:rFonts w:ascii="Calibri" w:hAnsi="Calibri"/>
        </w:rPr>
        <w:t>de acuerdo al</w:t>
      </w:r>
      <w:proofErr w:type="gramEnd"/>
      <w:r>
        <w:rPr>
          <w:rFonts w:ascii="Calibri" w:hAnsi="Calibri"/>
        </w:rPr>
        <w:t xml:space="preserve"> siguiente </w:t>
      </w:r>
      <w:r>
        <w:rPr>
          <w:rFonts w:ascii="Calibri" w:hAnsi="Calibri"/>
          <w:spacing w:val="-2"/>
        </w:rPr>
        <w:t>protocolo:</w:t>
      </w:r>
    </w:p>
    <w:p w14:paraId="65014888" w14:textId="77777777" w:rsidR="000466BD" w:rsidRDefault="004136EF">
      <w:pPr>
        <w:pStyle w:val="Textoindependiente"/>
        <w:spacing w:before="5" w:line="249" w:lineRule="auto"/>
        <w:ind w:left="1052" w:right="6239"/>
        <w:rPr>
          <w:rFonts w:ascii="Calibri"/>
        </w:rPr>
      </w:pPr>
      <w:r>
        <w:rPr>
          <w:rFonts w:ascii="Calibri"/>
        </w:rPr>
        <w:t>1.-Visita</w:t>
      </w:r>
      <w:r>
        <w:rPr>
          <w:rFonts w:ascii="Calibri"/>
          <w:spacing w:val="-8"/>
        </w:rPr>
        <w:t xml:space="preserve"> </w:t>
      </w:r>
      <w:r>
        <w:rPr>
          <w:rFonts w:ascii="Calibri"/>
        </w:rPr>
        <w:t>domiciliaria</w:t>
      </w:r>
      <w:r>
        <w:rPr>
          <w:rFonts w:ascii="Calibri"/>
          <w:spacing w:val="-11"/>
        </w:rPr>
        <w:t xml:space="preserve"> </w:t>
      </w:r>
      <w:r>
        <w:rPr>
          <w:rFonts w:ascii="Calibri"/>
        </w:rPr>
        <w:t>del</w:t>
      </w:r>
      <w:r>
        <w:rPr>
          <w:rFonts w:ascii="Calibri"/>
          <w:spacing w:val="-11"/>
        </w:rPr>
        <w:t xml:space="preserve"> </w:t>
      </w:r>
      <w:r>
        <w:rPr>
          <w:rFonts w:ascii="Calibri"/>
        </w:rPr>
        <w:t>Equipo</w:t>
      </w:r>
      <w:r>
        <w:rPr>
          <w:rFonts w:ascii="Calibri"/>
          <w:spacing w:val="-11"/>
        </w:rPr>
        <w:t xml:space="preserve"> </w:t>
      </w:r>
      <w:r>
        <w:rPr>
          <w:rFonts w:ascii="Calibri"/>
        </w:rPr>
        <w:t>Psicosocial. 2.-Consulta al Consejo de Profesores</w:t>
      </w:r>
    </w:p>
    <w:p w14:paraId="7D4878BF" w14:textId="77777777" w:rsidR="000466BD" w:rsidRDefault="004136EF">
      <w:pPr>
        <w:pStyle w:val="Textoindependiente"/>
        <w:spacing w:line="288" w:lineRule="exact"/>
        <w:ind w:left="1052"/>
        <w:rPr>
          <w:rFonts w:ascii="Calibri"/>
        </w:rPr>
      </w:pPr>
      <w:r>
        <w:rPr>
          <w:rFonts w:ascii="Calibri"/>
        </w:rPr>
        <w:t>3.-Informe</w:t>
      </w:r>
      <w:r>
        <w:rPr>
          <w:rFonts w:ascii="Calibri"/>
          <w:spacing w:val="-2"/>
        </w:rPr>
        <w:t xml:space="preserve"> </w:t>
      </w:r>
      <w:r>
        <w:rPr>
          <w:rFonts w:ascii="Calibri"/>
        </w:rPr>
        <w:t>al</w:t>
      </w:r>
      <w:r>
        <w:rPr>
          <w:rFonts w:ascii="Calibri"/>
          <w:spacing w:val="-1"/>
        </w:rPr>
        <w:t xml:space="preserve"> </w:t>
      </w:r>
      <w:r>
        <w:rPr>
          <w:rFonts w:ascii="Calibri"/>
        </w:rPr>
        <w:t>Consejo</w:t>
      </w:r>
      <w:r>
        <w:rPr>
          <w:rFonts w:ascii="Calibri"/>
          <w:spacing w:val="-2"/>
        </w:rPr>
        <w:t xml:space="preserve"> </w:t>
      </w:r>
      <w:r>
        <w:rPr>
          <w:rFonts w:ascii="Calibri"/>
        </w:rPr>
        <w:t>Escolar</w:t>
      </w:r>
      <w:r>
        <w:rPr>
          <w:rFonts w:ascii="Calibri"/>
          <w:spacing w:val="-5"/>
        </w:rPr>
        <w:t xml:space="preserve"> </w:t>
      </w:r>
      <w:r>
        <w:rPr>
          <w:rFonts w:ascii="Calibri"/>
        </w:rPr>
        <w:t>para</w:t>
      </w:r>
      <w:r>
        <w:rPr>
          <w:rFonts w:ascii="Calibri"/>
          <w:spacing w:val="-5"/>
        </w:rPr>
        <w:t xml:space="preserve"> </w:t>
      </w:r>
      <w:r>
        <w:rPr>
          <w:rFonts w:ascii="Calibri"/>
        </w:rPr>
        <w:t>toma</w:t>
      </w:r>
      <w:r>
        <w:rPr>
          <w:rFonts w:ascii="Calibri"/>
          <w:spacing w:val="-5"/>
        </w:rPr>
        <w:t xml:space="preserve"> </w:t>
      </w:r>
      <w:r>
        <w:rPr>
          <w:rFonts w:ascii="Calibri"/>
        </w:rPr>
        <w:t>de</w:t>
      </w:r>
      <w:r>
        <w:rPr>
          <w:rFonts w:ascii="Calibri"/>
          <w:spacing w:val="-1"/>
        </w:rPr>
        <w:t xml:space="preserve"> </w:t>
      </w:r>
      <w:r>
        <w:rPr>
          <w:rFonts w:ascii="Calibri"/>
          <w:spacing w:val="-2"/>
        </w:rPr>
        <w:t>conocimiento</w:t>
      </w:r>
    </w:p>
    <w:p w14:paraId="604D3471" w14:textId="77777777" w:rsidR="000466BD" w:rsidRDefault="004136EF">
      <w:pPr>
        <w:pStyle w:val="Textoindependiente"/>
        <w:spacing w:before="12" w:line="249" w:lineRule="auto"/>
        <w:ind w:left="1056" w:right="1069" w:firstLine="52"/>
        <w:rPr>
          <w:rFonts w:ascii="Calibri" w:hAnsi="Calibri"/>
        </w:rPr>
      </w:pPr>
      <w:r>
        <w:rPr>
          <w:rFonts w:ascii="Calibri" w:hAnsi="Calibri"/>
        </w:rPr>
        <w:t>Exigir</w:t>
      </w:r>
      <w:r>
        <w:rPr>
          <w:rFonts w:ascii="Calibri" w:hAnsi="Calibri"/>
          <w:spacing w:val="38"/>
        </w:rPr>
        <w:t xml:space="preserve"> </w:t>
      </w:r>
      <w:r>
        <w:rPr>
          <w:rFonts w:ascii="Calibri" w:hAnsi="Calibri"/>
        </w:rPr>
        <w:t>cumplimiento</w:t>
      </w:r>
      <w:r>
        <w:rPr>
          <w:rFonts w:ascii="Calibri" w:hAnsi="Calibri"/>
          <w:spacing w:val="35"/>
        </w:rPr>
        <w:t xml:space="preserve"> </w:t>
      </w:r>
      <w:r>
        <w:rPr>
          <w:rFonts w:ascii="Calibri" w:hAnsi="Calibri"/>
        </w:rPr>
        <w:t>de</w:t>
      </w:r>
      <w:r>
        <w:rPr>
          <w:rFonts w:ascii="Calibri" w:hAnsi="Calibri"/>
          <w:spacing w:val="34"/>
        </w:rPr>
        <w:t xml:space="preserve"> </w:t>
      </w:r>
      <w:r>
        <w:rPr>
          <w:rFonts w:ascii="Calibri" w:hAnsi="Calibri"/>
        </w:rPr>
        <w:t>horario</w:t>
      </w:r>
      <w:r>
        <w:rPr>
          <w:rFonts w:ascii="Calibri" w:hAnsi="Calibri"/>
          <w:spacing w:val="35"/>
        </w:rPr>
        <w:t xml:space="preserve"> </w:t>
      </w:r>
      <w:r>
        <w:rPr>
          <w:rFonts w:ascii="Calibri" w:hAnsi="Calibri"/>
        </w:rPr>
        <w:t>de</w:t>
      </w:r>
      <w:r>
        <w:rPr>
          <w:rFonts w:ascii="Calibri" w:hAnsi="Calibri"/>
          <w:spacing w:val="34"/>
        </w:rPr>
        <w:t xml:space="preserve"> </w:t>
      </w:r>
      <w:r>
        <w:rPr>
          <w:rFonts w:ascii="Calibri" w:hAnsi="Calibri"/>
        </w:rPr>
        <w:t>entrada</w:t>
      </w:r>
      <w:r>
        <w:rPr>
          <w:rFonts w:ascii="Calibri" w:hAnsi="Calibri"/>
          <w:spacing w:val="35"/>
        </w:rPr>
        <w:t xml:space="preserve"> </w:t>
      </w:r>
      <w:r>
        <w:rPr>
          <w:rFonts w:ascii="Calibri" w:hAnsi="Calibri"/>
        </w:rPr>
        <w:t>a</w:t>
      </w:r>
      <w:r>
        <w:rPr>
          <w:rFonts w:ascii="Calibri" w:hAnsi="Calibri"/>
          <w:spacing w:val="35"/>
        </w:rPr>
        <w:t xml:space="preserve"> </w:t>
      </w:r>
      <w:r>
        <w:rPr>
          <w:rFonts w:ascii="Calibri" w:hAnsi="Calibri"/>
        </w:rPr>
        <w:t>clases.</w:t>
      </w:r>
      <w:r>
        <w:rPr>
          <w:rFonts w:ascii="Calibri" w:hAnsi="Calibri"/>
          <w:spacing w:val="33"/>
        </w:rPr>
        <w:t xml:space="preserve"> </w:t>
      </w:r>
      <w:r>
        <w:rPr>
          <w:rFonts w:ascii="Calibri" w:hAnsi="Calibri"/>
        </w:rPr>
        <w:t>Las</w:t>
      </w:r>
      <w:r>
        <w:rPr>
          <w:rFonts w:ascii="Calibri" w:hAnsi="Calibri"/>
          <w:spacing w:val="36"/>
        </w:rPr>
        <w:t xml:space="preserve"> </w:t>
      </w:r>
      <w:r>
        <w:rPr>
          <w:rFonts w:ascii="Calibri" w:hAnsi="Calibri"/>
        </w:rPr>
        <w:t>alumnas</w:t>
      </w:r>
      <w:r>
        <w:rPr>
          <w:rFonts w:ascii="Calibri" w:hAnsi="Calibri"/>
          <w:spacing w:val="32"/>
        </w:rPr>
        <w:t xml:space="preserve"> </w:t>
      </w:r>
      <w:r>
        <w:rPr>
          <w:rFonts w:ascii="Calibri" w:hAnsi="Calibri"/>
        </w:rPr>
        <w:t>atrasadas</w:t>
      </w:r>
      <w:r>
        <w:rPr>
          <w:rFonts w:ascii="Calibri" w:hAnsi="Calibri"/>
          <w:spacing w:val="36"/>
        </w:rPr>
        <w:t xml:space="preserve"> </w:t>
      </w:r>
      <w:r>
        <w:rPr>
          <w:rFonts w:ascii="Calibri" w:hAnsi="Calibri"/>
        </w:rPr>
        <w:t>deberán</w:t>
      </w:r>
      <w:r>
        <w:rPr>
          <w:rFonts w:ascii="Calibri" w:hAnsi="Calibri"/>
          <w:spacing w:val="32"/>
        </w:rPr>
        <w:t xml:space="preserve"> </w:t>
      </w:r>
      <w:r>
        <w:rPr>
          <w:rFonts w:ascii="Calibri" w:hAnsi="Calibri"/>
        </w:rPr>
        <w:t>pasar</w:t>
      </w:r>
      <w:r>
        <w:rPr>
          <w:rFonts w:ascii="Calibri" w:hAnsi="Calibri"/>
          <w:spacing w:val="34"/>
        </w:rPr>
        <w:t xml:space="preserve"> </w:t>
      </w:r>
      <w:r>
        <w:rPr>
          <w:rFonts w:ascii="Calibri" w:hAnsi="Calibri"/>
        </w:rPr>
        <w:t>a inspectoría a solicitar un</w:t>
      </w:r>
      <w:r>
        <w:rPr>
          <w:rFonts w:ascii="Calibri" w:hAnsi="Calibri"/>
          <w:spacing w:val="2"/>
        </w:rPr>
        <w:t xml:space="preserve"> </w:t>
      </w:r>
      <w:r>
        <w:rPr>
          <w:rFonts w:ascii="Calibri" w:hAnsi="Calibri"/>
        </w:rPr>
        <w:t>pase para ingresar</w:t>
      </w:r>
      <w:r>
        <w:rPr>
          <w:rFonts w:ascii="Calibri" w:hAnsi="Calibri"/>
          <w:spacing w:val="4"/>
        </w:rPr>
        <w:t xml:space="preserve"> </w:t>
      </w:r>
      <w:r>
        <w:rPr>
          <w:rFonts w:ascii="Calibri" w:hAnsi="Calibri"/>
        </w:rPr>
        <w:t>a la sala</w:t>
      </w:r>
      <w:r>
        <w:rPr>
          <w:rFonts w:ascii="Calibri" w:hAnsi="Calibri"/>
          <w:spacing w:val="5"/>
        </w:rPr>
        <w:t xml:space="preserve"> </w:t>
      </w:r>
      <w:r>
        <w:rPr>
          <w:rFonts w:ascii="Calibri" w:hAnsi="Calibri"/>
        </w:rPr>
        <w:t>de</w:t>
      </w:r>
      <w:r>
        <w:rPr>
          <w:rFonts w:ascii="Calibri" w:hAnsi="Calibri"/>
          <w:spacing w:val="4"/>
        </w:rPr>
        <w:t xml:space="preserve"> </w:t>
      </w:r>
      <w:r>
        <w:rPr>
          <w:rFonts w:ascii="Calibri" w:hAnsi="Calibri"/>
        </w:rPr>
        <w:t>clases,</w:t>
      </w:r>
      <w:r>
        <w:rPr>
          <w:rFonts w:ascii="Calibri" w:hAnsi="Calibri"/>
          <w:spacing w:val="-1"/>
        </w:rPr>
        <w:t xml:space="preserve"> </w:t>
      </w:r>
      <w:r>
        <w:rPr>
          <w:rFonts w:ascii="Calibri" w:hAnsi="Calibri"/>
        </w:rPr>
        <w:t>este</w:t>
      </w:r>
      <w:r>
        <w:rPr>
          <w:rFonts w:ascii="Calibri" w:hAnsi="Calibri"/>
          <w:spacing w:val="-1"/>
        </w:rPr>
        <w:t xml:space="preserve"> </w:t>
      </w:r>
      <w:r>
        <w:rPr>
          <w:rFonts w:ascii="Calibri" w:hAnsi="Calibri"/>
        </w:rPr>
        <w:t>será</w:t>
      </w:r>
      <w:r>
        <w:rPr>
          <w:rFonts w:ascii="Calibri" w:hAnsi="Calibri"/>
          <w:spacing w:val="5"/>
        </w:rPr>
        <w:t xml:space="preserve"> </w:t>
      </w:r>
      <w:r>
        <w:rPr>
          <w:rFonts w:ascii="Calibri" w:hAnsi="Calibri"/>
        </w:rPr>
        <w:t>recibido por</w:t>
      </w:r>
      <w:r>
        <w:rPr>
          <w:rFonts w:ascii="Calibri" w:hAnsi="Calibri"/>
          <w:spacing w:val="3"/>
        </w:rPr>
        <w:t xml:space="preserve"> </w:t>
      </w:r>
      <w:r>
        <w:rPr>
          <w:rFonts w:ascii="Calibri" w:hAnsi="Calibri"/>
        </w:rPr>
        <w:t>el</w:t>
      </w:r>
      <w:r>
        <w:rPr>
          <w:rFonts w:ascii="Calibri" w:hAnsi="Calibri"/>
          <w:spacing w:val="1"/>
        </w:rPr>
        <w:t xml:space="preserve"> </w:t>
      </w:r>
      <w:r>
        <w:rPr>
          <w:rFonts w:ascii="Calibri" w:hAnsi="Calibri"/>
          <w:spacing w:val="-2"/>
        </w:rPr>
        <w:t>profesor</w:t>
      </w:r>
    </w:p>
    <w:p w14:paraId="0CE1B30A" w14:textId="77777777" w:rsidR="000466BD" w:rsidRDefault="000466BD">
      <w:pPr>
        <w:pStyle w:val="Textoindependiente"/>
        <w:spacing w:line="249" w:lineRule="auto"/>
        <w:rPr>
          <w:rFonts w:ascii="Calibri" w:hAnsi="Calibri"/>
        </w:rPr>
        <w:sectPr w:rsidR="000466BD">
          <w:pgSz w:w="12240" w:h="15840"/>
          <w:pgMar w:top="1820" w:right="360" w:bottom="1520" w:left="360" w:header="730" w:footer="1265" w:gutter="0"/>
          <w:cols w:space="720"/>
        </w:sectPr>
      </w:pPr>
    </w:p>
    <w:p w14:paraId="499E2DE5" w14:textId="77777777" w:rsidR="000466BD" w:rsidRDefault="000466BD">
      <w:pPr>
        <w:pStyle w:val="Textoindependiente"/>
        <w:spacing w:before="270"/>
        <w:rPr>
          <w:rFonts w:ascii="Calibri"/>
        </w:rPr>
      </w:pPr>
    </w:p>
    <w:p w14:paraId="54538AEC" w14:textId="77777777" w:rsidR="000466BD" w:rsidRDefault="004136EF">
      <w:pPr>
        <w:pStyle w:val="Textoindependiente"/>
        <w:spacing w:before="1" w:line="244" w:lineRule="auto"/>
        <w:ind w:left="1056" w:right="1065"/>
        <w:jc w:val="both"/>
        <w:rPr>
          <w:rFonts w:ascii="Calibri" w:hAnsi="Calibri"/>
        </w:rPr>
      </w:pPr>
      <w:r>
        <w:rPr>
          <w:rFonts w:ascii="Calibri" w:hAnsi="Calibri"/>
        </w:rPr>
        <w:t xml:space="preserve">que en el momento esté en clases. El atraso quedará registrado en el Cuaderno de registro </w:t>
      </w:r>
      <w:r>
        <w:rPr>
          <w:rFonts w:ascii="Calibri" w:hAnsi="Calibri"/>
          <w:spacing w:val="-2"/>
        </w:rPr>
        <w:t>correspondiente.</w:t>
      </w:r>
    </w:p>
    <w:p w14:paraId="24056CAF" w14:textId="77777777" w:rsidR="000466BD" w:rsidRDefault="004136EF">
      <w:pPr>
        <w:pStyle w:val="Textoindependiente"/>
        <w:spacing w:before="7" w:line="247" w:lineRule="auto"/>
        <w:ind w:left="1056" w:right="1055"/>
        <w:jc w:val="both"/>
        <w:rPr>
          <w:rFonts w:ascii="Calibri" w:hAnsi="Calibri"/>
        </w:rPr>
      </w:pPr>
      <w:r>
        <w:rPr>
          <w:rFonts w:ascii="Calibri" w:hAnsi="Calibri"/>
        </w:rPr>
        <w:t xml:space="preserve">Al tercer atraso en un periodo de un mes y cada vez que esto suceda, inspectoría citará al apoderado para tomar conocimiento y dar las explicaciones del caso. La no concurrencia será motivo para que esta situación sea informada a la dirección para que se tomen las medidas </w:t>
      </w:r>
      <w:r>
        <w:rPr>
          <w:rFonts w:ascii="Calibri" w:hAnsi="Calibri"/>
          <w:spacing w:val="-2"/>
        </w:rPr>
        <w:t>pertinentes.</w:t>
      </w:r>
    </w:p>
    <w:p w14:paraId="7F272D18" w14:textId="77777777" w:rsidR="000466BD" w:rsidRDefault="004136EF">
      <w:pPr>
        <w:pStyle w:val="Ttulo4"/>
        <w:tabs>
          <w:tab w:val="left" w:pos="4917"/>
        </w:tabs>
        <w:spacing w:before="5"/>
        <w:ind w:left="4193"/>
        <w:rPr>
          <w:rFonts w:ascii="Calibri"/>
          <w:b w:val="0"/>
          <w:bCs w:val="0"/>
          <w:u w:val="single"/>
        </w:rPr>
      </w:pPr>
      <w:r>
        <w:rPr>
          <w:rFonts w:ascii="Calibri"/>
          <w:b w:val="0"/>
          <w:bCs w:val="0"/>
          <w:u w:val="single"/>
        </w:rPr>
        <w:t>RETIROS</w:t>
      </w:r>
      <w:r>
        <w:rPr>
          <w:rFonts w:ascii="Calibri"/>
          <w:b w:val="0"/>
          <w:bCs w:val="0"/>
          <w:spacing w:val="-1"/>
          <w:u w:val="single"/>
        </w:rPr>
        <w:t xml:space="preserve"> </w:t>
      </w:r>
      <w:r>
        <w:rPr>
          <w:rFonts w:ascii="Calibri"/>
          <w:b w:val="0"/>
          <w:bCs w:val="0"/>
          <w:u w:val="single"/>
        </w:rPr>
        <w:t>DE</w:t>
      </w:r>
      <w:r>
        <w:rPr>
          <w:rFonts w:ascii="Calibri"/>
          <w:b w:val="0"/>
          <w:bCs w:val="0"/>
          <w:spacing w:val="-1"/>
          <w:u w:val="single"/>
        </w:rPr>
        <w:t xml:space="preserve"> </w:t>
      </w:r>
      <w:r>
        <w:rPr>
          <w:rFonts w:ascii="Calibri"/>
          <w:b w:val="0"/>
          <w:bCs w:val="0"/>
          <w:u w:val="single"/>
        </w:rPr>
        <w:t>LA</w:t>
      </w:r>
      <w:r>
        <w:rPr>
          <w:rFonts w:ascii="Calibri"/>
          <w:b w:val="0"/>
          <w:bCs w:val="0"/>
          <w:spacing w:val="-1"/>
          <w:u w:val="single"/>
        </w:rPr>
        <w:t xml:space="preserve"> </w:t>
      </w:r>
      <w:r>
        <w:rPr>
          <w:rFonts w:ascii="Calibri"/>
          <w:b w:val="0"/>
          <w:bCs w:val="0"/>
          <w:spacing w:val="-2"/>
          <w:u w:val="single"/>
        </w:rPr>
        <w:t>ESCUELA</w:t>
      </w:r>
    </w:p>
    <w:p w14:paraId="1CF9E26A" w14:textId="77777777" w:rsidR="000466BD" w:rsidRDefault="000466BD">
      <w:pPr>
        <w:pStyle w:val="Textoindependiente"/>
        <w:spacing w:before="17"/>
        <w:rPr>
          <w:rFonts w:ascii="Calibri"/>
        </w:rPr>
      </w:pPr>
    </w:p>
    <w:p w14:paraId="396FB72D" w14:textId="77777777" w:rsidR="000466BD" w:rsidRDefault="004136EF">
      <w:pPr>
        <w:pStyle w:val="Prrafodelista"/>
        <w:numPr>
          <w:ilvl w:val="2"/>
          <w:numId w:val="18"/>
        </w:numPr>
        <w:tabs>
          <w:tab w:val="left" w:pos="1056"/>
          <w:tab w:val="left" w:pos="1797"/>
        </w:tabs>
        <w:spacing w:before="1" w:line="249" w:lineRule="auto"/>
        <w:ind w:left="1056" w:right="1060" w:hanging="4"/>
        <w:jc w:val="both"/>
        <w:rPr>
          <w:rFonts w:ascii="Calibri" w:hAnsi="Calibri"/>
          <w:sz w:val="24"/>
        </w:rPr>
      </w:pPr>
      <w:r>
        <w:rPr>
          <w:rFonts w:ascii="Calibri" w:hAnsi="Calibri"/>
          <w:sz w:val="24"/>
        </w:rPr>
        <w:t>Ninguna estudiante</w:t>
      </w:r>
      <w:r>
        <w:rPr>
          <w:rFonts w:ascii="Calibri" w:hAnsi="Calibri"/>
          <w:spacing w:val="40"/>
          <w:sz w:val="24"/>
        </w:rPr>
        <w:t xml:space="preserve"> </w:t>
      </w:r>
      <w:r>
        <w:rPr>
          <w:rFonts w:ascii="Calibri" w:hAnsi="Calibri"/>
          <w:sz w:val="24"/>
        </w:rPr>
        <w:t xml:space="preserve">podrá retirarse de la escuela sin autorización de la profesora jefe, inspectoría y/o dirección. En el caso de que suceda, será considerado como abandono del </w:t>
      </w:r>
      <w:r>
        <w:rPr>
          <w:rFonts w:ascii="Calibri" w:hAnsi="Calibri"/>
          <w:spacing w:val="-2"/>
          <w:sz w:val="24"/>
        </w:rPr>
        <w:t>establecimiento.</w:t>
      </w:r>
    </w:p>
    <w:p w14:paraId="0DD31BCF" w14:textId="77777777" w:rsidR="000466BD" w:rsidRDefault="004136EF">
      <w:pPr>
        <w:pStyle w:val="Prrafodelista"/>
        <w:numPr>
          <w:ilvl w:val="2"/>
          <w:numId w:val="18"/>
        </w:numPr>
        <w:tabs>
          <w:tab w:val="left" w:pos="1056"/>
          <w:tab w:val="left" w:pos="1434"/>
        </w:tabs>
        <w:spacing w:line="247" w:lineRule="auto"/>
        <w:ind w:left="1056" w:right="1054" w:hanging="4"/>
        <w:jc w:val="both"/>
        <w:rPr>
          <w:rFonts w:ascii="Calibri" w:hAnsi="Calibri"/>
          <w:sz w:val="24"/>
        </w:rPr>
      </w:pPr>
      <w:r>
        <w:rPr>
          <w:rFonts w:ascii="Calibri" w:hAnsi="Calibri"/>
          <w:sz w:val="24"/>
        </w:rPr>
        <w:t>Solo el apoderado titular o suplente podrá retirar a la alumna, quedando esta situación registrada en el libro de retiros de alumnas. Ello lo realizará personalmente, salvo en casos excepcionales</w:t>
      </w:r>
      <w:r>
        <w:rPr>
          <w:rFonts w:ascii="Calibri" w:hAnsi="Calibri"/>
          <w:spacing w:val="-14"/>
          <w:sz w:val="24"/>
        </w:rPr>
        <w:t xml:space="preserve"> </w:t>
      </w:r>
      <w:r>
        <w:rPr>
          <w:rFonts w:ascii="Calibri" w:hAnsi="Calibri"/>
          <w:sz w:val="24"/>
        </w:rPr>
        <w:t>a</w:t>
      </w:r>
      <w:r>
        <w:rPr>
          <w:rFonts w:ascii="Calibri" w:hAnsi="Calibri"/>
          <w:spacing w:val="-14"/>
          <w:sz w:val="24"/>
        </w:rPr>
        <w:t xml:space="preserve"> </w:t>
      </w:r>
      <w:r>
        <w:rPr>
          <w:rFonts w:ascii="Calibri" w:hAnsi="Calibri"/>
          <w:sz w:val="24"/>
        </w:rPr>
        <w:t>petición</w:t>
      </w:r>
      <w:r>
        <w:rPr>
          <w:rFonts w:ascii="Calibri" w:hAnsi="Calibri"/>
          <w:spacing w:val="-13"/>
          <w:sz w:val="24"/>
        </w:rPr>
        <w:t xml:space="preserve"> </w:t>
      </w:r>
      <w:r>
        <w:rPr>
          <w:rFonts w:ascii="Calibri" w:hAnsi="Calibri"/>
          <w:sz w:val="24"/>
        </w:rPr>
        <w:t>escrita</w:t>
      </w:r>
      <w:r>
        <w:rPr>
          <w:rFonts w:ascii="Calibri" w:hAnsi="Calibri"/>
          <w:spacing w:val="-14"/>
          <w:sz w:val="24"/>
        </w:rPr>
        <w:t xml:space="preserve"> </w:t>
      </w:r>
      <w:r>
        <w:rPr>
          <w:rFonts w:ascii="Calibri" w:hAnsi="Calibri"/>
          <w:sz w:val="24"/>
        </w:rPr>
        <w:t>–</w:t>
      </w:r>
      <w:r>
        <w:rPr>
          <w:rFonts w:ascii="Calibri" w:hAnsi="Calibri"/>
          <w:spacing w:val="-13"/>
          <w:sz w:val="24"/>
        </w:rPr>
        <w:t xml:space="preserve"> </w:t>
      </w:r>
      <w:r>
        <w:rPr>
          <w:rFonts w:ascii="Calibri" w:hAnsi="Calibri"/>
          <w:sz w:val="24"/>
        </w:rPr>
        <w:t>en</w:t>
      </w:r>
      <w:r>
        <w:rPr>
          <w:rFonts w:ascii="Calibri" w:hAnsi="Calibri"/>
          <w:spacing w:val="-14"/>
          <w:sz w:val="24"/>
        </w:rPr>
        <w:t xml:space="preserve"> </w:t>
      </w:r>
      <w:r>
        <w:rPr>
          <w:rFonts w:ascii="Calibri" w:hAnsi="Calibri"/>
          <w:sz w:val="24"/>
        </w:rPr>
        <w:t>este</w:t>
      </w:r>
      <w:r>
        <w:rPr>
          <w:rFonts w:ascii="Calibri" w:hAnsi="Calibri"/>
          <w:spacing w:val="-13"/>
          <w:sz w:val="24"/>
        </w:rPr>
        <w:t xml:space="preserve"> </w:t>
      </w:r>
      <w:r>
        <w:rPr>
          <w:rFonts w:ascii="Calibri" w:hAnsi="Calibri"/>
          <w:sz w:val="24"/>
        </w:rPr>
        <w:t>caso</w:t>
      </w:r>
      <w:r>
        <w:rPr>
          <w:rFonts w:ascii="Calibri" w:hAnsi="Calibri"/>
          <w:spacing w:val="-14"/>
          <w:sz w:val="24"/>
        </w:rPr>
        <w:t xml:space="preserve"> </w:t>
      </w:r>
      <w:r>
        <w:rPr>
          <w:rFonts w:ascii="Calibri" w:hAnsi="Calibri"/>
          <w:sz w:val="24"/>
        </w:rPr>
        <w:t>la</w:t>
      </w:r>
      <w:r>
        <w:rPr>
          <w:rFonts w:ascii="Calibri" w:hAnsi="Calibri"/>
          <w:spacing w:val="-14"/>
          <w:sz w:val="24"/>
        </w:rPr>
        <w:t xml:space="preserve"> </w:t>
      </w:r>
      <w:r>
        <w:rPr>
          <w:rFonts w:ascii="Calibri" w:hAnsi="Calibri"/>
          <w:sz w:val="24"/>
        </w:rPr>
        <w:t>solicitud</w:t>
      </w:r>
      <w:r>
        <w:rPr>
          <w:rFonts w:ascii="Calibri" w:hAnsi="Calibri"/>
          <w:spacing w:val="-13"/>
          <w:sz w:val="24"/>
        </w:rPr>
        <w:t xml:space="preserve"> </w:t>
      </w:r>
      <w:r>
        <w:rPr>
          <w:rFonts w:ascii="Calibri" w:hAnsi="Calibri"/>
          <w:sz w:val="24"/>
        </w:rPr>
        <w:t>deberá</w:t>
      </w:r>
      <w:r>
        <w:rPr>
          <w:rFonts w:ascii="Calibri" w:hAnsi="Calibri"/>
          <w:spacing w:val="-14"/>
          <w:sz w:val="24"/>
        </w:rPr>
        <w:t xml:space="preserve"> </w:t>
      </w:r>
      <w:r>
        <w:rPr>
          <w:rFonts w:ascii="Calibri" w:hAnsi="Calibri"/>
          <w:sz w:val="24"/>
        </w:rPr>
        <w:t>especificar</w:t>
      </w:r>
      <w:r>
        <w:rPr>
          <w:rFonts w:ascii="Calibri" w:hAnsi="Calibri"/>
          <w:spacing w:val="-13"/>
          <w:sz w:val="24"/>
        </w:rPr>
        <w:t xml:space="preserve"> </w:t>
      </w:r>
      <w:r>
        <w:rPr>
          <w:rFonts w:ascii="Calibri" w:hAnsi="Calibri"/>
          <w:sz w:val="24"/>
        </w:rPr>
        <w:t>nombres,</w:t>
      </w:r>
      <w:r>
        <w:rPr>
          <w:rFonts w:ascii="Calibri" w:hAnsi="Calibri"/>
          <w:spacing w:val="-14"/>
          <w:sz w:val="24"/>
        </w:rPr>
        <w:t xml:space="preserve"> </w:t>
      </w:r>
      <w:r>
        <w:rPr>
          <w:rFonts w:ascii="Calibri" w:hAnsi="Calibri"/>
          <w:sz w:val="24"/>
        </w:rPr>
        <w:t xml:space="preserve">apellidos paterno y materno, </w:t>
      </w:r>
      <w:proofErr w:type="spellStart"/>
      <w:r>
        <w:rPr>
          <w:rFonts w:ascii="Calibri" w:hAnsi="Calibri"/>
          <w:sz w:val="24"/>
        </w:rPr>
        <w:t>Nº</w:t>
      </w:r>
      <w:proofErr w:type="spellEnd"/>
      <w:r>
        <w:rPr>
          <w:rFonts w:ascii="Calibri" w:hAnsi="Calibri"/>
          <w:sz w:val="24"/>
        </w:rPr>
        <w:t xml:space="preserve"> de R.U.T., tanto</w:t>
      </w:r>
      <w:r>
        <w:rPr>
          <w:rFonts w:ascii="Calibri" w:hAnsi="Calibri"/>
          <w:spacing w:val="-2"/>
          <w:sz w:val="24"/>
        </w:rPr>
        <w:t xml:space="preserve"> </w:t>
      </w:r>
      <w:r>
        <w:rPr>
          <w:rFonts w:ascii="Calibri" w:hAnsi="Calibri"/>
          <w:sz w:val="24"/>
        </w:rPr>
        <w:t>de la alumna como del padre, madre y/o apoderado y de quien realiza el trámite respectivo, estampando su firma responsable.</w:t>
      </w:r>
    </w:p>
    <w:p w14:paraId="76DE7B3C" w14:textId="77777777" w:rsidR="000466BD" w:rsidRDefault="004136EF">
      <w:pPr>
        <w:pStyle w:val="Prrafodelista"/>
        <w:numPr>
          <w:ilvl w:val="2"/>
          <w:numId w:val="18"/>
        </w:numPr>
        <w:tabs>
          <w:tab w:val="left" w:pos="1056"/>
          <w:tab w:val="left" w:pos="1399"/>
        </w:tabs>
        <w:spacing w:before="2" w:line="249" w:lineRule="auto"/>
        <w:ind w:left="1056" w:right="1067" w:hanging="4"/>
        <w:jc w:val="both"/>
        <w:rPr>
          <w:rFonts w:ascii="Calibri" w:hAnsi="Calibri"/>
          <w:sz w:val="24"/>
        </w:rPr>
      </w:pPr>
      <w:r>
        <w:rPr>
          <w:rFonts w:ascii="Calibri" w:hAnsi="Calibri"/>
          <w:sz w:val="24"/>
        </w:rPr>
        <w:t xml:space="preserve">Situaciones judicializadas, serán resueltas </w:t>
      </w:r>
      <w:proofErr w:type="gramStart"/>
      <w:r>
        <w:rPr>
          <w:rFonts w:ascii="Calibri" w:hAnsi="Calibri"/>
          <w:sz w:val="24"/>
        </w:rPr>
        <w:t>de acuerdo a</w:t>
      </w:r>
      <w:proofErr w:type="gramEnd"/>
      <w:r>
        <w:rPr>
          <w:rFonts w:ascii="Calibri" w:hAnsi="Calibri"/>
          <w:sz w:val="24"/>
        </w:rPr>
        <w:t xml:space="preserve"> lo estipulado por el correspondiente </w:t>
      </w:r>
      <w:r>
        <w:rPr>
          <w:rFonts w:ascii="Calibri" w:hAnsi="Calibri"/>
          <w:spacing w:val="-2"/>
          <w:sz w:val="24"/>
        </w:rPr>
        <w:t>tribunal</w:t>
      </w:r>
    </w:p>
    <w:p w14:paraId="502A9EFD" w14:textId="77777777" w:rsidR="000466BD" w:rsidRDefault="000466BD">
      <w:pPr>
        <w:pStyle w:val="Textoindependiente"/>
        <w:spacing w:line="247" w:lineRule="auto"/>
        <w:ind w:left="1056" w:right="1057" w:hanging="4"/>
        <w:jc w:val="both"/>
        <w:rPr>
          <w:rFonts w:ascii="Calibri" w:hAnsi="Calibri"/>
        </w:rPr>
      </w:pPr>
    </w:p>
    <w:p w14:paraId="0E2222DC" w14:textId="77777777" w:rsidR="000466BD" w:rsidRDefault="000466BD">
      <w:pPr>
        <w:pStyle w:val="Textoindependiente"/>
        <w:spacing w:line="247" w:lineRule="auto"/>
        <w:ind w:left="1056" w:right="1057" w:hanging="4"/>
        <w:jc w:val="both"/>
        <w:rPr>
          <w:rFonts w:ascii="Calibri" w:hAnsi="Calibri"/>
        </w:rPr>
      </w:pPr>
    </w:p>
    <w:p w14:paraId="4EA00852" w14:textId="77777777" w:rsidR="000466BD" w:rsidRDefault="000466BD">
      <w:pPr>
        <w:pStyle w:val="Textoindependiente"/>
        <w:spacing w:line="247" w:lineRule="auto"/>
        <w:ind w:left="1056" w:right="1057" w:hanging="4"/>
        <w:jc w:val="both"/>
        <w:rPr>
          <w:rFonts w:ascii="Calibri" w:hAnsi="Calibri"/>
        </w:rPr>
      </w:pPr>
    </w:p>
    <w:p w14:paraId="6C6C06AE" w14:textId="77777777" w:rsidR="000466BD" w:rsidRDefault="000466BD">
      <w:pPr>
        <w:pStyle w:val="Textoindependiente"/>
        <w:spacing w:line="247" w:lineRule="auto"/>
        <w:ind w:left="1056" w:right="1057" w:hanging="4"/>
        <w:jc w:val="both"/>
        <w:rPr>
          <w:rFonts w:ascii="Calibri" w:hAnsi="Calibri"/>
        </w:rPr>
      </w:pPr>
    </w:p>
    <w:p w14:paraId="074939B3" w14:textId="77777777" w:rsidR="000466BD" w:rsidRDefault="000466BD">
      <w:pPr>
        <w:pStyle w:val="Textoindependiente"/>
        <w:spacing w:line="247" w:lineRule="auto"/>
        <w:ind w:left="1056" w:right="1057" w:hanging="4"/>
        <w:jc w:val="both"/>
        <w:rPr>
          <w:rFonts w:ascii="Calibri" w:hAnsi="Calibri"/>
        </w:rPr>
      </w:pPr>
    </w:p>
    <w:p w14:paraId="1F373E81" w14:textId="77777777" w:rsidR="000466BD" w:rsidRDefault="000466BD">
      <w:pPr>
        <w:pStyle w:val="Textoindependiente"/>
        <w:spacing w:line="247" w:lineRule="auto"/>
        <w:ind w:left="1056" w:right="1057" w:hanging="4"/>
        <w:jc w:val="both"/>
        <w:rPr>
          <w:rFonts w:ascii="Calibri" w:hAnsi="Calibri"/>
        </w:rPr>
      </w:pPr>
    </w:p>
    <w:p w14:paraId="2565905D" w14:textId="77777777" w:rsidR="000466BD" w:rsidRDefault="000466BD">
      <w:pPr>
        <w:pStyle w:val="Textoindependiente"/>
        <w:spacing w:line="247" w:lineRule="auto"/>
        <w:ind w:left="1056" w:right="1057" w:hanging="4"/>
        <w:jc w:val="both"/>
        <w:rPr>
          <w:rFonts w:ascii="Calibri" w:hAnsi="Calibri"/>
        </w:rPr>
      </w:pPr>
    </w:p>
    <w:p w14:paraId="44600DC9" w14:textId="77777777" w:rsidR="000466BD" w:rsidRDefault="000466BD">
      <w:pPr>
        <w:pStyle w:val="Textoindependiente"/>
        <w:spacing w:line="247" w:lineRule="auto"/>
        <w:ind w:left="1056" w:right="1057" w:hanging="4"/>
        <w:jc w:val="both"/>
        <w:rPr>
          <w:rFonts w:ascii="Calibri" w:hAnsi="Calibri"/>
        </w:rPr>
      </w:pPr>
    </w:p>
    <w:p w14:paraId="33FDB53B" w14:textId="77777777" w:rsidR="000466BD" w:rsidRDefault="000466BD">
      <w:pPr>
        <w:pStyle w:val="Textoindependiente"/>
        <w:spacing w:line="247" w:lineRule="auto"/>
        <w:ind w:left="1056" w:right="1057" w:hanging="4"/>
        <w:jc w:val="both"/>
        <w:rPr>
          <w:rFonts w:ascii="Calibri" w:hAnsi="Calibri"/>
        </w:rPr>
      </w:pPr>
    </w:p>
    <w:p w14:paraId="271E70C7" w14:textId="77777777" w:rsidR="000466BD" w:rsidRDefault="000466BD">
      <w:pPr>
        <w:pStyle w:val="Textoindependiente"/>
        <w:spacing w:line="247" w:lineRule="auto"/>
        <w:ind w:left="1056" w:right="1057" w:hanging="4"/>
        <w:jc w:val="both"/>
        <w:rPr>
          <w:rFonts w:ascii="Calibri" w:hAnsi="Calibri"/>
        </w:rPr>
      </w:pPr>
    </w:p>
    <w:p w14:paraId="55D93BB0" w14:textId="77777777" w:rsidR="000466BD" w:rsidRDefault="000466BD">
      <w:pPr>
        <w:pStyle w:val="Textoindependiente"/>
        <w:spacing w:line="247" w:lineRule="auto"/>
        <w:ind w:left="1056" w:right="1057" w:hanging="4"/>
        <w:jc w:val="both"/>
        <w:rPr>
          <w:rFonts w:ascii="Calibri" w:hAnsi="Calibri"/>
        </w:rPr>
      </w:pPr>
    </w:p>
    <w:p w14:paraId="09D3AE06" w14:textId="77777777" w:rsidR="000466BD" w:rsidRDefault="000466BD">
      <w:pPr>
        <w:pStyle w:val="Textoindependiente"/>
        <w:spacing w:line="247" w:lineRule="auto"/>
        <w:ind w:left="1056" w:right="1057" w:hanging="4"/>
        <w:jc w:val="both"/>
        <w:rPr>
          <w:rFonts w:ascii="Calibri" w:hAnsi="Calibri"/>
        </w:rPr>
      </w:pPr>
    </w:p>
    <w:p w14:paraId="18C7E2EA" w14:textId="77777777" w:rsidR="000466BD" w:rsidRDefault="000466BD">
      <w:pPr>
        <w:pStyle w:val="Textoindependiente"/>
        <w:spacing w:line="247" w:lineRule="auto"/>
        <w:ind w:left="1056" w:right="1057" w:hanging="4"/>
        <w:jc w:val="both"/>
        <w:rPr>
          <w:rFonts w:ascii="Calibri" w:hAnsi="Calibri"/>
        </w:rPr>
      </w:pPr>
    </w:p>
    <w:p w14:paraId="4758F077" w14:textId="77777777" w:rsidR="000466BD" w:rsidRDefault="000466BD">
      <w:pPr>
        <w:pStyle w:val="Textoindependiente"/>
        <w:spacing w:line="247" w:lineRule="auto"/>
        <w:ind w:left="1056" w:right="1057" w:hanging="4"/>
        <w:jc w:val="both"/>
        <w:rPr>
          <w:rFonts w:ascii="Calibri" w:hAnsi="Calibri"/>
        </w:rPr>
      </w:pPr>
    </w:p>
    <w:p w14:paraId="3A0DEDAE" w14:textId="77777777" w:rsidR="000466BD" w:rsidRDefault="000466BD">
      <w:pPr>
        <w:pStyle w:val="Textoindependiente"/>
        <w:spacing w:line="247" w:lineRule="auto"/>
        <w:ind w:left="1056" w:right="1057" w:hanging="4"/>
        <w:jc w:val="both"/>
        <w:rPr>
          <w:rFonts w:ascii="Calibri" w:hAnsi="Calibri"/>
        </w:rPr>
      </w:pPr>
    </w:p>
    <w:p w14:paraId="43640DFE" w14:textId="77777777" w:rsidR="000466BD" w:rsidRDefault="000466BD">
      <w:pPr>
        <w:pStyle w:val="Textoindependiente"/>
        <w:spacing w:line="247" w:lineRule="auto"/>
        <w:ind w:left="1056" w:right="1057" w:hanging="4"/>
        <w:jc w:val="both"/>
        <w:rPr>
          <w:rFonts w:ascii="Calibri" w:hAnsi="Calibri"/>
        </w:rPr>
      </w:pPr>
    </w:p>
    <w:p w14:paraId="7079A4AF" w14:textId="77777777" w:rsidR="000466BD" w:rsidRDefault="000466BD">
      <w:pPr>
        <w:pStyle w:val="Textoindependiente"/>
        <w:spacing w:line="247" w:lineRule="auto"/>
        <w:ind w:left="1056" w:right="1057" w:hanging="4"/>
        <w:jc w:val="both"/>
        <w:rPr>
          <w:rFonts w:ascii="Calibri" w:hAnsi="Calibri"/>
        </w:rPr>
      </w:pPr>
    </w:p>
    <w:p w14:paraId="05AFBE7F" w14:textId="77777777" w:rsidR="000466BD" w:rsidRDefault="000466BD">
      <w:pPr>
        <w:pStyle w:val="Textoindependiente"/>
        <w:spacing w:line="247" w:lineRule="auto"/>
        <w:ind w:left="1056" w:right="1057" w:hanging="4"/>
        <w:jc w:val="both"/>
        <w:rPr>
          <w:rFonts w:ascii="Calibri" w:hAnsi="Calibri"/>
        </w:rPr>
      </w:pPr>
    </w:p>
    <w:p w14:paraId="422BB76C" w14:textId="77777777" w:rsidR="000466BD" w:rsidRDefault="000466BD">
      <w:pPr>
        <w:pStyle w:val="Textoindependiente"/>
        <w:spacing w:line="247" w:lineRule="auto"/>
        <w:ind w:right="1057"/>
        <w:jc w:val="both"/>
        <w:rPr>
          <w:rFonts w:ascii="Calibri" w:hAnsi="Calibri"/>
        </w:rPr>
      </w:pPr>
    </w:p>
    <w:p w14:paraId="2228874C" w14:textId="77777777" w:rsidR="000466BD" w:rsidRDefault="000466BD">
      <w:pPr>
        <w:pStyle w:val="Textoindependiente"/>
        <w:spacing w:line="247" w:lineRule="auto"/>
        <w:ind w:right="1057"/>
        <w:jc w:val="both"/>
        <w:rPr>
          <w:rFonts w:ascii="Calibri" w:hAnsi="Calibri"/>
        </w:rPr>
      </w:pPr>
    </w:p>
    <w:p w14:paraId="07DB3904" w14:textId="77777777" w:rsidR="000466BD" w:rsidRDefault="000466BD">
      <w:pPr>
        <w:pStyle w:val="Textoindependiente"/>
        <w:rPr>
          <w:rFonts w:ascii="Calibri"/>
          <w:sz w:val="20"/>
        </w:rPr>
      </w:pPr>
    </w:p>
    <w:p w14:paraId="00271018" w14:textId="77777777" w:rsidR="000466BD" w:rsidRDefault="004136EF">
      <w:pPr>
        <w:pStyle w:val="Textoindependiente"/>
        <w:spacing w:before="24"/>
        <w:rPr>
          <w:rFonts w:ascii="Calibri"/>
          <w:sz w:val="20"/>
        </w:rPr>
      </w:pPr>
      <w:r>
        <w:rPr>
          <w:rFonts w:ascii="Calibri"/>
          <w:noProof/>
          <w:sz w:val="20"/>
          <w:lang w:val="es-CL" w:eastAsia="es-CL"/>
        </w:rPr>
        <w:lastRenderedPageBreak/>
        <mc:AlternateContent>
          <mc:Choice Requires="wps">
            <w:drawing>
              <wp:anchor distT="0" distB="0" distL="0" distR="0" simplePos="0" relativeHeight="251648000" behindDoc="1" locked="0" layoutInCell="1" allowOverlap="1" wp14:anchorId="1BEC659D" wp14:editId="5702F94C">
                <wp:simplePos x="0" y="0"/>
                <wp:positionH relativeFrom="page">
                  <wp:posOffset>900430</wp:posOffset>
                </wp:positionH>
                <wp:positionV relativeFrom="paragraph">
                  <wp:posOffset>191770</wp:posOffset>
                </wp:positionV>
                <wp:extent cx="5974080" cy="792480"/>
                <wp:effectExtent l="0" t="0" r="0" b="0"/>
                <wp:wrapTopAndBottom/>
                <wp:docPr id="10" name="Textbox 10"/>
                <wp:cNvGraphicFramePr/>
                <a:graphic xmlns:a="http://schemas.openxmlformats.org/drawingml/2006/main">
                  <a:graphicData uri="http://schemas.microsoft.com/office/word/2010/wordprocessingShape">
                    <wps:wsp>
                      <wps:cNvSpPr txBox="1"/>
                      <wps:spPr>
                        <a:xfrm>
                          <a:off x="0" y="0"/>
                          <a:ext cx="5974080" cy="792480"/>
                        </a:xfrm>
                        <a:prstGeom prst="rect">
                          <a:avLst/>
                        </a:prstGeom>
                        <a:ln w="12700">
                          <a:solidFill>
                            <a:srgbClr val="000000"/>
                          </a:solidFill>
                          <a:prstDash val="solid"/>
                        </a:ln>
                      </wps:spPr>
                      <wps:txbx>
                        <w:txbxContent>
                          <w:p w14:paraId="1BB00127" w14:textId="77777777" w:rsidR="004136EF" w:rsidRDefault="004136EF">
                            <w:pPr>
                              <w:spacing w:before="109"/>
                              <w:ind w:right="14" w:firstLineChars="550" w:firstLine="1546"/>
                              <w:jc w:val="both"/>
                              <w:rPr>
                                <w:rFonts w:ascii="Calibri"/>
                                <w:b/>
                                <w:sz w:val="28"/>
                                <w:lang w:val="es-CL"/>
                              </w:rPr>
                            </w:pPr>
                            <w:r>
                              <w:rPr>
                                <w:rFonts w:ascii="Calibri"/>
                                <w:b/>
                                <w:sz w:val="28"/>
                                <w:lang w:val="es-CL"/>
                              </w:rPr>
                              <w:t>MANUAL DE CONVIVENCIA EDUCATIVA</w:t>
                            </w:r>
                          </w:p>
                        </w:txbxContent>
                      </wps:txbx>
                      <wps:bodyPr wrap="square" lIns="0" tIns="0" rIns="0" bIns="0" rtlCol="0">
                        <a:noAutofit/>
                      </wps:bodyPr>
                    </wps:wsp>
                  </a:graphicData>
                </a:graphic>
              </wp:anchor>
            </w:drawing>
          </mc:Choice>
          <mc:Fallback>
            <w:pict>
              <v:shape w14:anchorId="1BEC659D" id="Textbox 10" o:spid="_x0000_s1030" type="#_x0000_t202" style="position:absolute;margin-left:70.9pt;margin-top:15.1pt;width:470.4pt;height:62.4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" filled="f" strokeweight="1pt">
                <v:textbox inset="0,0,0,0">
                  <w:txbxContent>
                    <w:p w14:paraId="1BB00127" w14:textId="77777777" w:rsidR="004136EF" w:rsidRDefault="004136EF">
                      <w:pPr>
                        <w:spacing w:before="109"/>
                        <w:ind w:right="14" w:firstLineChars="550" w:firstLine="1546"/>
                        <w:jc w:val="both"/>
                        <w:rPr>
                          <w:rFonts w:ascii="Calibri"/>
                          <w:b/>
                          <w:sz w:val="28"/>
                          <w:lang w:val="es-CL"/>
                        </w:rPr>
                      </w:pPr>
                      <w:r>
                        <w:rPr>
                          <w:rFonts w:ascii="Calibri"/>
                          <w:b/>
                          <w:sz w:val="28"/>
                          <w:lang w:val="es-CL"/>
                        </w:rPr>
                        <w:t>MANUAL DE CONVIVENCIA EDUCATIVA</w:t>
                      </w:r>
                    </w:p>
                  </w:txbxContent>
                </v:textbox>
                <w10:wrap type="topAndBottom" anchorx="page"/>
              </v:shape>
            </w:pict>
          </mc:Fallback>
        </mc:AlternateContent>
      </w:r>
    </w:p>
    <w:p w14:paraId="75A120B0" w14:textId="77777777" w:rsidR="000466BD" w:rsidRDefault="000466BD">
      <w:pPr>
        <w:pStyle w:val="Textoindependiente"/>
        <w:rPr>
          <w:rFonts w:ascii="Calibri"/>
        </w:rPr>
      </w:pPr>
    </w:p>
    <w:p w14:paraId="416FF414" w14:textId="77777777" w:rsidR="000466BD" w:rsidRDefault="000466BD">
      <w:pPr>
        <w:pStyle w:val="Textoindependiente"/>
        <w:spacing w:before="35"/>
        <w:rPr>
          <w:rFonts w:ascii="Calibri"/>
        </w:rPr>
      </w:pPr>
    </w:p>
    <w:p w14:paraId="7EF379F4" w14:textId="77777777" w:rsidR="000466BD" w:rsidRDefault="004136EF">
      <w:pPr>
        <w:pStyle w:val="Ttulo4"/>
        <w:tabs>
          <w:tab w:val="left" w:pos="4933"/>
        </w:tabs>
        <w:spacing w:before="1"/>
        <w:ind w:left="0"/>
        <w:rPr>
          <w:rFonts w:ascii="Calibri"/>
        </w:rPr>
      </w:pPr>
      <w:r>
        <w:rPr>
          <w:rFonts w:ascii="Calibri"/>
          <w:spacing w:val="-5"/>
        </w:rPr>
        <w:t>1.</w:t>
      </w:r>
      <w:r>
        <w:rPr>
          <w:rFonts w:ascii="Calibri"/>
          <w:spacing w:val="-5"/>
          <w:lang w:val="es-CL"/>
        </w:rPr>
        <w:t>.</w:t>
      </w:r>
      <w:r>
        <w:rPr>
          <w:rFonts w:ascii="Calibri"/>
        </w:rPr>
        <w:tab/>
      </w:r>
      <w:r>
        <w:rPr>
          <w:rFonts w:ascii="Calibri"/>
          <w:u w:val="single"/>
        </w:rPr>
        <w:t>OBJETIVOS</w:t>
      </w:r>
      <w:r>
        <w:rPr>
          <w:rFonts w:ascii="Calibri"/>
          <w:spacing w:val="-3"/>
          <w:u w:val="single"/>
        </w:rPr>
        <w:t xml:space="preserve"> </w:t>
      </w:r>
      <w:r>
        <w:rPr>
          <w:rFonts w:ascii="Calibri"/>
          <w:spacing w:val="-2"/>
          <w:u w:val="single"/>
        </w:rPr>
        <w:t>GENERALES:</w:t>
      </w:r>
    </w:p>
    <w:p w14:paraId="5D9A8BE9" w14:textId="77777777" w:rsidR="000466BD" w:rsidRDefault="000466BD">
      <w:pPr>
        <w:pStyle w:val="Textoindependiente"/>
        <w:spacing w:before="16"/>
        <w:rPr>
          <w:rFonts w:ascii="Calibri"/>
          <w:b/>
        </w:rPr>
      </w:pPr>
    </w:p>
    <w:p w14:paraId="0CF656AB" w14:textId="77777777" w:rsidR="000466BD" w:rsidRDefault="004136EF">
      <w:pPr>
        <w:pStyle w:val="Prrafodelista"/>
        <w:numPr>
          <w:ilvl w:val="0"/>
          <w:numId w:val="19"/>
        </w:numPr>
        <w:tabs>
          <w:tab w:val="left" w:pos="1056"/>
          <w:tab w:val="left" w:pos="1764"/>
        </w:tabs>
        <w:spacing w:line="247" w:lineRule="auto"/>
        <w:ind w:right="1065" w:hanging="4"/>
        <w:jc w:val="both"/>
        <w:rPr>
          <w:rFonts w:ascii="Calibri" w:hAnsi="Calibri"/>
          <w:sz w:val="24"/>
        </w:rPr>
      </w:pPr>
      <w:r>
        <w:rPr>
          <w:rFonts w:ascii="Calibri" w:hAnsi="Calibri"/>
          <w:sz w:val="24"/>
        </w:rPr>
        <w:t>Aprender</w:t>
      </w:r>
      <w:r>
        <w:rPr>
          <w:rFonts w:ascii="Calibri" w:hAnsi="Calibri"/>
          <w:spacing w:val="-13"/>
          <w:sz w:val="24"/>
        </w:rPr>
        <w:t xml:space="preserve"> </w:t>
      </w:r>
      <w:r>
        <w:rPr>
          <w:rFonts w:ascii="Calibri" w:hAnsi="Calibri"/>
          <w:sz w:val="24"/>
        </w:rPr>
        <w:t>a</w:t>
      </w:r>
      <w:r>
        <w:rPr>
          <w:rFonts w:ascii="Calibri" w:hAnsi="Calibri"/>
          <w:spacing w:val="-9"/>
          <w:sz w:val="24"/>
        </w:rPr>
        <w:t xml:space="preserve"> </w:t>
      </w:r>
      <w:r>
        <w:rPr>
          <w:rFonts w:ascii="Calibri" w:hAnsi="Calibri"/>
          <w:sz w:val="24"/>
        </w:rPr>
        <w:t>resolver</w:t>
      </w:r>
      <w:r>
        <w:rPr>
          <w:rFonts w:ascii="Calibri" w:hAnsi="Calibri"/>
          <w:spacing w:val="-9"/>
          <w:sz w:val="24"/>
        </w:rPr>
        <w:t xml:space="preserve"> </w:t>
      </w:r>
      <w:r>
        <w:rPr>
          <w:rFonts w:ascii="Calibri" w:hAnsi="Calibri"/>
          <w:sz w:val="24"/>
        </w:rPr>
        <w:t>conflictos</w:t>
      </w:r>
      <w:r>
        <w:rPr>
          <w:rFonts w:ascii="Calibri" w:hAnsi="Calibri"/>
          <w:spacing w:val="-12"/>
          <w:sz w:val="24"/>
        </w:rPr>
        <w:t xml:space="preserve"> </w:t>
      </w:r>
      <w:r>
        <w:rPr>
          <w:rFonts w:ascii="Calibri" w:hAnsi="Calibri"/>
          <w:sz w:val="24"/>
        </w:rPr>
        <w:t>de</w:t>
      </w:r>
      <w:r>
        <w:rPr>
          <w:rFonts w:ascii="Calibri" w:hAnsi="Calibri"/>
          <w:spacing w:val="-13"/>
          <w:sz w:val="24"/>
        </w:rPr>
        <w:t xml:space="preserve"> </w:t>
      </w:r>
      <w:r>
        <w:rPr>
          <w:rFonts w:ascii="Calibri" w:hAnsi="Calibri"/>
          <w:sz w:val="24"/>
        </w:rPr>
        <w:t>manera</w:t>
      </w:r>
      <w:r>
        <w:rPr>
          <w:rFonts w:ascii="Calibri" w:hAnsi="Calibri"/>
          <w:spacing w:val="-13"/>
          <w:sz w:val="24"/>
        </w:rPr>
        <w:t xml:space="preserve"> </w:t>
      </w:r>
      <w:r>
        <w:rPr>
          <w:rFonts w:ascii="Calibri" w:hAnsi="Calibri"/>
          <w:sz w:val="24"/>
        </w:rPr>
        <w:t>pacífica,</w:t>
      </w:r>
      <w:r>
        <w:rPr>
          <w:rFonts w:ascii="Calibri" w:hAnsi="Calibri"/>
          <w:spacing w:val="-10"/>
          <w:sz w:val="24"/>
        </w:rPr>
        <w:t xml:space="preserve"> </w:t>
      </w:r>
      <w:r>
        <w:rPr>
          <w:rFonts w:ascii="Calibri" w:hAnsi="Calibri"/>
          <w:sz w:val="24"/>
        </w:rPr>
        <w:t>que</w:t>
      </w:r>
      <w:r>
        <w:rPr>
          <w:rFonts w:ascii="Calibri" w:hAnsi="Calibri"/>
          <w:spacing w:val="-13"/>
          <w:sz w:val="24"/>
        </w:rPr>
        <w:t xml:space="preserve"> </w:t>
      </w:r>
      <w:r>
        <w:rPr>
          <w:rFonts w:ascii="Calibri" w:hAnsi="Calibri"/>
          <w:sz w:val="24"/>
        </w:rPr>
        <w:t>permita</w:t>
      </w:r>
      <w:r>
        <w:rPr>
          <w:rFonts w:ascii="Calibri" w:hAnsi="Calibri"/>
          <w:spacing w:val="-13"/>
          <w:sz w:val="24"/>
        </w:rPr>
        <w:t xml:space="preserve"> </w:t>
      </w:r>
      <w:r>
        <w:rPr>
          <w:rFonts w:ascii="Calibri" w:hAnsi="Calibri"/>
          <w:sz w:val="24"/>
        </w:rPr>
        <w:t>a</w:t>
      </w:r>
      <w:r>
        <w:rPr>
          <w:rFonts w:ascii="Calibri" w:hAnsi="Calibri"/>
          <w:spacing w:val="-13"/>
          <w:sz w:val="24"/>
        </w:rPr>
        <w:t xml:space="preserve"> </w:t>
      </w:r>
      <w:r>
        <w:rPr>
          <w:rFonts w:ascii="Calibri" w:hAnsi="Calibri"/>
          <w:sz w:val="24"/>
        </w:rPr>
        <w:t>las</w:t>
      </w:r>
      <w:r>
        <w:rPr>
          <w:rFonts w:ascii="Calibri" w:hAnsi="Calibri"/>
          <w:spacing w:val="-8"/>
          <w:sz w:val="24"/>
        </w:rPr>
        <w:t xml:space="preserve"> </w:t>
      </w:r>
      <w:r>
        <w:rPr>
          <w:rFonts w:ascii="Calibri" w:hAnsi="Calibri"/>
          <w:sz w:val="24"/>
        </w:rPr>
        <w:t>niñas</w:t>
      </w:r>
      <w:r>
        <w:rPr>
          <w:rFonts w:ascii="Calibri" w:hAnsi="Calibri"/>
          <w:spacing w:val="-12"/>
          <w:sz w:val="24"/>
        </w:rPr>
        <w:t xml:space="preserve"> </w:t>
      </w:r>
      <w:r>
        <w:rPr>
          <w:rFonts w:ascii="Calibri" w:hAnsi="Calibri"/>
          <w:sz w:val="24"/>
        </w:rPr>
        <w:t>su</w:t>
      </w:r>
      <w:r>
        <w:rPr>
          <w:rFonts w:ascii="Calibri" w:hAnsi="Calibri"/>
          <w:spacing w:val="-12"/>
          <w:sz w:val="24"/>
        </w:rPr>
        <w:t xml:space="preserve"> </w:t>
      </w:r>
      <w:r>
        <w:rPr>
          <w:rFonts w:ascii="Calibri" w:hAnsi="Calibri"/>
          <w:sz w:val="24"/>
        </w:rPr>
        <w:t>participación en sociedad desarrollando conductas pacíficas de interacción, contribuyendo al fortalecimiento de convivencia armónica con otros y el medio.</w:t>
      </w:r>
    </w:p>
    <w:p w14:paraId="61679C9C" w14:textId="77777777" w:rsidR="000466BD" w:rsidRDefault="004136EF">
      <w:pPr>
        <w:pStyle w:val="Prrafodelista"/>
        <w:numPr>
          <w:ilvl w:val="0"/>
          <w:numId w:val="19"/>
        </w:numPr>
        <w:tabs>
          <w:tab w:val="left" w:pos="1056"/>
          <w:tab w:val="left" w:pos="1764"/>
        </w:tabs>
        <w:spacing w:line="249" w:lineRule="auto"/>
        <w:ind w:right="1070" w:hanging="4"/>
        <w:jc w:val="both"/>
        <w:rPr>
          <w:rFonts w:ascii="Calibri"/>
          <w:sz w:val="24"/>
        </w:rPr>
      </w:pPr>
      <w:r>
        <w:rPr>
          <w:rFonts w:ascii="Calibri"/>
          <w:sz w:val="24"/>
        </w:rPr>
        <w:t>Reconocer y aceptar valores diferentes a los propios, como base de la tolerancia y la posibilidad de resolver los conflictos de manera respetuosa.</w:t>
      </w:r>
    </w:p>
    <w:p w14:paraId="5EEFF93E" w14:textId="77777777" w:rsidR="000466BD" w:rsidRDefault="004136EF">
      <w:pPr>
        <w:pStyle w:val="Prrafodelista"/>
        <w:numPr>
          <w:ilvl w:val="0"/>
          <w:numId w:val="19"/>
        </w:numPr>
        <w:tabs>
          <w:tab w:val="left" w:pos="1764"/>
        </w:tabs>
        <w:spacing w:line="288" w:lineRule="exact"/>
        <w:ind w:left="1764" w:hanging="712"/>
        <w:jc w:val="both"/>
        <w:rPr>
          <w:rFonts w:ascii="Calibri"/>
          <w:sz w:val="24"/>
        </w:rPr>
      </w:pPr>
      <w:r>
        <w:rPr>
          <w:rFonts w:ascii="Calibri"/>
          <w:sz w:val="24"/>
        </w:rPr>
        <w:t>Potenciar</w:t>
      </w:r>
      <w:r>
        <w:rPr>
          <w:rFonts w:ascii="Calibri"/>
          <w:spacing w:val="-6"/>
          <w:sz w:val="24"/>
        </w:rPr>
        <w:t xml:space="preserve"> </w:t>
      </w:r>
      <w:r>
        <w:rPr>
          <w:rFonts w:ascii="Calibri"/>
          <w:sz w:val="24"/>
        </w:rPr>
        <w:t>y</w:t>
      </w:r>
      <w:r>
        <w:rPr>
          <w:rFonts w:ascii="Calibri"/>
          <w:spacing w:val="-3"/>
          <w:sz w:val="24"/>
        </w:rPr>
        <w:t xml:space="preserve"> </w:t>
      </w:r>
      <w:r>
        <w:rPr>
          <w:rFonts w:ascii="Calibri"/>
          <w:sz w:val="24"/>
        </w:rPr>
        <w:t>fortalecer</w:t>
      </w:r>
      <w:r>
        <w:rPr>
          <w:rFonts w:ascii="Calibri"/>
          <w:spacing w:val="-4"/>
          <w:sz w:val="24"/>
        </w:rPr>
        <w:t xml:space="preserve"> </w:t>
      </w:r>
      <w:r>
        <w:rPr>
          <w:rFonts w:ascii="Calibri"/>
          <w:sz w:val="24"/>
        </w:rPr>
        <w:t>el</w:t>
      </w:r>
      <w:r>
        <w:rPr>
          <w:rFonts w:ascii="Calibri"/>
          <w:spacing w:val="-4"/>
          <w:sz w:val="24"/>
        </w:rPr>
        <w:t xml:space="preserve"> </w:t>
      </w:r>
      <w:r>
        <w:rPr>
          <w:rFonts w:ascii="Calibri"/>
          <w:sz w:val="24"/>
        </w:rPr>
        <w:t>respeto</w:t>
      </w:r>
      <w:r>
        <w:rPr>
          <w:rFonts w:ascii="Calibri"/>
          <w:spacing w:val="-5"/>
          <w:sz w:val="24"/>
        </w:rPr>
        <w:t xml:space="preserve"> </w:t>
      </w:r>
      <w:r>
        <w:rPr>
          <w:rFonts w:ascii="Calibri"/>
          <w:sz w:val="24"/>
        </w:rPr>
        <w:t>hacia</w:t>
      </w:r>
      <w:r>
        <w:rPr>
          <w:rFonts w:ascii="Calibri"/>
          <w:spacing w:val="-1"/>
          <w:sz w:val="24"/>
        </w:rPr>
        <w:t xml:space="preserve"> </w:t>
      </w:r>
      <w:r>
        <w:rPr>
          <w:rFonts w:ascii="Calibri"/>
          <w:sz w:val="24"/>
        </w:rPr>
        <w:t>la</w:t>
      </w:r>
      <w:r>
        <w:rPr>
          <w:rFonts w:ascii="Calibri"/>
          <w:spacing w:val="-4"/>
          <w:sz w:val="24"/>
        </w:rPr>
        <w:t xml:space="preserve"> </w:t>
      </w:r>
      <w:r>
        <w:rPr>
          <w:rFonts w:ascii="Calibri"/>
          <w:sz w:val="24"/>
        </w:rPr>
        <w:t>comunidad escolar</w:t>
      </w:r>
      <w:r>
        <w:rPr>
          <w:rFonts w:ascii="Calibri"/>
          <w:spacing w:val="-2"/>
          <w:sz w:val="24"/>
        </w:rPr>
        <w:t xml:space="preserve"> </w:t>
      </w:r>
      <w:r>
        <w:rPr>
          <w:rFonts w:ascii="Calibri"/>
          <w:sz w:val="24"/>
        </w:rPr>
        <w:t>y</w:t>
      </w:r>
      <w:r>
        <w:rPr>
          <w:rFonts w:ascii="Calibri"/>
          <w:spacing w:val="-5"/>
          <w:sz w:val="24"/>
        </w:rPr>
        <w:t xml:space="preserve"> </w:t>
      </w:r>
      <w:r>
        <w:rPr>
          <w:rFonts w:ascii="Calibri"/>
          <w:sz w:val="24"/>
        </w:rPr>
        <w:t>su</w:t>
      </w:r>
      <w:r>
        <w:rPr>
          <w:rFonts w:ascii="Calibri"/>
          <w:spacing w:val="-3"/>
          <w:sz w:val="24"/>
        </w:rPr>
        <w:t xml:space="preserve"> </w:t>
      </w:r>
      <w:r>
        <w:rPr>
          <w:rFonts w:ascii="Calibri"/>
          <w:spacing w:val="-2"/>
          <w:sz w:val="24"/>
        </w:rPr>
        <w:t>entorno.</w:t>
      </w:r>
    </w:p>
    <w:p w14:paraId="3739A0EE" w14:textId="77777777" w:rsidR="000466BD" w:rsidRDefault="000466BD">
      <w:pPr>
        <w:pStyle w:val="Textoindependiente"/>
        <w:spacing w:before="20"/>
        <w:rPr>
          <w:rFonts w:ascii="Calibri"/>
        </w:rPr>
      </w:pPr>
    </w:p>
    <w:p w14:paraId="38DFA965" w14:textId="77777777" w:rsidR="000466BD" w:rsidRDefault="004136EF">
      <w:pPr>
        <w:pStyle w:val="Ttulo5"/>
        <w:numPr>
          <w:ilvl w:val="1"/>
          <w:numId w:val="17"/>
        </w:numPr>
        <w:tabs>
          <w:tab w:val="left" w:pos="1775"/>
        </w:tabs>
        <w:ind w:left="1775" w:hanging="723"/>
        <w:jc w:val="both"/>
        <w:rPr>
          <w:rFonts w:ascii="Calibri" w:hAnsi="Calibri"/>
        </w:rPr>
      </w:pPr>
      <w:r>
        <w:rPr>
          <w:rFonts w:ascii="Calibri" w:hAnsi="Calibri"/>
          <w:spacing w:val="53"/>
          <w:u w:val="single"/>
        </w:rPr>
        <w:t xml:space="preserve"> </w:t>
      </w:r>
      <w:r>
        <w:rPr>
          <w:rFonts w:ascii="Calibri" w:hAnsi="Calibri"/>
          <w:u w:val="single"/>
        </w:rPr>
        <w:t>Objetivos</w:t>
      </w:r>
      <w:r>
        <w:rPr>
          <w:rFonts w:ascii="Calibri" w:hAnsi="Calibri"/>
          <w:spacing w:val="-1"/>
          <w:u w:val="single"/>
        </w:rPr>
        <w:t xml:space="preserve"> </w:t>
      </w:r>
      <w:r>
        <w:rPr>
          <w:rFonts w:ascii="Calibri" w:hAnsi="Calibri"/>
          <w:spacing w:val="-2"/>
          <w:u w:val="single"/>
        </w:rPr>
        <w:t>Específicos:</w:t>
      </w:r>
    </w:p>
    <w:p w14:paraId="777266D9" w14:textId="77777777" w:rsidR="000466BD" w:rsidRDefault="000466BD">
      <w:pPr>
        <w:pStyle w:val="Textoindependiente"/>
        <w:spacing w:before="18"/>
        <w:rPr>
          <w:rFonts w:ascii="Calibri"/>
          <w:b/>
        </w:rPr>
      </w:pPr>
    </w:p>
    <w:p w14:paraId="7AE086E5" w14:textId="77777777" w:rsidR="000466BD" w:rsidRDefault="004136EF">
      <w:pPr>
        <w:pStyle w:val="Prrafodelista"/>
        <w:numPr>
          <w:ilvl w:val="0"/>
          <w:numId w:val="18"/>
        </w:numPr>
        <w:tabs>
          <w:tab w:val="left" w:pos="1775"/>
        </w:tabs>
        <w:ind w:left="1775" w:hanging="723"/>
        <w:jc w:val="both"/>
        <w:rPr>
          <w:rFonts w:ascii="Calibri" w:hAnsi="Calibri"/>
          <w:sz w:val="24"/>
        </w:rPr>
      </w:pPr>
      <w:r>
        <w:rPr>
          <w:rFonts w:ascii="Calibri" w:hAnsi="Calibri"/>
          <w:sz w:val="24"/>
        </w:rPr>
        <w:t>Crear</w:t>
      </w:r>
      <w:r>
        <w:rPr>
          <w:rFonts w:ascii="Calibri" w:hAnsi="Calibri"/>
          <w:spacing w:val="-5"/>
          <w:sz w:val="24"/>
        </w:rPr>
        <w:t xml:space="preserve"> </w:t>
      </w:r>
      <w:r>
        <w:rPr>
          <w:rFonts w:ascii="Calibri" w:hAnsi="Calibri"/>
          <w:sz w:val="24"/>
        </w:rPr>
        <w:t>y</w:t>
      </w:r>
      <w:r>
        <w:rPr>
          <w:rFonts w:ascii="Calibri" w:hAnsi="Calibri"/>
          <w:spacing w:val="-3"/>
          <w:sz w:val="24"/>
        </w:rPr>
        <w:t xml:space="preserve"> </w:t>
      </w:r>
      <w:r>
        <w:rPr>
          <w:rFonts w:ascii="Calibri" w:hAnsi="Calibri"/>
          <w:sz w:val="24"/>
        </w:rPr>
        <w:t>consolidar</w:t>
      </w:r>
      <w:r>
        <w:rPr>
          <w:rFonts w:ascii="Calibri" w:hAnsi="Calibri"/>
          <w:spacing w:val="-6"/>
          <w:sz w:val="24"/>
        </w:rPr>
        <w:t xml:space="preserve"> </w:t>
      </w:r>
      <w:r>
        <w:rPr>
          <w:rFonts w:ascii="Calibri" w:hAnsi="Calibri"/>
          <w:sz w:val="24"/>
        </w:rPr>
        <w:t>el</w:t>
      </w:r>
      <w:r>
        <w:rPr>
          <w:rFonts w:ascii="Calibri" w:hAnsi="Calibri"/>
          <w:spacing w:val="-1"/>
          <w:sz w:val="24"/>
        </w:rPr>
        <w:t xml:space="preserve"> </w:t>
      </w:r>
      <w:r>
        <w:rPr>
          <w:rFonts w:ascii="Calibri" w:hAnsi="Calibri"/>
          <w:sz w:val="24"/>
        </w:rPr>
        <w:t>espíritu</w:t>
      </w:r>
      <w:r>
        <w:rPr>
          <w:rFonts w:ascii="Calibri" w:hAnsi="Calibri"/>
          <w:spacing w:val="-5"/>
          <w:sz w:val="24"/>
        </w:rPr>
        <w:t xml:space="preserve"> </w:t>
      </w:r>
      <w:r>
        <w:rPr>
          <w:rFonts w:ascii="Calibri" w:hAnsi="Calibri"/>
          <w:sz w:val="24"/>
        </w:rPr>
        <w:t>pacificador</w:t>
      </w:r>
      <w:r>
        <w:rPr>
          <w:rFonts w:ascii="Calibri" w:hAnsi="Calibri"/>
          <w:spacing w:val="-6"/>
          <w:sz w:val="24"/>
        </w:rPr>
        <w:t xml:space="preserve"> </w:t>
      </w:r>
      <w:r>
        <w:rPr>
          <w:rFonts w:ascii="Calibri" w:hAnsi="Calibri"/>
          <w:sz w:val="24"/>
        </w:rPr>
        <w:t>en las</w:t>
      </w:r>
      <w:r>
        <w:rPr>
          <w:rFonts w:ascii="Calibri" w:hAnsi="Calibri"/>
          <w:spacing w:val="-4"/>
          <w:sz w:val="24"/>
        </w:rPr>
        <w:t xml:space="preserve"> </w:t>
      </w:r>
      <w:r>
        <w:rPr>
          <w:rFonts w:ascii="Calibri" w:hAnsi="Calibri"/>
          <w:spacing w:val="-2"/>
          <w:sz w:val="24"/>
        </w:rPr>
        <w:t>alumnas.</w:t>
      </w:r>
    </w:p>
    <w:p w14:paraId="12A3E6F8" w14:textId="77777777" w:rsidR="000466BD" w:rsidRDefault="004136EF">
      <w:pPr>
        <w:pStyle w:val="Prrafodelista"/>
        <w:numPr>
          <w:ilvl w:val="0"/>
          <w:numId w:val="18"/>
        </w:numPr>
        <w:tabs>
          <w:tab w:val="left" w:pos="1056"/>
          <w:tab w:val="left" w:pos="1775"/>
        </w:tabs>
        <w:spacing w:before="11" w:line="249" w:lineRule="auto"/>
        <w:ind w:left="1056" w:right="1071" w:hanging="4"/>
        <w:jc w:val="both"/>
        <w:rPr>
          <w:rFonts w:ascii="Calibri"/>
          <w:sz w:val="24"/>
        </w:rPr>
      </w:pPr>
      <w:r>
        <w:rPr>
          <w:rFonts w:ascii="Calibri"/>
          <w:sz w:val="24"/>
        </w:rPr>
        <w:t>Comprender que la disciplina y orden en la escuela es un bien necesario de cultivar y fortalecer para mantener una adecuada convivencia.</w:t>
      </w:r>
    </w:p>
    <w:p w14:paraId="34E08199" w14:textId="77777777" w:rsidR="000466BD" w:rsidRDefault="004136EF">
      <w:pPr>
        <w:pStyle w:val="Prrafodelista"/>
        <w:numPr>
          <w:ilvl w:val="0"/>
          <w:numId w:val="18"/>
        </w:numPr>
        <w:tabs>
          <w:tab w:val="left" w:pos="1056"/>
          <w:tab w:val="left" w:pos="1775"/>
        </w:tabs>
        <w:spacing w:line="249" w:lineRule="auto"/>
        <w:ind w:left="1056" w:right="1068" w:hanging="4"/>
        <w:jc w:val="both"/>
        <w:rPr>
          <w:rFonts w:ascii="Calibri" w:hAnsi="Calibri"/>
          <w:sz w:val="24"/>
        </w:rPr>
      </w:pPr>
      <w:r>
        <w:rPr>
          <w:rFonts w:ascii="Calibri" w:hAnsi="Calibri"/>
          <w:sz w:val="24"/>
        </w:rPr>
        <w:t>Acatar</w:t>
      </w:r>
      <w:r>
        <w:rPr>
          <w:rFonts w:ascii="Calibri" w:hAnsi="Calibri"/>
          <w:spacing w:val="-3"/>
          <w:sz w:val="24"/>
        </w:rPr>
        <w:t xml:space="preserve"> </w:t>
      </w:r>
      <w:r>
        <w:rPr>
          <w:rFonts w:ascii="Calibri" w:hAnsi="Calibri"/>
          <w:sz w:val="24"/>
        </w:rPr>
        <w:t>y</w:t>
      </w:r>
      <w:r>
        <w:rPr>
          <w:rFonts w:ascii="Calibri" w:hAnsi="Calibri"/>
          <w:spacing w:val="-8"/>
          <w:sz w:val="24"/>
        </w:rPr>
        <w:t xml:space="preserve"> </w:t>
      </w:r>
      <w:r>
        <w:rPr>
          <w:rFonts w:ascii="Calibri" w:hAnsi="Calibri"/>
          <w:sz w:val="24"/>
        </w:rPr>
        <w:t>aceptar</w:t>
      </w:r>
      <w:r>
        <w:rPr>
          <w:rFonts w:ascii="Calibri" w:hAnsi="Calibri"/>
          <w:spacing w:val="-6"/>
          <w:sz w:val="24"/>
        </w:rPr>
        <w:t xml:space="preserve"> </w:t>
      </w:r>
      <w:r>
        <w:rPr>
          <w:rFonts w:ascii="Calibri" w:hAnsi="Calibri"/>
          <w:sz w:val="24"/>
        </w:rPr>
        <w:t>los</w:t>
      </w:r>
      <w:r>
        <w:rPr>
          <w:rFonts w:ascii="Calibri" w:hAnsi="Calibri"/>
          <w:spacing w:val="-6"/>
          <w:sz w:val="24"/>
        </w:rPr>
        <w:t xml:space="preserve"> </w:t>
      </w:r>
      <w:r>
        <w:rPr>
          <w:rFonts w:ascii="Calibri" w:hAnsi="Calibri"/>
          <w:sz w:val="24"/>
        </w:rPr>
        <w:t>reglamentos</w:t>
      </w:r>
      <w:r>
        <w:rPr>
          <w:rFonts w:ascii="Calibri" w:hAnsi="Calibri"/>
          <w:spacing w:val="-6"/>
          <w:sz w:val="24"/>
        </w:rPr>
        <w:t xml:space="preserve"> </w:t>
      </w:r>
      <w:r>
        <w:rPr>
          <w:rFonts w:ascii="Calibri" w:hAnsi="Calibri"/>
          <w:sz w:val="24"/>
        </w:rPr>
        <w:t>que</w:t>
      </w:r>
      <w:r>
        <w:rPr>
          <w:rFonts w:ascii="Calibri" w:hAnsi="Calibri"/>
          <w:spacing w:val="-7"/>
          <w:sz w:val="24"/>
        </w:rPr>
        <w:t xml:space="preserve"> </w:t>
      </w:r>
      <w:r>
        <w:rPr>
          <w:rFonts w:ascii="Calibri" w:hAnsi="Calibri"/>
          <w:sz w:val="24"/>
        </w:rPr>
        <w:t>rigen</w:t>
      </w:r>
      <w:r>
        <w:rPr>
          <w:rFonts w:ascii="Calibri" w:hAnsi="Calibri"/>
          <w:spacing w:val="-2"/>
          <w:sz w:val="24"/>
        </w:rPr>
        <w:t xml:space="preserve"> </w:t>
      </w:r>
      <w:r>
        <w:rPr>
          <w:rFonts w:ascii="Calibri" w:hAnsi="Calibri"/>
          <w:sz w:val="24"/>
        </w:rPr>
        <w:t>el</w:t>
      </w:r>
      <w:r>
        <w:rPr>
          <w:rFonts w:ascii="Calibri" w:hAnsi="Calibri"/>
          <w:spacing w:val="-3"/>
          <w:sz w:val="24"/>
        </w:rPr>
        <w:t xml:space="preserve"> </w:t>
      </w:r>
      <w:r>
        <w:rPr>
          <w:rFonts w:ascii="Calibri" w:hAnsi="Calibri"/>
          <w:sz w:val="24"/>
        </w:rPr>
        <w:t>funcionamiento</w:t>
      </w:r>
      <w:r>
        <w:rPr>
          <w:rFonts w:ascii="Calibri" w:hAnsi="Calibri"/>
          <w:spacing w:val="-6"/>
          <w:sz w:val="24"/>
        </w:rPr>
        <w:t xml:space="preserve"> </w:t>
      </w:r>
      <w:r>
        <w:rPr>
          <w:rFonts w:ascii="Calibri" w:hAnsi="Calibri"/>
          <w:sz w:val="24"/>
        </w:rPr>
        <w:t>de</w:t>
      </w:r>
      <w:r>
        <w:rPr>
          <w:rFonts w:ascii="Calibri" w:hAnsi="Calibri"/>
          <w:spacing w:val="-3"/>
          <w:sz w:val="24"/>
        </w:rPr>
        <w:t xml:space="preserve"> </w:t>
      </w:r>
      <w:r>
        <w:rPr>
          <w:rFonts w:ascii="Calibri" w:hAnsi="Calibri"/>
          <w:sz w:val="24"/>
        </w:rPr>
        <w:t>la</w:t>
      </w:r>
      <w:r>
        <w:rPr>
          <w:rFonts w:ascii="Calibri" w:hAnsi="Calibri"/>
          <w:spacing w:val="-6"/>
          <w:sz w:val="24"/>
        </w:rPr>
        <w:t xml:space="preserve"> </w:t>
      </w:r>
      <w:r>
        <w:rPr>
          <w:rFonts w:ascii="Calibri" w:hAnsi="Calibri"/>
          <w:sz w:val="24"/>
        </w:rPr>
        <w:t>escuela</w:t>
      </w:r>
      <w:r>
        <w:rPr>
          <w:rFonts w:ascii="Calibri" w:hAnsi="Calibri"/>
          <w:spacing w:val="-6"/>
          <w:sz w:val="24"/>
        </w:rPr>
        <w:t xml:space="preserve"> </w:t>
      </w:r>
      <w:r>
        <w:rPr>
          <w:rFonts w:ascii="Calibri" w:hAnsi="Calibri"/>
          <w:sz w:val="24"/>
        </w:rPr>
        <w:t>que</w:t>
      </w:r>
      <w:r>
        <w:rPr>
          <w:rFonts w:ascii="Calibri" w:hAnsi="Calibri"/>
          <w:spacing w:val="-7"/>
          <w:sz w:val="24"/>
        </w:rPr>
        <w:t xml:space="preserve"> </w:t>
      </w:r>
      <w:r>
        <w:rPr>
          <w:rFonts w:ascii="Calibri" w:hAnsi="Calibri"/>
          <w:sz w:val="24"/>
        </w:rPr>
        <w:t>permiten un desarrollo y resultado satisfactorio en el proceso enseñanza aprendizaje</w:t>
      </w:r>
    </w:p>
    <w:p w14:paraId="23D8ABB1" w14:textId="77777777" w:rsidR="000466BD" w:rsidRDefault="004136EF">
      <w:pPr>
        <w:pStyle w:val="Prrafodelista"/>
        <w:numPr>
          <w:ilvl w:val="0"/>
          <w:numId w:val="18"/>
        </w:numPr>
        <w:tabs>
          <w:tab w:val="left" w:pos="1056"/>
          <w:tab w:val="left" w:pos="1775"/>
        </w:tabs>
        <w:spacing w:line="247" w:lineRule="auto"/>
        <w:ind w:left="1056" w:right="1066" w:hanging="4"/>
        <w:jc w:val="both"/>
        <w:rPr>
          <w:rFonts w:ascii="Calibri" w:hAnsi="Calibri"/>
          <w:sz w:val="24"/>
        </w:rPr>
      </w:pPr>
      <w:r>
        <w:rPr>
          <w:rFonts w:ascii="Calibri" w:hAnsi="Calibri"/>
          <w:sz w:val="24"/>
        </w:rPr>
        <w:t>Participar</w:t>
      </w:r>
      <w:r>
        <w:rPr>
          <w:rFonts w:ascii="Calibri" w:hAnsi="Calibri"/>
          <w:spacing w:val="-10"/>
          <w:sz w:val="24"/>
        </w:rPr>
        <w:t xml:space="preserve"> </w:t>
      </w:r>
      <w:r>
        <w:rPr>
          <w:rFonts w:ascii="Calibri" w:hAnsi="Calibri"/>
          <w:sz w:val="24"/>
        </w:rPr>
        <w:t>en</w:t>
      </w:r>
      <w:r>
        <w:rPr>
          <w:rFonts w:ascii="Calibri" w:hAnsi="Calibri"/>
          <w:spacing w:val="-9"/>
          <w:sz w:val="24"/>
        </w:rPr>
        <w:t xml:space="preserve"> </w:t>
      </w:r>
      <w:r>
        <w:rPr>
          <w:rFonts w:ascii="Calibri" w:hAnsi="Calibri"/>
          <w:sz w:val="24"/>
        </w:rPr>
        <w:t>actividades</w:t>
      </w:r>
      <w:r>
        <w:rPr>
          <w:rFonts w:ascii="Calibri" w:hAnsi="Calibri"/>
          <w:spacing w:val="-8"/>
          <w:sz w:val="24"/>
        </w:rPr>
        <w:t xml:space="preserve"> </w:t>
      </w:r>
      <w:r>
        <w:rPr>
          <w:rFonts w:ascii="Calibri" w:hAnsi="Calibri"/>
          <w:sz w:val="24"/>
        </w:rPr>
        <w:t>y</w:t>
      </w:r>
      <w:r>
        <w:rPr>
          <w:rFonts w:ascii="Calibri" w:hAnsi="Calibri"/>
          <w:spacing w:val="-7"/>
          <w:sz w:val="24"/>
        </w:rPr>
        <w:t xml:space="preserve"> </w:t>
      </w:r>
      <w:r>
        <w:rPr>
          <w:rFonts w:ascii="Calibri" w:hAnsi="Calibri"/>
          <w:sz w:val="24"/>
        </w:rPr>
        <w:t>estrategias</w:t>
      </w:r>
      <w:r>
        <w:rPr>
          <w:rFonts w:ascii="Calibri" w:hAnsi="Calibri"/>
          <w:spacing w:val="-9"/>
          <w:sz w:val="24"/>
        </w:rPr>
        <w:t xml:space="preserve"> </w:t>
      </w:r>
      <w:r>
        <w:rPr>
          <w:rFonts w:ascii="Calibri" w:hAnsi="Calibri"/>
          <w:sz w:val="24"/>
        </w:rPr>
        <w:t>planteadas</w:t>
      </w:r>
      <w:r>
        <w:rPr>
          <w:rFonts w:ascii="Calibri" w:hAnsi="Calibri"/>
          <w:spacing w:val="-9"/>
          <w:sz w:val="24"/>
        </w:rPr>
        <w:t xml:space="preserve"> </w:t>
      </w:r>
      <w:r>
        <w:rPr>
          <w:rFonts w:ascii="Calibri" w:hAnsi="Calibri"/>
          <w:sz w:val="24"/>
        </w:rPr>
        <w:t>para</w:t>
      </w:r>
      <w:r>
        <w:rPr>
          <w:rFonts w:ascii="Calibri" w:hAnsi="Calibri"/>
          <w:spacing w:val="-9"/>
          <w:sz w:val="24"/>
        </w:rPr>
        <w:t xml:space="preserve"> </w:t>
      </w:r>
      <w:r>
        <w:rPr>
          <w:rFonts w:ascii="Calibri" w:hAnsi="Calibri"/>
          <w:sz w:val="24"/>
        </w:rPr>
        <w:t>el</w:t>
      </w:r>
      <w:r>
        <w:rPr>
          <w:rFonts w:ascii="Calibri" w:hAnsi="Calibri"/>
          <w:spacing w:val="-6"/>
          <w:sz w:val="24"/>
        </w:rPr>
        <w:t xml:space="preserve"> </w:t>
      </w:r>
      <w:r>
        <w:rPr>
          <w:rFonts w:ascii="Calibri" w:hAnsi="Calibri"/>
          <w:sz w:val="24"/>
        </w:rPr>
        <w:t>mejoramiento</w:t>
      </w:r>
      <w:r>
        <w:rPr>
          <w:rFonts w:ascii="Calibri" w:hAnsi="Calibri"/>
          <w:spacing w:val="-10"/>
          <w:sz w:val="24"/>
        </w:rPr>
        <w:t xml:space="preserve"> </w:t>
      </w:r>
      <w:r>
        <w:rPr>
          <w:rFonts w:ascii="Calibri" w:hAnsi="Calibri"/>
          <w:sz w:val="24"/>
        </w:rPr>
        <w:t>de</w:t>
      </w:r>
      <w:r>
        <w:rPr>
          <w:rFonts w:ascii="Calibri" w:hAnsi="Calibri"/>
          <w:spacing w:val="-6"/>
          <w:sz w:val="24"/>
        </w:rPr>
        <w:t xml:space="preserve"> </w:t>
      </w:r>
      <w:r>
        <w:rPr>
          <w:rFonts w:ascii="Calibri" w:hAnsi="Calibri"/>
          <w:sz w:val="24"/>
        </w:rPr>
        <w:t>la</w:t>
      </w:r>
      <w:r>
        <w:rPr>
          <w:rFonts w:ascii="Calibri" w:hAnsi="Calibri"/>
          <w:spacing w:val="-6"/>
          <w:sz w:val="24"/>
        </w:rPr>
        <w:t xml:space="preserve"> </w:t>
      </w:r>
      <w:r>
        <w:rPr>
          <w:rFonts w:ascii="Calibri" w:hAnsi="Calibri"/>
          <w:sz w:val="24"/>
        </w:rPr>
        <w:t>Convivencia Escolar, valorando la importancia de lo dinámico y cambiante que son las relaciones interpersonales dentro del ámbito escolar.</w:t>
      </w:r>
    </w:p>
    <w:p w14:paraId="4A3F685C" w14:textId="77777777" w:rsidR="000466BD" w:rsidRDefault="004136EF">
      <w:pPr>
        <w:pStyle w:val="Prrafodelista"/>
        <w:spacing w:line="247" w:lineRule="auto"/>
        <w:jc w:val="both"/>
        <w:rPr>
          <w:rFonts w:ascii="Calibri" w:hAnsi="Calibri"/>
          <w:sz w:val="24"/>
          <w:lang w:val="es-CL"/>
        </w:rPr>
        <w:sectPr w:rsidR="000466BD">
          <w:pgSz w:w="12240" w:h="15840"/>
          <w:pgMar w:top="1820" w:right="360" w:bottom="1520" w:left="360" w:header="730" w:footer="1265" w:gutter="0"/>
          <w:cols w:space="720"/>
        </w:sectPr>
      </w:pPr>
      <w:proofErr w:type="gramStart"/>
      <w:r>
        <w:rPr>
          <w:rFonts w:ascii="Calibri" w:hAnsi="Calibri"/>
          <w:sz w:val="24"/>
          <w:lang w:val="es-CL"/>
        </w:rPr>
        <w:t>.....</w:t>
      </w:r>
      <w:proofErr w:type="gramEnd"/>
      <w:r>
        <w:rPr>
          <w:rFonts w:ascii="Calibri" w:hAnsi="Calibri"/>
          <w:sz w:val="24"/>
          <w:lang w:val="es-CL"/>
        </w:rPr>
        <w:t>7</w:t>
      </w:r>
    </w:p>
    <w:p w14:paraId="7D938110" w14:textId="77777777" w:rsidR="000466BD" w:rsidRDefault="000466BD">
      <w:pPr>
        <w:pStyle w:val="Textoindependiente"/>
        <w:rPr>
          <w:rFonts w:ascii="Calibri"/>
        </w:rPr>
      </w:pPr>
    </w:p>
    <w:p w14:paraId="1ECB3561" w14:textId="77777777" w:rsidR="000466BD" w:rsidRDefault="000466BD">
      <w:pPr>
        <w:pStyle w:val="Textoindependiente"/>
        <w:spacing w:before="277"/>
        <w:rPr>
          <w:rFonts w:ascii="Calibri"/>
        </w:rPr>
      </w:pPr>
    </w:p>
    <w:p w14:paraId="74CB99BC" w14:textId="77777777" w:rsidR="000466BD" w:rsidRDefault="004136EF">
      <w:pPr>
        <w:pStyle w:val="Ttulo4"/>
        <w:numPr>
          <w:ilvl w:val="1"/>
          <w:numId w:val="18"/>
        </w:numPr>
        <w:tabs>
          <w:tab w:val="left" w:pos="231"/>
        </w:tabs>
        <w:spacing w:before="1"/>
        <w:ind w:left="234" w:right="168" w:hanging="231"/>
        <w:jc w:val="center"/>
        <w:rPr>
          <w:rFonts w:ascii="Calibri"/>
        </w:rPr>
      </w:pPr>
      <w:r>
        <w:rPr>
          <w:rFonts w:ascii="Calibri"/>
        </w:rPr>
        <w:t>CONVIVENCIA</w:t>
      </w:r>
      <w:r>
        <w:rPr>
          <w:rFonts w:ascii="Calibri"/>
          <w:spacing w:val="-5"/>
        </w:rPr>
        <w:t xml:space="preserve"> </w:t>
      </w:r>
      <w:r>
        <w:rPr>
          <w:rFonts w:ascii="Calibri"/>
        </w:rPr>
        <w:t>EN</w:t>
      </w:r>
      <w:r>
        <w:rPr>
          <w:rFonts w:ascii="Calibri"/>
          <w:spacing w:val="-4"/>
        </w:rPr>
        <w:t xml:space="preserve"> </w:t>
      </w:r>
      <w:r>
        <w:rPr>
          <w:rFonts w:ascii="Calibri"/>
        </w:rPr>
        <w:t>EL</w:t>
      </w:r>
      <w:r>
        <w:rPr>
          <w:rFonts w:ascii="Calibri"/>
          <w:spacing w:val="-4"/>
        </w:rPr>
        <w:t xml:space="preserve"> AULA</w:t>
      </w:r>
    </w:p>
    <w:p w14:paraId="41D5B6C9" w14:textId="77777777" w:rsidR="000466BD" w:rsidRDefault="000466BD">
      <w:pPr>
        <w:pStyle w:val="Textoindependiente"/>
        <w:spacing w:before="22"/>
        <w:rPr>
          <w:rFonts w:ascii="Calibri"/>
          <w:b/>
        </w:rPr>
      </w:pPr>
    </w:p>
    <w:p w14:paraId="3ED20FAA" w14:textId="77777777" w:rsidR="000466BD" w:rsidRDefault="004136EF">
      <w:pPr>
        <w:spacing w:line="249" w:lineRule="auto"/>
        <w:ind w:left="1056" w:right="1069"/>
        <w:rPr>
          <w:rFonts w:ascii="Calibri" w:hAnsi="Calibri"/>
          <w:i/>
          <w:sz w:val="24"/>
        </w:rPr>
      </w:pPr>
      <w:r>
        <w:rPr>
          <w:rFonts w:ascii="Calibri" w:hAnsi="Calibri"/>
          <w:i/>
          <w:sz w:val="24"/>
        </w:rPr>
        <w:t>“Una</w:t>
      </w:r>
      <w:r>
        <w:rPr>
          <w:rFonts w:ascii="Calibri" w:hAnsi="Calibri"/>
          <w:i/>
          <w:spacing w:val="40"/>
          <w:sz w:val="24"/>
        </w:rPr>
        <w:t xml:space="preserve"> </w:t>
      </w:r>
      <w:r>
        <w:rPr>
          <w:rFonts w:ascii="Calibri" w:hAnsi="Calibri"/>
          <w:i/>
          <w:sz w:val="24"/>
        </w:rPr>
        <w:t>buena</w:t>
      </w:r>
      <w:r>
        <w:rPr>
          <w:rFonts w:ascii="Calibri" w:hAnsi="Calibri"/>
          <w:i/>
          <w:spacing w:val="40"/>
          <w:sz w:val="24"/>
        </w:rPr>
        <w:t xml:space="preserve"> </w:t>
      </w:r>
      <w:r>
        <w:rPr>
          <w:rFonts w:ascii="Calibri" w:hAnsi="Calibri"/>
          <w:i/>
          <w:sz w:val="24"/>
        </w:rPr>
        <w:t>convivencia</w:t>
      </w:r>
      <w:r>
        <w:rPr>
          <w:rFonts w:ascii="Calibri" w:hAnsi="Calibri"/>
          <w:i/>
          <w:spacing w:val="40"/>
          <w:sz w:val="24"/>
        </w:rPr>
        <w:t xml:space="preserve"> </w:t>
      </w:r>
      <w:r>
        <w:rPr>
          <w:rFonts w:ascii="Calibri" w:hAnsi="Calibri"/>
          <w:i/>
          <w:sz w:val="24"/>
        </w:rPr>
        <w:t>escolar</w:t>
      </w:r>
      <w:r>
        <w:rPr>
          <w:rFonts w:ascii="Calibri" w:hAnsi="Calibri"/>
          <w:i/>
          <w:spacing w:val="40"/>
          <w:sz w:val="24"/>
        </w:rPr>
        <w:t xml:space="preserve"> </w:t>
      </w:r>
      <w:r>
        <w:rPr>
          <w:rFonts w:ascii="Calibri" w:hAnsi="Calibri"/>
          <w:i/>
          <w:sz w:val="24"/>
        </w:rPr>
        <w:t>contribuye</w:t>
      </w:r>
      <w:r>
        <w:rPr>
          <w:rFonts w:ascii="Calibri" w:hAnsi="Calibri"/>
          <w:i/>
          <w:spacing w:val="40"/>
          <w:sz w:val="24"/>
        </w:rPr>
        <w:t xml:space="preserve"> </w:t>
      </w:r>
      <w:r>
        <w:rPr>
          <w:rFonts w:ascii="Calibri" w:hAnsi="Calibri"/>
          <w:i/>
          <w:sz w:val="24"/>
        </w:rPr>
        <w:t>favorablemente</w:t>
      </w:r>
      <w:r>
        <w:rPr>
          <w:rFonts w:ascii="Calibri" w:hAnsi="Calibri"/>
          <w:i/>
          <w:spacing w:val="40"/>
          <w:sz w:val="24"/>
        </w:rPr>
        <w:t xml:space="preserve"> </w:t>
      </w:r>
      <w:r>
        <w:rPr>
          <w:rFonts w:ascii="Calibri" w:hAnsi="Calibri"/>
          <w:i/>
          <w:sz w:val="24"/>
        </w:rPr>
        <w:t>a</w:t>
      </w:r>
      <w:r>
        <w:rPr>
          <w:rFonts w:ascii="Calibri" w:hAnsi="Calibri"/>
          <w:i/>
          <w:spacing w:val="40"/>
          <w:sz w:val="24"/>
        </w:rPr>
        <w:t xml:space="preserve"> </w:t>
      </w:r>
      <w:r>
        <w:rPr>
          <w:rFonts w:ascii="Calibri" w:hAnsi="Calibri"/>
          <w:i/>
          <w:sz w:val="24"/>
        </w:rPr>
        <w:t>la</w:t>
      </w:r>
      <w:r>
        <w:rPr>
          <w:rFonts w:ascii="Calibri" w:hAnsi="Calibri"/>
          <w:i/>
          <w:spacing w:val="40"/>
          <w:sz w:val="24"/>
        </w:rPr>
        <w:t xml:space="preserve"> </w:t>
      </w:r>
      <w:r>
        <w:rPr>
          <w:rFonts w:ascii="Calibri" w:hAnsi="Calibri"/>
          <w:i/>
          <w:sz w:val="24"/>
        </w:rPr>
        <w:t>calidad</w:t>
      </w:r>
      <w:r>
        <w:rPr>
          <w:rFonts w:ascii="Calibri" w:hAnsi="Calibri"/>
          <w:i/>
          <w:spacing w:val="40"/>
          <w:sz w:val="24"/>
        </w:rPr>
        <w:t xml:space="preserve"> </w:t>
      </w:r>
      <w:r>
        <w:rPr>
          <w:rFonts w:ascii="Calibri" w:hAnsi="Calibri"/>
          <w:i/>
          <w:sz w:val="24"/>
        </w:rPr>
        <w:t>de</w:t>
      </w:r>
      <w:r>
        <w:rPr>
          <w:rFonts w:ascii="Calibri" w:hAnsi="Calibri"/>
          <w:i/>
          <w:spacing w:val="40"/>
          <w:sz w:val="24"/>
        </w:rPr>
        <w:t xml:space="preserve"> </w:t>
      </w:r>
      <w:r>
        <w:rPr>
          <w:rFonts w:ascii="Calibri" w:hAnsi="Calibri"/>
          <w:i/>
          <w:sz w:val="24"/>
        </w:rPr>
        <w:t>los</w:t>
      </w:r>
      <w:r>
        <w:rPr>
          <w:rFonts w:ascii="Calibri" w:hAnsi="Calibri"/>
          <w:i/>
          <w:spacing w:val="40"/>
          <w:sz w:val="24"/>
        </w:rPr>
        <w:t xml:space="preserve"> </w:t>
      </w:r>
      <w:r>
        <w:rPr>
          <w:rFonts w:ascii="Calibri" w:hAnsi="Calibri"/>
          <w:i/>
          <w:sz w:val="24"/>
        </w:rPr>
        <w:t>procesos</w:t>
      </w:r>
      <w:r>
        <w:rPr>
          <w:rFonts w:ascii="Calibri" w:hAnsi="Calibri"/>
          <w:i/>
          <w:spacing w:val="40"/>
          <w:sz w:val="24"/>
        </w:rPr>
        <w:t xml:space="preserve"> </w:t>
      </w:r>
      <w:r>
        <w:rPr>
          <w:rFonts w:ascii="Calibri" w:hAnsi="Calibri"/>
          <w:i/>
          <w:sz w:val="24"/>
        </w:rPr>
        <w:t>de enseñanza y aprendizajes”</w:t>
      </w:r>
    </w:p>
    <w:p w14:paraId="1BAFD403" w14:textId="77777777" w:rsidR="000466BD" w:rsidRDefault="000466BD">
      <w:pPr>
        <w:pStyle w:val="Textoindependiente"/>
        <w:spacing w:before="6"/>
        <w:rPr>
          <w:rFonts w:ascii="Calibri"/>
          <w:i/>
        </w:rPr>
      </w:pPr>
    </w:p>
    <w:p w14:paraId="4365361B" w14:textId="77777777" w:rsidR="000466BD" w:rsidRDefault="004136EF">
      <w:pPr>
        <w:pStyle w:val="Ttulo5"/>
        <w:numPr>
          <w:ilvl w:val="2"/>
          <w:numId w:val="18"/>
        </w:numPr>
        <w:tabs>
          <w:tab w:val="left" w:pos="1776"/>
        </w:tabs>
        <w:ind w:hanging="724"/>
        <w:rPr>
          <w:rFonts w:ascii="Calibri"/>
        </w:rPr>
      </w:pPr>
      <w:r>
        <w:rPr>
          <w:rFonts w:ascii="Calibri"/>
          <w:u w:val="single"/>
        </w:rPr>
        <w:t>Normas</w:t>
      </w:r>
      <w:r>
        <w:rPr>
          <w:rFonts w:ascii="Calibri"/>
          <w:spacing w:val="-2"/>
          <w:u w:val="single"/>
        </w:rPr>
        <w:t xml:space="preserve"> </w:t>
      </w:r>
      <w:r>
        <w:rPr>
          <w:rFonts w:ascii="Calibri"/>
          <w:u w:val="single"/>
        </w:rPr>
        <w:t>que</w:t>
      </w:r>
      <w:r>
        <w:rPr>
          <w:rFonts w:ascii="Calibri"/>
          <w:spacing w:val="-3"/>
          <w:u w:val="single"/>
        </w:rPr>
        <w:t xml:space="preserve"> </w:t>
      </w:r>
      <w:r>
        <w:rPr>
          <w:rFonts w:ascii="Calibri"/>
          <w:u w:val="single"/>
        </w:rPr>
        <w:t>regulan</w:t>
      </w:r>
      <w:r>
        <w:rPr>
          <w:rFonts w:ascii="Calibri"/>
          <w:spacing w:val="-3"/>
          <w:u w:val="single"/>
        </w:rPr>
        <w:t xml:space="preserve"> </w:t>
      </w:r>
      <w:r>
        <w:rPr>
          <w:rFonts w:ascii="Calibri"/>
          <w:u w:val="single"/>
        </w:rPr>
        <w:t>la</w:t>
      </w:r>
      <w:r>
        <w:rPr>
          <w:rFonts w:ascii="Calibri"/>
          <w:spacing w:val="-5"/>
          <w:u w:val="single"/>
        </w:rPr>
        <w:t xml:space="preserve"> </w:t>
      </w:r>
      <w:r>
        <w:rPr>
          <w:rFonts w:ascii="Calibri"/>
          <w:u w:val="single"/>
        </w:rPr>
        <w:t>convivencia en</w:t>
      </w:r>
      <w:r>
        <w:rPr>
          <w:rFonts w:ascii="Calibri"/>
          <w:spacing w:val="-3"/>
          <w:u w:val="single"/>
        </w:rPr>
        <w:t xml:space="preserve"> </w:t>
      </w:r>
      <w:r>
        <w:rPr>
          <w:rFonts w:ascii="Calibri"/>
          <w:u w:val="single"/>
        </w:rPr>
        <w:t>el</w:t>
      </w:r>
      <w:r>
        <w:rPr>
          <w:rFonts w:ascii="Calibri"/>
          <w:spacing w:val="-4"/>
          <w:u w:val="single"/>
        </w:rPr>
        <w:t xml:space="preserve"> aula:</w:t>
      </w:r>
    </w:p>
    <w:p w14:paraId="1CD97A6F" w14:textId="77777777" w:rsidR="000466BD" w:rsidRDefault="000466BD">
      <w:pPr>
        <w:pStyle w:val="Textoindependiente"/>
        <w:spacing w:before="18"/>
        <w:rPr>
          <w:rFonts w:ascii="Calibri"/>
          <w:b/>
        </w:rPr>
      </w:pPr>
    </w:p>
    <w:p w14:paraId="5E3AB8E2" w14:textId="77777777" w:rsidR="000466BD" w:rsidRDefault="004136EF">
      <w:pPr>
        <w:pStyle w:val="Textoindependiente"/>
        <w:spacing w:line="249" w:lineRule="auto"/>
        <w:ind w:left="1056" w:right="1058"/>
        <w:jc w:val="both"/>
        <w:rPr>
          <w:rFonts w:ascii="Calibri" w:hAnsi="Calibri"/>
        </w:rPr>
      </w:pPr>
      <w:r>
        <w:rPr>
          <w:rFonts w:ascii="Calibri" w:hAnsi="Calibri"/>
        </w:rPr>
        <w:t>Es</w:t>
      </w:r>
      <w:r>
        <w:rPr>
          <w:rFonts w:ascii="Calibri" w:hAnsi="Calibri"/>
          <w:spacing w:val="-8"/>
        </w:rPr>
        <w:t xml:space="preserve"> </w:t>
      </w:r>
      <w:r>
        <w:rPr>
          <w:rFonts w:ascii="Calibri" w:hAnsi="Calibri"/>
        </w:rPr>
        <w:t>preocupación</w:t>
      </w:r>
      <w:r>
        <w:rPr>
          <w:rFonts w:ascii="Calibri" w:hAnsi="Calibri"/>
          <w:spacing w:val="-12"/>
        </w:rPr>
        <w:t xml:space="preserve"> </w:t>
      </w:r>
      <w:r>
        <w:rPr>
          <w:rFonts w:ascii="Calibri" w:hAnsi="Calibri"/>
        </w:rPr>
        <w:t>permanente</w:t>
      </w:r>
      <w:r>
        <w:rPr>
          <w:rFonts w:ascii="Calibri" w:hAnsi="Calibri"/>
          <w:spacing w:val="-9"/>
        </w:rPr>
        <w:t xml:space="preserve"> </w:t>
      </w:r>
      <w:r>
        <w:rPr>
          <w:rFonts w:ascii="Calibri" w:hAnsi="Calibri"/>
        </w:rPr>
        <w:t>de</w:t>
      </w:r>
      <w:r>
        <w:rPr>
          <w:rFonts w:ascii="Calibri" w:hAnsi="Calibri"/>
          <w:spacing w:val="-12"/>
        </w:rPr>
        <w:t xml:space="preserve"> </w:t>
      </w:r>
      <w:r>
        <w:rPr>
          <w:rFonts w:ascii="Calibri" w:hAnsi="Calibri"/>
        </w:rPr>
        <w:t>la</w:t>
      </w:r>
      <w:r>
        <w:rPr>
          <w:rFonts w:ascii="Calibri" w:hAnsi="Calibri"/>
          <w:spacing w:val="-12"/>
        </w:rPr>
        <w:t xml:space="preserve"> </w:t>
      </w:r>
      <w:r>
        <w:rPr>
          <w:rFonts w:ascii="Calibri" w:hAnsi="Calibri"/>
        </w:rPr>
        <w:t>escuela</w:t>
      </w:r>
      <w:r>
        <w:rPr>
          <w:rFonts w:ascii="Calibri" w:hAnsi="Calibri"/>
          <w:spacing w:val="-9"/>
        </w:rPr>
        <w:t xml:space="preserve"> </w:t>
      </w:r>
      <w:r>
        <w:rPr>
          <w:rFonts w:ascii="Calibri" w:hAnsi="Calibri"/>
        </w:rPr>
        <w:t>España,</w:t>
      </w:r>
      <w:r>
        <w:rPr>
          <w:rFonts w:ascii="Calibri" w:hAnsi="Calibri"/>
          <w:spacing w:val="-13"/>
        </w:rPr>
        <w:t xml:space="preserve"> </w:t>
      </w:r>
      <w:r>
        <w:rPr>
          <w:rFonts w:ascii="Calibri" w:hAnsi="Calibri"/>
        </w:rPr>
        <w:t>crear</w:t>
      </w:r>
      <w:r>
        <w:rPr>
          <w:rFonts w:ascii="Calibri" w:hAnsi="Calibri"/>
          <w:spacing w:val="-9"/>
        </w:rPr>
        <w:t xml:space="preserve"> </w:t>
      </w:r>
      <w:r>
        <w:rPr>
          <w:rFonts w:ascii="Calibri" w:hAnsi="Calibri"/>
        </w:rPr>
        <w:t>un</w:t>
      </w:r>
      <w:r>
        <w:rPr>
          <w:rFonts w:ascii="Calibri" w:hAnsi="Calibri"/>
          <w:spacing w:val="-8"/>
        </w:rPr>
        <w:t xml:space="preserve"> </w:t>
      </w:r>
      <w:r>
        <w:rPr>
          <w:rFonts w:ascii="Calibri" w:hAnsi="Calibri"/>
        </w:rPr>
        <w:t>clima</w:t>
      </w:r>
      <w:r>
        <w:rPr>
          <w:rFonts w:ascii="Calibri" w:hAnsi="Calibri"/>
          <w:spacing w:val="-9"/>
        </w:rPr>
        <w:t xml:space="preserve"> </w:t>
      </w:r>
      <w:r>
        <w:rPr>
          <w:rFonts w:ascii="Calibri" w:hAnsi="Calibri"/>
        </w:rPr>
        <w:t>de</w:t>
      </w:r>
      <w:r>
        <w:rPr>
          <w:rFonts w:ascii="Calibri" w:hAnsi="Calibri"/>
          <w:spacing w:val="-12"/>
        </w:rPr>
        <w:t xml:space="preserve"> </w:t>
      </w:r>
      <w:r>
        <w:rPr>
          <w:rFonts w:ascii="Calibri" w:hAnsi="Calibri"/>
        </w:rPr>
        <w:t>aula</w:t>
      </w:r>
      <w:r>
        <w:rPr>
          <w:rFonts w:ascii="Calibri" w:hAnsi="Calibri"/>
          <w:spacing w:val="-12"/>
        </w:rPr>
        <w:t xml:space="preserve"> </w:t>
      </w:r>
      <w:r>
        <w:rPr>
          <w:rFonts w:ascii="Calibri" w:hAnsi="Calibri"/>
        </w:rPr>
        <w:t>positivo,</w:t>
      </w:r>
      <w:r>
        <w:rPr>
          <w:rFonts w:ascii="Calibri" w:hAnsi="Calibri"/>
          <w:spacing w:val="-13"/>
        </w:rPr>
        <w:t xml:space="preserve"> </w:t>
      </w:r>
      <w:r>
        <w:rPr>
          <w:rFonts w:ascii="Calibri" w:hAnsi="Calibri"/>
        </w:rPr>
        <w:t>sustentado</w:t>
      </w:r>
      <w:r>
        <w:rPr>
          <w:rFonts w:ascii="Calibri" w:hAnsi="Calibri"/>
          <w:spacing w:val="-9"/>
        </w:rPr>
        <w:t xml:space="preserve"> </w:t>
      </w:r>
      <w:r>
        <w:rPr>
          <w:rFonts w:ascii="Calibri" w:hAnsi="Calibri"/>
        </w:rPr>
        <w:t>en proporcionar un entorno físico apropiado, actividades de aprendizaje variadas y significativas, comunicación respetuosa</w:t>
      </w:r>
      <w:r>
        <w:rPr>
          <w:rFonts w:ascii="Calibri" w:hAnsi="Calibri"/>
          <w:spacing w:val="-3"/>
        </w:rPr>
        <w:t xml:space="preserve"> </w:t>
      </w:r>
      <w:r>
        <w:rPr>
          <w:rFonts w:ascii="Calibri" w:hAnsi="Calibri"/>
        </w:rPr>
        <w:t>entre</w:t>
      </w:r>
      <w:r>
        <w:rPr>
          <w:rFonts w:ascii="Calibri" w:hAnsi="Calibri"/>
          <w:spacing w:val="-3"/>
        </w:rPr>
        <w:t xml:space="preserve"> </w:t>
      </w:r>
      <w:r>
        <w:rPr>
          <w:rFonts w:ascii="Calibri" w:hAnsi="Calibri"/>
          <w:spacing w:val="-3"/>
          <w:lang w:val="es-CL"/>
        </w:rPr>
        <w:t>las estudiantes</w:t>
      </w:r>
      <w:r>
        <w:rPr>
          <w:rFonts w:ascii="Calibri" w:hAnsi="Calibri"/>
        </w:rPr>
        <w:t>,</w:t>
      </w:r>
      <w:r>
        <w:rPr>
          <w:rFonts w:ascii="Calibri" w:hAnsi="Calibri"/>
          <w:spacing w:val="-4"/>
        </w:rPr>
        <w:t xml:space="preserve"> </w:t>
      </w:r>
      <w:r>
        <w:rPr>
          <w:rFonts w:ascii="Calibri" w:hAnsi="Calibri"/>
        </w:rPr>
        <w:t>profesoras y</w:t>
      </w:r>
      <w:r>
        <w:rPr>
          <w:rFonts w:ascii="Calibri" w:hAnsi="Calibri"/>
          <w:spacing w:val="-1"/>
        </w:rPr>
        <w:t xml:space="preserve"> </w:t>
      </w:r>
      <w:r>
        <w:rPr>
          <w:rFonts w:ascii="Calibri" w:hAnsi="Calibri"/>
        </w:rPr>
        <w:t>asistentes de la</w:t>
      </w:r>
      <w:r>
        <w:rPr>
          <w:rFonts w:ascii="Calibri" w:hAnsi="Calibri"/>
          <w:spacing w:val="-3"/>
        </w:rPr>
        <w:t xml:space="preserve"> </w:t>
      </w:r>
      <w:r>
        <w:rPr>
          <w:rFonts w:ascii="Calibri" w:hAnsi="Calibri"/>
        </w:rPr>
        <w:t>educación,</w:t>
      </w:r>
      <w:r>
        <w:rPr>
          <w:rFonts w:ascii="Calibri" w:hAnsi="Calibri"/>
          <w:spacing w:val="-4"/>
        </w:rPr>
        <w:t xml:space="preserve"> </w:t>
      </w:r>
      <w:r>
        <w:rPr>
          <w:rFonts w:ascii="Calibri" w:hAnsi="Calibri"/>
        </w:rPr>
        <w:t>disponibilidad para escucharse unas a otras y de valorarse mutuamente. Teniendo presente que en la rutina diaria hay factores que influyen en crear un clima escolar deseado, tales como: productividad y satisfacción, ambiente cooperativo y de preocupación, profesoras centradas en las necesidades de las alumnas, organización de tiempos y recursos bien administrados.</w:t>
      </w:r>
    </w:p>
    <w:p w14:paraId="0DD397A9" w14:textId="77777777" w:rsidR="000466BD" w:rsidRDefault="004136EF">
      <w:pPr>
        <w:pStyle w:val="Textoindependiente"/>
        <w:spacing w:line="249" w:lineRule="auto"/>
        <w:ind w:left="1056" w:right="1050"/>
        <w:jc w:val="both"/>
        <w:rPr>
          <w:rFonts w:ascii="Calibri" w:hAnsi="Calibri"/>
        </w:rPr>
      </w:pPr>
      <w:r>
        <w:rPr>
          <w:rFonts w:ascii="Calibri" w:hAnsi="Calibri"/>
        </w:rPr>
        <w:t xml:space="preserve">Es importante la participación de las estudiantes en la elaboración de sus propias normas de convivencia, partiendo del compromiso que establecen al ser protagonistas y donde se consideran sus intereses, inquietudes y necesidades, respetando las </w:t>
      </w:r>
      <w:proofErr w:type="spellStart"/>
      <w:r>
        <w:rPr>
          <w:rFonts w:ascii="Calibri" w:hAnsi="Calibri"/>
        </w:rPr>
        <w:t>edade</w:t>
      </w:r>
      <w:proofErr w:type="spellEnd"/>
      <w:r>
        <w:rPr>
          <w:rFonts w:ascii="Calibri" w:hAnsi="Calibri"/>
          <w:lang w:val="es-CL"/>
        </w:rPr>
        <w:t xml:space="preserve">s, es decir, el ciclo </w:t>
      </w:r>
      <w:proofErr w:type="spellStart"/>
      <w:r>
        <w:rPr>
          <w:rFonts w:ascii="Calibri" w:hAnsi="Calibri"/>
          <w:lang w:val="es-CL"/>
        </w:rPr>
        <w:t>vitalo</w:t>
      </w:r>
      <w:proofErr w:type="spellEnd"/>
      <w:r>
        <w:rPr>
          <w:rFonts w:ascii="Calibri" w:hAnsi="Calibri"/>
          <w:lang w:val="es-CL"/>
        </w:rPr>
        <w:t xml:space="preserve"> de las estudiantes</w:t>
      </w:r>
      <w:r>
        <w:rPr>
          <w:rFonts w:ascii="Calibri" w:hAnsi="Calibri"/>
        </w:rPr>
        <w:t xml:space="preserve"> Cada curso, </w:t>
      </w:r>
      <w:proofErr w:type="gramStart"/>
      <w:r>
        <w:rPr>
          <w:rFonts w:ascii="Calibri" w:hAnsi="Calibri"/>
        </w:rPr>
        <w:t>de acuerdo a</w:t>
      </w:r>
      <w:proofErr w:type="gramEnd"/>
      <w:r>
        <w:rPr>
          <w:rFonts w:ascii="Calibri" w:hAnsi="Calibri"/>
        </w:rPr>
        <w:t xml:space="preserve"> sus intereses, </w:t>
      </w:r>
      <w:r>
        <w:rPr>
          <w:rFonts w:ascii="Calibri" w:hAnsi="Calibri"/>
          <w:lang w:val="es-CL"/>
        </w:rPr>
        <w:t>crea</w:t>
      </w:r>
      <w:r>
        <w:rPr>
          <w:rFonts w:ascii="Calibri" w:hAnsi="Calibri"/>
        </w:rPr>
        <w:t xml:space="preserve"> sus propias reglas y normas establecidas por consenso. Por</w:t>
      </w:r>
      <w:r>
        <w:rPr>
          <w:rFonts w:ascii="Calibri" w:hAnsi="Calibri"/>
          <w:spacing w:val="-14"/>
        </w:rPr>
        <w:t xml:space="preserve"> </w:t>
      </w:r>
      <w:r>
        <w:rPr>
          <w:rFonts w:ascii="Calibri" w:hAnsi="Calibri"/>
        </w:rPr>
        <w:t>esta</w:t>
      </w:r>
      <w:r>
        <w:rPr>
          <w:rFonts w:ascii="Calibri" w:hAnsi="Calibri"/>
          <w:spacing w:val="-14"/>
        </w:rPr>
        <w:t xml:space="preserve"> </w:t>
      </w:r>
      <w:r>
        <w:rPr>
          <w:rFonts w:ascii="Calibri" w:hAnsi="Calibri"/>
        </w:rPr>
        <w:t>razón</w:t>
      </w:r>
      <w:r>
        <w:rPr>
          <w:rFonts w:ascii="Calibri" w:hAnsi="Calibri"/>
          <w:spacing w:val="-13"/>
        </w:rPr>
        <w:t xml:space="preserve"> </w:t>
      </w:r>
      <w:r>
        <w:rPr>
          <w:rFonts w:ascii="Calibri" w:hAnsi="Calibri"/>
        </w:rPr>
        <w:t>cada</w:t>
      </w:r>
      <w:r>
        <w:rPr>
          <w:rFonts w:ascii="Calibri" w:hAnsi="Calibri"/>
          <w:spacing w:val="-14"/>
        </w:rPr>
        <w:t xml:space="preserve"> </w:t>
      </w:r>
      <w:r>
        <w:rPr>
          <w:rFonts w:ascii="Calibri" w:hAnsi="Calibri"/>
        </w:rPr>
        <w:t>curso</w:t>
      </w:r>
      <w:r>
        <w:rPr>
          <w:rFonts w:ascii="Calibri" w:hAnsi="Calibri"/>
          <w:spacing w:val="-13"/>
        </w:rPr>
        <w:t xml:space="preserve"> </w:t>
      </w:r>
      <w:r>
        <w:rPr>
          <w:rFonts w:ascii="Calibri" w:hAnsi="Calibri"/>
        </w:rPr>
        <w:t>elabora</w:t>
      </w:r>
      <w:r>
        <w:rPr>
          <w:rFonts w:ascii="Calibri" w:hAnsi="Calibri"/>
          <w:spacing w:val="-14"/>
        </w:rPr>
        <w:t xml:space="preserve"> </w:t>
      </w:r>
      <w:r>
        <w:rPr>
          <w:rFonts w:ascii="Calibri" w:hAnsi="Calibri"/>
        </w:rPr>
        <w:t>sus</w:t>
      </w:r>
      <w:r>
        <w:rPr>
          <w:rFonts w:ascii="Calibri" w:hAnsi="Calibri"/>
          <w:spacing w:val="-13"/>
        </w:rPr>
        <w:t xml:space="preserve"> </w:t>
      </w:r>
      <w:r>
        <w:rPr>
          <w:rFonts w:ascii="Calibri" w:hAnsi="Calibri"/>
        </w:rPr>
        <w:t>propias</w:t>
      </w:r>
      <w:r>
        <w:rPr>
          <w:rFonts w:ascii="Calibri" w:hAnsi="Calibri"/>
          <w:spacing w:val="-14"/>
        </w:rPr>
        <w:t xml:space="preserve"> </w:t>
      </w:r>
      <w:r>
        <w:rPr>
          <w:rFonts w:ascii="Calibri" w:hAnsi="Calibri"/>
        </w:rPr>
        <w:t>normas</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convivencia,</w:t>
      </w:r>
      <w:r>
        <w:rPr>
          <w:rFonts w:ascii="Calibri" w:hAnsi="Calibri"/>
          <w:spacing w:val="-14"/>
        </w:rPr>
        <w:t xml:space="preserve"> </w:t>
      </w:r>
      <w:r>
        <w:rPr>
          <w:rFonts w:ascii="Calibri" w:hAnsi="Calibri"/>
          <w:spacing w:val="-14"/>
          <w:lang w:val="es-CL"/>
        </w:rPr>
        <w:t xml:space="preserve">basadas en los lineamientos entregados por el </w:t>
      </w:r>
      <w:proofErr w:type="gramStart"/>
      <w:r>
        <w:rPr>
          <w:rFonts w:ascii="Calibri" w:hAnsi="Calibri"/>
          <w:spacing w:val="-14"/>
          <w:lang w:val="es-CL"/>
        </w:rPr>
        <w:t>establecimiento,</w:t>
      </w:r>
      <w:r>
        <w:rPr>
          <w:rFonts w:ascii="Calibri" w:hAnsi="Calibri"/>
        </w:rPr>
        <w:t>cuya</w:t>
      </w:r>
      <w:proofErr w:type="gramEnd"/>
      <w:r>
        <w:rPr>
          <w:rFonts w:ascii="Calibri" w:hAnsi="Calibri"/>
          <w:spacing w:val="-13"/>
        </w:rPr>
        <w:t xml:space="preserve"> </w:t>
      </w:r>
      <w:r>
        <w:rPr>
          <w:rFonts w:ascii="Calibri" w:hAnsi="Calibri"/>
        </w:rPr>
        <w:t>principal</w:t>
      </w:r>
      <w:r>
        <w:rPr>
          <w:rFonts w:ascii="Calibri" w:hAnsi="Calibri"/>
          <w:spacing w:val="-14"/>
        </w:rPr>
        <w:t xml:space="preserve"> </w:t>
      </w:r>
      <w:r>
        <w:rPr>
          <w:rFonts w:ascii="Calibri" w:hAnsi="Calibri"/>
        </w:rPr>
        <w:t xml:space="preserve">preocupación radica en que sea de carácter participativo y el producto resultante sea también, un trabajo </w:t>
      </w:r>
      <w:r>
        <w:rPr>
          <w:rFonts w:ascii="Calibri" w:hAnsi="Calibri"/>
          <w:spacing w:val="-2"/>
        </w:rPr>
        <w:t>colaborativo.</w:t>
      </w:r>
    </w:p>
    <w:p w14:paraId="096DF4E8" w14:textId="77777777" w:rsidR="000466BD" w:rsidRDefault="004136EF">
      <w:pPr>
        <w:pStyle w:val="Textoindependiente"/>
        <w:spacing w:line="249" w:lineRule="auto"/>
        <w:ind w:left="1056" w:right="1072" w:hanging="4"/>
        <w:jc w:val="both"/>
        <w:rPr>
          <w:rFonts w:ascii="Calibri" w:hAnsi="Calibri"/>
        </w:rPr>
      </w:pPr>
      <w:r>
        <w:rPr>
          <w:rFonts w:ascii="Calibri" w:hAnsi="Calibri"/>
        </w:rPr>
        <w:t>Para establecer</w:t>
      </w:r>
      <w:r>
        <w:rPr>
          <w:rFonts w:ascii="Calibri" w:hAnsi="Calibri"/>
          <w:spacing w:val="-1"/>
        </w:rPr>
        <w:t xml:space="preserve"> </w:t>
      </w:r>
      <w:r>
        <w:rPr>
          <w:rFonts w:ascii="Calibri" w:hAnsi="Calibri"/>
        </w:rPr>
        <w:t>estas normas, tienen una</w:t>
      </w:r>
      <w:r>
        <w:rPr>
          <w:rFonts w:ascii="Calibri" w:hAnsi="Calibri"/>
          <w:spacing w:val="-1"/>
        </w:rPr>
        <w:t xml:space="preserve"> </w:t>
      </w:r>
      <w:r>
        <w:rPr>
          <w:rFonts w:ascii="Calibri" w:hAnsi="Calibri"/>
        </w:rPr>
        <w:t>participación relevante las Directivas de</w:t>
      </w:r>
      <w:r>
        <w:rPr>
          <w:rFonts w:ascii="Calibri" w:hAnsi="Calibri"/>
          <w:spacing w:val="-1"/>
        </w:rPr>
        <w:t xml:space="preserve"> </w:t>
      </w:r>
      <w:r>
        <w:rPr>
          <w:rFonts w:ascii="Calibri" w:hAnsi="Calibri"/>
        </w:rPr>
        <w:t>curso,</w:t>
      </w:r>
      <w:r>
        <w:rPr>
          <w:rFonts w:ascii="Calibri" w:hAnsi="Calibri"/>
          <w:spacing w:val="-2"/>
        </w:rPr>
        <w:t xml:space="preserve"> </w:t>
      </w:r>
      <w:r>
        <w:rPr>
          <w:rFonts w:ascii="Calibri" w:hAnsi="Calibri"/>
        </w:rPr>
        <w:t>las que están establecidas en todos los niveles. Ellas adquieren un liderazgo positivo al interior de las aulas y los docentes cumplen su rol de guía del proceso.</w:t>
      </w:r>
    </w:p>
    <w:p w14:paraId="5A5918D5" w14:textId="77777777" w:rsidR="000466BD" w:rsidRDefault="004136EF">
      <w:pPr>
        <w:pStyle w:val="Textoindependiente"/>
        <w:spacing w:line="247" w:lineRule="auto"/>
        <w:ind w:left="1056" w:right="1053"/>
        <w:jc w:val="both"/>
        <w:rPr>
          <w:rFonts w:ascii="Calibri" w:hAnsi="Calibri"/>
        </w:rPr>
      </w:pPr>
      <w:r>
        <w:rPr>
          <w:rFonts w:ascii="Calibri" w:hAnsi="Calibri"/>
        </w:rPr>
        <w:t>Para evaluar el cumplimiento de las normas de convivencia acordadas en el aula se destinará un espacio cada dos meses, durante la hora de Orientación. Para ello la profesora jefa de curso se reunirá con sus alumnas para que, mediante estrategias o instrumentos previamente establecidos, evalúen el cumplimiento de las normas, de este modo detectar debilidades del proceso y fortalecer las que se han ido logrando,</w:t>
      </w:r>
      <w:r>
        <w:rPr>
          <w:rFonts w:ascii="Calibri" w:hAnsi="Calibri"/>
          <w:spacing w:val="-1"/>
        </w:rPr>
        <w:t xml:space="preserve"> </w:t>
      </w:r>
      <w:r>
        <w:rPr>
          <w:rFonts w:ascii="Calibri" w:hAnsi="Calibri"/>
        </w:rPr>
        <w:t>permitiendo modificaciones que</w:t>
      </w:r>
      <w:r>
        <w:rPr>
          <w:rFonts w:ascii="Calibri" w:hAnsi="Calibri"/>
          <w:spacing w:val="-5"/>
        </w:rPr>
        <w:t xml:space="preserve"> </w:t>
      </w:r>
      <w:r>
        <w:rPr>
          <w:rFonts w:ascii="Calibri" w:hAnsi="Calibri"/>
        </w:rPr>
        <w:t xml:space="preserve">se consideren </w:t>
      </w:r>
      <w:r>
        <w:rPr>
          <w:rFonts w:ascii="Calibri" w:hAnsi="Calibri"/>
          <w:spacing w:val="-2"/>
        </w:rPr>
        <w:t>necesarias.</w:t>
      </w:r>
    </w:p>
    <w:p w14:paraId="271A9832" w14:textId="77777777" w:rsidR="000466BD" w:rsidRDefault="004136EF">
      <w:pPr>
        <w:pStyle w:val="Textoindependiente"/>
        <w:spacing w:line="247" w:lineRule="auto"/>
        <w:ind w:left="1056" w:right="1065" w:firstLine="380"/>
        <w:jc w:val="both"/>
        <w:rPr>
          <w:rFonts w:ascii="Calibri" w:hAnsi="Calibri"/>
        </w:rPr>
      </w:pPr>
      <w:r>
        <w:rPr>
          <w:rFonts w:ascii="Calibri" w:hAnsi="Calibri"/>
        </w:rPr>
        <w:t>Se elabora cronograma con fechas previamente establecidas que contemple las sesiones de evaluación.</w:t>
      </w:r>
      <w:r>
        <w:rPr>
          <w:rFonts w:ascii="Calibri" w:hAnsi="Calibri"/>
          <w:spacing w:val="-14"/>
        </w:rPr>
        <w:t xml:space="preserve"> </w:t>
      </w:r>
      <w:r>
        <w:rPr>
          <w:rFonts w:ascii="Calibri" w:hAnsi="Calibri"/>
        </w:rPr>
        <w:t>Se</w:t>
      </w:r>
      <w:r>
        <w:rPr>
          <w:rFonts w:ascii="Calibri" w:hAnsi="Calibri"/>
          <w:spacing w:val="-13"/>
        </w:rPr>
        <w:t xml:space="preserve"> </w:t>
      </w:r>
      <w:r>
        <w:rPr>
          <w:rFonts w:ascii="Calibri" w:hAnsi="Calibri"/>
        </w:rPr>
        <w:t>sugieren</w:t>
      </w:r>
      <w:r>
        <w:rPr>
          <w:rFonts w:ascii="Calibri" w:hAnsi="Calibri"/>
          <w:spacing w:val="-11"/>
        </w:rPr>
        <w:t xml:space="preserve"> </w:t>
      </w:r>
      <w:r>
        <w:rPr>
          <w:rFonts w:ascii="Calibri" w:hAnsi="Calibri"/>
        </w:rPr>
        <w:t>los</w:t>
      </w:r>
      <w:r>
        <w:rPr>
          <w:rFonts w:ascii="Calibri" w:hAnsi="Calibri"/>
          <w:spacing w:val="-12"/>
        </w:rPr>
        <w:t xml:space="preserve"> </w:t>
      </w:r>
      <w:r>
        <w:rPr>
          <w:rFonts w:ascii="Calibri" w:hAnsi="Calibri"/>
        </w:rPr>
        <w:t>siguientes</w:t>
      </w:r>
      <w:r>
        <w:rPr>
          <w:rFonts w:ascii="Calibri" w:hAnsi="Calibri"/>
          <w:spacing w:val="-8"/>
        </w:rPr>
        <w:t xml:space="preserve"> </w:t>
      </w:r>
      <w:r>
        <w:rPr>
          <w:rFonts w:ascii="Calibri" w:hAnsi="Calibri"/>
        </w:rPr>
        <w:t>instrumentos;</w:t>
      </w:r>
      <w:r>
        <w:rPr>
          <w:rFonts w:ascii="Calibri" w:hAnsi="Calibri"/>
          <w:spacing w:val="-10"/>
        </w:rPr>
        <w:t xml:space="preserve"> </w:t>
      </w:r>
      <w:r>
        <w:rPr>
          <w:rFonts w:ascii="Calibri" w:hAnsi="Calibri"/>
        </w:rPr>
        <w:t>Lista</w:t>
      </w:r>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cotejo,</w:t>
      </w:r>
      <w:r>
        <w:rPr>
          <w:rFonts w:ascii="Calibri" w:hAnsi="Calibri"/>
          <w:spacing w:val="-10"/>
        </w:rPr>
        <w:t xml:space="preserve"> </w:t>
      </w:r>
      <w:r>
        <w:rPr>
          <w:rFonts w:ascii="Calibri" w:hAnsi="Calibri"/>
        </w:rPr>
        <w:t>encuesta</w:t>
      </w:r>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satisfacción,</w:t>
      </w:r>
      <w:r>
        <w:rPr>
          <w:rFonts w:ascii="Calibri" w:hAnsi="Calibri"/>
          <w:spacing w:val="-14"/>
        </w:rPr>
        <w:t xml:space="preserve"> </w:t>
      </w:r>
      <w:r>
        <w:rPr>
          <w:rFonts w:ascii="Calibri" w:hAnsi="Calibri"/>
        </w:rPr>
        <w:t xml:space="preserve">etc. Las normas de Convivencia generadas en cada </w:t>
      </w:r>
      <w:proofErr w:type="gramStart"/>
      <w:r>
        <w:rPr>
          <w:rFonts w:ascii="Calibri" w:hAnsi="Calibri"/>
        </w:rPr>
        <w:t>curso,</w:t>
      </w:r>
      <w:proofErr w:type="gramEnd"/>
      <w:r>
        <w:rPr>
          <w:rFonts w:ascii="Calibri" w:hAnsi="Calibri"/>
        </w:rPr>
        <w:t xml:space="preserve"> deben ser transcritas, firmadas por cada estudiante</w:t>
      </w:r>
      <w:proofErr w:type="gramStart"/>
      <w:r>
        <w:rPr>
          <w:rFonts w:ascii="Calibri" w:hAnsi="Calibri"/>
        </w:rPr>
        <w:t>. ,</w:t>
      </w:r>
      <w:proofErr w:type="gramEnd"/>
      <w:r>
        <w:rPr>
          <w:rFonts w:ascii="Calibri" w:hAnsi="Calibri"/>
        </w:rPr>
        <w:t>.</w:t>
      </w:r>
    </w:p>
    <w:p w14:paraId="424D7075" w14:textId="77777777" w:rsidR="000466BD" w:rsidRDefault="004136EF">
      <w:pPr>
        <w:pStyle w:val="Textoindependiente"/>
        <w:spacing w:line="244" w:lineRule="auto"/>
        <w:ind w:left="1056" w:right="1071" w:firstLine="52"/>
        <w:jc w:val="both"/>
        <w:rPr>
          <w:rFonts w:ascii="Calibri"/>
        </w:rPr>
      </w:pPr>
      <w:r>
        <w:rPr>
          <w:rFonts w:ascii="Calibri"/>
        </w:rPr>
        <w:t>La actividad debe registrarse en el libro de clases, contar con registro de firma de apoderados como evidencia de toma de conocimiento, registro de firmas de las estudiantes.</w:t>
      </w:r>
    </w:p>
    <w:p w14:paraId="2FE01E7C" w14:textId="77777777" w:rsidR="000466BD" w:rsidRDefault="000466BD">
      <w:pPr>
        <w:pStyle w:val="Textoindependiente"/>
        <w:spacing w:before="2"/>
        <w:rPr>
          <w:rFonts w:ascii="Calibri"/>
        </w:rPr>
      </w:pPr>
    </w:p>
    <w:p w14:paraId="43FE36B1" w14:textId="77777777" w:rsidR="000466BD" w:rsidRDefault="004136EF">
      <w:pPr>
        <w:pStyle w:val="Textoindependiente"/>
        <w:spacing w:before="1"/>
        <w:ind w:left="1056"/>
        <w:jc w:val="both"/>
        <w:rPr>
          <w:rFonts w:ascii="Calibri" w:hAnsi="Calibri"/>
        </w:rPr>
      </w:pPr>
      <w:r>
        <w:rPr>
          <w:rFonts w:ascii="Calibri" w:hAnsi="Calibri"/>
        </w:rPr>
        <w:t>La</w:t>
      </w:r>
      <w:r>
        <w:rPr>
          <w:rFonts w:ascii="Calibri" w:hAnsi="Calibri"/>
          <w:spacing w:val="13"/>
        </w:rPr>
        <w:t xml:space="preserve"> </w:t>
      </w:r>
      <w:r>
        <w:rPr>
          <w:rFonts w:ascii="Calibri" w:hAnsi="Calibri"/>
        </w:rPr>
        <w:t>evaluación</w:t>
      </w:r>
      <w:r>
        <w:rPr>
          <w:rFonts w:ascii="Calibri" w:hAnsi="Calibri"/>
          <w:spacing w:val="13"/>
        </w:rPr>
        <w:t xml:space="preserve"> </w:t>
      </w:r>
      <w:r>
        <w:rPr>
          <w:rFonts w:ascii="Calibri" w:hAnsi="Calibri"/>
        </w:rPr>
        <w:t>final</w:t>
      </w:r>
      <w:r>
        <w:rPr>
          <w:rFonts w:ascii="Calibri" w:hAnsi="Calibri"/>
          <w:spacing w:val="12"/>
        </w:rPr>
        <w:t xml:space="preserve"> </w:t>
      </w:r>
      <w:r>
        <w:rPr>
          <w:rFonts w:ascii="Calibri" w:hAnsi="Calibri"/>
        </w:rPr>
        <w:t>se</w:t>
      </w:r>
      <w:r>
        <w:rPr>
          <w:rFonts w:ascii="Calibri" w:hAnsi="Calibri"/>
          <w:spacing w:val="12"/>
        </w:rPr>
        <w:t xml:space="preserve"> </w:t>
      </w:r>
      <w:r>
        <w:rPr>
          <w:rFonts w:ascii="Calibri" w:hAnsi="Calibri"/>
        </w:rPr>
        <w:t>realizará</w:t>
      </w:r>
      <w:r>
        <w:rPr>
          <w:rFonts w:ascii="Calibri" w:hAnsi="Calibri"/>
          <w:spacing w:val="11"/>
        </w:rPr>
        <w:t xml:space="preserve"> </w:t>
      </w:r>
      <w:r>
        <w:rPr>
          <w:rFonts w:ascii="Calibri" w:hAnsi="Calibri"/>
        </w:rPr>
        <w:t>al</w:t>
      </w:r>
      <w:r>
        <w:rPr>
          <w:rFonts w:ascii="Calibri" w:hAnsi="Calibri"/>
          <w:spacing w:val="12"/>
        </w:rPr>
        <w:t xml:space="preserve"> </w:t>
      </w:r>
      <w:r>
        <w:rPr>
          <w:rFonts w:ascii="Calibri" w:hAnsi="Calibri"/>
        </w:rPr>
        <w:t>término</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rPr>
        <w:t>cada</w:t>
      </w:r>
      <w:r>
        <w:rPr>
          <w:rFonts w:ascii="Calibri" w:hAnsi="Calibri"/>
          <w:spacing w:val="8"/>
        </w:rPr>
        <w:t xml:space="preserve"> </w:t>
      </w:r>
      <w:r>
        <w:rPr>
          <w:rFonts w:ascii="Calibri" w:hAnsi="Calibri"/>
        </w:rPr>
        <w:t>semestre,</w:t>
      </w:r>
      <w:r>
        <w:rPr>
          <w:rFonts w:ascii="Calibri" w:hAnsi="Calibri"/>
          <w:spacing w:val="12"/>
        </w:rPr>
        <w:t xml:space="preserve"> </w:t>
      </w:r>
      <w:r>
        <w:rPr>
          <w:rFonts w:ascii="Calibri" w:hAnsi="Calibri"/>
        </w:rPr>
        <w:t>en</w:t>
      </w:r>
      <w:r>
        <w:rPr>
          <w:rFonts w:ascii="Calibri" w:hAnsi="Calibri"/>
          <w:spacing w:val="13"/>
        </w:rPr>
        <w:t xml:space="preserve"> </w:t>
      </w:r>
      <w:r>
        <w:rPr>
          <w:rFonts w:ascii="Calibri" w:hAnsi="Calibri"/>
        </w:rPr>
        <w:t>un</w:t>
      </w:r>
      <w:r>
        <w:rPr>
          <w:rFonts w:ascii="Calibri" w:hAnsi="Calibri"/>
          <w:spacing w:val="12"/>
        </w:rPr>
        <w:t xml:space="preserve"> </w:t>
      </w:r>
      <w:r>
        <w:rPr>
          <w:rFonts w:ascii="Calibri" w:hAnsi="Calibri"/>
        </w:rPr>
        <w:t>periodo</w:t>
      </w:r>
      <w:r>
        <w:rPr>
          <w:rFonts w:ascii="Calibri" w:hAnsi="Calibri"/>
          <w:spacing w:val="13"/>
        </w:rPr>
        <w:t xml:space="preserve"> </w:t>
      </w:r>
      <w:r>
        <w:rPr>
          <w:rFonts w:ascii="Calibri" w:hAnsi="Calibri"/>
        </w:rPr>
        <w:t>de</w:t>
      </w:r>
      <w:r>
        <w:rPr>
          <w:rFonts w:ascii="Calibri" w:hAnsi="Calibri"/>
          <w:spacing w:val="7"/>
        </w:rPr>
        <w:t xml:space="preserve"> </w:t>
      </w:r>
      <w:r>
        <w:rPr>
          <w:rFonts w:ascii="Calibri" w:hAnsi="Calibri"/>
        </w:rPr>
        <w:t>una</w:t>
      </w:r>
      <w:r>
        <w:rPr>
          <w:rFonts w:ascii="Calibri" w:hAnsi="Calibri"/>
          <w:spacing w:val="12"/>
        </w:rPr>
        <w:t xml:space="preserve"> </w:t>
      </w:r>
      <w:r>
        <w:rPr>
          <w:rFonts w:ascii="Calibri" w:hAnsi="Calibri"/>
        </w:rPr>
        <w:t>a</w:t>
      </w:r>
      <w:r>
        <w:rPr>
          <w:rFonts w:ascii="Calibri" w:hAnsi="Calibri"/>
          <w:spacing w:val="12"/>
        </w:rPr>
        <w:t xml:space="preserve"> </w:t>
      </w:r>
      <w:r>
        <w:rPr>
          <w:rFonts w:ascii="Calibri" w:hAnsi="Calibri"/>
        </w:rPr>
        <w:t>dos</w:t>
      </w:r>
      <w:r>
        <w:rPr>
          <w:rFonts w:ascii="Calibri" w:hAnsi="Calibri"/>
          <w:spacing w:val="13"/>
        </w:rPr>
        <w:t xml:space="preserve"> </w:t>
      </w:r>
      <w:r>
        <w:rPr>
          <w:rFonts w:ascii="Calibri" w:hAnsi="Calibri"/>
          <w:spacing w:val="-2"/>
        </w:rPr>
        <w:t>horas</w:t>
      </w:r>
    </w:p>
    <w:p w14:paraId="0A84EE42" w14:textId="77777777" w:rsidR="000466BD" w:rsidRDefault="000466BD">
      <w:pPr>
        <w:pStyle w:val="Textoindependiente"/>
        <w:jc w:val="both"/>
        <w:rPr>
          <w:rFonts w:ascii="Calibri" w:hAnsi="Calibri"/>
        </w:rPr>
        <w:sectPr w:rsidR="000466BD">
          <w:pgSz w:w="12240" w:h="15840"/>
          <w:pgMar w:top="1820" w:right="360" w:bottom="1520" w:left="360" w:header="730" w:footer="1265" w:gutter="0"/>
          <w:cols w:space="720"/>
        </w:sectPr>
      </w:pPr>
    </w:p>
    <w:p w14:paraId="28B5182B" w14:textId="77777777" w:rsidR="000466BD" w:rsidRDefault="000466BD">
      <w:pPr>
        <w:pStyle w:val="Textoindependiente"/>
        <w:spacing w:before="270"/>
        <w:rPr>
          <w:rFonts w:ascii="Calibri"/>
        </w:rPr>
      </w:pPr>
    </w:p>
    <w:p w14:paraId="466CFA52" w14:textId="77777777" w:rsidR="000466BD" w:rsidRDefault="004136EF">
      <w:pPr>
        <w:pStyle w:val="Textoindependiente"/>
        <w:spacing w:before="1" w:line="244" w:lineRule="auto"/>
        <w:ind w:left="1056" w:right="1072"/>
        <w:jc w:val="both"/>
        <w:rPr>
          <w:rFonts w:ascii="Calibri" w:hAnsi="Calibri"/>
        </w:rPr>
      </w:pPr>
      <w:r>
        <w:rPr>
          <w:rFonts w:ascii="Calibri" w:hAnsi="Calibri"/>
        </w:rPr>
        <w:t>pedagógicas. Esta será de carácter obligatorio, ejecutada por la profesora jefe de</w:t>
      </w:r>
      <w:r>
        <w:rPr>
          <w:rFonts w:ascii="Calibri" w:hAnsi="Calibri"/>
          <w:spacing w:val="-1"/>
        </w:rPr>
        <w:t xml:space="preserve"> </w:t>
      </w:r>
      <w:r>
        <w:rPr>
          <w:rFonts w:ascii="Calibri" w:hAnsi="Calibri"/>
        </w:rPr>
        <w:t>cada curso en las horas de orientación, consejo de curso u otra asignatura del plan de estudio.</w:t>
      </w:r>
    </w:p>
    <w:p w14:paraId="5DCBE751" w14:textId="77777777" w:rsidR="000466BD" w:rsidRDefault="000466BD">
      <w:pPr>
        <w:pStyle w:val="Textoindependiente"/>
        <w:spacing w:before="17"/>
        <w:rPr>
          <w:rFonts w:ascii="Calibri"/>
        </w:rPr>
      </w:pPr>
    </w:p>
    <w:p w14:paraId="7275EBDC" w14:textId="77777777" w:rsidR="000466BD" w:rsidRDefault="004136EF">
      <w:pPr>
        <w:pStyle w:val="Textoindependiente"/>
        <w:spacing w:before="1" w:line="247" w:lineRule="auto"/>
        <w:ind w:left="1056" w:right="1056" w:hanging="4"/>
        <w:jc w:val="both"/>
        <w:rPr>
          <w:rFonts w:ascii="Calibri" w:hAnsi="Calibri"/>
        </w:rPr>
      </w:pPr>
      <w:r>
        <w:rPr>
          <w:rFonts w:ascii="Calibri" w:hAnsi="Calibri"/>
        </w:rPr>
        <w:t>La</w:t>
      </w:r>
      <w:r>
        <w:rPr>
          <w:rFonts w:ascii="Calibri" w:hAnsi="Calibri"/>
          <w:spacing w:val="-14"/>
        </w:rPr>
        <w:t xml:space="preserve"> </w:t>
      </w:r>
      <w:r>
        <w:rPr>
          <w:rFonts w:ascii="Calibri" w:hAnsi="Calibri"/>
        </w:rPr>
        <w:t>finalidad</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las</w:t>
      </w:r>
      <w:r>
        <w:rPr>
          <w:rFonts w:ascii="Calibri" w:hAnsi="Calibri"/>
          <w:spacing w:val="-14"/>
        </w:rPr>
        <w:t xml:space="preserve"> </w:t>
      </w:r>
      <w:r>
        <w:rPr>
          <w:rFonts w:ascii="Calibri" w:hAnsi="Calibri"/>
        </w:rPr>
        <w:t>Normas</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Convivencia</w:t>
      </w:r>
      <w:r>
        <w:rPr>
          <w:rFonts w:ascii="Calibri" w:hAnsi="Calibri"/>
          <w:spacing w:val="-13"/>
        </w:rPr>
        <w:t xml:space="preserve"> </w:t>
      </w:r>
      <w:r>
        <w:rPr>
          <w:rFonts w:ascii="Calibri" w:hAnsi="Calibri"/>
        </w:rPr>
        <w:t>es</w:t>
      </w:r>
      <w:r>
        <w:rPr>
          <w:rFonts w:ascii="Calibri" w:hAnsi="Calibri"/>
          <w:spacing w:val="-14"/>
        </w:rPr>
        <w:t xml:space="preserve"> </w:t>
      </w:r>
      <w:r>
        <w:rPr>
          <w:rFonts w:ascii="Calibri" w:hAnsi="Calibri"/>
        </w:rPr>
        <w:t>contribuir</w:t>
      </w:r>
      <w:r>
        <w:rPr>
          <w:rFonts w:ascii="Calibri" w:hAnsi="Calibri"/>
          <w:spacing w:val="-14"/>
        </w:rPr>
        <w:t xml:space="preserve"> </w:t>
      </w:r>
      <w:r>
        <w:rPr>
          <w:rFonts w:ascii="Calibri" w:hAnsi="Calibri"/>
        </w:rPr>
        <w:t>al</w:t>
      </w:r>
      <w:r>
        <w:rPr>
          <w:rFonts w:ascii="Calibri" w:hAnsi="Calibri"/>
          <w:spacing w:val="-13"/>
        </w:rPr>
        <w:t xml:space="preserve"> </w:t>
      </w:r>
      <w:r>
        <w:rPr>
          <w:rFonts w:ascii="Calibri" w:hAnsi="Calibri"/>
        </w:rPr>
        <w:t>desarrollo</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las</w:t>
      </w:r>
      <w:r>
        <w:rPr>
          <w:rFonts w:ascii="Calibri" w:hAnsi="Calibri"/>
          <w:spacing w:val="-14"/>
        </w:rPr>
        <w:t xml:space="preserve"> </w:t>
      </w:r>
      <w:r>
        <w:rPr>
          <w:rFonts w:ascii="Calibri" w:hAnsi="Calibri"/>
        </w:rPr>
        <w:t>habilidades</w:t>
      </w:r>
      <w:r>
        <w:rPr>
          <w:rFonts w:ascii="Calibri" w:hAnsi="Calibri"/>
          <w:spacing w:val="-13"/>
        </w:rPr>
        <w:t xml:space="preserve"> </w:t>
      </w:r>
      <w:r>
        <w:rPr>
          <w:rFonts w:ascii="Calibri" w:hAnsi="Calibri"/>
        </w:rPr>
        <w:t>expresadas en los Objetivos Transversales. Es así como en los cursos del segundo ciclo básico, y los que quieran en el primer ciclo, las reglas se establecerán tomando en consideración los ámbitos de los</w:t>
      </w:r>
      <w:r>
        <w:rPr>
          <w:rFonts w:ascii="Calibri" w:hAnsi="Calibri"/>
          <w:spacing w:val="-12"/>
        </w:rPr>
        <w:t xml:space="preserve"> </w:t>
      </w:r>
      <w:r>
        <w:rPr>
          <w:rFonts w:ascii="Calibri" w:hAnsi="Calibri"/>
        </w:rPr>
        <w:t>Objetivos</w:t>
      </w:r>
      <w:r>
        <w:rPr>
          <w:rFonts w:ascii="Calibri" w:hAnsi="Calibri"/>
          <w:spacing w:val="-12"/>
        </w:rPr>
        <w:t xml:space="preserve"> </w:t>
      </w:r>
      <w:r>
        <w:rPr>
          <w:rFonts w:ascii="Calibri" w:hAnsi="Calibri"/>
        </w:rPr>
        <w:t>Fundamentales</w:t>
      </w:r>
      <w:r>
        <w:rPr>
          <w:rFonts w:ascii="Calibri" w:hAnsi="Calibri"/>
          <w:spacing w:val="-11"/>
        </w:rPr>
        <w:t xml:space="preserve"> </w:t>
      </w:r>
      <w:r>
        <w:rPr>
          <w:rFonts w:ascii="Calibri" w:hAnsi="Calibri"/>
        </w:rPr>
        <w:t>Transversales,</w:t>
      </w:r>
      <w:r>
        <w:rPr>
          <w:rFonts w:ascii="Calibri" w:hAnsi="Calibri"/>
          <w:spacing w:val="-14"/>
        </w:rPr>
        <w:t xml:space="preserve"> </w:t>
      </w:r>
      <w:r>
        <w:rPr>
          <w:rFonts w:ascii="Calibri" w:hAnsi="Calibri"/>
        </w:rPr>
        <w:t>para</w:t>
      </w:r>
      <w:r>
        <w:rPr>
          <w:rFonts w:ascii="Calibri" w:hAnsi="Calibri"/>
          <w:spacing w:val="-11"/>
        </w:rPr>
        <w:t xml:space="preserve"> </w:t>
      </w:r>
      <w:r>
        <w:rPr>
          <w:rFonts w:ascii="Calibri" w:hAnsi="Calibri"/>
        </w:rPr>
        <w:t>crear</w:t>
      </w:r>
      <w:r>
        <w:rPr>
          <w:rFonts w:ascii="Calibri" w:hAnsi="Calibri"/>
          <w:spacing w:val="-13"/>
        </w:rPr>
        <w:t xml:space="preserve"> </w:t>
      </w:r>
      <w:r>
        <w:rPr>
          <w:rFonts w:ascii="Calibri" w:hAnsi="Calibri"/>
        </w:rPr>
        <w:t>las</w:t>
      </w:r>
      <w:r>
        <w:rPr>
          <w:rFonts w:ascii="Calibri" w:hAnsi="Calibri"/>
          <w:spacing w:val="-12"/>
        </w:rPr>
        <w:t xml:space="preserve"> </w:t>
      </w:r>
      <w:r>
        <w:rPr>
          <w:rFonts w:ascii="Calibri" w:hAnsi="Calibri"/>
        </w:rPr>
        <w:t>normas</w:t>
      </w:r>
      <w:r>
        <w:rPr>
          <w:rFonts w:ascii="Calibri" w:hAnsi="Calibri"/>
          <w:spacing w:val="-8"/>
        </w:rPr>
        <w:t xml:space="preserve"> </w:t>
      </w:r>
      <w:r>
        <w:rPr>
          <w:rFonts w:ascii="Calibri" w:hAnsi="Calibri"/>
        </w:rPr>
        <w:t>a</w:t>
      </w:r>
      <w:r>
        <w:rPr>
          <w:rFonts w:ascii="Calibri" w:hAnsi="Calibri"/>
          <w:spacing w:val="-13"/>
        </w:rPr>
        <w:t xml:space="preserve"> </w:t>
      </w:r>
      <w:r>
        <w:rPr>
          <w:rFonts w:ascii="Calibri" w:hAnsi="Calibri"/>
        </w:rPr>
        <w:t>establecer.</w:t>
      </w:r>
      <w:r>
        <w:rPr>
          <w:rFonts w:ascii="Calibri" w:hAnsi="Calibri"/>
          <w:spacing w:val="-10"/>
        </w:rPr>
        <w:t xml:space="preserve"> </w:t>
      </w:r>
      <w:r>
        <w:rPr>
          <w:rFonts w:ascii="Calibri" w:hAnsi="Calibri"/>
        </w:rPr>
        <w:t>Estas</w:t>
      </w:r>
      <w:r>
        <w:rPr>
          <w:rFonts w:ascii="Calibri" w:hAnsi="Calibri"/>
          <w:spacing w:val="-8"/>
        </w:rPr>
        <w:t xml:space="preserve"> </w:t>
      </w:r>
      <w:r>
        <w:rPr>
          <w:rFonts w:ascii="Calibri" w:hAnsi="Calibri"/>
        </w:rPr>
        <w:t>luego</w:t>
      </w:r>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ser sometidas a consideración por todo el grupo curso, se comprometerán a respetarlas; como así mismo las sanciones a que exponen las que transgredan los acuerdos estos deben tener directa relación con las normas establecidas en el Manual de Convivencia y por todos conocidos.</w:t>
      </w:r>
    </w:p>
    <w:p w14:paraId="30E6442B" w14:textId="77777777" w:rsidR="000466BD" w:rsidRDefault="000466BD">
      <w:pPr>
        <w:pStyle w:val="Textoindependiente"/>
        <w:spacing w:before="19"/>
        <w:rPr>
          <w:rFonts w:ascii="Calibri"/>
        </w:rPr>
      </w:pPr>
    </w:p>
    <w:p w14:paraId="0CD1F92B" w14:textId="77777777" w:rsidR="000466BD" w:rsidRDefault="004136EF">
      <w:pPr>
        <w:pStyle w:val="Textoindependiente"/>
        <w:spacing w:line="247" w:lineRule="auto"/>
        <w:ind w:left="1056" w:right="1067"/>
        <w:jc w:val="both"/>
        <w:rPr>
          <w:rFonts w:ascii="Calibri" w:hAnsi="Calibri"/>
        </w:rPr>
      </w:pPr>
      <w:r>
        <w:rPr>
          <w:rFonts w:ascii="Calibri" w:hAnsi="Calibri"/>
        </w:rPr>
        <w:t>Las Normas de Convivencia generadas en cada curso, deben ser transcritas, firmadas por cada alumna y</w:t>
      </w:r>
      <w:r>
        <w:rPr>
          <w:rFonts w:ascii="Calibri" w:hAnsi="Calibri"/>
          <w:spacing w:val="-3"/>
        </w:rPr>
        <w:t xml:space="preserve"> </w:t>
      </w:r>
      <w:r>
        <w:rPr>
          <w:rFonts w:ascii="Calibri" w:hAnsi="Calibri"/>
        </w:rPr>
        <w:t>expuestas</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un lugar visible</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la</w:t>
      </w:r>
      <w:r>
        <w:rPr>
          <w:rFonts w:ascii="Calibri" w:hAnsi="Calibri"/>
          <w:spacing w:val="-1"/>
        </w:rPr>
        <w:t xml:space="preserve"> </w:t>
      </w:r>
      <w:r>
        <w:rPr>
          <w:rFonts w:ascii="Calibri" w:hAnsi="Calibri"/>
        </w:rPr>
        <w:t>sala</w:t>
      </w:r>
      <w:r>
        <w:rPr>
          <w:rFonts w:ascii="Calibri" w:hAnsi="Calibri"/>
          <w:spacing w:val="-1"/>
        </w:rPr>
        <w:t xml:space="preserve"> </w:t>
      </w:r>
      <w:r>
        <w:rPr>
          <w:rFonts w:ascii="Calibri" w:hAnsi="Calibri"/>
        </w:rPr>
        <w:t>de clases. Donde también toman</w:t>
      </w:r>
      <w:r>
        <w:rPr>
          <w:rFonts w:ascii="Calibri" w:hAnsi="Calibri"/>
          <w:spacing w:val="-4"/>
        </w:rPr>
        <w:t xml:space="preserve"> </w:t>
      </w:r>
      <w:r>
        <w:rPr>
          <w:rFonts w:ascii="Calibri" w:hAnsi="Calibri"/>
        </w:rPr>
        <w:t>conocimiento los padres y/o apoderados en las reuniones de curso.</w:t>
      </w:r>
    </w:p>
    <w:p w14:paraId="6E50AE66" w14:textId="77777777" w:rsidR="000466BD" w:rsidRDefault="004136EF">
      <w:pPr>
        <w:pStyle w:val="Textoindependiente"/>
        <w:spacing w:before="3" w:line="247" w:lineRule="auto"/>
        <w:ind w:left="1056" w:right="1049" w:firstLine="720"/>
        <w:jc w:val="both"/>
        <w:rPr>
          <w:rFonts w:ascii="Calibri" w:hAnsi="Calibri"/>
        </w:rPr>
      </w:pPr>
      <w:r>
        <w:rPr>
          <w:rFonts w:ascii="Calibri" w:hAnsi="Calibri"/>
        </w:rPr>
        <w:t>La participación y valoración, tiene una repercusión positiva en la autoestima de las alumnas. Por ello las docentes intentan llevar a la práctica las características que más se relacionan con una buena autoestima de las estudiantes: el apoyo que la docente entrega, su compromiso</w:t>
      </w:r>
      <w:r>
        <w:rPr>
          <w:rFonts w:ascii="Calibri" w:hAnsi="Calibri"/>
          <w:spacing w:val="-7"/>
        </w:rPr>
        <w:t xml:space="preserve"> </w:t>
      </w:r>
      <w:r>
        <w:rPr>
          <w:rFonts w:ascii="Calibri" w:hAnsi="Calibri"/>
        </w:rPr>
        <w:t>con</w:t>
      </w:r>
      <w:r>
        <w:rPr>
          <w:rFonts w:ascii="Calibri" w:hAnsi="Calibri"/>
          <w:spacing w:val="-7"/>
        </w:rPr>
        <w:t xml:space="preserve"> </w:t>
      </w:r>
      <w:r>
        <w:rPr>
          <w:rFonts w:ascii="Calibri" w:hAnsi="Calibri"/>
        </w:rPr>
        <w:t>lo</w:t>
      </w:r>
      <w:r>
        <w:rPr>
          <w:rFonts w:ascii="Calibri" w:hAnsi="Calibri"/>
          <w:spacing w:val="-11"/>
        </w:rPr>
        <w:t xml:space="preserve"> </w:t>
      </w:r>
      <w:r>
        <w:rPr>
          <w:rFonts w:ascii="Calibri" w:hAnsi="Calibri"/>
        </w:rPr>
        <w:t>que</w:t>
      </w:r>
      <w:r>
        <w:rPr>
          <w:rFonts w:ascii="Calibri" w:hAnsi="Calibri"/>
          <w:spacing w:val="-8"/>
        </w:rPr>
        <w:t xml:space="preserve"> </w:t>
      </w:r>
      <w:r>
        <w:rPr>
          <w:rFonts w:ascii="Calibri" w:hAnsi="Calibri"/>
        </w:rPr>
        <w:t>enseña,</w:t>
      </w:r>
      <w:r>
        <w:rPr>
          <w:rFonts w:ascii="Calibri" w:hAnsi="Calibri"/>
          <w:spacing w:val="-9"/>
        </w:rPr>
        <w:t xml:space="preserve"> </w:t>
      </w:r>
      <w:r>
        <w:rPr>
          <w:rFonts w:ascii="Calibri" w:hAnsi="Calibri"/>
        </w:rPr>
        <w:t>la</w:t>
      </w:r>
      <w:r>
        <w:rPr>
          <w:rFonts w:ascii="Calibri" w:hAnsi="Calibri"/>
          <w:spacing w:val="-8"/>
        </w:rPr>
        <w:t xml:space="preserve"> </w:t>
      </w:r>
      <w:r>
        <w:rPr>
          <w:rFonts w:ascii="Calibri" w:hAnsi="Calibri"/>
        </w:rPr>
        <w:t>organización</w:t>
      </w:r>
      <w:r>
        <w:rPr>
          <w:rFonts w:ascii="Calibri" w:hAnsi="Calibri"/>
          <w:spacing w:val="-7"/>
        </w:rPr>
        <w:t xml:space="preserve"> </w:t>
      </w:r>
      <w:r>
        <w:rPr>
          <w:rFonts w:ascii="Calibri" w:hAnsi="Calibri"/>
        </w:rPr>
        <w:t>e</w:t>
      </w:r>
      <w:r>
        <w:rPr>
          <w:rFonts w:ascii="Calibri" w:hAnsi="Calibri"/>
          <w:spacing w:val="-8"/>
        </w:rPr>
        <w:t xml:space="preserve"> </w:t>
      </w:r>
      <w:r>
        <w:rPr>
          <w:rFonts w:ascii="Calibri" w:hAnsi="Calibri"/>
        </w:rPr>
        <w:t>innovación</w:t>
      </w:r>
      <w:r>
        <w:rPr>
          <w:rFonts w:ascii="Calibri" w:hAnsi="Calibri"/>
          <w:spacing w:val="-3"/>
        </w:rPr>
        <w:t xml:space="preserve"> </w:t>
      </w:r>
      <w:r>
        <w:rPr>
          <w:rFonts w:ascii="Calibri" w:hAnsi="Calibri"/>
        </w:rPr>
        <w:t>en</w:t>
      </w:r>
      <w:r>
        <w:rPr>
          <w:rFonts w:ascii="Calibri" w:hAnsi="Calibri"/>
          <w:spacing w:val="-7"/>
        </w:rPr>
        <w:t xml:space="preserve"> </w:t>
      </w:r>
      <w:r>
        <w:rPr>
          <w:rFonts w:ascii="Calibri" w:hAnsi="Calibri"/>
        </w:rPr>
        <w:t>su</w:t>
      </w:r>
      <w:r>
        <w:rPr>
          <w:rFonts w:ascii="Calibri" w:hAnsi="Calibri"/>
          <w:spacing w:val="-3"/>
        </w:rPr>
        <w:t xml:space="preserve"> </w:t>
      </w:r>
      <w:r>
        <w:rPr>
          <w:rFonts w:ascii="Calibri" w:hAnsi="Calibri"/>
        </w:rPr>
        <w:t>forma</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enseñar,</w:t>
      </w:r>
      <w:r>
        <w:rPr>
          <w:rFonts w:ascii="Calibri" w:hAnsi="Calibri"/>
          <w:spacing w:val="-4"/>
        </w:rPr>
        <w:t xml:space="preserve"> </w:t>
      </w:r>
      <w:r>
        <w:rPr>
          <w:rFonts w:ascii="Calibri" w:hAnsi="Calibri"/>
        </w:rPr>
        <w:t>incluir</w:t>
      </w:r>
      <w:r>
        <w:rPr>
          <w:rFonts w:ascii="Calibri" w:hAnsi="Calibri"/>
          <w:spacing w:val="-8"/>
        </w:rPr>
        <w:t xml:space="preserve"> </w:t>
      </w:r>
      <w:r>
        <w:rPr>
          <w:rFonts w:ascii="Calibri" w:hAnsi="Calibri"/>
        </w:rPr>
        <w:t>a</w:t>
      </w:r>
      <w:r>
        <w:rPr>
          <w:rFonts w:ascii="Calibri" w:hAnsi="Calibri"/>
          <w:spacing w:val="-8"/>
        </w:rPr>
        <w:t xml:space="preserve"> </w:t>
      </w:r>
      <w:r>
        <w:rPr>
          <w:rFonts w:ascii="Calibri" w:hAnsi="Calibri"/>
        </w:rPr>
        <w:t>las alumnas en las decisiones y participación.</w:t>
      </w:r>
    </w:p>
    <w:p w14:paraId="283F7FB5" w14:textId="77777777" w:rsidR="000466BD" w:rsidRDefault="000466BD">
      <w:pPr>
        <w:pStyle w:val="Textoindependiente"/>
        <w:rPr>
          <w:rFonts w:ascii="Calibri"/>
        </w:rPr>
      </w:pPr>
    </w:p>
    <w:p w14:paraId="271317F3" w14:textId="77777777" w:rsidR="000466BD" w:rsidRDefault="000466BD">
      <w:pPr>
        <w:pStyle w:val="Textoindependiente"/>
        <w:rPr>
          <w:rFonts w:ascii="Calibri"/>
        </w:rPr>
      </w:pPr>
    </w:p>
    <w:p w14:paraId="228A8CE9" w14:textId="77777777" w:rsidR="000466BD" w:rsidRDefault="000466BD">
      <w:pPr>
        <w:pStyle w:val="Textoindependiente"/>
        <w:spacing w:before="32"/>
        <w:rPr>
          <w:rFonts w:ascii="Calibri"/>
        </w:rPr>
      </w:pPr>
    </w:p>
    <w:p w14:paraId="384C92FF" w14:textId="77777777" w:rsidR="000466BD" w:rsidRDefault="004136EF">
      <w:pPr>
        <w:pStyle w:val="Ttulo4"/>
        <w:ind w:left="3186" w:right="3186"/>
        <w:jc w:val="center"/>
        <w:rPr>
          <w:rFonts w:ascii="Calibri" w:hAnsi="Calibri"/>
        </w:rPr>
      </w:pPr>
      <w:r>
        <w:rPr>
          <w:rFonts w:ascii="Calibri" w:hAnsi="Calibri"/>
          <w:spacing w:val="-2"/>
        </w:rPr>
        <w:t>PRESENTACIÓN.</w:t>
      </w:r>
    </w:p>
    <w:p w14:paraId="6CB01DFF" w14:textId="77777777" w:rsidR="000466BD" w:rsidRDefault="000466BD">
      <w:pPr>
        <w:pStyle w:val="Textoindependiente"/>
        <w:rPr>
          <w:rFonts w:ascii="Calibri"/>
          <w:b/>
        </w:rPr>
      </w:pPr>
    </w:p>
    <w:p w14:paraId="3B7BA5EA" w14:textId="77777777" w:rsidR="000466BD" w:rsidRDefault="000466BD">
      <w:pPr>
        <w:pStyle w:val="Textoindependiente"/>
        <w:spacing w:before="34"/>
        <w:rPr>
          <w:rFonts w:ascii="Calibri"/>
          <w:b/>
        </w:rPr>
      </w:pPr>
    </w:p>
    <w:p w14:paraId="1198D99A" w14:textId="77777777" w:rsidR="000466BD" w:rsidRDefault="004136EF">
      <w:pPr>
        <w:pStyle w:val="Textoindependiente"/>
        <w:spacing w:line="247" w:lineRule="auto"/>
        <w:ind w:left="1056" w:right="1070" w:hanging="4"/>
        <w:jc w:val="both"/>
        <w:rPr>
          <w:rFonts w:ascii="Calibri" w:hAnsi="Calibri"/>
        </w:rPr>
      </w:pPr>
      <w:r>
        <w:rPr>
          <w:rFonts w:ascii="Calibri" w:hAnsi="Calibri"/>
        </w:rPr>
        <w:t>La</w:t>
      </w:r>
      <w:r>
        <w:rPr>
          <w:rFonts w:ascii="Calibri" w:hAnsi="Calibri"/>
          <w:spacing w:val="-2"/>
        </w:rPr>
        <w:t xml:space="preserve"> </w:t>
      </w:r>
      <w:r>
        <w:rPr>
          <w:rFonts w:ascii="Calibri" w:hAnsi="Calibri"/>
        </w:rPr>
        <w:t>convivencia</w:t>
      </w:r>
      <w:r>
        <w:rPr>
          <w:rFonts w:ascii="Calibri" w:hAnsi="Calibri"/>
          <w:spacing w:val="-6"/>
        </w:rPr>
        <w:t xml:space="preserve"> </w:t>
      </w:r>
      <w:r>
        <w:rPr>
          <w:rFonts w:ascii="Calibri" w:hAnsi="Calibri"/>
        </w:rPr>
        <w:t>escolar</w:t>
      </w:r>
      <w:r>
        <w:rPr>
          <w:rFonts w:ascii="Calibri" w:hAnsi="Calibri"/>
          <w:spacing w:val="-7"/>
        </w:rPr>
        <w:t xml:space="preserve"> </w:t>
      </w:r>
      <w:r>
        <w:rPr>
          <w:rFonts w:ascii="Calibri" w:hAnsi="Calibri"/>
        </w:rPr>
        <w:t>es</w:t>
      </w:r>
      <w:r>
        <w:rPr>
          <w:rFonts w:ascii="Calibri" w:hAnsi="Calibri"/>
          <w:spacing w:val="-5"/>
        </w:rPr>
        <w:t xml:space="preserve"> </w:t>
      </w:r>
      <w:r>
        <w:rPr>
          <w:rFonts w:ascii="Calibri" w:hAnsi="Calibri"/>
        </w:rPr>
        <w:t>uno</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los</w:t>
      </w:r>
      <w:r>
        <w:rPr>
          <w:rFonts w:ascii="Calibri" w:hAnsi="Calibri"/>
          <w:spacing w:val="-5"/>
        </w:rPr>
        <w:t xml:space="preserve"> </w:t>
      </w:r>
      <w:r>
        <w:rPr>
          <w:rFonts w:ascii="Calibri" w:hAnsi="Calibri"/>
        </w:rPr>
        <w:t>ejes</w:t>
      </w:r>
      <w:r>
        <w:rPr>
          <w:rFonts w:ascii="Calibri" w:hAnsi="Calibri"/>
          <w:spacing w:val="-5"/>
        </w:rPr>
        <w:t xml:space="preserve"> </w:t>
      </w:r>
      <w:r>
        <w:rPr>
          <w:rFonts w:ascii="Calibri" w:hAnsi="Calibri"/>
        </w:rPr>
        <w:t>fundamentales</w:t>
      </w:r>
      <w:r>
        <w:rPr>
          <w:rFonts w:ascii="Calibri" w:hAnsi="Calibri"/>
          <w:spacing w:val="-5"/>
        </w:rPr>
        <w:t xml:space="preserve"> </w:t>
      </w:r>
      <w:r>
        <w:rPr>
          <w:rFonts w:ascii="Calibri" w:hAnsi="Calibri"/>
        </w:rPr>
        <w:t>en</w:t>
      </w:r>
      <w:r>
        <w:rPr>
          <w:rFonts w:ascii="Calibri" w:hAnsi="Calibri"/>
          <w:spacing w:val="-5"/>
        </w:rPr>
        <w:t xml:space="preserve"> </w:t>
      </w:r>
      <w:r>
        <w:rPr>
          <w:rFonts w:ascii="Calibri" w:hAnsi="Calibri"/>
        </w:rPr>
        <w:t>el</w:t>
      </w:r>
      <w:r>
        <w:rPr>
          <w:rFonts w:ascii="Calibri" w:hAnsi="Calibri"/>
          <w:spacing w:val="-8"/>
        </w:rPr>
        <w:t xml:space="preserve"> </w:t>
      </w:r>
      <w:r>
        <w:rPr>
          <w:rFonts w:ascii="Calibri" w:hAnsi="Calibri"/>
        </w:rPr>
        <w:t>desarrollo</w:t>
      </w:r>
      <w:r>
        <w:rPr>
          <w:rFonts w:ascii="Calibri" w:hAnsi="Calibri"/>
          <w:spacing w:val="-6"/>
        </w:rPr>
        <w:t xml:space="preserve"> </w:t>
      </w:r>
      <w:r>
        <w:rPr>
          <w:rFonts w:ascii="Calibri" w:hAnsi="Calibri"/>
        </w:rPr>
        <w:t>de</w:t>
      </w:r>
      <w:r>
        <w:rPr>
          <w:rFonts w:ascii="Calibri" w:hAnsi="Calibri"/>
          <w:spacing w:val="-9"/>
        </w:rPr>
        <w:t xml:space="preserve"> </w:t>
      </w:r>
      <w:r>
        <w:rPr>
          <w:rFonts w:ascii="Calibri" w:hAnsi="Calibri"/>
        </w:rPr>
        <w:t>nuestras</w:t>
      </w:r>
      <w:r>
        <w:rPr>
          <w:rFonts w:ascii="Calibri" w:hAnsi="Calibri"/>
          <w:spacing w:val="-5"/>
        </w:rPr>
        <w:t xml:space="preserve"> </w:t>
      </w:r>
      <w:r>
        <w:rPr>
          <w:rFonts w:ascii="Calibri" w:hAnsi="Calibri"/>
          <w:spacing w:val="-5"/>
          <w:lang w:val="es-CL"/>
        </w:rPr>
        <w:t>estudiantes</w:t>
      </w:r>
      <w:r>
        <w:rPr>
          <w:rFonts w:ascii="Calibri" w:hAnsi="Calibri"/>
        </w:rPr>
        <w:t>,</w:t>
      </w:r>
      <w:r>
        <w:rPr>
          <w:rFonts w:ascii="Calibri" w:hAnsi="Calibri"/>
          <w:spacing w:val="-7"/>
        </w:rPr>
        <w:t xml:space="preserve"> </w:t>
      </w:r>
      <w:r>
        <w:rPr>
          <w:rFonts w:ascii="Calibri" w:hAnsi="Calibri"/>
        </w:rPr>
        <w:t>ya que a través del aprendizaje del convivir con otros podrán desenvolverse de mejor manera en sociedad cuando sean personas adultas.</w:t>
      </w:r>
    </w:p>
    <w:p w14:paraId="2FE0A963" w14:textId="77777777" w:rsidR="000466BD" w:rsidRDefault="004136EF">
      <w:pPr>
        <w:pStyle w:val="Textoindependiente"/>
        <w:spacing w:before="3" w:line="247" w:lineRule="auto"/>
        <w:ind w:left="1056" w:right="1060" w:hanging="4"/>
        <w:jc w:val="both"/>
        <w:rPr>
          <w:rFonts w:ascii="Calibri" w:hAnsi="Calibri"/>
          <w:lang w:val="es-CL"/>
        </w:rPr>
      </w:pPr>
      <w:r>
        <w:rPr>
          <w:rFonts w:ascii="Calibri" w:hAnsi="Calibri"/>
        </w:rPr>
        <w:t xml:space="preserve">Es por esto </w:t>
      </w:r>
      <w:proofErr w:type="gramStart"/>
      <w:r>
        <w:rPr>
          <w:rFonts w:ascii="Calibri" w:hAnsi="Calibri"/>
        </w:rPr>
        <w:t>que</w:t>
      </w:r>
      <w:proofErr w:type="gramEnd"/>
      <w:r>
        <w:rPr>
          <w:rFonts w:ascii="Calibri" w:hAnsi="Calibri"/>
        </w:rPr>
        <w:t xml:space="preserve"> uno de los mayores desafíos de nuestra Escuela España </w:t>
      </w:r>
      <w:proofErr w:type="gramStart"/>
      <w:r>
        <w:rPr>
          <w:rFonts w:ascii="Calibri" w:hAnsi="Calibri"/>
        </w:rPr>
        <w:t xml:space="preserve">es </w:t>
      </w:r>
      <w:r>
        <w:rPr>
          <w:rFonts w:ascii="Calibri" w:hAnsi="Calibri"/>
          <w:lang w:val="es-CL"/>
        </w:rPr>
        <w:t xml:space="preserve"> formar</w:t>
      </w:r>
      <w:proofErr w:type="gramEnd"/>
      <w:r>
        <w:rPr>
          <w:rFonts w:ascii="Calibri" w:hAnsi="Calibri"/>
          <w:lang w:val="es-CL"/>
        </w:rPr>
        <w:t xml:space="preserve"> </w:t>
      </w:r>
      <w:proofErr w:type="gramStart"/>
      <w:r>
        <w:rPr>
          <w:rFonts w:ascii="Calibri" w:hAnsi="Calibri"/>
          <w:lang w:val="es-CL"/>
        </w:rPr>
        <w:t xml:space="preserve">estudiantes </w:t>
      </w:r>
      <w:r>
        <w:rPr>
          <w:rFonts w:ascii="Calibri" w:hAnsi="Calibri"/>
        </w:rPr>
        <w:t xml:space="preserve"> capaces</w:t>
      </w:r>
      <w:proofErr w:type="gramEnd"/>
      <w:r>
        <w:rPr>
          <w:rFonts w:ascii="Calibri" w:hAnsi="Calibri"/>
        </w:rPr>
        <w:t xml:space="preserve"> de respetar y valorar las ideas y creencias distintas de las propias, ya sea, en el ámbito escolar, familiar y/o social; con sus profesores, padres y pares, reconociendo el diálogo y la comunicación</w:t>
      </w:r>
      <w:r>
        <w:rPr>
          <w:rFonts w:ascii="Calibri" w:hAnsi="Calibri"/>
          <w:spacing w:val="-10"/>
        </w:rPr>
        <w:t xml:space="preserve"> </w:t>
      </w:r>
      <w:r>
        <w:rPr>
          <w:rFonts w:ascii="Calibri" w:hAnsi="Calibri"/>
        </w:rPr>
        <w:t>como</w:t>
      </w:r>
      <w:r>
        <w:rPr>
          <w:rFonts w:ascii="Calibri" w:hAnsi="Calibri"/>
          <w:spacing w:val="-10"/>
        </w:rPr>
        <w:t xml:space="preserve"> </w:t>
      </w:r>
      <w:r>
        <w:rPr>
          <w:rFonts w:ascii="Calibri" w:hAnsi="Calibri"/>
        </w:rPr>
        <w:t>herramientas</w:t>
      </w:r>
      <w:r>
        <w:rPr>
          <w:rFonts w:ascii="Calibri" w:hAnsi="Calibri"/>
          <w:spacing w:val="-12"/>
        </w:rPr>
        <w:t xml:space="preserve"> </w:t>
      </w:r>
      <w:r>
        <w:rPr>
          <w:rFonts w:ascii="Calibri" w:hAnsi="Calibri"/>
        </w:rPr>
        <w:t>permanentes</w:t>
      </w:r>
      <w:r>
        <w:rPr>
          <w:rFonts w:ascii="Calibri" w:hAnsi="Calibri"/>
          <w:spacing w:val="-10"/>
        </w:rPr>
        <w:t xml:space="preserve"> </w:t>
      </w:r>
      <w:r>
        <w:rPr>
          <w:rFonts w:ascii="Calibri" w:hAnsi="Calibri"/>
        </w:rPr>
        <w:t>de</w:t>
      </w:r>
      <w:r>
        <w:rPr>
          <w:rFonts w:ascii="Calibri" w:hAnsi="Calibri"/>
          <w:spacing w:val="-10"/>
        </w:rPr>
        <w:t xml:space="preserve"> </w:t>
      </w:r>
      <w:r>
        <w:rPr>
          <w:rFonts w:ascii="Calibri" w:hAnsi="Calibri"/>
        </w:rPr>
        <w:t>humanización,</w:t>
      </w:r>
      <w:r>
        <w:rPr>
          <w:rFonts w:ascii="Calibri" w:hAnsi="Calibri"/>
          <w:spacing w:val="-11"/>
        </w:rPr>
        <w:t xml:space="preserve"> </w:t>
      </w:r>
      <w:r>
        <w:rPr>
          <w:rFonts w:ascii="Calibri" w:hAnsi="Calibri"/>
        </w:rPr>
        <w:t>de</w:t>
      </w:r>
      <w:r>
        <w:rPr>
          <w:rFonts w:ascii="Calibri" w:hAnsi="Calibri"/>
          <w:spacing w:val="-10"/>
        </w:rPr>
        <w:t xml:space="preserve"> </w:t>
      </w:r>
      <w:r>
        <w:rPr>
          <w:rFonts w:ascii="Calibri" w:hAnsi="Calibri"/>
        </w:rPr>
        <w:t>superación</w:t>
      </w:r>
      <w:r>
        <w:rPr>
          <w:rFonts w:ascii="Calibri" w:hAnsi="Calibri"/>
          <w:spacing w:val="-10"/>
        </w:rPr>
        <w:t xml:space="preserve"> </w:t>
      </w:r>
      <w:r>
        <w:rPr>
          <w:rFonts w:ascii="Calibri" w:hAnsi="Calibri"/>
        </w:rPr>
        <w:t>de</w:t>
      </w:r>
      <w:r>
        <w:rPr>
          <w:rFonts w:ascii="Calibri" w:hAnsi="Calibri"/>
          <w:spacing w:val="-7"/>
        </w:rPr>
        <w:t xml:space="preserve"> </w:t>
      </w:r>
      <w:r>
        <w:rPr>
          <w:rFonts w:ascii="Calibri" w:hAnsi="Calibri"/>
        </w:rPr>
        <w:t>diferencias</w:t>
      </w:r>
      <w:r>
        <w:rPr>
          <w:rFonts w:ascii="Calibri" w:hAnsi="Calibri"/>
          <w:spacing w:val="-10"/>
        </w:rPr>
        <w:t xml:space="preserve"> </w:t>
      </w:r>
      <w:r>
        <w:rPr>
          <w:rFonts w:ascii="Calibri" w:hAnsi="Calibri"/>
        </w:rPr>
        <w:t>y de aproximación a la verdad</w:t>
      </w:r>
      <w:r>
        <w:rPr>
          <w:rFonts w:ascii="Calibri" w:hAnsi="Calibri"/>
          <w:lang w:val="es-CL"/>
        </w:rPr>
        <w:t>, fortaleciendo el respeto, la empatía y la inclusión.</w:t>
      </w:r>
    </w:p>
    <w:p w14:paraId="58CEF688" w14:textId="77777777" w:rsidR="000466BD" w:rsidRDefault="004136EF">
      <w:pPr>
        <w:pStyle w:val="Textoindependiente"/>
        <w:spacing w:before="3" w:line="247" w:lineRule="auto"/>
        <w:ind w:left="1056" w:right="1057" w:hanging="4"/>
        <w:jc w:val="both"/>
        <w:rPr>
          <w:rFonts w:ascii="Calibri" w:hAnsi="Calibri"/>
        </w:rPr>
      </w:pPr>
      <w:r>
        <w:rPr>
          <w:rFonts w:ascii="Calibri" w:hAnsi="Calibri"/>
        </w:rPr>
        <w:t>Las conductas, actitudes y formas de convivir no violentas, solidarias, responsables, justas y autónomas se aprenden y por ende deben ser parte constitutiva de las prácticas de convivencia de</w:t>
      </w:r>
      <w:r>
        <w:rPr>
          <w:rFonts w:ascii="Calibri" w:hAnsi="Calibri"/>
          <w:spacing w:val="-4"/>
        </w:rPr>
        <w:t xml:space="preserve"> </w:t>
      </w:r>
      <w:r>
        <w:rPr>
          <w:rFonts w:ascii="Calibri" w:hAnsi="Calibri"/>
        </w:rPr>
        <w:t>nuestra</w:t>
      </w:r>
      <w:r>
        <w:rPr>
          <w:rFonts w:ascii="Calibri" w:hAnsi="Calibri"/>
          <w:spacing w:val="-4"/>
        </w:rPr>
        <w:t xml:space="preserve"> </w:t>
      </w:r>
      <w:r>
        <w:rPr>
          <w:rFonts w:ascii="Calibri" w:hAnsi="Calibri"/>
        </w:rPr>
        <w:t>escuela,</w:t>
      </w:r>
      <w:r>
        <w:rPr>
          <w:rFonts w:ascii="Calibri" w:hAnsi="Calibri"/>
          <w:spacing w:val="-5"/>
        </w:rPr>
        <w:t xml:space="preserve"> </w:t>
      </w:r>
      <w:r>
        <w:rPr>
          <w:rFonts w:ascii="Calibri" w:hAnsi="Calibri"/>
        </w:rPr>
        <w:t>lo</w:t>
      </w:r>
      <w:r>
        <w:rPr>
          <w:rFonts w:ascii="Calibri" w:hAnsi="Calibri"/>
          <w:spacing w:val="-4"/>
        </w:rPr>
        <w:t xml:space="preserve"> </w:t>
      </w:r>
      <w:r>
        <w:rPr>
          <w:rFonts w:ascii="Calibri" w:hAnsi="Calibri"/>
        </w:rPr>
        <w:t>anterior</w:t>
      </w:r>
      <w:r>
        <w:rPr>
          <w:rFonts w:ascii="Calibri" w:hAnsi="Calibri"/>
          <w:spacing w:val="-5"/>
        </w:rPr>
        <w:t xml:space="preserve"> </w:t>
      </w:r>
      <w:r>
        <w:rPr>
          <w:rFonts w:ascii="Calibri" w:hAnsi="Calibri"/>
        </w:rPr>
        <w:t>con</w:t>
      </w:r>
      <w:r>
        <w:rPr>
          <w:rFonts w:ascii="Calibri" w:hAnsi="Calibri"/>
          <w:spacing w:val="-3"/>
        </w:rPr>
        <w:t xml:space="preserve"> </w:t>
      </w:r>
      <w:r>
        <w:rPr>
          <w:rFonts w:ascii="Calibri" w:hAnsi="Calibri"/>
        </w:rPr>
        <w:t>el</w:t>
      </w:r>
      <w:r>
        <w:rPr>
          <w:rFonts w:ascii="Calibri" w:hAnsi="Calibri"/>
          <w:spacing w:val="-4"/>
        </w:rPr>
        <w:t xml:space="preserve"> </w:t>
      </w:r>
      <w:r>
        <w:rPr>
          <w:rFonts w:ascii="Calibri" w:hAnsi="Calibri"/>
        </w:rPr>
        <w:t>objetivo</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servir</w:t>
      </w:r>
      <w:r>
        <w:rPr>
          <w:rFonts w:ascii="Calibri" w:hAnsi="Calibri"/>
          <w:spacing w:val="-4"/>
        </w:rPr>
        <w:t xml:space="preserve"> </w:t>
      </w:r>
      <w:r>
        <w:rPr>
          <w:rFonts w:ascii="Calibri" w:hAnsi="Calibri"/>
        </w:rPr>
        <w:t>para</w:t>
      </w:r>
      <w:r>
        <w:rPr>
          <w:rFonts w:ascii="Calibri" w:hAnsi="Calibri"/>
          <w:spacing w:val="-4"/>
        </w:rPr>
        <w:t xml:space="preserve"> </w:t>
      </w:r>
      <w:r>
        <w:rPr>
          <w:rFonts w:ascii="Calibri" w:hAnsi="Calibri"/>
        </w:rPr>
        <w:t>lograr</w:t>
      </w:r>
      <w:r>
        <w:rPr>
          <w:rFonts w:ascii="Calibri" w:hAnsi="Calibri"/>
          <w:spacing w:val="-5"/>
        </w:rPr>
        <w:t xml:space="preserve"> </w:t>
      </w:r>
      <w:r>
        <w:rPr>
          <w:rFonts w:ascii="Calibri" w:hAnsi="Calibri"/>
        </w:rPr>
        <w:t>una</w:t>
      </w:r>
      <w:r>
        <w:rPr>
          <w:rFonts w:ascii="Calibri" w:hAnsi="Calibri"/>
          <w:spacing w:val="-4"/>
        </w:rPr>
        <w:t xml:space="preserve"> </w:t>
      </w:r>
      <w:r>
        <w:rPr>
          <w:rFonts w:ascii="Calibri" w:hAnsi="Calibri"/>
        </w:rPr>
        <w:t>sociedad</w:t>
      </w:r>
      <w:r>
        <w:rPr>
          <w:rFonts w:ascii="Calibri" w:hAnsi="Calibri"/>
          <w:spacing w:val="-3"/>
        </w:rPr>
        <w:t xml:space="preserve"> </w:t>
      </w:r>
      <w:r>
        <w:rPr>
          <w:rFonts w:ascii="Calibri" w:hAnsi="Calibri"/>
        </w:rPr>
        <w:t>que vivencie</w:t>
      </w:r>
      <w:r>
        <w:rPr>
          <w:rFonts w:ascii="Calibri" w:hAnsi="Calibri"/>
          <w:spacing w:val="-4"/>
        </w:rPr>
        <w:t xml:space="preserve"> </w:t>
      </w:r>
      <w:r>
        <w:rPr>
          <w:rFonts w:ascii="Calibri" w:hAnsi="Calibri"/>
        </w:rPr>
        <w:t>los valores de la democracia, de la paz, y del respeto por la persona humana.</w:t>
      </w:r>
    </w:p>
    <w:p w14:paraId="16D4A8C2" w14:textId="77777777" w:rsidR="000466BD" w:rsidRDefault="004136EF">
      <w:pPr>
        <w:pStyle w:val="Textoindependiente"/>
        <w:spacing w:before="6" w:line="249" w:lineRule="auto"/>
        <w:ind w:left="1056" w:right="1062" w:hanging="4"/>
        <w:jc w:val="both"/>
        <w:rPr>
          <w:rFonts w:ascii="Calibri" w:hAnsi="Calibri"/>
        </w:rPr>
      </w:pPr>
      <w:r>
        <w:rPr>
          <w:rFonts w:ascii="Calibri" w:hAnsi="Calibri"/>
        </w:rPr>
        <w:t>Dichos objetivos nos involucran a todos como actores educativos. Por ello es deseable que los docentes,</w:t>
      </w:r>
      <w:r>
        <w:rPr>
          <w:rFonts w:ascii="Calibri" w:hAnsi="Calibri"/>
          <w:spacing w:val="54"/>
          <w:w w:val="150"/>
        </w:rPr>
        <w:t xml:space="preserve"> </w:t>
      </w:r>
      <w:r>
        <w:rPr>
          <w:rFonts w:ascii="Calibri" w:hAnsi="Calibri"/>
        </w:rPr>
        <w:t>padres</w:t>
      </w:r>
      <w:r>
        <w:rPr>
          <w:rFonts w:ascii="Calibri" w:hAnsi="Calibri"/>
          <w:spacing w:val="57"/>
          <w:w w:val="150"/>
        </w:rPr>
        <w:t xml:space="preserve"> </w:t>
      </w:r>
      <w:r>
        <w:rPr>
          <w:rFonts w:ascii="Calibri" w:hAnsi="Calibri"/>
        </w:rPr>
        <w:t>y</w:t>
      </w:r>
      <w:r>
        <w:rPr>
          <w:rFonts w:ascii="Calibri" w:hAnsi="Calibri"/>
          <w:spacing w:val="54"/>
          <w:w w:val="150"/>
        </w:rPr>
        <w:t xml:space="preserve"> </w:t>
      </w:r>
      <w:r>
        <w:rPr>
          <w:rFonts w:ascii="Calibri" w:hAnsi="Calibri"/>
        </w:rPr>
        <w:t>apoderados</w:t>
      </w:r>
      <w:r>
        <w:rPr>
          <w:rFonts w:ascii="Calibri" w:hAnsi="Calibri"/>
          <w:spacing w:val="57"/>
          <w:w w:val="150"/>
        </w:rPr>
        <w:t xml:space="preserve"> </w:t>
      </w:r>
      <w:r>
        <w:rPr>
          <w:rFonts w:ascii="Calibri" w:hAnsi="Calibri"/>
        </w:rPr>
        <w:t>y</w:t>
      </w:r>
      <w:r>
        <w:rPr>
          <w:rFonts w:ascii="Calibri" w:hAnsi="Calibri"/>
          <w:spacing w:val="54"/>
          <w:w w:val="150"/>
        </w:rPr>
        <w:t xml:space="preserve"> </w:t>
      </w:r>
      <w:r>
        <w:rPr>
          <w:rFonts w:ascii="Calibri" w:hAnsi="Calibri"/>
        </w:rPr>
        <w:t>los</w:t>
      </w:r>
      <w:r>
        <w:rPr>
          <w:rFonts w:ascii="Calibri" w:hAnsi="Calibri"/>
          <w:spacing w:val="57"/>
          <w:w w:val="150"/>
        </w:rPr>
        <w:t xml:space="preserve"> </w:t>
      </w:r>
      <w:r>
        <w:rPr>
          <w:rFonts w:ascii="Calibri" w:hAnsi="Calibri"/>
        </w:rPr>
        <w:t>alumnos</w:t>
      </w:r>
      <w:r>
        <w:rPr>
          <w:rFonts w:ascii="Calibri" w:hAnsi="Calibri"/>
          <w:spacing w:val="57"/>
          <w:w w:val="150"/>
        </w:rPr>
        <w:t xml:space="preserve"> </w:t>
      </w:r>
      <w:r>
        <w:rPr>
          <w:rFonts w:ascii="Calibri" w:hAnsi="Calibri"/>
        </w:rPr>
        <w:t>puedan</w:t>
      </w:r>
      <w:r>
        <w:rPr>
          <w:rFonts w:ascii="Calibri" w:hAnsi="Calibri"/>
          <w:spacing w:val="56"/>
          <w:w w:val="150"/>
        </w:rPr>
        <w:t xml:space="preserve"> </w:t>
      </w:r>
      <w:r>
        <w:rPr>
          <w:rFonts w:ascii="Calibri" w:hAnsi="Calibri"/>
        </w:rPr>
        <w:t>reflexionar</w:t>
      </w:r>
      <w:r>
        <w:rPr>
          <w:rFonts w:ascii="Calibri" w:hAnsi="Calibri"/>
          <w:spacing w:val="59"/>
          <w:w w:val="150"/>
        </w:rPr>
        <w:t xml:space="preserve"> </w:t>
      </w:r>
      <w:r>
        <w:rPr>
          <w:rFonts w:ascii="Calibri" w:hAnsi="Calibri"/>
        </w:rPr>
        <w:t>críticamente</w:t>
      </w:r>
      <w:r>
        <w:rPr>
          <w:rFonts w:ascii="Calibri" w:hAnsi="Calibri"/>
          <w:spacing w:val="55"/>
          <w:w w:val="150"/>
        </w:rPr>
        <w:t xml:space="preserve"> </w:t>
      </w:r>
      <w:r>
        <w:rPr>
          <w:rFonts w:ascii="Calibri" w:hAnsi="Calibri"/>
        </w:rPr>
        <w:t>sobre</w:t>
      </w:r>
      <w:r>
        <w:rPr>
          <w:rFonts w:ascii="Calibri" w:hAnsi="Calibri"/>
          <w:spacing w:val="55"/>
          <w:w w:val="150"/>
        </w:rPr>
        <w:t xml:space="preserve"> </w:t>
      </w:r>
      <w:r>
        <w:rPr>
          <w:rFonts w:ascii="Calibri" w:hAnsi="Calibri"/>
          <w:spacing w:val="-5"/>
        </w:rPr>
        <w:t>la</w:t>
      </w:r>
    </w:p>
    <w:p w14:paraId="775ADCC9"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73D501B4" w14:textId="77777777" w:rsidR="000466BD" w:rsidRDefault="000466BD">
      <w:pPr>
        <w:pStyle w:val="Textoindependiente"/>
        <w:spacing w:before="270"/>
        <w:rPr>
          <w:rFonts w:ascii="Calibri"/>
        </w:rPr>
      </w:pPr>
    </w:p>
    <w:p w14:paraId="4DAF4BCE" w14:textId="77777777" w:rsidR="000466BD" w:rsidRDefault="004136EF">
      <w:pPr>
        <w:pStyle w:val="Textoindependiente"/>
        <w:spacing w:before="1" w:line="247" w:lineRule="auto"/>
        <w:ind w:left="1056" w:right="1066"/>
        <w:jc w:val="both"/>
        <w:rPr>
          <w:rFonts w:ascii="Calibri" w:hAnsi="Calibri"/>
        </w:rPr>
      </w:pPr>
      <w:r>
        <w:rPr>
          <w:rFonts w:ascii="Calibri" w:hAnsi="Calibri"/>
        </w:rPr>
        <w:t>convivencia e</w:t>
      </w:r>
      <w:proofErr w:type="spellStart"/>
      <w:r>
        <w:rPr>
          <w:rFonts w:ascii="Calibri" w:hAnsi="Calibri"/>
          <w:lang w:val="es-CL"/>
        </w:rPr>
        <w:t>ducativa</w:t>
      </w:r>
      <w:proofErr w:type="spellEnd"/>
      <w:r>
        <w:rPr>
          <w:rFonts w:ascii="Calibri" w:hAnsi="Calibri"/>
        </w:rPr>
        <w:t>, otorgando la oportunidad de plantearse cuáles son sus responsabilidades y participación</w:t>
      </w:r>
      <w:r>
        <w:rPr>
          <w:rFonts w:ascii="Calibri" w:hAnsi="Calibri"/>
          <w:spacing w:val="-12"/>
        </w:rPr>
        <w:t xml:space="preserve"> </w:t>
      </w:r>
      <w:r>
        <w:rPr>
          <w:rFonts w:ascii="Calibri" w:hAnsi="Calibri"/>
        </w:rPr>
        <w:t>en</w:t>
      </w:r>
      <w:r>
        <w:rPr>
          <w:rFonts w:ascii="Calibri" w:hAnsi="Calibri"/>
          <w:spacing w:val="-12"/>
        </w:rPr>
        <w:t xml:space="preserve"> </w:t>
      </w:r>
      <w:r>
        <w:rPr>
          <w:rFonts w:ascii="Calibri" w:hAnsi="Calibri"/>
        </w:rPr>
        <w:t>la</w:t>
      </w:r>
      <w:r>
        <w:rPr>
          <w:rFonts w:ascii="Calibri" w:hAnsi="Calibri"/>
          <w:spacing w:val="-9"/>
        </w:rPr>
        <w:t xml:space="preserve"> </w:t>
      </w:r>
      <w:r>
        <w:rPr>
          <w:rFonts w:ascii="Calibri" w:hAnsi="Calibri"/>
        </w:rPr>
        <w:t>construcción</w:t>
      </w:r>
      <w:r>
        <w:rPr>
          <w:rFonts w:ascii="Calibri" w:hAnsi="Calibri"/>
          <w:spacing w:val="-12"/>
        </w:rPr>
        <w:t xml:space="preserve"> </w:t>
      </w:r>
      <w:r>
        <w:rPr>
          <w:rFonts w:ascii="Calibri" w:hAnsi="Calibri"/>
        </w:rPr>
        <w:t>de</w:t>
      </w:r>
      <w:r>
        <w:rPr>
          <w:rFonts w:ascii="Calibri" w:hAnsi="Calibri"/>
          <w:spacing w:val="-13"/>
        </w:rPr>
        <w:t xml:space="preserve"> </w:t>
      </w:r>
      <w:r>
        <w:rPr>
          <w:rFonts w:ascii="Calibri" w:hAnsi="Calibri"/>
        </w:rPr>
        <w:t>un</w:t>
      </w:r>
      <w:r>
        <w:rPr>
          <w:rFonts w:ascii="Calibri" w:hAnsi="Calibri"/>
          <w:spacing w:val="-12"/>
        </w:rPr>
        <w:t xml:space="preserve"> </w:t>
      </w:r>
      <w:r>
        <w:rPr>
          <w:rFonts w:ascii="Calibri" w:hAnsi="Calibri"/>
        </w:rPr>
        <w:t>ambiente</w:t>
      </w:r>
      <w:r>
        <w:rPr>
          <w:rFonts w:ascii="Calibri" w:hAnsi="Calibri"/>
          <w:spacing w:val="-13"/>
        </w:rPr>
        <w:t xml:space="preserve"> </w:t>
      </w:r>
      <w:r>
        <w:rPr>
          <w:rFonts w:ascii="Calibri" w:hAnsi="Calibri"/>
        </w:rPr>
        <w:t>escolar</w:t>
      </w:r>
      <w:r>
        <w:rPr>
          <w:rFonts w:ascii="Calibri" w:hAnsi="Calibri"/>
          <w:spacing w:val="-13"/>
        </w:rPr>
        <w:t xml:space="preserve"> </w:t>
      </w:r>
      <w:r>
        <w:rPr>
          <w:rFonts w:ascii="Calibri" w:hAnsi="Calibri"/>
        </w:rPr>
        <w:t>que</w:t>
      </w:r>
      <w:r>
        <w:rPr>
          <w:rFonts w:ascii="Calibri" w:hAnsi="Calibri"/>
          <w:spacing w:val="-13"/>
        </w:rPr>
        <w:t xml:space="preserve"> </w:t>
      </w:r>
      <w:r>
        <w:rPr>
          <w:rFonts w:ascii="Calibri" w:hAnsi="Calibri"/>
        </w:rPr>
        <w:t>propicie</w:t>
      </w:r>
      <w:r>
        <w:rPr>
          <w:rFonts w:ascii="Calibri" w:hAnsi="Calibri"/>
          <w:spacing w:val="-13"/>
        </w:rPr>
        <w:t xml:space="preserve"> </w:t>
      </w:r>
      <w:r>
        <w:rPr>
          <w:rFonts w:ascii="Calibri" w:hAnsi="Calibri"/>
        </w:rPr>
        <w:t>un</w:t>
      </w:r>
      <w:r>
        <w:rPr>
          <w:rFonts w:ascii="Calibri" w:hAnsi="Calibri"/>
          <w:spacing w:val="-12"/>
        </w:rPr>
        <w:t xml:space="preserve"> </w:t>
      </w:r>
      <w:r>
        <w:rPr>
          <w:rFonts w:ascii="Calibri" w:hAnsi="Calibri"/>
        </w:rPr>
        <w:t>aprendizaje</w:t>
      </w:r>
      <w:r>
        <w:rPr>
          <w:rFonts w:ascii="Calibri" w:hAnsi="Calibri"/>
          <w:spacing w:val="-9"/>
        </w:rPr>
        <w:t xml:space="preserve"> </w:t>
      </w:r>
      <w:r>
        <w:rPr>
          <w:rFonts w:ascii="Calibri" w:hAnsi="Calibri"/>
        </w:rPr>
        <w:t>participativo en nuestras alumnas.</w:t>
      </w:r>
    </w:p>
    <w:p w14:paraId="58FBE996" w14:textId="77777777" w:rsidR="000466BD" w:rsidRDefault="000466BD">
      <w:pPr>
        <w:pStyle w:val="Textoindependiente"/>
        <w:spacing w:before="14"/>
        <w:rPr>
          <w:rFonts w:ascii="Calibri"/>
        </w:rPr>
      </w:pPr>
    </w:p>
    <w:p w14:paraId="533D11D5" w14:textId="77777777" w:rsidR="000466BD" w:rsidRDefault="004136EF">
      <w:pPr>
        <w:pStyle w:val="Ttulo5"/>
        <w:jc w:val="both"/>
        <w:rPr>
          <w:rFonts w:ascii="Calibri"/>
        </w:rPr>
      </w:pPr>
      <w:r>
        <w:rPr>
          <w:rFonts w:ascii="Calibri"/>
        </w:rPr>
        <w:t>Nuestro</w:t>
      </w:r>
      <w:r>
        <w:rPr>
          <w:rFonts w:ascii="Calibri"/>
          <w:spacing w:val="-3"/>
        </w:rPr>
        <w:t xml:space="preserve"> </w:t>
      </w:r>
      <w:r>
        <w:rPr>
          <w:rFonts w:ascii="Calibri"/>
          <w:spacing w:val="-2"/>
        </w:rPr>
        <w:t>enfoque</w:t>
      </w:r>
    </w:p>
    <w:p w14:paraId="68E1F942" w14:textId="77777777" w:rsidR="000466BD" w:rsidRDefault="000466BD">
      <w:pPr>
        <w:pStyle w:val="Textoindependiente"/>
        <w:spacing w:before="18"/>
        <w:rPr>
          <w:rFonts w:ascii="Calibri"/>
          <w:b/>
        </w:rPr>
      </w:pPr>
    </w:p>
    <w:p w14:paraId="402453DC" w14:textId="77777777" w:rsidR="000466BD" w:rsidRDefault="004136EF">
      <w:pPr>
        <w:pStyle w:val="Textoindependiente"/>
        <w:spacing w:line="247" w:lineRule="auto"/>
        <w:ind w:left="1056" w:right="1067" w:hanging="4"/>
        <w:jc w:val="both"/>
        <w:rPr>
          <w:rFonts w:ascii="Calibri" w:hAnsi="Calibri"/>
        </w:rPr>
      </w:pPr>
      <w:r>
        <w:rPr>
          <w:rFonts w:ascii="Calibri" w:hAnsi="Calibri"/>
        </w:rPr>
        <w:t>El</w:t>
      </w:r>
      <w:r>
        <w:rPr>
          <w:rFonts w:ascii="Calibri" w:hAnsi="Calibri"/>
          <w:spacing w:val="-1"/>
        </w:rPr>
        <w:t xml:space="preserve"> </w:t>
      </w:r>
      <w:r>
        <w:rPr>
          <w:rFonts w:ascii="Calibri" w:hAnsi="Calibri"/>
        </w:rPr>
        <w:t>enfoque</w:t>
      </w:r>
      <w:r>
        <w:rPr>
          <w:rFonts w:ascii="Calibri" w:hAnsi="Calibri"/>
          <w:spacing w:val="-9"/>
        </w:rPr>
        <w:t xml:space="preserve"> </w:t>
      </w:r>
      <w:r>
        <w:rPr>
          <w:rFonts w:ascii="Calibri" w:hAnsi="Calibri"/>
        </w:rPr>
        <w:t>de</w:t>
      </w:r>
      <w:r>
        <w:rPr>
          <w:rFonts w:ascii="Calibri" w:hAnsi="Calibri"/>
          <w:spacing w:val="-6"/>
        </w:rPr>
        <w:t xml:space="preserve"> </w:t>
      </w:r>
      <w:r>
        <w:rPr>
          <w:rFonts w:ascii="Calibri" w:hAnsi="Calibri"/>
        </w:rPr>
        <w:t>la</w:t>
      </w:r>
      <w:r>
        <w:rPr>
          <w:rFonts w:ascii="Calibri" w:hAnsi="Calibri"/>
          <w:spacing w:val="-5"/>
        </w:rPr>
        <w:t xml:space="preserve"> </w:t>
      </w:r>
      <w:r>
        <w:rPr>
          <w:rFonts w:ascii="Calibri" w:hAnsi="Calibri"/>
        </w:rPr>
        <w:t>convivencia</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el</w:t>
      </w:r>
      <w:r>
        <w:rPr>
          <w:rFonts w:ascii="Calibri" w:hAnsi="Calibri"/>
          <w:spacing w:val="-1"/>
        </w:rPr>
        <w:t xml:space="preserve"> </w:t>
      </w:r>
      <w:r>
        <w:rPr>
          <w:rFonts w:ascii="Calibri" w:hAnsi="Calibri"/>
        </w:rPr>
        <w:t>establecimiento</w:t>
      </w:r>
      <w:r>
        <w:rPr>
          <w:rFonts w:ascii="Calibri" w:hAnsi="Calibri"/>
          <w:spacing w:val="-5"/>
        </w:rPr>
        <w:t xml:space="preserve"> </w:t>
      </w:r>
      <w:r>
        <w:rPr>
          <w:rFonts w:ascii="Calibri" w:hAnsi="Calibri"/>
        </w:rPr>
        <w:t>tiene</w:t>
      </w:r>
      <w:r>
        <w:rPr>
          <w:rFonts w:ascii="Calibri" w:hAnsi="Calibri"/>
          <w:spacing w:val="-5"/>
        </w:rPr>
        <w:t xml:space="preserve"> </w:t>
      </w:r>
      <w:r>
        <w:rPr>
          <w:rFonts w:ascii="Calibri" w:hAnsi="Calibri"/>
        </w:rPr>
        <w:t>una</w:t>
      </w:r>
      <w:r>
        <w:rPr>
          <w:rFonts w:ascii="Calibri" w:hAnsi="Calibri"/>
          <w:spacing w:val="-1"/>
        </w:rPr>
        <w:t xml:space="preserve"> </w:t>
      </w:r>
      <w:r>
        <w:rPr>
          <w:rFonts w:ascii="Calibri" w:hAnsi="Calibri"/>
        </w:rPr>
        <w:t>visión</w:t>
      </w:r>
      <w:r>
        <w:rPr>
          <w:rFonts w:ascii="Calibri" w:hAnsi="Calibri"/>
          <w:spacing w:val="-4"/>
        </w:rPr>
        <w:t xml:space="preserve"> </w:t>
      </w:r>
      <w:r>
        <w:rPr>
          <w:rFonts w:ascii="Calibri" w:hAnsi="Calibri"/>
        </w:rPr>
        <w:t>constructiva</w:t>
      </w:r>
      <w:r>
        <w:rPr>
          <w:rFonts w:ascii="Calibri" w:hAnsi="Calibri"/>
          <w:spacing w:val="-5"/>
        </w:rPr>
        <w:t xml:space="preserve"> </w:t>
      </w:r>
      <w:r>
        <w:rPr>
          <w:rFonts w:ascii="Calibri" w:hAnsi="Calibri"/>
        </w:rPr>
        <w:t>y</w:t>
      </w:r>
      <w:r>
        <w:rPr>
          <w:rFonts w:ascii="Calibri" w:hAnsi="Calibri"/>
          <w:spacing w:val="-7"/>
        </w:rPr>
        <w:t xml:space="preserve"> </w:t>
      </w:r>
      <w:r>
        <w:rPr>
          <w:rFonts w:ascii="Calibri" w:hAnsi="Calibri"/>
        </w:rPr>
        <w:t>positiva,</w:t>
      </w:r>
      <w:r>
        <w:rPr>
          <w:rFonts w:ascii="Calibri" w:hAnsi="Calibri"/>
          <w:spacing w:val="-10"/>
        </w:rPr>
        <w:t xml:space="preserve"> </w:t>
      </w:r>
      <w:r>
        <w:rPr>
          <w:rFonts w:ascii="Calibri" w:hAnsi="Calibri"/>
        </w:rPr>
        <w:t>por</w:t>
      </w:r>
      <w:r>
        <w:rPr>
          <w:rFonts w:ascii="Calibri" w:hAnsi="Calibri"/>
          <w:spacing w:val="-6"/>
        </w:rPr>
        <w:t xml:space="preserve"> </w:t>
      </w:r>
      <w:r>
        <w:rPr>
          <w:rFonts w:ascii="Calibri" w:hAnsi="Calibri"/>
        </w:rPr>
        <w:t>lo que las estrategias</w:t>
      </w:r>
      <w:r>
        <w:rPr>
          <w:rFonts w:ascii="Calibri" w:hAnsi="Calibri"/>
          <w:spacing w:val="40"/>
        </w:rPr>
        <w:t xml:space="preserve"> </w:t>
      </w:r>
      <w:r>
        <w:rPr>
          <w:rFonts w:ascii="Calibri" w:hAnsi="Calibri"/>
        </w:rPr>
        <w:t>van encaminadas al desarrollo de conductas</w:t>
      </w:r>
      <w:r>
        <w:rPr>
          <w:rFonts w:ascii="Calibri" w:hAnsi="Calibri"/>
          <w:spacing w:val="40"/>
        </w:rPr>
        <w:t xml:space="preserve"> </w:t>
      </w:r>
      <w:r>
        <w:rPr>
          <w:rFonts w:ascii="Calibri" w:hAnsi="Calibri"/>
        </w:rPr>
        <w:t>para convivir mejor y resolver conflictos de manera dialogada</w:t>
      </w:r>
      <w:r>
        <w:rPr>
          <w:rFonts w:ascii="Calibri" w:hAnsi="Calibri"/>
          <w:spacing w:val="40"/>
        </w:rPr>
        <w:t xml:space="preserve"> </w:t>
      </w:r>
      <w:r>
        <w:rPr>
          <w:rFonts w:ascii="Calibri" w:hAnsi="Calibri"/>
        </w:rPr>
        <w:t>a través de la participación.</w:t>
      </w:r>
    </w:p>
    <w:p w14:paraId="4CB1F491" w14:textId="77777777" w:rsidR="000466BD" w:rsidRDefault="000466BD">
      <w:pPr>
        <w:pStyle w:val="Textoindependiente"/>
        <w:spacing w:before="14"/>
        <w:rPr>
          <w:rFonts w:ascii="Calibri"/>
        </w:rPr>
      </w:pPr>
    </w:p>
    <w:p w14:paraId="620029C1" w14:textId="77777777" w:rsidR="000466BD" w:rsidRDefault="004136EF">
      <w:pPr>
        <w:pStyle w:val="Textoindependiente"/>
        <w:spacing w:line="247" w:lineRule="auto"/>
        <w:ind w:left="1056" w:right="1057" w:hanging="4"/>
        <w:jc w:val="both"/>
        <w:rPr>
          <w:rFonts w:ascii="Calibri" w:hAnsi="Calibri"/>
        </w:rPr>
      </w:pPr>
      <w:r>
        <w:rPr>
          <w:rFonts w:ascii="Calibri" w:hAnsi="Calibri"/>
        </w:rPr>
        <w:t>No se limita</w:t>
      </w:r>
      <w:r>
        <w:rPr>
          <w:rFonts w:ascii="Calibri" w:hAnsi="Calibri"/>
          <w:spacing w:val="40"/>
        </w:rPr>
        <w:t xml:space="preserve"> </w:t>
      </w:r>
      <w:r>
        <w:rPr>
          <w:rFonts w:ascii="Calibri" w:hAnsi="Calibri"/>
        </w:rPr>
        <w:t xml:space="preserve">la convivencia a elementos organizativos sino también, </w:t>
      </w:r>
      <w:proofErr w:type="gramStart"/>
      <w:r>
        <w:rPr>
          <w:rFonts w:ascii="Calibri" w:hAnsi="Calibri"/>
        </w:rPr>
        <w:t>y</w:t>
      </w:r>
      <w:proofErr w:type="gramEnd"/>
      <w:r>
        <w:rPr>
          <w:rFonts w:ascii="Calibri" w:hAnsi="Calibri"/>
        </w:rPr>
        <w:t xml:space="preserve"> sobre todo, desarrollar contenidos</w:t>
      </w:r>
      <w:r>
        <w:rPr>
          <w:rFonts w:ascii="Calibri" w:hAnsi="Calibri"/>
          <w:spacing w:val="-14"/>
        </w:rPr>
        <w:t xml:space="preserve"> </w:t>
      </w:r>
      <w:r>
        <w:rPr>
          <w:rFonts w:ascii="Calibri" w:hAnsi="Calibri"/>
        </w:rPr>
        <w:t>que</w:t>
      </w:r>
      <w:r>
        <w:rPr>
          <w:rFonts w:ascii="Calibri" w:hAnsi="Calibri"/>
          <w:spacing w:val="-14"/>
        </w:rPr>
        <w:t xml:space="preserve"> </w:t>
      </w:r>
      <w:r>
        <w:rPr>
          <w:rFonts w:ascii="Calibri" w:hAnsi="Calibri"/>
        </w:rPr>
        <w:t>contribuyan</w:t>
      </w:r>
      <w:r>
        <w:rPr>
          <w:rFonts w:ascii="Calibri" w:hAnsi="Calibri"/>
          <w:spacing w:val="-13"/>
        </w:rPr>
        <w:t xml:space="preserve"> </w:t>
      </w:r>
      <w:r>
        <w:rPr>
          <w:rFonts w:ascii="Calibri" w:hAnsi="Calibri"/>
        </w:rPr>
        <w:t>a</w:t>
      </w:r>
      <w:r>
        <w:rPr>
          <w:rFonts w:ascii="Calibri" w:hAnsi="Calibri"/>
          <w:spacing w:val="-14"/>
        </w:rPr>
        <w:t xml:space="preserve"> </w:t>
      </w:r>
      <w:r>
        <w:rPr>
          <w:rFonts w:ascii="Calibri" w:hAnsi="Calibri"/>
        </w:rPr>
        <w:t>la</w:t>
      </w:r>
      <w:r>
        <w:rPr>
          <w:rFonts w:ascii="Calibri" w:hAnsi="Calibri"/>
          <w:spacing w:val="-13"/>
        </w:rPr>
        <w:t xml:space="preserve"> </w:t>
      </w:r>
      <w:r>
        <w:rPr>
          <w:rFonts w:ascii="Calibri" w:hAnsi="Calibri"/>
        </w:rPr>
        <w:t>formación</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las</w:t>
      </w:r>
      <w:r>
        <w:rPr>
          <w:rFonts w:ascii="Calibri" w:hAnsi="Calibri"/>
          <w:spacing w:val="-14"/>
        </w:rPr>
        <w:t xml:space="preserve"> </w:t>
      </w:r>
      <w:r>
        <w:rPr>
          <w:rFonts w:ascii="Calibri" w:hAnsi="Calibri"/>
        </w:rPr>
        <w:t>estudiantes.</w:t>
      </w:r>
      <w:r>
        <w:rPr>
          <w:rFonts w:ascii="Calibri" w:hAnsi="Calibri"/>
          <w:spacing w:val="-14"/>
        </w:rPr>
        <w:t xml:space="preserve"> </w:t>
      </w:r>
      <w:r>
        <w:rPr>
          <w:rFonts w:ascii="Calibri" w:hAnsi="Calibri"/>
        </w:rPr>
        <w:t>Entendemos</w:t>
      </w:r>
      <w:r>
        <w:rPr>
          <w:rFonts w:ascii="Calibri" w:hAnsi="Calibri"/>
          <w:spacing w:val="-13"/>
        </w:rPr>
        <w:t xml:space="preserve"> </w:t>
      </w:r>
      <w:r>
        <w:rPr>
          <w:rFonts w:ascii="Calibri" w:hAnsi="Calibri"/>
        </w:rPr>
        <w:t>la</w:t>
      </w:r>
      <w:r>
        <w:rPr>
          <w:rFonts w:ascii="Calibri" w:hAnsi="Calibri"/>
          <w:spacing w:val="-13"/>
        </w:rPr>
        <w:t xml:space="preserve"> </w:t>
      </w:r>
      <w:r>
        <w:rPr>
          <w:rFonts w:ascii="Calibri" w:hAnsi="Calibri"/>
        </w:rPr>
        <w:t>Convivencia</w:t>
      </w:r>
      <w:r>
        <w:rPr>
          <w:rFonts w:ascii="Calibri" w:hAnsi="Calibri"/>
          <w:spacing w:val="-14"/>
        </w:rPr>
        <w:t xml:space="preserve"> </w:t>
      </w:r>
      <w:r>
        <w:rPr>
          <w:rFonts w:ascii="Calibri" w:hAnsi="Calibri"/>
        </w:rPr>
        <w:t xml:space="preserve">Escolar y la participación como parte del aprendizaje, es por esto </w:t>
      </w:r>
      <w:proofErr w:type="gramStart"/>
      <w:r>
        <w:rPr>
          <w:rFonts w:ascii="Calibri" w:hAnsi="Calibri"/>
        </w:rPr>
        <w:t>que</w:t>
      </w:r>
      <w:proofErr w:type="gramEnd"/>
      <w:r>
        <w:rPr>
          <w:rFonts w:ascii="Calibri" w:hAnsi="Calibri"/>
        </w:rPr>
        <w:t xml:space="preserve"> se pretende desarrollar en las estudiantes</w:t>
      </w:r>
      <w:r>
        <w:rPr>
          <w:rFonts w:ascii="Calibri" w:hAnsi="Calibri"/>
          <w:spacing w:val="-14"/>
        </w:rPr>
        <w:t xml:space="preserve"> </w:t>
      </w:r>
      <w:r>
        <w:rPr>
          <w:rFonts w:ascii="Calibri" w:hAnsi="Calibri"/>
        </w:rPr>
        <w:t>una</w:t>
      </w:r>
      <w:r>
        <w:rPr>
          <w:rFonts w:ascii="Calibri" w:hAnsi="Calibri"/>
          <w:spacing w:val="-11"/>
        </w:rPr>
        <w:t xml:space="preserve"> </w:t>
      </w:r>
      <w:r>
        <w:rPr>
          <w:rFonts w:ascii="Calibri" w:hAnsi="Calibri"/>
        </w:rPr>
        <w:t>serie</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rPr>
        <w:t>valores</w:t>
      </w:r>
      <w:r>
        <w:rPr>
          <w:rFonts w:ascii="Calibri" w:hAnsi="Calibri"/>
          <w:spacing w:val="-11"/>
        </w:rPr>
        <w:t xml:space="preserve"> </w:t>
      </w:r>
      <w:r>
        <w:rPr>
          <w:rFonts w:ascii="Calibri" w:hAnsi="Calibri"/>
        </w:rPr>
        <w:t>y</w:t>
      </w:r>
      <w:r>
        <w:rPr>
          <w:rFonts w:ascii="Calibri" w:hAnsi="Calibri"/>
          <w:spacing w:val="-9"/>
        </w:rPr>
        <w:t xml:space="preserve"> </w:t>
      </w:r>
      <w:r>
        <w:rPr>
          <w:rFonts w:ascii="Calibri" w:hAnsi="Calibri"/>
        </w:rPr>
        <w:t>habilidades</w:t>
      </w:r>
      <w:r>
        <w:rPr>
          <w:rFonts w:ascii="Calibri" w:hAnsi="Calibri"/>
          <w:spacing w:val="-10"/>
        </w:rPr>
        <w:t xml:space="preserve"> </w:t>
      </w:r>
      <w:r>
        <w:rPr>
          <w:rFonts w:ascii="Calibri" w:hAnsi="Calibri"/>
        </w:rPr>
        <w:t>de</w:t>
      </w:r>
      <w:r>
        <w:rPr>
          <w:rFonts w:ascii="Calibri" w:hAnsi="Calibri"/>
          <w:spacing w:val="-12"/>
        </w:rPr>
        <w:t xml:space="preserve"> </w:t>
      </w:r>
      <w:r>
        <w:rPr>
          <w:rFonts w:ascii="Calibri" w:hAnsi="Calibri"/>
        </w:rPr>
        <w:t>comunicación</w:t>
      </w:r>
      <w:r>
        <w:rPr>
          <w:rFonts w:ascii="Calibri" w:hAnsi="Calibri"/>
          <w:spacing w:val="-11"/>
        </w:rPr>
        <w:t xml:space="preserve"> </w:t>
      </w:r>
      <w:r>
        <w:rPr>
          <w:rFonts w:ascii="Calibri" w:hAnsi="Calibri"/>
        </w:rPr>
        <w:t>y</w:t>
      </w:r>
      <w:r>
        <w:rPr>
          <w:rFonts w:ascii="Calibri" w:hAnsi="Calibri"/>
          <w:spacing w:val="-13"/>
        </w:rPr>
        <w:t xml:space="preserve"> </w:t>
      </w:r>
      <w:r>
        <w:rPr>
          <w:rFonts w:ascii="Calibri" w:hAnsi="Calibri"/>
        </w:rPr>
        <w:t>de</w:t>
      </w:r>
      <w:r>
        <w:rPr>
          <w:rFonts w:ascii="Calibri" w:hAnsi="Calibri"/>
          <w:spacing w:val="-8"/>
        </w:rPr>
        <w:t xml:space="preserve"> </w:t>
      </w:r>
      <w:r>
        <w:rPr>
          <w:rFonts w:ascii="Calibri" w:hAnsi="Calibri"/>
        </w:rPr>
        <w:t>relación</w:t>
      </w:r>
      <w:r>
        <w:rPr>
          <w:rFonts w:ascii="Calibri" w:hAnsi="Calibri"/>
          <w:spacing w:val="-7"/>
        </w:rPr>
        <w:t xml:space="preserve"> </w:t>
      </w:r>
      <w:r>
        <w:rPr>
          <w:rFonts w:ascii="Calibri" w:hAnsi="Calibri"/>
        </w:rPr>
        <w:t>social,</w:t>
      </w:r>
      <w:r>
        <w:rPr>
          <w:rFonts w:ascii="Calibri" w:hAnsi="Calibri"/>
          <w:spacing w:val="-14"/>
        </w:rPr>
        <w:t xml:space="preserve"> </w:t>
      </w:r>
      <w:r>
        <w:rPr>
          <w:rFonts w:ascii="Calibri" w:hAnsi="Calibri"/>
        </w:rPr>
        <w:t>promoviendo una</w:t>
      </w:r>
      <w:r>
        <w:rPr>
          <w:rFonts w:ascii="Calibri" w:hAnsi="Calibri"/>
          <w:spacing w:val="-9"/>
        </w:rPr>
        <w:t xml:space="preserve"> </w:t>
      </w:r>
      <w:r>
        <w:rPr>
          <w:rFonts w:ascii="Calibri" w:hAnsi="Calibri"/>
        </w:rPr>
        <w:t>convivencia</w:t>
      </w:r>
      <w:r>
        <w:rPr>
          <w:rFonts w:ascii="Calibri" w:hAnsi="Calibri"/>
          <w:spacing w:val="-9"/>
        </w:rPr>
        <w:t xml:space="preserve"> </w:t>
      </w:r>
      <w:r>
        <w:rPr>
          <w:rFonts w:ascii="Calibri" w:hAnsi="Calibri"/>
        </w:rPr>
        <w:t>participativa,</w:t>
      </w:r>
      <w:r>
        <w:rPr>
          <w:rFonts w:ascii="Calibri" w:hAnsi="Calibri"/>
          <w:spacing w:val="-10"/>
        </w:rPr>
        <w:t xml:space="preserve"> </w:t>
      </w:r>
      <w:r>
        <w:rPr>
          <w:rFonts w:ascii="Calibri" w:hAnsi="Calibri"/>
        </w:rPr>
        <w:t>respetuosa,</w:t>
      </w:r>
      <w:r>
        <w:rPr>
          <w:rFonts w:ascii="Calibri" w:hAnsi="Calibri"/>
          <w:spacing w:val="-10"/>
        </w:rPr>
        <w:t xml:space="preserve"> </w:t>
      </w:r>
      <w:r>
        <w:rPr>
          <w:rFonts w:ascii="Calibri" w:hAnsi="Calibri"/>
        </w:rPr>
        <w:t>inclusiva</w:t>
      </w:r>
      <w:r>
        <w:rPr>
          <w:rFonts w:ascii="Calibri" w:hAnsi="Calibri"/>
          <w:spacing w:val="-6"/>
        </w:rPr>
        <w:t xml:space="preserve"> </w:t>
      </w:r>
      <w:r>
        <w:rPr>
          <w:rFonts w:ascii="Calibri" w:hAnsi="Calibri"/>
        </w:rPr>
        <w:t>y</w:t>
      </w:r>
      <w:r>
        <w:rPr>
          <w:rFonts w:ascii="Calibri" w:hAnsi="Calibri"/>
          <w:spacing w:val="-14"/>
        </w:rPr>
        <w:t xml:space="preserve"> </w:t>
      </w:r>
      <w:r>
        <w:rPr>
          <w:rFonts w:ascii="Calibri" w:hAnsi="Calibri"/>
        </w:rPr>
        <w:t>de</w:t>
      </w:r>
      <w:r>
        <w:rPr>
          <w:rFonts w:ascii="Calibri" w:hAnsi="Calibri"/>
          <w:spacing w:val="-9"/>
        </w:rPr>
        <w:t xml:space="preserve"> </w:t>
      </w:r>
      <w:r>
        <w:rPr>
          <w:rFonts w:ascii="Calibri" w:hAnsi="Calibri"/>
        </w:rPr>
        <w:t>resolución</w:t>
      </w:r>
      <w:r>
        <w:rPr>
          <w:rFonts w:ascii="Calibri" w:hAnsi="Calibri"/>
          <w:spacing w:val="-8"/>
        </w:rPr>
        <w:t xml:space="preserve"> </w:t>
      </w:r>
      <w:r>
        <w:rPr>
          <w:rFonts w:ascii="Calibri" w:hAnsi="Calibri"/>
        </w:rPr>
        <w:t>pacífica</w:t>
      </w:r>
      <w:r>
        <w:rPr>
          <w:rFonts w:ascii="Calibri" w:hAnsi="Calibri"/>
          <w:spacing w:val="-9"/>
        </w:rPr>
        <w:t xml:space="preserve"> </w:t>
      </w:r>
      <w:r>
        <w:rPr>
          <w:rFonts w:ascii="Calibri" w:hAnsi="Calibri"/>
        </w:rPr>
        <w:t>de</w:t>
      </w:r>
      <w:r>
        <w:rPr>
          <w:rFonts w:ascii="Calibri" w:hAnsi="Calibri"/>
          <w:spacing w:val="-6"/>
        </w:rPr>
        <w:t xml:space="preserve"> </w:t>
      </w:r>
      <w:r>
        <w:rPr>
          <w:rFonts w:ascii="Calibri" w:hAnsi="Calibri"/>
        </w:rPr>
        <w:t>conflictos,</w:t>
      </w:r>
      <w:r>
        <w:rPr>
          <w:rFonts w:ascii="Calibri" w:hAnsi="Calibri"/>
          <w:spacing w:val="-7"/>
        </w:rPr>
        <w:t xml:space="preserve"> </w:t>
      </w:r>
      <w:r>
        <w:rPr>
          <w:rFonts w:ascii="Calibri" w:hAnsi="Calibri"/>
        </w:rPr>
        <w:t>en</w:t>
      </w:r>
      <w:r>
        <w:rPr>
          <w:rFonts w:ascii="Calibri" w:hAnsi="Calibri"/>
          <w:spacing w:val="-8"/>
        </w:rPr>
        <w:t xml:space="preserve"> </w:t>
      </w:r>
      <w:r>
        <w:rPr>
          <w:rFonts w:ascii="Calibri" w:hAnsi="Calibri"/>
        </w:rPr>
        <w:t>toda la comunidad.</w:t>
      </w:r>
    </w:p>
    <w:p w14:paraId="3B4EAB1A" w14:textId="77777777" w:rsidR="000466BD" w:rsidRDefault="000466BD">
      <w:pPr>
        <w:pStyle w:val="Textoindependiente"/>
        <w:spacing w:before="17"/>
        <w:rPr>
          <w:rFonts w:ascii="Calibri"/>
        </w:rPr>
      </w:pPr>
    </w:p>
    <w:p w14:paraId="5406E40E" w14:textId="77777777" w:rsidR="000466BD" w:rsidRDefault="004136EF">
      <w:pPr>
        <w:pStyle w:val="Ttulo4"/>
        <w:ind w:left="3178" w:right="3186"/>
        <w:jc w:val="center"/>
        <w:rPr>
          <w:rFonts w:ascii="Calibri"/>
        </w:rPr>
      </w:pPr>
      <w:r>
        <w:rPr>
          <w:rFonts w:ascii="Calibri"/>
        </w:rPr>
        <w:t>FUNDAMENTOS</w:t>
      </w:r>
      <w:r>
        <w:rPr>
          <w:rFonts w:ascii="Calibri"/>
          <w:spacing w:val="-2"/>
        </w:rPr>
        <w:t xml:space="preserve"> GENERALES.</w:t>
      </w:r>
    </w:p>
    <w:p w14:paraId="2767BE3C" w14:textId="77777777" w:rsidR="000466BD" w:rsidRDefault="000466BD">
      <w:pPr>
        <w:pStyle w:val="Textoindependiente"/>
        <w:spacing w:before="18"/>
        <w:rPr>
          <w:rFonts w:ascii="Calibri"/>
          <w:b/>
        </w:rPr>
      </w:pPr>
    </w:p>
    <w:p w14:paraId="51F9D2C5" w14:textId="77777777" w:rsidR="000466BD" w:rsidRDefault="004136EF">
      <w:pPr>
        <w:pStyle w:val="Textoindependiente"/>
        <w:spacing w:line="249" w:lineRule="auto"/>
        <w:ind w:left="1056" w:right="1062" w:firstLine="867"/>
        <w:jc w:val="both"/>
        <w:rPr>
          <w:rFonts w:ascii="Calibri" w:hAnsi="Calibri"/>
        </w:rPr>
      </w:pPr>
      <w:r>
        <w:rPr>
          <w:rFonts w:ascii="Calibri" w:hAnsi="Calibri"/>
        </w:rPr>
        <w:t>La</w:t>
      </w:r>
      <w:r>
        <w:rPr>
          <w:rFonts w:ascii="Calibri" w:hAnsi="Calibri"/>
          <w:spacing w:val="-4"/>
        </w:rPr>
        <w:t xml:space="preserve"> </w:t>
      </w:r>
      <w:r>
        <w:rPr>
          <w:rFonts w:ascii="Calibri" w:hAnsi="Calibri"/>
          <w:b/>
        </w:rPr>
        <w:t>Convivencia Escolar</w:t>
      </w:r>
      <w:r>
        <w:rPr>
          <w:rFonts w:ascii="Calibri" w:hAnsi="Calibri"/>
          <w:b/>
          <w:spacing w:val="-3"/>
        </w:rPr>
        <w:t xml:space="preserve"> </w:t>
      </w:r>
      <w:r>
        <w:rPr>
          <w:rFonts w:ascii="Calibri" w:hAnsi="Calibri"/>
          <w:b/>
        </w:rPr>
        <w:t>“</w:t>
      </w:r>
      <w:r>
        <w:rPr>
          <w:rFonts w:ascii="Calibri" w:hAnsi="Calibri"/>
        </w:rPr>
        <w:t>es</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capacidad</w:t>
      </w:r>
      <w:r>
        <w:rPr>
          <w:rFonts w:ascii="Calibri" w:hAnsi="Calibri"/>
          <w:spacing w:val="-8"/>
        </w:rPr>
        <w:t xml:space="preserve"> </w:t>
      </w:r>
      <w:r>
        <w:rPr>
          <w:rFonts w:ascii="Calibri" w:hAnsi="Calibri"/>
        </w:rPr>
        <w:t>que</w:t>
      </w:r>
      <w:r>
        <w:rPr>
          <w:rFonts w:ascii="Calibri" w:hAnsi="Calibri"/>
          <w:spacing w:val="-6"/>
        </w:rPr>
        <w:t xml:space="preserve"> </w:t>
      </w:r>
      <w:r>
        <w:rPr>
          <w:rFonts w:ascii="Calibri" w:hAnsi="Calibri"/>
        </w:rPr>
        <w:t>tienen</w:t>
      </w:r>
      <w:r>
        <w:rPr>
          <w:rFonts w:ascii="Calibri" w:hAnsi="Calibri"/>
          <w:spacing w:val="-4"/>
        </w:rPr>
        <w:t xml:space="preserve"> </w:t>
      </w:r>
      <w:r>
        <w:rPr>
          <w:rFonts w:ascii="Calibri" w:hAnsi="Calibri"/>
        </w:rPr>
        <w:t>las</w:t>
      </w:r>
      <w:r>
        <w:rPr>
          <w:rFonts w:ascii="Calibri" w:hAnsi="Calibri"/>
          <w:spacing w:val="-4"/>
        </w:rPr>
        <w:t xml:space="preserve"> </w:t>
      </w:r>
      <w:r>
        <w:rPr>
          <w:rFonts w:ascii="Calibri" w:hAnsi="Calibri"/>
        </w:rPr>
        <w:t>personas</w:t>
      </w:r>
      <w:r>
        <w:rPr>
          <w:rFonts w:ascii="Calibri" w:hAnsi="Calibri"/>
          <w:spacing w:val="-4"/>
        </w:rPr>
        <w:t xml:space="preserve"> </w:t>
      </w:r>
      <w:r>
        <w:rPr>
          <w:rFonts w:ascii="Calibri" w:hAnsi="Calibri"/>
        </w:rPr>
        <w:t>de</w:t>
      </w:r>
      <w:r>
        <w:rPr>
          <w:rFonts w:ascii="Calibri" w:hAnsi="Calibri"/>
          <w:spacing w:val="-6"/>
        </w:rPr>
        <w:t xml:space="preserve"> </w:t>
      </w:r>
      <w:r>
        <w:rPr>
          <w:rFonts w:ascii="Calibri" w:hAnsi="Calibri"/>
        </w:rPr>
        <w:t>vivir</w:t>
      </w:r>
      <w:r>
        <w:rPr>
          <w:rFonts w:ascii="Calibri" w:hAnsi="Calibri"/>
          <w:spacing w:val="-5"/>
        </w:rPr>
        <w:t xml:space="preserve"> </w:t>
      </w:r>
      <w:r>
        <w:rPr>
          <w:rFonts w:ascii="Calibri" w:hAnsi="Calibri"/>
        </w:rPr>
        <w:t>con</w:t>
      </w:r>
      <w:r>
        <w:rPr>
          <w:rFonts w:ascii="Calibri" w:hAnsi="Calibri"/>
          <w:spacing w:val="-4"/>
        </w:rPr>
        <w:t xml:space="preserve"> </w:t>
      </w:r>
      <w:r>
        <w:rPr>
          <w:rFonts w:ascii="Calibri" w:hAnsi="Calibri"/>
        </w:rPr>
        <w:t>otras</w:t>
      </w:r>
      <w:r>
        <w:rPr>
          <w:rFonts w:ascii="Calibri" w:hAnsi="Calibri"/>
          <w:spacing w:val="-4"/>
        </w:rPr>
        <w:t xml:space="preserve"> </w:t>
      </w:r>
      <w:r>
        <w:rPr>
          <w:rFonts w:ascii="Calibri" w:hAnsi="Calibri"/>
        </w:rPr>
        <w:t>en</w:t>
      </w:r>
      <w:r>
        <w:rPr>
          <w:rFonts w:ascii="Calibri" w:hAnsi="Calibri"/>
          <w:spacing w:val="-4"/>
        </w:rPr>
        <w:t xml:space="preserve"> </w:t>
      </w:r>
      <w:r>
        <w:rPr>
          <w:rFonts w:ascii="Calibri" w:hAnsi="Calibri"/>
        </w:rPr>
        <w:t>un marco</w:t>
      </w:r>
      <w:r>
        <w:rPr>
          <w:rFonts w:ascii="Calibri" w:hAnsi="Calibri"/>
          <w:spacing w:val="-9"/>
        </w:rPr>
        <w:t xml:space="preserve"> </w:t>
      </w:r>
      <w:r>
        <w:rPr>
          <w:rFonts w:ascii="Calibri" w:hAnsi="Calibri"/>
        </w:rPr>
        <w:t>de</w:t>
      </w:r>
      <w:r>
        <w:rPr>
          <w:rFonts w:ascii="Calibri" w:hAnsi="Calibri"/>
          <w:spacing w:val="-13"/>
        </w:rPr>
        <w:t xml:space="preserve"> </w:t>
      </w:r>
      <w:r>
        <w:rPr>
          <w:rFonts w:ascii="Calibri" w:hAnsi="Calibri"/>
        </w:rPr>
        <w:t>respeto</w:t>
      </w:r>
      <w:r>
        <w:rPr>
          <w:rFonts w:ascii="Calibri" w:hAnsi="Calibri"/>
          <w:spacing w:val="-12"/>
        </w:rPr>
        <w:t xml:space="preserve"> </w:t>
      </w:r>
      <w:r>
        <w:rPr>
          <w:rFonts w:ascii="Calibri" w:hAnsi="Calibri"/>
        </w:rPr>
        <w:t>mutuo</w:t>
      </w:r>
      <w:r>
        <w:rPr>
          <w:rFonts w:ascii="Calibri" w:hAnsi="Calibri"/>
          <w:spacing w:val="-9"/>
        </w:rPr>
        <w:t xml:space="preserve"> </w:t>
      </w:r>
      <w:r>
        <w:rPr>
          <w:rFonts w:ascii="Calibri" w:hAnsi="Calibri"/>
        </w:rPr>
        <w:t>y</w:t>
      </w:r>
      <w:r>
        <w:rPr>
          <w:rFonts w:ascii="Calibri" w:hAnsi="Calibri"/>
          <w:spacing w:val="-14"/>
        </w:rPr>
        <w:t xml:space="preserve"> </w:t>
      </w:r>
      <w:r>
        <w:rPr>
          <w:rFonts w:ascii="Calibri" w:hAnsi="Calibri"/>
        </w:rPr>
        <w:t>de</w:t>
      </w:r>
      <w:r>
        <w:rPr>
          <w:rFonts w:ascii="Calibri" w:hAnsi="Calibri"/>
          <w:spacing w:val="-12"/>
        </w:rPr>
        <w:t xml:space="preserve"> </w:t>
      </w:r>
      <w:r>
        <w:rPr>
          <w:rFonts w:ascii="Calibri" w:hAnsi="Calibri"/>
        </w:rPr>
        <w:t>solidaridad</w:t>
      </w:r>
      <w:r>
        <w:rPr>
          <w:rFonts w:ascii="Calibri" w:hAnsi="Calibri"/>
          <w:spacing w:val="-12"/>
        </w:rPr>
        <w:t xml:space="preserve"> </w:t>
      </w:r>
      <w:r>
        <w:rPr>
          <w:rFonts w:ascii="Calibri" w:hAnsi="Calibri"/>
        </w:rPr>
        <w:t>recíproca,</w:t>
      </w:r>
      <w:r>
        <w:rPr>
          <w:rFonts w:ascii="Calibri" w:hAnsi="Calibri"/>
          <w:spacing w:val="-10"/>
        </w:rPr>
        <w:t xml:space="preserve"> </w:t>
      </w:r>
      <w:r>
        <w:rPr>
          <w:rFonts w:ascii="Calibri" w:hAnsi="Calibri"/>
        </w:rPr>
        <w:t>expresada</w:t>
      </w:r>
      <w:r>
        <w:rPr>
          <w:rFonts w:ascii="Calibri" w:hAnsi="Calibri"/>
          <w:spacing w:val="-9"/>
        </w:rPr>
        <w:t xml:space="preserve"> </w:t>
      </w:r>
      <w:r>
        <w:rPr>
          <w:rFonts w:ascii="Calibri" w:hAnsi="Calibri"/>
        </w:rPr>
        <w:t>en</w:t>
      </w:r>
      <w:r>
        <w:rPr>
          <w:rFonts w:ascii="Calibri" w:hAnsi="Calibri"/>
          <w:spacing w:val="-8"/>
        </w:rPr>
        <w:t xml:space="preserve"> </w:t>
      </w:r>
      <w:r>
        <w:rPr>
          <w:rFonts w:ascii="Calibri" w:hAnsi="Calibri"/>
        </w:rPr>
        <w:t>la</w:t>
      </w:r>
      <w:r>
        <w:rPr>
          <w:rFonts w:ascii="Calibri" w:hAnsi="Calibri"/>
          <w:spacing w:val="-13"/>
        </w:rPr>
        <w:t xml:space="preserve"> </w:t>
      </w:r>
      <w:r>
        <w:rPr>
          <w:rFonts w:ascii="Calibri" w:hAnsi="Calibri"/>
        </w:rPr>
        <w:t>interrelación</w:t>
      </w:r>
      <w:r>
        <w:rPr>
          <w:rFonts w:ascii="Calibri" w:hAnsi="Calibri"/>
          <w:spacing w:val="-12"/>
        </w:rPr>
        <w:t xml:space="preserve"> </w:t>
      </w:r>
      <w:r>
        <w:rPr>
          <w:rFonts w:ascii="Calibri" w:hAnsi="Calibri"/>
        </w:rPr>
        <w:t>armoniosa</w:t>
      </w:r>
      <w:r>
        <w:rPr>
          <w:rFonts w:ascii="Calibri" w:hAnsi="Calibri"/>
          <w:spacing w:val="-13"/>
        </w:rPr>
        <w:t xml:space="preserve"> </w:t>
      </w:r>
      <w:r>
        <w:rPr>
          <w:rFonts w:ascii="Calibri" w:hAnsi="Calibri"/>
        </w:rPr>
        <w:t>y</w:t>
      </w:r>
      <w:r>
        <w:rPr>
          <w:rFonts w:ascii="Calibri" w:hAnsi="Calibri"/>
          <w:spacing w:val="-10"/>
        </w:rPr>
        <w:t xml:space="preserve"> </w:t>
      </w:r>
      <w:r>
        <w:rPr>
          <w:rFonts w:ascii="Calibri" w:hAnsi="Calibri"/>
        </w:rPr>
        <w:t>sin violencia entre los diferentes actores y estamentos de la Comunidad Educativa”.</w:t>
      </w:r>
    </w:p>
    <w:p w14:paraId="7817BAA3" w14:textId="77777777" w:rsidR="000466BD" w:rsidRDefault="004136EF">
      <w:pPr>
        <w:spacing w:line="287" w:lineRule="exact"/>
        <w:ind w:left="1052"/>
        <w:jc w:val="both"/>
        <w:rPr>
          <w:rFonts w:ascii="Calibri" w:hAnsi="Calibri"/>
          <w:i/>
          <w:sz w:val="24"/>
        </w:rPr>
      </w:pPr>
      <w:r>
        <w:rPr>
          <w:rFonts w:ascii="Calibri" w:hAnsi="Calibri"/>
          <w:i/>
          <w:sz w:val="24"/>
        </w:rPr>
        <w:t>“Orientaciones</w:t>
      </w:r>
      <w:r>
        <w:rPr>
          <w:rFonts w:ascii="Calibri" w:hAnsi="Calibri"/>
          <w:i/>
          <w:spacing w:val="15"/>
          <w:sz w:val="24"/>
        </w:rPr>
        <w:t xml:space="preserve"> </w:t>
      </w:r>
      <w:r>
        <w:rPr>
          <w:rFonts w:ascii="Calibri" w:hAnsi="Calibri"/>
          <w:i/>
          <w:sz w:val="24"/>
        </w:rPr>
        <w:t>para</w:t>
      </w:r>
      <w:r>
        <w:rPr>
          <w:rFonts w:ascii="Calibri" w:hAnsi="Calibri"/>
          <w:i/>
          <w:spacing w:val="17"/>
          <w:sz w:val="24"/>
        </w:rPr>
        <w:t xml:space="preserve"> </w:t>
      </w:r>
      <w:r>
        <w:rPr>
          <w:rFonts w:ascii="Calibri" w:hAnsi="Calibri"/>
          <w:i/>
          <w:sz w:val="24"/>
        </w:rPr>
        <w:t>la</w:t>
      </w:r>
      <w:r>
        <w:rPr>
          <w:rFonts w:ascii="Calibri" w:hAnsi="Calibri"/>
          <w:i/>
          <w:spacing w:val="17"/>
          <w:sz w:val="24"/>
        </w:rPr>
        <w:t xml:space="preserve"> </w:t>
      </w:r>
      <w:r>
        <w:rPr>
          <w:rFonts w:ascii="Calibri" w:hAnsi="Calibri"/>
          <w:i/>
          <w:sz w:val="24"/>
        </w:rPr>
        <w:t>Elaboración</w:t>
      </w:r>
      <w:r>
        <w:rPr>
          <w:rFonts w:ascii="Calibri" w:hAnsi="Calibri"/>
          <w:i/>
          <w:spacing w:val="17"/>
          <w:sz w:val="24"/>
        </w:rPr>
        <w:t xml:space="preserve"> </w:t>
      </w:r>
      <w:r>
        <w:rPr>
          <w:rFonts w:ascii="Calibri" w:hAnsi="Calibri"/>
          <w:i/>
          <w:sz w:val="24"/>
        </w:rPr>
        <w:t>y</w:t>
      </w:r>
      <w:r>
        <w:rPr>
          <w:rFonts w:ascii="Calibri" w:hAnsi="Calibri"/>
          <w:i/>
          <w:spacing w:val="13"/>
          <w:sz w:val="24"/>
        </w:rPr>
        <w:t xml:space="preserve"> </w:t>
      </w:r>
      <w:r>
        <w:rPr>
          <w:rFonts w:ascii="Calibri" w:hAnsi="Calibri"/>
          <w:i/>
          <w:sz w:val="24"/>
        </w:rPr>
        <w:t>Revisión</w:t>
      </w:r>
      <w:r>
        <w:rPr>
          <w:rFonts w:ascii="Calibri" w:hAnsi="Calibri"/>
          <w:i/>
          <w:spacing w:val="18"/>
          <w:sz w:val="24"/>
        </w:rPr>
        <w:t xml:space="preserve"> </w:t>
      </w:r>
      <w:r>
        <w:rPr>
          <w:rFonts w:ascii="Calibri" w:hAnsi="Calibri"/>
          <w:i/>
          <w:sz w:val="24"/>
        </w:rPr>
        <w:t>de</w:t>
      </w:r>
      <w:r>
        <w:rPr>
          <w:rFonts w:ascii="Calibri" w:hAnsi="Calibri"/>
          <w:i/>
          <w:spacing w:val="14"/>
          <w:sz w:val="24"/>
        </w:rPr>
        <w:t xml:space="preserve"> </w:t>
      </w:r>
      <w:r>
        <w:rPr>
          <w:rFonts w:ascii="Calibri" w:hAnsi="Calibri"/>
          <w:i/>
          <w:sz w:val="24"/>
        </w:rPr>
        <w:t>Reglamentos</w:t>
      </w:r>
      <w:r>
        <w:rPr>
          <w:rFonts w:ascii="Calibri" w:hAnsi="Calibri"/>
          <w:i/>
          <w:spacing w:val="15"/>
          <w:sz w:val="24"/>
        </w:rPr>
        <w:t xml:space="preserve"> </w:t>
      </w:r>
      <w:r>
        <w:rPr>
          <w:rFonts w:ascii="Calibri" w:hAnsi="Calibri"/>
          <w:i/>
          <w:sz w:val="24"/>
        </w:rPr>
        <w:t>de</w:t>
      </w:r>
      <w:r>
        <w:rPr>
          <w:rFonts w:ascii="Calibri" w:hAnsi="Calibri"/>
          <w:i/>
          <w:spacing w:val="17"/>
          <w:sz w:val="24"/>
        </w:rPr>
        <w:t xml:space="preserve"> </w:t>
      </w:r>
      <w:r>
        <w:rPr>
          <w:rFonts w:ascii="Calibri" w:hAnsi="Calibri"/>
          <w:i/>
          <w:sz w:val="24"/>
        </w:rPr>
        <w:t>Convivencia</w:t>
      </w:r>
      <w:r>
        <w:rPr>
          <w:rFonts w:ascii="Calibri" w:hAnsi="Calibri"/>
          <w:i/>
          <w:spacing w:val="17"/>
          <w:sz w:val="24"/>
        </w:rPr>
        <w:t xml:space="preserve"> </w:t>
      </w:r>
      <w:r>
        <w:rPr>
          <w:rFonts w:ascii="Calibri" w:hAnsi="Calibri"/>
          <w:i/>
          <w:sz w:val="24"/>
        </w:rPr>
        <w:t>Escolar”,</w:t>
      </w:r>
      <w:r>
        <w:rPr>
          <w:rFonts w:ascii="Calibri" w:hAnsi="Calibri"/>
          <w:i/>
          <w:spacing w:val="17"/>
          <w:sz w:val="24"/>
        </w:rPr>
        <w:t xml:space="preserve"> </w:t>
      </w:r>
      <w:r>
        <w:rPr>
          <w:rFonts w:ascii="Calibri" w:hAnsi="Calibri"/>
          <w:i/>
          <w:spacing w:val="-2"/>
          <w:sz w:val="24"/>
        </w:rPr>
        <w:t>(2011),</w:t>
      </w:r>
    </w:p>
    <w:p w14:paraId="415FEEB5" w14:textId="77777777" w:rsidR="000466BD" w:rsidRDefault="004136EF">
      <w:pPr>
        <w:spacing w:before="12"/>
        <w:ind w:left="1056"/>
        <w:jc w:val="both"/>
        <w:rPr>
          <w:rFonts w:ascii="Calibri" w:hAnsi="Calibri"/>
          <w:i/>
          <w:sz w:val="24"/>
        </w:rPr>
      </w:pPr>
      <w:r>
        <w:rPr>
          <w:rFonts w:ascii="Calibri" w:hAnsi="Calibri"/>
          <w:i/>
          <w:sz w:val="24"/>
        </w:rPr>
        <w:t>División</w:t>
      </w:r>
      <w:r>
        <w:rPr>
          <w:rFonts w:ascii="Calibri" w:hAnsi="Calibri"/>
          <w:i/>
          <w:spacing w:val="-3"/>
          <w:sz w:val="24"/>
        </w:rPr>
        <w:t xml:space="preserve"> </w:t>
      </w:r>
      <w:r>
        <w:rPr>
          <w:rFonts w:ascii="Calibri" w:hAnsi="Calibri"/>
          <w:i/>
          <w:sz w:val="24"/>
        </w:rPr>
        <w:t>Educación</w:t>
      </w:r>
      <w:r>
        <w:rPr>
          <w:rFonts w:ascii="Calibri" w:hAnsi="Calibri"/>
          <w:i/>
          <w:spacing w:val="-5"/>
          <w:sz w:val="24"/>
        </w:rPr>
        <w:t xml:space="preserve"> </w:t>
      </w:r>
      <w:r>
        <w:rPr>
          <w:rFonts w:ascii="Calibri" w:hAnsi="Calibri"/>
          <w:i/>
          <w:spacing w:val="-2"/>
          <w:sz w:val="24"/>
        </w:rPr>
        <w:t>General.</w:t>
      </w:r>
    </w:p>
    <w:p w14:paraId="18557A63" w14:textId="77777777" w:rsidR="000466BD" w:rsidRDefault="004136EF">
      <w:pPr>
        <w:pStyle w:val="Textoindependiente"/>
        <w:spacing w:before="11" w:line="247" w:lineRule="auto"/>
        <w:ind w:left="1056" w:right="1056" w:hanging="4"/>
        <w:jc w:val="both"/>
        <w:rPr>
          <w:rFonts w:ascii="Calibri" w:hAnsi="Calibri"/>
        </w:rPr>
      </w:pPr>
      <w:r>
        <w:rPr>
          <w:rFonts w:ascii="Calibri" w:hAnsi="Calibri"/>
        </w:rPr>
        <w:t>Según</w:t>
      </w:r>
      <w:r>
        <w:rPr>
          <w:rFonts w:ascii="Calibri" w:hAnsi="Calibri"/>
          <w:spacing w:val="-8"/>
        </w:rPr>
        <w:t xml:space="preserve"> </w:t>
      </w:r>
      <w:r>
        <w:rPr>
          <w:rFonts w:ascii="Calibri" w:hAnsi="Calibri"/>
        </w:rPr>
        <w:t>la</w:t>
      </w:r>
      <w:r>
        <w:rPr>
          <w:rFonts w:ascii="Calibri" w:hAnsi="Calibri"/>
          <w:spacing w:val="-5"/>
        </w:rPr>
        <w:t xml:space="preserve"> </w:t>
      </w:r>
      <w:r>
        <w:rPr>
          <w:rFonts w:ascii="Calibri" w:hAnsi="Calibri"/>
        </w:rPr>
        <w:t>Ley</w:t>
      </w:r>
      <w:r>
        <w:rPr>
          <w:rFonts w:ascii="Calibri" w:hAnsi="Calibri"/>
          <w:spacing w:val="-6"/>
        </w:rPr>
        <w:t xml:space="preserve"> </w:t>
      </w:r>
      <w:r>
        <w:rPr>
          <w:rFonts w:ascii="Calibri" w:hAnsi="Calibri"/>
        </w:rPr>
        <w:t>20.536,</w:t>
      </w:r>
      <w:r>
        <w:rPr>
          <w:rFonts w:ascii="Calibri" w:hAnsi="Calibri"/>
          <w:spacing w:val="-6"/>
        </w:rPr>
        <w:t xml:space="preserve"> </w:t>
      </w:r>
      <w:r>
        <w:rPr>
          <w:rFonts w:ascii="Calibri" w:hAnsi="Calibri"/>
        </w:rPr>
        <w:t>la</w:t>
      </w:r>
      <w:r>
        <w:rPr>
          <w:rFonts w:ascii="Calibri" w:hAnsi="Calibri"/>
          <w:spacing w:val="-3"/>
        </w:rPr>
        <w:t xml:space="preserve"> </w:t>
      </w:r>
      <w:r>
        <w:rPr>
          <w:rFonts w:ascii="Calibri" w:hAnsi="Calibri"/>
          <w:b/>
        </w:rPr>
        <w:t>Sana</w:t>
      </w:r>
      <w:r>
        <w:rPr>
          <w:rFonts w:ascii="Calibri" w:hAnsi="Calibri"/>
          <w:b/>
          <w:spacing w:val="-5"/>
        </w:rPr>
        <w:t xml:space="preserve"> </w:t>
      </w:r>
      <w:r>
        <w:rPr>
          <w:rFonts w:ascii="Calibri" w:hAnsi="Calibri"/>
          <w:b/>
        </w:rPr>
        <w:t>Convivencia</w:t>
      </w:r>
      <w:r>
        <w:rPr>
          <w:rFonts w:ascii="Calibri" w:hAnsi="Calibri"/>
          <w:b/>
          <w:spacing w:val="-5"/>
        </w:rPr>
        <w:t xml:space="preserve"> </w:t>
      </w:r>
      <w:r>
        <w:rPr>
          <w:rFonts w:ascii="Calibri" w:hAnsi="Calibri"/>
          <w:b/>
        </w:rPr>
        <w:t>Escolar</w:t>
      </w:r>
      <w:r>
        <w:rPr>
          <w:rFonts w:ascii="Calibri" w:hAnsi="Calibri"/>
          <w:b/>
          <w:spacing w:val="-5"/>
        </w:rPr>
        <w:t xml:space="preserve"> </w:t>
      </w:r>
      <w:r>
        <w:rPr>
          <w:rFonts w:ascii="Calibri" w:hAnsi="Calibri"/>
        </w:rPr>
        <w:t>se</w:t>
      </w:r>
      <w:r>
        <w:rPr>
          <w:rFonts w:ascii="Calibri" w:hAnsi="Calibri"/>
          <w:spacing w:val="-5"/>
        </w:rPr>
        <w:t xml:space="preserve"> </w:t>
      </w:r>
      <w:r>
        <w:rPr>
          <w:rFonts w:ascii="Calibri" w:hAnsi="Calibri"/>
        </w:rPr>
        <w:t>entiende</w:t>
      </w:r>
      <w:r>
        <w:rPr>
          <w:rFonts w:ascii="Calibri" w:hAnsi="Calibri"/>
          <w:spacing w:val="-5"/>
        </w:rPr>
        <w:t xml:space="preserve"> </w:t>
      </w:r>
      <w:r>
        <w:rPr>
          <w:rFonts w:ascii="Calibri" w:hAnsi="Calibri"/>
        </w:rPr>
        <w:t>como</w:t>
      </w:r>
      <w:r>
        <w:rPr>
          <w:rFonts w:ascii="Calibri" w:hAnsi="Calibri"/>
          <w:spacing w:val="-5"/>
        </w:rPr>
        <w:t xml:space="preserve"> </w:t>
      </w:r>
      <w:r>
        <w:rPr>
          <w:rFonts w:ascii="Calibri" w:hAnsi="Calibri"/>
        </w:rPr>
        <w:t>“La</w:t>
      </w:r>
      <w:r>
        <w:rPr>
          <w:rFonts w:ascii="Calibri" w:hAnsi="Calibri"/>
          <w:spacing w:val="-5"/>
        </w:rPr>
        <w:t xml:space="preserve"> </w:t>
      </w:r>
      <w:r>
        <w:rPr>
          <w:rFonts w:ascii="Calibri" w:hAnsi="Calibri"/>
        </w:rPr>
        <w:t>coexistencia</w:t>
      </w:r>
      <w:r>
        <w:rPr>
          <w:rFonts w:ascii="Calibri" w:hAnsi="Calibri"/>
          <w:spacing w:val="-5"/>
        </w:rPr>
        <w:t xml:space="preserve"> </w:t>
      </w:r>
      <w:r>
        <w:rPr>
          <w:rFonts w:ascii="Calibri" w:hAnsi="Calibri"/>
        </w:rPr>
        <w:t>armónica</w:t>
      </w:r>
      <w:r>
        <w:rPr>
          <w:rFonts w:ascii="Calibri" w:hAnsi="Calibri"/>
          <w:spacing w:val="-5"/>
        </w:rPr>
        <w:t xml:space="preserve"> </w:t>
      </w:r>
      <w:r>
        <w:rPr>
          <w:rFonts w:ascii="Calibri" w:hAnsi="Calibri"/>
        </w:rPr>
        <w:t>de los miembros de la comunidad educativa, que supone una interrelación positiva entre ellos y permite el adecuado cumplimiento de los objetivos educativos en un clima que propicia el desarrollo integral de los estudiantes”.</w:t>
      </w:r>
    </w:p>
    <w:p w14:paraId="2244D945" w14:textId="77777777" w:rsidR="000466BD" w:rsidRDefault="004136EF">
      <w:pPr>
        <w:pStyle w:val="Textoindependiente"/>
        <w:spacing w:before="5" w:line="247" w:lineRule="auto"/>
        <w:ind w:left="1056" w:right="1067" w:hanging="4"/>
        <w:jc w:val="both"/>
        <w:rPr>
          <w:rFonts w:ascii="Calibri" w:hAnsi="Calibri"/>
        </w:rPr>
      </w:pPr>
      <w:proofErr w:type="gramStart"/>
      <w:r>
        <w:rPr>
          <w:rFonts w:ascii="Calibri" w:hAnsi="Calibri"/>
        </w:rPr>
        <w:t>De acuerdo a</w:t>
      </w:r>
      <w:proofErr w:type="gramEnd"/>
      <w:r>
        <w:rPr>
          <w:rFonts w:ascii="Calibri" w:hAnsi="Calibri"/>
        </w:rPr>
        <w:t xml:space="preserve"> lo expuesto por la División de Educación General (2011), se pueden presentar diversas situaciones en el ámbito escolar, las cuales deben distinguirse por su naturaleza para determinar las estrategias de acción, ellas son:</w:t>
      </w:r>
    </w:p>
    <w:p w14:paraId="464FF379" w14:textId="77777777" w:rsidR="000466BD" w:rsidRDefault="000466BD">
      <w:pPr>
        <w:pStyle w:val="Textoindependiente"/>
        <w:spacing w:before="10"/>
        <w:rPr>
          <w:rFonts w:ascii="Calibri"/>
        </w:rPr>
      </w:pPr>
    </w:p>
    <w:p w14:paraId="043C46C5" w14:textId="77777777" w:rsidR="000466BD" w:rsidRDefault="004136EF">
      <w:pPr>
        <w:pStyle w:val="Ttulo6"/>
        <w:jc w:val="both"/>
      </w:pPr>
      <w:r>
        <w:t xml:space="preserve">Buen </w:t>
      </w:r>
      <w:r>
        <w:rPr>
          <w:spacing w:val="-2"/>
        </w:rPr>
        <w:t>Trato:</w:t>
      </w:r>
    </w:p>
    <w:p w14:paraId="1773B6EE" w14:textId="77777777" w:rsidR="000466BD" w:rsidRDefault="004136EF">
      <w:pPr>
        <w:pStyle w:val="Textoindependiente"/>
        <w:spacing w:before="11" w:line="247" w:lineRule="auto"/>
        <w:ind w:left="1056" w:right="1052" w:hanging="4"/>
        <w:jc w:val="both"/>
        <w:rPr>
          <w:rFonts w:ascii="Calibri" w:hAnsi="Calibri"/>
        </w:rPr>
      </w:pPr>
      <w:r>
        <w:rPr>
          <w:rFonts w:ascii="Calibri" w:hAnsi="Calibri"/>
        </w:rPr>
        <w:t>El Buen Trato se define en las relaciones con otro (y/o con el entorno) y se refiere a las interacciones (con ese otro y/o con ese entorno) que promueven un sentimiento mutuo de reconocimiento y valoración. Son formas</w:t>
      </w:r>
      <w:r>
        <w:rPr>
          <w:rFonts w:ascii="Calibri" w:hAnsi="Calibri"/>
          <w:spacing w:val="-1"/>
        </w:rPr>
        <w:t xml:space="preserve"> </w:t>
      </w:r>
      <w:r>
        <w:rPr>
          <w:rFonts w:ascii="Calibri" w:hAnsi="Calibri"/>
        </w:rPr>
        <w:t>de relación que generan satisfacción y bienestar entre quienes interactúan. Este</w:t>
      </w:r>
      <w:r>
        <w:rPr>
          <w:rFonts w:ascii="Calibri" w:hAnsi="Calibri"/>
          <w:spacing w:val="-1"/>
        </w:rPr>
        <w:t xml:space="preserve"> </w:t>
      </w:r>
      <w:r>
        <w:rPr>
          <w:rFonts w:ascii="Calibri" w:hAnsi="Calibri"/>
        </w:rPr>
        <w:t>tipo de relación, además,</w:t>
      </w:r>
      <w:r>
        <w:rPr>
          <w:rFonts w:ascii="Calibri" w:hAnsi="Calibri"/>
          <w:spacing w:val="-1"/>
        </w:rPr>
        <w:t xml:space="preserve"> </w:t>
      </w:r>
      <w:r>
        <w:rPr>
          <w:rFonts w:ascii="Calibri" w:hAnsi="Calibri"/>
        </w:rPr>
        <w:t>es una base que favorece el crecimiento y el desarrollo personal y no hay espacio para situaciones o acciones maltratantes.</w:t>
      </w:r>
    </w:p>
    <w:p w14:paraId="4D3D8740" w14:textId="77777777" w:rsidR="000466BD" w:rsidRDefault="000466BD">
      <w:pPr>
        <w:pStyle w:val="Textoindependiente"/>
        <w:spacing w:line="247" w:lineRule="auto"/>
        <w:jc w:val="both"/>
        <w:rPr>
          <w:rFonts w:ascii="Calibri" w:hAnsi="Calibri"/>
        </w:rPr>
        <w:sectPr w:rsidR="000466BD">
          <w:pgSz w:w="12240" w:h="15840"/>
          <w:pgMar w:top="1820" w:right="360" w:bottom="1520" w:left="360" w:header="730" w:footer="1265" w:gutter="0"/>
          <w:cols w:space="720"/>
        </w:sectPr>
      </w:pPr>
    </w:p>
    <w:p w14:paraId="4C7A8455" w14:textId="77777777" w:rsidR="000466BD" w:rsidRDefault="000466BD">
      <w:pPr>
        <w:pStyle w:val="Textoindependiente"/>
        <w:spacing w:before="270"/>
        <w:rPr>
          <w:rFonts w:ascii="Calibri"/>
        </w:rPr>
      </w:pPr>
    </w:p>
    <w:p w14:paraId="133381CE" w14:textId="77777777" w:rsidR="000466BD" w:rsidRDefault="004136EF">
      <w:pPr>
        <w:pStyle w:val="Ttulo6"/>
        <w:spacing w:before="1"/>
      </w:pPr>
      <w:r>
        <w:rPr>
          <w:spacing w:val="-2"/>
        </w:rPr>
        <w:t>Agresividad:</w:t>
      </w:r>
    </w:p>
    <w:p w14:paraId="3A0775E8" w14:textId="77777777" w:rsidR="000466BD" w:rsidRDefault="004136EF">
      <w:pPr>
        <w:pStyle w:val="Textoindependiente"/>
        <w:spacing w:before="271" w:line="249" w:lineRule="auto"/>
        <w:ind w:left="1056" w:right="1067" w:hanging="4"/>
        <w:jc w:val="both"/>
        <w:rPr>
          <w:rFonts w:ascii="Calibri"/>
        </w:rPr>
      </w:pPr>
      <w:r>
        <w:rPr>
          <w:rFonts w:ascii="Calibri"/>
        </w:rPr>
        <w:t>Corresponde</w:t>
      </w:r>
      <w:r>
        <w:rPr>
          <w:rFonts w:ascii="Calibri"/>
          <w:spacing w:val="-2"/>
        </w:rPr>
        <w:t xml:space="preserve"> </w:t>
      </w:r>
      <w:r>
        <w:rPr>
          <w:rFonts w:ascii="Calibri"/>
        </w:rPr>
        <w:t>a un comportamiento</w:t>
      </w:r>
      <w:r>
        <w:rPr>
          <w:rFonts w:ascii="Calibri"/>
          <w:spacing w:val="-2"/>
        </w:rPr>
        <w:t xml:space="preserve"> </w:t>
      </w:r>
      <w:r>
        <w:rPr>
          <w:rFonts w:ascii="Calibri"/>
        </w:rPr>
        <w:t>defensivo</w:t>
      </w:r>
      <w:r>
        <w:rPr>
          <w:rFonts w:ascii="Calibri"/>
          <w:spacing w:val="-2"/>
        </w:rPr>
        <w:t xml:space="preserve"> </w:t>
      </w:r>
      <w:r>
        <w:rPr>
          <w:rFonts w:ascii="Calibri"/>
        </w:rPr>
        <w:t>natural, como una forma de enfrentar situaciones de riesgo,</w:t>
      </w:r>
      <w:r>
        <w:rPr>
          <w:rFonts w:ascii="Calibri"/>
          <w:spacing w:val="-3"/>
        </w:rPr>
        <w:t xml:space="preserve"> </w:t>
      </w:r>
      <w:r>
        <w:rPr>
          <w:rFonts w:ascii="Calibri"/>
        </w:rPr>
        <w:t>es esperable en toda</w:t>
      </w:r>
      <w:r>
        <w:rPr>
          <w:rFonts w:ascii="Calibri"/>
          <w:spacing w:val="-2"/>
        </w:rPr>
        <w:t xml:space="preserve"> </w:t>
      </w:r>
      <w:r>
        <w:rPr>
          <w:rFonts w:ascii="Calibri"/>
        </w:rPr>
        <w:t>persona</w:t>
      </w:r>
      <w:r>
        <w:rPr>
          <w:rFonts w:ascii="Calibri"/>
          <w:spacing w:val="-2"/>
        </w:rPr>
        <w:t xml:space="preserve"> </w:t>
      </w:r>
      <w:r>
        <w:rPr>
          <w:rFonts w:ascii="Calibri"/>
        </w:rPr>
        <w:t>que</w:t>
      </w:r>
      <w:r>
        <w:rPr>
          <w:rFonts w:ascii="Calibri"/>
          <w:spacing w:val="-2"/>
        </w:rPr>
        <w:t xml:space="preserve"> </w:t>
      </w:r>
      <w:r>
        <w:rPr>
          <w:rFonts w:ascii="Calibri"/>
        </w:rPr>
        <w:t>se ve enfrentada</w:t>
      </w:r>
      <w:r>
        <w:rPr>
          <w:rFonts w:ascii="Calibri"/>
          <w:spacing w:val="-2"/>
        </w:rPr>
        <w:t xml:space="preserve"> </w:t>
      </w:r>
      <w:r>
        <w:rPr>
          <w:rFonts w:ascii="Calibri"/>
        </w:rPr>
        <w:t>a</w:t>
      </w:r>
      <w:r>
        <w:rPr>
          <w:rFonts w:ascii="Calibri"/>
          <w:spacing w:val="-2"/>
        </w:rPr>
        <w:t xml:space="preserve"> </w:t>
      </w:r>
      <w:r>
        <w:rPr>
          <w:rFonts w:ascii="Calibri"/>
        </w:rPr>
        <w:t>una amenaza</w:t>
      </w:r>
      <w:r>
        <w:rPr>
          <w:rFonts w:ascii="Calibri"/>
          <w:spacing w:val="-2"/>
        </w:rPr>
        <w:t xml:space="preserve"> </w:t>
      </w:r>
      <w:r>
        <w:rPr>
          <w:rFonts w:ascii="Calibri"/>
        </w:rPr>
        <w:t>que</w:t>
      </w:r>
      <w:r>
        <w:rPr>
          <w:rFonts w:ascii="Calibri"/>
          <w:spacing w:val="-2"/>
        </w:rPr>
        <w:t xml:space="preserve"> </w:t>
      </w:r>
      <w:r>
        <w:rPr>
          <w:rFonts w:ascii="Calibri"/>
        </w:rPr>
        <w:t>pueda</w:t>
      </w:r>
      <w:r>
        <w:rPr>
          <w:rFonts w:ascii="Calibri"/>
          <w:spacing w:val="-2"/>
        </w:rPr>
        <w:t xml:space="preserve"> </w:t>
      </w:r>
      <w:r>
        <w:rPr>
          <w:rFonts w:ascii="Calibri"/>
        </w:rPr>
        <w:t>afectar su integridad.</w:t>
      </w:r>
    </w:p>
    <w:p w14:paraId="4B43165A" w14:textId="77777777" w:rsidR="000466BD" w:rsidRDefault="004136EF">
      <w:pPr>
        <w:pStyle w:val="Ttulo6"/>
        <w:spacing w:before="258"/>
      </w:pPr>
      <w:r>
        <w:rPr>
          <w:spacing w:val="-2"/>
        </w:rPr>
        <w:t>Conflicto:</w:t>
      </w:r>
    </w:p>
    <w:p w14:paraId="67BD6910" w14:textId="77777777" w:rsidR="000466BD" w:rsidRDefault="004136EF">
      <w:pPr>
        <w:pStyle w:val="Textoindependiente"/>
        <w:spacing w:before="271" w:line="249" w:lineRule="auto"/>
        <w:ind w:left="1056" w:right="1071" w:hanging="4"/>
        <w:jc w:val="both"/>
        <w:rPr>
          <w:rFonts w:ascii="Calibri" w:hAnsi="Calibri"/>
        </w:rPr>
      </w:pPr>
      <w:r>
        <w:rPr>
          <w:rFonts w:ascii="Calibri" w:hAnsi="Calibri"/>
        </w:rPr>
        <w:t>Involucra</w:t>
      </w:r>
      <w:r>
        <w:rPr>
          <w:rFonts w:ascii="Calibri" w:hAnsi="Calibri"/>
          <w:spacing w:val="-5"/>
        </w:rPr>
        <w:t xml:space="preserve"> </w:t>
      </w:r>
      <w:r>
        <w:rPr>
          <w:rFonts w:ascii="Calibri" w:hAnsi="Calibri"/>
        </w:rPr>
        <w:t>a</w:t>
      </w:r>
      <w:r>
        <w:rPr>
          <w:rFonts w:ascii="Calibri" w:hAnsi="Calibri"/>
          <w:spacing w:val="-1"/>
        </w:rPr>
        <w:t xml:space="preserve"> </w:t>
      </w:r>
      <w:r>
        <w:rPr>
          <w:rFonts w:ascii="Calibri" w:hAnsi="Calibri"/>
        </w:rPr>
        <w:t>dos</w:t>
      </w:r>
      <w:r>
        <w:rPr>
          <w:rFonts w:ascii="Calibri" w:hAnsi="Calibri"/>
          <w:spacing w:val="-4"/>
        </w:rPr>
        <w:t xml:space="preserve"> </w:t>
      </w:r>
      <w:r>
        <w:rPr>
          <w:rFonts w:ascii="Calibri" w:hAnsi="Calibri"/>
        </w:rPr>
        <w:t>o</w:t>
      </w:r>
      <w:r>
        <w:rPr>
          <w:rFonts w:ascii="Calibri" w:hAnsi="Calibri"/>
          <w:spacing w:val="-1"/>
        </w:rPr>
        <w:t xml:space="preserve"> </w:t>
      </w:r>
      <w:r>
        <w:rPr>
          <w:rFonts w:ascii="Calibri" w:hAnsi="Calibri"/>
        </w:rPr>
        <w:t>más</w:t>
      </w:r>
      <w:r>
        <w:rPr>
          <w:rFonts w:ascii="Calibri" w:hAnsi="Calibri"/>
          <w:spacing w:val="-4"/>
        </w:rPr>
        <w:t xml:space="preserve"> </w:t>
      </w:r>
      <w:r>
        <w:rPr>
          <w:rFonts w:ascii="Calibri" w:hAnsi="Calibri"/>
        </w:rPr>
        <w:t>personas</w:t>
      </w:r>
      <w:r>
        <w:rPr>
          <w:rFonts w:ascii="Calibri" w:hAnsi="Calibri"/>
          <w:spacing w:val="-4"/>
        </w:rPr>
        <w:t xml:space="preserve"> </w:t>
      </w:r>
      <w:r>
        <w:rPr>
          <w:rFonts w:ascii="Calibri" w:hAnsi="Calibri"/>
        </w:rPr>
        <w:t>que</w:t>
      </w:r>
      <w:r>
        <w:rPr>
          <w:rFonts w:ascii="Calibri" w:hAnsi="Calibri"/>
          <w:spacing w:val="-5"/>
        </w:rPr>
        <w:t xml:space="preserve"> </w:t>
      </w:r>
      <w:r>
        <w:rPr>
          <w:rFonts w:ascii="Calibri" w:hAnsi="Calibri"/>
        </w:rPr>
        <w:t>entran en</w:t>
      </w:r>
      <w:r>
        <w:rPr>
          <w:rFonts w:ascii="Calibri" w:hAnsi="Calibri"/>
          <w:spacing w:val="-4"/>
        </w:rPr>
        <w:t xml:space="preserve"> </w:t>
      </w:r>
      <w:r>
        <w:rPr>
          <w:rFonts w:ascii="Calibri" w:hAnsi="Calibri"/>
        </w:rPr>
        <w:t>oposición</w:t>
      </w:r>
      <w:r>
        <w:rPr>
          <w:rFonts w:ascii="Calibri" w:hAnsi="Calibri"/>
          <w:spacing w:val="-4"/>
        </w:rPr>
        <w:t xml:space="preserve"> </w:t>
      </w:r>
      <w:r>
        <w:rPr>
          <w:rFonts w:ascii="Calibri" w:hAnsi="Calibri"/>
        </w:rPr>
        <w:t>o</w:t>
      </w:r>
      <w:r>
        <w:rPr>
          <w:rFonts w:ascii="Calibri" w:hAnsi="Calibri"/>
          <w:spacing w:val="-1"/>
        </w:rPr>
        <w:t xml:space="preserve"> </w:t>
      </w:r>
      <w:r>
        <w:rPr>
          <w:rFonts w:ascii="Calibri" w:hAnsi="Calibri"/>
        </w:rPr>
        <w:t>desacuerdo</w:t>
      </w:r>
      <w:r>
        <w:rPr>
          <w:rFonts w:ascii="Calibri" w:hAnsi="Calibri"/>
          <w:spacing w:val="-5"/>
        </w:rPr>
        <w:t xml:space="preserve"> </w:t>
      </w:r>
      <w:r>
        <w:rPr>
          <w:rFonts w:ascii="Calibri" w:hAnsi="Calibri"/>
        </w:rPr>
        <w:t>debido</w:t>
      </w:r>
      <w:r>
        <w:rPr>
          <w:rFonts w:ascii="Calibri" w:hAnsi="Calibri"/>
          <w:spacing w:val="-1"/>
        </w:rPr>
        <w:t xml:space="preserve"> </w:t>
      </w:r>
      <w:r>
        <w:rPr>
          <w:rFonts w:ascii="Calibri" w:hAnsi="Calibri"/>
        </w:rPr>
        <w:t>a</w:t>
      </w:r>
      <w:r>
        <w:rPr>
          <w:rFonts w:ascii="Calibri" w:hAnsi="Calibri"/>
          <w:spacing w:val="-5"/>
        </w:rPr>
        <w:t xml:space="preserve"> </w:t>
      </w:r>
      <w:r>
        <w:rPr>
          <w:rFonts w:ascii="Calibri" w:hAnsi="Calibri"/>
        </w:rPr>
        <w:t>intereses,</w:t>
      </w:r>
      <w:r>
        <w:rPr>
          <w:rFonts w:ascii="Calibri" w:hAnsi="Calibri"/>
          <w:spacing w:val="-2"/>
        </w:rPr>
        <w:t xml:space="preserve"> </w:t>
      </w:r>
      <w:r>
        <w:rPr>
          <w:rFonts w:ascii="Calibri" w:hAnsi="Calibri"/>
        </w:rPr>
        <w:t>reales o aparentemente incompatibles.</w:t>
      </w:r>
    </w:p>
    <w:p w14:paraId="68747A01" w14:textId="77777777" w:rsidR="000466BD" w:rsidRDefault="004136EF">
      <w:pPr>
        <w:pStyle w:val="Ttulo6"/>
        <w:spacing w:before="263"/>
        <w:jc w:val="both"/>
      </w:pPr>
      <w:r>
        <w:t>Acoso Escolar</w:t>
      </w:r>
      <w:r>
        <w:rPr>
          <w:spacing w:val="-1"/>
        </w:rPr>
        <w:t xml:space="preserve"> </w:t>
      </w:r>
      <w:r>
        <w:t>o</w:t>
      </w:r>
      <w:r>
        <w:rPr>
          <w:spacing w:val="-3"/>
        </w:rPr>
        <w:t xml:space="preserve"> </w:t>
      </w:r>
      <w:proofErr w:type="spellStart"/>
      <w:proofErr w:type="gramStart"/>
      <w:r>
        <w:rPr>
          <w:spacing w:val="-2"/>
        </w:rPr>
        <w:t>Bullying</w:t>
      </w:r>
      <w:proofErr w:type="spellEnd"/>
      <w:proofErr w:type="gramEnd"/>
      <w:r>
        <w:rPr>
          <w:spacing w:val="-2"/>
        </w:rPr>
        <w:t>:</w:t>
      </w:r>
    </w:p>
    <w:p w14:paraId="5779677B" w14:textId="77777777" w:rsidR="000466BD" w:rsidRDefault="004136EF">
      <w:pPr>
        <w:pStyle w:val="Textoindependiente"/>
        <w:spacing w:before="7" w:line="249" w:lineRule="auto"/>
        <w:ind w:left="1056" w:right="1052" w:hanging="4"/>
        <w:jc w:val="both"/>
        <w:rPr>
          <w:rFonts w:ascii="Calibri" w:hAnsi="Calibri"/>
        </w:rPr>
      </w:pPr>
      <w:r>
        <w:rPr>
          <w:rFonts w:ascii="Calibri" w:hAnsi="Calibri"/>
        </w:rPr>
        <w:t>Se entenderá por acoso escolar toda</w:t>
      </w:r>
      <w:r>
        <w:rPr>
          <w:rFonts w:ascii="Calibri" w:hAnsi="Calibri"/>
          <w:spacing w:val="40"/>
        </w:rPr>
        <w:t xml:space="preserve"> </w:t>
      </w:r>
      <w:r>
        <w:rPr>
          <w:rFonts w:ascii="Calibri" w:hAnsi="Calibri"/>
        </w:rPr>
        <w:t xml:space="preserve">acción u omisión constitutiva de agresión u hostigamiento </w:t>
      </w:r>
      <w:r>
        <w:rPr>
          <w:rFonts w:ascii="Calibri" w:hAnsi="Calibri"/>
          <w:u w:val="single"/>
        </w:rPr>
        <w:t xml:space="preserve">reiterado, </w:t>
      </w:r>
      <w:r>
        <w:rPr>
          <w:rFonts w:ascii="Calibri" w:hAnsi="Calibri"/>
        </w:rPr>
        <w:t>realizada fuera o dentro del establecimiento educacional por estudiantes que, en forma individual o colectiva, atenten en contra de otro estudiante, valiéndose para ello de una situación</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rPr>
        <w:t>superioridad</w:t>
      </w:r>
      <w:r>
        <w:rPr>
          <w:rFonts w:ascii="Calibri" w:hAnsi="Calibri"/>
          <w:spacing w:val="-12"/>
        </w:rPr>
        <w:t xml:space="preserve"> </w:t>
      </w:r>
      <w:r>
        <w:rPr>
          <w:rFonts w:ascii="Calibri" w:hAnsi="Calibri"/>
        </w:rPr>
        <w:t>o</w:t>
      </w:r>
      <w:r>
        <w:rPr>
          <w:rFonts w:ascii="Calibri" w:hAnsi="Calibri"/>
          <w:spacing w:val="-12"/>
        </w:rPr>
        <w:t xml:space="preserve"> </w:t>
      </w:r>
      <w:r>
        <w:rPr>
          <w:rFonts w:ascii="Calibri" w:hAnsi="Calibri"/>
        </w:rPr>
        <w:t>de</w:t>
      </w:r>
      <w:r>
        <w:rPr>
          <w:rFonts w:ascii="Calibri" w:hAnsi="Calibri"/>
          <w:spacing w:val="-9"/>
        </w:rPr>
        <w:t xml:space="preserve"> </w:t>
      </w:r>
      <w:r>
        <w:rPr>
          <w:rFonts w:ascii="Calibri" w:hAnsi="Calibri"/>
        </w:rPr>
        <w:t>indefensión</w:t>
      </w:r>
      <w:r>
        <w:rPr>
          <w:rFonts w:ascii="Calibri" w:hAnsi="Calibri"/>
          <w:spacing w:val="-8"/>
        </w:rPr>
        <w:t xml:space="preserve"> </w:t>
      </w:r>
      <w:r>
        <w:rPr>
          <w:rFonts w:ascii="Calibri" w:hAnsi="Calibri"/>
        </w:rPr>
        <w:t>del</w:t>
      </w:r>
      <w:r>
        <w:rPr>
          <w:rFonts w:ascii="Calibri" w:hAnsi="Calibri"/>
          <w:spacing w:val="-12"/>
        </w:rPr>
        <w:t xml:space="preserve"> </w:t>
      </w:r>
      <w:r>
        <w:rPr>
          <w:rFonts w:ascii="Calibri" w:hAnsi="Calibri"/>
        </w:rPr>
        <w:t>estudiante</w:t>
      </w:r>
      <w:r>
        <w:rPr>
          <w:rFonts w:ascii="Calibri" w:hAnsi="Calibri"/>
          <w:spacing w:val="-12"/>
        </w:rPr>
        <w:t xml:space="preserve"> </w:t>
      </w:r>
      <w:r>
        <w:rPr>
          <w:rFonts w:ascii="Calibri" w:hAnsi="Calibri"/>
        </w:rPr>
        <w:t>afectado,</w:t>
      </w:r>
      <w:r>
        <w:rPr>
          <w:rFonts w:ascii="Calibri" w:hAnsi="Calibri"/>
          <w:spacing w:val="-13"/>
        </w:rPr>
        <w:t xml:space="preserve"> </w:t>
      </w:r>
      <w:r>
        <w:rPr>
          <w:rFonts w:ascii="Calibri" w:hAnsi="Calibri"/>
        </w:rPr>
        <w:t>que</w:t>
      </w:r>
      <w:r>
        <w:rPr>
          <w:rFonts w:ascii="Calibri" w:hAnsi="Calibri"/>
          <w:spacing w:val="-12"/>
        </w:rPr>
        <w:t xml:space="preserve"> </w:t>
      </w:r>
      <w:r>
        <w:rPr>
          <w:rFonts w:ascii="Calibri" w:hAnsi="Calibri"/>
        </w:rPr>
        <w:t>provoque</w:t>
      </w:r>
      <w:r>
        <w:rPr>
          <w:rFonts w:ascii="Calibri" w:hAnsi="Calibri"/>
          <w:spacing w:val="-12"/>
        </w:rPr>
        <w:t xml:space="preserve"> </w:t>
      </w:r>
      <w:r>
        <w:rPr>
          <w:rFonts w:ascii="Calibri" w:hAnsi="Calibri"/>
        </w:rPr>
        <w:t>en</w:t>
      </w:r>
      <w:r>
        <w:rPr>
          <w:rFonts w:ascii="Calibri" w:hAnsi="Calibri"/>
          <w:spacing w:val="-8"/>
        </w:rPr>
        <w:t xml:space="preserve"> </w:t>
      </w:r>
      <w:r>
        <w:rPr>
          <w:rFonts w:ascii="Calibri" w:hAnsi="Calibri"/>
        </w:rPr>
        <w:t>este</w:t>
      </w:r>
      <w:r>
        <w:rPr>
          <w:rFonts w:ascii="Calibri" w:hAnsi="Calibri"/>
          <w:spacing w:val="-12"/>
        </w:rPr>
        <w:t xml:space="preserve"> </w:t>
      </w:r>
      <w:r>
        <w:rPr>
          <w:rFonts w:ascii="Calibri" w:hAnsi="Calibri"/>
        </w:rPr>
        <w:t>último, maltrato,</w:t>
      </w:r>
      <w:r>
        <w:rPr>
          <w:rFonts w:ascii="Calibri" w:hAnsi="Calibri"/>
          <w:spacing w:val="-5"/>
        </w:rPr>
        <w:t xml:space="preserve"> </w:t>
      </w:r>
      <w:r>
        <w:rPr>
          <w:rFonts w:ascii="Calibri" w:hAnsi="Calibri"/>
        </w:rPr>
        <w:t>humillación o</w:t>
      </w:r>
      <w:r>
        <w:rPr>
          <w:rFonts w:ascii="Calibri" w:hAnsi="Calibri"/>
          <w:spacing w:val="-4"/>
        </w:rPr>
        <w:t xml:space="preserve"> </w:t>
      </w:r>
      <w:r>
        <w:rPr>
          <w:rFonts w:ascii="Calibri" w:hAnsi="Calibri"/>
        </w:rPr>
        <w:t>fundado temor</w:t>
      </w:r>
      <w:r>
        <w:rPr>
          <w:rFonts w:ascii="Calibri" w:hAnsi="Calibri"/>
          <w:spacing w:val="-5"/>
        </w:rPr>
        <w:t xml:space="preserve"> </w:t>
      </w:r>
      <w:r>
        <w:rPr>
          <w:rFonts w:ascii="Calibri" w:hAnsi="Calibri"/>
        </w:rPr>
        <w:t>de verse expuesto</w:t>
      </w:r>
      <w:r>
        <w:rPr>
          <w:rFonts w:ascii="Calibri" w:hAnsi="Calibri"/>
          <w:spacing w:val="-4"/>
        </w:rPr>
        <w:t xml:space="preserve"> </w:t>
      </w:r>
      <w:r>
        <w:rPr>
          <w:rFonts w:ascii="Calibri" w:hAnsi="Calibri"/>
        </w:rPr>
        <w:t>a un mal</w:t>
      </w:r>
      <w:r>
        <w:rPr>
          <w:rFonts w:ascii="Calibri" w:hAnsi="Calibri"/>
          <w:spacing w:val="-4"/>
        </w:rPr>
        <w:t xml:space="preserve"> </w:t>
      </w:r>
      <w:r>
        <w:rPr>
          <w:rFonts w:ascii="Calibri" w:hAnsi="Calibri"/>
        </w:rPr>
        <w:t>de carácter grave,</w:t>
      </w:r>
      <w:r>
        <w:rPr>
          <w:rFonts w:ascii="Calibri" w:hAnsi="Calibri"/>
          <w:spacing w:val="-1"/>
        </w:rPr>
        <w:t xml:space="preserve"> </w:t>
      </w:r>
      <w:r>
        <w:rPr>
          <w:rFonts w:ascii="Calibri" w:hAnsi="Calibri"/>
        </w:rPr>
        <w:t>ya</w:t>
      </w:r>
      <w:r>
        <w:rPr>
          <w:rFonts w:ascii="Calibri" w:hAnsi="Calibri"/>
          <w:spacing w:val="-1"/>
        </w:rPr>
        <w:t xml:space="preserve"> </w:t>
      </w:r>
      <w:r>
        <w:rPr>
          <w:rFonts w:ascii="Calibri" w:hAnsi="Calibri"/>
        </w:rPr>
        <w:t>sea</w:t>
      </w:r>
      <w:r>
        <w:rPr>
          <w:rFonts w:ascii="Calibri" w:hAnsi="Calibri"/>
          <w:spacing w:val="-3"/>
        </w:rPr>
        <w:t xml:space="preserve"> </w:t>
      </w:r>
      <w:r>
        <w:rPr>
          <w:rFonts w:ascii="Calibri" w:hAnsi="Calibri"/>
        </w:rPr>
        <w:t>por medios tecnológicos o cualquier otro medio, tomando en cuenta su edad y condición”.</w:t>
      </w:r>
    </w:p>
    <w:p w14:paraId="6783C1D5" w14:textId="77777777" w:rsidR="000466BD" w:rsidRDefault="000466BD">
      <w:pPr>
        <w:pStyle w:val="Textoindependiente"/>
        <w:rPr>
          <w:rFonts w:ascii="Calibri"/>
        </w:rPr>
      </w:pPr>
    </w:p>
    <w:p w14:paraId="44AFF4A6" w14:textId="77777777" w:rsidR="000466BD" w:rsidRDefault="000466BD">
      <w:pPr>
        <w:pStyle w:val="Textoindependiente"/>
        <w:spacing w:before="11"/>
        <w:rPr>
          <w:rFonts w:ascii="Calibri"/>
        </w:rPr>
      </w:pPr>
    </w:p>
    <w:p w14:paraId="2D497034" w14:textId="77777777" w:rsidR="000466BD" w:rsidRDefault="004136EF">
      <w:pPr>
        <w:pStyle w:val="Ttulo5"/>
        <w:rPr>
          <w:rFonts w:ascii="Calibri" w:hAnsi="Calibri"/>
        </w:rPr>
      </w:pPr>
      <w:r>
        <w:rPr>
          <w:rFonts w:ascii="Calibri" w:hAnsi="Calibri"/>
        </w:rPr>
        <w:t>Elementos</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 xml:space="preserve">la </w:t>
      </w:r>
      <w:r>
        <w:rPr>
          <w:rFonts w:ascii="Calibri" w:hAnsi="Calibri"/>
          <w:spacing w:val="-2"/>
        </w:rPr>
        <w:t>definición:</w:t>
      </w:r>
    </w:p>
    <w:p w14:paraId="756243F1" w14:textId="77777777" w:rsidR="000466BD" w:rsidRDefault="004136EF">
      <w:pPr>
        <w:pStyle w:val="Prrafodelista"/>
        <w:numPr>
          <w:ilvl w:val="0"/>
          <w:numId w:val="20"/>
        </w:numPr>
        <w:tabs>
          <w:tab w:val="left" w:pos="1776"/>
        </w:tabs>
        <w:spacing w:before="5"/>
        <w:ind w:hanging="724"/>
        <w:rPr>
          <w:rFonts w:ascii="Calibri" w:hAnsi="Calibri"/>
          <w:sz w:val="24"/>
        </w:rPr>
      </w:pPr>
      <w:r>
        <w:rPr>
          <w:rFonts w:ascii="Calibri" w:hAnsi="Calibri"/>
          <w:sz w:val="24"/>
        </w:rPr>
        <w:t>Acción</w:t>
      </w:r>
      <w:r>
        <w:rPr>
          <w:rFonts w:ascii="Calibri" w:hAnsi="Calibri"/>
          <w:spacing w:val="-3"/>
          <w:sz w:val="24"/>
        </w:rPr>
        <w:t xml:space="preserve"> </w:t>
      </w:r>
      <w:r>
        <w:rPr>
          <w:rFonts w:ascii="Calibri" w:hAnsi="Calibri"/>
          <w:sz w:val="24"/>
        </w:rPr>
        <w:t>u</w:t>
      </w:r>
      <w:r>
        <w:rPr>
          <w:rFonts w:ascii="Calibri" w:hAnsi="Calibri"/>
          <w:spacing w:val="2"/>
          <w:sz w:val="24"/>
        </w:rPr>
        <w:t xml:space="preserve"> </w:t>
      </w:r>
      <w:r>
        <w:rPr>
          <w:rFonts w:ascii="Calibri" w:hAnsi="Calibri"/>
          <w:spacing w:val="-2"/>
          <w:sz w:val="24"/>
        </w:rPr>
        <w:t>omisión.</w:t>
      </w:r>
    </w:p>
    <w:p w14:paraId="55D57893" w14:textId="77777777" w:rsidR="000466BD" w:rsidRDefault="004136EF">
      <w:pPr>
        <w:pStyle w:val="Prrafodelista"/>
        <w:numPr>
          <w:ilvl w:val="0"/>
          <w:numId w:val="20"/>
        </w:numPr>
        <w:tabs>
          <w:tab w:val="left" w:pos="1776"/>
        </w:tabs>
        <w:spacing w:before="50"/>
        <w:ind w:hanging="724"/>
        <w:rPr>
          <w:rFonts w:ascii="Calibri" w:hAnsi="Calibri"/>
          <w:sz w:val="24"/>
        </w:rPr>
      </w:pPr>
      <w:r>
        <w:rPr>
          <w:rFonts w:ascii="Calibri" w:hAnsi="Calibri"/>
          <w:sz w:val="24"/>
        </w:rPr>
        <w:t>Constitutiva</w:t>
      </w:r>
      <w:r>
        <w:rPr>
          <w:rFonts w:ascii="Calibri" w:hAnsi="Calibri"/>
          <w:spacing w:val="-6"/>
          <w:sz w:val="24"/>
        </w:rPr>
        <w:t xml:space="preserve"> </w:t>
      </w:r>
      <w:r>
        <w:rPr>
          <w:rFonts w:ascii="Calibri" w:hAnsi="Calibri"/>
          <w:sz w:val="24"/>
        </w:rPr>
        <w:t>de</w:t>
      </w:r>
      <w:r>
        <w:rPr>
          <w:rFonts w:ascii="Calibri" w:hAnsi="Calibri"/>
          <w:spacing w:val="-6"/>
          <w:sz w:val="24"/>
        </w:rPr>
        <w:t xml:space="preserve"> </w:t>
      </w:r>
      <w:r>
        <w:rPr>
          <w:rFonts w:ascii="Calibri" w:hAnsi="Calibri"/>
          <w:sz w:val="24"/>
        </w:rPr>
        <w:t>agresión</w:t>
      </w:r>
      <w:r>
        <w:rPr>
          <w:rFonts w:ascii="Calibri" w:hAnsi="Calibri"/>
          <w:spacing w:val="-1"/>
          <w:sz w:val="24"/>
        </w:rPr>
        <w:t xml:space="preserve"> </w:t>
      </w:r>
      <w:r>
        <w:rPr>
          <w:rFonts w:ascii="Calibri" w:hAnsi="Calibri"/>
          <w:sz w:val="24"/>
        </w:rPr>
        <w:t>u</w:t>
      </w:r>
      <w:r>
        <w:rPr>
          <w:rFonts w:ascii="Calibri" w:hAnsi="Calibri"/>
          <w:spacing w:val="-4"/>
          <w:sz w:val="24"/>
        </w:rPr>
        <w:t xml:space="preserve"> </w:t>
      </w:r>
      <w:r>
        <w:rPr>
          <w:rFonts w:ascii="Calibri" w:hAnsi="Calibri"/>
          <w:sz w:val="24"/>
        </w:rPr>
        <w:t>hostigamiento</w:t>
      </w:r>
      <w:r>
        <w:rPr>
          <w:rFonts w:ascii="Calibri" w:hAnsi="Calibri"/>
          <w:spacing w:val="-5"/>
          <w:sz w:val="24"/>
        </w:rPr>
        <w:t xml:space="preserve"> </w:t>
      </w:r>
      <w:r>
        <w:rPr>
          <w:rFonts w:ascii="Calibri" w:hAnsi="Calibri"/>
          <w:spacing w:val="-2"/>
          <w:sz w:val="24"/>
        </w:rPr>
        <w:t>reiterado.</w:t>
      </w:r>
    </w:p>
    <w:p w14:paraId="797F7B56" w14:textId="77777777" w:rsidR="000466BD" w:rsidRDefault="004136EF">
      <w:pPr>
        <w:pStyle w:val="Prrafodelista"/>
        <w:numPr>
          <w:ilvl w:val="0"/>
          <w:numId w:val="20"/>
        </w:numPr>
        <w:tabs>
          <w:tab w:val="left" w:pos="1776"/>
        </w:tabs>
        <w:spacing w:before="50"/>
        <w:ind w:hanging="724"/>
        <w:rPr>
          <w:rFonts w:ascii="Calibri" w:hAnsi="Calibri"/>
          <w:sz w:val="24"/>
        </w:rPr>
      </w:pPr>
      <w:r>
        <w:rPr>
          <w:rFonts w:ascii="Calibri" w:hAnsi="Calibri"/>
          <w:sz w:val="24"/>
        </w:rPr>
        <w:t>Fuera</w:t>
      </w:r>
      <w:r>
        <w:rPr>
          <w:rFonts w:ascii="Calibri" w:hAnsi="Calibri"/>
          <w:spacing w:val="-5"/>
          <w:sz w:val="24"/>
        </w:rPr>
        <w:t xml:space="preserve"> </w:t>
      </w:r>
      <w:r>
        <w:rPr>
          <w:rFonts w:ascii="Calibri" w:hAnsi="Calibri"/>
          <w:sz w:val="24"/>
        </w:rPr>
        <w:t>o</w:t>
      </w:r>
      <w:r>
        <w:rPr>
          <w:rFonts w:ascii="Calibri" w:hAnsi="Calibri"/>
          <w:spacing w:val="-5"/>
          <w:sz w:val="24"/>
        </w:rPr>
        <w:t xml:space="preserve"> </w:t>
      </w:r>
      <w:r>
        <w:rPr>
          <w:rFonts w:ascii="Calibri" w:hAnsi="Calibri"/>
          <w:sz w:val="24"/>
        </w:rPr>
        <w:t>dentro</w:t>
      </w:r>
      <w:r>
        <w:rPr>
          <w:rFonts w:ascii="Calibri" w:hAnsi="Calibri"/>
          <w:spacing w:val="-4"/>
          <w:sz w:val="24"/>
        </w:rPr>
        <w:t xml:space="preserve"> </w:t>
      </w:r>
      <w:r>
        <w:rPr>
          <w:rFonts w:ascii="Calibri" w:hAnsi="Calibri"/>
          <w:sz w:val="24"/>
        </w:rPr>
        <w:t>del</w:t>
      </w:r>
      <w:r>
        <w:rPr>
          <w:rFonts w:ascii="Calibri" w:hAnsi="Calibri"/>
          <w:spacing w:val="-5"/>
          <w:sz w:val="24"/>
        </w:rPr>
        <w:t xml:space="preserve"> </w:t>
      </w:r>
      <w:r>
        <w:rPr>
          <w:rFonts w:ascii="Calibri" w:hAnsi="Calibri"/>
          <w:sz w:val="24"/>
        </w:rPr>
        <w:t xml:space="preserve">establecimiento </w:t>
      </w:r>
      <w:r>
        <w:rPr>
          <w:rFonts w:ascii="Calibri" w:hAnsi="Calibri"/>
          <w:spacing w:val="-2"/>
          <w:sz w:val="24"/>
        </w:rPr>
        <w:t>educacional.</w:t>
      </w:r>
    </w:p>
    <w:p w14:paraId="2AAB8D93" w14:textId="77777777" w:rsidR="000466BD" w:rsidRDefault="004136EF">
      <w:pPr>
        <w:pStyle w:val="Prrafodelista"/>
        <w:numPr>
          <w:ilvl w:val="0"/>
          <w:numId w:val="20"/>
        </w:numPr>
        <w:tabs>
          <w:tab w:val="left" w:pos="1776"/>
        </w:tabs>
        <w:spacing w:before="45"/>
        <w:ind w:hanging="724"/>
        <w:rPr>
          <w:rFonts w:ascii="Calibri" w:hAnsi="Calibri"/>
          <w:sz w:val="24"/>
        </w:rPr>
      </w:pPr>
      <w:r>
        <w:rPr>
          <w:rFonts w:ascii="Calibri" w:hAnsi="Calibri"/>
          <w:sz w:val="24"/>
        </w:rPr>
        <w:t>Por</w:t>
      </w:r>
      <w:r>
        <w:rPr>
          <w:rFonts w:ascii="Calibri" w:hAnsi="Calibri"/>
          <w:spacing w:val="-2"/>
          <w:sz w:val="24"/>
        </w:rPr>
        <w:t xml:space="preserve"> </w:t>
      </w:r>
      <w:r>
        <w:rPr>
          <w:rFonts w:ascii="Calibri" w:hAnsi="Calibri"/>
          <w:sz w:val="24"/>
        </w:rPr>
        <w:t>estudiantes</w:t>
      </w:r>
      <w:r>
        <w:rPr>
          <w:rFonts w:ascii="Calibri" w:hAnsi="Calibri"/>
          <w:spacing w:val="1"/>
          <w:sz w:val="24"/>
        </w:rPr>
        <w:t xml:space="preserve"> </w:t>
      </w:r>
      <w:r>
        <w:rPr>
          <w:rFonts w:ascii="Calibri" w:hAnsi="Calibri"/>
          <w:sz w:val="24"/>
        </w:rPr>
        <w:t>y</w:t>
      </w:r>
      <w:r>
        <w:rPr>
          <w:rFonts w:ascii="Calibri" w:hAnsi="Calibri"/>
          <w:spacing w:val="-6"/>
          <w:sz w:val="24"/>
        </w:rPr>
        <w:t xml:space="preserve"> </w:t>
      </w:r>
      <w:r>
        <w:rPr>
          <w:rFonts w:ascii="Calibri" w:hAnsi="Calibri"/>
          <w:sz w:val="24"/>
        </w:rPr>
        <w:t>en</w:t>
      </w:r>
      <w:r>
        <w:rPr>
          <w:rFonts w:ascii="Calibri" w:hAnsi="Calibri"/>
          <w:spacing w:val="-3"/>
          <w:sz w:val="24"/>
        </w:rPr>
        <w:t xml:space="preserve"> </w:t>
      </w:r>
      <w:r>
        <w:rPr>
          <w:rFonts w:ascii="Calibri" w:hAnsi="Calibri"/>
          <w:sz w:val="24"/>
        </w:rPr>
        <w:t>contra</w:t>
      </w:r>
      <w:r>
        <w:rPr>
          <w:rFonts w:ascii="Calibri" w:hAnsi="Calibri"/>
          <w:spacing w:val="-4"/>
          <w:sz w:val="24"/>
        </w:rPr>
        <w:t xml:space="preserve"> </w:t>
      </w:r>
      <w:r>
        <w:rPr>
          <w:rFonts w:ascii="Calibri" w:hAnsi="Calibri"/>
          <w:sz w:val="24"/>
        </w:rPr>
        <w:t>de otros</w:t>
      </w:r>
      <w:r>
        <w:rPr>
          <w:rFonts w:ascii="Calibri" w:hAnsi="Calibri"/>
          <w:spacing w:val="-3"/>
          <w:sz w:val="24"/>
        </w:rPr>
        <w:t xml:space="preserve"> </w:t>
      </w:r>
      <w:r>
        <w:rPr>
          <w:rFonts w:ascii="Calibri" w:hAnsi="Calibri"/>
          <w:spacing w:val="-2"/>
          <w:sz w:val="24"/>
        </w:rPr>
        <w:t>estudiantes.</w:t>
      </w:r>
    </w:p>
    <w:p w14:paraId="126319A5" w14:textId="77777777" w:rsidR="000466BD" w:rsidRDefault="004136EF">
      <w:pPr>
        <w:pStyle w:val="Prrafodelista"/>
        <w:numPr>
          <w:ilvl w:val="0"/>
          <w:numId w:val="20"/>
        </w:numPr>
        <w:tabs>
          <w:tab w:val="left" w:pos="1776"/>
        </w:tabs>
        <w:spacing w:before="50"/>
        <w:ind w:hanging="724"/>
        <w:rPr>
          <w:rFonts w:ascii="Calibri" w:hAnsi="Calibri"/>
          <w:sz w:val="24"/>
        </w:rPr>
      </w:pPr>
      <w:r>
        <w:rPr>
          <w:rFonts w:ascii="Calibri" w:hAnsi="Calibri"/>
          <w:sz w:val="24"/>
        </w:rPr>
        <w:t>En</w:t>
      </w:r>
      <w:r>
        <w:rPr>
          <w:rFonts w:ascii="Calibri" w:hAnsi="Calibri"/>
          <w:spacing w:val="1"/>
          <w:sz w:val="24"/>
        </w:rPr>
        <w:t xml:space="preserve"> </w:t>
      </w:r>
      <w:r>
        <w:rPr>
          <w:rFonts w:ascii="Calibri" w:hAnsi="Calibri"/>
          <w:sz w:val="24"/>
        </w:rPr>
        <w:t>forma</w:t>
      </w:r>
      <w:r>
        <w:rPr>
          <w:rFonts w:ascii="Calibri" w:hAnsi="Calibri"/>
          <w:spacing w:val="-3"/>
          <w:sz w:val="24"/>
        </w:rPr>
        <w:t xml:space="preserve"> </w:t>
      </w:r>
      <w:r>
        <w:rPr>
          <w:rFonts w:ascii="Calibri" w:hAnsi="Calibri"/>
          <w:sz w:val="24"/>
        </w:rPr>
        <w:t>individual</w:t>
      </w:r>
      <w:r>
        <w:rPr>
          <w:rFonts w:ascii="Calibri" w:hAnsi="Calibri"/>
          <w:spacing w:val="-4"/>
          <w:sz w:val="24"/>
        </w:rPr>
        <w:t xml:space="preserve"> </w:t>
      </w:r>
      <w:r>
        <w:rPr>
          <w:rFonts w:ascii="Calibri" w:hAnsi="Calibri"/>
          <w:sz w:val="24"/>
        </w:rPr>
        <w:t>o</w:t>
      </w:r>
      <w:r>
        <w:rPr>
          <w:rFonts w:ascii="Calibri" w:hAnsi="Calibri"/>
          <w:spacing w:val="-3"/>
          <w:sz w:val="24"/>
        </w:rPr>
        <w:t xml:space="preserve"> </w:t>
      </w:r>
      <w:r>
        <w:rPr>
          <w:rFonts w:ascii="Calibri" w:hAnsi="Calibri"/>
          <w:spacing w:val="-2"/>
          <w:sz w:val="24"/>
        </w:rPr>
        <w:t>colectiva.</w:t>
      </w:r>
    </w:p>
    <w:p w14:paraId="7EDB8F3A" w14:textId="77777777" w:rsidR="000466BD" w:rsidRDefault="004136EF">
      <w:pPr>
        <w:pStyle w:val="Prrafodelista"/>
        <w:numPr>
          <w:ilvl w:val="0"/>
          <w:numId w:val="20"/>
        </w:numPr>
        <w:tabs>
          <w:tab w:val="left" w:pos="1776"/>
        </w:tabs>
        <w:spacing w:before="49"/>
        <w:ind w:hanging="724"/>
        <w:rPr>
          <w:rFonts w:ascii="Calibri" w:hAnsi="Calibri"/>
          <w:sz w:val="24"/>
        </w:rPr>
      </w:pPr>
      <w:r>
        <w:rPr>
          <w:rFonts w:ascii="Calibri" w:hAnsi="Calibri"/>
          <w:sz w:val="24"/>
        </w:rPr>
        <w:t>Valiéndose</w:t>
      </w:r>
      <w:r>
        <w:rPr>
          <w:rFonts w:ascii="Calibri" w:hAnsi="Calibri"/>
          <w:spacing w:val="-5"/>
          <w:sz w:val="24"/>
        </w:rPr>
        <w:t xml:space="preserve"> </w:t>
      </w:r>
      <w:r>
        <w:rPr>
          <w:rFonts w:ascii="Calibri" w:hAnsi="Calibri"/>
          <w:sz w:val="24"/>
        </w:rPr>
        <w:t>superioridad</w:t>
      </w:r>
      <w:r>
        <w:rPr>
          <w:rFonts w:ascii="Calibri" w:hAnsi="Calibri"/>
          <w:spacing w:val="-3"/>
          <w:sz w:val="24"/>
        </w:rPr>
        <w:t xml:space="preserve"> </w:t>
      </w:r>
      <w:r>
        <w:rPr>
          <w:rFonts w:ascii="Calibri" w:hAnsi="Calibri"/>
          <w:sz w:val="24"/>
        </w:rPr>
        <w:t>o</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pacing w:val="-2"/>
          <w:sz w:val="24"/>
        </w:rPr>
        <w:t>indefensión.</w:t>
      </w:r>
    </w:p>
    <w:p w14:paraId="48129E6E" w14:textId="77777777" w:rsidR="000466BD" w:rsidRDefault="004136EF">
      <w:pPr>
        <w:pStyle w:val="Prrafodelista"/>
        <w:numPr>
          <w:ilvl w:val="0"/>
          <w:numId w:val="20"/>
        </w:numPr>
        <w:tabs>
          <w:tab w:val="left" w:pos="1776"/>
        </w:tabs>
        <w:spacing w:before="50"/>
        <w:ind w:hanging="724"/>
        <w:rPr>
          <w:rFonts w:ascii="Calibri" w:hAnsi="Calibri"/>
          <w:sz w:val="24"/>
        </w:rPr>
      </w:pPr>
      <w:r>
        <w:rPr>
          <w:rFonts w:ascii="Calibri" w:hAnsi="Calibri"/>
          <w:sz w:val="24"/>
        </w:rPr>
        <w:t>Por</w:t>
      </w:r>
      <w:r>
        <w:rPr>
          <w:rFonts w:ascii="Calibri" w:hAnsi="Calibri"/>
          <w:spacing w:val="-3"/>
          <w:sz w:val="24"/>
        </w:rPr>
        <w:t xml:space="preserve"> </w:t>
      </w:r>
      <w:r>
        <w:rPr>
          <w:rFonts w:ascii="Calibri" w:hAnsi="Calibri"/>
          <w:sz w:val="24"/>
        </w:rPr>
        <w:t>medios</w:t>
      </w:r>
      <w:r>
        <w:rPr>
          <w:rFonts w:ascii="Calibri" w:hAnsi="Calibri"/>
          <w:spacing w:val="-1"/>
          <w:sz w:val="24"/>
        </w:rPr>
        <w:t xml:space="preserve"> </w:t>
      </w:r>
      <w:r>
        <w:rPr>
          <w:rFonts w:ascii="Calibri" w:hAnsi="Calibri"/>
          <w:sz w:val="24"/>
        </w:rPr>
        <w:t>tecnológicos</w:t>
      </w:r>
      <w:r>
        <w:rPr>
          <w:rFonts w:ascii="Calibri" w:hAnsi="Calibri"/>
          <w:spacing w:val="-5"/>
          <w:sz w:val="24"/>
        </w:rPr>
        <w:t xml:space="preserve"> </w:t>
      </w:r>
      <w:r>
        <w:rPr>
          <w:rFonts w:ascii="Calibri" w:hAnsi="Calibri"/>
          <w:sz w:val="24"/>
        </w:rPr>
        <w:t>o</w:t>
      </w:r>
      <w:r>
        <w:rPr>
          <w:rFonts w:ascii="Calibri" w:hAnsi="Calibri"/>
          <w:spacing w:val="-2"/>
          <w:sz w:val="24"/>
        </w:rPr>
        <w:t xml:space="preserve"> </w:t>
      </w:r>
      <w:r>
        <w:rPr>
          <w:rFonts w:ascii="Calibri" w:hAnsi="Calibri"/>
          <w:sz w:val="24"/>
        </w:rPr>
        <w:t>cualquier</w:t>
      </w:r>
      <w:r>
        <w:rPr>
          <w:rFonts w:ascii="Calibri" w:hAnsi="Calibri"/>
          <w:spacing w:val="-5"/>
          <w:sz w:val="24"/>
        </w:rPr>
        <w:t xml:space="preserve"> </w:t>
      </w:r>
      <w:r>
        <w:rPr>
          <w:rFonts w:ascii="Calibri" w:hAnsi="Calibri"/>
          <w:sz w:val="24"/>
        </w:rPr>
        <w:t>otro</w:t>
      </w:r>
      <w:r>
        <w:rPr>
          <w:rFonts w:ascii="Calibri" w:hAnsi="Calibri"/>
          <w:spacing w:val="-8"/>
          <w:sz w:val="24"/>
        </w:rPr>
        <w:t xml:space="preserve"> </w:t>
      </w:r>
      <w:r>
        <w:rPr>
          <w:rFonts w:ascii="Calibri" w:hAnsi="Calibri"/>
          <w:spacing w:val="-2"/>
          <w:sz w:val="24"/>
        </w:rPr>
        <w:t>medio.</w:t>
      </w:r>
    </w:p>
    <w:p w14:paraId="0D54AD44" w14:textId="77777777" w:rsidR="000466BD" w:rsidRDefault="004136EF">
      <w:pPr>
        <w:pStyle w:val="Prrafodelista"/>
        <w:numPr>
          <w:ilvl w:val="0"/>
          <w:numId w:val="20"/>
        </w:numPr>
        <w:tabs>
          <w:tab w:val="left" w:pos="1776"/>
        </w:tabs>
        <w:spacing w:before="49"/>
        <w:ind w:hanging="724"/>
        <w:rPr>
          <w:rFonts w:ascii="Calibri" w:hAnsi="Calibri"/>
          <w:sz w:val="24"/>
        </w:rPr>
      </w:pPr>
      <w:r>
        <w:rPr>
          <w:rFonts w:ascii="Calibri" w:hAnsi="Calibri"/>
          <w:sz w:val="24"/>
        </w:rPr>
        <w:t>Efecto:</w:t>
      </w:r>
      <w:r>
        <w:rPr>
          <w:rFonts w:ascii="Calibri" w:hAnsi="Calibri"/>
          <w:spacing w:val="-3"/>
          <w:sz w:val="24"/>
        </w:rPr>
        <w:t xml:space="preserve"> </w:t>
      </w:r>
      <w:r>
        <w:rPr>
          <w:rFonts w:ascii="Calibri" w:hAnsi="Calibri"/>
          <w:sz w:val="24"/>
        </w:rPr>
        <w:t>Maltrato,</w:t>
      </w:r>
      <w:r>
        <w:rPr>
          <w:rFonts w:ascii="Calibri" w:hAnsi="Calibri"/>
          <w:spacing w:val="-2"/>
          <w:sz w:val="24"/>
        </w:rPr>
        <w:t xml:space="preserve"> </w:t>
      </w:r>
      <w:r>
        <w:rPr>
          <w:rFonts w:ascii="Calibri" w:hAnsi="Calibri"/>
          <w:sz w:val="24"/>
        </w:rPr>
        <w:t>humillación o</w:t>
      </w:r>
      <w:r>
        <w:rPr>
          <w:rFonts w:ascii="Calibri" w:hAnsi="Calibri"/>
          <w:spacing w:val="-5"/>
          <w:sz w:val="24"/>
        </w:rPr>
        <w:t xml:space="preserve"> </w:t>
      </w:r>
      <w:r>
        <w:rPr>
          <w:rFonts w:ascii="Calibri" w:hAnsi="Calibri"/>
          <w:sz w:val="24"/>
        </w:rPr>
        <w:t>temor</w:t>
      </w:r>
      <w:r>
        <w:rPr>
          <w:rFonts w:ascii="Calibri" w:hAnsi="Calibri"/>
          <w:spacing w:val="-6"/>
          <w:sz w:val="24"/>
        </w:rPr>
        <w:t xml:space="preserve"> </w:t>
      </w:r>
      <w:r>
        <w:rPr>
          <w:rFonts w:ascii="Calibri" w:hAnsi="Calibri"/>
          <w:sz w:val="24"/>
        </w:rPr>
        <w:t>a</w:t>
      </w:r>
      <w:r>
        <w:rPr>
          <w:rFonts w:ascii="Calibri" w:hAnsi="Calibri"/>
          <w:spacing w:val="-8"/>
          <w:sz w:val="24"/>
        </w:rPr>
        <w:t xml:space="preserve"> </w:t>
      </w:r>
      <w:r>
        <w:rPr>
          <w:rFonts w:ascii="Calibri" w:hAnsi="Calibri"/>
          <w:sz w:val="24"/>
        </w:rPr>
        <w:t>mal</w:t>
      </w:r>
      <w:r>
        <w:rPr>
          <w:rFonts w:ascii="Calibri" w:hAnsi="Calibri"/>
          <w:spacing w:val="-1"/>
          <w:sz w:val="24"/>
        </w:rPr>
        <w:t xml:space="preserve"> </w:t>
      </w:r>
      <w:r>
        <w:rPr>
          <w:rFonts w:ascii="Calibri" w:hAnsi="Calibri"/>
          <w:spacing w:val="-2"/>
          <w:sz w:val="24"/>
        </w:rPr>
        <w:t>grave.</w:t>
      </w:r>
    </w:p>
    <w:p w14:paraId="0487D23D" w14:textId="77777777" w:rsidR="000466BD" w:rsidRDefault="004136EF">
      <w:pPr>
        <w:pStyle w:val="Textoindependiente"/>
        <w:spacing w:before="52" w:line="249" w:lineRule="auto"/>
        <w:ind w:left="1056" w:right="1065" w:hanging="4"/>
        <w:rPr>
          <w:rFonts w:ascii="Calibri" w:hAnsi="Calibri"/>
        </w:rPr>
      </w:pPr>
      <w:r>
        <w:rPr>
          <w:rFonts w:ascii="Calibri" w:hAnsi="Calibri"/>
        </w:rPr>
        <w:t xml:space="preserve">Las características centrales del hostigamiento o </w:t>
      </w:r>
      <w:proofErr w:type="spellStart"/>
      <w:proofErr w:type="gramStart"/>
      <w:r>
        <w:rPr>
          <w:rFonts w:ascii="Calibri" w:hAnsi="Calibri"/>
          <w:i/>
        </w:rPr>
        <w:t>bullying</w:t>
      </w:r>
      <w:proofErr w:type="spellEnd"/>
      <w:proofErr w:type="gramEnd"/>
      <w:r>
        <w:rPr>
          <w:rFonts w:ascii="Calibri" w:hAnsi="Calibri"/>
          <w:i/>
        </w:rPr>
        <w:t xml:space="preserve"> </w:t>
      </w:r>
      <w:r>
        <w:rPr>
          <w:rFonts w:ascii="Calibri" w:hAnsi="Calibri"/>
        </w:rPr>
        <w:t>y que permiten diferenciarlo de otras expresiones de violencia, son:</w:t>
      </w:r>
    </w:p>
    <w:p w14:paraId="69991B0A" w14:textId="77777777" w:rsidR="000466BD" w:rsidRDefault="000466BD">
      <w:pPr>
        <w:pStyle w:val="Textoindependiente"/>
        <w:spacing w:before="5"/>
        <w:rPr>
          <w:rFonts w:ascii="Calibri"/>
        </w:rPr>
      </w:pPr>
    </w:p>
    <w:p w14:paraId="31AF4745" w14:textId="77777777" w:rsidR="000466BD" w:rsidRDefault="004136EF">
      <w:pPr>
        <w:pStyle w:val="Ttulo5"/>
        <w:numPr>
          <w:ilvl w:val="0"/>
          <w:numId w:val="21"/>
        </w:numPr>
        <w:tabs>
          <w:tab w:val="left" w:pos="1230"/>
        </w:tabs>
        <w:ind w:left="1230" w:hanging="178"/>
        <w:rPr>
          <w:rFonts w:ascii="Calibri"/>
        </w:rPr>
      </w:pPr>
      <w:r>
        <w:rPr>
          <w:rFonts w:ascii="Calibri"/>
        </w:rPr>
        <w:t>Se</w:t>
      </w:r>
      <w:r>
        <w:rPr>
          <w:rFonts w:ascii="Calibri"/>
          <w:spacing w:val="-5"/>
        </w:rPr>
        <w:t xml:space="preserve"> </w:t>
      </w:r>
      <w:r>
        <w:rPr>
          <w:rFonts w:ascii="Calibri"/>
        </w:rPr>
        <w:t>produce</w:t>
      </w:r>
      <w:r>
        <w:rPr>
          <w:rFonts w:ascii="Calibri"/>
          <w:spacing w:val="-5"/>
        </w:rPr>
        <w:t xml:space="preserve"> </w:t>
      </w:r>
      <w:r>
        <w:rPr>
          <w:rFonts w:ascii="Calibri"/>
        </w:rPr>
        <w:t>entre</w:t>
      </w:r>
      <w:r>
        <w:rPr>
          <w:rFonts w:ascii="Calibri"/>
          <w:spacing w:val="-4"/>
        </w:rPr>
        <w:t xml:space="preserve"> </w:t>
      </w:r>
      <w:r>
        <w:rPr>
          <w:rFonts w:ascii="Calibri"/>
          <w:spacing w:val="-2"/>
        </w:rPr>
        <w:t>pares;</w:t>
      </w:r>
    </w:p>
    <w:p w14:paraId="2C4DE67A" w14:textId="77777777" w:rsidR="000466BD" w:rsidRDefault="004136EF">
      <w:pPr>
        <w:pStyle w:val="Prrafodelista"/>
        <w:numPr>
          <w:ilvl w:val="0"/>
          <w:numId w:val="21"/>
        </w:numPr>
        <w:tabs>
          <w:tab w:val="left" w:pos="1289"/>
        </w:tabs>
        <w:spacing w:before="11"/>
        <w:ind w:left="1289" w:hanging="237"/>
        <w:rPr>
          <w:rFonts w:ascii="Calibri"/>
          <w:b/>
          <w:sz w:val="24"/>
        </w:rPr>
      </w:pPr>
      <w:r>
        <w:rPr>
          <w:rFonts w:ascii="Calibri"/>
          <w:b/>
          <w:sz w:val="24"/>
        </w:rPr>
        <w:t>Existe</w:t>
      </w:r>
      <w:r>
        <w:rPr>
          <w:rFonts w:ascii="Calibri"/>
          <w:b/>
          <w:spacing w:val="-2"/>
          <w:sz w:val="24"/>
        </w:rPr>
        <w:t xml:space="preserve"> </w:t>
      </w:r>
      <w:r>
        <w:rPr>
          <w:rFonts w:ascii="Calibri"/>
          <w:b/>
          <w:sz w:val="24"/>
        </w:rPr>
        <w:t>abuso</w:t>
      </w:r>
      <w:r>
        <w:rPr>
          <w:rFonts w:ascii="Calibri"/>
          <w:b/>
          <w:spacing w:val="-3"/>
          <w:sz w:val="24"/>
        </w:rPr>
        <w:t xml:space="preserve"> </w:t>
      </w:r>
      <w:r>
        <w:rPr>
          <w:rFonts w:ascii="Calibri"/>
          <w:b/>
          <w:sz w:val="24"/>
        </w:rPr>
        <w:t>de</w:t>
      </w:r>
      <w:r>
        <w:rPr>
          <w:rFonts w:ascii="Calibri"/>
          <w:b/>
          <w:spacing w:val="-2"/>
          <w:sz w:val="24"/>
        </w:rPr>
        <w:t xml:space="preserve"> poder;</w:t>
      </w:r>
    </w:p>
    <w:p w14:paraId="438FA9F1" w14:textId="77777777" w:rsidR="000466BD" w:rsidRDefault="004136EF">
      <w:pPr>
        <w:pStyle w:val="Prrafodelista"/>
        <w:numPr>
          <w:ilvl w:val="0"/>
          <w:numId w:val="21"/>
        </w:numPr>
        <w:tabs>
          <w:tab w:val="left" w:pos="1348"/>
        </w:tabs>
        <w:spacing w:before="11"/>
        <w:ind w:left="1348" w:hanging="296"/>
        <w:rPr>
          <w:rFonts w:ascii="Calibri"/>
          <w:sz w:val="24"/>
        </w:rPr>
      </w:pPr>
      <w:r>
        <w:rPr>
          <w:rFonts w:ascii="Calibri"/>
          <w:b/>
          <w:sz w:val="24"/>
        </w:rPr>
        <w:t>Es</w:t>
      </w:r>
      <w:r>
        <w:rPr>
          <w:rFonts w:ascii="Calibri"/>
          <w:b/>
          <w:spacing w:val="-4"/>
          <w:sz w:val="24"/>
        </w:rPr>
        <w:t xml:space="preserve"> </w:t>
      </w:r>
      <w:r>
        <w:rPr>
          <w:rFonts w:ascii="Calibri"/>
          <w:b/>
          <w:sz w:val="24"/>
        </w:rPr>
        <w:t>sostenido</w:t>
      </w:r>
      <w:r>
        <w:rPr>
          <w:rFonts w:ascii="Calibri"/>
          <w:b/>
          <w:spacing w:val="-3"/>
          <w:sz w:val="24"/>
        </w:rPr>
        <w:t xml:space="preserve"> </w:t>
      </w:r>
      <w:r>
        <w:rPr>
          <w:rFonts w:ascii="Calibri"/>
          <w:b/>
          <w:sz w:val="24"/>
        </w:rPr>
        <w:t>en</w:t>
      </w:r>
      <w:r>
        <w:rPr>
          <w:rFonts w:ascii="Calibri"/>
          <w:b/>
          <w:spacing w:val="-3"/>
          <w:sz w:val="24"/>
        </w:rPr>
        <w:t xml:space="preserve"> </w:t>
      </w:r>
      <w:r>
        <w:rPr>
          <w:rFonts w:ascii="Calibri"/>
          <w:b/>
          <w:sz w:val="24"/>
        </w:rPr>
        <w:t>el tiempo,</w:t>
      </w:r>
      <w:r>
        <w:rPr>
          <w:rFonts w:ascii="Calibri"/>
          <w:b/>
          <w:spacing w:val="1"/>
          <w:sz w:val="24"/>
        </w:rPr>
        <w:t xml:space="preserve"> </w:t>
      </w:r>
      <w:r>
        <w:rPr>
          <w:rFonts w:ascii="Calibri"/>
          <w:sz w:val="24"/>
        </w:rPr>
        <w:t>es decir,</w:t>
      </w:r>
      <w:r>
        <w:rPr>
          <w:rFonts w:ascii="Calibri"/>
          <w:spacing w:val="-2"/>
          <w:sz w:val="24"/>
        </w:rPr>
        <w:t xml:space="preserve"> </w:t>
      </w:r>
      <w:r>
        <w:rPr>
          <w:rFonts w:ascii="Calibri"/>
          <w:sz w:val="24"/>
        </w:rPr>
        <w:t>es</w:t>
      </w:r>
      <w:r>
        <w:rPr>
          <w:rFonts w:ascii="Calibri"/>
          <w:spacing w:val="-4"/>
          <w:sz w:val="24"/>
        </w:rPr>
        <w:t xml:space="preserve"> </w:t>
      </w:r>
      <w:r>
        <w:rPr>
          <w:rFonts w:ascii="Calibri"/>
          <w:sz w:val="24"/>
        </w:rPr>
        <w:t>un</w:t>
      </w:r>
      <w:r>
        <w:rPr>
          <w:rFonts w:ascii="Calibri"/>
          <w:spacing w:val="-3"/>
          <w:sz w:val="24"/>
        </w:rPr>
        <w:t xml:space="preserve"> </w:t>
      </w:r>
      <w:r>
        <w:rPr>
          <w:rFonts w:ascii="Calibri"/>
          <w:sz w:val="24"/>
        </w:rPr>
        <w:t>proceso</w:t>
      </w:r>
      <w:r>
        <w:rPr>
          <w:rFonts w:ascii="Calibri"/>
          <w:spacing w:val="-5"/>
          <w:sz w:val="24"/>
        </w:rPr>
        <w:t xml:space="preserve"> </w:t>
      </w:r>
      <w:r>
        <w:rPr>
          <w:rFonts w:ascii="Calibri"/>
          <w:sz w:val="24"/>
        </w:rPr>
        <w:t>que</w:t>
      </w:r>
      <w:r>
        <w:rPr>
          <w:rFonts w:ascii="Calibri"/>
          <w:spacing w:val="-1"/>
          <w:sz w:val="24"/>
        </w:rPr>
        <w:t xml:space="preserve"> </w:t>
      </w:r>
      <w:r>
        <w:rPr>
          <w:rFonts w:ascii="Calibri"/>
          <w:sz w:val="24"/>
        </w:rPr>
        <w:t xml:space="preserve">se </w:t>
      </w:r>
      <w:r>
        <w:rPr>
          <w:rFonts w:ascii="Calibri"/>
          <w:spacing w:val="-2"/>
          <w:sz w:val="24"/>
        </w:rPr>
        <w:t>repite.</w:t>
      </w:r>
    </w:p>
    <w:p w14:paraId="7977514C" w14:textId="77777777" w:rsidR="000466BD" w:rsidRDefault="000466BD">
      <w:pPr>
        <w:pStyle w:val="Textoindependiente"/>
        <w:spacing w:before="19"/>
        <w:rPr>
          <w:rFonts w:ascii="Calibri"/>
        </w:rPr>
      </w:pPr>
    </w:p>
    <w:p w14:paraId="7176CD23" w14:textId="77777777" w:rsidR="000466BD" w:rsidRDefault="004136EF">
      <w:pPr>
        <w:pStyle w:val="Textoindependiente"/>
        <w:spacing w:line="249" w:lineRule="auto"/>
        <w:ind w:left="1056" w:right="1065" w:hanging="4"/>
        <w:rPr>
          <w:rFonts w:ascii="Calibri" w:hAnsi="Calibri"/>
        </w:rPr>
      </w:pPr>
      <w:r>
        <w:rPr>
          <w:rFonts w:ascii="Calibri" w:hAnsi="Calibri"/>
        </w:rPr>
        <w:t>El</w:t>
      </w:r>
      <w:r>
        <w:rPr>
          <w:rFonts w:ascii="Calibri" w:hAnsi="Calibri"/>
          <w:spacing w:val="40"/>
        </w:rPr>
        <w:t xml:space="preserve"> </w:t>
      </w:r>
      <w:r>
        <w:rPr>
          <w:rFonts w:ascii="Calibri" w:hAnsi="Calibri"/>
        </w:rPr>
        <w:t>hostigamiento</w:t>
      </w:r>
      <w:r>
        <w:rPr>
          <w:rFonts w:ascii="Calibri" w:hAnsi="Calibri"/>
          <w:spacing w:val="40"/>
        </w:rPr>
        <w:t xml:space="preserve"> </w:t>
      </w:r>
      <w:r>
        <w:rPr>
          <w:rFonts w:ascii="Calibri" w:hAnsi="Calibri"/>
        </w:rPr>
        <w:t>presenta</w:t>
      </w:r>
      <w:r>
        <w:rPr>
          <w:rFonts w:ascii="Calibri" w:hAnsi="Calibri"/>
          <w:spacing w:val="40"/>
        </w:rPr>
        <w:t xml:space="preserve"> </w:t>
      </w:r>
      <w:r>
        <w:rPr>
          <w:rFonts w:ascii="Calibri" w:hAnsi="Calibri"/>
        </w:rPr>
        <w:t>diversos</w:t>
      </w:r>
      <w:r>
        <w:rPr>
          <w:rFonts w:ascii="Calibri" w:hAnsi="Calibri"/>
          <w:spacing w:val="40"/>
        </w:rPr>
        <w:t xml:space="preserve"> </w:t>
      </w:r>
      <w:r>
        <w:rPr>
          <w:rFonts w:ascii="Calibri" w:hAnsi="Calibri"/>
        </w:rPr>
        <w:t>matices,</w:t>
      </w:r>
      <w:r>
        <w:rPr>
          <w:rFonts w:ascii="Calibri" w:hAnsi="Calibri"/>
          <w:spacing w:val="40"/>
        </w:rPr>
        <w:t xml:space="preserve"> </w:t>
      </w:r>
      <w:r>
        <w:rPr>
          <w:rFonts w:ascii="Calibri" w:hAnsi="Calibri"/>
        </w:rPr>
        <w:t>desde</w:t>
      </w:r>
      <w:r>
        <w:rPr>
          <w:rFonts w:ascii="Calibri" w:hAnsi="Calibri"/>
          <w:spacing w:val="40"/>
        </w:rPr>
        <w:t xml:space="preserve"> </w:t>
      </w:r>
      <w:r>
        <w:rPr>
          <w:rFonts w:ascii="Calibri" w:hAnsi="Calibri"/>
        </w:rPr>
        <w:t>los</w:t>
      </w:r>
      <w:r>
        <w:rPr>
          <w:rFonts w:ascii="Calibri" w:hAnsi="Calibri"/>
          <w:spacing w:val="40"/>
        </w:rPr>
        <w:t xml:space="preserve"> </w:t>
      </w:r>
      <w:r>
        <w:rPr>
          <w:rFonts w:ascii="Calibri" w:hAnsi="Calibri"/>
        </w:rPr>
        <w:t>más</w:t>
      </w:r>
      <w:r>
        <w:rPr>
          <w:rFonts w:ascii="Calibri" w:hAnsi="Calibri"/>
          <w:spacing w:val="40"/>
        </w:rPr>
        <w:t xml:space="preserve"> </w:t>
      </w:r>
      <w:r>
        <w:rPr>
          <w:rFonts w:ascii="Calibri" w:hAnsi="Calibri"/>
        </w:rPr>
        <w:t>visibles</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tipo</w:t>
      </w:r>
      <w:r>
        <w:rPr>
          <w:rFonts w:ascii="Calibri" w:hAnsi="Calibri"/>
          <w:spacing w:val="40"/>
        </w:rPr>
        <w:t xml:space="preserve"> </w:t>
      </w:r>
      <w:r>
        <w:rPr>
          <w:rFonts w:ascii="Calibri" w:hAnsi="Calibri"/>
        </w:rPr>
        <w:t>físico,</w:t>
      </w:r>
      <w:r>
        <w:rPr>
          <w:rFonts w:ascii="Calibri" w:hAnsi="Calibri"/>
          <w:spacing w:val="40"/>
        </w:rPr>
        <w:t xml:space="preserve"> </w:t>
      </w:r>
      <w:r>
        <w:rPr>
          <w:rFonts w:ascii="Calibri" w:hAnsi="Calibri"/>
        </w:rPr>
        <w:t>insultos, descalificaciones)</w:t>
      </w:r>
      <w:r>
        <w:rPr>
          <w:rFonts w:ascii="Calibri" w:hAnsi="Calibri"/>
          <w:spacing w:val="11"/>
        </w:rPr>
        <w:t xml:space="preserve"> </w:t>
      </w:r>
      <w:r>
        <w:rPr>
          <w:rFonts w:ascii="Calibri" w:hAnsi="Calibri"/>
        </w:rPr>
        <w:t>hasta</w:t>
      </w:r>
      <w:r>
        <w:rPr>
          <w:rFonts w:ascii="Calibri" w:hAnsi="Calibri"/>
          <w:spacing w:val="17"/>
        </w:rPr>
        <w:t xml:space="preserve"> </w:t>
      </w:r>
      <w:r>
        <w:rPr>
          <w:rFonts w:ascii="Calibri" w:hAnsi="Calibri"/>
        </w:rPr>
        <w:t>los</w:t>
      </w:r>
      <w:r>
        <w:rPr>
          <w:rFonts w:ascii="Calibri" w:hAnsi="Calibri"/>
          <w:spacing w:val="14"/>
        </w:rPr>
        <w:t xml:space="preserve"> </w:t>
      </w:r>
      <w:r>
        <w:rPr>
          <w:rFonts w:ascii="Calibri" w:hAnsi="Calibri"/>
        </w:rPr>
        <w:t>más</w:t>
      </w:r>
      <w:r>
        <w:rPr>
          <w:rFonts w:ascii="Calibri" w:hAnsi="Calibri"/>
          <w:spacing w:val="18"/>
        </w:rPr>
        <w:t xml:space="preserve"> </w:t>
      </w:r>
      <w:r>
        <w:rPr>
          <w:rFonts w:ascii="Calibri" w:hAnsi="Calibri"/>
        </w:rPr>
        <w:t>velados</w:t>
      </w:r>
      <w:r>
        <w:rPr>
          <w:rFonts w:ascii="Calibri" w:hAnsi="Calibri"/>
          <w:spacing w:val="10"/>
        </w:rPr>
        <w:t xml:space="preserve"> </w:t>
      </w:r>
      <w:r>
        <w:rPr>
          <w:rFonts w:ascii="Calibri" w:hAnsi="Calibri"/>
        </w:rPr>
        <w:t>(aislamiento,</w:t>
      </w:r>
      <w:r>
        <w:rPr>
          <w:rFonts w:ascii="Calibri" w:hAnsi="Calibri"/>
          <w:spacing w:val="13"/>
        </w:rPr>
        <w:t xml:space="preserve"> </w:t>
      </w:r>
      <w:r>
        <w:rPr>
          <w:rFonts w:ascii="Calibri" w:hAnsi="Calibri"/>
        </w:rPr>
        <w:t>discriminación</w:t>
      </w:r>
      <w:r>
        <w:rPr>
          <w:rFonts w:ascii="Calibri" w:hAnsi="Calibri"/>
          <w:spacing w:val="14"/>
        </w:rPr>
        <w:t xml:space="preserve"> </w:t>
      </w:r>
      <w:r>
        <w:rPr>
          <w:rFonts w:ascii="Calibri" w:hAnsi="Calibri"/>
        </w:rPr>
        <w:t>permanente,</w:t>
      </w:r>
      <w:r>
        <w:rPr>
          <w:rFonts w:ascii="Calibri" w:hAnsi="Calibri"/>
          <w:spacing w:val="12"/>
        </w:rPr>
        <w:t xml:space="preserve"> </w:t>
      </w:r>
      <w:r>
        <w:rPr>
          <w:rFonts w:ascii="Calibri" w:hAnsi="Calibri"/>
        </w:rPr>
        <w:t>rumores),</w:t>
      </w:r>
      <w:r>
        <w:rPr>
          <w:rFonts w:ascii="Calibri" w:hAnsi="Calibri"/>
          <w:spacing w:val="12"/>
        </w:rPr>
        <w:t xml:space="preserve"> </w:t>
      </w:r>
      <w:r>
        <w:rPr>
          <w:rFonts w:ascii="Calibri" w:hAnsi="Calibri"/>
          <w:spacing w:val="-5"/>
        </w:rPr>
        <w:t>lo</w:t>
      </w:r>
    </w:p>
    <w:p w14:paraId="75A8B3B8" w14:textId="77777777" w:rsidR="000466BD" w:rsidRDefault="000466BD">
      <w:pPr>
        <w:pStyle w:val="Textoindependiente"/>
        <w:spacing w:line="249" w:lineRule="auto"/>
        <w:rPr>
          <w:rFonts w:ascii="Calibri" w:hAnsi="Calibri"/>
        </w:rPr>
        <w:sectPr w:rsidR="000466BD">
          <w:pgSz w:w="12240" w:h="15840"/>
          <w:pgMar w:top="1820" w:right="360" w:bottom="1520" w:left="360" w:header="730" w:footer="1265" w:gutter="0"/>
          <w:cols w:space="720"/>
        </w:sectPr>
      </w:pPr>
    </w:p>
    <w:p w14:paraId="64038B5C" w14:textId="77777777" w:rsidR="000466BD" w:rsidRDefault="000466BD">
      <w:pPr>
        <w:pStyle w:val="Textoindependiente"/>
        <w:spacing w:before="270"/>
        <w:rPr>
          <w:rFonts w:ascii="Calibri"/>
        </w:rPr>
      </w:pPr>
    </w:p>
    <w:p w14:paraId="77062973" w14:textId="77777777" w:rsidR="000466BD" w:rsidRDefault="004136EF">
      <w:pPr>
        <w:pStyle w:val="Textoindependiente"/>
        <w:spacing w:before="1" w:line="244" w:lineRule="auto"/>
        <w:ind w:left="1056" w:right="1069"/>
        <w:rPr>
          <w:rFonts w:ascii="Calibri" w:hAnsi="Calibri"/>
        </w:rPr>
      </w:pPr>
      <w:r>
        <w:rPr>
          <w:rFonts w:ascii="Calibri" w:hAnsi="Calibri"/>
        </w:rPr>
        <w:t>que hace de este fenómeno un proceso complejo,</w:t>
      </w:r>
      <w:r>
        <w:rPr>
          <w:rFonts w:ascii="Calibri" w:hAnsi="Calibri"/>
          <w:spacing w:val="-2"/>
        </w:rPr>
        <w:t xml:space="preserve"> </w:t>
      </w:r>
      <w:r>
        <w:rPr>
          <w:rFonts w:ascii="Calibri" w:hAnsi="Calibri"/>
        </w:rPr>
        <w:t>que provoca daño profundo y sufrimiento en quien lo experimenta.</w:t>
      </w:r>
    </w:p>
    <w:p w14:paraId="42712999" w14:textId="77777777" w:rsidR="000466BD" w:rsidRDefault="000466BD">
      <w:pPr>
        <w:pStyle w:val="Textoindependiente"/>
        <w:rPr>
          <w:rFonts w:ascii="Calibri"/>
        </w:rPr>
      </w:pPr>
    </w:p>
    <w:p w14:paraId="0A55A023" w14:textId="77777777" w:rsidR="000466BD" w:rsidRDefault="000466BD">
      <w:pPr>
        <w:pStyle w:val="Textoindependiente"/>
        <w:spacing w:before="28"/>
        <w:rPr>
          <w:rFonts w:ascii="Calibri"/>
        </w:rPr>
      </w:pPr>
    </w:p>
    <w:p w14:paraId="11ED121E" w14:textId="77777777" w:rsidR="000466BD" w:rsidRDefault="004136EF">
      <w:pPr>
        <w:pStyle w:val="Textoindependiente"/>
        <w:spacing w:before="1"/>
        <w:ind w:left="1052"/>
        <w:rPr>
          <w:rFonts w:ascii="Calibri"/>
        </w:rPr>
      </w:pPr>
      <w:r>
        <w:rPr>
          <w:rFonts w:ascii="Calibri"/>
        </w:rPr>
        <w:t>En</w:t>
      </w:r>
      <w:r>
        <w:rPr>
          <w:rFonts w:ascii="Calibri"/>
          <w:spacing w:val="-3"/>
        </w:rPr>
        <w:t xml:space="preserve"> </w:t>
      </w:r>
      <w:r>
        <w:rPr>
          <w:rFonts w:ascii="Calibri"/>
        </w:rPr>
        <w:t>el</w:t>
      </w:r>
      <w:r>
        <w:rPr>
          <w:rFonts w:ascii="Calibri"/>
          <w:spacing w:val="-6"/>
        </w:rPr>
        <w:t xml:space="preserve"> </w:t>
      </w:r>
      <w:r>
        <w:rPr>
          <w:rFonts w:ascii="Calibri"/>
        </w:rPr>
        <w:t>siguiente</w:t>
      </w:r>
      <w:r>
        <w:rPr>
          <w:rFonts w:ascii="Calibri"/>
          <w:spacing w:val="-6"/>
        </w:rPr>
        <w:t xml:space="preserve"> </w:t>
      </w:r>
      <w:r>
        <w:rPr>
          <w:rFonts w:ascii="Calibri"/>
        </w:rPr>
        <w:t>cuadro</w:t>
      </w:r>
      <w:r>
        <w:rPr>
          <w:rFonts w:ascii="Calibri"/>
          <w:spacing w:val="-5"/>
        </w:rPr>
        <w:t xml:space="preserve"> </w:t>
      </w:r>
      <w:r>
        <w:rPr>
          <w:rFonts w:ascii="Calibri"/>
        </w:rPr>
        <w:t>se</w:t>
      </w:r>
      <w:r>
        <w:rPr>
          <w:rFonts w:ascii="Calibri"/>
          <w:spacing w:val="-6"/>
        </w:rPr>
        <w:t xml:space="preserve"> </w:t>
      </w:r>
      <w:r>
        <w:rPr>
          <w:rFonts w:ascii="Calibri"/>
        </w:rPr>
        <w:t>clarifican</w:t>
      </w:r>
      <w:r>
        <w:rPr>
          <w:rFonts w:ascii="Calibri"/>
          <w:spacing w:val="-5"/>
        </w:rPr>
        <w:t xml:space="preserve"> </w:t>
      </w:r>
      <w:r>
        <w:rPr>
          <w:rFonts w:ascii="Calibri"/>
        </w:rPr>
        <w:t>los</w:t>
      </w:r>
      <w:r>
        <w:rPr>
          <w:rFonts w:ascii="Calibri"/>
          <w:spacing w:val="-1"/>
        </w:rPr>
        <w:t xml:space="preserve"> </w:t>
      </w:r>
      <w:r>
        <w:rPr>
          <w:rFonts w:ascii="Calibri"/>
        </w:rPr>
        <w:t>conceptos</w:t>
      </w:r>
      <w:r>
        <w:rPr>
          <w:rFonts w:ascii="Calibri"/>
          <w:spacing w:val="-4"/>
        </w:rPr>
        <w:t xml:space="preserve"> </w:t>
      </w:r>
      <w:r>
        <w:rPr>
          <w:rFonts w:ascii="Calibri"/>
        </w:rPr>
        <w:t>de</w:t>
      </w:r>
      <w:r>
        <w:rPr>
          <w:rFonts w:ascii="Calibri"/>
          <w:spacing w:val="-7"/>
        </w:rPr>
        <w:t xml:space="preserve"> </w:t>
      </w:r>
      <w:r>
        <w:rPr>
          <w:rFonts w:ascii="Calibri"/>
        </w:rPr>
        <w:t>agresividad,</w:t>
      </w:r>
      <w:r>
        <w:rPr>
          <w:rFonts w:ascii="Calibri"/>
          <w:spacing w:val="-3"/>
        </w:rPr>
        <w:t xml:space="preserve"> </w:t>
      </w:r>
      <w:r>
        <w:rPr>
          <w:rFonts w:ascii="Calibri"/>
        </w:rPr>
        <w:t>conflicto,</w:t>
      </w:r>
      <w:r>
        <w:rPr>
          <w:rFonts w:ascii="Calibri"/>
          <w:spacing w:val="-2"/>
        </w:rPr>
        <w:t xml:space="preserve"> </w:t>
      </w:r>
      <w:r>
        <w:rPr>
          <w:rFonts w:ascii="Calibri"/>
        </w:rPr>
        <w:t>violencia</w:t>
      </w:r>
      <w:r>
        <w:rPr>
          <w:rFonts w:ascii="Calibri"/>
          <w:spacing w:val="-6"/>
        </w:rPr>
        <w:t xml:space="preserve"> </w:t>
      </w:r>
      <w:r>
        <w:rPr>
          <w:rFonts w:ascii="Calibri"/>
        </w:rPr>
        <w:t>y</w:t>
      </w:r>
      <w:r>
        <w:rPr>
          <w:rFonts w:ascii="Calibri"/>
          <w:spacing w:val="-3"/>
        </w:rPr>
        <w:t xml:space="preserve"> </w:t>
      </w:r>
      <w:proofErr w:type="spellStart"/>
      <w:r>
        <w:rPr>
          <w:rFonts w:ascii="Calibri"/>
          <w:spacing w:val="-2"/>
        </w:rPr>
        <w:t>bullyng</w:t>
      </w:r>
      <w:proofErr w:type="spellEnd"/>
    </w:p>
    <w:p w14:paraId="4EDCD39A" w14:textId="77777777" w:rsidR="000466BD" w:rsidRDefault="000466BD">
      <w:pPr>
        <w:pStyle w:val="Textoindependiente"/>
        <w:spacing w:before="59"/>
        <w:rPr>
          <w:rFonts w:ascii="Calibri"/>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5"/>
        <w:gridCol w:w="2245"/>
        <w:gridCol w:w="2249"/>
        <w:gridCol w:w="3117"/>
      </w:tblGrid>
      <w:tr w:rsidR="000466BD" w14:paraId="0F21DEE1" w14:textId="77777777">
        <w:trPr>
          <w:trHeight w:val="1158"/>
        </w:trPr>
        <w:tc>
          <w:tcPr>
            <w:tcW w:w="2245" w:type="dxa"/>
          </w:tcPr>
          <w:p w14:paraId="08AE9876" w14:textId="77777777" w:rsidR="000466BD" w:rsidRDefault="004136EF">
            <w:pPr>
              <w:pStyle w:val="TableParagraph"/>
              <w:spacing w:before="109"/>
              <w:ind w:left="459"/>
              <w:rPr>
                <w:rFonts w:ascii="Calibri"/>
                <w:b/>
              </w:rPr>
            </w:pPr>
            <w:r>
              <w:rPr>
                <w:rFonts w:ascii="Calibri"/>
                <w:b/>
                <w:spacing w:val="-2"/>
              </w:rPr>
              <w:t>AGRESIVIDAD.</w:t>
            </w:r>
          </w:p>
        </w:tc>
        <w:tc>
          <w:tcPr>
            <w:tcW w:w="2245" w:type="dxa"/>
          </w:tcPr>
          <w:p w14:paraId="2D1B8E5B" w14:textId="77777777" w:rsidR="000466BD" w:rsidRDefault="004136EF">
            <w:pPr>
              <w:pStyle w:val="TableParagraph"/>
              <w:spacing w:before="109"/>
              <w:ind w:left="575"/>
              <w:rPr>
                <w:rFonts w:ascii="Calibri"/>
                <w:b/>
              </w:rPr>
            </w:pPr>
            <w:r>
              <w:rPr>
                <w:rFonts w:ascii="Calibri"/>
                <w:b/>
                <w:spacing w:val="-2"/>
              </w:rPr>
              <w:t>CONFLICTO.</w:t>
            </w:r>
          </w:p>
        </w:tc>
        <w:tc>
          <w:tcPr>
            <w:tcW w:w="2249" w:type="dxa"/>
          </w:tcPr>
          <w:p w14:paraId="15310856" w14:textId="77777777" w:rsidR="000466BD" w:rsidRDefault="004136EF">
            <w:pPr>
              <w:pStyle w:val="TableParagraph"/>
              <w:spacing w:before="109"/>
              <w:ind w:right="588"/>
              <w:jc w:val="right"/>
              <w:rPr>
                <w:rFonts w:ascii="Calibri"/>
                <w:b/>
              </w:rPr>
            </w:pPr>
            <w:r>
              <w:rPr>
                <w:rFonts w:ascii="Calibri"/>
                <w:b/>
                <w:spacing w:val="-2"/>
              </w:rPr>
              <w:t>VIOLENCIA.</w:t>
            </w:r>
          </w:p>
        </w:tc>
        <w:tc>
          <w:tcPr>
            <w:tcW w:w="3117" w:type="dxa"/>
          </w:tcPr>
          <w:p w14:paraId="15198577" w14:textId="77777777" w:rsidR="000466BD" w:rsidRDefault="004136EF">
            <w:pPr>
              <w:pStyle w:val="TableParagraph"/>
              <w:spacing w:before="109"/>
              <w:jc w:val="center"/>
              <w:rPr>
                <w:rFonts w:ascii="Calibri"/>
                <w:b/>
              </w:rPr>
            </w:pPr>
            <w:r>
              <w:rPr>
                <w:rFonts w:ascii="Calibri"/>
                <w:b/>
                <w:spacing w:val="-2"/>
              </w:rPr>
              <w:t>BULLYNG</w:t>
            </w:r>
          </w:p>
        </w:tc>
      </w:tr>
      <w:tr w:rsidR="000466BD" w14:paraId="0024CDA4" w14:textId="77777777">
        <w:trPr>
          <w:trHeight w:val="872"/>
        </w:trPr>
        <w:tc>
          <w:tcPr>
            <w:tcW w:w="2245" w:type="dxa"/>
            <w:tcBorders>
              <w:bottom w:val="nil"/>
            </w:tcBorders>
          </w:tcPr>
          <w:p w14:paraId="21701D81" w14:textId="77777777" w:rsidR="000466BD" w:rsidRDefault="004136EF">
            <w:pPr>
              <w:pStyle w:val="TableParagraph"/>
              <w:spacing w:before="105" w:line="249" w:lineRule="auto"/>
              <w:ind w:left="103" w:hanging="4"/>
              <w:rPr>
                <w:rFonts w:ascii="Calibri"/>
              </w:rPr>
            </w:pPr>
            <w:r>
              <w:rPr>
                <w:rFonts w:ascii="Calibri"/>
                <w:b/>
              </w:rPr>
              <w:t>Es</w:t>
            </w:r>
            <w:r>
              <w:rPr>
                <w:rFonts w:ascii="Calibri"/>
                <w:b/>
                <w:spacing w:val="-13"/>
              </w:rPr>
              <w:t xml:space="preserve"> </w:t>
            </w:r>
            <w:r>
              <w:rPr>
                <w:rFonts w:ascii="Calibri"/>
                <w:b/>
              </w:rPr>
              <w:t>una</w:t>
            </w:r>
            <w:r>
              <w:rPr>
                <w:rFonts w:ascii="Calibri"/>
                <w:b/>
                <w:spacing w:val="-12"/>
              </w:rPr>
              <w:t xml:space="preserve"> </w:t>
            </w:r>
            <w:r>
              <w:rPr>
                <w:rFonts w:ascii="Calibri"/>
                <w:b/>
              </w:rPr>
              <w:t xml:space="preserve">conducta </w:t>
            </w:r>
            <w:r>
              <w:rPr>
                <w:rFonts w:ascii="Calibri"/>
                <w:b/>
                <w:spacing w:val="-2"/>
              </w:rPr>
              <w:t>instintiva</w:t>
            </w:r>
            <w:r>
              <w:rPr>
                <w:rFonts w:ascii="Calibri"/>
                <w:spacing w:val="-2"/>
              </w:rPr>
              <w:t>.</w:t>
            </w:r>
          </w:p>
        </w:tc>
        <w:tc>
          <w:tcPr>
            <w:tcW w:w="2245" w:type="dxa"/>
            <w:tcBorders>
              <w:bottom w:val="nil"/>
            </w:tcBorders>
          </w:tcPr>
          <w:p w14:paraId="6528A771" w14:textId="77777777" w:rsidR="000466BD" w:rsidRDefault="004136EF">
            <w:pPr>
              <w:pStyle w:val="TableParagraph"/>
              <w:spacing w:before="105"/>
              <w:ind w:left="98"/>
              <w:rPr>
                <w:rFonts w:ascii="Calibri"/>
                <w:b/>
              </w:rPr>
            </w:pPr>
            <w:r>
              <w:rPr>
                <w:rFonts w:ascii="Calibri"/>
                <w:b/>
              </w:rPr>
              <w:t>Es</w:t>
            </w:r>
            <w:r>
              <w:rPr>
                <w:rFonts w:ascii="Calibri"/>
                <w:b/>
                <w:spacing w:val="-3"/>
              </w:rPr>
              <w:t xml:space="preserve"> </w:t>
            </w:r>
            <w:r>
              <w:rPr>
                <w:rFonts w:ascii="Calibri"/>
                <w:b/>
              </w:rPr>
              <w:t>un</w:t>
            </w:r>
            <w:r>
              <w:rPr>
                <w:rFonts w:ascii="Calibri"/>
                <w:b/>
                <w:spacing w:val="-1"/>
              </w:rPr>
              <w:t xml:space="preserve"> </w:t>
            </w:r>
            <w:r>
              <w:rPr>
                <w:rFonts w:ascii="Calibri"/>
                <w:b/>
              </w:rPr>
              <w:t>hecho</w:t>
            </w:r>
            <w:r>
              <w:rPr>
                <w:rFonts w:ascii="Calibri"/>
                <w:b/>
                <w:spacing w:val="-1"/>
              </w:rPr>
              <w:t xml:space="preserve"> </w:t>
            </w:r>
            <w:r>
              <w:rPr>
                <w:rFonts w:ascii="Calibri"/>
                <w:b/>
                <w:spacing w:val="-2"/>
              </w:rPr>
              <w:t>social.</w:t>
            </w:r>
          </w:p>
          <w:p w14:paraId="63AC8220" w14:textId="77777777" w:rsidR="000466BD" w:rsidRDefault="004136EF">
            <w:pPr>
              <w:pStyle w:val="TableParagraph"/>
              <w:spacing w:before="212" w:line="267" w:lineRule="exact"/>
              <w:ind w:left="98"/>
              <w:rPr>
                <w:rFonts w:ascii="Calibri" w:hAnsi="Calibri"/>
              </w:rPr>
            </w:pPr>
            <w:r>
              <w:rPr>
                <w:rFonts w:ascii="Calibri" w:hAnsi="Calibri"/>
              </w:rPr>
              <w:t>Involucra</w:t>
            </w:r>
            <w:r>
              <w:rPr>
                <w:rFonts w:ascii="Calibri" w:hAnsi="Calibri"/>
                <w:spacing w:val="-5"/>
              </w:rPr>
              <w:t xml:space="preserve"> </w:t>
            </w:r>
            <w:r>
              <w:rPr>
                <w:rFonts w:ascii="Calibri" w:hAnsi="Calibri"/>
              </w:rPr>
              <w:t>a</w:t>
            </w:r>
            <w:r>
              <w:rPr>
                <w:rFonts w:ascii="Calibri" w:hAnsi="Calibri"/>
                <w:spacing w:val="-5"/>
              </w:rPr>
              <w:t xml:space="preserve"> </w:t>
            </w:r>
            <w:r>
              <w:rPr>
                <w:rFonts w:ascii="Calibri" w:hAnsi="Calibri"/>
              </w:rPr>
              <w:t>dos</w:t>
            </w:r>
            <w:r>
              <w:rPr>
                <w:rFonts w:ascii="Calibri" w:hAnsi="Calibri"/>
                <w:spacing w:val="-1"/>
              </w:rPr>
              <w:t xml:space="preserve"> </w:t>
            </w:r>
            <w:r>
              <w:rPr>
                <w:rFonts w:ascii="Calibri" w:hAnsi="Calibri"/>
              </w:rPr>
              <w:t>o</w:t>
            </w:r>
            <w:r>
              <w:rPr>
                <w:rFonts w:ascii="Calibri" w:hAnsi="Calibri"/>
                <w:spacing w:val="-3"/>
              </w:rPr>
              <w:t xml:space="preserve"> </w:t>
            </w:r>
            <w:r>
              <w:rPr>
                <w:rFonts w:ascii="Calibri" w:hAnsi="Calibri"/>
                <w:spacing w:val="-5"/>
              </w:rPr>
              <w:t>más</w:t>
            </w:r>
          </w:p>
        </w:tc>
        <w:tc>
          <w:tcPr>
            <w:tcW w:w="2249" w:type="dxa"/>
            <w:tcBorders>
              <w:bottom w:val="nil"/>
            </w:tcBorders>
          </w:tcPr>
          <w:p w14:paraId="6C08EAED" w14:textId="77777777" w:rsidR="000466BD" w:rsidRDefault="004136EF">
            <w:pPr>
              <w:pStyle w:val="TableParagraph"/>
              <w:spacing w:before="105"/>
              <w:ind w:left="98"/>
              <w:rPr>
                <w:rFonts w:ascii="Calibri"/>
              </w:rPr>
            </w:pPr>
            <w:r>
              <w:rPr>
                <w:rFonts w:ascii="Calibri"/>
                <w:b/>
              </w:rPr>
              <w:t>Es</w:t>
            </w:r>
            <w:r>
              <w:rPr>
                <w:rFonts w:ascii="Calibri"/>
                <w:b/>
                <w:spacing w:val="-2"/>
              </w:rPr>
              <w:t xml:space="preserve"> </w:t>
            </w:r>
            <w:r>
              <w:rPr>
                <w:rFonts w:ascii="Calibri"/>
                <w:b/>
              </w:rPr>
              <w:t xml:space="preserve">un </w:t>
            </w:r>
            <w:r>
              <w:rPr>
                <w:rFonts w:ascii="Calibri"/>
                <w:b/>
                <w:spacing w:val="-2"/>
              </w:rPr>
              <w:t>aprendizaje</w:t>
            </w:r>
            <w:r>
              <w:rPr>
                <w:rFonts w:ascii="Calibri"/>
                <w:spacing w:val="-2"/>
              </w:rPr>
              <w:t>.</w:t>
            </w:r>
          </w:p>
          <w:p w14:paraId="2D29761E" w14:textId="77777777" w:rsidR="000466BD" w:rsidRDefault="004136EF">
            <w:pPr>
              <w:pStyle w:val="TableParagraph"/>
              <w:spacing w:before="212" w:line="267" w:lineRule="exact"/>
              <w:ind w:left="98"/>
              <w:rPr>
                <w:rFonts w:ascii="Calibri"/>
              </w:rPr>
            </w:pPr>
            <w:r>
              <w:rPr>
                <w:rFonts w:ascii="Calibri"/>
              </w:rPr>
              <w:t>Existen</w:t>
            </w:r>
            <w:r>
              <w:rPr>
                <w:rFonts w:ascii="Calibri"/>
                <w:spacing w:val="-4"/>
              </w:rPr>
              <w:t xml:space="preserve"> </w:t>
            </w:r>
            <w:r>
              <w:rPr>
                <w:rFonts w:ascii="Calibri"/>
                <w:spacing w:val="-2"/>
              </w:rPr>
              <w:t>diversas</w:t>
            </w:r>
          </w:p>
        </w:tc>
        <w:tc>
          <w:tcPr>
            <w:tcW w:w="3117" w:type="dxa"/>
            <w:vMerge w:val="restart"/>
          </w:tcPr>
          <w:p w14:paraId="2AA525A8" w14:textId="77777777" w:rsidR="000466BD" w:rsidRDefault="004136EF">
            <w:pPr>
              <w:pStyle w:val="TableParagraph"/>
              <w:spacing w:before="105"/>
              <w:ind w:left="93"/>
              <w:rPr>
                <w:rFonts w:ascii="Calibri" w:hAnsi="Calibri"/>
                <w:b/>
              </w:rPr>
            </w:pPr>
            <w:r>
              <w:rPr>
                <w:rFonts w:ascii="Calibri" w:hAnsi="Calibri"/>
                <w:b/>
              </w:rPr>
              <w:t>Es</w:t>
            </w:r>
            <w:r>
              <w:rPr>
                <w:rFonts w:ascii="Calibri" w:hAnsi="Calibri"/>
                <w:b/>
                <w:spacing w:val="-2"/>
              </w:rPr>
              <w:t xml:space="preserve"> </w:t>
            </w:r>
            <w:r>
              <w:rPr>
                <w:rFonts w:ascii="Calibri" w:hAnsi="Calibri"/>
                <w:b/>
              </w:rPr>
              <w:t>una</w:t>
            </w:r>
            <w:r>
              <w:rPr>
                <w:rFonts w:ascii="Calibri" w:hAnsi="Calibri"/>
                <w:b/>
                <w:spacing w:val="-3"/>
              </w:rPr>
              <w:t xml:space="preserve"> </w:t>
            </w:r>
            <w:r>
              <w:rPr>
                <w:rFonts w:ascii="Calibri" w:hAnsi="Calibri"/>
                <w:b/>
              </w:rPr>
              <w:t>manifestación</w:t>
            </w:r>
            <w:r>
              <w:rPr>
                <w:rFonts w:ascii="Calibri" w:hAnsi="Calibri"/>
                <w:b/>
                <w:spacing w:val="-1"/>
              </w:rPr>
              <w:t xml:space="preserve"> </w:t>
            </w:r>
            <w:r>
              <w:rPr>
                <w:rFonts w:ascii="Calibri" w:hAnsi="Calibri"/>
                <w:b/>
                <w:spacing w:val="-5"/>
              </w:rPr>
              <w:t>de</w:t>
            </w:r>
          </w:p>
          <w:p w14:paraId="1CA25FD2" w14:textId="77777777" w:rsidR="000466BD" w:rsidRDefault="004136EF">
            <w:pPr>
              <w:pStyle w:val="TableParagraph"/>
              <w:spacing w:before="212" w:line="249" w:lineRule="auto"/>
              <w:ind w:left="98" w:right="68" w:hanging="5"/>
              <w:rPr>
                <w:rFonts w:ascii="Calibri" w:hAnsi="Calibri"/>
              </w:rPr>
            </w:pPr>
            <w:r>
              <w:rPr>
                <w:rFonts w:ascii="Calibri" w:hAnsi="Calibri"/>
                <w:b/>
              </w:rPr>
              <w:t>violencia en la que un estudiante es agredido/a y se convierte en víctima al ser expuesta,</w:t>
            </w:r>
            <w:r>
              <w:rPr>
                <w:rFonts w:ascii="Calibri" w:hAnsi="Calibri"/>
                <w:b/>
                <w:spacing w:val="-2"/>
              </w:rPr>
              <w:t xml:space="preserve"> </w:t>
            </w:r>
            <w:r>
              <w:rPr>
                <w:rFonts w:ascii="Calibri" w:hAnsi="Calibri"/>
                <w:b/>
                <w:i/>
              </w:rPr>
              <w:t>de</w:t>
            </w:r>
            <w:r>
              <w:rPr>
                <w:rFonts w:ascii="Calibri" w:hAnsi="Calibri"/>
                <w:b/>
                <w:i/>
                <w:spacing w:val="-3"/>
              </w:rPr>
              <w:t xml:space="preserve"> </w:t>
            </w:r>
            <w:r>
              <w:rPr>
                <w:rFonts w:ascii="Calibri" w:hAnsi="Calibri"/>
                <w:b/>
                <w:i/>
              </w:rPr>
              <w:t>forma repetida</w:t>
            </w:r>
            <w:r>
              <w:rPr>
                <w:rFonts w:ascii="Calibri" w:hAnsi="Calibri"/>
                <w:b/>
                <w:i/>
                <w:spacing w:val="-2"/>
              </w:rPr>
              <w:t xml:space="preserve"> </w:t>
            </w:r>
            <w:r>
              <w:rPr>
                <w:rFonts w:ascii="Calibri" w:hAnsi="Calibri"/>
                <w:b/>
                <w:i/>
              </w:rPr>
              <w:t>y durante</w:t>
            </w:r>
            <w:r>
              <w:rPr>
                <w:rFonts w:ascii="Calibri" w:hAnsi="Calibri"/>
                <w:b/>
                <w:i/>
                <w:spacing w:val="-6"/>
              </w:rPr>
              <w:t xml:space="preserve"> </w:t>
            </w:r>
            <w:r>
              <w:rPr>
                <w:rFonts w:ascii="Calibri" w:hAnsi="Calibri"/>
                <w:b/>
                <w:i/>
              </w:rPr>
              <w:t>un</w:t>
            </w:r>
            <w:r>
              <w:rPr>
                <w:rFonts w:ascii="Calibri" w:hAnsi="Calibri"/>
                <w:b/>
                <w:i/>
                <w:spacing w:val="-5"/>
              </w:rPr>
              <w:t xml:space="preserve"> </w:t>
            </w:r>
            <w:r>
              <w:rPr>
                <w:rFonts w:ascii="Calibri" w:hAnsi="Calibri"/>
                <w:b/>
                <w:i/>
              </w:rPr>
              <w:t>tiempo</w:t>
            </w:r>
            <w:r>
              <w:rPr>
                <w:rFonts w:ascii="Calibri" w:hAnsi="Calibri"/>
                <w:b/>
              </w:rPr>
              <w:t>,</w:t>
            </w:r>
            <w:r>
              <w:rPr>
                <w:rFonts w:ascii="Calibri" w:hAnsi="Calibri"/>
                <w:b/>
                <w:spacing w:val="-2"/>
              </w:rPr>
              <w:t xml:space="preserve"> </w:t>
            </w:r>
            <w:r>
              <w:rPr>
                <w:rFonts w:ascii="Calibri" w:hAnsi="Calibri"/>
                <w:b/>
              </w:rPr>
              <w:t>a</w:t>
            </w:r>
            <w:r>
              <w:rPr>
                <w:rFonts w:ascii="Calibri" w:hAnsi="Calibri"/>
                <w:b/>
                <w:spacing w:val="-2"/>
              </w:rPr>
              <w:t xml:space="preserve"> </w:t>
            </w:r>
            <w:r>
              <w:rPr>
                <w:rFonts w:ascii="Calibri" w:hAnsi="Calibri"/>
                <w:b/>
              </w:rPr>
              <w:t>acciones negativas por parte de uno o más</w:t>
            </w:r>
            <w:r>
              <w:rPr>
                <w:rFonts w:ascii="Calibri" w:hAnsi="Calibri"/>
                <w:b/>
                <w:spacing w:val="-13"/>
              </w:rPr>
              <w:t xml:space="preserve"> </w:t>
            </w:r>
            <w:r>
              <w:rPr>
                <w:rFonts w:ascii="Calibri" w:hAnsi="Calibri"/>
                <w:b/>
              </w:rPr>
              <w:t>compañeros/as.</w:t>
            </w:r>
            <w:r>
              <w:rPr>
                <w:rFonts w:ascii="Calibri" w:hAnsi="Calibri"/>
                <w:b/>
                <w:spacing w:val="-12"/>
              </w:rPr>
              <w:t xml:space="preserve"> </w:t>
            </w:r>
            <w:r>
              <w:rPr>
                <w:rFonts w:ascii="Calibri" w:hAnsi="Calibri"/>
              </w:rPr>
              <w:t>Se</w:t>
            </w:r>
            <w:r>
              <w:rPr>
                <w:rFonts w:ascii="Calibri" w:hAnsi="Calibri"/>
                <w:spacing w:val="-13"/>
              </w:rPr>
              <w:t xml:space="preserve"> </w:t>
            </w:r>
            <w:r>
              <w:rPr>
                <w:rFonts w:ascii="Calibri" w:hAnsi="Calibri"/>
              </w:rPr>
              <w:t xml:space="preserve">puede manifestar como </w:t>
            </w:r>
            <w:r>
              <w:rPr>
                <w:rFonts w:ascii="Calibri" w:hAnsi="Calibri"/>
                <w:b/>
              </w:rPr>
              <w:t xml:space="preserve">maltrato </w:t>
            </w:r>
            <w:r>
              <w:rPr>
                <w:rFonts w:ascii="Calibri" w:hAnsi="Calibri"/>
              </w:rPr>
              <w:t>psicológico, verbal o físico que puede ser presencial, es decir directo, o mediante el uso de medios tecnológicos como mensajes de texto, amenazas telefónicas o a través de las redes sociales de Internet.</w:t>
            </w:r>
          </w:p>
          <w:p w14:paraId="1C42C133" w14:textId="77777777" w:rsidR="000466BD" w:rsidRDefault="004136EF">
            <w:pPr>
              <w:pStyle w:val="TableParagraph"/>
              <w:spacing w:before="187" w:line="249" w:lineRule="auto"/>
              <w:ind w:left="98" w:hanging="5"/>
              <w:rPr>
                <w:rFonts w:ascii="Calibri" w:hAnsi="Calibri"/>
              </w:rPr>
            </w:pPr>
            <w:r>
              <w:rPr>
                <w:rFonts w:ascii="Calibri" w:hAnsi="Calibri"/>
              </w:rPr>
              <w:t xml:space="preserve">El </w:t>
            </w:r>
            <w:proofErr w:type="spellStart"/>
            <w:proofErr w:type="gramStart"/>
            <w:r>
              <w:rPr>
                <w:rFonts w:ascii="Calibri" w:hAnsi="Calibri"/>
              </w:rPr>
              <w:t>bullying</w:t>
            </w:r>
            <w:proofErr w:type="spellEnd"/>
            <w:proofErr w:type="gramEnd"/>
            <w:r>
              <w:rPr>
                <w:rFonts w:ascii="Calibri" w:hAnsi="Calibri"/>
              </w:rPr>
              <w:t xml:space="preserve"> tiene tres características centrales que permiten</w:t>
            </w:r>
            <w:r>
              <w:rPr>
                <w:rFonts w:ascii="Calibri" w:hAnsi="Calibri"/>
                <w:spacing w:val="-13"/>
              </w:rPr>
              <w:t xml:space="preserve"> </w:t>
            </w:r>
            <w:r>
              <w:rPr>
                <w:rFonts w:ascii="Calibri" w:hAnsi="Calibri"/>
              </w:rPr>
              <w:t>diferenciarlo</w:t>
            </w:r>
            <w:r>
              <w:rPr>
                <w:rFonts w:ascii="Calibri" w:hAnsi="Calibri"/>
                <w:spacing w:val="-12"/>
              </w:rPr>
              <w:t xml:space="preserve"> </w:t>
            </w:r>
            <w:r>
              <w:rPr>
                <w:rFonts w:ascii="Calibri" w:hAnsi="Calibri"/>
              </w:rPr>
              <w:t>de</w:t>
            </w:r>
            <w:r>
              <w:rPr>
                <w:rFonts w:ascii="Calibri" w:hAnsi="Calibri"/>
                <w:spacing w:val="-13"/>
              </w:rPr>
              <w:t xml:space="preserve"> </w:t>
            </w:r>
            <w:r>
              <w:rPr>
                <w:rFonts w:ascii="Calibri" w:hAnsi="Calibri"/>
              </w:rPr>
              <w:t>otras expresiones de violencia:</w:t>
            </w:r>
          </w:p>
          <w:p w14:paraId="47FA8710" w14:textId="77777777" w:rsidR="000466BD" w:rsidRDefault="004136EF">
            <w:pPr>
              <w:pStyle w:val="TableParagraph"/>
              <w:numPr>
                <w:ilvl w:val="0"/>
                <w:numId w:val="22"/>
              </w:numPr>
              <w:tabs>
                <w:tab w:val="left" w:pos="247"/>
              </w:tabs>
              <w:spacing w:before="200"/>
              <w:ind w:left="247" w:hanging="154"/>
              <w:rPr>
                <w:rFonts w:ascii="Calibri"/>
              </w:rPr>
            </w:pPr>
            <w:r>
              <w:rPr>
                <w:rFonts w:ascii="Calibri"/>
              </w:rPr>
              <w:t>Se</w:t>
            </w:r>
            <w:r>
              <w:rPr>
                <w:rFonts w:ascii="Calibri"/>
                <w:spacing w:val="-6"/>
              </w:rPr>
              <w:t xml:space="preserve"> </w:t>
            </w:r>
            <w:r>
              <w:rPr>
                <w:rFonts w:ascii="Calibri"/>
              </w:rPr>
              <w:t>produce</w:t>
            </w:r>
            <w:r>
              <w:rPr>
                <w:rFonts w:ascii="Calibri"/>
                <w:spacing w:val="-5"/>
              </w:rPr>
              <w:t xml:space="preserve"> </w:t>
            </w:r>
            <w:r>
              <w:rPr>
                <w:rFonts w:ascii="Calibri"/>
              </w:rPr>
              <w:t>entre</w:t>
            </w:r>
            <w:r>
              <w:rPr>
                <w:rFonts w:ascii="Calibri"/>
                <w:spacing w:val="1"/>
              </w:rPr>
              <w:t xml:space="preserve"> </w:t>
            </w:r>
            <w:r>
              <w:rPr>
                <w:rFonts w:ascii="Calibri"/>
                <w:spacing w:val="-2"/>
              </w:rPr>
              <w:t>pares;</w:t>
            </w:r>
          </w:p>
          <w:p w14:paraId="711C39DD" w14:textId="77777777" w:rsidR="000466BD" w:rsidRDefault="004136EF">
            <w:pPr>
              <w:pStyle w:val="TableParagraph"/>
              <w:numPr>
                <w:ilvl w:val="0"/>
                <w:numId w:val="22"/>
              </w:numPr>
              <w:tabs>
                <w:tab w:val="left" w:pos="347"/>
              </w:tabs>
              <w:spacing w:before="207"/>
              <w:ind w:left="347" w:hanging="206"/>
              <w:rPr>
                <w:rFonts w:ascii="Calibri"/>
              </w:rPr>
            </w:pPr>
            <w:r>
              <w:rPr>
                <w:rFonts w:ascii="Calibri"/>
              </w:rPr>
              <w:t>Existe</w:t>
            </w:r>
            <w:r>
              <w:rPr>
                <w:rFonts w:ascii="Calibri"/>
                <w:spacing w:val="-5"/>
              </w:rPr>
              <w:t xml:space="preserve"> </w:t>
            </w:r>
            <w:r>
              <w:rPr>
                <w:rFonts w:ascii="Calibri"/>
              </w:rPr>
              <w:t>abuso</w:t>
            </w:r>
            <w:r>
              <w:rPr>
                <w:rFonts w:ascii="Calibri"/>
                <w:spacing w:val="-3"/>
              </w:rPr>
              <w:t xml:space="preserve"> </w:t>
            </w:r>
            <w:r>
              <w:rPr>
                <w:rFonts w:ascii="Calibri"/>
              </w:rPr>
              <w:t>de</w:t>
            </w:r>
            <w:r>
              <w:rPr>
                <w:rFonts w:ascii="Calibri"/>
                <w:spacing w:val="-3"/>
              </w:rPr>
              <w:t xml:space="preserve"> </w:t>
            </w:r>
            <w:r>
              <w:rPr>
                <w:rFonts w:ascii="Calibri"/>
                <w:spacing w:val="-2"/>
              </w:rPr>
              <w:t>poder;</w:t>
            </w:r>
          </w:p>
          <w:p w14:paraId="62E4D74F" w14:textId="77777777" w:rsidR="000466BD" w:rsidRDefault="004136EF">
            <w:pPr>
              <w:pStyle w:val="TableParagraph"/>
              <w:numPr>
                <w:ilvl w:val="0"/>
                <w:numId w:val="22"/>
              </w:numPr>
              <w:tabs>
                <w:tab w:val="left" w:pos="398"/>
              </w:tabs>
              <w:spacing w:before="212" w:line="249" w:lineRule="auto"/>
              <w:ind w:left="98" w:right="123" w:firstLine="43"/>
              <w:rPr>
                <w:rFonts w:ascii="Calibri" w:hAnsi="Calibri"/>
              </w:rPr>
            </w:pPr>
            <w:r>
              <w:rPr>
                <w:rFonts w:ascii="Calibri" w:hAnsi="Calibri"/>
              </w:rPr>
              <w:t>Es</w:t>
            </w:r>
            <w:r>
              <w:rPr>
                <w:rFonts w:ascii="Calibri" w:hAnsi="Calibri"/>
                <w:spacing w:val="-8"/>
              </w:rPr>
              <w:t xml:space="preserve"> </w:t>
            </w:r>
            <w:r>
              <w:rPr>
                <w:rFonts w:ascii="Calibri" w:hAnsi="Calibri"/>
              </w:rPr>
              <w:t>sostenido</w:t>
            </w:r>
            <w:r>
              <w:rPr>
                <w:rFonts w:ascii="Calibri" w:hAnsi="Calibri"/>
                <w:spacing w:val="-10"/>
              </w:rPr>
              <w:t xml:space="preserve"> </w:t>
            </w:r>
            <w:r>
              <w:rPr>
                <w:rFonts w:ascii="Calibri" w:hAnsi="Calibri"/>
              </w:rPr>
              <w:t>en</w:t>
            </w:r>
            <w:r>
              <w:rPr>
                <w:rFonts w:ascii="Calibri" w:hAnsi="Calibri"/>
                <w:spacing w:val="-10"/>
              </w:rPr>
              <w:t xml:space="preserve"> </w:t>
            </w:r>
            <w:r>
              <w:rPr>
                <w:rFonts w:ascii="Calibri" w:hAnsi="Calibri"/>
              </w:rPr>
              <w:t>el</w:t>
            </w:r>
            <w:r>
              <w:rPr>
                <w:rFonts w:ascii="Calibri" w:hAnsi="Calibri"/>
                <w:spacing w:val="-6"/>
              </w:rPr>
              <w:t xml:space="preserve"> </w:t>
            </w:r>
            <w:r>
              <w:rPr>
                <w:rFonts w:ascii="Calibri" w:hAnsi="Calibri"/>
              </w:rPr>
              <w:t>tiempo,</w:t>
            </w:r>
            <w:r>
              <w:rPr>
                <w:rFonts w:ascii="Calibri" w:hAnsi="Calibri"/>
                <w:spacing w:val="-9"/>
              </w:rPr>
              <w:t xml:space="preserve"> </w:t>
            </w:r>
            <w:r>
              <w:rPr>
                <w:rFonts w:ascii="Calibri" w:hAnsi="Calibri"/>
              </w:rPr>
              <w:t>es decir, se repite durante un período indefinido.</w:t>
            </w:r>
          </w:p>
        </w:tc>
      </w:tr>
      <w:tr w:rsidR="000466BD" w14:paraId="6A217057" w14:textId="77777777">
        <w:trPr>
          <w:trHeight w:val="4335"/>
        </w:trPr>
        <w:tc>
          <w:tcPr>
            <w:tcW w:w="2245" w:type="dxa"/>
            <w:tcBorders>
              <w:top w:val="nil"/>
              <w:bottom w:val="nil"/>
            </w:tcBorders>
          </w:tcPr>
          <w:p w14:paraId="1EF1BB30" w14:textId="77777777" w:rsidR="000466BD" w:rsidRDefault="004136EF">
            <w:pPr>
              <w:pStyle w:val="TableParagraph"/>
              <w:spacing w:line="247" w:lineRule="exact"/>
              <w:ind w:left="99"/>
              <w:rPr>
                <w:rFonts w:ascii="Calibri"/>
              </w:rPr>
            </w:pPr>
            <w:r>
              <w:rPr>
                <w:rFonts w:ascii="Calibri"/>
              </w:rPr>
              <w:t>Corresponde</w:t>
            </w:r>
            <w:r>
              <w:rPr>
                <w:rFonts w:ascii="Calibri"/>
                <w:spacing w:val="-7"/>
              </w:rPr>
              <w:t xml:space="preserve"> </w:t>
            </w:r>
            <w:r>
              <w:rPr>
                <w:rFonts w:ascii="Calibri"/>
              </w:rPr>
              <w:t>a</w:t>
            </w:r>
            <w:r>
              <w:rPr>
                <w:rFonts w:ascii="Calibri"/>
                <w:spacing w:val="-3"/>
              </w:rPr>
              <w:t xml:space="preserve"> </w:t>
            </w:r>
            <w:r>
              <w:rPr>
                <w:rFonts w:ascii="Calibri"/>
                <w:spacing w:val="-5"/>
              </w:rPr>
              <w:t>un</w:t>
            </w:r>
          </w:p>
          <w:p w14:paraId="3AA6D32B" w14:textId="77777777" w:rsidR="000466BD" w:rsidRDefault="004136EF">
            <w:pPr>
              <w:pStyle w:val="TableParagraph"/>
              <w:spacing w:before="11" w:line="249" w:lineRule="auto"/>
              <w:ind w:left="103" w:right="132"/>
              <w:rPr>
                <w:rFonts w:ascii="Calibri" w:hAnsi="Calibri"/>
              </w:rPr>
            </w:pPr>
            <w:r>
              <w:rPr>
                <w:rFonts w:ascii="Calibri" w:hAnsi="Calibri"/>
                <w:spacing w:val="-2"/>
              </w:rPr>
              <w:t xml:space="preserve">comportamiento </w:t>
            </w:r>
            <w:r>
              <w:rPr>
                <w:rFonts w:ascii="Calibri" w:hAnsi="Calibri"/>
              </w:rPr>
              <w:t>defensivo natural, como una forma de enfrentar situaciones de riesgo; es esperable en toda persona que se ve enfrentada a una amenaza que eventualmente</w:t>
            </w:r>
            <w:r>
              <w:rPr>
                <w:rFonts w:ascii="Calibri" w:hAnsi="Calibri"/>
                <w:spacing w:val="-13"/>
              </w:rPr>
              <w:t xml:space="preserve"> </w:t>
            </w:r>
            <w:r>
              <w:rPr>
                <w:rFonts w:ascii="Calibri" w:hAnsi="Calibri"/>
              </w:rPr>
              <w:t>podría afectar su integridad.</w:t>
            </w:r>
          </w:p>
          <w:p w14:paraId="2CFFD95C" w14:textId="77777777" w:rsidR="000466BD" w:rsidRDefault="004136EF">
            <w:pPr>
              <w:pStyle w:val="TableParagraph"/>
              <w:spacing w:before="19" w:line="480" w:lineRule="exact"/>
              <w:ind w:left="99"/>
              <w:rPr>
                <w:rFonts w:ascii="Calibri"/>
              </w:rPr>
            </w:pPr>
            <w:r>
              <w:rPr>
                <w:rFonts w:ascii="Calibri"/>
              </w:rPr>
              <w:t>La</w:t>
            </w:r>
            <w:r>
              <w:rPr>
                <w:rFonts w:ascii="Calibri"/>
                <w:spacing w:val="-13"/>
              </w:rPr>
              <w:t xml:space="preserve"> </w:t>
            </w:r>
            <w:r>
              <w:rPr>
                <w:rFonts w:ascii="Calibri"/>
              </w:rPr>
              <w:t>agresividad</w:t>
            </w:r>
            <w:r>
              <w:rPr>
                <w:rFonts w:ascii="Calibri"/>
                <w:spacing w:val="-12"/>
              </w:rPr>
              <w:t xml:space="preserve"> </w:t>
            </w:r>
            <w:r>
              <w:rPr>
                <w:rFonts w:ascii="Calibri"/>
              </w:rPr>
              <w:t xml:space="preserve">no </w:t>
            </w:r>
            <w:r>
              <w:rPr>
                <w:rFonts w:ascii="Calibri"/>
                <w:spacing w:val="-2"/>
              </w:rPr>
              <w:t>implica,</w:t>
            </w:r>
          </w:p>
        </w:tc>
        <w:tc>
          <w:tcPr>
            <w:tcW w:w="2245" w:type="dxa"/>
            <w:tcBorders>
              <w:top w:val="nil"/>
              <w:bottom w:val="nil"/>
            </w:tcBorders>
          </w:tcPr>
          <w:p w14:paraId="6E4275DC" w14:textId="77777777" w:rsidR="000466BD" w:rsidRDefault="004136EF">
            <w:pPr>
              <w:pStyle w:val="TableParagraph"/>
              <w:spacing w:before="182" w:line="424" w:lineRule="auto"/>
              <w:ind w:left="98" w:right="132"/>
              <w:rPr>
                <w:rFonts w:ascii="Calibri" w:hAnsi="Calibri"/>
              </w:rPr>
            </w:pPr>
            <w:r>
              <w:rPr>
                <w:rFonts w:ascii="Calibri" w:hAnsi="Calibri"/>
              </w:rPr>
              <w:t>personas</w:t>
            </w:r>
            <w:r>
              <w:rPr>
                <w:rFonts w:ascii="Calibri" w:hAnsi="Calibri"/>
                <w:spacing w:val="-13"/>
              </w:rPr>
              <w:t xml:space="preserve"> </w:t>
            </w:r>
            <w:r>
              <w:rPr>
                <w:rFonts w:ascii="Calibri" w:hAnsi="Calibri"/>
              </w:rPr>
              <w:t>que</w:t>
            </w:r>
            <w:r>
              <w:rPr>
                <w:rFonts w:ascii="Calibri" w:hAnsi="Calibri"/>
                <w:spacing w:val="-12"/>
              </w:rPr>
              <w:t xml:space="preserve"> </w:t>
            </w:r>
            <w:r>
              <w:rPr>
                <w:rFonts w:ascii="Calibri" w:hAnsi="Calibri"/>
              </w:rPr>
              <w:t>entran en oposición o</w:t>
            </w:r>
          </w:p>
          <w:p w14:paraId="06B07827" w14:textId="77777777" w:rsidR="000466BD" w:rsidRDefault="004136EF">
            <w:pPr>
              <w:pStyle w:val="TableParagraph"/>
              <w:spacing w:before="6" w:line="249" w:lineRule="auto"/>
              <w:ind w:left="102" w:hanging="4"/>
              <w:rPr>
                <w:rFonts w:ascii="Calibri"/>
              </w:rPr>
            </w:pPr>
            <w:r>
              <w:rPr>
                <w:rFonts w:ascii="Calibri"/>
              </w:rPr>
              <w:t>desacuerdos debido a intereses,</w:t>
            </w:r>
            <w:r>
              <w:rPr>
                <w:rFonts w:ascii="Calibri"/>
                <w:spacing w:val="-13"/>
              </w:rPr>
              <w:t xml:space="preserve"> </w:t>
            </w:r>
            <w:r>
              <w:rPr>
                <w:rFonts w:ascii="Calibri"/>
              </w:rPr>
              <w:t>verdadera</w:t>
            </w:r>
            <w:r>
              <w:rPr>
                <w:rFonts w:ascii="Calibri"/>
                <w:spacing w:val="-12"/>
              </w:rPr>
              <w:t xml:space="preserve"> </w:t>
            </w:r>
            <w:r>
              <w:rPr>
                <w:rFonts w:ascii="Calibri"/>
              </w:rPr>
              <w:t xml:space="preserve">o </w:t>
            </w:r>
            <w:r>
              <w:rPr>
                <w:rFonts w:ascii="Calibri"/>
                <w:spacing w:val="-2"/>
              </w:rPr>
              <w:t>aparentemente incompatibles.</w:t>
            </w:r>
          </w:p>
          <w:p w14:paraId="3AFE3421" w14:textId="77777777" w:rsidR="000466BD" w:rsidRDefault="000466BD">
            <w:pPr>
              <w:pStyle w:val="TableParagraph"/>
              <w:rPr>
                <w:rFonts w:ascii="Calibri"/>
              </w:rPr>
            </w:pPr>
          </w:p>
          <w:p w14:paraId="4522A629" w14:textId="77777777" w:rsidR="000466BD" w:rsidRDefault="000466BD">
            <w:pPr>
              <w:pStyle w:val="TableParagraph"/>
              <w:spacing w:before="138"/>
              <w:rPr>
                <w:rFonts w:ascii="Calibri"/>
              </w:rPr>
            </w:pPr>
          </w:p>
          <w:p w14:paraId="5D4D5A5E" w14:textId="77777777" w:rsidR="000466BD" w:rsidRDefault="004136EF">
            <w:pPr>
              <w:pStyle w:val="TableParagraph"/>
              <w:ind w:left="98"/>
              <w:rPr>
                <w:rFonts w:ascii="Calibri"/>
                <w:b/>
              </w:rPr>
            </w:pPr>
            <w:r>
              <w:rPr>
                <w:rFonts w:ascii="Calibri"/>
                <w:b/>
              </w:rPr>
              <w:t>El</w:t>
            </w:r>
            <w:r>
              <w:rPr>
                <w:rFonts w:ascii="Calibri"/>
                <w:b/>
                <w:spacing w:val="-2"/>
              </w:rPr>
              <w:t xml:space="preserve"> </w:t>
            </w:r>
            <w:r>
              <w:rPr>
                <w:rFonts w:ascii="Calibri"/>
                <w:b/>
              </w:rPr>
              <w:t>conflicto</w:t>
            </w:r>
            <w:r>
              <w:rPr>
                <w:rFonts w:ascii="Calibri"/>
                <w:b/>
                <w:spacing w:val="-3"/>
              </w:rPr>
              <w:t xml:space="preserve"> </w:t>
            </w:r>
            <w:r>
              <w:rPr>
                <w:rFonts w:ascii="Calibri"/>
                <w:b/>
              </w:rPr>
              <w:t>no</w:t>
            </w:r>
            <w:r>
              <w:rPr>
                <w:rFonts w:ascii="Calibri"/>
                <w:b/>
                <w:spacing w:val="-2"/>
              </w:rPr>
              <w:t xml:space="preserve"> </w:t>
            </w:r>
            <w:r>
              <w:rPr>
                <w:rFonts w:ascii="Calibri"/>
                <w:b/>
                <w:spacing w:val="-5"/>
              </w:rPr>
              <w:t>es</w:t>
            </w:r>
          </w:p>
          <w:p w14:paraId="7B90C26E" w14:textId="77777777" w:rsidR="000466BD" w:rsidRDefault="004136EF">
            <w:pPr>
              <w:pStyle w:val="TableParagraph"/>
              <w:spacing w:before="10" w:line="470" w:lineRule="atLeast"/>
              <w:ind w:left="98" w:right="162"/>
              <w:rPr>
                <w:rFonts w:ascii="Calibri" w:hAnsi="Calibri"/>
              </w:rPr>
            </w:pPr>
            <w:r>
              <w:rPr>
                <w:rFonts w:ascii="Calibri" w:hAnsi="Calibri"/>
                <w:b/>
              </w:rPr>
              <w:t>sinónimo de violencia</w:t>
            </w:r>
            <w:r>
              <w:rPr>
                <w:rFonts w:ascii="Calibri" w:hAnsi="Calibri"/>
              </w:rPr>
              <w:t>,</w:t>
            </w:r>
            <w:r>
              <w:rPr>
                <w:rFonts w:ascii="Calibri" w:hAnsi="Calibri"/>
                <w:spacing w:val="-13"/>
              </w:rPr>
              <w:t xml:space="preserve"> </w:t>
            </w:r>
            <w:r>
              <w:rPr>
                <w:rFonts w:ascii="Calibri" w:hAnsi="Calibri"/>
              </w:rPr>
              <w:t>pero</w:t>
            </w:r>
            <w:r>
              <w:rPr>
                <w:rFonts w:ascii="Calibri" w:hAnsi="Calibri"/>
                <w:spacing w:val="-12"/>
              </w:rPr>
              <w:t xml:space="preserve"> </w:t>
            </w:r>
            <w:r>
              <w:rPr>
                <w:rFonts w:ascii="Calibri" w:hAnsi="Calibri"/>
              </w:rPr>
              <w:t>un</w:t>
            </w:r>
          </w:p>
        </w:tc>
        <w:tc>
          <w:tcPr>
            <w:tcW w:w="2249" w:type="dxa"/>
            <w:tcBorders>
              <w:top w:val="nil"/>
              <w:bottom w:val="nil"/>
            </w:tcBorders>
          </w:tcPr>
          <w:p w14:paraId="7B7FE095" w14:textId="77777777" w:rsidR="000466BD" w:rsidRDefault="004136EF">
            <w:pPr>
              <w:pStyle w:val="TableParagraph"/>
              <w:spacing w:before="182"/>
              <w:ind w:left="98"/>
              <w:rPr>
                <w:rFonts w:ascii="Calibri"/>
              </w:rPr>
            </w:pPr>
            <w:r>
              <w:rPr>
                <w:rFonts w:ascii="Calibri"/>
              </w:rPr>
              <w:t>definiciones</w:t>
            </w:r>
            <w:r>
              <w:rPr>
                <w:rFonts w:ascii="Calibri"/>
                <w:spacing w:val="-2"/>
              </w:rPr>
              <w:t xml:space="preserve"> </w:t>
            </w:r>
            <w:r>
              <w:rPr>
                <w:rFonts w:ascii="Calibri"/>
                <w:spacing w:val="-5"/>
              </w:rPr>
              <w:t>de</w:t>
            </w:r>
          </w:p>
          <w:p w14:paraId="73D7A03F" w14:textId="77777777" w:rsidR="000466BD" w:rsidRDefault="004136EF">
            <w:pPr>
              <w:pStyle w:val="TableParagraph"/>
              <w:spacing w:before="208" w:line="249" w:lineRule="auto"/>
              <w:ind w:left="102" w:right="8" w:hanging="4"/>
              <w:rPr>
                <w:rFonts w:ascii="Calibri" w:hAnsi="Calibri"/>
              </w:rPr>
            </w:pPr>
            <w:r>
              <w:rPr>
                <w:rFonts w:ascii="Calibri" w:hAnsi="Calibri"/>
              </w:rPr>
              <w:t>violencia según la perspectiva que se adopte.</w:t>
            </w:r>
            <w:r>
              <w:rPr>
                <w:rFonts w:ascii="Calibri" w:hAnsi="Calibri"/>
                <w:spacing w:val="-13"/>
              </w:rPr>
              <w:t xml:space="preserve"> </w:t>
            </w:r>
            <w:r>
              <w:rPr>
                <w:rFonts w:ascii="Calibri" w:hAnsi="Calibri"/>
              </w:rPr>
              <w:t>Todas</w:t>
            </w:r>
            <w:r>
              <w:rPr>
                <w:rFonts w:ascii="Calibri" w:hAnsi="Calibri"/>
                <w:spacing w:val="-12"/>
              </w:rPr>
              <w:t xml:space="preserve"> </w:t>
            </w:r>
            <w:r>
              <w:rPr>
                <w:rFonts w:ascii="Calibri" w:hAnsi="Calibri"/>
              </w:rPr>
              <w:t>tienen</w:t>
            </w:r>
          </w:p>
          <w:p w14:paraId="322B9549" w14:textId="77777777" w:rsidR="000466BD" w:rsidRDefault="004136EF">
            <w:pPr>
              <w:pStyle w:val="TableParagraph"/>
              <w:spacing w:before="198" w:line="429" w:lineRule="auto"/>
              <w:ind w:left="98"/>
              <w:rPr>
                <w:rFonts w:ascii="Calibri" w:hAnsi="Calibri"/>
              </w:rPr>
            </w:pPr>
            <w:r>
              <w:rPr>
                <w:rFonts w:ascii="Calibri" w:hAnsi="Calibri"/>
              </w:rPr>
              <w:t>en</w:t>
            </w:r>
            <w:r>
              <w:rPr>
                <w:rFonts w:ascii="Calibri" w:hAnsi="Calibri"/>
                <w:spacing w:val="-13"/>
              </w:rPr>
              <w:t xml:space="preserve"> </w:t>
            </w:r>
            <w:r>
              <w:rPr>
                <w:rFonts w:ascii="Calibri" w:hAnsi="Calibri"/>
              </w:rPr>
              <w:t>común</w:t>
            </w:r>
            <w:r>
              <w:rPr>
                <w:rFonts w:ascii="Calibri" w:hAnsi="Calibri"/>
                <w:spacing w:val="-12"/>
              </w:rPr>
              <w:t xml:space="preserve"> </w:t>
            </w:r>
            <w:r>
              <w:rPr>
                <w:rFonts w:ascii="Calibri" w:hAnsi="Calibri"/>
              </w:rPr>
              <w:t>dos</w:t>
            </w:r>
            <w:r>
              <w:rPr>
                <w:rFonts w:ascii="Calibri" w:hAnsi="Calibri"/>
                <w:spacing w:val="-13"/>
              </w:rPr>
              <w:t xml:space="preserve"> </w:t>
            </w:r>
            <w:r>
              <w:rPr>
                <w:rFonts w:ascii="Calibri" w:hAnsi="Calibri"/>
              </w:rPr>
              <w:t xml:space="preserve">ideas </w:t>
            </w:r>
            <w:r>
              <w:rPr>
                <w:rFonts w:ascii="Calibri" w:hAnsi="Calibri"/>
                <w:spacing w:val="-2"/>
              </w:rPr>
              <w:t>básicas:</w:t>
            </w:r>
          </w:p>
          <w:p w14:paraId="4D0AE9DC" w14:textId="77777777" w:rsidR="000466BD" w:rsidRDefault="000466BD">
            <w:pPr>
              <w:pStyle w:val="TableParagraph"/>
              <w:spacing w:before="207"/>
              <w:rPr>
                <w:rFonts w:ascii="Calibri"/>
              </w:rPr>
            </w:pPr>
          </w:p>
          <w:p w14:paraId="36BA7CAE" w14:textId="77777777" w:rsidR="000466BD" w:rsidRDefault="004136EF">
            <w:pPr>
              <w:pStyle w:val="TableParagraph"/>
              <w:numPr>
                <w:ilvl w:val="0"/>
                <w:numId w:val="23"/>
              </w:numPr>
              <w:tabs>
                <w:tab w:val="left" w:pos="102"/>
                <w:tab w:val="left" w:pos="260"/>
              </w:tabs>
              <w:spacing w:line="249" w:lineRule="auto"/>
              <w:ind w:right="255" w:hanging="4"/>
              <w:rPr>
                <w:rFonts w:ascii="Calibri" w:hAnsi="Calibri"/>
                <w:b/>
              </w:rPr>
            </w:pPr>
            <w:r>
              <w:rPr>
                <w:rFonts w:ascii="Calibri" w:hAnsi="Calibri"/>
                <w:b/>
              </w:rPr>
              <w:t>El</w:t>
            </w:r>
            <w:r>
              <w:rPr>
                <w:rFonts w:ascii="Calibri" w:hAnsi="Calibri"/>
                <w:b/>
                <w:spacing w:val="-13"/>
              </w:rPr>
              <w:t xml:space="preserve"> </w:t>
            </w:r>
            <w:r>
              <w:rPr>
                <w:rFonts w:ascii="Calibri" w:hAnsi="Calibri"/>
                <w:b/>
              </w:rPr>
              <w:t>uso</w:t>
            </w:r>
            <w:r>
              <w:rPr>
                <w:rFonts w:ascii="Calibri" w:hAnsi="Calibri"/>
                <w:b/>
                <w:spacing w:val="-12"/>
              </w:rPr>
              <w:t xml:space="preserve"> </w:t>
            </w:r>
            <w:r>
              <w:rPr>
                <w:rFonts w:ascii="Calibri" w:hAnsi="Calibri"/>
                <w:b/>
              </w:rPr>
              <w:t>ilegítimo</w:t>
            </w:r>
            <w:r>
              <w:rPr>
                <w:rFonts w:ascii="Calibri" w:hAnsi="Calibri"/>
                <w:b/>
                <w:spacing w:val="-13"/>
              </w:rPr>
              <w:t xml:space="preserve"> </w:t>
            </w:r>
            <w:r>
              <w:rPr>
                <w:rFonts w:ascii="Calibri" w:hAnsi="Calibri"/>
                <w:b/>
              </w:rPr>
              <w:t>del poder</w:t>
            </w:r>
            <w:r>
              <w:rPr>
                <w:rFonts w:ascii="Calibri" w:hAnsi="Calibri"/>
                <w:b/>
                <w:spacing w:val="-6"/>
              </w:rPr>
              <w:t xml:space="preserve"> </w:t>
            </w:r>
            <w:r>
              <w:rPr>
                <w:rFonts w:ascii="Calibri" w:hAnsi="Calibri"/>
                <w:b/>
              </w:rPr>
              <w:t>y</w:t>
            </w:r>
            <w:r>
              <w:rPr>
                <w:rFonts w:ascii="Calibri" w:hAnsi="Calibri"/>
                <w:b/>
                <w:spacing w:val="-7"/>
              </w:rPr>
              <w:t xml:space="preserve"> </w:t>
            </w:r>
            <w:r>
              <w:rPr>
                <w:rFonts w:ascii="Calibri" w:hAnsi="Calibri"/>
                <w:b/>
              </w:rPr>
              <w:t>de</w:t>
            </w:r>
            <w:r>
              <w:rPr>
                <w:rFonts w:ascii="Calibri" w:hAnsi="Calibri"/>
                <w:b/>
                <w:spacing w:val="-6"/>
              </w:rPr>
              <w:t xml:space="preserve"> </w:t>
            </w:r>
            <w:r>
              <w:rPr>
                <w:rFonts w:ascii="Calibri" w:hAnsi="Calibri"/>
                <w:b/>
              </w:rPr>
              <w:t>la</w:t>
            </w:r>
            <w:r>
              <w:rPr>
                <w:rFonts w:ascii="Calibri" w:hAnsi="Calibri"/>
                <w:b/>
                <w:spacing w:val="-8"/>
              </w:rPr>
              <w:t xml:space="preserve"> </w:t>
            </w:r>
            <w:r>
              <w:rPr>
                <w:rFonts w:ascii="Calibri" w:hAnsi="Calibri"/>
                <w:b/>
              </w:rPr>
              <w:t xml:space="preserve">fuerza, sea física o </w:t>
            </w:r>
            <w:r>
              <w:rPr>
                <w:rFonts w:ascii="Calibri" w:hAnsi="Calibri"/>
                <w:b/>
                <w:spacing w:val="-2"/>
              </w:rPr>
              <w:t>psicológica;</w:t>
            </w:r>
          </w:p>
        </w:tc>
        <w:tc>
          <w:tcPr>
            <w:tcW w:w="3117" w:type="dxa"/>
            <w:vMerge/>
            <w:tcBorders>
              <w:top w:val="nil"/>
            </w:tcBorders>
          </w:tcPr>
          <w:p w14:paraId="2B4DFE4C" w14:textId="77777777" w:rsidR="000466BD" w:rsidRDefault="000466BD">
            <w:pPr>
              <w:rPr>
                <w:sz w:val="2"/>
                <w:szCs w:val="2"/>
              </w:rPr>
            </w:pPr>
          </w:p>
        </w:tc>
      </w:tr>
      <w:tr w:rsidR="000466BD" w14:paraId="28387554" w14:textId="77777777">
        <w:trPr>
          <w:trHeight w:val="465"/>
        </w:trPr>
        <w:tc>
          <w:tcPr>
            <w:tcW w:w="2245" w:type="dxa"/>
            <w:tcBorders>
              <w:top w:val="nil"/>
              <w:bottom w:val="nil"/>
            </w:tcBorders>
          </w:tcPr>
          <w:p w14:paraId="1FDFA56E" w14:textId="77777777" w:rsidR="000466BD" w:rsidRDefault="004136EF">
            <w:pPr>
              <w:pStyle w:val="TableParagraph"/>
              <w:spacing w:before="134"/>
              <w:ind w:left="99"/>
              <w:rPr>
                <w:rFonts w:ascii="Calibri"/>
              </w:rPr>
            </w:pPr>
            <w:r>
              <w:rPr>
                <w:rFonts w:ascii="Calibri"/>
              </w:rPr>
              <w:t>necesariamente,</w:t>
            </w:r>
            <w:r>
              <w:rPr>
                <w:rFonts w:ascii="Calibri"/>
                <w:spacing w:val="-11"/>
              </w:rPr>
              <w:t xml:space="preserve"> </w:t>
            </w:r>
            <w:r>
              <w:rPr>
                <w:rFonts w:ascii="Calibri"/>
                <w:spacing w:val="-5"/>
              </w:rPr>
              <w:t>un</w:t>
            </w:r>
          </w:p>
        </w:tc>
        <w:tc>
          <w:tcPr>
            <w:tcW w:w="2245" w:type="dxa"/>
            <w:tcBorders>
              <w:top w:val="nil"/>
              <w:bottom w:val="nil"/>
            </w:tcBorders>
          </w:tcPr>
          <w:p w14:paraId="61DA2F0C" w14:textId="77777777" w:rsidR="000466BD" w:rsidRDefault="004136EF">
            <w:pPr>
              <w:pStyle w:val="TableParagraph"/>
              <w:spacing w:before="22"/>
              <w:ind w:left="98"/>
              <w:rPr>
                <w:rFonts w:ascii="Calibri"/>
              </w:rPr>
            </w:pPr>
            <w:r>
              <w:rPr>
                <w:rFonts w:ascii="Calibri"/>
              </w:rPr>
              <w:t>conflicto</w:t>
            </w:r>
            <w:r>
              <w:rPr>
                <w:rFonts w:ascii="Calibri"/>
                <w:spacing w:val="-7"/>
              </w:rPr>
              <w:t xml:space="preserve"> </w:t>
            </w:r>
            <w:r>
              <w:rPr>
                <w:rFonts w:ascii="Calibri"/>
                <w:spacing w:val="-5"/>
              </w:rPr>
              <w:t>mal</w:t>
            </w:r>
          </w:p>
        </w:tc>
        <w:tc>
          <w:tcPr>
            <w:tcW w:w="2249" w:type="dxa"/>
            <w:tcBorders>
              <w:top w:val="nil"/>
              <w:bottom w:val="nil"/>
            </w:tcBorders>
          </w:tcPr>
          <w:p w14:paraId="0A4BC125" w14:textId="77777777" w:rsidR="000466BD" w:rsidRDefault="004136EF">
            <w:pPr>
              <w:pStyle w:val="TableParagraph"/>
              <w:spacing w:before="98"/>
              <w:ind w:right="594"/>
              <w:jc w:val="right"/>
              <w:rPr>
                <w:rFonts w:ascii="Calibri" w:hAnsi="Calibri"/>
                <w:b/>
              </w:rPr>
            </w:pPr>
            <w:proofErr w:type="spellStart"/>
            <w:r>
              <w:rPr>
                <w:rFonts w:ascii="Calibri" w:hAnsi="Calibri"/>
                <w:b/>
              </w:rPr>
              <w:t>ii</w:t>
            </w:r>
            <w:proofErr w:type="spellEnd"/>
            <w:r>
              <w:rPr>
                <w:rFonts w:ascii="Calibri" w:hAnsi="Calibri"/>
                <w:b/>
              </w:rPr>
              <w:t>.</w:t>
            </w:r>
            <w:r>
              <w:rPr>
                <w:rFonts w:ascii="Calibri" w:hAnsi="Calibri"/>
                <w:b/>
                <w:spacing w:val="-2"/>
              </w:rPr>
              <w:t xml:space="preserve"> </w:t>
            </w:r>
            <w:r>
              <w:rPr>
                <w:rFonts w:ascii="Calibri" w:hAnsi="Calibri"/>
                <w:b/>
              </w:rPr>
              <w:t>El daño</w:t>
            </w:r>
            <w:r>
              <w:rPr>
                <w:rFonts w:ascii="Calibri" w:hAnsi="Calibri"/>
                <w:b/>
                <w:spacing w:val="-2"/>
              </w:rPr>
              <w:t xml:space="preserve"> </w:t>
            </w:r>
            <w:r>
              <w:rPr>
                <w:rFonts w:ascii="Calibri" w:hAnsi="Calibri"/>
                <w:b/>
              </w:rPr>
              <w:t xml:space="preserve">al </w:t>
            </w:r>
            <w:r>
              <w:rPr>
                <w:rFonts w:ascii="Calibri" w:hAnsi="Calibri"/>
                <w:b/>
                <w:spacing w:val="-4"/>
              </w:rPr>
              <w:t>otro</w:t>
            </w:r>
          </w:p>
        </w:tc>
        <w:tc>
          <w:tcPr>
            <w:tcW w:w="3117" w:type="dxa"/>
            <w:vMerge/>
            <w:tcBorders>
              <w:top w:val="nil"/>
            </w:tcBorders>
          </w:tcPr>
          <w:p w14:paraId="173D5D7E" w14:textId="77777777" w:rsidR="000466BD" w:rsidRDefault="000466BD">
            <w:pPr>
              <w:rPr>
                <w:sz w:val="2"/>
                <w:szCs w:val="2"/>
              </w:rPr>
            </w:pPr>
          </w:p>
        </w:tc>
      </w:tr>
      <w:tr w:rsidR="000466BD" w14:paraId="3A81B4F9" w14:textId="77777777">
        <w:trPr>
          <w:trHeight w:val="948"/>
        </w:trPr>
        <w:tc>
          <w:tcPr>
            <w:tcW w:w="2245" w:type="dxa"/>
            <w:tcBorders>
              <w:top w:val="nil"/>
              <w:bottom w:val="nil"/>
            </w:tcBorders>
          </w:tcPr>
          <w:p w14:paraId="18F9E718" w14:textId="77777777" w:rsidR="000466BD" w:rsidRDefault="004136EF">
            <w:pPr>
              <w:pStyle w:val="TableParagraph"/>
              <w:spacing w:before="138"/>
              <w:ind w:left="99"/>
              <w:rPr>
                <w:rFonts w:ascii="Calibri"/>
              </w:rPr>
            </w:pPr>
            <w:r>
              <w:rPr>
                <w:rFonts w:ascii="Calibri"/>
              </w:rPr>
              <w:t>hecho</w:t>
            </w:r>
            <w:r>
              <w:rPr>
                <w:rFonts w:ascii="Calibri"/>
                <w:spacing w:val="-4"/>
              </w:rPr>
              <w:t xml:space="preserve"> </w:t>
            </w:r>
            <w:r>
              <w:rPr>
                <w:rFonts w:ascii="Calibri"/>
              </w:rPr>
              <w:t>de</w:t>
            </w:r>
            <w:r>
              <w:rPr>
                <w:rFonts w:ascii="Calibri"/>
                <w:spacing w:val="-2"/>
              </w:rPr>
              <w:t xml:space="preserve"> violencia,</w:t>
            </w:r>
          </w:p>
          <w:p w14:paraId="46233373" w14:textId="77777777" w:rsidR="000466BD" w:rsidRDefault="004136EF">
            <w:pPr>
              <w:pStyle w:val="TableParagraph"/>
              <w:spacing w:before="208"/>
              <w:ind w:left="99"/>
              <w:rPr>
                <w:rFonts w:ascii="Calibri" w:hAnsi="Calibri"/>
              </w:rPr>
            </w:pPr>
            <w:r>
              <w:rPr>
                <w:rFonts w:ascii="Calibri" w:hAnsi="Calibri"/>
              </w:rPr>
              <w:t>pero</w:t>
            </w:r>
            <w:r>
              <w:rPr>
                <w:rFonts w:ascii="Calibri" w:hAnsi="Calibri"/>
                <w:spacing w:val="-5"/>
              </w:rPr>
              <w:t xml:space="preserve"> </w:t>
            </w:r>
            <w:r>
              <w:rPr>
                <w:rFonts w:ascii="Calibri" w:hAnsi="Calibri"/>
              </w:rPr>
              <w:t>cuando</w:t>
            </w:r>
            <w:r>
              <w:rPr>
                <w:rFonts w:ascii="Calibri" w:hAnsi="Calibri"/>
                <w:spacing w:val="-2"/>
              </w:rPr>
              <w:t xml:space="preserve"> </w:t>
            </w:r>
            <w:r>
              <w:rPr>
                <w:rFonts w:ascii="Calibri" w:hAnsi="Calibri"/>
              </w:rPr>
              <w:t>está</w:t>
            </w:r>
            <w:r>
              <w:rPr>
                <w:rFonts w:ascii="Calibri" w:hAnsi="Calibri"/>
                <w:spacing w:val="-3"/>
              </w:rPr>
              <w:t xml:space="preserve"> </w:t>
            </w:r>
            <w:r>
              <w:rPr>
                <w:rFonts w:ascii="Calibri" w:hAnsi="Calibri"/>
                <w:spacing w:val="-5"/>
              </w:rPr>
              <w:t>mal</w:t>
            </w:r>
          </w:p>
        </w:tc>
        <w:tc>
          <w:tcPr>
            <w:tcW w:w="2245" w:type="dxa"/>
            <w:tcBorders>
              <w:top w:val="nil"/>
              <w:bottom w:val="nil"/>
            </w:tcBorders>
          </w:tcPr>
          <w:p w14:paraId="4F79914D" w14:textId="77777777" w:rsidR="000466BD" w:rsidRDefault="004136EF">
            <w:pPr>
              <w:pStyle w:val="TableParagraph"/>
              <w:spacing w:before="22"/>
              <w:ind w:left="98"/>
              <w:rPr>
                <w:rFonts w:ascii="Calibri"/>
              </w:rPr>
            </w:pPr>
            <w:r>
              <w:rPr>
                <w:rFonts w:ascii="Calibri"/>
              </w:rPr>
              <w:t>abordado</w:t>
            </w:r>
            <w:r>
              <w:rPr>
                <w:rFonts w:ascii="Calibri"/>
                <w:spacing w:val="-3"/>
              </w:rPr>
              <w:t xml:space="preserve"> </w:t>
            </w:r>
            <w:r>
              <w:rPr>
                <w:rFonts w:ascii="Calibri"/>
              </w:rPr>
              <w:t>o</w:t>
            </w:r>
            <w:r>
              <w:rPr>
                <w:rFonts w:ascii="Calibri"/>
                <w:spacing w:val="-3"/>
              </w:rPr>
              <w:t xml:space="preserve"> </w:t>
            </w:r>
            <w:r>
              <w:rPr>
                <w:rFonts w:ascii="Calibri"/>
              </w:rPr>
              <w:t>que</w:t>
            </w:r>
            <w:r>
              <w:rPr>
                <w:rFonts w:ascii="Calibri"/>
                <w:spacing w:val="-5"/>
              </w:rPr>
              <w:t xml:space="preserve"> </w:t>
            </w:r>
            <w:r>
              <w:rPr>
                <w:rFonts w:ascii="Calibri"/>
              </w:rPr>
              <w:t>no</w:t>
            </w:r>
            <w:r>
              <w:rPr>
                <w:rFonts w:ascii="Calibri"/>
                <w:spacing w:val="2"/>
              </w:rPr>
              <w:t xml:space="preserve"> </w:t>
            </w:r>
            <w:r>
              <w:rPr>
                <w:rFonts w:ascii="Calibri"/>
                <w:spacing w:val="-5"/>
              </w:rPr>
              <w:t>es</w:t>
            </w:r>
          </w:p>
          <w:p w14:paraId="05C81E9A" w14:textId="77777777" w:rsidR="000466BD" w:rsidRDefault="004136EF">
            <w:pPr>
              <w:pStyle w:val="TableParagraph"/>
              <w:spacing w:before="212"/>
              <w:ind w:left="98"/>
              <w:rPr>
                <w:rFonts w:ascii="Calibri"/>
              </w:rPr>
            </w:pPr>
            <w:r>
              <w:rPr>
                <w:rFonts w:ascii="Calibri"/>
              </w:rPr>
              <w:t>resuelto</w:t>
            </w:r>
            <w:r>
              <w:rPr>
                <w:rFonts w:ascii="Calibri"/>
                <w:spacing w:val="-4"/>
              </w:rPr>
              <w:t xml:space="preserve"> </w:t>
            </w:r>
            <w:r>
              <w:rPr>
                <w:rFonts w:ascii="Calibri"/>
              </w:rPr>
              <w:t>a</w:t>
            </w:r>
            <w:r>
              <w:rPr>
                <w:rFonts w:ascii="Calibri"/>
                <w:spacing w:val="-2"/>
              </w:rPr>
              <w:t xml:space="preserve"> tiempo</w:t>
            </w:r>
          </w:p>
        </w:tc>
        <w:tc>
          <w:tcPr>
            <w:tcW w:w="2249" w:type="dxa"/>
            <w:tcBorders>
              <w:top w:val="nil"/>
              <w:bottom w:val="nil"/>
            </w:tcBorders>
          </w:tcPr>
          <w:p w14:paraId="694AB570" w14:textId="77777777" w:rsidR="000466BD" w:rsidRDefault="004136EF">
            <w:pPr>
              <w:pStyle w:val="TableParagraph"/>
              <w:spacing w:before="102" w:line="249" w:lineRule="auto"/>
              <w:ind w:left="102" w:right="8" w:hanging="4"/>
              <w:rPr>
                <w:rFonts w:ascii="Calibri"/>
              </w:rPr>
            </w:pPr>
            <w:r>
              <w:rPr>
                <w:rFonts w:ascii="Calibri"/>
                <w:b/>
              </w:rPr>
              <w:t xml:space="preserve">como una </w:t>
            </w:r>
            <w:r>
              <w:rPr>
                <w:rFonts w:ascii="Calibri"/>
                <w:b/>
                <w:spacing w:val="-2"/>
              </w:rPr>
              <w:t>consecuencia</w:t>
            </w:r>
            <w:r>
              <w:rPr>
                <w:rFonts w:ascii="Calibri"/>
                <w:spacing w:val="-2"/>
              </w:rPr>
              <w:t>.</w:t>
            </w:r>
          </w:p>
        </w:tc>
        <w:tc>
          <w:tcPr>
            <w:tcW w:w="3117" w:type="dxa"/>
            <w:vMerge/>
            <w:tcBorders>
              <w:top w:val="nil"/>
            </w:tcBorders>
          </w:tcPr>
          <w:p w14:paraId="721F6C11" w14:textId="77777777" w:rsidR="000466BD" w:rsidRDefault="000466BD">
            <w:pPr>
              <w:rPr>
                <w:sz w:val="2"/>
                <w:szCs w:val="2"/>
              </w:rPr>
            </w:pPr>
          </w:p>
        </w:tc>
      </w:tr>
      <w:tr w:rsidR="000466BD" w14:paraId="7F5BE97A" w14:textId="77777777">
        <w:trPr>
          <w:trHeight w:val="1282"/>
        </w:trPr>
        <w:tc>
          <w:tcPr>
            <w:tcW w:w="2245" w:type="dxa"/>
            <w:tcBorders>
              <w:top w:val="nil"/>
              <w:bottom w:val="nil"/>
            </w:tcBorders>
          </w:tcPr>
          <w:p w14:paraId="1D088468" w14:textId="77777777" w:rsidR="000466BD" w:rsidRDefault="004136EF">
            <w:pPr>
              <w:pStyle w:val="TableParagraph"/>
              <w:spacing w:before="136" w:line="249" w:lineRule="auto"/>
              <w:ind w:left="103" w:right="165" w:hanging="4"/>
              <w:rPr>
                <w:rFonts w:ascii="Calibri"/>
              </w:rPr>
            </w:pPr>
            <w:r>
              <w:rPr>
                <w:rFonts w:ascii="Calibri"/>
              </w:rPr>
              <w:t>canalizada</w:t>
            </w:r>
            <w:r>
              <w:rPr>
                <w:rFonts w:ascii="Calibri"/>
                <w:spacing w:val="-13"/>
              </w:rPr>
              <w:t xml:space="preserve"> </w:t>
            </w:r>
            <w:r>
              <w:rPr>
                <w:rFonts w:ascii="Calibri"/>
              </w:rPr>
              <w:t>o</w:t>
            </w:r>
            <w:r>
              <w:rPr>
                <w:rFonts w:ascii="Calibri"/>
                <w:spacing w:val="-12"/>
              </w:rPr>
              <w:t xml:space="preserve"> </w:t>
            </w:r>
            <w:r>
              <w:rPr>
                <w:rFonts w:ascii="Calibri"/>
              </w:rPr>
              <w:t xml:space="preserve">la </w:t>
            </w:r>
            <w:r>
              <w:rPr>
                <w:rFonts w:ascii="Calibri"/>
                <w:spacing w:val="-2"/>
              </w:rPr>
              <w:t>persona</w:t>
            </w:r>
          </w:p>
          <w:p w14:paraId="6ACC5C5A" w14:textId="77777777" w:rsidR="000466BD" w:rsidRDefault="004136EF">
            <w:pPr>
              <w:pStyle w:val="TableParagraph"/>
              <w:spacing w:before="198"/>
              <w:ind w:left="99"/>
              <w:rPr>
                <w:rFonts w:ascii="Calibri"/>
              </w:rPr>
            </w:pPr>
            <w:r>
              <w:rPr>
                <w:rFonts w:ascii="Calibri"/>
              </w:rPr>
              <w:t>no</w:t>
            </w:r>
            <w:r>
              <w:rPr>
                <w:rFonts w:ascii="Calibri"/>
                <w:spacing w:val="-3"/>
              </w:rPr>
              <w:t xml:space="preserve"> </w:t>
            </w:r>
            <w:r>
              <w:rPr>
                <w:rFonts w:ascii="Calibri"/>
              </w:rPr>
              <w:t>logra</w:t>
            </w:r>
            <w:r>
              <w:rPr>
                <w:rFonts w:ascii="Calibri"/>
                <w:spacing w:val="-5"/>
              </w:rPr>
              <w:t xml:space="preserve"> </w:t>
            </w:r>
            <w:r>
              <w:rPr>
                <w:rFonts w:ascii="Calibri"/>
              </w:rPr>
              <w:t>controlar</w:t>
            </w:r>
            <w:r>
              <w:rPr>
                <w:rFonts w:ascii="Calibri"/>
                <w:spacing w:val="-3"/>
              </w:rPr>
              <w:t xml:space="preserve"> </w:t>
            </w:r>
            <w:r>
              <w:rPr>
                <w:rFonts w:ascii="Calibri"/>
                <w:spacing w:val="-5"/>
              </w:rPr>
              <w:t>sus</w:t>
            </w:r>
          </w:p>
        </w:tc>
        <w:tc>
          <w:tcPr>
            <w:tcW w:w="2245" w:type="dxa"/>
            <w:tcBorders>
              <w:top w:val="nil"/>
              <w:bottom w:val="nil"/>
            </w:tcBorders>
          </w:tcPr>
          <w:p w14:paraId="3CFFC8FB" w14:textId="77777777" w:rsidR="000466BD" w:rsidRDefault="004136EF">
            <w:pPr>
              <w:pStyle w:val="TableParagraph"/>
              <w:spacing w:before="24"/>
              <w:ind w:left="98"/>
              <w:rPr>
                <w:rFonts w:ascii="Calibri"/>
              </w:rPr>
            </w:pPr>
            <w:r>
              <w:rPr>
                <w:rFonts w:ascii="Calibri"/>
              </w:rPr>
              <w:t>puede</w:t>
            </w:r>
            <w:r>
              <w:rPr>
                <w:rFonts w:ascii="Calibri"/>
                <w:spacing w:val="-6"/>
              </w:rPr>
              <w:t xml:space="preserve"> </w:t>
            </w:r>
            <w:r>
              <w:rPr>
                <w:rFonts w:ascii="Calibri"/>
              </w:rPr>
              <w:t>derivar</w:t>
            </w:r>
            <w:r>
              <w:rPr>
                <w:rFonts w:ascii="Calibri"/>
                <w:spacing w:val="-1"/>
              </w:rPr>
              <w:t xml:space="preserve"> </w:t>
            </w:r>
            <w:r>
              <w:rPr>
                <w:rFonts w:ascii="Calibri"/>
                <w:spacing w:val="-5"/>
              </w:rPr>
              <w:t>en</w:t>
            </w:r>
          </w:p>
          <w:p w14:paraId="3BCE0865" w14:textId="77777777" w:rsidR="000466BD" w:rsidRDefault="004136EF">
            <w:pPr>
              <w:pStyle w:val="TableParagraph"/>
              <w:spacing w:before="208" w:line="249" w:lineRule="auto"/>
              <w:ind w:left="102" w:right="838" w:hanging="4"/>
              <w:rPr>
                <w:rFonts w:ascii="Calibri"/>
              </w:rPr>
            </w:pPr>
            <w:r>
              <w:rPr>
                <w:rFonts w:ascii="Calibri"/>
              </w:rPr>
              <w:t>Situaciones</w:t>
            </w:r>
            <w:r>
              <w:rPr>
                <w:rFonts w:ascii="Calibri"/>
                <w:spacing w:val="-13"/>
              </w:rPr>
              <w:t xml:space="preserve"> </w:t>
            </w:r>
            <w:r>
              <w:rPr>
                <w:rFonts w:ascii="Calibri"/>
              </w:rPr>
              <w:t xml:space="preserve">de </w:t>
            </w:r>
            <w:r>
              <w:rPr>
                <w:rFonts w:ascii="Calibri"/>
                <w:spacing w:val="-2"/>
              </w:rPr>
              <w:t>violencia.</w:t>
            </w:r>
          </w:p>
        </w:tc>
        <w:tc>
          <w:tcPr>
            <w:tcW w:w="2249" w:type="dxa"/>
            <w:tcBorders>
              <w:top w:val="nil"/>
              <w:bottom w:val="nil"/>
            </w:tcBorders>
          </w:tcPr>
          <w:p w14:paraId="6A24E1E8" w14:textId="77777777" w:rsidR="000466BD" w:rsidRDefault="000466BD">
            <w:pPr>
              <w:pStyle w:val="TableParagraph"/>
            </w:pPr>
          </w:p>
        </w:tc>
        <w:tc>
          <w:tcPr>
            <w:tcW w:w="3117" w:type="dxa"/>
            <w:vMerge/>
            <w:tcBorders>
              <w:top w:val="nil"/>
            </w:tcBorders>
          </w:tcPr>
          <w:p w14:paraId="23FB6B9B" w14:textId="77777777" w:rsidR="000466BD" w:rsidRDefault="000466BD">
            <w:pPr>
              <w:rPr>
                <w:sz w:val="2"/>
                <w:szCs w:val="2"/>
              </w:rPr>
            </w:pPr>
          </w:p>
        </w:tc>
      </w:tr>
      <w:tr w:rsidR="000466BD" w14:paraId="3DA49075" w14:textId="77777777">
        <w:trPr>
          <w:trHeight w:val="653"/>
        </w:trPr>
        <w:tc>
          <w:tcPr>
            <w:tcW w:w="2245" w:type="dxa"/>
            <w:tcBorders>
              <w:top w:val="nil"/>
            </w:tcBorders>
          </w:tcPr>
          <w:p w14:paraId="0418FB2A" w14:textId="77777777" w:rsidR="000466BD" w:rsidRDefault="004136EF">
            <w:pPr>
              <w:pStyle w:val="TableParagraph"/>
              <w:spacing w:before="81"/>
              <w:ind w:left="99"/>
              <w:rPr>
                <w:rFonts w:ascii="Calibri"/>
              </w:rPr>
            </w:pPr>
            <w:r>
              <w:rPr>
                <w:rFonts w:ascii="Calibri"/>
              </w:rPr>
              <w:t>impulsos,</w:t>
            </w:r>
            <w:r>
              <w:rPr>
                <w:rFonts w:ascii="Calibri"/>
                <w:spacing w:val="-4"/>
              </w:rPr>
              <w:t xml:space="preserve"> </w:t>
            </w:r>
            <w:r>
              <w:rPr>
                <w:rFonts w:ascii="Calibri"/>
              </w:rPr>
              <w:t>se</w:t>
            </w:r>
            <w:r>
              <w:rPr>
                <w:rFonts w:ascii="Calibri"/>
                <w:spacing w:val="-4"/>
              </w:rPr>
              <w:t xml:space="preserve"> </w:t>
            </w:r>
            <w:r>
              <w:rPr>
                <w:rFonts w:ascii="Calibri"/>
                <w:spacing w:val="-2"/>
              </w:rPr>
              <w:t>puede</w:t>
            </w:r>
          </w:p>
        </w:tc>
        <w:tc>
          <w:tcPr>
            <w:tcW w:w="2245" w:type="dxa"/>
            <w:tcBorders>
              <w:top w:val="nil"/>
            </w:tcBorders>
          </w:tcPr>
          <w:p w14:paraId="4D6827E3" w14:textId="77777777" w:rsidR="000466BD" w:rsidRDefault="000466BD">
            <w:pPr>
              <w:pStyle w:val="TableParagraph"/>
            </w:pPr>
          </w:p>
        </w:tc>
        <w:tc>
          <w:tcPr>
            <w:tcW w:w="2249" w:type="dxa"/>
            <w:tcBorders>
              <w:top w:val="nil"/>
            </w:tcBorders>
          </w:tcPr>
          <w:p w14:paraId="2FCF210F" w14:textId="77777777" w:rsidR="000466BD" w:rsidRDefault="000466BD">
            <w:pPr>
              <w:pStyle w:val="TableParagraph"/>
            </w:pPr>
          </w:p>
        </w:tc>
        <w:tc>
          <w:tcPr>
            <w:tcW w:w="3117" w:type="dxa"/>
            <w:vMerge/>
            <w:tcBorders>
              <w:top w:val="nil"/>
            </w:tcBorders>
          </w:tcPr>
          <w:p w14:paraId="3833FE03" w14:textId="77777777" w:rsidR="000466BD" w:rsidRDefault="000466BD">
            <w:pPr>
              <w:rPr>
                <w:sz w:val="2"/>
                <w:szCs w:val="2"/>
              </w:rPr>
            </w:pPr>
          </w:p>
        </w:tc>
      </w:tr>
    </w:tbl>
    <w:p w14:paraId="6D46AA66" w14:textId="77777777" w:rsidR="000466BD" w:rsidRDefault="000466BD">
      <w:pPr>
        <w:rPr>
          <w:sz w:val="2"/>
          <w:szCs w:val="2"/>
        </w:rPr>
        <w:sectPr w:rsidR="000466BD">
          <w:pgSz w:w="12240" w:h="15840"/>
          <w:pgMar w:top="1820" w:right="360" w:bottom="1520" w:left="360" w:header="730" w:footer="1265" w:gutter="0"/>
          <w:cols w:space="720"/>
        </w:sectPr>
      </w:pPr>
    </w:p>
    <w:p w14:paraId="4B03F959" w14:textId="77777777" w:rsidR="000466BD" w:rsidRDefault="000466BD">
      <w:pPr>
        <w:pStyle w:val="Textoindependiente"/>
        <w:rPr>
          <w:rFonts w:ascii="Calibri"/>
          <w:sz w:val="20"/>
        </w:rPr>
      </w:pPr>
    </w:p>
    <w:p w14:paraId="7281B38E" w14:textId="77777777" w:rsidR="000466BD" w:rsidRDefault="000466BD">
      <w:pPr>
        <w:pStyle w:val="Textoindependiente"/>
        <w:spacing w:before="68"/>
        <w:rPr>
          <w:rFonts w:ascii="Calibri"/>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5"/>
        <w:gridCol w:w="2245"/>
        <w:gridCol w:w="2249"/>
        <w:gridCol w:w="3117"/>
      </w:tblGrid>
      <w:tr w:rsidR="000466BD" w14:paraId="45BD3C4E" w14:textId="77777777">
        <w:trPr>
          <w:trHeight w:val="1914"/>
        </w:trPr>
        <w:tc>
          <w:tcPr>
            <w:tcW w:w="2245" w:type="dxa"/>
          </w:tcPr>
          <w:p w14:paraId="74D241D3" w14:textId="77777777" w:rsidR="000466BD" w:rsidRDefault="004136EF">
            <w:pPr>
              <w:pStyle w:val="TableParagraph"/>
              <w:spacing w:before="105"/>
              <w:ind w:left="99"/>
              <w:rPr>
                <w:rFonts w:ascii="Calibri"/>
              </w:rPr>
            </w:pPr>
            <w:r>
              <w:rPr>
                <w:rFonts w:ascii="Calibri"/>
              </w:rPr>
              <w:t>convertir</w:t>
            </w:r>
            <w:r>
              <w:rPr>
                <w:rFonts w:ascii="Calibri"/>
                <w:spacing w:val="-6"/>
              </w:rPr>
              <w:t xml:space="preserve"> </w:t>
            </w:r>
            <w:r>
              <w:rPr>
                <w:rFonts w:ascii="Calibri"/>
              </w:rPr>
              <w:t>en</w:t>
            </w:r>
            <w:r>
              <w:rPr>
                <w:rFonts w:ascii="Calibri"/>
                <w:spacing w:val="-5"/>
              </w:rPr>
              <w:t xml:space="preserve"> una</w:t>
            </w:r>
          </w:p>
          <w:p w14:paraId="41342394" w14:textId="77777777" w:rsidR="000466BD" w:rsidRDefault="004136EF">
            <w:pPr>
              <w:pStyle w:val="TableParagraph"/>
              <w:spacing w:before="212"/>
              <w:ind w:left="99"/>
              <w:rPr>
                <w:rFonts w:ascii="Calibri" w:hAnsi="Calibri"/>
              </w:rPr>
            </w:pPr>
            <w:r>
              <w:rPr>
                <w:rFonts w:ascii="Calibri" w:hAnsi="Calibri"/>
              </w:rPr>
              <w:t>agresión</w:t>
            </w:r>
            <w:r>
              <w:rPr>
                <w:rFonts w:ascii="Calibri" w:hAnsi="Calibri"/>
                <w:spacing w:val="-5"/>
              </w:rPr>
              <w:t xml:space="preserve"> </w:t>
            </w:r>
            <w:r>
              <w:rPr>
                <w:rFonts w:ascii="Calibri" w:hAnsi="Calibri"/>
                <w:spacing w:val="-10"/>
              </w:rPr>
              <w:t>o</w:t>
            </w:r>
          </w:p>
          <w:p w14:paraId="0845BC36" w14:textId="77777777" w:rsidR="000466BD" w:rsidRDefault="004136EF">
            <w:pPr>
              <w:pStyle w:val="TableParagraph"/>
              <w:spacing w:before="208" w:line="249" w:lineRule="auto"/>
              <w:ind w:left="103" w:right="132" w:hanging="4"/>
              <w:rPr>
                <w:rFonts w:ascii="Calibri"/>
              </w:rPr>
            </w:pPr>
            <w:r>
              <w:rPr>
                <w:rFonts w:ascii="Calibri"/>
              </w:rPr>
              <w:t>manifestarse en hechos</w:t>
            </w:r>
            <w:r>
              <w:rPr>
                <w:rFonts w:ascii="Calibri"/>
                <w:spacing w:val="-13"/>
              </w:rPr>
              <w:t xml:space="preserve"> </w:t>
            </w:r>
            <w:r>
              <w:rPr>
                <w:rFonts w:ascii="Calibri"/>
              </w:rPr>
              <w:t>de</w:t>
            </w:r>
            <w:r>
              <w:rPr>
                <w:rFonts w:ascii="Calibri"/>
                <w:spacing w:val="-12"/>
              </w:rPr>
              <w:t xml:space="preserve"> </w:t>
            </w:r>
            <w:r>
              <w:rPr>
                <w:rFonts w:ascii="Calibri"/>
              </w:rPr>
              <w:t>violencia.</w:t>
            </w:r>
          </w:p>
        </w:tc>
        <w:tc>
          <w:tcPr>
            <w:tcW w:w="2245" w:type="dxa"/>
          </w:tcPr>
          <w:p w14:paraId="7652161E" w14:textId="77777777" w:rsidR="000466BD" w:rsidRDefault="000466BD">
            <w:pPr>
              <w:pStyle w:val="TableParagraph"/>
            </w:pPr>
          </w:p>
        </w:tc>
        <w:tc>
          <w:tcPr>
            <w:tcW w:w="2249" w:type="dxa"/>
          </w:tcPr>
          <w:p w14:paraId="46276712" w14:textId="77777777" w:rsidR="000466BD" w:rsidRDefault="000466BD">
            <w:pPr>
              <w:pStyle w:val="TableParagraph"/>
            </w:pPr>
          </w:p>
        </w:tc>
        <w:tc>
          <w:tcPr>
            <w:tcW w:w="3117" w:type="dxa"/>
          </w:tcPr>
          <w:p w14:paraId="70AA0636" w14:textId="77777777" w:rsidR="000466BD" w:rsidRDefault="000466BD">
            <w:pPr>
              <w:pStyle w:val="TableParagraph"/>
            </w:pPr>
          </w:p>
        </w:tc>
      </w:tr>
    </w:tbl>
    <w:p w14:paraId="07BF4B64" w14:textId="77777777" w:rsidR="000466BD" w:rsidRDefault="000466BD">
      <w:pPr>
        <w:pStyle w:val="Textoindependiente"/>
        <w:spacing w:before="17"/>
        <w:rPr>
          <w:rFonts w:ascii="Calibri"/>
        </w:rPr>
      </w:pPr>
    </w:p>
    <w:p w14:paraId="50BBE0A4" w14:textId="77777777" w:rsidR="000466BD" w:rsidRDefault="004136EF">
      <w:pPr>
        <w:pStyle w:val="Ttulo5"/>
        <w:rPr>
          <w:rFonts w:ascii="Calibri"/>
        </w:rPr>
      </w:pPr>
      <w:r>
        <w:rPr>
          <w:rFonts w:ascii="Calibri"/>
          <w:spacing w:val="-2"/>
        </w:rPr>
        <w:t>Referencias:</w:t>
      </w:r>
    </w:p>
    <w:p w14:paraId="52A5DEF3" w14:textId="77777777" w:rsidR="000466BD" w:rsidRDefault="004136EF">
      <w:pPr>
        <w:pStyle w:val="Textoindependiente"/>
        <w:spacing w:before="11" w:line="247" w:lineRule="auto"/>
        <w:ind w:left="1056" w:right="1065" w:hanging="4"/>
        <w:rPr>
          <w:rFonts w:ascii="Calibri" w:hAnsi="Calibri"/>
        </w:rPr>
      </w:pPr>
      <w:r>
        <w:rPr>
          <w:rFonts w:ascii="Calibri" w:hAnsi="Calibri"/>
        </w:rPr>
        <w:t>MINEDUC</w:t>
      </w:r>
      <w:r>
        <w:rPr>
          <w:rFonts w:ascii="Calibri" w:hAnsi="Calibri"/>
          <w:spacing w:val="40"/>
        </w:rPr>
        <w:t xml:space="preserve"> </w:t>
      </w:r>
      <w:r>
        <w:rPr>
          <w:rFonts w:ascii="Calibri" w:hAnsi="Calibri"/>
        </w:rPr>
        <w:t>(2011)</w:t>
      </w:r>
      <w:r>
        <w:rPr>
          <w:rFonts w:ascii="Calibri" w:hAnsi="Calibri"/>
          <w:spacing w:val="40"/>
        </w:rPr>
        <w:t xml:space="preserve"> </w:t>
      </w:r>
      <w:r>
        <w:rPr>
          <w:rFonts w:ascii="Calibri" w:hAnsi="Calibri"/>
        </w:rPr>
        <w:t>“Orientaciones</w:t>
      </w:r>
      <w:r>
        <w:rPr>
          <w:rFonts w:ascii="Calibri" w:hAnsi="Calibri"/>
          <w:spacing w:val="40"/>
        </w:rPr>
        <w:t xml:space="preserve"> </w:t>
      </w:r>
      <w:r>
        <w:rPr>
          <w:rFonts w:ascii="Calibri" w:hAnsi="Calibri"/>
        </w:rPr>
        <w:t>para</w:t>
      </w:r>
      <w:r>
        <w:rPr>
          <w:rFonts w:ascii="Calibri" w:hAnsi="Calibri"/>
          <w:spacing w:val="40"/>
        </w:rPr>
        <w:t xml:space="preserve"> </w:t>
      </w:r>
      <w:r>
        <w:rPr>
          <w:rFonts w:ascii="Calibri" w:hAnsi="Calibri"/>
        </w:rPr>
        <w:t>elaboración</w:t>
      </w:r>
      <w:r>
        <w:rPr>
          <w:rFonts w:ascii="Calibri" w:hAnsi="Calibri"/>
          <w:spacing w:val="40"/>
        </w:rPr>
        <w:t xml:space="preserve"> </w:t>
      </w:r>
      <w:r>
        <w:rPr>
          <w:rFonts w:ascii="Calibri" w:hAnsi="Calibri"/>
        </w:rPr>
        <w:t>y</w:t>
      </w:r>
      <w:r>
        <w:rPr>
          <w:rFonts w:ascii="Calibri" w:hAnsi="Calibri"/>
          <w:spacing w:val="40"/>
        </w:rPr>
        <w:t xml:space="preserve"> </w:t>
      </w:r>
      <w:r>
        <w:rPr>
          <w:rFonts w:ascii="Calibri" w:hAnsi="Calibri"/>
        </w:rPr>
        <w:t>revisión</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reglamentos</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 xml:space="preserve">convivencia </w:t>
      </w:r>
      <w:r>
        <w:rPr>
          <w:rFonts w:ascii="Calibri" w:hAnsi="Calibri"/>
          <w:spacing w:val="-2"/>
        </w:rPr>
        <w:t>escolar”.</w:t>
      </w:r>
    </w:p>
    <w:p w14:paraId="4066F548" w14:textId="77777777" w:rsidR="000466BD" w:rsidRDefault="000466BD">
      <w:pPr>
        <w:pStyle w:val="Textoindependiente"/>
        <w:rPr>
          <w:rFonts w:ascii="Calibri"/>
        </w:rPr>
      </w:pPr>
    </w:p>
    <w:p w14:paraId="48DC9F4D" w14:textId="77777777" w:rsidR="000466BD" w:rsidRDefault="000466BD">
      <w:pPr>
        <w:pStyle w:val="Textoindependiente"/>
        <w:spacing w:before="19"/>
        <w:rPr>
          <w:rFonts w:ascii="Calibri"/>
        </w:rPr>
      </w:pPr>
    </w:p>
    <w:p w14:paraId="52D82623" w14:textId="77777777" w:rsidR="000466BD" w:rsidRDefault="004136EF">
      <w:pPr>
        <w:pStyle w:val="Ttulo5"/>
        <w:numPr>
          <w:ilvl w:val="2"/>
          <w:numId w:val="18"/>
        </w:numPr>
        <w:tabs>
          <w:tab w:val="left" w:pos="1776"/>
        </w:tabs>
        <w:ind w:hanging="724"/>
        <w:rPr>
          <w:rFonts w:ascii="Calibri" w:hAnsi="Calibri"/>
        </w:rPr>
      </w:pPr>
      <w:r>
        <w:rPr>
          <w:rFonts w:ascii="Calibri" w:hAnsi="Calibri"/>
          <w:u w:val="single"/>
        </w:rPr>
        <w:t>Comunicación</w:t>
      </w:r>
      <w:r>
        <w:rPr>
          <w:rFonts w:ascii="Calibri" w:hAnsi="Calibri"/>
          <w:spacing w:val="-2"/>
          <w:u w:val="single"/>
        </w:rPr>
        <w:t xml:space="preserve"> </w:t>
      </w:r>
      <w:r>
        <w:rPr>
          <w:rFonts w:ascii="Calibri" w:hAnsi="Calibri"/>
          <w:u w:val="single"/>
        </w:rPr>
        <w:t>y</w:t>
      </w:r>
      <w:r>
        <w:rPr>
          <w:rFonts w:ascii="Calibri" w:hAnsi="Calibri"/>
          <w:spacing w:val="-2"/>
          <w:u w:val="single"/>
        </w:rPr>
        <w:t xml:space="preserve"> Diálogo:</w:t>
      </w:r>
    </w:p>
    <w:p w14:paraId="493BEC66" w14:textId="77777777" w:rsidR="000466BD" w:rsidRDefault="000466BD">
      <w:pPr>
        <w:pStyle w:val="Textoindependiente"/>
        <w:spacing w:before="22"/>
        <w:rPr>
          <w:rFonts w:ascii="Calibri"/>
          <w:b/>
        </w:rPr>
      </w:pPr>
    </w:p>
    <w:p w14:paraId="1AE8DD2C" w14:textId="77777777" w:rsidR="000466BD" w:rsidRDefault="004136EF">
      <w:pPr>
        <w:pStyle w:val="Textoindependiente"/>
        <w:ind w:left="1052"/>
        <w:rPr>
          <w:rFonts w:ascii="Calibri" w:hAnsi="Calibri"/>
        </w:rPr>
      </w:pPr>
      <w:r>
        <w:rPr>
          <w:rFonts w:ascii="Calibri" w:hAnsi="Calibri"/>
          <w:u w:val="single"/>
        </w:rPr>
        <w:t>Canales</w:t>
      </w:r>
      <w:r>
        <w:rPr>
          <w:rFonts w:ascii="Calibri" w:hAnsi="Calibri"/>
          <w:spacing w:val="-4"/>
          <w:u w:val="single"/>
        </w:rPr>
        <w:t xml:space="preserve"> </w:t>
      </w:r>
      <w:r>
        <w:rPr>
          <w:rFonts w:ascii="Calibri" w:hAnsi="Calibri"/>
          <w:u w:val="single"/>
        </w:rPr>
        <w:t>de</w:t>
      </w:r>
      <w:r>
        <w:rPr>
          <w:rFonts w:ascii="Calibri" w:hAnsi="Calibri"/>
          <w:spacing w:val="-1"/>
          <w:u w:val="single"/>
        </w:rPr>
        <w:t xml:space="preserve"> </w:t>
      </w:r>
      <w:r>
        <w:rPr>
          <w:rFonts w:ascii="Calibri" w:hAnsi="Calibri"/>
          <w:u w:val="single"/>
        </w:rPr>
        <w:t>Comunicación y</w:t>
      </w:r>
      <w:r>
        <w:rPr>
          <w:rFonts w:ascii="Calibri" w:hAnsi="Calibri"/>
          <w:spacing w:val="-6"/>
          <w:u w:val="single"/>
        </w:rPr>
        <w:t xml:space="preserve"> </w:t>
      </w:r>
      <w:r>
        <w:rPr>
          <w:rFonts w:ascii="Calibri" w:hAnsi="Calibri"/>
          <w:u w:val="single"/>
        </w:rPr>
        <w:t>Resolución</w:t>
      </w:r>
      <w:r>
        <w:rPr>
          <w:rFonts w:ascii="Calibri" w:hAnsi="Calibri"/>
          <w:spacing w:val="-4"/>
          <w:u w:val="single"/>
        </w:rPr>
        <w:t xml:space="preserve"> </w:t>
      </w:r>
      <w:r>
        <w:rPr>
          <w:rFonts w:ascii="Calibri" w:hAnsi="Calibri"/>
          <w:u w:val="single"/>
        </w:rPr>
        <w:t>de</w:t>
      </w:r>
      <w:r>
        <w:rPr>
          <w:rFonts w:ascii="Calibri" w:hAnsi="Calibri"/>
          <w:spacing w:val="-5"/>
          <w:u w:val="single"/>
        </w:rPr>
        <w:t xml:space="preserve"> </w:t>
      </w:r>
      <w:r>
        <w:rPr>
          <w:rFonts w:ascii="Calibri" w:hAnsi="Calibri"/>
          <w:spacing w:val="-2"/>
          <w:u w:val="single"/>
        </w:rPr>
        <w:t>Conflictos.</w:t>
      </w:r>
    </w:p>
    <w:p w14:paraId="7279ABD6" w14:textId="77777777" w:rsidR="000466BD" w:rsidRDefault="000466BD">
      <w:pPr>
        <w:pStyle w:val="Textoindependiente"/>
        <w:spacing w:before="18"/>
        <w:rPr>
          <w:rFonts w:ascii="Calibri"/>
        </w:rPr>
      </w:pPr>
    </w:p>
    <w:p w14:paraId="40C21C31" w14:textId="77777777" w:rsidR="000466BD" w:rsidRDefault="004136EF">
      <w:pPr>
        <w:pStyle w:val="Textoindependiente"/>
        <w:spacing w:before="1" w:line="247" w:lineRule="auto"/>
        <w:ind w:left="1056" w:right="1058"/>
        <w:jc w:val="both"/>
        <w:rPr>
          <w:rFonts w:ascii="Calibri" w:hAnsi="Calibri"/>
        </w:rPr>
      </w:pPr>
      <w:r>
        <w:rPr>
          <w:rFonts w:ascii="Calibri" w:hAnsi="Calibri"/>
        </w:rPr>
        <w:t>La</w:t>
      </w:r>
      <w:r>
        <w:rPr>
          <w:rFonts w:ascii="Calibri" w:hAnsi="Calibri"/>
          <w:spacing w:val="-4"/>
        </w:rPr>
        <w:t xml:space="preserve"> </w:t>
      </w:r>
      <w:r>
        <w:rPr>
          <w:rFonts w:ascii="Calibri" w:hAnsi="Calibri"/>
        </w:rPr>
        <w:t>principal</w:t>
      </w:r>
      <w:r>
        <w:rPr>
          <w:rFonts w:ascii="Calibri" w:hAnsi="Calibri"/>
          <w:spacing w:val="-8"/>
        </w:rPr>
        <w:t xml:space="preserve"> </w:t>
      </w:r>
      <w:r>
        <w:rPr>
          <w:rFonts w:ascii="Calibri" w:hAnsi="Calibri"/>
        </w:rPr>
        <w:t>herramienta</w:t>
      </w:r>
      <w:r>
        <w:rPr>
          <w:rFonts w:ascii="Calibri" w:hAnsi="Calibri"/>
          <w:spacing w:val="-8"/>
        </w:rPr>
        <w:t xml:space="preserve"> </w:t>
      </w:r>
      <w:r>
        <w:rPr>
          <w:rFonts w:ascii="Calibri" w:hAnsi="Calibri"/>
        </w:rPr>
        <w:t>que</w:t>
      </w:r>
      <w:r>
        <w:rPr>
          <w:rFonts w:ascii="Calibri" w:hAnsi="Calibri"/>
          <w:spacing w:val="-8"/>
        </w:rPr>
        <w:t xml:space="preserve"> </w:t>
      </w:r>
      <w:r>
        <w:rPr>
          <w:rFonts w:ascii="Calibri" w:hAnsi="Calibri"/>
        </w:rPr>
        <w:t>se</w:t>
      </w:r>
      <w:r>
        <w:rPr>
          <w:rFonts w:ascii="Calibri" w:hAnsi="Calibri"/>
          <w:spacing w:val="-8"/>
        </w:rPr>
        <w:t xml:space="preserve"> </w:t>
      </w:r>
      <w:r>
        <w:rPr>
          <w:rFonts w:ascii="Calibri" w:hAnsi="Calibri"/>
        </w:rPr>
        <w:t>maneja</w:t>
      </w:r>
      <w:r>
        <w:rPr>
          <w:rFonts w:ascii="Calibri" w:hAnsi="Calibri"/>
          <w:spacing w:val="-4"/>
        </w:rPr>
        <w:t xml:space="preserve"> </w:t>
      </w:r>
      <w:r>
        <w:rPr>
          <w:rFonts w:ascii="Calibri" w:hAnsi="Calibri"/>
        </w:rPr>
        <w:t>en</w:t>
      </w:r>
      <w:r>
        <w:rPr>
          <w:rFonts w:ascii="Calibri" w:hAnsi="Calibri"/>
          <w:spacing w:val="-3"/>
        </w:rPr>
        <w:t xml:space="preserve"> </w:t>
      </w:r>
      <w:r>
        <w:rPr>
          <w:rFonts w:ascii="Calibri" w:hAnsi="Calibri"/>
        </w:rPr>
        <w:t>la</w:t>
      </w:r>
      <w:r>
        <w:rPr>
          <w:rFonts w:ascii="Calibri" w:hAnsi="Calibri"/>
          <w:spacing w:val="-8"/>
        </w:rPr>
        <w:t xml:space="preserve"> </w:t>
      </w:r>
      <w:r>
        <w:rPr>
          <w:rFonts w:ascii="Calibri" w:hAnsi="Calibri"/>
        </w:rPr>
        <w:t>escuela</w:t>
      </w:r>
      <w:r>
        <w:rPr>
          <w:rFonts w:ascii="Calibri" w:hAnsi="Calibri"/>
          <w:spacing w:val="-4"/>
        </w:rPr>
        <w:t xml:space="preserve"> </w:t>
      </w:r>
      <w:r>
        <w:rPr>
          <w:rFonts w:ascii="Calibri" w:hAnsi="Calibri"/>
        </w:rPr>
        <w:t>como</w:t>
      </w:r>
      <w:r>
        <w:rPr>
          <w:rFonts w:ascii="Calibri" w:hAnsi="Calibri"/>
          <w:spacing w:val="-7"/>
        </w:rPr>
        <w:t xml:space="preserve"> </w:t>
      </w:r>
      <w:r>
        <w:rPr>
          <w:rFonts w:ascii="Calibri" w:hAnsi="Calibri"/>
        </w:rPr>
        <w:t>una</w:t>
      </w:r>
      <w:r>
        <w:rPr>
          <w:rFonts w:ascii="Calibri" w:hAnsi="Calibri"/>
          <w:spacing w:val="-8"/>
        </w:rPr>
        <w:t xml:space="preserve"> </w:t>
      </w:r>
      <w:r>
        <w:rPr>
          <w:rFonts w:ascii="Calibri" w:hAnsi="Calibri"/>
        </w:rPr>
        <w:t>manera</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resolver</w:t>
      </w:r>
      <w:r>
        <w:rPr>
          <w:rFonts w:ascii="Calibri" w:hAnsi="Calibri"/>
          <w:spacing w:val="-8"/>
        </w:rPr>
        <w:t xml:space="preserve"> </w:t>
      </w:r>
      <w:r>
        <w:rPr>
          <w:rFonts w:ascii="Calibri" w:hAnsi="Calibri"/>
        </w:rPr>
        <w:t>los</w:t>
      </w:r>
      <w:r>
        <w:rPr>
          <w:rFonts w:ascii="Calibri" w:hAnsi="Calibri"/>
          <w:spacing w:val="-7"/>
        </w:rPr>
        <w:t xml:space="preserve"> </w:t>
      </w:r>
      <w:r>
        <w:rPr>
          <w:rFonts w:ascii="Calibri" w:hAnsi="Calibri"/>
        </w:rPr>
        <w:t>conflictos en</w:t>
      </w:r>
      <w:r>
        <w:rPr>
          <w:rFonts w:ascii="Calibri" w:hAnsi="Calibri"/>
          <w:spacing w:val="-8"/>
        </w:rPr>
        <w:t xml:space="preserve"> </w:t>
      </w:r>
      <w:r>
        <w:rPr>
          <w:rFonts w:ascii="Calibri" w:hAnsi="Calibri"/>
        </w:rPr>
        <w:t>forma</w:t>
      </w:r>
      <w:r>
        <w:rPr>
          <w:rFonts w:ascii="Calibri" w:hAnsi="Calibri"/>
          <w:spacing w:val="-13"/>
        </w:rPr>
        <w:t xml:space="preserve"> </w:t>
      </w:r>
      <w:r>
        <w:rPr>
          <w:rFonts w:ascii="Calibri" w:hAnsi="Calibri"/>
        </w:rPr>
        <w:t>pacífica</w:t>
      </w:r>
      <w:r>
        <w:rPr>
          <w:rFonts w:ascii="Calibri" w:hAnsi="Calibri"/>
          <w:spacing w:val="-9"/>
        </w:rPr>
        <w:t xml:space="preserve"> </w:t>
      </w:r>
      <w:r>
        <w:rPr>
          <w:rFonts w:ascii="Calibri" w:hAnsi="Calibri"/>
        </w:rPr>
        <w:t>es</w:t>
      </w:r>
      <w:r>
        <w:rPr>
          <w:rFonts w:ascii="Calibri" w:hAnsi="Calibri"/>
          <w:spacing w:val="-8"/>
        </w:rPr>
        <w:t xml:space="preserve"> </w:t>
      </w:r>
      <w:r>
        <w:rPr>
          <w:rFonts w:ascii="Calibri" w:hAnsi="Calibri"/>
        </w:rPr>
        <w:t>el</w:t>
      </w:r>
      <w:r>
        <w:rPr>
          <w:rFonts w:ascii="Calibri" w:hAnsi="Calibri"/>
          <w:spacing w:val="-13"/>
        </w:rPr>
        <w:t xml:space="preserve"> </w:t>
      </w:r>
      <w:r>
        <w:rPr>
          <w:rFonts w:ascii="Calibri" w:hAnsi="Calibri"/>
        </w:rPr>
        <w:t>diálogo.</w:t>
      </w:r>
      <w:r>
        <w:rPr>
          <w:rFonts w:ascii="Calibri" w:hAnsi="Calibri"/>
          <w:spacing w:val="-10"/>
        </w:rPr>
        <w:t xml:space="preserve"> </w:t>
      </w:r>
      <w:r>
        <w:rPr>
          <w:rFonts w:ascii="Calibri" w:hAnsi="Calibri"/>
        </w:rPr>
        <w:t>El</w:t>
      </w:r>
      <w:r>
        <w:rPr>
          <w:rFonts w:ascii="Calibri" w:hAnsi="Calibri"/>
          <w:spacing w:val="-13"/>
        </w:rPr>
        <w:t xml:space="preserve"> </w:t>
      </w:r>
      <w:r>
        <w:rPr>
          <w:rFonts w:ascii="Calibri" w:hAnsi="Calibri"/>
        </w:rPr>
        <w:t>diálogo</w:t>
      </w:r>
      <w:r>
        <w:rPr>
          <w:rFonts w:ascii="Calibri" w:hAnsi="Calibri"/>
          <w:spacing w:val="-13"/>
        </w:rPr>
        <w:t xml:space="preserve"> </w:t>
      </w:r>
      <w:r>
        <w:rPr>
          <w:rFonts w:ascii="Calibri" w:hAnsi="Calibri"/>
        </w:rPr>
        <w:t>se</w:t>
      </w:r>
      <w:r>
        <w:rPr>
          <w:rFonts w:ascii="Calibri" w:hAnsi="Calibri"/>
          <w:spacing w:val="-9"/>
        </w:rPr>
        <w:t xml:space="preserve"> </w:t>
      </w:r>
      <w:r>
        <w:rPr>
          <w:rFonts w:ascii="Calibri" w:hAnsi="Calibri"/>
        </w:rPr>
        <w:t>practica</w:t>
      </w:r>
      <w:r>
        <w:rPr>
          <w:rFonts w:ascii="Calibri" w:hAnsi="Calibri"/>
          <w:spacing w:val="-9"/>
        </w:rPr>
        <w:t xml:space="preserve"> </w:t>
      </w:r>
      <w:r>
        <w:rPr>
          <w:rFonts w:ascii="Calibri" w:hAnsi="Calibri"/>
        </w:rPr>
        <w:t>desde</w:t>
      </w:r>
      <w:r>
        <w:rPr>
          <w:rFonts w:ascii="Calibri" w:hAnsi="Calibri"/>
          <w:spacing w:val="-9"/>
        </w:rPr>
        <w:t xml:space="preserve"> </w:t>
      </w:r>
      <w:r>
        <w:rPr>
          <w:rFonts w:ascii="Calibri" w:hAnsi="Calibri"/>
        </w:rPr>
        <w:t>Educación</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párvulos</w:t>
      </w:r>
      <w:r>
        <w:rPr>
          <w:rFonts w:ascii="Calibri" w:hAnsi="Calibri"/>
          <w:spacing w:val="-12"/>
        </w:rPr>
        <w:t xml:space="preserve"> </w:t>
      </w:r>
      <w:r>
        <w:rPr>
          <w:rFonts w:ascii="Calibri" w:hAnsi="Calibri"/>
        </w:rPr>
        <w:t>hasta</w:t>
      </w:r>
      <w:r>
        <w:rPr>
          <w:rFonts w:ascii="Calibri" w:hAnsi="Calibri"/>
          <w:spacing w:val="-9"/>
        </w:rPr>
        <w:t xml:space="preserve"> </w:t>
      </w:r>
      <w:r>
        <w:rPr>
          <w:rFonts w:ascii="Calibri" w:hAnsi="Calibri"/>
        </w:rPr>
        <w:t>el</w:t>
      </w:r>
      <w:r>
        <w:rPr>
          <w:rFonts w:ascii="Calibri" w:hAnsi="Calibri"/>
          <w:spacing w:val="-9"/>
        </w:rPr>
        <w:t xml:space="preserve"> </w:t>
      </w:r>
      <w:r>
        <w:rPr>
          <w:rFonts w:ascii="Calibri" w:hAnsi="Calibri"/>
        </w:rPr>
        <w:t>octavo año</w:t>
      </w:r>
      <w:r>
        <w:rPr>
          <w:rFonts w:ascii="Calibri" w:hAnsi="Calibri"/>
          <w:spacing w:val="-11"/>
        </w:rPr>
        <w:t xml:space="preserve"> </w:t>
      </w:r>
      <w:r>
        <w:rPr>
          <w:rFonts w:ascii="Calibri" w:hAnsi="Calibri"/>
        </w:rPr>
        <w:t>básico.</w:t>
      </w:r>
      <w:r>
        <w:rPr>
          <w:rFonts w:ascii="Calibri" w:hAnsi="Calibri"/>
          <w:spacing w:val="-8"/>
        </w:rPr>
        <w:t xml:space="preserve"> </w:t>
      </w:r>
      <w:r>
        <w:rPr>
          <w:rFonts w:ascii="Calibri" w:hAnsi="Calibri"/>
        </w:rPr>
        <w:t>Para</w:t>
      </w:r>
      <w:r>
        <w:rPr>
          <w:rFonts w:ascii="Calibri" w:hAnsi="Calibri"/>
          <w:spacing w:val="-7"/>
        </w:rPr>
        <w:t xml:space="preserve"> </w:t>
      </w:r>
      <w:r>
        <w:rPr>
          <w:rFonts w:ascii="Calibri" w:hAnsi="Calibri"/>
        </w:rPr>
        <w:t>esto</w:t>
      </w:r>
      <w:r>
        <w:rPr>
          <w:rFonts w:ascii="Calibri" w:hAnsi="Calibri"/>
          <w:spacing w:val="-11"/>
        </w:rPr>
        <w:t xml:space="preserve"> </w:t>
      </w:r>
      <w:r>
        <w:rPr>
          <w:rFonts w:ascii="Calibri" w:hAnsi="Calibri"/>
        </w:rPr>
        <w:t>hay</w:t>
      </w:r>
      <w:r>
        <w:rPr>
          <w:rFonts w:ascii="Calibri" w:hAnsi="Calibri"/>
          <w:spacing w:val="-12"/>
        </w:rPr>
        <w:t xml:space="preserve"> </w:t>
      </w:r>
      <w:r>
        <w:rPr>
          <w:rFonts w:ascii="Calibri" w:hAnsi="Calibri"/>
        </w:rPr>
        <w:t>una</w:t>
      </w:r>
      <w:r>
        <w:rPr>
          <w:rFonts w:ascii="Calibri" w:hAnsi="Calibri"/>
          <w:spacing w:val="-11"/>
        </w:rPr>
        <w:t xml:space="preserve"> </w:t>
      </w:r>
      <w:r>
        <w:rPr>
          <w:rFonts w:ascii="Calibri" w:hAnsi="Calibri"/>
        </w:rPr>
        <w:t>ejercitación</w:t>
      </w:r>
      <w:r>
        <w:rPr>
          <w:rFonts w:ascii="Calibri" w:hAnsi="Calibri"/>
          <w:spacing w:val="-14"/>
        </w:rPr>
        <w:t xml:space="preserve"> </w:t>
      </w:r>
      <w:r>
        <w:rPr>
          <w:rFonts w:ascii="Calibri" w:hAnsi="Calibri"/>
        </w:rPr>
        <w:t>y</w:t>
      </w:r>
      <w:r>
        <w:rPr>
          <w:rFonts w:ascii="Calibri" w:hAnsi="Calibri"/>
          <w:spacing w:val="-8"/>
        </w:rPr>
        <w:t xml:space="preserve"> </w:t>
      </w:r>
      <w:r>
        <w:rPr>
          <w:rFonts w:ascii="Calibri" w:hAnsi="Calibri"/>
        </w:rPr>
        <w:t>práctica</w:t>
      </w:r>
      <w:r>
        <w:rPr>
          <w:rFonts w:ascii="Calibri" w:hAnsi="Calibri"/>
          <w:spacing w:val="-7"/>
        </w:rPr>
        <w:t xml:space="preserve"> </w:t>
      </w:r>
      <w:r>
        <w:rPr>
          <w:rFonts w:ascii="Calibri" w:hAnsi="Calibri"/>
        </w:rPr>
        <w:t>constante</w:t>
      </w:r>
      <w:r>
        <w:rPr>
          <w:rFonts w:ascii="Calibri" w:hAnsi="Calibri"/>
          <w:spacing w:val="-8"/>
        </w:rPr>
        <w:t xml:space="preserve"> </w:t>
      </w:r>
      <w:r>
        <w:rPr>
          <w:rFonts w:ascii="Calibri" w:hAnsi="Calibri"/>
        </w:rPr>
        <w:t>y</w:t>
      </w:r>
      <w:r>
        <w:rPr>
          <w:rFonts w:ascii="Calibri" w:hAnsi="Calibri"/>
          <w:spacing w:val="-12"/>
        </w:rPr>
        <w:t xml:space="preserve"> </w:t>
      </w:r>
      <w:r>
        <w:rPr>
          <w:rFonts w:ascii="Calibri" w:hAnsi="Calibri"/>
        </w:rPr>
        <w:t>se</w:t>
      </w:r>
      <w:r>
        <w:rPr>
          <w:rFonts w:ascii="Calibri" w:hAnsi="Calibri"/>
          <w:spacing w:val="-7"/>
        </w:rPr>
        <w:t xml:space="preserve"> </w:t>
      </w:r>
      <w:r>
        <w:rPr>
          <w:rFonts w:ascii="Calibri" w:hAnsi="Calibri"/>
        </w:rPr>
        <w:t>les</w:t>
      </w:r>
      <w:r>
        <w:rPr>
          <w:rFonts w:ascii="Calibri" w:hAnsi="Calibri"/>
          <w:spacing w:val="-9"/>
        </w:rPr>
        <w:t xml:space="preserve"> </w:t>
      </w:r>
      <w:r>
        <w:rPr>
          <w:rFonts w:ascii="Calibri" w:hAnsi="Calibri"/>
        </w:rPr>
        <w:t>enseña</w:t>
      </w:r>
      <w:r>
        <w:rPr>
          <w:rFonts w:ascii="Calibri" w:hAnsi="Calibri"/>
          <w:spacing w:val="-11"/>
        </w:rPr>
        <w:t xml:space="preserve"> </w:t>
      </w:r>
      <w:r>
        <w:rPr>
          <w:rFonts w:ascii="Calibri" w:hAnsi="Calibri"/>
        </w:rPr>
        <w:t>a</w:t>
      </w:r>
      <w:r>
        <w:rPr>
          <w:rFonts w:ascii="Calibri" w:hAnsi="Calibri"/>
          <w:spacing w:val="-11"/>
        </w:rPr>
        <w:t xml:space="preserve"> </w:t>
      </w:r>
      <w:r>
        <w:rPr>
          <w:rFonts w:ascii="Calibri" w:hAnsi="Calibri"/>
        </w:rPr>
        <w:t>las</w:t>
      </w:r>
      <w:r>
        <w:rPr>
          <w:rFonts w:ascii="Calibri" w:hAnsi="Calibri"/>
          <w:spacing w:val="-10"/>
        </w:rPr>
        <w:t xml:space="preserve"> </w:t>
      </w:r>
      <w:r>
        <w:rPr>
          <w:rFonts w:ascii="Calibri" w:hAnsi="Calibri"/>
        </w:rPr>
        <w:t>niñas</w:t>
      </w:r>
      <w:r>
        <w:rPr>
          <w:rFonts w:ascii="Calibri" w:hAnsi="Calibri"/>
          <w:spacing w:val="-10"/>
        </w:rPr>
        <w:t xml:space="preserve"> </w:t>
      </w:r>
      <w:r>
        <w:rPr>
          <w:rFonts w:ascii="Calibri" w:hAnsi="Calibri"/>
        </w:rPr>
        <w:t>la</w:t>
      </w:r>
      <w:r>
        <w:rPr>
          <w:rFonts w:ascii="Calibri" w:hAnsi="Calibri"/>
          <w:spacing w:val="-11"/>
        </w:rPr>
        <w:t xml:space="preserve"> </w:t>
      </w:r>
      <w:r>
        <w:rPr>
          <w:rFonts w:ascii="Calibri" w:hAnsi="Calibri"/>
        </w:rPr>
        <w:t>forma correcta</w:t>
      </w:r>
      <w:r>
        <w:rPr>
          <w:rFonts w:ascii="Calibri" w:hAnsi="Calibri"/>
          <w:spacing w:val="-8"/>
        </w:rPr>
        <w:t xml:space="preserve"> </w:t>
      </w:r>
      <w:r>
        <w:rPr>
          <w:rFonts w:ascii="Calibri" w:hAnsi="Calibri"/>
        </w:rPr>
        <w:t>de</w:t>
      </w:r>
      <w:r>
        <w:rPr>
          <w:rFonts w:ascii="Calibri" w:hAnsi="Calibri"/>
          <w:spacing w:val="-12"/>
        </w:rPr>
        <w:t xml:space="preserve"> </w:t>
      </w:r>
      <w:r>
        <w:rPr>
          <w:rFonts w:ascii="Calibri" w:hAnsi="Calibri"/>
        </w:rPr>
        <w:t>hacerlo.</w:t>
      </w:r>
      <w:r>
        <w:rPr>
          <w:rFonts w:ascii="Calibri" w:hAnsi="Calibri"/>
          <w:spacing w:val="-13"/>
        </w:rPr>
        <w:t xml:space="preserve"> </w:t>
      </w:r>
      <w:r>
        <w:rPr>
          <w:rFonts w:ascii="Calibri" w:hAnsi="Calibri"/>
        </w:rPr>
        <w:t>Están</w:t>
      </w:r>
      <w:r>
        <w:rPr>
          <w:rFonts w:ascii="Calibri" w:hAnsi="Calibri"/>
          <w:spacing w:val="-10"/>
        </w:rPr>
        <w:t xml:space="preserve"> </w:t>
      </w:r>
      <w:proofErr w:type="spellStart"/>
      <w:r>
        <w:rPr>
          <w:rFonts w:ascii="Calibri" w:hAnsi="Calibri"/>
        </w:rPr>
        <w:t>concientes</w:t>
      </w:r>
      <w:proofErr w:type="spellEnd"/>
      <w:r>
        <w:rPr>
          <w:rFonts w:ascii="Calibri" w:hAnsi="Calibri"/>
          <w:spacing w:val="-11"/>
        </w:rPr>
        <w:t xml:space="preserve"> </w:t>
      </w:r>
      <w:r>
        <w:rPr>
          <w:rFonts w:ascii="Calibri" w:hAnsi="Calibri"/>
        </w:rPr>
        <w:t>que</w:t>
      </w:r>
      <w:r>
        <w:rPr>
          <w:rFonts w:ascii="Calibri" w:hAnsi="Calibri"/>
          <w:spacing w:val="-12"/>
        </w:rPr>
        <w:t xml:space="preserve"> </w:t>
      </w:r>
      <w:r>
        <w:rPr>
          <w:rFonts w:ascii="Calibri" w:hAnsi="Calibri"/>
        </w:rPr>
        <w:t>esta</w:t>
      </w:r>
      <w:r>
        <w:rPr>
          <w:rFonts w:ascii="Calibri" w:hAnsi="Calibri"/>
          <w:spacing w:val="-8"/>
        </w:rPr>
        <w:t xml:space="preserve"> </w:t>
      </w:r>
      <w:r>
        <w:rPr>
          <w:rFonts w:ascii="Calibri" w:hAnsi="Calibri"/>
        </w:rPr>
        <w:t>técnica</w:t>
      </w:r>
      <w:r>
        <w:rPr>
          <w:rFonts w:ascii="Calibri" w:hAnsi="Calibri"/>
          <w:spacing w:val="-12"/>
        </w:rPr>
        <w:t xml:space="preserve"> </w:t>
      </w:r>
      <w:r>
        <w:rPr>
          <w:rFonts w:ascii="Calibri" w:hAnsi="Calibri"/>
        </w:rPr>
        <w:t>está</w:t>
      </w:r>
      <w:r>
        <w:rPr>
          <w:rFonts w:ascii="Calibri" w:hAnsi="Calibri"/>
          <w:spacing w:val="-12"/>
        </w:rPr>
        <w:t xml:space="preserve"> </w:t>
      </w:r>
      <w:r>
        <w:rPr>
          <w:rFonts w:ascii="Calibri" w:hAnsi="Calibri"/>
        </w:rPr>
        <w:t>orientada</w:t>
      </w:r>
      <w:r>
        <w:rPr>
          <w:rFonts w:ascii="Calibri" w:hAnsi="Calibri"/>
          <w:spacing w:val="-8"/>
        </w:rPr>
        <w:t xml:space="preserve"> </w:t>
      </w:r>
      <w:r>
        <w:rPr>
          <w:rFonts w:ascii="Calibri" w:hAnsi="Calibri"/>
        </w:rPr>
        <w:t>a</w:t>
      </w:r>
      <w:r>
        <w:rPr>
          <w:rFonts w:ascii="Calibri" w:hAnsi="Calibri"/>
          <w:spacing w:val="-12"/>
        </w:rPr>
        <w:t xml:space="preserve"> </w:t>
      </w:r>
      <w:r>
        <w:rPr>
          <w:rFonts w:ascii="Calibri" w:hAnsi="Calibri"/>
        </w:rPr>
        <w:t>la</w:t>
      </w:r>
      <w:r>
        <w:rPr>
          <w:rFonts w:ascii="Calibri" w:hAnsi="Calibri"/>
          <w:spacing w:val="-12"/>
        </w:rPr>
        <w:t xml:space="preserve"> </w:t>
      </w:r>
      <w:r>
        <w:rPr>
          <w:rFonts w:ascii="Calibri" w:hAnsi="Calibri"/>
        </w:rPr>
        <w:t>resolución</w:t>
      </w:r>
      <w:r>
        <w:rPr>
          <w:rFonts w:ascii="Calibri" w:hAnsi="Calibri"/>
          <w:spacing w:val="-11"/>
        </w:rPr>
        <w:t xml:space="preserve"> </w:t>
      </w:r>
      <w:r>
        <w:rPr>
          <w:rFonts w:ascii="Calibri" w:hAnsi="Calibri"/>
        </w:rPr>
        <w:t>de</w:t>
      </w:r>
      <w:r>
        <w:rPr>
          <w:rFonts w:ascii="Calibri" w:hAnsi="Calibri"/>
          <w:spacing w:val="-8"/>
        </w:rPr>
        <w:t xml:space="preserve"> </w:t>
      </w:r>
      <w:r>
        <w:rPr>
          <w:rFonts w:ascii="Calibri" w:hAnsi="Calibri"/>
        </w:rPr>
        <w:t>conflictos y al entendimiento mutuo.</w:t>
      </w:r>
    </w:p>
    <w:p w14:paraId="71C0498E" w14:textId="77777777" w:rsidR="000466BD" w:rsidRDefault="000466BD">
      <w:pPr>
        <w:pStyle w:val="Textoindependiente"/>
        <w:spacing w:before="18"/>
        <w:rPr>
          <w:rFonts w:ascii="Calibri"/>
        </w:rPr>
      </w:pPr>
    </w:p>
    <w:p w14:paraId="78D2D0E8" w14:textId="77777777" w:rsidR="000466BD" w:rsidRDefault="004136EF">
      <w:pPr>
        <w:pStyle w:val="Textoindependiente"/>
        <w:spacing w:line="247" w:lineRule="auto"/>
        <w:ind w:left="1056" w:right="1058"/>
        <w:jc w:val="both"/>
        <w:rPr>
          <w:rFonts w:ascii="Calibri" w:hAnsi="Calibri"/>
        </w:rPr>
      </w:pPr>
      <w:r>
        <w:rPr>
          <w:rFonts w:ascii="Calibri" w:hAnsi="Calibri"/>
        </w:rPr>
        <w:t>Esta práctica se extiende a la relación que los docentes y alumnas llevan en el día a día, además de</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una manera</w:t>
      </w:r>
      <w:r>
        <w:rPr>
          <w:rFonts w:ascii="Calibri" w:hAnsi="Calibri"/>
          <w:spacing w:val="-1"/>
        </w:rPr>
        <w:t xml:space="preserve"> </w:t>
      </w:r>
      <w:r>
        <w:rPr>
          <w:rFonts w:ascii="Calibri" w:hAnsi="Calibri"/>
        </w:rPr>
        <w:t>de comunicación entre todo el</w:t>
      </w:r>
      <w:r>
        <w:rPr>
          <w:rFonts w:ascii="Calibri" w:hAnsi="Calibri"/>
          <w:spacing w:val="-1"/>
        </w:rPr>
        <w:t xml:space="preserve"> </w:t>
      </w:r>
      <w:r>
        <w:rPr>
          <w:rFonts w:ascii="Calibri" w:hAnsi="Calibri"/>
        </w:rPr>
        <w:t>personal</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trabaja en la</w:t>
      </w:r>
      <w:r>
        <w:rPr>
          <w:rFonts w:ascii="Calibri" w:hAnsi="Calibri"/>
          <w:spacing w:val="-1"/>
        </w:rPr>
        <w:t xml:space="preserve"> </w:t>
      </w:r>
      <w:r>
        <w:rPr>
          <w:rFonts w:ascii="Calibri" w:hAnsi="Calibri"/>
        </w:rPr>
        <w:t>escuela. Como</w:t>
      </w:r>
      <w:r>
        <w:rPr>
          <w:rFonts w:ascii="Calibri" w:hAnsi="Calibri"/>
          <w:spacing w:val="-1"/>
        </w:rPr>
        <w:t xml:space="preserve"> </w:t>
      </w:r>
      <w:r>
        <w:rPr>
          <w:rFonts w:ascii="Calibri" w:hAnsi="Calibri"/>
        </w:rPr>
        <w:t>una manera de sistematizar esta área,</w:t>
      </w:r>
      <w:r>
        <w:rPr>
          <w:rFonts w:ascii="Calibri" w:hAnsi="Calibri"/>
          <w:spacing w:val="-5"/>
        </w:rPr>
        <w:t xml:space="preserve"> </w:t>
      </w:r>
      <w:r>
        <w:rPr>
          <w:rFonts w:ascii="Calibri" w:hAnsi="Calibri"/>
        </w:rPr>
        <w:t>se ha acordado en consejo de profesores llevar</w:t>
      </w:r>
      <w:r>
        <w:rPr>
          <w:rFonts w:ascii="Calibri" w:hAnsi="Calibri"/>
          <w:spacing w:val="-1"/>
        </w:rPr>
        <w:t xml:space="preserve"> </w:t>
      </w:r>
      <w:r>
        <w:rPr>
          <w:rFonts w:ascii="Calibri" w:hAnsi="Calibri"/>
        </w:rPr>
        <w:t>registro de las actividades que se realizan con las alumnas, llevando el registro en el Libro de clases, de las entrevistas</w:t>
      </w:r>
      <w:r>
        <w:rPr>
          <w:rFonts w:ascii="Calibri" w:hAnsi="Calibri"/>
          <w:spacing w:val="-7"/>
        </w:rPr>
        <w:t xml:space="preserve"> </w:t>
      </w:r>
      <w:r>
        <w:rPr>
          <w:rFonts w:ascii="Calibri" w:hAnsi="Calibri"/>
        </w:rPr>
        <w:t>con</w:t>
      </w:r>
      <w:r>
        <w:rPr>
          <w:rFonts w:ascii="Calibri" w:hAnsi="Calibri"/>
          <w:spacing w:val="-11"/>
        </w:rPr>
        <w:t xml:space="preserve"> </w:t>
      </w:r>
      <w:r>
        <w:rPr>
          <w:rFonts w:ascii="Calibri" w:hAnsi="Calibri"/>
        </w:rPr>
        <w:t>las</w:t>
      </w:r>
      <w:r>
        <w:rPr>
          <w:rFonts w:ascii="Calibri" w:hAnsi="Calibri"/>
          <w:spacing w:val="-7"/>
        </w:rPr>
        <w:t xml:space="preserve"> </w:t>
      </w:r>
      <w:r>
        <w:rPr>
          <w:rFonts w:ascii="Calibri" w:hAnsi="Calibri"/>
        </w:rPr>
        <w:t>alumnas,</w:t>
      </w:r>
      <w:r>
        <w:rPr>
          <w:rFonts w:ascii="Calibri" w:hAnsi="Calibri"/>
          <w:spacing w:val="-13"/>
        </w:rPr>
        <w:t xml:space="preserve"> </w:t>
      </w:r>
      <w:r>
        <w:rPr>
          <w:rFonts w:ascii="Calibri" w:hAnsi="Calibri"/>
        </w:rPr>
        <w:t>las</w:t>
      </w:r>
      <w:r>
        <w:rPr>
          <w:rFonts w:ascii="Calibri" w:hAnsi="Calibri"/>
          <w:spacing w:val="-7"/>
        </w:rPr>
        <w:t xml:space="preserve"> </w:t>
      </w:r>
      <w:r>
        <w:rPr>
          <w:rFonts w:ascii="Calibri" w:hAnsi="Calibri"/>
        </w:rPr>
        <w:t>anotaciones</w:t>
      </w:r>
      <w:r>
        <w:rPr>
          <w:rFonts w:ascii="Calibri" w:hAnsi="Calibri"/>
          <w:spacing w:val="-6"/>
        </w:rPr>
        <w:t xml:space="preserve"> </w:t>
      </w:r>
      <w:r>
        <w:rPr>
          <w:rFonts w:ascii="Calibri" w:hAnsi="Calibri"/>
        </w:rPr>
        <w:t>que</w:t>
      </w:r>
      <w:r>
        <w:rPr>
          <w:rFonts w:ascii="Calibri" w:hAnsi="Calibri"/>
          <w:spacing w:val="-8"/>
        </w:rPr>
        <w:t xml:space="preserve"> </w:t>
      </w:r>
      <w:r>
        <w:rPr>
          <w:rFonts w:ascii="Calibri" w:hAnsi="Calibri"/>
        </w:rPr>
        <w:t>se</w:t>
      </w:r>
      <w:r>
        <w:rPr>
          <w:rFonts w:ascii="Calibri" w:hAnsi="Calibri"/>
          <w:spacing w:val="-8"/>
        </w:rPr>
        <w:t xml:space="preserve"> </w:t>
      </w:r>
      <w:r>
        <w:rPr>
          <w:rFonts w:ascii="Calibri" w:hAnsi="Calibri"/>
        </w:rPr>
        <w:t>realizan</w:t>
      </w:r>
      <w:r>
        <w:rPr>
          <w:rFonts w:ascii="Calibri" w:hAnsi="Calibri"/>
          <w:spacing w:val="-7"/>
        </w:rPr>
        <w:t xml:space="preserve"> </w:t>
      </w:r>
      <w:r>
        <w:rPr>
          <w:rFonts w:ascii="Calibri" w:hAnsi="Calibri"/>
        </w:rPr>
        <w:t>en</w:t>
      </w:r>
      <w:r>
        <w:rPr>
          <w:rFonts w:ascii="Calibri" w:hAnsi="Calibri"/>
          <w:spacing w:val="-10"/>
        </w:rPr>
        <w:t xml:space="preserve"> </w:t>
      </w:r>
      <w:r>
        <w:rPr>
          <w:rFonts w:ascii="Calibri" w:hAnsi="Calibri"/>
        </w:rPr>
        <w:t>su</w:t>
      </w:r>
      <w:r>
        <w:rPr>
          <w:rFonts w:ascii="Calibri" w:hAnsi="Calibri"/>
          <w:spacing w:val="-11"/>
        </w:rPr>
        <w:t xml:space="preserve"> </w:t>
      </w:r>
      <w:r>
        <w:rPr>
          <w:rFonts w:ascii="Calibri" w:hAnsi="Calibri"/>
        </w:rPr>
        <w:t>hoja</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vida,</w:t>
      </w:r>
      <w:r>
        <w:rPr>
          <w:rFonts w:ascii="Calibri" w:hAnsi="Calibri"/>
          <w:spacing w:val="-9"/>
        </w:rPr>
        <w:t xml:space="preserve"> </w:t>
      </w:r>
      <w:r>
        <w:rPr>
          <w:rFonts w:ascii="Calibri" w:hAnsi="Calibri"/>
        </w:rPr>
        <w:t>donde</w:t>
      </w:r>
      <w:r>
        <w:rPr>
          <w:rFonts w:ascii="Calibri" w:hAnsi="Calibri"/>
          <w:spacing w:val="-5"/>
        </w:rPr>
        <w:t xml:space="preserve"> </w:t>
      </w:r>
      <w:r>
        <w:rPr>
          <w:rFonts w:ascii="Calibri" w:hAnsi="Calibri"/>
        </w:rPr>
        <w:t>también</w:t>
      </w:r>
      <w:r>
        <w:rPr>
          <w:rFonts w:ascii="Calibri" w:hAnsi="Calibri"/>
          <w:spacing w:val="-6"/>
        </w:rPr>
        <w:t xml:space="preserve"> </w:t>
      </w:r>
      <w:r>
        <w:rPr>
          <w:rFonts w:ascii="Calibri" w:hAnsi="Calibri"/>
        </w:rPr>
        <w:t>se deja constancia del dialogo establecido. Situaciones que posteriormente son comunicadas o conversadas con los padres y/o apoderados correspondientes.</w:t>
      </w:r>
    </w:p>
    <w:p w14:paraId="4AA54C17" w14:textId="77777777" w:rsidR="000466BD" w:rsidRDefault="000466BD">
      <w:pPr>
        <w:pStyle w:val="Textoindependiente"/>
        <w:spacing w:before="15"/>
        <w:rPr>
          <w:rFonts w:ascii="Calibri"/>
        </w:rPr>
      </w:pPr>
    </w:p>
    <w:p w14:paraId="4264F947" w14:textId="77777777" w:rsidR="000466BD" w:rsidRDefault="004136EF">
      <w:pPr>
        <w:pStyle w:val="Ttulo5"/>
        <w:numPr>
          <w:ilvl w:val="2"/>
          <w:numId w:val="18"/>
        </w:numPr>
        <w:tabs>
          <w:tab w:val="left" w:pos="1776"/>
        </w:tabs>
        <w:ind w:hanging="724"/>
        <w:rPr>
          <w:rFonts w:ascii="Calibri" w:hAnsi="Calibri"/>
        </w:rPr>
      </w:pPr>
      <w:r>
        <w:rPr>
          <w:rFonts w:ascii="Calibri" w:hAnsi="Calibri"/>
          <w:spacing w:val="-2"/>
          <w:u w:val="single"/>
        </w:rPr>
        <w:t>Metodologías:</w:t>
      </w:r>
    </w:p>
    <w:p w14:paraId="36BBFA5A" w14:textId="77777777" w:rsidR="000466BD" w:rsidRDefault="000466BD">
      <w:pPr>
        <w:pStyle w:val="Textoindependiente"/>
        <w:spacing w:before="22"/>
        <w:rPr>
          <w:rFonts w:ascii="Calibri"/>
          <w:b/>
        </w:rPr>
      </w:pPr>
    </w:p>
    <w:p w14:paraId="64801533" w14:textId="77777777" w:rsidR="000466BD" w:rsidRDefault="004136EF">
      <w:pPr>
        <w:pStyle w:val="Textoindependiente"/>
        <w:spacing w:before="1"/>
        <w:ind w:left="1052"/>
        <w:rPr>
          <w:rFonts w:ascii="Calibri" w:hAnsi="Calibri"/>
        </w:rPr>
      </w:pPr>
      <w:r>
        <w:rPr>
          <w:rFonts w:ascii="Calibri" w:hAnsi="Calibri"/>
          <w:u w:val="single"/>
        </w:rPr>
        <w:t>Estrategias</w:t>
      </w:r>
      <w:r>
        <w:rPr>
          <w:rFonts w:ascii="Calibri" w:hAnsi="Calibri"/>
          <w:spacing w:val="-5"/>
          <w:u w:val="single"/>
        </w:rPr>
        <w:t xml:space="preserve"> </w:t>
      </w:r>
      <w:r>
        <w:rPr>
          <w:rFonts w:ascii="Calibri" w:hAnsi="Calibri"/>
          <w:u w:val="single"/>
        </w:rPr>
        <w:t>Pedagógicas</w:t>
      </w:r>
      <w:r>
        <w:rPr>
          <w:rFonts w:ascii="Calibri" w:hAnsi="Calibri"/>
          <w:spacing w:val="-5"/>
          <w:u w:val="single"/>
        </w:rPr>
        <w:t xml:space="preserve"> </w:t>
      </w:r>
      <w:r>
        <w:rPr>
          <w:rFonts w:ascii="Calibri" w:hAnsi="Calibri"/>
          <w:u w:val="single"/>
        </w:rPr>
        <w:t>de</w:t>
      </w:r>
      <w:r>
        <w:rPr>
          <w:rFonts w:ascii="Calibri" w:hAnsi="Calibri"/>
          <w:spacing w:val="-6"/>
          <w:u w:val="single"/>
        </w:rPr>
        <w:t xml:space="preserve"> </w:t>
      </w:r>
      <w:r>
        <w:rPr>
          <w:rFonts w:ascii="Calibri" w:hAnsi="Calibri"/>
          <w:u w:val="single"/>
        </w:rPr>
        <w:t>Promoción</w:t>
      </w:r>
      <w:r>
        <w:rPr>
          <w:rFonts w:ascii="Calibri" w:hAnsi="Calibri"/>
          <w:spacing w:val="-5"/>
          <w:u w:val="single"/>
        </w:rPr>
        <w:t xml:space="preserve"> </w:t>
      </w:r>
      <w:r>
        <w:rPr>
          <w:rFonts w:ascii="Calibri" w:hAnsi="Calibri"/>
          <w:u w:val="single"/>
        </w:rPr>
        <w:t>de</w:t>
      </w:r>
      <w:r>
        <w:rPr>
          <w:rFonts w:ascii="Calibri" w:hAnsi="Calibri"/>
          <w:spacing w:val="-9"/>
          <w:u w:val="single"/>
        </w:rPr>
        <w:t xml:space="preserve"> </w:t>
      </w:r>
      <w:r>
        <w:rPr>
          <w:rFonts w:ascii="Calibri" w:hAnsi="Calibri"/>
          <w:u w:val="single"/>
        </w:rPr>
        <w:t>Aprendizajes</w:t>
      </w:r>
      <w:r>
        <w:rPr>
          <w:rFonts w:ascii="Calibri" w:hAnsi="Calibri"/>
          <w:spacing w:val="-4"/>
          <w:u w:val="single"/>
        </w:rPr>
        <w:t xml:space="preserve"> </w:t>
      </w:r>
      <w:r>
        <w:rPr>
          <w:rFonts w:ascii="Calibri" w:hAnsi="Calibri"/>
          <w:u w:val="single"/>
        </w:rPr>
        <w:t>Significativos,</w:t>
      </w:r>
      <w:r>
        <w:rPr>
          <w:rFonts w:ascii="Calibri" w:hAnsi="Calibri"/>
          <w:spacing w:val="-7"/>
          <w:u w:val="single"/>
        </w:rPr>
        <w:t xml:space="preserve"> </w:t>
      </w:r>
      <w:r>
        <w:rPr>
          <w:rFonts w:ascii="Calibri" w:hAnsi="Calibri"/>
          <w:u w:val="single"/>
        </w:rPr>
        <w:t>Cooperativos</w:t>
      </w:r>
      <w:r>
        <w:rPr>
          <w:rFonts w:ascii="Calibri" w:hAnsi="Calibri"/>
          <w:spacing w:val="-8"/>
          <w:u w:val="single"/>
        </w:rPr>
        <w:t xml:space="preserve"> </w:t>
      </w:r>
      <w:r>
        <w:rPr>
          <w:rFonts w:ascii="Calibri" w:hAnsi="Calibri"/>
          <w:u w:val="single"/>
        </w:rPr>
        <w:t>en</w:t>
      </w:r>
      <w:r>
        <w:rPr>
          <w:rFonts w:ascii="Calibri" w:hAnsi="Calibri"/>
          <w:spacing w:val="-1"/>
          <w:u w:val="single"/>
        </w:rPr>
        <w:t xml:space="preserve"> </w:t>
      </w:r>
      <w:r>
        <w:rPr>
          <w:rFonts w:ascii="Calibri" w:hAnsi="Calibri"/>
          <w:u w:val="single"/>
        </w:rPr>
        <w:t>el</w:t>
      </w:r>
      <w:r>
        <w:rPr>
          <w:rFonts w:ascii="Calibri" w:hAnsi="Calibri"/>
          <w:spacing w:val="-5"/>
          <w:u w:val="single"/>
        </w:rPr>
        <w:t xml:space="preserve"> </w:t>
      </w:r>
      <w:r>
        <w:rPr>
          <w:rFonts w:ascii="Calibri" w:hAnsi="Calibri"/>
          <w:spacing w:val="-2"/>
          <w:u w:val="single"/>
        </w:rPr>
        <w:t>Aula:</w:t>
      </w:r>
    </w:p>
    <w:p w14:paraId="20BA42CF" w14:textId="77777777" w:rsidR="000466BD" w:rsidRDefault="000466BD">
      <w:pPr>
        <w:pStyle w:val="Textoindependiente"/>
        <w:spacing w:before="17"/>
        <w:rPr>
          <w:rFonts w:ascii="Calibri"/>
        </w:rPr>
      </w:pPr>
    </w:p>
    <w:p w14:paraId="24A1CDA7" w14:textId="77777777" w:rsidR="000466BD" w:rsidRDefault="004136EF">
      <w:pPr>
        <w:pStyle w:val="Textoindependiente"/>
        <w:spacing w:before="1" w:line="247" w:lineRule="auto"/>
        <w:ind w:left="1056" w:right="1050" w:hanging="4"/>
        <w:jc w:val="both"/>
        <w:rPr>
          <w:rFonts w:ascii="Calibri" w:hAnsi="Calibri"/>
        </w:rPr>
      </w:pPr>
      <w:r>
        <w:rPr>
          <w:rFonts w:ascii="Calibri" w:hAnsi="Calibri"/>
        </w:rPr>
        <w:t>Como grupo profesional consciente que es en el aula donde se vivencian las normas de convivencia</w:t>
      </w:r>
      <w:r>
        <w:rPr>
          <w:rFonts w:ascii="Calibri" w:hAnsi="Calibri"/>
          <w:spacing w:val="-14"/>
        </w:rPr>
        <w:t xml:space="preserve"> </w:t>
      </w:r>
      <w:r>
        <w:rPr>
          <w:rFonts w:ascii="Calibri" w:hAnsi="Calibri"/>
        </w:rPr>
        <w:t>en</w:t>
      </w:r>
      <w:r>
        <w:rPr>
          <w:rFonts w:ascii="Calibri" w:hAnsi="Calibri"/>
          <w:spacing w:val="-14"/>
        </w:rPr>
        <w:t xml:space="preserve"> </w:t>
      </w:r>
      <w:r>
        <w:rPr>
          <w:rFonts w:ascii="Calibri" w:hAnsi="Calibri"/>
        </w:rPr>
        <w:t>toda</w:t>
      </w:r>
      <w:r>
        <w:rPr>
          <w:rFonts w:ascii="Calibri" w:hAnsi="Calibri"/>
          <w:spacing w:val="-12"/>
        </w:rPr>
        <w:t xml:space="preserve"> </w:t>
      </w:r>
      <w:r>
        <w:rPr>
          <w:rFonts w:ascii="Calibri" w:hAnsi="Calibri"/>
        </w:rPr>
        <w:t>su</w:t>
      </w:r>
      <w:r>
        <w:rPr>
          <w:rFonts w:ascii="Calibri" w:hAnsi="Calibri"/>
          <w:spacing w:val="-11"/>
        </w:rPr>
        <w:t xml:space="preserve"> </w:t>
      </w:r>
      <w:r>
        <w:rPr>
          <w:rFonts w:ascii="Calibri" w:hAnsi="Calibri"/>
        </w:rPr>
        <w:t>plenitud</w:t>
      </w:r>
      <w:r>
        <w:rPr>
          <w:rFonts w:ascii="Calibri" w:hAnsi="Calibri"/>
          <w:spacing w:val="-11"/>
        </w:rPr>
        <w:t xml:space="preserve"> </w:t>
      </w:r>
      <w:r>
        <w:rPr>
          <w:rFonts w:ascii="Calibri" w:hAnsi="Calibri"/>
        </w:rPr>
        <w:t>y</w:t>
      </w:r>
      <w:r>
        <w:rPr>
          <w:rFonts w:ascii="Calibri" w:hAnsi="Calibri"/>
          <w:spacing w:val="-13"/>
        </w:rPr>
        <w:t xml:space="preserve"> </w:t>
      </w:r>
      <w:r>
        <w:rPr>
          <w:rFonts w:ascii="Calibri" w:hAnsi="Calibri"/>
        </w:rPr>
        <w:t>donde</w:t>
      </w:r>
      <w:r>
        <w:rPr>
          <w:rFonts w:ascii="Calibri" w:hAnsi="Calibri"/>
          <w:spacing w:val="-14"/>
        </w:rPr>
        <w:t xml:space="preserve"> </w:t>
      </w:r>
      <w:r>
        <w:rPr>
          <w:rFonts w:ascii="Calibri" w:hAnsi="Calibri"/>
        </w:rPr>
        <w:t>se</w:t>
      </w:r>
      <w:r>
        <w:rPr>
          <w:rFonts w:ascii="Calibri" w:hAnsi="Calibri"/>
          <w:spacing w:val="-12"/>
        </w:rPr>
        <w:t xml:space="preserve"> </w:t>
      </w:r>
      <w:r>
        <w:rPr>
          <w:rFonts w:ascii="Calibri" w:hAnsi="Calibri"/>
        </w:rPr>
        <w:t>desarrolla</w:t>
      </w:r>
      <w:r>
        <w:rPr>
          <w:rFonts w:ascii="Calibri" w:hAnsi="Calibri"/>
          <w:spacing w:val="-12"/>
        </w:rPr>
        <w:t xml:space="preserve"> </w:t>
      </w:r>
      <w:r>
        <w:rPr>
          <w:rFonts w:ascii="Calibri" w:hAnsi="Calibri"/>
        </w:rPr>
        <w:t>el</w:t>
      </w:r>
      <w:r>
        <w:rPr>
          <w:rFonts w:ascii="Calibri" w:hAnsi="Calibri"/>
          <w:spacing w:val="-11"/>
        </w:rPr>
        <w:t xml:space="preserve"> </w:t>
      </w:r>
      <w:r>
        <w:rPr>
          <w:rFonts w:ascii="Calibri" w:hAnsi="Calibri"/>
        </w:rPr>
        <w:t>modelo</w:t>
      </w:r>
      <w:r>
        <w:rPr>
          <w:rFonts w:ascii="Calibri" w:hAnsi="Calibri"/>
          <w:spacing w:val="-14"/>
        </w:rPr>
        <w:t xml:space="preserve"> </w:t>
      </w:r>
      <w:r>
        <w:rPr>
          <w:rFonts w:ascii="Calibri" w:hAnsi="Calibri"/>
        </w:rPr>
        <w:t>democrático</w:t>
      </w:r>
      <w:r>
        <w:rPr>
          <w:rFonts w:ascii="Calibri" w:hAnsi="Calibri"/>
          <w:spacing w:val="-8"/>
        </w:rPr>
        <w:t xml:space="preserve"> </w:t>
      </w:r>
      <w:r>
        <w:rPr>
          <w:rFonts w:ascii="Calibri" w:hAnsi="Calibri"/>
        </w:rPr>
        <w:t>guiado</w:t>
      </w:r>
      <w:r>
        <w:rPr>
          <w:rFonts w:ascii="Calibri" w:hAnsi="Calibri"/>
          <w:spacing w:val="-12"/>
        </w:rPr>
        <w:t xml:space="preserve"> </w:t>
      </w:r>
      <w:r>
        <w:rPr>
          <w:rFonts w:ascii="Calibri" w:hAnsi="Calibri"/>
        </w:rPr>
        <w:t>por</w:t>
      </w:r>
      <w:r>
        <w:rPr>
          <w:rFonts w:ascii="Calibri" w:hAnsi="Calibri"/>
          <w:spacing w:val="-14"/>
        </w:rPr>
        <w:t xml:space="preserve"> </w:t>
      </w:r>
      <w:r>
        <w:rPr>
          <w:rFonts w:ascii="Calibri" w:hAnsi="Calibri"/>
        </w:rPr>
        <w:t>personal competente;</w:t>
      </w:r>
      <w:r>
        <w:rPr>
          <w:rFonts w:ascii="Calibri" w:hAnsi="Calibri"/>
          <w:spacing w:val="-1"/>
        </w:rPr>
        <w:t xml:space="preserve"> </w:t>
      </w:r>
      <w:r>
        <w:rPr>
          <w:rFonts w:ascii="Calibri" w:hAnsi="Calibri"/>
        </w:rPr>
        <w:t>queremos</w:t>
      </w:r>
      <w:r>
        <w:rPr>
          <w:rFonts w:ascii="Calibri" w:hAnsi="Calibri"/>
          <w:spacing w:val="-3"/>
        </w:rPr>
        <w:t xml:space="preserve"> </w:t>
      </w:r>
      <w:r>
        <w:rPr>
          <w:rFonts w:ascii="Calibri" w:hAnsi="Calibri"/>
        </w:rPr>
        <w:t>que</w:t>
      </w:r>
      <w:r>
        <w:rPr>
          <w:rFonts w:ascii="Calibri" w:hAnsi="Calibri"/>
          <w:spacing w:val="-5"/>
        </w:rPr>
        <w:t xml:space="preserve"> </w:t>
      </w:r>
      <w:r>
        <w:rPr>
          <w:rFonts w:ascii="Calibri" w:hAnsi="Calibri"/>
        </w:rPr>
        <w:t>sea ese el primer lugar,</w:t>
      </w:r>
      <w:r>
        <w:rPr>
          <w:rFonts w:ascii="Calibri" w:hAnsi="Calibri"/>
          <w:spacing w:val="-1"/>
        </w:rPr>
        <w:t xml:space="preserve"> </w:t>
      </w:r>
      <w:r>
        <w:rPr>
          <w:rFonts w:ascii="Calibri" w:hAnsi="Calibri"/>
        </w:rPr>
        <w:t>fuera</w:t>
      </w:r>
      <w:r>
        <w:rPr>
          <w:rFonts w:ascii="Calibri" w:hAnsi="Calibri"/>
          <w:spacing w:val="-4"/>
        </w:rPr>
        <w:t xml:space="preserve"> </w:t>
      </w:r>
      <w:r>
        <w:rPr>
          <w:rFonts w:ascii="Calibri" w:hAnsi="Calibri"/>
        </w:rPr>
        <w:t>de su hogar,</w:t>
      </w:r>
      <w:r>
        <w:rPr>
          <w:rFonts w:ascii="Calibri" w:hAnsi="Calibri"/>
          <w:spacing w:val="-5"/>
        </w:rPr>
        <w:t xml:space="preserve"> </w:t>
      </w:r>
      <w:r>
        <w:rPr>
          <w:rFonts w:ascii="Calibri" w:hAnsi="Calibri"/>
        </w:rPr>
        <w:t>donde cada niña tenga la opción y el aprendizaje del trabajo colaborativo.</w:t>
      </w:r>
    </w:p>
    <w:p w14:paraId="6E5B39F6" w14:textId="77777777" w:rsidR="000466BD" w:rsidRDefault="000466BD">
      <w:pPr>
        <w:pStyle w:val="Textoindependiente"/>
        <w:spacing w:line="247" w:lineRule="auto"/>
        <w:jc w:val="both"/>
        <w:rPr>
          <w:rFonts w:ascii="Calibri" w:hAnsi="Calibri"/>
        </w:rPr>
        <w:sectPr w:rsidR="000466BD">
          <w:pgSz w:w="12240" w:h="15840"/>
          <w:pgMar w:top="1820" w:right="360" w:bottom="1520" w:left="360" w:header="730" w:footer="1265" w:gutter="0"/>
          <w:cols w:space="720"/>
        </w:sectPr>
      </w:pPr>
    </w:p>
    <w:p w14:paraId="3CCB7858" w14:textId="77777777" w:rsidR="000466BD" w:rsidRDefault="000466BD">
      <w:pPr>
        <w:pStyle w:val="Textoindependiente"/>
        <w:rPr>
          <w:rFonts w:ascii="Calibri"/>
        </w:rPr>
      </w:pPr>
    </w:p>
    <w:p w14:paraId="64D4AA0C" w14:textId="77777777" w:rsidR="000466BD" w:rsidRDefault="000466BD">
      <w:pPr>
        <w:pStyle w:val="Textoindependiente"/>
        <w:spacing w:before="277"/>
        <w:rPr>
          <w:rFonts w:ascii="Calibri"/>
        </w:rPr>
      </w:pPr>
    </w:p>
    <w:p w14:paraId="4D8C85A5" w14:textId="77777777" w:rsidR="000466BD" w:rsidRDefault="004136EF">
      <w:pPr>
        <w:pStyle w:val="Textoindependiente"/>
        <w:spacing w:before="1" w:line="247" w:lineRule="auto"/>
        <w:ind w:left="1056" w:right="1059"/>
        <w:jc w:val="both"/>
        <w:rPr>
          <w:rFonts w:ascii="Calibri" w:hAnsi="Calibri"/>
        </w:rPr>
      </w:pPr>
      <w:r>
        <w:rPr>
          <w:rFonts w:ascii="Calibri" w:hAnsi="Calibri"/>
        </w:rPr>
        <w:t>Cada</w:t>
      </w:r>
      <w:r>
        <w:rPr>
          <w:rFonts w:ascii="Calibri" w:hAnsi="Calibri"/>
          <w:spacing w:val="-14"/>
        </w:rPr>
        <w:t xml:space="preserve"> </w:t>
      </w:r>
      <w:r>
        <w:rPr>
          <w:rFonts w:ascii="Calibri" w:hAnsi="Calibri"/>
        </w:rPr>
        <w:t>docente,</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todos</w:t>
      </w:r>
      <w:r>
        <w:rPr>
          <w:rFonts w:ascii="Calibri" w:hAnsi="Calibri"/>
          <w:spacing w:val="-14"/>
        </w:rPr>
        <w:t xml:space="preserve"> </w:t>
      </w:r>
      <w:r>
        <w:rPr>
          <w:rFonts w:ascii="Calibri" w:hAnsi="Calibri"/>
        </w:rPr>
        <w:t>los</w:t>
      </w:r>
      <w:r>
        <w:rPr>
          <w:rFonts w:ascii="Calibri" w:hAnsi="Calibri"/>
          <w:spacing w:val="-13"/>
        </w:rPr>
        <w:t xml:space="preserve"> </w:t>
      </w:r>
      <w:r>
        <w:rPr>
          <w:rFonts w:ascii="Calibri" w:hAnsi="Calibri"/>
        </w:rPr>
        <w:t>subsectores</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aprendizaje</w:t>
      </w:r>
      <w:r>
        <w:rPr>
          <w:rFonts w:ascii="Calibri" w:hAnsi="Calibri"/>
          <w:spacing w:val="-14"/>
        </w:rPr>
        <w:t xml:space="preserve"> </w:t>
      </w:r>
      <w:r>
        <w:rPr>
          <w:rFonts w:ascii="Calibri" w:hAnsi="Calibri"/>
        </w:rPr>
        <w:t>trabaja</w:t>
      </w:r>
      <w:r>
        <w:rPr>
          <w:rFonts w:ascii="Calibri" w:hAnsi="Calibri"/>
          <w:spacing w:val="-14"/>
        </w:rPr>
        <w:t xml:space="preserve"> </w:t>
      </w:r>
      <w:r>
        <w:rPr>
          <w:rFonts w:ascii="Calibri" w:hAnsi="Calibri"/>
        </w:rPr>
        <w:t>y</w:t>
      </w:r>
      <w:r>
        <w:rPr>
          <w:rFonts w:ascii="Calibri" w:hAnsi="Calibri"/>
          <w:spacing w:val="-13"/>
        </w:rPr>
        <w:t xml:space="preserve"> </w:t>
      </w:r>
      <w:r>
        <w:rPr>
          <w:rFonts w:ascii="Calibri" w:hAnsi="Calibri"/>
        </w:rPr>
        <w:t>propicia</w:t>
      </w:r>
      <w:r>
        <w:rPr>
          <w:rFonts w:ascii="Calibri" w:hAnsi="Calibri"/>
          <w:spacing w:val="-14"/>
        </w:rPr>
        <w:t xml:space="preserve"> </w:t>
      </w:r>
      <w:r>
        <w:rPr>
          <w:rFonts w:ascii="Calibri" w:hAnsi="Calibri"/>
        </w:rPr>
        <w:t>un</w:t>
      </w:r>
      <w:r>
        <w:rPr>
          <w:rFonts w:ascii="Calibri" w:hAnsi="Calibri"/>
          <w:spacing w:val="-13"/>
        </w:rPr>
        <w:t xml:space="preserve"> </w:t>
      </w:r>
      <w:r>
        <w:rPr>
          <w:rFonts w:ascii="Calibri" w:hAnsi="Calibri"/>
        </w:rPr>
        <w:t>clima</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aula</w:t>
      </w:r>
      <w:r>
        <w:rPr>
          <w:rFonts w:ascii="Calibri" w:hAnsi="Calibri"/>
          <w:spacing w:val="-14"/>
        </w:rPr>
        <w:t xml:space="preserve"> </w:t>
      </w:r>
      <w:r>
        <w:rPr>
          <w:rFonts w:ascii="Calibri" w:hAnsi="Calibri"/>
        </w:rPr>
        <w:t>positivo y</w:t>
      </w:r>
      <w:r>
        <w:rPr>
          <w:rFonts w:ascii="Calibri" w:hAnsi="Calibri"/>
          <w:spacing w:val="-14"/>
        </w:rPr>
        <w:t xml:space="preserve"> </w:t>
      </w:r>
      <w:r>
        <w:rPr>
          <w:rFonts w:ascii="Calibri" w:hAnsi="Calibri"/>
        </w:rPr>
        <w:t>donde</w:t>
      </w:r>
      <w:r>
        <w:rPr>
          <w:rFonts w:ascii="Calibri" w:hAnsi="Calibri"/>
          <w:spacing w:val="-14"/>
        </w:rPr>
        <w:t xml:space="preserve"> </w:t>
      </w:r>
      <w:r>
        <w:rPr>
          <w:rFonts w:ascii="Calibri" w:hAnsi="Calibri"/>
        </w:rPr>
        <w:t>todos</w:t>
      </w:r>
      <w:r>
        <w:rPr>
          <w:rFonts w:ascii="Calibri" w:hAnsi="Calibri"/>
          <w:spacing w:val="-13"/>
        </w:rPr>
        <w:t xml:space="preserve"> </w:t>
      </w:r>
      <w:r>
        <w:rPr>
          <w:rFonts w:ascii="Calibri" w:hAnsi="Calibri"/>
        </w:rPr>
        <w:t>son</w:t>
      </w:r>
      <w:r>
        <w:rPr>
          <w:rFonts w:ascii="Calibri" w:hAnsi="Calibri"/>
          <w:spacing w:val="-14"/>
        </w:rPr>
        <w:t xml:space="preserve"> </w:t>
      </w:r>
      <w:r>
        <w:rPr>
          <w:rFonts w:ascii="Calibri" w:hAnsi="Calibri"/>
        </w:rPr>
        <w:t>necesarios</w:t>
      </w:r>
      <w:r>
        <w:rPr>
          <w:rFonts w:ascii="Calibri" w:hAnsi="Calibri"/>
          <w:spacing w:val="-13"/>
        </w:rPr>
        <w:t xml:space="preserve"> </w:t>
      </w:r>
      <w:r>
        <w:rPr>
          <w:rFonts w:ascii="Calibri" w:hAnsi="Calibri"/>
        </w:rPr>
        <w:t>para</w:t>
      </w:r>
      <w:r>
        <w:rPr>
          <w:rFonts w:ascii="Calibri" w:hAnsi="Calibri"/>
          <w:spacing w:val="-14"/>
        </w:rPr>
        <w:t xml:space="preserve"> </w:t>
      </w:r>
      <w:r>
        <w:rPr>
          <w:rFonts w:ascii="Calibri" w:hAnsi="Calibri"/>
        </w:rPr>
        <w:t>lograr</w:t>
      </w:r>
      <w:r>
        <w:rPr>
          <w:rFonts w:ascii="Calibri" w:hAnsi="Calibri"/>
          <w:spacing w:val="-13"/>
        </w:rPr>
        <w:t xml:space="preserve"> </w:t>
      </w:r>
      <w:r>
        <w:rPr>
          <w:rFonts w:ascii="Calibri" w:hAnsi="Calibri"/>
        </w:rPr>
        <w:t>aprendizajes</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calidad.</w:t>
      </w:r>
      <w:r>
        <w:rPr>
          <w:rFonts w:ascii="Calibri" w:hAnsi="Calibri"/>
          <w:spacing w:val="-13"/>
        </w:rPr>
        <w:t xml:space="preserve"> </w:t>
      </w:r>
      <w:r>
        <w:rPr>
          <w:rFonts w:ascii="Calibri" w:hAnsi="Calibri"/>
        </w:rPr>
        <w:t>Las</w:t>
      </w:r>
      <w:r>
        <w:rPr>
          <w:rFonts w:ascii="Calibri" w:hAnsi="Calibri"/>
          <w:spacing w:val="-14"/>
        </w:rPr>
        <w:t xml:space="preserve"> </w:t>
      </w:r>
      <w:r>
        <w:rPr>
          <w:rFonts w:ascii="Calibri" w:hAnsi="Calibri"/>
        </w:rPr>
        <w:t>metodologías</w:t>
      </w:r>
      <w:r>
        <w:rPr>
          <w:rFonts w:ascii="Calibri" w:hAnsi="Calibri"/>
          <w:spacing w:val="-13"/>
        </w:rPr>
        <w:t xml:space="preserve"> </w:t>
      </w:r>
      <w:r>
        <w:rPr>
          <w:rFonts w:ascii="Calibri" w:hAnsi="Calibri"/>
        </w:rPr>
        <w:t>seleccionadas por</w:t>
      </w:r>
      <w:r>
        <w:rPr>
          <w:rFonts w:ascii="Calibri" w:hAnsi="Calibri"/>
          <w:spacing w:val="-1"/>
        </w:rPr>
        <w:t xml:space="preserve"> </w:t>
      </w:r>
      <w:r>
        <w:rPr>
          <w:rFonts w:ascii="Calibri" w:hAnsi="Calibri"/>
        </w:rPr>
        <w:t xml:space="preserve">los docentes son </w:t>
      </w:r>
      <w:proofErr w:type="gramStart"/>
      <w:r>
        <w:rPr>
          <w:rFonts w:ascii="Calibri" w:hAnsi="Calibri"/>
        </w:rPr>
        <w:t>de acuerdo al</w:t>
      </w:r>
      <w:proofErr w:type="gramEnd"/>
      <w:r>
        <w:rPr>
          <w:rFonts w:ascii="Calibri" w:hAnsi="Calibri"/>
        </w:rPr>
        <w:t xml:space="preserve"> logro</w:t>
      </w:r>
      <w:r>
        <w:rPr>
          <w:rFonts w:ascii="Calibri" w:hAnsi="Calibri"/>
          <w:spacing w:val="-3"/>
        </w:rPr>
        <w:t xml:space="preserve"> </w:t>
      </w:r>
      <w:r>
        <w:rPr>
          <w:rFonts w:ascii="Calibri" w:hAnsi="Calibri"/>
        </w:rPr>
        <w:t>de los</w:t>
      </w:r>
      <w:r>
        <w:rPr>
          <w:rFonts w:ascii="Calibri" w:hAnsi="Calibri"/>
          <w:spacing w:val="-3"/>
        </w:rPr>
        <w:t xml:space="preserve"> </w:t>
      </w:r>
      <w:r>
        <w:rPr>
          <w:rFonts w:ascii="Calibri" w:hAnsi="Calibri"/>
        </w:rPr>
        <w:t xml:space="preserve">objetivos de aprendizajes </w:t>
      </w:r>
      <w:proofErr w:type="gramStart"/>
      <w:r>
        <w:rPr>
          <w:rFonts w:ascii="Calibri" w:hAnsi="Calibri"/>
        </w:rPr>
        <w:t>de acuerdo a</w:t>
      </w:r>
      <w:proofErr w:type="gramEnd"/>
      <w:r>
        <w:rPr>
          <w:rFonts w:ascii="Calibri" w:hAnsi="Calibri"/>
        </w:rPr>
        <w:t xml:space="preserve"> las bases curriculares. Las que finalmente tienden al ejercicio permanente de las habilidades expresadas en los Objetivos Fundamentales Transversales y que son evaluados periódicamente durante el trabajo</w:t>
      </w:r>
      <w:r>
        <w:rPr>
          <w:rFonts w:ascii="Calibri" w:hAnsi="Calibri"/>
          <w:spacing w:val="-5"/>
        </w:rPr>
        <w:t xml:space="preserve"> </w:t>
      </w:r>
      <w:r>
        <w:rPr>
          <w:rFonts w:ascii="Calibri" w:hAnsi="Calibri"/>
        </w:rPr>
        <w:t>escolar.</w:t>
      </w:r>
      <w:r>
        <w:rPr>
          <w:rFonts w:ascii="Calibri" w:hAnsi="Calibri"/>
          <w:spacing w:val="-6"/>
        </w:rPr>
        <w:t xml:space="preserve"> </w:t>
      </w:r>
      <w:r>
        <w:rPr>
          <w:rFonts w:ascii="Calibri" w:hAnsi="Calibri"/>
        </w:rPr>
        <w:t>La</w:t>
      </w:r>
      <w:r>
        <w:rPr>
          <w:rFonts w:ascii="Calibri" w:hAnsi="Calibri"/>
          <w:spacing w:val="-5"/>
        </w:rPr>
        <w:t xml:space="preserve"> </w:t>
      </w:r>
      <w:proofErr w:type="gramStart"/>
      <w:r>
        <w:rPr>
          <w:rFonts w:ascii="Calibri" w:hAnsi="Calibri"/>
        </w:rPr>
        <w:t>Jefe</w:t>
      </w:r>
      <w:proofErr w:type="gramEnd"/>
      <w:r>
        <w:rPr>
          <w:rFonts w:ascii="Calibri" w:hAnsi="Calibri"/>
          <w:spacing w:val="-5"/>
        </w:rPr>
        <w:t xml:space="preserve"> </w:t>
      </w:r>
      <w:proofErr w:type="gramStart"/>
      <w:r>
        <w:rPr>
          <w:rFonts w:ascii="Calibri" w:hAnsi="Calibri"/>
        </w:rPr>
        <w:t>Técnico</w:t>
      </w:r>
      <w:r>
        <w:rPr>
          <w:rFonts w:ascii="Calibri" w:hAnsi="Calibri"/>
          <w:spacing w:val="-1"/>
        </w:rPr>
        <w:t xml:space="preserve"> </w:t>
      </w:r>
      <w:r>
        <w:rPr>
          <w:rFonts w:ascii="Calibri" w:hAnsi="Calibri"/>
        </w:rPr>
        <w:t>Pedagógica</w:t>
      </w:r>
      <w:proofErr w:type="gramEnd"/>
      <w:r>
        <w:rPr>
          <w:rFonts w:ascii="Calibri" w:hAnsi="Calibri"/>
          <w:spacing w:val="-5"/>
        </w:rPr>
        <w:t xml:space="preserve"> </w:t>
      </w:r>
      <w:r>
        <w:rPr>
          <w:rFonts w:ascii="Calibri" w:hAnsi="Calibri"/>
        </w:rPr>
        <w:t>de</w:t>
      </w:r>
      <w:r>
        <w:rPr>
          <w:rFonts w:ascii="Calibri" w:hAnsi="Calibri"/>
          <w:spacing w:val="-9"/>
        </w:rPr>
        <w:t xml:space="preserve"> </w:t>
      </w:r>
      <w:r>
        <w:rPr>
          <w:rFonts w:ascii="Calibri" w:hAnsi="Calibri"/>
        </w:rPr>
        <w:t>la</w:t>
      </w:r>
      <w:r>
        <w:rPr>
          <w:rFonts w:ascii="Calibri" w:hAnsi="Calibri"/>
          <w:spacing w:val="-5"/>
        </w:rPr>
        <w:t xml:space="preserve"> </w:t>
      </w:r>
      <w:r>
        <w:rPr>
          <w:rFonts w:ascii="Calibri" w:hAnsi="Calibri"/>
        </w:rPr>
        <w:t>escuela</w:t>
      </w:r>
      <w:r>
        <w:rPr>
          <w:rFonts w:ascii="Calibri" w:hAnsi="Calibri"/>
          <w:spacing w:val="-9"/>
        </w:rPr>
        <w:t xml:space="preserve"> </w:t>
      </w:r>
      <w:r>
        <w:rPr>
          <w:rFonts w:ascii="Calibri" w:hAnsi="Calibri"/>
        </w:rPr>
        <w:t>revisa</w:t>
      </w:r>
      <w:r>
        <w:rPr>
          <w:rFonts w:ascii="Calibri" w:hAnsi="Calibri"/>
          <w:spacing w:val="-5"/>
        </w:rPr>
        <w:t xml:space="preserve"> </w:t>
      </w:r>
      <w:r>
        <w:rPr>
          <w:rFonts w:ascii="Calibri" w:hAnsi="Calibri"/>
        </w:rPr>
        <w:t>las</w:t>
      </w:r>
      <w:r>
        <w:rPr>
          <w:rFonts w:ascii="Calibri" w:hAnsi="Calibri"/>
          <w:spacing w:val="-8"/>
        </w:rPr>
        <w:t xml:space="preserve"> </w:t>
      </w:r>
      <w:r>
        <w:rPr>
          <w:rFonts w:ascii="Calibri" w:hAnsi="Calibri"/>
        </w:rPr>
        <w:t>planificaciones</w:t>
      </w:r>
      <w:r>
        <w:rPr>
          <w:rFonts w:ascii="Calibri" w:hAnsi="Calibri"/>
          <w:spacing w:val="-8"/>
        </w:rPr>
        <w:t xml:space="preserve"> </w:t>
      </w:r>
      <w:r>
        <w:rPr>
          <w:rFonts w:ascii="Calibri" w:hAnsi="Calibri"/>
        </w:rPr>
        <w:t>por</w:t>
      </w:r>
      <w:r>
        <w:rPr>
          <w:rFonts w:ascii="Calibri" w:hAnsi="Calibri"/>
          <w:spacing w:val="-5"/>
        </w:rPr>
        <w:t xml:space="preserve"> </w:t>
      </w:r>
      <w:r>
        <w:rPr>
          <w:rFonts w:ascii="Calibri" w:hAnsi="Calibri"/>
        </w:rPr>
        <w:t>niveles,</w:t>
      </w:r>
      <w:r>
        <w:rPr>
          <w:rFonts w:ascii="Calibri" w:hAnsi="Calibri"/>
          <w:spacing w:val="-10"/>
        </w:rPr>
        <w:t xml:space="preserve"> </w:t>
      </w:r>
      <w:r>
        <w:rPr>
          <w:rFonts w:ascii="Calibri" w:hAnsi="Calibri"/>
        </w:rPr>
        <w:t xml:space="preserve">las corrobora con el Libro de clases y con visitas al aula. Llevando un registro individual de cada </w:t>
      </w:r>
      <w:r>
        <w:rPr>
          <w:rFonts w:ascii="Calibri" w:hAnsi="Calibri"/>
          <w:spacing w:val="-2"/>
        </w:rPr>
        <w:t>docente.</w:t>
      </w:r>
    </w:p>
    <w:p w14:paraId="22EFEB60" w14:textId="77777777" w:rsidR="000466BD" w:rsidRDefault="004136EF">
      <w:pPr>
        <w:pStyle w:val="Textoindependiente"/>
        <w:spacing w:before="11" w:line="247" w:lineRule="auto"/>
        <w:ind w:left="1056" w:right="1054" w:hanging="4"/>
        <w:jc w:val="both"/>
        <w:rPr>
          <w:rFonts w:ascii="Calibri" w:hAnsi="Calibri"/>
        </w:rPr>
      </w:pPr>
      <w:r>
        <w:rPr>
          <w:rFonts w:ascii="Calibri" w:hAnsi="Calibri"/>
        </w:rPr>
        <w:t>Otra necesidad primordial es la de involucrar a las alumnas en las experiencias de aprendizaje y por ende se da importancia al uso de metodologías participativas en donde las alumnas puedan ser un agente activo de su propio aprendizaje, donde se respete su ritmo y estilo de aprender y dar respuesta. Por esta razón se debe entregar espacios donde las estudiantes puedan dar a conocer sus inquietudes, necesidades e interese, donde sean ellas mismas las que generen, potencien y den a conocer sus experiencias. Esta información es valiosa por lo que se incluye al proceso pedagógico, donde todas se sientan fortalecidas, valoradas y respetadas.</w:t>
      </w:r>
    </w:p>
    <w:p w14:paraId="692592F2" w14:textId="77777777" w:rsidR="000466BD" w:rsidRDefault="004136EF">
      <w:pPr>
        <w:pStyle w:val="Textoindependiente"/>
        <w:spacing w:before="8" w:line="249" w:lineRule="auto"/>
        <w:ind w:left="1056" w:right="1070"/>
        <w:jc w:val="both"/>
        <w:rPr>
          <w:rFonts w:ascii="Calibri" w:hAnsi="Calibri"/>
        </w:rPr>
      </w:pPr>
      <w:r>
        <w:rPr>
          <w:rFonts w:ascii="Calibri" w:hAnsi="Calibri"/>
        </w:rPr>
        <w:t>Todo esto se logra, evaluando clase a clase lo realizado, haciendo encuestas de opinión o de sugerencias a</w:t>
      </w:r>
      <w:r>
        <w:rPr>
          <w:rFonts w:ascii="Calibri" w:hAnsi="Calibri"/>
          <w:spacing w:val="-5"/>
        </w:rPr>
        <w:t xml:space="preserve"> </w:t>
      </w:r>
      <w:r>
        <w:rPr>
          <w:rFonts w:ascii="Calibri" w:hAnsi="Calibri"/>
        </w:rPr>
        <w:t>las</w:t>
      </w:r>
      <w:r>
        <w:rPr>
          <w:rFonts w:ascii="Calibri" w:hAnsi="Calibri"/>
          <w:spacing w:val="-4"/>
        </w:rPr>
        <w:t xml:space="preserve"> </w:t>
      </w:r>
      <w:r>
        <w:rPr>
          <w:rFonts w:ascii="Calibri" w:hAnsi="Calibri"/>
        </w:rPr>
        <w:t>alumnas,</w:t>
      </w:r>
      <w:r>
        <w:rPr>
          <w:rFonts w:ascii="Calibri" w:hAnsi="Calibri"/>
          <w:spacing w:val="-2"/>
        </w:rPr>
        <w:t xml:space="preserve"> </w:t>
      </w:r>
      <w:r>
        <w:rPr>
          <w:rFonts w:ascii="Calibri" w:hAnsi="Calibri"/>
        </w:rPr>
        <w:t>ya</w:t>
      </w:r>
      <w:r>
        <w:rPr>
          <w:rFonts w:ascii="Calibri" w:hAnsi="Calibri"/>
          <w:spacing w:val="-2"/>
        </w:rPr>
        <w:t xml:space="preserve"> </w:t>
      </w:r>
      <w:r>
        <w:rPr>
          <w:rFonts w:ascii="Calibri" w:hAnsi="Calibri"/>
        </w:rPr>
        <w:t>sea</w:t>
      </w:r>
      <w:r>
        <w:rPr>
          <w:rFonts w:ascii="Calibri" w:hAnsi="Calibri"/>
          <w:spacing w:val="-1"/>
        </w:rPr>
        <w:t xml:space="preserve"> </w:t>
      </w:r>
      <w:r>
        <w:rPr>
          <w:rFonts w:ascii="Calibri" w:hAnsi="Calibri"/>
        </w:rPr>
        <w:t>en forma</w:t>
      </w:r>
      <w:r>
        <w:rPr>
          <w:rFonts w:ascii="Calibri" w:hAnsi="Calibri"/>
          <w:spacing w:val="-1"/>
        </w:rPr>
        <w:t xml:space="preserve"> </w:t>
      </w:r>
      <w:r>
        <w:rPr>
          <w:rFonts w:ascii="Calibri" w:hAnsi="Calibri"/>
        </w:rPr>
        <w:t>oral</w:t>
      </w:r>
      <w:r>
        <w:rPr>
          <w:rFonts w:ascii="Calibri" w:hAnsi="Calibri"/>
          <w:spacing w:val="-1"/>
        </w:rPr>
        <w:t xml:space="preserve"> </w:t>
      </w:r>
      <w:r>
        <w:rPr>
          <w:rFonts w:ascii="Calibri" w:hAnsi="Calibri"/>
        </w:rPr>
        <w:t>o escrita,</w:t>
      </w:r>
      <w:r>
        <w:rPr>
          <w:rFonts w:ascii="Calibri" w:hAnsi="Calibri"/>
          <w:spacing w:val="-5"/>
        </w:rPr>
        <w:t xml:space="preserve"> </w:t>
      </w:r>
      <w:r>
        <w:rPr>
          <w:rFonts w:ascii="Calibri" w:hAnsi="Calibri"/>
        </w:rPr>
        <w:t>dando a</w:t>
      </w:r>
      <w:r>
        <w:rPr>
          <w:rFonts w:ascii="Calibri" w:hAnsi="Calibri"/>
          <w:spacing w:val="-1"/>
        </w:rPr>
        <w:t xml:space="preserve"> </w:t>
      </w:r>
      <w:r>
        <w:rPr>
          <w:rFonts w:ascii="Calibri" w:hAnsi="Calibri"/>
        </w:rPr>
        <w:t>conocer</w:t>
      </w:r>
      <w:r>
        <w:rPr>
          <w:rFonts w:ascii="Calibri" w:hAnsi="Calibri"/>
          <w:spacing w:val="-1"/>
        </w:rPr>
        <w:t xml:space="preserve"> </w:t>
      </w:r>
      <w:r>
        <w:rPr>
          <w:rFonts w:ascii="Calibri" w:hAnsi="Calibri"/>
        </w:rPr>
        <w:t>si</w:t>
      </w:r>
      <w:r>
        <w:rPr>
          <w:rFonts w:ascii="Calibri" w:hAnsi="Calibri"/>
          <w:spacing w:val="-1"/>
        </w:rPr>
        <w:t xml:space="preserve"> </w:t>
      </w:r>
      <w:r>
        <w:rPr>
          <w:rFonts w:ascii="Calibri" w:hAnsi="Calibri"/>
        </w:rPr>
        <w:t>la</w:t>
      </w:r>
      <w:r>
        <w:rPr>
          <w:rFonts w:ascii="Calibri" w:hAnsi="Calibri"/>
          <w:spacing w:val="-1"/>
        </w:rPr>
        <w:t xml:space="preserve"> </w:t>
      </w:r>
      <w:r>
        <w:rPr>
          <w:rFonts w:ascii="Calibri" w:hAnsi="Calibri"/>
        </w:rPr>
        <w:t>forma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trabajo realizado les parece adecuado, y/o sugerir otra estrategia para realizar la actividad.</w:t>
      </w:r>
    </w:p>
    <w:p w14:paraId="61833C48" w14:textId="77777777" w:rsidR="000466BD" w:rsidRDefault="000466BD">
      <w:pPr>
        <w:pStyle w:val="Textoindependiente"/>
        <w:rPr>
          <w:rFonts w:ascii="Calibri"/>
        </w:rPr>
      </w:pPr>
    </w:p>
    <w:p w14:paraId="02AC855B" w14:textId="77777777" w:rsidR="000466BD" w:rsidRDefault="000466BD">
      <w:pPr>
        <w:pStyle w:val="Textoindependiente"/>
        <w:rPr>
          <w:rFonts w:ascii="Calibri"/>
        </w:rPr>
      </w:pPr>
    </w:p>
    <w:p w14:paraId="2F849674" w14:textId="77777777" w:rsidR="000466BD" w:rsidRDefault="000466BD">
      <w:pPr>
        <w:pStyle w:val="Textoindependiente"/>
        <w:rPr>
          <w:rFonts w:ascii="Calibri"/>
          <w:b/>
          <w:color w:val="548DD4" w:themeColor="text2" w:themeTint="99"/>
        </w:rPr>
      </w:pPr>
    </w:p>
    <w:p w14:paraId="0C8CA1EF" w14:textId="77777777" w:rsidR="000466BD" w:rsidRDefault="004136EF">
      <w:pPr>
        <w:pStyle w:val="Textoindependiente"/>
        <w:spacing w:before="16"/>
        <w:rPr>
          <w:rFonts w:ascii="Calibri"/>
          <w:b/>
          <w:color w:val="548DD4" w:themeColor="text2" w:themeTint="99"/>
          <w:lang w:val="es-CL"/>
        </w:rPr>
      </w:pPr>
      <w:r>
        <w:rPr>
          <w:rFonts w:ascii="Calibri"/>
          <w:b/>
          <w:color w:val="548DD4" w:themeColor="text2" w:themeTint="99"/>
          <w:lang w:val="es-CL"/>
        </w:rPr>
        <w:t>=</w:t>
      </w:r>
    </w:p>
    <w:p w14:paraId="0A2D0460" w14:textId="77777777" w:rsidR="000466BD" w:rsidRDefault="004136EF">
      <w:pPr>
        <w:pStyle w:val="Ttulo4"/>
        <w:tabs>
          <w:tab w:val="left" w:pos="3701"/>
        </w:tabs>
        <w:ind w:left="2977"/>
        <w:rPr>
          <w:rFonts w:ascii="Calibri"/>
          <w:u w:val="single"/>
        </w:rPr>
      </w:pPr>
      <w:r>
        <w:rPr>
          <w:rFonts w:ascii="Calibri"/>
          <w:u w:val="single"/>
        </w:rPr>
        <w:t>COMPORTAMIENTO</w:t>
      </w:r>
      <w:r>
        <w:rPr>
          <w:rFonts w:ascii="Calibri"/>
          <w:spacing w:val="-6"/>
          <w:u w:val="single"/>
        </w:rPr>
        <w:t xml:space="preserve"> </w:t>
      </w:r>
      <w:r>
        <w:rPr>
          <w:rFonts w:ascii="Calibri"/>
          <w:u w:val="single"/>
        </w:rPr>
        <w:t>Y</w:t>
      </w:r>
      <w:r>
        <w:rPr>
          <w:rFonts w:ascii="Calibri"/>
          <w:spacing w:val="-4"/>
          <w:u w:val="single"/>
        </w:rPr>
        <w:t xml:space="preserve"> </w:t>
      </w:r>
      <w:r>
        <w:rPr>
          <w:rFonts w:ascii="Calibri"/>
          <w:u w:val="single"/>
        </w:rPr>
        <w:t>MEDIDAS</w:t>
      </w:r>
      <w:r>
        <w:rPr>
          <w:rFonts w:ascii="Calibri"/>
          <w:spacing w:val="-4"/>
          <w:u w:val="single"/>
        </w:rPr>
        <w:t xml:space="preserve"> </w:t>
      </w:r>
      <w:r>
        <w:rPr>
          <w:rFonts w:ascii="Calibri"/>
          <w:spacing w:val="-2"/>
          <w:u w:val="single"/>
        </w:rPr>
        <w:t>DISCIPLINARIAS</w:t>
      </w:r>
    </w:p>
    <w:p w14:paraId="7C0D9357" w14:textId="77777777" w:rsidR="000466BD" w:rsidRDefault="000466BD">
      <w:pPr>
        <w:pStyle w:val="Textoindependiente"/>
        <w:spacing w:before="18"/>
        <w:rPr>
          <w:rFonts w:ascii="Calibri"/>
          <w:b/>
        </w:rPr>
      </w:pPr>
    </w:p>
    <w:p w14:paraId="2FDA60D9" w14:textId="77777777" w:rsidR="000466BD" w:rsidRDefault="004136EF">
      <w:pPr>
        <w:pStyle w:val="Ttulo5"/>
        <w:numPr>
          <w:ilvl w:val="2"/>
          <w:numId w:val="18"/>
        </w:numPr>
        <w:tabs>
          <w:tab w:val="left" w:pos="1776"/>
        </w:tabs>
        <w:ind w:hanging="724"/>
        <w:rPr>
          <w:rFonts w:ascii="Calibri"/>
          <w:u w:val="single"/>
        </w:rPr>
      </w:pPr>
      <w:r>
        <w:rPr>
          <w:rFonts w:ascii="Calibri"/>
          <w:spacing w:val="-2"/>
          <w:u w:val="single"/>
        </w:rPr>
        <w:t>Comportamiento:</w:t>
      </w:r>
    </w:p>
    <w:p w14:paraId="67C24291" w14:textId="77777777" w:rsidR="000466BD" w:rsidRDefault="000466BD">
      <w:pPr>
        <w:pStyle w:val="Textoindependiente"/>
        <w:spacing w:before="17"/>
        <w:rPr>
          <w:rFonts w:ascii="Calibri"/>
          <w:b/>
        </w:rPr>
      </w:pPr>
    </w:p>
    <w:p w14:paraId="2280976F" w14:textId="77777777" w:rsidR="000466BD" w:rsidRDefault="004136EF">
      <w:pPr>
        <w:pStyle w:val="Prrafodelista"/>
        <w:numPr>
          <w:ilvl w:val="0"/>
          <w:numId w:val="24"/>
        </w:numPr>
        <w:tabs>
          <w:tab w:val="left" w:pos="1056"/>
          <w:tab w:val="left" w:pos="1776"/>
        </w:tabs>
        <w:spacing w:line="247" w:lineRule="auto"/>
        <w:ind w:right="1064" w:hanging="4"/>
        <w:jc w:val="both"/>
        <w:rPr>
          <w:rFonts w:ascii="Calibri" w:hAnsi="Calibri"/>
          <w:sz w:val="24"/>
        </w:rPr>
      </w:pPr>
      <w:r>
        <w:rPr>
          <w:rFonts w:ascii="Calibri" w:hAnsi="Calibri"/>
          <w:sz w:val="24"/>
        </w:rPr>
        <w:t xml:space="preserve">Debe estar </w:t>
      </w:r>
      <w:proofErr w:type="gramStart"/>
      <w:r>
        <w:rPr>
          <w:rFonts w:ascii="Calibri" w:hAnsi="Calibri"/>
          <w:sz w:val="24"/>
        </w:rPr>
        <w:t>de acuerdo al</w:t>
      </w:r>
      <w:proofErr w:type="gramEnd"/>
      <w:r>
        <w:rPr>
          <w:rFonts w:ascii="Calibri" w:hAnsi="Calibri"/>
          <w:sz w:val="24"/>
        </w:rPr>
        <w:t xml:space="preserve"> desarrollo de los Objetivos Transversales que la escuela aspira lograr:</w:t>
      </w:r>
      <w:r>
        <w:rPr>
          <w:rFonts w:ascii="Calibri" w:hAnsi="Calibri"/>
          <w:spacing w:val="-14"/>
          <w:sz w:val="24"/>
        </w:rPr>
        <w:t xml:space="preserve"> </w:t>
      </w:r>
      <w:r>
        <w:rPr>
          <w:rFonts w:ascii="Calibri" w:hAnsi="Calibri"/>
          <w:sz w:val="24"/>
        </w:rPr>
        <w:t>respeto,</w:t>
      </w:r>
      <w:r>
        <w:rPr>
          <w:rFonts w:ascii="Calibri" w:hAnsi="Calibri"/>
          <w:spacing w:val="-14"/>
          <w:sz w:val="24"/>
        </w:rPr>
        <w:t xml:space="preserve"> </w:t>
      </w:r>
      <w:r>
        <w:rPr>
          <w:rFonts w:ascii="Calibri" w:hAnsi="Calibri"/>
          <w:sz w:val="24"/>
        </w:rPr>
        <w:t>tolerancia,</w:t>
      </w:r>
      <w:r>
        <w:rPr>
          <w:rFonts w:ascii="Calibri" w:hAnsi="Calibri"/>
          <w:spacing w:val="-13"/>
          <w:sz w:val="24"/>
        </w:rPr>
        <w:t xml:space="preserve"> </w:t>
      </w:r>
      <w:r>
        <w:rPr>
          <w:rFonts w:ascii="Calibri" w:hAnsi="Calibri"/>
          <w:sz w:val="24"/>
        </w:rPr>
        <w:t>modales</w:t>
      </w:r>
      <w:r>
        <w:rPr>
          <w:rFonts w:ascii="Calibri" w:hAnsi="Calibri"/>
          <w:spacing w:val="-14"/>
          <w:sz w:val="24"/>
        </w:rPr>
        <w:t xml:space="preserve"> </w:t>
      </w:r>
      <w:r>
        <w:rPr>
          <w:rFonts w:ascii="Calibri" w:hAnsi="Calibri"/>
          <w:sz w:val="24"/>
        </w:rPr>
        <w:t>y</w:t>
      </w:r>
      <w:r>
        <w:rPr>
          <w:rFonts w:ascii="Calibri" w:hAnsi="Calibri"/>
          <w:spacing w:val="-13"/>
          <w:sz w:val="24"/>
        </w:rPr>
        <w:t xml:space="preserve"> </w:t>
      </w:r>
      <w:r>
        <w:rPr>
          <w:rFonts w:ascii="Calibri" w:hAnsi="Calibri"/>
          <w:sz w:val="24"/>
        </w:rPr>
        <w:t>cortesía,</w:t>
      </w:r>
      <w:r>
        <w:rPr>
          <w:rFonts w:ascii="Calibri" w:hAnsi="Calibri"/>
          <w:spacing w:val="-14"/>
          <w:sz w:val="24"/>
        </w:rPr>
        <w:t xml:space="preserve"> </w:t>
      </w:r>
      <w:r>
        <w:rPr>
          <w:rFonts w:ascii="Calibri" w:hAnsi="Calibri"/>
          <w:sz w:val="24"/>
        </w:rPr>
        <w:t>solidaridad,</w:t>
      </w:r>
      <w:r>
        <w:rPr>
          <w:rFonts w:ascii="Calibri" w:hAnsi="Calibri"/>
          <w:spacing w:val="-13"/>
          <w:sz w:val="24"/>
        </w:rPr>
        <w:t xml:space="preserve"> </w:t>
      </w:r>
      <w:r>
        <w:rPr>
          <w:rFonts w:ascii="Calibri" w:hAnsi="Calibri"/>
          <w:sz w:val="24"/>
        </w:rPr>
        <w:t>responsabilidad;</w:t>
      </w:r>
      <w:r>
        <w:rPr>
          <w:rFonts w:ascii="Calibri" w:hAnsi="Calibri"/>
          <w:spacing w:val="-14"/>
          <w:sz w:val="24"/>
        </w:rPr>
        <w:t xml:space="preserve"> </w:t>
      </w:r>
      <w:r>
        <w:rPr>
          <w:rFonts w:ascii="Calibri" w:hAnsi="Calibri"/>
          <w:sz w:val="24"/>
        </w:rPr>
        <w:t>para</w:t>
      </w:r>
      <w:r>
        <w:rPr>
          <w:rFonts w:ascii="Calibri" w:hAnsi="Calibri"/>
          <w:spacing w:val="-14"/>
          <w:sz w:val="24"/>
        </w:rPr>
        <w:t xml:space="preserve"> </w:t>
      </w:r>
      <w:r>
        <w:rPr>
          <w:rFonts w:ascii="Calibri" w:hAnsi="Calibri"/>
          <w:sz w:val="24"/>
        </w:rPr>
        <w:t>que</w:t>
      </w:r>
      <w:r>
        <w:rPr>
          <w:rFonts w:ascii="Calibri" w:hAnsi="Calibri"/>
          <w:spacing w:val="-13"/>
          <w:sz w:val="24"/>
        </w:rPr>
        <w:t xml:space="preserve"> </w:t>
      </w:r>
      <w:r>
        <w:rPr>
          <w:rFonts w:ascii="Calibri" w:hAnsi="Calibri"/>
          <w:sz w:val="24"/>
        </w:rPr>
        <w:t>la</w:t>
      </w:r>
      <w:r>
        <w:rPr>
          <w:rFonts w:ascii="Calibri" w:hAnsi="Calibri"/>
          <w:spacing w:val="-14"/>
          <w:sz w:val="24"/>
        </w:rPr>
        <w:t xml:space="preserve"> </w:t>
      </w:r>
      <w:r>
        <w:rPr>
          <w:rFonts w:ascii="Calibri" w:hAnsi="Calibri"/>
          <w:sz w:val="24"/>
        </w:rPr>
        <w:t>profesora pueda realizar sus clases adecuadamente para alcanzar el provecho óptimo de sus alumnas.</w:t>
      </w:r>
    </w:p>
    <w:p w14:paraId="3A3E403C" w14:textId="77777777" w:rsidR="000466BD" w:rsidRDefault="004136EF">
      <w:pPr>
        <w:pStyle w:val="Prrafodelista"/>
        <w:numPr>
          <w:ilvl w:val="0"/>
          <w:numId w:val="24"/>
        </w:numPr>
        <w:tabs>
          <w:tab w:val="left" w:pos="1056"/>
          <w:tab w:val="left" w:pos="1776"/>
        </w:tabs>
        <w:spacing w:line="249" w:lineRule="auto"/>
        <w:ind w:right="1064" w:hanging="4"/>
        <w:jc w:val="both"/>
        <w:rPr>
          <w:rFonts w:ascii="Calibri"/>
          <w:sz w:val="24"/>
        </w:rPr>
      </w:pPr>
      <w:r>
        <w:rPr>
          <w:rFonts w:ascii="Calibri"/>
          <w:sz w:val="24"/>
        </w:rPr>
        <w:t xml:space="preserve">Conversar con ambos padres, si los tiene, ante cualquier hecho que escape a las normas </w:t>
      </w:r>
      <w:r>
        <w:rPr>
          <w:rFonts w:ascii="Calibri"/>
          <w:spacing w:val="-2"/>
          <w:sz w:val="24"/>
        </w:rPr>
        <w:t>establecidas.</w:t>
      </w:r>
    </w:p>
    <w:p w14:paraId="01331F82" w14:textId="77777777" w:rsidR="000466BD" w:rsidRDefault="004136EF">
      <w:pPr>
        <w:pStyle w:val="Prrafodelista"/>
        <w:numPr>
          <w:ilvl w:val="0"/>
          <w:numId w:val="24"/>
        </w:numPr>
        <w:tabs>
          <w:tab w:val="left" w:pos="1056"/>
          <w:tab w:val="left" w:pos="1776"/>
        </w:tabs>
        <w:spacing w:line="247" w:lineRule="auto"/>
        <w:ind w:right="1070" w:hanging="4"/>
        <w:jc w:val="both"/>
        <w:rPr>
          <w:rFonts w:ascii="Calibri" w:hAnsi="Calibri"/>
          <w:sz w:val="24"/>
        </w:rPr>
      </w:pPr>
      <w:r>
        <w:rPr>
          <w:rFonts w:ascii="Calibri" w:hAnsi="Calibri"/>
          <w:sz w:val="24"/>
        </w:rPr>
        <w:t xml:space="preserve">En caso de constantes reincidencias, solicitar la ayuda a los directivos o profesionales </w:t>
      </w:r>
      <w:r>
        <w:rPr>
          <w:rFonts w:ascii="Calibri" w:hAnsi="Calibri"/>
          <w:spacing w:val="-2"/>
          <w:sz w:val="24"/>
        </w:rPr>
        <w:t>idóneos.</w:t>
      </w:r>
    </w:p>
    <w:p w14:paraId="214C6C4F" w14:textId="77777777" w:rsidR="000466BD" w:rsidRDefault="004136EF">
      <w:pPr>
        <w:pStyle w:val="Ttulo5"/>
        <w:numPr>
          <w:ilvl w:val="2"/>
          <w:numId w:val="18"/>
        </w:numPr>
        <w:tabs>
          <w:tab w:val="left" w:pos="1774"/>
        </w:tabs>
        <w:ind w:left="1774" w:hanging="394"/>
        <w:jc w:val="both"/>
        <w:rPr>
          <w:rFonts w:ascii="Calibri"/>
        </w:rPr>
      </w:pPr>
      <w:r>
        <w:rPr>
          <w:rFonts w:ascii="Calibri"/>
          <w:u w:val="single"/>
        </w:rPr>
        <w:t>Medidas</w:t>
      </w:r>
      <w:r>
        <w:rPr>
          <w:rFonts w:ascii="Calibri"/>
          <w:spacing w:val="-3"/>
          <w:u w:val="single"/>
        </w:rPr>
        <w:t xml:space="preserve"> </w:t>
      </w:r>
      <w:r>
        <w:rPr>
          <w:rFonts w:ascii="Calibri"/>
          <w:spacing w:val="-2"/>
          <w:u w:val="single"/>
        </w:rPr>
        <w:t>Disciplinarias:</w:t>
      </w:r>
    </w:p>
    <w:p w14:paraId="0BE3E161" w14:textId="77777777" w:rsidR="000466BD" w:rsidRDefault="000466BD">
      <w:pPr>
        <w:pStyle w:val="Textoindependiente"/>
        <w:spacing w:before="10"/>
        <w:rPr>
          <w:rFonts w:ascii="Calibri"/>
          <w:b/>
        </w:rPr>
      </w:pPr>
    </w:p>
    <w:p w14:paraId="4049FA93" w14:textId="77777777" w:rsidR="000466BD" w:rsidRDefault="004136EF">
      <w:pPr>
        <w:pStyle w:val="Textoindependiente"/>
        <w:spacing w:line="249" w:lineRule="auto"/>
        <w:ind w:left="1056" w:right="1069"/>
        <w:rPr>
          <w:rFonts w:ascii="Calibri" w:hAnsi="Calibri"/>
        </w:rPr>
      </w:pPr>
      <w:r>
        <w:rPr>
          <w:rFonts w:ascii="Calibri" w:hAnsi="Calibri"/>
        </w:rPr>
        <w:t>Con</w:t>
      </w:r>
      <w:r>
        <w:rPr>
          <w:rFonts w:ascii="Calibri" w:hAnsi="Calibri"/>
          <w:spacing w:val="40"/>
        </w:rPr>
        <w:t xml:space="preserve"> </w:t>
      </w:r>
      <w:r>
        <w:rPr>
          <w:rFonts w:ascii="Calibri" w:hAnsi="Calibri"/>
        </w:rPr>
        <w:t>las</w:t>
      </w:r>
      <w:r>
        <w:rPr>
          <w:rFonts w:ascii="Calibri" w:hAnsi="Calibri"/>
          <w:spacing w:val="40"/>
        </w:rPr>
        <w:t xml:space="preserve"> </w:t>
      </w:r>
      <w:r>
        <w:rPr>
          <w:rFonts w:ascii="Calibri" w:hAnsi="Calibri"/>
        </w:rPr>
        <w:t>alumnas</w:t>
      </w:r>
      <w:r>
        <w:rPr>
          <w:rFonts w:ascii="Calibri" w:hAnsi="Calibri"/>
          <w:spacing w:val="40"/>
        </w:rPr>
        <w:t xml:space="preserve"> </w:t>
      </w:r>
      <w:r>
        <w:rPr>
          <w:rFonts w:ascii="Calibri" w:hAnsi="Calibri"/>
        </w:rPr>
        <w:t>que</w:t>
      </w:r>
      <w:r>
        <w:rPr>
          <w:rFonts w:ascii="Calibri" w:hAnsi="Calibri"/>
          <w:spacing w:val="40"/>
        </w:rPr>
        <w:t xml:space="preserve"> </w:t>
      </w:r>
      <w:r>
        <w:rPr>
          <w:rFonts w:ascii="Calibri" w:hAnsi="Calibri"/>
        </w:rPr>
        <w:t>transgredan</w:t>
      </w:r>
      <w:r>
        <w:rPr>
          <w:rFonts w:ascii="Calibri" w:hAnsi="Calibri"/>
          <w:spacing w:val="40"/>
        </w:rPr>
        <w:t xml:space="preserve"> </w:t>
      </w:r>
      <w:r>
        <w:rPr>
          <w:rFonts w:ascii="Calibri" w:hAnsi="Calibri"/>
        </w:rPr>
        <w:t>sus</w:t>
      </w:r>
      <w:r>
        <w:rPr>
          <w:rFonts w:ascii="Calibri" w:hAnsi="Calibri"/>
          <w:spacing w:val="40"/>
        </w:rPr>
        <w:t xml:space="preserve"> </w:t>
      </w:r>
      <w:r>
        <w:rPr>
          <w:rFonts w:ascii="Calibri" w:hAnsi="Calibri"/>
        </w:rPr>
        <w:t>deberes,</w:t>
      </w:r>
      <w:r>
        <w:rPr>
          <w:rFonts w:ascii="Calibri" w:hAnsi="Calibri"/>
          <w:spacing w:val="40"/>
        </w:rPr>
        <w:t xml:space="preserve"> </w:t>
      </w:r>
      <w:r>
        <w:rPr>
          <w:rFonts w:ascii="Calibri" w:hAnsi="Calibri"/>
        </w:rPr>
        <w:t>obligaciones</w:t>
      </w:r>
      <w:r>
        <w:rPr>
          <w:rFonts w:ascii="Calibri" w:hAnsi="Calibri"/>
          <w:spacing w:val="40"/>
        </w:rPr>
        <w:t xml:space="preserve"> </w:t>
      </w:r>
      <w:r>
        <w:rPr>
          <w:rFonts w:ascii="Calibri" w:hAnsi="Calibri"/>
        </w:rPr>
        <w:t>y</w:t>
      </w:r>
      <w:r>
        <w:rPr>
          <w:rFonts w:ascii="Calibri" w:hAnsi="Calibri"/>
          <w:spacing w:val="40"/>
        </w:rPr>
        <w:t xml:space="preserve"> </w:t>
      </w:r>
      <w:r>
        <w:rPr>
          <w:rFonts w:ascii="Calibri" w:hAnsi="Calibri"/>
        </w:rPr>
        <w:t>prohibiciones</w:t>
      </w:r>
      <w:r>
        <w:rPr>
          <w:rFonts w:ascii="Calibri" w:hAnsi="Calibri"/>
          <w:spacing w:val="40"/>
        </w:rPr>
        <w:t xml:space="preserve"> </w:t>
      </w:r>
      <w:r>
        <w:rPr>
          <w:rFonts w:ascii="Calibri" w:hAnsi="Calibri"/>
        </w:rPr>
        <w:t>se</w:t>
      </w:r>
      <w:r>
        <w:rPr>
          <w:rFonts w:ascii="Calibri" w:hAnsi="Calibri"/>
          <w:spacing w:val="40"/>
        </w:rPr>
        <w:t xml:space="preserve"> </w:t>
      </w:r>
      <w:r>
        <w:rPr>
          <w:rFonts w:ascii="Calibri" w:hAnsi="Calibri"/>
        </w:rPr>
        <w:t>tomarán</w:t>
      </w:r>
      <w:r>
        <w:rPr>
          <w:rFonts w:ascii="Calibri" w:hAnsi="Calibri"/>
          <w:spacing w:val="40"/>
        </w:rPr>
        <w:t xml:space="preserve"> </w:t>
      </w:r>
      <w:r>
        <w:rPr>
          <w:rFonts w:ascii="Calibri" w:hAnsi="Calibri"/>
        </w:rPr>
        <w:t>las siguientes medidas.</w:t>
      </w:r>
    </w:p>
    <w:p w14:paraId="711EC1AA" w14:textId="77777777" w:rsidR="000466BD" w:rsidRDefault="000466BD">
      <w:pPr>
        <w:pStyle w:val="Textoindependiente"/>
        <w:rPr>
          <w:rFonts w:ascii="Calibri"/>
        </w:rPr>
      </w:pPr>
    </w:p>
    <w:p w14:paraId="43F87A43" w14:textId="77777777" w:rsidR="000466BD" w:rsidRDefault="000466BD">
      <w:pPr>
        <w:pStyle w:val="Textoindependiente"/>
        <w:spacing w:before="17"/>
        <w:rPr>
          <w:rFonts w:ascii="Calibri"/>
        </w:rPr>
      </w:pPr>
    </w:p>
    <w:p w14:paraId="2E773E92" w14:textId="77777777" w:rsidR="000466BD" w:rsidRDefault="004136EF">
      <w:pPr>
        <w:pStyle w:val="Ttulo5"/>
        <w:numPr>
          <w:ilvl w:val="3"/>
          <w:numId w:val="18"/>
        </w:numPr>
        <w:tabs>
          <w:tab w:val="left" w:pos="1776"/>
        </w:tabs>
        <w:ind w:left="1776" w:hanging="724"/>
        <w:rPr>
          <w:rFonts w:ascii="Calibri"/>
        </w:rPr>
      </w:pPr>
      <w:r>
        <w:rPr>
          <w:rFonts w:ascii="Calibri"/>
          <w:u w:val="single"/>
        </w:rPr>
        <w:t>Normas</w:t>
      </w:r>
      <w:r>
        <w:rPr>
          <w:rFonts w:ascii="Calibri"/>
          <w:spacing w:val="-1"/>
          <w:u w:val="single"/>
        </w:rPr>
        <w:t xml:space="preserve"> </w:t>
      </w:r>
      <w:r>
        <w:rPr>
          <w:rFonts w:ascii="Calibri"/>
          <w:spacing w:val="-2"/>
          <w:u w:val="single"/>
        </w:rPr>
        <w:t>Preventivas</w:t>
      </w:r>
      <w:r>
        <w:rPr>
          <w:rFonts w:ascii="Calibri"/>
          <w:spacing w:val="-2"/>
        </w:rPr>
        <w:t>:</w:t>
      </w:r>
    </w:p>
    <w:p w14:paraId="2FA845E6" w14:textId="77777777" w:rsidR="000466BD" w:rsidRDefault="000466BD">
      <w:pPr>
        <w:pStyle w:val="Ttulo5"/>
        <w:rPr>
          <w:rFonts w:ascii="Calibri"/>
        </w:rPr>
        <w:sectPr w:rsidR="000466BD">
          <w:pgSz w:w="12240" w:h="15840"/>
          <w:pgMar w:top="1820" w:right="360" w:bottom="1520" w:left="360" w:header="730" w:footer="1265" w:gutter="0"/>
          <w:cols w:space="720"/>
        </w:sectPr>
      </w:pPr>
    </w:p>
    <w:p w14:paraId="658E60BE" w14:textId="77777777" w:rsidR="000466BD" w:rsidRDefault="000466BD">
      <w:pPr>
        <w:pStyle w:val="Textoindependiente"/>
        <w:spacing w:before="270"/>
        <w:rPr>
          <w:rFonts w:ascii="Calibri"/>
          <w:b/>
        </w:rPr>
      </w:pPr>
    </w:p>
    <w:p w14:paraId="22225136" w14:textId="77777777" w:rsidR="000466BD" w:rsidRDefault="004136EF">
      <w:pPr>
        <w:pStyle w:val="Textoindependiente"/>
        <w:spacing w:before="1"/>
        <w:ind w:left="1052"/>
        <w:rPr>
          <w:rFonts w:ascii="Calibri"/>
        </w:rPr>
      </w:pPr>
      <w:r>
        <w:rPr>
          <w:rFonts w:ascii="Calibri"/>
        </w:rPr>
        <w:t>1.-Conversar</w:t>
      </w:r>
      <w:r>
        <w:rPr>
          <w:rFonts w:ascii="Calibri"/>
          <w:spacing w:val="-2"/>
        </w:rPr>
        <w:t xml:space="preserve"> </w:t>
      </w:r>
      <w:r>
        <w:rPr>
          <w:rFonts w:ascii="Calibri"/>
        </w:rPr>
        <w:t>con la</w:t>
      </w:r>
      <w:r>
        <w:rPr>
          <w:rFonts w:ascii="Calibri"/>
          <w:spacing w:val="-1"/>
        </w:rPr>
        <w:t xml:space="preserve"> </w:t>
      </w:r>
      <w:r>
        <w:rPr>
          <w:rFonts w:ascii="Calibri"/>
        </w:rPr>
        <w:t>alumna</w:t>
      </w:r>
      <w:r>
        <w:rPr>
          <w:rFonts w:ascii="Calibri"/>
          <w:spacing w:val="-5"/>
        </w:rPr>
        <w:t xml:space="preserve"> </w:t>
      </w:r>
      <w:r>
        <w:rPr>
          <w:rFonts w:ascii="Calibri"/>
        </w:rPr>
        <w:t>para</w:t>
      </w:r>
      <w:r>
        <w:rPr>
          <w:rFonts w:ascii="Calibri"/>
          <w:spacing w:val="-5"/>
        </w:rPr>
        <w:t xml:space="preserve"> </w:t>
      </w:r>
      <w:r>
        <w:rPr>
          <w:rFonts w:ascii="Calibri"/>
        </w:rPr>
        <w:t>que</w:t>
      </w:r>
      <w:r>
        <w:rPr>
          <w:rFonts w:ascii="Calibri"/>
          <w:spacing w:val="-1"/>
        </w:rPr>
        <w:t xml:space="preserve"> </w:t>
      </w:r>
      <w:r>
        <w:rPr>
          <w:rFonts w:ascii="Calibri"/>
        </w:rPr>
        <w:t>cambie</w:t>
      </w:r>
      <w:r>
        <w:rPr>
          <w:rFonts w:ascii="Calibri"/>
          <w:spacing w:val="-5"/>
        </w:rPr>
        <w:t xml:space="preserve"> </w:t>
      </w:r>
      <w:r>
        <w:rPr>
          <w:rFonts w:ascii="Calibri"/>
        </w:rPr>
        <w:t>de</w:t>
      </w:r>
      <w:r>
        <w:rPr>
          <w:rFonts w:ascii="Calibri"/>
          <w:spacing w:val="-4"/>
        </w:rPr>
        <w:t xml:space="preserve"> </w:t>
      </w:r>
      <w:r>
        <w:rPr>
          <w:rFonts w:ascii="Calibri"/>
          <w:spacing w:val="-2"/>
        </w:rPr>
        <w:t>actitud.</w:t>
      </w:r>
    </w:p>
    <w:p w14:paraId="19924595" w14:textId="77777777" w:rsidR="000466BD" w:rsidRDefault="004136EF">
      <w:pPr>
        <w:pStyle w:val="Textoindependiente"/>
        <w:spacing w:before="7" w:line="249" w:lineRule="auto"/>
        <w:ind w:left="1052" w:right="3083"/>
        <w:rPr>
          <w:rFonts w:ascii="Calibri" w:hAnsi="Calibri"/>
        </w:rPr>
      </w:pPr>
      <w:r>
        <w:rPr>
          <w:rFonts w:ascii="Calibri" w:hAnsi="Calibri"/>
        </w:rPr>
        <w:t>2.-Amonestación</w:t>
      </w:r>
      <w:r>
        <w:rPr>
          <w:rFonts w:ascii="Calibri" w:hAnsi="Calibri"/>
          <w:spacing w:val="-4"/>
        </w:rPr>
        <w:t xml:space="preserve"> </w:t>
      </w:r>
      <w:r>
        <w:rPr>
          <w:rFonts w:ascii="Calibri" w:hAnsi="Calibri"/>
        </w:rPr>
        <w:t>verbal,</w:t>
      </w:r>
      <w:r>
        <w:rPr>
          <w:rFonts w:ascii="Calibri" w:hAnsi="Calibri"/>
          <w:spacing w:val="-10"/>
        </w:rPr>
        <w:t xml:space="preserve"> </w:t>
      </w:r>
      <w:r>
        <w:rPr>
          <w:rFonts w:ascii="Calibri" w:hAnsi="Calibri"/>
        </w:rPr>
        <w:t>explicándole</w:t>
      </w:r>
      <w:r>
        <w:rPr>
          <w:rFonts w:ascii="Calibri" w:hAnsi="Calibri"/>
          <w:spacing w:val="-10"/>
        </w:rPr>
        <w:t xml:space="preserve"> </w:t>
      </w:r>
      <w:r>
        <w:rPr>
          <w:rFonts w:ascii="Calibri" w:hAnsi="Calibri"/>
        </w:rPr>
        <w:t>las</w:t>
      </w:r>
      <w:r>
        <w:rPr>
          <w:rFonts w:ascii="Calibri" w:hAnsi="Calibri"/>
          <w:spacing w:val="-8"/>
        </w:rPr>
        <w:t xml:space="preserve"> </w:t>
      </w:r>
      <w:r>
        <w:rPr>
          <w:rFonts w:ascii="Calibri" w:hAnsi="Calibri"/>
        </w:rPr>
        <w:t>consecuencias</w:t>
      </w:r>
      <w:r>
        <w:rPr>
          <w:rFonts w:ascii="Calibri" w:hAnsi="Calibri"/>
          <w:spacing w:val="-4"/>
        </w:rPr>
        <w:t xml:space="preserve"> </w:t>
      </w:r>
      <w:r>
        <w:rPr>
          <w:rFonts w:ascii="Calibri" w:hAnsi="Calibri"/>
        </w:rPr>
        <w:t>del</w:t>
      </w:r>
      <w:r>
        <w:rPr>
          <w:rFonts w:ascii="Calibri" w:hAnsi="Calibri"/>
          <w:spacing w:val="-5"/>
        </w:rPr>
        <w:t xml:space="preserve"> </w:t>
      </w:r>
      <w:r>
        <w:rPr>
          <w:rFonts w:ascii="Calibri" w:hAnsi="Calibri"/>
        </w:rPr>
        <w:t>error</w:t>
      </w:r>
      <w:r>
        <w:rPr>
          <w:rFonts w:ascii="Calibri" w:hAnsi="Calibri"/>
          <w:spacing w:val="-6"/>
        </w:rPr>
        <w:t xml:space="preserve"> </w:t>
      </w:r>
      <w:r>
        <w:rPr>
          <w:rFonts w:ascii="Calibri" w:hAnsi="Calibri"/>
        </w:rPr>
        <w:t>cometido. 3.-Incluir falta cometida en un Taller de Consejo de curso.</w:t>
      </w:r>
    </w:p>
    <w:p w14:paraId="1B842B1D" w14:textId="77777777" w:rsidR="000466BD" w:rsidRDefault="004136EF">
      <w:pPr>
        <w:pStyle w:val="Textoindependiente"/>
        <w:spacing w:line="249" w:lineRule="auto"/>
        <w:ind w:left="1056" w:right="1065" w:hanging="4"/>
        <w:rPr>
          <w:rFonts w:ascii="Calibri"/>
        </w:rPr>
      </w:pPr>
      <w:r>
        <w:rPr>
          <w:rFonts w:ascii="Calibri"/>
        </w:rPr>
        <w:t>4.-Investigar y exponer</w:t>
      </w:r>
      <w:r>
        <w:rPr>
          <w:rFonts w:ascii="Calibri"/>
          <w:spacing w:val="-2"/>
        </w:rPr>
        <w:t xml:space="preserve"> </w:t>
      </w:r>
      <w:r>
        <w:rPr>
          <w:rFonts w:ascii="Calibri"/>
        </w:rPr>
        <w:t>al grupo curso un</w:t>
      </w:r>
      <w:r>
        <w:rPr>
          <w:rFonts w:ascii="Calibri"/>
          <w:spacing w:val="-1"/>
        </w:rPr>
        <w:t xml:space="preserve"> </w:t>
      </w:r>
      <w:r>
        <w:rPr>
          <w:rFonts w:ascii="Calibri"/>
        </w:rPr>
        <w:t>tema que incluya valores y principios relacionados</w:t>
      </w:r>
      <w:r>
        <w:rPr>
          <w:rFonts w:ascii="Calibri"/>
          <w:spacing w:val="-1"/>
        </w:rPr>
        <w:t xml:space="preserve"> </w:t>
      </w:r>
      <w:r>
        <w:rPr>
          <w:rFonts w:ascii="Calibri"/>
        </w:rPr>
        <w:t>con la falta.</w:t>
      </w:r>
    </w:p>
    <w:p w14:paraId="3876C40A" w14:textId="77777777" w:rsidR="000466BD" w:rsidRDefault="004136EF">
      <w:pPr>
        <w:pStyle w:val="Textoindependiente"/>
        <w:spacing w:line="249" w:lineRule="auto"/>
        <w:ind w:left="1056" w:right="1065" w:hanging="4"/>
        <w:rPr>
          <w:rFonts w:ascii="Calibri" w:hAnsi="Calibri"/>
        </w:rPr>
      </w:pPr>
      <w:r>
        <w:rPr>
          <w:rFonts w:ascii="Calibri" w:hAnsi="Calibri"/>
        </w:rPr>
        <w:t>5.-A partir de la exposición del tema al grupo, la alumna reflexionará firmando voluntariamente su compromiso.</w:t>
      </w:r>
    </w:p>
    <w:p w14:paraId="3F4B7891" w14:textId="77777777" w:rsidR="000466BD" w:rsidRDefault="000466BD">
      <w:pPr>
        <w:pStyle w:val="Textoindependiente"/>
        <w:rPr>
          <w:rFonts w:ascii="Calibri"/>
        </w:rPr>
      </w:pPr>
    </w:p>
    <w:p w14:paraId="4D5D30B6" w14:textId="77777777" w:rsidR="000466BD" w:rsidRDefault="000466BD">
      <w:pPr>
        <w:pStyle w:val="Textoindependiente"/>
        <w:spacing w:before="10"/>
        <w:rPr>
          <w:rFonts w:ascii="Calibri"/>
        </w:rPr>
      </w:pPr>
    </w:p>
    <w:p w14:paraId="0B228E63" w14:textId="77777777" w:rsidR="000466BD" w:rsidRDefault="004136EF">
      <w:pPr>
        <w:pStyle w:val="Ttulo5"/>
        <w:numPr>
          <w:ilvl w:val="2"/>
          <w:numId w:val="18"/>
        </w:numPr>
        <w:tabs>
          <w:tab w:val="left" w:pos="1776"/>
        </w:tabs>
        <w:spacing w:before="1"/>
        <w:ind w:hanging="724"/>
        <w:rPr>
          <w:rFonts w:ascii="Calibri" w:hAnsi="Calibri"/>
        </w:rPr>
      </w:pPr>
      <w:r>
        <w:rPr>
          <w:rFonts w:ascii="Calibri" w:hAnsi="Calibri"/>
          <w:u w:val="single"/>
        </w:rPr>
        <w:t>Medidas</w:t>
      </w:r>
      <w:r>
        <w:rPr>
          <w:rFonts w:ascii="Calibri" w:hAnsi="Calibri"/>
          <w:spacing w:val="-2"/>
          <w:u w:val="single"/>
        </w:rPr>
        <w:t xml:space="preserve"> </w:t>
      </w:r>
      <w:r>
        <w:rPr>
          <w:rFonts w:ascii="Calibri" w:hAnsi="Calibri"/>
          <w:u w:val="single"/>
        </w:rPr>
        <w:t>de</w:t>
      </w:r>
      <w:r>
        <w:rPr>
          <w:rFonts w:ascii="Calibri" w:hAnsi="Calibri"/>
          <w:spacing w:val="-2"/>
          <w:u w:val="single"/>
        </w:rPr>
        <w:t xml:space="preserve"> Sanción:</w:t>
      </w:r>
    </w:p>
    <w:p w14:paraId="47BD1E64" w14:textId="77777777" w:rsidR="000466BD" w:rsidRDefault="004136EF">
      <w:pPr>
        <w:pStyle w:val="Prrafodelista"/>
        <w:numPr>
          <w:ilvl w:val="0"/>
          <w:numId w:val="25"/>
        </w:numPr>
        <w:tabs>
          <w:tab w:val="left" w:pos="1776"/>
        </w:tabs>
        <w:spacing w:before="5"/>
        <w:ind w:hanging="724"/>
        <w:rPr>
          <w:rFonts w:ascii="Calibri" w:hAnsi="Calibri"/>
          <w:sz w:val="24"/>
        </w:rPr>
      </w:pPr>
      <w:r>
        <w:rPr>
          <w:rFonts w:ascii="Calibri" w:hAnsi="Calibri"/>
          <w:sz w:val="24"/>
        </w:rPr>
        <w:t>Registrar</w:t>
      </w:r>
      <w:r>
        <w:rPr>
          <w:rFonts w:ascii="Calibri" w:hAnsi="Calibri"/>
          <w:spacing w:val="-6"/>
          <w:sz w:val="24"/>
        </w:rPr>
        <w:t xml:space="preserve"> </w:t>
      </w:r>
      <w:r>
        <w:rPr>
          <w:rFonts w:ascii="Calibri" w:hAnsi="Calibri"/>
          <w:sz w:val="24"/>
        </w:rPr>
        <w:t>en</w:t>
      </w:r>
      <w:r>
        <w:rPr>
          <w:rFonts w:ascii="Calibri" w:hAnsi="Calibri"/>
          <w:spacing w:val="-3"/>
          <w:sz w:val="24"/>
        </w:rPr>
        <w:t xml:space="preserve"> </w:t>
      </w:r>
      <w:r>
        <w:rPr>
          <w:rFonts w:ascii="Calibri" w:hAnsi="Calibri"/>
          <w:sz w:val="24"/>
        </w:rPr>
        <w:t>el</w:t>
      </w:r>
      <w:r>
        <w:rPr>
          <w:rFonts w:ascii="Calibri" w:hAnsi="Calibri"/>
          <w:spacing w:val="-4"/>
          <w:sz w:val="24"/>
        </w:rPr>
        <w:t xml:space="preserve"> </w:t>
      </w:r>
      <w:r>
        <w:rPr>
          <w:rFonts w:ascii="Calibri" w:hAnsi="Calibri"/>
          <w:sz w:val="24"/>
        </w:rPr>
        <w:t>Libro</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z w:val="24"/>
        </w:rPr>
        <w:t>clases</w:t>
      </w:r>
      <w:r>
        <w:rPr>
          <w:rFonts w:ascii="Calibri" w:hAnsi="Calibri"/>
          <w:spacing w:val="-3"/>
          <w:sz w:val="24"/>
        </w:rPr>
        <w:t xml:space="preserve"> </w:t>
      </w:r>
      <w:r>
        <w:rPr>
          <w:rFonts w:ascii="Calibri" w:hAnsi="Calibri"/>
          <w:sz w:val="24"/>
        </w:rPr>
        <w:t>sobre la</w:t>
      </w:r>
      <w:r>
        <w:rPr>
          <w:rFonts w:ascii="Calibri" w:hAnsi="Calibri"/>
          <w:spacing w:val="-4"/>
          <w:sz w:val="24"/>
        </w:rPr>
        <w:t xml:space="preserve"> </w:t>
      </w:r>
      <w:r>
        <w:rPr>
          <w:rFonts w:ascii="Calibri" w:hAnsi="Calibri"/>
          <w:sz w:val="24"/>
        </w:rPr>
        <w:t>situación</w:t>
      </w:r>
      <w:r>
        <w:rPr>
          <w:rFonts w:ascii="Calibri" w:hAnsi="Calibri"/>
          <w:spacing w:val="-3"/>
          <w:sz w:val="24"/>
        </w:rPr>
        <w:t xml:space="preserve"> </w:t>
      </w:r>
      <w:r>
        <w:rPr>
          <w:rFonts w:ascii="Calibri" w:hAnsi="Calibri"/>
          <w:spacing w:val="-2"/>
          <w:sz w:val="24"/>
        </w:rPr>
        <w:t>presentada.</w:t>
      </w:r>
    </w:p>
    <w:p w14:paraId="3D43C589" w14:textId="77777777" w:rsidR="000466BD" w:rsidRDefault="004136EF">
      <w:pPr>
        <w:pStyle w:val="Prrafodelista"/>
        <w:numPr>
          <w:ilvl w:val="0"/>
          <w:numId w:val="25"/>
        </w:numPr>
        <w:tabs>
          <w:tab w:val="left" w:pos="1776"/>
        </w:tabs>
        <w:spacing w:before="6"/>
        <w:ind w:hanging="724"/>
        <w:rPr>
          <w:rFonts w:ascii="Calibri" w:hAnsi="Calibri"/>
          <w:sz w:val="24"/>
        </w:rPr>
      </w:pPr>
      <w:r>
        <w:rPr>
          <w:rFonts w:ascii="Calibri" w:hAnsi="Calibri"/>
          <w:sz w:val="24"/>
        </w:rPr>
        <w:t>Citación</w:t>
      </w:r>
      <w:r>
        <w:rPr>
          <w:rFonts w:ascii="Calibri" w:hAnsi="Calibri"/>
          <w:spacing w:val="-5"/>
          <w:sz w:val="24"/>
        </w:rPr>
        <w:t xml:space="preserve"> </w:t>
      </w:r>
      <w:r>
        <w:rPr>
          <w:rFonts w:ascii="Calibri" w:hAnsi="Calibri"/>
          <w:sz w:val="24"/>
        </w:rPr>
        <w:t>oficial</w:t>
      </w:r>
      <w:r>
        <w:rPr>
          <w:rFonts w:ascii="Calibri" w:hAnsi="Calibri"/>
          <w:spacing w:val="-4"/>
          <w:sz w:val="24"/>
        </w:rPr>
        <w:t xml:space="preserve"> </w:t>
      </w:r>
      <w:r>
        <w:rPr>
          <w:rFonts w:ascii="Calibri" w:hAnsi="Calibri"/>
          <w:sz w:val="24"/>
        </w:rPr>
        <w:t>al</w:t>
      </w:r>
      <w:r>
        <w:rPr>
          <w:rFonts w:ascii="Calibri" w:hAnsi="Calibri"/>
          <w:spacing w:val="-4"/>
          <w:sz w:val="24"/>
        </w:rPr>
        <w:t xml:space="preserve"> </w:t>
      </w:r>
      <w:r>
        <w:rPr>
          <w:rFonts w:ascii="Calibri" w:hAnsi="Calibri"/>
          <w:sz w:val="24"/>
        </w:rPr>
        <w:t>apoderado</w:t>
      </w:r>
      <w:r>
        <w:rPr>
          <w:rFonts w:ascii="Calibri" w:hAnsi="Calibri"/>
          <w:spacing w:val="-4"/>
          <w:sz w:val="24"/>
        </w:rPr>
        <w:t xml:space="preserve"> </w:t>
      </w:r>
      <w:r>
        <w:rPr>
          <w:rFonts w:ascii="Calibri" w:hAnsi="Calibri"/>
          <w:sz w:val="24"/>
        </w:rPr>
        <w:t>y</w:t>
      </w:r>
      <w:r>
        <w:rPr>
          <w:rFonts w:ascii="Calibri" w:hAnsi="Calibri"/>
          <w:spacing w:val="-2"/>
          <w:sz w:val="24"/>
        </w:rPr>
        <w:t xml:space="preserve"> </w:t>
      </w:r>
      <w:r>
        <w:rPr>
          <w:rFonts w:ascii="Calibri" w:hAnsi="Calibri"/>
          <w:sz w:val="24"/>
        </w:rPr>
        <w:t>firma</w:t>
      </w:r>
      <w:r>
        <w:rPr>
          <w:rFonts w:ascii="Calibri" w:hAnsi="Calibri"/>
          <w:spacing w:val="-3"/>
          <w:sz w:val="24"/>
        </w:rPr>
        <w:t xml:space="preserve"> </w:t>
      </w:r>
      <w:r>
        <w:rPr>
          <w:rFonts w:ascii="Calibri" w:hAnsi="Calibri"/>
          <w:sz w:val="24"/>
        </w:rPr>
        <w:t>del</w:t>
      </w:r>
      <w:r>
        <w:rPr>
          <w:rFonts w:ascii="Calibri" w:hAnsi="Calibri"/>
          <w:spacing w:val="-4"/>
          <w:sz w:val="24"/>
        </w:rPr>
        <w:t xml:space="preserve"> </w:t>
      </w:r>
      <w:r>
        <w:rPr>
          <w:rFonts w:ascii="Calibri" w:hAnsi="Calibri"/>
          <w:sz w:val="24"/>
        </w:rPr>
        <w:t>Registro</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pacing w:val="-2"/>
          <w:sz w:val="24"/>
        </w:rPr>
        <w:t>Observaciones.</w:t>
      </w:r>
    </w:p>
    <w:p w14:paraId="6BFDDF20" w14:textId="77777777" w:rsidR="000466BD" w:rsidRDefault="004136EF">
      <w:pPr>
        <w:pStyle w:val="Prrafodelista"/>
        <w:numPr>
          <w:ilvl w:val="0"/>
          <w:numId w:val="25"/>
        </w:numPr>
        <w:tabs>
          <w:tab w:val="left" w:pos="1776"/>
        </w:tabs>
        <w:spacing w:before="1"/>
        <w:ind w:hanging="724"/>
        <w:rPr>
          <w:rFonts w:ascii="Calibri" w:hAnsi="Calibri"/>
          <w:sz w:val="24"/>
        </w:rPr>
      </w:pPr>
      <w:r>
        <w:rPr>
          <w:rFonts w:ascii="Calibri" w:hAnsi="Calibri"/>
          <w:sz w:val="24"/>
        </w:rPr>
        <w:t>Suspensión</w:t>
      </w:r>
      <w:r>
        <w:rPr>
          <w:rFonts w:ascii="Calibri" w:hAnsi="Calibri"/>
          <w:spacing w:val="-6"/>
          <w:sz w:val="24"/>
        </w:rPr>
        <w:t xml:space="preserve"> </w:t>
      </w:r>
      <w:r>
        <w:rPr>
          <w:rFonts w:ascii="Calibri" w:hAnsi="Calibri"/>
          <w:sz w:val="24"/>
        </w:rPr>
        <w:t>dependiendo</w:t>
      </w:r>
      <w:r>
        <w:rPr>
          <w:rFonts w:ascii="Calibri" w:hAnsi="Calibri"/>
          <w:spacing w:val="-5"/>
          <w:sz w:val="24"/>
        </w:rPr>
        <w:t xml:space="preserve"> </w:t>
      </w:r>
      <w:r>
        <w:rPr>
          <w:rFonts w:ascii="Calibri" w:hAnsi="Calibri"/>
          <w:sz w:val="24"/>
        </w:rPr>
        <w:t>de</w:t>
      </w:r>
      <w:r>
        <w:rPr>
          <w:rFonts w:ascii="Calibri" w:hAnsi="Calibri"/>
          <w:spacing w:val="-2"/>
          <w:sz w:val="24"/>
        </w:rPr>
        <w:t xml:space="preserve"> </w:t>
      </w:r>
      <w:r>
        <w:rPr>
          <w:rFonts w:ascii="Calibri" w:hAnsi="Calibri"/>
          <w:sz w:val="24"/>
        </w:rPr>
        <w:t>la</w:t>
      </w:r>
      <w:r>
        <w:rPr>
          <w:rFonts w:ascii="Calibri" w:hAnsi="Calibri"/>
          <w:spacing w:val="-4"/>
          <w:sz w:val="24"/>
        </w:rPr>
        <w:t xml:space="preserve"> </w:t>
      </w:r>
      <w:r>
        <w:rPr>
          <w:rFonts w:ascii="Calibri" w:hAnsi="Calibri"/>
          <w:spacing w:val="-2"/>
          <w:sz w:val="24"/>
        </w:rPr>
        <w:t>falta.</w:t>
      </w:r>
    </w:p>
    <w:p w14:paraId="0565BDF9" w14:textId="77777777" w:rsidR="000466BD" w:rsidRDefault="000466BD">
      <w:pPr>
        <w:pStyle w:val="Textoindependiente"/>
        <w:spacing w:before="22"/>
        <w:rPr>
          <w:rFonts w:ascii="Calibri"/>
        </w:rPr>
      </w:pPr>
    </w:p>
    <w:p w14:paraId="2B35A9F0" w14:textId="77777777" w:rsidR="000466BD" w:rsidRDefault="004136EF">
      <w:pPr>
        <w:pStyle w:val="Ttulo5"/>
        <w:numPr>
          <w:ilvl w:val="3"/>
          <w:numId w:val="18"/>
        </w:numPr>
        <w:tabs>
          <w:tab w:val="left" w:pos="1590"/>
        </w:tabs>
        <w:ind w:left="1590" w:hanging="538"/>
        <w:rPr>
          <w:rFonts w:ascii="Calibri"/>
          <w:b w:val="0"/>
        </w:rPr>
      </w:pPr>
      <w:r>
        <w:rPr>
          <w:rFonts w:ascii="Calibri"/>
          <w:u w:val="single"/>
        </w:rPr>
        <w:t>En</w:t>
      </w:r>
      <w:r>
        <w:rPr>
          <w:rFonts w:ascii="Calibri"/>
          <w:spacing w:val="-1"/>
          <w:u w:val="single"/>
        </w:rPr>
        <w:t xml:space="preserve"> </w:t>
      </w:r>
      <w:r>
        <w:rPr>
          <w:rFonts w:ascii="Calibri"/>
          <w:u w:val="single"/>
        </w:rPr>
        <w:t>caso</w:t>
      </w:r>
      <w:r>
        <w:rPr>
          <w:rFonts w:ascii="Calibri"/>
          <w:spacing w:val="-1"/>
          <w:u w:val="single"/>
        </w:rPr>
        <w:t xml:space="preserve"> </w:t>
      </w:r>
      <w:r>
        <w:rPr>
          <w:rFonts w:ascii="Calibri"/>
          <w:u w:val="single"/>
        </w:rPr>
        <w:t xml:space="preserve">de </w:t>
      </w:r>
      <w:r>
        <w:rPr>
          <w:rFonts w:ascii="Calibri"/>
          <w:spacing w:val="-2"/>
          <w:u w:val="single"/>
        </w:rPr>
        <w:t>reincidencia</w:t>
      </w:r>
      <w:r>
        <w:rPr>
          <w:rFonts w:ascii="Calibri"/>
          <w:b w:val="0"/>
          <w:spacing w:val="-2"/>
          <w:u w:val="single"/>
        </w:rPr>
        <w:t>:</w:t>
      </w:r>
    </w:p>
    <w:p w14:paraId="44C523AB" w14:textId="77777777" w:rsidR="000466BD" w:rsidRDefault="000466BD">
      <w:pPr>
        <w:pStyle w:val="Textoindependiente"/>
        <w:spacing w:before="19"/>
        <w:rPr>
          <w:rFonts w:ascii="Calibri"/>
        </w:rPr>
      </w:pPr>
    </w:p>
    <w:p w14:paraId="59F63BE6" w14:textId="77777777" w:rsidR="000466BD" w:rsidRDefault="004136EF">
      <w:pPr>
        <w:pStyle w:val="Prrafodelista"/>
        <w:numPr>
          <w:ilvl w:val="0"/>
          <w:numId w:val="26"/>
        </w:numPr>
        <w:tabs>
          <w:tab w:val="left" w:pos="1347"/>
        </w:tabs>
        <w:spacing w:line="249" w:lineRule="auto"/>
        <w:ind w:right="1069" w:firstLine="52"/>
        <w:rPr>
          <w:rFonts w:ascii="Calibri" w:hAnsi="Calibri"/>
          <w:sz w:val="24"/>
        </w:rPr>
      </w:pPr>
      <w:r>
        <w:rPr>
          <w:rFonts w:ascii="Calibri" w:hAnsi="Calibri"/>
          <w:sz w:val="24"/>
        </w:rPr>
        <w:t>Anotación en la</w:t>
      </w:r>
      <w:r>
        <w:rPr>
          <w:rFonts w:ascii="Calibri" w:hAnsi="Calibri"/>
          <w:spacing w:val="-5"/>
          <w:sz w:val="24"/>
        </w:rPr>
        <w:t xml:space="preserve"> </w:t>
      </w:r>
      <w:r>
        <w:rPr>
          <w:rFonts w:ascii="Calibri" w:hAnsi="Calibri"/>
          <w:sz w:val="24"/>
        </w:rPr>
        <w:t>hoja</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z w:val="24"/>
        </w:rPr>
        <w:t>vida,</w:t>
      </w:r>
      <w:r>
        <w:rPr>
          <w:rFonts w:ascii="Calibri" w:hAnsi="Calibri"/>
          <w:spacing w:val="-2"/>
          <w:sz w:val="24"/>
        </w:rPr>
        <w:t xml:space="preserve"> </w:t>
      </w:r>
      <w:r>
        <w:rPr>
          <w:rFonts w:ascii="Calibri" w:hAnsi="Calibri"/>
          <w:sz w:val="24"/>
        </w:rPr>
        <w:t>con citación al</w:t>
      </w:r>
      <w:r>
        <w:rPr>
          <w:rFonts w:ascii="Calibri" w:hAnsi="Calibri"/>
          <w:spacing w:val="-1"/>
          <w:sz w:val="24"/>
        </w:rPr>
        <w:t xml:space="preserve"> </w:t>
      </w:r>
      <w:r>
        <w:rPr>
          <w:rFonts w:ascii="Calibri" w:hAnsi="Calibri"/>
          <w:sz w:val="24"/>
        </w:rPr>
        <w:t>apoderado,</w:t>
      </w:r>
      <w:r>
        <w:rPr>
          <w:rFonts w:ascii="Calibri" w:hAnsi="Calibri"/>
          <w:spacing w:val="-2"/>
          <w:sz w:val="24"/>
        </w:rPr>
        <w:t xml:space="preserve"> </w:t>
      </w:r>
      <w:r>
        <w:rPr>
          <w:rFonts w:ascii="Calibri" w:hAnsi="Calibri"/>
          <w:sz w:val="24"/>
        </w:rPr>
        <w:t>para</w:t>
      </w:r>
      <w:r>
        <w:rPr>
          <w:rFonts w:ascii="Calibri" w:hAnsi="Calibri"/>
          <w:spacing w:val="-1"/>
          <w:sz w:val="24"/>
        </w:rPr>
        <w:t xml:space="preserve"> </w:t>
      </w:r>
      <w:r>
        <w:rPr>
          <w:rFonts w:ascii="Calibri" w:hAnsi="Calibri"/>
          <w:sz w:val="24"/>
        </w:rPr>
        <w:t>toma</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z w:val="24"/>
        </w:rPr>
        <w:t>conocimiento</w:t>
      </w:r>
      <w:r>
        <w:rPr>
          <w:rFonts w:ascii="Calibri" w:hAnsi="Calibri"/>
          <w:spacing w:val="-1"/>
          <w:sz w:val="24"/>
        </w:rPr>
        <w:t xml:space="preserve"> </w:t>
      </w:r>
      <w:r>
        <w:rPr>
          <w:rFonts w:ascii="Calibri" w:hAnsi="Calibri"/>
          <w:sz w:val="24"/>
        </w:rPr>
        <w:t>y</w:t>
      </w:r>
      <w:r>
        <w:rPr>
          <w:rFonts w:ascii="Calibri" w:hAnsi="Calibri"/>
          <w:spacing w:val="-3"/>
          <w:sz w:val="24"/>
        </w:rPr>
        <w:t xml:space="preserve"> </w:t>
      </w:r>
      <w:r>
        <w:rPr>
          <w:rFonts w:ascii="Calibri" w:hAnsi="Calibri"/>
          <w:sz w:val="24"/>
        </w:rPr>
        <w:t>sugerir apoyo profesional que oriente a la alumna.</w:t>
      </w:r>
    </w:p>
    <w:p w14:paraId="5664CC28" w14:textId="77777777" w:rsidR="000466BD" w:rsidRDefault="004136EF">
      <w:pPr>
        <w:pStyle w:val="Prrafodelista"/>
        <w:numPr>
          <w:ilvl w:val="0"/>
          <w:numId w:val="26"/>
        </w:numPr>
        <w:tabs>
          <w:tab w:val="left" w:pos="1056"/>
          <w:tab w:val="left" w:pos="1331"/>
        </w:tabs>
        <w:spacing w:line="244" w:lineRule="auto"/>
        <w:ind w:right="1063" w:hanging="4"/>
        <w:rPr>
          <w:rFonts w:ascii="Calibri"/>
          <w:b/>
          <w:sz w:val="24"/>
        </w:rPr>
      </w:pPr>
      <w:r>
        <w:rPr>
          <w:rFonts w:ascii="Calibri"/>
          <w:sz w:val="24"/>
        </w:rPr>
        <w:t>De</w:t>
      </w:r>
      <w:r>
        <w:rPr>
          <w:rFonts w:ascii="Calibri"/>
          <w:spacing w:val="-10"/>
          <w:sz w:val="24"/>
        </w:rPr>
        <w:t xml:space="preserve"> </w:t>
      </w:r>
      <w:r>
        <w:rPr>
          <w:rFonts w:ascii="Calibri"/>
          <w:sz w:val="24"/>
        </w:rPr>
        <w:t>persistir</w:t>
      </w:r>
      <w:r>
        <w:rPr>
          <w:rFonts w:ascii="Calibri"/>
          <w:spacing w:val="-10"/>
          <w:sz w:val="24"/>
        </w:rPr>
        <w:t xml:space="preserve"> </w:t>
      </w:r>
      <w:r>
        <w:rPr>
          <w:rFonts w:ascii="Calibri"/>
          <w:sz w:val="24"/>
        </w:rPr>
        <w:t>la</w:t>
      </w:r>
      <w:r>
        <w:rPr>
          <w:rFonts w:ascii="Calibri"/>
          <w:spacing w:val="-10"/>
          <w:sz w:val="24"/>
        </w:rPr>
        <w:t xml:space="preserve"> </w:t>
      </w:r>
      <w:r>
        <w:rPr>
          <w:rFonts w:ascii="Calibri"/>
          <w:sz w:val="24"/>
        </w:rPr>
        <w:t>a</w:t>
      </w:r>
      <w:r>
        <w:rPr>
          <w:rFonts w:ascii="Calibri"/>
          <w:b/>
          <w:sz w:val="24"/>
        </w:rPr>
        <w:t>ctitud</w:t>
      </w:r>
      <w:r>
        <w:rPr>
          <w:rFonts w:ascii="Calibri"/>
          <w:b/>
          <w:spacing w:val="-12"/>
          <w:sz w:val="24"/>
        </w:rPr>
        <w:t xml:space="preserve"> </w:t>
      </w:r>
      <w:r>
        <w:rPr>
          <w:rFonts w:ascii="Calibri"/>
          <w:b/>
          <w:sz w:val="24"/>
        </w:rPr>
        <w:t>o</w:t>
      </w:r>
      <w:r>
        <w:rPr>
          <w:rFonts w:ascii="Calibri"/>
          <w:b/>
          <w:spacing w:val="-12"/>
          <w:sz w:val="24"/>
        </w:rPr>
        <w:t xml:space="preserve"> </w:t>
      </w:r>
      <w:r>
        <w:rPr>
          <w:rFonts w:ascii="Calibri"/>
          <w:b/>
          <w:sz w:val="24"/>
        </w:rPr>
        <w:t>acciones</w:t>
      </w:r>
      <w:r>
        <w:rPr>
          <w:rFonts w:ascii="Calibri"/>
          <w:b/>
          <w:spacing w:val="-10"/>
          <w:sz w:val="24"/>
        </w:rPr>
        <w:t xml:space="preserve"> </w:t>
      </w:r>
      <w:r>
        <w:rPr>
          <w:rFonts w:ascii="Calibri"/>
          <w:b/>
          <w:sz w:val="24"/>
        </w:rPr>
        <w:t>reprochables,</w:t>
      </w:r>
      <w:r>
        <w:rPr>
          <w:rFonts w:ascii="Calibri"/>
          <w:b/>
          <w:spacing w:val="-9"/>
          <w:sz w:val="24"/>
        </w:rPr>
        <w:t xml:space="preserve"> </w:t>
      </w:r>
      <w:r>
        <w:rPr>
          <w:rFonts w:ascii="Calibri"/>
          <w:b/>
          <w:sz w:val="24"/>
        </w:rPr>
        <w:t>buscar</w:t>
      </w:r>
      <w:r>
        <w:rPr>
          <w:rFonts w:ascii="Calibri"/>
          <w:b/>
          <w:spacing w:val="-12"/>
          <w:sz w:val="24"/>
        </w:rPr>
        <w:t xml:space="preserve"> </w:t>
      </w:r>
      <w:r>
        <w:rPr>
          <w:rFonts w:ascii="Calibri"/>
          <w:b/>
          <w:sz w:val="24"/>
        </w:rPr>
        <w:t>estrategias</w:t>
      </w:r>
      <w:r>
        <w:rPr>
          <w:rFonts w:ascii="Calibri"/>
          <w:b/>
          <w:spacing w:val="-10"/>
          <w:sz w:val="24"/>
        </w:rPr>
        <w:t xml:space="preserve"> </w:t>
      </w:r>
      <w:r>
        <w:rPr>
          <w:rFonts w:ascii="Calibri"/>
          <w:b/>
          <w:sz w:val="24"/>
        </w:rPr>
        <w:t>en</w:t>
      </w:r>
      <w:r>
        <w:rPr>
          <w:rFonts w:ascii="Calibri"/>
          <w:b/>
          <w:spacing w:val="-12"/>
          <w:sz w:val="24"/>
        </w:rPr>
        <w:t xml:space="preserve"> </w:t>
      </w:r>
      <w:r>
        <w:rPr>
          <w:rFonts w:ascii="Calibri"/>
          <w:b/>
          <w:sz w:val="24"/>
        </w:rPr>
        <w:t>conjunto</w:t>
      </w:r>
      <w:r>
        <w:rPr>
          <w:rFonts w:ascii="Calibri"/>
          <w:b/>
          <w:spacing w:val="-11"/>
          <w:sz w:val="24"/>
        </w:rPr>
        <w:t xml:space="preserve"> </w:t>
      </w:r>
      <w:r>
        <w:rPr>
          <w:rFonts w:ascii="Calibri"/>
          <w:b/>
          <w:sz w:val="24"/>
        </w:rPr>
        <w:t>con</w:t>
      </w:r>
      <w:r>
        <w:rPr>
          <w:rFonts w:ascii="Calibri"/>
          <w:b/>
          <w:spacing w:val="-12"/>
          <w:sz w:val="24"/>
        </w:rPr>
        <w:t xml:space="preserve"> </w:t>
      </w:r>
      <w:r>
        <w:rPr>
          <w:rFonts w:ascii="Calibri"/>
          <w:b/>
          <w:sz w:val="24"/>
        </w:rPr>
        <w:t>sus</w:t>
      </w:r>
      <w:r>
        <w:rPr>
          <w:rFonts w:ascii="Calibri"/>
          <w:b/>
          <w:spacing w:val="-11"/>
          <w:sz w:val="24"/>
        </w:rPr>
        <w:t xml:space="preserve"> </w:t>
      </w:r>
      <w:r>
        <w:rPr>
          <w:rFonts w:ascii="Calibri"/>
          <w:b/>
          <w:sz w:val="24"/>
        </w:rPr>
        <w:t>padres y/o apoderado.</w:t>
      </w:r>
    </w:p>
    <w:p w14:paraId="73F9000E" w14:textId="77777777" w:rsidR="000466BD" w:rsidRDefault="004136EF">
      <w:pPr>
        <w:pStyle w:val="Prrafodelista"/>
        <w:numPr>
          <w:ilvl w:val="0"/>
          <w:numId w:val="26"/>
        </w:numPr>
        <w:tabs>
          <w:tab w:val="left" w:pos="1056"/>
          <w:tab w:val="left" w:pos="1287"/>
        </w:tabs>
        <w:spacing w:before="5" w:line="249" w:lineRule="auto"/>
        <w:ind w:right="1058" w:hanging="4"/>
        <w:rPr>
          <w:rFonts w:ascii="Calibri" w:hAnsi="Calibri"/>
          <w:b/>
          <w:sz w:val="24"/>
        </w:rPr>
      </w:pPr>
      <w:r>
        <w:rPr>
          <w:rFonts w:ascii="Calibri" w:hAnsi="Calibri"/>
          <w:b/>
          <w:sz w:val="24"/>
        </w:rPr>
        <w:t>Se</w:t>
      </w:r>
      <w:r>
        <w:rPr>
          <w:rFonts w:ascii="Calibri" w:hAnsi="Calibri"/>
          <w:b/>
          <w:spacing w:val="-6"/>
          <w:sz w:val="24"/>
        </w:rPr>
        <w:t xml:space="preserve"> </w:t>
      </w:r>
      <w:r>
        <w:rPr>
          <w:rFonts w:ascii="Calibri" w:hAnsi="Calibri"/>
          <w:b/>
          <w:sz w:val="24"/>
        </w:rPr>
        <w:t>aplicará</w:t>
      </w:r>
      <w:r>
        <w:rPr>
          <w:rFonts w:ascii="Calibri" w:hAnsi="Calibri"/>
          <w:b/>
          <w:spacing w:val="-4"/>
          <w:sz w:val="24"/>
        </w:rPr>
        <w:t xml:space="preserve"> </w:t>
      </w:r>
      <w:r>
        <w:rPr>
          <w:rFonts w:ascii="Calibri" w:hAnsi="Calibri"/>
          <w:b/>
          <w:sz w:val="24"/>
        </w:rPr>
        <w:t>medidas</w:t>
      </w:r>
      <w:r>
        <w:rPr>
          <w:rFonts w:ascii="Calibri" w:hAnsi="Calibri"/>
          <w:b/>
          <w:spacing w:val="-5"/>
          <w:sz w:val="24"/>
        </w:rPr>
        <w:t xml:space="preserve"> </w:t>
      </w:r>
      <w:r>
        <w:rPr>
          <w:rFonts w:ascii="Calibri" w:hAnsi="Calibri"/>
          <w:b/>
          <w:sz w:val="24"/>
        </w:rPr>
        <w:t>de</w:t>
      </w:r>
      <w:r>
        <w:rPr>
          <w:rFonts w:ascii="Calibri" w:hAnsi="Calibri"/>
          <w:b/>
          <w:spacing w:val="-6"/>
          <w:sz w:val="24"/>
        </w:rPr>
        <w:t xml:space="preserve"> </w:t>
      </w:r>
      <w:r>
        <w:rPr>
          <w:rFonts w:ascii="Calibri" w:hAnsi="Calibri"/>
          <w:b/>
          <w:sz w:val="24"/>
        </w:rPr>
        <w:t>suspensión</w:t>
      </w:r>
      <w:r>
        <w:rPr>
          <w:rFonts w:ascii="Calibri" w:hAnsi="Calibri"/>
          <w:b/>
          <w:spacing w:val="-7"/>
          <w:sz w:val="24"/>
        </w:rPr>
        <w:t xml:space="preserve"> </w:t>
      </w:r>
      <w:r>
        <w:rPr>
          <w:rFonts w:ascii="Calibri" w:hAnsi="Calibri"/>
          <w:b/>
          <w:sz w:val="24"/>
        </w:rPr>
        <w:t>sólo</w:t>
      </w:r>
      <w:r>
        <w:rPr>
          <w:rFonts w:ascii="Calibri" w:hAnsi="Calibri"/>
          <w:b/>
          <w:spacing w:val="-7"/>
          <w:sz w:val="24"/>
        </w:rPr>
        <w:t xml:space="preserve"> </w:t>
      </w:r>
      <w:r>
        <w:rPr>
          <w:rFonts w:ascii="Calibri" w:hAnsi="Calibri"/>
          <w:b/>
          <w:sz w:val="24"/>
        </w:rPr>
        <w:t>en</w:t>
      </w:r>
      <w:r>
        <w:rPr>
          <w:rFonts w:ascii="Calibri" w:hAnsi="Calibri"/>
          <w:b/>
          <w:spacing w:val="-7"/>
          <w:sz w:val="24"/>
        </w:rPr>
        <w:t xml:space="preserve"> </w:t>
      </w:r>
      <w:r>
        <w:rPr>
          <w:rFonts w:ascii="Calibri" w:hAnsi="Calibri"/>
          <w:b/>
          <w:sz w:val="24"/>
        </w:rPr>
        <w:t>circunstancias</w:t>
      </w:r>
      <w:r>
        <w:rPr>
          <w:rFonts w:ascii="Calibri" w:hAnsi="Calibri"/>
          <w:b/>
          <w:spacing w:val="-5"/>
          <w:sz w:val="24"/>
        </w:rPr>
        <w:t xml:space="preserve"> </w:t>
      </w:r>
      <w:r>
        <w:rPr>
          <w:rFonts w:ascii="Calibri" w:hAnsi="Calibri"/>
          <w:b/>
          <w:sz w:val="24"/>
        </w:rPr>
        <w:t>extremas</w:t>
      </w:r>
      <w:r>
        <w:rPr>
          <w:rFonts w:ascii="Calibri" w:hAnsi="Calibri"/>
          <w:b/>
          <w:spacing w:val="-5"/>
          <w:sz w:val="24"/>
        </w:rPr>
        <w:t xml:space="preserve"> </w:t>
      </w:r>
      <w:r>
        <w:rPr>
          <w:rFonts w:ascii="Calibri" w:hAnsi="Calibri"/>
          <w:b/>
          <w:sz w:val="24"/>
        </w:rPr>
        <w:t>en</w:t>
      </w:r>
      <w:r>
        <w:rPr>
          <w:rFonts w:ascii="Calibri" w:hAnsi="Calibri"/>
          <w:b/>
          <w:spacing w:val="-7"/>
          <w:sz w:val="24"/>
        </w:rPr>
        <w:t xml:space="preserve"> </w:t>
      </w:r>
      <w:r>
        <w:rPr>
          <w:rFonts w:ascii="Calibri" w:hAnsi="Calibri"/>
          <w:b/>
          <w:sz w:val="24"/>
        </w:rPr>
        <w:t>que</w:t>
      </w:r>
      <w:r>
        <w:rPr>
          <w:rFonts w:ascii="Calibri" w:hAnsi="Calibri"/>
          <w:b/>
          <w:spacing w:val="-6"/>
          <w:sz w:val="24"/>
        </w:rPr>
        <w:t xml:space="preserve"> </w:t>
      </w:r>
      <w:r>
        <w:rPr>
          <w:rFonts w:ascii="Calibri" w:hAnsi="Calibri"/>
          <w:b/>
          <w:sz w:val="24"/>
        </w:rPr>
        <w:t>se</w:t>
      </w:r>
      <w:r>
        <w:rPr>
          <w:rFonts w:ascii="Calibri" w:hAnsi="Calibri"/>
          <w:b/>
          <w:spacing w:val="-6"/>
          <w:sz w:val="24"/>
        </w:rPr>
        <w:t xml:space="preserve"> </w:t>
      </w:r>
      <w:r>
        <w:rPr>
          <w:rFonts w:ascii="Calibri" w:hAnsi="Calibri"/>
          <w:b/>
          <w:sz w:val="24"/>
        </w:rPr>
        <w:t>cometan</w:t>
      </w:r>
      <w:r>
        <w:rPr>
          <w:rFonts w:ascii="Calibri" w:hAnsi="Calibri"/>
          <w:b/>
          <w:spacing w:val="-7"/>
          <w:sz w:val="24"/>
        </w:rPr>
        <w:t xml:space="preserve"> </w:t>
      </w:r>
      <w:r>
        <w:rPr>
          <w:rFonts w:ascii="Calibri" w:hAnsi="Calibri"/>
          <w:b/>
          <w:sz w:val="24"/>
        </w:rPr>
        <w:t>faltas que se encuentran en la categoría de graves y/o gravísimas.</w:t>
      </w:r>
    </w:p>
    <w:p w14:paraId="32841E03" w14:textId="77777777" w:rsidR="000466BD" w:rsidRDefault="000466BD">
      <w:pPr>
        <w:pStyle w:val="Textoindependiente"/>
        <w:spacing w:before="6"/>
        <w:rPr>
          <w:rFonts w:ascii="Calibri"/>
          <w:b/>
        </w:rPr>
      </w:pPr>
    </w:p>
    <w:p w14:paraId="1180158F" w14:textId="77777777" w:rsidR="000466BD" w:rsidRDefault="004136EF">
      <w:pPr>
        <w:pStyle w:val="Prrafodelista"/>
        <w:numPr>
          <w:ilvl w:val="2"/>
          <w:numId w:val="18"/>
        </w:numPr>
        <w:tabs>
          <w:tab w:val="left" w:pos="1522"/>
        </w:tabs>
        <w:ind w:left="1522" w:hanging="358"/>
        <w:rPr>
          <w:rFonts w:ascii="Calibri" w:hAnsi="Calibri"/>
          <w:b/>
          <w:sz w:val="24"/>
        </w:rPr>
      </w:pPr>
      <w:r>
        <w:rPr>
          <w:rFonts w:ascii="Calibri" w:hAnsi="Calibri"/>
          <w:b/>
          <w:sz w:val="24"/>
          <w:u w:val="single"/>
        </w:rPr>
        <w:t>Medidas</w:t>
      </w:r>
      <w:r>
        <w:rPr>
          <w:rFonts w:ascii="Calibri" w:hAnsi="Calibri"/>
          <w:b/>
          <w:spacing w:val="53"/>
          <w:sz w:val="24"/>
          <w:u w:val="single"/>
        </w:rPr>
        <w:t xml:space="preserve"> </w:t>
      </w:r>
      <w:r>
        <w:rPr>
          <w:rFonts w:ascii="Calibri" w:hAnsi="Calibri"/>
          <w:b/>
          <w:sz w:val="24"/>
          <w:u w:val="single"/>
        </w:rPr>
        <w:t>de</w:t>
      </w:r>
      <w:r>
        <w:rPr>
          <w:rFonts w:ascii="Calibri" w:hAnsi="Calibri"/>
          <w:b/>
          <w:spacing w:val="-1"/>
          <w:sz w:val="24"/>
          <w:u w:val="single"/>
        </w:rPr>
        <w:t xml:space="preserve"> </w:t>
      </w:r>
      <w:r>
        <w:rPr>
          <w:rFonts w:ascii="Calibri" w:hAnsi="Calibri"/>
          <w:b/>
          <w:spacing w:val="-2"/>
          <w:sz w:val="24"/>
          <w:u w:val="single"/>
        </w:rPr>
        <w:t>reparación.</w:t>
      </w:r>
    </w:p>
    <w:p w14:paraId="79C7D8D3" w14:textId="77777777" w:rsidR="000466BD" w:rsidRDefault="000466BD">
      <w:pPr>
        <w:pStyle w:val="Textoindependiente"/>
        <w:spacing w:before="22"/>
        <w:rPr>
          <w:rFonts w:ascii="Calibri"/>
          <w:b/>
        </w:rPr>
      </w:pPr>
    </w:p>
    <w:p w14:paraId="02D61A9B" w14:textId="77777777" w:rsidR="000466BD" w:rsidRDefault="004136EF">
      <w:pPr>
        <w:pStyle w:val="Prrafodelista"/>
        <w:numPr>
          <w:ilvl w:val="0"/>
          <w:numId w:val="27"/>
        </w:numPr>
        <w:tabs>
          <w:tab w:val="left" w:pos="1056"/>
          <w:tab w:val="left" w:pos="1776"/>
        </w:tabs>
        <w:spacing w:line="244" w:lineRule="auto"/>
        <w:ind w:right="1066" w:hanging="4"/>
        <w:rPr>
          <w:rFonts w:ascii="Calibri" w:hAnsi="Calibri"/>
          <w:sz w:val="24"/>
        </w:rPr>
      </w:pPr>
      <w:r>
        <w:rPr>
          <w:rFonts w:ascii="Calibri" w:hAnsi="Calibri"/>
          <w:sz w:val="24"/>
        </w:rPr>
        <w:t>Reconocimiento</w:t>
      </w:r>
      <w:r>
        <w:rPr>
          <w:rFonts w:ascii="Calibri" w:hAnsi="Calibri"/>
          <w:spacing w:val="27"/>
          <w:sz w:val="24"/>
        </w:rPr>
        <w:t xml:space="preserve"> </w:t>
      </w:r>
      <w:r>
        <w:rPr>
          <w:rFonts w:ascii="Calibri" w:hAnsi="Calibri"/>
          <w:sz w:val="24"/>
        </w:rPr>
        <w:t>de</w:t>
      </w:r>
      <w:r>
        <w:rPr>
          <w:rFonts w:ascii="Calibri" w:hAnsi="Calibri"/>
          <w:spacing w:val="30"/>
          <w:sz w:val="24"/>
        </w:rPr>
        <w:t xml:space="preserve"> </w:t>
      </w:r>
      <w:r>
        <w:rPr>
          <w:rFonts w:ascii="Calibri" w:hAnsi="Calibri"/>
          <w:sz w:val="24"/>
        </w:rPr>
        <w:t>la</w:t>
      </w:r>
      <w:r>
        <w:rPr>
          <w:rFonts w:ascii="Calibri" w:hAnsi="Calibri"/>
          <w:spacing w:val="31"/>
          <w:sz w:val="24"/>
        </w:rPr>
        <w:t xml:space="preserve"> </w:t>
      </w:r>
      <w:r>
        <w:rPr>
          <w:rFonts w:ascii="Calibri" w:hAnsi="Calibri"/>
          <w:sz w:val="24"/>
        </w:rPr>
        <w:t>falta,</w:t>
      </w:r>
      <w:r>
        <w:rPr>
          <w:rFonts w:ascii="Calibri" w:hAnsi="Calibri"/>
          <w:spacing w:val="30"/>
          <w:sz w:val="24"/>
        </w:rPr>
        <w:t xml:space="preserve"> </w:t>
      </w:r>
      <w:r>
        <w:rPr>
          <w:rFonts w:ascii="Calibri" w:hAnsi="Calibri"/>
          <w:sz w:val="24"/>
        </w:rPr>
        <w:t>a</w:t>
      </w:r>
      <w:r>
        <w:rPr>
          <w:rFonts w:ascii="Calibri" w:hAnsi="Calibri"/>
          <w:spacing w:val="31"/>
          <w:sz w:val="24"/>
        </w:rPr>
        <w:t xml:space="preserve"> </w:t>
      </w:r>
      <w:r>
        <w:rPr>
          <w:rFonts w:ascii="Calibri" w:hAnsi="Calibri"/>
          <w:sz w:val="24"/>
        </w:rPr>
        <w:t>través</w:t>
      </w:r>
      <w:r>
        <w:rPr>
          <w:rFonts w:ascii="Calibri" w:hAnsi="Calibri"/>
          <w:spacing w:val="28"/>
          <w:sz w:val="24"/>
        </w:rPr>
        <w:t xml:space="preserve"> </w:t>
      </w:r>
      <w:r>
        <w:rPr>
          <w:rFonts w:ascii="Calibri" w:hAnsi="Calibri"/>
          <w:sz w:val="24"/>
        </w:rPr>
        <w:t>de</w:t>
      </w:r>
      <w:r>
        <w:rPr>
          <w:rFonts w:ascii="Calibri" w:hAnsi="Calibri"/>
          <w:spacing w:val="26"/>
          <w:sz w:val="24"/>
        </w:rPr>
        <w:t xml:space="preserve"> </w:t>
      </w:r>
      <w:r>
        <w:rPr>
          <w:rFonts w:ascii="Calibri" w:hAnsi="Calibri"/>
          <w:sz w:val="24"/>
        </w:rPr>
        <w:t>la</w:t>
      </w:r>
      <w:r>
        <w:rPr>
          <w:rFonts w:ascii="Calibri" w:hAnsi="Calibri"/>
          <w:spacing w:val="31"/>
          <w:sz w:val="24"/>
        </w:rPr>
        <w:t xml:space="preserve"> </w:t>
      </w:r>
      <w:r>
        <w:rPr>
          <w:rFonts w:ascii="Calibri" w:hAnsi="Calibri"/>
          <w:sz w:val="24"/>
        </w:rPr>
        <w:t>reflexión,</w:t>
      </w:r>
      <w:r>
        <w:rPr>
          <w:rFonts w:ascii="Calibri" w:hAnsi="Calibri"/>
          <w:spacing w:val="30"/>
          <w:sz w:val="24"/>
        </w:rPr>
        <w:t xml:space="preserve"> </w:t>
      </w:r>
      <w:r>
        <w:rPr>
          <w:rFonts w:ascii="Calibri" w:hAnsi="Calibri"/>
          <w:sz w:val="24"/>
        </w:rPr>
        <w:t>manifestando</w:t>
      </w:r>
      <w:r>
        <w:rPr>
          <w:rFonts w:ascii="Calibri" w:hAnsi="Calibri"/>
          <w:spacing w:val="31"/>
          <w:sz w:val="24"/>
        </w:rPr>
        <w:t xml:space="preserve"> </w:t>
      </w:r>
      <w:r>
        <w:rPr>
          <w:rFonts w:ascii="Calibri" w:hAnsi="Calibri"/>
          <w:sz w:val="24"/>
        </w:rPr>
        <w:t>disculpas</w:t>
      </w:r>
      <w:r>
        <w:rPr>
          <w:rFonts w:ascii="Calibri" w:hAnsi="Calibri"/>
          <w:spacing w:val="32"/>
          <w:sz w:val="24"/>
        </w:rPr>
        <w:t xml:space="preserve"> </w:t>
      </w:r>
      <w:r>
        <w:rPr>
          <w:rFonts w:ascii="Calibri" w:hAnsi="Calibri"/>
          <w:sz w:val="24"/>
        </w:rPr>
        <w:t>en</w:t>
      </w:r>
      <w:r>
        <w:rPr>
          <w:rFonts w:ascii="Calibri" w:hAnsi="Calibri"/>
          <w:spacing w:val="28"/>
          <w:sz w:val="24"/>
        </w:rPr>
        <w:t xml:space="preserve"> </w:t>
      </w:r>
      <w:r>
        <w:rPr>
          <w:rFonts w:ascii="Calibri" w:hAnsi="Calibri"/>
          <w:sz w:val="24"/>
        </w:rPr>
        <w:t>forma verbal o escrita.</w:t>
      </w:r>
    </w:p>
    <w:p w14:paraId="6AC75AD6" w14:textId="77777777" w:rsidR="000466BD" w:rsidRDefault="004136EF">
      <w:pPr>
        <w:pStyle w:val="Prrafodelista"/>
        <w:numPr>
          <w:ilvl w:val="0"/>
          <w:numId w:val="27"/>
        </w:numPr>
        <w:tabs>
          <w:tab w:val="left" w:pos="1056"/>
          <w:tab w:val="left" w:pos="1776"/>
        </w:tabs>
        <w:spacing w:before="6" w:line="249" w:lineRule="auto"/>
        <w:ind w:right="1066" w:hanging="4"/>
        <w:rPr>
          <w:rFonts w:ascii="Calibri" w:hAnsi="Calibri"/>
          <w:sz w:val="24"/>
        </w:rPr>
      </w:pPr>
      <w:r>
        <w:rPr>
          <w:rFonts w:ascii="Calibri" w:hAnsi="Calibri"/>
          <w:sz w:val="24"/>
        </w:rPr>
        <w:t>Participación</w:t>
      </w:r>
      <w:r>
        <w:rPr>
          <w:rFonts w:ascii="Calibri" w:hAnsi="Calibri"/>
          <w:spacing w:val="30"/>
          <w:sz w:val="24"/>
        </w:rPr>
        <w:t xml:space="preserve"> </w:t>
      </w:r>
      <w:r>
        <w:rPr>
          <w:rFonts w:ascii="Calibri" w:hAnsi="Calibri"/>
          <w:sz w:val="24"/>
        </w:rPr>
        <w:t>en</w:t>
      </w:r>
      <w:r>
        <w:rPr>
          <w:rFonts w:ascii="Calibri" w:hAnsi="Calibri"/>
          <w:spacing w:val="31"/>
          <w:sz w:val="24"/>
        </w:rPr>
        <w:t xml:space="preserve"> </w:t>
      </w:r>
      <w:r>
        <w:rPr>
          <w:rFonts w:ascii="Calibri" w:hAnsi="Calibri"/>
          <w:sz w:val="24"/>
        </w:rPr>
        <w:t>Plan</w:t>
      </w:r>
      <w:r>
        <w:rPr>
          <w:rFonts w:ascii="Calibri" w:hAnsi="Calibri"/>
          <w:spacing w:val="30"/>
          <w:sz w:val="24"/>
        </w:rPr>
        <w:t xml:space="preserve"> </w:t>
      </w:r>
      <w:r>
        <w:rPr>
          <w:rFonts w:ascii="Calibri" w:hAnsi="Calibri"/>
          <w:sz w:val="24"/>
        </w:rPr>
        <w:t>de</w:t>
      </w:r>
      <w:r>
        <w:rPr>
          <w:rFonts w:ascii="Calibri" w:hAnsi="Calibri"/>
          <w:spacing w:val="33"/>
          <w:sz w:val="24"/>
        </w:rPr>
        <w:t xml:space="preserve"> </w:t>
      </w:r>
      <w:r>
        <w:rPr>
          <w:rFonts w:ascii="Calibri" w:hAnsi="Calibri"/>
          <w:sz w:val="24"/>
        </w:rPr>
        <w:t>Intervención</w:t>
      </w:r>
      <w:r>
        <w:rPr>
          <w:rFonts w:ascii="Calibri" w:hAnsi="Calibri"/>
          <w:spacing w:val="31"/>
          <w:sz w:val="24"/>
        </w:rPr>
        <w:t xml:space="preserve"> </w:t>
      </w:r>
      <w:r>
        <w:rPr>
          <w:rFonts w:ascii="Calibri" w:hAnsi="Calibri"/>
          <w:sz w:val="24"/>
        </w:rPr>
        <w:t>desarrollado</w:t>
      </w:r>
      <w:r>
        <w:rPr>
          <w:rFonts w:ascii="Calibri" w:hAnsi="Calibri"/>
          <w:spacing w:val="30"/>
          <w:sz w:val="24"/>
        </w:rPr>
        <w:t xml:space="preserve"> </w:t>
      </w:r>
      <w:r>
        <w:rPr>
          <w:rFonts w:ascii="Calibri" w:hAnsi="Calibri"/>
          <w:sz w:val="24"/>
        </w:rPr>
        <w:t>específicamente</w:t>
      </w:r>
      <w:r>
        <w:rPr>
          <w:rFonts w:ascii="Calibri" w:hAnsi="Calibri"/>
          <w:spacing w:val="29"/>
          <w:sz w:val="24"/>
        </w:rPr>
        <w:t xml:space="preserve"> </w:t>
      </w:r>
      <w:r>
        <w:rPr>
          <w:rFonts w:ascii="Calibri" w:hAnsi="Calibri"/>
          <w:sz w:val="24"/>
        </w:rPr>
        <w:t>para</w:t>
      </w:r>
      <w:r>
        <w:rPr>
          <w:rFonts w:ascii="Calibri" w:hAnsi="Calibri"/>
          <w:spacing w:val="30"/>
          <w:sz w:val="24"/>
        </w:rPr>
        <w:t xml:space="preserve"> </w:t>
      </w:r>
      <w:r>
        <w:rPr>
          <w:rFonts w:ascii="Calibri" w:hAnsi="Calibri"/>
          <w:sz w:val="24"/>
        </w:rPr>
        <w:t>el</w:t>
      </w:r>
      <w:r>
        <w:rPr>
          <w:rFonts w:ascii="Calibri" w:hAnsi="Calibri"/>
          <w:spacing w:val="30"/>
          <w:sz w:val="24"/>
        </w:rPr>
        <w:t xml:space="preserve"> </w:t>
      </w:r>
      <w:r>
        <w:rPr>
          <w:rFonts w:ascii="Calibri" w:hAnsi="Calibri"/>
          <w:sz w:val="24"/>
        </w:rPr>
        <w:t>caso</w:t>
      </w:r>
      <w:r>
        <w:rPr>
          <w:rFonts w:ascii="Calibri" w:hAnsi="Calibri"/>
          <w:spacing w:val="33"/>
          <w:sz w:val="24"/>
        </w:rPr>
        <w:t xml:space="preserve"> </w:t>
      </w:r>
      <w:r>
        <w:rPr>
          <w:rFonts w:ascii="Calibri" w:hAnsi="Calibri"/>
          <w:sz w:val="24"/>
        </w:rPr>
        <w:t>de</w:t>
      </w:r>
      <w:r>
        <w:rPr>
          <w:rFonts w:ascii="Calibri" w:hAnsi="Calibri"/>
          <w:spacing w:val="33"/>
          <w:sz w:val="24"/>
        </w:rPr>
        <w:t xml:space="preserve"> </w:t>
      </w:r>
      <w:r>
        <w:rPr>
          <w:rFonts w:ascii="Calibri" w:hAnsi="Calibri"/>
          <w:sz w:val="24"/>
        </w:rPr>
        <w:t xml:space="preserve">la </w:t>
      </w:r>
      <w:r>
        <w:rPr>
          <w:rFonts w:ascii="Calibri" w:hAnsi="Calibri"/>
          <w:spacing w:val="-2"/>
          <w:sz w:val="24"/>
        </w:rPr>
        <w:t>falta.</w:t>
      </w:r>
    </w:p>
    <w:p w14:paraId="7CF4BC3A" w14:textId="77777777" w:rsidR="000466BD" w:rsidRDefault="004136EF">
      <w:pPr>
        <w:pStyle w:val="Prrafodelista"/>
        <w:numPr>
          <w:ilvl w:val="0"/>
          <w:numId w:val="27"/>
        </w:numPr>
        <w:tabs>
          <w:tab w:val="left" w:pos="1776"/>
        </w:tabs>
        <w:spacing w:line="291" w:lineRule="exact"/>
        <w:ind w:left="1776" w:hanging="724"/>
        <w:rPr>
          <w:rFonts w:ascii="Calibri" w:hAnsi="Calibri"/>
          <w:sz w:val="24"/>
        </w:rPr>
      </w:pPr>
      <w:r>
        <w:rPr>
          <w:rFonts w:ascii="Calibri" w:hAnsi="Calibri"/>
          <w:sz w:val="24"/>
        </w:rPr>
        <w:t>Ejecución</w:t>
      </w:r>
      <w:r>
        <w:rPr>
          <w:rFonts w:ascii="Calibri" w:hAnsi="Calibri"/>
          <w:spacing w:val="-3"/>
          <w:sz w:val="24"/>
        </w:rPr>
        <w:t xml:space="preserve"> </w:t>
      </w:r>
      <w:r>
        <w:rPr>
          <w:rFonts w:ascii="Calibri" w:hAnsi="Calibri"/>
          <w:sz w:val="24"/>
        </w:rPr>
        <w:t>de</w:t>
      </w:r>
      <w:r>
        <w:rPr>
          <w:rFonts w:ascii="Calibri" w:hAnsi="Calibri"/>
          <w:spacing w:val="-6"/>
          <w:sz w:val="24"/>
        </w:rPr>
        <w:t xml:space="preserve"> </w:t>
      </w:r>
      <w:r>
        <w:rPr>
          <w:rFonts w:ascii="Calibri" w:hAnsi="Calibri"/>
          <w:sz w:val="24"/>
        </w:rPr>
        <w:t>acciones</w:t>
      </w:r>
      <w:r>
        <w:rPr>
          <w:rFonts w:ascii="Calibri" w:hAnsi="Calibri"/>
          <w:spacing w:val="-3"/>
          <w:sz w:val="24"/>
        </w:rPr>
        <w:t xml:space="preserve"> </w:t>
      </w:r>
      <w:r>
        <w:rPr>
          <w:rFonts w:ascii="Calibri" w:hAnsi="Calibri"/>
          <w:sz w:val="24"/>
        </w:rPr>
        <w:t>que</w:t>
      </w:r>
      <w:r>
        <w:rPr>
          <w:rFonts w:ascii="Calibri" w:hAnsi="Calibri"/>
          <w:spacing w:val="-1"/>
          <w:sz w:val="24"/>
        </w:rPr>
        <w:t xml:space="preserve"> </w:t>
      </w:r>
      <w:r>
        <w:rPr>
          <w:rFonts w:ascii="Calibri" w:hAnsi="Calibri"/>
          <w:sz w:val="24"/>
        </w:rPr>
        <w:t>reparen</w:t>
      </w:r>
      <w:r>
        <w:rPr>
          <w:rFonts w:ascii="Calibri" w:hAnsi="Calibri"/>
          <w:spacing w:val="-1"/>
          <w:sz w:val="24"/>
        </w:rPr>
        <w:t xml:space="preserve"> </w:t>
      </w:r>
      <w:r>
        <w:rPr>
          <w:rFonts w:ascii="Calibri" w:hAnsi="Calibri"/>
          <w:sz w:val="24"/>
        </w:rPr>
        <w:t>el</w:t>
      </w:r>
      <w:r>
        <w:rPr>
          <w:rFonts w:ascii="Calibri" w:hAnsi="Calibri"/>
          <w:spacing w:val="-1"/>
          <w:sz w:val="24"/>
        </w:rPr>
        <w:t xml:space="preserve"> </w:t>
      </w:r>
      <w:r>
        <w:rPr>
          <w:rFonts w:ascii="Calibri" w:hAnsi="Calibri"/>
          <w:sz w:val="24"/>
        </w:rPr>
        <w:t>daño</w:t>
      </w:r>
      <w:r>
        <w:rPr>
          <w:rFonts w:ascii="Calibri" w:hAnsi="Calibri"/>
          <w:spacing w:val="-1"/>
          <w:sz w:val="24"/>
        </w:rPr>
        <w:t xml:space="preserve"> </w:t>
      </w:r>
      <w:r>
        <w:rPr>
          <w:rFonts w:ascii="Calibri" w:hAnsi="Calibri"/>
          <w:sz w:val="24"/>
        </w:rPr>
        <w:t>causado</w:t>
      </w:r>
      <w:r>
        <w:rPr>
          <w:rFonts w:ascii="Calibri" w:hAnsi="Calibri"/>
          <w:spacing w:val="-5"/>
          <w:sz w:val="24"/>
        </w:rPr>
        <w:t xml:space="preserve"> </w:t>
      </w:r>
      <w:r>
        <w:rPr>
          <w:rFonts w:ascii="Calibri" w:hAnsi="Calibri"/>
          <w:sz w:val="24"/>
        </w:rPr>
        <w:t>si</w:t>
      </w:r>
      <w:r>
        <w:rPr>
          <w:rFonts w:ascii="Calibri" w:hAnsi="Calibri"/>
          <w:spacing w:val="-5"/>
          <w:sz w:val="24"/>
        </w:rPr>
        <w:t xml:space="preserve"> </w:t>
      </w:r>
      <w:r>
        <w:rPr>
          <w:rFonts w:ascii="Calibri" w:hAnsi="Calibri"/>
          <w:sz w:val="24"/>
        </w:rPr>
        <w:t>así</w:t>
      </w:r>
      <w:r>
        <w:rPr>
          <w:rFonts w:ascii="Calibri" w:hAnsi="Calibri"/>
          <w:spacing w:val="-5"/>
          <w:sz w:val="24"/>
        </w:rPr>
        <w:t xml:space="preserve"> </w:t>
      </w:r>
      <w:r>
        <w:rPr>
          <w:rFonts w:ascii="Calibri" w:hAnsi="Calibri"/>
          <w:sz w:val="24"/>
        </w:rPr>
        <w:t>lo</w:t>
      </w:r>
      <w:r>
        <w:rPr>
          <w:rFonts w:ascii="Calibri" w:hAnsi="Calibri"/>
          <w:spacing w:val="-5"/>
          <w:sz w:val="24"/>
        </w:rPr>
        <w:t xml:space="preserve"> </w:t>
      </w:r>
      <w:r>
        <w:rPr>
          <w:rFonts w:ascii="Calibri" w:hAnsi="Calibri"/>
          <w:spacing w:val="-2"/>
          <w:sz w:val="24"/>
        </w:rPr>
        <w:t>amerite.</w:t>
      </w:r>
    </w:p>
    <w:p w14:paraId="53E5F0FC" w14:textId="77777777" w:rsidR="000466BD" w:rsidRDefault="004136EF">
      <w:pPr>
        <w:pStyle w:val="Prrafodelista"/>
        <w:numPr>
          <w:ilvl w:val="0"/>
          <w:numId w:val="27"/>
        </w:numPr>
        <w:tabs>
          <w:tab w:val="left" w:pos="1776"/>
        </w:tabs>
        <w:spacing w:before="8"/>
        <w:ind w:left="1776" w:hanging="724"/>
        <w:rPr>
          <w:rFonts w:ascii="Calibri" w:hAnsi="Calibri"/>
          <w:sz w:val="24"/>
        </w:rPr>
      </w:pPr>
      <w:r>
        <w:rPr>
          <w:rFonts w:ascii="Calibri" w:hAnsi="Calibri"/>
          <w:sz w:val="24"/>
        </w:rPr>
        <w:t>Otra</w:t>
      </w:r>
      <w:r>
        <w:rPr>
          <w:rFonts w:ascii="Calibri" w:hAnsi="Calibri"/>
          <w:spacing w:val="-2"/>
          <w:sz w:val="24"/>
        </w:rPr>
        <w:t xml:space="preserve"> </w:t>
      </w:r>
      <w:r>
        <w:rPr>
          <w:rFonts w:ascii="Calibri" w:hAnsi="Calibri"/>
          <w:sz w:val="24"/>
        </w:rPr>
        <w:t>acción planteada</w:t>
      </w:r>
      <w:r>
        <w:rPr>
          <w:rFonts w:ascii="Calibri" w:hAnsi="Calibri"/>
          <w:spacing w:val="-6"/>
          <w:sz w:val="24"/>
        </w:rPr>
        <w:t xml:space="preserve"> </w:t>
      </w:r>
      <w:r>
        <w:rPr>
          <w:rFonts w:ascii="Calibri" w:hAnsi="Calibri"/>
          <w:sz w:val="24"/>
        </w:rPr>
        <w:t>por</w:t>
      </w:r>
      <w:r>
        <w:rPr>
          <w:rFonts w:ascii="Calibri" w:hAnsi="Calibri"/>
          <w:spacing w:val="-2"/>
          <w:sz w:val="24"/>
        </w:rPr>
        <w:t xml:space="preserve"> </w:t>
      </w:r>
      <w:r>
        <w:rPr>
          <w:rFonts w:ascii="Calibri" w:hAnsi="Calibri"/>
          <w:sz w:val="24"/>
        </w:rPr>
        <w:t>la</w:t>
      </w:r>
      <w:r>
        <w:rPr>
          <w:rFonts w:ascii="Calibri" w:hAnsi="Calibri"/>
          <w:spacing w:val="-1"/>
          <w:sz w:val="24"/>
        </w:rPr>
        <w:t xml:space="preserve"> </w:t>
      </w:r>
      <w:r>
        <w:rPr>
          <w:rFonts w:ascii="Calibri" w:hAnsi="Calibri"/>
          <w:spacing w:val="-2"/>
          <w:sz w:val="24"/>
        </w:rPr>
        <w:t>estudiante.</w:t>
      </w:r>
    </w:p>
    <w:p w14:paraId="375ACD63" w14:textId="77777777" w:rsidR="000466BD" w:rsidRDefault="000466BD">
      <w:pPr>
        <w:pStyle w:val="Textoindependiente"/>
        <w:spacing w:before="22"/>
        <w:rPr>
          <w:rFonts w:ascii="Calibri"/>
        </w:rPr>
      </w:pPr>
    </w:p>
    <w:p w14:paraId="318620A3" w14:textId="77777777" w:rsidR="000466BD" w:rsidRDefault="004136EF">
      <w:pPr>
        <w:pStyle w:val="Ttulo4"/>
        <w:numPr>
          <w:ilvl w:val="1"/>
          <w:numId w:val="18"/>
        </w:numPr>
        <w:tabs>
          <w:tab w:val="left" w:pos="2732"/>
        </w:tabs>
        <w:ind w:left="2735" w:hanging="723"/>
        <w:jc w:val="left"/>
        <w:rPr>
          <w:rFonts w:ascii="Calibri"/>
        </w:rPr>
      </w:pPr>
      <w:r>
        <w:rPr>
          <w:rFonts w:ascii="Calibri"/>
          <w:u w:val="single"/>
        </w:rPr>
        <w:t>PROCEDIMIENTOS</w:t>
      </w:r>
      <w:r>
        <w:rPr>
          <w:rFonts w:ascii="Calibri"/>
          <w:spacing w:val="-3"/>
          <w:u w:val="single"/>
        </w:rPr>
        <w:t xml:space="preserve"> </w:t>
      </w:r>
      <w:r>
        <w:rPr>
          <w:rFonts w:ascii="Calibri"/>
          <w:u w:val="single"/>
        </w:rPr>
        <w:t>PARA</w:t>
      </w:r>
      <w:r>
        <w:rPr>
          <w:rFonts w:ascii="Calibri"/>
          <w:spacing w:val="-3"/>
          <w:u w:val="single"/>
        </w:rPr>
        <w:t xml:space="preserve"> </w:t>
      </w:r>
      <w:r>
        <w:rPr>
          <w:rFonts w:ascii="Calibri"/>
          <w:u w:val="single"/>
        </w:rPr>
        <w:t>ABORDAR</w:t>
      </w:r>
      <w:r>
        <w:rPr>
          <w:rFonts w:ascii="Calibri"/>
          <w:spacing w:val="-4"/>
          <w:u w:val="single"/>
        </w:rPr>
        <w:t xml:space="preserve"> </w:t>
      </w:r>
      <w:r>
        <w:rPr>
          <w:rFonts w:ascii="Calibri"/>
          <w:u w:val="single"/>
        </w:rPr>
        <w:t>LOS</w:t>
      </w:r>
      <w:r>
        <w:rPr>
          <w:rFonts w:ascii="Calibri"/>
          <w:spacing w:val="-7"/>
          <w:u w:val="single"/>
        </w:rPr>
        <w:t xml:space="preserve"> </w:t>
      </w:r>
      <w:r>
        <w:rPr>
          <w:rFonts w:ascii="Calibri"/>
          <w:u w:val="single"/>
        </w:rPr>
        <w:t>CONFLICTOS</w:t>
      </w:r>
      <w:r>
        <w:rPr>
          <w:rFonts w:ascii="Calibri"/>
          <w:spacing w:val="-2"/>
          <w:u w:val="single"/>
        </w:rPr>
        <w:t xml:space="preserve"> </w:t>
      </w:r>
      <w:r>
        <w:rPr>
          <w:rFonts w:ascii="Calibri"/>
          <w:u w:val="single"/>
        </w:rPr>
        <w:t>Y</w:t>
      </w:r>
      <w:r>
        <w:rPr>
          <w:rFonts w:ascii="Calibri"/>
          <w:spacing w:val="-6"/>
          <w:u w:val="single"/>
        </w:rPr>
        <w:t xml:space="preserve"> </w:t>
      </w:r>
      <w:r>
        <w:rPr>
          <w:rFonts w:ascii="Calibri"/>
          <w:spacing w:val="-2"/>
          <w:u w:val="single"/>
        </w:rPr>
        <w:t>PROBLEMAS.</w:t>
      </w:r>
    </w:p>
    <w:p w14:paraId="019EE69C" w14:textId="77777777" w:rsidR="000466BD" w:rsidRDefault="000466BD">
      <w:pPr>
        <w:pStyle w:val="Textoindependiente"/>
        <w:spacing w:before="18"/>
        <w:rPr>
          <w:rFonts w:ascii="Calibri"/>
          <w:b/>
        </w:rPr>
      </w:pPr>
    </w:p>
    <w:p w14:paraId="48019689" w14:textId="77777777" w:rsidR="000466BD" w:rsidRDefault="004136EF">
      <w:pPr>
        <w:pStyle w:val="Ttulo5"/>
        <w:numPr>
          <w:ilvl w:val="2"/>
          <w:numId w:val="18"/>
        </w:numPr>
        <w:tabs>
          <w:tab w:val="left" w:pos="1776"/>
        </w:tabs>
        <w:ind w:hanging="724"/>
        <w:rPr>
          <w:rFonts w:ascii="Calibri" w:hAnsi="Calibri"/>
          <w:u w:val="single"/>
        </w:rPr>
      </w:pPr>
      <w:r>
        <w:rPr>
          <w:rFonts w:ascii="Calibri" w:hAnsi="Calibri"/>
          <w:u w:val="single"/>
        </w:rPr>
        <w:t>Estrategias</w:t>
      </w:r>
      <w:r>
        <w:rPr>
          <w:rFonts w:ascii="Calibri" w:hAnsi="Calibri"/>
          <w:spacing w:val="-5"/>
          <w:u w:val="single"/>
        </w:rPr>
        <w:t xml:space="preserve"> </w:t>
      </w:r>
      <w:r>
        <w:rPr>
          <w:rFonts w:ascii="Calibri" w:hAnsi="Calibri"/>
          <w:u w:val="single"/>
        </w:rPr>
        <w:t>no</w:t>
      </w:r>
      <w:r>
        <w:rPr>
          <w:rFonts w:ascii="Calibri" w:hAnsi="Calibri"/>
          <w:spacing w:val="-3"/>
          <w:u w:val="single"/>
        </w:rPr>
        <w:t xml:space="preserve"> </w:t>
      </w:r>
      <w:r>
        <w:rPr>
          <w:rFonts w:ascii="Calibri" w:hAnsi="Calibri"/>
          <w:u w:val="single"/>
        </w:rPr>
        <w:t>violentas</w:t>
      </w:r>
      <w:r>
        <w:rPr>
          <w:rFonts w:ascii="Calibri" w:hAnsi="Calibri"/>
          <w:spacing w:val="-2"/>
          <w:u w:val="single"/>
        </w:rPr>
        <w:t xml:space="preserve"> </w:t>
      </w:r>
      <w:r>
        <w:rPr>
          <w:rFonts w:ascii="Calibri" w:hAnsi="Calibri"/>
          <w:u w:val="single"/>
        </w:rPr>
        <w:t>o</w:t>
      </w:r>
      <w:r>
        <w:rPr>
          <w:rFonts w:ascii="Calibri" w:hAnsi="Calibri"/>
          <w:spacing w:val="-3"/>
          <w:u w:val="single"/>
        </w:rPr>
        <w:t xml:space="preserve"> </w:t>
      </w:r>
      <w:r>
        <w:rPr>
          <w:rFonts w:ascii="Calibri" w:hAnsi="Calibri"/>
          <w:u w:val="single"/>
        </w:rPr>
        <w:t>no</w:t>
      </w:r>
      <w:r>
        <w:rPr>
          <w:rFonts w:ascii="Calibri" w:hAnsi="Calibri"/>
          <w:spacing w:val="-3"/>
          <w:u w:val="single"/>
        </w:rPr>
        <w:t xml:space="preserve"> </w:t>
      </w:r>
      <w:r>
        <w:rPr>
          <w:rFonts w:ascii="Calibri" w:hAnsi="Calibri"/>
          <w:u w:val="single"/>
        </w:rPr>
        <w:t>beligerantes</w:t>
      </w:r>
      <w:r>
        <w:rPr>
          <w:rFonts w:ascii="Calibri" w:hAnsi="Calibri"/>
          <w:spacing w:val="-2"/>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Resolución</w:t>
      </w:r>
      <w:r>
        <w:rPr>
          <w:rFonts w:ascii="Calibri" w:hAnsi="Calibri"/>
          <w:spacing w:val="-3"/>
          <w:u w:val="single"/>
        </w:rPr>
        <w:t xml:space="preserve"> </w:t>
      </w:r>
      <w:r>
        <w:rPr>
          <w:rFonts w:ascii="Calibri" w:hAnsi="Calibri"/>
          <w:u w:val="single"/>
        </w:rPr>
        <w:t>de</w:t>
      </w:r>
      <w:r>
        <w:rPr>
          <w:rFonts w:ascii="Calibri" w:hAnsi="Calibri"/>
          <w:spacing w:val="-3"/>
          <w:u w:val="single"/>
        </w:rPr>
        <w:t xml:space="preserve"> </w:t>
      </w:r>
      <w:r>
        <w:rPr>
          <w:rFonts w:ascii="Calibri" w:hAnsi="Calibri"/>
          <w:spacing w:val="-2"/>
          <w:u w:val="single"/>
        </w:rPr>
        <w:t>Conflictos</w:t>
      </w:r>
      <w:r>
        <w:rPr>
          <w:rFonts w:ascii="Calibri" w:hAnsi="Calibri"/>
          <w:spacing w:val="-2"/>
        </w:rPr>
        <w:t>.</w:t>
      </w:r>
    </w:p>
    <w:p w14:paraId="7FF8D185" w14:textId="77777777" w:rsidR="000466BD" w:rsidRDefault="000466BD">
      <w:pPr>
        <w:pStyle w:val="Textoindependiente"/>
        <w:spacing w:before="22"/>
        <w:rPr>
          <w:rFonts w:ascii="Calibri"/>
          <w:b/>
        </w:rPr>
      </w:pPr>
    </w:p>
    <w:p w14:paraId="078AD920" w14:textId="77777777" w:rsidR="000466BD" w:rsidRDefault="004136EF">
      <w:pPr>
        <w:pStyle w:val="Textoindependiente"/>
        <w:spacing w:line="247" w:lineRule="auto"/>
        <w:ind w:left="1056" w:right="1069"/>
        <w:rPr>
          <w:rFonts w:ascii="Calibri" w:hAnsi="Calibri"/>
        </w:rPr>
      </w:pPr>
      <w:r>
        <w:rPr>
          <w:rFonts w:ascii="Calibri" w:hAnsi="Calibri"/>
        </w:rPr>
        <w:t>Es importante reflexionar y plantear que</w:t>
      </w:r>
      <w:r>
        <w:rPr>
          <w:rFonts w:ascii="Calibri" w:hAnsi="Calibri"/>
          <w:spacing w:val="-1"/>
        </w:rPr>
        <w:t xml:space="preserve"> </w:t>
      </w:r>
      <w:r>
        <w:rPr>
          <w:rFonts w:ascii="Calibri" w:hAnsi="Calibri"/>
        </w:rPr>
        <w:t>existen formas alternativas de resolución de conflictos sin llegar a la confrontación y fuerza muy legitimadas en nuestra cultura.</w:t>
      </w:r>
    </w:p>
    <w:p w14:paraId="74B85333" w14:textId="77777777" w:rsidR="000466BD" w:rsidRDefault="004136EF">
      <w:pPr>
        <w:pStyle w:val="Textoindependiente"/>
        <w:spacing w:before="1"/>
        <w:ind w:left="1056"/>
        <w:rPr>
          <w:rFonts w:ascii="Calibri" w:hAnsi="Calibri"/>
        </w:rPr>
      </w:pPr>
      <w:r>
        <w:rPr>
          <w:rFonts w:ascii="Calibri" w:hAnsi="Calibri"/>
        </w:rPr>
        <w:t>Los</w:t>
      </w:r>
      <w:r>
        <w:rPr>
          <w:rFonts w:ascii="Calibri" w:hAnsi="Calibri"/>
          <w:spacing w:val="-8"/>
        </w:rPr>
        <w:t xml:space="preserve"> </w:t>
      </w:r>
      <w:r>
        <w:rPr>
          <w:rFonts w:ascii="Calibri" w:hAnsi="Calibri"/>
        </w:rPr>
        <w:t>conflictos</w:t>
      </w:r>
      <w:r>
        <w:rPr>
          <w:rFonts w:ascii="Calibri" w:hAnsi="Calibri"/>
          <w:spacing w:val="-12"/>
        </w:rPr>
        <w:t xml:space="preserve"> </w:t>
      </w:r>
      <w:r>
        <w:rPr>
          <w:rFonts w:ascii="Calibri" w:hAnsi="Calibri"/>
        </w:rPr>
        <w:t>son</w:t>
      </w:r>
      <w:r>
        <w:rPr>
          <w:rFonts w:ascii="Calibri" w:hAnsi="Calibri"/>
          <w:spacing w:val="-12"/>
        </w:rPr>
        <w:t xml:space="preserve"> </w:t>
      </w:r>
      <w:r>
        <w:rPr>
          <w:rFonts w:ascii="Calibri" w:hAnsi="Calibri"/>
        </w:rPr>
        <w:t>parte</w:t>
      </w:r>
      <w:r>
        <w:rPr>
          <w:rFonts w:ascii="Calibri" w:hAnsi="Calibri"/>
          <w:spacing w:val="-8"/>
        </w:rPr>
        <w:t xml:space="preserve"> </w:t>
      </w:r>
      <w:r>
        <w:rPr>
          <w:rFonts w:ascii="Calibri" w:hAnsi="Calibri"/>
        </w:rPr>
        <w:t>habitual</w:t>
      </w:r>
      <w:r>
        <w:rPr>
          <w:rFonts w:ascii="Calibri" w:hAnsi="Calibri"/>
          <w:spacing w:val="-13"/>
        </w:rPr>
        <w:t xml:space="preserve"> </w:t>
      </w:r>
      <w:r>
        <w:rPr>
          <w:rFonts w:ascii="Calibri" w:hAnsi="Calibri"/>
        </w:rPr>
        <w:t>de</w:t>
      </w:r>
      <w:r>
        <w:rPr>
          <w:rFonts w:ascii="Calibri" w:hAnsi="Calibri"/>
          <w:spacing w:val="-9"/>
        </w:rPr>
        <w:t xml:space="preserve"> </w:t>
      </w:r>
      <w:r>
        <w:rPr>
          <w:rFonts w:ascii="Calibri" w:hAnsi="Calibri"/>
        </w:rPr>
        <w:t>cualquier</w:t>
      </w:r>
      <w:r>
        <w:rPr>
          <w:rFonts w:ascii="Calibri" w:hAnsi="Calibri"/>
          <w:spacing w:val="-9"/>
        </w:rPr>
        <w:t xml:space="preserve"> </w:t>
      </w:r>
      <w:r>
        <w:rPr>
          <w:rFonts w:ascii="Calibri" w:hAnsi="Calibri"/>
        </w:rPr>
        <w:t>organización</w:t>
      </w:r>
      <w:r>
        <w:rPr>
          <w:rFonts w:ascii="Calibri" w:hAnsi="Calibri"/>
          <w:spacing w:val="-8"/>
        </w:rPr>
        <w:t xml:space="preserve"> </w:t>
      </w:r>
      <w:r>
        <w:rPr>
          <w:rFonts w:ascii="Calibri" w:hAnsi="Calibri"/>
        </w:rPr>
        <w:t>y,</w:t>
      </w:r>
      <w:r>
        <w:rPr>
          <w:rFonts w:ascii="Calibri" w:hAnsi="Calibri"/>
          <w:spacing w:val="-9"/>
        </w:rPr>
        <w:t xml:space="preserve"> </w:t>
      </w:r>
      <w:r>
        <w:rPr>
          <w:rFonts w:ascii="Calibri" w:hAnsi="Calibri"/>
        </w:rPr>
        <w:t>por</w:t>
      </w:r>
      <w:r>
        <w:rPr>
          <w:rFonts w:ascii="Calibri" w:hAnsi="Calibri"/>
          <w:spacing w:val="-9"/>
        </w:rPr>
        <w:t xml:space="preserve"> </w:t>
      </w:r>
      <w:r>
        <w:rPr>
          <w:rFonts w:ascii="Calibri" w:hAnsi="Calibri"/>
        </w:rPr>
        <w:t>tanto,</w:t>
      </w:r>
      <w:r>
        <w:rPr>
          <w:rFonts w:ascii="Calibri" w:hAnsi="Calibri"/>
          <w:spacing w:val="-10"/>
        </w:rPr>
        <w:t xml:space="preserve"> </w:t>
      </w:r>
      <w:r>
        <w:rPr>
          <w:rFonts w:ascii="Calibri" w:hAnsi="Calibri"/>
        </w:rPr>
        <w:t>el</w:t>
      </w:r>
      <w:r>
        <w:rPr>
          <w:rFonts w:ascii="Calibri" w:hAnsi="Calibri"/>
          <w:spacing w:val="-11"/>
        </w:rPr>
        <w:t xml:space="preserve"> </w:t>
      </w:r>
      <w:r>
        <w:rPr>
          <w:rFonts w:ascii="Calibri" w:hAnsi="Calibri"/>
        </w:rPr>
        <w:t>sistema</w:t>
      </w:r>
      <w:r>
        <w:rPr>
          <w:rFonts w:ascii="Calibri" w:hAnsi="Calibri"/>
          <w:spacing w:val="-12"/>
        </w:rPr>
        <w:t xml:space="preserve"> </w:t>
      </w:r>
      <w:r>
        <w:rPr>
          <w:rFonts w:ascii="Calibri" w:hAnsi="Calibri"/>
        </w:rPr>
        <w:t>escolar</w:t>
      </w:r>
      <w:r>
        <w:rPr>
          <w:rFonts w:ascii="Calibri" w:hAnsi="Calibri"/>
          <w:spacing w:val="-13"/>
        </w:rPr>
        <w:t xml:space="preserve"> </w:t>
      </w:r>
      <w:r>
        <w:rPr>
          <w:rFonts w:ascii="Calibri" w:hAnsi="Calibri"/>
        </w:rPr>
        <w:t>no</w:t>
      </w:r>
      <w:r>
        <w:rPr>
          <w:rFonts w:ascii="Calibri" w:hAnsi="Calibri"/>
          <w:spacing w:val="-8"/>
        </w:rPr>
        <w:t xml:space="preserve"> </w:t>
      </w:r>
      <w:r>
        <w:rPr>
          <w:rFonts w:ascii="Calibri" w:hAnsi="Calibri"/>
          <w:spacing w:val="-4"/>
        </w:rPr>
        <w:t>está</w:t>
      </w:r>
    </w:p>
    <w:p w14:paraId="5E5CBCAB" w14:textId="77777777" w:rsidR="000466BD" w:rsidRDefault="000466BD">
      <w:pPr>
        <w:pStyle w:val="Textoindependiente"/>
        <w:rPr>
          <w:rFonts w:ascii="Calibri" w:hAnsi="Calibri"/>
        </w:rPr>
        <w:sectPr w:rsidR="000466BD">
          <w:pgSz w:w="12240" w:h="15840"/>
          <w:pgMar w:top="1820" w:right="360" w:bottom="1520" w:left="360" w:header="730" w:footer="1265" w:gutter="0"/>
          <w:cols w:space="720"/>
        </w:sectPr>
      </w:pPr>
    </w:p>
    <w:p w14:paraId="26BED0C0" w14:textId="77777777" w:rsidR="000466BD" w:rsidRDefault="000466BD">
      <w:pPr>
        <w:pStyle w:val="Textoindependiente"/>
        <w:spacing w:before="270"/>
        <w:rPr>
          <w:rFonts w:ascii="Calibri"/>
        </w:rPr>
      </w:pPr>
    </w:p>
    <w:p w14:paraId="015B2D6C" w14:textId="77777777" w:rsidR="000466BD" w:rsidRDefault="004136EF">
      <w:pPr>
        <w:pStyle w:val="Textoindependiente"/>
        <w:spacing w:before="1" w:line="244" w:lineRule="auto"/>
        <w:ind w:left="1056" w:right="1069"/>
        <w:rPr>
          <w:rFonts w:ascii="Calibri"/>
        </w:rPr>
      </w:pPr>
      <w:r>
        <w:rPr>
          <w:rFonts w:ascii="Calibri"/>
        </w:rPr>
        <w:t>exento</w:t>
      </w:r>
      <w:r>
        <w:rPr>
          <w:rFonts w:ascii="Calibri"/>
          <w:spacing w:val="-4"/>
        </w:rPr>
        <w:t xml:space="preserve"> </w:t>
      </w:r>
      <w:r>
        <w:rPr>
          <w:rFonts w:ascii="Calibri"/>
        </w:rPr>
        <w:t>de</w:t>
      </w:r>
      <w:r>
        <w:rPr>
          <w:rFonts w:ascii="Calibri"/>
          <w:spacing w:val="-4"/>
        </w:rPr>
        <w:t xml:space="preserve"> </w:t>
      </w:r>
      <w:r>
        <w:rPr>
          <w:rFonts w:ascii="Calibri"/>
        </w:rPr>
        <w:t>ellos.</w:t>
      </w:r>
      <w:r>
        <w:rPr>
          <w:rFonts w:ascii="Calibri"/>
          <w:spacing w:val="-6"/>
        </w:rPr>
        <w:t xml:space="preserve"> </w:t>
      </w:r>
      <w:r>
        <w:rPr>
          <w:rFonts w:ascii="Calibri"/>
        </w:rPr>
        <w:t>Es</w:t>
      </w:r>
      <w:r>
        <w:rPr>
          <w:rFonts w:ascii="Calibri"/>
          <w:spacing w:val="-3"/>
        </w:rPr>
        <w:t xml:space="preserve"> </w:t>
      </w:r>
      <w:r>
        <w:rPr>
          <w:rFonts w:ascii="Calibri"/>
        </w:rPr>
        <w:t>necesario</w:t>
      </w:r>
      <w:r>
        <w:rPr>
          <w:rFonts w:ascii="Calibri"/>
          <w:spacing w:val="-4"/>
        </w:rPr>
        <w:t xml:space="preserve"> </w:t>
      </w:r>
      <w:r>
        <w:rPr>
          <w:rFonts w:ascii="Calibri"/>
        </w:rPr>
        <w:t>aceptar</w:t>
      </w:r>
      <w:r>
        <w:rPr>
          <w:rFonts w:ascii="Calibri"/>
          <w:spacing w:val="-8"/>
        </w:rPr>
        <w:t xml:space="preserve"> </w:t>
      </w:r>
      <w:r>
        <w:rPr>
          <w:rFonts w:ascii="Calibri"/>
        </w:rPr>
        <w:t>que</w:t>
      </w:r>
      <w:r>
        <w:rPr>
          <w:rFonts w:ascii="Calibri"/>
          <w:spacing w:val="-8"/>
        </w:rPr>
        <w:t xml:space="preserve"> </w:t>
      </w:r>
      <w:r>
        <w:rPr>
          <w:rFonts w:ascii="Calibri"/>
        </w:rPr>
        <w:t>el conflicto</w:t>
      </w:r>
      <w:r>
        <w:rPr>
          <w:rFonts w:ascii="Calibri"/>
          <w:spacing w:val="-4"/>
        </w:rPr>
        <w:t xml:space="preserve"> </w:t>
      </w:r>
      <w:r>
        <w:rPr>
          <w:rFonts w:ascii="Calibri"/>
        </w:rPr>
        <w:t>existe</w:t>
      </w:r>
      <w:r>
        <w:rPr>
          <w:rFonts w:ascii="Calibri"/>
          <w:spacing w:val="-5"/>
        </w:rPr>
        <w:t xml:space="preserve"> </w:t>
      </w:r>
      <w:r>
        <w:rPr>
          <w:rFonts w:ascii="Calibri"/>
        </w:rPr>
        <w:t>y</w:t>
      </w:r>
      <w:r>
        <w:rPr>
          <w:rFonts w:ascii="Calibri"/>
          <w:spacing w:val="-5"/>
        </w:rPr>
        <w:t xml:space="preserve"> </w:t>
      </w:r>
      <w:r>
        <w:rPr>
          <w:rFonts w:ascii="Calibri"/>
        </w:rPr>
        <w:t>que,</w:t>
      </w:r>
      <w:r>
        <w:rPr>
          <w:rFonts w:ascii="Calibri"/>
          <w:spacing w:val="-8"/>
        </w:rPr>
        <w:t xml:space="preserve"> </w:t>
      </w:r>
      <w:r>
        <w:rPr>
          <w:rFonts w:ascii="Calibri"/>
        </w:rPr>
        <w:t>bien</w:t>
      </w:r>
      <w:r>
        <w:rPr>
          <w:rFonts w:ascii="Calibri"/>
          <w:spacing w:val="-3"/>
        </w:rPr>
        <w:t xml:space="preserve"> </w:t>
      </w:r>
      <w:r>
        <w:rPr>
          <w:rFonts w:ascii="Calibri"/>
        </w:rPr>
        <w:t>manejado,</w:t>
      </w:r>
      <w:r>
        <w:rPr>
          <w:rFonts w:ascii="Calibri"/>
          <w:spacing w:val="-9"/>
        </w:rPr>
        <w:t xml:space="preserve"> </w:t>
      </w:r>
      <w:r>
        <w:rPr>
          <w:rFonts w:ascii="Calibri"/>
        </w:rPr>
        <w:t>puede</w:t>
      </w:r>
      <w:r>
        <w:rPr>
          <w:rFonts w:ascii="Calibri"/>
          <w:spacing w:val="-5"/>
        </w:rPr>
        <w:t xml:space="preserve"> </w:t>
      </w:r>
      <w:r>
        <w:rPr>
          <w:rFonts w:ascii="Calibri"/>
        </w:rPr>
        <w:t>llegar</w:t>
      </w:r>
      <w:r>
        <w:rPr>
          <w:rFonts w:ascii="Calibri"/>
          <w:spacing w:val="-4"/>
        </w:rPr>
        <w:t xml:space="preserve"> </w:t>
      </w:r>
      <w:r>
        <w:rPr>
          <w:rFonts w:ascii="Calibri"/>
        </w:rPr>
        <w:t>a ser positivo y productivo tanto para las personas involucradas como para el sistema escolar.</w:t>
      </w:r>
    </w:p>
    <w:p w14:paraId="21EA2948" w14:textId="77777777" w:rsidR="000466BD" w:rsidRDefault="000466BD">
      <w:pPr>
        <w:pStyle w:val="Textoindependiente"/>
        <w:spacing w:before="17"/>
        <w:rPr>
          <w:rFonts w:ascii="Calibri"/>
        </w:rPr>
      </w:pPr>
    </w:p>
    <w:p w14:paraId="2F3E669B" w14:textId="77777777" w:rsidR="000466BD" w:rsidRDefault="004136EF">
      <w:pPr>
        <w:pStyle w:val="Ttulo5"/>
        <w:numPr>
          <w:ilvl w:val="2"/>
          <w:numId w:val="18"/>
        </w:numPr>
        <w:tabs>
          <w:tab w:val="left" w:pos="1776"/>
        </w:tabs>
        <w:spacing w:before="1"/>
        <w:ind w:hanging="724"/>
        <w:rPr>
          <w:rFonts w:ascii="Calibri" w:hAnsi="Calibri"/>
        </w:rPr>
      </w:pPr>
      <w:r>
        <w:rPr>
          <w:rFonts w:ascii="Calibri" w:hAnsi="Calibri"/>
          <w:u w:val="single"/>
        </w:rPr>
        <w:t>Estrategias</w:t>
      </w:r>
      <w:r>
        <w:rPr>
          <w:rFonts w:ascii="Calibri" w:hAnsi="Calibri"/>
          <w:spacing w:val="-2"/>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Resolución</w:t>
      </w:r>
      <w:r>
        <w:rPr>
          <w:rFonts w:ascii="Calibri" w:hAnsi="Calibri"/>
          <w:spacing w:val="-3"/>
          <w:u w:val="single"/>
        </w:rPr>
        <w:t xml:space="preserve"> </w:t>
      </w:r>
      <w:r>
        <w:rPr>
          <w:rFonts w:ascii="Calibri" w:hAnsi="Calibri"/>
          <w:u w:val="single"/>
        </w:rPr>
        <w:t>de</w:t>
      </w:r>
      <w:r>
        <w:rPr>
          <w:rFonts w:ascii="Calibri" w:hAnsi="Calibri"/>
          <w:spacing w:val="-2"/>
          <w:u w:val="single"/>
        </w:rPr>
        <w:t xml:space="preserve"> Conflictos</w:t>
      </w:r>
    </w:p>
    <w:p w14:paraId="07F3172D" w14:textId="77777777" w:rsidR="000466BD" w:rsidRDefault="000466BD">
      <w:pPr>
        <w:pStyle w:val="Textoindependiente"/>
        <w:spacing w:before="17"/>
        <w:rPr>
          <w:rFonts w:ascii="Calibri"/>
          <w:b/>
        </w:rPr>
      </w:pPr>
    </w:p>
    <w:p w14:paraId="13CCC06D" w14:textId="77777777" w:rsidR="000466BD" w:rsidRDefault="004136EF">
      <w:pPr>
        <w:pStyle w:val="Prrafodelista"/>
        <w:numPr>
          <w:ilvl w:val="3"/>
          <w:numId w:val="18"/>
        </w:numPr>
        <w:tabs>
          <w:tab w:val="left" w:pos="1776"/>
        </w:tabs>
        <w:spacing w:before="1"/>
        <w:ind w:left="1776" w:hanging="724"/>
        <w:rPr>
          <w:rFonts w:ascii="Calibri" w:hAnsi="Calibri"/>
          <w:sz w:val="24"/>
        </w:rPr>
      </w:pPr>
      <w:r>
        <w:rPr>
          <w:rFonts w:ascii="Calibri" w:hAnsi="Calibri"/>
          <w:b/>
          <w:spacing w:val="-2"/>
          <w:sz w:val="24"/>
        </w:rPr>
        <w:t>Diálogo:</w:t>
      </w:r>
    </w:p>
    <w:p w14:paraId="30FED1BB" w14:textId="77777777" w:rsidR="000466BD" w:rsidRDefault="000466BD">
      <w:pPr>
        <w:pStyle w:val="Textoindependiente"/>
        <w:spacing w:before="22"/>
        <w:rPr>
          <w:rFonts w:ascii="Calibri"/>
          <w:b/>
        </w:rPr>
      </w:pPr>
    </w:p>
    <w:p w14:paraId="3AC0B0A3" w14:textId="77777777" w:rsidR="000466BD" w:rsidRDefault="004136EF">
      <w:pPr>
        <w:pStyle w:val="Textoindependiente"/>
        <w:spacing w:line="244" w:lineRule="auto"/>
        <w:ind w:left="1056" w:right="1061" w:hanging="4"/>
        <w:jc w:val="both"/>
        <w:rPr>
          <w:rFonts w:ascii="Calibri" w:hAnsi="Calibri"/>
        </w:rPr>
      </w:pPr>
      <w:r>
        <w:rPr>
          <w:rFonts w:ascii="Calibri" w:hAnsi="Calibri"/>
          <w:b/>
        </w:rPr>
        <w:t>El</w:t>
      </w:r>
      <w:r>
        <w:rPr>
          <w:rFonts w:ascii="Calibri" w:hAnsi="Calibri"/>
          <w:b/>
          <w:spacing w:val="-5"/>
        </w:rPr>
        <w:t xml:space="preserve"> </w:t>
      </w:r>
      <w:r>
        <w:rPr>
          <w:rFonts w:ascii="Calibri" w:hAnsi="Calibri"/>
          <w:b/>
        </w:rPr>
        <w:t>diálogo</w:t>
      </w:r>
      <w:r>
        <w:rPr>
          <w:rFonts w:ascii="Calibri" w:hAnsi="Calibri"/>
          <w:b/>
          <w:spacing w:val="-5"/>
        </w:rPr>
        <w:t xml:space="preserve"> </w:t>
      </w:r>
      <w:r>
        <w:rPr>
          <w:rFonts w:ascii="Calibri" w:hAnsi="Calibri"/>
        </w:rPr>
        <w:t>es</w:t>
      </w:r>
      <w:r>
        <w:rPr>
          <w:rFonts w:ascii="Calibri" w:hAnsi="Calibri"/>
          <w:spacing w:val="-4"/>
        </w:rPr>
        <w:t xml:space="preserve"> </w:t>
      </w:r>
      <w:r>
        <w:rPr>
          <w:rFonts w:ascii="Calibri" w:hAnsi="Calibri"/>
        </w:rPr>
        <w:t>la</w:t>
      </w:r>
      <w:r>
        <w:rPr>
          <w:rFonts w:ascii="Calibri" w:hAnsi="Calibri"/>
          <w:spacing w:val="-9"/>
        </w:rPr>
        <w:t xml:space="preserve"> </w:t>
      </w:r>
      <w:r>
        <w:rPr>
          <w:rFonts w:ascii="Calibri" w:hAnsi="Calibri"/>
        </w:rPr>
        <w:t>herramienta</w:t>
      </w:r>
      <w:r>
        <w:rPr>
          <w:rFonts w:ascii="Calibri" w:hAnsi="Calibri"/>
          <w:spacing w:val="-9"/>
        </w:rPr>
        <w:t xml:space="preserve"> </w:t>
      </w:r>
      <w:r>
        <w:rPr>
          <w:rFonts w:ascii="Calibri" w:hAnsi="Calibri"/>
        </w:rPr>
        <w:t>más</w:t>
      </w:r>
      <w:r>
        <w:rPr>
          <w:rFonts w:ascii="Calibri" w:hAnsi="Calibri"/>
          <w:spacing w:val="-8"/>
        </w:rPr>
        <w:t xml:space="preserve"> </w:t>
      </w:r>
      <w:r>
        <w:rPr>
          <w:rFonts w:ascii="Calibri" w:hAnsi="Calibri"/>
        </w:rPr>
        <w:t>usada</w:t>
      </w:r>
      <w:r>
        <w:rPr>
          <w:rFonts w:ascii="Calibri" w:hAnsi="Calibri"/>
          <w:spacing w:val="-9"/>
        </w:rPr>
        <w:t xml:space="preserve"> </w:t>
      </w:r>
      <w:r>
        <w:rPr>
          <w:rFonts w:ascii="Calibri" w:hAnsi="Calibri"/>
        </w:rPr>
        <w:t>para</w:t>
      </w:r>
      <w:r>
        <w:rPr>
          <w:rFonts w:ascii="Calibri" w:hAnsi="Calibri"/>
          <w:spacing w:val="-5"/>
        </w:rPr>
        <w:t xml:space="preserve"> </w:t>
      </w:r>
      <w:r>
        <w:rPr>
          <w:rFonts w:ascii="Calibri" w:hAnsi="Calibri"/>
        </w:rPr>
        <w:t>resolver</w:t>
      </w:r>
      <w:r>
        <w:rPr>
          <w:rFonts w:ascii="Calibri" w:hAnsi="Calibri"/>
          <w:spacing w:val="-9"/>
        </w:rPr>
        <w:t xml:space="preserve"> </w:t>
      </w:r>
      <w:r>
        <w:rPr>
          <w:rFonts w:ascii="Calibri" w:hAnsi="Calibri"/>
        </w:rPr>
        <w:t>o</w:t>
      </w:r>
      <w:r>
        <w:rPr>
          <w:rFonts w:ascii="Calibri" w:hAnsi="Calibri"/>
          <w:spacing w:val="-8"/>
        </w:rPr>
        <w:t xml:space="preserve"> </w:t>
      </w:r>
      <w:r>
        <w:rPr>
          <w:rFonts w:ascii="Calibri" w:hAnsi="Calibri"/>
        </w:rPr>
        <w:t>afrontar</w:t>
      </w:r>
      <w:r>
        <w:rPr>
          <w:rFonts w:ascii="Calibri" w:hAnsi="Calibri"/>
          <w:spacing w:val="-9"/>
        </w:rPr>
        <w:t xml:space="preserve"> </w:t>
      </w:r>
      <w:r>
        <w:rPr>
          <w:rFonts w:ascii="Calibri" w:hAnsi="Calibri"/>
        </w:rPr>
        <w:t>los</w:t>
      </w:r>
      <w:r>
        <w:rPr>
          <w:rFonts w:ascii="Calibri" w:hAnsi="Calibri"/>
          <w:spacing w:val="-4"/>
        </w:rPr>
        <w:t xml:space="preserve"> </w:t>
      </w:r>
      <w:r>
        <w:rPr>
          <w:rFonts w:ascii="Calibri" w:hAnsi="Calibri"/>
        </w:rPr>
        <w:t>conflictos</w:t>
      </w:r>
      <w:r>
        <w:rPr>
          <w:rFonts w:ascii="Calibri" w:hAnsi="Calibri"/>
          <w:spacing w:val="-8"/>
        </w:rPr>
        <w:t xml:space="preserve"> </w:t>
      </w:r>
      <w:r>
        <w:rPr>
          <w:rFonts w:ascii="Calibri" w:hAnsi="Calibri"/>
        </w:rPr>
        <w:t>o</w:t>
      </w:r>
      <w:r>
        <w:rPr>
          <w:rFonts w:ascii="Calibri" w:hAnsi="Calibri"/>
          <w:spacing w:val="-8"/>
        </w:rPr>
        <w:t xml:space="preserve"> </w:t>
      </w:r>
      <w:r>
        <w:rPr>
          <w:rFonts w:ascii="Calibri" w:hAnsi="Calibri"/>
        </w:rPr>
        <w:t>problemas</w:t>
      </w:r>
      <w:r>
        <w:rPr>
          <w:rFonts w:ascii="Calibri" w:hAnsi="Calibri"/>
          <w:spacing w:val="-8"/>
        </w:rPr>
        <w:t xml:space="preserve"> </w:t>
      </w:r>
      <w:r>
        <w:rPr>
          <w:rFonts w:ascii="Calibri" w:hAnsi="Calibri"/>
        </w:rPr>
        <w:t>que</w:t>
      </w:r>
      <w:r>
        <w:rPr>
          <w:rFonts w:ascii="Calibri" w:hAnsi="Calibri"/>
          <w:spacing w:val="-9"/>
        </w:rPr>
        <w:t xml:space="preserve"> </w:t>
      </w:r>
      <w:r>
        <w:rPr>
          <w:rFonts w:ascii="Calibri" w:hAnsi="Calibri"/>
        </w:rPr>
        <w:t>se generan en la unidad educativa.</w:t>
      </w:r>
    </w:p>
    <w:p w14:paraId="0D453A2B" w14:textId="77777777" w:rsidR="000466BD" w:rsidRDefault="004136EF">
      <w:pPr>
        <w:pStyle w:val="Textoindependiente"/>
        <w:spacing w:before="6" w:line="247" w:lineRule="auto"/>
        <w:ind w:left="1056" w:right="1060"/>
        <w:jc w:val="both"/>
        <w:rPr>
          <w:rFonts w:ascii="Calibri" w:hAnsi="Calibri"/>
        </w:rPr>
      </w:pPr>
      <w:r>
        <w:rPr>
          <w:rFonts w:ascii="Calibri" w:hAnsi="Calibri"/>
        </w:rPr>
        <w:t>Las estrategias de resolución de conflictos pueden visualizarse en un proceso continuo que va desde</w:t>
      </w:r>
      <w:r>
        <w:rPr>
          <w:rFonts w:ascii="Calibri" w:hAnsi="Calibri"/>
          <w:spacing w:val="-14"/>
        </w:rPr>
        <w:t xml:space="preserve"> </w:t>
      </w:r>
      <w:r>
        <w:rPr>
          <w:rFonts w:ascii="Calibri" w:hAnsi="Calibri"/>
        </w:rPr>
        <w:t>evitar</w:t>
      </w:r>
      <w:r>
        <w:rPr>
          <w:rFonts w:ascii="Calibri" w:hAnsi="Calibri"/>
          <w:spacing w:val="-13"/>
        </w:rPr>
        <w:t xml:space="preserve"> </w:t>
      </w:r>
      <w:r>
        <w:rPr>
          <w:rFonts w:ascii="Calibri" w:hAnsi="Calibri"/>
        </w:rPr>
        <w:t>el</w:t>
      </w:r>
      <w:r>
        <w:rPr>
          <w:rFonts w:ascii="Calibri" w:hAnsi="Calibri"/>
          <w:spacing w:val="-12"/>
        </w:rPr>
        <w:t xml:space="preserve"> </w:t>
      </w:r>
      <w:r>
        <w:rPr>
          <w:rFonts w:ascii="Calibri" w:hAnsi="Calibri"/>
        </w:rPr>
        <w:t>conflicto</w:t>
      </w:r>
      <w:r>
        <w:rPr>
          <w:rFonts w:ascii="Calibri" w:hAnsi="Calibri"/>
          <w:spacing w:val="-13"/>
        </w:rPr>
        <w:t xml:space="preserve"> </w:t>
      </w:r>
      <w:r>
        <w:rPr>
          <w:rFonts w:ascii="Calibri" w:hAnsi="Calibri"/>
        </w:rPr>
        <w:t>hasta</w:t>
      </w:r>
      <w:r>
        <w:rPr>
          <w:rFonts w:ascii="Calibri" w:hAnsi="Calibri"/>
          <w:spacing w:val="-13"/>
        </w:rPr>
        <w:t xml:space="preserve"> </w:t>
      </w:r>
      <w:r>
        <w:rPr>
          <w:rFonts w:ascii="Calibri" w:hAnsi="Calibri"/>
        </w:rPr>
        <w:t>la</w:t>
      </w:r>
      <w:r>
        <w:rPr>
          <w:rFonts w:ascii="Calibri" w:hAnsi="Calibri"/>
          <w:spacing w:val="-13"/>
        </w:rPr>
        <w:t xml:space="preserve"> </w:t>
      </w:r>
      <w:r>
        <w:rPr>
          <w:rFonts w:ascii="Calibri" w:hAnsi="Calibri"/>
        </w:rPr>
        <w:t>resolución</w:t>
      </w:r>
      <w:r>
        <w:rPr>
          <w:rFonts w:ascii="Calibri" w:hAnsi="Calibri"/>
          <w:spacing w:val="-8"/>
        </w:rPr>
        <w:t xml:space="preserve"> </w:t>
      </w:r>
      <w:r>
        <w:rPr>
          <w:rFonts w:ascii="Calibri" w:hAnsi="Calibri"/>
        </w:rPr>
        <w:t>violenta</w:t>
      </w:r>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ellos,</w:t>
      </w:r>
      <w:r>
        <w:rPr>
          <w:rFonts w:ascii="Calibri" w:hAnsi="Calibri"/>
          <w:spacing w:val="-14"/>
        </w:rPr>
        <w:t xml:space="preserve"> </w:t>
      </w:r>
      <w:r>
        <w:rPr>
          <w:rFonts w:ascii="Calibri" w:hAnsi="Calibri"/>
        </w:rPr>
        <w:t>pasando</w:t>
      </w:r>
      <w:r>
        <w:rPr>
          <w:rFonts w:ascii="Calibri" w:hAnsi="Calibri"/>
          <w:spacing w:val="-11"/>
        </w:rPr>
        <w:t xml:space="preserve"> </w:t>
      </w:r>
      <w:r>
        <w:rPr>
          <w:rFonts w:ascii="Calibri" w:hAnsi="Calibri"/>
        </w:rPr>
        <w:t>por</w:t>
      </w:r>
      <w:r>
        <w:rPr>
          <w:rFonts w:ascii="Calibri" w:hAnsi="Calibri"/>
          <w:spacing w:val="-13"/>
        </w:rPr>
        <w:t xml:space="preserve"> </w:t>
      </w:r>
      <w:r>
        <w:rPr>
          <w:rFonts w:ascii="Calibri" w:hAnsi="Calibri"/>
        </w:rPr>
        <w:t>el</w:t>
      </w:r>
      <w:r>
        <w:rPr>
          <w:rFonts w:ascii="Calibri" w:hAnsi="Calibri"/>
          <w:spacing w:val="-12"/>
        </w:rPr>
        <w:t xml:space="preserve"> </w:t>
      </w:r>
      <w:r>
        <w:rPr>
          <w:rFonts w:ascii="Calibri" w:hAnsi="Calibri"/>
        </w:rPr>
        <w:t>uso</w:t>
      </w:r>
      <w:r>
        <w:rPr>
          <w:rFonts w:ascii="Calibri" w:hAnsi="Calibri"/>
          <w:spacing w:val="-14"/>
        </w:rPr>
        <w:t xml:space="preserve"> </w:t>
      </w:r>
      <w:r>
        <w:rPr>
          <w:rFonts w:ascii="Calibri" w:hAnsi="Calibri"/>
        </w:rPr>
        <w:t>de</w:t>
      </w:r>
      <w:r>
        <w:rPr>
          <w:rFonts w:ascii="Calibri" w:hAnsi="Calibri"/>
          <w:spacing w:val="-12"/>
        </w:rPr>
        <w:t xml:space="preserve"> </w:t>
      </w:r>
      <w:r>
        <w:rPr>
          <w:rFonts w:ascii="Calibri" w:hAnsi="Calibri"/>
        </w:rPr>
        <w:t>las</w:t>
      </w:r>
      <w:r>
        <w:rPr>
          <w:rFonts w:ascii="Calibri" w:hAnsi="Calibri"/>
          <w:spacing w:val="-12"/>
        </w:rPr>
        <w:t xml:space="preserve"> </w:t>
      </w:r>
      <w:r>
        <w:rPr>
          <w:rFonts w:ascii="Calibri" w:hAnsi="Calibri"/>
        </w:rPr>
        <w:t>estrategias que constituyen en forma más apropiadas la resolución de conflictos. Entre estas estrategias a utilizar en nuestra escuela están:</w:t>
      </w:r>
    </w:p>
    <w:p w14:paraId="33D5306E" w14:textId="77777777" w:rsidR="000466BD" w:rsidRDefault="000466BD">
      <w:pPr>
        <w:pStyle w:val="Textoindependiente"/>
        <w:spacing w:before="16"/>
        <w:rPr>
          <w:rFonts w:ascii="Calibri"/>
        </w:rPr>
      </w:pPr>
    </w:p>
    <w:p w14:paraId="14AFB744" w14:textId="77777777" w:rsidR="000466BD" w:rsidRDefault="004136EF">
      <w:pPr>
        <w:pStyle w:val="Ttulo5"/>
        <w:numPr>
          <w:ilvl w:val="3"/>
          <w:numId w:val="18"/>
        </w:numPr>
        <w:tabs>
          <w:tab w:val="left" w:pos="1776"/>
        </w:tabs>
        <w:spacing w:before="1"/>
        <w:ind w:left="1776" w:hanging="724"/>
        <w:rPr>
          <w:rFonts w:ascii="Calibri"/>
          <w:b w:val="0"/>
        </w:rPr>
      </w:pPr>
      <w:r>
        <w:rPr>
          <w:rFonts w:ascii="Calibri"/>
          <w:spacing w:val="-2"/>
        </w:rPr>
        <w:t>Arbitraje:</w:t>
      </w:r>
    </w:p>
    <w:p w14:paraId="3416743C" w14:textId="77777777" w:rsidR="000466BD" w:rsidRDefault="000466BD">
      <w:pPr>
        <w:pStyle w:val="Textoindependiente"/>
        <w:spacing w:before="18"/>
        <w:rPr>
          <w:rFonts w:ascii="Calibri"/>
          <w:b/>
        </w:rPr>
      </w:pPr>
    </w:p>
    <w:p w14:paraId="5C75F50A" w14:textId="77777777" w:rsidR="000466BD" w:rsidRDefault="004136EF">
      <w:pPr>
        <w:pStyle w:val="Textoindependiente"/>
        <w:spacing w:line="249" w:lineRule="auto"/>
        <w:ind w:left="1056" w:right="1069"/>
        <w:rPr>
          <w:rFonts w:ascii="Calibri" w:hAnsi="Calibri"/>
        </w:rPr>
      </w:pPr>
      <w:r>
        <w:rPr>
          <w:rFonts w:ascii="Calibri" w:hAnsi="Calibri"/>
        </w:rPr>
        <w:t>Las partes en conflicto deciden y eligen de mutuo acuerdo quién será el árbitro. El</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será una persona neutral y ajena al contexto en que se presentó el problema.</w:t>
      </w:r>
    </w:p>
    <w:p w14:paraId="34467945" w14:textId="77777777" w:rsidR="000466BD" w:rsidRDefault="004136EF">
      <w:pPr>
        <w:pStyle w:val="Textoindependiente"/>
        <w:spacing w:line="244" w:lineRule="auto"/>
        <w:ind w:left="1056"/>
        <w:rPr>
          <w:rFonts w:ascii="Calibri" w:hAnsi="Calibri"/>
        </w:rPr>
      </w:pPr>
      <w:r>
        <w:rPr>
          <w:rFonts w:ascii="Calibri" w:hAnsi="Calibri"/>
        </w:rPr>
        <w:t>En</w:t>
      </w:r>
      <w:r>
        <w:rPr>
          <w:rFonts w:ascii="Calibri" w:hAnsi="Calibri"/>
          <w:spacing w:val="70"/>
        </w:rPr>
        <w:t xml:space="preserve"> </w:t>
      </w:r>
      <w:r>
        <w:rPr>
          <w:rFonts w:ascii="Calibri" w:hAnsi="Calibri"/>
        </w:rPr>
        <w:t>situaciones</w:t>
      </w:r>
      <w:r>
        <w:rPr>
          <w:rFonts w:ascii="Calibri" w:hAnsi="Calibri"/>
          <w:spacing w:val="71"/>
        </w:rPr>
        <w:t xml:space="preserve"> </w:t>
      </w:r>
      <w:r>
        <w:rPr>
          <w:rFonts w:ascii="Calibri" w:hAnsi="Calibri"/>
        </w:rPr>
        <w:t>escolares,</w:t>
      </w:r>
      <w:r>
        <w:rPr>
          <w:rFonts w:ascii="Calibri" w:hAnsi="Calibri"/>
          <w:spacing w:val="69"/>
        </w:rPr>
        <w:t xml:space="preserve"> </w:t>
      </w:r>
      <w:r>
        <w:rPr>
          <w:rFonts w:ascii="Calibri" w:hAnsi="Calibri"/>
        </w:rPr>
        <w:t>el</w:t>
      </w:r>
      <w:r>
        <w:rPr>
          <w:rFonts w:ascii="Calibri" w:hAnsi="Calibri"/>
          <w:spacing w:val="70"/>
        </w:rPr>
        <w:t xml:space="preserve"> </w:t>
      </w:r>
      <w:r>
        <w:rPr>
          <w:rFonts w:ascii="Calibri" w:hAnsi="Calibri"/>
        </w:rPr>
        <w:t>árbitro</w:t>
      </w:r>
      <w:r>
        <w:rPr>
          <w:rFonts w:ascii="Calibri" w:hAnsi="Calibri"/>
          <w:spacing w:val="66"/>
        </w:rPr>
        <w:t xml:space="preserve"> </w:t>
      </w:r>
      <w:r>
        <w:rPr>
          <w:rFonts w:ascii="Calibri" w:hAnsi="Calibri"/>
        </w:rPr>
        <w:t>será</w:t>
      </w:r>
      <w:r>
        <w:rPr>
          <w:rFonts w:ascii="Calibri" w:hAnsi="Calibri"/>
          <w:spacing w:val="73"/>
        </w:rPr>
        <w:t xml:space="preserve"> </w:t>
      </w:r>
      <w:r>
        <w:rPr>
          <w:rFonts w:ascii="Calibri" w:hAnsi="Calibri"/>
        </w:rPr>
        <w:t>el</w:t>
      </w:r>
      <w:r>
        <w:rPr>
          <w:rFonts w:ascii="Calibri" w:hAnsi="Calibri"/>
          <w:spacing w:val="69"/>
        </w:rPr>
        <w:t xml:space="preserve"> </w:t>
      </w:r>
      <w:r>
        <w:rPr>
          <w:rFonts w:ascii="Calibri" w:hAnsi="Calibri"/>
        </w:rPr>
        <w:t>profesor,</w:t>
      </w:r>
      <w:r>
        <w:rPr>
          <w:rFonts w:ascii="Calibri" w:hAnsi="Calibri"/>
          <w:spacing w:val="40"/>
        </w:rPr>
        <w:t xml:space="preserve"> </w:t>
      </w:r>
      <w:r>
        <w:rPr>
          <w:rFonts w:ascii="Calibri" w:hAnsi="Calibri"/>
        </w:rPr>
        <w:t>quien</w:t>
      </w:r>
      <w:r>
        <w:rPr>
          <w:rFonts w:ascii="Calibri" w:hAnsi="Calibri"/>
          <w:spacing w:val="71"/>
        </w:rPr>
        <w:t xml:space="preserve"> </w:t>
      </w:r>
      <w:r>
        <w:rPr>
          <w:rFonts w:ascii="Calibri" w:hAnsi="Calibri"/>
        </w:rPr>
        <w:t>además</w:t>
      </w:r>
      <w:r>
        <w:rPr>
          <w:rFonts w:ascii="Calibri" w:hAnsi="Calibri"/>
          <w:spacing w:val="71"/>
        </w:rPr>
        <w:t xml:space="preserve"> </w:t>
      </w:r>
      <w:r>
        <w:rPr>
          <w:rFonts w:ascii="Calibri" w:hAnsi="Calibri"/>
        </w:rPr>
        <w:t>de</w:t>
      </w:r>
      <w:r>
        <w:rPr>
          <w:rFonts w:ascii="Calibri" w:hAnsi="Calibri"/>
          <w:spacing w:val="69"/>
        </w:rPr>
        <w:t xml:space="preserve"> </w:t>
      </w:r>
      <w:r>
        <w:rPr>
          <w:rFonts w:ascii="Calibri" w:hAnsi="Calibri"/>
        </w:rPr>
        <w:t>arbitrar</w:t>
      </w:r>
      <w:r>
        <w:rPr>
          <w:rFonts w:ascii="Calibri" w:hAnsi="Calibri"/>
          <w:spacing w:val="73"/>
        </w:rPr>
        <w:t xml:space="preserve"> </w:t>
      </w:r>
      <w:r>
        <w:rPr>
          <w:rFonts w:ascii="Calibri" w:hAnsi="Calibri"/>
        </w:rPr>
        <w:t>mantiene interacciones habituales con las niñas que eventualmente presentan conflicto.</w:t>
      </w:r>
    </w:p>
    <w:p w14:paraId="0EA7107B" w14:textId="77777777" w:rsidR="000466BD" w:rsidRDefault="004136EF">
      <w:pPr>
        <w:pStyle w:val="Textoindependiente"/>
        <w:spacing w:before="5" w:line="249" w:lineRule="auto"/>
        <w:ind w:left="1056" w:right="1069"/>
        <w:rPr>
          <w:rFonts w:ascii="Calibri" w:hAnsi="Calibri"/>
        </w:rPr>
      </w:pPr>
      <w:r>
        <w:rPr>
          <w:rFonts w:ascii="Calibri" w:hAnsi="Calibri"/>
        </w:rPr>
        <w:t>Es</w:t>
      </w:r>
      <w:r>
        <w:rPr>
          <w:rFonts w:ascii="Calibri" w:hAnsi="Calibri"/>
          <w:spacing w:val="-8"/>
        </w:rPr>
        <w:t xml:space="preserve"> </w:t>
      </w:r>
      <w:r>
        <w:rPr>
          <w:rFonts w:ascii="Calibri" w:hAnsi="Calibri"/>
        </w:rPr>
        <w:t>por</w:t>
      </w:r>
      <w:r>
        <w:rPr>
          <w:rFonts w:ascii="Calibri" w:hAnsi="Calibri"/>
          <w:spacing w:val="-9"/>
        </w:rPr>
        <w:t xml:space="preserve"> </w:t>
      </w:r>
      <w:r>
        <w:rPr>
          <w:rFonts w:ascii="Calibri" w:hAnsi="Calibri"/>
        </w:rPr>
        <w:t>esta</w:t>
      </w:r>
      <w:r>
        <w:rPr>
          <w:rFonts w:ascii="Calibri" w:hAnsi="Calibri"/>
          <w:spacing w:val="-13"/>
        </w:rPr>
        <w:t xml:space="preserve"> </w:t>
      </w:r>
      <w:r>
        <w:rPr>
          <w:rFonts w:ascii="Calibri" w:hAnsi="Calibri"/>
        </w:rPr>
        <w:t>razón</w:t>
      </w:r>
      <w:r>
        <w:rPr>
          <w:rFonts w:ascii="Calibri" w:hAnsi="Calibri"/>
          <w:spacing w:val="-12"/>
        </w:rPr>
        <w:t xml:space="preserve"> </w:t>
      </w:r>
      <w:r>
        <w:rPr>
          <w:rFonts w:ascii="Calibri" w:hAnsi="Calibri"/>
        </w:rPr>
        <w:t>que</w:t>
      </w:r>
      <w:r>
        <w:rPr>
          <w:rFonts w:ascii="Calibri" w:hAnsi="Calibri"/>
          <w:spacing w:val="-13"/>
        </w:rPr>
        <w:t xml:space="preserve"> </w:t>
      </w:r>
      <w:r>
        <w:rPr>
          <w:rFonts w:ascii="Calibri" w:hAnsi="Calibri"/>
        </w:rPr>
        <w:t>se</w:t>
      </w:r>
      <w:r>
        <w:rPr>
          <w:rFonts w:ascii="Calibri" w:hAnsi="Calibri"/>
          <w:spacing w:val="-13"/>
        </w:rPr>
        <w:t xml:space="preserve"> </w:t>
      </w:r>
      <w:r>
        <w:rPr>
          <w:rFonts w:ascii="Calibri" w:hAnsi="Calibri"/>
        </w:rPr>
        <w:t>han</w:t>
      </w:r>
      <w:r>
        <w:rPr>
          <w:rFonts w:ascii="Calibri" w:hAnsi="Calibri"/>
          <w:spacing w:val="-12"/>
        </w:rPr>
        <w:t xml:space="preserve"> </w:t>
      </w:r>
      <w:r>
        <w:rPr>
          <w:rFonts w:ascii="Calibri" w:hAnsi="Calibri"/>
        </w:rPr>
        <w:t>de</w:t>
      </w:r>
      <w:r>
        <w:rPr>
          <w:rFonts w:ascii="Calibri" w:hAnsi="Calibri"/>
          <w:spacing w:val="-13"/>
        </w:rPr>
        <w:t xml:space="preserve"> </w:t>
      </w:r>
      <w:r>
        <w:rPr>
          <w:rFonts w:ascii="Calibri" w:hAnsi="Calibri"/>
        </w:rPr>
        <w:t>formar</w:t>
      </w:r>
      <w:r>
        <w:rPr>
          <w:rFonts w:ascii="Calibri" w:hAnsi="Calibri"/>
          <w:spacing w:val="-13"/>
        </w:rPr>
        <w:t xml:space="preserve"> </w:t>
      </w:r>
      <w:r>
        <w:rPr>
          <w:rFonts w:ascii="Calibri" w:hAnsi="Calibri"/>
        </w:rPr>
        <w:t>equipos</w:t>
      </w:r>
      <w:r>
        <w:rPr>
          <w:rFonts w:ascii="Calibri" w:hAnsi="Calibri"/>
          <w:spacing w:val="-12"/>
        </w:rPr>
        <w:t xml:space="preserve"> </w:t>
      </w:r>
      <w:r>
        <w:rPr>
          <w:rFonts w:ascii="Calibri" w:hAnsi="Calibri"/>
        </w:rPr>
        <w:t>de</w:t>
      </w:r>
      <w:r>
        <w:rPr>
          <w:rFonts w:ascii="Calibri" w:hAnsi="Calibri"/>
          <w:spacing w:val="-13"/>
        </w:rPr>
        <w:t xml:space="preserve"> </w:t>
      </w:r>
      <w:r>
        <w:rPr>
          <w:rFonts w:ascii="Calibri" w:hAnsi="Calibri"/>
        </w:rPr>
        <w:t>resolución</w:t>
      </w:r>
      <w:r>
        <w:rPr>
          <w:rFonts w:ascii="Calibri" w:hAnsi="Calibri"/>
          <w:spacing w:val="-12"/>
        </w:rPr>
        <w:t xml:space="preserve"> </w:t>
      </w:r>
      <w:r>
        <w:rPr>
          <w:rFonts w:ascii="Calibri" w:hAnsi="Calibri"/>
        </w:rPr>
        <w:t>de</w:t>
      </w:r>
      <w:r>
        <w:rPr>
          <w:rFonts w:ascii="Calibri" w:hAnsi="Calibri"/>
          <w:spacing w:val="-9"/>
        </w:rPr>
        <w:t xml:space="preserve"> </w:t>
      </w:r>
      <w:r>
        <w:rPr>
          <w:rFonts w:ascii="Calibri" w:hAnsi="Calibri"/>
        </w:rPr>
        <w:t>conflictos</w:t>
      </w:r>
      <w:r>
        <w:rPr>
          <w:rFonts w:ascii="Calibri" w:hAnsi="Calibri"/>
          <w:spacing w:val="-12"/>
        </w:rPr>
        <w:t xml:space="preserve"> </w:t>
      </w:r>
      <w:r>
        <w:rPr>
          <w:rFonts w:ascii="Calibri" w:hAnsi="Calibri"/>
        </w:rPr>
        <w:t>al</w:t>
      </w:r>
      <w:r>
        <w:rPr>
          <w:rFonts w:ascii="Calibri" w:hAnsi="Calibri"/>
          <w:spacing w:val="-13"/>
        </w:rPr>
        <w:t xml:space="preserve"> </w:t>
      </w:r>
      <w:r>
        <w:rPr>
          <w:rFonts w:ascii="Calibri" w:hAnsi="Calibri"/>
        </w:rPr>
        <w:t>interior</w:t>
      </w:r>
      <w:r>
        <w:rPr>
          <w:rFonts w:ascii="Calibri" w:hAnsi="Calibri"/>
          <w:spacing w:val="-9"/>
        </w:rPr>
        <w:t xml:space="preserve"> </w:t>
      </w:r>
      <w:r>
        <w:rPr>
          <w:rFonts w:ascii="Calibri" w:hAnsi="Calibri"/>
        </w:rPr>
        <w:t>de</w:t>
      </w:r>
      <w:r>
        <w:rPr>
          <w:rFonts w:ascii="Calibri" w:hAnsi="Calibri"/>
          <w:spacing w:val="-13"/>
        </w:rPr>
        <w:t xml:space="preserve"> </w:t>
      </w:r>
      <w:r>
        <w:rPr>
          <w:rFonts w:ascii="Calibri" w:hAnsi="Calibri"/>
        </w:rPr>
        <w:t>la</w:t>
      </w:r>
      <w:r>
        <w:rPr>
          <w:rFonts w:ascii="Calibri" w:hAnsi="Calibri"/>
          <w:spacing w:val="-13"/>
        </w:rPr>
        <w:t xml:space="preserve"> </w:t>
      </w:r>
      <w:r>
        <w:rPr>
          <w:rFonts w:ascii="Calibri" w:hAnsi="Calibri"/>
        </w:rPr>
        <w:t>unidad educativa que colabore en estas prácticas.</w:t>
      </w:r>
    </w:p>
    <w:p w14:paraId="3A2FEBF1" w14:textId="77777777" w:rsidR="000466BD" w:rsidRDefault="000466BD">
      <w:pPr>
        <w:pStyle w:val="Textoindependiente"/>
        <w:spacing w:before="6"/>
        <w:rPr>
          <w:rFonts w:ascii="Calibri"/>
        </w:rPr>
      </w:pPr>
    </w:p>
    <w:p w14:paraId="5B7B4B4D" w14:textId="77777777" w:rsidR="000466BD" w:rsidRDefault="004136EF">
      <w:pPr>
        <w:pStyle w:val="Ttulo5"/>
        <w:numPr>
          <w:ilvl w:val="3"/>
          <w:numId w:val="18"/>
        </w:numPr>
        <w:tabs>
          <w:tab w:val="left" w:pos="1776"/>
        </w:tabs>
        <w:ind w:left="1776" w:hanging="724"/>
        <w:rPr>
          <w:rFonts w:ascii="Calibri" w:hAnsi="Calibri"/>
          <w:b w:val="0"/>
        </w:rPr>
      </w:pPr>
      <w:r>
        <w:rPr>
          <w:rFonts w:ascii="Calibri" w:hAnsi="Calibri"/>
          <w:spacing w:val="-2"/>
        </w:rPr>
        <w:t>Negociación:</w:t>
      </w:r>
    </w:p>
    <w:p w14:paraId="24049F24" w14:textId="77777777" w:rsidR="000466BD" w:rsidRDefault="000466BD">
      <w:pPr>
        <w:pStyle w:val="Textoindependiente"/>
        <w:spacing w:before="22"/>
        <w:rPr>
          <w:rFonts w:ascii="Calibri"/>
          <w:b/>
        </w:rPr>
      </w:pPr>
    </w:p>
    <w:p w14:paraId="6059FD92" w14:textId="77777777" w:rsidR="000466BD" w:rsidRDefault="004136EF">
      <w:pPr>
        <w:pStyle w:val="Textoindependiente"/>
        <w:spacing w:line="247" w:lineRule="auto"/>
        <w:ind w:left="1056" w:right="1055"/>
        <w:jc w:val="both"/>
        <w:rPr>
          <w:rFonts w:ascii="Calibri" w:hAnsi="Calibri"/>
        </w:rPr>
      </w:pPr>
      <w:r>
        <w:rPr>
          <w:rFonts w:ascii="Calibri" w:hAnsi="Calibri"/>
        </w:rPr>
        <w:t>Como unidad educativa se ha de optar por negociación no beligerante o no hostil, donde las personas</w:t>
      </w:r>
      <w:r>
        <w:rPr>
          <w:rFonts w:ascii="Calibri" w:hAnsi="Calibri"/>
          <w:spacing w:val="-8"/>
        </w:rPr>
        <w:t xml:space="preserve"> </w:t>
      </w:r>
      <w:r>
        <w:rPr>
          <w:rFonts w:ascii="Calibri" w:hAnsi="Calibri"/>
        </w:rPr>
        <w:t>involucradas</w:t>
      </w:r>
      <w:r>
        <w:rPr>
          <w:rFonts w:ascii="Calibri" w:hAnsi="Calibri"/>
          <w:spacing w:val="-8"/>
        </w:rPr>
        <w:t xml:space="preserve"> </w:t>
      </w:r>
      <w:r>
        <w:rPr>
          <w:rFonts w:ascii="Calibri" w:hAnsi="Calibri"/>
        </w:rPr>
        <w:t>se</w:t>
      </w:r>
      <w:r>
        <w:rPr>
          <w:rFonts w:ascii="Calibri" w:hAnsi="Calibri"/>
          <w:spacing w:val="-5"/>
        </w:rPr>
        <w:t xml:space="preserve"> </w:t>
      </w:r>
      <w:r>
        <w:rPr>
          <w:rFonts w:ascii="Calibri" w:hAnsi="Calibri"/>
        </w:rPr>
        <w:t>interesen</w:t>
      </w:r>
      <w:r>
        <w:rPr>
          <w:rFonts w:ascii="Calibri" w:hAnsi="Calibri"/>
          <w:spacing w:val="-7"/>
        </w:rPr>
        <w:t xml:space="preserve"> </w:t>
      </w:r>
      <w:r>
        <w:rPr>
          <w:rFonts w:ascii="Calibri" w:hAnsi="Calibri"/>
        </w:rPr>
        <w:t>por</w:t>
      </w:r>
      <w:r>
        <w:rPr>
          <w:rFonts w:ascii="Calibri" w:hAnsi="Calibri"/>
          <w:spacing w:val="-5"/>
        </w:rPr>
        <w:t xml:space="preserve"> </w:t>
      </w:r>
      <w:r>
        <w:rPr>
          <w:rFonts w:ascii="Calibri" w:hAnsi="Calibri"/>
        </w:rPr>
        <w:t>encontrar</w:t>
      </w:r>
      <w:r>
        <w:rPr>
          <w:rFonts w:ascii="Calibri" w:hAnsi="Calibri"/>
          <w:spacing w:val="-9"/>
        </w:rPr>
        <w:t xml:space="preserve"> </w:t>
      </w:r>
      <w:r>
        <w:rPr>
          <w:rFonts w:ascii="Calibri" w:hAnsi="Calibri"/>
        </w:rPr>
        <w:t>una</w:t>
      </w:r>
      <w:r>
        <w:rPr>
          <w:rFonts w:ascii="Calibri" w:hAnsi="Calibri"/>
          <w:spacing w:val="-9"/>
        </w:rPr>
        <w:t xml:space="preserve"> </w:t>
      </w:r>
      <w:r>
        <w:rPr>
          <w:rFonts w:ascii="Calibri" w:hAnsi="Calibri"/>
        </w:rPr>
        <w:t>solución</w:t>
      </w:r>
      <w:r>
        <w:rPr>
          <w:rFonts w:ascii="Calibri" w:hAnsi="Calibri"/>
          <w:spacing w:val="-8"/>
        </w:rPr>
        <w:t xml:space="preserve"> </w:t>
      </w:r>
      <w:r>
        <w:rPr>
          <w:rFonts w:ascii="Calibri" w:hAnsi="Calibri"/>
        </w:rPr>
        <w:t>en</w:t>
      </w:r>
      <w:r>
        <w:rPr>
          <w:rFonts w:ascii="Calibri" w:hAnsi="Calibri"/>
          <w:spacing w:val="-8"/>
        </w:rPr>
        <w:t xml:space="preserve"> </w:t>
      </w:r>
      <w:r>
        <w:rPr>
          <w:rFonts w:ascii="Calibri" w:hAnsi="Calibri"/>
        </w:rPr>
        <w:t>que</w:t>
      </w:r>
      <w:r>
        <w:rPr>
          <w:rFonts w:ascii="Calibri" w:hAnsi="Calibri"/>
          <w:spacing w:val="-9"/>
        </w:rPr>
        <w:t xml:space="preserve"> </w:t>
      </w:r>
      <w:r>
        <w:rPr>
          <w:rFonts w:ascii="Calibri" w:hAnsi="Calibri"/>
        </w:rPr>
        <w:t>ambos</w:t>
      </w:r>
      <w:r>
        <w:rPr>
          <w:rFonts w:ascii="Calibri" w:hAnsi="Calibri"/>
          <w:spacing w:val="-8"/>
        </w:rPr>
        <w:t xml:space="preserve"> </w:t>
      </w:r>
      <w:r>
        <w:rPr>
          <w:rFonts w:ascii="Calibri" w:hAnsi="Calibri"/>
        </w:rPr>
        <w:t>puedan</w:t>
      </w:r>
      <w:r>
        <w:rPr>
          <w:rFonts w:ascii="Calibri" w:hAnsi="Calibri"/>
          <w:spacing w:val="-4"/>
        </w:rPr>
        <w:t xml:space="preserve"> </w:t>
      </w:r>
      <w:r>
        <w:rPr>
          <w:rFonts w:ascii="Calibri" w:hAnsi="Calibri"/>
        </w:rPr>
        <w:t>ganar</w:t>
      </w:r>
      <w:r>
        <w:rPr>
          <w:rFonts w:ascii="Calibri" w:hAnsi="Calibri"/>
          <w:spacing w:val="-9"/>
        </w:rPr>
        <w:t xml:space="preserve"> </w:t>
      </w:r>
      <w:r>
        <w:rPr>
          <w:rFonts w:ascii="Calibri" w:hAnsi="Calibri"/>
        </w:rPr>
        <w:t>en</w:t>
      </w:r>
      <w:r>
        <w:rPr>
          <w:rFonts w:ascii="Calibri" w:hAnsi="Calibri"/>
          <w:spacing w:val="-7"/>
        </w:rPr>
        <w:t xml:space="preserve"> </w:t>
      </w:r>
      <w:r>
        <w:rPr>
          <w:rFonts w:ascii="Calibri" w:hAnsi="Calibri"/>
        </w:rPr>
        <w:t>la negociación. Utilizarán un estilo cooperativo que les permita encontrar</w:t>
      </w:r>
      <w:r>
        <w:rPr>
          <w:rFonts w:ascii="Calibri" w:hAnsi="Calibri"/>
          <w:spacing w:val="-2"/>
        </w:rPr>
        <w:t xml:space="preserve"> </w:t>
      </w:r>
      <w:r>
        <w:rPr>
          <w:rFonts w:ascii="Calibri" w:hAnsi="Calibri"/>
        </w:rPr>
        <w:t>formas más creativas de resolver el conflicto, que considere las necesidades de ambos. De esta manera, este tipo de estrategia no daña la relación y permite mantener una interacción positiva posterior a la resolución del conflicto.</w:t>
      </w:r>
    </w:p>
    <w:p w14:paraId="7761AD8A" w14:textId="77777777" w:rsidR="000466BD" w:rsidRDefault="004136EF">
      <w:pPr>
        <w:pStyle w:val="Textoindependiente"/>
        <w:spacing w:before="6" w:line="247" w:lineRule="auto"/>
        <w:ind w:left="1056" w:right="1052"/>
        <w:jc w:val="both"/>
        <w:rPr>
          <w:rFonts w:ascii="Calibri" w:hAnsi="Calibri"/>
        </w:rPr>
      </w:pPr>
      <w:r>
        <w:rPr>
          <w:rFonts w:ascii="Calibri" w:hAnsi="Calibri"/>
        </w:rPr>
        <w:t>Negociar frente al conflicto presentado frente a estudiante – estudiante; estudiante - profesor, estudiante- paradocente, estudiante- auxiliar de servicios, estudiante- apoderados. Técnica que ayuda</w:t>
      </w:r>
      <w:r>
        <w:rPr>
          <w:rFonts w:ascii="Calibri" w:hAnsi="Calibri"/>
          <w:spacing w:val="-13"/>
        </w:rPr>
        <w:t xml:space="preserve"> </w:t>
      </w:r>
      <w:r>
        <w:rPr>
          <w:rFonts w:ascii="Calibri" w:hAnsi="Calibri"/>
        </w:rPr>
        <w:t>en</w:t>
      </w:r>
      <w:r>
        <w:rPr>
          <w:rFonts w:ascii="Calibri" w:hAnsi="Calibri"/>
          <w:spacing w:val="-12"/>
        </w:rPr>
        <w:t xml:space="preserve"> </w:t>
      </w:r>
      <w:r>
        <w:rPr>
          <w:rFonts w:ascii="Calibri" w:hAnsi="Calibri"/>
        </w:rPr>
        <w:t>la</w:t>
      </w:r>
      <w:r>
        <w:rPr>
          <w:rFonts w:ascii="Calibri" w:hAnsi="Calibri"/>
          <w:spacing w:val="-13"/>
        </w:rPr>
        <w:t xml:space="preserve"> </w:t>
      </w:r>
      <w:proofErr w:type="gramStart"/>
      <w:r>
        <w:rPr>
          <w:rFonts w:ascii="Calibri" w:hAnsi="Calibri"/>
        </w:rPr>
        <w:t>participación</w:t>
      </w:r>
      <w:r>
        <w:rPr>
          <w:rFonts w:ascii="Calibri" w:hAnsi="Calibri"/>
          <w:spacing w:val="-12"/>
        </w:rPr>
        <w:t xml:space="preserve"> </w:t>
      </w:r>
      <w:r>
        <w:rPr>
          <w:rFonts w:ascii="Calibri" w:hAnsi="Calibri"/>
        </w:rPr>
        <w:t>activa</w:t>
      </w:r>
      <w:proofErr w:type="gramEnd"/>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las</w:t>
      </w:r>
      <w:r>
        <w:rPr>
          <w:rFonts w:ascii="Calibri" w:hAnsi="Calibri"/>
          <w:spacing w:val="-12"/>
        </w:rPr>
        <w:t xml:space="preserve"> </w:t>
      </w:r>
      <w:r>
        <w:rPr>
          <w:rFonts w:ascii="Calibri" w:hAnsi="Calibri"/>
        </w:rPr>
        <w:t>partes,</w:t>
      </w:r>
      <w:r>
        <w:rPr>
          <w:rFonts w:ascii="Calibri" w:hAnsi="Calibri"/>
          <w:spacing w:val="-10"/>
        </w:rPr>
        <w:t xml:space="preserve"> </w:t>
      </w:r>
      <w:r>
        <w:rPr>
          <w:rFonts w:ascii="Calibri" w:hAnsi="Calibri"/>
        </w:rPr>
        <w:t>favorece</w:t>
      </w:r>
      <w:r>
        <w:rPr>
          <w:rFonts w:ascii="Calibri" w:hAnsi="Calibri"/>
          <w:spacing w:val="-9"/>
        </w:rPr>
        <w:t xml:space="preserve"> </w:t>
      </w:r>
      <w:r>
        <w:rPr>
          <w:rFonts w:ascii="Calibri" w:hAnsi="Calibri"/>
        </w:rPr>
        <w:t>el</w:t>
      </w:r>
      <w:r>
        <w:rPr>
          <w:rFonts w:ascii="Calibri" w:hAnsi="Calibri"/>
          <w:spacing w:val="-13"/>
        </w:rPr>
        <w:t xml:space="preserve"> </w:t>
      </w:r>
      <w:r>
        <w:rPr>
          <w:rFonts w:ascii="Calibri" w:hAnsi="Calibri"/>
        </w:rPr>
        <w:t>restablecimiento</w:t>
      </w:r>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las</w:t>
      </w:r>
      <w:r>
        <w:rPr>
          <w:rFonts w:ascii="Calibri" w:hAnsi="Calibri"/>
          <w:spacing w:val="-12"/>
        </w:rPr>
        <w:t xml:space="preserve"> </w:t>
      </w:r>
      <w:r>
        <w:rPr>
          <w:rFonts w:ascii="Calibri" w:hAnsi="Calibri"/>
        </w:rPr>
        <w:t>relaciones</w:t>
      </w:r>
      <w:r>
        <w:rPr>
          <w:rFonts w:ascii="Calibri" w:hAnsi="Calibri"/>
          <w:spacing w:val="-8"/>
        </w:rPr>
        <w:t xml:space="preserve"> </w:t>
      </w:r>
      <w:r>
        <w:rPr>
          <w:rFonts w:ascii="Calibri" w:hAnsi="Calibri"/>
        </w:rPr>
        <w:t>rotas. Diálogo cara a cara tratando de entender y resolver el conflicto presentado.</w:t>
      </w:r>
    </w:p>
    <w:p w14:paraId="794B8FB9" w14:textId="77777777" w:rsidR="000466BD" w:rsidRDefault="000466BD">
      <w:pPr>
        <w:pStyle w:val="Textoindependiente"/>
        <w:spacing w:before="12"/>
        <w:rPr>
          <w:rFonts w:ascii="Calibri"/>
        </w:rPr>
      </w:pPr>
    </w:p>
    <w:p w14:paraId="62D5B181" w14:textId="77777777" w:rsidR="000466BD" w:rsidRDefault="004136EF">
      <w:pPr>
        <w:pStyle w:val="Ttulo5"/>
        <w:numPr>
          <w:ilvl w:val="3"/>
          <w:numId w:val="18"/>
        </w:numPr>
        <w:tabs>
          <w:tab w:val="left" w:pos="1776"/>
        </w:tabs>
        <w:ind w:left="1776" w:hanging="724"/>
        <w:rPr>
          <w:rFonts w:ascii="Calibri" w:hAnsi="Calibri"/>
          <w:b w:val="0"/>
        </w:rPr>
      </w:pPr>
      <w:r>
        <w:rPr>
          <w:rFonts w:ascii="Calibri" w:hAnsi="Calibri"/>
          <w:spacing w:val="-2"/>
        </w:rPr>
        <w:t>Mediación:</w:t>
      </w:r>
    </w:p>
    <w:p w14:paraId="3B078119" w14:textId="77777777" w:rsidR="000466BD" w:rsidRDefault="000466BD">
      <w:pPr>
        <w:pStyle w:val="Textoindependiente"/>
        <w:spacing w:before="23"/>
        <w:rPr>
          <w:rFonts w:ascii="Calibri"/>
          <w:b/>
        </w:rPr>
      </w:pPr>
    </w:p>
    <w:p w14:paraId="29F070C1" w14:textId="77777777" w:rsidR="000466BD" w:rsidRDefault="004136EF">
      <w:pPr>
        <w:pStyle w:val="Textoindependiente"/>
        <w:ind w:left="1056"/>
        <w:rPr>
          <w:rFonts w:ascii="Calibri" w:hAnsi="Calibri"/>
        </w:rPr>
      </w:pPr>
      <w:r>
        <w:rPr>
          <w:rFonts w:ascii="Calibri" w:hAnsi="Calibri"/>
        </w:rPr>
        <w:t>En</w:t>
      </w:r>
      <w:r>
        <w:rPr>
          <w:rFonts w:ascii="Calibri" w:hAnsi="Calibri"/>
          <w:spacing w:val="-2"/>
        </w:rPr>
        <w:t xml:space="preserve"> </w:t>
      </w:r>
      <w:r>
        <w:rPr>
          <w:rFonts w:ascii="Calibri" w:hAnsi="Calibri"/>
        </w:rPr>
        <w:t>este</w:t>
      </w:r>
      <w:r>
        <w:rPr>
          <w:rFonts w:ascii="Calibri" w:hAnsi="Calibri"/>
          <w:spacing w:val="-5"/>
        </w:rPr>
        <w:t xml:space="preserve"> </w:t>
      </w:r>
      <w:r>
        <w:rPr>
          <w:rFonts w:ascii="Calibri" w:hAnsi="Calibri"/>
        </w:rPr>
        <w:t>proceso</w:t>
      </w:r>
      <w:r>
        <w:rPr>
          <w:rFonts w:ascii="Calibri" w:hAnsi="Calibri"/>
          <w:spacing w:val="-4"/>
        </w:rPr>
        <w:t xml:space="preserve"> </w:t>
      </w:r>
      <w:r>
        <w:rPr>
          <w:rFonts w:ascii="Calibri" w:hAnsi="Calibri"/>
        </w:rPr>
        <w:t>intervendrá</w:t>
      </w:r>
      <w:r>
        <w:rPr>
          <w:rFonts w:ascii="Calibri" w:hAnsi="Calibri"/>
          <w:spacing w:val="-4"/>
        </w:rPr>
        <w:t xml:space="preserve"> </w:t>
      </w:r>
      <w:r>
        <w:rPr>
          <w:rFonts w:ascii="Calibri" w:hAnsi="Calibri"/>
        </w:rPr>
        <w:t>una tercera</w:t>
      </w:r>
      <w:r>
        <w:rPr>
          <w:rFonts w:ascii="Calibri" w:hAnsi="Calibri"/>
          <w:spacing w:val="-4"/>
        </w:rPr>
        <w:t xml:space="preserve"> </w:t>
      </w:r>
      <w:r>
        <w:rPr>
          <w:rFonts w:ascii="Calibri" w:hAnsi="Calibri"/>
        </w:rPr>
        <w:t>parte</w:t>
      </w:r>
      <w:r>
        <w:rPr>
          <w:rFonts w:ascii="Calibri" w:hAnsi="Calibri"/>
          <w:spacing w:val="-4"/>
        </w:rPr>
        <w:t xml:space="preserve"> </w:t>
      </w:r>
      <w:r>
        <w:rPr>
          <w:rFonts w:ascii="Calibri" w:hAnsi="Calibri"/>
        </w:rPr>
        <w:t>que</w:t>
      </w:r>
      <w:r>
        <w:rPr>
          <w:rFonts w:ascii="Calibri" w:hAnsi="Calibri"/>
          <w:spacing w:val="-5"/>
        </w:rPr>
        <w:t xml:space="preserve"> </w:t>
      </w:r>
      <w:r>
        <w:rPr>
          <w:rFonts w:ascii="Calibri" w:hAnsi="Calibri"/>
        </w:rPr>
        <w:t>está</w:t>
      </w:r>
      <w:r>
        <w:rPr>
          <w:rFonts w:ascii="Calibri" w:hAnsi="Calibri"/>
          <w:spacing w:val="-4"/>
        </w:rPr>
        <w:t xml:space="preserve"> </w:t>
      </w:r>
      <w:r>
        <w:rPr>
          <w:rFonts w:ascii="Calibri" w:hAnsi="Calibri"/>
        </w:rPr>
        <w:t>ajena</w:t>
      </w:r>
      <w:r>
        <w:rPr>
          <w:rFonts w:ascii="Calibri" w:hAnsi="Calibri"/>
          <w:spacing w:val="-4"/>
        </w:rPr>
        <w:t xml:space="preserve"> </w:t>
      </w:r>
      <w:r>
        <w:rPr>
          <w:rFonts w:ascii="Calibri" w:hAnsi="Calibri"/>
        </w:rPr>
        <w:t>al</w:t>
      </w:r>
      <w:r>
        <w:rPr>
          <w:rFonts w:ascii="Calibri" w:hAnsi="Calibri"/>
          <w:spacing w:val="-4"/>
        </w:rPr>
        <w:t xml:space="preserve"> </w:t>
      </w:r>
      <w:r>
        <w:rPr>
          <w:rFonts w:ascii="Calibri" w:hAnsi="Calibri"/>
        </w:rPr>
        <w:t>conflicto,</w:t>
      </w:r>
      <w:r>
        <w:rPr>
          <w:rFonts w:ascii="Calibri" w:hAnsi="Calibri"/>
          <w:spacing w:val="-5"/>
        </w:rPr>
        <w:t xml:space="preserve"> </w:t>
      </w:r>
      <w:r>
        <w:rPr>
          <w:rFonts w:ascii="Calibri" w:hAnsi="Calibri"/>
        </w:rPr>
        <w:t>es</w:t>
      </w:r>
      <w:r>
        <w:rPr>
          <w:rFonts w:ascii="Calibri" w:hAnsi="Calibri"/>
          <w:spacing w:val="-3"/>
        </w:rPr>
        <w:t xml:space="preserve"> </w:t>
      </w:r>
      <w:r>
        <w:rPr>
          <w:rFonts w:ascii="Calibri" w:hAnsi="Calibri"/>
        </w:rPr>
        <w:t>decir,</w:t>
      </w:r>
      <w:r>
        <w:rPr>
          <w:rFonts w:ascii="Calibri" w:hAnsi="Calibri"/>
          <w:spacing w:val="-5"/>
        </w:rPr>
        <w:t xml:space="preserve"> </w:t>
      </w:r>
      <w:r>
        <w:rPr>
          <w:rFonts w:ascii="Calibri" w:hAnsi="Calibri"/>
        </w:rPr>
        <w:t>es</w:t>
      </w:r>
      <w:r>
        <w:rPr>
          <w:rFonts w:ascii="Calibri" w:hAnsi="Calibri"/>
          <w:spacing w:val="-3"/>
        </w:rPr>
        <w:t xml:space="preserve"> </w:t>
      </w:r>
      <w:r>
        <w:rPr>
          <w:rFonts w:ascii="Calibri" w:hAnsi="Calibri"/>
        </w:rPr>
        <w:t>imparcial</w:t>
      </w:r>
      <w:r>
        <w:rPr>
          <w:rFonts w:ascii="Calibri" w:hAnsi="Calibri"/>
          <w:spacing w:val="-4"/>
        </w:rPr>
        <w:t xml:space="preserve"> </w:t>
      </w:r>
      <w:r>
        <w:rPr>
          <w:rFonts w:ascii="Calibri" w:hAnsi="Calibri"/>
          <w:spacing w:val="-10"/>
        </w:rPr>
        <w:t>y</w:t>
      </w:r>
    </w:p>
    <w:p w14:paraId="08225955" w14:textId="77777777" w:rsidR="000466BD" w:rsidRDefault="000466BD">
      <w:pPr>
        <w:pStyle w:val="Textoindependiente"/>
        <w:rPr>
          <w:rFonts w:ascii="Calibri" w:hAnsi="Calibri"/>
        </w:rPr>
        <w:sectPr w:rsidR="000466BD">
          <w:pgSz w:w="12240" w:h="15840"/>
          <w:pgMar w:top="1820" w:right="360" w:bottom="1520" w:left="360" w:header="730" w:footer="1265" w:gutter="0"/>
          <w:cols w:space="720"/>
        </w:sectPr>
      </w:pPr>
    </w:p>
    <w:p w14:paraId="28C9D4B7" w14:textId="77777777" w:rsidR="000466BD" w:rsidRDefault="000466BD">
      <w:pPr>
        <w:pStyle w:val="Textoindependiente"/>
        <w:spacing w:before="270"/>
        <w:rPr>
          <w:rFonts w:ascii="Calibri"/>
        </w:rPr>
      </w:pPr>
    </w:p>
    <w:p w14:paraId="61F24B38" w14:textId="77777777" w:rsidR="000466BD" w:rsidRDefault="004136EF">
      <w:pPr>
        <w:pStyle w:val="Textoindependiente"/>
        <w:spacing w:before="1"/>
        <w:ind w:left="1056"/>
        <w:jc w:val="both"/>
        <w:rPr>
          <w:rFonts w:ascii="Calibri" w:hAnsi="Calibri"/>
        </w:rPr>
      </w:pPr>
      <w:r>
        <w:rPr>
          <w:rFonts w:ascii="Calibri" w:hAnsi="Calibri"/>
        </w:rPr>
        <w:t>que</w:t>
      </w:r>
      <w:r>
        <w:rPr>
          <w:rFonts w:ascii="Calibri" w:hAnsi="Calibri"/>
          <w:spacing w:val="-7"/>
        </w:rPr>
        <w:t xml:space="preserve"> </w:t>
      </w:r>
      <w:r>
        <w:rPr>
          <w:rFonts w:ascii="Calibri" w:hAnsi="Calibri"/>
        </w:rPr>
        <w:t>ayudará</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rPr>
        <w:t>las</w:t>
      </w:r>
      <w:r>
        <w:rPr>
          <w:rFonts w:ascii="Calibri" w:hAnsi="Calibri"/>
          <w:spacing w:val="-3"/>
        </w:rPr>
        <w:t xml:space="preserve"> </w:t>
      </w:r>
      <w:r>
        <w:rPr>
          <w:rFonts w:ascii="Calibri" w:hAnsi="Calibri"/>
        </w:rPr>
        <w:t>partes</w:t>
      </w:r>
      <w:r>
        <w:rPr>
          <w:rFonts w:ascii="Calibri" w:hAnsi="Calibri"/>
          <w:spacing w:val="-2"/>
        </w:rPr>
        <w:t xml:space="preserve"> </w:t>
      </w:r>
      <w:r>
        <w:rPr>
          <w:rFonts w:ascii="Calibri" w:hAnsi="Calibri"/>
        </w:rPr>
        <w:t>en</w:t>
      </w:r>
      <w:r>
        <w:rPr>
          <w:rFonts w:ascii="Calibri" w:hAnsi="Calibri"/>
          <w:spacing w:val="-3"/>
        </w:rPr>
        <w:t xml:space="preserve"> </w:t>
      </w:r>
      <w:r>
        <w:rPr>
          <w:rFonts w:ascii="Calibri" w:hAnsi="Calibri"/>
        </w:rPr>
        <w:t>conflicto</w:t>
      </w:r>
      <w:r>
        <w:rPr>
          <w:rFonts w:ascii="Calibri" w:hAnsi="Calibri"/>
          <w:spacing w:val="-4"/>
        </w:rPr>
        <w:t xml:space="preserve"> </w:t>
      </w:r>
      <w:r>
        <w:rPr>
          <w:rFonts w:ascii="Calibri" w:hAnsi="Calibri"/>
        </w:rPr>
        <w:t>en</w:t>
      </w:r>
      <w:r>
        <w:rPr>
          <w:rFonts w:ascii="Calibri" w:hAnsi="Calibri"/>
          <w:spacing w:val="-3"/>
        </w:rPr>
        <w:t xml:space="preserve"> </w:t>
      </w:r>
      <w:r>
        <w:rPr>
          <w:rFonts w:ascii="Calibri" w:hAnsi="Calibri"/>
        </w:rPr>
        <w:t>el proceso</w:t>
      </w:r>
      <w:r>
        <w:rPr>
          <w:rFonts w:ascii="Calibri" w:hAnsi="Calibri"/>
          <w:spacing w:val="-3"/>
        </w:rPr>
        <w:t xml:space="preserve"> </w:t>
      </w:r>
      <w:r>
        <w:rPr>
          <w:rFonts w:ascii="Calibri" w:hAnsi="Calibri"/>
        </w:rPr>
        <w:t>de</w:t>
      </w:r>
      <w:r>
        <w:rPr>
          <w:rFonts w:ascii="Calibri" w:hAnsi="Calibri"/>
          <w:spacing w:val="-5"/>
        </w:rPr>
        <w:t xml:space="preserve"> </w:t>
      </w:r>
      <w:r>
        <w:rPr>
          <w:rFonts w:ascii="Calibri" w:hAnsi="Calibri"/>
        </w:rPr>
        <w:t>encontrar</w:t>
      </w:r>
      <w:r>
        <w:rPr>
          <w:rFonts w:ascii="Calibri" w:hAnsi="Calibri"/>
          <w:spacing w:val="-5"/>
        </w:rPr>
        <w:t xml:space="preserve"> </w:t>
      </w:r>
      <w:r>
        <w:rPr>
          <w:rFonts w:ascii="Calibri" w:hAnsi="Calibri"/>
        </w:rPr>
        <w:t>la</w:t>
      </w:r>
      <w:r>
        <w:rPr>
          <w:rFonts w:ascii="Calibri" w:hAnsi="Calibri"/>
          <w:spacing w:val="-3"/>
        </w:rPr>
        <w:t xml:space="preserve"> </w:t>
      </w:r>
      <w:r>
        <w:rPr>
          <w:rFonts w:ascii="Calibri" w:hAnsi="Calibri"/>
          <w:spacing w:val="-2"/>
        </w:rPr>
        <w:t>solución.</w:t>
      </w:r>
    </w:p>
    <w:p w14:paraId="273C7BE9" w14:textId="77777777" w:rsidR="000466BD" w:rsidRDefault="004136EF">
      <w:pPr>
        <w:pStyle w:val="Textoindependiente"/>
        <w:spacing w:before="7" w:line="247" w:lineRule="auto"/>
        <w:ind w:left="1056" w:right="1057"/>
        <w:jc w:val="both"/>
        <w:rPr>
          <w:rFonts w:ascii="Calibri" w:hAnsi="Calibri"/>
        </w:rPr>
      </w:pPr>
      <w:r>
        <w:rPr>
          <w:rFonts w:ascii="Calibri" w:hAnsi="Calibri"/>
        </w:rPr>
        <w:t>El mediador activará</w:t>
      </w:r>
      <w:r>
        <w:rPr>
          <w:rFonts w:ascii="Calibri" w:hAnsi="Calibri"/>
          <w:spacing w:val="80"/>
        </w:rPr>
        <w:t xml:space="preserve"> </w:t>
      </w:r>
      <w:r>
        <w:rPr>
          <w:rFonts w:ascii="Calibri" w:hAnsi="Calibri"/>
        </w:rPr>
        <w:t>en quienes tienen el conflicto</w:t>
      </w:r>
      <w:r>
        <w:rPr>
          <w:rFonts w:ascii="Calibri" w:hAnsi="Calibri"/>
          <w:spacing w:val="40"/>
        </w:rPr>
        <w:t xml:space="preserve"> </w:t>
      </w:r>
      <w:r>
        <w:rPr>
          <w:rFonts w:ascii="Calibri" w:hAnsi="Calibri"/>
        </w:rPr>
        <w:t>un proceso que consistirá en: Identificar el conflicto.</w:t>
      </w:r>
      <w:r>
        <w:rPr>
          <w:rFonts w:ascii="Calibri" w:hAnsi="Calibri"/>
          <w:spacing w:val="-10"/>
        </w:rPr>
        <w:t xml:space="preserve"> </w:t>
      </w:r>
      <w:r>
        <w:rPr>
          <w:rFonts w:ascii="Calibri" w:hAnsi="Calibri"/>
        </w:rPr>
        <w:t>Identificar</w:t>
      </w:r>
      <w:r>
        <w:rPr>
          <w:rFonts w:ascii="Calibri" w:hAnsi="Calibri"/>
          <w:spacing w:val="-9"/>
        </w:rPr>
        <w:t xml:space="preserve"> </w:t>
      </w:r>
      <w:r>
        <w:rPr>
          <w:rFonts w:ascii="Calibri" w:hAnsi="Calibri"/>
        </w:rPr>
        <w:t>los</w:t>
      </w:r>
      <w:r>
        <w:rPr>
          <w:rFonts w:ascii="Calibri" w:hAnsi="Calibri"/>
          <w:spacing w:val="-12"/>
        </w:rPr>
        <w:t xml:space="preserve"> </w:t>
      </w:r>
      <w:r>
        <w:rPr>
          <w:rFonts w:ascii="Calibri" w:hAnsi="Calibri"/>
        </w:rPr>
        <w:t>sentimientos</w:t>
      </w:r>
      <w:r>
        <w:rPr>
          <w:rFonts w:ascii="Calibri" w:hAnsi="Calibri"/>
          <w:spacing w:val="-12"/>
        </w:rPr>
        <w:t xml:space="preserve"> </w:t>
      </w:r>
      <w:r>
        <w:rPr>
          <w:rFonts w:ascii="Calibri" w:hAnsi="Calibri"/>
        </w:rPr>
        <w:t>detrás</w:t>
      </w:r>
      <w:r>
        <w:rPr>
          <w:rFonts w:ascii="Calibri" w:hAnsi="Calibri"/>
          <w:spacing w:val="-12"/>
        </w:rPr>
        <w:t xml:space="preserve"> </w:t>
      </w:r>
      <w:r>
        <w:rPr>
          <w:rFonts w:ascii="Calibri" w:hAnsi="Calibri"/>
        </w:rPr>
        <w:t>del</w:t>
      </w:r>
      <w:r>
        <w:rPr>
          <w:rFonts w:ascii="Calibri" w:hAnsi="Calibri"/>
          <w:spacing w:val="-9"/>
        </w:rPr>
        <w:t xml:space="preserve"> </w:t>
      </w:r>
      <w:r>
        <w:rPr>
          <w:rFonts w:ascii="Calibri" w:hAnsi="Calibri"/>
        </w:rPr>
        <w:t>conflicto.</w:t>
      </w:r>
      <w:r>
        <w:rPr>
          <w:rFonts w:ascii="Calibri" w:hAnsi="Calibri"/>
          <w:spacing w:val="-14"/>
        </w:rPr>
        <w:t xml:space="preserve"> </w:t>
      </w:r>
      <w:r>
        <w:rPr>
          <w:rFonts w:ascii="Calibri" w:hAnsi="Calibri"/>
        </w:rPr>
        <w:t>Recoger</w:t>
      </w:r>
      <w:r>
        <w:rPr>
          <w:rFonts w:ascii="Calibri" w:hAnsi="Calibri"/>
          <w:spacing w:val="-9"/>
        </w:rPr>
        <w:t xml:space="preserve"> </w:t>
      </w:r>
      <w:r>
        <w:rPr>
          <w:rFonts w:ascii="Calibri" w:hAnsi="Calibri"/>
        </w:rPr>
        <w:t>toda</w:t>
      </w:r>
      <w:r>
        <w:rPr>
          <w:rFonts w:ascii="Calibri" w:hAnsi="Calibri"/>
          <w:spacing w:val="-13"/>
        </w:rPr>
        <w:t xml:space="preserve"> </w:t>
      </w:r>
      <w:r>
        <w:rPr>
          <w:rFonts w:ascii="Calibri" w:hAnsi="Calibri"/>
        </w:rPr>
        <w:t>la</w:t>
      </w:r>
      <w:r>
        <w:rPr>
          <w:rFonts w:ascii="Calibri" w:hAnsi="Calibri"/>
          <w:spacing w:val="-13"/>
        </w:rPr>
        <w:t xml:space="preserve"> </w:t>
      </w:r>
      <w:r>
        <w:rPr>
          <w:rFonts w:ascii="Calibri" w:hAnsi="Calibri"/>
        </w:rPr>
        <w:t>información</w:t>
      </w:r>
      <w:r>
        <w:rPr>
          <w:rFonts w:ascii="Calibri" w:hAnsi="Calibri"/>
          <w:spacing w:val="-12"/>
        </w:rPr>
        <w:t xml:space="preserve"> </w:t>
      </w:r>
      <w:r>
        <w:rPr>
          <w:rFonts w:ascii="Calibri" w:hAnsi="Calibri"/>
        </w:rPr>
        <w:t>que</w:t>
      </w:r>
      <w:r>
        <w:rPr>
          <w:rFonts w:ascii="Calibri" w:hAnsi="Calibri"/>
          <w:spacing w:val="-13"/>
        </w:rPr>
        <w:t xml:space="preserve"> </w:t>
      </w:r>
      <w:r>
        <w:rPr>
          <w:rFonts w:ascii="Calibri" w:hAnsi="Calibri"/>
        </w:rPr>
        <w:t>pueda ser de utilidad. Determinar los puntos de vista que coinciden en ambas partes. Generar alternativas de solución. Evaluar las posibles soluciones: considerar las estrategias efectivas e inefectivas para la solución del conflicto. Llegar a un acuerdo. Formalizar el acuerdo.</w:t>
      </w:r>
    </w:p>
    <w:p w14:paraId="566A67F2" w14:textId="77777777" w:rsidR="000466BD" w:rsidRDefault="004136EF">
      <w:pPr>
        <w:pStyle w:val="Textoindependiente"/>
        <w:spacing w:before="7" w:line="247" w:lineRule="auto"/>
        <w:ind w:left="1056" w:right="1065"/>
        <w:jc w:val="both"/>
        <w:rPr>
          <w:rFonts w:ascii="Calibri" w:hAnsi="Calibri"/>
        </w:rPr>
      </w:pPr>
      <w:r>
        <w:rPr>
          <w:rFonts w:ascii="Calibri" w:hAnsi="Calibri"/>
        </w:rPr>
        <w:t xml:space="preserve">Como son </w:t>
      </w:r>
      <w:proofErr w:type="gramStart"/>
      <w:r>
        <w:rPr>
          <w:rFonts w:ascii="Calibri" w:hAnsi="Calibri"/>
        </w:rPr>
        <w:t>técnicas nuevas a insertar sistemáticamente</w:t>
      </w:r>
      <w:proofErr w:type="gramEnd"/>
      <w:r>
        <w:rPr>
          <w:rFonts w:ascii="Calibri" w:hAnsi="Calibri"/>
        </w:rPr>
        <w:t xml:space="preserve"> en la escuela, van a tener</w:t>
      </w:r>
      <w:r>
        <w:rPr>
          <w:rFonts w:ascii="Calibri" w:hAnsi="Calibri"/>
          <w:spacing w:val="-1"/>
        </w:rPr>
        <w:t xml:space="preserve"> </w:t>
      </w:r>
      <w:r>
        <w:rPr>
          <w:rFonts w:ascii="Calibri" w:hAnsi="Calibri"/>
        </w:rPr>
        <w:t>un proceso de preparación, entrenamiento y práctica en todos los niveles y con todas las personas, de tal manera que se vaya incorporando paulatinamente en la vida escolar diaria.</w:t>
      </w:r>
    </w:p>
    <w:p w14:paraId="4B2281A2" w14:textId="77777777" w:rsidR="000466BD" w:rsidRDefault="004136EF">
      <w:pPr>
        <w:pStyle w:val="Textoindependiente"/>
        <w:spacing w:before="4" w:line="249" w:lineRule="auto"/>
        <w:ind w:left="1056" w:right="1066"/>
        <w:jc w:val="both"/>
        <w:rPr>
          <w:rFonts w:ascii="Calibri" w:hAnsi="Calibri"/>
        </w:rPr>
      </w:pPr>
      <w:r>
        <w:rPr>
          <w:rFonts w:ascii="Calibri" w:hAnsi="Calibri"/>
        </w:rPr>
        <w:t>Los mediadores</w:t>
      </w:r>
      <w:r>
        <w:rPr>
          <w:rFonts w:ascii="Calibri" w:hAnsi="Calibri"/>
          <w:spacing w:val="40"/>
        </w:rPr>
        <w:t xml:space="preserve"> </w:t>
      </w:r>
      <w:r>
        <w:rPr>
          <w:rFonts w:ascii="Calibri" w:hAnsi="Calibri"/>
        </w:rPr>
        <w:t xml:space="preserve">podrán </w:t>
      </w:r>
      <w:proofErr w:type="gramStart"/>
      <w:r>
        <w:rPr>
          <w:rFonts w:ascii="Calibri" w:hAnsi="Calibri"/>
        </w:rPr>
        <w:t>ser ,</w:t>
      </w:r>
      <w:proofErr w:type="gramEnd"/>
      <w:r>
        <w:rPr>
          <w:rFonts w:ascii="Calibri" w:hAnsi="Calibri"/>
        </w:rPr>
        <w:t xml:space="preserve"> el Equipo Directivo, Convivencia escolar, u otra persona debidamente calificada para tal efecto.</w:t>
      </w:r>
    </w:p>
    <w:p w14:paraId="05D41213" w14:textId="77777777" w:rsidR="000466BD" w:rsidRDefault="004136EF">
      <w:pPr>
        <w:pStyle w:val="Textoindependiente"/>
        <w:spacing w:line="244" w:lineRule="auto"/>
        <w:ind w:left="1056" w:right="1069"/>
        <w:jc w:val="both"/>
        <w:rPr>
          <w:rFonts w:ascii="Calibri" w:hAnsi="Calibri"/>
        </w:rPr>
      </w:pPr>
      <w:r>
        <w:rPr>
          <w:rFonts w:ascii="Calibri" w:hAnsi="Calibri"/>
        </w:rPr>
        <w:t xml:space="preserve">El profesor </w:t>
      </w:r>
      <w:proofErr w:type="gramStart"/>
      <w:r>
        <w:rPr>
          <w:rFonts w:ascii="Calibri" w:hAnsi="Calibri"/>
        </w:rPr>
        <w:t>Jefe</w:t>
      </w:r>
      <w:proofErr w:type="gramEnd"/>
      <w:r>
        <w:rPr>
          <w:rFonts w:ascii="Calibri" w:hAnsi="Calibri"/>
        </w:rPr>
        <w:t>, Profesor de Asignatura, Inspector del nivel; ha de ser el principal ejecutor de Arbitraje y Negociación. Intervendrá un Directivo cuando la situación así lo amerite.</w:t>
      </w:r>
    </w:p>
    <w:p w14:paraId="33C61DCC" w14:textId="77777777" w:rsidR="000466BD" w:rsidRDefault="000466BD">
      <w:pPr>
        <w:pStyle w:val="Textoindependiente"/>
        <w:spacing w:before="16"/>
        <w:rPr>
          <w:rFonts w:ascii="Calibri"/>
        </w:rPr>
      </w:pPr>
    </w:p>
    <w:p w14:paraId="5271EC1B" w14:textId="77777777" w:rsidR="000466BD" w:rsidRDefault="004136EF">
      <w:pPr>
        <w:pStyle w:val="Ttulo5"/>
        <w:numPr>
          <w:ilvl w:val="2"/>
          <w:numId w:val="18"/>
        </w:numPr>
        <w:tabs>
          <w:tab w:val="left" w:pos="1776"/>
        </w:tabs>
        <w:ind w:hanging="724"/>
        <w:rPr>
          <w:rFonts w:ascii="Calibri"/>
        </w:rPr>
      </w:pPr>
      <w:r>
        <w:rPr>
          <w:rFonts w:ascii="Calibri"/>
          <w:u w:val="single"/>
        </w:rPr>
        <w:t>Procedimiento</w:t>
      </w:r>
      <w:r>
        <w:rPr>
          <w:rFonts w:ascii="Calibri"/>
          <w:spacing w:val="-10"/>
          <w:u w:val="single"/>
        </w:rPr>
        <w:t xml:space="preserve"> </w:t>
      </w:r>
      <w:r>
        <w:rPr>
          <w:rFonts w:ascii="Calibri"/>
          <w:spacing w:val="-2"/>
          <w:u w:val="single"/>
        </w:rPr>
        <w:t>Disciplinario</w:t>
      </w:r>
    </w:p>
    <w:p w14:paraId="777BAF35" w14:textId="77777777" w:rsidR="000466BD" w:rsidRDefault="000466BD">
      <w:pPr>
        <w:pStyle w:val="Textoindependiente"/>
        <w:spacing w:before="18"/>
        <w:rPr>
          <w:rFonts w:ascii="Calibri"/>
          <w:b/>
        </w:rPr>
      </w:pPr>
    </w:p>
    <w:p w14:paraId="5EFD7791" w14:textId="77777777" w:rsidR="000466BD" w:rsidRDefault="004136EF">
      <w:pPr>
        <w:pStyle w:val="Textoindependiente"/>
        <w:ind w:left="1052"/>
        <w:rPr>
          <w:rFonts w:ascii="Calibri"/>
        </w:rPr>
      </w:pPr>
      <w:r>
        <w:rPr>
          <w:rFonts w:ascii="Calibri"/>
        </w:rPr>
        <w:t>Procedimiento</w:t>
      </w:r>
      <w:r>
        <w:rPr>
          <w:rFonts w:ascii="Calibri"/>
          <w:spacing w:val="-5"/>
        </w:rPr>
        <w:t xml:space="preserve"> </w:t>
      </w:r>
      <w:r>
        <w:rPr>
          <w:rFonts w:ascii="Calibri"/>
        </w:rPr>
        <w:t>de</w:t>
      </w:r>
      <w:r>
        <w:rPr>
          <w:rFonts w:ascii="Calibri"/>
          <w:spacing w:val="-6"/>
        </w:rPr>
        <w:t xml:space="preserve"> </w:t>
      </w:r>
      <w:r>
        <w:rPr>
          <w:rFonts w:ascii="Calibri"/>
        </w:rPr>
        <w:t>abordaje</w:t>
      </w:r>
      <w:r>
        <w:rPr>
          <w:rFonts w:ascii="Calibri"/>
          <w:spacing w:val="-1"/>
        </w:rPr>
        <w:t xml:space="preserve"> </w:t>
      </w:r>
      <w:r>
        <w:rPr>
          <w:rFonts w:ascii="Calibri"/>
        </w:rPr>
        <w:t>de</w:t>
      </w:r>
      <w:r>
        <w:rPr>
          <w:rFonts w:ascii="Calibri"/>
          <w:spacing w:val="-5"/>
        </w:rPr>
        <w:t xml:space="preserve"> </w:t>
      </w:r>
      <w:r>
        <w:rPr>
          <w:rFonts w:ascii="Calibri"/>
          <w:spacing w:val="-2"/>
        </w:rPr>
        <w:t>conflictos:</w:t>
      </w:r>
    </w:p>
    <w:p w14:paraId="3CE0E47F" w14:textId="77777777" w:rsidR="000466BD" w:rsidRDefault="004136EF">
      <w:pPr>
        <w:pStyle w:val="Prrafodelista"/>
        <w:numPr>
          <w:ilvl w:val="0"/>
          <w:numId w:val="28"/>
        </w:numPr>
        <w:tabs>
          <w:tab w:val="left" w:pos="1056"/>
          <w:tab w:val="left" w:pos="1776"/>
        </w:tabs>
        <w:spacing w:before="11" w:line="249" w:lineRule="auto"/>
        <w:ind w:right="1068" w:hanging="4"/>
        <w:rPr>
          <w:rFonts w:ascii="Calibri" w:hAnsi="Calibri"/>
          <w:sz w:val="24"/>
        </w:rPr>
      </w:pPr>
      <w:r>
        <w:rPr>
          <w:rFonts w:ascii="Calibri" w:hAnsi="Calibri"/>
          <w:sz w:val="24"/>
        </w:rPr>
        <w:t>Son</w:t>
      </w:r>
      <w:r>
        <w:rPr>
          <w:rFonts w:ascii="Calibri" w:hAnsi="Calibri"/>
          <w:spacing w:val="-1"/>
          <w:sz w:val="24"/>
        </w:rPr>
        <w:t xml:space="preserve"> </w:t>
      </w:r>
      <w:r>
        <w:rPr>
          <w:rFonts w:ascii="Calibri" w:hAnsi="Calibri"/>
          <w:sz w:val="24"/>
        </w:rPr>
        <w:t>conocidos y apelables</w:t>
      </w:r>
      <w:r>
        <w:rPr>
          <w:rFonts w:ascii="Calibri" w:hAnsi="Calibri"/>
          <w:spacing w:val="-1"/>
          <w:sz w:val="24"/>
        </w:rPr>
        <w:t xml:space="preserve"> </w:t>
      </w:r>
      <w:r>
        <w:rPr>
          <w:rFonts w:ascii="Calibri" w:hAnsi="Calibri"/>
          <w:sz w:val="24"/>
        </w:rPr>
        <w:t>por</w:t>
      </w:r>
      <w:r>
        <w:rPr>
          <w:rFonts w:ascii="Calibri" w:hAnsi="Calibri"/>
          <w:spacing w:val="-3"/>
          <w:sz w:val="24"/>
        </w:rPr>
        <w:t xml:space="preserve"> </w:t>
      </w:r>
      <w:r>
        <w:rPr>
          <w:rFonts w:ascii="Calibri" w:hAnsi="Calibri"/>
          <w:sz w:val="24"/>
        </w:rPr>
        <w:t>todos</w:t>
      </w:r>
      <w:r>
        <w:rPr>
          <w:rFonts w:ascii="Calibri" w:hAnsi="Calibri"/>
          <w:spacing w:val="-1"/>
          <w:sz w:val="24"/>
        </w:rPr>
        <w:t xml:space="preserve"> </w:t>
      </w:r>
      <w:r>
        <w:rPr>
          <w:rFonts w:ascii="Calibri" w:hAnsi="Calibri"/>
          <w:sz w:val="24"/>
        </w:rPr>
        <w:t>los</w:t>
      </w:r>
      <w:r>
        <w:rPr>
          <w:rFonts w:ascii="Calibri" w:hAnsi="Calibri"/>
          <w:spacing w:val="-1"/>
          <w:sz w:val="24"/>
        </w:rPr>
        <w:t xml:space="preserve"> </w:t>
      </w:r>
      <w:r>
        <w:rPr>
          <w:rFonts w:ascii="Calibri" w:hAnsi="Calibri"/>
          <w:sz w:val="24"/>
        </w:rPr>
        <w:t>miembros</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z w:val="24"/>
        </w:rPr>
        <w:t xml:space="preserve">la comunidad escolar: Instancia de </w:t>
      </w:r>
      <w:r>
        <w:rPr>
          <w:rFonts w:ascii="Calibri" w:hAnsi="Calibri"/>
          <w:spacing w:val="-2"/>
          <w:sz w:val="24"/>
        </w:rPr>
        <w:t>apelación.</w:t>
      </w:r>
    </w:p>
    <w:p w14:paraId="1AAAA86B" w14:textId="77777777" w:rsidR="000466BD" w:rsidRDefault="004136EF">
      <w:pPr>
        <w:pStyle w:val="Prrafodelista"/>
        <w:numPr>
          <w:ilvl w:val="0"/>
          <w:numId w:val="28"/>
        </w:numPr>
        <w:tabs>
          <w:tab w:val="left" w:pos="1056"/>
          <w:tab w:val="left" w:pos="1776"/>
        </w:tabs>
        <w:spacing w:line="249" w:lineRule="auto"/>
        <w:ind w:right="1066" w:hanging="4"/>
        <w:rPr>
          <w:rFonts w:ascii="Calibri" w:hAnsi="Calibri"/>
          <w:sz w:val="24"/>
        </w:rPr>
      </w:pPr>
      <w:r>
        <w:rPr>
          <w:rFonts w:ascii="Calibri" w:hAnsi="Calibri"/>
          <w:sz w:val="24"/>
        </w:rPr>
        <w:t>Consideran</w:t>
      </w:r>
      <w:r>
        <w:rPr>
          <w:rFonts w:ascii="Calibri" w:hAnsi="Calibri"/>
          <w:spacing w:val="39"/>
          <w:sz w:val="24"/>
        </w:rPr>
        <w:t xml:space="preserve"> </w:t>
      </w:r>
      <w:r>
        <w:rPr>
          <w:rFonts w:ascii="Calibri" w:hAnsi="Calibri"/>
          <w:sz w:val="24"/>
        </w:rPr>
        <w:t>oportunidades</w:t>
      </w:r>
      <w:r>
        <w:rPr>
          <w:rFonts w:ascii="Calibri" w:hAnsi="Calibri"/>
          <w:spacing w:val="39"/>
          <w:sz w:val="24"/>
        </w:rPr>
        <w:t xml:space="preserve"> </w:t>
      </w:r>
      <w:r>
        <w:rPr>
          <w:rFonts w:ascii="Calibri" w:hAnsi="Calibri"/>
          <w:sz w:val="24"/>
        </w:rPr>
        <w:t>para</w:t>
      </w:r>
      <w:r>
        <w:rPr>
          <w:rFonts w:ascii="Calibri" w:hAnsi="Calibri"/>
          <w:spacing w:val="38"/>
          <w:sz w:val="24"/>
        </w:rPr>
        <w:t xml:space="preserve"> </w:t>
      </w:r>
      <w:r>
        <w:rPr>
          <w:rFonts w:ascii="Calibri" w:hAnsi="Calibri"/>
          <w:sz w:val="24"/>
        </w:rPr>
        <w:t>que</w:t>
      </w:r>
      <w:r>
        <w:rPr>
          <w:rFonts w:ascii="Calibri" w:hAnsi="Calibri"/>
          <w:spacing w:val="37"/>
          <w:sz w:val="24"/>
        </w:rPr>
        <w:t xml:space="preserve"> </w:t>
      </w:r>
      <w:r>
        <w:rPr>
          <w:rFonts w:ascii="Calibri" w:hAnsi="Calibri"/>
          <w:sz w:val="24"/>
        </w:rPr>
        <w:t>las</w:t>
      </w:r>
      <w:r>
        <w:rPr>
          <w:rFonts w:ascii="Calibri" w:hAnsi="Calibri"/>
          <w:spacing w:val="35"/>
          <w:sz w:val="24"/>
        </w:rPr>
        <w:t xml:space="preserve"> </w:t>
      </w:r>
      <w:r>
        <w:rPr>
          <w:rFonts w:ascii="Calibri" w:hAnsi="Calibri"/>
          <w:sz w:val="24"/>
        </w:rPr>
        <w:t>partes</w:t>
      </w:r>
      <w:r>
        <w:rPr>
          <w:rFonts w:ascii="Calibri" w:hAnsi="Calibri"/>
          <w:spacing w:val="39"/>
          <w:sz w:val="24"/>
        </w:rPr>
        <w:t xml:space="preserve"> </w:t>
      </w:r>
      <w:r>
        <w:rPr>
          <w:rFonts w:ascii="Calibri" w:hAnsi="Calibri"/>
          <w:sz w:val="24"/>
        </w:rPr>
        <w:t>en</w:t>
      </w:r>
      <w:r>
        <w:rPr>
          <w:rFonts w:ascii="Calibri" w:hAnsi="Calibri"/>
          <w:spacing w:val="40"/>
          <w:sz w:val="24"/>
        </w:rPr>
        <w:t xml:space="preserve"> </w:t>
      </w:r>
      <w:r>
        <w:rPr>
          <w:rFonts w:ascii="Calibri" w:hAnsi="Calibri"/>
          <w:sz w:val="24"/>
        </w:rPr>
        <w:t>conflictos</w:t>
      </w:r>
      <w:r>
        <w:rPr>
          <w:rFonts w:ascii="Calibri" w:hAnsi="Calibri"/>
          <w:spacing w:val="35"/>
          <w:sz w:val="24"/>
        </w:rPr>
        <w:t xml:space="preserve"> </w:t>
      </w:r>
      <w:r>
        <w:rPr>
          <w:rFonts w:ascii="Calibri" w:hAnsi="Calibri"/>
          <w:sz w:val="24"/>
        </w:rPr>
        <w:t>sean</w:t>
      </w:r>
      <w:r>
        <w:rPr>
          <w:rFonts w:ascii="Calibri" w:hAnsi="Calibri"/>
          <w:spacing w:val="38"/>
          <w:sz w:val="24"/>
        </w:rPr>
        <w:t xml:space="preserve"> </w:t>
      </w:r>
      <w:r>
        <w:rPr>
          <w:rFonts w:ascii="Calibri" w:hAnsi="Calibri"/>
          <w:sz w:val="24"/>
        </w:rPr>
        <w:t>protagonistas</w:t>
      </w:r>
      <w:r>
        <w:rPr>
          <w:rFonts w:ascii="Calibri" w:hAnsi="Calibri"/>
          <w:spacing w:val="36"/>
          <w:sz w:val="24"/>
        </w:rPr>
        <w:t xml:space="preserve"> </w:t>
      </w:r>
      <w:r>
        <w:rPr>
          <w:rFonts w:ascii="Calibri" w:hAnsi="Calibri"/>
          <w:sz w:val="24"/>
        </w:rPr>
        <w:t>en</w:t>
      </w:r>
      <w:r>
        <w:rPr>
          <w:rFonts w:ascii="Calibri" w:hAnsi="Calibri"/>
          <w:spacing w:val="39"/>
          <w:sz w:val="24"/>
        </w:rPr>
        <w:t xml:space="preserve"> </w:t>
      </w:r>
      <w:r>
        <w:rPr>
          <w:rFonts w:ascii="Calibri" w:hAnsi="Calibri"/>
          <w:sz w:val="24"/>
        </w:rPr>
        <w:t>la construcción de alternativas de solución: Instancia de diálogo.</w:t>
      </w:r>
    </w:p>
    <w:p w14:paraId="200BC0E7" w14:textId="77777777" w:rsidR="000466BD" w:rsidRDefault="004136EF">
      <w:pPr>
        <w:pStyle w:val="Prrafodelista"/>
        <w:numPr>
          <w:ilvl w:val="0"/>
          <w:numId w:val="28"/>
        </w:numPr>
        <w:tabs>
          <w:tab w:val="left" w:pos="1056"/>
          <w:tab w:val="left" w:pos="1776"/>
        </w:tabs>
        <w:spacing w:line="244" w:lineRule="auto"/>
        <w:ind w:right="1068" w:hanging="4"/>
        <w:rPr>
          <w:rFonts w:ascii="Calibri" w:hAnsi="Calibri"/>
          <w:sz w:val="24"/>
        </w:rPr>
      </w:pPr>
      <w:r>
        <w:rPr>
          <w:rFonts w:ascii="Calibri" w:hAnsi="Calibri"/>
          <w:sz w:val="24"/>
        </w:rPr>
        <w:t>Contiene</w:t>
      </w:r>
      <w:r>
        <w:rPr>
          <w:rFonts w:ascii="Calibri" w:hAnsi="Calibri"/>
          <w:spacing w:val="40"/>
          <w:sz w:val="24"/>
        </w:rPr>
        <w:t xml:space="preserve"> </w:t>
      </w:r>
      <w:r>
        <w:rPr>
          <w:rFonts w:ascii="Calibri" w:hAnsi="Calibri"/>
          <w:sz w:val="24"/>
        </w:rPr>
        <w:t>oportunidades</w:t>
      </w:r>
      <w:r>
        <w:rPr>
          <w:rFonts w:ascii="Calibri" w:hAnsi="Calibri"/>
          <w:spacing w:val="40"/>
          <w:sz w:val="24"/>
        </w:rPr>
        <w:t xml:space="preserve"> </w:t>
      </w:r>
      <w:r>
        <w:rPr>
          <w:rFonts w:ascii="Calibri" w:hAnsi="Calibri"/>
          <w:sz w:val="24"/>
        </w:rPr>
        <w:t>para</w:t>
      </w:r>
      <w:r>
        <w:rPr>
          <w:rFonts w:ascii="Calibri" w:hAnsi="Calibri"/>
          <w:spacing w:val="40"/>
          <w:sz w:val="24"/>
        </w:rPr>
        <w:t xml:space="preserve"> </w:t>
      </w:r>
      <w:r>
        <w:rPr>
          <w:rFonts w:ascii="Calibri" w:hAnsi="Calibri"/>
          <w:sz w:val="24"/>
        </w:rPr>
        <w:t>reestablecer</w:t>
      </w:r>
      <w:r>
        <w:rPr>
          <w:rFonts w:ascii="Calibri" w:hAnsi="Calibri"/>
          <w:spacing w:val="40"/>
          <w:sz w:val="24"/>
        </w:rPr>
        <w:t xml:space="preserve"> </w:t>
      </w:r>
      <w:r>
        <w:rPr>
          <w:rFonts w:ascii="Calibri" w:hAnsi="Calibri"/>
          <w:sz w:val="24"/>
        </w:rPr>
        <w:t>relaciones</w:t>
      </w:r>
      <w:r>
        <w:rPr>
          <w:rFonts w:ascii="Calibri" w:hAnsi="Calibri"/>
          <w:spacing w:val="40"/>
          <w:sz w:val="24"/>
        </w:rPr>
        <w:t xml:space="preserve"> </w:t>
      </w:r>
      <w:r>
        <w:rPr>
          <w:rFonts w:ascii="Calibri" w:hAnsi="Calibri"/>
          <w:sz w:val="24"/>
        </w:rPr>
        <w:t>entre</w:t>
      </w:r>
      <w:r>
        <w:rPr>
          <w:rFonts w:ascii="Calibri" w:hAnsi="Calibri"/>
          <w:spacing w:val="40"/>
          <w:sz w:val="24"/>
        </w:rPr>
        <w:t xml:space="preserve"> </w:t>
      </w:r>
      <w:r>
        <w:rPr>
          <w:rFonts w:ascii="Calibri" w:hAnsi="Calibri"/>
          <w:sz w:val="24"/>
        </w:rPr>
        <w:t>las</w:t>
      </w:r>
      <w:r>
        <w:rPr>
          <w:rFonts w:ascii="Calibri" w:hAnsi="Calibri"/>
          <w:spacing w:val="40"/>
          <w:sz w:val="24"/>
        </w:rPr>
        <w:t xml:space="preserve"> </w:t>
      </w:r>
      <w:r>
        <w:rPr>
          <w:rFonts w:ascii="Calibri" w:hAnsi="Calibri"/>
          <w:sz w:val="24"/>
        </w:rPr>
        <w:t>partes</w:t>
      </w:r>
      <w:r>
        <w:rPr>
          <w:rFonts w:ascii="Calibri" w:hAnsi="Calibri"/>
          <w:spacing w:val="40"/>
          <w:sz w:val="24"/>
        </w:rPr>
        <w:t xml:space="preserve"> </w:t>
      </w:r>
      <w:r>
        <w:rPr>
          <w:rFonts w:ascii="Calibri" w:hAnsi="Calibri"/>
          <w:sz w:val="24"/>
        </w:rPr>
        <w:t>en</w:t>
      </w:r>
      <w:r>
        <w:rPr>
          <w:rFonts w:ascii="Calibri" w:hAnsi="Calibri"/>
          <w:spacing w:val="40"/>
          <w:sz w:val="24"/>
        </w:rPr>
        <w:t xml:space="preserve"> </w:t>
      </w:r>
      <w:r>
        <w:rPr>
          <w:rFonts w:ascii="Calibri" w:hAnsi="Calibri"/>
          <w:sz w:val="24"/>
        </w:rPr>
        <w:t>conflictos</w:t>
      </w:r>
      <w:r>
        <w:rPr>
          <w:rFonts w:ascii="Calibri" w:hAnsi="Calibri"/>
          <w:spacing w:val="40"/>
          <w:sz w:val="24"/>
        </w:rPr>
        <w:t xml:space="preserve"> </w:t>
      </w:r>
      <w:r>
        <w:rPr>
          <w:rFonts w:ascii="Calibri" w:hAnsi="Calibri"/>
          <w:sz w:val="24"/>
        </w:rPr>
        <w:t>y acciones de reparación: Instancia de reparación.</w:t>
      </w:r>
    </w:p>
    <w:p w14:paraId="7DF421F3" w14:textId="77777777" w:rsidR="000466BD" w:rsidRDefault="000466BD">
      <w:pPr>
        <w:pStyle w:val="Textoindependiente"/>
        <w:rPr>
          <w:rFonts w:ascii="Calibri"/>
        </w:rPr>
      </w:pPr>
    </w:p>
    <w:p w14:paraId="19C764C9" w14:textId="77777777" w:rsidR="000466BD" w:rsidRDefault="000466BD">
      <w:pPr>
        <w:pStyle w:val="Textoindependiente"/>
        <w:rPr>
          <w:rFonts w:ascii="Calibri"/>
        </w:rPr>
      </w:pPr>
    </w:p>
    <w:p w14:paraId="11723017" w14:textId="77777777" w:rsidR="000466BD" w:rsidRDefault="000466BD">
      <w:pPr>
        <w:pStyle w:val="Textoindependiente"/>
        <w:rPr>
          <w:rFonts w:ascii="Calibri"/>
        </w:rPr>
      </w:pPr>
    </w:p>
    <w:p w14:paraId="64AB9741" w14:textId="77777777" w:rsidR="000466BD" w:rsidRDefault="000466BD">
      <w:pPr>
        <w:pStyle w:val="Textoindependiente"/>
        <w:spacing w:before="40"/>
        <w:rPr>
          <w:rFonts w:ascii="Calibri"/>
        </w:rPr>
      </w:pPr>
    </w:p>
    <w:p w14:paraId="25D67B98" w14:textId="77777777" w:rsidR="000466BD" w:rsidRDefault="004136EF">
      <w:pPr>
        <w:pStyle w:val="Ttulo4"/>
        <w:numPr>
          <w:ilvl w:val="1"/>
          <w:numId w:val="18"/>
        </w:numPr>
        <w:tabs>
          <w:tab w:val="left" w:pos="4217"/>
        </w:tabs>
        <w:spacing w:before="1"/>
        <w:ind w:left="4220" w:hanging="724"/>
        <w:jc w:val="left"/>
        <w:rPr>
          <w:rFonts w:ascii="Calibri"/>
          <w:u w:val="single"/>
        </w:rPr>
      </w:pPr>
      <w:r>
        <w:rPr>
          <w:rFonts w:ascii="Calibri"/>
          <w:u w:val="single"/>
        </w:rPr>
        <w:t>ACCIONES,</w:t>
      </w:r>
      <w:r>
        <w:rPr>
          <w:rFonts w:ascii="Calibri"/>
          <w:spacing w:val="-5"/>
          <w:u w:val="single"/>
        </w:rPr>
        <w:t xml:space="preserve"> </w:t>
      </w:r>
      <w:r>
        <w:rPr>
          <w:rFonts w:ascii="Calibri"/>
          <w:u w:val="single"/>
        </w:rPr>
        <w:t>CATEGORIAS</w:t>
      </w:r>
      <w:r>
        <w:rPr>
          <w:rFonts w:ascii="Calibri"/>
          <w:spacing w:val="-4"/>
          <w:u w:val="single"/>
        </w:rPr>
        <w:t xml:space="preserve"> </w:t>
      </w:r>
      <w:r>
        <w:rPr>
          <w:rFonts w:ascii="Calibri"/>
          <w:u w:val="single"/>
        </w:rPr>
        <w:t>Y</w:t>
      </w:r>
      <w:r>
        <w:rPr>
          <w:rFonts w:ascii="Calibri"/>
          <w:spacing w:val="-3"/>
          <w:u w:val="single"/>
        </w:rPr>
        <w:t xml:space="preserve"> </w:t>
      </w:r>
      <w:r>
        <w:rPr>
          <w:rFonts w:ascii="Calibri"/>
          <w:spacing w:val="-2"/>
          <w:u w:val="single"/>
        </w:rPr>
        <w:t>SANCIONES</w:t>
      </w:r>
    </w:p>
    <w:p w14:paraId="30504E09" w14:textId="77777777" w:rsidR="000466BD" w:rsidRDefault="000466BD">
      <w:pPr>
        <w:pStyle w:val="Textoindependiente"/>
        <w:spacing w:before="17"/>
        <w:rPr>
          <w:rFonts w:ascii="Calibri"/>
          <w:b/>
        </w:rPr>
      </w:pPr>
    </w:p>
    <w:p w14:paraId="13CE849E" w14:textId="77777777" w:rsidR="000466BD" w:rsidRDefault="004136EF">
      <w:pPr>
        <w:pStyle w:val="Textoindependiente"/>
        <w:ind w:left="1052"/>
        <w:jc w:val="both"/>
        <w:rPr>
          <w:rFonts w:ascii="Calibri" w:hAnsi="Calibri"/>
        </w:rPr>
      </w:pPr>
      <w:r>
        <w:rPr>
          <w:rFonts w:ascii="Calibri" w:hAnsi="Calibri"/>
          <w:u w:val="single"/>
        </w:rPr>
        <w:t>Descripción</w:t>
      </w:r>
      <w:r>
        <w:rPr>
          <w:rFonts w:ascii="Calibri" w:hAnsi="Calibri"/>
          <w:spacing w:val="-3"/>
          <w:u w:val="single"/>
        </w:rPr>
        <w:t xml:space="preserve"> </w:t>
      </w:r>
      <w:r>
        <w:rPr>
          <w:rFonts w:ascii="Calibri" w:hAnsi="Calibri"/>
          <w:u w:val="single"/>
        </w:rPr>
        <w:t>de</w:t>
      </w:r>
      <w:r>
        <w:rPr>
          <w:rFonts w:ascii="Calibri" w:hAnsi="Calibri"/>
          <w:spacing w:val="-4"/>
          <w:u w:val="single"/>
        </w:rPr>
        <w:t xml:space="preserve"> </w:t>
      </w:r>
      <w:r>
        <w:rPr>
          <w:rFonts w:ascii="Calibri" w:hAnsi="Calibri"/>
          <w:u w:val="single"/>
        </w:rPr>
        <w:t>las</w:t>
      </w:r>
      <w:r>
        <w:rPr>
          <w:rFonts w:ascii="Calibri" w:hAnsi="Calibri"/>
          <w:spacing w:val="-3"/>
          <w:u w:val="single"/>
        </w:rPr>
        <w:t xml:space="preserve"> </w:t>
      </w:r>
      <w:r>
        <w:rPr>
          <w:rFonts w:ascii="Calibri" w:hAnsi="Calibri"/>
          <w:u w:val="single"/>
        </w:rPr>
        <w:t>Faltas</w:t>
      </w:r>
      <w:r>
        <w:rPr>
          <w:rFonts w:ascii="Calibri" w:hAnsi="Calibri"/>
          <w:spacing w:val="-2"/>
          <w:u w:val="single"/>
        </w:rPr>
        <w:t xml:space="preserve"> </w:t>
      </w:r>
      <w:r>
        <w:rPr>
          <w:rFonts w:ascii="Calibri" w:hAnsi="Calibri"/>
          <w:u w:val="single"/>
        </w:rPr>
        <w:t>y</w:t>
      </w:r>
      <w:r>
        <w:rPr>
          <w:rFonts w:ascii="Calibri" w:hAnsi="Calibri"/>
          <w:spacing w:val="-4"/>
          <w:u w:val="single"/>
        </w:rPr>
        <w:t xml:space="preserve"> </w:t>
      </w:r>
      <w:r>
        <w:rPr>
          <w:rFonts w:ascii="Calibri" w:hAnsi="Calibri"/>
          <w:spacing w:val="-2"/>
          <w:u w:val="single"/>
        </w:rPr>
        <w:t>Sanciones</w:t>
      </w:r>
    </w:p>
    <w:p w14:paraId="74C2509A" w14:textId="77777777" w:rsidR="000466BD" w:rsidRDefault="004136EF">
      <w:pPr>
        <w:pStyle w:val="Textoindependiente"/>
        <w:spacing w:before="12" w:line="249" w:lineRule="auto"/>
        <w:ind w:left="1056" w:right="1070"/>
        <w:jc w:val="both"/>
        <w:rPr>
          <w:rFonts w:ascii="Calibri" w:hAnsi="Calibri"/>
        </w:rPr>
      </w:pPr>
      <w:r>
        <w:rPr>
          <w:rFonts w:ascii="Calibri" w:hAnsi="Calibri"/>
        </w:rPr>
        <w:t>En este punto es necesario detallar que las sanciones del Reglamento sean proporcionales a la edad de desarrollo de la niña.</w:t>
      </w:r>
    </w:p>
    <w:p w14:paraId="5D9B0E6B" w14:textId="77777777" w:rsidR="000466BD" w:rsidRDefault="004136EF">
      <w:pPr>
        <w:pStyle w:val="Textoindependiente"/>
        <w:spacing w:line="249" w:lineRule="auto"/>
        <w:ind w:left="1056" w:right="1065"/>
        <w:jc w:val="both"/>
        <w:rPr>
          <w:rFonts w:ascii="Calibri" w:hAnsi="Calibri"/>
        </w:rPr>
      </w:pPr>
      <w:r>
        <w:rPr>
          <w:rFonts w:ascii="Calibri" w:hAnsi="Calibri"/>
        </w:rPr>
        <w:t>Para este efecto será responsabilidad del Inspector General, Comité de convivencia Escolar, Subdirección y Equipo Evaluador el aplicar la gradualidad de la sanción,</w:t>
      </w:r>
      <w:r>
        <w:rPr>
          <w:rFonts w:ascii="Calibri" w:hAnsi="Calibri"/>
          <w:spacing w:val="-1"/>
        </w:rPr>
        <w:t xml:space="preserve"> </w:t>
      </w:r>
      <w:r>
        <w:rPr>
          <w:rFonts w:ascii="Calibri" w:hAnsi="Calibri"/>
        </w:rPr>
        <w:t>según la edad y nivel en que se encuentren las niñas.</w:t>
      </w:r>
    </w:p>
    <w:p w14:paraId="2084FD0F" w14:textId="77777777" w:rsidR="000466BD" w:rsidRDefault="004136EF">
      <w:pPr>
        <w:pStyle w:val="Prrafodelista"/>
        <w:numPr>
          <w:ilvl w:val="2"/>
          <w:numId w:val="18"/>
        </w:numPr>
        <w:tabs>
          <w:tab w:val="left" w:pos="1056"/>
          <w:tab w:val="left" w:pos="1755"/>
        </w:tabs>
        <w:spacing w:line="247" w:lineRule="auto"/>
        <w:ind w:left="1056" w:right="1063" w:hanging="4"/>
        <w:jc w:val="both"/>
        <w:rPr>
          <w:rFonts w:ascii="Calibri" w:hAnsi="Calibri"/>
          <w:b/>
          <w:sz w:val="24"/>
        </w:rPr>
      </w:pPr>
      <w:r>
        <w:rPr>
          <w:rFonts w:ascii="Calibri" w:hAnsi="Calibri"/>
          <w:b/>
          <w:sz w:val="24"/>
          <w:u w:val="single"/>
        </w:rPr>
        <w:t>Faltas</w:t>
      </w:r>
      <w:r>
        <w:rPr>
          <w:rFonts w:ascii="Calibri" w:hAnsi="Calibri"/>
          <w:b/>
          <w:spacing w:val="40"/>
          <w:sz w:val="24"/>
          <w:u w:val="single"/>
        </w:rPr>
        <w:t xml:space="preserve"> </w:t>
      </w:r>
      <w:r>
        <w:rPr>
          <w:rFonts w:ascii="Calibri" w:hAnsi="Calibri"/>
          <w:b/>
          <w:sz w:val="24"/>
          <w:u w:val="single"/>
        </w:rPr>
        <w:t>Leves</w:t>
      </w:r>
      <w:r>
        <w:rPr>
          <w:rFonts w:ascii="Calibri" w:hAnsi="Calibri"/>
          <w:b/>
          <w:sz w:val="24"/>
        </w:rPr>
        <w:t>:</w:t>
      </w:r>
      <w:r>
        <w:rPr>
          <w:rFonts w:ascii="Calibri" w:hAnsi="Calibri"/>
          <w:b/>
          <w:spacing w:val="40"/>
          <w:sz w:val="24"/>
        </w:rPr>
        <w:t xml:space="preserve"> </w:t>
      </w:r>
      <w:r>
        <w:rPr>
          <w:rFonts w:ascii="Calibri" w:hAnsi="Calibri"/>
          <w:i/>
          <w:sz w:val="24"/>
        </w:rPr>
        <w:t>Se</w:t>
      </w:r>
      <w:r>
        <w:rPr>
          <w:rFonts w:ascii="Calibri" w:hAnsi="Calibri"/>
          <w:i/>
          <w:spacing w:val="40"/>
          <w:sz w:val="24"/>
        </w:rPr>
        <w:t xml:space="preserve"> </w:t>
      </w:r>
      <w:r>
        <w:rPr>
          <w:rFonts w:ascii="Calibri" w:hAnsi="Calibri"/>
          <w:i/>
          <w:sz w:val="24"/>
        </w:rPr>
        <w:t>considerarán</w:t>
      </w:r>
      <w:r>
        <w:rPr>
          <w:rFonts w:ascii="Calibri" w:hAnsi="Calibri"/>
          <w:i/>
          <w:spacing w:val="40"/>
          <w:sz w:val="24"/>
        </w:rPr>
        <w:t xml:space="preserve"> </w:t>
      </w:r>
      <w:r>
        <w:rPr>
          <w:rFonts w:ascii="Calibri" w:hAnsi="Calibri"/>
          <w:i/>
          <w:sz w:val="24"/>
        </w:rPr>
        <w:t>las</w:t>
      </w:r>
      <w:r>
        <w:rPr>
          <w:rFonts w:ascii="Calibri" w:hAnsi="Calibri"/>
          <w:i/>
          <w:spacing w:val="40"/>
          <w:sz w:val="24"/>
        </w:rPr>
        <w:t xml:space="preserve"> </w:t>
      </w:r>
      <w:r>
        <w:rPr>
          <w:rFonts w:ascii="Calibri" w:hAnsi="Calibri"/>
          <w:i/>
          <w:sz w:val="24"/>
        </w:rPr>
        <w:t>actitudes</w:t>
      </w:r>
      <w:r>
        <w:rPr>
          <w:rFonts w:ascii="Calibri" w:hAnsi="Calibri"/>
          <w:i/>
          <w:spacing w:val="40"/>
          <w:sz w:val="24"/>
        </w:rPr>
        <w:t xml:space="preserve"> </w:t>
      </w:r>
      <w:r>
        <w:rPr>
          <w:rFonts w:ascii="Calibri" w:hAnsi="Calibri"/>
          <w:i/>
          <w:sz w:val="24"/>
        </w:rPr>
        <w:t>y</w:t>
      </w:r>
      <w:r>
        <w:rPr>
          <w:rFonts w:ascii="Calibri" w:hAnsi="Calibri"/>
          <w:i/>
          <w:spacing w:val="40"/>
          <w:sz w:val="24"/>
        </w:rPr>
        <w:t xml:space="preserve"> </w:t>
      </w:r>
      <w:r>
        <w:rPr>
          <w:rFonts w:ascii="Calibri" w:hAnsi="Calibri"/>
          <w:i/>
          <w:sz w:val="24"/>
        </w:rPr>
        <w:t>comportamientos</w:t>
      </w:r>
      <w:r>
        <w:rPr>
          <w:rFonts w:ascii="Calibri" w:hAnsi="Calibri"/>
          <w:i/>
          <w:spacing w:val="40"/>
          <w:sz w:val="24"/>
        </w:rPr>
        <w:t xml:space="preserve"> </w:t>
      </w:r>
      <w:r>
        <w:rPr>
          <w:rFonts w:ascii="Calibri" w:hAnsi="Calibri"/>
          <w:i/>
          <w:sz w:val="24"/>
        </w:rPr>
        <w:t>que</w:t>
      </w:r>
      <w:r>
        <w:rPr>
          <w:rFonts w:ascii="Calibri" w:hAnsi="Calibri"/>
          <w:i/>
          <w:spacing w:val="40"/>
          <w:sz w:val="24"/>
        </w:rPr>
        <w:t xml:space="preserve"> </w:t>
      </w:r>
      <w:r>
        <w:rPr>
          <w:rFonts w:ascii="Calibri" w:hAnsi="Calibri"/>
          <w:i/>
          <w:sz w:val="24"/>
        </w:rPr>
        <w:t>alteren</w:t>
      </w:r>
      <w:r>
        <w:rPr>
          <w:rFonts w:ascii="Calibri" w:hAnsi="Calibri"/>
          <w:i/>
          <w:spacing w:val="40"/>
          <w:sz w:val="24"/>
        </w:rPr>
        <w:t xml:space="preserve"> </w:t>
      </w:r>
      <w:r>
        <w:rPr>
          <w:rFonts w:ascii="Calibri" w:hAnsi="Calibri"/>
          <w:i/>
          <w:sz w:val="24"/>
        </w:rPr>
        <w:t>el</w:t>
      </w:r>
      <w:r>
        <w:rPr>
          <w:rFonts w:ascii="Calibri" w:hAnsi="Calibri"/>
          <w:i/>
          <w:spacing w:val="40"/>
          <w:sz w:val="24"/>
        </w:rPr>
        <w:t xml:space="preserve"> </w:t>
      </w:r>
      <w:r>
        <w:rPr>
          <w:rFonts w:ascii="Calibri" w:hAnsi="Calibri"/>
          <w:i/>
          <w:sz w:val="24"/>
        </w:rPr>
        <w:t>normal desarrollo</w:t>
      </w:r>
      <w:r>
        <w:rPr>
          <w:rFonts w:ascii="Calibri" w:hAnsi="Calibri"/>
          <w:i/>
          <w:spacing w:val="-2"/>
          <w:sz w:val="24"/>
        </w:rPr>
        <w:t xml:space="preserve"> </w:t>
      </w:r>
      <w:r>
        <w:rPr>
          <w:rFonts w:ascii="Calibri" w:hAnsi="Calibri"/>
          <w:i/>
          <w:sz w:val="24"/>
        </w:rPr>
        <w:t>del</w:t>
      </w:r>
      <w:r>
        <w:rPr>
          <w:rFonts w:ascii="Calibri" w:hAnsi="Calibri"/>
          <w:i/>
          <w:spacing w:val="-2"/>
          <w:sz w:val="24"/>
        </w:rPr>
        <w:t xml:space="preserve"> </w:t>
      </w:r>
      <w:r>
        <w:rPr>
          <w:rFonts w:ascii="Calibri" w:hAnsi="Calibri"/>
          <w:i/>
          <w:sz w:val="24"/>
        </w:rPr>
        <w:t>proceso</w:t>
      </w:r>
      <w:r>
        <w:rPr>
          <w:rFonts w:ascii="Calibri" w:hAnsi="Calibri"/>
          <w:i/>
          <w:spacing w:val="-2"/>
          <w:sz w:val="24"/>
        </w:rPr>
        <w:t xml:space="preserve"> </w:t>
      </w:r>
      <w:r>
        <w:rPr>
          <w:rFonts w:ascii="Calibri" w:hAnsi="Calibri"/>
          <w:i/>
          <w:sz w:val="24"/>
        </w:rPr>
        <w:t>de</w:t>
      </w:r>
      <w:r>
        <w:rPr>
          <w:rFonts w:ascii="Calibri" w:hAnsi="Calibri"/>
          <w:i/>
          <w:spacing w:val="-1"/>
          <w:sz w:val="24"/>
        </w:rPr>
        <w:t xml:space="preserve"> </w:t>
      </w:r>
      <w:r>
        <w:rPr>
          <w:rFonts w:ascii="Calibri" w:hAnsi="Calibri"/>
          <w:i/>
          <w:sz w:val="24"/>
        </w:rPr>
        <w:t>enseñanza</w:t>
      </w:r>
      <w:r>
        <w:rPr>
          <w:rFonts w:ascii="Calibri" w:hAnsi="Calibri"/>
          <w:i/>
          <w:spacing w:val="-2"/>
          <w:sz w:val="24"/>
        </w:rPr>
        <w:t xml:space="preserve"> </w:t>
      </w:r>
      <w:r>
        <w:rPr>
          <w:rFonts w:ascii="Calibri" w:hAnsi="Calibri"/>
          <w:i/>
          <w:sz w:val="24"/>
        </w:rPr>
        <w:t>aprendizaje,</w:t>
      </w:r>
      <w:r>
        <w:rPr>
          <w:rFonts w:ascii="Calibri" w:hAnsi="Calibri"/>
          <w:i/>
          <w:spacing w:val="-2"/>
          <w:sz w:val="24"/>
        </w:rPr>
        <w:t xml:space="preserve"> </w:t>
      </w:r>
      <w:r>
        <w:rPr>
          <w:rFonts w:ascii="Calibri" w:hAnsi="Calibri"/>
          <w:i/>
          <w:sz w:val="24"/>
        </w:rPr>
        <w:t>pero</w:t>
      </w:r>
      <w:r>
        <w:rPr>
          <w:rFonts w:ascii="Calibri" w:hAnsi="Calibri"/>
          <w:i/>
          <w:spacing w:val="-2"/>
          <w:sz w:val="24"/>
        </w:rPr>
        <w:t xml:space="preserve"> </w:t>
      </w:r>
      <w:r>
        <w:rPr>
          <w:rFonts w:ascii="Calibri" w:hAnsi="Calibri"/>
          <w:i/>
          <w:sz w:val="24"/>
        </w:rPr>
        <w:t>que</w:t>
      </w:r>
      <w:r>
        <w:rPr>
          <w:rFonts w:ascii="Calibri" w:hAnsi="Calibri"/>
          <w:i/>
          <w:spacing w:val="-2"/>
          <w:sz w:val="24"/>
        </w:rPr>
        <w:t xml:space="preserve"> </w:t>
      </w:r>
      <w:r>
        <w:rPr>
          <w:rFonts w:ascii="Calibri" w:hAnsi="Calibri"/>
          <w:i/>
          <w:sz w:val="24"/>
        </w:rPr>
        <w:t>no</w:t>
      </w:r>
      <w:r>
        <w:rPr>
          <w:rFonts w:ascii="Calibri" w:hAnsi="Calibri"/>
          <w:i/>
          <w:spacing w:val="-1"/>
          <w:sz w:val="24"/>
        </w:rPr>
        <w:t xml:space="preserve"> </w:t>
      </w:r>
      <w:r>
        <w:rPr>
          <w:rFonts w:ascii="Calibri" w:hAnsi="Calibri"/>
          <w:i/>
          <w:sz w:val="24"/>
        </w:rPr>
        <w:t>involucren</w:t>
      </w:r>
      <w:r>
        <w:rPr>
          <w:rFonts w:ascii="Calibri" w:hAnsi="Calibri"/>
          <w:i/>
          <w:spacing w:val="-2"/>
          <w:sz w:val="24"/>
        </w:rPr>
        <w:t xml:space="preserve"> </w:t>
      </w:r>
      <w:r>
        <w:rPr>
          <w:rFonts w:ascii="Calibri" w:hAnsi="Calibri"/>
          <w:i/>
          <w:sz w:val="24"/>
        </w:rPr>
        <w:t>daño</w:t>
      </w:r>
      <w:r>
        <w:rPr>
          <w:rFonts w:ascii="Calibri" w:hAnsi="Calibri"/>
          <w:i/>
          <w:spacing w:val="-1"/>
          <w:sz w:val="24"/>
        </w:rPr>
        <w:t xml:space="preserve"> </w:t>
      </w:r>
      <w:r>
        <w:rPr>
          <w:rFonts w:ascii="Calibri" w:hAnsi="Calibri"/>
          <w:i/>
          <w:sz w:val="24"/>
        </w:rPr>
        <w:t>psíquico</w:t>
      </w:r>
      <w:r>
        <w:rPr>
          <w:rFonts w:ascii="Calibri" w:hAnsi="Calibri"/>
          <w:i/>
          <w:spacing w:val="-2"/>
          <w:sz w:val="24"/>
        </w:rPr>
        <w:t xml:space="preserve"> </w:t>
      </w:r>
      <w:r>
        <w:rPr>
          <w:rFonts w:ascii="Calibri" w:hAnsi="Calibri"/>
          <w:i/>
          <w:sz w:val="24"/>
        </w:rPr>
        <w:t>y/o físico a otro miembro de la comunidad.</w:t>
      </w:r>
    </w:p>
    <w:p w14:paraId="28ECE84A" w14:textId="77777777" w:rsidR="000466BD" w:rsidRDefault="000466BD">
      <w:pPr>
        <w:pStyle w:val="Prrafodelista"/>
        <w:spacing w:line="247" w:lineRule="auto"/>
        <w:jc w:val="both"/>
        <w:rPr>
          <w:rFonts w:ascii="Calibri" w:hAnsi="Calibri"/>
          <w:b/>
          <w:sz w:val="24"/>
        </w:rPr>
        <w:sectPr w:rsidR="000466BD">
          <w:pgSz w:w="12240" w:h="15840"/>
          <w:pgMar w:top="1820" w:right="360" w:bottom="1520" w:left="360" w:header="730" w:footer="1265" w:gutter="0"/>
          <w:cols w:space="720"/>
        </w:sectPr>
      </w:pPr>
    </w:p>
    <w:p w14:paraId="23982F6F" w14:textId="77777777" w:rsidR="000466BD" w:rsidRDefault="000466BD">
      <w:pPr>
        <w:pStyle w:val="Textoindependiente"/>
        <w:rPr>
          <w:rFonts w:ascii="Calibri"/>
          <w:i/>
          <w:sz w:val="20"/>
        </w:rPr>
      </w:pPr>
    </w:p>
    <w:p w14:paraId="206072EB" w14:textId="77777777" w:rsidR="000466BD" w:rsidRDefault="000466BD">
      <w:pPr>
        <w:pStyle w:val="Textoindependiente"/>
        <w:spacing w:before="68"/>
        <w:rPr>
          <w:rFonts w:ascii="Calibri"/>
          <w:i/>
          <w:sz w:val="20"/>
        </w:rPr>
      </w:pPr>
    </w:p>
    <w:tbl>
      <w:tblPr>
        <w:tblStyle w:val="TableNormal"/>
        <w:tblW w:w="0" w:type="auto"/>
        <w:tblInd w:w="13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034"/>
        <w:gridCol w:w="2845"/>
      </w:tblGrid>
      <w:tr w:rsidR="000466BD" w14:paraId="0424BAFB" w14:textId="77777777">
        <w:trPr>
          <w:trHeight w:val="677"/>
        </w:trPr>
        <w:tc>
          <w:tcPr>
            <w:tcW w:w="6034" w:type="dxa"/>
          </w:tcPr>
          <w:p w14:paraId="2F2560B0" w14:textId="77777777" w:rsidR="000466BD" w:rsidRDefault="004136EF">
            <w:pPr>
              <w:pStyle w:val="TableParagraph"/>
              <w:spacing w:before="109"/>
              <w:ind w:left="7"/>
              <w:jc w:val="center"/>
              <w:rPr>
                <w:rFonts w:ascii="Calibri"/>
                <w:b/>
              </w:rPr>
            </w:pPr>
            <w:r>
              <w:rPr>
                <w:rFonts w:ascii="Calibri"/>
                <w:b/>
                <w:spacing w:val="-2"/>
              </w:rPr>
              <w:t>ACCIONES</w:t>
            </w:r>
          </w:p>
        </w:tc>
        <w:tc>
          <w:tcPr>
            <w:tcW w:w="2845" w:type="dxa"/>
          </w:tcPr>
          <w:p w14:paraId="47FB0612" w14:textId="77777777" w:rsidR="000466BD" w:rsidRDefault="004136EF">
            <w:pPr>
              <w:pStyle w:val="TableParagraph"/>
              <w:spacing w:before="109"/>
              <w:ind w:left="8"/>
              <w:jc w:val="center"/>
              <w:rPr>
                <w:rFonts w:ascii="Calibri"/>
                <w:b/>
              </w:rPr>
            </w:pPr>
            <w:r>
              <w:rPr>
                <w:rFonts w:ascii="Calibri"/>
                <w:b/>
                <w:spacing w:val="-2"/>
              </w:rPr>
              <w:t>CATEGORIA</w:t>
            </w:r>
          </w:p>
        </w:tc>
      </w:tr>
      <w:tr w:rsidR="000466BD" w14:paraId="60D6291D" w14:textId="77777777">
        <w:trPr>
          <w:trHeight w:val="681"/>
        </w:trPr>
        <w:tc>
          <w:tcPr>
            <w:tcW w:w="6034" w:type="dxa"/>
          </w:tcPr>
          <w:p w14:paraId="1025EBE1" w14:textId="77777777" w:rsidR="000466BD" w:rsidRDefault="004136EF">
            <w:pPr>
              <w:pStyle w:val="TableParagraph"/>
              <w:spacing w:before="109"/>
              <w:ind w:left="96"/>
              <w:rPr>
                <w:rFonts w:ascii="Calibri" w:hAnsi="Calibri"/>
              </w:rPr>
            </w:pPr>
            <w:r>
              <w:rPr>
                <w:rFonts w:ascii="Calibri" w:hAnsi="Calibri"/>
              </w:rPr>
              <w:t>Presentarse</w:t>
            </w:r>
            <w:r>
              <w:rPr>
                <w:rFonts w:ascii="Calibri" w:hAnsi="Calibri"/>
                <w:spacing w:val="-6"/>
              </w:rPr>
              <w:t xml:space="preserve"> </w:t>
            </w:r>
            <w:r>
              <w:rPr>
                <w:rFonts w:ascii="Calibri" w:hAnsi="Calibri"/>
              </w:rPr>
              <w:t>sin</w:t>
            </w:r>
            <w:r>
              <w:rPr>
                <w:rFonts w:ascii="Calibri" w:hAnsi="Calibri"/>
                <w:spacing w:val="-4"/>
              </w:rPr>
              <w:t xml:space="preserve"> </w:t>
            </w:r>
            <w:r>
              <w:rPr>
                <w:rFonts w:ascii="Calibri" w:hAnsi="Calibri"/>
              </w:rPr>
              <w:t>útiles</w:t>
            </w:r>
            <w:r>
              <w:rPr>
                <w:rFonts w:ascii="Calibri" w:hAnsi="Calibri"/>
                <w:spacing w:val="-2"/>
              </w:rPr>
              <w:t xml:space="preserve"> </w:t>
            </w:r>
            <w:r>
              <w:rPr>
                <w:rFonts w:ascii="Calibri" w:hAnsi="Calibri"/>
              </w:rPr>
              <w:t>mínimos</w:t>
            </w:r>
            <w:r>
              <w:rPr>
                <w:rFonts w:ascii="Calibri" w:hAnsi="Calibri"/>
                <w:spacing w:val="-2"/>
              </w:rPr>
              <w:t xml:space="preserve"> </w:t>
            </w:r>
            <w:r>
              <w:rPr>
                <w:rFonts w:ascii="Calibri" w:hAnsi="Calibri"/>
              </w:rPr>
              <w:t>que</w:t>
            </w:r>
            <w:r>
              <w:rPr>
                <w:rFonts w:ascii="Calibri" w:hAnsi="Calibri"/>
                <w:spacing w:val="-5"/>
              </w:rPr>
              <w:t xml:space="preserve"> </w:t>
            </w:r>
            <w:r>
              <w:rPr>
                <w:rFonts w:ascii="Calibri" w:hAnsi="Calibri"/>
              </w:rPr>
              <w:t>necesita</w:t>
            </w:r>
            <w:r>
              <w:rPr>
                <w:rFonts w:ascii="Calibri" w:hAnsi="Calibri"/>
                <w:spacing w:val="-6"/>
              </w:rPr>
              <w:t xml:space="preserve"> </w:t>
            </w:r>
            <w:r>
              <w:rPr>
                <w:rFonts w:ascii="Calibri" w:hAnsi="Calibri"/>
              </w:rPr>
              <w:t>para</w:t>
            </w:r>
            <w:r>
              <w:rPr>
                <w:rFonts w:ascii="Calibri" w:hAnsi="Calibri"/>
                <w:spacing w:val="-1"/>
              </w:rPr>
              <w:t xml:space="preserve"> </w:t>
            </w:r>
            <w:r>
              <w:rPr>
                <w:rFonts w:ascii="Calibri" w:hAnsi="Calibri"/>
                <w:spacing w:val="-2"/>
              </w:rPr>
              <w:t>trabajar</w:t>
            </w:r>
          </w:p>
        </w:tc>
        <w:tc>
          <w:tcPr>
            <w:tcW w:w="2845" w:type="dxa"/>
          </w:tcPr>
          <w:p w14:paraId="19D6CF29" w14:textId="77777777" w:rsidR="000466BD" w:rsidRDefault="004136EF">
            <w:pPr>
              <w:pStyle w:val="TableParagraph"/>
              <w:spacing w:before="109"/>
              <w:ind w:left="8" w:right="3"/>
              <w:jc w:val="center"/>
              <w:rPr>
                <w:rFonts w:ascii="Calibri"/>
              </w:rPr>
            </w:pPr>
            <w:r>
              <w:rPr>
                <w:rFonts w:ascii="Calibri"/>
                <w:spacing w:val="-4"/>
              </w:rPr>
              <w:t>Leve</w:t>
            </w:r>
          </w:p>
        </w:tc>
      </w:tr>
      <w:tr w:rsidR="000466BD" w14:paraId="63E30CF4" w14:textId="77777777">
        <w:trPr>
          <w:trHeight w:val="957"/>
        </w:trPr>
        <w:tc>
          <w:tcPr>
            <w:tcW w:w="6034" w:type="dxa"/>
          </w:tcPr>
          <w:p w14:paraId="12F439D8" w14:textId="77777777" w:rsidR="000466BD" w:rsidRDefault="004136EF">
            <w:pPr>
              <w:pStyle w:val="TableParagraph"/>
              <w:spacing w:before="105" w:line="249" w:lineRule="auto"/>
              <w:ind w:left="100" w:hanging="4"/>
              <w:rPr>
                <w:rFonts w:ascii="Calibri" w:hAnsi="Calibri"/>
              </w:rPr>
            </w:pPr>
            <w:r>
              <w:rPr>
                <w:rFonts w:ascii="Calibri" w:hAnsi="Calibri"/>
              </w:rPr>
              <w:t>Presentarse sin uniforme o sin equipo de Educación Física o con equipo incompleto</w:t>
            </w:r>
          </w:p>
        </w:tc>
        <w:tc>
          <w:tcPr>
            <w:tcW w:w="2845" w:type="dxa"/>
          </w:tcPr>
          <w:p w14:paraId="3E5BD40F" w14:textId="77777777" w:rsidR="000466BD" w:rsidRDefault="004136EF">
            <w:pPr>
              <w:pStyle w:val="TableParagraph"/>
              <w:spacing w:before="105"/>
              <w:ind w:left="8" w:right="3"/>
              <w:jc w:val="center"/>
              <w:rPr>
                <w:rFonts w:ascii="Calibri"/>
              </w:rPr>
            </w:pPr>
            <w:r>
              <w:rPr>
                <w:rFonts w:ascii="Calibri"/>
                <w:spacing w:val="-4"/>
              </w:rPr>
              <w:t>Leve</w:t>
            </w:r>
          </w:p>
        </w:tc>
      </w:tr>
      <w:tr w:rsidR="000466BD" w14:paraId="058051D9" w14:textId="77777777">
        <w:trPr>
          <w:trHeight w:val="957"/>
        </w:trPr>
        <w:tc>
          <w:tcPr>
            <w:tcW w:w="6034" w:type="dxa"/>
          </w:tcPr>
          <w:p w14:paraId="1874CDC0" w14:textId="77777777" w:rsidR="000466BD" w:rsidRDefault="004136EF">
            <w:pPr>
              <w:pStyle w:val="TableParagraph"/>
              <w:spacing w:before="105" w:line="249" w:lineRule="auto"/>
              <w:ind w:left="100" w:hanging="4"/>
              <w:rPr>
                <w:rFonts w:ascii="Calibri" w:hAnsi="Calibri"/>
              </w:rPr>
            </w:pPr>
            <w:r>
              <w:rPr>
                <w:rFonts w:ascii="Calibri" w:hAnsi="Calibri"/>
              </w:rPr>
              <w:t>Presentarse</w:t>
            </w:r>
            <w:r>
              <w:rPr>
                <w:rFonts w:ascii="Calibri" w:hAnsi="Calibri"/>
                <w:spacing w:val="-8"/>
              </w:rPr>
              <w:t xml:space="preserve"> </w:t>
            </w:r>
            <w:r>
              <w:rPr>
                <w:rFonts w:ascii="Calibri" w:hAnsi="Calibri"/>
              </w:rPr>
              <w:t>atrasado</w:t>
            </w:r>
            <w:r>
              <w:rPr>
                <w:rFonts w:ascii="Calibri" w:hAnsi="Calibri"/>
                <w:spacing w:val="-6"/>
              </w:rPr>
              <w:t xml:space="preserve"> </w:t>
            </w:r>
            <w:r>
              <w:rPr>
                <w:rFonts w:ascii="Calibri" w:hAnsi="Calibri"/>
              </w:rPr>
              <w:t>al</w:t>
            </w:r>
            <w:r>
              <w:rPr>
                <w:rFonts w:ascii="Calibri" w:hAnsi="Calibri"/>
                <w:spacing w:val="-1"/>
              </w:rPr>
              <w:t xml:space="preserve"> </w:t>
            </w:r>
            <w:r>
              <w:rPr>
                <w:rFonts w:ascii="Calibri" w:hAnsi="Calibri"/>
              </w:rPr>
              <w:t>establecimiento</w:t>
            </w:r>
            <w:r>
              <w:rPr>
                <w:rFonts w:ascii="Calibri" w:hAnsi="Calibri"/>
                <w:spacing w:val="-2"/>
              </w:rPr>
              <w:t xml:space="preserve"> </w:t>
            </w:r>
            <w:r>
              <w:rPr>
                <w:rFonts w:ascii="Calibri" w:hAnsi="Calibri"/>
              </w:rPr>
              <w:t>al</w:t>
            </w:r>
            <w:r>
              <w:rPr>
                <w:rFonts w:ascii="Calibri" w:hAnsi="Calibri"/>
                <w:spacing w:val="-5"/>
              </w:rPr>
              <w:t xml:space="preserve"> </w:t>
            </w:r>
            <w:r>
              <w:rPr>
                <w:rFonts w:ascii="Calibri" w:hAnsi="Calibri"/>
              </w:rPr>
              <w:t>inicio</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la</w:t>
            </w:r>
            <w:r>
              <w:rPr>
                <w:rFonts w:ascii="Calibri" w:hAnsi="Calibri"/>
                <w:spacing w:val="-8"/>
              </w:rPr>
              <w:t xml:space="preserve"> </w:t>
            </w:r>
            <w:r>
              <w:rPr>
                <w:rFonts w:ascii="Calibri" w:hAnsi="Calibri"/>
              </w:rPr>
              <w:t>jornada</w:t>
            </w:r>
            <w:r>
              <w:rPr>
                <w:rFonts w:ascii="Calibri" w:hAnsi="Calibri"/>
                <w:spacing w:val="-7"/>
              </w:rPr>
              <w:t xml:space="preserve"> </w:t>
            </w:r>
            <w:r>
              <w:rPr>
                <w:rFonts w:ascii="Calibri" w:hAnsi="Calibri"/>
              </w:rPr>
              <w:t>y</w:t>
            </w:r>
            <w:r>
              <w:rPr>
                <w:rFonts w:ascii="Calibri" w:hAnsi="Calibri"/>
                <w:spacing w:val="-2"/>
              </w:rPr>
              <w:t xml:space="preserve"> </w:t>
            </w:r>
            <w:r>
              <w:rPr>
                <w:rFonts w:ascii="Calibri" w:hAnsi="Calibri"/>
              </w:rPr>
              <w:t xml:space="preserve">a la sala de clases en el transcurso de </w:t>
            </w:r>
            <w:proofErr w:type="gramStart"/>
            <w:r>
              <w:rPr>
                <w:rFonts w:ascii="Calibri" w:hAnsi="Calibri"/>
              </w:rPr>
              <w:t>la misma</w:t>
            </w:r>
            <w:proofErr w:type="gramEnd"/>
            <w:r>
              <w:rPr>
                <w:rFonts w:ascii="Calibri" w:hAnsi="Calibri"/>
              </w:rPr>
              <w:t xml:space="preserve"> sin justificación</w:t>
            </w:r>
          </w:p>
        </w:tc>
        <w:tc>
          <w:tcPr>
            <w:tcW w:w="2845" w:type="dxa"/>
          </w:tcPr>
          <w:p w14:paraId="540601CF" w14:textId="77777777" w:rsidR="000466BD" w:rsidRDefault="004136EF">
            <w:pPr>
              <w:pStyle w:val="TableParagraph"/>
              <w:spacing w:before="105"/>
              <w:ind w:left="8" w:right="3"/>
              <w:jc w:val="center"/>
              <w:rPr>
                <w:rFonts w:ascii="Calibri"/>
              </w:rPr>
            </w:pPr>
            <w:r>
              <w:rPr>
                <w:rFonts w:ascii="Calibri"/>
                <w:spacing w:val="-4"/>
              </w:rPr>
              <w:t>Leve</w:t>
            </w:r>
          </w:p>
        </w:tc>
      </w:tr>
      <w:tr w:rsidR="000466BD" w14:paraId="549362CD" w14:textId="77777777">
        <w:trPr>
          <w:trHeight w:val="1233"/>
        </w:trPr>
        <w:tc>
          <w:tcPr>
            <w:tcW w:w="6034" w:type="dxa"/>
          </w:tcPr>
          <w:p w14:paraId="26D097AC" w14:textId="77777777" w:rsidR="000466BD" w:rsidRDefault="004136EF">
            <w:pPr>
              <w:pStyle w:val="TableParagraph"/>
              <w:spacing w:before="105" w:line="249" w:lineRule="auto"/>
              <w:ind w:left="100" w:right="90" w:hanging="4"/>
              <w:jc w:val="both"/>
              <w:rPr>
                <w:rFonts w:ascii="Calibri" w:hAnsi="Calibri"/>
              </w:rPr>
            </w:pPr>
            <w:r>
              <w:rPr>
                <w:rFonts w:ascii="Calibri" w:hAnsi="Calibri"/>
              </w:rPr>
              <w:t>Actividades</w:t>
            </w:r>
            <w:r>
              <w:rPr>
                <w:rFonts w:ascii="Calibri" w:hAnsi="Calibri"/>
                <w:spacing w:val="-13"/>
              </w:rPr>
              <w:t xml:space="preserve"> </w:t>
            </w:r>
            <w:r>
              <w:rPr>
                <w:rFonts w:ascii="Calibri" w:hAnsi="Calibri"/>
              </w:rPr>
              <w:t>leves</w:t>
            </w:r>
            <w:r>
              <w:rPr>
                <w:rFonts w:ascii="Calibri" w:hAnsi="Calibri"/>
                <w:spacing w:val="-12"/>
              </w:rPr>
              <w:t xml:space="preserve"> </w:t>
            </w:r>
            <w:r>
              <w:rPr>
                <w:rFonts w:ascii="Calibri" w:hAnsi="Calibri"/>
              </w:rPr>
              <w:t>de:</w:t>
            </w:r>
            <w:r>
              <w:rPr>
                <w:rFonts w:ascii="Calibri" w:hAnsi="Calibri"/>
                <w:spacing w:val="-13"/>
              </w:rPr>
              <w:t xml:space="preserve"> </w:t>
            </w:r>
            <w:r>
              <w:rPr>
                <w:rFonts w:ascii="Calibri" w:hAnsi="Calibri"/>
              </w:rPr>
              <w:t>Desobediencia,</w:t>
            </w:r>
            <w:r>
              <w:rPr>
                <w:rFonts w:ascii="Calibri" w:hAnsi="Calibri"/>
                <w:spacing w:val="-12"/>
              </w:rPr>
              <w:t xml:space="preserve"> </w:t>
            </w:r>
            <w:r>
              <w:rPr>
                <w:rFonts w:ascii="Calibri" w:hAnsi="Calibri"/>
              </w:rPr>
              <w:t>rebeldía</w:t>
            </w:r>
            <w:r>
              <w:rPr>
                <w:rFonts w:ascii="Calibri" w:hAnsi="Calibri"/>
                <w:spacing w:val="-13"/>
              </w:rPr>
              <w:t xml:space="preserve"> </w:t>
            </w:r>
            <w:r>
              <w:rPr>
                <w:rFonts w:ascii="Calibri" w:hAnsi="Calibri"/>
              </w:rPr>
              <w:t>y</w:t>
            </w:r>
            <w:r>
              <w:rPr>
                <w:rFonts w:ascii="Calibri" w:hAnsi="Calibri"/>
                <w:spacing w:val="-12"/>
              </w:rPr>
              <w:t xml:space="preserve"> </w:t>
            </w:r>
            <w:r>
              <w:rPr>
                <w:rFonts w:ascii="Calibri" w:hAnsi="Calibri"/>
              </w:rPr>
              <w:t>descortesía,</w:t>
            </w:r>
            <w:r>
              <w:rPr>
                <w:rFonts w:ascii="Calibri" w:hAnsi="Calibri"/>
                <w:spacing w:val="-13"/>
              </w:rPr>
              <w:t xml:space="preserve"> </w:t>
            </w:r>
            <w:r>
              <w:rPr>
                <w:rFonts w:ascii="Calibri" w:hAnsi="Calibri"/>
              </w:rPr>
              <w:t>como también actitudes negativas o displicentes durante el desarrollo de las clases.</w:t>
            </w:r>
          </w:p>
        </w:tc>
        <w:tc>
          <w:tcPr>
            <w:tcW w:w="2845" w:type="dxa"/>
          </w:tcPr>
          <w:p w14:paraId="2B5770E9" w14:textId="77777777" w:rsidR="000466BD" w:rsidRDefault="004136EF">
            <w:pPr>
              <w:pStyle w:val="TableParagraph"/>
              <w:spacing w:before="105"/>
              <w:ind w:left="8" w:right="3"/>
              <w:jc w:val="center"/>
              <w:rPr>
                <w:rFonts w:ascii="Calibri"/>
              </w:rPr>
            </w:pPr>
            <w:r>
              <w:rPr>
                <w:rFonts w:ascii="Calibri"/>
                <w:spacing w:val="-4"/>
              </w:rPr>
              <w:t>Leve</w:t>
            </w:r>
          </w:p>
        </w:tc>
      </w:tr>
      <w:tr w:rsidR="000466BD" w14:paraId="77E9722B" w14:textId="77777777">
        <w:trPr>
          <w:trHeight w:val="957"/>
        </w:trPr>
        <w:tc>
          <w:tcPr>
            <w:tcW w:w="6034" w:type="dxa"/>
          </w:tcPr>
          <w:p w14:paraId="3542293E" w14:textId="77777777" w:rsidR="000466BD" w:rsidRDefault="004136EF">
            <w:pPr>
              <w:pStyle w:val="TableParagraph"/>
              <w:spacing w:before="109" w:line="249" w:lineRule="auto"/>
              <w:ind w:left="100" w:hanging="4"/>
              <w:rPr>
                <w:rFonts w:ascii="Calibri" w:hAnsi="Calibri"/>
              </w:rPr>
            </w:pPr>
            <w:r>
              <w:rPr>
                <w:rFonts w:ascii="Calibri" w:hAnsi="Calibri"/>
              </w:rPr>
              <w:t>Alterar</w:t>
            </w:r>
            <w:r>
              <w:rPr>
                <w:rFonts w:ascii="Calibri" w:hAnsi="Calibri"/>
                <w:spacing w:val="40"/>
              </w:rPr>
              <w:t xml:space="preserve"> </w:t>
            </w:r>
            <w:r>
              <w:rPr>
                <w:rFonts w:ascii="Calibri" w:hAnsi="Calibri"/>
              </w:rPr>
              <w:t>el</w:t>
            </w:r>
            <w:r>
              <w:rPr>
                <w:rFonts w:ascii="Calibri" w:hAnsi="Calibri"/>
                <w:spacing w:val="40"/>
              </w:rPr>
              <w:t xml:space="preserve"> </w:t>
            </w:r>
            <w:r>
              <w:rPr>
                <w:rFonts w:ascii="Calibri" w:hAnsi="Calibri"/>
              </w:rPr>
              <w:t>orden</w:t>
            </w:r>
            <w:r>
              <w:rPr>
                <w:rFonts w:ascii="Calibri" w:hAnsi="Calibri"/>
                <w:spacing w:val="40"/>
              </w:rPr>
              <w:t xml:space="preserve"> </w:t>
            </w:r>
            <w:r>
              <w:rPr>
                <w:rFonts w:ascii="Calibri" w:hAnsi="Calibri"/>
              </w:rPr>
              <w:t>en</w:t>
            </w:r>
            <w:r>
              <w:rPr>
                <w:rFonts w:ascii="Calibri" w:hAnsi="Calibri"/>
                <w:spacing w:val="40"/>
              </w:rPr>
              <w:t xml:space="preserve"> </w:t>
            </w:r>
            <w:r>
              <w:rPr>
                <w:rFonts w:ascii="Calibri" w:hAnsi="Calibri"/>
              </w:rPr>
              <w:t>el</w:t>
            </w:r>
            <w:r>
              <w:rPr>
                <w:rFonts w:ascii="Calibri" w:hAnsi="Calibri"/>
                <w:spacing w:val="40"/>
              </w:rPr>
              <w:t xml:space="preserve"> </w:t>
            </w:r>
            <w:r>
              <w:rPr>
                <w:rFonts w:ascii="Calibri" w:hAnsi="Calibri"/>
              </w:rPr>
              <w:t>desarrollo</w:t>
            </w:r>
            <w:r>
              <w:rPr>
                <w:rFonts w:ascii="Calibri" w:hAnsi="Calibri"/>
                <w:spacing w:val="40"/>
              </w:rPr>
              <w:t xml:space="preserve"> </w:t>
            </w:r>
            <w:r>
              <w:rPr>
                <w:rFonts w:ascii="Calibri" w:hAnsi="Calibri"/>
              </w:rPr>
              <w:t>normal</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las</w:t>
            </w:r>
            <w:r>
              <w:rPr>
                <w:rFonts w:ascii="Calibri" w:hAnsi="Calibri"/>
                <w:spacing w:val="40"/>
              </w:rPr>
              <w:t xml:space="preserve"> </w:t>
            </w:r>
            <w:r>
              <w:rPr>
                <w:rFonts w:ascii="Calibri" w:hAnsi="Calibri"/>
              </w:rPr>
              <w:t>actividades</w:t>
            </w:r>
            <w:r>
              <w:rPr>
                <w:rFonts w:ascii="Calibri" w:hAnsi="Calibri"/>
                <w:spacing w:val="80"/>
              </w:rPr>
              <w:t xml:space="preserve"> </w:t>
            </w:r>
            <w:r>
              <w:rPr>
                <w:rFonts w:ascii="Calibri" w:hAnsi="Calibri"/>
              </w:rPr>
              <w:t>sistemáticas u otras</w:t>
            </w:r>
          </w:p>
        </w:tc>
        <w:tc>
          <w:tcPr>
            <w:tcW w:w="2845" w:type="dxa"/>
          </w:tcPr>
          <w:p w14:paraId="4634F009" w14:textId="77777777" w:rsidR="000466BD" w:rsidRDefault="004136EF">
            <w:pPr>
              <w:pStyle w:val="TableParagraph"/>
              <w:spacing w:before="109"/>
              <w:ind w:left="8" w:right="3"/>
              <w:jc w:val="center"/>
              <w:rPr>
                <w:rFonts w:ascii="Calibri"/>
              </w:rPr>
            </w:pPr>
            <w:r>
              <w:rPr>
                <w:rFonts w:ascii="Calibri"/>
                <w:spacing w:val="-4"/>
              </w:rPr>
              <w:t>Leve</w:t>
            </w:r>
          </w:p>
        </w:tc>
      </w:tr>
      <w:tr w:rsidR="000466BD" w14:paraId="1A2BE3C7" w14:textId="77777777">
        <w:trPr>
          <w:trHeight w:val="956"/>
        </w:trPr>
        <w:tc>
          <w:tcPr>
            <w:tcW w:w="6034" w:type="dxa"/>
          </w:tcPr>
          <w:p w14:paraId="51CDC0D9" w14:textId="77777777" w:rsidR="000466BD" w:rsidRDefault="004136EF">
            <w:pPr>
              <w:pStyle w:val="TableParagraph"/>
              <w:spacing w:before="109" w:line="249" w:lineRule="auto"/>
              <w:ind w:left="100" w:hanging="4"/>
              <w:rPr>
                <w:rFonts w:ascii="Calibri" w:hAnsi="Calibri"/>
              </w:rPr>
            </w:pPr>
            <w:r>
              <w:rPr>
                <w:rFonts w:ascii="Calibri" w:hAnsi="Calibri"/>
              </w:rPr>
              <w:t>Deterioro</w:t>
            </w:r>
            <w:r>
              <w:rPr>
                <w:rFonts w:ascii="Calibri" w:hAnsi="Calibri"/>
                <w:spacing w:val="-10"/>
              </w:rPr>
              <w:t xml:space="preserve"> </w:t>
            </w:r>
            <w:r>
              <w:rPr>
                <w:rFonts w:ascii="Calibri" w:hAnsi="Calibri"/>
              </w:rPr>
              <w:t>o</w:t>
            </w:r>
            <w:r>
              <w:rPr>
                <w:rFonts w:ascii="Calibri" w:hAnsi="Calibri"/>
                <w:spacing w:val="-7"/>
              </w:rPr>
              <w:t xml:space="preserve"> </w:t>
            </w:r>
            <w:r>
              <w:rPr>
                <w:rFonts w:ascii="Calibri" w:hAnsi="Calibri"/>
              </w:rPr>
              <w:t>descuido</w:t>
            </w:r>
            <w:r>
              <w:rPr>
                <w:rFonts w:ascii="Calibri" w:hAnsi="Calibri"/>
                <w:spacing w:val="-10"/>
              </w:rPr>
              <w:t xml:space="preserve"> </w:t>
            </w:r>
            <w:r>
              <w:rPr>
                <w:rFonts w:ascii="Calibri" w:hAnsi="Calibri"/>
              </w:rPr>
              <w:t>en</w:t>
            </w:r>
            <w:r>
              <w:rPr>
                <w:rFonts w:ascii="Calibri" w:hAnsi="Calibri"/>
                <w:spacing w:val="-6"/>
              </w:rPr>
              <w:t xml:space="preserve"> </w:t>
            </w:r>
            <w:r>
              <w:rPr>
                <w:rFonts w:ascii="Calibri" w:hAnsi="Calibri"/>
              </w:rPr>
              <w:t>el</w:t>
            </w:r>
            <w:r>
              <w:rPr>
                <w:rFonts w:ascii="Calibri" w:hAnsi="Calibri"/>
                <w:spacing w:val="-9"/>
              </w:rPr>
              <w:t xml:space="preserve"> </w:t>
            </w:r>
            <w:r>
              <w:rPr>
                <w:rFonts w:ascii="Calibri" w:hAnsi="Calibri"/>
              </w:rPr>
              <w:t>manejo</w:t>
            </w:r>
            <w:r>
              <w:rPr>
                <w:rFonts w:ascii="Calibri" w:hAnsi="Calibri"/>
                <w:spacing w:val="-7"/>
              </w:rPr>
              <w:t xml:space="preserve"> </w:t>
            </w:r>
            <w:r>
              <w:rPr>
                <w:rFonts w:ascii="Calibri" w:hAnsi="Calibri"/>
              </w:rPr>
              <w:t>de</w:t>
            </w:r>
            <w:r>
              <w:rPr>
                <w:rFonts w:ascii="Calibri" w:hAnsi="Calibri"/>
                <w:spacing w:val="-11"/>
              </w:rPr>
              <w:t xml:space="preserve"> </w:t>
            </w:r>
            <w:r>
              <w:rPr>
                <w:rFonts w:ascii="Calibri" w:hAnsi="Calibri"/>
              </w:rPr>
              <w:t>útiles</w:t>
            </w:r>
            <w:r>
              <w:rPr>
                <w:rFonts w:ascii="Calibri" w:hAnsi="Calibri"/>
                <w:spacing w:val="-8"/>
              </w:rPr>
              <w:t xml:space="preserve"> </w:t>
            </w:r>
            <w:r>
              <w:rPr>
                <w:rFonts w:ascii="Calibri" w:hAnsi="Calibri"/>
              </w:rPr>
              <w:t>personales</w:t>
            </w:r>
            <w:r>
              <w:rPr>
                <w:rFonts w:ascii="Calibri" w:hAnsi="Calibri"/>
                <w:spacing w:val="-8"/>
              </w:rPr>
              <w:t xml:space="preserve"> </w:t>
            </w:r>
            <w:r>
              <w:rPr>
                <w:rFonts w:ascii="Calibri" w:hAnsi="Calibri"/>
              </w:rPr>
              <w:t>o</w:t>
            </w:r>
            <w:r>
              <w:rPr>
                <w:rFonts w:ascii="Calibri" w:hAnsi="Calibri"/>
                <w:spacing w:val="-10"/>
              </w:rPr>
              <w:t xml:space="preserve"> </w:t>
            </w:r>
            <w:r>
              <w:rPr>
                <w:rFonts w:ascii="Calibri" w:hAnsi="Calibri"/>
              </w:rPr>
              <w:t>de</w:t>
            </w:r>
            <w:r>
              <w:rPr>
                <w:rFonts w:ascii="Calibri" w:hAnsi="Calibri"/>
                <w:spacing w:val="-11"/>
              </w:rPr>
              <w:t xml:space="preserve"> </w:t>
            </w:r>
            <w:r>
              <w:rPr>
                <w:rFonts w:ascii="Calibri" w:hAnsi="Calibri"/>
              </w:rPr>
              <w:t xml:space="preserve">otros </w:t>
            </w:r>
            <w:r>
              <w:rPr>
                <w:rFonts w:ascii="Calibri" w:hAnsi="Calibri"/>
                <w:spacing w:val="-2"/>
              </w:rPr>
              <w:t>compañeros.</w:t>
            </w:r>
          </w:p>
        </w:tc>
        <w:tc>
          <w:tcPr>
            <w:tcW w:w="2845" w:type="dxa"/>
          </w:tcPr>
          <w:p w14:paraId="5D6C2DF4" w14:textId="77777777" w:rsidR="000466BD" w:rsidRDefault="004136EF">
            <w:pPr>
              <w:pStyle w:val="TableParagraph"/>
              <w:spacing w:before="109"/>
              <w:ind w:left="8" w:right="3"/>
              <w:jc w:val="center"/>
              <w:rPr>
                <w:rFonts w:ascii="Calibri"/>
              </w:rPr>
            </w:pPr>
            <w:r>
              <w:rPr>
                <w:rFonts w:ascii="Calibri"/>
                <w:spacing w:val="-4"/>
              </w:rPr>
              <w:t>Leve</w:t>
            </w:r>
          </w:p>
        </w:tc>
      </w:tr>
      <w:tr w:rsidR="000466BD" w14:paraId="799C2C64" w14:textId="77777777">
        <w:trPr>
          <w:trHeight w:val="957"/>
        </w:trPr>
        <w:tc>
          <w:tcPr>
            <w:tcW w:w="6034" w:type="dxa"/>
          </w:tcPr>
          <w:p w14:paraId="20CDFF9E" w14:textId="77777777" w:rsidR="000466BD" w:rsidRDefault="004136EF">
            <w:pPr>
              <w:pStyle w:val="TableParagraph"/>
              <w:spacing w:before="109" w:line="249" w:lineRule="auto"/>
              <w:ind w:left="100" w:hanging="4"/>
              <w:rPr>
                <w:rFonts w:ascii="Calibri" w:hAnsi="Calibri"/>
              </w:rPr>
            </w:pPr>
            <w:r>
              <w:rPr>
                <w:rFonts w:ascii="Calibri" w:hAnsi="Calibri"/>
              </w:rPr>
              <w:t>Uso</w:t>
            </w:r>
            <w:r>
              <w:rPr>
                <w:rFonts w:ascii="Calibri" w:hAnsi="Calibri"/>
                <w:spacing w:val="27"/>
              </w:rPr>
              <w:t xml:space="preserve"> </w:t>
            </w:r>
            <w:r>
              <w:rPr>
                <w:rFonts w:ascii="Calibri" w:hAnsi="Calibri"/>
              </w:rPr>
              <w:t>de</w:t>
            </w:r>
            <w:r>
              <w:rPr>
                <w:rFonts w:ascii="Calibri" w:hAnsi="Calibri"/>
                <w:spacing w:val="26"/>
              </w:rPr>
              <w:t xml:space="preserve"> </w:t>
            </w:r>
            <w:r>
              <w:rPr>
                <w:rFonts w:ascii="Calibri" w:hAnsi="Calibri"/>
              </w:rPr>
              <w:t>joyas</w:t>
            </w:r>
            <w:r>
              <w:rPr>
                <w:rFonts w:ascii="Calibri" w:hAnsi="Calibri"/>
                <w:spacing w:val="29"/>
              </w:rPr>
              <w:t xml:space="preserve"> </w:t>
            </w:r>
            <w:r>
              <w:rPr>
                <w:rFonts w:ascii="Calibri" w:hAnsi="Calibri"/>
              </w:rPr>
              <w:t>o</w:t>
            </w:r>
            <w:r>
              <w:rPr>
                <w:rFonts w:ascii="Calibri" w:hAnsi="Calibri"/>
                <w:spacing w:val="27"/>
              </w:rPr>
              <w:t xml:space="preserve"> </w:t>
            </w:r>
            <w:r>
              <w:rPr>
                <w:rFonts w:ascii="Calibri" w:hAnsi="Calibri"/>
              </w:rPr>
              <w:t>artículos</w:t>
            </w:r>
            <w:r>
              <w:rPr>
                <w:rFonts w:ascii="Calibri" w:hAnsi="Calibri"/>
                <w:spacing w:val="29"/>
              </w:rPr>
              <w:t xml:space="preserve"> </w:t>
            </w:r>
            <w:r>
              <w:rPr>
                <w:rFonts w:ascii="Calibri" w:hAnsi="Calibri"/>
              </w:rPr>
              <w:t>de</w:t>
            </w:r>
            <w:r>
              <w:rPr>
                <w:rFonts w:ascii="Calibri" w:hAnsi="Calibri"/>
                <w:spacing w:val="26"/>
              </w:rPr>
              <w:t xml:space="preserve"> </w:t>
            </w:r>
            <w:r>
              <w:rPr>
                <w:rFonts w:ascii="Calibri" w:hAnsi="Calibri"/>
              </w:rPr>
              <w:t>valor</w:t>
            </w:r>
            <w:r>
              <w:rPr>
                <w:rFonts w:ascii="Calibri" w:hAnsi="Calibri"/>
                <w:spacing w:val="26"/>
              </w:rPr>
              <w:t xml:space="preserve"> </w:t>
            </w:r>
            <w:r>
              <w:rPr>
                <w:rFonts w:ascii="Calibri" w:hAnsi="Calibri"/>
              </w:rPr>
              <w:t>que</w:t>
            </w:r>
            <w:r>
              <w:rPr>
                <w:rFonts w:ascii="Calibri" w:hAnsi="Calibri"/>
                <w:spacing w:val="29"/>
              </w:rPr>
              <w:t xml:space="preserve"> </w:t>
            </w:r>
            <w:r>
              <w:rPr>
                <w:rFonts w:ascii="Calibri" w:hAnsi="Calibri"/>
              </w:rPr>
              <w:t>no</w:t>
            </w:r>
            <w:r>
              <w:rPr>
                <w:rFonts w:ascii="Calibri" w:hAnsi="Calibri"/>
                <w:spacing w:val="27"/>
              </w:rPr>
              <w:t xml:space="preserve"> </w:t>
            </w:r>
            <w:r>
              <w:rPr>
                <w:rFonts w:ascii="Calibri" w:hAnsi="Calibri"/>
              </w:rPr>
              <w:t>guarden</w:t>
            </w:r>
            <w:r>
              <w:rPr>
                <w:rFonts w:ascii="Calibri" w:hAnsi="Calibri"/>
                <w:spacing w:val="27"/>
              </w:rPr>
              <w:t xml:space="preserve"> </w:t>
            </w:r>
            <w:r>
              <w:rPr>
                <w:rFonts w:ascii="Calibri" w:hAnsi="Calibri"/>
              </w:rPr>
              <w:t>relación</w:t>
            </w:r>
            <w:r>
              <w:rPr>
                <w:rFonts w:ascii="Calibri" w:hAnsi="Calibri"/>
                <w:spacing w:val="27"/>
              </w:rPr>
              <w:t xml:space="preserve"> </w:t>
            </w:r>
            <w:r>
              <w:rPr>
                <w:rFonts w:ascii="Calibri" w:hAnsi="Calibri"/>
              </w:rPr>
              <w:t>con útiles escolares.</w:t>
            </w:r>
          </w:p>
        </w:tc>
        <w:tc>
          <w:tcPr>
            <w:tcW w:w="2845" w:type="dxa"/>
          </w:tcPr>
          <w:p w14:paraId="19D41E54" w14:textId="77777777" w:rsidR="000466BD" w:rsidRDefault="004136EF">
            <w:pPr>
              <w:pStyle w:val="TableParagraph"/>
              <w:spacing w:before="109"/>
              <w:ind w:left="8" w:right="3"/>
              <w:jc w:val="center"/>
              <w:rPr>
                <w:rFonts w:ascii="Calibri"/>
              </w:rPr>
            </w:pPr>
            <w:r>
              <w:rPr>
                <w:rFonts w:ascii="Calibri"/>
                <w:spacing w:val="-4"/>
              </w:rPr>
              <w:t>Leve</w:t>
            </w:r>
          </w:p>
        </w:tc>
      </w:tr>
      <w:tr w:rsidR="000466BD" w14:paraId="13C951A6" w14:textId="77777777">
        <w:trPr>
          <w:trHeight w:val="680"/>
        </w:trPr>
        <w:tc>
          <w:tcPr>
            <w:tcW w:w="6034" w:type="dxa"/>
          </w:tcPr>
          <w:p w14:paraId="775FFB26" w14:textId="77777777" w:rsidR="000466BD" w:rsidRDefault="004136EF">
            <w:pPr>
              <w:pStyle w:val="TableParagraph"/>
              <w:spacing w:before="109"/>
              <w:ind w:left="96"/>
              <w:rPr>
                <w:rFonts w:ascii="Calibri"/>
              </w:rPr>
            </w:pPr>
            <w:r>
              <w:rPr>
                <w:rFonts w:ascii="Calibri"/>
              </w:rPr>
              <w:t>Uso</w:t>
            </w:r>
            <w:r>
              <w:rPr>
                <w:rFonts w:ascii="Calibri"/>
                <w:spacing w:val="-4"/>
              </w:rPr>
              <w:t xml:space="preserve"> </w:t>
            </w:r>
            <w:r>
              <w:rPr>
                <w:rFonts w:ascii="Calibri"/>
              </w:rPr>
              <w:t>de</w:t>
            </w:r>
            <w:r>
              <w:rPr>
                <w:rFonts w:ascii="Calibri"/>
                <w:spacing w:val="-4"/>
              </w:rPr>
              <w:t xml:space="preserve"> </w:t>
            </w:r>
            <w:r>
              <w:rPr>
                <w:rFonts w:ascii="Calibri"/>
              </w:rPr>
              <w:t>maquillaje</w:t>
            </w:r>
            <w:r>
              <w:rPr>
                <w:rFonts w:ascii="Calibri"/>
                <w:spacing w:val="-5"/>
              </w:rPr>
              <w:t xml:space="preserve"> </w:t>
            </w:r>
            <w:r>
              <w:rPr>
                <w:rFonts w:ascii="Calibri"/>
              </w:rPr>
              <w:t>o</w:t>
            </w:r>
            <w:r>
              <w:rPr>
                <w:rFonts w:ascii="Calibri"/>
                <w:spacing w:val="-1"/>
              </w:rPr>
              <w:t xml:space="preserve"> </w:t>
            </w:r>
            <w:r>
              <w:rPr>
                <w:rFonts w:ascii="Calibri"/>
              </w:rPr>
              <w:t>tintura</w:t>
            </w:r>
            <w:r>
              <w:rPr>
                <w:rFonts w:ascii="Calibri"/>
                <w:spacing w:val="-1"/>
              </w:rPr>
              <w:t xml:space="preserve"> </w:t>
            </w:r>
            <w:r>
              <w:rPr>
                <w:rFonts w:ascii="Calibri"/>
              </w:rPr>
              <w:t>de</w:t>
            </w:r>
            <w:r>
              <w:rPr>
                <w:rFonts w:ascii="Calibri"/>
                <w:spacing w:val="-1"/>
              </w:rPr>
              <w:t xml:space="preserve"> </w:t>
            </w:r>
            <w:r>
              <w:rPr>
                <w:rFonts w:ascii="Calibri"/>
              </w:rPr>
              <w:t>cabello</w:t>
            </w:r>
            <w:r>
              <w:rPr>
                <w:rFonts w:ascii="Calibri"/>
                <w:spacing w:val="-3"/>
              </w:rPr>
              <w:t>.</w:t>
            </w:r>
          </w:p>
        </w:tc>
        <w:tc>
          <w:tcPr>
            <w:tcW w:w="2845" w:type="dxa"/>
          </w:tcPr>
          <w:p w14:paraId="3832E6B4" w14:textId="77777777" w:rsidR="000466BD" w:rsidRDefault="004136EF">
            <w:pPr>
              <w:pStyle w:val="TableParagraph"/>
              <w:spacing w:before="109"/>
              <w:ind w:left="8" w:right="3"/>
              <w:jc w:val="center"/>
              <w:rPr>
                <w:rFonts w:ascii="Calibri"/>
              </w:rPr>
            </w:pPr>
            <w:r>
              <w:rPr>
                <w:rFonts w:ascii="Calibri"/>
                <w:spacing w:val="-4"/>
              </w:rPr>
              <w:t>Leve</w:t>
            </w:r>
          </w:p>
        </w:tc>
      </w:tr>
      <w:tr w:rsidR="000466BD" w14:paraId="46B20F94" w14:textId="77777777">
        <w:trPr>
          <w:trHeight w:val="953"/>
        </w:trPr>
        <w:tc>
          <w:tcPr>
            <w:tcW w:w="6034" w:type="dxa"/>
          </w:tcPr>
          <w:p w14:paraId="2D4E0102" w14:textId="77777777" w:rsidR="000466BD" w:rsidRDefault="004136EF">
            <w:pPr>
              <w:pStyle w:val="TableParagraph"/>
              <w:spacing w:before="105" w:line="249" w:lineRule="auto"/>
              <w:ind w:left="100" w:hanging="4"/>
              <w:rPr>
                <w:rFonts w:ascii="Calibri" w:hAnsi="Calibri"/>
              </w:rPr>
            </w:pPr>
            <w:r>
              <w:rPr>
                <w:rFonts w:ascii="Calibri" w:hAnsi="Calibri"/>
              </w:rPr>
              <w:t xml:space="preserve">Expresarse en forma soez frente a compañeras o personal de la </w:t>
            </w:r>
            <w:r>
              <w:rPr>
                <w:rFonts w:ascii="Calibri" w:hAnsi="Calibri"/>
                <w:spacing w:val="-2"/>
              </w:rPr>
              <w:t>escuela.</w:t>
            </w:r>
          </w:p>
        </w:tc>
        <w:tc>
          <w:tcPr>
            <w:tcW w:w="2845" w:type="dxa"/>
          </w:tcPr>
          <w:p w14:paraId="248969F1" w14:textId="77777777" w:rsidR="000466BD" w:rsidRDefault="004136EF">
            <w:pPr>
              <w:pStyle w:val="TableParagraph"/>
              <w:spacing w:before="105"/>
              <w:ind w:left="8" w:right="3"/>
              <w:jc w:val="center"/>
              <w:rPr>
                <w:rFonts w:ascii="Calibri"/>
              </w:rPr>
            </w:pPr>
            <w:r>
              <w:rPr>
                <w:rFonts w:ascii="Calibri"/>
                <w:spacing w:val="-4"/>
              </w:rPr>
              <w:t>Leve</w:t>
            </w:r>
          </w:p>
        </w:tc>
      </w:tr>
      <w:tr w:rsidR="000466BD" w14:paraId="404856E1" w14:textId="77777777">
        <w:trPr>
          <w:trHeight w:val="953"/>
        </w:trPr>
        <w:tc>
          <w:tcPr>
            <w:tcW w:w="6034" w:type="dxa"/>
          </w:tcPr>
          <w:p w14:paraId="380C701E" w14:textId="77777777" w:rsidR="000466BD" w:rsidRDefault="004136EF">
            <w:pPr>
              <w:pStyle w:val="TableParagraph"/>
              <w:spacing w:before="105" w:line="249" w:lineRule="auto"/>
              <w:ind w:left="100" w:hanging="4"/>
              <w:rPr>
                <w:rFonts w:ascii="Calibri" w:hAnsi="Calibri"/>
              </w:rPr>
            </w:pPr>
            <w:proofErr w:type="gramStart"/>
            <w:r>
              <w:rPr>
                <w:rFonts w:ascii="Calibri" w:hAnsi="Calibri"/>
              </w:rPr>
              <w:t>Manifestar  expresiones</w:t>
            </w:r>
            <w:proofErr w:type="gramEnd"/>
            <w:r>
              <w:rPr>
                <w:rFonts w:ascii="Calibri" w:hAnsi="Calibri"/>
              </w:rPr>
              <w:t xml:space="preserve"> de relación de pareja (pololeo) besarse en la boca, declaraciones, frente a compañeras, (</w:t>
            </w:r>
            <w:proofErr w:type="gramStart"/>
            <w:r>
              <w:rPr>
                <w:rFonts w:ascii="Calibri" w:hAnsi="Calibri"/>
              </w:rPr>
              <w:t>entrega  de</w:t>
            </w:r>
            <w:proofErr w:type="gramEnd"/>
            <w:r>
              <w:rPr>
                <w:rFonts w:ascii="Calibri" w:hAnsi="Calibri"/>
              </w:rPr>
              <w:t xml:space="preserve"> </w:t>
            </w:r>
            <w:proofErr w:type="gramStart"/>
            <w:r>
              <w:rPr>
                <w:rFonts w:ascii="Calibri" w:hAnsi="Calibri"/>
              </w:rPr>
              <w:t>regalos  románticos</w:t>
            </w:r>
            <w:proofErr w:type="gramEnd"/>
            <w:r>
              <w:rPr>
                <w:rFonts w:ascii="Calibri" w:hAnsi="Calibri"/>
              </w:rPr>
              <w:t xml:space="preserve">). </w:t>
            </w:r>
          </w:p>
        </w:tc>
        <w:tc>
          <w:tcPr>
            <w:tcW w:w="2845" w:type="dxa"/>
          </w:tcPr>
          <w:p w14:paraId="5035F016" w14:textId="77777777" w:rsidR="000466BD" w:rsidRDefault="004136EF">
            <w:pPr>
              <w:pStyle w:val="TableParagraph"/>
              <w:spacing w:before="105"/>
              <w:ind w:left="8" w:right="3"/>
              <w:jc w:val="center"/>
              <w:rPr>
                <w:rFonts w:ascii="Calibri"/>
                <w:spacing w:val="-4"/>
              </w:rPr>
            </w:pPr>
            <w:r>
              <w:rPr>
                <w:rFonts w:ascii="Calibri"/>
                <w:spacing w:val="-4"/>
              </w:rPr>
              <w:t>Leve</w:t>
            </w:r>
          </w:p>
        </w:tc>
      </w:tr>
      <w:tr w:rsidR="000466BD" w14:paraId="0360B39A" w14:textId="77777777">
        <w:trPr>
          <w:trHeight w:val="960"/>
        </w:trPr>
        <w:tc>
          <w:tcPr>
            <w:tcW w:w="6034" w:type="dxa"/>
          </w:tcPr>
          <w:p w14:paraId="3239DC3E" w14:textId="77777777" w:rsidR="000466BD" w:rsidRDefault="004136EF">
            <w:pPr>
              <w:pStyle w:val="TableParagraph"/>
              <w:spacing w:before="109" w:line="249" w:lineRule="auto"/>
              <w:ind w:left="100" w:hanging="4"/>
              <w:rPr>
                <w:rFonts w:ascii="Calibri" w:hAnsi="Calibri"/>
              </w:rPr>
            </w:pPr>
            <w:r>
              <w:rPr>
                <w:rFonts w:ascii="Calibri" w:hAnsi="Calibri"/>
              </w:rPr>
              <w:t>Uso de aparatos electrónicos como celulares, reproductores de música, alisadores, etc., durante las clases.</w:t>
            </w:r>
          </w:p>
        </w:tc>
        <w:tc>
          <w:tcPr>
            <w:tcW w:w="2845" w:type="dxa"/>
          </w:tcPr>
          <w:p w14:paraId="70C2FC94" w14:textId="77777777" w:rsidR="000466BD" w:rsidRDefault="004136EF">
            <w:pPr>
              <w:pStyle w:val="TableParagraph"/>
              <w:spacing w:before="109"/>
              <w:ind w:left="8" w:right="3"/>
              <w:jc w:val="center"/>
              <w:rPr>
                <w:rFonts w:ascii="Calibri"/>
              </w:rPr>
            </w:pPr>
            <w:r>
              <w:rPr>
                <w:rFonts w:ascii="Calibri"/>
                <w:spacing w:val="-4"/>
              </w:rPr>
              <w:t>Leve</w:t>
            </w:r>
          </w:p>
        </w:tc>
      </w:tr>
    </w:tbl>
    <w:p w14:paraId="2FD6DBE9" w14:textId="77777777" w:rsidR="000466BD" w:rsidRDefault="004136EF">
      <w:pPr>
        <w:pStyle w:val="Ttulo5"/>
        <w:numPr>
          <w:ilvl w:val="3"/>
          <w:numId w:val="18"/>
        </w:numPr>
        <w:tabs>
          <w:tab w:val="left" w:pos="1776"/>
        </w:tabs>
        <w:spacing w:before="10"/>
        <w:ind w:left="1776" w:hanging="724"/>
        <w:rPr>
          <w:rFonts w:ascii="Calibri"/>
          <w:b w:val="0"/>
        </w:rPr>
      </w:pPr>
      <w:r>
        <w:rPr>
          <w:rFonts w:ascii="Calibri"/>
        </w:rPr>
        <w:t>Sanciones</w:t>
      </w:r>
      <w:r>
        <w:rPr>
          <w:rFonts w:ascii="Calibri"/>
          <w:spacing w:val="-2"/>
        </w:rPr>
        <w:t xml:space="preserve"> </w:t>
      </w:r>
      <w:r>
        <w:rPr>
          <w:rFonts w:ascii="Calibri"/>
        </w:rPr>
        <w:t>a las</w:t>
      </w:r>
      <w:r>
        <w:rPr>
          <w:rFonts w:ascii="Calibri"/>
          <w:spacing w:val="-4"/>
        </w:rPr>
        <w:t xml:space="preserve"> </w:t>
      </w:r>
      <w:r>
        <w:rPr>
          <w:rFonts w:ascii="Calibri"/>
        </w:rPr>
        <w:t>Faltas</w:t>
      </w:r>
      <w:r>
        <w:rPr>
          <w:rFonts w:ascii="Calibri"/>
          <w:spacing w:val="-1"/>
        </w:rPr>
        <w:t xml:space="preserve"> </w:t>
      </w:r>
      <w:r>
        <w:rPr>
          <w:rFonts w:ascii="Calibri"/>
          <w:spacing w:val="-2"/>
        </w:rPr>
        <w:t>Leves.</w:t>
      </w:r>
    </w:p>
    <w:p w14:paraId="60BF3FA0" w14:textId="77777777" w:rsidR="000466BD" w:rsidRDefault="004136EF">
      <w:pPr>
        <w:pStyle w:val="Prrafodelista"/>
        <w:numPr>
          <w:ilvl w:val="4"/>
          <w:numId w:val="18"/>
        </w:numPr>
        <w:tabs>
          <w:tab w:val="left" w:pos="1776"/>
        </w:tabs>
        <w:spacing w:before="5"/>
        <w:ind w:left="1776" w:hanging="724"/>
        <w:rPr>
          <w:rFonts w:ascii="Calibri" w:hAnsi="Calibri"/>
          <w:sz w:val="24"/>
        </w:rPr>
      </w:pPr>
      <w:r>
        <w:rPr>
          <w:rFonts w:ascii="Calibri" w:hAnsi="Calibri"/>
          <w:b/>
          <w:sz w:val="24"/>
        </w:rPr>
        <w:t>Primera</w:t>
      </w:r>
      <w:r>
        <w:rPr>
          <w:rFonts w:ascii="Calibri" w:hAnsi="Calibri"/>
          <w:b/>
          <w:spacing w:val="-4"/>
          <w:sz w:val="24"/>
        </w:rPr>
        <w:t xml:space="preserve"> </w:t>
      </w:r>
      <w:r>
        <w:rPr>
          <w:rFonts w:ascii="Calibri" w:hAnsi="Calibri"/>
          <w:b/>
          <w:sz w:val="24"/>
        </w:rPr>
        <w:t>falta</w:t>
      </w:r>
      <w:r>
        <w:rPr>
          <w:rFonts w:ascii="Calibri" w:hAnsi="Calibri"/>
          <w:b/>
          <w:spacing w:val="-1"/>
          <w:sz w:val="24"/>
        </w:rPr>
        <w:t xml:space="preserve"> </w:t>
      </w:r>
      <w:r>
        <w:rPr>
          <w:rFonts w:ascii="Calibri" w:hAnsi="Calibri"/>
          <w:b/>
          <w:sz w:val="24"/>
        </w:rPr>
        <w:t>leve:</w:t>
      </w:r>
      <w:r>
        <w:rPr>
          <w:rFonts w:ascii="Calibri" w:hAnsi="Calibri"/>
          <w:b/>
          <w:spacing w:val="-1"/>
          <w:sz w:val="24"/>
        </w:rPr>
        <w:t xml:space="preserve"> </w:t>
      </w:r>
      <w:r>
        <w:rPr>
          <w:rFonts w:ascii="Calibri" w:hAnsi="Calibri"/>
          <w:sz w:val="24"/>
        </w:rPr>
        <w:t>Amonestación</w:t>
      </w:r>
      <w:r>
        <w:rPr>
          <w:rFonts w:ascii="Calibri" w:hAnsi="Calibri"/>
          <w:spacing w:val="-4"/>
          <w:sz w:val="24"/>
        </w:rPr>
        <w:t xml:space="preserve"> </w:t>
      </w:r>
      <w:r>
        <w:rPr>
          <w:rFonts w:ascii="Calibri" w:hAnsi="Calibri"/>
          <w:sz w:val="24"/>
        </w:rPr>
        <w:t>verbal</w:t>
      </w:r>
      <w:r>
        <w:rPr>
          <w:rFonts w:ascii="Calibri" w:hAnsi="Calibri"/>
          <w:spacing w:val="-5"/>
          <w:sz w:val="24"/>
        </w:rPr>
        <w:t xml:space="preserve"> </w:t>
      </w:r>
      <w:r>
        <w:rPr>
          <w:rFonts w:ascii="Calibri" w:hAnsi="Calibri"/>
          <w:sz w:val="24"/>
        </w:rPr>
        <w:t>a</w:t>
      </w:r>
      <w:r>
        <w:rPr>
          <w:rFonts w:ascii="Calibri" w:hAnsi="Calibri"/>
          <w:spacing w:val="-1"/>
          <w:sz w:val="24"/>
        </w:rPr>
        <w:t xml:space="preserve"> </w:t>
      </w:r>
      <w:r>
        <w:rPr>
          <w:rFonts w:ascii="Calibri" w:hAnsi="Calibri"/>
          <w:sz w:val="24"/>
        </w:rPr>
        <w:t>la</w:t>
      </w:r>
      <w:r>
        <w:rPr>
          <w:rFonts w:ascii="Calibri" w:hAnsi="Calibri"/>
          <w:spacing w:val="-5"/>
          <w:sz w:val="24"/>
        </w:rPr>
        <w:t xml:space="preserve"> </w:t>
      </w:r>
      <w:r>
        <w:rPr>
          <w:rFonts w:ascii="Calibri" w:hAnsi="Calibri"/>
          <w:sz w:val="24"/>
        </w:rPr>
        <w:t>alumna</w:t>
      </w:r>
      <w:r>
        <w:rPr>
          <w:rFonts w:ascii="Calibri" w:hAnsi="Calibri"/>
          <w:spacing w:val="-5"/>
          <w:sz w:val="24"/>
        </w:rPr>
        <w:t xml:space="preserve"> </w:t>
      </w:r>
      <w:r>
        <w:rPr>
          <w:rFonts w:ascii="Calibri" w:hAnsi="Calibri"/>
          <w:sz w:val="24"/>
        </w:rPr>
        <w:t>de</w:t>
      </w:r>
      <w:r>
        <w:rPr>
          <w:rFonts w:ascii="Calibri" w:hAnsi="Calibri"/>
          <w:spacing w:val="-6"/>
          <w:sz w:val="24"/>
        </w:rPr>
        <w:t xml:space="preserve"> </w:t>
      </w:r>
      <w:r>
        <w:rPr>
          <w:rFonts w:ascii="Calibri" w:hAnsi="Calibri"/>
          <w:sz w:val="24"/>
        </w:rPr>
        <w:t>carácter</w:t>
      </w:r>
      <w:r>
        <w:rPr>
          <w:rFonts w:ascii="Calibri" w:hAnsi="Calibri"/>
          <w:spacing w:val="-5"/>
          <w:sz w:val="24"/>
        </w:rPr>
        <w:t xml:space="preserve"> </w:t>
      </w:r>
      <w:r>
        <w:rPr>
          <w:rFonts w:ascii="Calibri" w:hAnsi="Calibri"/>
          <w:sz w:val="24"/>
        </w:rPr>
        <w:t>preventivo</w:t>
      </w:r>
      <w:r>
        <w:rPr>
          <w:rFonts w:ascii="Calibri" w:hAnsi="Calibri"/>
          <w:spacing w:val="-1"/>
          <w:sz w:val="24"/>
        </w:rPr>
        <w:t xml:space="preserve"> </w:t>
      </w:r>
      <w:r>
        <w:rPr>
          <w:rFonts w:ascii="Calibri" w:hAnsi="Calibri"/>
          <w:sz w:val="24"/>
        </w:rPr>
        <w:t>y</w:t>
      </w:r>
      <w:r>
        <w:rPr>
          <w:rFonts w:ascii="Calibri" w:hAnsi="Calibri"/>
          <w:spacing w:val="-6"/>
          <w:sz w:val="24"/>
        </w:rPr>
        <w:t xml:space="preserve"> </w:t>
      </w:r>
      <w:r>
        <w:rPr>
          <w:rFonts w:ascii="Calibri" w:hAnsi="Calibri"/>
          <w:spacing w:val="-2"/>
          <w:sz w:val="24"/>
        </w:rPr>
        <w:t>formativo.</w:t>
      </w:r>
    </w:p>
    <w:p w14:paraId="23F8CFFE" w14:textId="77777777" w:rsidR="000466BD" w:rsidRDefault="004136EF">
      <w:pPr>
        <w:pStyle w:val="Prrafodelista"/>
        <w:numPr>
          <w:ilvl w:val="4"/>
          <w:numId w:val="18"/>
        </w:numPr>
        <w:tabs>
          <w:tab w:val="left" w:pos="1056"/>
          <w:tab w:val="left" w:pos="1776"/>
        </w:tabs>
        <w:spacing w:before="2" w:line="249" w:lineRule="auto"/>
        <w:ind w:right="1057" w:hanging="4"/>
        <w:rPr>
          <w:rFonts w:ascii="Calibri" w:hAnsi="Calibri"/>
          <w:sz w:val="24"/>
        </w:rPr>
      </w:pPr>
      <w:r>
        <w:rPr>
          <w:rFonts w:ascii="Calibri" w:hAnsi="Calibri"/>
          <w:b/>
          <w:sz w:val="24"/>
        </w:rPr>
        <w:lastRenderedPageBreak/>
        <w:t>Segunda</w:t>
      </w:r>
      <w:r>
        <w:rPr>
          <w:rFonts w:ascii="Calibri" w:hAnsi="Calibri"/>
          <w:b/>
          <w:spacing w:val="-5"/>
          <w:sz w:val="24"/>
        </w:rPr>
        <w:t xml:space="preserve"> </w:t>
      </w:r>
      <w:r>
        <w:rPr>
          <w:rFonts w:ascii="Calibri" w:hAnsi="Calibri"/>
          <w:b/>
          <w:sz w:val="24"/>
        </w:rPr>
        <w:t>falta</w:t>
      </w:r>
      <w:r>
        <w:rPr>
          <w:rFonts w:ascii="Calibri" w:hAnsi="Calibri"/>
          <w:b/>
          <w:spacing w:val="-5"/>
          <w:sz w:val="24"/>
        </w:rPr>
        <w:t xml:space="preserve"> </w:t>
      </w:r>
      <w:r>
        <w:rPr>
          <w:rFonts w:ascii="Calibri" w:hAnsi="Calibri"/>
          <w:b/>
          <w:sz w:val="24"/>
        </w:rPr>
        <w:t>leve:</w:t>
      </w:r>
      <w:r>
        <w:rPr>
          <w:rFonts w:ascii="Calibri" w:hAnsi="Calibri"/>
          <w:b/>
          <w:spacing w:val="-7"/>
          <w:sz w:val="24"/>
        </w:rPr>
        <w:t xml:space="preserve"> </w:t>
      </w:r>
      <w:r>
        <w:rPr>
          <w:rFonts w:ascii="Calibri" w:hAnsi="Calibri"/>
          <w:sz w:val="24"/>
        </w:rPr>
        <w:t>Amonestación</w:t>
      </w:r>
      <w:r>
        <w:rPr>
          <w:rFonts w:ascii="Calibri" w:hAnsi="Calibri"/>
          <w:spacing w:val="-8"/>
          <w:sz w:val="24"/>
        </w:rPr>
        <w:t xml:space="preserve"> </w:t>
      </w:r>
      <w:r>
        <w:rPr>
          <w:rFonts w:ascii="Calibri" w:hAnsi="Calibri"/>
          <w:sz w:val="24"/>
        </w:rPr>
        <w:t>escrita</w:t>
      </w:r>
      <w:r>
        <w:rPr>
          <w:rFonts w:ascii="Calibri" w:hAnsi="Calibri"/>
          <w:spacing w:val="-9"/>
          <w:sz w:val="24"/>
        </w:rPr>
        <w:t xml:space="preserve"> </w:t>
      </w:r>
      <w:r>
        <w:rPr>
          <w:rFonts w:ascii="Calibri" w:hAnsi="Calibri"/>
          <w:sz w:val="24"/>
        </w:rPr>
        <w:t>en</w:t>
      </w:r>
      <w:r>
        <w:rPr>
          <w:rFonts w:ascii="Calibri" w:hAnsi="Calibri"/>
          <w:spacing w:val="-5"/>
          <w:sz w:val="24"/>
        </w:rPr>
        <w:t xml:space="preserve"> </w:t>
      </w:r>
      <w:r>
        <w:rPr>
          <w:rFonts w:ascii="Calibri" w:hAnsi="Calibri"/>
          <w:sz w:val="24"/>
        </w:rPr>
        <w:t>el</w:t>
      </w:r>
      <w:r>
        <w:rPr>
          <w:rFonts w:ascii="Calibri" w:hAnsi="Calibri"/>
          <w:spacing w:val="-6"/>
          <w:sz w:val="24"/>
        </w:rPr>
        <w:t xml:space="preserve"> </w:t>
      </w:r>
      <w:r>
        <w:rPr>
          <w:rFonts w:ascii="Calibri" w:hAnsi="Calibri"/>
          <w:sz w:val="24"/>
        </w:rPr>
        <w:t>libro</w:t>
      </w:r>
      <w:r>
        <w:rPr>
          <w:rFonts w:ascii="Calibri" w:hAnsi="Calibri"/>
          <w:spacing w:val="-9"/>
          <w:sz w:val="24"/>
        </w:rPr>
        <w:t xml:space="preserve"> </w:t>
      </w:r>
      <w:r>
        <w:rPr>
          <w:rFonts w:ascii="Calibri" w:hAnsi="Calibri"/>
          <w:sz w:val="24"/>
        </w:rPr>
        <w:t>de</w:t>
      </w:r>
      <w:r>
        <w:rPr>
          <w:rFonts w:ascii="Calibri" w:hAnsi="Calibri"/>
          <w:spacing w:val="-6"/>
          <w:sz w:val="24"/>
        </w:rPr>
        <w:t xml:space="preserve"> </w:t>
      </w:r>
      <w:r>
        <w:rPr>
          <w:rFonts w:ascii="Calibri" w:hAnsi="Calibri"/>
          <w:sz w:val="24"/>
        </w:rPr>
        <w:t>clases</w:t>
      </w:r>
      <w:r>
        <w:rPr>
          <w:rFonts w:ascii="Calibri" w:hAnsi="Calibri"/>
          <w:spacing w:val="-8"/>
          <w:sz w:val="24"/>
        </w:rPr>
        <w:t xml:space="preserve"> </w:t>
      </w:r>
      <w:r>
        <w:rPr>
          <w:rFonts w:ascii="Calibri" w:hAnsi="Calibri"/>
          <w:sz w:val="24"/>
        </w:rPr>
        <w:t>por</w:t>
      </w:r>
      <w:r>
        <w:rPr>
          <w:rFonts w:ascii="Calibri" w:hAnsi="Calibri"/>
          <w:spacing w:val="-9"/>
          <w:sz w:val="24"/>
        </w:rPr>
        <w:t xml:space="preserve"> </w:t>
      </w:r>
      <w:r>
        <w:rPr>
          <w:rFonts w:ascii="Calibri" w:hAnsi="Calibri"/>
          <w:sz w:val="24"/>
        </w:rPr>
        <w:t>parte</w:t>
      </w:r>
      <w:r>
        <w:rPr>
          <w:rFonts w:ascii="Calibri" w:hAnsi="Calibri"/>
          <w:spacing w:val="-9"/>
          <w:sz w:val="24"/>
        </w:rPr>
        <w:t xml:space="preserve"> </w:t>
      </w:r>
      <w:r>
        <w:rPr>
          <w:rFonts w:ascii="Calibri" w:hAnsi="Calibri"/>
          <w:sz w:val="24"/>
        </w:rPr>
        <w:t>del</w:t>
      </w:r>
      <w:r>
        <w:rPr>
          <w:rFonts w:ascii="Calibri" w:hAnsi="Calibri"/>
          <w:spacing w:val="-8"/>
          <w:sz w:val="24"/>
        </w:rPr>
        <w:t xml:space="preserve"> </w:t>
      </w:r>
      <w:r>
        <w:rPr>
          <w:rFonts w:ascii="Calibri" w:hAnsi="Calibri"/>
          <w:sz w:val="24"/>
        </w:rPr>
        <w:t>profesor</w:t>
      </w:r>
      <w:r>
        <w:rPr>
          <w:rFonts w:ascii="Calibri" w:hAnsi="Calibri"/>
          <w:spacing w:val="-9"/>
          <w:sz w:val="24"/>
        </w:rPr>
        <w:t xml:space="preserve"> </w:t>
      </w:r>
      <w:r>
        <w:rPr>
          <w:rFonts w:ascii="Calibri" w:hAnsi="Calibri"/>
          <w:sz w:val="24"/>
        </w:rPr>
        <w:t>de</w:t>
      </w:r>
      <w:r>
        <w:rPr>
          <w:rFonts w:ascii="Calibri" w:hAnsi="Calibri"/>
          <w:spacing w:val="-9"/>
          <w:sz w:val="24"/>
        </w:rPr>
        <w:t xml:space="preserve"> </w:t>
      </w:r>
      <w:r>
        <w:rPr>
          <w:rFonts w:ascii="Calibri" w:hAnsi="Calibri"/>
          <w:sz w:val="24"/>
        </w:rPr>
        <w:t>la asignatura o profesor jefe, acompañada de medidas de seguimiento.</w:t>
      </w:r>
    </w:p>
    <w:p w14:paraId="1B500836" w14:textId="77777777" w:rsidR="000466BD" w:rsidRDefault="004136EF">
      <w:pPr>
        <w:pStyle w:val="Prrafodelista"/>
        <w:numPr>
          <w:ilvl w:val="4"/>
          <w:numId w:val="18"/>
        </w:numPr>
        <w:tabs>
          <w:tab w:val="left" w:pos="1776"/>
        </w:tabs>
        <w:spacing w:line="292" w:lineRule="exact"/>
        <w:ind w:left="1776" w:hanging="724"/>
        <w:rPr>
          <w:rFonts w:ascii="Calibri" w:hAnsi="Calibri"/>
          <w:sz w:val="24"/>
        </w:rPr>
      </w:pPr>
      <w:r>
        <w:rPr>
          <w:rFonts w:ascii="Calibri" w:hAnsi="Calibri"/>
          <w:b/>
          <w:sz w:val="24"/>
        </w:rPr>
        <w:t>Tercera</w:t>
      </w:r>
      <w:r>
        <w:rPr>
          <w:rFonts w:ascii="Calibri" w:hAnsi="Calibri"/>
          <w:b/>
          <w:spacing w:val="-7"/>
          <w:sz w:val="24"/>
        </w:rPr>
        <w:t xml:space="preserve"> </w:t>
      </w:r>
      <w:r>
        <w:rPr>
          <w:rFonts w:ascii="Calibri" w:hAnsi="Calibri"/>
          <w:b/>
          <w:sz w:val="24"/>
        </w:rPr>
        <w:t>falta</w:t>
      </w:r>
      <w:r>
        <w:rPr>
          <w:rFonts w:ascii="Calibri" w:hAnsi="Calibri"/>
          <w:b/>
          <w:spacing w:val="-6"/>
          <w:sz w:val="24"/>
        </w:rPr>
        <w:t xml:space="preserve"> </w:t>
      </w:r>
      <w:r>
        <w:rPr>
          <w:rFonts w:ascii="Calibri" w:hAnsi="Calibri"/>
          <w:b/>
          <w:sz w:val="24"/>
        </w:rPr>
        <w:t>leve:</w:t>
      </w:r>
      <w:r>
        <w:rPr>
          <w:rFonts w:ascii="Calibri" w:hAnsi="Calibri"/>
          <w:b/>
          <w:spacing w:val="-3"/>
          <w:sz w:val="24"/>
        </w:rPr>
        <w:t xml:space="preserve"> </w:t>
      </w:r>
      <w:r>
        <w:rPr>
          <w:rFonts w:ascii="Calibri" w:hAnsi="Calibri"/>
          <w:sz w:val="24"/>
        </w:rPr>
        <w:t>Citación</w:t>
      </w:r>
      <w:r>
        <w:rPr>
          <w:rFonts w:ascii="Calibri" w:hAnsi="Calibri"/>
          <w:spacing w:val="-8"/>
          <w:sz w:val="24"/>
        </w:rPr>
        <w:t xml:space="preserve"> </w:t>
      </w:r>
      <w:r>
        <w:rPr>
          <w:rFonts w:ascii="Calibri" w:hAnsi="Calibri"/>
          <w:sz w:val="24"/>
        </w:rPr>
        <w:t>del</w:t>
      </w:r>
      <w:r>
        <w:rPr>
          <w:rFonts w:ascii="Calibri" w:hAnsi="Calibri"/>
          <w:spacing w:val="-10"/>
          <w:sz w:val="24"/>
        </w:rPr>
        <w:t xml:space="preserve"> </w:t>
      </w:r>
      <w:r>
        <w:rPr>
          <w:rFonts w:ascii="Calibri" w:hAnsi="Calibri"/>
          <w:sz w:val="24"/>
        </w:rPr>
        <w:t>apoderado</w:t>
      </w:r>
      <w:r>
        <w:rPr>
          <w:rFonts w:ascii="Calibri" w:hAnsi="Calibri"/>
          <w:spacing w:val="-6"/>
          <w:sz w:val="24"/>
        </w:rPr>
        <w:t xml:space="preserve"> </w:t>
      </w:r>
      <w:r>
        <w:rPr>
          <w:rFonts w:ascii="Calibri" w:hAnsi="Calibri"/>
          <w:sz w:val="24"/>
        </w:rPr>
        <w:t>a</w:t>
      </w:r>
      <w:r>
        <w:rPr>
          <w:rFonts w:ascii="Calibri" w:hAnsi="Calibri"/>
          <w:spacing w:val="-6"/>
          <w:sz w:val="24"/>
        </w:rPr>
        <w:t xml:space="preserve"> </w:t>
      </w:r>
      <w:r>
        <w:rPr>
          <w:rFonts w:ascii="Calibri" w:hAnsi="Calibri"/>
          <w:sz w:val="24"/>
        </w:rPr>
        <w:t>entrevista</w:t>
      </w:r>
      <w:r>
        <w:rPr>
          <w:rFonts w:ascii="Calibri" w:hAnsi="Calibri"/>
          <w:spacing w:val="-6"/>
          <w:sz w:val="24"/>
        </w:rPr>
        <w:t xml:space="preserve"> </w:t>
      </w:r>
      <w:r>
        <w:rPr>
          <w:rFonts w:ascii="Calibri" w:hAnsi="Calibri"/>
          <w:sz w:val="24"/>
        </w:rPr>
        <w:t>con</w:t>
      </w:r>
      <w:r>
        <w:rPr>
          <w:rFonts w:ascii="Calibri" w:hAnsi="Calibri"/>
          <w:spacing w:val="-5"/>
          <w:sz w:val="24"/>
        </w:rPr>
        <w:t xml:space="preserve"> </w:t>
      </w:r>
      <w:r>
        <w:rPr>
          <w:rFonts w:ascii="Calibri" w:hAnsi="Calibri"/>
          <w:sz w:val="24"/>
        </w:rPr>
        <w:t>el</w:t>
      </w:r>
      <w:r>
        <w:rPr>
          <w:rFonts w:ascii="Calibri" w:hAnsi="Calibri"/>
          <w:spacing w:val="-6"/>
          <w:sz w:val="24"/>
        </w:rPr>
        <w:t xml:space="preserve"> </w:t>
      </w:r>
      <w:r>
        <w:rPr>
          <w:rFonts w:ascii="Calibri" w:hAnsi="Calibri"/>
          <w:sz w:val="24"/>
        </w:rPr>
        <w:t>profesor</w:t>
      </w:r>
      <w:r>
        <w:rPr>
          <w:rFonts w:ascii="Calibri" w:hAnsi="Calibri"/>
          <w:spacing w:val="-6"/>
          <w:sz w:val="24"/>
        </w:rPr>
        <w:t xml:space="preserve"> </w:t>
      </w:r>
      <w:r>
        <w:rPr>
          <w:rFonts w:ascii="Calibri" w:hAnsi="Calibri"/>
          <w:sz w:val="24"/>
        </w:rPr>
        <w:t>jefe</w:t>
      </w:r>
      <w:r>
        <w:rPr>
          <w:rFonts w:ascii="Calibri" w:hAnsi="Calibri"/>
          <w:spacing w:val="-7"/>
          <w:sz w:val="24"/>
        </w:rPr>
        <w:t xml:space="preserve"> </w:t>
      </w:r>
      <w:r>
        <w:rPr>
          <w:rFonts w:ascii="Calibri" w:hAnsi="Calibri"/>
          <w:sz w:val="24"/>
        </w:rPr>
        <w:t>y/o</w:t>
      </w:r>
      <w:r>
        <w:rPr>
          <w:rFonts w:ascii="Calibri" w:hAnsi="Calibri"/>
          <w:spacing w:val="-5"/>
          <w:sz w:val="24"/>
        </w:rPr>
        <w:t xml:space="preserve"> </w:t>
      </w:r>
      <w:r>
        <w:rPr>
          <w:rFonts w:ascii="Calibri" w:hAnsi="Calibri"/>
          <w:spacing w:val="-2"/>
          <w:sz w:val="24"/>
        </w:rPr>
        <w:t>asignatura</w:t>
      </w:r>
    </w:p>
    <w:p w14:paraId="6857B749" w14:textId="77777777" w:rsidR="000466BD" w:rsidRDefault="000466BD">
      <w:pPr>
        <w:pStyle w:val="Prrafodelista"/>
        <w:spacing w:line="292" w:lineRule="exact"/>
        <w:rPr>
          <w:rFonts w:ascii="Calibri" w:hAnsi="Calibri"/>
          <w:sz w:val="24"/>
        </w:rPr>
        <w:sectPr w:rsidR="000466BD">
          <w:pgSz w:w="12240" w:h="15840"/>
          <w:pgMar w:top="1820" w:right="360" w:bottom="1520" w:left="360" w:header="730" w:footer="1265" w:gutter="0"/>
          <w:cols w:space="720"/>
        </w:sectPr>
      </w:pPr>
    </w:p>
    <w:p w14:paraId="081F6A27" w14:textId="77777777" w:rsidR="000466BD" w:rsidRDefault="000466BD">
      <w:pPr>
        <w:pStyle w:val="Textoindependiente"/>
        <w:spacing w:before="270"/>
        <w:rPr>
          <w:rFonts w:ascii="Calibri"/>
        </w:rPr>
      </w:pPr>
    </w:p>
    <w:p w14:paraId="38380C98" w14:textId="77777777" w:rsidR="000466BD" w:rsidRDefault="004136EF">
      <w:pPr>
        <w:pStyle w:val="Textoindependiente"/>
        <w:spacing w:before="1"/>
        <w:ind w:left="1056"/>
        <w:jc w:val="both"/>
        <w:rPr>
          <w:rFonts w:ascii="Calibri"/>
        </w:rPr>
      </w:pPr>
      <w:r>
        <w:rPr>
          <w:rFonts w:ascii="Calibri"/>
        </w:rPr>
        <w:t>y</w:t>
      </w:r>
      <w:r>
        <w:rPr>
          <w:rFonts w:ascii="Calibri"/>
          <w:spacing w:val="-3"/>
        </w:rPr>
        <w:t xml:space="preserve"> </w:t>
      </w:r>
      <w:r>
        <w:rPr>
          <w:rFonts w:ascii="Calibri"/>
        </w:rPr>
        <w:t>la alumna.</w:t>
      </w:r>
      <w:r>
        <w:rPr>
          <w:rFonts w:ascii="Calibri"/>
          <w:spacing w:val="-3"/>
        </w:rPr>
        <w:t xml:space="preserve"> </w:t>
      </w:r>
      <w:r>
        <w:rPr>
          <w:rFonts w:ascii="Calibri"/>
        </w:rPr>
        <w:t>Compromiso</w:t>
      </w:r>
      <w:r>
        <w:rPr>
          <w:rFonts w:ascii="Calibri"/>
          <w:spacing w:val="-4"/>
        </w:rPr>
        <w:t xml:space="preserve"> </w:t>
      </w:r>
      <w:r>
        <w:rPr>
          <w:rFonts w:ascii="Calibri"/>
        </w:rPr>
        <w:t>del</w:t>
      </w:r>
      <w:r>
        <w:rPr>
          <w:rFonts w:ascii="Calibri"/>
          <w:spacing w:val="-4"/>
        </w:rPr>
        <w:t xml:space="preserve"> </w:t>
      </w:r>
      <w:r>
        <w:rPr>
          <w:rFonts w:ascii="Calibri"/>
          <w:spacing w:val="-2"/>
        </w:rPr>
        <w:t>apoderado.</w:t>
      </w:r>
    </w:p>
    <w:p w14:paraId="5948066C" w14:textId="77777777" w:rsidR="000466BD" w:rsidRDefault="004136EF">
      <w:pPr>
        <w:pStyle w:val="Prrafodelista"/>
        <w:numPr>
          <w:ilvl w:val="4"/>
          <w:numId w:val="18"/>
        </w:numPr>
        <w:tabs>
          <w:tab w:val="left" w:pos="1056"/>
          <w:tab w:val="left" w:pos="1775"/>
        </w:tabs>
        <w:spacing w:before="1" w:line="249" w:lineRule="auto"/>
        <w:ind w:right="1067" w:hanging="4"/>
        <w:jc w:val="both"/>
        <w:rPr>
          <w:rFonts w:ascii="Calibri" w:hAnsi="Calibri"/>
          <w:sz w:val="24"/>
        </w:rPr>
      </w:pPr>
      <w:r>
        <w:rPr>
          <w:rFonts w:ascii="Calibri" w:hAnsi="Calibri"/>
          <w:sz w:val="24"/>
        </w:rPr>
        <w:t xml:space="preserve">A partir de la Cuarta falta, todas las faltas leves se convierten en graves por su excesiva </w:t>
      </w:r>
      <w:r>
        <w:rPr>
          <w:rFonts w:ascii="Calibri" w:hAnsi="Calibri"/>
          <w:spacing w:val="-2"/>
          <w:sz w:val="24"/>
        </w:rPr>
        <w:t>reiteración.</w:t>
      </w:r>
    </w:p>
    <w:p w14:paraId="3B2B49F5" w14:textId="77777777" w:rsidR="000466BD" w:rsidRDefault="004136EF">
      <w:pPr>
        <w:pStyle w:val="Prrafodelista"/>
        <w:numPr>
          <w:ilvl w:val="2"/>
          <w:numId w:val="18"/>
        </w:numPr>
        <w:tabs>
          <w:tab w:val="left" w:pos="1056"/>
          <w:tab w:val="left" w:pos="1623"/>
        </w:tabs>
        <w:spacing w:line="247" w:lineRule="auto"/>
        <w:ind w:left="1056" w:right="1068" w:hanging="4"/>
        <w:jc w:val="both"/>
        <w:rPr>
          <w:rFonts w:ascii="Calibri" w:hAnsi="Calibri"/>
          <w:sz w:val="24"/>
        </w:rPr>
      </w:pPr>
      <w:r>
        <w:rPr>
          <w:rFonts w:ascii="Calibri" w:hAnsi="Calibri"/>
          <w:b/>
          <w:sz w:val="24"/>
          <w:u w:val="single"/>
        </w:rPr>
        <w:t>Faltas graves</w:t>
      </w:r>
      <w:r>
        <w:rPr>
          <w:rFonts w:ascii="Calibri" w:hAnsi="Calibri"/>
          <w:b/>
          <w:sz w:val="24"/>
        </w:rPr>
        <w:t xml:space="preserve">: </w:t>
      </w:r>
      <w:r>
        <w:rPr>
          <w:rFonts w:ascii="Calibri" w:hAnsi="Calibri"/>
          <w:sz w:val="24"/>
        </w:rPr>
        <w:t>se consideran a aquellas actitudes y comportamientos que atenten contra la integridad física y/o psíquica de otro miembro de la comunidad escolar y del bien común, así como acciones deshonestas que atenten el normal proceso de aprendizaje.</w:t>
      </w:r>
    </w:p>
    <w:p w14:paraId="06C104FD" w14:textId="77777777" w:rsidR="000466BD" w:rsidRDefault="004136EF">
      <w:pPr>
        <w:pStyle w:val="Textoindependiente"/>
        <w:spacing w:before="2"/>
        <w:ind w:left="1052"/>
        <w:jc w:val="both"/>
        <w:rPr>
          <w:rFonts w:ascii="Calibri"/>
        </w:rPr>
      </w:pPr>
      <w:r>
        <w:rPr>
          <w:rFonts w:ascii="Calibri"/>
        </w:rPr>
        <w:t>Son</w:t>
      </w:r>
      <w:r>
        <w:rPr>
          <w:rFonts w:ascii="Calibri"/>
          <w:spacing w:val="-4"/>
        </w:rPr>
        <w:t xml:space="preserve"> </w:t>
      </w:r>
      <w:r>
        <w:rPr>
          <w:rFonts w:ascii="Calibri"/>
        </w:rPr>
        <w:t>faltas</w:t>
      </w:r>
      <w:r>
        <w:rPr>
          <w:rFonts w:ascii="Calibri"/>
          <w:spacing w:val="-1"/>
        </w:rPr>
        <w:t xml:space="preserve"> </w:t>
      </w:r>
      <w:r>
        <w:rPr>
          <w:rFonts w:ascii="Calibri"/>
        </w:rPr>
        <w:t>graves entre</w:t>
      </w:r>
      <w:r>
        <w:rPr>
          <w:rFonts w:ascii="Calibri"/>
          <w:spacing w:val="-4"/>
        </w:rPr>
        <w:t xml:space="preserve"> </w:t>
      </w:r>
      <w:r>
        <w:rPr>
          <w:rFonts w:ascii="Calibri"/>
          <w:spacing w:val="-2"/>
        </w:rPr>
        <w:t>otras:</w:t>
      </w:r>
    </w:p>
    <w:p w14:paraId="35E90E3D" w14:textId="77777777" w:rsidR="000466BD" w:rsidRDefault="000466BD">
      <w:pPr>
        <w:pStyle w:val="Textoindependiente"/>
        <w:spacing w:before="63"/>
        <w:rPr>
          <w:rFonts w:ascii="Calibri"/>
          <w:sz w:val="20"/>
        </w:rPr>
      </w:pPr>
    </w:p>
    <w:tbl>
      <w:tblPr>
        <w:tblStyle w:val="TableNormal"/>
        <w:tblW w:w="0" w:type="auto"/>
        <w:tblInd w:w="14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30"/>
        <w:gridCol w:w="2417"/>
      </w:tblGrid>
      <w:tr w:rsidR="000466BD" w14:paraId="6763C204" w14:textId="77777777">
        <w:trPr>
          <w:trHeight w:val="677"/>
        </w:trPr>
        <w:tc>
          <w:tcPr>
            <w:tcW w:w="6230" w:type="dxa"/>
          </w:tcPr>
          <w:p w14:paraId="48D41A11" w14:textId="77777777" w:rsidR="000466BD" w:rsidRDefault="004136EF">
            <w:pPr>
              <w:pStyle w:val="TableParagraph"/>
              <w:spacing w:before="105"/>
              <w:ind w:left="11"/>
              <w:jc w:val="center"/>
              <w:rPr>
                <w:rFonts w:ascii="Calibri"/>
                <w:b/>
              </w:rPr>
            </w:pPr>
            <w:r>
              <w:rPr>
                <w:rFonts w:ascii="Calibri"/>
                <w:b/>
                <w:spacing w:val="-2"/>
              </w:rPr>
              <w:t>ACCIONES</w:t>
            </w:r>
          </w:p>
        </w:tc>
        <w:tc>
          <w:tcPr>
            <w:tcW w:w="2417" w:type="dxa"/>
          </w:tcPr>
          <w:p w14:paraId="0BF8EB33" w14:textId="77777777" w:rsidR="000466BD" w:rsidRDefault="004136EF">
            <w:pPr>
              <w:pStyle w:val="TableParagraph"/>
              <w:spacing w:before="105"/>
              <w:ind w:left="12" w:right="8"/>
              <w:jc w:val="center"/>
              <w:rPr>
                <w:rFonts w:ascii="Calibri"/>
                <w:b/>
              </w:rPr>
            </w:pPr>
            <w:r>
              <w:rPr>
                <w:rFonts w:ascii="Calibri"/>
                <w:b/>
                <w:spacing w:val="-2"/>
              </w:rPr>
              <w:t>CATEGORIA</w:t>
            </w:r>
          </w:p>
        </w:tc>
      </w:tr>
      <w:tr w:rsidR="000466BD" w14:paraId="08BDA46E" w14:textId="77777777">
        <w:trPr>
          <w:trHeight w:val="676"/>
        </w:trPr>
        <w:tc>
          <w:tcPr>
            <w:tcW w:w="6230" w:type="dxa"/>
          </w:tcPr>
          <w:p w14:paraId="79170005" w14:textId="77777777" w:rsidR="000466BD" w:rsidRDefault="004136EF">
            <w:pPr>
              <w:pStyle w:val="TableParagraph"/>
              <w:spacing w:before="109"/>
              <w:ind w:left="96"/>
              <w:rPr>
                <w:rFonts w:ascii="Calibri"/>
              </w:rPr>
            </w:pPr>
            <w:r>
              <w:rPr>
                <w:rFonts w:ascii="Calibri"/>
              </w:rPr>
              <w:t>Presentarse</w:t>
            </w:r>
            <w:r>
              <w:rPr>
                <w:rFonts w:ascii="Calibri"/>
                <w:spacing w:val="-7"/>
              </w:rPr>
              <w:t xml:space="preserve"> </w:t>
            </w:r>
            <w:r>
              <w:rPr>
                <w:rFonts w:ascii="Calibri"/>
              </w:rPr>
              <w:t>a</w:t>
            </w:r>
            <w:r>
              <w:rPr>
                <w:rFonts w:ascii="Calibri"/>
                <w:spacing w:val="-2"/>
              </w:rPr>
              <w:t xml:space="preserve"> </w:t>
            </w:r>
            <w:r>
              <w:rPr>
                <w:rFonts w:ascii="Calibri"/>
              </w:rPr>
              <w:t>clases</w:t>
            </w:r>
            <w:r>
              <w:rPr>
                <w:rFonts w:ascii="Calibri"/>
                <w:spacing w:val="-4"/>
              </w:rPr>
              <w:t xml:space="preserve"> </w:t>
            </w:r>
            <w:r>
              <w:rPr>
                <w:rFonts w:ascii="Calibri"/>
              </w:rPr>
              <w:t>sin</w:t>
            </w:r>
            <w:r>
              <w:rPr>
                <w:rFonts w:ascii="Calibri"/>
                <w:spacing w:val="-5"/>
              </w:rPr>
              <w:t xml:space="preserve"> </w:t>
            </w:r>
            <w:r>
              <w:rPr>
                <w:rFonts w:ascii="Calibri"/>
              </w:rPr>
              <w:t>justificativo</w:t>
            </w:r>
            <w:r>
              <w:rPr>
                <w:rFonts w:ascii="Calibri"/>
                <w:spacing w:val="-4"/>
              </w:rPr>
              <w:t xml:space="preserve"> </w:t>
            </w:r>
            <w:r>
              <w:rPr>
                <w:rFonts w:ascii="Calibri"/>
              </w:rPr>
              <w:t>de</w:t>
            </w:r>
            <w:r>
              <w:rPr>
                <w:rFonts w:ascii="Calibri"/>
                <w:spacing w:val="-5"/>
              </w:rPr>
              <w:t xml:space="preserve"> </w:t>
            </w:r>
            <w:r>
              <w:rPr>
                <w:rFonts w:ascii="Calibri"/>
                <w:spacing w:val="-2"/>
              </w:rPr>
              <w:t>inasistencia</w:t>
            </w:r>
          </w:p>
        </w:tc>
        <w:tc>
          <w:tcPr>
            <w:tcW w:w="2417" w:type="dxa"/>
          </w:tcPr>
          <w:p w14:paraId="0268C797"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59222A7B" w14:textId="77777777">
        <w:trPr>
          <w:trHeight w:val="957"/>
        </w:trPr>
        <w:tc>
          <w:tcPr>
            <w:tcW w:w="6230" w:type="dxa"/>
          </w:tcPr>
          <w:p w14:paraId="6E59C8C2" w14:textId="77777777" w:rsidR="000466BD" w:rsidRDefault="004136EF">
            <w:pPr>
              <w:pStyle w:val="TableParagraph"/>
              <w:spacing w:before="109" w:line="249" w:lineRule="auto"/>
              <w:ind w:left="100" w:hanging="4"/>
              <w:rPr>
                <w:rFonts w:ascii="Calibri" w:hAnsi="Calibri"/>
              </w:rPr>
            </w:pPr>
            <w:r>
              <w:rPr>
                <w:rFonts w:ascii="Calibri" w:hAnsi="Calibri"/>
              </w:rPr>
              <w:t>Incurrir</w:t>
            </w:r>
            <w:r>
              <w:rPr>
                <w:rFonts w:ascii="Calibri" w:hAnsi="Calibri"/>
                <w:spacing w:val="-11"/>
              </w:rPr>
              <w:t xml:space="preserve"> </w:t>
            </w:r>
            <w:r>
              <w:rPr>
                <w:rFonts w:ascii="Calibri" w:hAnsi="Calibri"/>
              </w:rPr>
              <w:t>en</w:t>
            </w:r>
            <w:r>
              <w:rPr>
                <w:rFonts w:ascii="Calibri" w:hAnsi="Calibri"/>
                <w:spacing w:val="-10"/>
              </w:rPr>
              <w:t xml:space="preserve"> </w:t>
            </w:r>
            <w:r>
              <w:rPr>
                <w:rFonts w:ascii="Calibri" w:hAnsi="Calibri"/>
              </w:rPr>
              <w:t>juegos</w:t>
            </w:r>
            <w:r>
              <w:rPr>
                <w:rFonts w:ascii="Calibri" w:hAnsi="Calibri"/>
                <w:spacing w:val="-8"/>
              </w:rPr>
              <w:t xml:space="preserve"> </w:t>
            </w:r>
            <w:r>
              <w:rPr>
                <w:rFonts w:ascii="Calibri" w:hAnsi="Calibri"/>
              </w:rPr>
              <w:t>violentos</w:t>
            </w:r>
            <w:r>
              <w:rPr>
                <w:rFonts w:ascii="Calibri" w:hAnsi="Calibri"/>
                <w:spacing w:val="-8"/>
              </w:rPr>
              <w:t xml:space="preserve"> </w:t>
            </w:r>
            <w:r>
              <w:rPr>
                <w:rFonts w:ascii="Calibri" w:hAnsi="Calibri"/>
              </w:rPr>
              <w:t>que</w:t>
            </w:r>
            <w:r>
              <w:rPr>
                <w:rFonts w:ascii="Calibri" w:hAnsi="Calibri"/>
                <w:spacing w:val="-12"/>
              </w:rPr>
              <w:t xml:space="preserve"> </w:t>
            </w:r>
            <w:r>
              <w:rPr>
                <w:rFonts w:ascii="Calibri" w:hAnsi="Calibri"/>
              </w:rPr>
              <w:t>puedan</w:t>
            </w:r>
            <w:r>
              <w:rPr>
                <w:rFonts w:ascii="Calibri" w:hAnsi="Calibri"/>
                <w:spacing w:val="-6"/>
              </w:rPr>
              <w:t xml:space="preserve"> </w:t>
            </w:r>
            <w:r>
              <w:rPr>
                <w:rFonts w:ascii="Calibri" w:hAnsi="Calibri"/>
              </w:rPr>
              <w:t>atentar</w:t>
            </w:r>
            <w:r>
              <w:rPr>
                <w:rFonts w:ascii="Calibri" w:hAnsi="Calibri"/>
                <w:spacing w:val="-11"/>
              </w:rPr>
              <w:t xml:space="preserve"> </w:t>
            </w:r>
            <w:r>
              <w:rPr>
                <w:rFonts w:ascii="Calibri" w:hAnsi="Calibri"/>
              </w:rPr>
              <w:t>contra</w:t>
            </w:r>
            <w:r>
              <w:rPr>
                <w:rFonts w:ascii="Calibri" w:hAnsi="Calibri"/>
                <w:spacing w:val="-8"/>
              </w:rPr>
              <w:t xml:space="preserve"> </w:t>
            </w:r>
            <w:r>
              <w:rPr>
                <w:rFonts w:ascii="Calibri" w:hAnsi="Calibri"/>
              </w:rPr>
              <w:t>la</w:t>
            </w:r>
            <w:r>
              <w:rPr>
                <w:rFonts w:ascii="Calibri" w:hAnsi="Calibri"/>
                <w:spacing w:val="-12"/>
              </w:rPr>
              <w:t xml:space="preserve"> </w:t>
            </w:r>
            <w:r>
              <w:rPr>
                <w:rFonts w:ascii="Calibri" w:hAnsi="Calibri"/>
              </w:rPr>
              <w:t>integridad física o psicológica de las alumnas.</w:t>
            </w:r>
          </w:p>
        </w:tc>
        <w:tc>
          <w:tcPr>
            <w:tcW w:w="2417" w:type="dxa"/>
          </w:tcPr>
          <w:p w14:paraId="05779F2D"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73E2DFBD" w14:textId="77777777">
        <w:trPr>
          <w:trHeight w:val="957"/>
        </w:trPr>
        <w:tc>
          <w:tcPr>
            <w:tcW w:w="6230" w:type="dxa"/>
          </w:tcPr>
          <w:p w14:paraId="0EC4A62D" w14:textId="77777777" w:rsidR="000466BD" w:rsidRDefault="004136EF">
            <w:pPr>
              <w:pStyle w:val="TableParagraph"/>
              <w:spacing w:before="109" w:line="249" w:lineRule="auto"/>
              <w:ind w:left="100" w:hanging="4"/>
              <w:rPr>
                <w:rFonts w:ascii="Calibri"/>
              </w:rPr>
            </w:pPr>
            <w:r>
              <w:rPr>
                <w:rFonts w:ascii="Calibri"/>
              </w:rPr>
              <w:t>Actitudes de insolencia y falta de respeto hacia cualquier miembro de la Comunidad Escolar.</w:t>
            </w:r>
          </w:p>
        </w:tc>
        <w:tc>
          <w:tcPr>
            <w:tcW w:w="2417" w:type="dxa"/>
          </w:tcPr>
          <w:p w14:paraId="2927B8A2"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6787EB68" w14:textId="77777777">
        <w:trPr>
          <w:trHeight w:val="956"/>
        </w:trPr>
        <w:tc>
          <w:tcPr>
            <w:tcW w:w="6230" w:type="dxa"/>
          </w:tcPr>
          <w:p w14:paraId="61AE3B09" w14:textId="77777777" w:rsidR="000466BD" w:rsidRDefault="004136EF">
            <w:pPr>
              <w:pStyle w:val="TableParagraph"/>
              <w:spacing w:before="109" w:line="249" w:lineRule="auto"/>
              <w:ind w:left="100" w:hanging="4"/>
              <w:rPr>
                <w:rFonts w:ascii="Calibri" w:hAnsi="Calibri"/>
              </w:rPr>
            </w:pPr>
            <w:r>
              <w:rPr>
                <w:rFonts w:ascii="Calibri" w:hAnsi="Calibri"/>
              </w:rPr>
              <w:t>Engaño a los funcionarios de la escuela del tipo que sea (copiar en pruebas o torpedos.</w:t>
            </w:r>
          </w:p>
        </w:tc>
        <w:tc>
          <w:tcPr>
            <w:tcW w:w="2417" w:type="dxa"/>
          </w:tcPr>
          <w:p w14:paraId="741BBF54"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13A50578" w14:textId="77777777">
        <w:trPr>
          <w:trHeight w:val="681"/>
        </w:trPr>
        <w:tc>
          <w:tcPr>
            <w:tcW w:w="6230" w:type="dxa"/>
          </w:tcPr>
          <w:p w14:paraId="645ED237" w14:textId="77777777" w:rsidR="000466BD" w:rsidRDefault="004136EF">
            <w:pPr>
              <w:pStyle w:val="TableParagraph"/>
              <w:spacing w:before="109"/>
              <w:ind w:left="96"/>
              <w:rPr>
                <w:rFonts w:ascii="Calibri"/>
              </w:rPr>
            </w:pPr>
            <w:r>
              <w:rPr>
                <w:rFonts w:ascii="Calibri"/>
              </w:rPr>
              <w:t>No</w:t>
            </w:r>
            <w:r>
              <w:rPr>
                <w:rFonts w:ascii="Calibri"/>
                <w:spacing w:val="-5"/>
              </w:rPr>
              <w:t xml:space="preserve"> </w:t>
            </w:r>
            <w:r>
              <w:rPr>
                <w:rFonts w:ascii="Calibri"/>
              </w:rPr>
              <w:t>presentarse</w:t>
            </w:r>
            <w:r>
              <w:rPr>
                <w:rFonts w:ascii="Calibri"/>
                <w:spacing w:val="-2"/>
              </w:rPr>
              <w:t xml:space="preserve"> </w:t>
            </w:r>
            <w:r>
              <w:rPr>
                <w:rFonts w:ascii="Calibri"/>
              </w:rPr>
              <w:t>a</w:t>
            </w:r>
            <w:r>
              <w:rPr>
                <w:rFonts w:ascii="Calibri"/>
                <w:spacing w:val="-7"/>
              </w:rPr>
              <w:t xml:space="preserve"> </w:t>
            </w:r>
            <w:r>
              <w:rPr>
                <w:rFonts w:ascii="Calibri"/>
              </w:rPr>
              <w:t>clases</w:t>
            </w:r>
            <w:r>
              <w:rPr>
                <w:rFonts w:ascii="Calibri"/>
                <w:spacing w:val="1"/>
              </w:rPr>
              <w:t xml:space="preserve"> </w:t>
            </w:r>
            <w:r>
              <w:rPr>
                <w:rFonts w:ascii="Calibri"/>
              </w:rPr>
              <w:t>estando</w:t>
            </w:r>
            <w:r>
              <w:rPr>
                <w:rFonts w:ascii="Calibri"/>
                <w:spacing w:val="-4"/>
              </w:rPr>
              <w:t xml:space="preserve"> </w:t>
            </w:r>
            <w:r>
              <w:rPr>
                <w:rFonts w:ascii="Calibri"/>
              </w:rPr>
              <w:t>en</w:t>
            </w:r>
            <w:r>
              <w:rPr>
                <w:rFonts w:ascii="Calibri"/>
                <w:spacing w:val="-1"/>
              </w:rPr>
              <w:t xml:space="preserve"> </w:t>
            </w:r>
            <w:r>
              <w:rPr>
                <w:rFonts w:ascii="Calibri"/>
              </w:rPr>
              <w:t>la</w:t>
            </w:r>
            <w:r>
              <w:rPr>
                <w:rFonts w:ascii="Calibri"/>
                <w:spacing w:val="-2"/>
              </w:rPr>
              <w:t xml:space="preserve"> escuela</w:t>
            </w:r>
          </w:p>
        </w:tc>
        <w:tc>
          <w:tcPr>
            <w:tcW w:w="2417" w:type="dxa"/>
          </w:tcPr>
          <w:p w14:paraId="24B3753A"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4B1C8DB6" w14:textId="77777777">
        <w:trPr>
          <w:trHeight w:val="957"/>
        </w:trPr>
        <w:tc>
          <w:tcPr>
            <w:tcW w:w="6230" w:type="dxa"/>
          </w:tcPr>
          <w:p w14:paraId="3CCF8670" w14:textId="77777777" w:rsidR="000466BD" w:rsidRDefault="004136EF">
            <w:pPr>
              <w:pStyle w:val="TableParagraph"/>
              <w:spacing w:before="105" w:line="249" w:lineRule="auto"/>
              <w:ind w:left="100" w:hanging="4"/>
              <w:rPr>
                <w:rFonts w:ascii="Calibri" w:hAnsi="Calibri"/>
              </w:rPr>
            </w:pPr>
            <w:r>
              <w:rPr>
                <w:rFonts w:ascii="Calibri" w:hAnsi="Calibri"/>
              </w:rPr>
              <w:t>Presentar</w:t>
            </w:r>
            <w:r>
              <w:rPr>
                <w:rFonts w:ascii="Calibri" w:hAnsi="Calibri"/>
                <w:spacing w:val="40"/>
              </w:rPr>
              <w:t xml:space="preserve"> </w:t>
            </w:r>
            <w:r>
              <w:rPr>
                <w:rFonts w:ascii="Calibri" w:hAnsi="Calibri"/>
              </w:rPr>
              <w:t>actitudes</w:t>
            </w:r>
            <w:r>
              <w:rPr>
                <w:rFonts w:ascii="Calibri" w:hAnsi="Calibri"/>
                <w:spacing w:val="40"/>
              </w:rPr>
              <w:t xml:space="preserve"> </w:t>
            </w:r>
            <w:r>
              <w:rPr>
                <w:rFonts w:ascii="Calibri" w:hAnsi="Calibri"/>
              </w:rPr>
              <w:t>irrespetuosas</w:t>
            </w:r>
            <w:r>
              <w:rPr>
                <w:rFonts w:ascii="Calibri" w:hAnsi="Calibri"/>
                <w:spacing w:val="40"/>
              </w:rPr>
              <w:t xml:space="preserve"> </w:t>
            </w:r>
            <w:r>
              <w:rPr>
                <w:rFonts w:ascii="Calibri" w:hAnsi="Calibri"/>
              </w:rPr>
              <w:t>en</w:t>
            </w:r>
            <w:r>
              <w:rPr>
                <w:rFonts w:ascii="Calibri" w:hAnsi="Calibri"/>
                <w:spacing w:val="40"/>
              </w:rPr>
              <w:t xml:space="preserve"> </w:t>
            </w:r>
            <w:r>
              <w:rPr>
                <w:rFonts w:ascii="Calibri" w:hAnsi="Calibri"/>
              </w:rPr>
              <w:t>el</w:t>
            </w:r>
            <w:r>
              <w:rPr>
                <w:rFonts w:ascii="Calibri" w:hAnsi="Calibri"/>
                <w:spacing w:val="40"/>
              </w:rPr>
              <w:t xml:space="preserve"> </w:t>
            </w:r>
            <w:r>
              <w:rPr>
                <w:rFonts w:ascii="Calibri" w:hAnsi="Calibri"/>
              </w:rPr>
              <w:t>desarrollo</w:t>
            </w:r>
            <w:r>
              <w:rPr>
                <w:rFonts w:ascii="Calibri" w:hAnsi="Calibri"/>
                <w:spacing w:val="40"/>
              </w:rPr>
              <w:t xml:space="preserve"> </w:t>
            </w:r>
            <w:r>
              <w:rPr>
                <w:rFonts w:ascii="Calibri" w:hAnsi="Calibri"/>
              </w:rPr>
              <w:t>de</w:t>
            </w:r>
            <w:r>
              <w:rPr>
                <w:rFonts w:ascii="Calibri" w:hAnsi="Calibri"/>
                <w:spacing w:val="40"/>
              </w:rPr>
              <w:t xml:space="preserve"> </w:t>
            </w:r>
            <w:r>
              <w:rPr>
                <w:rFonts w:ascii="Calibri" w:hAnsi="Calibri"/>
              </w:rPr>
              <w:t>los</w:t>
            </w:r>
            <w:r>
              <w:rPr>
                <w:rFonts w:ascii="Calibri" w:hAnsi="Calibri"/>
                <w:spacing w:val="40"/>
              </w:rPr>
              <w:t xml:space="preserve"> </w:t>
            </w:r>
            <w:r>
              <w:rPr>
                <w:rFonts w:ascii="Calibri" w:hAnsi="Calibri"/>
              </w:rPr>
              <w:t>actos cívicos y ceremonias dentro de la Escuela y fuera de ésta.</w:t>
            </w:r>
          </w:p>
        </w:tc>
        <w:tc>
          <w:tcPr>
            <w:tcW w:w="2417" w:type="dxa"/>
          </w:tcPr>
          <w:p w14:paraId="00655939"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35DADBE3" w14:textId="77777777">
        <w:trPr>
          <w:trHeight w:val="1233"/>
        </w:trPr>
        <w:tc>
          <w:tcPr>
            <w:tcW w:w="6230" w:type="dxa"/>
          </w:tcPr>
          <w:p w14:paraId="21756D31" w14:textId="77777777" w:rsidR="000466BD" w:rsidRDefault="004136EF">
            <w:pPr>
              <w:pStyle w:val="TableParagraph"/>
              <w:spacing w:before="105" w:line="249" w:lineRule="auto"/>
              <w:ind w:left="100" w:right="92" w:hanging="4"/>
              <w:jc w:val="both"/>
              <w:rPr>
                <w:rFonts w:ascii="Calibri" w:hAnsi="Calibri"/>
              </w:rPr>
            </w:pPr>
            <w:r>
              <w:rPr>
                <w:rFonts w:ascii="Calibri" w:hAnsi="Calibri"/>
              </w:rPr>
              <w:t>No</w:t>
            </w:r>
            <w:r>
              <w:rPr>
                <w:rFonts w:ascii="Calibri" w:hAnsi="Calibri"/>
                <w:spacing w:val="-13"/>
              </w:rPr>
              <w:t xml:space="preserve"> </w:t>
            </w:r>
            <w:r>
              <w:rPr>
                <w:rFonts w:ascii="Calibri" w:hAnsi="Calibri"/>
              </w:rPr>
              <w:t>cumplir</w:t>
            </w:r>
            <w:r>
              <w:rPr>
                <w:rFonts w:ascii="Calibri" w:hAnsi="Calibri"/>
                <w:spacing w:val="-12"/>
              </w:rPr>
              <w:t xml:space="preserve"> </w:t>
            </w:r>
            <w:r>
              <w:rPr>
                <w:rFonts w:ascii="Calibri" w:hAnsi="Calibri"/>
              </w:rPr>
              <w:t>compromisos</w:t>
            </w:r>
            <w:r>
              <w:rPr>
                <w:rFonts w:ascii="Calibri" w:hAnsi="Calibri"/>
                <w:spacing w:val="-13"/>
              </w:rPr>
              <w:t xml:space="preserve"> </w:t>
            </w:r>
            <w:r>
              <w:rPr>
                <w:rFonts w:ascii="Calibri" w:hAnsi="Calibri"/>
              </w:rPr>
              <w:t>de</w:t>
            </w:r>
            <w:r>
              <w:rPr>
                <w:rFonts w:ascii="Calibri" w:hAnsi="Calibri"/>
                <w:spacing w:val="-12"/>
              </w:rPr>
              <w:t xml:space="preserve"> </w:t>
            </w:r>
            <w:r>
              <w:rPr>
                <w:rFonts w:ascii="Calibri" w:hAnsi="Calibri"/>
              </w:rPr>
              <w:t>participación</w:t>
            </w:r>
            <w:r>
              <w:rPr>
                <w:rFonts w:ascii="Calibri" w:hAnsi="Calibri"/>
                <w:spacing w:val="-13"/>
              </w:rPr>
              <w:t xml:space="preserve"> </w:t>
            </w:r>
            <w:r>
              <w:rPr>
                <w:rFonts w:ascii="Calibri" w:hAnsi="Calibri"/>
              </w:rPr>
              <w:t>en</w:t>
            </w:r>
            <w:r>
              <w:rPr>
                <w:rFonts w:ascii="Calibri" w:hAnsi="Calibri"/>
                <w:spacing w:val="-12"/>
              </w:rPr>
              <w:t xml:space="preserve"> </w:t>
            </w:r>
            <w:r>
              <w:rPr>
                <w:rFonts w:ascii="Calibri" w:hAnsi="Calibri"/>
              </w:rPr>
              <w:t>eventos</w:t>
            </w:r>
            <w:r>
              <w:rPr>
                <w:rFonts w:ascii="Calibri" w:hAnsi="Calibri"/>
                <w:spacing w:val="-13"/>
              </w:rPr>
              <w:t xml:space="preserve"> </w:t>
            </w:r>
            <w:r>
              <w:rPr>
                <w:rFonts w:ascii="Calibri" w:hAnsi="Calibri"/>
              </w:rPr>
              <w:t>para</w:t>
            </w:r>
            <w:r>
              <w:rPr>
                <w:rFonts w:ascii="Calibri" w:hAnsi="Calibri"/>
                <w:spacing w:val="-12"/>
              </w:rPr>
              <w:t xml:space="preserve"> </w:t>
            </w:r>
            <w:r>
              <w:rPr>
                <w:rFonts w:ascii="Calibri" w:hAnsi="Calibri"/>
              </w:rPr>
              <w:t>los</w:t>
            </w:r>
            <w:r>
              <w:rPr>
                <w:rFonts w:ascii="Calibri" w:hAnsi="Calibri"/>
                <w:spacing w:val="-12"/>
              </w:rPr>
              <w:t xml:space="preserve"> </w:t>
            </w:r>
            <w:r>
              <w:rPr>
                <w:rFonts w:ascii="Calibri" w:hAnsi="Calibri"/>
              </w:rPr>
              <w:t xml:space="preserve">cuales la escuela le requiera a la alumna se haya comprometido sin </w:t>
            </w:r>
            <w:r>
              <w:rPr>
                <w:rFonts w:ascii="Calibri" w:hAnsi="Calibri"/>
                <w:spacing w:val="-2"/>
              </w:rPr>
              <w:t>justificación.</w:t>
            </w:r>
          </w:p>
        </w:tc>
        <w:tc>
          <w:tcPr>
            <w:tcW w:w="2417" w:type="dxa"/>
          </w:tcPr>
          <w:p w14:paraId="30EAAC25" w14:textId="77777777" w:rsidR="000466BD" w:rsidRDefault="004136EF">
            <w:pPr>
              <w:pStyle w:val="TableParagraph"/>
              <w:spacing w:before="105"/>
              <w:ind w:left="12" w:right="4"/>
              <w:jc w:val="center"/>
              <w:rPr>
                <w:rFonts w:ascii="Calibri"/>
              </w:rPr>
            </w:pPr>
            <w:r>
              <w:rPr>
                <w:rFonts w:ascii="Calibri"/>
                <w:spacing w:val="-2"/>
              </w:rPr>
              <w:t>Grave</w:t>
            </w:r>
          </w:p>
        </w:tc>
      </w:tr>
      <w:tr w:rsidR="000466BD" w14:paraId="04555369" w14:textId="77777777">
        <w:trPr>
          <w:trHeight w:val="956"/>
        </w:trPr>
        <w:tc>
          <w:tcPr>
            <w:tcW w:w="6230" w:type="dxa"/>
          </w:tcPr>
          <w:p w14:paraId="28326224" w14:textId="77777777" w:rsidR="000466BD" w:rsidRDefault="004136EF">
            <w:pPr>
              <w:pStyle w:val="TableParagraph"/>
              <w:spacing w:before="109" w:line="249" w:lineRule="auto"/>
              <w:ind w:left="100" w:hanging="4"/>
              <w:rPr>
                <w:rFonts w:ascii="Calibri" w:hAnsi="Calibri"/>
              </w:rPr>
            </w:pPr>
            <w:r>
              <w:rPr>
                <w:rFonts w:ascii="Calibri" w:hAnsi="Calibri"/>
              </w:rPr>
              <w:t>Realizar cualquier tipo de comercio dentro del establecimiento sin autorización de la Dirección.</w:t>
            </w:r>
          </w:p>
        </w:tc>
        <w:tc>
          <w:tcPr>
            <w:tcW w:w="2417" w:type="dxa"/>
          </w:tcPr>
          <w:p w14:paraId="2FEBCE47"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11CF7D29" w14:textId="77777777">
        <w:trPr>
          <w:trHeight w:val="681"/>
        </w:trPr>
        <w:tc>
          <w:tcPr>
            <w:tcW w:w="6230" w:type="dxa"/>
          </w:tcPr>
          <w:p w14:paraId="586D9FE9" w14:textId="77777777" w:rsidR="000466BD" w:rsidRDefault="004136EF">
            <w:pPr>
              <w:pStyle w:val="TableParagraph"/>
              <w:spacing w:before="109"/>
              <w:ind w:left="96"/>
              <w:rPr>
                <w:rFonts w:ascii="Calibri" w:hAnsi="Calibri"/>
              </w:rPr>
            </w:pPr>
            <w:r>
              <w:rPr>
                <w:rFonts w:ascii="Calibri" w:hAnsi="Calibri"/>
              </w:rPr>
              <w:t>Inasistencia</w:t>
            </w:r>
            <w:r>
              <w:rPr>
                <w:rFonts w:ascii="Calibri" w:hAnsi="Calibri"/>
                <w:spacing w:val="-9"/>
              </w:rPr>
              <w:t xml:space="preserve"> </w:t>
            </w:r>
            <w:r>
              <w:rPr>
                <w:rFonts w:ascii="Calibri" w:hAnsi="Calibri"/>
              </w:rPr>
              <w:t>a</w:t>
            </w:r>
            <w:r>
              <w:rPr>
                <w:rFonts w:ascii="Calibri" w:hAnsi="Calibri"/>
                <w:spacing w:val="-7"/>
              </w:rPr>
              <w:t xml:space="preserve"> </w:t>
            </w:r>
            <w:r>
              <w:rPr>
                <w:rFonts w:ascii="Calibri" w:hAnsi="Calibri"/>
              </w:rPr>
              <w:t>evaluaciones</w:t>
            </w:r>
            <w:r>
              <w:rPr>
                <w:rFonts w:ascii="Calibri" w:hAnsi="Calibri"/>
                <w:spacing w:val="-4"/>
              </w:rPr>
              <w:t xml:space="preserve"> </w:t>
            </w:r>
            <w:r>
              <w:rPr>
                <w:rFonts w:ascii="Calibri" w:hAnsi="Calibri"/>
              </w:rPr>
              <w:t>sumativas</w:t>
            </w:r>
            <w:r>
              <w:rPr>
                <w:rFonts w:ascii="Calibri" w:hAnsi="Calibri"/>
                <w:spacing w:val="-4"/>
              </w:rPr>
              <w:t xml:space="preserve"> </w:t>
            </w:r>
            <w:r>
              <w:rPr>
                <w:rFonts w:ascii="Calibri" w:hAnsi="Calibri"/>
              </w:rPr>
              <w:t>sin</w:t>
            </w:r>
            <w:r>
              <w:rPr>
                <w:rFonts w:ascii="Calibri" w:hAnsi="Calibri"/>
                <w:spacing w:val="-5"/>
              </w:rPr>
              <w:t xml:space="preserve"> </w:t>
            </w:r>
            <w:r>
              <w:rPr>
                <w:rFonts w:ascii="Calibri" w:hAnsi="Calibri"/>
              </w:rPr>
              <w:t>justificación</w:t>
            </w:r>
            <w:r>
              <w:rPr>
                <w:rFonts w:ascii="Calibri" w:hAnsi="Calibri"/>
                <w:spacing w:val="-5"/>
              </w:rPr>
              <w:t xml:space="preserve"> </w:t>
            </w:r>
            <w:r>
              <w:rPr>
                <w:rFonts w:ascii="Calibri" w:hAnsi="Calibri"/>
                <w:spacing w:val="-2"/>
              </w:rPr>
              <w:t>médica</w:t>
            </w:r>
          </w:p>
        </w:tc>
        <w:tc>
          <w:tcPr>
            <w:tcW w:w="2417" w:type="dxa"/>
          </w:tcPr>
          <w:p w14:paraId="009C9367" w14:textId="77777777" w:rsidR="000466BD" w:rsidRDefault="004136EF">
            <w:pPr>
              <w:pStyle w:val="TableParagraph"/>
              <w:spacing w:before="109"/>
              <w:ind w:left="12" w:right="4"/>
              <w:jc w:val="center"/>
              <w:rPr>
                <w:rFonts w:ascii="Calibri"/>
              </w:rPr>
            </w:pPr>
            <w:r>
              <w:rPr>
                <w:rFonts w:ascii="Calibri"/>
                <w:spacing w:val="-2"/>
              </w:rPr>
              <w:t>Grave</w:t>
            </w:r>
          </w:p>
        </w:tc>
      </w:tr>
    </w:tbl>
    <w:p w14:paraId="60013DD9" w14:textId="77777777" w:rsidR="000466BD" w:rsidRDefault="000466BD">
      <w:pPr>
        <w:pStyle w:val="TableParagraph"/>
        <w:jc w:val="center"/>
        <w:rPr>
          <w:rFonts w:ascii="Calibri"/>
        </w:rPr>
        <w:sectPr w:rsidR="000466BD">
          <w:pgSz w:w="12240" w:h="15840"/>
          <w:pgMar w:top="1820" w:right="360" w:bottom="1520" w:left="360" w:header="730" w:footer="1265" w:gutter="0"/>
          <w:cols w:space="720"/>
        </w:sectPr>
      </w:pPr>
    </w:p>
    <w:p w14:paraId="2AAE9CC4" w14:textId="77777777" w:rsidR="000466BD" w:rsidRDefault="000466BD">
      <w:pPr>
        <w:pStyle w:val="Textoindependiente"/>
        <w:rPr>
          <w:rFonts w:ascii="Calibri"/>
          <w:sz w:val="20"/>
        </w:rPr>
      </w:pPr>
    </w:p>
    <w:p w14:paraId="07C0CECB" w14:textId="77777777" w:rsidR="000466BD" w:rsidRDefault="000466BD">
      <w:pPr>
        <w:pStyle w:val="Textoindependiente"/>
        <w:spacing w:before="68"/>
        <w:rPr>
          <w:rFonts w:ascii="Calibri"/>
          <w:sz w:val="20"/>
        </w:rPr>
      </w:pPr>
    </w:p>
    <w:tbl>
      <w:tblPr>
        <w:tblStyle w:val="TableNormal"/>
        <w:tblW w:w="0" w:type="auto"/>
        <w:tblInd w:w="14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30"/>
        <w:gridCol w:w="2417"/>
      </w:tblGrid>
      <w:tr w:rsidR="000466BD" w14:paraId="286A4098" w14:textId="77777777">
        <w:trPr>
          <w:trHeight w:val="677"/>
        </w:trPr>
        <w:tc>
          <w:tcPr>
            <w:tcW w:w="6230" w:type="dxa"/>
          </w:tcPr>
          <w:p w14:paraId="0AC9EF15" w14:textId="77777777" w:rsidR="000466BD" w:rsidRDefault="004136EF">
            <w:pPr>
              <w:pStyle w:val="TableParagraph"/>
              <w:spacing w:before="109"/>
              <w:ind w:left="96"/>
              <w:rPr>
                <w:rFonts w:ascii="Calibri"/>
              </w:rPr>
            </w:pPr>
            <w:r>
              <w:rPr>
                <w:rFonts w:ascii="Calibri"/>
              </w:rPr>
              <w:t>Falta</w:t>
            </w:r>
            <w:r>
              <w:rPr>
                <w:rFonts w:ascii="Calibri"/>
                <w:spacing w:val="-7"/>
              </w:rPr>
              <w:t xml:space="preserve"> </w:t>
            </w:r>
            <w:r>
              <w:rPr>
                <w:rFonts w:ascii="Calibri"/>
              </w:rPr>
              <w:t>de</w:t>
            </w:r>
            <w:r>
              <w:rPr>
                <w:rFonts w:ascii="Calibri"/>
                <w:spacing w:val="-5"/>
              </w:rPr>
              <w:t xml:space="preserve"> </w:t>
            </w:r>
            <w:r>
              <w:rPr>
                <w:rFonts w:ascii="Calibri"/>
              </w:rPr>
              <w:t>veracidad</w:t>
            </w:r>
            <w:r>
              <w:rPr>
                <w:rFonts w:ascii="Calibri"/>
                <w:spacing w:val="1"/>
              </w:rPr>
              <w:t xml:space="preserve"> </w:t>
            </w:r>
            <w:r>
              <w:rPr>
                <w:rFonts w:ascii="Calibri"/>
              </w:rPr>
              <w:t>con</w:t>
            </w:r>
            <w:r>
              <w:rPr>
                <w:rFonts w:ascii="Calibri"/>
                <w:spacing w:val="-2"/>
              </w:rPr>
              <w:t xml:space="preserve"> </w:t>
            </w:r>
            <w:r>
              <w:rPr>
                <w:rFonts w:ascii="Calibri"/>
              </w:rPr>
              <w:t>perjuicio</w:t>
            </w:r>
            <w:r>
              <w:rPr>
                <w:rFonts w:ascii="Calibri"/>
                <w:spacing w:val="-3"/>
              </w:rPr>
              <w:t xml:space="preserve"> </w:t>
            </w:r>
            <w:r>
              <w:rPr>
                <w:rFonts w:ascii="Calibri"/>
              </w:rPr>
              <w:t>a</w:t>
            </w:r>
            <w:r>
              <w:rPr>
                <w:rFonts w:ascii="Calibri"/>
                <w:spacing w:val="-5"/>
              </w:rPr>
              <w:t xml:space="preserve"> </w:t>
            </w:r>
            <w:r>
              <w:rPr>
                <w:rFonts w:ascii="Calibri"/>
              </w:rPr>
              <w:t>la honorabilidad</w:t>
            </w:r>
            <w:r>
              <w:rPr>
                <w:rFonts w:ascii="Calibri"/>
                <w:spacing w:val="-3"/>
              </w:rPr>
              <w:t xml:space="preserve"> </w:t>
            </w:r>
            <w:r>
              <w:rPr>
                <w:rFonts w:ascii="Calibri"/>
              </w:rPr>
              <w:t>de</w:t>
            </w:r>
            <w:r>
              <w:rPr>
                <w:rFonts w:ascii="Calibri"/>
                <w:spacing w:val="-4"/>
              </w:rPr>
              <w:t xml:space="preserve"> </w:t>
            </w:r>
            <w:r>
              <w:rPr>
                <w:rFonts w:ascii="Calibri"/>
              </w:rPr>
              <w:t>un</w:t>
            </w:r>
            <w:r>
              <w:rPr>
                <w:rFonts w:ascii="Calibri"/>
                <w:spacing w:val="-1"/>
              </w:rPr>
              <w:t xml:space="preserve"> </w:t>
            </w:r>
            <w:r>
              <w:rPr>
                <w:rFonts w:ascii="Calibri"/>
                <w:spacing w:val="-2"/>
              </w:rPr>
              <w:t>tercero(a)</w:t>
            </w:r>
          </w:p>
        </w:tc>
        <w:tc>
          <w:tcPr>
            <w:tcW w:w="2417" w:type="dxa"/>
          </w:tcPr>
          <w:p w14:paraId="7FE5A7FB" w14:textId="77777777" w:rsidR="000466BD" w:rsidRDefault="004136EF">
            <w:pPr>
              <w:pStyle w:val="TableParagraph"/>
              <w:spacing w:before="109"/>
              <w:ind w:left="12" w:right="4"/>
              <w:jc w:val="center"/>
              <w:rPr>
                <w:rFonts w:ascii="Calibri"/>
              </w:rPr>
            </w:pPr>
            <w:r>
              <w:rPr>
                <w:rFonts w:ascii="Calibri"/>
                <w:spacing w:val="-2"/>
              </w:rPr>
              <w:t>Grave</w:t>
            </w:r>
          </w:p>
        </w:tc>
      </w:tr>
      <w:tr w:rsidR="000466BD" w14:paraId="484955C2" w14:textId="77777777">
        <w:trPr>
          <w:trHeight w:val="1237"/>
        </w:trPr>
        <w:tc>
          <w:tcPr>
            <w:tcW w:w="6230" w:type="dxa"/>
          </w:tcPr>
          <w:p w14:paraId="0F3CDD2A" w14:textId="77777777" w:rsidR="000466BD" w:rsidRDefault="004136EF">
            <w:pPr>
              <w:pStyle w:val="TableParagraph"/>
              <w:spacing w:before="109" w:line="249" w:lineRule="auto"/>
              <w:ind w:left="100" w:right="90" w:hanging="4"/>
              <w:jc w:val="both"/>
              <w:rPr>
                <w:rFonts w:ascii="Calibri" w:hAnsi="Calibri"/>
              </w:rPr>
            </w:pPr>
            <w:r>
              <w:rPr>
                <w:rFonts w:ascii="Calibri" w:hAnsi="Calibri"/>
              </w:rPr>
              <w:t>Participar en desórdenes en la vía pública, consumir cigarrillos o cualquier tipo de droga en su condición de estudiante</w:t>
            </w:r>
            <w:r>
              <w:rPr>
                <w:rFonts w:ascii="Calibri" w:hAnsi="Calibri"/>
                <w:spacing w:val="40"/>
              </w:rPr>
              <w:t xml:space="preserve"> </w:t>
            </w:r>
            <w:r>
              <w:rPr>
                <w:rFonts w:ascii="Calibri" w:hAnsi="Calibri"/>
              </w:rPr>
              <w:t xml:space="preserve">del </w:t>
            </w:r>
            <w:r>
              <w:rPr>
                <w:rFonts w:ascii="Calibri" w:hAnsi="Calibri"/>
                <w:spacing w:val="-2"/>
              </w:rPr>
              <w:t>establecimiento.</w:t>
            </w:r>
          </w:p>
        </w:tc>
        <w:tc>
          <w:tcPr>
            <w:tcW w:w="2417" w:type="dxa"/>
          </w:tcPr>
          <w:p w14:paraId="2CFD54D9" w14:textId="77777777" w:rsidR="000466BD" w:rsidRDefault="000466BD">
            <w:pPr>
              <w:pStyle w:val="TableParagraph"/>
              <w:rPr>
                <w:rFonts w:ascii="Calibri"/>
              </w:rPr>
            </w:pPr>
          </w:p>
          <w:p w14:paraId="0DACD257" w14:textId="77777777" w:rsidR="000466BD" w:rsidRDefault="000466BD">
            <w:pPr>
              <w:pStyle w:val="TableParagraph"/>
              <w:spacing w:before="52"/>
              <w:rPr>
                <w:rFonts w:ascii="Calibri"/>
              </w:rPr>
            </w:pPr>
          </w:p>
          <w:p w14:paraId="3A0E0E5A" w14:textId="77777777" w:rsidR="000466BD" w:rsidRDefault="004136EF">
            <w:pPr>
              <w:pStyle w:val="TableParagraph"/>
              <w:ind w:left="12" w:right="4"/>
              <w:jc w:val="center"/>
              <w:rPr>
                <w:rFonts w:ascii="Calibri"/>
              </w:rPr>
            </w:pPr>
            <w:r>
              <w:rPr>
                <w:rFonts w:ascii="Calibri"/>
                <w:spacing w:val="-2"/>
              </w:rPr>
              <w:t>Grave</w:t>
            </w:r>
          </w:p>
        </w:tc>
      </w:tr>
      <w:tr w:rsidR="000466BD" w14:paraId="12B324A3" w14:textId="77777777">
        <w:trPr>
          <w:trHeight w:val="961"/>
        </w:trPr>
        <w:tc>
          <w:tcPr>
            <w:tcW w:w="6230" w:type="dxa"/>
          </w:tcPr>
          <w:p w14:paraId="406BBCC2" w14:textId="77777777" w:rsidR="000466BD" w:rsidRDefault="004136EF">
            <w:pPr>
              <w:pStyle w:val="TableParagraph"/>
              <w:spacing w:before="105" w:line="249" w:lineRule="auto"/>
              <w:ind w:left="100" w:hanging="4"/>
              <w:rPr>
                <w:rFonts w:ascii="Calibri"/>
              </w:rPr>
            </w:pPr>
            <w:r>
              <w:rPr>
                <w:rFonts w:ascii="Calibri"/>
              </w:rPr>
              <w:t>Realizar</w:t>
            </w:r>
            <w:r>
              <w:rPr>
                <w:rFonts w:ascii="Calibri"/>
                <w:spacing w:val="80"/>
              </w:rPr>
              <w:t xml:space="preserve"> </w:t>
            </w:r>
            <w:r>
              <w:rPr>
                <w:rFonts w:ascii="Calibri"/>
              </w:rPr>
              <w:t>grabaciones</w:t>
            </w:r>
            <w:r>
              <w:rPr>
                <w:rFonts w:ascii="Calibri"/>
                <w:spacing w:val="80"/>
              </w:rPr>
              <w:t xml:space="preserve"> </w:t>
            </w:r>
            <w:r>
              <w:rPr>
                <w:rFonts w:ascii="Calibri"/>
              </w:rPr>
              <w:t>de</w:t>
            </w:r>
            <w:r>
              <w:rPr>
                <w:rFonts w:ascii="Calibri"/>
                <w:spacing w:val="80"/>
              </w:rPr>
              <w:t xml:space="preserve"> </w:t>
            </w:r>
            <w:r>
              <w:rPr>
                <w:rFonts w:ascii="Calibri"/>
              </w:rPr>
              <w:t>cualquier</w:t>
            </w:r>
            <w:r>
              <w:rPr>
                <w:rFonts w:ascii="Calibri"/>
                <w:spacing w:val="80"/>
              </w:rPr>
              <w:t xml:space="preserve"> </w:t>
            </w:r>
            <w:r>
              <w:rPr>
                <w:rFonts w:ascii="Calibri"/>
              </w:rPr>
              <w:t>tipo</w:t>
            </w:r>
            <w:r>
              <w:rPr>
                <w:rFonts w:ascii="Calibri"/>
                <w:spacing w:val="80"/>
              </w:rPr>
              <w:t xml:space="preserve"> </w:t>
            </w:r>
            <w:r>
              <w:rPr>
                <w:rFonts w:ascii="Calibri"/>
              </w:rPr>
              <w:t>para</w:t>
            </w:r>
            <w:r>
              <w:rPr>
                <w:rFonts w:ascii="Calibri"/>
                <w:spacing w:val="80"/>
              </w:rPr>
              <w:t xml:space="preserve"> </w:t>
            </w:r>
            <w:r>
              <w:rPr>
                <w:rFonts w:ascii="Calibri"/>
              </w:rPr>
              <w:t>ser</w:t>
            </w:r>
            <w:r>
              <w:rPr>
                <w:rFonts w:ascii="Calibri"/>
                <w:spacing w:val="80"/>
              </w:rPr>
              <w:t xml:space="preserve"> </w:t>
            </w:r>
            <w:r>
              <w:rPr>
                <w:rFonts w:ascii="Calibri"/>
              </w:rPr>
              <w:t>publicadas</w:t>
            </w:r>
            <w:r>
              <w:rPr>
                <w:rFonts w:ascii="Calibri"/>
                <w:spacing w:val="80"/>
              </w:rPr>
              <w:t xml:space="preserve"> </w:t>
            </w:r>
            <w:r>
              <w:rPr>
                <w:rFonts w:ascii="Calibri"/>
              </w:rPr>
              <w:t>posteriormente en redes sociales. (Juegos, agresiones, etc.)</w:t>
            </w:r>
          </w:p>
        </w:tc>
        <w:tc>
          <w:tcPr>
            <w:tcW w:w="2417" w:type="dxa"/>
          </w:tcPr>
          <w:p w14:paraId="00352AAF" w14:textId="77777777" w:rsidR="000466BD" w:rsidRDefault="004136EF">
            <w:pPr>
              <w:pStyle w:val="TableParagraph"/>
              <w:spacing w:before="109"/>
              <w:ind w:left="12" w:right="4"/>
              <w:jc w:val="center"/>
              <w:rPr>
                <w:rFonts w:ascii="Calibri"/>
              </w:rPr>
            </w:pPr>
            <w:r>
              <w:rPr>
                <w:rFonts w:ascii="Calibri"/>
                <w:spacing w:val="-2"/>
              </w:rPr>
              <w:t>Grave</w:t>
            </w:r>
          </w:p>
        </w:tc>
      </w:tr>
    </w:tbl>
    <w:p w14:paraId="7D91495E" w14:textId="77777777" w:rsidR="000466BD" w:rsidRDefault="000466BD">
      <w:pPr>
        <w:pStyle w:val="Textoindependiente"/>
        <w:spacing w:before="12"/>
        <w:rPr>
          <w:rFonts w:ascii="Calibri"/>
        </w:rPr>
      </w:pPr>
    </w:p>
    <w:p w14:paraId="49B8A6A5" w14:textId="77777777" w:rsidR="000466BD" w:rsidRDefault="004136EF">
      <w:pPr>
        <w:pStyle w:val="Ttulo5"/>
        <w:numPr>
          <w:ilvl w:val="3"/>
          <w:numId w:val="18"/>
        </w:numPr>
        <w:tabs>
          <w:tab w:val="left" w:pos="1774"/>
        </w:tabs>
        <w:ind w:left="1774" w:hanging="722"/>
        <w:jc w:val="both"/>
        <w:rPr>
          <w:rFonts w:ascii="Calibri"/>
          <w:b w:val="0"/>
        </w:rPr>
      </w:pPr>
      <w:r>
        <w:rPr>
          <w:rFonts w:ascii="Calibri"/>
        </w:rPr>
        <w:t>Sanciones</w:t>
      </w:r>
      <w:r>
        <w:rPr>
          <w:rFonts w:ascii="Calibri"/>
          <w:spacing w:val="-2"/>
        </w:rPr>
        <w:t xml:space="preserve"> </w:t>
      </w:r>
      <w:r>
        <w:rPr>
          <w:rFonts w:ascii="Calibri"/>
        </w:rPr>
        <w:t>a las</w:t>
      </w:r>
      <w:r>
        <w:rPr>
          <w:rFonts w:ascii="Calibri"/>
          <w:spacing w:val="-4"/>
        </w:rPr>
        <w:t xml:space="preserve"> </w:t>
      </w:r>
      <w:r>
        <w:rPr>
          <w:rFonts w:ascii="Calibri"/>
        </w:rPr>
        <w:t>Faltas</w:t>
      </w:r>
      <w:r>
        <w:rPr>
          <w:rFonts w:ascii="Calibri"/>
          <w:spacing w:val="-1"/>
        </w:rPr>
        <w:t xml:space="preserve"> </w:t>
      </w:r>
      <w:r>
        <w:rPr>
          <w:rFonts w:ascii="Calibri"/>
          <w:spacing w:val="-2"/>
        </w:rPr>
        <w:t>Graves:</w:t>
      </w:r>
    </w:p>
    <w:p w14:paraId="4BDDF1F7" w14:textId="77777777" w:rsidR="000466BD" w:rsidRDefault="004136EF">
      <w:pPr>
        <w:spacing w:before="11"/>
        <w:ind w:left="1052"/>
        <w:jc w:val="both"/>
        <w:rPr>
          <w:rFonts w:ascii="Calibri" w:hAnsi="Calibri"/>
          <w:sz w:val="24"/>
        </w:rPr>
      </w:pPr>
      <w:r>
        <w:rPr>
          <w:rFonts w:ascii="Calibri" w:hAnsi="Calibri"/>
          <w:b/>
          <w:sz w:val="24"/>
        </w:rPr>
        <w:t>Primera</w:t>
      </w:r>
      <w:r>
        <w:rPr>
          <w:rFonts w:ascii="Calibri" w:hAnsi="Calibri"/>
          <w:b/>
          <w:spacing w:val="-2"/>
          <w:sz w:val="24"/>
        </w:rPr>
        <w:t xml:space="preserve"> </w:t>
      </w:r>
      <w:r>
        <w:rPr>
          <w:rFonts w:ascii="Calibri" w:hAnsi="Calibri"/>
          <w:b/>
          <w:sz w:val="24"/>
        </w:rPr>
        <w:t>falta</w:t>
      </w:r>
      <w:r>
        <w:rPr>
          <w:rFonts w:ascii="Calibri" w:hAnsi="Calibri"/>
          <w:b/>
          <w:spacing w:val="-1"/>
          <w:sz w:val="24"/>
        </w:rPr>
        <w:t xml:space="preserve"> </w:t>
      </w:r>
      <w:r>
        <w:rPr>
          <w:rFonts w:ascii="Calibri" w:hAnsi="Calibri"/>
          <w:b/>
          <w:sz w:val="24"/>
        </w:rPr>
        <w:t>grave:</w:t>
      </w:r>
      <w:r>
        <w:rPr>
          <w:rFonts w:ascii="Calibri" w:hAnsi="Calibri"/>
          <w:b/>
          <w:spacing w:val="2"/>
          <w:sz w:val="24"/>
        </w:rPr>
        <w:t xml:space="preserve"> </w:t>
      </w:r>
      <w:r>
        <w:rPr>
          <w:rFonts w:ascii="Calibri" w:hAnsi="Calibri"/>
          <w:sz w:val="24"/>
        </w:rPr>
        <w:t>Citación</w:t>
      </w:r>
      <w:r>
        <w:rPr>
          <w:rFonts w:ascii="Calibri" w:hAnsi="Calibri"/>
          <w:spacing w:val="-4"/>
          <w:sz w:val="24"/>
        </w:rPr>
        <w:t xml:space="preserve"> </w:t>
      </w:r>
      <w:r>
        <w:rPr>
          <w:rFonts w:ascii="Calibri" w:hAnsi="Calibri"/>
          <w:sz w:val="24"/>
        </w:rPr>
        <w:t>del</w:t>
      </w:r>
      <w:r>
        <w:rPr>
          <w:rFonts w:ascii="Calibri" w:hAnsi="Calibri"/>
          <w:spacing w:val="-5"/>
          <w:sz w:val="24"/>
        </w:rPr>
        <w:t xml:space="preserve"> </w:t>
      </w:r>
      <w:r>
        <w:rPr>
          <w:rFonts w:ascii="Calibri" w:hAnsi="Calibri"/>
          <w:spacing w:val="-2"/>
          <w:sz w:val="24"/>
        </w:rPr>
        <w:t>apoderado.</w:t>
      </w:r>
    </w:p>
    <w:p w14:paraId="1C986B65" w14:textId="77777777" w:rsidR="000466BD" w:rsidRDefault="004136EF">
      <w:pPr>
        <w:pStyle w:val="Textoindependiente"/>
        <w:spacing w:before="7" w:line="249" w:lineRule="auto"/>
        <w:ind w:left="1056" w:right="1050" w:hanging="4"/>
        <w:jc w:val="both"/>
        <w:rPr>
          <w:rFonts w:ascii="Calibri" w:hAnsi="Calibri"/>
        </w:rPr>
      </w:pPr>
      <w:r>
        <w:rPr>
          <w:rFonts w:ascii="Calibri" w:hAnsi="Calibri"/>
          <w:b/>
        </w:rPr>
        <w:t xml:space="preserve">Segunda falta grave: </w:t>
      </w:r>
      <w:r>
        <w:rPr>
          <w:rFonts w:ascii="Calibri" w:hAnsi="Calibri"/>
        </w:rPr>
        <w:t xml:space="preserve">Aplicación de medida disciplinaria equivalente a un día de suspensión aplicada por la Dirección del Establecimiento previa entrevista con el alumno y su apoderado e información correspondiente al profesor jefe. Compromiso del apoderado por utilizar redes </w:t>
      </w:r>
      <w:r>
        <w:rPr>
          <w:rFonts w:ascii="Calibri" w:hAnsi="Calibri"/>
          <w:spacing w:val="10"/>
        </w:rPr>
        <w:t xml:space="preserve">de </w:t>
      </w:r>
      <w:r>
        <w:rPr>
          <w:rFonts w:ascii="Calibri" w:hAnsi="Calibri"/>
          <w:spacing w:val="-2"/>
        </w:rPr>
        <w:t>apoyo.</w:t>
      </w:r>
    </w:p>
    <w:p w14:paraId="1E5CD34A" w14:textId="77777777" w:rsidR="000466BD" w:rsidRDefault="004136EF">
      <w:pPr>
        <w:pStyle w:val="Textoindependiente"/>
        <w:spacing w:line="249" w:lineRule="auto"/>
        <w:ind w:left="1056" w:right="1068" w:hanging="4"/>
        <w:jc w:val="both"/>
        <w:rPr>
          <w:rFonts w:ascii="Calibri" w:hAnsi="Calibri"/>
        </w:rPr>
      </w:pPr>
      <w:r>
        <w:rPr>
          <w:rFonts w:ascii="Calibri" w:hAnsi="Calibri"/>
        </w:rPr>
        <w:t xml:space="preserve">A partir de la tercera falta, todas las faltas graves se consideran gravísimas por su excesiva </w:t>
      </w:r>
      <w:r>
        <w:rPr>
          <w:rFonts w:ascii="Calibri" w:hAnsi="Calibri"/>
          <w:spacing w:val="-2"/>
        </w:rPr>
        <w:t>reiteración.</w:t>
      </w:r>
    </w:p>
    <w:p w14:paraId="6A22904D" w14:textId="77777777" w:rsidR="000466BD" w:rsidRDefault="000466BD">
      <w:pPr>
        <w:pStyle w:val="Textoindependiente"/>
        <w:rPr>
          <w:rFonts w:ascii="Calibri"/>
        </w:rPr>
      </w:pPr>
    </w:p>
    <w:p w14:paraId="4B06D2AF" w14:textId="77777777" w:rsidR="000466BD" w:rsidRDefault="000466BD">
      <w:pPr>
        <w:pStyle w:val="Textoindependiente"/>
        <w:spacing w:before="11"/>
        <w:rPr>
          <w:rFonts w:ascii="Calibri"/>
        </w:rPr>
      </w:pPr>
    </w:p>
    <w:p w14:paraId="5FCD4EF3" w14:textId="77777777" w:rsidR="000466BD" w:rsidRDefault="004136EF">
      <w:pPr>
        <w:pStyle w:val="Prrafodelista"/>
        <w:numPr>
          <w:ilvl w:val="2"/>
          <w:numId w:val="18"/>
        </w:numPr>
        <w:tabs>
          <w:tab w:val="left" w:pos="1056"/>
          <w:tab w:val="left" w:pos="1782"/>
        </w:tabs>
        <w:spacing w:line="249" w:lineRule="auto"/>
        <w:ind w:left="1056" w:right="1067" w:hanging="4"/>
        <w:jc w:val="both"/>
        <w:rPr>
          <w:rFonts w:ascii="Calibri" w:hAnsi="Calibri"/>
          <w:sz w:val="24"/>
        </w:rPr>
      </w:pPr>
      <w:r>
        <w:rPr>
          <w:rFonts w:ascii="Calibri" w:hAnsi="Calibri"/>
          <w:b/>
          <w:sz w:val="24"/>
          <w:u w:val="single"/>
        </w:rPr>
        <w:t>Faltas gravísimas</w:t>
      </w:r>
      <w:r>
        <w:rPr>
          <w:rFonts w:ascii="Calibri" w:hAnsi="Calibri"/>
          <w:b/>
          <w:sz w:val="24"/>
        </w:rPr>
        <w:t xml:space="preserve">: </w:t>
      </w:r>
      <w:r>
        <w:rPr>
          <w:rFonts w:ascii="Calibri" w:hAnsi="Calibri"/>
          <w:sz w:val="24"/>
        </w:rPr>
        <w:t>Se consideran aquellas actitudes y comportamientos que atenten</w:t>
      </w:r>
      <w:r>
        <w:rPr>
          <w:rFonts w:ascii="Calibri" w:hAnsi="Calibri"/>
          <w:spacing w:val="40"/>
          <w:sz w:val="24"/>
        </w:rPr>
        <w:t xml:space="preserve"> </w:t>
      </w:r>
      <w:r>
        <w:rPr>
          <w:rFonts w:ascii="Calibri" w:hAnsi="Calibri"/>
          <w:sz w:val="24"/>
        </w:rPr>
        <w:t>gravemente la integridad física y psíquica de terceros</w:t>
      </w:r>
      <w:r>
        <w:rPr>
          <w:rFonts w:ascii="Calibri" w:hAnsi="Calibri"/>
          <w:i/>
          <w:sz w:val="24"/>
        </w:rPr>
        <w:t>.</w:t>
      </w:r>
    </w:p>
    <w:p w14:paraId="625AB623" w14:textId="77777777" w:rsidR="000466BD" w:rsidRDefault="000466BD">
      <w:pPr>
        <w:pStyle w:val="Textoindependiente"/>
        <w:spacing w:before="51"/>
        <w:rPr>
          <w:rFonts w:ascii="Calibri"/>
          <w:i/>
          <w:sz w:val="20"/>
        </w:rPr>
      </w:pPr>
    </w:p>
    <w:tbl>
      <w:tblPr>
        <w:tblStyle w:val="TableNormal"/>
        <w:tblW w:w="0" w:type="auto"/>
        <w:tblInd w:w="14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30"/>
        <w:gridCol w:w="2417"/>
      </w:tblGrid>
      <w:tr w:rsidR="000466BD" w14:paraId="4A90DA05" w14:textId="77777777">
        <w:trPr>
          <w:trHeight w:val="677"/>
        </w:trPr>
        <w:tc>
          <w:tcPr>
            <w:tcW w:w="6230" w:type="dxa"/>
          </w:tcPr>
          <w:p w14:paraId="4D0A5234" w14:textId="77777777" w:rsidR="000466BD" w:rsidRDefault="004136EF">
            <w:pPr>
              <w:pStyle w:val="TableParagraph"/>
              <w:spacing w:before="105"/>
              <w:ind w:left="11"/>
              <w:jc w:val="center"/>
              <w:rPr>
                <w:rFonts w:ascii="Calibri"/>
                <w:b/>
              </w:rPr>
            </w:pPr>
            <w:r>
              <w:rPr>
                <w:rFonts w:ascii="Calibri"/>
                <w:b/>
                <w:spacing w:val="-2"/>
              </w:rPr>
              <w:t>ACCIONES</w:t>
            </w:r>
          </w:p>
        </w:tc>
        <w:tc>
          <w:tcPr>
            <w:tcW w:w="2417" w:type="dxa"/>
          </w:tcPr>
          <w:p w14:paraId="2000678A" w14:textId="77777777" w:rsidR="000466BD" w:rsidRDefault="004136EF">
            <w:pPr>
              <w:pStyle w:val="TableParagraph"/>
              <w:spacing w:before="105"/>
              <w:ind w:left="12" w:right="8"/>
              <w:jc w:val="center"/>
              <w:rPr>
                <w:rFonts w:ascii="Calibri"/>
                <w:b/>
              </w:rPr>
            </w:pPr>
            <w:r>
              <w:rPr>
                <w:rFonts w:ascii="Calibri"/>
                <w:b/>
                <w:spacing w:val="-2"/>
              </w:rPr>
              <w:t>CATEGORIA</w:t>
            </w:r>
          </w:p>
        </w:tc>
      </w:tr>
      <w:tr w:rsidR="000466BD" w14:paraId="2DCB2EF2" w14:textId="77777777">
        <w:trPr>
          <w:trHeight w:val="677"/>
        </w:trPr>
        <w:tc>
          <w:tcPr>
            <w:tcW w:w="6230" w:type="dxa"/>
          </w:tcPr>
          <w:p w14:paraId="3208D732" w14:textId="77777777" w:rsidR="000466BD" w:rsidRDefault="004136EF">
            <w:pPr>
              <w:pStyle w:val="TableParagraph"/>
              <w:spacing w:before="109"/>
              <w:ind w:left="96"/>
              <w:rPr>
                <w:rFonts w:ascii="Calibri" w:hAnsi="Calibri"/>
              </w:rPr>
            </w:pPr>
            <w:r>
              <w:rPr>
                <w:rFonts w:ascii="Calibri" w:hAnsi="Calibri"/>
              </w:rPr>
              <w:t>Agresiones</w:t>
            </w:r>
            <w:r>
              <w:rPr>
                <w:rFonts w:ascii="Calibri" w:hAnsi="Calibri"/>
                <w:spacing w:val="-5"/>
              </w:rPr>
              <w:t xml:space="preserve"> </w:t>
            </w:r>
            <w:r>
              <w:rPr>
                <w:rFonts w:ascii="Calibri" w:hAnsi="Calibri"/>
              </w:rPr>
              <w:t>reiteradas</w:t>
            </w:r>
            <w:r>
              <w:rPr>
                <w:rFonts w:ascii="Calibri" w:hAnsi="Calibri"/>
                <w:spacing w:val="-4"/>
              </w:rPr>
              <w:t xml:space="preserve"> </w:t>
            </w:r>
            <w:r>
              <w:rPr>
                <w:rFonts w:ascii="Calibri" w:hAnsi="Calibri"/>
              </w:rPr>
              <w:t>física,</w:t>
            </w:r>
            <w:r>
              <w:rPr>
                <w:rFonts w:ascii="Calibri" w:hAnsi="Calibri"/>
                <w:spacing w:val="-4"/>
              </w:rPr>
              <w:t xml:space="preserve"> </w:t>
            </w:r>
            <w:r>
              <w:rPr>
                <w:rFonts w:ascii="Calibri" w:hAnsi="Calibri"/>
              </w:rPr>
              <w:t>verbal</w:t>
            </w:r>
            <w:r>
              <w:rPr>
                <w:rFonts w:ascii="Calibri" w:hAnsi="Calibri"/>
                <w:spacing w:val="-4"/>
              </w:rPr>
              <w:t xml:space="preserve"> </w:t>
            </w:r>
            <w:r>
              <w:rPr>
                <w:rFonts w:ascii="Calibri" w:hAnsi="Calibri"/>
              </w:rPr>
              <w:t>y</w:t>
            </w:r>
            <w:r>
              <w:rPr>
                <w:rFonts w:ascii="Calibri" w:hAnsi="Calibri"/>
                <w:spacing w:val="-1"/>
              </w:rPr>
              <w:t xml:space="preserve"> </w:t>
            </w:r>
            <w:r>
              <w:rPr>
                <w:rFonts w:ascii="Calibri" w:hAnsi="Calibri"/>
              </w:rPr>
              <w:t>escrita</w:t>
            </w:r>
            <w:r>
              <w:rPr>
                <w:rFonts w:ascii="Calibri" w:hAnsi="Calibri"/>
                <w:spacing w:val="-3"/>
              </w:rPr>
              <w:t xml:space="preserve"> </w:t>
            </w:r>
            <w:r>
              <w:rPr>
                <w:rFonts w:ascii="Calibri" w:hAnsi="Calibri"/>
              </w:rPr>
              <w:t>entre</w:t>
            </w:r>
            <w:r>
              <w:rPr>
                <w:rFonts w:ascii="Calibri" w:hAnsi="Calibri"/>
                <w:spacing w:val="-3"/>
              </w:rPr>
              <w:t xml:space="preserve"> </w:t>
            </w:r>
            <w:r>
              <w:rPr>
                <w:rFonts w:ascii="Calibri" w:hAnsi="Calibri"/>
                <w:spacing w:val="-2"/>
              </w:rPr>
              <w:t>alumnas</w:t>
            </w:r>
          </w:p>
        </w:tc>
        <w:tc>
          <w:tcPr>
            <w:tcW w:w="2417" w:type="dxa"/>
          </w:tcPr>
          <w:p w14:paraId="183469CA"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r w:rsidR="000466BD" w14:paraId="46C41F21" w14:textId="77777777">
        <w:trPr>
          <w:trHeight w:val="957"/>
        </w:trPr>
        <w:tc>
          <w:tcPr>
            <w:tcW w:w="6230" w:type="dxa"/>
          </w:tcPr>
          <w:p w14:paraId="66D4B51B" w14:textId="77777777" w:rsidR="000466BD" w:rsidRDefault="004136EF">
            <w:pPr>
              <w:pStyle w:val="TableParagraph"/>
              <w:spacing w:before="109" w:line="249" w:lineRule="auto"/>
              <w:ind w:left="100" w:hanging="4"/>
              <w:rPr>
                <w:rFonts w:ascii="Calibri" w:hAnsi="Calibri"/>
              </w:rPr>
            </w:pPr>
            <w:r>
              <w:rPr>
                <w:rFonts w:ascii="Calibri" w:hAnsi="Calibri"/>
              </w:rPr>
              <w:t>Deterioro,</w:t>
            </w:r>
            <w:r>
              <w:rPr>
                <w:rFonts w:ascii="Calibri" w:hAnsi="Calibri"/>
                <w:spacing w:val="-3"/>
              </w:rPr>
              <w:t xml:space="preserve"> </w:t>
            </w:r>
            <w:r>
              <w:rPr>
                <w:rFonts w:ascii="Calibri" w:hAnsi="Calibri"/>
              </w:rPr>
              <w:t>destrucción</w:t>
            </w:r>
            <w:r>
              <w:rPr>
                <w:rFonts w:ascii="Calibri" w:hAnsi="Calibri"/>
                <w:spacing w:val="-3"/>
              </w:rPr>
              <w:t xml:space="preserve"> </w:t>
            </w:r>
            <w:r>
              <w:rPr>
                <w:rFonts w:ascii="Calibri" w:hAnsi="Calibri"/>
              </w:rPr>
              <w:t>o encender fuego</w:t>
            </w:r>
            <w:r>
              <w:rPr>
                <w:rFonts w:ascii="Calibri" w:hAnsi="Calibri"/>
                <w:spacing w:val="-3"/>
              </w:rPr>
              <w:t xml:space="preserve"> </w:t>
            </w:r>
            <w:r>
              <w:rPr>
                <w:rFonts w:ascii="Calibri" w:hAnsi="Calibri"/>
              </w:rPr>
              <w:t>intencional</w:t>
            </w:r>
            <w:r>
              <w:rPr>
                <w:rFonts w:ascii="Calibri" w:hAnsi="Calibri"/>
                <w:spacing w:val="-2"/>
              </w:rPr>
              <w:t xml:space="preserve"> </w:t>
            </w:r>
            <w:r>
              <w:rPr>
                <w:rFonts w:ascii="Calibri" w:hAnsi="Calibri"/>
              </w:rPr>
              <w:t>al</w:t>
            </w:r>
            <w:r>
              <w:rPr>
                <w:rFonts w:ascii="Calibri" w:hAnsi="Calibri"/>
                <w:spacing w:val="-2"/>
              </w:rPr>
              <w:t xml:space="preserve"> </w:t>
            </w:r>
            <w:r>
              <w:rPr>
                <w:rFonts w:ascii="Calibri" w:hAnsi="Calibri"/>
              </w:rPr>
              <w:t>mobiliario</w:t>
            </w:r>
            <w:r>
              <w:rPr>
                <w:rFonts w:ascii="Calibri" w:hAnsi="Calibri"/>
                <w:spacing w:val="-3"/>
              </w:rPr>
              <w:t xml:space="preserve"> </w:t>
            </w:r>
            <w:r>
              <w:rPr>
                <w:rFonts w:ascii="Calibri" w:hAnsi="Calibri"/>
              </w:rPr>
              <w:t>y materiales del establecimiento.</w:t>
            </w:r>
          </w:p>
        </w:tc>
        <w:tc>
          <w:tcPr>
            <w:tcW w:w="2417" w:type="dxa"/>
          </w:tcPr>
          <w:p w14:paraId="0934B9AF"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r w:rsidR="000466BD" w14:paraId="1EB2D619" w14:textId="77777777">
        <w:trPr>
          <w:trHeight w:val="957"/>
        </w:trPr>
        <w:tc>
          <w:tcPr>
            <w:tcW w:w="6230" w:type="dxa"/>
          </w:tcPr>
          <w:p w14:paraId="6CEB0370" w14:textId="77777777" w:rsidR="000466BD" w:rsidRDefault="004136EF">
            <w:pPr>
              <w:pStyle w:val="TableParagraph"/>
              <w:spacing w:before="109" w:line="249" w:lineRule="auto"/>
              <w:ind w:left="100" w:right="8" w:hanging="4"/>
              <w:rPr>
                <w:rFonts w:ascii="Calibri"/>
              </w:rPr>
            </w:pPr>
            <w:r>
              <w:rPr>
                <w:rFonts w:ascii="Calibri"/>
              </w:rPr>
              <w:t xml:space="preserve">Fumar dentro de la escuela, consumir tabaco, drogas, alcohol, uso de </w:t>
            </w:r>
            <w:proofErr w:type="spellStart"/>
            <w:r>
              <w:rPr>
                <w:rFonts w:ascii="Calibri"/>
              </w:rPr>
              <w:t>Vaper</w:t>
            </w:r>
            <w:proofErr w:type="spellEnd"/>
            <w:r>
              <w:rPr>
                <w:rFonts w:ascii="Calibri"/>
              </w:rPr>
              <w:t>.</w:t>
            </w:r>
          </w:p>
        </w:tc>
        <w:tc>
          <w:tcPr>
            <w:tcW w:w="2417" w:type="dxa"/>
          </w:tcPr>
          <w:p w14:paraId="0EEFC059"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r w:rsidR="000466BD" w14:paraId="43D545E6" w14:textId="77777777">
        <w:trPr>
          <w:trHeight w:val="961"/>
        </w:trPr>
        <w:tc>
          <w:tcPr>
            <w:tcW w:w="6230" w:type="dxa"/>
          </w:tcPr>
          <w:p w14:paraId="4DCC46A9" w14:textId="77777777" w:rsidR="000466BD" w:rsidRDefault="004136EF">
            <w:pPr>
              <w:pStyle w:val="TableParagraph"/>
              <w:spacing w:before="109" w:line="249" w:lineRule="auto"/>
              <w:ind w:left="100" w:hanging="4"/>
              <w:rPr>
                <w:rFonts w:ascii="Calibri"/>
              </w:rPr>
            </w:pPr>
            <w:r>
              <w:rPr>
                <w:rFonts w:ascii="Calibri"/>
              </w:rPr>
              <w:t>Adulterar</w:t>
            </w:r>
            <w:r>
              <w:rPr>
                <w:rFonts w:ascii="Calibri"/>
                <w:spacing w:val="25"/>
              </w:rPr>
              <w:t xml:space="preserve"> </w:t>
            </w:r>
            <w:r>
              <w:rPr>
                <w:rFonts w:ascii="Calibri"/>
              </w:rPr>
              <w:t>notas</w:t>
            </w:r>
            <w:r>
              <w:rPr>
                <w:rFonts w:ascii="Calibri"/>
                <w:spacing w:val="27"/>
              </w:rPr>
              <w:t xml:space="preserve"> </w:t>
            </w:r>
            <w:r>
              <w:rPr>
                <w:rFonts w:ascii="Calibri"/>
              </w:rPr>
              <w:t>en</w:t>
            </w:r>
            <w:r>
              <w:rPr>
                <w:rFonts w:ascii="Calibri"/>
                <w:spacing w:val="26"/>
              </w:rPr>
              <w:t xml:space="preserve"> </w:t>
            </w:r>
            <w:r>
              <w:rPr>
                <w:rFonts w:ascii="Calibri"/>
              </w:rPr>
              <w:t>el</w:t>
            </w:r>
            <w:r>
              <w:rPr>
                <w:rFonts w:ascii="Calibri"/>
                <w:spacing w:val="27"/>
              </w:rPr>
              <w:t xml:space="preserve"> </w:t>
            </w:r>
            <w:r>
              <w:rPr>
                <w:rFonts w:ascii="Calibri"/>
              </w:rPr>
              <w:t>libro de</w:t>
            </w:r>
            <w:r>
              <w:rPr>
                <w:rFonts w:ascii="Calibri"/>
                <w:spacing w:val="24"/>
              </w:rPr>
              <w:t xml:space="preserve"> </w:t>
            </w:r>
            <w:r>
              <w:rPr>
                <w:rFonts w:ascii="Calibri"/>
              </w:rPr>
              <w:t>clases, informes parciales,</w:t>
            </w:r>
            <w:r>
              <w:rPr>
                <w:rFonts w:ascii="Calibri"/>
                <w:spacing w:val="27"/>
              </w:rPr>
              <w:t xml:space="preserve"> </w:t>
            </w:r>
            <w:r>
              <w:rPr>
                <w:rFonts w:ascii="Calibri"/>
              </w:rPr>
              <w:t xml:space="preserve">Informe </w:t>
            </w:r>
            <w:r>
              <w:rPr>
                <w:rFonts w:ascii="Calibri"/>
                <w:spacing w:val="-2"/>
              </w:rPr>
              <w:t>Semestral.</w:t>
            </w:r>
          </w:p>
        </w:tc>
        <w:tc>
          <w:tcPr>
            <w:tcW w:w="2417" w:type="dxa"/>
          </w:tcPr>
          <w:p w14:paraId="30BFA979"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bl>
    <w:p w14:paraId="67E75235" w14:textId="77777777" w:rsidR="000466BD" w:rsidRDefault="000466BD">
      <w:pPr>
        <w:pStyle w:val="TableParagraph"/>
        <w:jc w:val="center"/>
        <w:rPr>
          <w:rFonts w:ascii="Calibri" w:hAnsi="Calibri"/>
        </w:rPr>
        <w:sectPr w:rsidR="000466BD">
          <w:pgSz w:w="12240" w:h="15840"/>
          <w:pgMar w:top="1820" w:right="360" w:bottom="1520" w:left="360" w:header="730" w:footer="1265" w:gutter="0"/>
          <w:cols w:space="720"/>
        </w:sectPr>
      </w:pPr>
    </w:p>
    <w:p w14:paraId="3049AA4D" w14:textId="77777777" w:rsidR="000466BD" w:rsidRDefault="000466BD">
      <w:pPr>
        <w:pStyle w:val="Textoindependiente"/>
        <w:rPr>
          <w:rFonts w:ascii="Calibri"/>
          <w:i/>
          <w:sz w:val="20"/>
        </w:rPr>
      </w:pPr>
    </w:p>
    <w:p w14:paraId="151706CB" w14:textId="77777777" w:rsidR="000466BD" w:rsidRDefault="000466BD">
      <w:pPr>
        <w:pStyle w:val="Textoindependiente"/>
        <w:spacing w:before="68"/>
        <w:rPr>
          <w:rFonts w:ascii="Calibri"/>
          <w:i/>
          <w:sz w:val="20"/>
        </w:rPr>
      </w:pPr>
    </w:p>
    <w:tbl>
      <w:tblPr>
        <w:tblStyle w:val="TableNormal"/>
        <w:tblW w:w="0" w:type="auto"/>
        <w:tblInd w:w="14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30"/>
        <w:gridCol w:w="2417"/>
      </w:tblGrid>
      <w:tr w:rsidR="000466BD" w14:paraId="6A31C4B7" w14:textId="77777777">
        <w:trPr>
          <w:trHeight w:val="957"/>
        </w:trPr>
        <w:tc>
          <w:tcPr>
            <w:tcW w:w="6230" w:type="dxa"/>
          </w:tcPr>
          <w:p w14:paraId="2F6C63C7" w14:textId="77777777" w:rsidR="000466BD" w:rsidRDefault="004136EF">
            <w:pPr>
              <w:pStyle w:val="TableParagraph"/>
              <w:spacing w:before="105" w:line="249" w:lineRule="auto"/>
              <w:ind w:left="100" w:hanging="4"/>
              <w:rPr>
                <w:rFonts w:ascii="Calibri"/>
              </w:rPr>
            </w:pPr>
            <w:r>
              <w:rPr>
                <w:rFonts w:ascii="Calibri"/>
              </w:rPr>
              <w:t>Falsificar</w:t>
            </w:r>
            <w:r>
              <w:rPr>
                <w:rFonts w:ascii="Calibri"/>
                <w:spacing w:val="40"/>
              </w:rPr>
              <w:t xml:space="preserve"> </w:t>
            </w:r>
            <w:r>
              <w:rPr>
                <w:rFonts w:ascii="Calibri"/>
              </w:rPr>
              <w:t>o</w:t>
            </w:r>
            <w:r>
              <w:rPr>
                <w:rFonts w:ascii="Calibri"/>
                <w:spacing w:val="40"/>
              </w:rPr>
              <w:t xml:space="preserve"> </w:t>
            </w:r>
            <w:r>
              <w:rPr>
                <w:rFonts w:ascii="Calibri"/>
              </w:rPr>
              <w:t>adulterar</w:t>
            </w:r>
            <w:r>
              <w:rPr>
                <w:rFonts w:ascii="Calibri"/>
                <w:spacing w:val="40"/>
              </w:rPr>
              <w:t xml:space="preserve"> </w:t>
            </w:r>
            <w:r>
              <w:rPr>
                <w:rFonts w:ascii="Calibri"/>
              </w:rPr>
              <w:t>la</w:t>
            </w:r>
            <w:r>
              <w:rPr>
                <w:rFonts w:ascii="Calibri"/>
                <w:spacing w:val="40"/>
              </w:rPr>
              <w:t xml:space="preserve"> </w:t>
            </w:r>
            <w:r>
              <w:rPr>
                <w:rFonts w:ascii="Calibri"/>
              </w:rPr>
              <w:t>firma</w:t>
            </w:r>
            <w:r>
              <w:rPr>
                <w:rFonts w:ascii="Calibri"/>
                <w:spacing w:val="40"/>
              </w:rPr>
              <w:t xml:space="preserve"> </w:t>
            </w:r>
            <w:r>
              <w:rPr>
                <w:rFonts w:ascii="Calibri"/>
              </w:rPr>
              <w:t>del</w:t>
            </w:r>
            <w:r>
              <w:rPr>
                <w:rFonts w:ascii="Calibri"/>
                <w:spacing w:val="40"/>
              </w:rPr>
              <w:t xml:space="preserve"> </w:t>
            </w:r>
            <w:r>
              <w:rPr>
                <w:rFonts w:ascii="Calibri"/>
              </w:rPr>
              <w:t>apoderado</w:t>
            </w:r>
            <w:r>
              <w:rPr>
                <w:rFonts w:ascii="Calibri"/>
                <w:spacing w:val="40"/>
              </w:rPr>
              <w:t xml:space="preserve"> </w:t>
            </w:r>
            <w:r>
              <w:rPr>
                <w:rFonts w:ascii="Calibri"/>
              </w:rPr>
              <w:t>en</w:t>
            </w:r>
            <w:r>
              <w:rPr>
                <w:rFonts w:ascii="Calibri"/>
                <w:spacing w:val="40"/>
              </w:rPr>
              <w:t xml:space="preserve"> </w:t>
            </w:r>
            <w:r>
              <w:rPr>
                <w:rFonts w:ascii="Calibri"/>
              </w:rPr>
              <w:t>justificativos,</w:t>
            </w:r>
            <w:r>
              <w:rPr>
                <w:rFonts w:ascii="Calibri"/>
                <w:spacing w:val="80"/>
              </w:rPr>
              <w:t xml:space="preserve"> </w:t>
            </w:r>
            <w:r>
              <w:rPr>
                <w:rFonts w:ascii="Calibri"/>
              </w:rPr>
              <w:t>comunicaciones, informes, pruebas escritas y libretas de notas.</w:t>
            </w:r>
          </w:p>
        </w:tc>
        <w:tc>
          <w:tcPr>
            <w:tcW w:w="2417" w:type="dxa"/>
          </w:tcPr>
          <w:p w14:paraId="6C3C8E73"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r w:rsidR="000466BD" w14:paraId="3FDCCD65" w14:textId="77777777">
        <w:trPr>
          <w:trHeight w:val="957"/>
        </w:trPr>
        <w:tc>
          <w:tcPr>
            <w:tcW w:w="6230" w:type="dxa"/>
          </w:tcPr>
          <w:p w14:paraId="125492E6" w14:textId="77777777" w:rsidR="000466BD" w:rsidRDefault="004136EF">
            <w:pPr>
              <w:pStyle w:val="TableParagraph"/>
              <w:spacing w:before="105" w:line="249" w:lineRule="auto"/>
              <w:ind w:left="100" w:hanging="4"/>
              <w:rPr>
                <w:rFonts w:ascii="Calibri" w:hAnsi="Calibri"/>
              </w:rPr>
            </w:pPr>
            <w:r>
              <w:rPr>
                <w:rFonts w:ascii="Calibri" w:hAnsi="Calibri"/>
              </w:rPr>
              <w:t>Retirarse</w:t>
            </w:r>
            <w:r>
              <w:rPr>
                <w:rFonts w:ascii="Calibri" w:hAnsi="Calibri"/>
                <w:spacing w:val="80"/>
              </w:rPr>
              <w:t xml:space="preserve"> </w:t>
            </w:r>
            <w:r>
              <w:rPr>
                <w:rFonts w:ascii="Calibri" w:hAnsi="Calibri"/>
              </w:rPr>
              <w:t>del</w:t>
            </w:r>
            <w:r>
              <w:rPr>
                <w:rFonts w:ascii="Calibri" w:hAnsi="Calibri"/>
                <w:spacing w:val="80"/>
              </w:rPr>
              <w:t xml:space="preserve"> </w:t>
            </w:r>
            <w:r>
              <w:rPr>
                <w:rFonts w:ascii="Calibri" w:hAnsi="Calibri"/>
              </w:rPr>
              <w:t>colegio</w:t>
            </w:r>
            <w:r>
              <w:rPr>
                <w:rFonts w:ascii="Calibri" w:hAnsi="Calibri"/>
                <w:spacing w:val="80"/>
              </w:rPr>
              <w:t xml:space="preserve"> </w:t>
            </w:r>
            <w:r>
              <w:rPr>
                <w:rFonts w:ascii="Calibri" w:hAnsi="Calibri"/>
              </w:rPr>
              <w:t>antes</w:t>
            </w:r>
            <w:r>
              <w:rPr>
                <w:rFonts w:ascii="Calibri" w:hAnsi="Calibri"/>
                <w:spacing w:val="80"/>
              </w:rPr>
              <w:t xml:space="preserve"> </w:t>
            </w:r>
            <w:r>
              <w:rPr>
                <w:rFonts w:ascii="Calibri" w:hAnsi="Calibri"/>
              </w:rPr>
              <w:t>de</w:t>
            </w:r>
            <w:r>
              <w:rPr>
                <w:rFonts w:ascii="Calibri" w:hAnsi="Calibri"/>
                <w:spacing w:val="80"/>
              </w:rPr>
              <w:t xml:space="preserve"> </w:t>
            </w:r>
            <w:r>
              <w:rPr>
                <w:rFonts w:ascii="Calibri" w:hAnsi="Calibri"/>
              </w:rPr>
              <w:t>la</w:t>
            </w:r>
            <w:r>
              <w:rPr>
                <w:rFonts w:ascii="Calibri" w:hAnsi="Calibri"/>
                <w:spacing w:val="80"/>
              </w:rPr>
              <w:t xml:space="preserve"> </w:t>
            </w:r>
            <w:r>
              <w:rPr>
                <w:rFonts w:ascii="Calibri" w:hAnsi="Calibri"/>
              </w:rPr>
              <w:t>hora</w:t>
            </w:r>
            <w:r>
              <w:rPr>
                <w:rFonts w:ascii="Calibri" w:hAnsi="Calibri"/>
                <w:spacing w:val="80"/>
              </w:rPr>
              <w:t xml:space="preserve"> </w:t>
            </w:r>
            <w:r>
              <w:rPr>
                <w:rFonts w:ascii="Calibri" w:hAnsi="Calibri"/>
              </w:rPr>
              <w:t>que</w:t>
            </w:r>
            <w:r>
              <w:rPr>
                <w:rFonts w:ascii="Calibri" w:hAnsi="Calibri"/>
                <w:spacing w:val="80"/>
              </w:rPr>
              <w:t xml:space="preserve"> </w:t>
            </w:r>
            <w:r>
              <w:rPr>
                <w:rFonts w:ascii="Calibri" w:hAnsi="Calibri"/>
              </w:rPr>
              <w:t>corresponda</w:t>
            </w:r>
            <w:r>
              <w:rPr>
                <w:rFonts w:ascii="Calibri" w:hAnsi="Calibri"/>
                <w:spacing w:val="80"/>
              </w:rPr>
              <w:t xml:space="preserve"> </w:t>
            </w:r>
            <w:r>
              <w:rPr>
                <w:rFonts w:ascii="Calibri" w:hAnsi="Calibri"/>
              </w:rPr>
              <w:t>sin autorización. Fugarse de clases.</w:t>
            </w:r>
          </w:p>
        </w:tc>
        <w:tc>
          <w:tcPr>
            <w:tcW w:w="2417" w:type="dxa"/>
          </w:tcPr>
          <w:p w14:paraId="5194430B"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r w:rsidR="000466BD" w14:paraId="1827243C" w14:textId="77777777">
        <w:trPr>
          <w:trHeight w:val="957"/>
        </w:trPr>
        <w:tc>
          <w:tcPr>
            <w:tcW w:w="6230" w:type="dxa"/>
          </w:tcPr>
          <w:p w14:paraId="14C071B6" w14:textId="77777777" w:rsidR="000466BD" w:rsidRDefault="004136EF">
            <w:pPr>
              <w:pStyle w:val="TableParagraph"/>
              <w:spacing w:before="105" w:line="249" w:lineRule="auto"/>
              <w:ind w:left="100" w:hanging="4"/>
              <w:rPr>
                <w:rFonts w:ascii="Calibri" w:hAnsi="Calibri"/>
              </w:rPr>
            </w:pPr>
            <w:r>
              <w:rPr>
                <w:rFonts w:ascii="Calibri" w:hAnsi="Calibri"/>
              </w:rPr>
              <w:t>Realizar actividades externas utilizando el nombre del</w:t>
            </w:r>
            <w:r>
              <w:rPr>
                <w:rFonts w:ascii="Calibri" w:hAnsi="Calibri"/>
                <w:spacing w:val="27"/>
              </w:rPr>
              <w:t xml:space="preserve"> </w:t>
            </w:r>
            <w:r>
              <w:rPr>
                <w:rFonts w:ascii="Calibri" w:hAnsi="Calibri"/>
              </w:rPr>
              <w:t>colegio sin autorización de la Dirección.</w:t>
            </w:r>
          </w:p>
        </w:tc>
        <w:tc>
          <w:tcPr>
            <w:tcW w:w="2417" w:type="dxa"/>
          </w:tcPr>
          <w:p w14:paraId="35D71AAD"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r w:rsidR="000466BD" w14:paraId="67E94FAE" w14:textId="77777777">
        <w:trPr>
          <w:trHeight w:val="960"/>
        </w:trPr>
        <w:tc>
          <w:tcPr>
            <w:tcW w:w="6230" w:type="dxa"/>
          </w:tcPr>
          <w:p w14:paraId="30A5CCEB" w14:textId="77777777" w:rsidR="000466BD" w:rsidRDefault="004136EF">
            <w:pPr>
              <w:pStyle w:val="TableParagraph"/>
              <w:spacing w:before="105" w:line="249" w:lineRule="auto"/>
              <w:ind w:left="100" w:hanging="4"/>
              <w:rPr>
                <w:rFonts w:ascii="Calibri"/>
              </w:rPr>
            </w:pPr>
            <w:r>
              <w:rPr>
                <w:rFonts w:ascii="Calibri"/>
              </w:rPr>
              <w:t>Portar</w:t>
            </w:r>
            <w:r>
              <w:rPr>
                <w:rFonts w:ascii="Calibri"/>
                <w:spacing w:val="-11"/>
              </w:rPr>
              <w:t xml:space="preserve"> </w:t>
            </w:r>
            <w:r>
              <w:rPr>
                <w:rFonts w:ascii="Calibri"/>
              </w:rPr>
              <w:t>objetos</w:t>
            </w:r>
            <w:r>
              <w:rPr>
                <w:rFonts w:ascii="Calibri"/>
                <w:spacing w:val="-8"/>
              </w:rPr>
              <w:t xml:space="preserve"> </w:t>
            </w:r>
            <w:r>
              <w:rPr>
                <w:rFonts w:ascii="Calibri"/>
              </w:rPr>
              <w:t>contundentes,</w:t>
            </w:r>
            <w:r>
              <w:rPr>
                <w:rFonts w:ascii="Calibri"/>
                <w:spacing w:val="-9"/>
              </w:rPr>
              <w:t xml:space="preserve"> </w:t>
            </w:r>
            <w:r>
              <w:rPr>
                <w:rFonts w:ascii="Calibri"/>
              </w:rPr>
              <w:t>corto</w:t>
            </w:r>
            <w:r>
              <w:rPr>
                <w:rFonts w:ascii="Calibri"/>
                <w:spacing w:val="-8"/>
              </w:rPr>
              <w:t xml:space="preserve"> </w:t>
            </w:r>
            <w:r>
              <w:rPr>
                <w:rFonts w:ascii="Calibri"/>
              </w:rPr>
              <w:t>punzantes,</w:t>
            </w:r>
            <w:r>
              <w:rPr>
                <w:rFonts w:ascii="Calibri"/>
                <w:spacing w:val="-9"/>
              </w:rPr>
              <w:t xml:space="preserve"> </w:t>
            </w:r>
            <w:r>
              <w:rPr>
                <w:rFonts w:ascii="Calibri"/>
              </w:rPr>
              <w:t>pistola</w:t>
            </w:r>
            <w:r>
              <w:rPr>
                <w:rFonts w:ascii="Calibri"/>
                <w:spacing w:val="-12"/>
              </w:rPr>
              <w:t xml:space="preserve"> </w:t>
            </w:r>
            <w:r>
              <w:rPr>
                <w:rFonts w:ascii="Calibri"/>
              </w:rPr>
              <w:t>a</w:t>
            </w:r>
            <w:r>
              <w:rPr>
                <w:rFonts w:ascii="Calibri"/>
                <w:spacing w:val="-12"/>
              </w:rPr>
              <w:t xml:space="preserve"> </w:t>
            </w:r>
            <w:r>
              <w:rPr>
                <w:rFonts w:ascii="Calibri"/>
              </w:rPr>
              <w:t>fogueo,</w:t>
            </w:r>
            <w:r>
              <w:rPr>
                <w:rFonts w:ascii="Calibri"/>
                <w:spacing w:val="-9"/>
              </w:rPr>
              <w:t xml:space="preserve"> </w:t>
            </w:r>
            <w:r>
              <w:rPr>
                <w:rFonts w:ascii="Calibri"/>
              </w:rPr>
              <w:t>y/o armas de fuego.</w:t>
            </w:r>
          </w:p>
        </w:tc>
        <w:tc>
          <w:tcPr>
            <w:tcW w:w="2417" w:type="dxa"/>
          </w:tcPr>
          <w:p w14:paraId="63B312E9" w14:textId="77777777" w:rsidR="000466BD" w:rsidRDefault="004136EF">
            <w:pPr>
              <w:pStyle w:val="TableParagraph"/>
              <w:spacing w:before="109"/>
              <w:ind w:left="12"/>
              <w:jc w:val="center"/>
              <w:rPr>
                <w:rFonts w:ascii="Calibri" w:hAnsi="Calibri"/>
              </w:rPr>
            </w:pPr>
            <w:r>
              <w:rPr>
                <w:rFonts w:ascii="Calibri" w:hAnsi="Calibri"/>
                <w:spacing w:val="-2"/>
              </w:rPr>
              <w:t>Gravísima</w:t>
            </w:r>
          </w:p>
        </w:tc>
      </w:tr>
    </w:tbl>
    <w:p w14:paraId="7CA2BAA5" w14:textId="77777777" w:rsidR="000466BD" w:rsidRDefault="000466BD">
      <w:pPr>
        <w:pStyle w:val="Textoindependiente"/>
        <w:rPr>
          <w:rFonts w:ascii="Calibri"/>
          <w:i/>
        </w:rPr>
      </w:pPr>
    </w:p>
    <w:p w14:paraId="09DF567D" w14:textId="77777777" w:rsidR="000466BD" w:rsidRDefault="000466BD">
      <w:pPr>
        <w:pStyle w:val="Textoindependiente"/>
        <w:spacing w:before="24"/>
        <w:rPr>
          <w:rFonts w:ascii="Calibri"/>
          <w:i/>
        </w:rPr>
      </w:pPr>
    </w:p>
    <w:p w14:paraId="5805A757" w14:textId="77777777" w:rsidR="000466BD" w:rsidRDefault="004136EF">
      <w:pPr>
        <w:pStyle w:val="Ttulo5"/>
        <w:numPr>
          <w:ilvl w:val="3"/>
          <w:numId w:val="18"/>
        </w:numPr>
        <w:tabs>
          <w:tab w:val="left" w:pos="1774"/>
        </w:tabs>
        <w:ind w:left="1774" w:hanging="722"/>
        <w:jc w:val="both"/>
        <w:rPr>
          <w:rFonts w:ascii="Calibri" w:hAnsi="Calibri"/>
          <w:b w:val="0"/>
        </w:rPr>
      </w:pPr>
      <w:r>
        <w:rPr>
          <w:rFonts w:ascii="Calibri" w:hAnsi="Calibri"/>
        </w:rPr>
        <w:t>Sanciones</w:t>
      </w:r>
      <w:r>
        <w:rPr>
          <w:rFonts w:ascii="Calibri" w:hAnsi="Calibri"/>
          <w:spacing w:val="-2"/>
        </w:rPr>
        <w:t xml:space="preserve"> </w:t>
      </w:r>
      <w:r>
        <w:rPr>
          <w:rFonts w:ascii="Calibri" w:hAnsi="Calibri"/>
        </w:rPr>
        <w:t>a las</w:t>
      </w:r>
      <w:r>
        <w:rPr>
          <w:rFonts w:ascii="Calibri" w:hAnsi="Calibri"/>
          <w:spacing w:val="-4"/>
        </w:rPr>
        <w:t xml:space="preserve"> </w:t>
      </w:r>
      <w:r>
        <w:rPr>
          <w:rFonts w:ascii="Calibri" w:hAnsi="Calibri"/>
        </w:rPr>
        <w:t>Faltas</w:t>
      </w:r>
      <w:r>
        <w:rPr>
          <w:rFonts w:ascii="Calibri" w:hAnsi="Calibri"/>
          <w:spacing w:val="-1"/>
        </w:rPr>
        <w:t xml:space="preserve"> </w:t>
      </w:r>
      <w:r>
        <w:rPr>
          <w:rFonts w:ascii="Calibri" w:hAnsi="Calibri"/>
          <w:spacing w:val="-2"/>
        </w:rPr>
        <w:t>Gravísimas:</w:t>
      </w:r>
    </w:p>
    <w:p w14:paraId="6BF19BB4" w14:textId="77777777" w:rsidR="000466BD" w:rsidRDefault="000466BD">
      <w:pPr>
        <w:pStyle w:val="Textoindependiente"/>
        <w:spacing w:before="13"/>
        <w:rPr>
          <w:rFonts w:ascii="Calibri"/>
          <w:b/>
        </w:rPr>
      </w:pPr>
    </w:p>
    <w:p w14:paraId="2EEF4632" w14:textId="77777777" w:rsidR="000466BD" w:rsidRDefault="004136EF">
      <w:pPr>
        <w:pStyle w:val="Prrafodelista"/>
        <w:numPr>
          <w:ilvl w:val="4"/>
          <w:numId w:val="18"/>
        </w:numPr>
        <w:tabs>
          <w:tab w:val="left" w:pos="1056"/>
          <w:tab w:val="left" w:pos="1775"/>
        </w:tabs>
        <w:spacing w:line="247" w:lineRule="auto"/>
        <w:ind w:right="1057" w:hanging="4"/>
        <w:jc w:val="both"/>
        <w:rPr>
          <w:rFonts w:ascii="Calibri" w:hAnsi="Calibri"/>
          <w:sz w:val="24"/>
        </w:rPr>
      </w:pPr>
      <w:r>
        <w:rPr>
          <w:rFonts w:ascii="Calibri" w:hAnsi="Calibri"/>
          <w:b/>
          <w:sz w:val="24"/>
        </w:rPr>
        <w:t>Primera</w:t>
      </w:r>
      <w:r>
        <w:rPr>
          <w:rFonts w:ascii="Calibri" w:hAnsi="Calibri"/>
          <w:b/>
          <w:spacing w:val="-6"/>
          <w:sz w:val="24"/>
        </w:rPr>
        <w:t xml:space="preserve"> </w:t>
      </w:r>
      <w:r>
        <w:rPr>
          <w:rFonts w:ascii="Calibri" w:hAnsi="Calibri"/>
          <w:b/>
          <w:sz w:val="24"/>
        </w:rPr>
        <w:t>Falta</w:t>
      </w:r>
      <w:r>
        <w:rPr>
          <w:rFonts w:ascii="Calibri" w:hAnsi="Calibri"/>
          <w:b/>
          <w:spacing w:val="-6"/>
          <w:sz w:val="24"/>
        </w:rPr>
        <w:t xml:space="preserve"> </w:t>
      </w:r>
      <w:r>
        <w:rPr>
          <w:rFonts w:ascii="Calibri" w:hAnsi="Calibri"/>
          <w:b/>
          <w:sz w:val="24"/>
        </w:rPr>
        <w:t>gravísima:</w:t>
      </w:r>
      <w:r>
        <w:rPr>
          <w:rFonts w:ascii="Calibri" w:hAnsi="Calibri"/>
          <w:b/>
          <w:spacing w:val="-7"/>
          <w:sz w:val="24"/>
        </w:rPr>
        <w:t xml:space="preserve"> </w:t>
      </w:r>
      <w:r>
        <w:rPr>
          <w:rFonts w:ascii="Calibri" w:hAnsi="Calibri"/>
          <w:sz w:val="24"/>
        </w:rPr>
        <w:t>Citación</w:t>
      </w:r>
      <w:r>
        <w:rPr>
          <w:rFonts w:ascii="Calibri" w:hAnsi="Calibri"/>
          <w:spacing w:val="-6"/>
          <w:sz w:val="24"/>
        </w:rPr>
        <w:t xml:space="preserve"> </w:t>
      </w:r>
      <w:r>
        <w:rPr>
          <w:rFonts w:ascii="Calibri" w:hAnsi="Calibri"/>
          <w:sz w:val="24"/>
        </w:rPr>
        <w:t>inmediata</w:t>
      </w:r>
      <w:r>
        <w:rPr>
          <w:rFonts w:ascii="Calibri" w:hAnsi="Calibri"/>
          <w:spacing w:val="-7"/>
          <w:sz w:val="24"/>
        </w:rPr>
        <w:t xml:space="preserve"> </w:t>
      </w:r>
      <w:r>
        <w:rPr>
          <w:rFonts w:ascii="Calibri" w:hAnsi="Calibri"/>
          <w:sz w:val="24"/>
        </w:rPr>
        <w:t>al</w:t>
      </w:r>
      <w:r>
        <w:rPr>
          <w:rFonts w:ascii="Calibri" w:hAnsi="Calibri"/>
          <w:spacing w:val="-10"/>
          <w:sz w:val="24"/>
        </w:rPr>
        <w:t xml:space="preserve"> </w:t>
      </w:r>
      <w:r>
        <w:rPr>
          <w:rFonts w:ascii="Calibri" w:hAnsi="Calibri"/>
          <w:sz w:val="24"/>
        </w:rPr>
        <w:t>apoderado.</w:t>
      </w:r>
      <w:r>
        <w:rPr>
          <w:rFonts w:ascii="Calibri" w:hAnsi="Calibri"/>
          <w:spacing w:val="-11"/>
          <w:sz w:val="24"/>
        </w:rPr>
        <w:t xml:space="preserve"> </w:t>
      </w:r>
      <w:r>
        <w:rPr>
          <w:rFonts w:ascii="Calibri" w:hAnsi="Calibri"/>
          <w:sz w:val="24"/>
        </w:rPr>
        <w:t>Suspensión</w:t>
      </w:r>
      <w:r>
        <w:rPr>
          <w:rFonts w:ascii="Calibri" w:hAnsi="Calibri"/>
          <w:spacing w:val="-6"/>
          <w:sz w:val="24"/>
        </w:rPr>
        <w:t xml:space="preserve"> </w:t>
      </w:r>
      <w:r>
        <w:rPr>
          <w:rFonts w:ascii="Calibri" w:hAnsi="Calibri"/>
          <w:sz w:val="24"/>
        </w:rPr>
        <w:t>de</w:t>
      </w:r>
      <w:r>
        <w:rPr>
          <w:rFonts w:ascii="Calibri" w:hAnsi="Calibri"/>
          <w:spacing w:val="-7"/>
          <w:sz w:val="24"/>
        </w:rPr>
        <w:t xml:space="preserve"> </w:t>
      </w:r>
      <w:r>
        <w:rPr>
          <w:rFonts w:ascii="Calibri" w:hAnsi="Calibri"/>
          <w:sz w:val="24"/>
        </w:rPr>
        <w:t>tres</w:t>
      </w:r>
      <w:r>
        <w:rPr>
          <w:rFonts w:ascii="Calibri" w:hAnsi="Calibri"/>
          <w:spacing w:val="-6"/>
          <w:sz w:val="24"/>
        </w:rPr>
        <w:t xml:space="preserve"> </w:t>
      </w:r>
      <w:r>
        <w:rPr>
          <w:rFonts w:ascii="Calibri" w:hAnsi="Calibri"/>
          <w:sz w:val="24"/>
        </w:rPr>
        <w:t>o</w:t>
      </w:r>
      <w:r>
        <w:rPr>
          <w:rFonts w:ascii="Calibri" w:hAnsi="Calibri"/>
          <w:spacing w:val="-9"/>
          <w:sz w:val="24"/>
        </w:rPr>
        <w:t xml:space="preserve"> </w:t>
      </w:r>
      <w:r>
        <w:rPr>
          <w:rFonts w:ascii="Calibri" w:hAnsi="Calibri"/>
          <w:sz w:val="24"/>
        </w:rPr>
        <w:t>más</w:t>
      </w:r>
      <w:r>
        <w:rPr>
          <w:rFonts w:ascii="Calibri" w:hAnsi="Calibri"/>
          <w:spacing w:val="-6"/>
          <w:sz w:val="24"/>
        </w:rPr>
        <w:t xml:space="preserve"> </w:t>
      </w:r>
      <w:r>
        <w:rPr>
          <w:rFonts w:ascii="Calibri" w:hAnsi="Calibri"/>
          <w:sz w:val="24"/>
        </w:rPr>
        <w:t>días. Condicionalidad acordada por el Consejo de Profesores, con una validez de 6 meses, inclusive</w:t>
      </w:r>
      <w:r>
        <w:rPr>
          <w:rFonts w:ascii="Calibri" w:hAnsi="Calibri"/>
          <w:spacing w:val="-1"/>
          <w:sz w:val="24"/>
        </w:rPr>
        <w:t xml:space="preserve"> </w:t>
      </w:r>
      <w:r>
        <w:rPr>
          <w:rFonts w:ascii="Calibri" w:hAnsi="Calibri"/>
          <w:sz w:val="24"/>
        </w:rPr>
        <w:t>al término del año escolar. Compromiso del apoderado por solicitar ayuda a las redes de apoyo. Seguimiento</w:t>
      </w:r>
      <w:r>
        <w:rPr>
          <w:rFonts w:ascii="Calibri" w:hAnsi="Calibri"/>
          <w:spacing w:val="-14"/>
          <w:sz w:val="24"/>
        </w:rPr>
        <w:t xml:space="preserve"> </w:t>
      </w:r>
      <w:r>
        <w:rPr>
          <w:rFonts w:ascii="Calibri" w:hAnsi="Calibri"/>
          <w:sz w:val="24"/>
        </w:rPr>
        <w:t>por</w:t>
      </w:r>
      <w:r>
        <w:rPr>
          <w:rFonts w:ascii="Calibri" w:hAnsi="Calibri"/>
          <w:spacing w:val="-14"/>
          <w:sz w:val="24"/>
        </w:rPr>
        <w:t xml:space="preserve"> </w:t>
      </w:r>
      <w:r>
        <w:rPr>
          <w:rFonts w:ascii="Calibri" w:hAnsi="Calibri"/>
          <w:sz w:val="24"/>
        </w:rPr>
        <w:t>parte</w:t>
      </w:r>
      <w:r>
        <w:rPr>
          <w:rFonts w:ascii="Calibri" w:hAnsi="Calibri"/>
          <w:spacing w:val="-13"/>
          <w:sz w:val="24"/>
        </w:rPr>
        <w:t xml:space="preserve"> </w:t>
      </w:r>
      <w:r>
        <w:rPr>
          <w:rFonts w:ascii="Calibri" w:hAnsi="Calibri"/>
          <w:sz w:val="24"/>
        </w:rPr>
        <w:t>de</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escuela</w:t>
      </w:r>
      <w:r>
        <w:rPr>
          <w:rFonts w:ascii="Calibri" w:hAnsi="Calibri"/>
          <w:spacing w:val="-14"/>
          <w:sz w:val="24"/>
        </w:rPr>
        <w:t xml:space="preserve"> </w:t>
      </w:r>
      <w:r>
        <w:rPr>
          <w:rFonts w:ascii="Calibri" w:hAnsi="Calibri"/>
          <w:sz w:val="24"/>
        </w:rPr>
        <w:t>de</w:t>
      </w:r>
      <w:r>
        <w:rPr>
          <w:rFonts w:ascii="Calibri" w:hAnsi="Calibri"/>
          <w:spacing w:val="-13"/>
          <w:sz w:val="24"/>
        </w:rPr>
        <w:t xml:space="preserve"> </w:t>
      </w:r>
      <w:r>
        <w:rPr>
          <w:rFonts w:ascii="Calibri" w:hAnsi="Calibri"/>
          <w:sz w:val="24"/>
        </w:rPr>
        <w:t>las</w:t>
      </w:r>
      <w:r>
        <w:rPr>
          <w:rFonts w:ascii="Calibri" w:hAnsi="Calibri"/>
          <w:spacing w:val="-14"/>
          <w:sz w:val="24"/>
        </w:rPr>
        <w:t xml:space="preserve"> </w:t>
      </w:r>
      <w:r>
        <w:rPr>
          <w:rFonts w:ascii="Calibri" w:hAnsi="Calibri"/>
          <w:sz w:val="24"/>
        </w:rPr>
        <w:t>acciones</w:t>
      </w:r>
      <w:r>
        <w:rPr>
          <w:rFonts w:ascii="Calibri" w:hAnsi="Calibri"/>
          <w:spacing w:val="-14"/>
          <w:sz w:val="24"/>
        </w:rPr>
        <w:t xml:space="preserve"> </w:t>
      </w:r>
      <w:r>
        <w:rPr>
          <w:rFonts w:ascii="Calibri" w:hAnsi="Calibri"/>
          <w:sz w:val="24"/>
        </w:rPr>
        <w:t>realizadas</w:t>
      </w:r>
      <w:r>
        <w:rPr>
          <w:rFonts w:ascii="Calibri" w:hAnsi="Calibri"/>
          <w:spacing w:val="-13"/>
          <w:sz w:val="24"/>
        </w:rPr>
        <w:t xml:space="preserve"> </w:t>
      </w:r>
      <w:r>
        <w:rPr>
          <w:rFonts w:ascii="Calibri" w:hAnsi="Calibri"/>
          <w:sz w:val="24"/>
        </w:rPr>
        <w:t>por</w:t>
      </w:r>
      <w:r>
        <w:rPr>
          <w:rFonts w:ascii="Calibri" w:hAnsi="Calibri"/>
          <w:spacing w:val="-14"/>
          <w:sz w:val="24"/>
        </w:rPr>
        <w:t xml:space="preserve"> </w:t>
      </w:r>
      <w:r>
        <w:rPr>
          <w:rFonts w:ascii="Calibri" w:hAnsi="Calibri"/>
          <w:sz w:val="24"/>
        </w:rPr>
        <w:t>los</w:t>
      </w:r>
      <w:r>
        <w:rPr>
          <w:rFonts w:ascii="Calibri" w:hAnsi="Calibri"/>
          <w:spacing w:val="-13"/>
          <w:sz w:val="24"/>
        </w:rPr>
        <w:t xml:space="preserve"> </w:t>
      </w:r>
      <w:r>
        <w:rPr>
          <w:rFonts w:ascii="Calibri" w:hAnsi="Calibri"/>
          <w:sz w:val="24"/>
        </w:rPr>
        <w:t>padres</w:t>
      </w:r>
      <w:r>
        <w:rPr>
          <w:rFonts w:ascii="Calibri" w:hAnsi="Calibri"/>
          <w:spacing w:val="-12"/>
          <w:sz w:val="24"/>
        </w:rPr>
        <w:t xml:space="preserve"> </w:t>
      </w:r>
      <w:r>
        <w:rPr>
          <w:rFonts w:ascii="Calibri" w:hAnsi="Calibri"/>
          <w:sz w:val="24"/>
        </w:rPr>
        <w:t>y/o</w:t>
      </w:r>
      <w:r>
        <w:rPr>
          <w:rFonts w:ascii="Calibri" w:hAnsi="Calibri"/>
          <w:spacing w:val="-12"/>
          <w:sz w:val="24"/>
        </w:rPr>
        <w:t xml:space="preserve"> </w:t>
      </w:r>
      <w:r>
        <w:rPr>
          <w:rFonts w:ascii="Calibri" w:hAnsi="Calibri"/>
          <w:sz w:val="24"/>
        </w:rPr>
        <w:t>apoderados</w:t>
      </w:r>
      <w:r>
        <w:rPr>
          <w:rFonts w:ascii="Calibri" w:hAnsi="Calibri"/>
          <w:spacing w:val="-14"/>
          <w:sz w:val="24"/>
        </w:rPr>
        <w:t xml:space="preserve"> </w:t>
      </w:r>
      <w:r>
        <w:rPr>
          <w:rFonts w:ascii="Calibri" w:hAnsi="Calibri"/>
          <w:sz w:val="24"/>
        </w:rPr>
        <w:t>para mejorar el comportamiento y disciplina de la alumna.</w:t>
      </w:r>
    </w:p>
    <w:p w14:paraId="2C64C51B" w14:textId="77777777" w:rsidR="000466BD" w:rsidRDefault="004136EF">
      <w:pPr>
        <w:pStyle w:val="Prrafodelista"/>
        <w:numPr>
          <w:ilvl w:val="4"/>
          <w:numId w:val="18"/>
        </w:numPr>
        <w:tabs>
          <w:tab w:val="left" w:pos="1056"/>
          <w:tab w:val="left" w:pos="1775"/>
        </w:tabs>
        <w:spacing w:before="2" w:line="249" w:lineRule="auto"/>
        <w:ind w:right="1062" w:hanging="4"/>
        <w:jc w:val="both"/>
        <w:rPr>
          <w:rFonts w:ascii="Calibri" w:hAnsi="Calibri"/>
          <w:sz w:val="24"/>
        </w:rPr>
      </w:pPr>
      <w:r>
        <w:rPr>
          <w:rFonts w:ascii="Calibri" w:hAnsi="Calibri"/>
          <w:b/>
          <w:sz w:val="24"/>
        </w:rPr>
        <w:t xml:space="preserve">Segunda Falta gravísima: </w:t>
      </w:r>
      <w:r>
        <w:rPr>
          <w:rFonts w:ascii="Calibri" w:hAnsi="Calibri"/>
          <w:sz w:val="24"/>
        </w:rPr>
        <w:t>No renovación de matrícula, acordada por el Consejo de Profesores. Cancelación de matrícula, acordada por el Consejo de Profesores.</w:t>
      </w:r>
    </w:p>
    <w:p w14:paraId="30EA6797" w14:textId="77777777" w:rsidR="000466BD" w:rsidRDefault="000466BD">
      <w:pPr>
        <w:pStyle w:val="Textoindependiente"/>
        <w:rPr>
          <w:rFonts w:ascii="Calibri"/>
        </w:rPr>
      </w:pPr>
    </w:p>
    <w:p w14:paraId="2B94C9F9" w14:textId="77777777" w:rsidR="000466BD" w:rsidRDefault="000466BD">
      <w:pPr>
        <w:pStyle w:val="Textoindependiente"/>
        <w:rPr>
          <w:rFonts w:ascii="Calibri"/>
        </w:rPr>
      </w:pPr>
    </w:p>
    <w:p w14:paraId="06151F31" w14:textId="77777777" w:rsidR="000466BD" w:rsidRDefault="000466BD">
      <w:pPr>
        <w:pStyle w:val="Textoindependiente"/>
        <w:spacing w:before="24"/>
        <w:rPr>
          <w:rFonts w:ascii="Calibri"/>
        </w:rPr>
      </w:pPr>
    </w:p>
    <w:p w14:paraId="735A4415" w14:textId="77777777" w:rsidR="000466BD" w:rsidRDefault="004136EF">
      <w:pPr>
        <w:pStyle w:val="Ttulo4"/>
        <w:numPr>
          <w:ilvl w:val="1"/>
          <w:numId w:val="18"/>
        </w:numPr>
        <w:tabs>
          <w:tab w:val="left" w:pos="1056"/>
          <w:tab w:val="left" w:pos="1412"/>
        </w:tabs>
        <w:spacing w:before="1"/>
        <w:ind w:left="1059" w:right="2017" w:hanging="4"/>
        <w:jc w:val="both"/>
      </w:pPr>
      <w:r>
        <w:t>NORMAS QUE RESGUARDAN LA CONTINUIDAD DE ESTUDIOS EN EL ESTABLECIMIENTO</w:t>
      </w:r>
      <w:r>
        <w:rPr>
          <w:spacing w:val="-6"/>
        </w:rPr>
        <w:t xml:space="preserve"> </w:t>
      </w:r>
      <w:r>
        <w:t>DE</w:t>
      </w:r>
      <w:r>
        <w:rPr>
          <w:spacing w:val="-7"/>
        </w:rPr>
        <w:t xml:space="preserve"> </w:t>
      </w:r>
      <w:r>
        <w:t>ESTUDIANTES</w:t>
      </w:r>
      <w:r>
        <w:rPr>
          <w:spacing w:val="-9"/>
        </w:rPr>
        <w:t xml:space="preserve"> </w:t>
      </w:r>
      <w:r>
        <w:t>POR</w:t>
      </w:r>
      <w:r>
        <w:rPr>
          <w:spacing w:val="-9"/>
        </w:rPr>
        <w:t xml:space="preserve"> </w:t>
      </w:r>
      <w:r>
        <w:t>SALUD,</w:t>
      </w:r>
      <w:r>
        <w:rPr>
          <w:spacing w:val="-7"/>
        </w:rPr>
        <w:t xml:space="preserve"> </w:t>
      </w:r>
      <w:r>
        <w:t>EMBARAZADAS</w:t>
      </w:r>
      <w:r>
        <w:rPr>
          <w:spacing w:val="-5"/>
        </w:rPr>
        <w:t xml:space="preserve"> </w:t>
      </w:r>
      <w:r>
        <w:t>Y/O RIESGO SOCIAL</w:t>
      </w:r>
    </w:p>
    <w:p w14:paraId="68F2DD0D" w14:textId="77777777" w:rsidR="000466BD" w:rsidRDefault="000466BD">
      <w:pPr>
        <w:pStyle w:val="Textoindependiente"/>
        <w:rPr>
          <w:b/>
        </w:rPr>
      </w:pPr>
    </w:p>
    <w:p w14:paraId="48172CA4" w14:textId="77777777" w:rsidR="000466BD" w:rsidRDefault="004136EF">
      <w:pPr>
        <w:pStyle w:val="Ttulo5"/>
        <w:numPr>
          <w:ilvl w:val="2"/>
          <w:numId w:val="18"/>
        </w:numPr>
        <w:tabs>
          <w:tab w:val="left" w:pos="1775"/>
        </w:tabs>
        <w:ind w:left="1775" w:hanging="723"/>
        <w:jc w:val="both"/>
        <w:rPr>
          <w:rFonts w:ascii="Calibri"/>
        </w:rPr>
      </w:pPr>
      <w:r>
        <w:rPr>
          <w:rFonts w:ascii="Calibri"/>
          <w:u w:val="single"/>
        </w:rPr>
        <w:t>Maternidad</w:t>
      </w:r>
      <w:r>
        <w:rPr>
          <w:rFonts w:ascii="Calibri"/>
          <w:spacing w:val="-4"/>
          <w:u w:val="single"/>
        </w:rPr>
        <w:t xml:space="preserve"> </w:t>
      </w:r>
      <w:r>
        <w:rPr>
          <w:rFonts w:ascii="Calibri"/>
          <w:u w:val="single"/>
        </w:rPr>
        <w:t>y</w:t>
      </w:r>
      <w:r>
        <w:rPr>
          <w:rFonts w:ascii="Calibri"/>
          <w:spacing w:val="-3"/>
          <w:u w:val="single"/>
        </w:rPr>
        <w:t xml:space="preserve"> </w:t>
      </w:r>
      <w:r>
        <w:rPr>
          <w:rFonts w:ascii="Calibri"/>
          <w:spacing w:val="-4"/>
          <w:u w:val="single"/>
        </w:rPr>
        <w:t>Salud</w:t>
      </w:r>
    </w:p>
    <w:p w14:paraId="3C185F27" w14:textId="77777777" w:rsidR="000466BD" w:rsidRDefault="000466BD">
      <w:pPr>
        <w:pStyle w:val="Textoindependiente"/>
        <w:spacing w:before="22"/>
        <w:rPr>
          <w:rFonts w:ascii="Calibri"/>
          <w:b/>
        </w:rPr>
      </w:pPr>
    </w:p>
    <w:p w14:paraId="0E073144" w14:textId="77777777" w:rsidR="000466BD" w:rsidRDefault="004136EF">
      <w:pPr>
        <w:pStyle w:val="Prrafodelista"/>
        <w:numPr>
          <w:ilvl w:val="3"/>
          <w:numId w:val="18"/>
        </w:numPr>
        <w:tabs>
          <w:tab w:val="left" w:pos="1056"/>
          <w:tab w:val="left" w:pos="1774"/>
        </w:tabs>
        <w:spacing w:line="247" w:lineRule="auto"/>
        <w:ind w:right="1068" w:hanging="4"/>
        <w:jc w:val="both"/>
        <w:rPr>
          <w:rFonts w:ascii="Calibri" w:hAnsi="Calibri"/>
          <w:sz w:val="24"/>
        </w:rPr>
      </w:pPr>
      <w:r>
        <w:rPr>
          <w:rFonts w:ascii="Calibri" w:hAnsi="Calibri"/>
          <w:sz w:val="24"/>
        </w:rPr>
        <w:t xml:space="preserve">El establecimiento dará cabal cumplimiento a lo estipulado en el Inciso 3º del artículo 2º de la Ley </w:t>
      </w:r>
      <w:proofErr w:type="spellStart"/>
      <w:r>
        <w:rPr>
          <w:rFonts w:ascii="Calibri" w:hAnsi="Calibri"/>
          <w:sz w:val="24"/>
        </w:rPr>
        <w:t>Nº</w:t>
      </w:r>
      <w:proofErr w:type="spellEnd"/>
      <w:r>
        <w:rPr>
          <w:rFonts w:ascii="Calibri" w:hAnsi="Calibri"/>
          <w:sz w:val="24"/>
        </w:rPr>
        <w:t xml:space="preserve"> 18.962, que regula el estatuto de situación de las alumnas en situación de embarazo y maternidad. (Decreto 007 del 13/03/04). Garantizando el cumplimiento de la Ley.</w:t>
      </w:r>
    </w:p>
    <w:p w14:paraId="44F9A5DD" w14:textId="77777777" w:rsidR="000466BD" w:rsidRDefault="004136EF">
      <w:pPr>
        <w:pStyle w:val="Textoindependiente"/>
        <w:spacing w:before="3" w:line="249" w:lineRule="auto"/>
        <w:ind w:left="1056" w:right="1073" w:hanging="4"/>
        <w:jc w:val="both"/>
        <w:rPr>
          <w:rFonts w:ascii="Calibri" w:hAnsi="Calibri"/>
        </w:rPr>
      </w:pPr>
      <w:r>
        <w:rPr>
          <w:rFonts w:ascii="Calibri" w:hAnsi="Calibri"/>
        </w:rPr>
        <w:t xml:space="preserve">La legislación vigente prohíbe expulsar o cancelar la matrícula a una alumna embarazada o ser </w:t>
      </w:r>
      <w:r>
        <w:rPr>
          <w:rFonts w:ascii="Calibri" w:hAnsi="Calibri"/>
          <w:spacing w:val="-2"/>
        </w:rPr>
        <w:t>madre.</w:t>
      </w:r>
    </w:p>
    <w:p w14:paraId="385CF6E9" w14:textId="77777777" w:rsidR="000466BD" w:rsidRDefault="004136EF">
      <w:pPr>
        <w:pStyle w:val="Textoindependiente"/>
        <w:spacing w:line="288" w:lineRule="exact"/>
        <w:ind w:left="1052"/>
        <w:jc w:val="both"/>
        <w:rPr>
          <w:rFonts w:ascii="Calibri"/>
        </w:rPr>
      </w:pPr>
      <w:proofErr w:type="gramStart"/>
      <w:r>
        <w:rPr>
          <w:rFonts w:ascii="Calibri"/>
        </w:rPr>
        <w:t>Procedimientos</w:t>
      </w:r>
      <w:r>
        <w:rPr>
          <w:rFonts w:ascii="Calibri"/>
          <w:spacing w:val="-4"/>
        </w:rPr>
        <w:t xml:space="preserve"> </w:t>
      </w:r>
      <w:r>
        <w:rPr>
          <w:rFonts w:ascii="Calibri"/>
        </w:rPr>
        <w:t>a</w:t>
      </w:r>
      <w:r>
        <w:rPr>
          <w:rFonts w:ascii="Calibri"/>
          <w:spacing w:val="-7"/>
        </w:rPr>
        <w:t xml:space="preserve"> </w:t>
      </w:r>
      <w:r>
        <w:rPr>
          <w:rFonts w:ascii="Calibri"/>
        </w:rPr>
        <w:t>seguir</w:t>
      </w:r>
      <w:proofErr w:type="gramEnd"/>
      <w:r>
        <w:rPr>
          <w:rFonts w:ascii="Calibri"/>
          <w:spacing w:val="-4"/>
        </w:rPr>
        <w:t xml:space="preserve"> </w:t>
      </w:r>
      <w:r>
        <w:rPr>
          <w:rFonts w:ascii="Calibri"/>
        </w:rPr>
        <w:t>con</w:t>
      </w:r>
      <w:r>
        <w:rPr>
          <w:rFonts w:ascii="Calibri"/>
          <w:spacing w:val="-5"/>
        </w:rPr>
        <w:t xml:space="preserve"> </w:t>
      </w:r>
      <w:r>
        <w:rPr>
          <w:rFonts w:ascii="Calibri"/>
        </w:rPr>
        <w:t>las</w:t>
      </w:r>
      <w:r>
        <w:rPr>
          <w:rFonts w:ascii="Calibri"/>
          <w:spacing w:val="-6"/>
        </w:rPr>
        <w:t xml:space="preserve"> </w:t>
      </w:r>
      <w:r>
        <w:rPr>
          <w:rFonts w:ascii="Calibri"/>
        </w:rPr>
        <w:t>estudiantes</w:t>
      </w:r>
      <w:r>
        <w:rPr>
          <w:rFonts w:ascii="Calibri"/>
          <w:spacing w:val="-1"/>
        </w:rPr>
        <w:t xml:space="preserve"> </w:t>
      </w:r>
      <w:r>
        <w:rPr>
          <w:rFonts w:ascii="Calibri"/>
          <w:spacing w:val="-2"/>
        </w:rPr>
        <w:t>embarazadas:</w:t>
      </w:r>
    </w:p>
    <w:p w14:paraId="61792A80" w14:textId="77777777" w:rsidR="000466BD" w:rsidRDefault="000466BD">
      <w:pPr>
        <w:pStyle w:val="Textoindependiente"/>
        <w:spacing w:line="288" w:lineRule="exact"/>
        <w:jc w:val="both"/>
        <w:rPr>
          <w:rFonts w:ascii="Calibri"/>
        </w:rPr>
        <w:sectPr w:rsidR="000466BD">
          <w:pgSz w:w="12240" w:h="15840"/>
          <w:pgMar w:top="1820" w:right="360" w:bottom="1520" w:left="360" w:header="730" w:footer="1265" w:gutter="0"/>
          <w:cols w:space="720"/>
        </w:sectPr>
      </w:pPr>
    </w:p>
    <w:p w14:paraId="006052E3" w14:textId="77777777" w:rsidR="000466BD" w:rsidRDefault="000466BD">
      <w:pPr>
        <w:pStyle w:val="Textoindependiente"/>
        <w:spacing w:before="265"/>
        <w:rPr>
          <w:rFonts w:ascii="Calibri"/>
        </w:rPr>
      </w:pPr>
    </w:p>
    <w:p w14:paraId="0A586E8A" w14:textId="77777777" w:rsidR="000466BD" w:rsidRDefault="004136EF">
      <w:pPr>
        <w:pStyle w:val="Prrafodelista"/>
        <w:numPr>
          <w:ilvl w:val="4"/>
          <w:numId w:val="18"/>
        </w:numPr>
        <w:tabs>
          <w:tab w:val="left" w:pos="1056"/>
          <w:tab w:val="left" w:pos="1775"/>
        </w:tabs>
        <w:spacing w:line="247" w:lineRule="auto"/>
        <w:ind w:right="1062" w:hanging="4"/>
        <w:jc w:val="both"/>
        <w:rPr>
          <w:rFonts w:ascii="Calibri" w:hAnsi="Calibri"/>
          <w:sz w:val="24"/>
        </w:rPr>
      </w:pPr>
      <w:r>
        <w:rPr>
          <w:rFonts w:ascii="Calibri" w:hAnsi="Calibri"/>
          <w:sz w:val="24"/>
        </w:rPr>
        <w:t>Tendrán derecho a hacer uso de un periodo prenatal de cuarenta y dos días, y uno de postnatal de ochenta y cuatro días, el que deberá ser refrendado por un certificado médico del servicio de salud correspondiente.</w:t>
      </w:r>
    </w:p>
    <w:p w14:paraId="7D954DB7" w14:textId="77777777" w:rsidR="000466BD" w:rsidRDefault="004136EF">
      <w:pPr>
        <w:pStyle w:val="Prrafodelista"/>
        <w:numPr>
          <w:ilvl w:val="4"/>
          <w:numId w:val="18"/>
        </w:numPr>
        <w:tabs>
          <w:tab w:val="left" w:pos="1056"/>
          <w:tab w:val="left" w:pos="1775"/>
        </w:tabs>
        <w:spacing w:line="247" w:lineRule="auto"/>
        <w:ind w:right="1065" w:hanging="4"/>
        <w:jc w:val="both"/>
        <w:rPr>
          <w:rFonts w:ascii="Calibri" w:hAnsi="Calibri"/>
          <w:sz w:val="24"/>
        </w:rPr>
      </w:pPr>
      <w:r>
        <w:rPr>
          <w:rFonts w:ascii="Calibri" w:hAnsi="Calibri"/>
          <w:sz w:val="24"/>
        </w:rPr>
        <w:t>En</w:t>
      </w:r>
      <w:r>
        <w:rPr>
          <w:rFonts w:ascii="Calibri" w:hAnsi="Calibri"/>
          <w:spacing w:val="-1"/>
          <w:sz w:val="24"/>
        </w:rPr>
        <w:t xml:space="preserve"> </w:t>
      </w:r>
      <w:r>
        <w:rPr>
          <w:rFonts w:ascii="Calibri" w:hAnsi="Calibri"/>
          <w:sz w:val="24"/>
        </w:rPr>
        <w:t>el</w:t>
      </w:r>
      <w:r>
        <w:rPr>
          <w:rFonts w:ascii="Calibri" w:hAnsi="Calibri"/>
          <w:spacing w:val="-6"/>
          <w:sz w:val="24"/>
        </w:rPr>
        <w:t xml:space="preserve"> </w:t>
      </w:r>
      <w:r>
        <w:rPr>
          <w:rFonts w:ascii="Calibri" w:hAnsi="Calibri"/>
          <w:sz w:val="24"/>
        </w:rPr>
        <w:t>caso</w:t>
      </w:r>
      <w:r>
        <w:rPr>
          <w:rFonts w:ascii="Calibri" w:hAnsi="Calibri"/>
          <w:spacing w:val="-6"/>
          <w:sz w:val="24"/>
        </w:rPr>
        <w:t xml:space="preserve"> </w:t>
      </w:r>
      <w:r>
        <w:rPr>
          <w:rFonts w:ascii="Calibri" w:hAnsi="Calibri"/>
          <w:sz w:val="24"/>
        </w:rPr>
        <w:t>que</w:t>
      </w:r>
      <w:r>
        <w:rPr>
          <w:rFonts w:ascii="Calibri" w:hAnsi="Calibri"/>
          <w:spacing w:val="-7"/>
          <w:sz w:val="24"/>
        </w:rPr>
        <w:t xml:space="preserve"> </w:t>
      </w:r>
      <w:r>
        <w:rPr>
          <w:rFonts w:ascii="Calibri" w:hAnsi="Calibri"/>
          <w:sz w:val="24"/>
        </w:rPr>
        <w:t>no</w:t>
      </w:r>
      <w:r>
        <w:rPr>
          <w:rFonts w:ascii="Calibri" w:hAnsi="Calibri"/>
          <w:spacing w:val="-6"/>
          <w:sz w:val="24"/>
        </w:rPr>
        <w:t xml:space="preserve"> </w:t>
      </w:r>
      <w:r>
        <w:rPr>
          <w:rFonts w:ascii="Calibri" w:hAnsi="Calibri"/>
          <w:sz w:val="24"/>
        </w:rPr>
        <w:t>tengan</w:t>
      </w:r>
      <w:r>
        <w:rPr>
          <w:rFonts w:ascii="Calibri" w:hAnsi="Calibri"/>
          <w:spacing w:val="-5"/>
          <w:sz w:val="24"/>
        </w:rPr>
        <w:t xml:space="preserve"> </w:t>
      </w:r>
      <w:r>
        <w:rPr>
          <w:rFonts w:ascii="Calibri" w:hAnsi="Calibri"/>
          <w:sz w:val="24"/>
        </w:rPr>
        <w:t>impedimento</w:t>
      </w:r>
      <w:r>
        <w:rPr>
          <w:rFonts w:ascii="Calibri" w:hAnsi="Calibri"/>
          <w:spacing w:val="-6"/>
          <w:sz w:val="24"/>
        </w:rPr>
        <w:t xml:space="preserve"> </w:t>
      </w:r>
      <w:r>
        <w:rPr>
          <w:rFonts w:ascii="Calibri" w:hAnsi="Calibri"/>
          <w:sz w:val="24"/>
        </w:rPr>
        <w:t>podrán</w:t>
      </w:r>
      <w:r>
        <w:rPr>
          <w:rFonts w:ascii="Calibri" w:hAnsi="Calibri"/>
          <w:spacing w:val="-1"/>
          <w:sz w:val="24"/>
        </w:rPr>
        <w:t xml:space="preserve"> </w:t>
      </w:r>
      <w:r>
        <w:rPr>
          <w:rFonts w:ascii="Calibri" w:hAnsi="Calibri"/>
          <w:sz w:val="24"/>
        </w:rPr>
        <w:t>reintegrarse</w:t>
      </w:r>
      <w:r>
        <w:rPr>
          <w:rFonts w:ascii="Calibri" w:hAnsi="Calibri"/>
          <w:spacing w:val="-7"/>
          <w:sz w:val="24"/>
        </w:rPr>
        <w:t xml:space="preserve"> </w:t>
      </w:r>
      <w:r>
        <w:rPr>
          <w:rFonts w:ascii="Calibri" w:hAnsi="Calibri"/>
          <w:sz w:val="24"/>
        </w:rPr>
        <w:t>a</w:t>
      </w:r>
      <w:r>
        <w:rPr>
          <w:rFonts w:ascii="Calibri" w:hAnsi="Calibri"/>
          <w:spacing w:val="-2"/>
          <w:sz w:val="24"/>
        </w:rPr>
        <w:t xml:space="preserve"> </w:t>
      </w:r>
      <w:r>
        <w:rPr>
          <w:rFonts w:ascii="Calibri" w:hAnsi="Calibri"/>
          <w:sz w:val="24"/>
        </w:rPr>
        <w:t>clases</w:t>
      </w:r>
      <w:r>
        <w:rPr>
          <w:rFonts w:ascii="Calibri" w:hAnsi="Calibri"/>
          <w:spacing w:val="-1"/>
          <w:sz w:val="24"/>
        </w:rPr>
        <w:t xml:space="preserve"> </w:t>
      </w:r>
      <w:r>
        <w:rPr>
          <w:rFonts w:ascii="Calibri" w:hAnsi="Calibri"/>
          <w:sz w:val="24"/>
        </w:rPr>
        <w:t>antes</w:t>
      </w:r>
      <w:r>
        <w:rPr>
          <w:rFonts w:ascii="Calibri" w:hAnsi="Calibri"/>
          <w:spacing w:val="-5"/>
          <w:sz w:val="24"/>
        </w:rPr>
        <w:t xml:space="preserve"> </w:t>
      </w:r>
      <w:r>
        <w:rPr>
          <w:rFonts w:ascii="Calibri" w:hAnsi="Calibri"/>
          <w:sz w:val="24"/>
        </w:rPr>
        <w:t>del</w:t>
      </w:r>
      <w:r>
        <w:rPr>
          <w:rFonts w:ascii="Calibri" w:hAnsi="Calibri"/>
          <w:spacing w:val="-2"/>
          <w:sz w:val="24"/>
        </w:rPr>
        <w:t xml:space="preserve"> </w:t>
      </w:r>
      <w:r>
        <w:rPr>
          <w:rFonts w:ascii="Calibri" w:hAnsi="Calibri"/>
          <w:sz w:val="24"/>
        </w:rPr>
        <w:t>término</w:t>
      </w:r>
      <w:r>
        <w:rPr>
          <w:rFonts w:ascii="Calibri" w:hAnsi="Calibri"/>
          <w:spacing w:val="-6"/>
          <w:sz w:val="24"/>
        </w:rPr>
        <w:t xml:space="preserve"> </w:t>
      </w:r>
      <w:r>
        <w:rPr>
          <w:rFonts w:ascii="Calibri" w:hAnsi="Calibri"/>
          <w:sz w:val="24"/>
        </w:rPr>
        <w:t>de su periodo postnatal, no obstante, se le concederán los permisos necesarios para los controles médicos y hacer uso de su Fuero Maternal.</w:t>
      </w:r>
    </w:p>
    <w:p w14:paraId="63D36CCA" w14:textId="77777777" w:rsidR="000466BD" w:rsidRDefault="004136EF">
      <w:pPr>
        <w:pStyle w:val="Prrafodelista"/>
        <w:numPr>
          <w:ilvl w:val="4"/>
          <w:numId w:val="18"/>
        </w:numPr>
        <w:tabs>
          <w:tab w:val="left" w:pos="1056"/>
          <w:tab w:val="left" w:pos="1775"/>
        </w:tabs>
        <w:spacing w:line="249" w:lineRule="auto"/>
        <w:ind w:right="1068" w:hanging="4"/>
        <w:jc w:val="both"/>
        <w:rPr>
          <w:rFonts w:ascii="Calibri" w:hAnsi="Calibri"/>
          <w:sz w:val="24"/>
        </w:rPr>
      </w:pPr>
      <w:r>
        <w:rPr>
          <w:rFonts w:ascii="Calibri" w:hAnsi="Calibri"/>
          <w:sz w:val="24"/>
        </w:rPr>
        <w:t>Dada su situación especial y</w:t>
      </w:r>
      <w:r>
        <w:rPr>
          <w:rFonts w:ascii="Calibri" w:hAnsi="Calibri"/>
          <w:spacing w:val="-2"/>
          <w:sz w:val="24"/>
        </w:rPr>
        <w:t xml:space="preserve"> </w:t>
      </w:r>
      <w:r>
        <w:rPr>
          <w:rFonts w:ascii="Calibri" w:hAnsi="Calibri"/>
          <w:sz w:val="24"/>
        </w:rPr>
        <w:t>de mutuo acuerdo entre la UTP, el profesor de asignatura</w:t>
      </w:r>
      <w:r>
        <w:rPr>
          <w:rFonts w:ascii="Calibri" w:hAnsi="Calibri"/>
          <w:spacing w:val="40"/>
          <w:sz w:val="24"/>
        </w:rPr>
        <w:t xml:space="preserve"> </w:t>
      </w:r>
      <w:r>
        <w:rPr>
          <w:rFonts w:ascii="Calibri" w:hAnsi="Calibri"/>
          <w:sz w:val="24"/>
        </w:rPr>
        <w:t>y alumna se establecerá un calendario de evaluaciones mínimo obligatorio, en un plazo que no exceda los quince días luego de su reintegro a clases.</w:t>
      </w:r>
    </w:p>
    <w:p w14:paraId="41017419" w14:textId="77777777" w:rsidR="000466BD" w:rsidRDefault="004136EF">
      <w:pPr>
        <w:pStyle w:val="Prrafodelista"/>
        <w:numPr>
          <w:ilvl w:val="4"/>
          <w:numId w:val="18"/>
        </w:numPr>
        <w:tabs>
          <w:tab w:val="left" w:pos="1775"/>
        </w:tabs>
        <w:spacing w:line="287" w:lineRule="exact"/>
        <w:ind w:left="1775" w:hanging="723"/>
        <w:jc w:val="both"/>
        <w:rPr>
          <w:rFonts w:ascii="Calibri" w:hAnsi="Calibri"/>
          <w:sz w:val="24"/>
        </w:rPr>
      </w:pPr>
      <w:r>
        <w:rPr>
          <w:rFonts w:ascii="Calibri" w:hAnsi="Calibri"/>
          <w:sz w:val="24"/>
        </w:rPr>
        <w:t>Será</w:t>
      </w:r>
      <w:r>
        <w:rPr>
          <w:rFonts w:ascii="Calibri" w:hAnsi="Calibri"/>
          <w:spacing w:val="-2"/>
          <w:sz w:val="24"/>
        </w:rPr>
        <w:t xml:space="preserve"> </w:t>
      </w:r>
      <w:r>
        <w:rPr>
          <w:rFonts w:ascii="Calibri" w:hAnsi="Calibri"/>
          <w:sz w:val="24"/>
        </w:rPr>
        <w:t>responsabilidad exclusiva</w:t>
      </w:r>
      <w:r>
        <w:rPr>
          <w:rFonts w:ascii="Calibri" w:hAnsi="Calibri"/>
          <w:spacing w:val="-6"/>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5"/>
          <w:sz w:val="24"/>
        </w:rPr>
        <w:t xml:space="preserve"> </w:t>
      </w:r>
      <w:r>
        <w:rPr>
          <w:rFonts w:ascii="Calibri" w:hAnsi="Calibri"/>
          <w:sz w:val="24"/>
        </w:rPr>
        <w:t>estudiante</w:t>
      </w:r>
      <w:r>
        <w:rPr>
          <w:rFonts w:ascii="Calibri" w:hAnsi="Calibri"/>
          <w:spacing w:val="-6"/>
          <w:sz w:val="24"/>
        </w:rPr>
        <w:t xml:space="preserve"> </w:t>
      </w:r>
      <w:r>
        <w:rPr>
          <w:rFonts w:ascii="Calibri" w:hAnsi="Calibri"/>
          <w:sz w:val="24"/>
        </w:rPr>
        <w:t>dar</w:t>
      </w:r>
      <w:r>
        <w:rPr>
          <w:rFonts w:ascii="Calibri" w:hAnsi="Calibri"/>
          <w:spacing w:val="-6"/>
          <w:sz w:val="24"/>
        </w:rPr>
        <w:t xml:space="preserve"> </w:t>
      </w:r>
      <w:r>
        <w:rPr>
          <w:rFonts w:ascii="Calibri" w:hAnsi="Calibri"/>
          <w:sz w:val="24"/>
        </w:rPr>
        <w:t>cumplimiento</w:t>
      </w:r>
      <w:r>
        <w:rPr>
          <w:rFonts w:ascii="Calibri" w:hAnsi="Calibri"/>
          <w:spacing w:val="-6"/>
          <w:sz w:val="24"/>
        </w:rPr>
        <w:t xml:space="preserve"> </w:t>
      </w:r>
      <w:r>
        <w:rPr>
          <w:rFonts w:ascii="Calibri" w:hAnsi="Calibri"/>
          <w:sz w:val="24"/>
        </w:rPr>
        <w:t>a</w:t>
      </w:r>
      <w:r>
        <w:rPr>
          <w:rFonts w:ascii="Calibri" w:hAnsi="Calibri"/>
          <w:spacing w:val="-1"/>
          <w:sz w:val="24"/>
        </w:rPr>
        <w:t xml:space="preserve"> </w:t>
      </w:r>
      <w:r>
        <w:rPr>
          <w:rFonts w:ascii="Calibri" w:hAnsi="Calibri"/>
          <w:sz w:val="24"/>
        </w:rPr>
        <w:t>este</w:t>
      </w:r>
      <w:r>
        <w:rPr>
          <w:rFonts w:ascii="Calibri" w:hAnsi="Calibri"/>
          <w:spacing w:val="-2"/>
          <w:sz w:val="24"/>
        </w:rPr>
        <w:t xml:space="preserve"> calendario.</w:t>
      </w:r>
    </w:p>
    <w:p w14:paraId="6FCFC071" w14:textId="77777777" w:rsidR="000466BD" w:rsidRDefault="004136EF">
      <w:pPr>
        <w:pStyle w:val="Prrafodelista"/>
        <w:numPr>
          <w:ilvl w:val="4"/>
          <w:numId w:val="18"/>
        </w:numPr>
        <w:tabs>
          <w:tab w:val="left" w:pos="1056"/>
          <w:tab w:val="left" w:pos="1775"/>
        </w:tabs>
        <w:spacing w:before="1" w:line="249" w:lineRule="auto"/>
        <w:ind w:right="1069" w:hanging="4"/>
        <w:jc w:val="both"/>
        <w:rPr>
          <w:rFonts w:ascii="Calibri" w:hAnsi="Calibri"/>
          <w:sz w:val="24"/>
        </w:rPr>
      </w:pPr>
      <w:r>
        <w:rPr>
          <w:rFonts w:ascii="Calibri" w:hAnsi="Calibri"/>
          <w:sz w:val="24"/>
        </w:rPr>
        <w:t>Se establece que, para ser promovida de nivel, la estudiante</w:t>
      </w:r>
      <w:r>
        <w:rPr>
          <w:rFonts w:ascii="Calibri" w:hAnsi="Calibri"/>
          <w:spacing w:val="-1"/>
          <w:sz w:val="24"/>
        </w:rPr>
        <w:t xml:space="preserve"> </w:t>
      </w:r>
      <w:r>
        <w:rPr>
          <w:rFonts w:ascii="Calibri" w:hAnsi="Calibri"/>
          <w:sz w:val="24"/>
        </w:rPr>
        <w:t>deberá registrar</w:t>
      </w:r>
      <w:r>
        <w:rPr>
          <w:rFonts w:ascii="Calibri" w:hAnsi="Calibri"/>
          <w:spacing w:val="-1"/>
          <w:sz w:val="24"/>
        </w:rPr>
        <w:t xml:space="preserve"> </w:t>
      </w:r>
      <w:r>
        <w:rPr>
          <w:rFonts w:ascii="Calibri" w:hAnsi="Calibri"/>
          <w:sz w:val="24"/>
        </w:rPr>
        <w:t>notas en el segundo semestre.</w:t>
      </w:r>
    </w:p>
    <w:p w14:paraId="10169555" w14:textId="77777777" w:rsidR="000466BD" w:rsidRDefault="004136EF">
      <w:pPr>
        <w:pStyle w:val="Prrafodelista"/>
        <w:numPr>
          <w:ilvl w:val="4"/>
          <w:numId w:val="18"/>
        </w:numPr>
        <w:tabs>
          <w:tab w:val="left" w:pos="1056"/>
          <w:tab w:val="left" w:pos="1775"/>
        </w:tabs>
        <w:spacing w:line="247" w:lineRule="auto"/>
        <w:ind w:right="1067" w:hanging="4"/>
        <w:jc w:val="both"/>
        <w:rPr>
          <w:rFonts w:ascii="Calibri" w:hAnsi="Calibri"/>
          <w:sz w:val="24"/>
        </w:rPr>
      </w:pPr>
      <w:r>
        <w:rPr>
          <w:rFonts w:ascii="Calibri" w:hAnsi="Calibri"/>
          <w:sz w:val="24"/>
        </w:rPr>
        <w:t>Para hacer uso de estos beneficios la(s) estudiante(s) embarazada(s) deberán informar oportunamente por escrito de su situación a la UTP, el que no podrá exceder los quince días posterior a su diagnóstico.</w:t>
      </w:r>
    </w:p>
    <w:p w14:paraId="4D6B8F1B" w14:textId="77777777" w:rsidR="000466BD" w:rsidRDefault="000466BD">
      <w:pPr>
        <w:pStyle w:val="Textoindependiente"/>
        <w:spacing w:before="7"/>
        <w:rPr>
          <w:rFonts w:ascii="Calibri"/>
        </w:rPr>
      </w:pPr>
    </w:p>
    <w:p w14:paraId="325DE59D" w14:textId="77777777" w:rsidR="000466BD" w:rsidRDefault="004136EF">
      <w:pPr>
        <w:pStyle w:val="Ttulo5"/>
        <w:numPr>
          <w:ilvl w:val="2"/>
          <w:numId w:val="18"/>
        </w:numPr>
        <w:tabs>
          <w:tab w:val="left" w:pos="1775"/>
        </w:tabs>
        <w:ind w:left="1775" w:hanging="723"/>
        <w:jc w:val="both"/>
        <w:rPr>
          <w:rFonts w:ascii="Calibri"/>
        </w:rPr>
      </w:pPr>
      <w:r>
        <w:rPr>
          <w:rFonts w:ascii="Calibri"/>
          <w:u w:val="single"/>
        </w:rPr>
        <w:t>Riesgo</w:t>
      </w:r>
      <w:r>
        <w:rPr>
          <w:rFonts w:ascii="Calibri"/>
          <w:spacing w:val="-4"/>
          <w:u w:val="single"/>
        </w:rPr>
        <w:t xml:space="preserve"> </w:t>
      </w:r>
      <w:r>
        <w:rPr>
          <w:rFonts w:ascii="Calibri"/>
          <w:spacing w:val="-2"/>
          <w:u w:val="single"/>
        </w:rPr>
        <w:t>Social:</w:t>
      </w:r>
    </w:p>
    <w:p w14:paraId="573E739A" w14:textId="77777777" w:rsidR="000466BD" w:rsidRDefault="000466BD">
      <w:pPr>
        <w:pStyle w:val="Textoindependiente"/>
        <w:spacing w:before="18"/>
        <w:rPr>
          <w:rFonts w:ascii="Calibri"/>
          <w:b/>
        </w:rPr>
      </w:pPr>
    </w:p>
    <w:p w14:paraId="11E5C44C" w14:textId="77777777" w:rsidR="000466BD" w:rsidRDefault="004136EF">
      <w:pPr>
        <w:pStyle w:val="Textoindependiente"/>
        <w:spacing w:line="247" w:lineRule="auto"/>
        <w:ind w:left="1056" w:right="1066"/>
        <w:jc w:val="both"/>
        <w:rPr>
          <w:rFonts w:ascii="Calibri" w:hAnsi="Calibri"/>
        </w:rPr>
      </w:pPr>
      <w:r>
        <w:rPr>
          <w:rFonts w:ascii="Calibri" w:hAnsi="Calibri"/>
        </w:rPr>
        <w:t>La escuela acogerá estudiantes provenientes de Hogares de la comuna sin hacer distingo de ningún tipo, velando en conjunto con la familia, para que puedan sortear exitosamente sus estudios, haciendo uso de todos los recursos disponibles para evitar la deserción escolar.</w:t>
      </w:r>
    </w:p>
    <w:p w14:paraId="36A859EC" w14:textId="77777777" w:rsidR="000466BD" w:rsidRDefault="004136EF">
      <w:pPr>
        <w:pStyle w:val="Ttulo5"/>
        <w:spacing w:before="3"/>
        <w:ind w:left="1056"/>
        <w:jc w:val="both"/>
        <w:rPr>
          <w:rFonts w:ascii="Calibri" w:hAnsi="Calibri"/>
        </w:rPr>
      </w:pPr>
      <w:r>
        <w:rPr>
          <w:rFonts w:ascii="Calibri" w:hAnsi="Calibri"/>
        </w:rPr>
        <w:t>En</w:t>
      </w:r>
      <w:r>
        <w:rPr>
          <w:rFonts w:ascii="Calibri" w:hAnsi="Calibri"/>
          <w:spacing w:val="-5"/>
        </w:rPr>
        <w:t xml:space="preserve"> </w:t>
      </w:r>
      <w:r>
        <w:rPr>
          <w:rFonts w:ascii="Calibri" w:hAnsi="Calibri"/>
        </w:rPr>
        <w:t>caso</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existir</w:t>
      </w:r>
      <w:r>
        <w:rPr>
          <w:rFonts w:ascii="Calibri" w:hAnsi="Calibri"/>
          <w:spacing w:val="-2"/>
        </w:rPr>
        <w:t xml:space="preserve"> </w:t>
      </w:r>
      <w:r>
        <w:rPr>
          <w:rFonts w:ascii="Calibri" w:hAnsi="Calibri"/>
        </w:rPr>
        <w:t>alguna situación</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desamparo</w:t>
      </w:r>
      <w:r>
        <w:rPr>
          <w:rFonts w:ascii="Calibri" w:hAnsi="Calibri"/>
          <w:spacing w:val="-2"/>
        </w:rPr>
        <w:t xml:space="preserve"> </w:t>
      </w:r>
      <w:r>
        <w:rPr>
          <w:rFonts w:ascii="Calibri" w:hAnsi="Calibri"/>
        </w:rPr>
        <w:t>familiar</w:t>
      </w:r>
      <w:r>
        <w:rPr>
          <w:rFonts w:ascii="Calibri" w:hAnsi="Calibri"/>
          <w:spacing w:val="-6"/>
        </w:rPr>
        <w:t xml:space="preserve"> </w:t>
      </w:r>
      <w:r>
        <w:rPr>
          <w:rFonts w:ascii="Calibri" w:hAnsi="Calibri"/>
        </w:rPr>
        <w:t>la</w:t>
      </w:r>
      <w:r>
        <w:rPr>
          <w:rFonts w:ascii="Calibri" w:hAnsi="Calibri"/>
          <w:spacing w:val="-4"/>
        </w:rPr>
        <w:t xml:space="preserve"> </w:t>
      </w:r>
      <w:r>
        <w:rPr>
          <w:rFonts w:ascii="Calibri" w:hAnsi="Calibri"/>
        </w:rPr>
        <w:t>escuela hará</w:t>
      </w:r>
      <w:r>
        <w:rPr>
          <w:rFonts w:ascii="Calibri" w:hAnsi="Calibri"/>
          <w:spacing w:val="-4"/>
        </w:rPr>
        <w:t xml:space="preserve"> </w:t>
      </w:r>
      <w:r>
        <w:rPr>
          <w:rFonts w:ascii="Calibri" w:hAnsi="Calibri"/>
        </w:rPr>
        <w:t>uso</w:t>
      </w:r>
      <w:r>
        <w:rPr>
          <w:rFonts w:ascii="Calibri" w:hAnsi="Calibri"/>
          <w:spacing w:val="-2"/>
        </w:rPr>
        <w:t xml:space="preserve"> </w:t>
      </w:r>
      <w:r>
        <w:rPr>
          <w:rFonts w:ascii="Calibri" w:hAnsi="Calibri"/>
          <w:spacing w:val="-5"/>
        </w:rPr>
        <w:t>de:</w:t>
      </w:r>
    </w:p>
    <w:p w14:paraId="738E830E" w14:textId="77777777" w:rsidR="000466BD" w:rsidRDefault="004136EF">
      <w:pPr>
        <w:pStyle w:val="Textoindependiente"/>
        <w:spacing w:before="11" w:line="247" w:lineRule="auto"/>
        <w:ind w:left="1056" w:right="1056"/>
        <w:jc w:val="both"/>
        <w:rPr>
          <w:rFonts w:ascii="Calibri" w:hAnsi="Calibri"/>
        </w:rPr>
      </w:pPr>
      <w:r>
        <w:rPr>
          <w:rFonts w:ascii="Calibri" w:hAnsi="Calibri"/>
        </w:rPr>
        <w:t>Red</w:t>
      </w:r>
      <w:r>
        <w:rPr>
          <w:rFonts w:ascii="Calibri" w:hAnsi="Calibri"/>
          <w:spacing w:val="-3"/>
        </w:rPr>
        <w:t xml:space="preserve"> </w:t>
      </w:r>
      <w:r>
        <w:rPr>
          <w:rFonts w:ascii="Calibri" w:hAnsi="Calibri"/>
        </w:rPr>
        <w:t>interna</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rPr>
        <w:t>cargo</w:t>
      </w:r>
      <w:r>
        <w:rPr>
          <w:rFonts w:ascii="Calibri" w:hAnsi="Calibri"/>
          <w:spacing w:val="-8"/>
        </w:rPr>
        <w:t xml:space="preserve"> </w:t>
      </w:r>
      <w:r>
        <w:rPr>
          <w:rFonts w:ascii="Calibri" w:hAnsi="Calibri"/>
        </w:rPr>
        <w:t>del</w:t>
      </w:r>
      <w:r>
        <w:rPr>
          <w:rFonts w:ascii="Calibri" w:hAnsi="Calibri"/>
          <w:spacing w:val="-8"/>
        </w:rPr>
        <w:t xml:space="preserve"> </w:t>
      </w:r>
      <w:r>
        <w:rPr>
          <w:rFonts w:ascii="Calibri" w:hAnsi="Calibri"/>
        </w:rPr>
        <w:t>personal</w:t>
      </w:r>
      <w:r>
        <w:rPr>
          <w:rFonts w:ascii="Calibri" w:hAnsi="Calibri"/>
          <w:spacing w:val="-4"/>
        </w:rPr>
        <w:t xml:space="preserve"> </w:t>
      </w:r>
      <w:r>
        <w:rPr>
          <w:rFonts w:ascii="Calibri" w:hAnsi="Calibri"/>
        </w:rPr>
        <w:t>de</w:t>
      </w:r>
      <w:r>
        <w:rPr>
          <w:rFonts w:ascii="Calibri" w:hAnsi="Calibri"/>
          <w:spacing w:val="-8"/>
        </w:rPr>
        <w:t xml:space="preserve"> </w:t>
      </w:r>
      <w:r>
        <w:rPr>
          <w:rFonts w:ascii="Calibri" w:hAnsi="Calibri"/>
        </w:rPr>
        <w:t>la</w:t>
      </w:r>
      <w:r>
        <w:rPr>
          <w:rFonts w:ascii="Calibri" w:hAnsi="Calibri"/>
          <w:spacing w:val="-4"/>
        </w:rPr>
        <w:t xml:space="preserve"> </w:t>
      </w:r>
      <w:r>
        <w:rPr>
          <w:rFonts w:ascii="Calibri" w:hAnsi="Calibri"/>
        </w:rPr>
        <w:t>escuela.</w:t>
      </w:r>
      <w:r>
        <w:rPr>
          <w:rFonts w:ascii="Calibri" w:hAnsi="Calibri"/>
          <w:spacing w:val="-9"/>
        </w:rPr>
        <w:t xml:space="preserve"> </w:t>
      </w:r>
      <w:r>
        <w:rPr>
          <w:rFonts w:ascii="Calibri" w:hAnsi="Calibri"/>
        </w:rPr>
        <w:t>Utilizando</w:t>
      </w:r>
      <w:r>
        <w:rPr>
          <w:rFonts w:ascii="Calibri" w:hAnsi="Calibri"/>
          <w:spacing w:val="-4"/>
        </w:rPr>
        <w:t xml:space="preserve"> </w:t>
      </w:r>
      <w:r>
        <w:rPr>
          <w:rFonts w:ascii="Calibri" w:hAnsi="Calibri"/>
        </w:rPr>
        <w:t>estrategias</w:t>
      </w:r>
      <w:r>
        <w:rPr>
          <w:rFonts w:ascii="Calibri" w:hAnsi="Calibri"/>
          <w:spacing w:val="-3"/>
        </w:rPr>
        <w:t xml:space="preserve"> </w:t>
      </w:r>
      <w:r>
        <w:rPr>
          <w:rFonts w:ascii="Calibri" w:hAnsi="Calibri"/>
        </w:rPr>
        <w:t>de</w:t>
      </w:r>
      <w:r>
        <w:rPr>
          <w:rFonts w:ascii="Calibri" w:hAnsi="Calibri"/>
          <w:spacing w:val="-8"/>
        </w:rPr>
        <w:t xml:space="preserve"> </w:t>
      </w:r>
      <w:r>
        <w:rPr>
          <w:rFonts w:ascii="Calibri" w:hAnsi="Calibri"/>
        </w:rPr>
        <w:t>apoyo</w:t>
      </w:r>
      <w:r>
        <w:rPr>
          <w:rFonts w:ascii="Calibri" w:hAnsi="Calibri"/>
          <w:spacing w:val="-4"/>
        </w:rPr>
        <w:t xml:space="preserve"> </w:t>
      </w:r>
      <w:r>
        <w:rPr>
          <w:rFonts w:ascii="Calibri" w:hAnsi="Calibri"/>
        </w:rPr>
        <w:t>al</w:t>
      </w:r>
      <w:r>
        <w:rPr>
          <w:rFonts w:ascii="Calibri" w:hAnsi="Calibri"/>
          <w:spacing w:val="-8"/>
        </w:rPr>
        <w:t xml:space="preserve"> </w:t>
      </w:r>
      <w:r>
        <w:rPr>
          <w:rFonts w:ascii="Calibri" w:hAnsi="Calibri"/>
        </w:rPr>
        <w:t>núcleo</w:t>
      </w:r>
      <w:r>
        <w:rPr>
          <w:rFonts w:ascii="Calibri" w:hAnsi="Calibri"/>
          <w:spacing w:val="-3"/>
        </w:rPr>
        <w:t xml:space="preserve"> </w:t>
      </w:r>
      <w:r>
        <w:rPr>
          <w:rFonts w:ascii="Calibri" w:hAnsi="Calibri"/>
        </w:rPr>
        <w:t>familiar: entrevistas, atención personalizada del apoderado, uso de la escuela o taller para Padres en reuniones,</w:t>
      </w:r>
      <w:r>
        <w:rPr>
          <w:rFonts w:ascii="Calibri" w:hAnsi="Calibri"/>
          <w:spacing w:val="-11"/>
        </w:rPr>
        <w:t xml:space="preserve"> </w:t>
      </w:r>
      <w:r>
        <w:rPr>
          <w:rFonts w:ascii="Calibri" w:hAnsi="Calibri"/>
        </w:rPr>
        <w:t>inclusión</w:t>
      </w:r>
      <w:r>
        <w:rPr>
          <w:rFonts w:ascii="Calibri" w:hAnsi="Calibri"/>
          <w:spacing w:val="-9"/>
        </w:rPr>
        <w:t xml:space="preserve"> </w:t>
      </w:r>
      <w:r>
        <w:rPr>
          <w:rFonts w:ascii="Calibri" w:hAnsi="Calibri"/>
        </w:rPr>
        <w:t>en</w:t>
      </w:r>
      <w:r>
        <w:rPr>
          <w:rFonts w:ascii="Calibri" w:hAnsi="Calibri"/>
          <w:spacing w:val="-8"/>
        </w:rPr>
        <w:t xml:space="preserve"> </w:t>
      </w:r>
      <w:r>
        <w:rPr>
          <w:rFonts w:ascii="Calibri" w:hAnsi="Calibri"/>
        </w:rPr>
        <w:t>Programas</w:t>
      </w:r>
      <w:r>
        <w:rPr>
          <w:rFonts w:ascii="Calibri" w:hAnsi="Calibri"/>
          <w:spacing w:val="-9"/>
        </w:rPr>
        <w:t xml:space="preserve"> </w:t>
      </w:r>
      <w:r>
        <w:rPr>
          <w:rFonts w:ascii="Calibri" w:hAnsi="Calibri"/>
        </w:rPr>
        <w:t>especiales,</w:t>
      </w:r>
      <w:r>
        <w:rPr>
          <w:rFonts w:ascii="Calibri" w:hAnsi="Calibri"/>
          <w:spacing w:val="-11"/>
        </w:rPr>
        <w:t xml:space="preserve"> </w:t>
      </w:r>
      <w:r>
        <w:rPr>
          <w:rFonts w:ascii="Calibri" w:hAnsi="Calibri"/>
        </w:rPr>
        <w:t>tales</w:t>
      </w:r>
      <w:r>
        <w:rPr>
          <w:rFonts w:ascii="Calibri" w:hAnsi="Calibri"/>
          <w:spacing w:val="-5"/>
        </w:rPr>
        <w:t xml:space="preserve"> </w:t>
      </w:r>
      <w:r>
        <w:rPr>
          <w:rFonts w:ascii="Calibri" w:hAnsi="Calibri"/>
        </w:rPr>
        <w:t>como</w:t>
      </w:r>
      <w:r>
        <w:rPr>
          <w:rFonts w:ascii="Calibri" w:hAnsi="Calibri"/>
          <w:spacing w:val="-9"/>
        </w:rPr>
        <w:t xml:space="preserve"> </w:t>
      </w:r>
      <w:r>
        <w:rPr>
          <w:rFonts w:ascii="Calibri" w:hAnsi="Calibri"/>
        </w:rPr>
        <w:t>alimentación,</w:t>
      </w:r>
      <w:r>
        <w:rPr>
          <w:rFonts w:ascii="Calibri" w:hAnsi="Calibri"/>
          <w:spacing w:val="-11"/>
        </w:rPr>
        <w:t xml:space="preserve"> </w:t>
      </w:r>
      <w:r>
        <w:rPr>
          <w:rFonts w:ascii="Calibri" w:hAnsi="Calibri"/>
        </w:rPr>
        <w:t>salud,</w:t>
      </w:r>
      <w:r>
        <w:rPr>
          <w:rFonts w:ascii="Calibri" w:hAnsi="Calibri"/>
          <w:spacing w:val="-11"/>
        </w:rPr>
        <w:t xml:space="preserve"> </w:t>
      </w:r>
      <w:r>
        <w:rPr>
          <w:rFonts w:ascii="Calibri" w:hAnsi="Calibri"/>
        </w:rPr>
        <w:t>apoyo</w:t>
      </w:r>
      <w:r>
        <w:rPr>
          <w:rFonts w:ascii="Calibri" w:hAnsi="Calibri"/>
          <w:spacing w:val="-6"/>
        </w:rPr>
        <w:t xml:space="preserve"> </w:t>
      </w:r>
      <w:r>
        <w:rPr>
          <w:rFonts w:ascii="Calibri" w:hAnsi="Calibri"/>
        </w:rPr>
        <w:t>psicológico, campañas de ayuda solidaria.</w:t>
      </w:r>
    </w:p>
    <w:p w14:paraId="3D46A580" w14:textId="77777777" w:rsidR="000466BD" w:rsidRDefault="004136EF">
      <w:pPr>
        <w:pStyle w:val="Textoindependiente"/>
        <w:spacing w:before="5"/>
        <w:ind w:left="1056"/>
        <w:jc w:val="both"/>
        <w:rPr>
          <w:rFonts w:ascii="Calibri" w:hAnsi="Calibri"/>
        </w:rPr>
      </w:pPr>
      <w:r>
        <w:rPr>
          <w:rFonts w:ascii="Calibri" w:hAnsi="Calibri"/>
        </w:rPr>
        <w:t>Cuando</w:t>
      </w:r>
      <w:r>
        <w:rPr>
          <w:rFonts w:ascii="Calibri" w:hAnsi="Calibri"/>
          <w:spacing w:val="-2"/>
        </w:rPr>
        <w:t xml:space="preserve"> </w:t>
      </w:r>
      <w:r>
        <w:rPr>
          <w:rFonts w:ascii="Calibri" w:hAnsi="Calibri"/>
        </w:rPr>
        <w:t>sea necesario se dará</w:t>
      </w:r>
      <w:r>
        <w:rPr>
          <w:rFonts w:ascii="Calibri" w:hAnsi="Calibri"/>
          <w:spacing w:val="3"/>
        </w:rPr>
        <w:t xml:space="preserve"> </w:t>
      </w:r>
      <w:r>
        <w:rPr>
          <w:rFonts w:ascii="Calibri" w:hAnsi="Calibri"/>
        </w:rPr>
        <w:t>curso</w:t>
      </w:r>
      <w:r>
        <w:rPr>
          <w:rFonts w:ascii="Calibri" w:hAnsi="Calibri"/>
          <w:spacing w:val="1"/>
        </w:rPr>
        <w:t xml:space="preserve"> </w:t>
      </w:r>
      <w:r>
        <w:rPr>
          <w:rFonts w:ascii="Calibri" w:hAnsi="Calibri"/>
        </w:rPr>
        <w:t>a</w:t>
      </w:r>
      <w:r>
        <w:rPr>
          <w:rFonts w:ascii="Calibri" w:hAnsi="Calibri"/>
          <w:spacing w:val="4"/>
        </w:rPr>
        <w:t xml:space="preserve"> </w:t>
      </w:r>
      <w:r>
        <w:rPr>
          <w:rFonts w:ascii="Calibri" w:hAnsi="Calibri"/>
        </w:rPr>
        <w:t>las</w:t>
      </w:r>
      <w:r>
        <w:rPr>
          <w:rFonts w:ascii="Calibri" w:hAnsi="Calibri"/>
          <w:spacing w:val="1"/>
        </w:rPr>
        <w:t xml:space="preserve"> </w:t>
      </w:r>
      <w:r>
        <w:rPr>
          <w:rFonts w:ascii="Calibri" w:hAnsi="Calibri"/>
        </w:rPr>
        <w:t>Redes</w:t>
      </w:r>
      <w:r>
        <w:rPr>
          <w:rFonts w:ascii="Calibri" w:hAnsi="Calibri"/>
          <w:spacing w:val="5"/>
        </w:rPr>
        <w:t xml:space="preserve"> </w:t>
      </w:r>
      <w:r>
        <w:rPr>
          <w:rFonts w:ascii="Calibri" w:hAnsi="Calibri"/>
        </w:rPr>
        <w:t>Externas</w:t>
      </w:r>
      <w:r>
        <w:rPr>
          <w:rFonts w:ascii="Calibri" w:hAnsi="Calibri"/>
          <w:spacing w:val="1"/>
        </w:rPr>
        <w:t xml:space="preserve"> </w:t>
      </w:r>
      <w:r>
        <w:rPr>
          <w:rFonts w:ascii="Calibri" w:hAnsi="Calibri"/>
        </w:rPr>
        <w:t>de</w:t>
      </w:r>
      <w:r>
        <w:rPr>
          <w:rFonts w:ascii="Calibri" w:hAnsi="Calibri"/>
          <w:spacing w:val="4"/>
        </w:rPr>
        <w:t xml:space="preserve"> </w:t>
      </w:r>
      <w:r>
        <w:rPr>
          <w:rFonts w:ascii="Calibri" w:hAnsi="Calibri"/>
        </w:rPr>
        <w:t>Apoyo,</w:t>
      </w:r>
      <w:r>
        <w:rPr>
          <w:rFonts w:ascii="Calibri" w:hAnsi="Calibri"/>
          <w:spacing w:val="3"/>
        </w:rPr>
        <w:t xml:space="preserve"> </w:t>
      </w:r>
      <w:r>
        <w:rPr>
          <w:rFonts w:ascii="Calibri" w:hAnsi="Calibri"/>
        </w:rPr>
        <w:t>tales</w:t>
      </w:r>
      <w:r>
        <w:rPr>
          <w:rFonts w:ascii="Calibri" w:hAnsi="Calibri"/>
          <w:spacing w:val="2"/>
        </w:rPr>
        <w:t xml:space="preserve"> </w:t>
      </w:r>
      <w:r>
        <w:rPr>
          <w:rFonts w:ascii="Calibri" w:hAnsi="Calibri"/>
        </w:rPr>
        <w:t>como.</w:t>
      </w:r>
      <w:r>
        <w:rPr>
          <w:rFonts w:ascii="Calibri" w:hAnsi="Calibri"/>
          <w:spacing w:val="2"/>
        </w:rPr>
        <w:t xml:space="preserve"> </w:t>
      </w:r>
      <w:r>
        <w:rPr>
          <w:rFonts w:ascii="Calibri" w:hAnsi="Calibri"/>
        </w:rPr>
        <w:t>Centro</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spacing w:val="-2"/>
        </w:rPr>
        <w:t>Salud</w:t>
      </w:r>
    </w:p>
    <w:p w14:paraId="5A47EB40" w14:textId="77777777" w:rsidR="000466BD" w:rsidRDefault="004136EF">
      <w:pPr>
        <w:pStyle w:val="Textoindependiente"/>
        <w:spacing w:before="7"/>
        <w:ind w:left="1056"/>
        <w:jc w:val="both"/>
        <w:rPr>
          <w:rFonts w:ascii="Calibri" w:hAnsi="Calibri"/>
        </w:rPr>
      </w:pPr>
      <w:proofErr w:type="spellStart"/>
      <w:r>
        <w:rPr>
          <w:rFonts w:ascii="Calibri" w:hAnsi="Calibri"/>
        </w:rPr>
        <w:t>Angelmó</w:t>
      </w:r>
      <w:proofErr w:type="spellEnd"/>
      <w:r>
        <w:rPr>
          <w:rFonts w:ascii="Calibri" w:hAnsi="Calibri"/>
        </w:rPr>
        <w:t>,</w:t>
      </w:r>
      <w:r>
        <w:rPr>
          <w:rFonts w:ascii="Calibri" w:hAnsi="Calibri"/>
          <w:spacing w:val="-9"/>
        </w:rPr>
        <w:t xml:space="preserve"> </w:t>
      </w:r>
      <w:r>
        <w:rPr>
          <w:rFonts w:ascii="Calibri" w:hAnsi="Calibri"/>
        </w:rPr>
        <w:t>JUNAEB,</w:t>
      </w:r>
      <w:r>
        <w:rPr>
          <w:rFonts w:ascii="Calibri" w:hAnsi="Calibri"/>
          <w:spacing w:val="-7"/>
        </w:rPr>
        <w:t xml:space="preserve"> </w:t>
      </w:r>
      <w:r>
        <w:rPr>
          <w:rFonts w:ascii="Calibri" w:hAnsi="Calibri"/>
        </w:rPr>
        <w:t>SENAME,</w:t>
      </w:r>
      <w:r>
        <w:rPr>
          <w:rFonts w:ascii="Calibri" w:hAnsi="Calibri"/>
          <w:spacing w:val="-3"/>
        </w:rPr>
        <w:t xml:space="preserve"> </w:t>
      </w:r>
      <w:r>
        <w:rPr>
          <w:rFonts w:ascii="Calibri" w:hAnsi="Calibri"/>
        </w:rPr>
        <w:t>Previene,</w:t>
      </w:r>
      <w:r>
        <w:rPr>
          <w:rFonts w:ascii="Calibri" w:hAnsi="Calibri"/>
          <w:spacing w:val="-2"/>
        </w:rPr>
        <w:t xml:space="preserve"> </w:t>
      </w:r>
      <w:r>
        <w:rPr>
          <w:rFonts w:ascii="Calibri" w:hAnsi="Calibri"/>
        </w:rPr>
        <w:t>Carabineros,</w:t>
      </w:r>
      <w:r>
        <w:rPr>
          <w:rFonts w:ascii="Calibri" w:hAnsi="Calibri"/>
          <w:spacing w:val="-3"/>
        </w:rPr>
        <w:t xml:space="preserve"> </w:t>
      </w:r>
      <w:r>
        <w:rPr>
          <w:rFonts w:ascii="Calibri" w:hAnsi="Calibri"/>
          <w:spacing w:val="-2"/>
        </w:rPr>
        <w:t>Iglesias…etc.</w:t>
      </w:r>
    </w:p>
    <w:p w14:paraId="1418E898" w14:textId="77777777" w:rsidR="000466BD" w:rsidRDefault="000466BD">
      <w:pPr>
        <w:pStyle w:val="Textoindependiente"/>
        <w:spacing w:before="22"/>
        <w:rPr>
          <w:rFonts w:ascii="Calibri"/>
        </w:rPr>
      </w:pPr>
    </w:p>
    <w:p w14:paraId="1A9FC9BE" w14:textId="77777777" w:rsidR="000466BD" w:rsidRDefault="004136EF">
      <w:pPr>
        <w:pStyle w:val="Ttulo5"/>
        <w:numPr>
          <w:ilvl w:val="2"/>
          <w:numId w:val="18"/>
        </w:numPr>
        <w:tabs>
          <w:tab w:val="left" w:pos="1410"/>
        </w:tabs>
        <w:ind w:left="1410" w:hanging="358"/>
        <w:rPr>
          <w:rFonts w:ascii="Calibri" w:hAnsi="Calibri"/>
        </w:rPr>
      </w:pPr>
      <w:r>
        <w:rPr>
          <w:rFonts w:ascii="Calibri" w:hAnsi="Calibri"/>
          <w:u w:val="single"/>
        </w:rPr>
        <w:t>Vulneración</w:t>
      </w:r>
      <w:r>
        <w:rPr>
          <w:rFonts w:ascii="Calibri" w:hAnsi="Calibri"/>
          <w:spacing w:val="-2"/>
          <w:u w:val="single"/>
        </w:rPr>
        <w:t xml:space="preserve"> </w:t>
      </w:r>
      <w:r>
        <w:rPr>
          <w:rFonts w:ascii="Calibri" w:hAnsi="Calibri"/>
          <w:u w:val="single"/>
        </w:rPr>
        <w:t>de</w:t>
      </w:r>
      <w:r>
        <w:rPr>
          <w:rFonts w:ascii="Calibri" w:hAnsi="Calibri"/>
          <w:spacing w:val="-2"/>
          <w:u w:val="single"/>
        </w:rPr>
        <w:t xml:space="preserve"> derechos:</w:t>
      </w:r>
    </w:p>
    <w:p w14:paraId="7F0B2C2D" w14:textId="77777777" w:rsidR="000466BD" w:rsidRDefault="000466BD">
      <w:pPr>
        <w:pStyle w:val="Textoindependiente"/>
        <w:spacing w:before="19"/>
        <w:rPr>
          <w:rFonts w:ascii="Calibri"/>
          <w:b/>
        </w:rPr>
      </w:pPr>
    </w:p>
    <w:p w14:paraId="6AAAB65A" w14:textId="77777777" w:rsidR="000466BD" w:rsidRDefault="004136EF">
      <w:pPr>
        <w:pStyle w:val="Textoindependiente"/>
        <w:spacing w:line="249" w:lineRule="auto"/>
        <w:ind w:left="1056" w:right="1053"/>
        <w:jc w:val="both"/>
        <w:rPr>
          <w:rFonts w:ascii="Calibri" w:hAnsi="Calibri"/>
        </w:rPr>
      </w:pPr>
      <w:r>
        <w:rPr>
          <w:rFonts w:ascii="Calibri" w:hAnsi="Calibri"/>
        </w:rPr>
        <w:t>Frente a la detección de una situación que evidencie el atropello de los derechos de una niña o adolescente, la dirección informará a un organismo pertinente: Servicio Nacional de Salud, SENAME,</w:t>
      </w:r>
      <w:r>
        <w:rPr>
          <w:rFonts w:ascii="Calibri" w:hAnsi="Calibri"/>
          <w:spacing w:val="-5"/>
        </w:rPr>
        <w:t xml:space="preserve"> </w:t>
      </w:r>
      <w:r>
        <w:rPr>
          <w:rFonts w:ascii="Calibri" w:hAnsi="Calibri"/>
        </w:rPr>
        <w:t>OPD,</w:t>
      </w:r>
      <w:r>
        <w:rPr>
          <w:rFonts w:ascii="Calibri" w:hAnsi="Calibri"/>
          <w:spacing w:val="-4"/>
        </w:rPr>
        <w:t xml:space="preserve"> </w:t>
      </w:r>
      <w:r>
        <w:rPr>
          <w:rFonts w:ascii="Calibri" w:hAnsi="Calibri"/>
        </w:rPr>
        <w:t>Carabineros</w:t>
      </w:r>
      <w:r>
        <w:rPr>
          <w:rFonts w:ascii="Calibri" w:hAnsi="Calibri"/>
          <w:spacing w:val="-3"/>
        </w:rPr>
        <w:t xml:space="preserve"> </w:t>
      </w:r>
      <w:r>
        <w:rPr>
          <w:rFonts w:ascii="Calibri" w:hAnsi="Calibri"/>
        </w:rPr>
        <w:t>u</w:t>
      </w:r>
      <w:r>
        <w:rPr>
          <w:rFonts w:ascii="Calibri" w:hAnsi="Calibri"/>
          <w:spacing w:val="-7"/>
        </w:rPr>
        <w:t xml:space="preserve"> </w:t>
      </w:r>
      <w:r>
        <w:rPr>
          <w:rFonts w:ascii="Calibri" w:hAnsi="Calibri"/>
        </w:rPr>
        <w:t>otros,</w:t>
      </w:r>
      <w:r>
        <w:rPr>
          <w:rFonts w:ascii="Calibri" w:hAnsi="Calibri"/>
          <w:spacing w:val="-5"/>
        </w:rPr>
        <w:t xml:space="preserve"> </w:t>
      </w:r>
      <w:r>
        <w:rPr>
          <w:rFonts w:ascii="Calibri" w:hAnsi="Calibri"/>
        </w:rPr>
        <w:t>a</w:t>
      </w:r>
      <w:r>
        <w:rPr>
          <w:rFonts w:ascii="Calibri" w:hAnsi="Calibri"/>
          <w:spacing w:val="-4"/>
        </w:rPr>
        <w:t xml:space="preserve"> </w:t>
      </w:r>
      <w:r>
        <w:rPr>
          <w:rFonts w:ascii="Calibri" w:hAnsi="Calibri"/>
        </w:rPr>
        <w:t>fin</w:t>
      </w:r>
      <w:r>
        <w:rPr>
          <w:rFonts w:ascii="Calibri" w:hAnsi="Calibri"/>
          <w:spacing w:val="-7"/>
        </w:rPr>
        <w:t xml:space="preserve"> </w:t>
      </w:r>
      <w:r>
        <w:rPr>
          <w:rFonts w:ascii="Calibri" w:hAnsi="Calibri"/>
        </w:rPr>
        <w:t>de</w:t>
      </w:r>
      <w:r>
        <w:rPr>
          <w:rFonts w:ascii="Calibri" w:hAnsi="Calibri"/>
          <w:spacing w:val="-4"/>
        </w:rPr>
        <w:t xml:space="preserve"> </w:t>
      </w:r>
      <w:r>
        <w:rPr>
          <w:rFonts w:ascii="Calibri" w:hAnsi="Calibri"/>
        </w:rPr>
        <w:t>encontrar</w:t>
      </w:r>
      <w:r>
        <w:rPr>
          <w:rFonts w:ascii="Calibri" w:hAnsi="Calibri"/>
          <w:spacing w:val="-8"/>
        </w:rPr>
        <w:t xml:space="preserve"> </w:t>
      </w:r>
      <w:r>
        <w:rPr>
          <w:rFonts w:ascii="Calibri" w:hAnsi="Calibri"/>
        </w:rPr>
        <w:t>una</w:t>
      </w:r>
      <w:r>
        <w:rPr>
          <w:rFonts w:ascii="Calibri" w:hAnsi="Calibri"/>
          <w:spacing w:val="-8"/>
        </w:rPr>
        <w:t xml:space="preserve"> </w:t>
      </w:r>
      <w:r>
        <w:rPr>
          <w:rFonts w:ascii="Calibri" w:hAnsi="Calibri"/>
        </w:rPr>
        <w:t>solución</w:t>
      </w:r>
      <w:r>
        <w:rPr>
          <w:rFonts w:ascii="Calibri" w:hAnsi="Calibri"/>
          <w:spacing w:val="-3"/>
        </w:rPr>
        <w:t xml:space="preserve"> </w:t>
      </w:r>
      <w:r>
        <w:rPr>
          <w:rFonts w:ascii="Calibri" w:hAnsi="Calibri"/>
        </w:rPr>
        <w:t>desde</w:t>
      </w:r>
      <w:r>
        <w:rPr>
          <w:rFonts w:ascii="Calibri" w:hAnsi="Calibri"/>
          <w:spacing w:val="-4"/>
        </w:rPr>
        <w:t xml:space="preserve"> </w:t>
      </w:r>
      <w:r>
        <w:rPr>
          <w:rFonts w:ascii="Calibri" w:hAnsi="Calibri"/>
        </w:rPr>
        <w:t>el</w:t>
      </w:r>
      <w:r>
        <w:rPr>
          <w:rFonts w:ascii="Calibri" w:hAnsi="Calibri"/>
          <w:spacing w:val="-8"/>
        </w:rPr>
        <w:t xml:space="preserve"> </w:t>
      </w:r>
      <w:r>
        <w:rPr>
          <w:rFonts w:ascii="Calibri" w:hAnsi="Calibri"/>
        </w:rPr>
        <w:t>punto</w:t>
      </w:r>
      <w:r>
        <w:rPr>
          <w:rFonts w:ascii="Calibri" w:hAnsi="Calibri"/>
          <w:spacing w:val="-8"/>
        </w:rPr>
        <w:t xml:space="preserve"> </w:t>
      </w:r>
      <w:r>
        <w:rPr>
          <w:rFonts w:ascii="Calibri" w:hAnsi="Calibri"/>
        </w:rPr>
        <w:t>de</w:t>
      </w:r>
      <w:r>
        <w:rPr>
          <w:rFonts w:ascii="Calibri" w:hAnsi="Calibri"/>
          <w:spacing w:val="-4"/>
        </w:rPr>
        <w:t xml:space="preserve"> </w:t>
      </w:r>
      <w:r>
        <w:rPr>
          <w:rFonts w:ascii="Calibri" w:hAnsi="Calibri"/>
        </w:rPr>
        <w:t>vista</w:t>
      </w:r>
      <w:r>
        <w:rPr>
          <w:rFonts w:ascii="Calibri" w:hAnsi="Calibri"/>
          <w:spacing w:val="-4"/>
        </w:rPr>
        <w:t xml:space="preserve"> </w:t>
      </w:r>
      <w:r>
        <w:rPr>
          <w:rFonts w:ascii="Calibri" w:hAnsi="Calibri"/>
        </w:rPr>
        <w:t>legal. En situaciones de embarazo, acoso, la situación se analizará detenidamente por el Equipo Evaluador de la Escuela. En ningún caso ha de ser una sanción punitiva sino de búsqueda de instancias</w:t>
      </w:r>
      <w:r>
        <w:rPr>
          <w:rFonts w:ascii="Calibri" w:hAnsi="Calibri"/>
          <w:spacing w:val="-4"/>
        </w:rPr>
        <w:t xml:space="preserve"> </w:t>
      </w:r>
      <w:r>
        <w:rPr>
          <w:rFonts w:ascii="Calibri" w:hAnsi="Calibri"/>
        </w:rPr>
        <w:t>que</w:t>
      </w:r>
      <w:r>
        <w:rPr>
          <w:rFonts w:ascii="Calibri" w:hAnsi="Calibri"/>
          <w:spacing w:val="-6"/>
        </w:rPr>
        <w:t xml:space="preserve"> </w:t>
      </w:r>
      <w:r>
        <w:rPr>
          <w:rFonts w:ascii="Calibri" w:hAnsi="Calibri"/>
        </w:rPr>
        <w:t>posibiliten</w:t>
      </w:r>
      <w:r>
        <w:rPr>
          <w:rFonts w:ascii="Calibri" w:hAnsi="Calibri"/>
          <w:spacing w:val="-4"/>
        </w:rPr>
        <w:t xml:space="preserve"> </w:t>
      </w:r>
      <w:r>
        <w:rPr>
          <w:rFonts w:ascii="Calibri" w:hAnsi="Calibri"/>
        </w:rPr>
        <w:t>la</w:t>
      </w:r>
      <w:r>
        <w:rPr>
          <w:rFonts w:ascii="Calibri" w:hAnsi="Calibri"/>
          <w:spacing w:val="-5"/>
        </w:rPr>
        <w:t xml:space="preserve"> </w:t>
      </w:r>
      <w:r>
        <w:rPr>
          <w:rFonts w:ascii="Calibri" w:hAnsi="Calibri"/>
        </w:rPr>
        <w:t>continuidad</w:t>
      </w:r>
      <w:r>
        <w:rPr>
          <w:rFonts w:ascii="Calibri" w:hAnsi="Calibri"/>
          <w:spacing w:val="-4"/>
        </w:rPr>
        <w:t xml:space="preserve"> </w:t>
      </w:r>
      <w:r>
        <w:rPr>
          <w:rFonts w:ascii="Calibri" w:hAnsi="Calibri"/>
        </w:rPr>
        <w:t>de</w:t>
      </w:r>
      <w:r>
        <w:rPr>
          <w:rFonts w:ascii="Calibri" w:hAnsi="Calibri"/>
          <w:spacing w:val="-1"/>
        </w:rPr>
        <w:t xml:space="preserve"> </w:t>
      </w:r>
      <w:r>
        <w:rPr>
          <w:rFonts w:ascii="Calibri" w:hAnsi="Calibri"/>
        </w:rPr>
        <w:t>estudios</w:t>
      </w:r>
      <w:r>
        <w:rPr>
          <w:rFonts w:ascii="Calibri" w:hAnsi="Calibri"/>
          <w:spacing w:val="-4"/>
        </w:rPr>
        <w:t xml:space="preserve"> </w:t>
      </w:r>
      <w:r>
        <w:rPr>
          <w:rFonts w:ascii="Calibri" w:hAnsi="Calibri"/>
        </w:rPr>
        <w:t>con conocimiento</w:t>
      </w:r>
      <w:r>
        <w:rPr>
          <w:rFonts w:ascii="Calibri" w:hAnsi="Calibri"/>
          <w:spacing w:val="-5"/>
        </w:rPr>
        <w:t xml:space="preserve"> </w:t>
      </w:r>
      <w:r>
        <w:rPr>
          <w:rFonts w:ascii="Calibri" w:hAnsi="Calibri"/>
        </w:rPr>
        <w:t>y</w:t>
      </w:r>
      <w:r>
        <w:rPr>
          <w:rFonts w:ascii="Calibri" w:hAnsi="Calibri"/>
          <w:spacing w:val="-6"/>
        </w:rPr>
        <w:t xml:space="preserve"> </w:t>
      </w:r>
      <w:r>
        <w:rPr>
          <w:rFonts w:ascii="Calibri" w:hAnsi="Calibri"/>
        </w:rPr>
        <w:t>apoyo</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la</w:t>
      </w:r>
      <w:r>
        <w:rPr>
          <w:rFonts w:ascii="Calibri" w:hAnsi="Calibri"/>
          <w:spacing w:val="-1"/>
        </w:rPr>
        <w:t xml:space="preserve"> </w:t>
      </w:r>
      <w:r>
        <w:rPr>
          <w:rFonts w:ascii="Calibri" w:hAnsi="Calibri"/>
        </w:rPr>
        <w:t>familia</w:t>
      </w:r>
      <w:r>
        <w:rPr>
          <w:rFonts w:ascii="Calibri" w:hAnsi="Calibri"/>
          <w:spacing w:val="-5"/>
        </w:rPr>
        <w:t xml:space="preserve"> </w:t>
      </w:r>
      <w:r>
        <w:rPr>
          <w:rFonts w:ascii="Calibri" w:hAnsi="Calibri"/>
        </w:rPr>
        <w:t>y</w:t>
      </w:r>
      <w:r>
        <w:rPr>
          <w:rFonts w:ascii="Calibri" w:hAnsi="Calibri"/>
          <w:spacing w:val="-3"/>
        </w:rPr>
        <w:t xml:space="preserve"> </w:t>
      </w:r>
      <w:r>
        <w:rPr>
          <w:rFonts w:ascii="Calibri" w:hAnsi="Calibri"/>
        </w:rPr>
        <w:t>las entidades que apoyen esta labor.</w:t>
      </w:r>
    </w:p>
    <w:p w14:paraId="32228C36"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7269D492" w14:textId="77777777" w:rsidR="000466BD" w:rsidRDefault="000466BD">
      <w:pPr>
        <w:pStyle w:val="Textoindependiente"/>
        <w:spacing w:before="270"/>
        <w:rPr>
          <w:rFonts w:ascii="Calibri"/>
        </w:rPr>
      </w:pPr>
    </w:p>
    <w:p w14:paraId="610CE6E3" w14:textId="77777777" w:rsidR="000466BD" w:rsidRDefault="004136EF">
      <w:pPr>
        <w:pStyle w:val="Ttulo4"/>
        <w:numPr>
          <w:ilvl w:val="1"/>
          <w:numId w:val="18"/>
        </w:numPr>
        <w:tabs>
          <w:tab w:val="left" w:pos="3617"/>
        </w:tabs>
        <w:spacing w:before="1"/>
        <w:ind w:left="3620" w:hanging="228"/>
        <w:jc w:val="left"/>
        <w:rPr>
          <w:rFonts w:ascii="Calibri"/>
        </w:rPr>
      </w:pPr>
      <w:r>
        <w:rPr>
          <w:rFonts w:ascii="Calibri"/>
          <w:u w:val="single"/>
        </w:rPr>
        <w:t>FUNCIONAMIENTO</w:t>
      </w:r>
      <w:r>
        <w:rPr>
          <w:rFonts w:ascii="Calibri"/>
          <w:spacing w:val="-4"/>
          <w:u w:val="single"/>
        </w:rPr>
        <w:t xml:space="preserve"> </w:t>
      </w:r>
      <w:r>
        <w:rPr>
          <w:rFonts w:ascii="Calibri"/>
          <w:u w:val="single"/>
        </w:rPr>
        <w:t>DE</w:t>
      </w:r>
      <w:r>
        <w:rPr>
          <w:rFonts w:ascii="Calibri"/>
          <w:spacing w:val="-2"/>
          <w:u w:val="single"/>
        </w:rPr>
        <w:t xml:space="preserve"> </w:t>
      </w:r>
      <w:r>
        <w:rPr>
          <w:rFonts w:ascii="Calibri"/>
          <w:u w:val="single"/>
        </w:rPr>
        <w:t>LA</w:t>
      </w:r>
      <w:r>
        <w:rPr>
          <w:rFonts w:ascii="Calibri"/>
          <w:spacing w:val="-2"/>
          <w:u w:val="single"/>
        </w:rPr>
        <w:t xml:space="preserve"> ESCUELA</w:t>
      </w:r>
    </w:p>
    <w:p w14:paraId="47028A6D" w14:textId="77777777" w:rsidR="000466BD" w:rsidRDefault="000466BD">
      <w:pPr>
        <w:pStyle w:val="Textoindependiente"/>
        <w:spacing w:before="18"/>
        <w:rPr>
          <w:rFonts w:ascii="Calibri"/>
          <w:b/>
        </w:rPr>
      </w:pPr>
    </w:p>
    <w:p w14:paraId="47854A05" w14:textId="77777777" w:rsidR="000466BD" w:rsidRDefault="004136EF">
      <w:pPr>
        <w:pStyle w:val="Textoindependiente"/>
        <w:spacing w:line="249" w:lineRule="auto"/>
        <w:ind w:left="1056" w:right="1069"/>
        <w:rPr>
          <w:rFonts w:ascii="Calibri" w:hAnsi="Calibri"/>
        </w:rPr>
      </w:pPr>
      <w:r>
        <w:rPr>
          <w:rFonts w:ascii="Calibri" w:hAnsi="Calibri"/>
        </w:rPr>
        <w:t xml:space="preserve">La escuela funcionará </w:t>
      </w:r>
      <w:proofErr w:type="gramStart"/>
      <w:r>
        <w:rPr>
          <w:rFonts w:ascii="Calibri" w:hAnsi="Calibri"/>
        </w:rPr>
        <w:t>de acuerdo al</w:t>
      </w:r>
      <w:proofErr w:type="gramEnd"/>
      <w:r>
        <w:rPr>
          <w:rFonts w:ascii="Calibri" w:hAnsi="Calibri"/>
        </w:rPr>
        <w:t xml:space="preserve"> Calendario Regional Escolar, emanado de la </w:t>
      </w:r>
      <w:proofErr w:type="spellStart"/>
      <w:r>
        <w:rPr>
          <w:rFonts w:ascii="Calibri" w:hAnsi="Calibri"/>
        </w:rPr>
        <w:t>Secreduc</w:t>
      </w:r>
      <w:proofErr w:type="spellEnd"/>
      <w:r>
        <w:rPr>
          <w:rFonts w:ascii="Calibri" w:hAnsi="Calibri"/>
        </w:rPr>
        <w:t xml:space="preserve"> </w:t>
      </w:r>
      <w:proofErr w:type="spellStart"/>
      <w:r>
        <w:rPr>
          <w:rFonts w:ascii="Calibri" w:hAnsi="Calibri"/>
        </w:rPr>
        <w:t>Xa</w:t>
      </w:r>
      <w:proofErr w:type="spellEnd"/>
      <w:r>
        <w:rPr>
          <w:rFonts w:ascii="Calibri" w:hAnsi="Calibri"/>
        </w:rPr>
        <w:t>.</w:t>
      </w:r>
      <w:r>
        <w:rPr>
          <w:rFonts w:ascii="Calibri" w:hAnsi="Calibri"/>
          <w:spacing w:val="80"/>
        </w:rPr>
        <w:t xml:space="preserve"> </w:t>
      </w:r>
      <w:r>
        <w:rPr>
          <w:rFonts w:ascii="Calibri" w:hAnsi="Calibri"/>
        </w:rPr>
        <w:t>Región de los Lagos.</w:t>
      </w:r>
    </w:p>
    <w:p w14:paraId="5F757429" w14:textId="77777777" w:rsidR="000466BD" w:rsidRDefault="000466BD">
      <w:pPr>
        <w:pStyle w:val="Textoindependiente"/>
        <w:spacing w:before="6"/>
        <w:rPr>
          <w:rFonts w:ascii="Calibri"/>
        </w:rPr>
      </w:pPr>
    </w:p>
    <w:p w14:paraId="37F63AA3" w14:textId="77777777" w:rsidR="000466BD" w:rsidRDefault="004136EF">
      <w:pPr>
        <w:pStyle w:val="Ttulo5"/>
        <w:numPr>
          <w:ilvl w:val="2"/>
          <w:numId w:val="18"/>
        </w:numPr>
        <w:tabs>
          <w:tab w:val="left" w:pos="1776"/>
        </w:tabs>
        <w:ind w:hanging="724"/>
        <w:rPr>
          <w:rFonts w:ascii="Calibri"/>
        </w:rPr>
      </w:pPr>
      <w:r>
        <w:rPr>
          <w:rFonts w:ascii="Calibri"/>
          <w:spacing w:val="-2"/>
          <w:u w:val="single"/>
        </w:rPr>
        <w:t>Horarios:</w:t>
      </w:r>
    </w:p>
    <w:p w14:paraId="7C344EB6" w14:textId="77777777" w:rsidR="000466BD" w:rsidRDefault="004136EF">
      <w:pPr>
        <w:pStyle w:val="Textoindependiente"/>
        <w:spacing w:before="11" w:line="249" w:lineRule="auto"/>
        <w:ind w:left="1056" w:right="1065" w:hanging="4"/>
        <w:rPr>
          <w:rFonts w:ascii="Calibri" w:hAnsi="Calibri"/>
        </w:rPr>
      </w:pPr>
      <w:r>
        <w:rPr>
          <w:rFonts w:ascii="Calibri" w:hAnsi="Calibri"/>
        </w:rPr>
        <w:t>Se</w:t>
      </w:r>
      <w:r>
        <w:rPr>
          <w:rFonts w:ascii="Calibri" w:hAnsi="Calibri"/>
          <w:spacing w:val="70"/>
        </w:rPr>
        <w:t xml:space="preserve"> </w:t>
      </w:r>
      <w:r>
        <w:rPr>
          <w:rFonts w:ascii="Calibri" w:hAnsi="Calibri"/>
        </w:rPr>
        <w:t>distribuyen</w:t>
      </w:r>
      <w:r>
        <w:rPr>
          <w:rFonts w:ascii="Calibri" w:hAnsi="Calibri"/>
          <w:spacing w:val="71"/>
        </w:rPr>
        <w:t xml:space="preserve"> </w:t>
      </w:r>
      <w:r>
        <w:rPr>
          <w:rFonts w:ascii="Calibri" w:hAnsi="Calibri"/>
        </w:rPr>
        <w:t>de</w:t>
      </w:r>
      <w:r>
        <w:rPr>
          <w:rFonts w:ascii="Calibri" w:hAnsi="Calibri"/>
          <w:spacing w:val="66"/>
        </w:rPr>
        <w:t xml:space="preserve"> </w:t>
      </w:r>
      <w:r>
        <w:rPr>
          <w:rFonts w:ascii="Calibri" w:hAnsi="Calibri"/>
        </w:rPr>
        <w:t>la</w:t>
      </w:r>
      <w:r>
        <w:rPr>
          <w:rFonts w:ascii="Calibri" w:hAnsi="Calibri"/>
          <w:spacing w:val="70"/>
        </w:rPr>
        <w:t xml:space="preserve"> </w:t>
      </w:r>
      <w:r>
        <w:rPr>
          <w:rFonts w:ascii="Calibri" w:hAnsi="Calibri"/>
        </w:rPr>
        <w:t>siguiente</w:t>
      </w:r>
      <w:r>
        <w:rPr>
          <w:rFonts w:ascii="Calibri" w:hAnsi="Calibri"/>
          <w:spacing w:val="70"/>
        </w:rPr>
        <w:t xml:space="preserve"> </w:t>
      </w:r>
      <w:r>
        <w:rPr>
          <w:rFonts w:ascii="Calibri" w:hAnsi="Calibri"/>
        </w:rPr>
        <w:t>manera:</w:t>
      </w:r>
      <w:r>
        <w:rPr>
          <w:rFonts w:ascii="Calibri" w:hAnsi="Calibri"/>
          <w:spacing w:val="65"/>
        </w:rPr>
        <w:t xml:space="preserve"> </w:t>
      </w:r>
      <w:r>
        <w:rPr>
          <w:rFonts w:ascii="Calibri" w:hAnsi="Calibri"/>
        </w:rPr>
        <w:t>de</w:t>
      </w:r>
      <w:r>
        <w:rPr>
          <w:rFonts w:ascii="Calibri" w:hAnsi="Calibri"/>
          <w:spacing w:val="70"/>
        </w:rPr>
        <w:t xml:space="preserve"> </w:t>
      </w:r>
      <w:r>
        <w:rPr>
          <w:rFonts w:ascii="Calibri" w:hAnsi="Calibri"/>
        </w:rPr>
        <w:t>la</w:t>
      </w:r>
      <w:r>
        <w:rPr>
          <w:rFonts w:ascii="Calibri" w:hAnsi="Calibri"/>
          <w:spacing w:val="70"/>
        </w:rPr>
        <w:t xml:space="preserve"> </w:t>
      </w:r>
      <w:r>
        <w:rPr>
          <w:rFonts w:ascii="Calibri" w:hAnsi="Calibri"/>
        </w:rPr>
        <w:t>escuela,</w:t>
      </w:r>
      <w:r>
        <w:rPr>
          <w:rFonts w:ascii="Calibri" w:hAnsi="Calibri"/>
          <w:spacing w:val="70"/>
        </w:rPr>
        <w:t xml:space="preserve"> </w:t>
      </w:r>
      <w:r>
        <w:rPr>
          <w:rFonts w:ascii="Calibri" w:hAnsi="Calibri"/>
        </w:rPr>
        <w:t>de</w:t>
      </w:r>
      <w:r>
        <w:rPr>
          <w:rFonts w:ascii="Calibri" w:hAnsi="Calibri"/>
          <w:spacing w:val="66"/>
        </w:rPr>
        <w:t xml:space="preserve"> </w:t>
      </w:r>
      <w:r>
        <w:rPr>
          <w:rFonts w:ascii="Calibri" w:hAnsi="Calibri"/>
        </w:rPr>
        <w:t>docentes</w:t>
      </w:r>
      <w:r>
        <w:rPr>
          <w:rFonts w:ascii="Calibri" w:hAnsi="Calibri"/>
          <w:spacing w:val="68"/>
        </w:rPr>
        <w:t xml:space="preserve"> </w:t>
      </w:r>
      <w:r>
        <w:rPr>
          <w:rFonts w:ascii="Calibri" w:hAnsi="Calibri"/>
        </w:rPr>
        <w:t>directivos</w:t>
      </w:r>
      <w:r>
        <w:rPr>
          <w:rFonts w:ascii="Calibri" w:hAnsi="Calibri"/>
          <w:spacing w:val="68"/>
        </w:rPr>
        <w:t xml:space="preserve"> </w:t>
      </w:r>
      <w:r>
        <w:rPr>
          <w:rFonts w:ascii="Calibri" w:hAnsi="Calibri"/>
        </w:rPr>
        <w:t>y</w:t>
      </w:r>
      <w:r>
        <w:rPr>
          <w:rFonts w:ascii="Calibri" w:hAnsi="Calibri"/>
          <w:spacing w:val="69"/>
        </w:rPr>
        <w:t xml:space="preserve"> </w:t>
      </w:r>
      <w:r>
        <w:rPr>
          <w:rFonts w:ascii="Calibri" w:hAnsi="Calibri"/>
        </w:rPr>
        <w:t>docentes propiamente tales, de paradocentes, alumnas, de atención de apoderados, de reuniones.</w:t>
      </w:r>
    </w:p>
    <w:p w14:paraId="7DBC919A" w14:textId="77777777" w:rsidR="000466BD" w:rsidRDefault="000466BD">
      <w:pPr>
        <w:pStyle w:val="Textoindependiente"/>
        <w:spacing w:before="6"/>
        <w:rPr>
          <w:rFonts w:ascii="Calibri"/>
        </w:rPr>
      </w:pPr>
    </w:p>
    <w:p w14:paraId="462AB9F4" w14:textId="77777777" w:rsidR="000466BD" w:rsidRDefault="004136EF">
      <w:pPr>
        <w:pStyle w:val="Ttulo5"/>
        <w:numPr>
          <w:ilvl w:val="2"/>
          <w:numId w:val="18"/>
        </w:numPr>
        <w:tabs>
          <w:tab w:val="left" w:pos="1776"/>
        </w:tabs>
        <w:ind w:hanging="724"/>
        <w:rPr>
          <w:rFonts w:ascii="Calibri"/>
        </w:rPr>
      </w:pPr>
      <w:r>
        <w:rPr>
          <w:rFonts w:ascii="Calibri"/>
          <w:u w:val="single"/>
        </w:rPr>
        <w:t>De</w:t>
      </w:r>
      <w:r>
        <w:rPr>
          <w:rFonts w:ascii="Calibri"/>
          <w:spacing w:val="-3"/>
          <w:u w:val="single"/>
        </w:rPr>
        <w:t xml:space="preserve"> </w:t>
      </w:r>
      <w:r>
        <w:rPr>
          <w:rFonts w:ascii="Calibri"/>
          <w:u w:val="single"/>
        </w:rPr>
        <w:t xml:space="preserve">los </w:t>
      </w:r>
      <w:r>
        <w:rPr>
          <w:rFonts w:ascii="Calibri"/>
          <w:spacing w:val="-2"/>
          <w:u w:val="single"/>
        </w:rPr>
        <w:t>documentos:</w:t>
      </w:r>
    </w:p>
    <w:p w14:paraId="702CACF7" w14:textId="77777777" w:rsidR="000466BD" w:rsidRDefault="004136EF">
      <w:pPr>
        <w:pStyle w:val="Textoindependiente"/>
        <w:spacing w:before="11"/>
        <w:ind w:left="1052"/>
        <w:rPr>
          <w:rFonts w:ascii="Calibri" w:hAnsi="Calibri"/>
        </w:rPr>
      </w:pPr>
      <w:r>
        <w:rPr>
          <w:rFonts w:ascii="Calibri" w:hAnsi="Calibri"/>
        </w:rPr>
        <w:t>La escuela</w:t>
      </w:r>
      <w:r>
        <w:rPr>
          <w:rFonts w:ascii="Calibri" w:hAnsi="Calibri"/>
          <w:spacing w:val="-4"/>
        </w:rPr>
        <w:t xml:space="preserve"> </w:t>
      </w:r>
      <w:r>
        <w:rPr>
          <w:rFonts w:ascii="Calibri" w:hAnsi="Calibri"/>
        </w:rPr>
        <w:t>debe llevar</w:t>
      </w:r>
      <w:r>
        <w:rPr>
          <w:rFonts w:ascii="Calibri" w:hAnsi="Calibri"/>
          <w:spacing w:val="-4"/>
        </w:rPr>
        <w:t xml:space="preserve"> </w:t>
      </w:r>
      <w:r>
        <w:rPr>
          <w:rFonts w:ascii="Calibri" w:hAnsi="Calibri"/>
        </w:rPr>
        <w:t>la</w:t>
      </w:r>
      <w:r>
        <w:rPr>
          <w:rFonts w:ascii="Calibri" w:hAnsi="Calibri"/>
          <w:spacing w:val="-4"/>
        </w:rPr>
        <w:t xml:space="preserve"> </w:t>
      </w:r>
      <w:r>
        <w:rPr>
          <w:rFonts w:ascii="Calibri" w:hAnsi="Calibri"/>
        </w:rPr>
        <w:t>siguiente</w:t>
      </w:r>
      <w:r>
        <w:rPr>
          <w:rFonts w:ascii="Calibri" w:hAnsi="Calibri"/>
          <w:spacing w:val="-4"/>
        </w:rPr>
        <w:t xml:space="preserve"> </w:t>
      </w:r>
      <w:r>
        <w:rPr>
          <w:rFonts w:ascii="Calibri" w:hAnsi="Calibri"/>
          <w:spacing w:val="-2"/>
        </w:rPr>
        <w:t>documentación:</w:t>
      </w:r>
    </w:p>
    <w:p w14:paraId="7CF46C13" w14:textId="77777777" w:rsidR="000466BD" w:rsidRDefault="004136EF">
      <w:pPr>
        <w:spacing w:before="11"/>
        <w:ind w:left="1052"/>
        <w:rPr>
          <w:rFonts w:ascii="Calibri" w:hAnsi="Calibri"/>
          <w:b/>
          <w:sz w:val="24"/>
        </w:rPr>
      </w:pPr>
      <w:r>
        <w:rPr>
          <w:rFonts w:ascii="Calibri" w:hAnsi="Calibri"/>
          <w:sz w:val="24"/>
        </w:rPr>
        <w:t>1.-Registro</w:t>
      </w:r>
      <w:r>
        <w:rPr>
          <w:rFonts w:ascii="Calibri" w:hAnsi="Calibri"/>
          <w:spacing w:val="-3"/>
          <w:sz w:val="24"/>
        </w:rPr>
        <w:t xml:space="preserve"> </w:t>
      </w:r>
      <w:r>
        <w:rPr>
          <w:rFonts w:ascii="Calibri" w:hAnsi="Calibri"/>
          <w:sz w:val="24"/>
        </w:rPr>
        <w:t xml:space="preserve">Escolar </w:t>
      </w:r>
      <w:r>
        <w:rPr>
          <w:rFonts w:ascii="Calibri" w:hAnsi="Calibri"/>
          <w:b/>
          <w:sz w:val="24"/>
        </w:rPr>
        <w:t>(físico</w:t>
      </w:r>
      <w:r>
        <w:rPr>
          <w:rFonts w:ascii="Calibri" w:hAnsi="Calibri"/>
          <w:b/>
          <w:spacing w:val="-4"/>
          <w:sz w:val="24"/>
        </w:rPr>
        <w:t xml:space="preserve"> </w:t>
      </w:r>
      <w:r>
        <w:rPr>
          <w:rFonts w:ascii="Calibri" w:hAnsi="Calibri"/>
          <w:b/>
          <w:sz w:val="24"/>
        </w:rPr>
        <w:t>y/o</w:t>
      </w:r>
      <w:r>
        <w:rPr>
          <w:rFonts w:ascii="Calibri" w:hAnsi="Calibri"/>
          <w:b/>
          <w:spacing w:val="-3"/>
          <w:sz w:val="24"/>
        </w:rPr>
        <w:t xml:space="preserve"> </w:t>
      </w:r>
      <w:r>
        <w:rPr>
          <w:rFonts w:ascii="Calibri" w:hAnsi="Calibri"/>
          <w:b/>
          <w:spacing w:val="-2"/>
          <w:sz w:val="24"/>
        </w:rPr>
        <w:t>virtual)</w:t>
      </w:r>
    </w:p>
    <w:p w14:paraId="47E307EB" w14:textId="77777777" w:rsidR="000466BD" w:rsidRDefault="004136EF">
      <w:pPr>
        <w:pStyle w:val="Textoindependiente"/>
        <w:spacing w:before="7"/>
        <w:ind w:left="1052"/>
        <w:rPr>
          <w:rFonts w:ascii="Calibri"/>
        </w:rPr>
      </w:pPr>
      <w:r>
        <w:rPr>
          <w:rFonts w:ascii="Calibri"/>
        </w:rPr>
        <w:t>2.-Libro</w:t>
      </w:r>
      <w:r>
        <w:rPr>
          <w:rFonts w:ascii="Calibri"/>
          <w:spacing w:val="-1"/>
        </w:rPr>
        <w:t xml:space="preserve"> </w:t>
      </w:r>
      <w:r>
        <w:rPr>
          <w:rFonts w:ascii="Calibri"/>
        </w:rPr>
        <w:t>de</w:t>
      </w:r>
      <w:r>
        <w:rPr>
          <w:rFonts w:ascii="Calibri"/>
          <w:spacing w:val="-1"/>
        </w:rPr>
        <w:t xml:space="preserve"> </w:t>
      </w:r>
      <w:r>
        <w:rPr>
          <w:rFonts w:ascii="Calibri"/>
        </w:rPr>
        <w:t>clases</w:t>
      </w:r>
      <w:r>
        <w:rPr>
          <w:rFonts w:ascii="Calibri"/>
          <w:spacing w:val="-4"/>
        </w:rPr>
        <w:t xml:space="preserve"> </w:t>
      </w:r>
      <w:r>
        <w:rPr>
          <w:rFonts w:ascii="Calibri"/>
        </w:rPr>
        <w:t>por</w:t>
      </w:r>
      <w:r>
        <w:rPr>
          <w:rFonts w:ascii="Calibri"/>
          <w:spacing w:val="-5"/>
        </w:rPr>
        <w:t xml:space="preserve"> </w:t>
      </w:r>
      <w:r>
        <w:rPr>
          <w:rFonts w:ascii="Calibri"/>
          <w:spacing w:val="-4"/>
        </w:rPr>
        <w:t>curso</w:t>
      </w:r>
    </w:p>
    <w:p w14:paraId="6BB39550" w14:textId="77777777" w:rsidR="000466BD" w:rsidRDefault="004136EF">
      <w:pPr>
        <w:pStyle w:val="Textoindependiente"/>
        <w:spacing w:before="11"/>
        <w:ind w:left="1052"/>
        <w:rPr>
          <w:rFonts w:ascii="Calibri" w:hAnsi="Calibri"/>
        </w:rPr>
      </w:pPr>
      <w:r>
        <w:rPr>
          <w:rFonts w:ascii="Calibri" w:hAnsi="Calibri"/>
        </w:rPr>
        <w:t>3.-Libros</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asistencia</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personal</w:t>
      </w:r>
      <w:r>
        <w:rPr>
          <w:rFonts w:ascii="Calibri" w:hAnsi="Calibri"/>
          <w:spacing w:val="-5"/>
        </w:rPr>
        <w:t xml:space="preserve"> </w:t>
      </w:r>
      <w:r>
        <w:rPr>
          <w:rFonts w:ascii="Calibri" w:hAnsi="Calibri"/>
        </w:rPr>
        <w:t>(docente</w:t>
      </w:r>
      <w:r>
        <w:rPr>
          <w:rFonts w:ascii="Calibri" w:hAnsi="Calibri"/>
          <w:spacing w:val="-3"/>
        </w:rPr>
        <w:t xml:space="preserve"> </w:t>
      </w:r>
      <w:r>
        <w:rPr>
          <w:rFonts w:ascii="Calibri" w:hAnsi="Calibri"/>
        </w:rPr>
        <w:t>y</w:t>
      </w:r>
      <w:r>
        <w:rPr>
          <w:rFonts w:ascii="Calibri" w:hAnsi="Calibri"/>
          <w:spacing w:val="-4"/>
        </w:rPr>
        <w:t xml:space="preserve"> </w:t>
      </w:r>
      <w:r>
        <w:rPr>
          <w:rFonts w:ascii="Calibri" w:hAnsi="Calibri"/>
        </w:rPr>
        <w:t>Asistentes</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5"/>
        </w:rPr>
        <w:t xml:space="preserve"> </w:t>
      </w:r>
      <w:r>
        <w:rPr>
          <w:rFonts w:ascii="Calibri" w:hAnsi="Calibri"/>
          <w:spacing w:val="-2"/>
        </w:rPr>
        <w:t>Educación)</w:t>
      </w:r>
    </w:p>
    <w:p w14:paraId="6374212F" w14:textId="77777777" w:rsidR="000466BD" w:rsidRDefault="004136EF">
      <w:pPr>
        <w:pStyle w:val="Textoindependiente"/>
        <w:spacing w:before="11" w:line="244" w:lineRule="auto"/>
        <w:ind w:left="1052" w:right="1150"/>
        <w:rPr>
          <w:rFonts w:ascii="Calibri"/>
        </w:rPr>
      </w:pPr>
      <w:r>
        <w:rPr>
          <w:rFonts w:ascii="Calibri"/>
        </w:rPr>
        <w:t>4.-Libro</w:t>
      </w:r>
      <w:r>
        <w:rPr>
          <w:rFonts w:ascii="Calibri"/>
          <w:spacing w:val="-2"/>
        </w:rPr>
        <w:t xml:space="preserve"> </w:t>
      </w:r>
      <w:r>
        <w:rPr>
          <w:rFonts w:ascii="Calibri"/>
        </w:rPr>
        <w:t>de</w:t>
      </w:r>
      <w:r>
        <w:rPr>
          <w:rFonts w:ascii="Calibri"/>
          <w:spacing w:val="-6"/>
        </w:rPr>
        <w:t xml:space="preserve"> </w:t>
      </w:r>
      <w:r>
        <w:rPr>
          <w:rFonts w:ascii="Calibri"/>
        </w:rPr>
        <w:t>registro</w:t>
      </w:r>
      <w:r>
        <w:rPr>
          <w:rFonts w:ascii="Calibri"/>
          <w:spacing w:val="-2"/>
        </w:rPr>
        <w:t xml:space="preserve"> </w:t>
      </w:r>
      <w:r>
        <w:rPr>
          <w:rFonts w:ascii="Calibri"/>
        </w:rPr>
        <w:t>de</w:t>
      </w:r>
      <w:r>
        <w:rPr>
          <w:rFonts w:ascii="Calibri"/>
          <w:spacing w:val="-2"/>
        </w:rPr>
        <w:t xml:space="preserve"> </w:t>
      </w:r>
      <w:r>
        <w:rPr>
          <w:rFonts w:ascii="Calibri"/>
        </w:rPr>
        <w:t>inasistencia</w:t>
      </w:r>
      <w:r>
        <w:rPr>
          <w:rFonts w:ascii="Calibri"/>
          <w:spacing w:val="-6"/>
        </w:rPr>
        <w:t xml:space="preserve"> </w:t>
      </w:r>
      <w:r>
        <w:rPr>
          <w:rFonts w:ascii="Calibri"/>
        </w:rPr>
        <w:t>de</w:t>
      </w:r>
      <w:r>
        <w:rPr>
          <w:rFonts w:ascii="Calibri"/>
          <w:spacing w:val="-6"/>
        </w:rPr>
        <w:t xml:space="preserve"> </w:t>
      </w:r>
      <w:r>
        <w:rPr>
          <w:rFonts w:ascii="Calibri"/>
        </w:rPr>
        <w:t>alumnos,</w:t>
      </w:r>
      <w:r>
        <w:rPr>
          <w:rFonts w:ascii="Calibri"/>
          <w:spacing w:val="-7"/>
        </w:rPr>
        <w:t xml:space="preserve"> </w:t>
      </w:r>
      <w:r>
        <w:rPr>
          <w:rFonts w:ascii="Calibri"/>
        </w:rPr>
        <w:t>con</w:t>
      </w:r>
      <w:r>
        <w:rPr>
          <w:rFonts w:ascii="Calibri"/>
          <w:spacing w:val="-5"/>
        </w:rPr>
        <w:t xml:space="preserve"> </w:t>
      </w:r>
      <w:r>
        <w:rPr>
          <w:rFonts w:ascii="Calibri"/>
        </w:rPr>
        <w:t>las</w:t>
      </w:r>
      <w:r>
        <w:rPr>
          <w:rFonts w:ascii="Calibri"/>
          <w:spacing w:val="-1"/>
        </w:rPr>
        <w:t xml:space="preserve"> </w:t>
      </w:r>
      <w:r>
        <w:rPr>
          <w:rFonts w:ascii="Calibri"/>
        </w:rPr>
        <w:t>correspondientes</w:t>
      </w:r>
      <w:r>
        <w:rPr>
          <w:rFonts w:ascii="Calibri"/>
          <w:spacing w:val="-5"/>
        </w:rPr>
        <w:t xml:space="preserve"> </w:t>
      </w:r>
      <w:r>
        <w:rPr>
          <w:rFonts w:ascii="Calibri"/>
        </w:rPr>
        <w:t>firmas</w:t>
      </w:r>
      <w:r>
        <w:rPr>
          <w:rFonts w:ascii="Calibri"/>
          <w:spacing w:val="-5"/>
        </w:rPr>
        <w:t xml:space="preserve"> </w:t>
      </w:r>
      <w:r>
        <w:rPr>
          <w:rFonts w:ascii="Calibri"/>
        </w:rPr>
        <w:t>de</w:t>
      </w:r>
      <w:r>
        <w:rPr>
          <w:rFonts w:ascii="Calibri"/>
          <w:spacing w:val="-7"/>
        </w:rPr>
        <w:t xml:space="preserve"> </w:t>
      </w:r>
      <w:r>
        <w:rPr>
          <w:rFonts w:ascii="Calibri"/>
        </w:rPr>
        <w:t>apoderados. 5.-Libro de Actas Consejo Administrativo</w:t>
      </w:r>
    </w:p>
    <w:p w14:paraId="792A037A" w14:textId="77777777" w:rsidR="000466BD" w:rsidRDefault="004136EF">
      <w:pPr>
        <w:pStyle w:val="Textoindependiente"/>
        <w:spacing w:before="7"/>
        <w:ind w:left="1052"/>
        <w:rPr>
          <w:rFonts w:ascii="Calibri" w:hAnsi="Calibri"/>
        </w:rPr>
      </w:pPr>
      <w:r>
        <w:rPr>
          <w:rFonts w:ascii="Calibri" w:hAnsi="Calibri"/>
        </w:rPr>
        <w:t>6.-Libro</w:t>
      </w:r>
      <w:r>
        <w:rPr>
          <w:rFonts w:ascii="Calibri" w:hAnsi="Calibri"/>
          <w:spacing w:val="-2"/>
        </w:rPr>
        <w:t xml:space="preserve"> </w:t>
      </w:r>
      <w:r>
        <w:rPr>
          <w:rFonts w:ascii="Calibri" w:hAnsi="Calibri"/>
        </w:rPr>
        <w:t>de</w:t>
      </w:r>
      <w:r>
        <w:rPr>
          <w:rFonts w:ascii="Calibri" w:hAnsi="Calibri"/>
          <w:spacing w:val="-5"/>
        </w:rPr>
        <w:t xml:space="preserve"> </w:t>
      </w:r>
      <w:r>
        <w:rPr>
          <w:rFonts w:ascii="Calibri" w:hAnsi="Calibri"/>
        </w:rPr>
        <w:t>Actas</w:t>
      </w:r>
      <w:r>
        <w:rPr>
          <w:rFonts w:ascii="Calibri" w:hAnsi="Calibri"/>
          <w:spacing w:val="-4"/>
        </w:rPr>
        <w:t xml:space="preserve"> </w:t>
      </w:r>
      <w:r>
        <w:rPr>
          <w:rFonts w:ascii="Calibri" w:hAnsi="Calibri"/>
        </w:rPr>
        <w:t>Consejo</w:t>
      </w:r>
      <w:r>
        <w:rPr>
          <w:rFonts w:ascii="Calibri" w:hAnsi="Calibri"/>
          <w:spacing w:val="-1"/>
        </w:rPr>
        <w:t xml:space="preserve"> </w:t>
      </w:r>
      <w:r>
        <w:rPr>
          <w:rFonts w:ascii="Calibri" w:hAnsi="Calibri"/>
          <w:spacing w:val="-2"/>
        </w:rPr>
        <w:t>Técnico</w:t>
      </w:r>
    </w:p>
    <w:p w14:paraId="5BD465BE" w14:textId="77777777" w:rsidR="000466BD" w:rsidRDefault="004136EF">
      <w:pPr>
        <w:pStyle w:val="Textoindependiente"/>
        <w:spacing w:before="11"/>
        <w:ind w:left="1052"/>
        <w:rPr>
          <w:rFonts w:ascii="Calibri"/>
        </w:rPr>
      </w:pPr>
      <w:r>
        <w:rPr>
          <w:rFonts w:ascii="Calibri"/>
        </w:rPr>
        <w:t>7.-Archivo</w:t>
      </w:r>
      <w:r>
        <w:rPr>
          <w:rFonts w:ascii="Calibri"/>
          <w:spacing w:val="-3"/>
        </w:rPr>
        <w:t xml:space="preserve"> </w:t>
      </w:r>
      <w:r>
        <w:rPr>
          <w:rFonts w:ascii="Calibri"/>
        </w:rPr>
        <w:t>de</w:t>
      </w:r>
      <w:r>
        <w:rPr>
          <w:rFonts w:ascii="Calibri"/>
          <w:spacing w:val="-8"/>
        </w:rPr>
        <w:t xml:space="preserve"> </w:t>
      </w:r>
      <w:r>
        <w:rPr>
          <w:rFonts w:ascii="Calibri"/>
        </w:rPr>
        <w:t>correspondencia</w:t>
      </w:r>
      <w:r>
        <w:rPr>
          <w:rFonts w:ascii="Calibri"/>
          <w:spacing w:val="-2"/>
        </w:rPr>
        <w:t xml:space="preserve"> recibida</w:t>
      </w:r>
    </w:p>
    <w:p w14:paraId="7E4FFEC4" w14:textId="77777777" w:rsidR="000466BD" w:rsidRDefault="004136EF">
      <w:pPr>
        <w:pStyle w:val="Textoindependiente"/>
        <w:spacing w:before="11"/>
        <w:ind w:left="1052"/>
        <w:rPr>
          <w:rFonts w:ascii="Calibri"/>
        </w:rPr>
      </w:pPr>
      <w:r>
        <w:rPr>
          <w:rFonts w:ascii="Calibri"/>
        </w:rPr>
        <w:t>8.-Archivo</w:t>
      </w:r>
      <w:r>
        <w:rPr>
          <w:rFonts w:ascii="Calibri"/>
          <w:spacing w:val="-3"/>
        </w:rPr>
        <w:t xml:space="preserve"> </w:t>
      </w:r>
      <w:r>
        <w:rPr>
          <w:rFonts w:ascii="Calibri"/>
        </w:rPr>
        <w:t>de</w:t>
      </w:r>
      <w:r>
        <w:rPr>
          <w:rFonts w:ascii="Calibri"/>
          <w:spacing w:val="-8"/>
        </w:rPr>
        <w:t xml:space="preserve"> </w:t>
      </w:r>
      <w:r>
        <w:rPr>
          <w:rFonts w:ascii="Calibri"/>
        </w:rPr>
        <w:t>correspondencia</w:t>
      </w:r>
      <w:r>
        <w:rPr>
          <w:rFonts w:ascii="Calibri"/>
          <w:spacing w:val="-6"/>
        </w:rPr>
        <w:t xml:space="preserve"> </w:t>
      </w:r>
      <w:r>
        <w:rPr>
          <w:rFonts w:ascii="Calibri"/>
          <w:spacing w:val="-2"/>
        </w:rPr>
        <w:t>despachada</w:t>
      </w:r>
    </w:p>
    <w:p w14:paraId="5DED8FC0" w14:textId="77777777" w:rsidR="000466BD" w:rsidRDefault="004136EF">
      <w:pPr>
        <w:pStyle w:val="Textoindependiente"/>
        <w:spacing w:before="7" w:line="249" w:lineRule="auto"/>
        <w:ind w:left="1052" w:right="5865"/>
        <w:rPr>
          <w:rFonts w:ascii="Calibri"/>
        </w:rPr>
      </w:pPr>
      <w:r>
        <w:rPr>
          <w:rFonts w:ascii="Calibri"/>
        </w:rPr>
        <w:t>9.-Archivo</w:t>
      </w:r>
      <w:r>
        <w:rPr>
          <w:rFonts w:ascii="Calibri"/>
          <w:spacing w:val="-4"/>
        </w:rPr>
        <w:t xml:space="preserve"> </w:t>
      </w:r>
      <w:r>
        <w:rPr>
          <w:rFonts w:ascii="Calibri"/>
        </w:rPr>
        <w:t>de</w:t>
      </w:r>
      <w:r>
        <w:rPr>
          <w:rFonts w:ascii="Calibri"/>
          <w:spacing w:val="-9"/>
        </w:rPr>
        <w:t xml:space="preserve"> </w:t>
      </w:r>
      <w:r>
        <w:rPr>
          <w:rFonts w:ascii="Calibri"/>
        </w:rPr>
        <w:t>inventarios</w:t>
      </w:r>
      <w:r>
        <w:rPr>
          <w:rFonts w:ascii="Calibri"/>
          <w:spacing w:val="-7"/>
        </w:rPr>
        <w:t xml:space="preserve"> </w:t>
      </w:r>
      <w:r>
        <w:rPr>
          <w:rFonts w:ascii="Calibri"/>
        </w:rPr>
        <w:t>y</w:t>
      </w:r>
      <w:r>
        <w:rPr>
          <w:rFonts w:ascii="Calibri"/>
          <w:spacing w:val="-6"/>
        </w:rPr>
        <w:t xml:space="preserve"> </w:t>
      </w:r>
      <w:r>
        <w:rPr>
          <w:rFonts w:ascii="Calibri"/>
        </w:rPr>
        <w:t>bienes</w:t>
      </w:r>
      <w:r>
        <w:rPr>
          <w:rFonts w:ascii="Calibri"/>
          <w:spacing w:val="-7"/>
        </w:rPr>
        <w:t xml:space="preserve"> </w:t>
      </w:r>
      <w:r>
        <w:rPr>
          <w:rFonts w:ascii="Calibri"/>
        </w:rPr>
        <w:t>de</w:t>
      </w:r>
      <w:r>
        <w:rPr>
          <w:rFonts w:ascii="Calibri"/>
          <w:spacing w:val="-8"/>
        </w:rPr>
        <w:t xml:space="preserve"> </w:t>
      </w:r>
      <w:r>
        <w:rPr>
          <w:rFonts w:ascii="Calibri"/>
        </w:rPr>
        <w:t>la</w:t>
      </w:r>
      <w:r>
        <w:rPr>
          <w:rFonts w:ascii="Calibri"/>
          <w:spacing w:val="-4"/>
        </w:rPr>
        <w:t xml:space="preserve"> </w:t>
      </w:r>
      <w:r>
        <w:rPr>
          <w:rFonts w:ascii="Calibri"/>
        </w:rPr>
        <w:t>escuela 10.-Archivo de Control de Subvenciones</w:t>
      </w:r>
    </w:p>
    <w:p w14:paraId="7DB09DFA" w14:textId="77777777" w:rsidR="000466BD" w:rsidRDefault="004136EF">
      <w:pPr>
        <w:pStyle w:val="Textoindependiente"/>
        <w:spacing w:line="292" w:lineRule="exact"/>
        <w:ind w:left="1052"/>
        <w:rPr>
          <w:rFonts w:ascii="Calibri"/>
        </w:rPr>
      </w:pPr>
      <w:r>
        <w:rPr>
          <w:rFonts w:ascii="Calibri"/>
        </w:rPr>
        <w:t>11.-Archivo</w:t>
      </w:r>
      <w:r>
        <w:rPr>
          <w:rFonts w:ascii="Calibri"/>
          <w:spacing w:val="-7"/>
        </w:rPr>
        <w:t xml:space="preserve"> </w:t>
      </w:r>
      <w:r>
        <w:rPr>
          <w:rFonts w:ascii="Calibri"/>
          <w:spacing w:val="-2"/>
        </w:rPr>
        <w:t>JUNAEB</w:t>
      </w:r>
    </w:p>
    <w:p w14:paraId="7BA968DE" w14:textId="77777777" w:rsidR="000466BD" w:rsidRDefault="004136EF">
      <w:pPr>
        <w:pStyle w:val="Textoindependiente"/>
        <w:spacing w:before="7"/>
        <w:ind w:left="1052"/>
        <w:rPr>
          <w:rFonts w:ascii="Calibri" w:hAnsi="Calibri"/>
        </w:rPr>
      </w:pPr>
      <w:r>
        <w:rPr>
          <w:rFonts w:ascii="Calibri" w:hAnsi="Calibri"/>
        </w:rPr>
        <w:t>12.-Archivo</w:t>
      </w:r>
      <w:r>
        <w:rPr>
          <w:rFonts w:ascii="Calibri" w:hAnsi="Calibri"/>
          <w:spacing w:val="-3"/>
        </w:rPr>
        <w:t xml:space="preserve"> </w:t>
      </w:r>
      <w:r>
        <w:rPr>
          <w:rFonts w:ascii="Calibri" w:hAnsi="Calibri"/>
        </w:rPr>
        <w:t>de</w:t>
      </w:r>
      <w:r>
        <w:rPr>
          <w:rFonts w:ascii="Calibri" w:hAnsi="Calibri"/>
          <w:spacing w:val="-7"/>
        </w:rPr>
        <w:t xml:space="preserve"> </w:t>
      </w:r>
      <w:r>
        <w:rPr>
          <w:rFonts w:ascii="Calibri" w:hAnsi="Calibri"/>
        </w:rPr>
        <w:t>documentos</w:t>
      </w:r>
      <w:r>
        <w:rPr>
          <w:rFonts w:ascii="Calibri" w:hAnsi="Calibri"/>
          <w:spacing w:val="-1"/>
        </w:rPr>
        <w:t xml:space="preserve"> </w:t>
      </w:r>
      <w:r>
        <w:rPr>
          <w:rFonts w:ascii="Calibri" w:hAnsi="Calibri"/>
          <w:spacing w:val="-2"/>
        </w:rPr>
        <w:t>técnicos</w:t>
      </w:r>
    </w:p>
    <w:p w14:paraId="2D28FFF7" w14:textId="77777777" w:rsidR="000466BD" w:rsidRDefault="004136EF">
      <w:pPr>
        <w:pStyle w:val="Textoindependiente"/>
        <w:spacing w:before="12" w:line="249" w:lineRule="auto"/>
        <w:ind w:left="1052" w:right="5677"/>
        <w:rPr>
          <w:rFonts w:ascii="Calibri" w:hAnsi="Calibri"/>
        </w:rPr>
      </w:pPr>
      <w:r>
        <w:rPr>
          <w:rFonts w:ascii="Calibri" w:hAnsi="Calibri"/>
        </w:rPr>
        <w:t>13.-Archivo</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estadísticas</w:t>
      </w:r>
      <w:r>
        <w:rPr>
          <w:rFonts w:ascii="Calibri" w:hAnsi="Calibri"/>
          <w:spacing w:val="-9"/>
        </w:rPr>
        <w:t xml:space="preserve"> </w:t>
      </w:r>
      <w:r>
        <w:rPr>
          <w:rFonts w:ascii="Calibri" w:hAnsi="Calibri"/>
        </w:rPr>
        <w:t>de</w:t>
      </w:r>
      <w:r>
        <w:rPr>
          <w:rFonts w:ascii="Calibri" w:hAnsi="Calibri"/>
          <w:spacing w:val="-10"/>
        </w:rPr>
        <w:t xml:space="preserve"> </w:t>
      </w:r>
      <w:r>
        <w:rPr>
          <w:rFonts w:ascii="Calibri" w:hAnsi="Calibri"/>
        </w:rPr>
        <w:t>asistencia</w:t>
      </w:r>
      <w:r>
        <w:rPr>
          <w:rFonts w:ascii="Calibri" w:hAnsi="Calibri"/>
          <w:spacing w:val="-13"/>
        </w:rPr>
        <w:t xml:space="preserve"> </w:t>
      </w:r>
      <w:r>
        <w:rPr>
          <w:rFonts w:ascii="Calibri" w:hAnsi="Calibri"/>
        </w:rPr>
        <w:t>mensual 14.-Kárdex personal.</w:t>
      </w:r>
    </w:p>
    <w:p w14:paraId="18F06F30" w14:textId="77777777" w:rsidR="000466BD" w:rsidRDefault="004136EF">
      <w:pPr>
        <w:pStyle w:val="Textoindependiente"/>
        <w:spacing w:line="244" w:lineRule="auto"/>
        <w:ind w:left="1052" w:right="4260"/>
        <w:rPr>
          <w:rFonts w:ascii="Calibri" w:hAnsi="Calibri"/>
        </w:rPr>
      </w:pPr>
      <w:r>
        <w:rPr>
          <w:rFonts w:ascii="Calibri" w:hAnsi="Calibri"/>
        </w:rPr>
        <w:t>15.-Archivo</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rPr>
        <w:t>Actas</w:t>
      </w:r>
      <w:r>
        <w:rPr>
          <w:rFonts w:ascii="Calibri" w:hAnsi="Calibri"/>
          <w:spacing w:val="-8"/>
        </w:rPr>
        <w:t xml:space="preserve"> </w:t>
      </w:r>
      <w:r>
        <w:rPr>
          <w:rFonts w:ascii="Calibri" w:hAnsi="Calibri"/>
        </w:rPr>
        <w:t>de</w:t>
      </w:r>
      <w:r>
        <w:rPr>
          <w:rFonts w:ascii="Calibri" w:hAnsi="Calibri"/>
          <w:spacing w:val="-5"/>
        </w:rPr>
        <w:t xml:space="preserve"> </w:t>
      </w:r>
      <w:r>
        <w:rPr>
          <w:rFonts w:ascii="Calibri" w:hAnsi="Calibri"/>
        </w:rPr>
        <w:t>calificaciones</w:t>
      </w:r>
      <w:r>
        <w:rPr>
          <w:rFonts w:ascii="Calibri" w:hAnsi="Calibri"/>
          <w:spacing w:val="-4"/>
        </w:rPr>
        <w:t xml:space="preserve"> </w:t>
      </w:r>
      <w:r>
        <w:rPr>
          <w:rFonts w:ascii="Calibri" w:hAnsi="Calibri"/>
        </w:rPr>
        <w:t>finales</w:t>
      </w:r>
      <w:r>
        <w:rPr>
          <w:rFonts w:ascii="Calibri" w:hAnsi="Calibri"/>
          <w:spacing w:val="-7"/>
        </w:rPr>
        <w:t xml:space="preserve"> </w:t>
      </w:r>
      <w:r>
        <w:rPr>
          <w:rFonts w:ascii="Calibri" w:hAnsi="Calibri"/>
        </w:rPr>
        <w:t>de</w:t>
      </w:r>
      <w:r>
        <w:rPr>
          <w:rFonts w:ascii="Calibri" w:hAnsi="Calibri"/>
          <w:spacing w:val="-9"/>
        </w:rPr>
        <w:t xml:space="preserve"> </w:t>
      </w:r>
      <w:r>
        <w:rPr>
          <w:rFonts w:ascii="Calibri" w:hAnsi="Calibri"/>
        </w:rPr>
        <w:t>años</w:t>
      </w:r>
      <w:r>
        <w:rPr>
          <w:rFonts w:ascii="Calibri" w:hAnsi="Calibri"/>
          <w:spacing w:val="-8"/>
        </w:rPr>
        <w:t xml:space="preserve"> </w:t>
      </w:r>
      <w:r>
        <w:rPr>
          <w:rFonts w:ascii="Calibri" w:hAnsi="Calibri"/>
        </w:rPr>
        <w:t>anteriores 16.-Certificados de nacimientos de todos los alumnos</w:t>
      </w:r>
    </w:p>
    <w:p w14:paraId="5AE650B7" w14:textId="77777777" w:rsidR="000466BD" w:rsidRDefault="004136EF">
      <w:pPr>
        <w:pStyle w:val="Textoindependiente"/>
        <w:spacing w:before="5"/>
        <w:ind w:left="1052"/>
        <w:rPr>
          <w:rFonts w:ascii="Calibri" w:hAnsi="Calibri"/>
        </w:rPr>
      </w:pPr>
      <w:r>
        <w:rPr>
          <w:rFonts w:ascii="Calibri" w:hAnsi="Calibri"/>
        </w:rPr>
        <w:t>17.-Archivo</w:t>
      </w:r>
      <w:r>
        <w:rPr>
          <w:rFonts w:ascii="Calibri" w:hAnsi="Calibri"/>
          <w:spacing w:val="-3"/>
        </w:rPr>
        <w:t xml:space="preserve"> </w:t>
      </w:r>
      <w:r>
        <w:rPr>
          <w:rFonts w:ascii="Calibri" w:hAnsi="Calibri"/>
        </w:rPr>
        <w:t>de</w:t>
      </w:r>
      <w:r>
        <w:rPr>
          <w:rFonts w:ascii="Calibri" w:hAnsi="Calibri"/>
          <w:spacing w:val="-6"/>
        </w:rPr>
        <w:t xml:space="preserve"> </w:t>
      </w:r>
      <w:r>
        <w:rPr>
          <w:rFonts w:ascii="Calibri" w:hAnsi="Calibri"/>
        </w:rPr>
        <w:t>permisos</w:t>
      </w:r>
      <w:r>
        <w:rPr>
          <w:rFonts w:ascii="Calibri" w:hAnsi="Calibri"/>
          <w:spacing w:val="-1"/>
        </w:rPr>
        <w:t xml:space="preserve"> </w:t>
      </w:r>
      <w:r>
        <w:rPr>
          <w:rFonts w:ascii="Calibri" w:hAnsi="Calibri"/>
        </w:rPr>
        <w:t>y</w:t>
      </w:r>
      <w:r>
        <w:rPr>
          <w:rFonts w:ascii="Calibri" w:hAnsi="Calibri"/>
          <w:spacing w:val="-4"/>
        </w:rPr>
        <w:t xml:space="preserve"> </w:t>
      </w:r>
      <w:r>
        <w:rPr>
          <w:rFonts w:ascii="Calibri" w:hAnsi="Calibri"/>
        </w:rPr>
        <w:t>licencias</w:t>
      </w:r>
      <w:r>
        <w:rPr>
          <w:rFonts w:ascii="Calibri" w:hAnsi="Calibri"/>
          <w:spacing w:val="-1"/>
        </w:rPr>
        <w:t xml:space="preserve"> </w:t>
      </w:r>
      <w:r>
        <w:rPr>
          <w:rFonts w:ascii="Calibri" w:hAnsi="Calibri"/>
          <w:spacing w:val="-2"/>
        </w:rPr>
        <w:t>médicas</w:t>
      </w:r>
    </w:p>
    <w:p w14:paraId="50B352DF" w14:textId="77777777" w:rsidR="000466BD" w:rsidRDefault="004136EF">
      <w:pPr>
        <w:pStyle w:val="Textoindependiente"/>
        <w:spacing w:before="11" w:line="244" w:lineRule="auto"/>
        <w:ind w:left="1052" w:right="5421"/>
        <w:rPr>
          <w:rFonts w:ascii="Calibri"/>
        </w:rPr>
      </w:pPr>
      <w:r>
        <w:rPr>
          <w:rFonts w:ascii="Calibri"/>
        </w:rPr>
        <w:t>18.-Archivo</w:t>
      </w:r>
      <w:r>
        <w:rPr>
          <w:rFonts w:ascii="Calibri"/>
          <w:spacing w:val="-8"/>
        </w:rPr>
        <w:t xml:space="preserve"> </w:t>
      </w:r>
      <w:r>
        <w:rPr>
          <w:rFonts w:ascii="Calibri"/>
        </w:rPr>
        <w:t>de</w:t>
      </w:r>
      <w:r>
        <w:rPr>
          <w:rFonts w:ascii="Calibri"/>
          <w:spacing w:val="-8"/>
        </w:rPr>
        <w:t xml:space="preserve"> </w:t>
      </w:r>
      <w:r>
        <w:rPr>
          <w:rFonts w:ascii="Calibri"/>
        </w:rPr>
        <w:t>autorizaciones</w:t>
      </w:r>
      <w:r>
        <w:rPr>
          <w:rFonts w:ascii="Calibri"/>
          <w:spacing w:val="-11"/>
        </w:rPr>
        <w:t xml:space="preserve"> </w:t>
      </w:r>
      <w:r>
        <w:rPr>
          <w:rFonts w:ascii="Calibri"/>
        </w:rPr>
        <w:t>para</w:t>
      </w:r>
      <w:r>
        <w:rPr>
          <w:rFonts w:ascii="Calibri"/>
          <w:spacing w:val="-8"/>
        </w:rPr>
        <w:t xml:space="preserve"> </w:t>
      </w:r>
      <w:r>
        <w:rPr>
          <w:rFonts w:ascii="Calibri"/>
        </w:rPr>
        <w:t>ejercer</w:t>
      </w:r>
      <w:r>
        <w:rPr>
          <w:rFonts w:ascii="Calibri"/>
          <w:spacing w:val="-9"/>
        </w:rPr>
        <w:t xml:space="preserve"> </w:t>
      </w:r>
      <w:r>
        <w:rPr>
          <w:rFonts w:ascii="Calibri"/>
        </w:rPr>
        <w:t>docencia 19.-Proyecto educativo Institucional</w:t>
      </w:r>
    </w:p>
    <w:p w14:paraId="0A7F1F6A" w14:textId="77777777" w:rsidR="000466BD" w:rsidRDefault="004136EF">
      <w:pPr>
        <w:pStyle w:val="Textoindependiente"/>
        <w:spacing w:before="7" w:line="249" w:lineRule="auto"/>
        <w:ind w:left="1052" w:right="4648"/>
        <w:rPr>
          <w:rFonts w:ascii="Calibri" w:hAnsi="Calibri"/>
        </w:rPr>
      </w:pPr>
      <w:r>
        <w:rPr>
          <w:rFonts w:ascii="Calibri" w:hAnsi="Calibri"/>
        </w:rPr>
        <w:t>20.-Reglamentos</w:t>
      </w:r>
      <w:r>
        <w:rPr>
          <w:rFonts w:ascii="Calibri" w:hAnsi="Calibri"/>
          <w:spacing w:val="-7"/>
        </w:rPr>
        <w:t xml:space="preserve"> </w:t>
      </w:r>
      <w:r>
        <w:rPr>
          <w:rFonts w:ascii="Calibri" w:hAnsi="Calibri"/>
        </w:rPr>
        <w:t>de</w:t>
      </w:r>
      <w:r>
        <w:rPr>
          <w:rFonts w:ascii="Calibri" w:hAnsi="Calibri"/>
          <w:spacing w:val="-4"/>
        </w:rPr>
        <w:t xml:space="preserve"> </w:t>
      </w:r>
      <w:r>
        <w:rPr>
          <w:rFonts w:ascii="Calibri" w:hAnsi="Calibri"/>
        </w:rPr>
        <w:t>Evaluación</w:t>
      </w:r>
      <w:r>
        <w:rPr>
          <w:rFonts w:ascii="Calibri" w:hAnsi="Calibri"/>
          <w:spacing w:val="-3"/>
        </w:rPr>
        <w:t xml:space="preserve"> </w:t>
      </w:r>
      <w:r>
        <w:rPr>
          <w:rFonts w:ascii="Calibri" w:hAnsi="Calibri"/>
        </w:rPr>
        <w:t>y</w:t>
      </w:r>
      <w:r>
        <w:rPr>
          <w:rFonts w:ascii="Calibri" w:hAnsi="Calibri"/>
          <w:spacing w:val="-10"/>
        </w:rPr>
        <w:t xml:space="preserve"> </w:t>
      </w:r>
      <w:r>
        <w:rPr>
          <w:rFonts w:ascii="Calibri" w:hAnsi="Calibri"/>
        </w:rPr>
        <w:t>Promoción</w:t>
      </w:r>
      <w:r>
        <w:rPr>
          <w:rFonts w:ascii="Calibri" w:hAnsi="Calibri"/>
          <w:spacing w:val="-7"/>
        </w:rPr>
        <w:t xml:space="preserve"> </w:t>
      </w:r>
      <w:r>
        <w:rPr>
          <w:rFonts w:ascii="Calibri" w:hAnsi="Calibri"/>
        </w:rPr>
        <w:t>de</w:t>
      </w:r>
      <w:r>
        <w:rPr>
          <w:rFonts w:ascii="Calibri" w:hAnsi="Calibri"/>
          <w:spacing w:val="-8"/>
        </w:rPr>
        <w:t xml:space="preserve"> </w:t>
      </w:r>
      <w:r>
        <w:rPr>
          <w:rFonts w:ascii="Calibri" w:hAnsi="Calibri"/>
        </w:rPr>
        <w:t>las</w:t>
      </w:r>
      <w:r>
        <w:rPr>
          <w:rFonts w:ascii="Calibri" w:hAnsi="Calibri"/>
          <w:spacing w:val="-7"/>
        </w:rPr>
        <w:t xml:space="preserve"> </w:t>
      </w:r>
      <w:r>
        <w:rPr>
          <w:rFonts w:ascii="Calibri" w:hAnsi="Calibri"/>
        </w:rPr>
        <w:t>alumnas 21.-Reglamento Interno y manual de convivencia</w:t>
      </w:r>
    </w:p>
    <w:p w14:paraId="49E4D649" w14:textId="77777777" w:rsidR="000466BD" w:rsidRDefault="004136EF">
      <w:pPr>
        <w:pStyle w:val="Textoindependiente"/>
        <w:spacing w:line="288" w:lineRule="exact"/>
        <w:ind w:left="1052"/>
        <w:rPr>
          <w:rFonts w:ascii="Calibri"/>
        </w:rPr>
      </w:pPr>
      <w:r>
        <w:rPr>
          <w:rFonts w:ascii="Calibri"/>
        </w:rPr>
        <w:t>22.-Reglamento</w:t>
      </w:r>
      <w:r>
        <w:rPr>
          <w:rFonts w:ascii="Calibri"/>
          <w:spacing w:val="-2"/>
        </w:rPr>
        <w:t xml:space="preserve"> </w:t>
      </w:r>
      <w:r>
        <w:rPr>
          <w:rFonts w:ascii="Calibri"/>
        </w:rPr>
        <w:t>de</w:t>
      </w:r>
      <w:r>
        <w:rPr>
          <w:rFonts w:ascii="Calibri"/>
          <w:spacing w:val="-7"/>
        </w:rPr>
        <w:t xml:space="preserve"> </w:t>
      </w:r>
      <w:r>
        <w:rPr>
          <w:rFonts w:ascii="Calibri"/>
        </w:rPr>
        <w:t>Consejo</w:t>
      </w:r>
      <w:r>
        <w:rPr>
          <w:rFonts w:ascii="Calibri"/>
          <w:spacing w:val="-5"/>
        </w:rPr>
        <w:t xml:space="preserve"> </w:t>
      </w:r>
      <w:r>
        <w:rPr>
          <w:rFonts w:ascii="Calibri"/>
          <w:spacing w:val="-2"/>
        </w:rPr>
        <w:t>Escolar.</w:t>
      </w:r>
    </w:p>
    <w:p w14:paraId="6AFD91DF" w14:textId="77777777" w:rsidR="000466BD" w:rsidRDefault="004136EF">
      <w:pPr>
        <w:pStyle w:val="Textoindependiente"/>
        <w:spacing w:before="11" w:line="249" w:lineRule="auto"/>
        <w:ind w:left="1052" w:right="4541"/>
        <w:rPr>
          <w:rFonts w:ascii="Calibri" w:hAnsi="Calibri"/>
        </w:rPr>
      </w:pPr>
      <w:r>
        <w:rPr>
          <w:rFonts w:ascii="Calibri" w:hAnsi="Calibri"/>
        </w:rPr>
        <w:t>23.-Reglamento</w:t>
      </w:r>
      <w:r>
        <w:rPr>
          <w:rFonts w:ascii="Calibri" w:hAnsi="Calibri"/>
          <w:spacing w:val="-4"/>
        </w:rPr>
        <w:t xml:space="preserve"> </w:t>
      </w:r>
      <w:r>
        <w:rPr>
          <w:rFonts w:ascii="Calibri" w:hAnsi="Calibri"/>
        </w:rPr>
        <w:t>del</w:t>
      </w:r>
      <w:r>
        <w:rPr>
          <w:rFonts w:ascii="Calibri" w:hAnsi="Calibri"/>
          <w:spacing w:val="-4"/>
        </w:rPr>
        <w:t xml:space="preserve"> </w:t>
      </w:r>
      <w:r>
        <w:rPr>
          <w:rFonts w:ascii="Calibri" w:hAnsi="Calibri"/>
        </w:rPr>
        <w:t>Centro</w:t>
      </w:r>
      <w:r>
        <w:rPr>
          <w:rFonts w:ascii="Calibri" w:hAnsi="Calibri"/>
          <w:spacing w:val="-8"/>
        </w:rPr>
        <w:t xml:space="preserve"> </w:t>
      </w:r>
      <w:r>
        <w:rPr>
          <w:rFonts w:ascii="Calibri" w:hAnsi="Calibri"/>
        </w:rPr>
        <w:t>General</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Padres</w:t>
      </w:r>
      <w:r>
        <w:rPr>
          <w:rFonts w:ascii="Calibri" w:hAnsi="Calibri"/>
          <w:spacing w:val="-7"/>
        </w:rPr>
        <w:t xml:space="preserve"> </w:t>
      </w:r>
      <w:r>
        <w:rPr>
          <w:rFonts w:ascii="Calibri" w:hAnsi="Calibri"/>
        </w:rPr>
        <w:t>y</w:t>
      </w:r>
      <w:r>
        <w:rPr>
          <w:rFonts w:ascii="Calibri" w:hAnsi="Calibri"/>
          <w:spacing w:val="-6"/>
        </w:rPr>
        <w:t xml:space="preserve"> </w:t>
      </w:r>
      <w:r>
        <w:rPr>
          <w:rFonts w:ascii="Calibri" w:hAnsi="Calibri"/>
        </w:rPr>
        <w:t>Apoderados. 24.-Libro de Actas y registro de sesiones del Consejo Escolar 25.-Libro de Actas del Comité de Seguridad Escolar</w:t>
      </w:r>
    </w:p>
    <w:p w14:paraId="1CD212AC" w14:textId="77777777" w:rsidR="000466BD" w:rsidRDefault="000466BD">
      <w:pPr>
        <w:pStyle w:val="Textoindependiente"/>
        <w:rPr>
          <w:rFonts w:ascii="Calibri"/>
        </w:rPr>
      </w:pPr>
    </w:p>
    <w:p w14:paraId="4223114C" w14:textId="77777777" w:rsidR="000466BD" w:rsidRDefault="000466BD">
      <w:pPr>
        <w:pStyle w:val="Textoindependiente"/>
        <w:spacing w:before="16"/>
        <w:rPr>
          <w:rFonts w:ascii="Calibri"/>
        </w:rPr>
      </w:pPr>
    </w:p>
    <w:p w14:paraId="565B6F05" w14:textId="77777777" w:rsidR="000466BD" w:rsidRDefault="004136EF">
      <w:pPr>
        <w:pStyle w:val="Ttulo5"/>
        <w:numPr>
          <w:ilvl w:val="2"/>
          <w:numId w:val="18"/>
        </w:numPr>
        <w:tabs>
          <w:tab w:val="left" w:pos="1776"/>
        </w:tabs>
        <w:ind w:hanging="724"/>
        <w:rPr>
          <w:rFonts w:ascii="Calibri"/>
        </w:rPr>
      </w:pPr>
      <w:r>
        <w:rPr>
          <w:rFonts w:ascii="Calibri"/>
          <w:u w:val="single"/>
        </w:rPr>
        <w:t>Documentos</w:t>
      </w:r>
      <w:r>
        <w:rPr>
          <w:rFonts w:ascii="Calibri"/>
          <w:spacing w:val="-5"/>
          <w:u w:val="single"/>
        </w:rPr>
        <w:t xml:space="preserve"> </w:t>
      </w:r>
      <w:r>
        <w:rPr>
          <w:rFonts w:ascii="Calibri"/>
          <w:spacing w:val="-2"/>
          <w:u w:val="single"/>
        </w:rPr>
        <w:t>Legales:</w:t>
      </w:r>
    </w:p>
    <w:p w14:paraId="0CBEE790" w14:textId="77777777" w:rsidR="000466BD" w:rsidRDefault="000466BD">
      <w:pPr>
        <w:pStyle w:val="Ttulo5"/>
        <w:rPr>
          <w:rFonts w:ascii="Calibri"/>
        </w:rPr>
        <w:sectPr w:rsidR="000466BD">
          <w:pgSz w:w="12240" w:h="15840"/>
          <w:pgMar w:top="1820" w:right="360" w:bottom="1520" w:left="360" w:header="730" w:footer="1265" w:gutter="0"/>
          <w:cols w:space="720"/>
        </w:sectPr>
      </w:pPr>
    </w:p>
    <w:p w14:paraId="12C64380" w14:textId="77777777" w:rsidR="000466BD" w:rsidRDefault="000466BD">
      <w:pPr>
        <w:pStyle w:val="Textoindependiente"/>
        <w:rPr>
          <w:rFonts w:ascii="Calibri"/>
          <w:b/>
        </w:rPr>
      </w:pPr>
    </w:p>
    <w:p w14:paraId="5B184437" w14:textId="77777777" w:rsidR="000466BD" w:rsidRDefault="000466BD">
      <w:pPr>
        <w:pStyle w:val="Textoindependiente"/>
        <w:spacing w:before="277"/>
        <w:rPr>
          <w:rFonts w:ascii="Calibri"/>
          <w:b/>
        </w:rPr>
      </w:pPr>
    </w:p>
    <w:p w14:paraId="4CFDCD18" w14:textId="77777777" w:rsidR="000466BD" w:rsidRDefault="004136EF">
      <w:pPr>
        <w:pStyle w:val="Textoindependiente"/>
        <w:spacing w:before="1" w:line="249" w:lineRule="auto"/>
        <w:ind w:left="1056" w:right="1065" w:hanging="4"/>
        <w:rPr>
          <w:rFonts w:ascii="Calibri" w:hAnsi="Calibri"/>
        </w:rPr>
      </w:pPr>
      <w:r>
        <w:rPr>
          <w:rFonts w:ascii="Calibri" w:hAnsi="Calibri"/>
        </w:rPr>
        <w:t>1.-Copia</w:t>
      </w:r>
      <w:r>
        <w:rPr>
          <w:rFonts w:ascii="Calibri" w:hAnsi="Calibri"/>
          <w:spacing w:val="38"/>
        </w:rPr>
        <w:t xml:space="preserve"> </w:t>
      </w:r>
      <w:r>
        <w:rPr>
          <w:rFonts w:ascii="Calibri" w:hAnsi="Calibri"/>
        </w:rPr>
        <w:t>del</w:t>
      </w:r>
      <w:r>
        <w:rPr>
          <w:rFonts w:ascii="Calibri" w:hAnsi="Calibri"/>
          <w:spacing w:val="35"/>
        </w:rPr>
        <w:t xml:space="preserve"> </w:t>
      </w:r>
      <w:r>
        <w:rPr>
          <w:rFonts w:ascii="Calibri" w:hAnsi="Calibri"/>
        </w:rPr>
        <w:t>decreto</w:t>
      </w:r>
      <w:r>
        <w:rPr>
          <w:rFonts w:ascii="Calibri" w:hAnsi="Calibri"/>
          <w:spacing w:val="35"/>
        </w:rPr>
        <w:t xml:space="preserve"> </w:t>
      </w:r>
      <w:r>
        <w:rPr>
          <w:rFonts w:ascii="Calibri" w:hAnsi="Calibri"/>
        </w:rPr>
        <w:t>que</w:t>
      </w:r>
      <w:r>
        <w:rPr>
          <w:rFonts w:ascii="Calibri" w:hAnsi="Calibri"/>
          <w:spacing w:val="34"/>
        </w:rPr>
        <w:t xml:space="preserve"> </w:t>
      </w:r>
      <w:r>
        <w:rPr>
          <w:rFonts w:ascii="Calibri" w:hAnsi="Calibri"/>
        </w:rPr>
        <w:t>le</w:t>
      </w:r>
      <w:r>
        <w:rPr>
          <w:rFonts w:ascii="Calibri" w:hAnsi="Calibri"/>
          <w:spacing w:val="38"/>
        </w:rPr>
        <w:t xml:space="preserve"> </w:t>
      </w:r>
      <w:r>
        <w:rPr>
          <w:rFonts w:ascii="Calibri" w:hAnsi="Calibri"/>
        </w:rPr>
        <w:t>concede</w:t>
      </w:r>
      <w:r>
        <w:rPr>
          <w:rFonts w:ascii="Calibri" w:hAnsi="Calibri"/>
          <w:spacing w:val="34"/>
        </w:rPr>
        <w:t xml:space="preserve"> </w:t>
      </w:r>
      <w:r>
        <w:rPr>
          <w:rFonts w:ascii="Calibri" w:hAnsi="Calibri"/>
        </w:rPr>
        <w:t>la</w:t>
      </w:r>
      <w:r>
        <w:rPr>
          <w:rFonts w:ascii="Calibri" w:hAnsi="Calibri"/>
          <w:spacing w:val="31"/>
        </w:rPr>
        <w:t xml:space="preserve"> </w:t>
      </w:r>
      <w:r>
        <w:rPr>
          <w:rFonts w:ascii="Calibri" w:hAnsi="Calibri"/>
        </w:rPr>
        <w:t>calidad</w:t>
      </w:r>
      <w:r>
        <w:rPr>
          <w:rFonts w:ascii="Calibri" w:hAnsi="Calibri"/>
          <w:spacing w:val="35"/>
        </w:rPr>
        <w:t xml:space="preserve"> </w:t>
      </w:r>
      <w:r>
        <w:rPr>
          <w:rFonts w:ascii="Calibri" w:hAnsi="Calibri"/>
        </w:rPr>
        <w:t>de</w:t>
      </w:r>
      <w:r>
        <w:rPr>
          <w:rFonts w:ascii="Calibri" w:hAnsi="Calibri"/>
          <w:spacing w:val="38"/>
        </w:rPr>
        <w:t xml:space="preserve"> </w:t>
      </w:r>
      <w:r>
        <w:rPr>
          <w:rFonts w:ascii="Calibri" w:hAnsi="Calibri"/>
        </w:rPr>
        <w:t>cooperador</w:t>
      </w:r>
      <w:r>
        <w:rPr>
          <w:rFonts w:ascii="Calibri" w:hAnsi="Calibri"/>
          <w:spacing w:val="34"/>
        </w:rPr>
        <w:t xml:space="preserve"> </w:t>
      </w:r>
      <w:r>
        <w:rPr>
          <w:rFonts w:ascii="Calibri" w:hAnsi="Calibri"/>
        </w:rPr>
        <w:t>de</w:t>
      </w:r>
      <w:r>
        <w:rPr>
          <w:rFonts w:ascii="Calibri" w:hAnsi="Calibri"/>
          <w:spacing w:val="38"/>
        </w:rPr>
        <w:t xml:space="preserve"> </w:t>
      </w:r>
      <w:r>
        <w:rPr>
          <w:rFonts w:ascii="Calibri" w:hAnsi="Calibri"/>
        </w:rPr>
        <w:t>la</w:t>
      </w:r>
      <w:r>
        <w:rPr>
          <w:rFonts w:ascii="Calibri" w:hAnsi="Calibri"/>
          <w:spacing w:val="38"/>
        </w:rPr>
        <w:t xml:space="preserve"> </w:t>
      </w:r>
      <w:r>
        <w:rPr>
          <w:rFonts w:ascii="Calibri" w:hAnsi="Calibri"/>
        </w:rPr>
        <w:t>función</w:t>
      </w:r>
      <w:r>
        <w:rPr>
          <w:rFonts w:ascii="Calibri" w:hAnsi="Calibri"/>
          <w:spacing w:val="39"/>
        </w:rPr>
        <w:t xml:space="preserve"> </w:t>
      </w:r>
      <w:r>
        <w:rPr>
          <w:rFonts w:ascii="Calibri" w:hAnsi="Calibri"/>
        </w:rPr>
        <w:t>educacional</w:t>
      </w:r>
      <w:r>
        <w:rPr>
          <w:rFonts w:ascii="Calibri" w:hAnsi="Calibri"/>
          <w:spacing w:val="34"/>
        </w:rPr>
        <w:t xml:space="preserve"> </w:t>
      </w:r>
      <w:r>
        <w:rPr>
          <w:rFonts w:ascii="Calibri" w:hAnsi="Calibri"/>
        </w:rPr>
        <w:t xml:space="preserve">del </w:t>
      </w:r>
      <w:r>
        <w:rPr>
          <w:rFonts w:ascii="Calibri" w:hAnsi="Calibri"/>
          <w:spacing w:val="-2"/>
        </w:rPr>
        <w:t>estado.</w:t>
      </w:r>
    </w:p>
    <w:p w14:paraId="3FB1E6C3" w14:textId="77777777" w:rsidR="000466BD" w:rsidRDefault="004136EF">
      <w:pPr>
        <w:pStyle w:val="Textoindependiente"/>
        <w:spacing w:line="249" w:lineRule="auto"/>
        <w:ind w:left="1052" w:right="7031"/>
        <w:rPr>
          <w:rFonts w:ascii="Calibri"/>
        </w:rPr>
      </w:pPr>
      <w:r>
        <w:rPr>
          <w:rFonts w:ascii="Calibri"/>
        </w:rPr>
        <w:t>2.-Certificado Higiene Ambiental. 3.-Contrato</w:t>
      </w:r>
      <w:r>
        <w:rPr>
          <w:rFonts w:ascii="Calibri"/>
          <w:spacing w:val="-1"/>
        </w:rPr>
        <w:t xml:space="preserve"> </w:t>
      </w:r>
      <w:r>
        <w:rPr>
          <w:rFonts w:ascii="Calibri"/>
        </w:rPr>
        <w:t>de</w:t>
      </w:r>
      <w:r>
        <w:rPr>
          <w:rFonts w:ascii="Calibri"/>
          <w:spacing w:val="-5"/>
        </w:rPr>
        <w:t xml:space="preserve"> </w:t>
      </w:r>
      <w:r>
        <w:rPr>
          <w:rFonts w:ascii="Calibri"/>
        </w:rPr>
        <w:t>trabajo</w:t>
      </w:r>
      <w:r>
        <w:rPr>
          <w:rFonts w:ascii="Calibri"/>
          <w:spacing w:val="-4"/>
        </w:rPr>
        <w:t xml:space="preserve"> </w:t>
      </w:r>
      <w:r>
        <w:rPr>
          <w:rFonts w:ascii="Calibri"/>
        </w:rPr>
        <w:t>del</w:t>
      </w:r>
      <w:r>
        <w:rPr>
          <w:rFonts w:ascii="Calibri"/>
          <w:spacing w:val="-3"/>
        </w:rPr>
        <w:t xml:space="preserve"> </w:t>
      </w:r>
      <w:r>
        <w:rPr>
          <w:rFonts w:ascii="Calibri"/>
          <w:spacing w:val="-2"/>
        </w:rPr>
        <w:t>personal</w:t>
      </w:r>
    </w:p>
    <w:p w14:paraId="26EEA6E6" w14:textId="77777777" w:rsidR="000466BD" w:rsidRDefault="004136EF">
      <w:pPr>
        <w:pStyle w:val="Textoindependiente"/>
        <w:spacing w:line="249" w:lineRule="auto"/>
        <w:ind w:left="1052" w:right="6995"/>
        <w:rPr>
          <w:rFonts w:ascii="Calibri" w:hAnsi="Calibri"/>
        </w:rPr>
      </w:pPr>
      <w:r>
        <w:rPr>
          <w:rFonts w:ascii="Calibri" w:hAnsi="Calibri"/>
        </w:rPr>
        <w:t>4.-Título</w:t>
      </w:r>
      <w:r>
        <w:rPr>
          <w:rFonts w:ascii="Calibri" w:hAnsi="Calibri"/>
          <w:spacing w:val="-7"/>
        </w:rPr>
        <w:t xml:space="preserve"> </w:t>
      </w:r>
      <w:r>
        <w:rPr>
          <w:rFonts w:ascii="Calibri" w:hAnsi="Calibri"/>
        </w:rPr>
        <w:t>de</w:t>
      </w:r>
      <w:r>
        <w:rPr>
          <w:rFonts w:ascii="Calibri" w:hAnsi="Calibri"/>
          <w:spacing w:val="-12"/>
        </w:rPr>
        <w:t xml:space="preserve"> </w:t>
      </w:r>
      <w:r>
        <w:rPr>
          <w:rFonts w:ascii="Calibri" w:hAnsi="Calibri"/>
        </w:rPr>
        <w:t>propiedad</w:t>
      </w:r>
      <w:r>
        <w:rPr>
          <w:rFonts w:ascii="Calibri" w:hAnsi="Calibri"/>
          <w:spacing w:val="-7"/>
        </w:rPr>
        <w:t xml:space="preserve"> </w:t>
      </w:r>
      <w:r>
        <w:rPr>
          <w:rFonts w:ascii="Calibri" w:hAnsi="Calibri"/>
        </w:rPr>
        <w:t>del</w:t>
      </w:r>
      <w:r>
        <w:rPr>
          <w:rFonts w:ascii="Calibri" w:hAnsi="Calibri"/>
          <w:spacing w:val="-11"/>
        </w:rPr>
        <w:t xml:space="preserve"> </w:t>
      </w:r>
      <w:r>
        <w:rPr>
          <w:rFonts w:ascii="Calibri" w:hAnsi="Calibri"/>
        </w:rPr>
        <w:t>bien</w:t>
      </w:r>
      <w:r>
        <w:rPr>
          <w:rFonts w:ascii="Calibri" w:hAnsi="Calibri"/>
          <w:spacing w:val="-7"/>
        </w:rPr>
        <w:t xml:space="preserve"> </w:t>
      </w:r>
      <w:r>
        <w:rPr>
          <w:rFonts w:ascii="Calibri" w:hAnsi="Calibri"/>
        </w:rPr>
        <w:t>raíz. 5.-Certificado de avalúo</w:t>
      </w:r>
    </w:p>
    <w:p w14:paraId="2C859A26" w14:textId="77777777" w:rsidR="000466BD" w:rsidRDefault="004136EF">
      <w:pPr>
        <w:pStyle w:val="Textoindependiente"/>
        <w:spacing w:line="292" w:lineRule="exact"/>
        <w:ind w:left="1052"/>
        <w:rPr>
          <w:rFonts w:ascii="Calibri" w:hAnsi="Calibri"/>
        </w:rPr>
      </w:pPr>
      <w:r>
        <w:rPr>
          <w:rFonts w:ascii="Calibri" w:hAnsi="Calibri"/>
        </w:rPr>
        <w:t>6.-Rol</w:t>
      </w:r>
      <w:r>
        <w:rPr>
          <w:rFonts w:ascii="Calibri" w:hAnsi="Calibri"/>
          <w:spacing w:val="-1"/>
        </w:rPr>
        <w:t xml:space="preserve"> </w:t>
      </w:r>
      <w:r>
        <w:rPr>
          <w:rFonts w:ascii="Calibri" w:hAnsi="Calibri"/>
        </w:rPr>
        <w:t>único</w:t>
      </w:r>
      <w:r>
        <w:rPr>
          <w:rFonts w:ascii="Calibri" w:hAnsi="Calibri"/>
          <w:spacing w:val="-1"/>
        </w:rPr>
        <w:t xml:space="preserve"> </w:t>
      </w:r>
      <w:r>
        <w:rPr>
          <w:rFonts w:ascii="Calibri" w:hAnsi="Calibri"/>
        </w:rPr>
        <w:t>Tributario</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la</w:t>
      </w:r>
      <w:r>
        <w:rPr>
          <w:rFonts w:ascii="Calibri" w:hAnsi="Calibri"/>
          <w:spacing w:val="-4"/>
        </w:rPr>
        <w:t xml:space="preserve"> </w:t>
      </w:r>
      <w:r>
        <w:rPr>
          <w:rFonts w:ascii="Calibri" w:hAnsi="Calibri"/>
          <w:spacing w:val="-2"/>
        </w:rPr>
        <w:t>escuela</w:t>
      </w:r>
    </w:p>
    <w:p w14:paraId="1C77806B" w14:textId="77777777" w:rsidR="000466BD" w:rsidRDefault="004136EF">
      <w:pPr>
        <w:pStyle w:val="Textoindependiente"/>
        <w:spacing w:before="1"/>
        <w:ind w:left="1052"/>
        <w:rPr>
          <w:rFonts w:ascii="Calibri" w:hAnsi="Calibri"/>
        </w:rPr>
      </w:pPr>
      <w:r>
        <w:rPr>
          <w:rFonts w:ascii="Calibri" w:hAnsi="Calibri"/>
        </w:rPr>
        <w:t>7.-Rol</w:t>
      </w:r>
      <w:r>
        <w:rPr>
          <w:rFonts w:ascii="Calibri" w:hAnsi="Calibri"/>
          <w:spacing w:val="-1"/>
        </w:rPr>
        <w:t xml:space="preserve"> </w:t>
      </w:r>
      <w:r>
        <w:rPr>
          <w:rFonts w:ascii="Calibri" w:hAnsi="Calibri"/>
        </w:rPr>
        <w:t>Base</w:t>
      </w:r>
      <w:r>
        <w:rPr>
          <w:rFonts w:ascii="Calibri" w:hAnsi="Calibri"/>
          <w:spacing w:val="-4"/>
        </w:rPr>
        <w:t xml:space="preserve"> </w:t>
      </w:r>
      <w:r>
        <w:rPr>
          <w:rFonts w:ascii="Calibri" w:hAnsi="Calibri"/>
        </w:rPr>
        <w:t>de Datos</w:t>
      </w:r>
      <w:r>
        <w:rPr>
          <w:rFonts w:ascii="Calibri" w:hAnsi="Calibri"/>
          <w:spacing w:val="-3"/>
        </w:rPr>
        <w:t xml:space="preserve"> </w:t>
      </w:r>
      <w:r>
        <w:rPr>
          <w:rFonts w:ascii="Calibri" w:hAnsi="Calibri"/>
        </w:rPr>
        <w:t>(Ministerio</w:t>
      </w:r>
      <w:r>
        <w:rPr>
          <w:rFonts w:ascii="Calibri" w:hAnsi="Calibri"/>
          <w:spacing w:val="-4"/>
        </w:rPr>
        <w:t xml:space="preserve"> </w:t>
      </w:r>
      <w:r>
        <w:rPr>
          <w:rFonts w:ascii="Calibri" w:hAnsi="Calibri"/>
        </w:rPr>
        <w:t xml:space="preserve">de </w:t>
      </w:r>
      <w:r>
        <w:rPr>
          <w:rFonts w:ascii="Calibri" w:hAnsi="Calibri"/>
          <w:spacing w:val="-2"/>
        </w:rPr>
        <w:t>Educación)</w:t>
      </w:r>
    </w:p>
    <w:p w14:paraId="2F864FD4" w14:textId="77777777" w:rsidR="000466BD" w:rsidRDefault="000466BD">
      <w:pPr>
        <w:pStyle w:val="Textoindependiente"/>
        <w:rPr>
          <w:rFonts w:ascii="Calibri"/>
        </w:rPr>
      </w:pPr>
    </w:p>
    <w:p w14:paraId="4EB15261" w14:textId="77777777" w:rsidR="000466BD" w:rsidRDefault="000466BD">
      <w:pPr>
        <w:pStyle w:val="Textoindependiente"/>
        <w:spacing w:before="33"/>
        <w:rPr>
          <w:rFonts w:ascii="Calibri"/>
        </w:rPr>
      </w:pPr>
    </w:p>
    <w:p w14:paraId="03B22F54" w14:textId="77777777" w:rsidR="000466BD" w:rsidRDefault="004136EF">
      <w:pPr>
        <w:pStyle w:val="Ttulo4"/>
        <w:numPr>
          <w:ilvl w:val="1"/>
          <w:numId w:val="18"/>
        </w:numPr>
        <w:tabs>
          <w:tab w:val="left" w:pos="4257"/>
        </w:tabs>
        <w:ind w:left="4260" w:hanging="944"/>
        <w:jc w:val="left"/>
        <w:rPr>
          <w:rFonts w:ascii="Calibri"/>
        </w:rPr>
      </w:pPr>
      <w:r>
        <w:rPr>
          <w:rFonts w:ascii="Calibri"/>
          <w:u w:val="single"/>
        </w:rPr>
        <w:t>DE</w:t>
      </w:r>
      <w:r>
        <w:rPr>
          <w:rFonts w:ascii="Calibri"/>
          <w:spacing w:val="-5"/>
          <w:u w:val="single"/>
        </w:rPr>
        <w:t xml:space="preserve"> </w:t>
      </w:r>
      <w:r>
        <w:rPr>
          <w:rFonts w:ascii="Calibri"/>
          <w:u w:val="single"/>
        </w:rPr>
        <w:t>LA</w:t>
      </w:r>
      <w:r>
        <w:rPr>
          <w:rFonts w:ascii="Calibri"/>
          <w:spacing w:val="-4"/>
          <w:u w:val="single"/>
        </w:rPr>
        <w:t xml:space="preserve"> </w:t>
      </w:r>
      <w:r>
        <w:rPr>
          <w:rFonts w:ascii="Calibri"/>
          <w:u w:val="single"/>
        </w:rPr>
        <w:t>RELACION</w:t>
      </w:r>
      <w:r>
        <w:rPr>
          <w:rFonts w:ascii="Calibri"/>
          <w:spacing w:val="-4"/>
          <w:u w:val="single"/>
        </w:rPr>
        <w:t xml:space="preserve"> </w:t>
      </w:r>
      <w:r>
        <w:rPr>
          <w:rFonts w:ascii="Calibri"/>
          <w:u w:val="single"/>
        </w:rPr>
        <w:t>ESCUELA</w:t>
      </w:r>
      <w:r>
        <w:rPr>
          <w:rFonts w:ascii="Calibri"/>
          <w:spacing w:val="-4"/>
          <w:u w:val="single"/>
        </w:rPr>
        <w:t xml:space="preserve"> </w:t>
      </w:r>
      <w:r>
        <w:rPr>
          <w:rFonts w:ascii="Calibri"/>
          <w:spacing w:val="-2"/>
          <w:u w:val="single"/>
        </w:rPr>
        <w:t>COMUNIDAD</w:t>
      </w:r>
    </w:p>
    <w:p w14:paraId="65CE660E" w14:textId="77777777" w:rsidR="000466BD" w:rsidRDefault="000466BD">
      <w:pPr>
        <w:pStyle w:val="Textoindependiente"/>
        <w:spacing w:before="18"/>
        <w:rPr>
          <w:rFonts w:ascii="Calibri"/>
          <w:b/>
        </w:rPr>
      </w:pPr>
    </w:p>
    <w:p w14:paraId="3A2E1E4C" w14:textId="77777777" w:rsidR="000466BD" w:rsidRDefault="004136EF">
      <w:pPr>
        <w:pStyle w:val="Ttulo5"/>
        <w:numPr>
          <w:ilvl w:val="2"/>
          <w:numId w:val="18"/>
        </w:numPr>
        <w:tabs>
          <w:tab w:val="left" w:pos="1776"/>
        </w:tabs>
        <w:ind w:hanging="724"/>
        <w:rPr>
          <w:rFonts w:ascii="Calibri" w:hAnsi="Calibri"/>
        </w:rPr>
      </w:pPr>
      <w:r>
        <w:rPr>
          <w:rFonts w:ascii="Calibri" w:hAnsi="Calibri"/>
          <w:u w:val="single"/>
        </w:rPr>
        <w:t>Participación</w:t>
      </w:r>
      <w:r>
        <w:rPr>
          <w:rFonts w:ascii="Calibri" w:hAnsi="Calibri"/>
          <w:spacing w:val="-3"/>
          <w:u w:val="single"/>
        </w:rPr>
        <w:t xml:space="preserve"> </w:t>
      </w:r>
      <w:r>
        <w:rPr>
          <w:rFonts w:ascii="Calibri" w:hAnsi="Calibri"/>
          <w:u w:val="single"/>
        </w:rPr>
        <w:t>institucional</w:t>
      </w:r>
      <w:r>
        <w:rPr>
          <w:rFonts w:ascii="Calibri" w:hAnsi="Calibri"/>
          <w:spacing w:val="-1"/>
          <w:u w:val="single"/>
        </w:rPr>
        <w:t xml:space="preserve"> </w:t>
      </w:r>
      <w:r>
        <w:rPr>
          <w:rFonts w:ascii="Calibri" w:hAnsi="Calibri"/>
          <w:u w:val="single"/>
        </w:rPr>
        <w:t>de</w:t>
      </w:r>
      <w:r>
        <w:rPr>
          <w:rFonts w:ascii="Calibri" w:hAnsi="Calibri"/>
          <w:spacing w:val="-6"/>
          <w:u w:val="single"/>
        </w:rPr>
        <w:t xml:space="preserve"> </w:t>
      </w:r>
      <w:r>
        <w:rPr>
          <w:rFonts w:ascii="Calibri" w:hAnsi="Calibri"/>
          <w:u w:val="single"/>
        </w:rPr>
        <w:t>los</w:t>
      </w:r>
      <w:r>
        <w:rPr>
          <w:rFonts w:ascii="Calibri" w:hAnsi="Calibri"/>
          <w:spacing w:val="-2"/>
          <w:u w:val="single"/>
        </w:rPr>
        <w:t xml:space="preserve"> </w:t>
      </w:r>
      <w:r>
        <w:rPr>
          <w:rFonts w:ascii="Calibri" w:hAnsi="Calibri"/>
          <w:u w:val="single"/>
        </w:rPr>
        <w:t>Actores</w:t>
      </w:r>
      <w:r>
        <w:rPr>
          <w:rFonts w:ascii="Calibri" w:hAnsi="Calibri"/>
          <w:spacing w:val="-1"/>
          <w:u w:val="single"/>
        </w:rPr>
        <w:t xml:space="preserve"> </w:t>
      </w:r>
      <w:r>
        <w:rPr>
          <w:rFonts w:ascii="Calibri" w:hAnsi="Calibri"/>
          <w:spacing w:val="-2"/>
          <w:u w:val="single"/>
        </w:rPr>
        <w:t>Educativos.</w:t>
      </w:r>
    </w:p>
    <w:p w14:paraId="164D2314" w14:textId="77777777" w:rsidR="000466BD" w:rsidRDefault="000466BD">
      <w:pPr>
        <w:pStyle w:val="Textoindependiente"/>
        <w:spacing w:before="18"/>
        <w:rPr>
          <w:rFonts w:ascii="Calibri"/>
          <w:b/>
        </w:rPr>
      </w:pPr>
    </w:p>
    <w:p w14:paraId="28476519" w14:textId="77777777" w:rsidR="000466BD" w:rsidRDefault="004136EF">
      <w:pPr>
        <w:pStyle w:val="Textoindependiente"/>
        <w:spacing w:line="247" w:lineRule="auto"/>
        <w:ind w:left="1056" w:right="1052" w:hanging="4"/>
        <w:jc w:val="both"/>
        <w:rPr>
          <w:rFonts w:ascii="Calibri" w:hAnsi="Calibri"/>
        </w:rPr>
      </w:pPr>
      <w:r>
        <w:rPr>
          <w:rFonts w:ascii="Calibri" w:hAnsi="Calibri"/>
        </w:rPr>
        <w:t xml:space="preserve">Desde el año 1995 el Centro General de Padres y Apoderados de la Escuela España de Puerto Montt cuenta con personalidad jurídica. Desde esa fecha se renueva democráticamente la Directiva General, cada dos años. Está compuesta por: </w:t>
      </w:r>
      <w:proofErr w:type="gramStart"/>
      <w:r>
        <w:rPr>
          <w:rFonts w:ascii="Calibri" w:hAnsi="Calibri"/>
        </w:rPr>
        <w:t>Presidente</w:t>
      </w:r>
      <w:proofErr w:type="gramEnd"/>
      <w:r>
        <w:rPr>
          <w:rFonts w:ascii="Calibri" w:hAnsi="Calibri"/>
        </w:rPr>
        <w:t xml:space="preserve">, </w:t>
      </w:r>
      <w:proofErr w:type="gramStart"/>
      <w:r>
        <w:rPr>
          <w:rFonts w:ascii="Calibri" w:hAnsi="Calibri"/>
        </w:rPr>
        <w:t>Vicepresidente</w:t>
      </w:r>
      <w:proofErr w:type="gramEnd"/>
      <w:r>
        <w:rPr>
          <w:rFonts w:ascii="Calibri" w:hAnsi="Calibri"/>
        </w:rPr>
        <w:t xml:space="preserve">, </w:t>
      </w:r>
      <w:proofErr w:type="gramStart"/>
      <w:r>
        <w:rPr>
          <w:rFonts w:ascii="Calibri" w:hAnsi="Calibri"/>
        </w:rPr>
        <w:t>Secretario</w:t>
      </w:r>
      <w:proofErr w:type="gramEnd"/>
      <w:r>
        <w:rPr>
          <w:rFonts w:ascii="Calibri" w:hAnsi="Calibri"/>
        </w:rPr>
        <w:t>, Tesorero</w:t>
      </w:r>
      <w:r>
        <w:rPr>
          <w:rFonts w:ascii="Calibri" w:hAnsi="Calibri"/>
          <w:spacing w:val="-7"/>
        </w:rPr>
        <w:t xml:space="preserve"> </w:t>
      </w:r>
      <w:r>
        <w:rPr>
          <w:rFonts w:ascii="Calibri" w:hAnsi="Calibri"/>
        </w:rPr>
        <w:t>y</w:t>
      </w:r>
      <w:r>
        <w:rPr>
          <w:rFonts w:ascii="Calibri" w:hAnsi="Calibri"/>
          <w:spacing w:val="-5"/>
        </w:rPr>
        <w:t xml:space="preserve"> </w:t>
      </w:r>
      <w:r>
        <w:rPr>
          <w:rFonts w:ascii="Calibri" w:hAnsi="Calibri"/>
        </w:rPr>
        <w:t>3</w:t>
      </w:r>
      <w:r>
        <w:rPr>
          <w:rFonts w:ascii="Calibri" w:hAnsi="Calibri"/>
          <w:spacing w:val="-6"/>
        </w:rPr>
        <w:t xml:space="preserve"> </w:t>
      </w:r>
      <w:proofErr w:type="gramStart"/>
      <w:r>
        <w:rPr>
          <w:rFonts w:ascii="Calibri" w:hAnsi="Calibri"/>
        </w:rPr>
        <w:t>Directores</w:t>
      </w:r>
      <w:proofErr w:type="gramEnd"/>
      <w:r>
        <w:rPr>
          <w:rFonts w:ascii="Calibri" w:hAnsi="Calibri"/>
        </w:rPr>
        <w:t>.</w:t>
      </w:r>
      <w:r>
        <w:rPr>
          <w:rFonts w:ascii="Calibri" w:hAnsi="Calibri"/>
          <w:spacing w:val="-5"/>
        </w:rPr>
        <w:t xml:space="preserve"> </w:t>
      </w:r>
      <w:r>
        <w:rPr>
          <w:rFonts w:ascii="Calibri" w:hAnsi="Calibri"/>
        </w:rPr>
        <w:t>Las</w:t>
      </w:r>
      <w:r>
        <w:rPr>
          <w:rFonts w:ascii="Calibri" w:hAnsi="Calibri"/>
          <w:spacing w:val="-3"/>
        </w:rPr>
        <w:t xml:space="preserve"> </w:t>
      </w:r>
      <w:r>
        <w:rPr>
          <w:rFonts w:ascii="Calibri" w:hAnsi="Calibri"/>
        </w:rPr>
        <w:t>elecciones</w:t>
      </w:r>
      <w:r>
        <w:rPr>
          <w:rFonts w:ascii="Calibri" w:hAnsi="Calibri"/>
          <w:spacing w:val="-6"/>
        </w:rPr>
        <w:t xml:space="preserve"> </w:t>
      </w:r>
      <w:r>
        <w:rPr>
          <w:rFonts w:ascii="Calibri" w:hAnsi="Calibri"/>
        </w:rPr>
        <w:t>tienen</w:t>
      </w:r>
      <w:r>
        <w:rPr>
          <w:rFonts w:ascii="Calibri" w:hAnsi="Calibri"/>
          <w:spacing w:val="-7"/>
        </w:rPr>
        <w:t xml:space="preserve"> </w:t>
      </w:r>
      <w:r>
        <w:rPr>
          <w:rFonts w:ascii="Calibri" w:hAnsi="Calibri"/>
        </w:rPr>
        <w:t>lugar</w:t>
      </w:r>
      <w:r>
        <w:rPr>
          <w:rFonts w:ascii="Calibri" w:hAnsi="Calibri"/>
          <w:spacing w:val="-8"/>
        </w:rPr>
        <w:t xml:space="preserve"> </w:t>
      </w:r>
      <w:r>
        <w:rPr>
          <w:rFonts w:ascii="Calibri" w:hAnsi="Calibri"/>
        </w:rPr>
        <w:t>al</w:t>
      </w:r>
      <w:r>
        <w:rPr>
          <w:rFonts w:ascii="Calibri" w:hAnsi="Calibri"/>
          <w:spacing w:val="-4"/>
        </w:rPr>
        <w:t xml:space="preserve"> </w:t>
      </w:r>
      <w:r>
        <w:rPr>
          <w:rFonts w:ascii="Calibri" w:hAnsi="Calibri"/>
        </w:rPr>
        <w:t>inicio</w:t>
      </w:r>
      <w:r>
        <w:rPr>
          <w:rFonts w:ascii="Calibri" w:hAnsi="Calibri"/>
          <w:spacing w:val="-7"/>
        </w:rPr>
        <w:t xml:space="preserve"> </w:t>
      </w:r>
      <w:r>
        <w:rPr>
          <w:rFonts w:ascii="Calibri" w:hAnsi="Calibri"/>
        </w:rPr>
        <w:t>del</w:t>
      </w:r>
      <w:r>
        <w:rPr>
          <w:rFonts w:ascii="Calibri" w:hAnsi="Calibri"/>
          <w:spacing w:val="-7"/>
        </w:rPr>
        <w:t xml:space="preserve"> </w:t>
      </w:r>
      <w:r>
        <w:rPr>
          <w:rFonts w:ascii="Calibri" w:hAnsi="Calibri"/>
        </w:rPr>
        <w:t>año</w:t>
      </w:r>
      <w:r>
        <w:rPr>
          <w:rFonts w:ascii="Calibri" w:hAnsi="Calibri"/>
          <w:spacing w:val="-4"/>
        </w:rPr>
        <w:t xml:space="preserve"> </w:t>
      </w:r>
      <w:r>
        <w:rPr>
          <w:rFonts w:ascii="Calibri" w:hAnsi="Calibri"/>
        </w:rPr>
        <w:t>escolar</w:t>
      </w:r>
      <w:r>
        <w:rPr>
          <w:rFonts w:ascii="Calibri" w:hAnsi="Calibri"/>
          <w:spacing w:val="-8"/>
        </w:rPr>
        <w:t xml:space="preserve"> </w:t>
      </w:r>
      <w:r>
        <w:rPr>
          <w:rFonts w:ascii="Calibri" w:hAnsi="Calibri"/>
        </w:rPr>
        <w:t>correspondiente</w:t>
      </w:r>
      <w:r>
        <w:rPr>
          <w:rFonts w:ascii="Calibri" w:hAnsi="Calibri"/>
          <w:spacing w:val="-5"/>
        </w:rPr>
        <w:t xml:space="preserve"> </w:t>
      </w:r>
      <w:r>
        <w:rPr>
          <w:rFonts w:ascii="Calibri" w:hAnsi="Calibri"/>
        </w:rPr>
        <w:t>y</w:t>
      </w:r>
      <w:r>
        <w:rPr>
          <w:rFonts w:ascii="Calibri" w:hAnsi="Calibri"/>
          <w:spacing w:val="-9"/>
        </w:rPr>
        <w:t xml:space="preserve"> </w:t>
      </w:r>
      <w:r>
        <w:rPr>
          <w:rFonts w:ascii="Calibri" w:hAnsi="Calibri"/>
        </w:rPr>
        <w:t>en ella votan todos los apoderados titulares del establecimiento.</w:t>
      </w:r>
    </w:p>
    <w:p w14:paraId="55FE37B6" w14:textId="77777777" w:rsidR="000466BD" w:rsidRDefault="004136EF">
      <w:pPr>
        <w:pStyle w:val="Textoindependiente"/>
        <w:spacing w:before="8" w:line="247" w:lineRule="auto"/>
        <w:ind w:left="1056" w:right="1072" w:hanging="4"/>
        <w:rPr>
          <w:rFonts w:ascii="Calibri" w:hAnsi="Calibri"/>
        </w:rPr>
      </w:pPr>
      <w:r>
        <w:rPr>
          <w:rFonts w:ascii="Calibri" w:hAnsi="Calibri"/>
        </w:rPr>
        <w:t>Cada</w:t>
      </w:r>
      <w:r>
        <w:rPr>
          <w:rFonts w:ascii="Calibri" w:hAnsi="Calibri"/>
          <w:spacing w:val="27"/>
        </w:rPr>
        <w:t xml:space="preserve"> </w:t>
      </w:r>
      <w:r>
        <w:rPr>
          <w:rFonts w:ascii="Calibri" w:hAnsi="Calibri"/>
        </w:rPr>
        <w:t>curso</w:t>
      </w:r>
      <w:r>
        <w:rPr>
          <w:rFonts w:ascii="Calibri" w:hAnsi="Calibri"/>
          <w:spacing w:val="28"/>
        </w:rPr>
        <w:t xml:space="preserve"> </w:t>
      </w:r>
      <w:r>
        <w:rPr>
          <w:rFonts w:ascii="Calibri" w:hAnsi="Calibri"/>
        </w:rPr>
        <w:t>elige</w:t>
      </w:r>
      <w:r>
        <w:rPr>
          <w:rFonts w:ascii="Calibri" w:hAnsi="Calibri"/>
          <w:spacing w:val="27"/>
        </w:rPr>
        <w:t xml:space="preserve"> </w:t>
      </w:r>
      <w:r>
        <w:rPr>
          <w:rFonts w:ascii="Calibri" w:hAnsi="Calibri"/>
        </w:rPr>
        <w:t>al</w:t>
      </w:r>
      <w:r>
        <w:rPr>
          <w:rFonts w:ascii="Calibri" w:hAnsi="Calibri"/>
          <w:spacing w:val="27"/>
        </w:rPr>
        <w:t xml:space="preserve"> </w:t>
      </w:r>
      <w:r>
        <w:rPr>
          <w:rFonts w:ascii="Calibri" w:hAnsi="Calibri"/>
        </w:rPr>
        <w:t>inicio</w:t>
      </w:r>
      <w:r>
        <w:rPr>
          <w:rFonts w:ascii="Calibri" w:hAnsi="Calibri"/>
          <w:spacing w:val="24"/>
        </w:rPr>
        <w:t xml:space="preserve"> </w:t>
      </w:r>
      <w:r>
        <w:rPr>
          <w:rFonts w:ascii="Calibri" w:hAnsi="Calibri"/>
        </w:rPr>
        <w:t>del</w:t>
      </w:r>
      <w:r>
        <w:rPr>
          <w:rFonts w:ascii="Calibri" w:hAnsi="Calibri"/>
          <w:spacing w:val="28"/>
        </w:rPr>
        <w:t xml:space="preserve"> </w:t>
      </w:r>
      <w:r>
        <w:rPr>
          <w:rFonts w:ascii="Calibri" w:hAnsi="Calibri"/>
        </w:rPr>
        <w:t>año</w:t>
      </w:r>
      <w:r>
        <w:rPr>
          <w:rFonts w:ascii="Calibri" w:hAnsi="Calibri"/>
          <w:spacing w:val="28"/>
        </w:rPr>
        <w:t xml:space="preserve"> </w:t>
      </w:r>
      <w:r>
        <w:rPr>
          <w:rFonts w:ascii="Calibri" w:hAnsi="Calibri"/>
        </w:rPr>
        <w:t>escolar</w:t>
      </w:r>
      <w:r>
        <w:rPr>
          <w:rFonts w:ascii="Calibri" w:hAnsi="Calibri"/>
          <w:spacing w:val="27"/>
        </w:rPr>
        <w:t xml:space="preserve"> </w:t>
      </w:r>
      <w:r>
        <w:rPr>
          <w:rFonts w:ascii="Calibri" w:hAnsi="Calibri"/>
        </w:rPr>
        <w:t>a</w:t>
      </w:r>
      <w:r>
        <w:rPr>
          <w:rFonts w:ascii="Calibri" w:hAnsi="Calibri"/>
          <w:spacing w:val="27"/>
        </w:rPr>
        <w:t xml:space="preserve"> </w:t>
      </w:r>
      <w:r>
        <w:rPr>
          <w:rFonts w:ascii="Calibri" w:hAnsi="Calibri"/>
        </w:rPr>
        <w:t>su</w:t>
      </w:r>
      <w:r>
        <w:rPr>
          <w:rFonts w:ascii="Calibri" w:hAnsi="Calibri"/>
          <w:spacing w:val="25"/>
        </w:rPr>
        <w:t xml:space="preserve"> </w:t>
      </w:r>
      <w:r>
        <w:rPr>
          <w:rFonts w:ascii="Calibri" w:hAnsi="Calibri"/>
        </w:rPr>
        <w:t>directiva,</w:t>
      </w:r>
      <w:r>
        <w:rPr>
          <w:rFonts w:ascii="Calibri" w:hAnsi="Calibri"/>
          <w:spacing w:val="23"/>
        </w:rPr>
        <w:t xml:space="preserve"> </w:t>
      </w:r>
      <w:r>
        <w:rPr>
          <w:rFonts w:ascii="Calibri" w:hAnsi="Calibri"/>
        </w:rPr>
        <w:t>la</w:t>
      </w:r>
      <w:r>
        <w:rPr>
          <w:rFonts w:ascii="Calibri" w:hAnsi="Calibri"/>
          <w:spacing w:val="27"/>
        </w:rPr>
        <w:t xml:space="preserve"> </w:t>
      </w:r>
      <w:r>
        <w:rPr>
          <w:rFonts w:ascii="Calibri" w:hAnsi="Calibri"/>
        </w:rPr>
        <w:t>que</w:t>
      </w:r>
      <w:r>
        <w:rPr>
          <w:rFonts w:ascii="Calibri" w:hAnsi="Calibri"/>
          <w:spacing w:val="27"/>
        </w:rPr>
        <w:t xml:space="preserve"> </w:t>
      </w:r>
      <w:r>
        <w:rPr>
          <w:rFonts w:ascii="Calibri" w:hAnsi="Calibri"/>
        </w:rPr>
        <w:t>se</w:t>
      </w:r>
      <w:r>
        <w:rPr>
          <w:rFonts w:ascii="Calibri" w:hAnsi="Calibri"/>
          <w:spacing w:val="27"/>
        </w:rPr>
        <w:t xml:space="preserve"> </w:t>
      </w:r>
      <w:r>
        <w:rPr>
          <w:rFonts w:ascii="Calibri" w:hAnsi="Calibri"/>
        </w:rPr>
        <w:t>reúne</w:t>
      </w:r>
      <w:r>
        <w:rPr>
          <w:rFonts w:ascii="Calibri" w:hAnsi="Calibri"/>
          <w:spacing w:val="27"/>
        </w:rPr>
        <w:t xml:space="preserve"> </w:t>
      </w:r>
      <w:r>
        <w:rPr>
          <w:rFonts w:ascii="Calibri" w:hAnsi="Calibri"/>
        </w:rPr>
        <w:t>mensualmente</w:t>
      </w:r>
      <w:r>
        <w:rPr>
          <w:rFonts w:ascii="Calibri" w:hAnsi="Calibri"/>
          <w:spacing w:val="27"/>
        </w:rPr>
        <w:t xml:space="preserve"> </w:t>
      </w:r>
      <w:r>
        <w:rPr>
          <w:rFonts w:ascii="Calibri" w:hAnsi="Calibri"/>
        </w:rPr>
        <w:t>en</w:t>
      </w:r>
      <w:r>
        <w:rPr>
          <w:rFonts w:ascii="Calibri" w:hAnsi="Calibri"/>
          <w:spacing w:val="28"/>
        </w:rPr>
        <w:t xml:space="preserve"> </w:t>
      </w:r>
      <w:r>
        <w:rPr>
          <w:rFonts w:ascii="Calibri" w:hAnsi="Calibri"/>
        </w:rPr>
        <w:t>la respectiva sala de clases, y que los representa ante el Centro General de Padres y Apoderados.</w:t>
      </w:r>
      <w:r>
        <w:rPr>
          <w:rFonts w:ascii="Calibri" w:hAnsi="Calibri"/>
          <w:spacing w:val="40"/>
        </w:rPr>
        <w:t xml:space="preserve"> </w:t>
      </w:r>
      <w:r>
        <w:rPr>
          <w:rFonts w:ascii="Calibri" w:hAnsi="Calibri"/>
        </w:rPr>
        <w:t>El</w:t>
      </w:r>
      <w:r>
        <w:rPr>
          <w:rFonts w:ascii="Calibri" w:hAnsi="Calibri"/>
          <w:spacing w:val="80"/>
        </w:rPr>
        <w:t xml:space="preserve"> </w:t>
      </w:r>
      <w:r>
        <w:rPr>
          <w:rFonts w:ascii="Calibri" w:hAnsi="Calibri"/>
        </w:rPr>
        <w:t>Centro</w:t>
      </w:r>
      <w:r>
        <w:rPr>
          <w:rFonts w:ascii="Calibri" w:hAnsi="Calibri"/>
          <w:spacing w:val="80"/>
        </w:rPr>
        <w:t xml:space="preserve"> </w:t>
      </w:r>
      <w:r>
        <w:rPr>
          <w:rFonts w:ascii="Calibri" w:hAnsi="Calibri"/>
        </w:rPr>
        <w:t>General</w:t>
      </w:r>
      <w:r>
        <w:rPr>
          <w:rFonts w:ascii="Calibri" w:hAnsi="Calibri"/>
          <w:spacing w:val="80"/>
        </w:rPr>
        <w:t xml:space="preserve"> </w:t>
      </w:r>
      <w:r>
        <w:rPr>
          <w:rFonts w:ascii="Calibri" w:hAnsi="Calibri"/>
        </w:rPr>
        <w:t>de</w:t>
      </w:r>
      <w:r>
        <w:rPr>
          <w:rFonts w:ascii="Calibri" w:hAnsi="Calibri"/>
          <w:spacing w:val="80"/>
        </w:rPr>
        <w:t xml:space="preserve"> </w:t>
      </w:r>
      <w:r>
        <w:rPr>
          <w:rFonts w:ascii="Calibri" w:hAnsi="Calibri"/>
        </w:rPr>
        <w:t>Padres</w:t>
      </w:r>
      <w:r>
        <w:rPr>
          <w:rFonts w:ascii="Calibri" w:hAnsi="Calibri"/>
          <w:spacing w:val="80"/>
        </w:rPr>
        <w:t xml:space="preserve"> </w:t>
      </w:r>
      <w:r>
        <w:rPr>
          <w:rFonts w:ascii="Calibri" w:hAnsi="Calibri"/>
        </w:rPr>
        <w:t>y</w:t>
      </w:r>
      <w:r>
        <w:rPr>
          <w:rFonts w:ascii="Calibri" w:hAnsi="Calibri"/>
          <w:spacing w:val="80"/>
        </w:rPr>
        <w:t xml:space="preserve"> </w:t>
      </w:r>
      <w:r>
        <w:rPr>
          <w:rFonts w:ascii="Calibri" w:hAnsi="Calibri"/>
        </w:rPr>
        <w:t>apoderados</w:t>
      </w:r>
      <w:r>
        <w:rPr>
          <w:rFonts w:ascii="Calibri" w:hAnsi="Calibri"/>
          <w:spacing w:val="80"/>
        </w:rPr>
        <w:t xml:space="preserve"> </w:t>
      </w:r>
      <w:r>
        <w:rPr>
          <w:rFonts w:ascii="Calibri" w:hAnsi="Calibri"/>
        </w:rPr>
        <w:t>sesiona</w:t>
      </w:r>
      <w:r>
        <w:rPr>
          <w:rFonts w:ascii="Calibri" w:hAnsi="Calibri"/>
          <w:spacing w:val="80"/>
        </w:rPr>
        <w:t xml:space="preserve"> </w:t>
      </w:r>
      <w:r>
        <w:rPr>
          <w:rFonts w:ascii="Calibri" w:hAnsi="Calibri"/>
        </w:rPr>
        <w:t>a</w:t>
      </w:r>
      <w:r>
        <w:rPr>
          <w:rFonts w:ascii="Calibri" w:hAnsi="Calibri"/>
          <w:spacing w:val="80"/>
        </w:rPr>
        <w:t xml:space="preserve"> </w:t>
      </w:r>
      <w:r>
        <w:rPr>
          <w:rFonts w:ascii="Calibri" w:hAnsi="Calibri"/>
        </w:rPr>
        <w:t>lo</w:t>
      </w:r>
      <w:r>
        <w:rPr>
          <w:rFonts w:ascii="Calibri" w:hAnsi="Calibri"/>
          <w:spacing w:val="80"/>
        </w:rPr>
        <w:t xml:space="preserve"> </w:t>
      </w:r>
      <w:r>
        <w:rPr>
          <w:rFonts w:ascii="Calibri" w:hAnsi="Calibri"/>
        </w:rPr>
        <w:t>menos</w:t>
      </w:r>
      <w:r>
        <w:rPr>
          <w:rFonts w:ascii="Calibri" w:hAnsi="Calibri"/>
          <w:spacing w:val="80"/>
        </w:rPr>
        <w:t xml:space="preserve"> </w:t>
      </w:r>
      <w:r>
        <w:rPr>
          <w:rFonts w:ascii="Calibri" w:hAnsi="Calibri"/>
        </w:rPr>
        <w:t>4</w:t>
      </w:r>
      <w:r>
        <w:rPr>
          <w:rFonts w:ascii="Calibri" w:hAnsi="Calibri"/>
          <w:spacing w:val="80"/>
        </w:rPr>
        <w:t xml:space="preserve"> </w:t>
      </w:r>
      <w:r>
        <w:rPr>
          <w:rFonts w:ascii="Calibri" w:hAnsi="Calibri"/>
        </w:rPr>
        <w:t>veces</w:t>
      </w:r>
      <w:r>
        <w:rPr>
          <w:rFonts w:ascii="Calibri" w:hAnsi="Calibri"/>
          <w:spacing w:val="80"/>
        </w:rPr>
        <w:t xml:space="preserve"> </w:t>
      </w:r>
      <w:r>
        <w:rPr>
          <w:rFonts w:ascii="Calibri" w:hAnsi="Calibri"/>
        </w:rPr>
        <w:t>al</w:t>
      </w:r>
      <w:r>
        <w:rPr>
          <w:rFonts w:ascii="Calibri" w:hAnsi="Calibri"/>
          <w:spacing w:val="80"/>
        </w:rPr>
        <w:t xml:space="preserve"> </w:t>
      </w:r>
      <w:r>
        <w:rPr>
          <w:rFonts w:ascii="Calibri" w:hAnsi="Calibri"/>
        </w:rPr>
        <w:t>año,</w:t>
      </w:r>
      <w:r>
        <w:rPr>
          <w:rFonts w:ascii="Calibri" w:hAnsi="Calibri"/>
          <w:spacing w:val="80"/>
        </w:rPr>
        <w:t xml:space="preserve"> </w:t>
      </w:r>
      <w:r>
        <w:rPr>
          <w:rFonts w:ascii="Calibri" w:hAnsi="Calibri"/>
        </w:rPr>
        <w:t>en</w:t>
      </w:r>
      <w:r>
        <w:rPr>
          <w:rFonts w:ascii="Calibri" w:hAnsi="Calibri"/>
          <w:spacing w:val="80"/>
        </w:rPr>
        <w:t xml:space="preserve"> </w:t>
      </w:r>
      <w:r>
        <w:rPr>
          <w:rFonts w:ascii="Calibri" w:hAnsi="Calibri"/>
        </w:rPr>
        <w:t xml:space="preserve">el </w:t>
      </w:r>
      <w:r>
        <w:rPr>
          <w:rFonts w:ascii="Calibri" w:hAnsi="Calibri"/>
          <w:spacing w:val="-2"/>
        </w:rPr>
        <w:t>establecimiento.</w:t>
      </w:r>
    </w:p>
    <w:p w14:paraId="14AC33D6" w14:textId="77777777" w:rsidR="000466BD" w:rsidRDefault="004136EF">
      <w:pPr>
        <w:pStyle w:val="Textoindependiente"/>
        <w:spacing w:before="5" w:line="247" w:lineRule="auto"/>
        <w:ind w:left="1056" w:right="1056"/>
        <w:jc w:val="both"/>
        <w:rPr>
          <w:rFonts w:ascii="Calibri" w:hAnsi="Calibri"/>
        </w:rPr>
      </w:pPr>
      <w:r>
        <w:rPr>
          <w:rFonts w:ascii="Calibri" w:hAnsi="Calibri"/>
        </w:rPr>
        <w:t>El Centro General</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Padres y</w:t>
      </w:r>
      <w:r>
        <w:rPr>
          <w:rFonts w:ascii="Calibri" w:hAnsi="Calibri"/>
          <w:spacing w:val="-3"/>
        </w:rPr>
        <w:t xml:space="preserve"> </w:t>
      </w:r>
      <w:r>
        <w:rPr>
          <w:rFonts w:ascii="Calibri" w:hAnsi="Calibri"/>
        </w:rPr>
        <w:t>Apoderados participa</w:t>
      </w:r>
      <w:r>
        <w:rPr>
          <w:rFonts w:ascii="Calibri" w:hAnsi="Calibri"/>
          <w:spacing w:val="-1"/>
        </w:rPr>
        <w:t xml:space="preserve"> </w:t>
      </w:r>
      <w:r>
        <w:rPr>
          <w:rFonts w:ascii="Calibri" w:hAnsi="Calibri"/>
        </w:rPr>
        <w:t>en las reuniones citadas</w:t>
      </w:r>
      <w:r>
        <w:rPr>
          <w:rFonts w:ascii="Calibri" w:hAnsi="Calibri"/>
          <w:spacing w:val="-4"/>
        </w:rPr>
        <w:t xml:space="preserve"> </w:t>
      </w:r>
      <w:r>
        <w:rPr>
          <w:rFonts w:ascii="Calibri" w:hAnsi="Calibri"/>
        </w:rPr>
        <w:t>por</w:t>
      </w:r>
      <w:r>
        <w:rPr>
          <w:rFonts w:ascii="Calibri" w:hAnsi="Calibri"/>
          <w:spacing w:val="-2"/>
        </w:rPr>
        <w:t xml:space="preserve"> </w:t>
      </w:r>
      <w:r>
        <w:rPr>
          <w:rFonts w:ascii="Calibri" w:hAnsi="Calibri"/>
        </w:rPr>
        <w:t>la</w:t>
      </w:r>
      <w:r>
        <w:rPr>
          <w:rFonts w:ascii="Calibri" w:hAnsi="Calibri"/>
          <w:spacing w:val="-5"/>
        </w:rPr>
        <w:t xml:space="preserve"> </w:t>
      </w:r>
      <w:r>
        <w:rPr>
          <w:rFonts w:ascii="Calibri" w:hAnsi="Calibri"/>
        </w:rPr>
        <w:t>Dirección del establecimiento,</w:t>
      </w:r>
      <w:r>
        <w:rPr>
          <w:rFonts w:ascii="Calibri" w:hAnsi="Calibri"/>
          <w:spacing w:val="-14"/>
        </w:rPr>
        <w:t xml:space="preserve"> </w:t>
      </w:r>
      <w:r>
        <w:rPr>
          <w:rFonts w:ascii="Calibri" w:hAnsi="Calibri"/>
        </w:rPr>
        <w:t>cuando</w:t>
      </w:r>
      <w:r>
        <w:rPr>
          <w:rFonts w:ascii="Calibri" w:hAnsi="Calibri"/>
          <w:spacing w:val="48"/>
        </w:rPr>
        <w:t xml:space="preserve"> </w:t>
      </w:r>
      <w:r>
        <w:rPr>
          <w:rFonts w:ascii="Calibri" w:hAnsi="Calibri"/>
        </w:rPr>
        <w:t>considera</w:t>
      </w:r>
      <w:r>
        <w:rPr>
          <w:rFonts w:ascii="Calibri" w:hAnsi="Calibri"/>
          <w:spacing w:val="-14"/>
        </w:rPr>
        <w:t xml:space="preserve"> </w:t>
      </w:r>
      <w:r>
        <w:rPr>
          <w:rFonts w:ascii="Calibri" w:hAnsi="Calibri"/>
        </w:rPr>
        <w:t>pertinente</w:t>
      </w:r>
      <w:r>
        <w:rPr>
          <w:rFonts w:ascii="Calibri" w:hAnsi="Calibri"/>
          <w:spacing w:val="-14"/>
        </w:rPr>
        <w:t xml:space="preserve"> </w:t>
      </w:r>
      <w:r>
        <w:rPr>
          <w:rFonts w:ascii="Calibri" w:hAnsi="Calibri"/>
        </w:rPr>
        <w:t>su</w:t>
      </w:r>
      <w:r>
        <w:rPr>
          <w:rFonts w:ascii="Calibri" w:hAnsi="Calibri"/>
          <w:spacing w:val="-13"/>
        </w:rPr>
        <w:t xml:space="preserve"> </w:t>
      </w:r>
      <w:r>
        <w:rPr>
          <w:rFonts w:ascii="Calibri" w:hAnsi="Calibri"/>
        </w:rPr>
        <w:t>participación</w:t>
      </w:r>
      <w:r>
        <w:rPr>
          <w:rFonts w:ascii="Calibri" w:hAnsi="Calibri"/>
          <w:spacing w:val="-14"/>
        </w:rPr>
        <w:t xml:space="preserve"> </w:t>
      </w:r>
      <w:r>
        <w:rPr>
          <w:rFonts w:ascii="Calibri" w:hAnsi="Calibri"/>
        </w:rPr>
        <w:t>en</w:t>
      </w:r>
      <w:r>
        <w:rPr>
          <w:rFonts w:ascii="Calibri" w:hAnsi="Calibri"/>
          <w:spacing w:val="-13"/>
        </w:rPr>
        <w:t xml:space="preserve"> </w:t>
      </w:r>
      <w:r>
        <w:rPr>
          <w:rFonts w:ascii="Calibri" w:hAnsi="Calibri"/>
        </w:rPr>
        <w:t>la</w:t>
      </w:r>
      <w:r>
        <w:rPr>
          <w:rFonts w:ascii="Calibri" w:hAnsi="Calibri"/>
          <w:spacing w:val="-14"/>
        </w:rPr>
        <w:t xml:space="preserve"> </w:t>
      </w:r>
      <w:r>
        <w:rPr>
          <w:rFonts w:ascii="Calibri" w:hAnsi="Calibri"/>
        </w:rPr>
        <w:t>toma</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decisiones</w:t>
      </w:r>
      <w:r>
        <w:rPr>
          <w:rFonts w:ascii="Calibri" w:hAnsi="Calibri"/>
          <w:spacing w:val="-14"/>
        </w:rPr>
        <w:t xml:space="preserve"> </w:t>
      </w:r>
      <w:r>
        <w:rPr>
          <w:rFonts w:ascii="Calibri" w:hAnsi="Calibri"/>
        </w:rPr>
        <w:t>respecto de</w:t>
      </w:r>
      <w:r>
        <w:rPr>
          <w:rFonts w:ascii="Calibri" w:hAnsi="Calibri"/>
          <w:spacing w:val="-2"/>
        </w:rPr>
        <w:t xml:space="preserve"> </w:t>
      </w:r>
      <w:r>
        <w:rPr>
          <w:rFonts w:ascii="Calibri" w:hAnsi="Calibri"/>
        </w:rPr>
        <w:t>situaciones</w:t>
      </w:r>
      <w:r>
        <w:rPr>
          <w:rFonts w:ascii="Calibri" w:hAnsi="Calibri"/>
          <w:spacing w:val="-1"/>
        </w:rPr>
        <w:t xml:space="preserve"> </w:t>
      </w:r>
      <w:r>
        <w:rPr>
          <w:rFonts w:ascii="Calibri" w:hAnsi="Calibri"/>
        </w:rPr>
        <w:t>puntuales (Proyectos,</w:t>
      </w:r>
      <w:r>
        <w:rPr>
          <w:rFonts w:ascii="Calibri" w:hAnsi="Calibri"/>
          <w:spacing w:val="-3"/>
        </w:rPr>
        <w:t xml:space="preserve"> </w:t>
      </w:r>
      <w:r>
        <w:rPr>
          <w:rFonts w:ascii="Calibri" w:hAnsi="Calibri"/>
        </w:rPr>
        <w:t>arreglos,</w:t>
      </w:r>
      <w:r>
        <w:rPr>
          <w:rFonts w:ascii="Calibri" w:hAnsi="Calibri"/>
          <w:spacing w:val="-3"/>
        </w:rPr>
        <w:t xml:space="preserve"> </w:t>
      </w:r>
      <w:r>
        <w:rPr>
          <w:rFonts w:ascii="Calibri" w:hAnsi="Calibri"/>
        </w:rPr>
        <w:t>financiamiento</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calefacción,</w:t>
      </w:r>
      <w:r>
        <w:rPr>
          <w:rFonts w:ascii="Calibri" w:hAnsi="Calibri"/>
          <w:spacing w:val="-3"/>
        </w:rPr>
        <w:t xml:space="preserve"> </w:t>
      </w:r>
      <w:r>
        <w:rPr>
          <w:rFonts w:ascii="Calibri" w:hAnsi="Calibri"/>
        </w:rPr>
        <w:t>ayudas</w:t>
      </w:r>
      <w:r>
        <w:rPr>
          <w:rFonts w:ascii="Calibri" w:hAnsi="Calibri"/>
          <w:spacing w:val="-1"/>
        </w:rPr>
        <w:t xml:space="preserve"> </w:t>
      </w:r>
      <w:r>
        <w:rPr>
          <w:rFonts w:ascii="Calibri" w:hAnsi="Calibri"/>
        </w:rPr>
        <w:t xml:space="preserve">solidarias y </w:t>
      </w:r>
      <w:r>
        <w:rPr>
          <w:rFonts w:ascii="Calibri" w:hAnsi="Calibri"/>
          <w:spacing w:val="-2"/>
        </w:rPr>
        <w:t>otros).</w:t>
      </w:r>
    </w:p>
    <w:p w14:paraId="2D4D4FBE" w14:textId="77777777" w:rsidR="000466BD" w:rsidRDefault="004136EF">
      <w:pPr>
        <w:pStyle w:val="Textoindependiente"/>
        <w:spacing w:before="5" w:line="247" w:lineRule="auto"/>
        <w:ind w:left="1056" w:right="1058"/>
        <w:jc w:val="both"/>
        <w:rPr>
          <w:rFonts w:ascii="Calibri" w:hAnsi="Calibri"/>
        </w:rPr>
      </w:pPr>
      <w:r>
        <w:rPr>
          <w:rFonts w:ascii="Calibri" w:hAnsi="Calibri"/>
        </w:rPr>
        <w:t>Cada año durante el primer trimestre se invita a todos los apoderados para escuchar la cuenta pública del año</w:t>
      </w:r>
      <w:r>
        <w:rPr>
          <w:rFonts w:ascii="Calibri" w:hAnsi="Calibri"/>
          <w:spacing w:val="-3"/>
        </w:rPr>
        <w:t xml:space="preserve"> </w:t>
      </w:r>
      <w:r>
        <w:rPr>
          <w:rFonts w:ascii="Calibri" w:hAnsi="Calibri"/>
        </w:rPr>
        <w:t>anterior.</w:t>
      </w:r>
      <w:r>
        <w:rPr>
          <w:rFonts w:ascii="Calibri" w:hAnsi="Calibri"/>
          <w:spacing w:val="-4"/>
        </w:rPr>
        <w:t xml:space="preserve"> </w:t>
      </w:r>
      <w:r>
        <w:rPr>
          <w:rFonts w:ascii="Calibri" w:hAnsi="Calibri"/>
        </w:rPr>
        <w:t>Una copia</w:t>
      </w:r>
      <w:r>
        <w:rPr>
          <w:rFonts w:ascii="Calibri" w:hAnsi="Calibri"/>
          <w:spacing w:val="-3"/>
        </w:rPr>
        <w:t xml:space="preserve"> </w:t>
      </w:r>
      <w:r>
        <w:rPr>
          <w:rFonts w:ascii="Calibri" w:hAnsi="Calibri"/>
        </w:rPr>
        <w:t>de</w:t>
      </w:r>
      <w:r>
        <w:rPr>
          <w:rFonts w:ascii="Calibri" w:hAnsi="Calibri"/>
          <w:spacing w:val="-4"/>
        </w:rPr>
        <w:t xml:space="preserve"> </w:t>
      </w:r>
      <w:r>
        <w:rPr>
          <w:rFonts w:ascii="Calibri" w:hAnsi="Calibri"/>
        </w:rPr>
        <w:t>este documento</w:t>
      </w:r>
      <w:r>
        <w:rPr>
          <w:rFonts w:ascii="Calibri" w:hAnsi="Calibri"/>
          <w:spacing w:val="-3"/>
        </w:rPr>
        <w:t xml:space="preserve"> </w:t>
      </w:r>
      <w:r>
        <w:rPr>
          <w:rFonts w:ascii="Calibri" w:hAnsi="Calibri"/>
        </w:rPr>
        <w:t>se</w:t>
      </w:r>
      <w:r>
        <w:rPr>
          <w:rFonts w:ascii="Calibri" w:hAnsi="Calibri"/>
          <w:spacing w:val="-3"/>
        </w:rPr>
        <w:t xml:space="preserve"> </w:t>
      </w:r>
      <w:r>
        <w:rPr>
          <w:rFonts w:ascii="Calibri" w:hAnsi="Calibri"/>
        </w:rPr>
        <w:t>entrega</w:t>
      </w:r>
      <w:r>
        <w:rPr>
          <w:rFonts w:ascii="Calibri" w:hAnsi="Calibri"/>
          <w:spacing w:val="-3"/>
        </w:rPr>
        <w:t xml:space="preserve"> </w:t>
      </w:r>
      <w:r>
        <w:rPr>
          <w:rFonts w:ascii="Calibri" w:hAnsi="Calibri"/>
        </w:rPr>
        <w:t>oficialmente</w:t>
      </w:r>
      <w:r>
        <w:rPr>
          <w:rFonts w:ascii="Calibri" w:hAnsi="Calibri"/>
          <w:spacing w:val="-1"/>
        </w:rPr>
        <w:t xml:space="preserve"> </w:t>
      </w:r>
      <w:r>
        <w:rPr>
          <w:rFonts w:ascii="Calibri" w:hAnsi="Calibri"/>
        </w:rPr>
        <w:t>al</w:t>
      </w:r>
      <w:r>
        <w:rPr>
          <w:rFonts w:ascii="Calibri" w:hAnsi="Calibri"/>
          <w:spacing w:val="-3"/>
        </w:rPr>
        <w:t xml:space="preserve"> </w:t>
      </w:r>
      <w:proofErr w:type="gramStart"/>
      <w:r>
        <w:rPr>
          <w:rFonts w:ascii="Calibri" w:hAnsi="Calibri"/>
        </w:rPr>
        <w:t>Presidente</w:t>
      </w:r>
      <w:proofErr w:type="gramEnd"/>
      <w:r>
        <w:rPr>
          <w:rFonts w:ascii="Calibri" w:hAnsi="Calibri"/>
          <w:spacing w:val="-4"/>
        </w:rPr>
        <w:t xml:space="preserve"> </w:t>
      </w:r>
      <w:r>
        <w:rPr>
          <w:rFonts w:ascii="Calibri" w:hAnsi="Calibri"/>
        </w:rPr>
        <w:t>del Centro General de Padres y Apoderados. De este modo se da cumplimiento a la ley Nº19.532 y</w:t>
      </w:r>
    </w:p>
    <w:p w14:paraId="09F8EBF1" w14:textId="77777777" w:rsidR="000466BD" w:rsidRDefault="004136EF">
      <w:pPr>
        <w:pStyle w:val="Textoindependiente"/>
        <w:spacing w:before="4"/>
        <w:ind w:left="1056"/>
        <w:rPr>
          <w:rFonts w:ascii="Calibri"/>
        </w:rPr>
      </w:pPr>
      <w:r>
        <w:rPr>
          <w:rFonts w:ascii="Calibri"/>
        </w:rPr>
        <w:t>D.F.L.2</w:t>
      </w:r>
      <w:r>
        <w:rPr>
          <w:rFonts w:ascii="Calibri"/>
          <w:spacing w:val="-5"/>
        </w:rPr>
        <w:t xml:space="preserve"> </w:t>
      </w:r>
      <w:r>
        <w:rPr>
          <w:rFonts w:ascii="Calibri"/>
          <w:spacing w:val="-2"/>
        </w:rPr>
        <w:t>ART.11.</w:t>
      </w:r>
    </w:p>
    <w:p w14:paraId="2D802DB5" w14:textId="77777777" w:rsidR="000466BD" w:rsidRDefault="000466BD">
      <w:pPr>
        <w:pStyle w:val="Textoindependiente"/>
        <w:rPr>
          <w:rFonts w:ascii="Calibri"/>
        </w:rPr>
      </w:pPr>
    </w:p>
    <w:p w14:paraId="2966323A" w14:textId="77777777" w:rsidR="000466BD" w:rsidRDefault="000466BD">
      <w:pPr>
        <w:pStyle w:val="Textoindependiente"/>
        <w:spacing w:before="29"/>
        <w:rPr>
          <w:rFonts w:ascii="Calibri"/>
        </w:rPr>
      </w:pPr>
    </w:p>
    <w:p w14:paraId="50A19AC2" w14:textId="77777777" w:rsidR="000466BD" w:rsidRDefault="004136EF">
      <w:pPr>
        <w:pStyle w:val="Ttulo5"/>
        <w:numPr>
          <w:ilvl w:val="2"/>
          <w:numId w:val="18"/>
        </w:numPr>
        <w:tabs>
          <w:tab w:val="left" w:pos="1776"/>
        </w:tabs>
        <w:ind w:hanging="724"/>
        <w:rPr>
          <w:rFonts w:ascii="Calibri" w:hAnsi="Calibri"/>
        </w:rPr>
      </w:pPr>
      <w:r>
        <w:rPr>
          <w:rFonts w:ascii="Calibri" w:hAnsi="Calibri"/>
          <w:u w:val="single"/>
        </w:rPr>
        <w:t>Organización</w:t>
      </w:r>
      <w:r>
        <w:rPr>
          <w:rFonts w:ascii="Calibri" w:hAnsi="Calibri"/>
          <w:spacing w:val="-3"/>
          <w:u w:val="single"/>
        </w:rPr>
        <w:t xml:space="preserve"> </w:t>
      </w:r>
      <w:r>
        <w:rPr>
          <w:rFonts w:ascii="Calibri" w:hAnsi="Calibri"/>
          <w:u w:val="single"/>
        </w:rPr>
        <w:t>y</w:t>
      </w:r>
      <w:r>
        <w:rPr>
          <w:rFonts w:ascii="Calibri" w:hAnsi="Calibri"/>
          <w:spacing w:val="-4"/>
          <w:u w:val="single"/>
        </w:rPr>
        <w:t xml:space="preserve"> </w:t>
      </w:r>
      <w:r>
        <w:rPr>
          <w:rFonts w:ascii="Calibri" w:hAnsi="Calibri"/>
          <w:u w:val="single"/>
        </w:rPr>
        <w:t>Asociatividad</w:t>
      </w:r>
      <w:r>
        <w:rPr>
          <w:rFonts w:ascii="Calibri" w:hAnsi="Calibri"/>
          <w:spacing w:val="-6"/>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los</w:t>
      </w:r>
      <w:r>
        <w:rPr>
          <w:rFonts w:ascii="Calibri" w:hAnsi="Calibri"/>
          <w:spacing w:val="-2"/>
          <w:u w:val="single"/>
        </w:rPr>
        <w:t xml:space="preserve"> </w:t>
      </w:r>
      <w:r>
        <w:rPr>
          <w:rFonts w:ascii="Calibri" w:hAnsi="Calibri"/>
          <w:u w:val="single"/>
        </w:rPr>
        <w:t>Actores</w:t>
      </w:r>
      <w:r>
        <w:rPr>
          <w:rFonts w:ascii="Calibri" w:hAnsi="Calibri"/>
          <w:spacing w:val="-1"/>
          <w:u w:val="single"/>
        </w:rPr>
        <w:t xml:space="preserve"> </w:t>
      </w:r>
      <w:r>
        <w:rPr>
          <w:rFonts w:ascii="Calibri" w:hAnsi="Calibri"/>
          <w:spacing w:val="-2"/>
          <w:u w:val="single"/>
        </w:rPr>
        <w:t>Educativos.</w:t>
      </w:r>
    </w:p>
    <w:p w14:paraId="62BAED73" w14:textId="77777777" w:rsidR="000466BD" w:rsidRDefault="000466BD">
      <w:pPr>
        <w:pStyle w:val="Textoindependiente"/>
        <w:spacing w:before="18"/>
        <w:rPr>
          <w:rFonts w:ascii="Calibri"/>
          <w:b/>
        </w:rPr>
      </w:pPr>
    </w:p>
    <w:p w14:paraId="383440F9" w14:textId="77777777" w:rsidR="000466BD" w:rsidRDefault="004136EF">
      <w:pPr>
        <w:pStyle w:val="Textoindependiente"/>
        <w:spacing w:line="249" w:lineRule="auto"/>
        <w:ind w:left="1056" w:right="1056" w:hanging="4"/>
        <w:jc w:val="both"/>
        <w:rPr>
          <w:rFonts w:ascii="Calibri" w:hAnsi="Calibri"/>
        </w:rPr>
      </w:pPr>
      <w:r>
        <w:rPr>
          <w:rFonts w:ascii="Calibri" w:hAnsi="Calibri"/>
        </w:rPr>
        <w:t xml:space="preserve">Cada año, durante el período de organización escolar, se asignan responsabilidades a todos los integrantes de la comunidad educativa, responsabilidades que son evaluadas </w:t>
      </w:r>
      <w:proofErr w:type="gramStart"/>
      <w:r>
        <w:rPr>
          <w:rFonts w:ascii="Calibri" w:hAnsi="Calibri"/>
        </w:rPr>
        <w:t>de acuerdo a</w:t>
      </w:r>
      <w:proofErr w:type="gramEnd"/>
      <w:r>
        <w:rPr>
          <w:rFonts w:ascii="Calibri" w:hAnsi="Calibri"/>
        </w:rPr>
        <w:t xml:space="preserve"> cada situación.</w:t>
      </w:r>
      <w:r>
        <w:rPr>
          <w:rFonts w:ascii="Calibri" w:hAnsi="Calibri"/>
          <w:spacing w:val="-14"/>
        </w:rPr>
        <w:t xml:space="preserve"> </w:t>
      </w:r>
      <w:r>
        <w:rPr>
          <w:rFonts w:ascii="Calibri" w:hAnsi="Calibri"/>
        </w:rPr>
        <w:t>Ellas</w:t>
      </w:r>
      <w:r>
        <w:rPr>
          <w:rFonts w:ascii="Calibri" w:hAnsi="Calibri"/>
          <w:spacing w:val="-14"/>
        </w:rPr>
        <w:t xml:space="preserve"> </w:t>
      </w:r>
      <w:r>
        <w:rPr>
          <w:rFonts w:ascii="Calibri" w:hAnsi="Calibri"/>
        </w:rPr>
        <w:t>están</w:t>
      </w:r>
      <w:r>
        <w:rPr>
          <w:rFonts w:ascii="Calibri" w:hAnsi="Calibri"/>
          <w:spacing w:val="-13"/>
        </w:rPr>
        <w:t xml:space="preserve"> </w:t>
      </w:r>
      <w:r>
        <w:rPr>
          <w:rFonts w:ascii="Calibri" w:hAnsi="Calibri"/>
        </w:rPr>
        <w:t>consignadas</w:t>
      </w:r>
      <w:r>
        <w:rPr>
          <w:rFonts w:ascii="Calibri" w:hAnsi="Calibri"/>
          <w:spacing w:val="-14"/>
        </w:rPr>
        <w:t xml:space="preserve"> </w:t>
      </w:r>
      <w:r>
        <w:rPr>
          <w:rFonts w:ascii="Calibri" w:hAnsi="Calibri"/>
        </w:rPr>
        <w:t>en</w:t>
      </w:r>
      <w:r>
        <w:rPr>
          <w:rFonts w:ascii="Calibri" w:hAnsi="Calibri"/>
          <w:spacing w:val="-13"/>
        </w:rPr>
        <w:t xml:space="preserve"> </w:t>
      </w:r>
      <w:r>
        <w:rPr>
          <w:rFonts w:ascii="Calibri" w:hAnsi="Calibri"/>
        </w:rPr>
        <w:t>el</w:t>
      </w:r>
      <w:r>
        <w:rPr>
          <w:rFonts w:ascii="Calibri" w:hAnsi="Calibri"/>
          <w:spacing w:val="-14"/>
        </w:rPr>
        <w:t xml:space="preserve"> </w:t>
      </w:r>
      <w:r>
        <w:rPr>
          <w:rFonts w:ascii="Calibri" w:hAnsi="Calibri"/>
        </w:rPr>
        <w:t>Plan</w:t>
      </w:r>
      <w:r>
        <w:rPr>
          <w:rFonts w:ascii="Calibri" w:hAnsi="Calibri"/>
          <w:spacing w:val="-13"/>
        </w:rPr>
        <w:t xml:space="preserve"> </w:t>
      </w:r>
      <w:r>
        <w:rPr>
          <w:rFonts w:ascii="Calibri" w:hAnsi="Calibri"/>
        </w:rPr>
        <w:t>Anual</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Trabajo</w:t>
      </w:r>
      <w:r>
        <w:rPr>
          <w:rFonts w:ascii="Calibri" w:hAnsi="Calibri"/>
          <w:spacing w:val="-13"/>
        </w:rPr>
        <w:t xml:space="preserve"> </w:t>
      </w:r>
      <w:r>
        <w:rPr>
          <w:rFonts w:ascii="Calibri" w:hAnsi="Calibri"/>
        </w:rPr>
        <w:t>y</w:t>
      </w:r>
      <w:r>
        <w:rPr>
          <w:rFonts w:ascii="Calibri" w:hAnsi="Calibri"/>
          <w:spacing w:val="-15"/>
        </w:rPr>
        <w:t xml:space="preserve"> </w:t>
      </w:r>
      <w:r>
        <w:rPr>
          <w:rFonts w:ascii="Calibri" w:hAnsi="Calibri"/>
        </w:rPr>
        <w:t>de</w:t>
      </w:r>
      <w:r>
        <w:rPr>
          <w:rFonts w:ascii="Calibri" w:hAnsi="Calibri"/>
          <w:spacing w:val="-14"/>
        </w:rPr>
        <w:t xml:space="preserve"> </w:t>
      </w:r>
      <w:r>
        <w:rPr>
          <w:rFonts w:ascii="Calibri" w:hAnsi="Calibri"/>
        </w:rPr>
        <w:t>su</w:t>
      </w:r>
      <w:r>
        <w:rPr>
          <w:rFonts w:ascii="Calibri" w:hAnsi="Calibri"/>
          <w:spacing w:val="-13"/>
        </w:rPr>
        <w:t xml:space="preserve"> </w:t>
      </w:r>
      <w:r>
        <w:rPr>
          <w:rFonts w:ascii="Calibri" w:hAnsi="Calibri"/>
        </w:rPr>
        <w:t>evaluación</w:t>
      </w:r>
      <w:r>
        <w:rPr>
          <w:rFonts w:ascii="Calibri" w:hAnsi="Calibri"/>
          <w:spacing w:val="-14"/>
        </w:rPr>
        <w:t xml:space="preserve"> </w:t>
      </w:r>
      <w:r>
        <w:rPr>
          <w:rFonts w:ascii="Calibri" w:hAnsi="Calibri"/>
        </w:rPr>
        <w:t>queda</w:t>
      </w:r>
      <w:r>
        <w:rPr>
          <w:rFonts w:ascii="Calibri" w:hAnsi="Calibri"/>
          <w:spacing w:val="-13"/>
        </w:rPr>
        <w:t xml:space="preserve"> </w:t>
      </w:r>
      <w:r>
        <w:rPr>
          <w:rFonts w:ascii="Calibri" w:hAnsi="Calibri"/>
        </w:rPr>
        <w:t>constancia</w:t>
      </w:r>
    </w:p>
    <w:p w14:paraId="47AD7563" w14:textId="77777777" w:rsidR="000466BD" w:rsidRDefault="000466BD">
      <w:pPr>
        <w:pStyle w:val="Textoindependiente"/>
        <w:spacing w:line="249" w:lineRule="auto"/>
        <w:jc w:val="both"/>
        <w:rPr>
          <w:rFonts w:ascii="Calibri" w:hAnsi="Calibri"/>
        </w:rPr>
        <w:sectPr w:rsidR="000466BD">
          <w:pgSz w:w="12240" w:h="15840"/>
          <w:pgMar w:top="1820" w:right="360" w:bottom="1520" w:left="360" w:header="730" w:footer="1265" w:gutter="0"/>
          <w:cols w:space="720"/>
        </w:sectPr>
      </w:pPr>
    </w:p>
    <w:p w14:paraId="647D2424" w14:textId="77777777" w:rsidR="000466BD" w:rsidRDefault="000466BD">
      <w:pPr>
        <w:pStyle w:val="Textoindependiente"/>
        <w:spacing w:before="270"/>
        <w:rPr>
          <w:rFonts w:ascii="Calibri"/>
        </w:rPr>
      </w:pPr>
    </w:p>
    <w:p w14:paraId="2FE0565D" w14:textId="77777777" w:rsidR="000466BD" w:rsidRDefault="004136EF">
      <w:pPr>
        <w:pStyle w:val="Textoindependiente"/>
        <w:spacing w:before="1" w:line="247" w:lineRule="auto"/>
        <w:ind w:left="1056" w:right="1061"/>
        <w:jc w:val="both"/>
        <w:rPr>
          <w:rFonts w:ascii="Calibri" w:hAnsi="Calibri"/>
        </w:rPr>
      </w:pPr>
      <w:r>
        <w:rPr>
          <w:rFonts w:ascii="Calibri" w:hAnsi="Calibri"/>
        </w:rPr>
        <w:t>en las correspondientes reuniones: de padres, de Asistentes de la Educación, de servicios menores, de</w:t>
      </w:r>
      <w:r>
        <w:rPr>
          <w:rFonts w:ascii="Calibri" w:hAnsi="Calibri"/>
          <w:spacing w:val="-1"/>
        </w:rPr>
        <w:t xml:space="preserve"> </w:t>
      </w:r>
      <w:r>
        <w:rPr>
          <w:rFonts w:ascii="Calibri" w:hAnsi="Calibri"/>
        </w:rPr>
        <w:t xml:space="preserve">reuniones de curso, Talleres pedagógicos, EGE, Consejos de Evaluación semestral y </w:t>
      </w:r>
      <w:r>
        <w:rPr>
          <w:rFonts w:ascii="Calibri" w:hAnsi="Calibri"/>
          <w:spacing w:val="-2"/>
        </w:rPr>
        <w:t>anual.</w:t>
      </w:r>
    </w:p>
    <w:p w14:paraId="4C5E0D18" w14:textId="77777777" w:rsidR="000466BD" w:rsidRDefault="004136EF">
      <w:pPr>
        <w:pStyle w:val="Textoindependiente"/>
        <w:spacing w:before="3" w:line="247" w:lineRule="auto"/>
        <w:ind w:left="1056" w:right="1057"/>
        <w:jc w:val="both"/>
        <w:rPr>
          <w:rFonts w:ascii="Calibri" w:hAnsi="Calibri"/>
        </w:rPr>
      </w:pPr>
      <w:r>
        <w:rPr>
          <w:rFonts w:ascii="Calibri" w:hAnsi="Calibri"/>
        </w:rPr>
        <w:t>Durante el período inicial de cada año lectivo, los docentes disponen de espacio y tiempo para que</w:t>
      </w:r>
      <w:r>
        <w:rPr>
          <w:rFonts w:ascii="Calibri" w:hAnsi="Calibri"/>
          <w:spacing w:val="-14"/>
        </w:rPr>
        <w:t xml:space="preserve"> </w:t>
      </w:r>
      <w:r>
        <w:rPr>
          <w:rFonts w:ascii="Calibri" w:hAnsi="Calibri"/>
        </w:rPr>
        <w:t>se</w:t>
      </w:r>
      <w:r>
        <w:rPr>
          <w:rFonts w:ascii="Calibri" w:hAnsi="Calibri"/>
          <w:spacing w:val="-14"/>
        </w:rPr>
        <w:t xml:space="preserve"> </w:t>
      </w:r>
      <w:r>
        <w:rPr>
          <w:rFonts w:ascii="Calibri" w:hAnsi="Calibri"/>
        </w:rPr>
        <w:t>revise</w:t>
      </w:r>
      <w:r>
        <w:rPr>
          <w:rFonts w:ascii="Calibri" w:hAnsi="Calibri"/>
          <w:spacing w:val="-13"/>
        </w:rPr>
        <w:t xml:space="preserve"> </w:t>
      </w:r>
      <w:r>
        <w:rPr>
          <w:rFonts w:ascii="Calibri" w:hAnsi="Calibri"/>
        </w:rPr>
        <w:t>y/o</w:t>
      </w:r>
      <w:r>
        <w:rPr>
          <w:rFonts w:ascii="Calibri" w:hAnsi="Calibri"/>
          <w:spacing w:val="-14"/>
        </w:rPr>
        <w:t xml:space="preserve"> </w:t>
      </w:r>
      <w:r>
        <w:rPr>
          <w:rFonts w:ascii="Calibri" w:hAnsi="Calibri"/>
        </w:rPr>
        <w:t>modifique</w:t>
      </w:r>
      <w:r>
        <w:rPr>
          <w:rFonts w:ascii="Calibri" w:hAnsi="Calibri"/>
          <w:spacing w:val="-13"/>
        </w:rPr>
        <w:t xml:space="preserve"> </w:t>
      </w:r>
      <w:r>
        <w:rPr>
          <w:rFonts w:ascii="Calibri" w:hAnsi="Calibri"/>
        </w:rPr>
        <w:t>el</w:t>
      </w:r>
      <w:r>
        <w:rPr>
          <w:rFonts w:ascii="Calibri" w:hAnsi="Calibri"/>
          <w:spacing w:val="-14"/>
        </w:rPr>
        <w:t xml:space="preserve"> </w:t>
      </w:r>
      <w:r>
        <w:rPr>
          <w:rFonts w:ascii="Calibri" w:hAnsi="Calibri"/>
        </w:rPr>
        <w:t>Reglamento</w:t>
      </w:r>
      <w:r>
        <w:rPr>
          <w:rFonts w:ascii="Calibri" w:hAnsi="Calibri"/>
          <w:spacing w:val="-13"/>
        </w:rPr>
        <w:t xml:space="preserve"> </w:t>
      </w:r>
      <w:r>
        <w:rPr>
          <w:rFonts w:ascii="Calibri" w:hAnsi="Calibri"/>
        </w:rPr>
        <w:t>de</w:t>
      </w:r>
      <w:r>
        <w:rPr>
          <w:rFonts w:ascii="Calibri" w:hAnsi="Calibri"/>
          <w:spacing w:val="-14"/>
        </w:rPr>
        <w:t xml:space="preserve"> </w:t>
      </w:r>
      <w:r>
        <w:rPr>
          <w:rFonts w:ascii="Calibri" w:hAnsi="Calibri"/>
        </w:rPr>
        <w:t>Evaluación,</w:t>
      </w:r>
      <w:r>
        <w:rPr>
          <w:rFonts w:ascii="Calibri" w:hAnsi="Calibri"/>
          <w:spacing w:val="-14"/>
        </w:rPr>
        <w:t xml:space="preserve"> </w:t>
      </w:r>
      <w:r>
        <w:rPr>
          <w:rFonts w:ascii="Calibri" w:hAnsi="Calibri"/>
        </w:rPr>
        <w:t>el</w:t>
      </w:r>
      <w:r>
        <w:rPr>
          <w:rFonts w:ascii="Calibri" w:hAnsi="Calibri"/>
          <w:spacing w:val="-13"/>
        </w:rPr>
        <w:t xml:space="preserve"> </w:t>
      </w:r>
      <w:r>
        <w:rPr>
          <w:rFonts w:ascii="Calibri" w:hAnsi="Calibri"/>
        </w:rPr>
        <w:t>Reglamento</w:t>
      </w:r>
      <w:r>
        <w:rPr>
          <w:rFonts w:ascii="Calibri" w:hAnsi="Calibri"/>
          <w:spacing w:val="-12"/>
        </w:rPr>
        <w:t xml:space="preserve"> </w:t>
      </w:r>
      <w:r>
        <w:rPr>
          <w:rFonts w:ascii="Calibri" w:hAnsi="Calibri"/>
        </w:rPr>
        <w:t>Interno</w:t>
      </w:r>
      <w:r>
        <w:rPr>
          <w:rFonts w:ascii="Calibri" w:hAnsi="Calibri"/>
          <w:spacing w:val="-12"/>
        </w:rPr>
        <w:t xml:space="preserve"> </w:t>
      </w:r>
      <w:r>
        <w:rPr>
          <w:rFonts w:ascii="Calibri" w:hAnsi="Calibri"/>
        </w:rPr>
        <w:t>y</w:t>
      </w:r>
      <w:r>
        <w:rPr>
          <w:rFonts w:ascii="Calibri" w:hAnsi="Calibri"/>
          <w:spacing w:val="-14"/>
        </w:rPr>
        <w:t xml:space="preserve"> </w:t>
      </w:r>
      <w:r>
        <w:rPr>
          <w:rFonts w:ascii="Calibri" w:hAnsi="Calibri"/>
        </w:rPr>
        <w:t>de</w:t>
      </w:r>
      <w:r>
        <w:rPr>
          <w:rFonts w:ascii="Calibri" w:hAnsi="Calibri"/>
          <w:spacing w:val="-12"/>
        </w:rPr>
        <w:t xml:space="preserve"> </w:t>
      </w:r>
      <w:r>
        <w:rPr>
          <w:rFonts w:ascii="Calibri" w:hAnsi="Calibri"/>
        </w:rPr>
        <w:t>Convivencia Escolar; igualmente</w:t>
      </w:r>
      <w:r>
        <w:rPr>
          <w:rFonts w:ascii="Calibri" w:hAnsi="Calibri"/>
          <w:spacing w:val="-1"/>
        </w:rPr>
        <w:t xml:space="preserve"> </w:t>
      </w:r>
      <w:r>
        <w:rPr>
          <w:rFonts w:ascii="Calibri" w:hAnsi="Calibri"/>
        </w:rPr>
        <w:t>se destina un tiempo especial para construir, en conjunto, el Plan Anual y/o hacer ajustes en el PEI, si corresponde.</w:t>
      </w:r>
    </w:p>
    <w:p w14:paraId="4F292D5B" w14:textId="77777777" w:rsidR="000466BD" w:rsidRDefault="004136EF">
      <w:pPr>
        <w:pStyle w:val="Textoindependiente"/>
        <w:spacing w:before="5" w:line="247" w:lineRule="auto"/>
        <w:ind w:left="1056" w:right="1052"/>
        <w:jc w:val="both"/>
        <w:rPr>
          <w:rFonts w:ascii="Calibri" w:hAnsi="Calibri"/>
        </w:rPr>
      </w:pPr>
      <w:r>
        <w:rPr>
          <w:rFonts w:ascii="Calibri" w:hAnsi="Calibri"/>
        </w:rPr>
        <w:t>Desde siempre cada docente tiene asignada una hora de atención de apoderados, la que es comunicada en la primera reunión del año y es de conocimiento de todo el personal. Esta instancia permite atender situaciones de índole particular que pueden alterar el normal desarrollo y progreso de las alumnas o simplemente puede permitir conocer el nivel de avance de las niñas.</w:t>
      </w:r>
    </w:p>
    <w:p w14:paraId="79BDDB84" w14:textId="77777777" w:rsidR="000466BD" w:rsidRDefault="000466BD">
      <w:pPr>
        <w:pStyle w:val="Textoindependiente"/>
        <w:spacing w:before="15"/>
        <w:rPr>
          <w:rFonts w:ascii="Calibri"/>
        </w:rPr>
      </w:pPr>
    </w:p>
    <w:p w14:paraId="039B4088" w14:textId="77777777" w:rsidR="000466BD" w:rsidRDefault="004136EF">
      <w:pPr>
        <w:pStyle w:val="Ttulo5"/>
        <w:numPr>
          <w:ilvl w:val="2"/>
          <w:numId w:val="18"/>
        </w:numPr>
        <w:tabs>
          <w:tab w:val="left" w:pos="1776"/>
        </w:tabs>
        <w:ind w:hanging="724"/>
        <w:rPr>
          <w:rFonts w:ascii="Calibri" w:hAnsi="Calibri"/>
        </w:rPr>
      </w:pPr>
      <w:r>
        <w:rPr>
          <w:rFonts w:ascii="Calibri" w:hAnsi="Calibri"/>
          <w:u w:val="single"/>
        </w:rPr>
        <w:t>Comunicación</w:t>
      </w:r>
      <w:r>
        <w:rPr>
          <w:rFonts w:ascii="Calibri" w:hAnsi="Calibri"/>
          <w:spacing w:val="-3"/>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los</w:t>
      </w:r>
      <w:r>
        <w:rPr>
          <w:rFonts w:ascii="Calibri" w:hAnsi="Calibri"/>
          <w:spacing w:val="-2"/>
          <w:u w:val="single"/>
        </w:rPr>
        <w:t xml:space="preserve"> </w:t>
      </w:r>
      <w:r>
        <w:rPr>
          <w:rFonts w:ascii="Calibri" w:hAnsi="Calibri"/>
          <w:u w:val="single"/>
        </w:rPr>
        <w:t>Actores</w:t>
      </w:r>
      <w:r>
        <w:rPr>
          <w:rFonts w:ascii="Calibri" w:hAnsi="Calibri"/>
          <w:spacing w:val="-2"/>
          <w:u w:val="single"/>
        </w:rPr>
        <w:t xml:space="preserve"> Educativos:</w:t>
      </w:r>
    </w:p>
    <w:p w14:paraId="76075255" w14:textId="77777777" w:rsidR="000466BD" w:rsidRDefault="000466BD">
      <w:pPr>
        <w:pStyle w:val="Textoindependiente"/>
        <w:spacing w:before="17"/>
        <w:rPr>
          <w:rFonts w:ascii="Calibri"/>
          <w:b/>
        </w:rPr>
      </w:pPr>
    </w:p>
    <w:p w14:paraId="11EE782C" w14:textId="77777777" w:rsidR="000466BD" w:rsidRDefault="004136EF">
      <w:pPr>
        <w:pStyle w:val="Textoindependiente"/>
        <w:spacing w:before="1" w:line="249" w:lineRule="auto"/>
        <w:ind w:left="1056" w:right="1065" w:hanging="4"/>
        <w:rPr>
          <w:rFonts w:ascii="Calibri" w:hAnsi="Calibri"/>
        </w:rPr>
      </w:pPr>
      <w:r>
        <w:rPr>
          <w:rFonts w:ascii="Calibri" w:hAnsi="Calibri"/>
        </w:rPr>
        <w:t>Al inicio de cada año escolar, se informa a los padres y estudiantes que, frente a una situación</w:t>
      </w:r>
      <w:r>
        <w:rPr>
          <w:rFonts w:ascii="Calibri" w:hAnsi="Calibri"/>
          <w:spacing w:val="40"/>
        </w:rPr>
        <w:t xml:space="preserve"> </w:t>
      </w:r>
      <w:r>
        <w:rPr>
          <w:rFonts w:ascii="Calibri" w:hAnsi="Calibri"/>
        </w:rPr>
        <w:t xml:space="preserve">que desea resolver con la Escuela, debe seguir el conducto regular que implica dirigirse </w:t>
      </w:r>
      <w:proofErr w:type="gramStart"/>
      <w:r>
        <w:rPr>
          <w:rFonts w:ascii="Calibri" w:hAnsi="Calibri"/>
        </w:rPr>
        <w:t>a :</w:t>
      </w:r>
      <w:proofErr w:type="gramEnd"/>
    </w:p>
    <w:p w14:paraId="0484FC0A" w14:textId="77777777" w:rsidR="000466BD" w:rsidRDefault="004136EF">
      <w:pPr>
        <w:pStyle w:val="Textoindependiente"/>
        <w:spacing w:line="292" w:lineRule="exact"/>
        <w:ind w:left="1052"/>
        <w:rPr>
          <w:rFonts w:ascii="Calibri"/>
        </w:rPr>
      </w:pPr>
      <w:r>
        <w:rPr>
          <w:rFonts w:ascii="Calibri"/>
        </w:rPr>
        <w:t>1.-Profesor</w:t>
      </w:r>
      <w:r>
        <w:rPr>
          <w:rFonts w:ascii="Calibri"/>
          <w:spacing w:val="-7"/>
        </w:rPr>
        <w:t xml:space="preserve"> </w:t>
      </w:r>
      <w:proofErr w:type="gramStart"/>
      <w:r>
        <w:rPr>
          <w:rFonts w:ascii="Calibri"/>
          <w:spacing w:val="-4"/>
        </w:rPr>
        <w:t>Jefe</w:t>
      </w:r>
      <w:proofErr w:type="gramEnd"/>
    </w:p>
    <w:p w14:paraId="7CC5CD1E" w14:textId="77777777" w:rsidR="000466BD" w:rsidRDefault="004136EF">
      <w:pPr>
        <w:pStyle w:val="Textoindependiente"/>
        <w:spacing w:before="11"/>
        <w:ind w:left="1052"/>
        <w:rPr>
          <w:rFonts w:ascii="Calibri"/>
        </w:rPr>
      </w:pPr>
      <w:r>
        <w:rPr>
          <w:rFonts w:ascii="Calibri"/>
        </w:rPr>
        <w:t>2.-Profesor</w:t>
      </w:r>
      <w:r>
        <w:rPr>
          <w:rFonts w:ascii="Calibri"/>
          <w:spacing w:val="-3"/>
        </w:rPr>
        <w:t xml:space="preserve"> </w:t>
      </w:r>
      <w:r>
        <w:rPr>
          <w:rFonts w:ascii="Calibri"/>
        </w:rPr>
        <w:t>del</w:t>
      </w:r>
      <w:r>
        <w:rPr>
          <w:rFonts w:ascii="Calibri"/>
          <w:spacing w:val="-6"/>
        </w:rPr>
        <w:t xml:space="preserve"> </w:t>
      </w:r>
      <w:r>
        <w:rPr>
          <w:rFonts w:ascii="Calibri"/>
        </w:rPr>
        <w:t>subsector</w:t>
      </w:r>
      <w:r>
        <w:rPr>
          <w:rFonts w:ascii="Calibri"/>
          <w:spacing w:val="-6"/>
        </w:rPr>
        <w:t xml:space="preserve"> </w:t>
      </w:r>
      <w:r>
        <w:rPr>
          <w:rFonts w:ascii="Calibri"/>
          <w:spacing w:val="-2"/>
        </w:rPr>
        <w:t>involucrado</w:t>
      </w:r>
    </w:p>
    <w:p w14:paraId="4B5AEEA9" w14:textId="77777777" w:rsidR="000466BD" w:rsidRDefault="004136EF">
      <w:pPr>
        <w:pStyle w:val="Textoindependiente"/>
        <w:spacing w:before="7"/>
        <w:ind w:left="1052"/>
        <w:rPr>
          <w:rFonts w:ascii="Calibri"/>
        </w:rPr>
      </w:pPr>
      <w:r>
        <w:rPr>
          <w:rFonts w:ascii="Calibri"/>
        </w:rPr>
        <w:t>3.-Inspector</w:t>
      </w:r>
      <w:r>
        <w:rPr>
          <w:rFonts w:ascii="Calibri"/>
          <w:spacing w:val="-3"/>
        </w:rPr>
        <w:t xml:space="preserve"> </w:t>
      </w:r>
      <w:r>
        <w:rPr>
          <w:rFonts w:ascii="Calibri"/>
        </w:rPr>
        <w:t>(si</w:t>
      </w:r>
      <w:r>
        <w:rPr>
          <w:rFonts w:ascii="Calibri"/>
          <w:spacing w:val="-1"/>
        </w:rPr>
        <w:t xml:space="preserve"> </w:t>
      </w:r>
      <w:r>
        <w:rPr>
          <w:rFonts w:ascii="Calibri"/>
        </w:rPr>
        <w:t>el</w:t>
      </w:r>
      <w:r>
        <w:rPr>
          <w:rFonts w:ascii="Calibri"/>
          <w:spacing w:val="-6"/>
        </w:rPr>
        <w:t xml:space="preserve"> </w:t>
      </w:r>
      <w:r>
        <w:rPr>
          <w:rFonts w:ascii="Calibri"/>
        </w:rPr>
        <w:t>problema</w:t>
      </w:r>
      <w:r>
        <w:rPr>
          <w:rFonts w:ascii="Calibri"/>
          <w:spacing w:val="-1"/>
        </w:rPr>
        <w:t xml:space="preserve"> </w:t>
      </w:r>
      <w:r>
        <w:rPr>
          <w:rFonts w:ascii="Calibri"/>
        </w:rPr>
        <w:t>es</w:t>
      </w:r>
      <w:r>
        <w:rPr>
          <w:rFonts w:ascii="Calibri"/>
          <w:spacing w:val="-4"/>
        </w:rPr>
        <w:t xml:space="preserve"> </w:t>
      </w:r>
      <w:r>
        <w:rPr>
          <w:rFonts w:ascii="Calibri"/>
          <w:spacing w:val="-2"/>
        </w:rPr>
        <w:t>disciplinario)</w:t>
      </w:r>
    </w:p>
    <w:p w14:paraId="7A829F7C" w14:textId="77777777" w:rsidR="000466BD" w:rsidRDefault="004136EF">
      <w:pPr>
        <w:pStyle w:val="Textoindependiente"/>
        <w:spacing w:before="11" w:line="249" w:lineRule="auto"/>
        <w:ind w:left="1052" w:right="5125"/>
        <w:rPr>
          <w:rFonts w:ascii="Calibri" w:hAnsi="Calibri"/>
        </w:rPr>
      </w:pPr>
      <w:r>
        <w:rPr>
          <w:rFonts w:ascii="Calibri" w:hAnsi="Calibri"/>
        </w:rPr>
        <w:t>4.-</w:t>
      </w:r>
      <w:proofErr w:type="gramStart"/>
      <w:r>
        <w:rPr>
          <w:rFonts w:ascii="Calibri" w:hAnsi="Calibri"/>
        </w:rPr>
        <w:t>Jefa</w:t>
      </w:r>
      <w:proofErr w:type="gramEnd"/>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UTP</w:t>
      </w:r>
      <w:r>
        <w:rPr>
          <w:rFonts w:ascii="Calibri" w:hAnsi="Calibri"/>
          <w:spacing w:val="-4"/>
        </w:rPr>
        <w:t xml:space="preserve"> </w:t>
      </w:r>
      <w:r>
        <w:rPr>
          <w:rFonts w:ascii="Calibri" w:hAnsi="Calibri"/>
        </w:rPr>
        <w:t>(si</w:t>
      </w:r>
      <w:r>
        <w:rPr>
          <w:rFonts w:ascii="Calibri" w:hAnsi="Calibri"/>
          <w:spacing w:val="-4"/>
        </w:rPr>
        <w:t xml:space="preserve"> </w:t>
      </w:r>
      <w:r>
        <w:rPr>
          <w:rFonts w:ascii="Calibri" w:hAnsi="Calibri"/>
        </w:rPr>
        <w:t>el</w:t>
      </w:r>
      <w:r>
        <w:rPr>
          <w:rFonts w:ascii="Calibri" w:hAnsi="Calibri"/>
          <w:spacing w:val="-7"/>
        </w:rPr>
        <w:t xml:space="preserve"> </w:t>
      </w:r>
      <w:r>
        <w:rPr>
          <w:rFonts w:ascii="Calibri" w:hAnsi="Calibri"/>
        </w:rPr>
        <w:t>problema</w:t>
      </w:r>
      <w:r>
        <w:rPr>
          <w:rFonts w:ascii="Calibri" w:hAnsi="Calibri"/>
          <w:spacing w:val="-6"/>
        </w:rPr>
        <w:t xml:space="preserve"> </w:t>
      </w:r>
      <w:r>
        <w:rPr>
          <w:rFonts w:ascii="Calibri" w:hAnsi="Calibri"/>
        </w:rPr>
        <w:t>es</w:t>
      </w:r>
      <w:r>
        <w:rPr>
          <w:rFonts w:ascii="Calibri" w:hAnsi="Calibri"/>
          <w:spacing w:val="-6"/>
        </w:rPr>
        <w:t xml:space="preserve"> </w:t>
      </w:r>
      <w:r>
        <w:rPr>
          <w:rFonts w:ascii="Calibri" w:hAnsi="Calibri"/>
        </w:rPr>
        <w:t>de</w:t>
      </w:r>
      <w:r>
        <w:rPr>
          <w:rFonts w:ascii="Calibri" w:hAnsi="Calibri"/>
          <w:spacing w:val="-8"/>
        </w:rPr>
        <w:t xml:space="preserve"> </w:t>
      </w:r>
      <w:r>
        <w:rPr>
          <w:rFonts w:ascii="Calibri" w:hAnsi="Calibri"/>
        </w:rPr>
        <w:t>orden</w:t>
      </w:r>
      <w:r>
        <w:rPr>
          <w:rFonts w:ascii="Calibri" w:hAnsi="Calibri"/>
          <w:spacing w:val="-3"/>
        </w:rPr>
        <w:t xml:space="preserve"> </w:t>
      </w:r>
      <w:r>
        <w:rPr>
          <w:rFonts w:ascii="Calibri" w:hAnsi="Calibri"/>
        </w:rPr>
        <w:t xml:space="preserve">pedagógico) </w:t>
      </w:r>
      <w:r>
        <w:rPr>
          <w:rFonts w:ascii="Calibri" w:hAnsi="Calibri"/>
          <w:spacing w:val="-2"/>
        </w:rPr>
        <w:t>5.-Dirección</w:t>
      </w:r>
    </w:p>
    <w:p w14:paraId="002D4CF0" w14:textId="77777777" w:rsidR="000466BD" w:rsidRDefault="004136EF">
      <w:pPr>
        <w:pStyle w:val="Textoindependiente"/>
        <w:spacing w:line="249" w:lineRule="auto"/>
        <w:ind w:left="1052" w:right="5539"/>
        <w:rPr>
          <w:rFonts w:ascii="Calibri" w:hAnsi="Calibri"/>
        </w:rPr>
      </w:pPr>
      <w:r>
        <w:rPr>
          <w:rFonts w:ascii="Calibri" w:hAnsi="Calibri"/>
        </w:rPr>
        <w:t>6.-Dirección</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Educación</w:t>
      </w:r>
      <w:r>
        <w:rPr>
          <w:rFonts w:ascii="Calibri" w:hAnsi="Calibri"/>
          <w:spacing w:val="-8"/>
        </w:rPr>
        <w:t xml:space="preserve"> </w:t>
      </w:r>
      <w:r>
        <w:rPr>
          <w:rFonts w:ascii="Calibri" w:hAnsi="Calibri"/>
        </w:rPr>
        <w:t>Municipal</w:t>
      </w:r>
      <w:r>
        <w:rPr>
          <w:rFonts w:ascii="Calibri" w:hAnsi="Calibri"/>
          <w:spacing w:val="-9"/>
        </w:rPr>
        <w:t xml:space="preserve"> </w:t>
      </w:r>
      <w:r>
        <w:rPr>
          <w:rFonts w:ascii="Calibri" w:hAnsi="Calibri"/>
        </w:rPr>
        <w:t>Puerto</w:t>
      </w:r>
      <w:r>
        <w:rPr>
          <w:rFonts w:ascii="Calibri" w:hAnsi="Calibri"/>
          <w:spacing w:val="-9"/>
        </w:rPr>
        <w:t xml:space="preserve"> </w:t>
      </w:r>
      <w:r>
        <w:rPr>
          <w:rFonts w:ascii="Calibri" w:hAnsi="Calibri"/>
        </w:rPr>
        <w:t>Montt 7.-Dirección Provincial de Educación Llanquihue</w:t>
      </w:r>
    </w:p>
    <w:p w14:paraId="64ED5473" w14:textId="77777777" w:rsidR="000466BD" w:rsidRDefault="004136EF">
      <w:pPr>
        <w:pStyle w:val="Textoindependiente"/>
        <w:spacing w:line="292" w:lineRule="exact"/>
        <w:ind w:left="1052"/>
        <w:rPr>
          <w:rFonts w:ascii="Calibri" w:hAnsi="Calibri"/>
        </w:rPr>
      </w:pPr>
      <w:r>
        <w:rPr>
          <w:rFonts w:ascii="Calibri" w:hAnsi="Calibri"/>
        </w:rPr>
        <w:t>8.-Superintendencia</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spacing w:val="-2"/>
        </w:rPr>
        <w:t>Educación</w:t>
      </w:r>
    </w:p>
    <w:p w14:paraId="7FCDA1A2" w14:textId="77777777" w:rsidR="000466BD" w:rsidRDefault="000466BD">
      <w:pPr>
        <w:pStyle w:val="Textoindependiente"/>
        <w:spacing w:before="12"/>
        <w:rPr>
          <w:rFonts w:ascii="Calibri"/>
        </w:rPr>
      </w:pPr>
    </w:p>
    <w:p w14:paraId="0EBEB49F" w14:textId="77777777" w:rsidR="000466BD" w:rsidRDefault="004136EF">
      <w:pPr>
        <w:pStyle w:val="Textoindependiente"/>
        <w:spacing w:before="1" w:line="247" w:lineRule="auto"/>
        <w:ind w:left="1056" w:right="1053" w:hanging="4"/>
        <w:jc w:val="both"/>
        <w:rPr>
          <w:rFonts w:ascii="Calibri" w:hAnsi="Calibri"/>
        </w:rPr>
      </w:pPr>
      <w:r>
        <w:rPr>
          <w:rFonts w:ascii="Calibri" w:hAnsi="Calibri"/>
        </w:rPr>
        <w:t>Cada persona a la que se asignó una determinada responsabilidad que involucra al plantel en general,</w:t>
      </w:r>
      <w:r>
        <w:rPr>
          <w:rFonts w:ascii="Calibri" w:hAnsi="Calibri"/>
          <w:spacing w:val="-9"/>
        </w:rPr>
        <w:t xml:space="preserve"> </w:t>
      </w:r>
      <w:r>
        <w:rPr>
          <w:rFonts w:ascii="Calibri" w:hAnsi="Calibri"/>
        </w:rPr>
        <w:t>debe</w:t>
      </w:r>
      <w:r>
        <w:rPr>
          <w:rFonts w:ascii="Calibri" w:hAnsi="Calibri"/>
          <w:spacing w:val="-8"/>
        </w:rPr>
        <w:t xml:space="preserve"> </w:t>
      </w:r>
      <w:r>
        <w:rPr>
          <w:rFonts w:ascii="Calibri" w:hAnsi="Calibri"/>
        </w:rPr>
        <w:t>rendir</w:t>
      </w:r>
      <w:r>
        <w:rPr>
          <w:rFonts w:ascii="Calibri" w:hAnsi="Calibri"/>
          <w:spacing w:val="-8"/>
        </w:rPr>
        <w:t xml:space="preserve"> </w:t>
      </w:r>
      <w:r>
        <w:rPr>
          <w:rFonts w:ascii="Calibri" w:hAnsi="Calibri"/>
        </w:rPr>
        <w:t>cuenta</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su</w:t>
      </w:r>
      <w:r>
        <w:rPr>
          <w:rFonts w:ascii="Calibri" w:hAnsi="Calibri"/>
          <w:spacing w:val="-7"/>
        </w:rPr>
        <w:t xml:space="preserve"> </w:t>
      </w:r>
      <w:r>
        <w:rPr>
          <w:rFonts w:ascii="Calibri" w:hAnsi="Calibri"/>
        </w:rPr>
        <w:t>gestión</w:t>
      </w:r>
      <w:r>
        <w:rPr>
          <w:rFonts w:ascii="Calibri" w:hAnsi="Calibri"/>
          <w:spacing w:val="-11"/>
        </w:rPr>
        <w:t xml:space="preserve"> </w:t>
      </w:r>
      <w:r>
        <w:rPr>
          <w:rFonts w:ascii="Calibri" w:hAnsi="Calibri"/>
        </w:rPr>
        <w:t>al</w:t>
      </w:r>
      <w:r>
        <w:rPr>
          <w:rFonts w:ascii="Calibri" w:hAnsi="Calibri"/>
          <w:spacing w:val="-4"/>
        </w:rPr>
        <w:t xml:space="preserve"> </w:t>
      </w:r>
      <w:r>
        <w:rPr>
          <w:rFonts w:ascii="Calibri" w:hAnsi="Calibri"/>
        </w:rPr>
        <w:t>término</w:t>
      </w:r>
      <w:r>
        <w:rPr>
          <w:rFonts w:ascii="Calibri" w:hAnsi="Calibri"/>
          <w:spacing w:val="-11"/>
        </w:rPr>
        <w:t xml:space="preserve"> </w:t>
      </w:r>
      <w:r>
        <w:rPr>
          <w:rFonts w:ascii="Calibri" w:hAnsi="Calibri"/>
        </w:rPr>
        <w:t>de</w:t>
      </w:r>
      <w:r>
        <w:rPr>
          <w:rFonts w:ascii="Calibri" w:hAnsi="Calibri"/>
          <w:spacing w:val="-8"/>
        </w:rPr>
        <w:t xml:space="preserve"> </w:t>
      </w:r>
      <w:r>
        <w:rPr>
          <w:rFonts w:ascii="Calibri" w:hAnsi="Calibri"/>
        </w:rPr>
        <w:t>cada</w:t>
      </w:r>
      <w:r>
        <w:rPr>
          <w:rFonts w:ascii="Calibri" w:hAnsi="Calibri"/>
          <w:spacing w:val="-8"/>
        </w:rPr>
        <w:t xml:space="preserve"> </w:t>
      </w:r>
      <w:r>
        <w:rPr>
          <w:rFonts w:ascii="Calibri" w:hAnsi="Calibri"/>
        </w:rPr>
        <w:t>año</w:t>
      </w:r>
      <w:r>
        <w:rPr>
          <w:rFonts w:ascii="Calibri" w:hAnsi="Calibri"/>
          <w:spacing w:val="-7"/>
        </w:rPr>
        <w:t xml:space="preserve"> </w:t>
      </w:r>
      <w:r>
        <w:rPr>
          <w:rFonts w:ascii="Calibri" w:hAnsi="Calibri"/>
        </w:rPr>
        <w:t>escolar,</w:t>
      </w:r>
      <w:r>
        <w:rPr>
          <w:rFonts w:ascii="Calibri" w:hAnsi="Calibri"/>
          <w:spacing w:val="-8"/>
        </w:rPr>
        <w:t xml:space="preserve"> </w:t>
      </w:r>
      <w:r>
        <w:rPr>
          <w:rFonts w:ascii="Calibri" w:hAnsi="Calibri"/>
        </w:rPr>
        <w:t>entregando</w:t>
      </w:r>
      <w:r>
        <w:rPr>
          <w:rFonts w:ascii="Calibri" w:hAnsi="Calibri"/>
          <w:spacing w:val="-8"/>
        </w:rPr>
        <w:t xml:space="preserve"> </w:t>
      </w:r>
      <w:r>
        <w:rPr>
          <w:rFonts w:ascii="Calibri" w:hAnsi="Calibri"/>
        </w:rPr>
        <w:t>un</w:t>
      </w:r>
      <w:r>
        <w:rPr>
          <w:rFonts w:ascii="Calibri" w:hAnsi="Calibri"/>
          <w:spacing w:val="-7"/>
        </w:rPr>
        <w:t xml:space="preserve"> </w:t>
      </w:r>
      <w:r>
        <w:rPr>
          <w:rFonts w:ascii="Calibri" w:hAnsi="Calibri"/>
        </w:rPr>
        <w:t>informe escrito</w:t>
      </w:r>
      <w:r>
        <w:rPr>
          <w:rFonts w:ascii="Calibri" w:hAnsi="Calibri"/>
          <w:spacing w:val="-1"/>
        </w:rPr>
        <w:t xml:space="preserve"> </w:t>
      </w:r>
      <w:r>
        <w:rPr>
          <w:rFonts w:ascii="Calibri" w:hAnsi="Calibri"/>
        </w:rPr>
        <w:t>de ésta</w:t>
      </w:r>
      <w:r>
        <w:rPr>
          <w:rFonts w:ascii="Calibri" w:hAnsi="Calibri"/>
          <w:spacing w:val="-1"/>
        </w:rPr>
        <w:t xml:space="preserve"> </w:t>
      </w:r>
      <w:r>
        <w:rPr>
          <w:rFonts w:ascii="Calibri" w:hAnsi="Calibri"/>
        </w:rPr>
        <w:t>a la UTP y/o Dirección,</w:t>
      </w:r>
      <w:r>
        <w:rPr>
          <w:rFonts w:ascii="Calibri" w:hAnsi="Calibri"/>
          <w:spacing w:val="-2"/>
        </w:rPr>
        <w:t xml:space="preserve"> </w:t>
      </w:r>
      <w:r>
        <w:rPr>
          <w:rFonts w:ascii="Calibri" w:hAnsi="Calibri"/>
        </w:rPr>
        <w:t>quienes elaborarán la cuenta Pública</w:t>
      </w:r>
      <w:r>
        <w:rPr>
          <w:rFonts w:ascii="Calibri" w:hAnsi="Calibri"/>
          <w:spacing w:val="-1"/>
        </w:rPr>
        <w:t xml:space="preserve"> </w:t>
      </w:r>
      <w:r>
        <w:rPr>
          <w:rFonts w:ascii="Calibri" w:hAnsi="Calibri"/>
        </w:rPr>
        <w:t>Anual,</w:t>
      </w:r>
      <w:r>
        <w:rPr>
          <w:rFonts w:ascii="Calibri" w:hAnsi="Calibri"/>
          <w:spacing w:val="-2"/>
        </w:rPr>
        <w:t xml:space="preserve"> </w:t>
      </w:r>
      <w:r>
        <w:rPr>
          <w:rFonts w:ascii="Calibri" w:hAnsi="Calibri"/>
        </w:rPr>
        <w:t>sobre la</w:t>
      </w:r>
      <w:r>
        <w:rPr>
          <w:rFonts w:ascii="Calibri" w:hAnsi="Calibri"/>
          <w:spacing w:val="-1"/>
        </w:rPr>
        <w:t xml:space="preserve"> </w:t>
      </w:r>
      <w:r>
        <w:rPr>
          <w:rFonts w:ascii="Calibri" w:hAnsi="Calibri"/>
        </w:rPr>
        <w:t>base de esa información más el aspecto pedagógico curricular y, en una Asamblea General que tiene lugar durante el primer semestre</w:t>
      </w:r>
      <w:r>
        <w:rPr>
          <w:rFonts w:ascii="Calibri" w:hAnsi="Calibri"/>
          <w:spacing w:val="40"/>
        </w:rPr>
        <w:t xml:space="preserve"> </w:t>
      </w:r>
      <w:r>
        <w:rPr>
          <w:rFonts w:ascii="Calibri" w:hAnsi="Calibri"/>
        </w:rPr>
        <w:t>de cada año y a la que se invita además de los apoderados</w:t>
      </w:r>
      <w:r>
        <w:rPr>
          <w:rFonts w:ascii="Calibri" w:hAnsi="Calibri"/>
          <w:spacing w:val="40"/>
        </w:rPr>
        <w:t xml:space="preserve"> </w:t>
      </w:r>
      <w:r>
        <w:rPr>
          <w:rFonts w:ascii="Calibri" w:hAnsi="Calibri"/>
        </w:rPr>
        <w:t>a representantes de la Comunidad y de las</w:t>
      </w:r>
      <w:r>
        <w:rPr>
          <w:rFonts w:ascii="Calibri" w:hAnsi="Calibri"/>
          <w:spacing w:val="-2"/>
        </w:rPr>
        <w:t xml:space="preserve"> </w:t>
      </w:r>
      <w:r>
        <w:rPr>
          <w:rFonts w:ascii="Calibri" w:hAnsi="Calibri"/>
        </w:rPr>
        <w:t>redes de apoyo del establecimiento, se dará a conocer públicamente a todos los presentes.</w:t>
      </w:r>
    </w:p>
    <w:p w14:paraId="4523F979" w14:textId="77777777" w:rsidR="000466BD" w:rsidRDefault="000466BD">
      <w:pPr>
        <w:pStyle w:val="Textoindependiente"/>
        <w:spacing w:before="19"/>
        <w:rPr>
          <w:rFonts w:ascii="Calibri"/>
        </w:rPr>
      </w:pPr>
    </w:p>
    <w:p w14:paraId="10267C43" w14:textId="77777777" w:rsidR="000466BD" w:rsidRDefault="004136EF">
      <w:pPr>
        <w:pStyle w:val="Textoindependiente"/>
        <w:spacing w:line="247" w:lineRule="auto"/>
        <w:ind w:left="1056" w:right="1055"/>
        <w:jc w:val="both"/>
        <w:rPr>
          <w:rFonts w:ascii="Calibri" w:hAnsi="Calibri"/>
        </w:rPr>
      </w:pPr>
      <w:r>
        <w:rPr>
          <w:rFonts w:ascii="Calibri" w:hAnsi="Calibri"/>
        </w:rPr>
        <w:t xml:space="preserve">Una copia del texto escrito y previamente firmado por la dirección, el presidente y el secretario del Centro General de Padres será enviada al </w:t>
      </w:r>
      <w:proofErr w:type="spellStart"/>
      <w:r>
        <w:rPr>
          <w:rFonts w:ascii="Calibri" w:hAnsi="Calibri"/>
        </w:rPr>
        <w:t>Deproveduc</w:t>
      </w:r>
      <w:proofErr w:type="spellEnd"/>
      <w:r>
        <w:rPr>
          <w:rFonts w:ascii="Calibri" w:hAnsi="Calibri"/>
        </w:rPr>
        <w:t>, otra al DEM, una se entrega oficialmente en ese momento al Centro General de Padres y Apoderados y otra copia queda en el establecimiento.</w:t>
      </w:r>
    </w:p>
    <w:p w14:paraId="2F79DFFF" w14:textId="77777777" w:rsidR="000466BD" w:rsidRDefault="000466BD">
      <w:pPr>
        <w:pStyle w:val="Textoindependiente"/>
        <w:spacing w:line="247" w:lineRule="auto"/>
        <w:jc w:val="both"/>
        <w:rPr>
          <w:rFonts w:ascii="Calibri" w:hAnsi="Calibri"/>
        </w:rPr>
        <w:sectPr w:rsidR="000466BD">
          <w:pgSz w:w="12240" w:h="15840"/>
          <w:pgMar w:top="1820" w:right="360" w:bottom="1520" w:left="360" w:header="730" w:footer="1265" w:gutter="0"/>
          <w:cols w:space="720"/>
        </w:sectPr>
      </w:pPr>
    </w:p>
    <w:p w14:paraId="71930251" w14:textId="77777777" w:rsidR="000466BD" w:rsidRDefault="000466BD">
      <w:pPr>
        <w:pStyle w:val="Textoindependiente"/>
        <w:spacing w:before="270"/>
        <w:rPr>
          <w:rFonts w:ascii="Calibri"/>
        </w:rPr>
      </w:pPr>
    </w:p>
    <w:p w14:paraId="2FCCBE9C" w14:textId="77777777" w:rsidR="000466BD" w:rsidRDefault="004136EF">
      <w:pPr>
        <w:pStyle w:val="Ttulo4"/>
        <w:numPr>
          <w:ilvl w:val="1"/>
          <w:numId w:val="18"/>
        </w:numPr>
        <w:tabs>
          <w:tab w:val="left" w:pos="2624"/>
          <w:tab w:val="left" w:pos="3161"/>
        </w:tabs>
        <w:spacing w:before="1" w:line="244" w:lineRule="auto"/>
        <w:ind w:left="3164" w:right="1697" w:hanging="1481"/>
        <w:jc w:val="left"/>
        <w:rPr>
          <w:rFonts w:ascii="Calibri" w:hAnsi="Calibri"/>
        </w:rPr>
      </w:pPr>
      <w:r>
        <w:rPr>
          <w:rFonts w:ascii="Calibri" w:hAnsi="Calibri"/>
          <w:u w:val="single"/>
        </w:rPr>
        <w:t>NORMAS</w:t>
      </w:r>
      <w:r>
        <w:rPr>
          <w:rFonts w:ascii="Calibri" w:hAnsi="Calibri"/>
          <w:spacing w:val="-7"/>
          <w:u w:val="single"/>
        </w:rPr>
        <w:t xml:space="preserve"> </w:t>
      </w:r>
      <w:r>
        <w:rPr>
          <w:rFonts w:ascii="Calibri" w:hAnsi="Calibri"/>
          <w:u w:val="single"/>
        </w:rPr>
        <w:t>QUE</w:t>
      </w:r>
      <w:r>
        <w:rPr>
          <w:rFonts w:ascii="Calibri" w:hAnsi="Calibri"/>
          <w:spacing w:val="-7"/>
          <w:u w:val="single"/>
        </w:rPr>
        <w:t xml:space="preserve"> </w:t>
      </w:r>
      <w:r>
        <w:rPr>
          <w:rFonts w:ascii="Calibri" w:hAnsi="Calibri"/>
          <w:u w:val="single"/>
        </w:rPr>
        <w:t>REGULAN</w:t>
      </w:r>
      <w:r>
        <w:rPr>
          <w:rFonts w:ascii="Calibri" w:hAnsi="Calibri"/>
          <w:spacing w:val="-4"/>
          <w:u w:val="single"/>
        </w:rPr>
        <w:t xml:space="preserve"> </w:t>
      </w:r>
      <w:r>
        <w:rPr>
          <w:rFonts w:ascii="Calibri" w:hAnsi="Calibri"/>
          <w:u w:val="single"/>
        </w:rPr>
        <w:t>LA</w:t>
      </w:r>
      <w:r>
        <w:rPr>
          <w:rFonts w:ascii="Calibri" w:hAnsi="Calibri"/>
          <w:spacing w:val="-7"/>
          <w:u w:val="single"/>
        </w:rPr>
        <w:t xml:space="preserve"> </w:t>
      </w:r>
      <w:r>
        <w:rPr>
          <w:rFonts w:ascii="Calibri" w:hAnsi="Calibri"/>
          <w:u w:val="single"/>
        </w:rPr>
        <w:t>RELACIÓN</w:t>
      </w:r>
      <w:r>
        <w:rPr>
          <w:rFonts w:ascii="Calibri" w:hAnsi="Calibri"/>
          <w:spacing w:val="-4"/>
          <w:u w:val="single"/>
        </w:rPr>
        <w:t xml:space="preserve"> </w:t>
      </w:r>
      <w:r>
        <w:rPr>
          <w:rFonts w:ascii="Calibri" w:hAnsi="Calibri"/>
          <w:u w:val="single"/>
        </w:rPr>
        <w:t>ENTRE</w:t>
      </w:r>
      <w:r>
        <w:rPr>
          <w:rFonts w:ascii="Calibri" w:hAnsi="Calibri"/>
          <w:spacing w:val="-7"/>
          <w:u w:val="single"/>
        </w:rPr>
        <w:t xml:space="preserve"> </w:t>
      </w:r>
      <w:r>
        <w:rPr>
          <w:rFonts w:ascii="Calibri" w:hAnsi="Calibri"/>
          <w:u w:val="single"/>
        </w:rPr>
        <w:t>EL</w:t>
      </w:r>
      <w:r>
        <w:rPr>
          <w:rFonts w:ascii="Calibri" w:hAnsi="Calibri"/>
          <w:spacing w:val="-7"/>
          <w:u w:val="single"/>
        </w:rPr>
        <w:t xml:space="preserve"> </w:t>
      </w:r>
      <w:r>
        <w:rPr>
          <w:rFonts w:ascii="Calibri" w:hAnsi="Calibri"/>
          <w:u w:val="single"/>
        </w:rPr>
        <w:t>ESTABLECIMIENTO</w:t>
      </w:r>
      <w:r>
        <w:rPr>
          <w:rFonts w:ascii="Calibri" w:hAnsi="Calibri"/>
          <w:spacing w:val="-5"/>
          <w:u w:val="single"/>
        </w:rPr>
        <w:t xml:space="preserve"> </w:t>
      </w:r>
      <w:r>
        <w:rPr>
          <w:rFonts w:ascii="Calibri" w:hAnsi="Calibri"/>
          <w:u w:val="single"/>
        </w:rPr>
        <w:t>CON</w:t>
      </w:r>
      <w:r>
        <w:rPr>
          <w:rFonts w:ascii="Calibri" w:hAnsi="Calibri"/>
        </w:rPr>
        <w:t xml:space="preserve"> </w:t>
      </w:r>
      <w:r>
        <w:rPr>
          <w:rFonts w:ascii="Calibri" w:hAnsi="Calibri"/>
          <w:u w:val="single"/>
        </w:rPr>
        <w:t>INSTITUCIONES Y ORGANISMOS DE LA COMUNIDAD</w:t>
      </w:r>
    </w:p>
    <w:p w14:paraId="5CB930C6" w14:textId="77777777" w:rsidR="000466BD" w:rsidRDefault="000466BD">
      <w:pPr>
        <w:pStyle w:val="Textoindependiente"/>
        <w:rPr>
          <w:rFonts w:ascii="Calibri"/>
          <w:b/>
        </w:rPr>
      </w:pPr>
    </w:p>
    <w:p w14:paraId="47910E6C" w14:textId="77777777" w:rsidR="000466BD" w:rsidRDefault="000466BD">
      <w:pPr>
        <w:pStyle w:val="Textoindependiente"/>
        <w:spacing w:before="28"/>
        <w:rPr>
          <w:rFonts w:ascii="Calibri"/>
          <w:b/>
        </w:rPr>
      </w:pPr>
    </w:p>
    <w:p w14:paraId="22E30DB1" w14:textId="77777777" w:rsidR="000466BD" w:rsidRDefault="004136EF">
      <w:pPr>
        <w:pStyle w:val="Textoindependiente"/>
        <w:spacing w:before="1" w:line="244" w:lineRule="auto"/>
        <w:ind w:left="1056" w:right="1072" w:hanging="4"/>
        <w:jc w:val="both"/>
        <w:rPr>
          <w:rFonts w:ascii="Calibri" w:hAnsi="Calibri"/>
        </w:rPr>
      </w:pPr>
      <w:r>
        <w:rPr>
          <w:rFonts w:ascii="Calibri" w:hAnsi="Calibri"/>
        </w:rPr>
        <w:t>Referente</w:t>
      </w:r>
      <w:r>
        <w:rPr>
          <w:rFonts w:ascii="Calibri" w:hAnsi="Calibri"/>
          <w:spacing w:val="-7"/>
        </w:rPr>
        <w:t xml:space="preserve"> </w:t>
      </w:r>
      <w:r>
        <w:rPr>
          <w:rFonts w:ascii="Calibri" w:hAnsi="Calibri"/>
        </w:rPr>
        <w:t>a</w:t>
      </w:r>
      <w:r>
        <w:rPr>
          <w:rFonts w:ascii="Calibri" w:hAnsi="Calibri"/>
          <w:spacing w:val="-6"/>
        </w:rPr>
        <w:t xml:space="preserve"> </w:t>
      </w:r>
      <w:r>
        <w:rPr>
          <w:rFonts w:ascii="Calibri" w:hAnsi="Calibri"/>
        </w:rPr>
        <w:t>la</w:t>
      </w:r>
      <w:r>
        <w:rPr>
          <w:rFonts w:ascii="Calibri" w:hAnsi="Calibri"/>
          <w:spacing w:val="-6"/>
        </w:rPr>
        <w:t xml:space="preserve"> </w:t>
      </w:r>
      <w:r>
        <w:rPr>
          <w:rFonts w:ascii="Calibri" w:hAnsi="Calibri"/>
        </w:rPr>
        <w:t>relación</w:t>
      </w:r>
      <w:r>
        <w:rPr>
          <w:rFonts w:ascii="Calibri" w:hAnsi="Calibri"/>
          <w:spacing w:val="-5"/>
        </w:rPr>
        <w:t xml:space="preserve"> </w:t>
      </w:r>
      <w:r>
        <w:rPr>
          <w:rFonts w:ascii="Calibri" w:hAnsi="Calibri"/>
        </w:rPr>
        <w:t>entre</w:t>
      </w:r>
      <w:r>
        <w:rPr>
          <w:rFonts w:ascii="Calibri" w:hAnsi="Calibri"/>
          <w:spacing w:val="-7"/>
        </w:rPr>
        <w:t xml:space="preserve"> </w:t>
      </w:r>
      <w:r>
        <w:rPr>
          <w:rFonts w:ascii="Calibri" w:hAnsi="Calibri"/>
        </w:rPr>
        <w:t>el</w:t>
      </w:r>
      <w:r>
        <w:rPr>
          <w:rFonts w:ascii="Calibri" w:hAnsi="Calibri"/>
          <w:spacing w:val="-6"/>
        </w:rPr>
        <w:t xml:space="preserve"> </w:t>
      </w:r>
      <w:r>
        <w:rPr>
          <w:rFonts w:ascii="Calibri" w:hAnsi="Calibri"/>
        </w:rPr>
        <w:t>establecimiento</w:t>
      </w:r>
      <w:r>
        <w:rPr>
          <w:rFonts w:ascii="Calibri" w:hAnsi="Calibri"/>
          <w:spacing w:val="-6"/>
        </w:rPr>
        <w:t xml:space="preserve"> </w:t>
      </w:r>
      <w:r>
        <w:rPr>
          <w:rFonts w:ascii="Calibri" w:hAnsi="Calibri"/>
        </w:rPr>
        <w:t>educacional</w:t>
      </w:r>
      <w:r>
        <w:rPr>
          <w:rFonts w:ascii="Calibri" w:hAnsi="Calibri"/>
          <w:spacing w:val="-6"/>
        </w:rPr>
        <w:t xml:space="preserve"> </w:t>
      </w:r>
      <w:r>
        <w:rPr>
          <w:rFonts w:ascii="Calibri" w:hAnsi="Calibri"/>
        </w:rPr>
        <w:t>con</w:t>
      </w:r>
      <w:r>
        <w:rPr>
          <w:rFonts w:ascii="Calibri" w:hAnsi="Calibri"/>
          <w:spacing w:val="-5"/>
        </w:rPr>
        <w:t xml:space="preserve"> </w:t>
      </w:r>
      <w:r>
        <w:rPr>
          <w:rFonts w:ascii="Calibri" w:hAnsi="Calibri"/>
        </w:rPr>
        <w:t>instituciones</w:t>
      </w:r>
      <w:r>
        <w:rPr>
          <w:rFonts w:ascii="Calibri" w:hAnsi="Calibri"/>
          <w:spacing w:val="-5"/>
        </w:rPr>
        <w:t xml:space="preserve"> </w:t>
      </w:r>
      <w:r>
        <w:rPr>
          <w:rFonts w:ascii="Calibri" w:hAnsi="Calibri"/>
        </w:rPr>
        <w:t>y</w:t>
      </w:r>
      <w:r>
        <w:rPr>
          <w:rFonts w:ascii="Calibri" w:hAnsi="Calibri"/>
          <w:spacing w:val="-8"/>
        </w:rPr>
        <w:t xml:space="preserve"> </w:t>
      </w:r>
      <w:r>
        <w:rPr>
          <w:rFonts w:ascii="Calibri" w:hAnsi="Calibri"/>
        </w:rPr>
        <w:t>organismos</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la comunidad queda estipulado:</w:t>
      </w:r>
    </w:p>
    <w:p w14:paraId="7B910B93" w14:textId="77777777" w:rsidR="000466BD" w:rsidRDefault="000466BD">
      <w:pPr>
        <w:pStyle w:val="Textoindependiente"/>
        <w:spacing w:before="17"/>
        <w:rPr>
          <w:rFonts w:ascii="Calibri"/>
        </w:rPr>
      </w:pPr>
    </w:p>
    <w:p w14:paraId="06760329" w14:textId="77777777" w:rsidR="000466BD" w:rsidRDefault="004136EF">
      <w:pPr>
        <w:pStyle w:val="Textoindependiente"/>
        <w:spacing w:line="244" w:lineRule="auto"/>
        <w:ind w:left="1056" w:right="1070" w:hanging="4"/>
        <w:jc w:val="both"/>
        <w:rPr>
          <w:rFonts w:ascii="Calibri" w:hAnsi="Calibri"/>
        </w:rPr>
      </w:pPr>
      <w:r>
        <w:rPr>
          <w:rFonts w:ascii="Calibri" w:hAnsi="Calibri"/>
        </w:rPr>
        <w:t>1.-Es de carácter obligatorio la participación de las estudiantes en actividades solidarias, actos y eventos en los cuales se ha comprometido la intervención de la escuela.</w:t>
      </w:r>
    </w:p>
    <w:p w14:paraId="78640000" w14:textId="77777777" w:rsidR="000466BD" w:rsidRDefault="004136EF">
      <w:pPr>
        <w:pStyle w:val="Textoindependiente"/>
        <w:spacing w:before="7" w:line="249" w:lineRule="auto"/>
        <w:ind w:left="1056" w:right="1064" w:hanging="4"/>
        <w:jc w:val="both"/>
        <w:rPr>
          <w:rFonts w:ascii="Calibri" w:hAnsi="Calibri"/>
        </w:rPr>
      </w:pPr>
      <w:r>
        <w:rPr>
          <w:rFonts w:ascii="Calibri" w:hAnsi="Calibri"/>
        </w:rPr>
        <w:t>2.-La participación en actividades culturales, deportivas y recreativas debe hacerse con responsabilidad, tratando siempre en mantener y en lo posible mejorar la buena imagen del establecimiento, a nivel Comunal, Provincial, Regional y Nacional.</w:t>
      </w:r>
    </w:p>
    <w:p w14:paraId="2F610479" w14:textId="77777777" w:rsidR="000466BD" w:rsidRDefault="004136EF">
      <w:pPr>
        <w:pStyle w:val="Textoindependiente"/>
        <w:spacing w:line="249" w:lineRule="auto"/>
        <w:ind w:left="1052" w:right="1057"/>
        <w:jc w:val="both"/>
        <w:rPr>
          <w:rFonts w:ascii="Calibri" w:hAnsi="Calibri"/>
        </w:rPr>
      </w:pPr>
      <w:r>
        <w:rPr>
          <w:rFonts w:ascii="Calibri" w:hAnsi="Calibri"/>
        </w:rPr>
        <w:t>3.-Toda inasistencia</w:t>
      </w:r>
      <w:r>
        <w:rPr>
          <w:rFonts w:ascii="Calibri" w:hAnsi="Calibri"/>
          <w:spacing w:val="-2"/>
        </w:rPr>
        <w:t xml:space="preserve"> </w:t>
      </w:r>
      <w:r>
        <w:rPr>
          <w:rFonts w:ascii="Calibri" w:hAnsi="Calibri"/>
        </w:rPr>
        <w:t>a cualquiera</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estas</w:t>
      </w:r>
      <w:r>
        <w:rPr>
          <w:rFonts w:ascii="Calibri" w:hAnsi="Calibri"/>
          <w:spacing w:val="-1"/>
        </w:rPr>
        <w:t xml:space="preserve"> </w:t>
      </w:r>
      <w:r>
        <w:rPr>
          <w:rFonts w:ascii="Calibri" w:hAnsi="Calibri"/>
        </w:rPr>
        <w:t>actividades</w:t>
      </w:r>
      <w:r>
        <w:rPr>
          <w:rFonts w:ascii="Calibri" w:hAnsi="Calibri"/>
          <w:spacing w:val="-1"/>
        </w:rPr>
        <w:t xml:space="preserve"> </w:t>
      </w:r>
      <w:r>
        <w:rPr>
          <w:rFonts w:ascii="Calibri" w:hAnsi="Calibri"/>
        </w:rPr>
        <w:t>enunciadas</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párrafos</w:t>
      </w:r>
      <w:r>
        <w:rPr>
          <w:rFonts w:ascii="Calibri" w:hAnsi="Calibri"/>
          <w:spacing w:val="-1"/>
        </w:rPr>
        <w:t xml:space="preserve"> </w:t>
      </w:r>
      <w:r>
        <w:rPr>
          <w:rFonts w:ascii="Calibri" w:hAnsi="Calibri"/>
        </w:rPr>
        <w:t>anteriores,</w:t>
      </w:r>
      <w:r>
        <w:rPr>
          <w:rFonts w:ascii="Calibri" w:hAnsi="Calibri"/>
          <w:spacing w:val="-6"/>
        </w:rPr>
        <w:t xml:space="preserve"> </w:t>
      </w:r>
      <w:r>
        <w:rPr>
          <w:rFonts w:ascii="Calibri" w:hAnsi="Calibri"/>
        </w:rPr>
        <w:t>deberá ser justificada por el apoderado en forma personal, quedando estampada esta en el registro pertinente. De igual modo se citará al apoderado en el caso que una alumna no se presente en forma</w:t>
      </w:r>
      <w:r>
        <w:rPr>
          <w:rFonts w:ascii="Calibri" w:hAnsi="Calibri"/>
          <w:spacing w:val="-4"/>
        </w:rPr>
        <w:t xml:space="preserve"> </w:t>
      </w:r>
      <w:r>
        <w:rPr>
          <w:rFonts w:ascii="Calibri" w:hAnsi="Calibri"/>
        </w:rPr>
        <w:t>adecuada</w:t>
      </w:r>
      <w:r>
        <w:rPr>
          <w:rFonts w:ascii="Calibri" w:hAnsi="Calibri"/>
          <w:spacing w:val="-5"/>
        </w:rPr>
        <w:t xml:space="preserve"> </w:t>
      </w:r>
      <w:r>
        <w:rPr>
          <w:rFonts w:ascii="Calibri" w:hAnsi="Calibri"/>
        </w:rPr>
        <w:t>o</w:t>
      </w:r>
      <w:r>
        <w:rPr>
          <w:rFonts w:ascii="Calibri" w:hAnsi="Calibri"/>
          <w:spacing w:val="-7"/>
        </w:rPr>
        <w:t xml:space="preserve"> </w:t>
      </w:r>
      <w:r>
        <w:rPr>
          <w:rFonts w:ascii="Calibri" w:hAnsi="Calibri"/>
        </w:rPr>
        <w:t>con</w:t>
      </w:r>
      <w:r>
        <w:rPr>
          <w:rFonts w:ascii="Calibri" w:hAnsi="Calibri"/>
          <w:spacing w:val="-7"/>
        </w:rPr>
        <w:t xml:space="preserve"> </w:t>
      </w:r>
      <w:r>
        <w:rPr>
          <w:rFonts w:ascii="Calibri" w:hAnsi="Calibri"/>
        </w:rPr>
        <w:t>su</w:t>
      </w:r>
      <w:r>
        <w:rPr>
          <w:rFonts w:ascii="Calibri" w:hAnsi="Calibri"/>
          <w:spacing w:val="-7"/>
        </w:rPr>
        <w:t xml:space="preserve"> </w:t>
      </w:r>
      <w:r>
        <w:rPr>
          <w:rFonts w:ascii="Calibri" w:hAnsi="Calibri"/>
        </w:rPr>
        <w:t>comportamiento</w:t>
      </w:r>
      <w:r>
        <w:rPr>
          <w:rFonts w:ascii="Calibri" w:hAnsi="Calibri"/>
          <w:spacing w:val="-5"/>
        </w:rPr>
        <w:t xml:space="preserve"> </w:t>
      </w:r>
      <w:r>
        <w:rPr>
          <w:rFonts w:ascii="Calibri" w:hAnsi="Calibri"/>
        </w:rPr>
        <w:t>desprestigie</w:t>
      </w:r>
      <w:r>
        <w:rPr>
          <w:rFonts w:ascii="Calibri" w:hAnsi="Calibri"/>
          <w:spacing w:val="-8"/>
        </w:rPr>
        <w:t xml:space="preserve"> </w:t>
      </w:r>
      <w:r>
        <w:rPr>
          <w:rFonts w:ascii="Calibri" w:hAnsi="Calibri"/>
        </w:rPr>
        <w:t>a</w:t>
      </w:r>
      <w:r>
        <w:rPr>
          <w:rFonts w:ascii="Calibri" w:hAnsi="Calibri"/>
          <w:spacing w:val="-5"/>
        </w:rPr>
        <w:t xml:space="preserve"> </w:t>
      </w:r>
      <w:r>
        <w:rPr>
          <w:rFonts w:ascii="Calibri" w:hAnsi="Calibri"/>
        </w:rPr>
        <w:t>la</w:t>
      </w:r>
      <w:r>
        <w:rPr>
          <w:rFonts w:ascii="Calibri" w:hAnsi="Calibri"/>
          <w:spacing w:val="-5"/>
        </w:rPr>
        <w:t xml:space="preserve"> </w:t>
      </w:r>
      <w:r>
        <w:rPr>
          <w:rFonts w:ascii="Calibri" w:hAnsi="Calibri"/>
        </w:rPr>
        <w:t>escuela,</w:t>
      </w:r>
      <w:r>
        <w:rPr>
          <w:rFonts w:ascii="Calibri" w:hAnsi="Calibri"/>
          <w:spacing w:val="-9"/>
        </w:rPr>
        <w:t xml:space="preserve"> </w:t>
      </w:r>
      <w:r>
        <w:rPr>
          <w:rFonts w:ascii="Calibri" w:hAnsi="Calibri"/>
        </w:rPr>
        <w:t>para</w:t>
      </w:r>
      <w:r>
        <w:rPr>
          <w:rFonts w:ascii="Calibri" w:hAnsi="Calibri"/>
          <w:spacing w:val="-5"/>
        </w:rPr>
        <w:t xml:space="preserve"> </w:t>
      </w:r>
      <w:r>
        <w:rPr>
          <w:rFonts w:ascii="Calibri" w:hAnsi="Calibri"/>
        </w:rPr>
        <w:t>toma</w:t>
      </w:r>
      <w:r>
        <w:rPr>
          <w:rFonts w:ascii="Calibri" w:hAnsi="Calibri"/>
          <w:spacing w:val="-5"/>
        </w:rPr>
        <w:t xml:space="preserve"> </w:t>
      </w:r>
      <w:r>
        <w:rPr>
          <w:rFonts w:ascii="Calibri" w:hAnsi="Calibri"/>
        </w:rPr>
        <w:t>de</w:t>
      </w:r>
      <w:r>
        <w:rPr>
          <w:rFonts w:ascii="Calibri" w:hAnsi="Calibri"/>
          <w:spacing w:val="-12"/>
        </w:rPr>
        <w:t xml:space="preserve"> </w:t>
      </w:r>
      <w:r>
        <w:rPr>
          <w:rFonts w:ascii="Calibri" w:hAnsi="Calibri"/>
        </w:rPr>
        <w:t>conocimiento. 4.-Devolver en los plazos estipulados, equipos deportivos, implementación musical y/u otros utilizados, pertenecientes a la escuela o restituirlos en caso de pérdida si es de responsabilidad de la alumna.</w:t>
      </w:r>
    </w:p>
    <w:p w14:paraId="37F57531" w14:textId="77777777" w:rsidR="000466BD" w:rsidRDefault="004136EF">
      <w:pPr>
        <w:pStyle w:val="Textoindependiente"/>
        <w:spacing w:line="249" w:lineRule="auto"/>
        <w:ind w:left="1056" w:right="1051" w:hanging="4"/>
        <w:jc w:val="both"/>
        <w:rPr>
          <w:rFonts w:ascii="Calibri" w:hAnsi="Calibri"/>
        </w:rPr>
      </w:pPr>
      <w:r>
        <w:rPr>
          <w:rFonts w:ascii="Calibri" w:hAnsi="Calibri"/>
        </w:rPr>
        <w:t>5.-Mantener</w:t>
      </w:r>
      <w:r>
        <w:rPr>
          <w:rFonts w:ascii="Calibri" w:hAnsi="Calibri"/>
          <w:spacing w:val="-8"/>
        </w:rPr>
        <w:t xml:space="preserve"> </w:t>
      </w:r>
      <w:r>
        <w:rPr>
          <w:rFonts w:ascii="Calibri" w:hAnsi="Calibri"/>
        </w:rPr>
        <w:t>fluidez</w:t>
      </w:r>
      <w:r>
        <w:rPr>
          <w:rFonts w:ascii="Calibri" w:hAnsi="Calibri"/>
          <w:spacing w:val="-7"/>
        </w:rPr>
        <w:t xml:space="preserve"> </w:t>
      </w:r>
      <w:r>
        <w:rPr>
          <w:rFonts w:ascii="Calibri" w:hAnsi="Calibri"/>
        </w:rPr>
        <w:t>en</w:t>
      </w:r>
      <w:r>
        <w:rPr>
          <w:rFonts w:ascii="Calibri" w:hAnsi="Calibri"/>
          <w:spacing w:val="-11"/>
        </w:rPr>
        <w:t xml:space="preserve"> </w:t>
      </w:r>
      <w:r>
        <w:rPr>
          <w:rFonts w:ascii="Calibri" w:hAnsi="Calibri"/>
        </w:rPr>
        <w:t>las</w:t>
      </w:r>
      <w:r>
        <w:rPr>
          <w:rFonts w:ascii="Calibri" w:hAnsi="Calibri"/>
          <w:spacing w:val="-7"/>
        </w:rPr>
        <w:t xml:space="preserve"> </w:t>
      </w:r>
      <w:r>
        <w:rPr>
          <w:rFonts w:ascii="Calibri" w:hAnsi="Calibri"/>
        </w:rPr>
        <w:t>tareas</w:t>
      </w:r>
      <w:r>
        <w:rPr>
          <w:rFonts w:ascii="Calibri" w:hAnsi="Calibri"/>
          <w:spacing w:val="-7"/>
        </w:rPr>
        <w:t xml:space="preserve"> </w:t>
      </w:r>
      <w:r>
        <w:rPr>
          <w:rFonts w:ascii="Calibri" w:hAnsi="Calibri"/>
        </w:rPr>
        <w:t>y</w:t>
      </w:r>
      <w:r>
        <w:rPr>
          <w:rFonts w:ascii="Calibri" w:hAnsi="Calibri"/>
          <w:spacing w:val="-9"/>
        </w:rPr>
        <w:t xml:space="preserve"> </w:t>
      </w:r>
      <w:r>
        <w:rPr>
          <w:rFonts w:ascii="Calibri" w:hAnsi="Calibri"/>
        </w:rPr>
        <w:t>contactos</w:t>
      </w:r>
      <w:r>
        <w:rPr>
          <w:rFonts w:ascii="Calibri" w:hAnsi="Calibri"/>
          <w:spacing w:val="-7"/>
        </w:rPr>
        <w:t xml:space="preserve"> </w:t>
      </w:r>
      <w:r>
        <w:rPr>
          <w:rFonts w:ascii="Calibri" w:hAnsi="Calibri"/>
        </w:rPr>
        <w:t>con</w:t>
      </w:r>
      <w:r>
        <w:rPr>
          <w:rFonts w:ascii="Calibri" w:hAnsi="Calibri"/>
          <w:spacing w:val="-7"/>
        </w:rPr>
        <w:t xml:space="preserve"> </w:t>
      </w:r>
      <w:r>
        <w:rPr>
          <w:rFonts w:ascii="Calibri" w:hAnsi="Calibri"/>
        </w:rPr>
        <w:t>las</w:t>
      </w:r>
      <w:r>
        <w:rPr>
          <w:rFonts w:ascii="Calibri" w:hAnsi="Calibri"/>
          <w:spacing w:val="-7"/>
        </w:rPr>
        <w:t xml:space="preserve"> </w:t>
      </w:r>
      <w:r>
        <w:rPr>
          <w:rFonts w:ascii="Calibri" w:hAnsi="Calibri"/>
        </w:rPr>
        <w:t>redes</w:t>
      </w:r>
      <w:r>
        <w:rPr>
          <w:rFonts w:ascii="Calibri" w:hAnsi="Calibri"/>
          <w:spacing w:val="-7"/>
        </w:rPr>
        <w:t xml:space="preserve"> </w:t>
      </w:r>
      <w:r>
        <w:rPr>
          <w:rFonts w:ascii="Calibri" w:hAnsi="Calibri"/>
        </w:rPr>
        <w:t>de</w:t>
      </w:r>
      <w:r>
        <w:rPr>
          <w:rFonts w:ascii="Calibri" w:hAnsi="Calibri"/>
          <w:spacing w:val="-12"/>
        </w:rPr>
        <w:t xml:space="preserve"> </w:t>
      </w:r>
      <w:r>
        <w:rPr>
          <w:rFonts w:ascii="Calibri" w:hAnsi="Calibri"/>
        </w:rPr>
        <w:t>apoyo</w:t>
      </w:r>
      <w:r>
        <w:rPr>
          <w:rFonts w:ascii="Calibri" w:hAnsi="Calibri"/>
          <w:spacing w:val="-8"/>
        </w:rPr>
        <w:t xml:space="preserve"> </w:t>
      </w:r>
      <w:r>
        <w:rPr>
          <w:rFonts w:ascii="Calibri" w:hAnsi="Calibri"/>
        </w:rPr>
        <w:t>como</w:t>
      </w:r>
      <w:r>
        <w:rPr>
          <w:rFonts w:ascii="Calibri" w:hAnsi="Calibri"/>
          <w:spacing w:val="-11"/>
        </w:rPr>
        <w:t xml:space="preserve"> </w:t>
      </w:r>
      <w:r>
        <w:rPr>
          <w:rFonts w:ascii="Calibri" w:hAnsi="Calibri"/>
        </w:rPr>
        <w:t>ser:</w:t>
      </w:r>
      <w:r>
        <w:rPr>
          <w:rFonts w:ascii="Calibri" w:hAnsi="Calibri"/>
          <w:spacing w:val="-9"/>
        </w:rPr>
        <w:t xml:space="preserve"> </w:t>
      </w:r>
      <w:r>
        <w:rPr>
          <w:rFonts w:ascii="Calibri" w:hAnsi="Calibri"/>
        </w:rPr>
        <w:t>Consultorio,</w:t>
      </w:r>
      <w:r>
        <w:rPr>
          <w:rFonts w:ascii="Calibri" w:hAnsi="Calibri"/>
          <w:spacing w:val="-9"/>
        </w:rPr>
        <w:t xml:space="preserve"> </w:t>
      </w:r>
      <w:r>
        <w:rPr>
          <w:rFonts w:ascii="Calibri" w:hAnsi="Calibri"/>
        </w:rPr>
        <w:t>Junta Nacional</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rPr>
        <w:t>Auxilio</w:t>
      </w:r>
      <w:r>
        <w:rPr>
          <w:rFonts w:ascii="Calibri" w:hAnsi="Calibri"/>
          <w:spacing w:val="-5"/>
        </w:rPr>
        <w:t xml:space="preserve"> </w:t>
      </w:r>
      <w:r>
        <w:rPr>
          <w:rFonts w:ascii="Calibri" w:hAnsi="Calibri"/>
        </w:rPr>
        <w:t>Escolar</w:t>
      </w:r>
      <w:r>
        <w:rPr>
          <w:rFonts w:ascii="Calibri" w:hAnsi="Calibri"/>
          <w:spacing w:val="-5"/>
        </w:rPr>
        <w:t xml:space="preserve"> </w:t>
      </w:r>
      <w:r>
        <w:rPr>
          <w:rFonts w:ascii="Calibri" w:hAnsi="Calibri"/>
        </w:rPr>
        <w:t>y</w:t>
      </w:r>
      <w:r>
        <w:rPr>
          <w:rFonts w:ascii="Calibri" w:hAnsi="Calibri"/>
          <w:spacing w:val="-10"/>
        </w:rPr>
        <w:t xml:space="preserve"> </w:t>
      </w:r>
      <w:r>
        <w:rPr>
          <w:rFonts w:ascii="Calibri" w:hAnsi="Calibri"/>
        </w:rPr>
        <w:t>Becas,</w:t>
      </w:r>
      <w:r>
        <w:rPr>
          <w:rFonts w:ascii="Calibri" w:hAnsi="Calibri"/>
          <w:spacing w:val="-6"/>
        </w:rPr>
        <w:t xml:space="preserve"> </w:t>
      </w:r>
      <w:r>
        <w:rPr>
          <w:rFonts w:ascii="Calibri" w:hAnsi="Calibri"/>
        </w:rPr>
        <w:t>Modulo</w:t>
      </w:r>
      <w:r>
        <w:rPr>
          <w:rFonts w:ascii="Calibri" w:hAnsi="Calibri"/>
          <w:spacing w:val="-5"/>
        </w:rPr>
        <w:t xml:space="preserve"> </w:t>
      </w:r>
      <w:r>
        <w:rPr>
          <w:rFonts w:ascii="Calibri" w:hAnsi="Calibri"/>
        </w:rPr>
        <w:t>dental,</w:t>
      </w:r>
      <w:r>
        <w:rPr>
          <w:rFonts w:ascii="Calibri" w:hAnsi="Calibri"/>
          <w:spacing w:val="-10"/>
        </w:rPr>
        <w:t xml:space="preserve"> </w:t>
      </w:r>
      <w:r>
        <w:rPr>
          <w:rFonts w:ascii="Calibri" w:hAnsi="Calibri"/>
        </w:rPr>
        <w:t>Hospital</w:t>
      </w:r>
      <w:r>
        <w:rPr>
          <w:rFonts w:ascii="Calibri" w:hAnsi="Calibri"/>
          <w:spacing w:val="-8"/>
        </w:rPr>
        <w:t xml:space="preserve"> </w:t>
      </w:r>
      <w:r>
        <w:rPr>
          <w:rFonts w:ascii="Calibri" w:hAnsi="Calibri"/>
        </w:rPr>
        <w:t>Base</w:t>
      </w:r>
      <w:r>
        <w:rPr>
          <w:rFonts w:ascii="Calibri" w:hAnsi="Calibri"/>
          <w:spacing w:val="-5"/>
        </w:rPr>
        <w:t xml:space="preserve"> </w:t>
      </w:r>
      <w:r>
        <w:rPr>
          <w:rFonts w:ascii="Calibri" w:hAnsi="Calibri"/>
        </w:rPr>
        <w:t>(Seguro</w:t>
      </w:r>
      <w:r>
        <w:rPr>
          <w:rFonts w:ascii="Calibri" w:hAnsi="Calibri"/>
          <w:spacing w:val="-8"/>
        </w:rPr>
        <w:t xml:space="preserve"> </w:t>
      </w:r>
      <w:r>
        <w:rPr>
          <w:rFonts w:ascii="Calibri" w:hAnsi="Calibri"/>
        </w:rPr>
        <w:t>Escolar</w:t>
      </w:r>
      <w:r>
        <w:rPr>
          <w:rFonts w:ascii="Calibri" w:hAnsi="Calibri"/>
          <w:spacing w:val="-9"/>
        </w:rPr>
        <w:t xml:space="preserve"> </w:t>
      </w:r>
      <w:r>
        <w:rPr>
          <w:rFonts w:ascii="Calibri" w:hAnsi="Calibri"/>
        </w:rPr>
        <w:t>por</w:t>
      </w:r>
      <w:r>
        <w:rPr>
          <w:rFonts w:ascii="Calibri" w:hAnsi="Calibri"/>
          <w:spacing w:val="-5"/>
        </w:rPr>
        <w:t xml:space="preserve"> </w:t>
      </w:r>
      <w:r>
        <w:rPr>
          <w:rFonts w:ascii="Calibri" w:hAnsi="Calibri"/>
        </w:rPr>
        <w:t>accidente), Dirección de Educación Municipal, Municipalidad de la Comuna, Dirección Provincial de Educación, Secretaría Ministerial de Educación, Área social, Arzobispado, Colonia Española residente, Iglesia Evangélica, Segunda Comisaría de Carabineros de Chile, Investigaciones, bomberos, Cruz Roja, etc.</w:t>
      </w:r>
    </w:p>
    <w:p w14:paraId="5E9DAD78" w14:textId="77777777" w:rsidR="000466BD" w:rsidRDefault="004136EF">
      <w:pPr>
        <w:pStyle w:val="Prrafodelista"/>
        <w:numPr>
          <w:ilvl w:val="2"/>
          <w:numId w:val="18"/>
        </w:numPr>
        <w:tabs>
          <w:tab w:val="left" w:pos="1776"/>
        </w:tabs>
        <w:spacing w:before="274"/>
        <w:ind w:hanging="724"/>
        <w:rPr>
          <w:rFonts w:ascii="Calibri"/>
          <w:sz w:val="24"/>
        </w:rPr>
      </w:pPr>
      <w:r>
        <w:rPr>
          <w:rFonts w:ascii="Calibri"/>
          <w:sz w:val="24"/>
          <w:u w:val="single"/>
        </w:rPr>
        <w:t>Sobre</w:t>
      </w:r>
      <w:r>
        <w:rPr>
          <w:rFonts w:ascii="Calibri"/>
          <w:spacing w:val="-4"/>
          <w:sz w:val="24"/>
          <w:u w:val="single"/>
        </w:rPr>
        <w:t xml:space="preserve"> </w:t>
      </w:r>
      <w:r>
        <w:rPr>
          <w:rFonts w:ascii="Calibri"/>
          <w:sz w:val="24"/>
          <w:u w:val="single"/>
        </w:rPr>
        <w:t>reuniones</w:t>
      </w:r>
      <w:r>
        <w:rPr>
          <w:rFonts w:ascii="Calibri"/>
          <w:spacing w:val="-3"/>
          <w:sz w:val="24"/>
          <w:u w:val="single"/>
        </w:rPr>
        <w:t xml:space="preserve"> </w:t>
      </w:r>
      <w:r>
        <w:rPr>
          <w:rFonts w:ascii="Calibri"/>
          <w:sz w:val="24"/>
          <w:u w:val="single"/>
        </w:rPr>
        <w:t>de Padres y</w:t>
      </w:r>
      <w:r>
        <w:rPr>
          <w:rFonts w:ascii="Calibri"/>
          <w:spacing w:val="-5"/>
          <w:sz w:val="24"/>
          <w:u w:val="single"/>
        </w:rPr>
        <w:t xml:space="preserve"> </w:t>
      </w:r>
      <w:r>
        <w:rPr>
          <w:rFonts w:ascii="Calibri"/>
          <w:spacing w:val="-2"/>
          <w:sz w:val="24"/>
          <w:u w:val="single"/>
        </w:rPr>
        <w:t>Apoderados</w:t>
      </w:r>
      <w:r>
        <w:rPr>
          <w:rFonts w:ascii="Calibri"/>
          <w:spacing w:val="-2"/>
          <w:sz w:val="24"/>
        </w:rPr>
        <w:t>:</w:t>
      </w:r>
    </w:p>
    <w:p w14:paraId="6214B82C" w14:textId="77777777" w:rsidR="000466BD" w:rsidRDefault="000466BD">
      <w:pPr>
        <w:pStyle w:val="Textoindependiente"/>
        <w:spacing w:before="22"/>
        <w:rPr>
          <w:rFonts w:ascii="Calibri"/>
        </w:rPr>
      </w:pPr>
    </w:p>
    <w:p w14:paraId="4FEA592F" w14:textId="77777777" w:rsidR="000466BD" w:rsidRDefault="004136EF">
      <w:pPr>
        <w:pStyle w:val="Textoindependiente"/>
        <w:spacing w:line="247" w:lineRule="auto"/>
        <w:ind w:left="1056" w:right="1067"/>
        <w:jc w:val="both"/>
        <w:rPr>
          <w:rFonts w:ascii="Calibri" w:hAnsi="Calibri"/>
        </w:rPr>
      </w:pPr>
      <w:r>
        <w:rPr>
          <w:rFonts w:ascii="Calibri" w:hAnsi="Calibri"/>
        </w:rPr>
        <w:t xml:space="preserve">Deben asistir solo los adultos citados, a fin de evitar disturbios, desorden, interrupciones y posibles accidentes a las menores en momentos en que los padres se reúnen para tratar temas </w:t>
      </w:r>
      <w:r>
        <w:rPr>
          <w:rFonts w:ascii="Calibri" w:hAnsi="Calibri"/>
          <w:spacing w:val="-2"/>
        </w:rPr>
        <w:t>importantes.</w:t>
      </w:r>
    </w:p>
    <w:p w14:paraId="6C6C3ACF" w14:textId="77777777" w:rsidR="000466BD" w:rsidRDefault="004136EF">
      <w:pPr>
        <w:pStyle w:val="Textoindependiente"/>
        <w:spacing w:before="3" w:line="244" w:lineRule="auto"/>
        <w:ind w:left="1056" w:right="1068"/>
        <w:jc w:val="both"/>
        <w:rPr>
          <w:rFonts w:ascii="Calibri" w:hAnsi="Calibri"/>
        </w:rPr>
      </w:pPr>
      <w:r>
        <w:rPr>
          <w:rFonts w:ascii="Calibri" w:hAnsi="Calibri"/>
        </w:rPr>
        <w:t>Cualquier situación que suceda queda bajo la responsabilidad de los padres y apoderados, dejando fuera toda responsabilidad de la escuela.</w:t>
      </w:r>
    </w:p>
    <w:p w14:paraId="0F191622" w14:textId="77777777" w:rsidR="000466BD" w:rsidRDefault="000466BD">
      <w:pPr>
        <w:pStyle w:val="Textoindependiente"/>
        <w:rPr>
          <w:rFonts w:ascii="Calibri"/>
        </w:rPr>
      </w:pPr>
    </w:p>
    <w:p w14:paraId="5072BE70" w14:textId="77777777" w:rsidR="000466BD" w:rsidRDefault="000466BD">
      <w:pPr>
        <w:pStyle w:val="Textoindependiente"/>
        <w:rPr>
          <w:rFonts w:ascii="Calibri"/>
        </w:rPr>
      </w:pPr>
    </w:p>
    <w:p w14:paraId="5D00AF58" w14:textId="77777777" w:rsidR="000466BD" w:rsidRDefault="000466BD">
      <w:pPr>
        <w:pStyle w:val="Textoindependiente"/>
        <w:spacing w:before="35"/>
        <w:rPr>
          <w:rFonts w:ascii="Calibri"/>
        </w:rPr>
      </w:pPr>
    </w:p>
    <w:p w14:paraId="7E53A8F1" w14:textId="77777777" w:rsidR="000466BD" w:rsidRDefault="004136EF">
      <w:pPr>
        <w:pStyle w:val="Ttulo4"/>
        <w:numPr>
          <w:ilvl w:val="1"/>
          <w:numId w:val="18"/>
        </w:numPr>
        <w:tabs>
          <w:tab w:val="left" w:pos="2336"/>
        </w:tabs>
        <w:spacing w:before="1"/>
        <w:ind w:left="2339" w:hanging="944"/>
        <w:jc w:val="left"/>
        <w:rPr>
          <w:rFonts w:ascii="Calibri" w:hAnsi="Calibri"/>
        </w:rPr>
      </w:pPr>
      <w:r>
        <w:rPr>
          <w:rFonts w:ascii="Calibri" w:hAnsi="Calibri"/>
          <w:u w:val="single"/>
        </w:rPr>
        <w:t>COMUNICACIÓN</w:t>
      </w:r>
      <w:r>
        <w:rPr>
          <w:rFonts w:ascii="Calibri" w:hAnsi="Calibri"/>
          <w:spacing w:val="-7"/>
          <w:u w:val="single"/>
        </w:rPr>
        <w:t xml:space="preserve"> </w:t>
      </w:r>
      <w:r>
        <w:rPr>
          <w:rFonts w:ascii="Calibri" w:hAnsi="Calibri"/>
          <w:u w:val="single"/>
        </w:rPr>
        <w:t>DEL</w:t>
      </w:r>
      <w:r>
        <w:rPr>
          <w:rFonts w:ascii="Calibri" w:hAnsi="Calibri"/>
          <w:spacing w:val="-3"/>
          <w:u w:val="single"/>
        </w:rPr>
        <w:t xml:space="preserve"> </w:t>
      </w:r>
      <w:r>
        <w:rPr>
          <w:rFonts w:ascii="Calibri" w:hAnsi="Calibri"/>
          <w:u w:val="single"/>
        </w:rPr>
        <w:t>MANUAL</w:t>
      </w:r>
      <w:r>
        <w:rPr>
          <w:rFonts w:ascii="Calibri" w:hAnsi="Calibri"/>
          <w:spacing w:val="-4"/>
          <w:u w:val="single"/>
        </w:rPr>
        <w:t xml:space="preserve"> </w:t>
      </w:r>
      <w:r>
        <w:rPr>
          <w:rFonts w:ascii="Calibri" w:hAnsi="Calibri"/>
          <w:u w:val="single"/>
        </w:rPr>
        <w:t>DE</w:t>
      </w:r>
      <w:r>
        <w:rPr>
          <w:rFonts w:ascii="Calibri" w:hAnsi="Calibri"/>
          <w:spacing w:val="-3"/>
          <w:u w:val="single"/>
        </w:rPr>
        <w:t xml:space="preserve"> </w:t>
      </w:r>
      <w:r>
        <w:rPr>
          <w:rFonts w:ascii="Calibri" w:hAnsi="Calibri"/>
          <w:u w:val="single"/>
        </w:rPr>
        <w:t>CONVIVENCIA</w:t>
      </w:r>
      <w:r>
        <w:rPr>
          <w:rFonts w:ascii="Calibri" w:hAnsi="Calibri"/>
          <w:spacing w:val="-4"/>
          <w:u w:val="single"/>
        </w:rPr>
        <w:t xml:space="preserve"> </w:t>
      </w:r>
      <w:r>
        <w:rPr>
          <w:rFonts w:ascii="Calibri" w:hAnsi="Calibri"/>
          <w:u w:val="single"/>
        </w:rPr>
        <w:t>Y</w:t>
      </w:r>
      <w:r>
        <w:rPr>
          <w:rFonts w:ascii="Calibri" w:hAnsi="Calibri"/>
          <w:spacing w:val="-3"/>
          <w:u w:val="single"/>
        </w:rPr>
        <w:t xml:space="preserve"> </w:t>
      </w:r>
      <w:r>
        <w:rPr>
          <w:rFonts w:ascii="Calibri" w:hAnsi="Calibri"/>
          <w:u w:val="single"/>
        </w:rPr>
        <w:t>EL</w:t>
      </w:r>
      <w:r>
        <w:rPr>
          <w:rFonts w:ascii="Calibri" w:hAnsi="Calibri"/>
          <w:spacing w:val="44"/>
          <w:u w:val="single"/>
        </w:rPr>
        <w:t xml:space="preserve"> </w:t>
      </w:r>
      <w:r>
        <w:rPr>
          <w:rFonts w:ascii="Calibri" w:hAnsi="Calibri"/>
          <w:u w:val="single"/>
        </w:rPr>
        <w:t>REGLAMENTO</w:t>
      </w:r>
      <w:r>
        <w:rPr>
          <w:rFonts w:ascii="Calibri" w:hAnsi="Calibri"/>
          <w:spacing w:val="-1"/>
          <w:u w:val="single"/>
        </w:rPr>
        <w:t xml:space="preserve"> </w:t>
      </w:r>
      <w:r>
        <w:rPr>
          <w:rFonts w:ascii="Calibri" w:hAnsi="Calibri"/>
          <w:spacing w:val="-2"/>
          <w:u w:val="single"/>
        </w:rPr>
        <w:t>INTERNO</w:t>
      </w:r>
    </w:p>
    <w:p w14:paraId="6A852DEB" w14:textId="77777777" w:rsidR="000466BD" w:rsidRDefault="000466BD">
      <w:pPr>
        <w:pStyle w:val="Textoindependiente"/>
        <w:spacing w:before="16"/>
        <w:rPr>
          <w:rFonts w:ascii="Calibri"/>
          <w:b/>
        </w:rPr>
      </w:pPr>
    </w:p>
    <w:p w14:paraId="123F80B1" w14:textId="77777777" w:rsidR="000466BD" w:rsidRDefault="004136EF">
      <w:pPr>
        <w:pStyle w:val="Prrafodelista"/>
        <w:numPr>
          <w:ilvl w:val="0"/>
          <w:numId w:val="29"/>
        </w:numPr>
        <w:tabs>
          <w:tab w:val="left" w:pos="1776"/>
        </w:tabs>
        <w:spacing w:before="1"/>
        <w:ind w:hanging="724"/>
        <w:rPr>
          <w:rFonts w:ascii="Calibri" w:hAnsi="Calibri"/>
          <w:sz w:val="24"/>
        </w:rPr>
      </w:pPr>
      <w:r>
        <w:rPr>
          <w:rFonts w:ascii="Calibri" w:hAnsi="Calibri"/>
          <w:sz w:val="24"/>
        </w:rPr>
        <w:t>Se</w:t>
      </w:r>
      <w:r>
        <w:rPr>
          <w:rFonts w:ascii="Calibri" w:hAnsi="Calibri"/>
          <w:spacing w:val="19"/>
          <w:sz w:val="24"/>
        </w:rPr>
        <w:t xml:space="preserve"> </w:t>
      </w:r>
      <w:r>
        <w:rPr>
          <w:rFonts w:ascii="Calibri" w:hAnsi="Calibri"/>
          <w:sz w:val="24"/>
        </w:rPr>
        <w:t>programará</w:t>
      </w:r>
      <w:r>
        <w:rPr>
          <w:rFonts w:ascii="Calibri" w:hAnsi="Calibri"/>
          <w:spacing w:val="16"/>
          <w:sz w:val="24"/>
        </w:rPr>
        <w:t xml:space="preserve"> </w:t>
      </w:r>
      <w:r>
        <w:rPr>
          <w:rFonts w:ascii="Calibri" w:hAnsi="Calibri"/>
          <w:sz w:val="24"/>
        </w:rPr>
        <w:t>durante</w:t>
      </w:r>
      <w:r>
        <w:rPr>
          <w:rFonts w:ascii="Calibri" w:hAnsi="Calibri"/>
          <w:spacing w:val="19"/>
          <w:sz w:val="24"/>
        </w:rPr>
        <w:t xml:space="preserve"> </w:t>
      </w:r>
      <w:r>
        <w:rPr>
          <w:rFonts w:ascii="Calibri" w:hAnsi="Calibri"/>
          <w:sz w:val="24"/>
        </w:rPr>
        <w:t>el</w:t>
      </w:r>
      <w:r>
        <w:rPr>
          <w:rFonts w:ascii="Calibri" w:hAnsi="Calibri"/>
          <w:spacing w:val="19"/>
          <w:sz w:val="24"/>
        </w:rPr>
        <w:t xml:space="preserve"> </w:t>
      </w:r>
      <w:r>
        <w:rPr>
          <w:rFonts w:ascii="Calibri" w:hAnsi="Calibri"/>
          <w:sz w:val="24"/>
        </w:rPr>
        <w:t>año</w:t>
      </w:r>
      <w:r>
        <w:rPr>
          <w:rFonts w:ascii="Calibri" w:hAnsi="Calibri"/>
          <w:spacing w:val="20"/>
          <w:sz w:val="24"/>
        </w:rPr>
        <w:t xml:space="preserve"> </w:t>
      </w:r>
      <w:r>
        <w:rPr>
          <w:rFonts w:ascii="Calibri" w:hAnsi="Calibri"/>
          <w:sz w:val="24"/>
        </w:rPr>
        <w:t>lectivo,</w:t>
      </w:r>
      <w:r>
        <w:rPr>
          <w:rFonts w:ascii="Calibri" w:hAnsi="Calibri"/>
          <w:spacing w:val="19"/>
          <w:sz w:val="24"/>
        </w:rPr>
        <w:t xml:space="preserve"> </w:t>
      </w:r>
      <w:r>
        <w:rPr>
          <w:rFonts w:ascii="Calibri" w:hAnsi="Calibri"/>
          <w:sz w:val="24"/>
        </w:rPr>
        <w:t>al</w:t>
      </w:r>
      <w:r>
        <w:rPr>
          <w:rFonts w:ascii="Calibri" w:hAnsi="Calibri"/>
          <w:spacing w:val="16"/>
          <w:sz w:val="24"/>
        </w:rPr>
        <w:t xml:space="preserve"> </w:t>
      </w:r>
      <w:r>
        <w:rPr>
          <w:rFonts w:ascii="Calibri" w:hAnsi="Calibri"/>
          <w:sz w:val="24"/>
        </w:rPr>
        <w:t>menos</w:t>
      </w:r>
      <w:r>
        <w:rPr>
          <w:rFonts w:ascii="Calibri" w:hAnsi="Calibri"/>
          <w:spacing w:val="20"/>
          <w:sz w:val="24"/>
        </w:rPr>
        <w:t xml:space="preserve"> </w:t>
      </w:r>
      <w:r>
        <w:rPr>
          <w:rFonts w:ascii="Calibri" w:hAnsi="Calibri"/>
          <w:sz w:val="24"/>
        </w:rPr>
        <w:t>una</w:t>
      </w:r>
      <w:r>
        <w:rPr>
          <w:rFonts w:ascii="Calibri" w:hAnsi="Calibri"/>
          <w:spacing w:val="20"/>
          <w:sz w:val="24"/>
        </w:rPr>
        <w:t xml:space="preserve"> </w:t>
      </w:r>
      <w:r>
        <w:rPr>
          <w:rFonts w:ascii="Calibri" w:hAnsi="Calibri"/>
          <w:sz w:val="24"/>
        </w:rPr>
        <w:t>instancia</w:t>
      </w:r>
      <w:r>
        <w:rPr>
          <w:rFonts w:ascii="Calibri" w:hAnsi="Calibri"/>
          <w:spacing w:val="20"/>
          <w:sz w:val="24"/>
        </w:rPr>
        <w:t xml:space="preserve"> </w:t>
      </w:r>
      <w:r>
        <w:rPr>
          <w:rFonts w:ascii="Calibri" w:hAnsi="Calibri"/>
          <w:sz w:val="24"/>
        </w:rPr>
        <w:t>de</w:t>
      </w:r>
      <w:r>
        <w:rPr>
          <w:rFonts w:ascii="Calibri" w:hAnsi="Calibri"/>
          <w:spacing w:val="15"/>
          <w:sz w:val="24"/>
        </w:rPr>
        <w:t xml:space="preserve"> </w:t>
      </w:r>
      <w:r>
        <w:rPr>
          <w:rFonts w:ascii="Calibri" w:hAnsi="Calibri"/>
          <w:sz w:val="24"/>
        </w:rPr>
        <w:t>difusión</w:t>
      </w:r>
      <w:r>
        <w:rPr>
          <w:rFonts w:ascii="Calibri" w:hAnsi="Calibri"/>
          <w:spacing w:val="21"/>
          <w:sz w:val="24"/>
        </w:rPr>
        <w:t xml:space="preserve"> </w:t>
      </w:r>
      <w:r>
        <w:rPr>
          <w:rFonts w:ascii="Calibri" w:hAnsi="Calibri"/>
          <w:sz w:val="24"/>
        </w:rPr>
        <w:t>y</w:t>
      </w:r>
      <w:r>
        <w:rPr>
          <w:rFonts w:ascii="Calibri" w:hAnsi="Calibri"/>
          <w:spacing w:val="18"/>
          <w:sz w:val="24"/>
        </w:rPr>
        <w:t xml:space="preserve"> </w:t>
      </w:r>
      <w:r>
        <w:rPr>
          <w:rFonts w:ascii="Calibri" w:hAnsi="Calibri"/>
          <w:sz w:val="24"/>
        </w:rPr>
        <w:t>análisis</w:t>
      </w:r>
      <w:r>
        <w:rPr>
          <w:rFonts w:ascii="Calibri" w:hAnsi="Calibri"/>
          <w:spacing w:val="17"/>
          <w:sz w:val="24"/>
        </w:rPr>
        <w:t xml:space="preserve"> </w:t>
      </w:r>
      <w:r>
        <w:rPr>
          <w:rFonts w:ascii="Calibri" w:hAnsi="Calibri"/>
          <w:spacing w:val="-5"/>
          <w:sz w:val="24"/>
        </w:rPr>
        <w:t>del</w:t>
      </w:r>
    </w:p>
    <w:p w14:paraId="2938C47E" w14:textId="77777777" w:rsidR="000466BD" w:rsidRDefault="000466BD">
      <w:pPr>
        <w:pStyle w:val="Prrafodelista"/>
        <w:rPr>
          <w:rFonts w:ascii="Calibri" w:hAnsi="Calibri"/>
          <w:sz w:val="24"/>
        </w:rPr>
        <w:sectPr w:rsidR="000466BD">
          <w:pgSz w:w="12240" w:h="15840"/>
          <w:pgMar w:top="1820" w:right="360" w:bottom="1520" w:left="360" w:header="730" w:footer="1265" w:gutter="0"/>
          <w:cols w:space="720"/>
        </w:sectPr>
      </w:pPr>
    </w:p>
    <w:p w14:paraId="01D6E67A" w14:textId="77777777" w:rsidR="000466BD" w:rsidRDefault="000466BD">
      <w:pPr>
        <w:pStyle w:val="Textoindependiente"/>
        <w:spacing w:before="270"/>
        <w:rPr>
          <w:rFonts w:ascii="Calibri"/>
        </w:rPr>
      </w:pPr>
    </w:p>
    <w:p w14:paraId="2C547B7C" w14:textId="77777777" w:rsidR="000466BD" w:rsidRDefault="004136EF">
      <w:pPr>
        <w:pStyle w:val="Textoindependiente"/>
        <w:spacing w:before="1" w:line="247" w:lineRule="auto"/>
        <w:ind w:left="1056" w:right="1052"/>
        <w:jc w:val="both"/>
        <w:rPr>
          <w:rFonts w:ascii="Calibri" w:hAnsi="Calibri"/>
        </w:rPr>
      </w:pPr>
      <w:r>
        <w:rPr>
          <w:rFonts w:ascii="Calibri" w:hAnsi="Calibri"/>
        </w:rPr>
        <w:t>Manual de Convivencia y Reglamento Interno. Para cumplir con este acuerdo se ha de convocar a las alumnas representantes de los cursos, a los apoderados delegados de curso, a la Directiva del Centro General de Padres y Apoderados, al personal docente, Asistentes de la Educación (inspectores, administrativos, auxiliares,</w:t>
      </w:r>
      <w:r>
        <w:rPr>
          <w:rFonts w:ascii="Calibri" w:hAnsi="Calibri"/>
          <w:spacing w:val="-1"/>
        </w:rPr>
        <w:t xml:space="preserve"> </w:t>
      </w:r>
      <w:r>
        <w:rPr>
          <w:rFonts w:ascii="Calibri" w:hAnsi="Calibri"/>
        </w:rPr>
        <w:t>etc.), al equipo de Gestión, al Consejo Escolar y Comité de Convivencia Escolar.</w:t>
      </w:r>
    </w:p>
    <w:p w14:paraId="4012217C" w14:textId="77777777" w:rsidR="000466BD" w:rsidRDefault="004136EF">
      <w:pPr>
        <w:pStyle w:val="Textoindependiente"/>
        <w:spacing w:before="3" w:line="249" w:lineRule="auto"/>
        <w:ind w:left="1056" w:right="1070" w:hanging="4"/>
        <w:jc w:val="both"/>
        <w:rPr>
          <w:rFonts w:ascii="Calibri" w:hAnsi="Calibri"/>
        </w:rPr>
      </w:pPr>
      <w:r>
        <w:rPr>
          <w:rFonts w:ascii="Calibri" w:hAnsi="Calibri"/>
        </w:rPr>
        <w:t xml:space="preserve">Las reflexiones, conclusiones o acuerdos tomados, servirán para readecuar y fortalecer el documento. La evaluación del Reglamento de </w:t>
      </w:r>
      <w:proofErr w:type="gramStart"/>
      <w:r>
        <w:rPr>
          <w:rFonts w:ascii="Calibri" w:hAnsi="Calibri"/>
        </w:rPr>
        <w:t>Convivencia,</w:t>
      </w:r>
      <w:proofErr w:type="gramEnd"/>
      <w:r>
        <w:rPr>
          <w:rFonts w:ascii="Calibri" w:hAnsi="Calibri"/>
        </w:rPr>
        <w:t xml:space="preserve"> está programada a fines del año académico, la reelaboración o actualización </w:t>
      </w:r>
      <w:proofErr w:type="gramStart"/>
      <w:r>
        <w:rPr>
          <w:rFonts w:ascii="Calibri" w:hAnsi="Calibri"/>
        </w:rPr>
        <w:t>del mismo</w:t>
      </w:r>
      <w:proofErr w:type="gramEnd"/>
      <w:r>
        <w:rPr>
          <w:rFonts w:ascii="Calibri" w:hAnsi="Calibri"/>
        </w:rPr>
        <w:t>, al inicio del año escolar siguiente.</w:t>
      </w:r>
    </w:p>
    <w:p w14:paraId="129B6FEF" w14:textId="77777777" w:rsidR="000466BD" w:rsidRDefault="000466BD">
      <w:pPr>
        <w:pStyle w:val="Textoindependiente"/>
        <w:rPr>
          <w:rFonts w:ascii="Calibri"/>
        </w:rPr>
      </w:pPr>
    </w:p>
    <w:p w14:paraId="7021EE27" w14:textId="77777777" w:rsidR="000466BD" w:rsidRDefault="004136EF">
      <w:pPr>
        <w:pStyle w:val="Prrafodelista"/>
        <w:numPr>
          <w:ilvl w:val="0"/>
          <w:numId w:val="29"/>
        </w:numPr>
        <w:tabs>
          <w:tab w:val="left" w:pos="1056"/>
          <w:tab w:val="left" w:pos="1776"/>
        </w:tabs>
        <w:spacing w:line="247" w:lineRule="auto"/>
        <w:ind w:left="1056" w:right="1055" w:hanging="4"/>
        <w:jc w:val="both"/>
        <w:rPr>
          <w:rFonts w:ascii="Calibri" w:hAnsi="Calibri"/>
          <w:sz w:val="24"/>
        </w:rPr>
      </w:pPr>
      <w:r>
        <w:rPr>
          <w:rFonts w:ascii="Calibri" w:hAnsi="Calibri"/>
          <w:sz w:val="24"/>
        </w:rPr>
        <w:t>A</w:t>
      </w:r>
      <w:r>
        <w:rPr>
          <w:rFonts w:ascii="Calibri" w:hAnsi="Calibri"/>
          <w:spacing w:val="-8"/>
          <w:sz w:val="24"/>
        </w:rPr>
        <w:t xml:space="preserve"> </w:t>
      </w:r>
      <w:r>
        <w:rPr>
          <w:rFonts w:ascii="Calibri" w:hAnsi="Calibri"/>
          <w:sz w:val="24"/>
        </w:rPr>
        <w:t>nivel</w:t>
      </w:r>
      <w:r>
        <w:rPr>
          <w:rFonts w:ascii="Calibri" w:hAnsi="Calibri"/>
          <w:spacing w:val="-8"/>
          <w:sz w:val="24"/>
        </w:rPr>
        <w:t xml:space="preserve"> </w:t>
      </w:r>
      <w:r>
        <w:rPr>
          <w:rFonts w:ascii="Calibri" w:hAnsi="Calibri"/>
          <w:sz w:val="24"/>
        </w:rPr>
        <w:t>de</w:t>
      </w:r>
      <w:r>
        <w:rPr>
          <w:rFonts w:ascii="Calibri" w:hAnsi="Calibri"/>
          <w:spacing w:val="-8"/>
          <w:sz w:val="24"/>
        </w:rPr>
        <w:t xml:space="preserve"> </w:t>
      </w:r>
      <w:r>
        <w:rPr>
          <w:rFonts w:ascii="Calibri" w:hAnsi="Calibri"/>
          <w:sz w:val="24"/>
        </w:rPr>
        <w:t>alumnas,</w:t>
      </w:r>
      <w:r>
        <w:rPr>
          <w:rFonts w:ascii="Calibri" w:hAnsi="Calibri"/>
          <w:spacing w:val="-13"/>
          <w:sz w:val="24"/>
        </w:rPr>
        <w:t xml:space="preserve"> </w:t>
      </w:r>
      <w:r>
        <w:rPr>
          <w:rFonts w:ascii="Calibri" w:hAnsi="Calibri"/>
          <w:sz w:val="24"/>
        </w:rPr>
        <w:t>se</w:t>
      </w:r>
      <w:r>
        <w:rPr>
          <w:rFonts w:ascii="Calibri" w:hAnsi="Calibri"/>
          <w:spacing w:val="-12"/>
          <w:sz w:val="24"/>
        </w:rPr>
        <w:t xml:space="preserve"> </w:t>
      </w:r>
      <w:r>
        <w:rPr>
          <w:rFonts w:ascii="Calibri" w:hAnsi="Calibri"/>
          <w:sz w:val="24"/>
        </w:rPr>
        <w:t>han</w:t>
      </w:r>
      <w:r>
        <w:rPr>
          <w:rFonts w:ascii="Calibri" w:hAnsi="Calibri"/>
          <w:spacing w:val="-11"/>
          <w:sz w:val="24"/>
        </w:rPr>
        <w:t xml:space="preserve"> </w:t>
      </w:r>
      <w:r>
        <w:rPr>
          <w:rFonts w:ascii="Calibri" w:hAnsi="Calibri"/>
          <w:sz w:val="24"/>
        </w:rPr>
        <w:t>de</w:t>
      </w:r>
      <w:r>
        <w:rPr>
          <w:rFonts w:ascii="Calibri" w:hAnsi="Calibri"/>
          <w:spacing w:val="-8"/>
          <w:sz w:val="24"/>
        </w:rPr>
        <w:t xml:space="preserve"> </w:t>
      </w:r>
      <w:r>
        <w:rPr>
          <w:rFonts w:ascii="Calibri" w:hAnsi="Calibri"/>
          <w:sz w:val="24"/>
        </w:rPr>
        <w:t>crear</w:t>
      </w:r>
      <w:r>
        <w:rPr>
          <w:rFonts w:ascii="Calibri" w:hAnsi="Calibri"/>
          <w:spacing w:val="-12"/>
          <w:sz w:val="24"/>
        </w:rPr>
        <w:t xml:space="preserve"> </w:t>
      </w:r>
      <w:r>
        <w:rPr>
          <w:rFonts w:ascii="Calibri" w:hAnsi="Calibri"/>
          <w:sz w:val="24"/>
        </w:rPr>
        <w:t>espacios</w:t>
      </w:r>
      <w:r>
        <w:rPr>
          <w:rFonts w:ascii="Calibri" w:hAnsi="Calibri"/>
          <w:spacing w:val="-11"/>
          <w:sz w:val="24"/>
        </w:rPr>
        <w:t xml:space="preserve"> </w:t>
      </w:r>
      <w:r>
        <w:rPr>
          <w:rFonts w:ascii="Calibri" w:hAnsi="Calibri"/>
          <w:sz w:val="24"/>
        </w:rPr>
        <w:t>para</w:t>
      </w:r>
      <w:r>
        <w:rPr>
          <w:rFonts w:ascii="Calibri" w:hAnsi="Calibri"/>
          <w:spacing w:val="-11"/>
          <w:sz w:val="24"/>
        </w:rPr>
        <w:t xml:space="preserve"> </w:t>
      </w:r>
      <w:r>
        <w:rPr>
          <w:rFonts w:ascii="Calibri" w:hAnsi="Calibri"/>
          <w:sz w:val="24"/>
        </w:rPr>
        <w:t>que</w:t>
      </w:r>
      <w:r>
        <w:rPr>
          <w:rFonts w:ascii="Calibri" w:hAnsi="Calibri"/>
          <w:spacing w:val="-12"/>
          <w:sz w:val="24"/>
        </w:rPr>
        <w:t xml:space="preserve"> </w:t>
      </w:r>
      <w:r>
        <w:rPr>
          <w:rFonts w:ascii="Calibri" w:hAnsi="Calibri"/>
          <w:sz w:val="24"/>
        </w:rPr>
        <w:t>sean</w:t>
      </w:r>
      <w:r>
        <w:rPr>
          <w:rFonts w:ascii="Calibri" w:hAnsi="Calibri"/>
          <w:spacing w:val="-7"/>
          <w:sz w:val="24"/>
        </w:rPr>
        <w:t xml:space="preserve"> </w:t>
      </w:r>
      <w:r>
        <w:rPr>
          <w:rFonts w:ascii="Calibri" w:hAnsi="Calibri"/>
          <w:sz w:val="24"/>
        </w:rPr>
        <w:t>ellas</w:t>
      </w:r>
      <w:r>
        <w:rPr>
          <w:rFonts w:ascii="Calibri" w:hAnsi="Calibri"/>
          <w:spacing w:val="-11"/>
          <w:sz w:val="24"/>
        </w:rPr>
        <w:t xml:space="preserve"> </w:t>
      </w:r>
      <w:r>
        <w:rPr>
          <w:rFonts w:ascii="Calibri" w:hAnsi="Calibri"/>
          <w:sz w:val="24"/>
        </w:rPr>
        <w:t>mismas</w:t>
      </w:r>
      <w:r>
        <w:rPr>
          <w:rFonts w:ascii="Calibri" w:hAnsi="Calibri"/>
          <w:spacing w:val="-11"/>
          <w:sz w:val="24"/>
        </w:rPr>
        <w:t xml:space="preserve"> </w:t>
      </w:r>
      <w:r>
        <w:rPr>
          <w:rFonts w:ascii="Calibri" w:hAnsi="Calibri"/>
          <w:sz w:val="24"/>
        </w:rPr>
        <w:t>las</w:t>
      </w:r>
      <w:r>
        <w:rPr>
          <w:rFonts w:ascii="Calibri" w:hAnsi="Calibri"/>
          <w:spacing w:val="-11"/>
          <w:sz w:val="24"/>
        </w:rPr>
        <w:t xml:space="preserve"> </w:t>
      </w:r>
      <w:r>
        <w:rPr>
          <w:rFonts w:ascii="Calibri" w:hAnsi="Calibri"/>
          <w:sz w:val="24"/>
        </w:rPr>
        <w:t>que</w:t>
      </w:r>
      <w:r>
        <w:rPr>
          <w:rFonts w:ascii="Calibri" w:hAnsi="Calibri"/>
          <w:spacing w:val="-12"/>
          <w:sz w:val="24"/>
        </w:rPr>
        <w:t xml:space="preserve"> </w:t>
      </w:r>
      <w:r>
        <w:rPr>
          <w:rFonts w:ascii="Calibri" w:hAnsi="Calibri"/>
          <w:sz w:val="24"/>
        </w:rPr>
        <w:t>organicen actividades donde se pueda exponer, dialogar, plantear inquietudes y aprendizajes logrados entorno a la Convivencia Escolar. Estas actividades serán apoyadas y guiadas por sus profesoras jefes,</w:t>
      </w:r>
      <w:r>
        <w:rPr>
          <w:rFonts w:ascii="Calibri" w:hAnsi="Calibri"/>
          <w:spacing w:val="-12"/>
          <w:sz w:val="24"/>
        </w:rPr>
        <w:t xml:space="preserve"> </w:t>
      </w:r>
      <w:r>
        <w:rPr>
          <w:rFonts w:ascii="Calibri" w:hAnsi="Calibri"/>
          <w:sz w:val="24"/>
        </w:rPr>
        <w:t>el</w:t>
      </w:r>
      <w:r>
        <w:rPr>
          <w:rFonts w:ascii="Calibri" w:hAnsi="Calibri"/>
          <w:spacing w:val="-12"/>
          <w:sz w:val="24"/>
        </w:rPr>
        <w:t xml:space="preserve"> </w:t>
      </w:r>
      <w:r>
        <w:rPr>
          <w:rFonts w:ascii="Calibri" w:hAnsi="Calibri"/>
          <w:sz w:val="24"/>
        </w:rPr>
        <w:t>Docente</w:t>
      </w:r>
      <w:r>
        <w:rPr>
          <w:rFonts w:ascii="Calibri" w:hAnsi="Calibri"/>
          <w:spacing w:val="-9"/>
          <w:sz w:val="24"/>
        </w:rPr>
        <w:t xml:space="preserve"> </w:t>
      </w:r>
      <w:r>
        <w:rPr>
          <w:rFonts w:ascii="Calibri" w:hAnsi="Calibri"/>
          <w:sz w:val="24"/>
        </w:rPr>
        <w:t>encargado</w:t>
      </w:r>
      <w:r>
        <w:rPr>
          <w:rFonts w:ascii="Calibri" w:hAnsi="Calibri"/>
          <w:spacing w:val="-13"/>
          <w:sz w:val="24"/>
        </w:rPr>
        <w:t xml:space="preserve"> </w:t>
      </w:r>
      <w:r>
        <w:rPr>
          <w:rFonts w:ascii="Calibri" w:hAnsi="Calibri"/>
          <w:sz w:val="24"/>
        </w:rPr>
        <w:t>de</w:t>
      </w:r>
      <w:r>
        <w:rPr>
          <w:rFonts w:ascii="Calibri" w:hAnsi="Calibri"/>
          <w:spacing w:val="-9"/>
          <w:sz w:val="24"/>
        </w:rPr>
        <w:t xml:space="preserve"> </w:t>
      </w:r>
      <w:r>
        <w:rPr>
          <w:rFonts w:ascii="Calibri" w:hAnsi="Calibri"/>
          <w:sz w:val="24"/>
        </w:rPr>
        <w:t>Convivencia</w:t>
      </w:r>
      <w:r>
        <w:rPr>
          <w:rFonts w:ascii="Calibri" w:hAnsi="Calibri"/>
          <w:spacing w:val="-9"/>
          <w:sz w:val="24"/>
        </w:rPr>
        <w:t xml:space="preserve"> </w:t>
      </w:r>
      <w:r>
        <w:rPr>
          <w:rFonts w:ascii="Calibri" w:hAnsi="Calibri"/>
          <w:sz w:val="24"/>
        </w:rPr>
        <w:t>Escolar</w:t>
      </w:r>
      <w:r>
        <w:rPr>
          <w:rFonts w:ascii="Calibri" w:hAnsi="Calibri"/>
          <w:spacing w:val="-9"/>
          <w:sz w:val="24"/>
        </w:rPr>
        <w:t xml:space="preserve"> </w:t>
      </w:r>
      <w:r>
        <w:rPr>
          <w:rFonts w:ascii="Calibri" w:hAnsi="Calibri"/>
          <w:sz w:val="24"/>
        </w:rPr>
        <w:t>con</w:t>
      </w:r>
      <w:r>
        <w:rPr>
          <w:rFonts w:ascii="Calibri" w:hAnsi="Calibri"/>
          <w:spacing w:val="-12"/>
          <w:sz w:val="24"/>
        </w:rPr>
        <w:t xml:space="preserve"> </w:t>
      </w:r>
      <w:r>
        <w:rPr>
          <w:rFonts w:ascii="Calibri" w:hAnsi="Calibri"/>
          <w:sz w:val="24"/>
        </w:rPr>
        <w:t>apoyo</w:t>
      </w:r>
      <w:r>
        <w:rPr>
          <w:rFonts w:ascii="Calibri" w:hAnsi="Calibri"/>
          <w:spacing w:val="-13"/>
          <w:sz w:val="24"/>
        </w:rPr>
        <w:t xml:space="preserve"> </w:t>
      </w:r>
      <w:r>
        <w:rPr>
          <w:rFonts w:ascii="Calibri" w:hAnsi="Calibri"/>
          <w:sz w:val="24"/>
        </w:rPr>
        <w:t>de</w:t>
      </w:r>
      <w:r>
        <w:rPr>
          <w:rFonts w:ascii="Calibri" w:hAnsi="Calibri"/>
          <w:spacing w:val="-13"/>
          <w:sz w:val="24"/>
        </w:rPr>
        <w:t xml:space="preserve"> </w:t>
      </w:r>
      <w:r>
        <w:rPr>
          <w:rFonts w:ascii="Calibri" w:hAnsi="Calibri"/>
          <w:sz w:val="24"/>
        </w:rPr>
        <w:t>las</w:t>
      </w:r>
      <w:r>
        <w:rPr>
          <w:rFonts w:ascii="Calibri" w:hAnsi="Calibri"/>
          <w:spacing w:val="-14"/>
          <w:sz w:val="24"/>
        </w:rPr>
        <w:t xml:space="preserve"> </w:t>
      </w:r>
      <w:r>
        <w:rPr>
          <w:rFonts w:ascii="Calibri" w:hAnsi="Calibri"/>
          <w:sz w:val="24"/>
        </w:rPr>
        <w:t>docentes</w:t>
      </w:r>
      <w:r>
        <w:rPr>
          <w:rFonts w:ascii="Calibri" w:hAnsi="Calibri"/>
          <w:spacing w:val="-12"/>
          <w:sz w:val="24"/>
        </w:rPr>
        <w:t xml:space="preserve"> </w:t>
      </w:r>
      <w:r>
        <w:rPr>
          <w:rFonts w:ascii="Calibri" w:hAnsi="Calibri"/>
          <w:sz w:val="24"/>
        </w:rPr>
        <w:t>de</w:t>
      </w:r>
      <w:r>
        <w:rPr>
          <w:rFonts w:ascii="Calibri" w:hAnsi="Calibri"/>
          <w:spacing w:val="-13"/>
          <w:sz w:val="24"/>
        </w:rPr>
        <w:t xml:space="preserve"> </w:t>
      </w:r>
      <w:r>
        <w:rPr>
          <w:rFonts w:ascii="Calibri" w:hAnsi="Calibri"/>
          <w:sz w:val="24"/>
        </w:rPr>
        <w:t>asignatura,</w:t>
      </w:r>
      <w:r>
        <w:rPr>
          <w:rFonts w:ascii="Calibri" w:hAnsi="Calibri"/>
          <w:spacing w:val="-14"/>
          <w:sz w:val="24"/>
        </w:rPr>
        <w:t xml:space="preserve"> </w:t>
      </w:r>
      <w:r>
        <w:rPr>
          <w:rFonts w:ascii="Calibri" w:hAnsi="Calibri"/>
          <w:sz w:val="24"/>
        </w:rPr>
        <w:t>bajo la supervisión permanente de los directivos. Estas actividades o proyectos pueden ser desarrolladas en las horas de Consejo de Curso, o actividades de finalización como muestra al término del año escolar.</w:t>
      </w:r>
    </w:p>
    <w:p w14:paraId="60BA2F33" w14:textId="77777777" w:rsidR="000466BD" w:rsidRDefault="000466BD">
      <w:pPr>
        <w:pStyle w:val="Textoindependiente"/>
        <w:spacing w:before="19"/>
        <w:rPr>
          <w:rFonts w:ascii="Calibri"/>
        </w:rPr>
      </w:pPr>
    </w:p>
    <w:p w14:paraId="61B19A0E" w14:textId="77777777" w:rsidR="000466BD" w:rsidRDefault="004136EF">
      <w:pPr>
        <w:pStyle w:val="Prrafodelista"/>
        <w:numPr>
          <w:ilvl w:val="1"/>
          <w:numId w:val="18"/>
        </w:numPr>
        <w:tabs>
          <w:tab w:val="left" w:pos="3753"/>
        </w:tabs>
        <w:spacing w:before="1"/>
        <w:ind w:left="3756" w:hanging="836"/>
        <w:jc w:val="left"/>
        <w:rPr>
          <w:rFonts w:ascii="Calibri" w:hAnsi="Calibri"/>
          <w:b/>
          <w:sz w:val="24"/>
        </w:rPr>
      </w:pPr>
      <w:r>
        <w:rPr>
          <w:rFonts w:ascii="Calibri" w:hAnsi="Calibri"/>
          <w:sz w:val="24"/>
          <w:u w:val="single"/>
        </w:rPr>
        <w:t>NORMAS</w:t>
      </w:r>
      <w:r>
        <w:rPr>
          <w:rFonts w:ascii="Calibri" w:hAnsi="Calibri"/>
          <w:spacing w:val="-4"/>
          <w:sz w:val="24"/>
          <w:u w:val="single"/>
        </w:rPr>
        <w:t xml:space="preserve"> </w:t>
      </w:r>
      <w:r>
        <w:rPr>
          <w:rFonts w:ascii="Calibri" w:hAnsi="Calibri"/>
          <w:sz w:val="24"/>
          <w:u w:val="single"/>
        </w:rPr>
        <w:t>DE</w:t>
      </w:r>
      <w:r>
        <w:rPr>
          <w:rFonts w:ascii="Calibri" w:hAnsi="Calibri"/>
          <w:spacing w:val="-3"/>
          <w:sz w:val="24"/>
          <w:u w:val="single"/>
        </w:rPr>
        <w:t xml:space="preserve"> </w:t>
      </w:r>
      <w:r>
        <w:rPr>
          <w:rFonts w:ascii="Calibri" w:hAnsi="Calibri"/>
          <w:sz w:val="24"/>
          <w:u w:val="single"/>
        </w:rPr>
        <w:t>PREVENCIÓN</w:t>
      </w:r>
      <w:r>
        <w:rPr>
          <w:rFonts w:ascii="Calibri" w:hAnsi="Calibri"/>
          <w:spacing w:val="-4"/>
          <w:sz w:val="24"/>
          <w:u w:val="single"/>
        </w:rPr>
        <w:t xml:space="preserve"> </w:t>
      </w:r>
      <w:r>
        <w:rPr>
          <w:rFonts w:ascii="Calibri" w:hAnsi="Calibri"/>
          <w:sz w:val="24"/>
          <w:u w:val="single"/>
        </w:rPr>
        <w:t>HIGIE</w:t>
      </w:r>
      <w:r>
        <w:rPr>
          <w:rFonts w:ascii="Calibri" w:hAnsi="Calibri"/>
          <w:b/>
          <w:sz w:val="24"/>
          <w:u w:val="single"/>
        </w:rPr>
        <w:t>NE</w:t>
      </w:r>
      <w:r>
        <w:rPr>
          <w:rFonts w:ascii="Calibri" w:hAnsi="Calibri"/>
          <w:b/>
          <w:spacing w:val="-3"/>
          <w:sz w:val="24"/>
          <w:u w:val="single"/>
        </w:rPr>
        <w:t xml:space="preserve"> </w:t>
      </w:r>
      <w:r>
        <w:rPr>
          <w:rFonts w:ascii="Calibri" w:hAnsi="Calibri"/>
          <w:b/>
          <w:sz w:val="24"/>
          <w:u w:val="single"/>
        </w:rPr>
        <w:t>Y</w:t>
      </w:r>
      <w:r>
        <w:rPr>
          <w:rFonts w:ascii="Calibri" w:hAnsi="Calibri"/>
          <w:b/>
          <w:spacing w:val="-2"/>
          <w:sz w:val="24"/>
          <w:u w:val="single"/>
        </w:rPr>
        <w:t xml:space="preserve"> SEGURIDAD</w:t>
      </w:r>
    </w:p>
    <w:p w14:paraId="757005D1" w14:textId="77777777" w:rsidR="000466BD" w:rsidRDefault="000466BD">
      <w:pPr>
        <w:pStyle w:val="Textoindependiente"/>
        <w:spacing w:before="17"/>
        <w:rPr>
          <w:rFonts w:ascii="Calibri"/>
          <w:b/>
        </w:rPr>
      </w:pPr>
    </w:p>
    <w:p w14:paraId="659C10FE" w14:textId="77777777" w:rsidR="000466BD" w:rsidRDefault="004136EF">
      <w:pPr>
        <w:pStyle w:val="Textoindependiente"/>
        <w:spacing w:before="1" w:line="247" w:lineRule="auto"/>
        <w:ind w:left="1056" w:right="1058" w:hanging="4"/>
        <w:jc w:val="both"/>
        <w:rPr>
          <w:rFonts w:ascii="Calibri" w:hAnsi="Calibri"/>
        </w:rPr>
      </w:pPr>
      <w:r>
        <w:rPr>
          <w:rFonts w:ascii="Calibri" w:hAnsi="Calibri"/>
        </w:rPr>
        <w:t>1.-La Escuela estará obligada a adoptar todas las medidas necesarias para proteger eficazmente la integridad física y la salud de toda persona del establecimiento educacional, especialmente aquellas que</w:t>
      </w:r>
      <w:r>
        <w:rPr>
          <w:rFonts w:ascii="Calibri" w:hAnsi="Calibri"/>
          <w:spacing w:val="-1"/>
        </w:rPr>
        <w:t xml:space="preserve"> </w:t>
      </w:r>
      <w:r>
        <w:rPr>
          <w:rFonts w:ascii="Calibri" w:hAnsi="Calibri"/>
        </w:rPr>
        <w:t>le</w:t>
      </w:r>
      <w:r>
        <w:rPr>
          <w:rFonts w:ascii="Calibri" w:hAnsi="Calibri"/>
          <w:spacing w:val="-1"/>
        </w:rPr>
        <w:t xml:space="preserve"> </w:t>
      </w:r>
      <w:r>
        <w:rPr>
          <w:rFonts w:ascii="Calibri" w:hAnsi="Calibri"/>
        </w:rPr>
        <w:t>prescriben el</w:t>
      </w:r>
      <w:r>
        <w:rPr>
          <w:rFonts w:ascii="Calibri" w:hAnsi="Calibri"/>
          <w:spacing w:val="-1"/>
        </w:rPr>
        <w:t xml:space="preserve"> </w:t>
      </w:r>
      <w:r>
        <w:rPr>
          <w:rFonts w:ascii="Calibri" w:hAnsi="Calibri"/>
        </w:rPr>
        <w:t>Servicio</w:t>
      </w:r>
      <w:r>
        <w:rPr>
          <w:rFonts w:ascii="Calibri" w:hAnsi="Calibri"/>
          <w:spacing w:val="-1"/>
        </w:rPr>
        <w:t xml:space="preserve"> </w:t>
      </w:r>
      <w:r>
        <w:rPr>
          <w:rFonts w:ascii="Calibri" w:hAnsi="Calibri"/>
        </w:rPr>
        <w:t>Nacional</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Salud y</w:t>
      </w:r>
      <w:r>
        <w:rPr>
          <w:rFonts w:ascii="Calibri" w:hAnsi="Calibri"/>
          <w:spacing w:val="-3"/>
        </w:rPr>
        <w:t xml:space="preserve"> </w:t>
      </w:r>
      <w:r>
        <w:rPr>
          <w:rFonts w:ascii="Calibri" w:hAnsi="Calibri"/>
        </w:rPr>
        <w:t>otros que</w:t>
      </w:r>
      <w:r>
        <w:rPr>
          <w:rFonts w:ascii="Calibri" w:hAnsi="Calibri"/>
          <w:spacing w:val="-1"/>
        </w:rPr>
        <w:t xml:space="preserve"> </w:t>
      </w:r>
      <w:r>
        <w:rPr>
          <w:rFonts w:ascii="Calibri" w:hAnsi="Calibri"/>
        </w:rPr>
        <w:t>determinen las</w:t>
      </w:r>
      <w:r>
        <w:rPr>
          <w:rFonts w:ascii="Calibri" w:hAnsi="Calibri"/>
          <w:spacing w:val="-4"/>
        </w:rPr>
        <w:t xml:space="preserve"> </w:t>
      </w:r>
      <w:r>
        <w:rPr>
          <w:rFonts w:ascii="Calibri" w:hAnsi="Calibri"/>
        </w:rPr>
        <w:t>leyes (Ley</w:t>
      </w:r>
      <w:r>
        <w:rPr>
          <w:rFonts w:ascii="Calibri" w:hAnsi="Calibri"/>
          <w:spacing w:val="-2"/>
        </w:rPr>
        <w:t xml:space="preserve"> </w:t>
      </w:r>
      <w:proofErr w:type="spellStart"/>
      <w:r>
        <w:rPr>
          <w:rFonts w:ascii="Calibri" w:hAnsi="Calibri"/>
        </w:rPr>
        <w:t>Nº</w:t>
      </w:r>
      <w:proofErr w:type="spellEnd"/>
      <w:r>
        <w:rPr>
          <w:rFonts w:ascii="Calibri" w:hAnsi="Calibri"/>
        </w:rPr>
        <w:t xml:space="preserve"> 16.744/ 19968 Art. 67).</w:t>
      </w:r>
    </w:p>
    <w:p w14:paraId="2F44DA09" w14:textId="77777777" w:rsidR="000466BD" w:rsidRDefault="004136EF">
      <w:pPr>
        <w:pStyle w:val="Textoindependiente"/>
        <w:spacing w:before="5" w:line="249" w:lineRule="auto"/>
        <w:ind w:left="1056" w:right="1067" w:hanging="4"/>
        <w:jc w:val="both"/>
        <w:rPr>
          <w:rFonts w:ascii="Calibri" w:hAnsi="Calibri"/>
        </w:rPr>
      </w:pPr>
      <w:r>
        <w:rPr>
          <w:rFonts w:ascii="Calibri" w:hAnsi="Calibri"/>
        </w:rPr>
        <w:t>2.-Todo trabajador deberá conocer y cumplir fielmente las normas de prevención de riesgos, dispuestas por el establecimiento y organismos de seguridad social.</w:t>
      </w:r>
    </w:p>
    <w:p w14:paraId="7F6D451C" w14:textId="77777777" w:rsidR="000466BD" w:rsidRDefault="004136EF">
      <w:pPr>
        <w:pStyle w:val="Textoindependiente"/>
        <w:spacing w:line="247" w:lineRule="auto"/>
        <w:ind w:left="1056" w:right="1058" w:hanging="4"/>
        <w:jc w:val="both"/>
        <w:rPr>
          <w:rFonts w:ascii="Calibri" w:hAnsi="Calibri"/>
        </w:rPr>
      </w:pPr>
      <w:r>
        <w:rPr>
          <w:rFonts w:ascii="Calibri" w:hAnsi="Calibri"/>
        </w:rPr>
        <w:t>3.-Todo trabajador que sufra un accidente, sea durante el periodo de trabajo, o durante el trayecto</w:t>
      </w:r>
      <w:r>
        <w:rPr>
          <w:rFonts w:ascii="Calibri" w:hAnsi="Calibri"/>
          <w:spacing w:val="-14"/>
        </w:rPr>
        <w:t xml:space="preserve"> </w:t>
      </w:r>
      <w:r>
        <w:rPr>
          <w:rFonts w:ascii="Calibri" w:hAnsi="Calibri"/>
        </w:rPr>
        <w:t>a</w:t>
      </w:r>
      <w:r>
        <w:rPr>
          <w:rFonts w:ascii="Calibri" w:hAnsi="Calibri"/>
          <w:spacing w:val="-14"/>
        </w:rPr>
        <w:t xml:space="preserve"> </w:t>
      </w:r>
      <w:r>
        <w:rPr>
          <w:rFonts w:ascii="Calibri" w:hAnsi="Calibri"/>
        </w:rPr>
        <w:t>su</w:t>
      </w:r>
      <w:r>
        <w:rPr>
          <w:rFonts w:ascii="Calibri" w:hAnsi="Calibri"/>
          <w:spacing w:val="-13"/>
        </w:rPr>
        <w:t xml:space="preserve"> </w:t>
      </w:r>
      <w:r>
        <w:rPr>
          <w:rFonts w:ascii="Calibri" w:hAnsi="Calibri"/>
        </w:rPr>
        <w:t>trabajo</w:t>
      </w:r>
      <w:r>
        <w:rPr>
          <w:rFonts w:ascii="Calibri" w:hAnsi="Calibri"/>
          <w:spacing w:val="-14"/>
        </w:rPr>
        <w:t xml:space="preserve"> </w:t>
      </w:r>
      <w:r>
        <w:rPr>
          <w:rFonts w:ascii="Calibri" w:hAnsi="Calibri"/>
        </w:rPr>
        <w:t>u</w:t>
      </w:r>
      <w:r>
        <w:rPr>
          <w:rFonts w:ascii="Calibri" w:hAnsi="Calibri"/>
          <w:spacing w:val="-11"/>
        </w:rPr>
        <w:t xml:space="preserve"> </w:t>
      </w:r>
      <w:r>
        <w:rPr>
          <w:rFonts w:ascii="Calibri" w:hAnsi="Calibri"/>
        </w:rPr>
        <w:t>hogar</w:t>
      </w:r>
      <w:r>
        <w:rPr>
          <w:rFonts w:ascii="Calibri" w:hAnsi="Calibri"/>
          <w:spacing w:val="-12"/>
        </w:rPr>
        <w:t xml:space="preserve"> </w:t>
      </w:r>
      <w:r>
        <w:rPr>
          <w:rFonts w:ascii="Calibri" w:hAnsi="Calibri"/>
        </w:rPr>
        <w:t>por</w:t>
      </w:r>
      <w:r>
        <w:rPr>
          <w:rFonts w:ascii="Calibri" w:hAnsi="Calibri"/>
          <w:spacing w:val="-12"/>
        </w:rPr>
        <w:t xml:space="preserve"> </w:t>
      </w:r>
      <w:r>
        <w:rPr>
          <w:rFonts w:ascii="Calibri" w:hAnsi="Calibri"/>
        </w:rPr>
        <w:t>leve</w:t>
      </w:r>
      <w:r>
        <w:rPr>
          <w:rFonts w:ascii="Calibri" w:hAnsi="Calibri"/>
          <w:spacing w:val="-12"/>
        </w:rPr>
        <w:t xml:space="preserve"> </w:t>
      </w:r>
      <w:r>
        <w:rPr>
          <w:rFonts w:ascii="Calibri" w:hAnsi="Calibri"/>
        </w:rPr>
        <w:t>que</w:t>
      </w:r>
      <w:r>
        <w:rPr>
          <w:rFonts w:ascii="Calibri" w:hAnsi="Calibri"/>
          <w:spacing w:val="-14"/>
        </w:rPr>
        <w:t xml:space="preserve"> </w:t>
      </w:r>
      <w:r>
        <w:rPr>
          <w:rFonts w:ascii="Calibri" w:hAnsi="Calibri"/>
        </w:rPr>
        <w:t>sea,</w:t>
      </w:r>
      <w:r>
        <w:rPr>
          <w:rFonts w:ascii="Calibri" w:hAnsi="Calibri"/>
          <w:spacing w:val="-13"/>
        </w:rPr>
        <w:t xml:space="preserve"> </w:t>
      </w:r>
      <w:r>
        <w:rPr>
          <w:rFonts w:ascii="Calibri" w:hAnsi="Calibri"/>
        </w:rPr>
        <w:t>está</w:t>
      </w:r>
      <w:r>
        <w:rPr>
          <w:rFonts w:ascii="Calibri" w:hAnsi="Calibri"/>
          <w:spacing w:val="-12"/>
        </w:rPr>
        <w:t xml:space="preserve"> </w:t>
      </w:r>
      <w:r>
        <w:rPr>
          <w:rFonts w:ascii="Calibri" w:hAnsi="Calibri"/>
        </w:rPr>
        <w:t>obligado</w:t>
      </w:r>
      <w:r>
        <w:rPr>
          <w:rFonts w:ascii="Calibri" w:hAnsi="Calibri"/>
          <w:spacing w:val="-12"/>
        </w:rPr>
        <w:t xml:space="preserve"> </w:t>
      </w:r>
      <w:r>
        <w:rPr>
          <w:rFonts w:ascii="Calibri" w:hAnsi="Calibri"/>
        </w:rPr>
        <w:t>a</w:t>
      </w:r>
      <w:r>
        <w:rPr>
          <w:rFonts w:ascii="Calibri" w:hAnsi="Calibri"/>
          <w:spacing w:val="-12"/>
        </w:rPr>
        <w:t xml:space="preserve"> </w:t>
      </w:r>
      <w:r>
        <w:rPr>
          <w:rFonts w:ascii="Calibri" w:hAnsi="Calibri"/>
        </w:rPr>
        <w:t>informar</w:t>
      </w:r>
      <w:r>
        <w:rPr>
          <w:rFonts w:ascii="Calibri" w:hAnsi="Calibri"/>
          <w:spacing w:val="-14"/>
        </w:rPr>
        <w:t xml:space="preserve"> </w:t>
      </w:r>
      <w:r>
        <w:rPr>
          <w:rFonts w:ascii="Calibri" w:hAnsi="Calibri"/>
        </w:rPr>
        <w:t>en</w:t>
      </w:r>
      <w:r>
        <w:rPr>
          <w:rFonts w:ascii="Calibri" w:hAnsi="Calibri"/>
          <w:spacing w:val="-11"/>
        </w:rPr>
        <w:t xml:space="preserve"> </w:t>
      </w:r>
      <w:r>
        <w:rPr>
          <w:rFonts w:ascii="Calibri" w:hAnsi="Calibri"/>
        </w:rPr>
        <w:t>el</w:t>
      </w:r>
      <w:r>
        <w:rPr>
          <w:rFonts w:ascii="Calibri" w:hAnsi="Calibri"/>
          <w:spacing w:val="-14"/>
        </w:rPr>
        <w:t xml:space="preserve"> </w:t>
      </w:r>
      <w:r>
        <w:rPr>
          <w:rFonts w:ascii="Calibri" w:hAnsi="Calibri"/>
        </w:rPr>
        <w:t>acto</w:t>
      </w:r>
      <w:r>
        <w:rPr>
          <w:rFonts w:ascii="Calibri" w:hAnsi="Calibri"/>
          <w:spacing w:val="-12"/>
        </w:rPr>
        <w:t xml:space="preserve"> </w:t>
      </w:r>
      <w:r>
        <w:rPr>
          <w:rFonts w:ascii="Calibri" w:hAnsi="Calibri"/>
        </w:rPr>
        <w:t>a</w:t>
      </w:r>
      <w:r>
        <w:rPr>
          <w:rFonts w:ascii="Calibri" w:hAnsi="Calibri"/>
          <w:spacing w:val="-12"/>
        </w:rPr>
        <w:t xml:space="preserve"> </w:t>
      </w:r>
      <w:r>
        <w:rPr>
          <w:rFonts w:ascii="Calibri" w:hAnsi="Calibri"/>
        </w:rPr>
        <w:t>su</w:t>
      </w:r>
      <w:r>
        <w:rPr>
          <w:rFonts w:ascii="Calibri" w:hAnsi="Calibri"/>
          <w:spacing w:val="-11"/>
        </w:rPr>
        <w:t xml:space="preserve"> </w:t>
      </w:r>
      <w:r>
        <w:rPr>
          <w:rFonts w:ascii="Calibri" w:hAnsi="Calibri"/>
        </w:rPr>
        <w:t>empleador, sea directamente,</w:t>
      </w:r>
      <w:r>
        <w:rPr>
          <w:rFonts w:ascii="Calibri" w:hAnsi="Calibri"/>
          <w:spacing w:val="-1"/>
        </w:rPr>
        <w:t xml:space="preserve"> </w:t>
      </w:r>
      <w:r>
        <w:rPr>
          <w:rFonts w:ascii="Calibri" w:hAnsi="Calibri"/>
        </w:rPr>
        <w:t>o a través de su jefe inmediato,</w:t>
      </w:r>
      <w:r>
        <w:rPr>
          <w:rFonts w:ascii="Calibri" w:hAnsi="Calibri"/>
          <w:spacing w:val="-1"/>
        </w:rPr>
        <w:t xml:space="preserve"> </w:t>
      </w:r>
      <w:r>
        <w:rPr>
          <w:rFonts w:ascii="Calibri" w:hAnsi="Calibri"/>
        </w:rPr>
        <w:t>el</w:t>
      </w:r>
      <w:r>
        <w:rPr>
          <w:rFonts w:ascii="Calibri" w:hAnsi="Calibri"/>
          <w:spacing w:val="-4"/>
        </w:rPr>
        <w:t xml:space="preserve"> </w:t>
      </w:r>
      <w:r>
        <w:rPr>
          <w:rFonts w:ascii="Calibri" w:hAnsi="Calibri"/>
        </w:rPr>
        <w:t>que a su vez estará obligado</w:t>
      </w:r>
      <w:r>
        <w:rPr>
          <w:rFonts w:ascii="Calibri" w:hAnsi="Calibri"/>
          <w:spacing w:val="-4"/>
        </w:rPr>
        <w:t xml:space="preserve"> </w:t>
      </w:r>
      <w:r>
        <w:rPr>
          <w:rFonts w:ascii="Calibri" w:hAnsi="Calibri"/>
        </w:rPr>
        <w:t>a informar,</w:t>
      </w:r>
      <w:r>
        <w:rPr>
          <w:rFonts w:ascii="Calibri" w:hAnsi="Calibri"/>
          <w:spacing w:val="-1"/>
        </w:rPr>
        <w:t xml:space="preserve"> </w:t>
      </w:r>
      <w:r>
        <w:rPr>
          <w:rFonts w:ascii="Calibri" w:hAnsi="Calibri"/>
        </w:rPr>
        <w:t>en los correspondientes formularios y dentro de los plazos que la ley señala, al organismo administrador del seguro social obligatorio.</w:t>
      </w:r>
    </w:p>
    <w:p w14:paraId="1E014C11" w14:textId="77777777" w:rsidR="000466BD" w:rsidRDefault="004136EF">
      <w:pPr>
        <w:pStyle w:val="Textoindependiente"/>
        <w:spacing w:before="2" w:line="249" w:lineRule="auto"/>
        <w:ind w:left="1056" w:right="1062" w:hanging="4"/>
        <w:jc w:val="both"/>
        <w:rPr>
          <w:rFonts w:ascii="Calibri" w:hAnsi="Calibri"/>
        </w:rPr>
      </w:pPr>
      <w:r>
        <w:rPr>
          <w:rFonts w:ascii="Calibri" w:hAnsi="Calibri"/>
        </w:rPr>
        <w:t>4.-Todo trabajador que sea atendido por un accidente laboral deberá presentar al empleador el certificado de alta médico, extendido por el organismo administrador del seguro. Sin este documento, el trabajador no podrá reincorporarse a sus labores habituales.</w:t>
      </w:r>
    </w:p>
    <w:p w14:paraId="32CFFC9F" w14:textId="77777777" w:rsidR="000466BD" w:rsidRDefault="004136EF">
      <w:pPr>
        <w:pStyle w:val="Textoindependiente"/>
        <w:spacing w:line="249" w:lineRule="auto"/>
        <w:ind w:left="1056" w:right="1068" w:hanging="4"/>
        <w:jc w:val="both"/>
        <w:rPr>
          <w:rFonts w:ascii="Calibri" w:hAnsi="Calibri"/>
        </w:rPr>
      </w:pPr>
      <w:r>
        <w:rPr>
          <w:rFonts w:ascii="Calibri" w:hAnsi="Calibri"/>
        </w:rPr>
        <w:t>5.-Para los accidentes de trayecto, se entenderá como tal el ocurrido entre el trabajo y la casa habitación y viceversa. Con el</w:t>
      </w:r>
      <w:r>
        <w:rPr>
          <w:rFonts w:ascii="Calibri" w:hAnsi="Calibri"/>
          <w:spacing w:val="-1"/>
        </w:rPr>
        <w:t xml:space="preserve"> </w:t>
      </w:r>
      <w:r>
        <w:rPr>
          <w:rFonts w:ascii="Calibri" w:hAnsi="Calibri"/>
        </w:rPr>
        <w:t>objeto</w:t>
      </w:r>
      <w:r>
        <w:rPr>
          <w:rFonts w:ascii="Calibri" w:hAnsi="Calibri"/>
          <w:spacing w:val="-1"/>
        </w:rPr>
        <w:t xml:space="preserve"> </w:t>
      </w:r>
      <w:r>
        <w:rPr>
          <w:rFonts w:ascii="Calibri" w:hAnsi="Calibri"/>
        </w:rPr>
        <w:t>de comprobar este</w:t>
      </w:r>
      <w:r>
        <w:rPr>
          <w:rFonts w:ascii="Calibri" w:hAnsi="Calibri"/>
          <w:spacing w:val="-2"/>
        </w:rPr>
        <w:t xml:space="preserve"> </w:t>
      </w:r>
      <w:r>
        <w:rPr>
          <w:rFonts w:ascii="Calibri" w:hAnsi="Calibri"/>
        </w:rPr>
        <w:t>hecho</w:t>
      </w:r>
      <w:r>
        <w:rPr>
          <w:rFonts w:ascii="Calibri" w:hAnsi="Calibri"/>
          <w:spacing w:val="-1"/>
        </w:rPr>
        <w:t xml:space="preserve"> </w:t>
      </w:r>
      <w:r>
        <w:rPr>
          <w:rFonts w:ascii="Calibri" w:hAnsi="Calibri"/>
        </w:rPr>
        <w:t>se requerirá alternativamente</w:t>
      </w:r>
      <w:r>
        <w:rPr>
          <w:rFonts w:ascii="Calibri" w:hAnsi="Calibri"/>
          <w:spacing w:val="-2"/>
        </w:rPr>
        <w:t xml:space="preserve"> </w:t>
      </w:r>
      <w:r>
        <w:rPr>
          <w:rFonts w:ascii="Calibri" w:hAnsi="Calibri"/>
        </w:rPr>
        <w:t xml:space="preserve">lo </w:t>
      </w:r>
      <w:r>
        <w:rPr>
          <w:rFonts w:ascii="Calibri" w:hAnsi="Calibri"/>
          <w:spacing w:val="-2"/>
        </w:rPr>
        <w:t>siguiente:</w:t>
      </w:r>
    </w:p>
    <w:p w14:paraId="701B2E6F" w14:textId="77777777" w:rsidR="000466BD" w:rsidRDefault="004136EF">
      <w:pPr>
        <w:pStyle w:val="Prrafodelista"/>
        <w:numPr>
          <w:ilvl w:val="1"/>
          <w:numId w:val="29"/>
        </w:numPr>
        <w:tabs>
          <w:tab w:val="left" w:pos="2739"/>
        </w:tabs>
        <w:spacing w:line="282" w:lineRule="exact"/>
        <w:ind w:left="2739" w:hanging="242"/>
        <w:rPr>
          <w:rFonts w:ascii="Calibri"/>
          <w:sz w:val="24"/>
        </w:rPr>
      </w:pPr>
      <w:r>
        <w:rPr>
          <w:rFonts w:ascii="Calibri"/>
          <w:sz w:val="24"/>
        </w:rPr>
        <w:t>Dos</w:t>
      </w:r>
      <w:r>
        <w:rPr>
          <w:rFonts w:ascii="Calibri"/>
          <w:spacing w:val="-6"/>
          <w:sz w:val="24"/>
        </w:rPr>
        <w:t xml:space="preserve"> </w:t>
      </w:r>
      <w:proofErr w:type="gramStart"/>
      <w:r>
        <w:rPr>
          <w:rFonts w:ascii="Calibri"/>
          <w:sz w:val="24"/>
        </w:rPr>
        <w:t>testigos</w:t>
      </w:r>
      <w:r>
        <w:rPr>
          <w:rFonts w:ascii="Calibri"/>
          <w:spacing w:val="-5"/>
          <w:sz w:val="24"/>
        </w:rPr>
        <w:t xml:space="preserve"> </w:t>
      </w:r>
      <w:r>
        <w:rPr>
          <w:rFonts w:ascii="Calibri"/>
          <w:sz w:val="24"/>
        </w:rPr>
        <w:t>presenciales</w:t>
      </w:r>
      <w:proofErr w:type="gramEnd"/>
      <w:r>
        <w:rPr>
          <w:rFonts w:ascii="Calibri"/>
          <w:spacing w:val="-5"/>
          <w:sz w:val="24"/>
        </w:rPr>
        <w:t xml:space="preserve"> </w:t>
      </w:r>
      <w:r>
        <w:rPr>
          <w:rFonts w:ascii="Calibri"/>
          <w:sz w:val="24"/>
        </w:rPr>
        <w:t>del</w:t>
      </w:r>
      <w:r>
        <w:rPr>
          <w:rFonts w:ascii="Calibri"/>
          <w:spacing w:val="-5"/>
          <w:sz w:val="24"/>
        </w:rPr>
        <w:t xml:space="preserve"> </w:t>
      </w:r>
      <w:r>
        <w:rPr>
          <w:rFonts w:ascii="Calibri"/>
          <w:spacing w:val="-2"/>
          <w:sz w:val="24"/>
        </w:rPr>
        <w:t>accidente.</w:t>
      </w:r>
    </w:p>
    <w:p w14:paraId="5DD14DE3" w14:textId="77777777" w:rsidR="000466BD" w:rsidRDefault="004136EF">
      <w:pPr>
        <w:pStyle w:val="Prrafodelista"/>
        <w:numPr>
          <w:ilvl w:val="1"/>
          <w:numId w:val="29"/>
        </w:numPr>
        <w:tabs>
          <w:tab w:val="left" w:pos="2751"/>
        </w:tabs>
        <w:spacing w:before="11"/>
        <w:ind w:left="2751" w:hanging="254"/>
        <w:rPr>
          <w:rFonts w:ascii="Calibri" w:hAnsi="Calibri"/>
          <w:sz w:val="24"/>
        </w:rPr>
      </w:pPr>
      <w:r>
        <w:rPr>
          <w:rFonts w:ascii="Calibri" w:hAnsi="Calibri"/>
          <w:sz w:val="24"/>
        </w:rPr>
        <w:t>Constancia</w:t>
      </w:r>
      <w:r>
        <w:rPr>
          <w:rFonts w:ascii="Calibri" w:hAnsi="Calibri"/>
          <w:spacing w:val="-5"/>
          <w:sz w:val="24"/>
        </w:rPr>
        <w:t xml:space="preserve"> </w:t>
      </w:r>
      <w:r>
        <w:rPr>
          <w:rFonts w:ascii="Calibri" w:hAnsi="Calibri"/>
          <w:sz w:val="24"/>
        </w:rPr>
        <w:t>o</w:t>
      </w:r>
      <w:r>
        <w:rPr>
          <w:rFonts w:ascii="Calibri" w:hAnsi="Calibri"/>
          <w:spacing w:val="-5"/>
          <w:sz w:val="24"/>
        </w:rPr>
        <w:t xml:space="preserve"> </w:t>
      </w:r>
      <w:r>
        <w:rPr>
          <w:rFonts w:ascii="Calibri" w:hAnsi="Calibri"/>
          <w:sz w:val="24"/>
        </w:rPr>
        <w:t>parte</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z w:val="24"/>
        </w:rPr>
        <w:t>Carabineros</w:t>
      </w:r>
      <w:r>
        <w:rPr>
          <w:rFonts w:ascii="Calibri" w:hAnsi="Calibri"/>
          <w:spacing w:val="-4"/>
          <w:sz w:val="24"/>
        </w:rPr>
        <w:t xml:space="preserve"> </w:t>
      </w:r>
      <w:r>
        <w:rPr>
          <w:rFonts w:ascii="Calibri" w:hAnsi="Calibri"/>
          <w:sz w:val="24"/>
        </w:rPr>
        <w:t>en</w:t>
      </w:r>
      <w:r>
        <w:rPr>
          <w:rFonts w:ascii="Calibri" w:hAnsi="Calibri"/>
          <w:spacing w:val="-4"/>
          <w:sz w:val="24"/>
        </w:rPr>
        <w:t xml:space="preserve"> </w:t>
      </w:r>
      <w:r>
        <w:rPr>
          <w:rFonts w:ascii="Calibri" w:hAnsi="Calibri"/>
          <w:sz w:val="24"/>
        </w:rPr>
        <w:t>la</w:t>
      </w:r>
      <w:r>
        <w:rPr>
          <w:rFonts w:ascii="Calibri" w:hAnsi="Calibri"/>
          <w:spacing w:val="-1"/>
          <w:sz w:val="24"/>
        </w:rPr>
        <w:t xml:space="preserve"> </w:t>
      </w:r>
      <w:r>
        <w:rPr>
          <w:rFonts w:ascii="Calibri" w:hAnsi="Calibri"/>
          <w:sz w:val="24"/>
        </w:rPr>
        <w:t>Comisaría</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2"/>
          <w:sz w:val="24"/>
        </w:rPr>
        <w:t xml:space="preserve"> </w:t>
      </w:r>
      <w:r>
        <w:rPr>
          <w:rFonts w:ascii="Calibri" w:hAnsi="Calibri"/>
          <w:sz w:val="24"/>
        </w:rPr>
        <w:t>jurisdicción</w:t>
      </w:r>
      <w:r>
        <w:rPr>
          <w:rFonts w:ascii="Calibri" w:hAnsi="Calibri"/>
          <w:spacing w:val="-3"/>
          <w:sz w:val="24"/>
        </w:rPr>
        <w:t xml:space="preserve"> </w:t>
      </w:r>
      <w:r>
        <w:rPr>
          <w:rFonts w:ascii="Calibri" w:hAnsi="Calibri"/>
          <w:spacing w:val="-2"/>
          <w:sz w:val="24"/>
        </w:rPr>
        <w:t>respectiva.</w:t>
      </w:r>
    </w:p>
    <w:p w14:paraId="41A5D727" w14:textId="77777777" w:rsidR="000466BD" w:rsidRDefault="004136EF">
      <w:pPr>
        <w:pStyle w:val="Prrafodelista"/>
        <w:numPr>
          <w:ilvl w:val="1"/>
          <w:numId w:val="29"/>
        </w:numPr>
        <w:tabs>
          <w:tab w:val="left" w:pos="2747"/>
        </w:tabs>
        <w:spacing w:before="11"/>
        <w:ind w:left="2747" w:hanging="226"/>
        <w:rPr>
          <w:rFonts w:ascii="Calibri" w:hAnsi="Calibri"/>
          <w:sz w:val="24"/>
        </w:rPr>
      </w:pPr>
      <w:r>
        <w:rPr>
          <w:rFonts w:ascii="Calibri" w:hAnsi="Calibri"/>
          <w:sz w:val="24"/>
        </w:rPr>
        <w:t>Un</w:t>
      </w:r>
      <w:r>
        <w:rPr>
          <w:rFonts w:ascii="Calibri" w:hAnsi="Calibri"/>
          <w:spacing w:val="-4"/>
          <w:sz w:val="24"/>
        </w:rPr>
        <w:t xml:space="preserve"> </w:t>
      </w:r>
      <w:r>
        <w:rPr>
          <w:rFonts w:ascii="Calibri" w:hAnsi="Calibri"/>
          <w:sz w:val="24"/>
        </w:rPr>
        <w:t>certificado</w:t>
      </w:r>
      <w:r>
        <w:rPr>
          <w:rFonts w:ascii="Calibri" w:hAnsi="Calibri"/>
          <w:spacing w:val="-2"/>
          <w:sz w:val="24"/>
        </w:rPr>
        <w:t xml:space="preserve"> </w:t>
      </w:r>
      <w:r>
        <w:rPr>
          <w:rFonts w:ascii="Calibri" w:hAnsi="Calibri"/>
          <w:sz w:val="24"/>
        </w:rPr>
        <w:t>médico</w:t>
      </w:r>
      <w:r>
        <w:rPr>
          <w:rFonts w:ascii="Calibri" w:hAnsi="Calibri"/>
          <w:spacing w:val="-6"/>
          <w:sz w:val="24"/>
        </w:rPr>
        <w:t xml:space="preserve"> </w:t>
      </w:r>
      <w:r>
        <w:rPr>
          <w:rFonts w:ascii="Calibri" w:hAnsi="Calibri"/>
          <w:sz w:val="24"/>
        </w:rPr>
        <w:t>de</w:t>
      </w:r>
      <w:r>
        <w:rPr>
          <w:rFonts w:ascii="Calibri" w:hAnsi="Calibri"/>
          <w:spacing w:val="-2"/>
          <w:sz w:val="24"/>
        </w:rPr>
        <w:t xml:space="preserve"> </w:t>
      </w:r>
      <w:r>
        <w:rPr>
          <w:rFonts w:ascii="Calibri" w:hAnsi="Calibri"/>
          <w:sz w:val="24"/>
        </w:rPr>
        <w:t>la</w:t>
      </w:r>
      <w:r>
        <w:rPr>
          <w:rFonts w:ascii="Calibri" w:hAnsi="Calibri"/>
          <w:spacing w:val="-5"/>
          <w:sz w:val="24"/>
        </w:rPr>
        <w:t xml:space="preserve"> </w:t>
      </w:r>
      <w:r>
        <w:rPr>
          <w:rFonts w:ascii="Calibri" w:hAnsi="Calibri"/>
          <w:sz w:val="24"/>
        </w:rPr>
        <w:t>atención</w:t>
      </w:r>
      <w:r>
        <w:rPr>
          <w:rFonts w:ascii="Calibri" w:hAnsi="Calibri"/>
          <w:spacing w:val="-5"/>
          <w:sz w:val="24"/>
        </w:rPr>
        <w:t xml:space="preserve"> </w:t>
      </w:r>
      <w:r>
        <w:rPr>
          <w:rFonts w:ascii="Calibri" w:hAnsi="Calibri"/>
          <w:sz w:val="24"/>
        </w:rPr>
        <w:t>en</w:t>
      </w:r>
      <w:r>
        <w:rPr>
          <w:rFonts w:ascii="Calibri" w:hAnsi="Calibri"/>
          <w:spacing w:val="-5"/>
          <w:sz w:val="24"/>
        </w:rPr>
        <w:t xml:space="preserve"> </w:t>
      </w:r>
      <w:r>
        <w:rPr>
          <w:rFonts w:ascii="Calibri" w:hAnsi="Calibri"/>
          <w:sz w:val="24"/>
        </w:rPr>
        <w:t>algún</w:t>
      </w:r>
      <w:r>
        <w:rPr>
          <w:rFonts w:ascii="Calibri" w:hAnsi="Calibri"/>
          <w:spacing w:val="-1"/>
          <w:sz w:val="24"/>
        </w:rPr>
        <w:t xml:space="preserve"> </w:t>
      </w:r>
      <w:r>
        <w:rPr>
          <w:rFonts w:ascii="Calibri" w:hAnsi="Calibri"/>
          <w:sz w:val="24"/>
        </w:rPr>
        <w:t>centro</w:t>
      </w:r>
      <w:r>
        <w:rPr>
          <w:rFonts w:ascii="Calibri" w:hAnsi="Calibri"/>
          <w:spacing w:val="-2"/>
          <w:sz w:val="24"/>
        </w:rPr>
        <w:t xml:space="preserve"> asistencial.</w:t>
      </w:r>
    </w:p>
    <w:p w14:paraId="123BDD45" w14:textId="77777777" w:rsidR="000466BD" w:rsidRDefault="000466BD">
      <w:pPr>
        <w:pStyle w:val="Prrafodelista"/>
        <w:rPr>
          <w:rFonts w:ascii="Calibri" w:hAnsi="Calibri"/>
          <w:sz w:val="24"/>
        </w:rPr>
        <w:sectPr w:rsidR="000466BD">
          <w:pgSz w:w="12240" w:h="15840"/>
          <w:pgMar w:top="1820" w:right="360" w:bottom="1520" w:left="360" w:header="730" w:footer="1265" w:gutter="0"/>
          <w:cols w:space="720"/>
        </w:sectPr>
      </w:pPr>
    </w:p>
    <w:p w14:paraId="1DA45B56" w14:textId="77777777" w:rsidR="000466BD" w:rsidRDefault="000466BD">
      <w:pPr>
        <w:pStyle w:val="Textoindependiente"/>
        <w:spacing w:before="270"/>
        <w:rPr>
          <w:rFonts w:ascii="Calibri"/>
        </w:rPr>
      </w:pPr>
    </w:p>
    <w:p w14:paraId="4550BFB8" w14:textId="77777777" w:rsidR="000466BD" w:rsidRDefault="004136EF">
      <w:pPr>
        <w:pStyle w:val="Textoindependiente"/>
        <w:spacing w:before="1" w:line="244" w:lineRule="auto"/>
        <w:ind w:left="1056" w:right="1073" w:hanging="4"/>
        <w:jc w:val="both"/>
        <w:rPr>
          <w:rFonts w:ascii="Calibri" w:hAnsi="Calibri"/>
        </w:rPr>
      </w:pPr>
      <w:r>
        <w:rPr>
          <w:rFonts w:ascii="Calibri" w:hAnsi="Calibri"/>
        </w:rPr>
        <w:t>6.-Sobre accidentes</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las</w:t>
      </w:r>
      <w:r>
        <w:rPr>
          <w:rFonts w:ascii="Calibri" w:hAnsi="Calibri"/>
          <w:spacing w:val="-1"/>
        </w:rPr>
        <w:t xml:space="preserve"> </w:t>
      </w:r>
      <w:r>
        <w:rPr>
          <w:rFonts w:ascii="Calibri" w:hAnsi="Calibri"/>
        </w:rPr>
        <w:t>estudiantes,</w:t>
      </w:r>
      <w:r>
        <w:rPr>
          <w:rFonts w:ascii="Calibri" w:hAnsi="Calibri"/>
          <w:spacing w:val="-3"/>
        </w:rPr>
        <w:t xml:space="preserve"> </w:t>
      </w:r>
      <w:r>
        <w:rPr>
          <w:rFonts w:ascii="Calibri" w:hAnsi="Calibri"/>
        </w:rPr>
        <w:t>se</w:t>
      </w:r>
      <w:r>
        <w:rPr>
          <w:rFonts w:ascii="Calibri" w:hAnsi="Calibri"/>
          <w:spacing w:val="-2"/>
        </w:rPr>
        <w:t xml:space="preserve"> </w:t>
      </w:r>
      <w:r>
        <w:rPr>
          <w:rFonts w:ascii="Calibri" w:hAnsi="Calibri"/>
        </w:rPr>
        <w:t>debe cumplir con la</w:t>
      </w:r>
      <w:r>
        <w:rPr>
          <w:rFonts w:ascii="Calibri" w:hAnsi="Calibri"/>
          <w:spacing w:val="-2"/>
        </w:rPr>
        <w:t xml:space="preserve"> </w:t>
      </w:r>
      <w:r>
        <w:rPr>
          <w:rFonts w:ascii="Calibri" w:hAnsi="Calibri"/>
        </w:rPr>
        <w:t>normativa</w:t>
      </w:r>
      <w:r>
        <w:rPr>
          <w:rFonts w:ascii="Calibri" w:hAnsi="Calibri"/>
          <w:spacing w:val="-2"/>
        </w:rPr>
        <w:t xml:space="preserve"> </w:t>
      </w:r>
      <w:r>
        <w:rPr>
          <w:rFonts w:ascii="Calibri" w:hAnsi="Calibri"/>
        </w:rPr>
        <w:t>dada en</w:t>
      </w:r>
      <w:r>
        <w:rPr>
          <w:rFonts w:ascii="Calibri" w:hAnsi="Calibri"/>
          <w:spacing w:val="-1"/>
        </w:rPr>
        <w:t xml:space="preserve"> </w:t>
      </w:r>
      <w:r>
        <w:rPr>
          <w:rFonts w:ascii="Calibri" w:hAnsi="Calibri"/>
        </w:rPr>
        <w:t>el D.S.</w:t>
      </w:r>
      <w:r>
        <w:rPr>
          <w:rFonts w:ascii="Calibri" w:hAnsi="Calibri"/>
          <w:spacing w:val="-4"/>
        </w:rPr>
        <w:t xml:space="preserve"> </w:t>
      </w:r>
      <w:r>
        <w:rPr>
          <w:rFonts w:ascii="Calibri" w:hAnsi="Calibri"/>
        </w:rPr>
        <w:t>313</w:t>
      </w:r>
      <w:r>
        <w:rPr>
          <w:rFonts w:ascii="Calibri" w:hAnsi="Calibri"/>
          <w:spacing w:val="-1"/>
        </w:rPr>
        <w:t xml:space="preserve"> </w:t>
      </w:r>
      <w:r>
        <w:rPr>
          <w:rFonts w:ascii="Calibri" w:hAnsi="Calibri"/>
        </w:rPr>
        <w:t>del 27.12.1972, referida al Seguro Escolar de Accidentes y con la Ley 16.744 del año 1968 Art. 3º</w:t>
      </w:r>
    </w:p>
    <w:p w14:paraId="45D7C8A4" w14:textId="77777777" w:rsidR="000466BD" w:rsidRDefault="004136EF">
      <w:pPr>
        <w:pStyle w:val="Textoindependiente"/>
        <w:spacing w:before="7" w:line="249" w:lineRule="auto"/>
        <w:ind w:left="1056" w:right="1070" w:hanging="4"/>
        <w:jc w:val="both"/>
        <w:rPr>
          <w:rFonts w:ascii="Calibri" w:hAnsi="Calibri"/>
        </w:rPr>
      </w:pPr>
      <w:r>
        <w:rPr>
          <w:rFonts w:ascii="Calibri" w:hAnsi="Calibri"/>
        </w:rPr>
        <w:t>7.-En</w:t>
      </w:r>
      <w:r>
        <w:rPr>
          <w:rFonts w:ascii="Calibri" w:hAnsi="Calibri"/>
          <w:spacing w:val="-6"/>
        </w:rPr>
        <w:t xml:space="preserve"> </w:t>
      </w:r>
      <w:r>
        <w:rPr>
          <w:rFonts w:ascii="Calibri" w:hAnsi="Calibri"/>
        </w:rPr>
        <w:t>el</w:t>
      </w:r>
      <w:r>
        <w:rPr>
          <w:rFonts w:ascii="Calibri" w:hAnsi="Calibri"/>
          <w:spacing w:val="-7"/>
        </w:rPr>
        <w:t xml:space="preserve"> </w:t>
      </w:r>
      <w:r>
        <w:rPr>
          <w:rFonts w:ascii="Calibri" w:hAnsi="Calibri"/>
        </w:rPr>
        <w:t>establecimiento</w:t>
      </w:r>
      <w:r>
        <w:rPr>
          <w:rFonts w:ascii="Calibri" w:hAnsi="Calibri"/>
          <w:spacing w:val="-10"/>
        </w:rPr>
        <w:t xml:space="preserve"> </w:t>
      </w:r>
      <w:r>
        <w:rPr>
          <w:rFonts w:ascii="Calibri" w:hAnsi="Calibri"/>
        </w:rPr>
        <w:t>se</w:t>
      </w:r>
      <w:r>
        <w:rPr>
          <w:rFonts w:ascii="Calibri" w:hAnsi="Calibri"/>
          <w:spacing w:val="-10"/>
        </w:rPr>
        <w:t xml:space="preserve"> </w:t>
      </w:r>
      <w:r>
        <w:rPr>
          <w:rFonts w:ascii="Calibri" w:hAnsi="Calibri"/>
        </w:rPr>
        <w:t>debe</w:t>
      </w:r>
      <w:r>
        <w:rPr>
          <w:rFonts w:ascii="Calibri" w:hAnsi="Calibri"/>
          <w:spacing w:val="-7"/>
        </w:rPr>
        <w:t xml:space="preserve"> </w:t>
      </w:r>
      <w:r>
        <w:rPr>
          <w:rFonts w:ascii="Calibri" w:hAnsi="Calibri"/>
        </w:rPr>
        <w:t>cumplir</w:t>
      </w:r>
      <w:r>
        <w:rPr>
          <w:rFonts w:ascii="Calibri" w:hAnsi="Calibri"/>
          <w:spacing w:val="-10"/>
        </w:rPr>
        <w:t xml:space="preserve"> </w:t>
      </w:r>
      <w:r>
        <w:rPr>
          <w:rFonts w:ascii="Calibri" w:hAnsi="Calibri"/>
        </w:rPr>
        <w:t>con</w:t>
      </w:r>
      <w:r>
        <w:rPr>
          <w:rFonts w:ascii="Calibri" w:hAnsi="Calibri"/>
          <w:spacing w:val="-10"/>
        </w:rPr>
        <w:t xml:space="preserve"> </w:t>
      </w:r>
      <w:r>
        <w:rPr>
          <w:rFonts w:ascii="Calibri" w:hAnsi="Calibri"/>
        </w:rPr>
        <w:t>la</w:t>
      </w:r>
      <w:r>
        <w:rPr>
          <w:rFonts w:ascii="Calibri" w:hAnsi="Calibri"/>
          <w:spacing w:val="-10"/>
        </w:rPr>
        <w:t xml:space="preserve"> </w:t>
      </w:r>
      <w:r>
        <w:rPr>
          <w:rFonts w:ascii="Calibri" w:hAnsi="Calibri"/>
        </w:rPr>
        <w:t>obligatoriedad</w:t>
      </w:r>
      <w:r>
        <w:rPr>
          <w:rFonts w:ascii="Calibri" w:hAnsi="Calibri"/>
          <w:spacing w:val="-10"/>
        </w:rPr>
        <w:t xml:space="preserve"> </w:t>
      </w:r>
      <w:r>
        <w:rPr>
          <w:rFonts w:ascii="Calibri" w:hAnsi="Calibri"/>
        </w:rPr>
        <w:t>de</w:t>
      </w:r>
      <w:r>
        <w:rPr>
          <w:rFonts w:ascii="Calibri" w:hAnsi="Calibri"/>
          <w:spacing w:val="-10"/>
        </w:rPr>
        <w:t xml:space="preserve"> </w:t>
      </w:r>
      <w:r>
        <w:rPr>
          <w:rFonts w:ascii="Calibri" w:hAnsi="Calibri"/>
        </w:rPr>
        <w:t>enseñar</w:t>
      </w:r>
      <w:r>
        <w:rPr>
          <w:rFonts w:ascii="Calibri" w:hAnsi="Calibri"/>
          <w:spacing w:val="-7"/>
        </w:rPr>
        <w:t xml:space="preserve"> </w:t>
      </w:r>
      <w:r>
        <w:rPr>
          <w:rFonts w:ascii="Calibri" w:hAnsi="Calibri"/>
        </w:rPr>
        <w:t>Normas</w:t>
      </w:r>
      <w:r>
        <w:rPr>
          <w:rFonts w:ascii="Calibri" w:hAnsi="Calibri"/>
          <w:spacing w:val="-10"/>
        </w:rPr>
        <w:t xml:space="preserve"> </w:t>
      </w:r>
      <w:r>
        <w:rPr>
          <w:rFonts w:ascii="Calibri" w:hAnsi="Calibri"/>
        </w:rPr>
        <w:t>de</w:t>
      </w:r>
      <w:r>
        <w:rPr>
          <w:rFonts w:ascii="Calibri" w:hAnsi="Calibri"/>
          <w:spacing w:val="-7"/>
        </w:rPr>
        <w:t xml:space="preserve"> </w:t>
      </w:r>
      <w:r>
        <w:rPr>
          <w:rFonts w:ascii="Calibri" w:hAnsi="Calibri"/>
        </w:rPr>
        <w:t xml:space="preserve">Prevención de Riesgos </w:t>
      </w:r>
      <w:proofErr w:type="gramStart"/>
      <w:r>
        <w:rPr>
          <w:rFonts w:ascii="Calibri" w:hAnsi="Calibri"/>
        </w:rPr>
        <w:t>de acuerdo a</w:t>
      </w:r>
      <w:proofErr w:type="gramEnd"/>
      <w:r>
        <w:rPr>
          <w:rFonts w:ascii="Calibri" w:hAnsi="Calibri"/>
        </w:rPr>
        <w:t xml:space="preserve"> lo estipulado en el D. S. 14 Ex. del 18.01.1984.</w:t>
      </w:r>
    </w:p>
    <w:p w14:paraId="02390A68" w14:textId="77777777" w:rsidR="000466BD" w:rsidRDefault="004136EF">
      <w:pPr>
        <w:pStyle w:val="Textoindependiente"/>
        <w:spacing w:line="244" w:lineRule="auto"/>
        <w:ind w:left="1056" w:right="1068" w:hanging="4"/>
        <w:jc w:val="both"/>
        <w:rPr>
          <w:rFonts w:ascii="Calibri" w:hAnsi="Calibri"/>
        </w:rPr>
      </w:pPr>
      <w:r>
        <w:rPr>
          <w:rFonts w:ascii="Calibri" w:hAnsi="Calibri"/>
        </w:rPr>
        <w:t xml:space="preserve">8.-En el establecimiento se debe cumplir con la obligatoriedad de enseñar Normas del Tránsito, uso de vías y medidas de movilización </w:t>
      </w:r>
      <w:proofErr w:type="gramStart"/>
      <w:r>
        <w:rPr>
          <w:rFonts w:ascii="Calibri" w:hAnsi="Calibri"/>
        </w:rPr>
        <w:t>de acuerdo al</w:t>
      </w:r>
      <w:proofErr w:type="gramEnd"/>
      <w:r>
        <w:rPr>
          <w:rFonts w:ascii="Calibri" w:hAnsi="Calibri"/>
        </w:rPr>
        <w:t xml:space="preserve"> D. S. 61 Ex. del 12.04.1984.</w:t>
      </w:r>
    </w:p>
    <w:p w14:paraId="6150EE8D" w14:textId="77777777" w:rsidR="000466BD" w:rsidRDefault="004136EF">
      <w:pPr>
        <w:pStyle w:val="Textoindependiente"/>
        <w:spacing w:before="5" w:line="247" w:lineRule="auto"/>
        <w:ind w:left="1056" w:right="1067" w:hanging="4"/>
        <w:jc w:val="both"/>
        <w:rPr>
          <w:rFonts w:ascii="Calibri" w:hAnsi="Calibri"/>
        </w:rPr>
      </w:pPr>
      <w:r>
        <w:rPr>
          <w:rFonts w:ascii="Calibri" w:hAnsi="Calibri"/>
        </w:rPr>
        <w:t>9.-Funcionamiento</w:t>
      </w:r>
      <w:r>
        <w:rPr>
          <w:rFonts w:ascii="Calibri" w:hAnsi="Calibri"/>
          <w:spacing w:val="-6"/>
        </w:rPr>
        <w:t xml:space="preserve"> </w:t>
      </w:r>
      <w:r>
        <w:rPr>
          <w:rFonts w:ascii="Calibri" w:hAnsi="Calibri"/>
        </w:rPr>
        <w:t>de</w:t>
      </w:r>
      <w:r>
        <w:rPr>
          <w:rFonts w:ascii="Calibri" w:hAnsi="Calibri"/>
          <w:spacing w:val="-10"/>
        </w:rPr>
        <w:t xml:space="preserve"> </w:t>
      </w:r>
      <w:r>
        <w:rPr>
          <w:rFonts w:ascii="Calibri" w:hAnsi="Calibri"/>
        </w:rPr>
        <w:t>un</w:t>
      </w:r>
      <w:r>
        <w:rPr>
          <w:rFonts w:ascii="Calibri" w:hAnsi="Calibri"/>
          <w:spacing w:val="-5"/>
        </w:rPr>
        <w:t xml:space="preserve"> </w:t>
      </w:r>
      <w:r>
        <w:rPr>
          <w:rFonts w:ascii="Calibri" w:hAnsi="Calibri"/>
        </w:rPr>
        <w:t>comité</w:t>
      </w:r>
      <w:r>
        <w:rPr>
          <w:rFonts w:ascii="Calibri" w:hAnsi="Calibri"/>
          <w:spacing w:val="-7"/>
        </w:rPr>
        <w:t xml:space="preserve"> </w:t>
      </w:r>
      <w:r>
        <w:rPr>
          <w:rFonts w:ascii="Calibri" w:hAnsi="Calibri"/>
        </w:rPr>
        <w:t>de</w:t>
      </w:r>
      <w:r>
        <w:rPr>
          <w:rFonts w:ascii="Calibri" w:hAnsi="Calibri"/>
          <w:spacing w:val="-10"/>
        </w:rPr>
        <w:t xml:space="preserve"> </w:t>
      </w:r>
      <w:r>
        <w:rPr>
          <w:rFonts w:ascii="Calibri" w:hAnsi="Calibri"/>
        </w:rPr>
        <w:t>Seguridad</w:t>
      </w:r>
      <w:r>
        <w:rPr>
          <w:rFonts w:ascii="Calibri" w:hAnsi="Calibri"/>
          <w:spacing w:val="-9"/>
        </w:rPr>
        <w:t xml:space="preserve"> </w:t>
      </w:r>
      <w:r>
        <w:rPr>
          <w:rFonts w:ascii="Calibri" w:hAnsi="Calibri"/>
        </w:rPr>
        <w:t>Escolar,</w:t>
      </w:r>
      <w:r>
        <w:rPr>
          <w:rFonts w:ascii="Calibri" w:hAnsi="Calibri"/>
          <w:spacing w:val="-6"/>
        </w:rPr>
        <w:t xml:space="preserve"> </w:t>
      </w:r>
      <w:r>
        <w:rPr>
          <w:rFonts w:ascii="Calibri" w:hAnsi="Calibri"/>
        </w:rPr>
        <w:t>cuyo</w:t>
      </w:r>
      <w:r>
        <w:rPr>
          <w:rFonts w:ascii="Calibri" w:hAnsi="Calibri"/>
          <w:spacing w:val="-6"/>
        </w:rPr>
        <w:t xml:space="preserve"> </w:t>
      </w:r>
      <w:r>
        <w:rPr>
          <w:rFonts w:ascii="Calibri" w:hAnsi="Calibri"/>
        </w:rPr>
        <w:t>objetivo</w:t>
      </w:r>
      <w:r>
        <w:rPr>
          <w:rFonts w:ascii="Calibri" w:hAnsi="Calibri"/>
          <w:spacing w:val="-6"/>
        </w:rPr>
        <w:t xml:space="preserve"> </w:t>
      </w:r>
      <w:r>
        <w:rPr>
          <w:rFonts w:ascii="Calibri" w:hAnsi="Calibri"/>
        </w:rPr>
        <w:t>es</w:t>
      </w:r>
      <w:r>
        <w:rPr>
          <w:rFonts w:ascii="Calibri" w:hAnsi="Calibri"/>
          <w:spacing w:val="-5"/>
        </w:rPr>
        <w:t xml:space="preserve"> </w:t>
      </w:r>
      <w:r>
        <w:rPr>
          <w:rFonts w:ascii="Calibri" w:hAnsi="Calibri"/>
        </w:rPr>
        <w:t>detectar</w:t>
      </w:r>
      <w:r>
        <w:rPr>
          <w:rFonts w:ascii="Calibri" w:hAnsi="Calibri"/>
          <w:spacing w:val="-6"/>
        </w:rPr>
        <w:t xml:space="preserve"> </w:t>
      </w:r>
      <w:r>
        <w:rPr>
          <w:rFonts w:ascii="Calibri" w:hAnsi="Calibri"/>
        </w:rPr>
        <w:t>riesgos</w:t>
      </w:r>
      <w:r>
        <w:rPr>
          <w:rFonts w:ascii="Calibri" w:hAnsi="Calibri"/>
          <w:spacing w:val="-5"/>
        </w:rPr>
        <w:t xml:space="preserve"> </w:t>
      </w:r>
      <w:r>
        <w:rPr>
          <w:rFonts w:ascii="Calibri" w:hAnsi="Calibri"/>
        </w:rPr>
        <w:t>internos y de la zona adyacente al establecimiento, a fin de prevenir accidentes y velar por la integridad física de la comunidad escolar.</w:t>
      </w:r>
    </w:p>
    <w:p w14:paraId="78DC8EF5" w14:textId="77777777" w:rsidR="000466BD" w:rsidRDefault="004136EF">
      <w:pPr>
        <w:pStyle w:val="Textoindependiente"/>
        <w:spacing w:before="3"/>
        <w:ind w:left="1052"/>
        <w:jc w:val="both"/>
        <w:rPr>
          <w:rFonts w:ascii="Calibri" w:hAnsi="Calibri"/>
        </w:rPr>
      </w:pPr>
      <w:r>
        <w:rPr>
          <w:rFonts w:ascii="Calibri" w:hAnsi="Calibri"/>
        </w:rPr>
        <w:t>10.-En</w:t>
      </w:r>
      <w:r>
        <w:rPr>
          <w:rFonts w:ascii="Calibri" w:hAnsi="Calibri"/>
          <w:spacing w:val="-4"/>
        </w:rPr>
        <w:t xml:space="preserve"> </w:t>
      </w:r>
      <w:r>
        <w:rPr>
          <w:rFonts w:ascii="Calibri" w:hAnsi="Calibri"/>
        </w:rPr>
        <w:t>el</w:t>
      </w:r>
      <w:r>
        <w:rPr>
          <w:rFonts w:ascii="Calibri" w:hAnsi="Calibri"/>
          <w:spacing w:val="-2"/>
        </w:rPr>
        <w:t xml:space="preserve"> </w:t>
      </w:r>
      <w:r>
        <w:rPr>
          <w:rFonts w:ascii="Calibri" w:hAnsi="Calibri"/>
        </w:rPr>
        <w:t>establecimiento</w:t>
      </w:r>
      <w:r>
        <w:rPr>
          <w:rFonts w:ascii="Calibri" w:hAnsi="Calibri"/>
          <w:spacing w:val="-2"/>
        </w:rPr>
        <w:t xml:space="preserve"> </w:t>
      </w:r>
      <w:r>
        <w:rPr>
          <w:rFonts w:ascii="Calibri" w:hAnsi="Calibri"/>
        </w:rPr>
        <w:t>existen</w:t>
      </w:r>
      <w:r>
        <w:rPr>
          <w:rFonts w:ascii="Calibri" w:hAnsi="Calibri"/>
          <w:spacing w:val="-2"/>
        </w:rPr>
        <w:t xml:space="preserve"> </w:t>
      </w:r>
      <w:r>
        <w:rPr>
          <w:rFonts w:ascii="Calibri" w:hAnsi="Calibri"/>
        </w:rPr>
        <w:t>los</w:t>
      </w:r>
      <w:r>
        <w:rPr>
          <w:rFonts w:ascii="Calibri" w:hAnsi="Calibri"/>
          <w:spacing w:val="-5"/>
        </w:rPr>
        <w:t xml:space="preserve"> </w:t>
      </w:r>
      <w:r>
        <w:rPr>
          <w:rFonts w:ascii="Calibri" w:hAnsi="Calibri"/>
        </w:rPr>
        <w:t>siguientes</w:t>
      </w:r>
      <w:r>
        <w:rPr>
          <w:rFonts w:ascii="Calibri" w:hAnsi="Calibri"/>
          <w:spacing w:val="-5"/>
        </w:rPr>
        <w:t xml:space="preserve"> </w:t>
      </w:r>
      <w:r>
        <w:rPr>
          <w:rFonts w:ascii="Calibri" w:hAnsi="Calibri"/>
        </w:rPr>
        <w:t>elementos</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prevención</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spacing w:val="-2"/>
        </w:rPr>
        <w:t>riesgos:</w:t>
      </w:r>
    </w:p>
    <w:p w14:paraId="406547E3" w14:textId="77777777" w:rsidR="000466BD" w:rsidRDefault="004136EF">
      <w:pPr>
        <w:pStyle w:val="Prrafodelista"/>
        <w:numPr>
          <w:ilvl w:val="0"/>
          <w:numId w:val="30"/>
        </w:numPr>
        <w:tabs>
          <w:tab w:val="left" w:pos="1326"/>
          <w:tab w:val="left" w:pos="7752"/>
        </w:tabs>
        <w:spacing w:before="11" w:line="249" w:lineRule="auto"/>
        <w:ind w:right="1068" w:firstLine="0"/>
        <w:rPr>
          <w:rFonts w:ascii="Calibri" w:hAnsi="Calibri"/>
          <w:sz w:val="24"/>
        </w:rPr>
      </w:pPr>
      <w:r>
        <w:rPr>
          <w:rFonts w:ascii="Calibri" w:hAnsi="Calibri"/>
          <w:sz w:val="24"/>
        </w:rPr>
        <w:t>Un listado de direcciones, números telefónicos de los centros</w:t>
      </w:r>
      <w:r>
        <w:rPr>
          <w:rFonts w:ascii="Calibri" w:hAnsi="Calibri"/>
          <w:sz w:val="24"/>
        </w:rPr>
        <w:tab/>
        <w:t xml:space="preserve">asistenciales, carabineros y </w:t>
      </w:r>
      <w:r>
        <w:rPr>
          <w:rFonts w:ascii="Calibri" w:hAnsi="Calibri"/>
          <w:spacing w:val="-2"/>
          <w:sz w:val="24"/>
        </w:rPr>
        <w:t>bomberos.</w:t>
      </w:r>
    </w:p>
    <w:p w14:paraId="0883A51D" w14:textId="77777777" w:rsidR="000466BD" w:rsidRDefault="004136EF">
      <w:pPr>
        <w:pStyle w:val="Prrafodelista"/>
        <w:numPr>
          <w:ilvl w:val="0"/>
          <w:numId w:val="30"/>
        </w:numPr>
        <w:tabs>
          <w:tab w:val="left" w:pos="1056"/>
          <w:tab w:val="left" w:pos="1322"/>
          <w:tab w:val="left" w:pos="2920"/>
        </w:tabs>
        <w:spacing w:line="249" w:lineRule="auto"/>
        <w:ind w:right="1075" w:hanging="4"/>
        <w:rPr>
          <w:rFonts w:ascii="Calibri" w:hAnsi="Calibri"/>
          <w:sz w:val="24"/>
        </w:rPr>
      </w:pPr>
      <w:r>
        <w:rPr>
          <w:rFonts w:ascii="Calibri" w:hAnsi="Calibri"/>
          <w:sz w:val="24"/>
        </w:rPr>
        <w:t>Una cantidad</w:t>
      </w:r>
      <w:r>
        <w:rPr>
          <w:rFonts w:ascii="Calibri" w:hAnsi="Calibri"/>
          <w:sz w:val="24"/>
        </w:rPr>
        <w:tab/>
        <w:t>suficiente de extintores de incendios, del tipo polvo químico seco y además elementos para combatir incendios.</w:t>
      </w:r>
    </w:p>
    <w:p w14:paraId="3D61EE40" w14:textId="77777777" w:rsidR="000466BD" w:rsidRDefault="004136EF">
      <w:pPr>
        <w:pStyle w:val="Prrafodelista"/>
        <w:numPr>
          <w:ilvl w:val="0"/>
          <w:numId w:val="30"/>
        </w:numPr>
        <w:tabs>
          <w:tab w:val="left" w:pos="1278"/>
        </w:tabs>
        <w:spacing w:line="292" w:lineRule="exact"/>
        <w:ind w:left="1278" w:hanging="226"/>
        <w:rPr>
          <w:rFonts w:ascii="Calibri" w:hAnsi="Calibri"/>
          <w:sz w:val="24"/>
        </w:rPr>
      </w:pPr>
      <w:r>
        <w:rPr>
          <w:rFonts w:ascii="Calibri" w:hAnsi="Calibri"/>
          <w:sz w:val="24"/>
        </w:rPr>
        <w:t>Botiquines</w:t>
      </w:r>
      <w:r>
        <w:rPr>
          <w:rFonts w:ascii="Calibri" w:hAnsi="Calibri"/>
          <w:spacing w:val="-6"/>
          <w:sz w:val="24"/>
        </w:rPr>
        <w:t xml:space="preserve"> </w:t>
      </w:r>
      <w:r>
        <w:rPr>
          <w:rFonts w:ascii="Calibri" w:hAnsi="Calibri"/>
          <w:sz w:val="24"/>
        </w:rPr>
        <w:t>equipados</w:t>
      </w:r>
      <w:r>
        <w:rPr>
          <w:rFonts w:ascii="Calibri" w:hAnsi="Calibri"/>
          <w:spacing w:val="-3"/>
          <w:sz w:val="24"/>
        </w:rPr>
        <w:t xml:space="preserve"> </w:t>
      </w:r>
      <w:r>
        <w:rPr>
          <w:rFonts w:ascii="Calibri" w:hAnsi="Calibri"/>
          <w:sz w:val="24"/>
        </w:rPr>
        <w:t>con</w:t>
      </w:r>
      <w:r>
        <w:rPr>
          <w:rFonts w:ascii="Calibri" w:hAnsi="Calibri"/>
          <w:spacing w:val="-2"/>
          <w:sz w:val="24"/>
        </w:rPr>
        <w:t xml:space="preserve"> </w:t>
      </w:r>
      <w:r>
        <w:rPr>
          <w:rFonts w:ascii="Calibri" w:hAnsi="Calibri"/>
          <w:sz w:val="24"/>
        </w:rPr>
        <w:t>medicamentos</w:t>
      </w:r>
      <w:r>
        <w:rPr>
          <w:rFonts w:ascii="Calibri" w:hAnsi="Calibri"/>
          <w:spacing w:val="-3"/>
          <w:sz w:val="24"/>
        </w:rPr>
        <w:t xml:space="preserve"> </w:t>
      </w:r>
      <w:r>
        <w:rPr>
          <w:rFonts w:ascii="Calibri" w:hAnsi="Calibri"/>
          <w:sz w:val="24"/>
        </w:rPr>
        <w:t>y</w:t>
      </w:r>
      <w:r>
        <w:rPr>
          <w:rFonts w:ascii="Calibri" w:hAnsi="Calibri"/>
          <w:spacing w:val="-8"/>
          <w:sz w:val="24"/>
        </w:rPr>
        <w:t xml:space="preserve"> </w:t>
      </w:r>
      <w:r>
        <w:rPr>
          <w:rFonts w:ascii="Calibri" w:hAnsi="Calibri"/>
          <w:sz w:val="24"/>
        </w:rPr>
        <w:t>otros</w:t>
      </w:r>
      <w:r>
        <w:rPr>
          <w:rFonts w:ascii="Calibri" w:hAnsi="Calibri"/>
          <w:spacing w:val="-6"/>
          <w:sz w:val="24"/>
        </w:rPr>
        <w:t xml:space="preserve"> </w:t>
      </w:r>
      <w:r>
        <w:rPr>
          <w:rFonts w:ascii="Calibri" w:hAnsi="Calibri"/>
          <w:sz w:val="24"/>
        </w:rPr>
        <w:t>útiles</w:t>
      </w:r>
      <w:r>
        <w:rPr>
          <w:rFonts w:ascii="Calibri" w:hAnsi="Calibri"/>
          <w:spacing w:val="-3"/>
          <w:sz w:val="24"/>
        </w:rPr>
        <w:t xml:space="preserve"> </w:t>
      </w:r>
      <w:r>
        <w:rPr>
          <w:rFonts w:ascii="Calibri" w:hAnsi="Calibri"/>
          <w:sz w:val="24"/>
        </w:rPr>
        <w:t>mínimos</w:t>
      </w:r>
      <w:r>
        <w:rPr>
          <w:rFonts w:ascii="Calibri" w:hAnsi="Calibri"/>
          <w:spacing w:val="-5"/>
          <w:sz w:val="24"/>
        </w:rPr>
        <w:t xml:space="preserve"> </w:t>
      </w:r>
      <w:r>
        <w:rPr>
          <w:rFonts w:ascii="Calibri" w:hAnsi="Calibri"/>
          <w:spacing w:val="-2"/>
          <w:sz w:val="24"/>
        </w:rPr>
        <w:t>necesarios.</w:t>
      </w:r>
    </w:p>
    <w:p w14:paraId="70FDE73C" w14:textId="77777777" w:rsidR="000466BD" w:rsidRDefault="004136EF">
      <w:pPr>
        <w:pStyle w:val="Prrafodelista"/>
        <w:numPr>
          <w:ilvl w:val="0"/>
          <w:numId w:val="30"/>
        </w:numPr>
        <w:tabs>
          <w:tab w:val="left" w:pos="1056"/>
          <w:tab w:val="left" w:pos="1303"/>
        </w:tabs>
        <w:spacing w:before="1" w:line="249" w:lineRule="auto"/>
        <w:ind w:right="1068" w:hanging="4"/>
        <w:rPr>
          <w:rFonts w:ascii="Calibri"/>
          <w:sz w:val="24"/>
        </w:rPr>
      </w:pPr>
      <w:r>
        <w:rPr>
          <w:rFonts w:ascii="Calibri"/>
          <w:sz w:val="24"/>
        </w:rPr>
        <w:t>Letreros</w:t>
      </w:r>
      <w:r>
        <w:rPr>
          <w:rFonts w:ascii="Calibri"/>
          <w:spacing w:val="-9"/>
          <w:sz w:val="24"/>
        </w:rPr>
        <w:t xml:space="preserve"> </w:t>
      </w:r>
      <w:r>
        <w:rPr>
          <w:rFonts w:ascii="Calibri"/>
          <w:sz w:val="24"/>
        </w:rPr>
        <w:t>con</w:t>
      </w:r>
      <w:r>
        <w:rPr>
          <w:rFonts w:ascii="Calibri"/>
          <w:spacing w:val="-9"/>
          <w:sz w:val="24"/>
        </w:rPr>
        <w:t xml:space="preserve"> </w:t>
      </w:r>
      <w:r>
        <w:rPr>
          <w:rFonts w:ascii="Calibri"/>
          <w:sz w:val="24"/>
        </w:rPr>
        <w:t>indicaciones</w:t>
      </w:r>
      <w:r>
        <w:rPr>
          <w:rFonts w:ascii="Calibri"/>
          <w:spacing w:val="-8"/>
          <w:sz w:val="24"/>
        </w:rPr>
        <w:t xml:space="preserve"> </w:t>
      </w:r>
      <w:r>
        <w:rPr>
          <w:rFonts w:ascii="Calibri"/>
          <w:sz w:val="24"/>
        </w:rPr>
        <w:t>claras</w:t>
      </w:r>
      <w:r>
        <w:rPr>
          <w:rFonts w:ascii="Calibri"/>
          <w:spacing w:val="-9"/>
          <w:sz w:val="24"/>
        </w:rPr>
        <w:t xml:space="preserve"> </w:t>
      </w:r>
      <w:r>
        <w:rPr>
          <w:rFonts w:ascii="Calibri"/>
          <w:sz w:val="24"/>
        </w:rPr>
        <w:t>acerca</w:t>
      </w:r>
      <w:r>
        <w:rPr>
          <w:rFonts w:ascii="Calibri"/>
          <w:spacing w:val="-13"/>
          <w:sz w:val="24"/>
        </w:rPr>
        <w:t xml:space="preserve"> </w:t>
      </w:r>
      <w:r>
        <w:rPr>
          <w:rFonts w:ascii="Calibri"/>
          <w:sz w:val="24"/>
        </w:rPr>
        <w:t>de</w:t>
      </w:r>
      <w:r>
        <w:rPr>
          <w:rFonts w:ascii="Calibri"/>
          <w:spacing w:val="-9"/>
          <w:sz w:val="24"/>
        </w:rPr>
        <w:t xml:space="preserve"> </w:t>
      </w:r>
      <w:r>
        <w:rPr>
          <w:rFonts w:ascii="Calibri"/>
          <w:sz w:val="24"/>
        </w:rPr>
        <w:t>las</w:t>
      </w:r>
      <w:r>
        <w:rPr>
          <w:rFonts w:ascii="Calibri"/>
          <w:spacing w:val="-9"/>
          <w:sz w:val="24"/>
        </w:rPr>
        <w:t xml:space="preserve"> </w:t>
      </w:r>
      <w:r>
        <w:rPr>
          <w:rFonts w:ascii="Calibri"/>
          <w:sz w:val="24"/>
        </w:rPr>
        <w:t>zonas</w:t>
      </w:r>
      <w:r>
        <w:rPr>
          <w:rFonts w:ascii="Calibri"/>
          <w:spacing w:val="-12"/>
          <w:sz w:val="24"/>
        </w:rPr>
        <w:t xml:space="preserve"> </w:t>
      </w:r>
      <w:r>
        <w:rPr>
          <w:rFonts w:ascii="Calibri"/>
          <w:sz w:val="24"/>
        </w:rPr>
        <w:t>de</w:t>
      </w:r>
      <w:r>
        <w:rPr>
          <w:rFonts w:ascii="Calibri"/>
          <w:spacing w:val="-9"/>
          <w:sz w:val="24"/>
        </w:rPr>
        <w:t xml:space="preserve"> </w:t>
      </w:r>
      <w:r>
        <w:rPr>
          <w:rFonts w:ascii="Calibri"/>
          <w:sz w:val="24"/>
        </w:rPr>
        <w:t>seguridad</w:t>
      </w:r>
      <w:r>
        <w:rPr>
          <w:rFonts w:ascii="Calibri"/>
          <w:spacing w:val="-9"/>
          <w:sz w:val="24"/>
        </w:rPr>
        <w:t xml:space="preserve"> </w:t>
      </w:r>
      <w:r>
        <w:rPr>
          <w:rFonts w:ascii="Calibri"/>
          <w:sz w:val="24"/>
        </w:rPr>
        <w:t>y</w:t>
      </w:r>
      <w:r>
        <w:rPr>
          <w:rFonts w:ascii="Calibri"/>
          <w:spacing w:val="-10"/>
          <w:sz w:val="24"/>
        </w:rPr>
        <w:t xml:space="preserve"> </w:t>
      </w:r>
      <w:r>
        <w:rPr>
          <w:rFonts w:ascii="Calibri"/>
          <w:sz w:val="24"/>
        </w:rPr>
        <w:t>forma</w:t>
      </w:r>
      <w:r>
        <w:rPr>
          <w:rFonts w:ascii="Calibri"/>
          <w:spacing w:val="-12"/>
          <w:sz w:val="24"/>
        </w:rPr>
        <w:t xml:space="preserve"> </w:t>
      </w:r>
      <w:r>
        <w:rPr>
          <w:rFonts w:ascii="Calibri"/>
          <w:sz w:val="24"/>
        </w:rPr>
        <w:t>de</w:t>
      </w:r>
      <w:r>
        <w:rPr>
          <w:rFonts w:ascii="Calibri"/>
          <w:spacing w:val="-9"/>
          <w:sz w:val="24"/>
        </w:rPr>
        <w:t xml:space="preserve"> </w:t>
      </w:r>
      <w:r>
        <w:rPr>
          <w:rFonts w:ascii="Calibri"/>
          <w:sz w:val="24"/>
        </w:rPr>
        <w:t>evacuar</w:t>
      </w:r>
      <w:r>
        <w:rPr>
          <w:rFonts w:ascii="Calibri"/>
          <w:spacing w:val="-9"/>
          <w:sz w:val="24"/>
        </w:rPr>
        <w:t xml:space="preserve"> </w:t>
      </w:r>
      <w:r>
        <w:rPr>
          <w:rFonts w:ascii="Calibri"/>
          <w:sz w:val="24"/>
        </w:rPr>
        <w:t>el</w:t>
      </w:r>
      <w:r>
        <w:rPr>
          <w:rFonts w:ascii="Calibri"/>
          <w:spacing w:val="-9"/>
          <w:sz w:val="24"/>
        </w:rPr>
        <w:t xml:space="preserve"> </w:t>
      </w:r>
      <w:r>
        <w:rPr>
          <w:rFonts w:ascii="Calibri"/>
          <w:sz w:val="24"/>
        </w:rPr>
        <w:t>edificio escolar en caso de siniestro.</w:t>
      </w:r>
    </w:p>
    <w:p w14:paraId="579CEEC4" w14:textId="77777777" w:rsidR="000466BD" w:rsidRDefault="004136EF">
      <w:pPr>
        <w:pStyle w:val="Prrafodelista"/>
        <w:numPr>
          <w:ilvl w:val="0"/>
          <w:numId w:val="30"/>
        </w:numPr>
        <w:tabs>
          <w:tab w:val="left" w:pos="1298"/>
        </w:tabs>
        <w:spacing w:line="292" w:lineRule="exact"/>
        <w:ind w:left="1298" w:hanging="246"/>
        <w:rPr>
          <w:rFonts w:ascii="Calibri" w:hAnsi="Calibri"/>
          <w:sz w:val="24"/>
        </w:rPr>
      </w:pPr>
      <w:r>
        <w:rPr>
          <w:rFonts w:ascii="Calibri" w:hAnsi="Calibri"/>
          <w:sz w:val="24"/>
        </w:rPr>
        <w:t>Aplicación</w:t>
      </w:r>
      <w:r>
        <w:rPr>
          <w:rFonts w:ascii="Calibri" w:hAnsi="Calibri"/>
          <w:spacing w:val="-4"/>
          <w:sz w:val="24"/>
        </w:rPr>
        <w:t xml:space="preserve"> </w:t>
      </w:r>
      <w:r>
        <w:rPr>
          <w:rFonts w:ascii="Calibri" w:hAnsi="Calibri"/>
          <w:sz w:val="24"/>
        </w:rPr>
        <w:t>de</w:t>
      </w:r>
      <w:r>
        <w:rPr>
          <w:rFonts w:ascii="Calibri" w:hAnsi="Calibri"/>
          <w:spacing w:val="-5"/>
          <w:sz w:val="24"/>
        </w:rPr>
        <w:t xml:space="preserve"> </w:t>
      </w:r>
      <w:r>
        <w:rPr>
          <w:rFonts w:ascii="Calibri" w:hAnsi="Calibri"/>
          <w:sz w:val="24"/>
        </w:rPr>
        <w:t>cuatro</w:t>
      </w:r>
      <w:r>
        <w:rPr>
          <w:rFonts w:ascii="Calibri" w:hAnsi="Calibri"/>
          <w:spacing w:val="-4"/>
          <w:sz w:val="24"/>
        </w:rPr>
        <w:t xml:space="preserve"> </w:t>
      </w:r>
      <w:r>
        <w:rPr>
          <w:rFonts w:ascii="Calibri" w:hAnsi="Calibri"/>
          <w:sz w:val="24"/>
        </w:rPr>
        <w:t>operativos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z w:val="24"/>
        </w:rPr>
        <w:t>seguridad</w:t>
      </w:r>
      <w:r>
        <w:rPr>
          <w:rFonts w:ascii="Calibri" w:hAnsi="Calibri"/>
          <w:spacing w:val="-3"/>
          <w:sz w:val="24"/>
        </w:rPr>
        <w:t xml:space="preserve"> </w:t>
      </w:r>
      <w:r>
        <w:rPr>
          <w:rFonts w:ascii="Calibri" w:hAnsi="Calibri"/>
          <w:sz w:val="24"/>
        </w:rPr>
        <w:t>por</w:t>
      </w:r>
      <w:r>
        <w:rPr>
          <w:rFonts w:ascii="Calibri" w:hAnsi="Calibri"/>
          <w:spacing w:val="-5"/>
          <w:sz w:val="24"/>
        </w:rPr>
        <w:t xml:space="preserve"> </w:t>
      </w:r>
      <w:r>
        <w:rPr>
          <w:rFonts w:ascii="Calibri" w:hAnsi="Calibri"/>
          <w:spacing w:val="-4"/>
          <w:sz w:val="24"/>
        </w:rPr>
        <w:t>año.</w:t>
      </w:r>
    </w:p>
    <w:p w14:paraId="3A80CCB7" w14:textId="77777777" w:rsidR="000466BD" w:rsidRDefault="000466BD">
      <w:pPr>
        <w:pStyle w:val="Textoindependiente"/>
        <w:spacing w:before="18"/>
        <w:rPr>
          <w:rFonts w:ascii="Calibri"/>
        </w:rPr>
      </w:pPr>
    </w:p>
    <w:p w14:paraId="7A3A5774" w14:textId="77777777" w:rsidR="000466BD" w:rsidRDefault="004136EF">
      <w:pPr>
        <w:pStyle w:val="Ttulo5"/>
        <w:numPr>
          <w:ilvl w:val="1"/>
          <w:numId w:val="31"/>
        </w:numPr>
        <w:tabs>
          <w:tab w:val="left" w:pos="1775"/>
        </w:tabs>
        <w:ind w:left="1775" w:hanging="723"/>
        <w:jc w:val="both"/>
        <w:rPr>
          <w:rFonts w:ascii="Calibri"/>
        </w:rPr>
      </w:pPr>
      <w:r>
        <w:rPr>
          <w:rFonts w:ascii="Calibri"/>
          <w:u w:val="single"/>
        </w:rPr>
        <w:t>Del</w:t>
      </w:r>
      <w:r>
        <w:rPr>
          <w:rFonts w:ascii="Calibri"/>
          <w:spacing w:val="1"/>
          <w:u w:val="single"/>
        </w:rPr>
        <w:t xml:space="preserve"> </w:t>
      </w:r>
      <w:r>
        <w:rPr>
          <w:rFonts w:ascii="Calibri"/>
          <w:spacing w:val="-2"/>
          <w:u w:val="single"/>
        </w:rPr>
        <w:t>Sostenedor:</w:t>
      </w:r>
    </w:p>
    <w:p w14:paraId="2B39E837" w14:textId="77777777" w:rsidR="000466BD" w:rsidRDefault="004136EF">
      <w:pPr>
        <w:pStyle w:val="Textoindependiente"/>
        <w:spacing w:before="11" w:line="247" w:lineRule="auto"/>
        <w:ind w:left="1056" w:right="1068"/>
        <w:jc w:val="both"/>
        <w:rPr>
          <w:rFonts w:ascii="Calibri" w:hAnsi="Calibri"/>
        </w:rPr>
      </w:pPr>
      <w:r>
        <w:rPr>
          <w:rFonts w:ascii="Calibri" w:hAnsi="Calibri"/>
        </w:rPr>
        <w:t>Proporcionar oportunamente los recursos adecuados y necesarios en cantidad y calidad al establecimiento educacional,</w:t>
      </w:r>
      <w:r>
        <w:rPr>
          <w:rFonts w:ascii="Calibri" w:hAnsi="Calibri"/>
          <w:spacing w:val="-2"/>
        </w:rPr>
        <w:t xml:space="preserve"> </w:t>
      </w:r>
      <w:r>
        <w:rPr>
          <w:rFonts w:ascii="Calibri" w:hAnsi="Calibri"/>
        </w:rPr>
        <w:t>con</w:t>
      </w:r>
      <w:r>
        <w:rPr>
          <w:rFonts w:ascii="Calibri" w:hAnsi="Calibri"/>
          <w:spacing w:val="-1"/>
        </w:rPr>
        <w:t xml:space="preserve"> </w:t>
      </w:r>
      <w:r>
        <w:rPr>
          <w:rFonts w:ascii="Calibri" w:hAnsi="Calibri"/>
        </w:rPr>
        <w:t>el</w:t>
      </w:r>
      <w:r>
        <w:rPr>
          <w:rFonts w:ascii="Calibri" w:hAnsi="Calibri"/>
          <w:spacing w:val="-1"/>
        </w:rPr>
        <w:t xml:space="preserve"> </w:t>
      </w:r>
      <w:r>
        <w:rPr>
          <w:rFonts w:ascii="Calibri" w:hAnsi="Calibri"/>
        </w:rPr>
        <w:t>fin</w:t>
      </w:r>
      <w:r>
        <w:rPr>
          <w:rFonts w:ascii="Calibri" w:hAnsi="Calibri"/>
          <w:spacing w:val="-1"/>
        </w:rPr>
        <w:t xml:space="preserve"> </w:t>
      </w:r>
      <w:r>
        <w:rPr>
          <w:rFonts w:ascii="Calibri" w:hAnsi="Calibri"/>
        </w:rPr>
        <w:t>de evitar</w:t>
      </w:r>
      <w:r>
        <w:rPr>
          <w:rFonts w:ascii="Calibri" w:hAnsi="Calibri"/>
          <w:spacing w:val="-1"/>
        </w:rPr>
        <w:t xml:space="preserve"> </w:t>
      </w:r>
      <w:r>
        <w:rPr>
          <w:rFonts w:ascii="Calibri" w:hAnsi="Calibri"/>
        </w:rPr>
        <w:t>accidentes</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puedan</w:t>
      </w:r>
      <w:r>
        <w:rPr>
          <w:rFonts w:ascii="Calibri" w:hAnsi="Calibri"/>
          <w:spacing w:val="-1"/>
        </w:rPr>
        <w:t xml:space="preserve"> </w:t>
      </w:r>
      <w:r>
        <w:rPr>
          <w:rFonts w:ascii="Calibri" w:hAnsi="Calibri"/>
        </w:rPr>
        <w:t>lesionar</w:t>
      </w:r>
      <w:r>
        <w:rPr>
          <w:rFonts w:ascii="Calibri" w:hAnsi="Calibri"/>
          <w:spacing w:val="-2"/>
        </w:rPr>
        <w:t xml:space="preserve"> </w:t>
      </w:r>
      <w:r>
        <w:rPr>
          <w:rFonts w:ascii="Calibri" w:hAnsi="Calibri"/>
        </w:rPr>
        <w:t>al personal</w:t>
      </w:r>
      <w:r>
        <w:rPr>
          <w:rFonts w:ascii="Calibri" w:hAnsi="Calibri"/>
          <w:spacing w:val="-1"/>
        </w:rPr>
        <w:t xml:space="preserve"> </w:t>
      </w:r>
      <w:r>
        <w:rPr>
          <w:rFonts w:ascii="Calibri" w:hAnsi="Calibri"/>
        </w:rPr>
        <w:t>y/o producir daños materiales.</w:t>
      </w:r>
    </w:p>
    <w:p w14:paraId="678E4F2F" w14:textId="77777777" w:rsidR="000466BD" w:rsidRDefault="004136EF">
      <w:pPr>
        <w:pStyle w:val="Textoindependiente"/>
        <w:spacing w:before="4" w:line="249" w:lineRule="auto"/>
        <w:ind w:left="1056" w:right="1064" w:firstLine="360"/>
        <w:jc w:val="both"/>
        <w:rPr>
          <w:rFonts w:ascii="Calibri" w:hAnsi="Calibri"/>
        </w:rPr>
      </w:pPr>
      <w:r>
        <w:rPr>
          <w:rFonts w:ascii="Calibri" w:hAnsi="Calibri"/>
        </w:rPr>
        <w:t>El Sostenedor deberá mantener personal encargado de vigilar y mantenerse atentos al comportamiento de las estudiantes, especialmente en los patios, pasillos y escaleras para detectar y/o prevenir situaciones de riesgo que atenten contra la integridad física de ellas.</w:t>
      </w:r>
    </w:p>
    <w:p w14:paraId="5980A9AC" w14:textId="77777777" w:rsidR="000466BD" w:rsidRDefault="004136EF">
      <w:pPr>
        <w:pStyle w:val="Textoindependiente"/>
        <w:spacing w:line="249" w:lineRule="auto"/>
        <w:ind w:left="1056" w:right="1069"/>
        <w:jc w:val="both"/>
        <w:rPr>
          <w:rFonts w:ascii="Calibri" w:hAnsi="Calibri"/>
        </w:rPr>
      </w:pPr>
      <w:r>
        <w:rPr>
          <w:rFonts w:ascii="Calibri" w:hAnsi="Calibri"/>
        </w:rPr>
        <w:t>El Sostenedor deberá mantener el establecimiento en buenas condiciones y con el mobiliario apropiado a las edades de las alumnas, bodega de alimentos acondicionada y comedor.</w:t>
      </w:r>
    </w:p>
    <w:p w14:paraId="37F9FF08" w14:textId="77777777" w:rsidR="000466BD" w:rsidRDefault="004136EF">
      <w:pPr>
        <w:pStyle w:val="Ttulo5"/>
        <w:numPr>
          <w:ilvl w:val="1"/>
          <w:numId w:val="31"/>
        </w:numPr>
        <w:tabs>
          <w:tab w:val="left" w:pos="1775"/>
        </w:tabs>
        <w:spacing w:before="292"/>
        <w:ind w:left="1775" w:hanging="723"/>
        <w:jc w:val="both"/>
        <w:rPr>
          <w:rFonts w:ascii="Calibri"/>
        </w:rPr>
      </w:pPr>
      <w:r>
        <w:rPr>
          <w:rFonts w:ascii="Calibri"/>
          <w:u w:val="single"/>
        </w:rPr>
        <w:t>De</w:t>
      </w:r>
      <w:r>
        <w:rPr>
          <w:rFonts w:ascii="Calibri"/>
          <w:spacing w:val="-3"/>
          <w:u w:val="single"/>
        </w:rPr>
        <w:t xml:space="preserve"> </w:t>
      </w:r>
      <w:r>
        <w:rPr>
          <w:rFonts w:ascii="Calibri"/>
          <w:u w:val="single"/>
        </w:rPr>
        <w:t xml:space="preserve">los </w:t>
      </w:r>
      <w:r>
        <w:rPr>
          <w:rFonts w:ascii="Calibri"/>
          <w:spacing w:val="-2"/>
          <w:u w:val="single"/>
        </w:rPr>
        <w:t>directivos:</w:t>
      </w:r>
    </w:p>
    <w:p w14:paraId="0CB99DB1" w14:textId="77777777" w:rsidR="000466BD" w:rsidRDefault="000466BD">
      <w:pPr>
        <w:pStyle w:val="Textoindependiente"/>
        <w:spacing w:before="17"/>
        <w:rPr>
          <w:rFonts w:ascii="Calibri"/>
          <w:b/>
        </w:rPr>
      </w:pPr>
    </w:p>
    <w:p w14:paraId="47E3433A" w14:textId="77777777" w:rsidR="000466BD" w:rsidRDefault="004136EF">
      <w:pPr>
        <w:pStyle w:val="Prrafodelista"/>
        <w:numPr>
          <w:ilvl w:val="2"/>
          <w:numId w:val="31"/>
        </w:numPr>
        <w:tabs>
          <w:tab w:val="left" w:pos="1056"/>
          <w:tab w:val="left" w:pos="1776"/>
        </w:tabs>
        <w:spacing w:line="249" w:lineRule="auto"/>
        <w:ind w:right="1065" w:hanging="4"/>
        <w:rPr>
          <w:rFonts w:ascii="Calibri" w:hAnsi="Calibri"/>
          <w:sz w:val="24"/>
        </w:rPr>
      </w:pPr>
      <w:r>
        <w:rPr>
          <w:rFonts w:ascii="Calibri" w:hAnsi="Calibri"/>
          <w:sz w:val="24"/>
        </w:rPr>
        <w:t>Orientar</w:t>
      </w:r>
      <w:r>
        <w:rPr>
          <w:rFonts w:ascii="Calibri" w:hAnsi="Calibri"/>
          <w:spacing w:val="-10"/>
          <w:sz w:val="24"/>
        </w:rPr>
        <w:t xml:space="preserve"> </w:t>
      </w:r>
      <w:r>
        <w:rPr>
          <w:rFonts w:ascii="Calibri" w:hAnsi="Calibri"/>
          <w:sz w:val="24"/>
        </w:rPr>
        <w:t>a</w:t>
      </w:r>
      <w:r>
        <w:rPr>
          <w:rFonts w:ascii="Calibri" w:hAnsi="Calibri"/>
          <w:spacing w:val="-6"/>
          <w:sz w:val="24"/>
        </w:rPr>
        <w:t xml:space="preserve"> </w:t>
      </w:r>
      <w:r>
        <w:rPr>
          <w:rFonts w:ascii="Calibri" w:hAnsi="Calibri"/>
          <w:sz w:val="24"/>
        </w:rPr>
        <w:t>la</w:t>
      </w:r>
      <w:r>
        <w:rPr>
          <w:rFonts w:ascii="Calibri" w:hAnsi="Calibri"/>
          <w:spacing w:val="-6"/>
          <w:sz w:val="24"/>
        </w:rPr>
        <w:t xml:space="preserve"> </w:t>
      </w:r>
      <w:r>
        <w:rPr>
          <w:rFonts w:ascii="Calibri" w:hAnsi="Calibri"/>
          <w:sz w:val="24"/>
        </w:rPr>
        <w:t>comunidad</w:t>
      </w:r>
      <w:r>
        <w:rPr>
          <w:rFonts w:ascii="Calibri" w:hAnsi="Calibri"/>
          <w:spacing w:val="-5"/>
          <w:sz w:val="24"/>
        </w:rPr>
        <w:t xml:space="preserve"> </w:t>
      </w:r>
      <w:r>
        <w:rPr>
          <w:rFonts w:ascii="Calibri" w:hAnsi="Calibri"/>
          <w:sz w:val="24"/>
        </w:rPr>
        <w:t>escolar</w:t>
      </w:r>
      <w:r>
        <w:rPr>
          <w:rFonts w:ascii="Calibri" w:hAnsi="Calibri"/>
          <w:spacing w:val="-7"/>
          <w:sz w:val="24"/>
        </w:rPr>
        <w:t xml:space="preserve"> </w:t>
      </w:r>
      <w:r>
        <w:rPr>
          <w:rFonts w:ascii="Calibri" w:hAnsi="Calibri"/>
          <w:sz w:val="24"/>
        </w:rPr>
        <w:t>sobre</w:t>
      </w:r>
      <w:r>
        <w:rPr>
          <w:rFonts w:ascii="Calibri" w:hAnsi="Calibri"/>
          <w:spacing w:val="-6"/>
          <w:sz w:val="24"/>
        </w:rPr>
        <w:t xml:space="preserve"> </w:t>
      </w:r>
      <w:r>
        <w:rPr>
          <w:rFonts w:ascii="Calibri" w:hAnsi="Calibri"/>
          <w:sz w:val="24"/>
        </w:rPr>
        <w:t>la</w:t>
      </w:r>
      <w:r>
        <w:rPr>
          <w:rFonts w:ascii="Calibri" w:hAnsi="Calibri"/>
          <w:spacing w:val="-6"/>
          <w:sz w:val="24"/>
        </w:rPr>
        <w:t xml:space="preserve"> </w:t>
      </w:r>
      <w:r>
        <w:rPr>
          <w:rFonts w:ascii="Calibri" w:hAnsi="Calibri"/>
          <w:sz w:val="24"/>
        </w:rPr>
        <w:t>correcta</w:t>
      </w:r>
      <w:r>
        <w:rPr>
          <w:rFonts w:ascii="Calibri" w:hAnsi="Calibri"/>
          <w:spacing w:val="-2"/>
          <w:sz w:val="24"/>
        </w:rPr>
        <w:t xml:space="preserve"> </w:t>
      </w:r>
      <w:r>
        <w:rPr>
          <w:rFonts w:ascii="Calibri" w:hAnsi="Calibri"/>
          <w:sz w:val="24"/>
        </w:rPr>
        <w:t>interpretación</w:t>
      </w:r>
      <w:r>
        <w:rPr>
          <w:rFonts w:ascii="Calibri" w:hAnsi="Calibri"/>
          <w:spacing w:val="-1"/>
          <w:sz w:val="24"/>
        </w:rPr>
        <w:t xml:space="preserve"> </w:t>
      </w:r>
      <w:r>
        <w:rPr>
          <w:rFonts w:ascii="Calibri" w:hAnsi="Calibri"/>
          <w:sz w:val="24"/>
        </w:rPr>
        <w:t>y</w:t>
      </w:r>
      <w:r>
        <w:rPr>
          <w:rFonts w:ascii="Calibri" w:hAnsi="Calibri"/>
          <w:spacing w:val="-8"/>
          <w:sz w:val="24"/>
        </w:rPr>
        <w:t xml:space="preserve"> </w:t>
      </w:r>
      <w:r>
        <w:rPr>
          <w:rFonts w:ascii="Calibri" w:hAnsi="Calibri"/>
          <w:sz w:val="24"/>
        </w:rPr>
        <w:t>aplicación</w:t>
      </w:r>
      <w:r>
        <w:rPr>
          <w:rFonts w:ascii="Calibri" w:hAnsi="Calibri"/>
          <w:spacing w:val="-5"/>
          <w:sz w:val="24"/>
        </w:rPr>
        <w:t xml:space="preserve"> </w:t>
      </w:r>
      <w:r>
        <w:rPr>
          <w:rFonts w:ascii="Calibri" w:hAnsi="Calibri"/>
          <w:sz w:val="24"/>
        </w:rPr>
        <w:t>que</w:t>
      </w:r>
      <w:r>
        <w:rPr>
          <w:rFonts w:ascii="Calibri" w:hAnsi="Calibri"/>
          <w:spacing w:val="-7"/>
          <w:sz w:val="24"/>
        </w:rPr>
        <w:t xml:space="preserve"> </w:t>
      </w:r>
      <w:r>
        <w:rPr>
          <w:rFonts w:ascii="Calibri" w:hAnsi="Calibri"/>
          <w:sz w:val="24"/>
        </w:rPr>
        <w:t>imparta el Ministerio de Educación sobre prevención de riesgos escolares.</w:t>
      </w:r>
    </w:p>
    <w:p w14:paraId="7496DD30" w14:textId="77777777" w:rsidR="000466BD" w:rsidRDefault="004136EF">
      <w:pPr>
        <w:pStyle w:val="Prrafodelista"/>
        <w:numPr>
          <w:ilvl w:val="2"/>
          <w:numId w:val="31"/>
        </w:numPr>
        <w:tabs>
          <w:tab w:val="left" w:pos="1776"/>
        </w:tabs>
        <w:spacing w:line="288" w:lineRule="exact"/>
        <w:ind w:left="1776" w:hanging="724"/>
        <w:rPr>
          <w:rFonts w:ascii="Calibri" w:hAnsi="Calibri"/>
          <w:sz w:val="24"/>
        </w:rPr>
      </w:pPr>
      <w:r>
        <w:rPr>
          <w:rFonts w:ascii="Calibri" w:hAnsi="Calibri"/>
          <w:sz w:val="24"/>
        </w:rPr>
        <w:t>Planificar</w:t>
      </w:r>
      <w:r>
        <w:rPr>
          <w:rFonts w:ascii="Calibri" w:hAnsi="Calibri"/>
          <w:spacing w:val="-9"/>
          <w:sz w:val="24"/>
        </w:rPr>
        <w:t xml:space="preserve"> </w:t>
      </w:r>
      <w:r>
        <w:rPr>
          <w:rFonts w:ascii="Calibri" w:hAnsi="Calibri"/>
          <w:sz w:val="24"/>
        </w:rPr>
        <w:t>y</w:t>
      </w:r>
      <w:r>
        <w:rPr>
          <w:rFonts w:ascii="Calibri" w:hAnsi="Calibri"/>
          <w:spacing w:val="-3"/>
          <w:sz w:val="24"/>
        </w:rPr>
        <w:t xml:space="preserve"> </w:t>
      </w:r>
      <w:r>
        <w:rPr>
          <w:rFonts w:ascii="Calibri" w:hAnsi="Calibri"/>
          <w:sz w:val="24"/>
        </w:rPr>
        <w:t>organizar</w:t>
      </w:r>
      <w:r>
        <w:rPr>
          <w:rFonts w:ascii="Calibri" w:hAnsi="Calibri"/>
          <w:spacing w:val="-3"/>
          <w:sz w:val="24"/>
        </w:rPr>
        <w:t xml:space="preserve"> </w:t>
      </w:r>
      <w:r>
        <w:rPr>
          <w:rFonts w:ascii="Calibri" w:hAnsi="Calibri"/>
          <w:sz w:val="24"/>
        </w:rPr>
        <w:t>anualmente</w:t>
      </w:r>
      <w:r>
        <w:rPr>
          <w:rFonts w:ascii="Calibri" w:hAnsi="Calibri"/>
          <w:spacing w:val="-7"/>
          <w:sz w:val="24"/>
        </w:rPr>
        <w:t xml:space="preserve"> </w:t>
      </w:r>
      <w:r>
        <w:rPr>
          <w:rFonts w:ascii="Calibri" w:hAnsi="Calibri"/>
          <w:sz w:val="24"/>
        </w:rPr>
        <w:t>las</w:t>
      </w:r>
      <w:r>
        <w:rPr>
          <w:rFonts w:ascii="Calibri" w:hAnsi="Calibri"/>
          <w:spacing w:val="-4"/>
          <w:sz w:val="24"/>
        </w:rPr>
        <w:t xml:space="preserve"> </w:t>
      </w:r>
      <w:r>
        <w:rPr>
          <w:rFonts w:ascii="Calibri" w:hAnsi="Calibri"/>
          <w:sz w:val="24"/>
        </w:rPr>
        <w:t>acciones</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z w:val="24"/>
        </w:rPr>
        <w:t>prevención</w:t>
      </w:r>
      <w:r>
        <w:rPr>
          <w:rFonts w:ascii="Calibri" w:hAnsi="Calibri"/>
          <w:spacing w:val="-4"/>
          <w:sz w:val="24"/>
        </w:rPr>
        <w:t xml:space="preserve"> </w:t>
      </w:r>
      <w:r>
        <w:rPr>
          <w:rFonts w:ascii="Calibri" w:hAnsi="Calibri"/>
          <w:sz w:val="24"/>
        </w:rPr>
        <w:t>de</w:t>
      </w:r>
      <w:r>
        <w:rPr>
          <w:rFonts w:ascii="Calibri" w:hAnsi="Calibri"/>
          <w:spacing w:val="-6"/>
          <w:sz w:val="24"/>
        </w:rPr>
        <w:t xml:space="preserve"> </w:t>
      </w:r>
      <w:r>
        <w:rPr>
          <w:rFonts w:ascii="Calibri" w:hAnsi="Calibri"/>
          <w:sz w:val="24"/>
        </w:rPr>
        <w:t>riesgo</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z w:val="24"/>
        </w:rPr>
        <w:t>las</w:t>
      </w:r>
      <w:r>
        <w:rPr>
          <w:rFonts w:ascii="Calibri" w:hAnsi="Calibri"/>
          <w:spacing w:val="-4"/>
          <w:sz w:val="24"/>
        </w:rPr>
        <w:t xml:space="preserve"> </w:t>
      </w:r>
      <w:r>
        <w:rPr>
          <w:rFonts w:ascii="Calibri" w:hAnsi="Calibri"/>
          <w:spacing w:val="-2"/>
          <w:sz w:val="24"/>
        </w:rPr>
        <w:t>alumnas.</w:t>
      </w:r>
    </w:p>
    <w:p w14:paraId="5AB06176" w14:textId="77777777" w:rsidR="000466BD" w:rsidRDefault="004136EF">
      <w:pPr>
        <w:pStyle w:val="Prrafodelista"/>
        <w:numPr>
          <w:ilvl w:val="2"/>
          <w:numId w:val="31"/>
        </w:numPr>
        <w:tabs>
          <w:tab w:val="left" w:pos="1056"/>
          <w:tab w:val="left" w:pos="1776"/>
        </w:tabs>
        <w:spacing w:before="6" w:line="249" w:lineRule="auto"/>
        <w:ind w:right="1067" w:hanging="4"/>
        <w:rPr>
          <w:rFonts w:ascii="Calibri" w:hAnsi="Calibri"/>
          <w:sz w:val="24"/>
        </w:rPr>
      </w:pPr>
      <w:r>
        <w:rPr>
          <w:rFonts w:ascii="Calibri" w:hAnsi="Calibri"/>
          <w:sz w:val="24"/>
        </w:rPr>
        <w:t>Informar</w:t>
      </w:r>
      <w:r>
        <w:rPr>
          <w:rFonts w:ascii="Calibri" w:hAnsi="Calibri"/>
          <w:spacing w:val="40"/>
          <w:sz w:val="24"/>
        </w:rPr>
        <w:t xml:space="preserve"> </w:t>
      </w:r>
      <w:r>
        <w:rPr>
          <w:rFonts w:ascii="Calibri" w:hAnsi="Calibri"/>
          <w:sz w:val="24"/>
        </w:rPr>
        <w:t>y</w:t>
      </w:r>
      <w:r>
        <w:rPr>
          <w:rFonts w:ascii="Calibri" w:hAnsi="Calibri"/>
          <w:spacing w:val="40"/>
          <w:sz w:val="24"/>
        </w:rPr>
        <w:t xml:space="preserve"> </w:t>
      </w:r>
      <w:r>
        <w:rPr>
          <w:rFonts w:ascii="Calibri" w:hAnsi="Calibri"/>
          <w:sz w:val="24"/>
        </w:rPr>
        <w:t>hacer</w:t>
      </w:r>
      <w:r>
        <w:rPr>
          <w:rFonts w:ascii="Calibri" w:hAnsi="Calibri"/>
          <w:spacing w:val="40"/>
          <w:sz w:val="24"/>
        </w:rPr>
        <w:t xml:space="preserve"> </w:t>
      </w:r>
      <w:r>
        <w:rPr>
          <w:rFonts w:ascii="Calibri" w:hAnsi="Calibri"/>
          <w:sz w:val="24"/>
        </w:rPr>
        <w:t>participar</w:t>
      </w:r>
      <w:r>
        <w:rPr>
          <w:rFonts w:ascii="Calibri" w:hAnsi="Calibri"/>
          <w:spacing w:val="40"/>
          <w:sz w:val="24"/>
        </w:rPr>
        <w:t xml:space="preserve"> </w:t>
      </w:r>
      <w:r>
        <w:rPr>
          <w:rFonts w:ascii="Calibri" w:hAnsi="Calibri"/>
          <w:sz w:val="24"/>
        </w:rPr>
        <w:t>activamente</w:t>
      </w:r>
      <w:r>
        <w:rPr>
          <w:rFonts w:ascii="Calibri" w:hAnsi="Calibri"/>
          <w:spacing w:val="40"/>
          <w:sz w:val="24"/>
        </w:rPr>
        <w:t xml:space="preserve"> </w:t>
      </w:r>
      <w:r>
        <w:rPr>
          <w:rFonts w:ascii="Calibri" w:hAnsi="Calibri"/>
          <w:sz w:val="24"/>
        </w:rPr>
        <w:t>a</w:t>
      </w:r>
      <w:r>
        <w:rPr>
          <w:rFonts w:ascii="Calibri" w:hAnsi="Calibri"/>
          <w:spacing w:val="40"/>
          <w:sz w:val="24"/>
        </w:rPr>
        <w:t xml:space="preserve"> </w:t>
      </w:r>
      <w:r>
        <w:rPr>
          <w:rFonts w:ascii="Calibri" w:hAnsi="Calibri"/>
          <w:sz w:val="24"/>
        </w:rPr>
        <w:t>los</w:t>
      </w:r>
      <w:r>
        <w:rPr>
          <w:rFonts w:ascii="Calibri" w:hAnsi="Calibri"/>
          <w:spacing w:val="40"/>
          <w:sz w:val="24"/>
        </w:rPr>
        <w:t xml:space="preserve"> </w:t>
      </w:r>
      <w:r>
        <w:rPr>
          <w:rFonts w:ascii="Calibri" w:hAnsi="Calibri"/>
          <w:sz w:val="24"/>
        </w:rPr>
        <w:t>padres</w:t>
      </w:r>
      <w:r>
        <w:rPr>
          <w:rFonts w:ascii="Calibri" w:hAnsi="Calibri"/>
          <w:spacing w:val="40"/>
          <w:sz w:val="24"/>
        </w:rPr>
        <w:t xml:space="preserve"> </w:t>
      </w:r>
      <w:r>
        <w:rPr>
          <w:rFonts w:ascii="Calibri" w:hAnsi="Calibri"/>
          <w:sz w:val="24"/>
        </w:rPr>
        <w:t>y/o</w:t>
      </w:r>
      <w:r>
        <w:rPr>
          <w:rFonts w:ascii="Calibri" w:hAnsi="Calibri"/>
          <w:spacing w:val="40"/>
          <w:sz w:val="24"/>
        </w:rPr>
        <w:t xml:space="preserve"> </w:t>
      </w:r>
      <w:r>
        <w:rPr>
          <w:rFonts w:ascii="Calibri" w:hAnsi="Calibri"/>
          <w:sz w:val="24"/>
        </w:rPr>
        <w:t>apoderados</w:t>
      </w:r>
      <w:r>
        <w:rPr>
          <w:rFonts w:ascii="Calibri" w:hAnsi="Calibri"/>
          <w:spacing w:val="40"/>
          <w:sz w:val="24"/>
        </w:rPr>
        <w:t xml:space="preserve"> </w:t>
      </w:r>
      <w:r>
        <w:rPr>
          <w:rFonts w:ascii="Calibri" w:hAnsi="Calibri"/>
          <w:sz w:val="24"/>
        </w:rPr>
        <w:t>en</w:t>
      </w:r>
      <w:r>
        <w:rPr>
          <w:rFonts w:ascii="Calibri" w:hAnsi="Calibri"/>
          <w:spacing w:val="40"/>
          <w:sz w:val="24"/>
        </w:rPr>
        <w:t xml:space="preserve"> </w:t>
      </w:r>
      <w:r>
        <w:rPr>
          <w:rFonts w:ascii="Calibri" w:hAnsi="Calibri"/>
          <w:sz w:val="24"/>
        </w:rPr>
        <w:t>el</w:t>
      </w:r>
      <w:r>
        <w:rPr>
          <w:rFonts w:ascii="Calibri" w:hAnsi="Calibri"/>
          <w:spacing w:val="40"/>
          <w:sz w:val="24"/>
        </w:rPr>
        <w:t xml:space="preserve"> </w:t>
      </w:r>
      <w:r>
        <w:rPr>
          <w:rFonts w:ascii="Calibri" w:hAnsi="Calibri"/>
          <w:sz w:val="24"/>
        </w:rPr>
        <w:t>Plan</w:t>
      </w:r>
      <w:r>
        <w:rPr>
          <w:rFonts w:ascii="Calibri" w:hAnsi="Calibri"/>
          <w:spacing w:val="40"/>
          <w:sz w:val="24"/>
        </w:rPr>
        <w:t xml:space="preserve"> </w:t>
      </w:r>
      <w:r>
        <w:rPr>
          <w:rFonts w:ascii="Calibri" w:hAnsi="Calibri"/>
          <w:sz w:val="24"/>
        </w:rPr>
        <w:t>de prevención de riesgos adoptado por la comunidad escolar.</w:t>
      </w:r>
    </w:p>
    <w:p w14:paraId="3B97E2C7" w14:textId="77777777" w:rsidR="000466BD" w:rsidRDefault="004136EF">
      <w:pPr>
        <w:pStyle w:val="Prrafodelista"/>
        <w:numPr>
          <w:ilvl w:val="2"/>
          <w:numId w:val="31"/>
        </w:numPr>
        <w:tabs>
          <w:tab w:val="left" w:pos="1056"/>
          <w:tab w:val="left" w:pos="1776"/>
        </w:tabs>
        <w:spacing w:line="247" w:lineRule="auto"/>
        <w:ind w:right="1068" w:hanging="4"/>
        <w:rPr>
          <w:rFonts w:ascii="Calibri" w:hAnsi="Calibri"/>
          <w:sz w:val="24"/>
        </w:rPr>
      </w:pPr>
      <w:r>
        <w:rPr>
          <w:rFonts w:ascii="Calibri" w:hAnsi="Calibri"/>
          <w:sz w:val="24"/>
        </w:rPr>
        <w:t>Supervisar</w:t>
      </w:r>
      <w:r>
        <w:rPr>
          <w:rFonts w:ascii="Calibri" w:hAnsi="Calibri"/>
          <w:spacing w:val="40"/>
          <w:sz w:val="24"/>
        </w:rPr>
        <w:t xml:space="preserve"> </w:t>
      </w:r>
      <w:r>
        <w:rPr>
          <w:rFonts w:ascii="Calibri" w:hAnsi="Calibri"/>
          <w:sz w:val="24"/>
        </w:rPr>
        <w:t>permanentemente</w:t>
      </w:r>
      <w:r>
        <w:rPr>
          <w:rFonts w:ascii="Calibri" w:hAnsi="Calibri"/>
          <w:spacing w:val="40"/>
          <w:sz w:val="24"/>
        </w:rPr>
        <w:t xml:space="preserve"> </w:t>
      </w:r>
      <w:r>
        <w:rPr>
          <w:rFonts w:ascii="Calibri" w:hAnsi="Calibri"/>
          <w:sz w:val="24"/>
        </w:rPr>
        <w:t>el</w:t>
      </w:r>
      <w:r>
        <w:rPr>
          <w:rFonts w:ascii="Calibri" w:hAnsi="Calibri"/>
          <w:spacing w:val="40"/>
          <w:sz w:val="24"/>
        </w:rPr>
        <w:t xml:space="preserve"> </w:t>
      </w:r>
      <w:r>
        <w:rPr>
          <w:rFonts w:ascii="Calibri" w:hAnsi="Calibri"/>
          <w:sz w:val="24"/>
        </w:rPr>
        <w:t>cumplimiento</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las</w:t>
      </w:r>
      <w:r>
        <w:rPr>
          <w:rFonts w:ascii="Calibri" w:hAnsi="Calibri"/>
          <w:spacing w:val="40"/>
          <w:sz w:val="24"/>
        </w:rPr>
        <w:t xml:space="preserve"> </w:t>
      </w:r>
      <w:r>
        <w:rPr>
          <w:rFonts w:ascii="Calibri" w:hAnsi="Calibri"/>
          <w:sz w:val="24"/>
        </w:rPr>
        <w:t>normas</w:t>
      </w:r>
      <w:r>
        <w:rPr>
          <w:rFonts w:ascii="Calibri" w:hAnsi="Calibri"/>
          <w:spacing w:val="40"/>
          <w:sz w:val="24"/>
        </w:rPr>
        <w:t xml:space="preserve"> </w:t>
      </w:r>
      <w:r>
        <w:rPr>
          <w:rFonts w:ascii="Calibri" w:hAnsi="Calibri"/>
          <w:sz w:val="24"/>
        </w:rPr>
        <w:t>impartidas</w:t>
      </w:r>
      <w:r>
        <w:rPr>
          <w:rFonts w:ascii="Calibri" w:hAnsi="Calibri"/>
          <w:spacing w:val="40"/>
          <w:sz w:val="24"/>
        </w:rPr>
        <w:t xml:space="preserve"> </w:t>
      </w:r>
      <w:r>
        <w:rPr>
          <w:rFonts w:ascii="Calibri" w:hAnsi="Calibri"/>
          <w:sz w:val="24"/>
        </w:rPr>
        <w:t>para</w:t>
      </w:r>
      <w:r>
        <w:rPr>
          <w:rFonts w:ascii="Calibri" w:hAnsi="Calibri"/>
          <w:spacing w:val="40"/>
          <w:sz w:val="24"/>
        </w:rPr>
        <w:t xml:space="preserve"> </w:t>
      </w:r>
      <w:r>
        <w:rPr>
          <w:rFonts w:ascii="Calibri" w:hAnsi="Calibri"/>
          <w:sz w:val="24"/>
        </w:rPr>
        <w:t xml:space="preserve">evitar </w:t>
      </w:r>
      <w:r>
        <w:rPr>
          <w:rFonts w:ascii="Calibri" w:hAnsi="Calibri"/>
          <w:spacing w:val="-2"/>
          <w:sz w:val="24"/>
        </w:rPr>
        <w:t>accidentes.</w:t>
      </w:r>
    </w:p>
    <w:p w14:paraId="4CE3D03F" w14:textId="77777777" w:rsidR="000466BD" w:rsidRDefault="004136EF">
      <w:pPr>
        <w:pStyle w:val="Prrafodelista"/>
        <w:numPr>
          <w:ilvl w:val="2"/>
          <w:numId w:val="31"/>
        </w:numPr>
        <w:tabs>
          <w:tab w:val="left" w:pos="1776"/>
        </w:tabs>
        <w:spacing w:line="294" w:lineRule="exact"/>
        <w:ind w:left="1776" w:hanging="724"/>
        <w:rPr>
          <w:rFonts w:ascii="Calibri" w:hAnsi="Calibri"/>
          <w:sz w:val="24"/>
        </w:rPr>
      </w:pPr>
      <w:r>
        <w:rPr>
          <w:rFonts w:ascii="Calibri" w:hAnsi="Calibri"/>
          <w:sz w:val="24"/>
        </w:rPr>
        <w:t>Programar</w:t>
      </w:r>
      <w:r>
        <w:rPr>
          <w:rFonts w:ascii="Calibri" w:hAnsi="Calibri"/>
          <w:spacing w:val="54"/>
          <w:sz w:val="24"/>
        </w:rPr>
        <w:t xml:space="preserve"> </w:t>
      </w:r>
      <w:r>
        <w:rPr>
          <w:rFonts w:ascii="Calibri" w:hAnsi="Calibri"/>
          <w:sz w:val="24"/>
        </w:rPr>
        <w:t>acciones</w:t>
      </w:r>
      <w:r>
        <w:rPr>
          <w:rFonts w:ascii="Calibri" w:hAnsi="Calibri"/>
          <w:spacing w:val="53"/>
          <w:sz w:val="24"/>
        </w:rPr>
        <w:t xml:space="preserve"> </w:t>
      </w:r>
      <w:r>
        <w:rPr>
          <w:rFonts w:ascii="Calibri" w:hAnsi="Calibri"/>
          <w:sz w:val="24"/>
        </w:rPr>
        <w:t>de</w:t>
      </w:r>
      <w:r>
        <w:rPr>
          <w:rFonts w:ascii="Calibri" w:hAnsi="Calibri"/>
          <w:spacing w:val="51"/>
          <w:sz w:val="24"/>
        </w:rPr>
        <w:t xml:space="preserve"> </w:t>
      </w:r>
      <w:r>
        <w:rPr>
          <w:rFonts w:ascii="Calibri" w:hAnsi="Calibri"/>
          <w:sz w:val="24"/>
        </w:rPr>
        <w:t>capacitación</w:t>
      </w:r>
      <w:r>
        <w:rPr>
          <w:rFonts w:ascii="Calibri" w:hAnsi="Calibri"/>
          <w:spacing w:val="56"/>
          <w:sz w:val="24"/>
        </w:rPr>
        <w:t xml:space="preserve"> </w:t>
      </w:r>
      <w:r>
        <w:rPr>
          <w:rFonts w:ascii="Calibri" w:hAnsi="Calibri"/>
          <w:sz w:val="24"/>
        </w:rPr>
        <w:t>y</w:t>
      </w:r>
      <w:r>
        <w:rPr>
          <w:rFonts w:ascii="Calibri" w:hAnsi="Calibri"/>
          <w:spacing w:val="50"/>
          <w:sz w:val="24"/>
        </w:rPr>
        <w:t xml:space="preserve"> </w:t>
      </w:r>
      <w:r>
        <w:rPr>
          <w:rFonts w:ascii="Calibri" w:hAnsi="Calibri"/>
          <w:sz w:val="24"/>
        </w:rPr>
        <w:t>perfeccionamiento</w:t>
      </w:r>
      <w:r>
        <w:rPr>
          <w:rFonts w:ascii="Calibri" w:hAnsi="Calibri"/>
          <w:spacing w:val="52"/>
          <w:sz w:val="24"/>
        </w:rPr>
        <w:t xml:space="preserve"> </w:t>
      </w:r>
      <w:r>
        <w:rPr>
          <w:rFonts w:ascii="Calibri" w:hAnsi="Calibri"/>
          <w:sz w:val="24"/>
        </w:rPr>
        <w:t>con</w:t>
      </w:r>
      <w:r>
        <w:rPr>
          <w:rFonts w:ascii="Calibri" w:hAnsi="Calibri"/>
          <w:spacing w:val="55"/>
          <w:sz w:val="24"/>
        </w:rPr>
        <w:t xml:space="preserve"> </w:t>
      </w:r>
      <w:r>
        <w:rPr>
          <w:rFonts w:ascii="Calibri" w:hAnsi="Calibri"/>
          <w:sz w:val="24"/>
        </w:rPr>
        <w:t>y</w:t>
      </w:r>
      <w:r>
        <w:rPr>
          <w:rFonts w:ascii="Calibri" w:hAnsi="Calibri"/>
          <w:spacing w:val="50"/>
          <w:sz w:val="24"/>
        </w:rPr>
        <w:t xml:space="preserve"> </w:t>
      </w:r>
      <w:r>
        <w:rPr>
          <w:rFonts w:ascii="Calibri" w:hAnsi="Calibri"/>
          <w:sz w:val="24"/>
        </w:rPr>
        <w:t>para</w:t>
      </w:r>
      <w:r>
        <w:rPr>
          <w:rFonts w:ascii="Calibri" w:hAnsi="Calibri"/>
          <w:spacing w:val="52"/>
          <w:sz w:val="24"/>
        </w:rPr>
        <w:t xml:space="preserve"> </w:t>
      </w:r>
      <w:r>
        <w:rPr>
          <w:rFonts w:ascii="Calibri" w:hAnsi="Calibri"/>
          <w:sz w:val="24"/>
        </w:rPr>
        <w:t>el</w:t>
      </w:r>
      <w:r>
        <w:rPr>
          <w:rFonts w:ascii="Calibri" w:hAnsi="Calibri"/>
          <w:spacing w:val="53"/>
          <w:sz w:val="24"/>
        </w:rPr>
        <w:t xml:space="preserve"> </w:t>
      </w:r>
      <w:r>
        <w:rPr>
          <w:rFonts w:ascii="Calibri" w:hAnsi="Calibri"/>
          <w:sz w:val="24"/>
        </w:rPr>
        <w:t>personal</w:t>
      </w:r>
      <w:r>
        <w:rPr>
          <w:rFonts w:ascii="Calibri" w:hAnsi="Calibri"/>
          <w:spacing w:val="54"/>
          <w:sz w:val="24"/>
        </w:rPr>
        <w:t xml:space="preserve"> </w:t>
      </w:r>
      <w:r>
        <w:rPr>
          <w:rFonts w:ascii="Calibri" w:hAnsi="Calibri"/>
          <w:spacing w:val="-5"/>
          <w:sz w:val="24"/>
        </w:rPr>
        <w:t>en</w:t>
      </w:r>
    </w:p>
    <w:p w14:paraId="5AB8E690" w14:textId="77777777" w:rsidR="000466BD" w:rsidRDefault="000466BD">
      <w:pPr>
        <w:pStyle w:val="Prrafodelista"/>
        <w:spacing w:line="294" w:lineRule="exact"/>
        <w:rPr>
          <w:rFonts w:ascii="Calibri" w:hAnsi="Calibri"/>
          <w:sz w:val="24"/>
        </w:rPr>
        <w:sectPr w:rsidR="000466BD">
          <w:pgSz w:w="12240" w:h="15840"/>
          <w:pgMar w:top="1820" w:right="360" w:bottom="1520" w:left="360" w:header="730" w:footer="1265" w:gutter="0"/>
          <w:cols w:space="720"/>
        </w:sectPr>
      </w:pPr>
    </w:p>
    <w:p w14:paraId="02720ED0" w14:textId="77777777" w:rsidR="000466BD" w:rsidRDefault="000466BD">
      <w:pPr>
        <w:pStyle w:val="Textoindependiente"/>
        <w:spacing w:before="270"/>
        <w:rPr>
          <w:rFonts w:ascii="Calibri"/>
        </w:rPr>
      </w:pPr>
    </w:p>
    <w:p w14:paraId="6CAEF5A3" w14:textId="77777777" w:rsidR="000466BD" w:rsidRDefault="004136EF">
      <w:pPr>
        <w:pStyle w:val="Textoindependiente"/>
        <w:spacing w:before="1"/>
        <w:ind w:left="1056"/>
        <w:rPr>
          <w:rFonts w:ascii="Calibri" w:hAnsi="Calibri"/>
        </w:rPr>
      </w:pPr>
      <w:r>
        <w:rPr>
          <w:rFonts w:ascii="Calibri" w:hAnsi="Calibri"/>
        </w:rPr>
        <w:t>materias</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Prevención</w:t>
      </w:r>
      <w:r>
        <w:rPr>
          <w:rFonts w:ascii="Calibri" w:hAnsi="Calibri"/>
          <w:spacing w:val="-2"/>
        </w:rPr>
        <w:t xml:space="preserve"> </w:t>
      </w:r>
      <w:r>
        <w:rPr>
          <w:rFonts w:ascii="Calibri" w:hAnsi="Calibri"/>
        </w:rPr>
        <w:t>de</w:t>
      </w:r>
      <w:r>
        <w:rPr>
          <w:rFonts w:ascii="Calibri" w:hAnsi="Calibri"/>
          <w:spacing w:val="-4"/>
        </w:rPr>
        <w:t xml:space="preserve"> </w:t>
      </w:r>
      <w:r>
        <w:rPr>
          <w:rFonts w:ascii="Calibri" w:hAnsi="Calibri"/>
          <w:spacing w:val="-2"/>
        </w:rPr>
        <w:t>riesgo.</w:t>
      </w:r>
    </w:p>
    <w:p w14:paraId="0F125147" w14:textId="77777777" w:rsidR="000466BD" w:rsidRDefault="004136EF">
      <w:pPr>
        <w:pStyle w:val="Prrafodelista"/>
        <w:numPr>
          <w:ilvl w:val="2"/>
          <w:numId w:val="31"/>
        </w:numPr>
        <w:tabs>
          <w:tab w:val="left" w:pos="1056"/>
          <w:tab w:val="left" w:pos="1776"/>
        </w:tabs>
        <w:spacing w:before="1" w:line="249" w:lineRule="auto"/>
        <w:ind w:right="1068" w:hanging="4"/>
        <w:rPr>
          <w:rFonts w:ascii="Calibri" w:hAnsi="Calibri"/>
          <w:sz w:val="24"/>
        </w:rPr>
      </w:pPr>
      <w:r>
        <w:rPr>
          <w:rFonts w:ascii="Calibri" w:hAnsi="Calibri"/>
          <w:sz w:val="24"/>
        </w:rPr>
        <w:t xml:space="preserve">Instruir al personal sobre el proceso de traslado de alumnas accidentadas a los centros </w:t>
      </w:r>
      <w:r>
        <w:rPr>
          <w:rFonts w:ascii="Calibri" w:hAnsi="Calibri"/>
          <w:spacing w:val="-2"/>
          <w:sz w:val="24"/>
        </w:rPr>
        <w:t>asistenciales.</w:t>
      </w:r>
    </w:p>
    <w:p w14:paraId="4CC4B9EE" w14:textId="77777777" w:rsidR="000466BD" w:rsidRDefault="004136EF">
      <w:pPr>
        <w:pStyle w:val="Prrafodelista"/>
        <w:numPr>
          <w:ilvl w:val="2"/>
          <w:numId w:val="31"/>
        </w:numPr>
        <w:tabs>
          <w:tab w:val="left" w:pos="1056"/>
          <w:tab w:val="left" w:pos="1776"/>
        </w:tabs>
        <w:spacing w:line="249" w:lineRule="auto"/>
        <w:ind w:right="1065" w:hanging="4"/>
        <w:rPr>
          <w:rFonts w:ascii="Calibri" w:hAnsi="Calibri"/>
          <w:sz w:val="24"/>
        </w:rPr>
      </w:pPr>
      <w:r>
        <w:rPr>
          <w:rFonts w:ascii="Calibri" w:hAnsi="Calibri"/>
          <w:sz w:val="24"/>
        </w:rPr>
        <w:t>En el establecimiento se mantendrán contenedores de basuras, en buenas condiciones, limpios y en cantidad suficiente.</w:t>
      </w:r>
    </w:p>
    <w:p w14:paraId="321DAE96" w14:textId="77777777" w:rsidR="000466BD" w:rsidRDefault="000466BD">
      <w:pPr>
        <w:pStyle w:val="Textoindependiente"/>
        <w:rPr>
          <w:rFonts w:ascii="Calibri"/>
        </w:rPr>
      </w:pPr>
    </w:p>
    <w:p w14:paraId="37BF8324" w14:textId="77777777" w:rsidR="000466BD" w:rsidRDefault="000466BD">
      <w:pPr>
        <w:pStyle w:val="Textoindependiente"/>
        <w:spacing w:before="10"/>
        <w:rPr>
          <w:rFonts w:ascii="Calibri"/>
        </w:rPr>
      </w:pPr>
    </w:p>
    <w:p w14:paraId="4916BCF7" w14:textId="77777777" w:rsidR="000466BD" w:rsidRDefault="004136EF">
      <w:pPr>
        <w:pStyle w:val="Ttulo5"/>
        <w:numPr>
          <w:ilvl w:val="1"/>
          <w:numId w:val="31"/>
        </w:numPr>
        <w:tabs>
          <w:tab w:val="left" w:pos="1776"/>
        </w:tabs>
        <w:ind w:hanging="724"/>
        <w:rPr>
          <w:rFonts w:ascii="Calibri"/>
        </w:rPr>
      </w:pPr>
      <w:r>
        <w:rPr>
          <w:rFonts w:ascii="Calibri"/>
          <w:u w:val="single"/>
        </w:rPr>
        <w:t>De las</w:t>
      </w:r>
      <w:r>
        <w:rPr>
          <w:rFonts w:ascii="Calibri"/>
          <w:spacing w:val="-2"/>
          <w:u w:val="single"/>
        </w:rPr>
        <w:t xml:space="preserve"> profesoras:</w:t>
      </w:r>
    </w:p>
    <w:p w14:paraId="085C351D" w14:textId="77777777" w:rsidR="000466BD" w:rsidRDefault="000466BD">
      <w:pPr>
        <w:pStyle w:val="Textoindependiente"/>
        <w:spacing w:before="13"/>
        <w:rPr>
          <w:rFonts w:ascii="Calibri"/>
          <w:b/>
        </w:rPr>
      </w:pPr>
    </w:p>
    <w:p w14:paraId="546E43CB" w14:textId="77777777" w:rsidR="000466BD" w:rsidRDefault="004136EF">
      <w:pPr>
        <w:pStyle w:val="Prrafodelista"/>
        <w:numPr>
          <w:ilvl w:val="2"/>
          <w:numId w:val="31"/>
        </w:numPr>
        <w:tabs>
          <w:tab w:val="left" w:pos="1416"/>
        </w:tabs>
        <w:ind w:left="1416" w:hanging="364"/>
        <w:rPr>
          <w:rFonts w:ascii="Calibri" w:hAnsi="Calibri"/>
          <w:sz w:val="24"/>
        </w:rPr>
      </w:pPr>
      <w:r>
        <w:rPr>
          <w:rFonts w:ascii="Calibri" w:hAnsi="Calibri"/>
          <w:sz w:val="24"/>
        </w:rPr>
        <w:t>Velar</w:t>
      </w:r>
      <w:r>
        <w:rPr>
          <w:rFonts w:ascii="Calibri" w:hAnsi="Calibri"/>
          <w:spacing w:val="-5"/>
          <w:sz w:val="24"/>
        </w:rPr>
        <w:t xml:space="preserve"> </w:t>
      </w:r>
      <w:r>
        <w:rPr>
          <w:rFonts w:ascii="Calibri" w:hAnsi="Calibri"/>
          <w:sz w:val="24"/>
        </w:rPr>
        <w:t>por</w:t>
      </w:r>
      <w:r>
        <w:rPr>
          <w:rFonts w:ascii="Calibri" w:hAnsi="Calibri"/>
          <w:spacing w:val="-3"/>
          <w:sz w:val="24"/>
        </w:rPr>
        <w:t xml:space="preserve"> </w:t>
      </w:r>
      <w:r>
        <w:rPr>
          <w:rFonts w:ascii="Calibri" w:hAnsi="Calibri"/>
          <w:sz w:val="24"/>
        </w:rPr>
        <w:t>la</w:t>
      </w:r>
      <w:r>
        <w:rPr>
          <w:rFonts w:ascii="Calibri" w:hAnsi="Calibri"/>
          <w:spacing w:val="-3"/>
          <w:sz w:val="24"/>
        </w:rPr>
        <w:t xml:space="preserve"> </w:t>
      </w:r>
      <w:r>
        <w:rPr>
          <w:rFonts w:ascii="Calibri" w:hAnsi="Calibri"/>
          <w:sz w:val="24"/>
        </w:rPr>
        <w:t>salud</w:t>
      </w:r>
      <w:r>
        <w:rPr>
          <w:rFonts w:ascii="Calibri" w:hAnsi="Calibri"/>
          <w:spacing w:val="-2"/>
          <w:sz w:val="24"/>
        </w:rPr>
        <w:t xml:space="preserve"> </w:t>
      </w:r>
      <w:r>
        <w:rPr>
          <w:rFonts w:ascii="Calibri" w:hAnsi="Calibri"/>
          <w:sz w:val="24"/>
        </w:rPr>
        <w:t>e</w:t>
      </w:r>
      <w:r>
        <w:rPr>
          <w:rFonts w:ascii="Calibri" w:hAnsi="Calibri"/>
          <w:spacing w:val="-3"/>
          <w:sz w:val="24"/>
        </w:rPr>
        <w:t xml:space="preserve"> </w:t>
      </w:r>
      <w:r>
        <w:rPr>
          <w:rFonts w:ascii="Calibri" w:hAnsi="Calibri"/>
          <w:sz w:val="24"/>
        </w:rPr>
        <w:t>integridad</w:t>
      </w:r>
      <w:r>
        <w:rPr>
          <w:rFonts w:ascii="Calibri" w:hAnsi="Calibri"/>
          <w:spacing w:val="-2"/>
          <w:sz w:val="24"/>
        </w:rPr>
        <w:t xml:space="preserve"> </w:t>
      </w:r>
      <w:r>
        <w:rPr>
          <w:rFonts w:ascii="Calibri" w:hAnsi="Calibri"/>
          <w:sz w:val="24"/>
        </w:rPr>
        <w:t>física</w:t>
      </w:r>
      <w:r>
        <w:rPr>
          <w:rFonts w:ascii="Calibri" w:hAnsi="Calibri"/>
          <w:spacing w:val="1"/>
          <w:sz w:val="24"/>
        </w:rPr>
        <w:t xml:space="preserve"> </w:t>
      </w:r>
      <w:r>
        <w:rPr>
          <w:rFonts w:ascii="Calibri" w:hAnsi="Calibri"/>
          <w:sz w:val="24"/>
        </w:rPr>
        <w:t>de</w:t>
      </w:r>
      <w:r>
        <w:rPr>
          <w:rFonts w:ascii="Calibri" w:hAnsi="Calibri"/>
          <w:spacing w:val="-4"/>
          <w:sz w:val="24"/>
        </w:rPr>
        <w:t xml:space="preserve"> </w:t>
      </w:r>
      <w:r>
        <w:rPr>
          <w:rFonts w:ascii="Calibri" w:hAnsi="Calibri"/>
          <w:sz w:val="24"/>
        </w:rPr>
        <w:t>las</w:t>
      </w:r>
      <w:r>
        <w:rPr>
          <w:rFonts w:ascii="Calibri" w:hAnsi="Calibri"/>
          <w:spacing w:val="-1"/>
          <w:sz w:val="24"/>
        </w:rPr>
        <w:t xml:space="preserve"> </w:t>
      </w:r>
      <w:r>
        <w:rPr>
          <w:rFonts w:ascii="Calibri" w:hAnsi="Calibri"/>
          <w:spacing w:val="-2"/>
          <w:sz w:val="24"/>
        </w:rPr>
        <w:t>estudiantes.</w:t>
      </w:r>
    </w:p>
    <w:p w14:paraId="252BADAC" w14:textId="77777777" w:rsidR="000466BD" w:rsidRDefault="004136EF">
      <w:pPr>
        <w:pStyle w:val="Prrafodelista"/>
        <w:numPr>
          <w:ilvl w:val="2"/>
          <w:numId w:val="31"/>
        </w:numPr>
        <w:tabs>
          <w:tab w:val="left" w:pos="1416"/>
        </w:tabs>
        <w:spacing w:before="6"/>
        <w:ind w:left="1416" w:hanging="364"/>
        <w:rPr>
          <w:rFonts w:ascii="Calibri" w:hAnsi="Calibri"/>
          <w:sz w:val="24"/>
        </w:rPr>
      </w:pPr>
      <w:r>
        <w:rPr>
          <w:rFonts w:ascii="Calibri" w:hAnsi="Calibri"/>
          <w:sz w:val="24"/>
        </w:rPr>
        <w:t>Conocer</w:t>
      </w:r>
      <w:r>
        <w:rPr>
          <w:rFonts w:ascii="Calibri" w:hAnsi="Calibri"/>
          <w:spacing w:val="-7"/>
          <w:sz w:val="24"/>
        </w:rPr>
        <w:t xml:space="preserve"> </w:t>
      </w:r>
      <w:r>
        <w:rPr>
          <w:rFonts w:ascii="Calibri" w:hAnsi="Calibri"/>
          <w:sz w:val="24"/>
        </w:rPr>
        <w:t>los</w:t>
      </w:r>
      <w:r>
        <w:rPr>
          <w:rFonts w:ascii="Calibri" w:hAnsi="Calibri"/>
          <w:spacing w:val="-4"/>
          <w:sz w:val="24"/>
        </w:rPr>
        <w:t xml:space="preserve"> </w:t>
      </w:r>
      <w:r>
        <w:rPr>
          <w:rFonts w:ascii="Calibri" w:hAnsi="Calibri"/>
          <w:sz w:val="24"/>
        </w:rPr>
        <w:t>principios</w:t>
      </w:r>
      <w:r>
        <w:rPr>
          <w:rFonts w:ascii="Calibri" w:hAnsi="Calibri"/>
          <w:spacing w:val="-3"/>
          <w:sz w:val="24"/>
        </w:rPr>
        <w:t xml:space="preserve"> </w:t>
      </w:r>
      <w:r>
        <w:rPr>
          <w:rFonts w:ascii="Calibri" w:hAnsi="Calibri"/>
          <w:sz w:val="24"/>
        </w:rPr>
        <w:t>básicos</w:t>
      </w:r>
      <w:r>
        <w:rPr>
          <w:rFonts w:ascii="Calibri" w:hAnsi="Calibri"/>
          <w:spacing w:val="-4"/>
          <w:sz w:val="24"/>
        </w:rPr>
        <w:t xml:space="preserve"> </w:t>
      </w:r>
      <w:r>
        <w:rPr>
          <w:rFonts w:ascii="Calibri" w:hAnsi="Calibri"/>
          <w:sz w:val="24"/>
        </w:rPr>
        <w:t>de</w:t>
      </w:r>
      <w:r>
        <w:rPr>
          <w:rFonts w:ascii="Calibri" w:hAnsi="Calibri"/>
          <w:spacing w:val="-6"/>
          <w:sz w:val="24"/>
        </w:rPr>
        <w:t xml:space="preserve"> </w:t>
      </w:r>
      <w:r>
        <w:rPr>
          <w:rFonts w:ascii="Calibri" w:hAnsi="Calibri"/>
          <w:sz w:val="24"/>
        </w:rPr>
        <w:t>prevención</w:t>
      </w:r>
      <w:r>
        <w:rPr>
          <w:rFonts w:ascii="Calibri" w:hAnsi="Calibri"/>
          <w:spacing w:val="-3"/>
          <w:sz w:val="24"/>
        </w:rPr>
        <w:t xml:space="preserve"> </w:t>
      </w:r>
      <w:r>
        <w:rPr>
          <w:rFonts w:ascii="Calibri" w:hAnsi="Calibri"/>
          <w:sz w:val="24"/>
        </w:rPr>
        <w:t>de</w:t>
      </w:r>
      <w:r>
        <w:rPr>
          <w:rFonts w:ascii="Calibri" w:hAnsi="Calibri"/>
          <w:spacing w:val="-6"/>
          <w:sz w:val="24"/>
        </w:rPr>
        <w:t xml:space="preserve"> </w:t>
      </w:r>
      <w:r>
        <w:rPr>
          <w:rFonts w:ascii="Calibri" w:hAnsi="Calibri"/>
          <w:sz w:val="24"/>
        </w:rPr>
        <w:t>accidentes</w:t>
      </w:r>
      <w:r>
        <w:rPr>
          <w:rFonts w:ascii="Calibri" w:hAnsi="Calibri"/>
          <w:spacing w:val="-3"/>
          <w:sz w:val="24"/>
        </w:rPr>
        <w:t xml:space="preserve"> </w:t>
      </w:r>
      <w:r>
        <w:rPr>
          <w:rFonts w:ascii="Calibri" w:hAnsi="Calibri"/>
          <w:spacing w:val="-2"/>
          <w:sz w:val="24"/>
        </w:rPr>
        <w:t>escolares.</w:t>
      </w:r>
    </w:p>
    <w:p w14:paraId="17B25AAE" w14:textId="77777777" w:rsidR="000466BD" w:rsidRDefault="004136EF">
      <w:pPr>
        <w:pStyle w:val="Prrafodelista"/>
        <w:numPr>
          <w:ilvl w:val="2"/>
          <w:numId w:val="31"/>
        </w:numPr>
        <w:tabs>
          <w:tab w:val="left" w:pos="1416"/>
        </w:tabs>
        <w:spacing w:before="5"/>
        <w:ind w:left="1416" w:hanging="364"/>
        <w:rPr>
          <w:rFonts w:ascii="Calibri" w:hAnsi="Calibri"/>
          <w:sz w:val="24"/>
        </w:rPr>
      </w:pPr>
      <w:r>
        <w:rPr>
          <w:rFonts w:ascii="Calibri" w:hAnsi="Calibri"/>
          <w:sz w:val="24"/>
        </w:rPr>
        <w:t>Hacer</w:t>
      </w:r>
      <w:r>
        <w:rPr>
          <w:rFonts w:ascii="Calibri" w:hAnsi="Calibri"/>
          <w:spacing w:val="-3"/>
          <w:sz w:val="24"/>
        </w:rPr>
        <w:t xml:space="preserve"> </w:t>
      </w:r>
      <w:r>
        <w:rPr>
          <w:rFonts w:ascii="Calibri" w:hAnsi="Calibri"/>
          <w:sz w:val="24"/>
        </w:rPr>
        <w:t>cumplir</w:t>
      </w:r>
      <w:r>
        <w:rPr>
          <w:rFonts w:ascii="Calibri" w:hAnsi="Calibri"/>
          <w:spacing w:val="-6"/>
          <w:sz w:val="24"/>
        </w:rPr>
        <w:t xml:space="preserve"> </w:t>
      </w:r>
      <w:r>
        <w:rPr>
          <w:rFonts w:ascii="Calibri" w:hAnsi="Calibri"/>
          <w:sz w:val="24"/>
        </w:rPr>
        <w:t>normas básicas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z w:val="24"/>
        </w:rPr>
        <w:t>orden,</w:t>
      </w:r>
      <w:r>
        <w:rPr>
          <w:rFonts w:ascii="Calibri" w:hAnsi="Calibri"/>
          <w:spacing w:val="-5"/>
          <w:sz w:val="24"/>
        </w:rPr>
        <w:t xml:space="preserve"> </w:t>
      </w:r>
      <w:r>
        <w:rPr>
          <w:rFonts w:ascii="Calibri" w:hAnsi="Calibri"/>
          <w:sz w:val="24"/>
        </w:rPr>
        <w:t>higiene</w:t>
      </w:r>
      <w:r>
        <w:rPr>
          <w:rFonts w:ascii="Calibri" w:hAnsi="Calibri"/>
          <w:spacing w:val="-1"/>
          <w:sz w:val="24"/>
        </w:rPr>
        <w:t xml:space="preserve"> </w:t>
      </w:r>
      <w:r>
        <w:rPr>
          <w:rFonts w:ascii="Calibri" w:hAnsi="Calibri"/>
          <w:sz w:val="24"/>
        </w:rPr>
        <w:t>y</w:t>
      </w:r>
      <w:r>
        <w:rPr>
          <w:rFonts w:ascii="Calibri" w:hAnsi="Calibri"/>
          <w:spacing w:val="-6"/>
          <w:sz w:val="24"/>
        </w:rPr>
        <w:t xml:space="preserve"> </w:t>
      </w:r>
      <w:r>
        <w:rPr>
          <w:rFonts w:ascii="Calibri" w:hAnsi="Calibri"/>
          <w:spacing w:val="-2"/>
          <w:sz w:val="24"/>
        </w:rPr>
        <w:t>seguridad.</w:t>
      </w:r>
    </w:p>
    <w:p w14:paraId="304D8BB8" w14:textId="77777777" w:rsidR="000466BD" w:rsidRDefault="004136EF">
      <w:pPr>
        <w:pStyle w:val="Prrafodelista"/>
        <w:numPr>
          <w:ilvl w:val="2"/>
          <w:numId w:val="31"/>
        </w:numPr>
        <w:tabs>
          <w:tab w:val="left" w:pos="1056"/>
          <w:tab w:val="left" w:pos="1416"/>
        </w:tabs>
        <w:spacing w:before="6" w:line="244" w:lineRule="auto"/>
        <w:ind w:right="1068" w:hanging="4"/>
        <w:rPr>
          <w:rFonts w:ascii="Calibri" w:hAnsi="Calibri"/>
          <w:sz w:val="24"/>
        </w:rPr>
      </w:pPr>
      <w:r>
        <w:rPr>
          <w:rFonts w:ascii="Calibri" w:hAnsi="Calibri"/>
          <w:sz w:val="24"/>
        </w:rPr>
        <w:t>Promover en forma permanente la participación de sus estudiantes en todas las actividades de prevención de riesgos; analizar las sugerencias y ponerlas en práctica cuando proceda.</w:t>
      </w:r>
    </w:p>
    <w:p w14:paraId="29F5E8C3" w14:textId="77777777" w:rsidR="000466BD" w:rsidRDefault="004136EF">
      <w:pPr>
        <w:pStyle w:val="Prrafodelista"/>
        <w:numPr>
          <w:ilvl w:val="2"/>
          <w:numId w:val="31"/>
        </w:numPr>
        <w:tabs>
          <w:tab w:val="left" w:pos="1416"/>
        </w:tabs>
        <w:spacing w:before="1"/>
        <w:ind w:left="1416" w:hanging="364"/>
        <w:rPr>
          <w:rFonts w:ascii="Calibri" w:hAnsi="Calibri"/>
          <w:sz w:val="24"/>
        </w:rPr>
      </w:pPr>
      <w:r>
        <w:rPr>
          <w:rFonts w:ascii="Calibri" w:hAnsi="Calibri"/>
          <w:sz w:val="24"/>
        </w:rPr>
        <w:t>Investigar</w:t>
      </w:r>
      <w:r>
        <w:rPr>
          <w:rFonts w:ascii="Calibri" w:hAnsi="Calibri"/>
          <w:spacing w:val="-8"/>
          <w:sz w:val="24"/>
        </w:rPr>
        <w:t xml:space="preserve"> </w:t>
      </w:r>
      <w:r>
        <w:rPr>
          <w:rFonts w:ascii="Calibri" w:hAnsi="Calibri"/>
          <w:sz w:val="24"/>
        </w:rPr>
        <w:t>todo</w:t>
      </w:r>
      <w:r>
        <w:rPr>
          <w:rFonts w:ascii="Calibri" w:hAnsi="Calibri"/>
          <w:spacing w:val="-1"/>
          <w:sz w:val="24"/>
        </w:rPr>
        <w:t xml:space="preserve"> </w:t>
      </w:r>
      <w:r>
        <w:rPr>
          <w:rFonts w:ascii="Calibri" w:hAnsi="Calibri"/>
          <w:sz w:val="24"/>
        </w:rPr>
        <w:t>accidente,</w:t>
      </w:r>
      <w:r>
        <w:rPr>
          <w:rFonts w:ascii="Calibri" w:hAnsi="Calibri"/>
          <w:spacing w:val="-6"/>
          <w:sz w:val="24"/>
        </w:rPr>
        <w:t xml:space="preserve"> </w:t>
      </w:r>
      <w:r>
        <w:rPr>
          <w:rFonts w:ascii="Calibri" w:hAnsi="Calibri"/>
          <w:sz w:val="24"/>
        </w:rPr>
        <w:t>adoptando</w:t>
      </w:r>
      <w:r>
        <w:rPr>
          <w:rFonts w:ascii="Calibri" w:hAnsi="Calibri"/>
          <w:spacing w:val="-1"/>
          <w:sz w:val="24"/>
        </w:rPr>
        <w:t xml:space="preserve"> </w:t>
      </w:r>
      <w:r>
        <w:rPr>
          <w:rFonts w:ascii="Calibri" w:hAnsi="Calibri"/>
          <w:sz w:val="24"/>
        </w:rPr>
        <w:t>las</w:t>
      </w:r>
      <w:r>
        <w:rPr>
          <w:rFonts w:ascii="Calibri" w:hAnsi="Calibri"/>
          <w:spacing w:val="-4"/>
          <w:sz w:val="24"/>
        </w:rPr>
        <w:t xml:space="preserve"> </w:t>
      </w:r>
      <w:r>
        <w:rPr>
          <w:rFonts w:ascii="Calibri" w:hAnsi="Calibri"/>
          <w:sz w:val="24"/>
        </w:rPr>
        <w:t>medidas</w:t>
      </w:r>
      <w:r>
        <w:rPr>
          <w:rFonts w:ascii="Calibri" w:hAnsi="Calibri"/>
          <w:spacing w:val="-4"/>
          <w:sz w:val="24"/>
        </w:rPr>
        <w:t xml:space="preserve"> </w:t>
      </w:r>
      <w:r>
        <w:rPr>
          <w:rFonts w:ascii="Calibri" w:hAnsi="Calibri"/>
          <w:sz w:val="24"/>
        </w:rPr>
        <w:t>necesarias</w:t>
      </w:r>
      <w:r>
        <w:rPr>
          <w:rFonts w:ascii="Calibri" w:hAnsi="Calibri"/>
          <w:spacing w:val="-4"/>
          <w:sz w:val="24"/>
        </w:rPr>
        <w:t xml:space="preserve"> </w:t>
      </w:r>
      <w:r>
        <w:rPr>
          <w:rFonts w:ascii="Calibri" w:hAnsi="Calibri"/>
          <w:sz w:val="24"/>
        </w:rPr>
        <w:t>para</w:t>
      </w:r>
      <w:r>
        <w:rPr>
          <w:rFonts w:ascii="Calibri" w:hAnsi="Calibri"/>
          <w:spacing w:val="-5"/>
          <w:sz w:val="24"/>
        </w:rPr>
        <w:t xml:space="preserve"> </w:t>
      </w:r>
      <w:r>
        <w:rPr>
          <w:rFonts w:ascii="Calibri" w:hAnsi="Calibri"/>
          <w:sz w:val="24"/>
        </w:rPr>
        <w:t>evitar</w:t>
      </w:r>
      <w:r>
        <w:rPr>
          <w:rFonts w:ascii="Calibri" w:hAnsi="Calibri"/>
          <w:spacing w:val="-5"/>
          <w:sz w:val="24"/>
        </w:rPr>
        <w:t xml:space="preserve"> </w:t>
      </w:r>
      <w:r>
        <w:rPr>
          <w:rFonts w:ascii="Calibri" w:hAnsi="Calibri"/>
          <w:sz w:val="24"/>
        </w:rPr>
        <w:t xml:space="preserve">su </w:t>
      </w:r>
      <w:r>
        <w:rPr>
          <w:rFonts w:ascii="Calibri" w:hAnsi="Calibri"/>
          <w:spacing w:val="-2"/>
          <w:sz w:val="24"/>
        </w:rPr>
        <w:t>repetición.</w:t>
      </w:r>
    </w:p>
    <w:p w14:paraId="59EF4F4A" w14:textId="77777777" w:rsidR="000466BD" w:rsidRDefault="004136EF">
      <w:pPr>
        <w:pStyle w:val="Prrafodelista"/>
        <w:numPr>
          <w:ilvl w:val="2"/>
          <w:numId w:val="31"/>
        </w:numPr>
        <w:tabs>
          <w:tab w:val="left" w:pos="1056"/>
          <w:tab w:val="left" w:pos="1415"/>
        </w:tabs>
        <w:spacing w:before="5" w:line="247" w:lineRule="auto"/>
        <w:ind w:right="1051" w:hanging="4"/>
        <w:jc w:val="both"/>
        <w:rPr>
          <w:rFonts w:ascii="Calibri" w:hAnsi="Calibri"/>
          <w:sz w:val="24"/>
        </w:rPr>
      </w:pPr>
      <w:r>
        <w:rPr>
          <w:rFonts w:ascii="Calibri" w:hAnsi="Calibri"/>
          <w:sz w:val="24"/>
        </w:rPr>
        <w:t>Adoptar</w:t>
      </w:r>
      <w:r>
        <w:rPr>
          <w:rFonts w:ascii="Calibri" w:hAnsi="Calibri"/>
          <w:spacing w:val="-5"/>
          <w:sz w:val="24"/>
        </w:rPr>
        <w:t xml:space="preserve"> </w:t>
      </w:r>
      <w:r>
        <w:rPr>
          <w:rFonts w:ascii="Calibri" w:hAnsi="Calibri"/>
          <w:sz w:val="24"/>
        </w:rPr>
        <w:t>las</w:t>
      </w:r>
      <w:r>
        <w:rPr>
          <w:rFonts w:ascii="Calibri" w:hAnsi="Calibri"/>
          <w:spacing w:val="-8"/>
          <w:sz w:val="24"/>
        </w:rPr>
        <w:t xml:space="preserve"> </w:t>
      </w:r>
      <w:r>
        <w:rPr>
          <w:rFonts w:ascii="Calibri" w:hAnsi="Calibri"/>
          <w:sz w:val="24"/>
        </w:rPr>
        <w:t>medidas</w:t>
      </w:r>
      <w:r>
        <w:rPr>
          <w:rFonts w:ascii="Calibri" w:hAnsi="Calibri"/>
          <w:spacing w:val="-5"/>
          <w:sz w:val="24"/>
        </w:rPr>
        <w:t xml:space="preserve"> </w:t>
      </w:r>
      <w:r>
        <w:rPr>
          <w:rFonts w:ascii="Calibri" w:hAnsi="Calibri"/>
          <w:sz w:val="24"/>
        </w:rPr>
        <w:t>necesarias</w:t>
      </w:r>
      <w:r>
        <w:rPr>
          <w:rFonts w:ascii="Calibri" w:hAnsi="Calibri"/>
          <w:spacing w:val="-8"/>
          <w:sz w:val="24"/>
        </w:rPr>
        <w:t xml:space="preserve"> </w:t>
      </w:r>
      <w:r>
        <w:rPr>
          <w:rFonts w:ascii="Calibri" w:hAnsi="Calibri"/>
          <w:sz w:val="24"/>
        </w:rPr>
        <w:t>destinadas</w:t>
      </w:r>
      <w:r>
        <w:rPr>
          <w:rFonts w:ascii="Calibri" w:hAnsi="Calibri"/>
          <w:spacing w:val="-5"/>
          <w:sz w:val="24"/>
        </w:rPr>
        <w:t xml:space="preserve"> </w:t>
      </w:r>
      <w:r>
        <w:rPr>
          <w:rFonts w:ascii="Calibri" w:hAnsi="Calibri"/>
          <w:sz w:val="24"/>
        </w:rPr>
        <w:t>a</w:t>
      </w:r>
      <w:r>
        <w:rPr>
          <w:rFonts w:ascii="Calibri" w:hAnsi="Calibri"/>
          <w:spacing w:val="-5"/>
          <w:sz w:val="24"/>
        </w:rPr>
        <w:t xml:space="preserve"> </w:t>
      </w:r>
      <w:r>
        <w:rPr>
          <w:rFonts w:ascii="Calibri" w:hAnsi="Calibri"/>
          <w:sz w:val="24"/>
        </w:rPr>
        <w:t>mantener</w:t>
      </w:r>
      <w:r>
        <w:rPr>
          <w:rFonts w:ascii="Calibri" w:hAnsi="Calibri"/>
          <w:spacing w:val="-5"/>
          <w:sz w:val="24"/>
        </w:rPr>
        <w:t xml:space="preserve"> </w:t>
      </w:r>
      <w:r>
        <w:rPr>
          <w:rFonts w:ascii="Calibri" w:hAnsi="Calibri"/>
          <w:sz w:val="24"/>
        </w:rPr>
        <w:t>en</w:t>
      </w:r>
      <w:r>
        <w:rPr>
          <w:rFonts w:ascii="Calibri" w:hAnsi="Calibri"/>
          <w:spacing w:val="-5"/>
          <w:sz w:val="24"/>
        </w:rPr>
        <w:t xml:space="preserve"> </w:t>
      </w:r>
      <w:r>
        <w:rPr>
          <w:rFonts w:ascii="Calibri" w:hAnsi="Calibri"/>
          <w:sz w:val="24"/>
        </w:rPr>
        <w:t>las</w:t>
      </w:r>
      <w:r>
        <w:rPr>
          <w:rFonts w:ascii="Calibri" w:hAnsi="Calibri"/>
          <w:spacing w:val="-8"/>
          <w:sz w:val="24"/>
        </w:rPr>
        <w:t xml:space="preserve"> </w:t>
      </w:r>
      <w:r>
        <w:rPr>
          <w:rFonts w:ascii="Calibri" w:hAnsi="Calibri"/>
          <w:sz w:val="24"/>
        </w:rPr>
        <w:t>dependencias</w:t>
      </w:r>
      <w:r>
        <w:rPr>
          <w:rFonts w:ascii="Calibri" w:hAnsi="Calibri"/>
          <w:spacing w:val="-8"/>
          <w:sz w:val="24"/>
        </w:rPr>
        <w:t xml:space="preserve"> </w:t>
      </w:r>
      <w:r>
        <w:rPr>
          <w:rFonts w:ascii="Calibri" w:hAnsi="Calibri"/>
          <w:sz w:val="24"/>
        </w:rPr>
        <w:t>de</w:t>
      </w:r>
      <w:r>
        <w:rPr>
          <w:rFonts w:ascii="Calibri" w:hAnsi="Calibri"/>
          <w:spacing w:val="-5"/>
          <w:sz w:val="24"/>
        </w:rPr>
        <w:t xml:space="preserve"> </w:t>
      </w:r>
      <w:r>
        <w:rPr>
          <w:rFonts w:ascii="Calibri" w:hAnsi="Calibri"/>
          <w:sz w:val="24"/>
        </w:rPr>
        <w:t>la</w:t>
      </w:r>
      <w:r>
        <w:rPr>
          <w:rFonts w:ascii="Calibri" w:hAnsi="Calibri"/>
          <w:spacing w:val="-5"/>
          <w:sz w:val="24"/>
        </w:rPr>
        <w:t xml:space="preserve"> </w:t>
      </w:r>
      <w:r>
        <w:rPr>
          <w:rFonts w:ascii="Calibri" w:hAnsi="Calibri"/>
          <w:sz w:val="24"/>
        </w:rPr>
        <w:t>escuela,</w:t>
      </w:r>
      <w:r>
        <w:rPr>
          <w:rFonts w:ascii="Calibri" w:hAnsi="Calibri"/>
          <w:spacing w:val="-6"/>
          <w:sz w:val="24"/>
        </w:rPr>
        <w:t xml:space="preserve"> </w:t>
      </w:r>
      <w:r>
        <w:rPr>
          <w:rFonts w:ascii="Calibri" w:hAnsi="Calibri"/>
          <w:sz w:val="24"/>
        </w:rPr>
        <w:t>los elementos deportivos, materiales y otros medios de trabajo en condiciones seguras de almacenamiento, que no presenten riesgo de caídas, además mantener siempre el libre desplazamiento hacia zonas de seguridad.</w:t>
      </w:r>
    </w:p>
    <w:p w14:paraId="4CC1AA8A" w14:textId="77777777" w:rsidR="000466BD" w:rsidRDefault="004136EF">
      <w:pPr>
        <w:pStyle w:val="Prrafodelista"/>
        <w:numPr>
          <w:ilvl w:val="2"/>
          <w:numId w:val="31"/>
        </w:numPr>
        <w:tabs>
          <w:tab w:val="left" w:pos="1056"/>
          <w:tab w:val="left" w:pos="1415"/>
        </w:tabs>
        <w:spacing w:line="249" w:lineRule="auto"/>
        <w:ind w:right="1063" w:hanging="4"/>
        <w:jc w:val="both"/>
        <w:rPr>
          <w:rFonts w:ascii="Calibri" w:hAnsi="Calibri"/>
          <w:sz w:val="24"/>
        </w:rPr>
      </w:pPr>
      <w:r>
        <w:rPr>
          <w:rFonts w:ascii="Calibri" w:hAnsi="Calibri"/>
          <w:sz w:val="24"/>
        </w:rPr>
        <w:t xml:space="preserve">Evaluar las acciones desarrolladas en el Plan de Prevención de Riesgos, informando los resultados al </w:t>
      </w:r>
      <w:proofErr w:type="gramStart"/>
      <w:r>
        <w:rPr>
          <w:rFonts w:ascii="Calibri" w:hAnsi="Calibri"/>
          <w:sz w:val="24"/>
        </w:rPr>
        <w:t>Director</w:t>
      </w:r>
      <w:proofErr w:type="gramEnd"/>
      <w:r>
        <w:rPr>
          <w:rFonts w:ascii="Calibri" w:hAnsi="Calibri"/>
          <w:sz w:val="24"/>
        </w:rPr>
        <w:t xml:space="preserve"> y a los apoderados de los logros alcanzados.</w:t>
      </w:r>
    </w:p>
    <w:p w14:paraId="3CB8561C" w14:textId="77777777" w:rsidR="000466BD" w:rsidRDefault="000466BD">
      <w:pPr>
        <w:pStyle w:val="Textoindependiente"/>
        <w:spacing w:before="6"/>
        <w:rPr>
          <w:rFonts w:ascii="Calibri"/>
        </w:rPr>
      </w:pPr>
    </w:p>
    <w:p w14:paraId="06CC522F" w14:textId="77777777" w:rsidR="000466BD" w:rsidRDefault="004136EF">
      <w:pPr>
        <w:pStyle w:val="Ttulo5"/>
        <w:numPr>
          <w:ilvl w:val="1"/>
          <w:numId w:val="31"/>
        </w:numPr>
        <w:tabs>
          <w:tab w:val="left" w:pos="1776"/>
        </w:tabs>
        <w:ind w:hanging="724"/>
        <w:rPr>
          <w:rFonts w:ascii="Calibri"/>
        </w:rPr>
      </w:pPr>
      <w:r>
        <w:rPr>
          <w:rFonts w:ascii="Calibri"/>
          <w:u w:val="single"/>
        </w:rPr>
        <w:t>De las</w:t>
      </w:r>
      <w:r>
        <w:rPr>
          <w:rFonts w:ascii="Calibri"/>
          <w:spacing w:val="-2"/>
          <w:u w:val="single"/>
        </w:rPr>
        <w:t xml:space="preserve"> estudiantes:</w:t>
      </w:r>
    </w:p>
    <w:p w14:paraId="677978AA" w14:textId="77777777" w:rsidR="000466BD" w:rsidRDefault="000466BD">
      <w:pPr>
        <w:pStyle w:val="Textoindependiente"/>
        <w:spacing w:before="17"/>
        <w:rPr>
          <w:rFonts w:ascii="Calibri"/>
          <w:b/>
        </w:rPr>
      </w:pPr>
    </w:p>
    <w:p w14:paraId="3A16F650" w14:textId="77777777" w:rsidR="000466BD" w:rsidRDefault="004136EF">
      <w:pPr>
        <w:pStyle w:val="Prrafodelista"/>
        <w:numPr>
          <w:ilvl w:val="2"/>
          <w:numId w:val="31"/>
        </w:numPr>
        <w:tabs>
          <w:tab w:val="left" w:pos="1416"/>
        </w:tabs>
        <w:ind w:left="1416" w:hanging="364"/>
        <w:rPr>
          <w:rFonts w:ascii="Calibri" w:hAnsi="Calibri"/>
          <w:sz w:val="24"/>
        </w:rPr>
      </w:pPr>
      <w:r>
        <w:rPr>
          <w:rFonts w:ascii="Calibri" w:hAnsi="Calibri"/>
          <w:sz w:val="24"/>
        </w:rPr>
        <w:t>Evitar</w:t>
      </w:r>
      <w:r>
        <w:rPr>
          <w:rFonts w:ascii="Calibri" w:hAnsi="Calibri"/>
          <w:spacing w:val="-5"/>
          <w:sz w:val="24"/>
        </w:rPr>
        <w:t xml:space="preserve"> </w:t>
      </w:r>
      <w:r>
        <w:rPr>
          <w:rFonts w:ascii="Calibri" w:hAnsi="Calibri"/>
          <w:sz w:val="24"/>
        </w:rPr>
        <w:t>juegos</w:t>
      </w:r>
      <w:r>
        <w:rPr>
          <w:rFonts w:ascii="Calibri" w:hAnsi="Calibri"/>
          <w:spacing w:val="-4"/>
          <w:sz w:val="24"/>
        </w:rPr>
        <w:t xml:space="preserve"> </w:t>
      </w:r>
      <w:r>
        <w:rPr>
          <w:rFonts w:ascii="Calibri" w:hAnsi="Calibri"/>
          <w:sz w:val="24"/>
        </w:rPr>
        <w:t>bruscos</w:t>
      </w:r>
      <w:r>
        <w:rPr>
          <w:rFonts w:ascii="Calibri" w:hAnsi="Calibri"/>
          <w:spacing w:val="-1"/>
          <w:sz w:val="24"/>
        </w:rPr>
        <w:t xml:space="preserve"> </w:t>
      </w:r>
      <w:r>
        <w:rPr>
          <w:rFonts w:ascii="Calibri" w:hAnsi="Calibri"/>
          <w:sz w:val="24"/>
        </w:rPr>
        <w:t>y</w:t>
      </w:r>
      <w:r>
        <w:rPr>
          <w:rFonts w:ascii="Calibri" w:hAnsi="Calibri"/>
          <w:spacing w:val="-7"/>
          <w:sz w:val="24"/>
        </w:rPr>
        <w:t xml:space="preserve"> </w:t>
      </w:r>
      <w:r>
        <w:rPr>
          <w:rFonts w:ascii="Calibri" w:hAnsi="Calibri"/>
          <w:sz w:val="24"/>
        </w:rPr>
        <w:t>bromas</w:t>
      </w:r>
      <w:r>
        <w:rPr>
          <w:rFonts w:ascii="Calibri" w:hAnsi="Calibri"/>
          <w:spacing w:val="-4"/>
          <w:sz w:val="24"/>
        </w:rPr>
        <w:t xml:space="preserve"> </w:t>
      </w:r>
      <w:r>
        <w:rPr>
          <w:rFonts w:ascii="Calibri" w:hAnsi="Calibri"/>
          <w:sz w:val="24"/>
        </w:rPr>
        <w:t>que</w:t>
      </w:r>
      <w:r>
        <w:rPr>
          <w:rFonts w:ascii="Calibri" w:hAnsi="Calibri"/>
          <w:spacing w:val="-6"/>
          <w:sz w:val="24"/>
        </w:rPr>
        <w:t xml:space="preserve"> </w:t>
      </w:r>
      <w:r>
        <w:rPr>
          <w:rFonts w:ascii="Calibri" w:hAnsi="Calibri"/>
          <w:sz w:val="24"/>
        </w:rPr>
        <w:t>atenten contra</w:t>
      </w:r>
      <w:r>
        <w:rPr>
          <w:rFonts w:ascii="Calibri" w:hAnsi="Calibri"/>
          <w:spacing w:val="-2"/>
          <w:sz w:val="24"/>
        </w:rPr>
        <w:t xml:space="preserve"> </w:t>
      </w:r>
      <w:r>
        <w:rPr>
          <w:rFonts w:ascii="Calibri" w:hAnsi="Calibri"/>
          <w:sz w:val="24"/>
        </w:rPr>
        <w:t>la</w:t>
      </w:r>
      <w:r>
        <w:rPr>
          <w:rFonts w:ascii="Calibri" w:hAnsi="Calibri"/>
          <w:spacing w:val="-5"/>
          <w:sz w:val="24"/>
        </w:rPr>
        <w:t xml:space="preserve"> </w:t>
      </w:r>
      <w:r>
        <w:rPr>
          <w:rFonts w:ascii="Calibri" w:hAnsi="Calibri"/>
          <w:sz w:val="24"/>
        </w:rPr>
        <w:t xml:space="preserve">seguridad </w:t>
      </w:r>
      <w:r>
        <w:rPr>
          <w:rFonts w:ascii="Calibri" w:hAnsi="Calibri"/>
          <w:spacing w:val="-2"/>
          <w:sz w:val="24"/>
        </w:rPr>
        <w:t>física.</w:t>
      </w:r>
    </w:p>
    <w:p w14:paraId="1DF42BC3" w14:textId="77777777" w:rsidR="000466BD" w:rsidRDefault="004136EF">
      <w:pPr>
        <w:pStyle w:val="Prrafodelista"/>
        <w:numPr>
          <w:ilvl w:val="2"/>
          <w:numId w:val="31"/>
        </w:numPr>
        <w:tabs>
          <w:tab w:val="left" w:pos="1056"/>
          <w:tab w:val="left" w:pos="1416"/>
        </w:tabs>
        <w:spacing w:before="1" w:line="249" w:lineRule="auto"/>
        <w:ind w:right="1068" w:hanging="4"/>
        <w:rPr>
          <w:rFonts w:ascii="Calibri" w:hAnsi="Calibri"/>
          <w:sz w:val="24"/>
        </w:rPr>
      </w:pPr>
      <w:r>
        <w:rPr>
          <w:rFonts w:ascii="Calibri" w:hAnsi="Calibri"/>
          <w:sz w:val="24"/>
        </w:rPr>
        <w:t>No</w:t>
      </w:r>
      <w:r>
        <w:rPr>
          <w:rFonts w:ascii="Calibri" w:hAnsi="Calibri"/>
          <w:spacing w:val="27"/>
          <w:sz w:val="24"/>
        </w:rPr>
        <w:t xml:space="preserve"> </w:t>
      </w:r>
      <w:r>
        <w:rPr>
          <w:rFonts w:ascii="Calibri" w:hAnsi="Calibri"/>
          <w:sz w:val="24"/>
        </w:rPr>
        <w:t>accionar</w:t>
      </w:r>
      <w:r>
        <w:rPr>
          <w:rFonts w:ascii="Calibri" w:hAnsi="Calibri"/>
          <w:spacing w:val="26"/>
          <w:sz w:val="24"/>
        </w:rPr>
        <w:t xml:space="preserve"> </w:t>
      </w:r>
      <w:r>
        <w:rPr>
          <w:rFonts w:ascii="Calibri" w:hAnsi="Calibri"/>
          <w:sz w:val="24"/>
        </w:rPr>
        <w:t>o reparar</w:t>
      </w:r>
      <w:r>
        <w:rPr>
          <w:rFonts w:ascii="Calibri" w:hAnsi="Calibri"/>
          <w:spacing w:val="26"/>
          <w:sz w:val="24"/>
        </w:rPr>
        <w:t xml:space="preserve"> </w:t>
      </w:r>
      <w:r>
        <w:rPr>
          <w:rFonts w:ascii="Calibri" w:hAnsi="Calibri"/>
          <w:sz w:val="24"/>
        </w:rPr>
        <w:t>equipos</w:t>
      </w:r>
      <w:r>
        <w:rPr>
          <w:rFonts w:ascii="Calibri" w:hAnsi="Calibri"/>
          <w:spacing w:val="28"/>
          <w:sz w:val="24"/>
        </w:rPr>
        <w:t xml:space="preserve"> </w:t>
      </w:r>
      <w:r>
        <w:rPr>
          <w:rFonts w:ascii="Calibri" w:hAnsi="Calibri"/>
          <w:sz w:val="24"/>
        </w:rPr>
        <w:t>eléctricos</w:t>
      </w:r>
      <w:r>
        <w:rPr>
          <w:rFonts w:ascii="Calibri" w:hAnsi="Calibri"/>
          <w:spacing w:val="24"/>
          <w:sz w:val="24"/>
        </w:rPr>
        <w:t xml:space="preserve"> </w:t>
      </w:r>
      <w:r>
        <w:rPr>
          <w:rFonts w:ascii="Calibri" w:hAnsi="Calibri"/>
          <w:sz w:val="24"/>
        </w:rPr>
        <w:t>o</w:t>
      </w:r>
      <w:r>
        <w:rPr>
          <w:rFonts w:ascii="Calibri" w:hAnsi="Calibri"/>
          <w:spacing w:val="27"/>
          <w:sz w:val="24"/>
        </w:rPr>
        <w:t xml:space="preserve"> </w:t>
      </w:r>
      <w:r>
        <w:rPr>
          <w:rFonts w:ascii="Calibri" w:hAnsi="Calibri"/>
          <w:sz w:val="24"/>
        </w:rPr>
        <w:t>mecánicos.</w:t>
      </w:r>
      <w:r>
        <w:rPr>
          <w:rFonts w:ascii="Calibri" w:hAnsi="Calibri"/>
          <w:spacing w:val="25"/>
          <w:sz w:val="24"/>
        </w:rPr>
        <w:t xml:space="preserve"> </w:t>
      </w:r>
      <w:r>
        <w:rPr>
          <w:rFonts w:ascii="Calibri" w:hAnsi="Calibri"/>
          <w:sz w:val="24"/>
        </w:rPr>
        <w:t>Subir</w:t>
      </w:r>
      <w:r>
        <w:rPr>
          <w:rFonts w:ascii="Calibri" w:hAnsi="Calibri"/>
          <w:spacing w:val="26"/>
          <w:sz w:val="24"/>
        </w:rPr>
        <w:t xml:space="preserve"> </w:t>
      </w:r>
      <w:r>
        <w:rPr>
          <w:rFonts w:ascii="Calibri" w:hAnsi="Calibri"/>
          <w:sz w:val="24"/>
        </w:rPr>
        <w:t>o bajar las</w:t>
      </w:r>
      <w:r>
        <w:rPr>
          <w:rFonts w:ascii="Calibri" w:hAnsi="Calibri"/>
          <w:spacing w:val="24"/>
          <w:sz w:val="24"/>
        </w:rPr>
        <w:t xml:space="preserve"> </w:t>
      </w:r>
      <w:r>
        <w:rPr>
          <w:rFonts w:ascii="Calibri" w:hAnsi="Calibri"/>
          <w:sz w:val="24"/>
        </w:rPr>
        <w:t>escaleras</w:t>
      </w:r>
      <w:r>
        <w:rPr>
          <w:rFonts w:ascii="Calibri" w:hAnsi="Calibri"/>
          <w:spacing w:val="24"/>
          <w:sz w:val="24"/>
        </w:rPr>
        <w:t xml:space="preserve"> </w:t>
      </w:r>
      <w:r>
        <w:rPr>
          <w:rFonts w:ascii="Calibri" w:hAnsi="Calibri"/>
          <w:sz w:val="24"/>
        </w:rPr>
        <w:t xml:space="preserve">siempre </w:t>
      </w:r>
      <w:r>
        <w:rPr>
          <w:rFonts w:ascii="Calibri" w:hAnsi="Calibri"/>
          <w:spacing w:val="-2"/>
          <w:sz w:val="24"/>
        </w:rPr>
        <w:t>caminando.</w:t>
      </w:r>
    </w:p>
    <w:p w14:paraId="3B3FA35E" w14:textId="77777777" w:rsidR="000466BD" w:rsidRDefault="004136EF">
      <w:pPr>
        <w:pStyle w:val="Prrafodelista"/>
        <w:numPr>
          <w:ilvl w:val="2"/>
          <w:numId w:val="31"/>
        </w:numPr>
        <w:tabs>
          <w:tab w:val="left" w:pos="1416"/>
        </w:tabs>
        <w:spacing w:line="291" w:lineRule="exact"/>
        <w:ind w:left="1416" w:hanging="364"/>
        <w:rPr>
          <w:rFonts w:ascii="Calibri" w:hAnsi="Calibri"/>
          <w:sz w:val="24"/>
        </w:rPr>
      </w:pPr>
      <w:r>
        <w:rPr>
          <w:rFonts w:ascii="Calibri" w:hAnsi="Calibri"/>
          <w:sz w:val="24"/>
        </w:rPr>
        <w:t>Acatar</w:t>
      </w:r>
      <w:r>
        <w:rPr>
          <w:rFonts w:ascii="Calibri" w:hAnsi="Calibri"/>
          <w:spacing w:val="-5"/>
          <w:sz w:val="24"/>
        </w:rPr>
        <w:t xml:space="preserve"> </w:t>
      </w:r>
      <w:r>
        <w:rPr>
          <w:rFonts w:ascii="Calibri" w:hAnsi="Calibri"/>
          <w:sz w:val="24"/>
        </w:rPr>
        <w:t>órdenes,</w:t>
      </w:r>
      <w:r>
        <w:rPr>
          <w:rFonts w:ascii="Calibri" w:hAnsi="Calibri"/>
          <w:spacing w:val="-7"/>
          <w:sz w:val="24"/>
        </w:rPr>
        <w:t xml:space="preserve"> </w:t>
      </w:r>
      <w:r>
        <w:rPr>
          <w:rFonts w:ascii="Calibri" w:hAnsi="Calibri"/>
          <w:sz w:val="24"/>
        </w:rPr>
        <w:t>recomendaciones</w:t>
      </w:r>
      <w:r>
        <w:rPr>
          <w:rFonts w:ascii="Calibri" w:hAnsi="Calibri"/>
          <w:spacing w:val="-1"/>
          <w:sz w:val="24"/>
        </w:rPr>
        <w:t xml:space="preserve"> </w:t>
      </w:r>
      <w:r>
        <w:rPr>
          <w:rFonts w:ascii="Calibri" w:hAnsi="Calibri"/>
          <w:sz w:val="24"/>
        </w:rPr>
        <w:t>impartidas</w:t>
      </w:r>
      <w:r>
        <w:rPr>
          <w:rFonts w:ascii="Calibri" w:hAnsi="Calibri"/>
          <w:spacing w:val="-5"/>
          <w:sz w:val="24"/>
        </w:rPr>
        <w:t xml:space="preserve"> </w:t>
      </w:r>
      <w:r>
        <w:rPr>
          <w:rFonts w:ascii="Calibri" w:hAnsi="Calibri"/>
          <w:sz w:val="24"/>
        </w:rPr>
        <w:t>por</w:t>
      </w:r>
      <w:r>
        <w:rPr>
          <w:rFonts w:ascii="Calibri" w:hAnsi="Calibri"/>
          <w:spacing w:val="-6"/>
          <w:sz w:val="24"/>
        </w:rPr>
        <w:t xml:space="preserve"> </w:t>
      </w:r>
      <w:r>
        <w:rPr>
          <w:rFonts w:ascii="Calibri" w:hAnsi="Calibri"/>
          <w:sz w:val="24"/>
        </w:rPr>
        <w:t>docentes</w:t>
      </w:r>
      <w:r>
        <w:rPr>
          <w:rFonts w:ascii="Calibri" w:hAnsi="Calibri"/>
          <w:spacing w:val="-2"/>
          <w:sz w:val="24"/>
        </w:rPr>
        <w:t xml:space="preserve"> </w:t>
      </w:r>
      <w:r>
        <w:rPr>
          <w:rFonts w:ascii="Calibri" w:hAnsi="Calibri"/>
          <w:sz w:val="24"/>
        </w:rPr>
        <w:t>e</w:t>
      </w:r>
      <w:r>
        <w:rPr>
          <w:rFonts w:ascii="Calibri" w:hAnsi="Calibri"/>
          <w:spacing w:val="-6"/>
          <w:sz w:val="24"/>
        </w:rPr>
        <w:t xml:space="preserve"> </w:t>
      </w:r>
      <w:r>
        <w:rPr>
          <w:rFonts w:ascii="Calibri" w:hAnsi="Calibri"/>
          <w:spacing w:val="-2"/>
          <w:sz w:val="24"/>
        </w:rPr>
        <w:t>inspectoras.</w:t>
      </w:r>
    </w:p>
    <w:p w14:paraId="136B2A96" w14:textId="77777777" w:rsidR="000466BD" w:rsidRDefault="004136EF">
      <w:pPr>
        <w:pStyle w:val="Prrafodelista"/>
        <w:numPr>
          <w:ilvl w:val="2"/>
          <w:numId w:val="31"/>
        </w:numPr>
        <w:tabs>
          <w:tab w:val="left" w:pos="1416"/>
        </w:tabs>
        <w:spacing w:before="6"/>
        <w:ind w:left="1416" w:hanging="364"/>
        <w:rPr>
          <w:rFonts w:ascii="Calibri" w:hAnsi="Calibri"/>
          <w:sz w:val="24"/>
        </w:rPr>
      </w:pPr>
      <w:r>
        <w:rPr>
          <w:rFonts w:ascii="Calibri" w:hAnsi="Calibri"/>
          <w:sz w:val="24"/>
        </w:rPr>
        <w:t>Mantener</w:t>
      </w:r>
      <w:r>
        <w:rPr>
          <w:rFonts w:ascii="Calibri" w:hAnsi="Calibri"/>
          <w:spacing w:val="-7"/>
          <w:sz w:val="24"/>
        </w:rPr>
        <w:t xml:space="preserve"> </w:t>
      </w:r>
      <w:r>
        <w:rPr>
          <w:rFonts w:ascii="Calibri" w:hAnsi="Calibri"/>
          <w:sz w:val="24"/>
        </w:rPr>
        <w:t>los lugares</w:t>
      </w:r>
      <w:r>
        <w:rPr>
          <w:rFonts w:ascii="Calibri" w:hAnsi="Calibri"/>
          <w:spacing w:val="-4"/>
          <w:sz w:val="24"/>
        </w:rPr>
        <w:t xml:space="preserve"> </w:t>
      </w:r>
      <w:r>
        <w:rPr>
          <w:rFonts w:ascii="Calibri" w:hAnsi="Calibri"/>
          <w:sz w:val="24"/>
        </w:rPr>
        <w:t>de trabajo</w:t>
      </w:r>
      <w:r>
        <w:rPr>
          <w:rFonts w:ascii="Calibri" w:hAnsi="Calibri"/>
          <w:spacing w:val="-5"/>
          <w:sz w:val="24"/>
        </w:rPr>
        <w:t xml:space="preserve"> </w:t>
      </w:r>
      <w:r>
        <w:rPr>
          <w:rFonts w:ascii="Calibri" w:hAnsi="Calibri"/>
          <w:sz w:val="24"/>
        </w:rPr>
        <w:t>y</w:t>
      </w:r>
      <w:r>
        <w:rPr>
          <w:rFonts w:ascii="Calibri" w:hAnsi="Calibri"/>
          <w:spacing w:val="-3"/>
          <w:sz w:val="24"/>
        </w:rPr>
        <w:t xml:space="preserve"> </w:t>
      </w:r>
      <w:r>
        <w:rPr>
          <w:rFonts w:ascii="Calibri" w:hAnsi="Calibri"/>
          <w:sz w:val="24"/>
        </w:rPr>
        <w:t>recreación</w:t>
      </w:r>
      <w:r>
        <w:rPr>
          <w:rFonts w:ascii="Calibri" w:hAnsi="Calibri"/>
          <w:spacing w:val="-3"/>
          <w:sz w:val="24"/>
        </w:rPr>
        <w:t xml:space="preserve"> </w:t>
      </w:r>
      <w:r>
        <w:rPr>
          <w:rFonts w:ascii="Calibri" w:hAnsi="Calibri"/>
          <w:sz w:val="24"/>
        </w:rPr>
        <w:t>en</w:t>
      </w:r>
      <w:r>
        <w:rPr>
          <w:rFonts w:ascii="Calibri" w:hAnsi="Calibri"/>
          <w:spacing w:val="-4"/>
          <w:sz w:val="24"/>
        </w:rPr>
        <w:t xml:space="preserve"> </w:t>
      </w:r>
      <w:r>
        <w:rPr>
          <w:rFonts w:ascii="Calibri" w:hAnsi="Calibri"/>
          <w:sz w:val="24"/>
        </w:rPr>
        <w:t>orden</w:t>
      </w:r>
      <w:r>
        <w:rPr>
          <w:rFonts w:ascii="Calibri" w:hAnsi="Calibri"/>
          <w:spacing w:val="-4"/>
          <w:sz w:val="24"/>
        </w:rPr>
        <w:t xml:space="preserve"> </w:t>
      </w:r>
      <w:r>
        <w:rPr>
          <w:rFonts w:ascii="Calibri" w:hAnsi="Calibri"/>
          <w:sz w:val="24"/>
        </w:rPr>
        <w:t>y</w:t>
      </w:r>
      <w:r>
        <w:rPr>
          <w:rFonts w:ascii="Calibri" w:hAnsi="Calibri"/>
          <w:spacing w:val="-2"/>
          <w:sz w:val="24"/>
        </w:rPr>
        <w:t xml:space="preserve"> limpios.</w:t>
      </w:r>
    </w:p>
    <w:p w14:paraId="114D8361" w14:textId="77777777" w:rsidR="000466BD" w:rsidRDefault="004136EF">
      <w:pPr>
        <w:pStyle w:val="Prrafodelista"/>
        <w:numPr>
          <w:ilvl w:val="2"/>
          <w:numId w:val="31"/>
        </w:numPr>
        <w:tabs>
          <w:tab w:val="left" w:pos="1056"/>
          <w:tab w:val="left" w:pos="1416"/>
        </w:tabs>
        <w:spacing w:before="1" w:line="249" w:lineRule="auto"/>
        <w:ind w:right="1069" w:hanging="4"/>
        <w:rPr>
          <w:rFonts w:ascii="Calibri" w:hAnsi="Calibri"/>
          <w:sz w:val="24"/>
        </w:rPr>
      </w:pPr>
      <w:r>
        <w:rPr>
          <w:rFonts w:ascii="Calibri" w:hAnsi="Calibri"/>
          <w:sz w:val="24"/>
        </w:rPr>
        <w:t>Informar a las docentes, inspectores y auxiliares en caso de detectar condiciones inseguras que signifiquen riesgos de seguridad y/o accidentes.</w:t>
      </w:r>
    </w:p>
    <w:p w14:paraId="65B5CD45" w14:textId="77777777" w:rsidR="000466BD" w:rsidRDefault="000466BD">
      <w:pPr>
        <w:pStyle w:val="Textoindependiente"/>
        <w:spacing w:before="10"/>
        <w:rPr>
          <w:rFonts w:ascii="Calibri"/>
        </w:rPr>
      </w:pPr>
    </w:p>
    <w:p w14:paraId="0A90B047" w14:textId="77777777" w:rsidR="000466BD" w:rsidRDefault="004136EF">
      <w:pPr>
        <w:pStyle w:val="Ttulo5"/>
        <w:numPr>
          <w:ilvl w:val="1"/>
          <w:numId w:val="31"/>
        </w:numPr>
        <w:tabs>
          <w:tab w:val="left" w:pos="1776"/>
        </w:tabs>
        <w:spacing w:before="1"/>
        <w:ind w:hanging="724"/>
        <w:rPr>
          <w:rFonts w:ascii="Calibri"/>
        </w:rPr>
      </w:pPr>
      <w:r>
        <w:rPr>
          <w:rFonts w:ascii="Calibri"/>
          <w:u w:val="single"/>
        </w:rPr>
        <w:t>De</w:t>
      </w:r>
      <w:r>
        <w:rPr>
          <w:rFonts w:ascii="Calibri"/>
          <w:spacing w:val="-2"/>
          <w:u w:val="single"/>
        </w:rPr>
        <w:t xml:space="preserve"> </w:t>
      </w:r>
      <w:r>
        <w:rPr>
          <w:rFonts w:ascii="Calibri"/>
          <w:u w:val="single"/>
        </w:rPr>
        <w:t>los</w:t>
      </w:r>
      <w:r>
        <w:rPr>
          <w:rFonts w:ascii="Calibri"/>
          <w:spacing w:val="-1"/>
          <w:u w:val="single"/>
        </w:rPr>
        <w:t xml:space="preserve"> </w:t>
      </w:r>
      <w:r>
        <w:rPr>
          <w:rFonts w:ascii="Calibri"/>
          <w:u w:val="single"/>
        </w:rPr>
        <w:t>Padres</w:t>
      </w:r>
      <w:r>
        <w:rPr>
          <w:rFonts w:ascii="Calibri"/>
          <w:spacing w:val="-1"/>
          <w:u w:val="single"/>
        </w:rPr>
        <w:t xml:space="preserve"> </w:t>
      </w:r>
      <w:r>
        <w:rPr>
          <w:rFonts w:ascii="Calibri"/>
          <w:u w:val="single"/>
        </w:rPr>
        <w:t>y/o</w:t>
      </w:r>
      <w:r>
        <w:rPr>
          <w:rFonts w:ascii="Calibri"/>
          <w:spacing w:val="-1"/>
          <w:u w:val="single"/>
        </w:rPr>
        <w:t xml:space="preserve"> </w:t>
      </w:r>
      <w:r>
        <w:rPr>
          <w:rFonts w:ascii="Calibri"/>
          <w:spacing w:val="-2"/>
          <w:u w:val="single"/>
        </w:rPr>
        <w:t>Apoderados:</w:t>
      </w:r>
    </w:p>
    <w:p w14:paraId="6BC74FF5" w14:textId="77777777" w:rsidR="000466BD" w:rsidRDefault="000466BD">
      <w:pPr>
        <w:pStyle w:val="Textoindependiente"/>
        <w:spacing w:before="12"/>
        <w:rPr>
          <w:rFonts w:ascii="Calibri"/>
          <w:b/>
        </w:rPr>
      </w:pPr>
    </w:p>
    <w:p w14:paraId="585364BC" w14:textId="77777777" w:rsidR="000466BD" w:rsidRDefault="004136EF">
      <w:pPr>
        <w:pStyle w:val="Prrafodelista"/>
        <w:numPr>
          <w:ilvl w:val="2"/>
          <w:numId w:val="31"/>
        </w:numPr>
        <w:tabs>
          <w:tab w:val="left" w:pos="1056"/>
          <w:tab w:val="left" w:pos="1415"/>
        </w:tabs>
        <w:spacing w:line="249" w:lineRule="auto"/>
        <w:ind w:right="1066" w:hanging="4"/>
        <w:jc w:val="both"/>
        <w:rPr>
          <w:rFonts w:ascii="Calibri" w:hAnsi="Calibri"/>
          <w:sz w:val="24"/>
        </w:rPr>
      </w:pPr>
      <w:r>
        <w:rPr>
          <w:rFonts w:ascii="Calibri" w:hAnsi="Calibri"/>
          <w:sz w:val="24"/>
        </w:rPr>
        <w:t xml:space="preserve">Deberán informarse y conocer las normas de prevención de riesgos que aplica el establecimiento, recomendando siempre a sus pupilas el acatamiento de ellas para su propia </w:t>
      </w:r>
      <w:r>
        <w:rPr>
          <w:rFonts w:ascii="Calibri" w:hAnsi="Calibri"/>
          <w:spacing w:val="-2"/>
          <w:sz w:val="24"/>
        </w:rPr>
        <w:t>seguridad.</w:t>
      </w:r>
    </w:p>
    <w:p w14:paraId="124C6E85" w14:textId="77777777" w:rsidR="000466BD" w:rsidRDefault="004136EF">
      <w:pPr>
        <w:pStyle w:val="Prrafodelista"/>
        <w:numPr>
          <w:ilvl w:val="2"/>
          <w:numId w:val="31"/>
        </w:numPr>
        <w:tabs>
          <w:tab w:val="left" w:pos="1056"/>
          <w:tab w:val="left" w:pos="1415"/>
        </w:tabs>
        <w:spacing w:line="249" w:lineRule="auto"/>
        <w:ind w:right="1068" w:hanging="4"/>
        <w:jc w:val="both"/>
        <w:rPr>
          <w:rFonts w:ascii="Calibri" w:hAnsi="Calibri"/>
          <w:sz w:val="24"/>
        </w:rPr>
      </w:pPr>
      <w:r>
        <w:rPr>
          <w:rFonts w:ascii="Calibri" w:hAnsi="Calibri"/>
          <w:sz w:val="24"/>
        </w:rPr>
        <w:t>Es responsabilidad de los padres y apoderados la restitución o pago de los perjuicios ocasionados</w:t>
      </w:r>
      <w:r>
        <w:rPr>
          <w:rFonts w:ascii="Calibri" w:hAnsi="Calibri"/>
          <w:spacing w:val="57"/>
          <w:w w:val="150"/>
          <w:sz w:val="24"/>
        </w:rPr>
        <w:t xml:space="preserve"> </w:t>
      </w:r>
      <w:r>
        <w:rPr>
          <w:rFonts w:ascii="Calibri" w:hAnsi="Calibri"/>
          <w:sz w:val="24"/>
        </w:rPr>
        <w:t>por</w:t>
      </w:r>
      <w:r>
        <w:rPr>
          <w:rFonts w:ascii="Calibri" w:hAnsi="Calibri"/>
          <w:spacing w:val="55"/>
          <w:w w:val="150"/>
          <w:sz w:val="24"/>
        </w:rPr>
        <w:t xml:space="preserve"> </w:t>
      </w:r>
      <w:r>
        <w:rPr>
          <w:rFonts w:ascii="Calibri" w:hAnsi="Calibri"/>
          <w:sz w:val="24"/>
        </w:rPr>
        <w:t>su</w:t>
      </w:r>
      <w:r>
        <w:rPr>
          <w:rFonts w:ascii="Calibri" w:hAnsi="Calibri"/>
          <w:spacing w:val="56"/>
          <w:w w:val="150"/>
          <w:sz w:val="24"/>
        </w:rPr>
        <w:t xml:space="preserve"> </w:t>
      </w:r>
      <w:r>
        <w:rPr>
          <w:rFonts w:ascii="Calibri" w:hAnsi="Calibri"/>
          <w:sz w:val="24"/>
        </w:rPr>
        <w:t>hija</w:t>
      </w:r>
      <w:r>
        <w:rPr>
          <w:rFonts w:ascii="Calibri" w:hAnsi="Calibri"/>
          <w:spacing w:val="59"/>
          <w:w w:val="150"/>
          <w:sz w:val="24"/>
        </w:rPr>
        <w:t xml:space="preserve"> </w:t>
      </w:r>
      <w:r>
        <w:rPr>
          <w:rFonts w:ascii="Calibri" w:hAnsi="Calibri"/>
          <w:sz w:val="24"/>
        </w:rPr>
        <w:t>o</w:t>
      </w:r>
      <w:r>
        <w:rPr>
          <w:rFonts w:ascii="Calibri" w:hAnsi="Calibri"/>
          <w:spacing w:val="56"/>
          <w:w w:val="150"/>
          <w:sz w:val="24"/>
        </w:rPr>
        <w:t xml:space="preserve"> </w:t>
      </w:r>
      <w:r>
        <w:rPr>
          <w:rFonts w:ascii="Calibri" w:hAnsi="Calibri"/>
          <w:sz w:val="24"/>
        </w:rPr>
        <w:t>pupila</w:t>
      </w:r>
      <w:r>
        <w:rPr>
          <w:rFonts w:ascii="Calibri" w:hAnsi="Calibri"/>
          <w:spacing w:val="55"/>
          <w:w w:val="150"/>
          <w:sz w:val="24"/>
        </w:rPr>
        <w:t xml:space="preserve"> </w:t>
      </w:r>
      <w:r>
        <w:rPr>
          <w:rFonts w:ascii="Calibri" w:hAnsi="Calibri"/>
          <w:sz w:val="24"/>
        </w:rPr>
        <w:t>por</w:t>
      </w:r>
      <w:r>
        <w:rPr>
          <w:rFonts w:ascii="Calibri" w:hAnsi="Calibri"/>
          <w:spacing w:val="55"/>
          <w:w w:val="150"/>
          <w:sz w:val="24"/>
        </w:rPr>
        <w:t xml:space="preserve"> </w:t>
      </w:r>
      <w:r>
        <w:rPr>
          <w:rFonts w:ascii="Calibri" w:hAnsi="Calibri"/>
          <w:sz w:val="24"/>
        </w:rPr>
        <w:t>deterioro,</w:t>
      </w:r>
      <w:r>
        <w:rPr>
          <w:rFonts w:ascii="Calibri" w:hAnsi="Calibri"/>
          <w:spacing w:val="55"/>
          <w:w w:val="150"/>
          <w:sz w:val="24"/>
        </w:rPr>
        <w:t xml:space="preserve"> </w:t>
      </w:r>
      <w:r>
        <w:rPr>
          <w:rFonts w:ascii="Calibri" w:hAnsi="Calibri"/>
          <w:sz w:val="24"/>
        </w:rPr>
        <w:t>quebraduras,</w:t>
      </w:r>
      <w:r>
        <w:rPr>
          <w:rFonts w:ascii="Calibri" w:hAnsi="Calibri"/>
          <w:spacing w:val="59"/>
          <w:w w:val="150"/>
          <w:sz w:val="24"/>
        </w:rPr>
        <w:t xml:space="preserve"> </w:t>
      </w:r>
      <w:r>
        <w:rPr>
          <w:rFonts w:ascii="Calibri" w:hAnsi="Calibri"/>
          <w:sz w:val="24"/>
        </w:rPr>
        <w:t>causados</w:t>
      </w:r>
      <w:r>
        <w:rPr>
          <w:rFonts w:ascii="Calibri" w:hAnsi="Calibri"/>
          <w:spacing w:val="56"/>
          <w:w w:val="150"/>
          <w:sz w:val="24"/>
        </w:rPr>
        <w:t xml:space="preserve"> </w:t>
      </w:r>
      <w:r>
        <w:rPr>
          <w:rFonts w:ascii="Calibri" w:hAnsi="Calibri"/>
          <w:sz w:val="24"/>
        </w:rPr>
        <w:t>por</w:t>
      </w:r>
      <w:r>
        <w:rPr>
          <w:rFonts w:ascii="Calibri" w:hAnsi="Calibri"/>
          <w:spacing w:val="55"/>
          <w:w w:val="150"/>
          <w:sz w:val="24"/>
        </w:rPr>
        <w:t xml:space="preserve"> </w:t>
      </w:r>
      <w:r>
        <w:rPr>
          <w:rFonts w:ascii="Calibri" w:hAnsi="Calibri"/>
          <w:sz w:val="24"/>
        </w:rPr>
        <w:t>descuido</w:t>
      </w:r>
      <w:r>
        <w:rPr>
          <w:rFonts w:ascii="Calibri" w:hAnsi="Calibri"/>
          <w:spacing w:val="56"/>
          <w:w w:val="150"/>
          <w:sz w:val="24"/>
        </w:rPr>
        <w:t xml:space="preserve"> </w:t>
      </w:r>
      <w:r>
        <w:rPr>
          <w:rFonts w:ascii="Calibri" w:hAnsi="Calibri"/>
          <w:spacing w:val="-10"/>
          <w:sz w:val="24"/>
        </w:rPr>
        <w:t>o</w:t>
      </w:r>
    </w:p>
    <w:p w14:paraId="19389F36" w14:textId="77777777" w:rsidR="000466BD" w:rsidRDefault="000466BD">
      <w:pPr>
        <w:pStyle w:val="Prrafodelista"/>
        <w:spacing w:line="249" w:lineRule="auto"/>
        <w:jc w:val="both"/>
        <w:rPr>
          <w:rFonts w:ascii="Calibri" w:hAnsi="Calibri"/>
          <w:sz w:val="24"/>
        </w:rPr>
        <w:sectPr w:rsidR="000466BD">
          <w:pgSz w:w="12240" w:h="15840"/>
          <w:pgMar w:top="1820" w:right="360" w:bottom="1520" w:left="360" w:header="730" w:footer="1265" w:gutter="0"/>
          <w:cols w:space="720"/>
        </w:sectPr>
      </w:pPr>
    </w:p>
    <w:p w14:paraId="2C40AB9E" w14:textId="77777777" w:rsidR="000466BD" w:rsidRDefault="000466BD">
      <w:pPr>
        <w:pStyle w:val="Textoindependiente"/>
        <w:spacing w:before="270"/>
        <w:rPr>
          <w:rFonts w:ascii="Calibri"/>
        </w:rPr>
      </w:pPr>
    </w:p>
    <w:p w14:paraId="48048D70" w14:textId="77777777" w:rsidR="000466BD" w:rsidRDefault="004136EF">
      <w:pPr>
        <w:pStyle w:val="Textoindependiente"/>
        <w:spacing w:before="1"/>
        <w:ind w:left="1056"/>
        <w:rPr>
          <w:rFonts w:ascii="Calibri"/>
        </w:rPr>
      </w:pPr>
      <w:r>
        <w:rPr>
          <w:rFonts w:ascii="Calibri"/>
          <w:spacing w:val="-2"/>
        </w:rPr>
        <w:t>intencionalmente.</w:t>
      </w:r>
    </w:p>
    <w:p w14:paraId="71B2CEA3" w14:textId="77777777" w:rsidR="000466BD" w:rsidRDefault="000466BD">
      <w:pPr>
        <w:pStyle w:val="Textoindependiente"/>
        <w:rPr>
          <w:rFonts w:ascii="Calibri"/>
        </w:rPr>
      </w:pPr>
    </w:p>
    <w:p w14:paraId="73AE31F5" w14:textId="77777777" w:rsidR="000466BD" w:rsidRDefault="000466BD">
      <w:pPr>
        <w:pStyle w:val="Textoindependiente"/>
        <w:spacing w:before="29"/>
        <w:rPr>
          <w:rFonts w:ascii="Calibri"/>
        </w:rPr>
      </w:pPr>
    </w:p>
    <w:p w14:paraId="7CBF6FD3" w14:textId="77777777" w:rsidR="000466BD" w:rsidRDefault="004136EF">
      <w:pPr>
        <w:pStyle w:val="Ttulo4"/>
        <w:numPr>
          <w:ilvl w:val="0"/>
          <w:numId w:val="32"/>
        </w:numPr>
        <w:tabs>
          <w:tab w:val="left" w:pos="5609"/>
        </w:tabs>
        <w:ind w:left="5609" w:hanging="528"/>
        <w:jc w:val="left"/>
        <w:rPr>
          <w:rFonts w:ascii="Calibri"/>
        </w:rPr>
      </w:pPr>
      <w:r>
        <w:rPr>
          <w:rFonts w:ascii="Calibri"/>
          <w:spacing w:val="-2"/>
          <w:u w:val="single"/>
        </w:rPr>
        <w:t>HIGIENE</w:t>
      </w:r>
    </w:p>
    <w:p w14:paraId="5731DA2D" w14:textId="77777777" w:rsidR="000466BD" w:rsidRDefault="000466BD">
      <w:pPr>
        <w:pStyle w:val="Textoindependiente"/>
        <w:spacing w:before="13"/>
        <w:rPr>
          <w:rFonts w:ascii="Calibri"/>
          <w:b/>
        </w:rPr>
      </w:pPr>
    </w:p>
    <w:p w14:paraId="2E8BD92C" w14:textId="77777777" w:rsidR="000466BD" w:rsidRDefault="004136EF">
      <w:pPr>
        <w:pStyle w:val="Textoindependiente"/>
        <w:spacing w:line="249" w:lineRule="auto"/>
        <w:ind w:left="1056" w:right="1069" w:hanging="4"/>
        <w:jc w:val="both"/>
        <w:rPr>
          <w:rFonts w:ascii="Calibri" w:hAnsi="Calibri"/>
        </w:rPr>
      </w:pPr>
      <w:r>
        <w:rPr>
          <w:b/>
          <w:position w:val="1"/>
        </w:rPr>
        <w:t xml:space="preserve">1. </w:t>
      </w:r>
      <w:r>
        <w:rPr>
          <w:rFonts w:ascii="Calibri" w:hAnsi="Calibri"/>
        </w:rPr>
        <w:t>Se mantendrá en perfecto estado de funcionamiento y limpieza los servicios higiénicos existentes en la escuela.</w:t>
      </w:r>
    </w:p>
    <w:p w14:paraId="46174B3E" w14:textId="77777777" w:rsidR="000466BD" w:rsidRDefault="004136EF">
      <w:pPr>
        <w:pStyle w:val="Textoindependiente"/>
        <w:spacing w:line="247" w:lineRule="auto"/>
        <w:ind w:left="1056" w:right="1067" w:hanging="4"/>
        <w:jc w:val="both"/>
        <w:rPr>
          <w:rFonts w:ascii="Calibri" w:hAnsi="Calibri"/>
        </w:rPr>
      </w:pPr>
      <w:r>
        <w:rPr>
          <w:rFonts w:ascii="Calibri" w:hAnsi="Calibri"/>
        </w:rPr>
        <w:t>2.-Se mantendrá una dependencia amoblada dentro del local, para descanso del personal, perfectamente aseada, para que cuando no este en funciones y o para realizar determinadas actividades de colaboración.</w:t>
      </w:r>
    </w:p>
    <w:p w14:paraId="06AE76B3" w14:textId="77777777" w:rsidR="000466BD" w:rsidRDefault="004136EF">
      <w:pPr>
        <w:pStyle w:val="Textoindependiente"/>
        <w:spacing w:before="2" w:line="249" w:lineRule="auto"/>
        <w:ind w:left="1056" w:right="1071" w:hanging="4"/>
        <w:jc w:val="both"/>
        <w:rPr>
          <w:rFonts w:ascii="Calibri"/>
        </w:rPr>
      </w:pPr>
      <w:r>
        <w:rPr>
          <w:rFonts w:ascii="Calibri"/>
        </w:rPr>
        <w:t>3.-Los lugares y elementos donde se manipulen alimentos y despensas deben obligatoriamente reunir condiciones sanitarias adecuadas.</w:t>
      </w:r>
    </w:p>
    <w:p w14:paraId="6E0C5717" w14:textId="77777777" w:rsidR="000466BD" w:rsidRDefault="004136EF">
      <w:pPr>
        <w:pStyle w:val="Textoindependiente"/>
        <w:spacing w:line="249" w:lineRule="auto"/>
        <w:ind w:left="1056" w:right="1068" w:hanging="4"/>
        <w:jc w:val="both"/>
        <w:rPr>
          <w:rFonts w:ascii="Calibri" w:hAnsi="Calibri"/>
        </w:rPr>
      </w:pPr>
      <w:r>
        <w:rPr>
          <w:rFonts w:ascii="Calibri" w:hAnsi="Calibri"/>
        </w:rPr>
        <w:t>4.-El</w:t>
      </w:r>
      <w:r>
        <w:rPr>
          <w:rFonts w:ascii="Calibri" w:hAnsi="Calibri"/>
          <w:spacing w:val="-2"/>
        </w:rPr>
        <w:t xml:space="preserve"> </w:t>
      </w:r>
      <w:r>
        <w:rPr>
          <w:rFonts w:ascii="Calibri" w:hAnsi="Calibri"/>
        </w:rPr>
        <w:t>personal</w:t>
      </w:r>
      <w:r>
        <w:rPr>
          <w:rFonts w:ascii="Calibri" w:hAnsi="Calibri"/>
          <w:spacing w:val="-10"/>
        </w:rPr>
        <w:t xml:space="preserve"> </w:t>
      </w:r>
      <w:r>
        <w:rPr>
          <w:rFonts w:ascii="Calibri" w:hAnsi="Calibri"/>
        </w:rPr>
        <w:t>de</w:t>
      </w:r>
      <w:r>
        <w:rPr>
          <w:rFonts w:ascii="Calibri" w:hAnsi="Calibri"/>
          <w:spacing w:val="-7"/>
        </w:rPr>
        <w:t xml:space="preserve"> </w:t>
      </w:r>
      <w:r>
        <w:rPr>
          <w:rFonts w:ascii="Calibri" w:hAnsi="Calibri"/>
        </w:rPr>
        <w:t>cocina</w:t>
      </w:r>
      <w:r>
        <w:rPr>
          <w:rFonts w:ascii="Calibri" w:hAnsi="Calibri"/>
          <w:spacing w:val="-10"/>
        </w:rPr>
        <w:t xml:space="preserve"> </w:t>
      </w:r>
      <w:r>
        <w:rPr>
          <w:rFonts w:ascii="Calibri" w:hAnsi="Calibri"/>
        </w:rPr>
        <w:t>o</w:t>
      </w:r>
      <w:r>
        <w:rPr>
          <w:rFonts w:ascii="Calibri" w:hAnsi="Calibri"/>
          <w:spacing w:val="-2"/>
        </w:rPr>
        <w:t xml:space="preserve"> </w:t>
      </w:r>
      <w:r>
        <w:rPr>
          <w:rFonts w:ascii="Calibri" w:hAnsi="Calibri"/>
        </w:rPr>
        <w:t>manipuladora</w:t>
      </w:r>
      <w:r>
        <w:rPr>
          <w:rFonts w:ascii="Calibri" w:hAnsi="Calibri"/>
          <w:spacing w:val="-6"/>
        </w:rPr>
        <w:t xml:space="preserve"> </w:t>
      </w:r>
      <w:r>
        <w:rPr>
          <w:rFonts w:ascii="Calibri" w:hAnsi="Calibri"/>
        </w:rPr>
        <w:t>de</w:t>
      </w:r>
      <w:r>
        <w:rPr>
          <w:rFonts w:ascii="Calibri" w:hAnsi="Calibri"/>
          <w:spacing w:val="-2"/>
        </w:rPr>
        <w:t xml:space="preserve"> </w:t>
      </w:r>
      <w:r>
        <w:rPr>
          <w:rFonts w:ascii="Calibri" w:hAnsi="Calibri"/>
        </w:rPr>
        <w:t>alimentos</w:t>
      </w:r>
      <w:r>
        <w:rPr>
          <w:rFonts w:ascii="Calibri" w:hAnsi="Calibri"/>
          <w:spacing w:val="-5"/>
        </w:rPr>
        <w:t xml:space="preserve"> </w:t>
      </w:r>
      <w:r>
        <w:rPr>
          <w:rFonts w:ascii="Calibri" w:hAnsi="Calibri"/>
        </w:rPr>
        <w:t>cumplirá</w:t>
      </w:r>
      <w:r>
        <w:rPr>
          <w:rFonts w:ascii="Calibri" w:hAnsi="Calibri"/>
          <w:spacing w:val="-2"/>
        </w:rPr>
        <w:t xml:space="preserve"> </w:t>
      </w:r>
      <w:r>
        <w:rPr>
          <w:rFonts w:ascii="Calibri" w:hAnsi="Calibri"/>
        </w:rPr>
        <w:t>con</w:t>
      </w:r>
      <w:r>
        <w:rPr>
          <w:rFonts w:ascii="Calibri" w:hAnsi="Calibri"/>
          <w:spacing w:val="-5"/>
        </w:rPr>
        <w:t xml:space="preserve"> </w:t>
      </w:r>
      <w:r>
        <w:rPr>
          <w:rFonts w:ascii="Calibri" w:hAnsi="Calibri"/>
        </w:rPr>
        <w:t>las</w:t>
      </w:r>
      <w:r>
        <w:rPr>
          <w:rFonts w:ascii="Calibri" w:hAnsi="Calibri"/>
          <w:spacing w:val="-5"/>
        </w:rPr>
        <w:t xml:space="preserve"> </w:t>
      </w:r>
      <w:r>
        <w:rPr>
          <w:rFonts w:ascii="Calibri" w:hAnsi="Calibri"/>
        </w:rPr>
        <w:t>disposiciones</w:t>
      </w:r>
      <w:r>
        <w:rPr>
          <w:rFonts w:ascii="Calibri" w:hAnsi="Calibri"/>
          <w:spacing w:val="-5"/>
        </w:rPr>
        <w:t xml:space="preserve"> </w:t>
      </w:r>
      <w:r>
        <w:rPr>
          <w:rFonts w:ascii="Calibri" w:hAnsi="Calibri"/>
        </w:rPr>
        <w:t>que</w:t>
      </w:r>
      <w:r>
        <w:rPr>
          <w:rFonts w:ascii="Calibri" w:hAnsi="Calibri"/>
          <w:spacing w:val="-7"/>
        </w:rPr>
        <w:t xml:space="preserve"> </w:t>
      </w:r>
      <w:r>
        <w:rPr>
          <w:rFonts w:ascii="Calibri" w:hAnsi="Calibri"/>
        </w:rPr>
        <w:t>exige</w:t>
      </w:r>
      <w:r>
        <w:rPr>
          <w:rFonts w:ascii="Calibri" w:hAnsi="Calibri"/>
          <w:spacing w:val="-6"/>
        </w:rPr>
        <w:t xml:space="preserve"> </w:t>
      </w:r>
      <w:r>
        <w:rPr>
          <w:rFonts w:ascii="Calibri" w:hAnsi="Calibri"/>
        </w:rPr>
        <w:t>el Ministerio de Salud.</w:t>
      </w:r>
    </w:p>
    <w:p w14:paraId="6A75F1AF" w14:textId="77777777" w:rsidR="000466BD" w:rsidRDefault="004136EF">
      <w:pPr>
        <w:pStyle w:val="Textoindependiente"/>
        <w:spacing w:line="244" w:lineRule="auto"/>
        <w:ind w:left="1056" w:right="1068" w:hanging="4"/>
        <w:jc w:val="both"/>
        <w:rPr>
          <w:rFonts w:ascii="Calibri" w:hAnsi="Calibri"/>
        </w:rPr>
      </w:pPr>
      <w:r>
        <w:rPr>
          <w:rFonts w:ascii="Calibri" w:hAnsi="Calibri"/>
        </w:rPr>
        <w:t>5.-Los útiles de aseo y los alimentos estarán ubicados en lugares diferentes y deben ser claramente individualizados.</w:t>
      </w:r>
    </w:p>
    <w:p w14:paraId="49C5A8CE" w14:textId="77777777" w:rsidR="000466BD" w:rsidRDefault="004136EF">
      <w:pPr>
        <w:pStyle w:val="Textoindependiente"/>
        <w:spacing w:line="249" w:lineRule="auto"/>
        <w:ind w:left="1056" w:right="1071" w:hanging="4"/>
        <w:jc w:val="both"/>
        <w:rPr>
          <w:rFonts w:ascii="Calibri" w:hAnsi="Calibri"/>
        </w:rPr>
      </w:pPr>
      <w:r>
        <w:rPr>
          <w:rFonts w:ascii="Calibri" w:hAnsi="Calibri"/>
        </w:rPr>
        <w:t>6.-Se mantendrá el edificio en general en forma limpia e higiénica, haciendo limpiar los recipientes, para recolección y deposición de basuras.</w:t>
      </w:r>
    </w:p>
    <w:p w14:paraId="3EE9C5B2" w14:textId="77777777" w:rsidR="000466BD" w:rsidRDefault="004136EF">
      <w:pPr>
        <w:pStyle w:val="Textoindependiente"/>
        <w:spacing w:line="244" w:lineRule="auto"/>
        <w:ind w:left="1056" w:right="1071" w:hanging="4"/>
        <w:jc w:val="both"/>
        <w:rPr>
          <w:rFonts w:ascii="Calibri" w:hAnsi="Calibri"/>
        </w:rPr>
      </w:pPr>
      <w:r>
        <w:rPr>
          <w:rFonts w:ascii="Calibri" w:hAnsi="Calibri"/>
        </w:rPr>
        <w:t>7.-En referencia a la higiene personal, no solo la escuela hará hincapié, se instruirá al mismo tiempo a los apoderados para que ellos también la inculquen y controlen.</w:t>
      </w:r>
    </w:p>
    <w:p w14:paraId="295215DB" w14:textId="77777777" w:rsidR="000466BD" w:rsidRDefault="000466BD">
      <w:pPr>
        <w:pStyle w:val="Textoindependiente"/>
        <w:spacing w:before="16"/>
        <w:rPr>
          <w:rFonts w:ascii="Calibri"/>
        </w:rPr>
      </w:pPr>
    </w:p>
    <w:p w14:paraId="4D1D4461" w14:textId="77777777" w:rsidR="000466BD" w:rsidRDefault="004136EF">
      <w:pPr>
        <w:pStyle w:val="Ttulo4"/>
        <w:numPr>
          <w:ilvl w:val="0"/>
          <w:numId w:val="32"/>
        </w:numPr>
        <w:tabs>
          <w:tab w:val="left" w:pos="5429"/>
        </w:tabs>
        <w:ind w:left="5429" w:hanging="528"/>
        <w:jc w:val="left"/>
        <w:rPr>
          <w:rFonts w:ascii="Calibri"/>
        </w:rPr>
      </w:pPr>
      <w:r>
        <w:rPr>
          <w:rFonts w:ascii="Calibri"/>
          <w:spacing w:val="-2"/>
          <w:u w:val="single"/>
        </w:rPr>
        <w:t>SEGURIDAD</w:t>
      </w:r>
    </w:p>
    <w:p w14:paraId="76D52490" w14:textId="77777777" w:rsidR="000466BD" w:rsidRDefault="000466BD">
      <w:pPr>
        <w:pStyle w:val="Textoindependiente"/>
        <w:spacing w:before="18"/>
        <w:rPr>
          <w:rFonts w:ascii="Calibri"/>
          <w:b/>
        </w:rPr>
      </w:pPr>
    </w:p>
    <w:p w14:paraId="69E894A8" w14:textId="77777777" w:rsidR="000466BD" w:rsidRDefault="004136EF">
      <w:pPr>
        <w:pStyle w:val="Textoindependiente"/>
        <w:spacing w:line="247" w:lineRule="auto"/>
        <w:ind w:left="1052" w:right="1061"/>
        <w:jc w:val="both"/>
        <w:rPr>
          <w:rFonts w:ascii="Calibri" w:hAnsi="Calibri"/>
        </w:rPr>
      </w:pPr>
      <w:r>
        <w:rPr>
          <w:rFonts w:ascii="Calibri" w:hAnsi="Calibri"/>
        </w:rPr>
        <w:t>1.-Planificar</w:t>
      </w:r>
      <w:r>
        <w:rPr>
          <w:rFonts w:ascii="Calibri" w:hAnsi="Calibri"/>
          <w:spacing w:val="-10"/>
        </w:rPr>
        <w:t xml:space="preserve"> </w:t>
      </w:r>
      <w:r>
        <w:rPr>
          <w:rFonts w:ascii="Calibri" w:hAnsi="Calibri"/>
        </w:rPr>
        <w:t>la</w:t>
      </w:r>
      <w:r>
        <w:rPr>
          <w:rFonts w:ascii="Calibri" w:hAnsi="Calibri"/>
          <w:spacing w:val="-10"/>
        </w:rPr>
        <w:t xml:space="preserve"> </w:t>
      </w:r>
      <w:r>
        <w:rPr>
          <w:rFonts w:ascii="Calibri" w:hAnsi="Calibri"/>
        </w:rPr>
        <w:t>distribución</w:t>
      </w:r>
      <w:r>
        <w:rPr>
          <w:rFonts w:ascii="Calibri" w:hAnsi="Calibri"/>
          <w:spacing w:val="-12"/>
        </w:rPr>
        <w:t xml:space="preserve"> </w:t>
      </w:r>
      <w:r>
        <w:rPr>
          <w:rFonts w:ascii="Calibri" w:hAnsi="Calibri"/>
        </w:rPr>
        <w:t>del</w:t>
      </w:r>
      <w:r>
        <w:rPr>
          <w:rFonts w:ascii="Calibri" w:hAnsi="Calibri"/>
          <w:spacing w:val="-10"/>
        </w:rPr>
        <w:t xml:space="preserve"> </w:t>
      </w:r>
      <w:r>
        <w:rPr>
          <w:rFonts w:ascii="Calibri" w:hAnsi="Calibri"/>
        </w:rPr>
        <w:t>mobiliario</w:t>
      </w:r>
      <w:r>
        <w:rPr>
          <w:rFonts w:ascii="Calibri" w:hAnsi="Calibri"/>
          <w:spacing w:val="-13"/>
        </w:rPr>
        <w:t xml:space="preserve"> </w:t>
      </w:r>
      <w:r>
        <w:rPr>
          <w:rFonts w:ascii="Calibri" w:hAnsi="Calibri"/>
        </w:rPr>
        <w:t>en</w:t>
      </w:r>
      <w:r>
        <w:rPr>
          <w:rFonts w:ascii="Calibri" w:hAnsi="Calibri"/>
          <w:spacing w:val="-9"/>
        </w:rPr>
        <w:t xml:space="preserve"> </w:t>
      </w:r>
      <w:r>
        <w:rPr>
          <w:rFonts w:ascii="Calibri" w:hAnsi="Calibri"/>
        </w:rPr>
        <w:t>los</w:t>
      </w:r>
      <w:r>
        <w:rPr>
          <w:rFonts w:ascii="Calibri" w:hAnsi="Calibri"/>
          <w:spacing w:val="-12"/>
        </w:rPr>
        <w:t xml:space="preserve"> </w:t>
      </w:r>
      <w:r>
        <w:rPr>
          <w:rFonts w:ascii="Calibri" w:hAnsi="Calibri"/>
        </w:rPr>
        <w:t>diferentes</w:t>
      </w:r>
      <w:r>
        <w:rPr>
          <w:rFonts w:ascii="Calibri" w:hAnsi="Calibri"/>
          <w:spacing w:val="-9"/>
        </w:rPr>
        <w:t xml:space="preserve"> </w:t>
      </w:r>
      <w:r>
        <w:rPr>
          <w:rFonts w:ascii="Calibri" w:hAnsi="Calibri"/>
        </w:rPr>
        <w:t>recintos</w:t>
      </w:r>
      <w:r>
        <w:rPr>
          <w:rFonts w:ascii="Calibri" w:hAnsi="Calibri"/>
          <w:spacing w:val="-12"/>
        </w:rPr>
        <w:t xml:space="preserve"> </w:t>
      </w:r>
      <w:r>
        <w:rPr>
          <w:rFonts w:ascii="Calibri" w:hAnsi="Calibri"/>
        </w:rPr>
        <w:t>del</w:t>
      </w:r>
      <w:r>
        <w:rPr>
          <w:rFonts w:ascii="Calibri" w:hAnsi="Calibri"/>
          <w:spacing w:val="-12"/>
        </w:rPr>
        <w:t xml:space="preserve"> </w:t>
      </w:r>
      <w:r>
        <w:rPr>
          <w:rFonts w:ascii="Calibri" w:hAnsi="Calibri"/>
        </w:rPr>
        <w:t>establecimiento,</w:t>
      </w:r>
      <w:r>
        <w:rPr>
          <w:rFonts w:ascii="Calibri" w:hAnsi="Calibri"/>
          <w:spacing w:val="-11"/>
        </w:rPr>
        <w:t xml:space="preserve"> </w:t>
      </w:r>
      <w:r>
        <w:rPr>
          <w:rFonts w:ascii="Calibri" w:hAnsi="Calibri"/>
        </w:rPr>
        <w:t>teniendo presente</w:t>
      </w:r>
      <w:r>
        <w:rPr>
          <w:rFonts w:ascii="Calibri" w:hAnsi="Calibri"/>
          <w:spacing w:val="-12"/>
        </w:rPr>
        <w:t xml:space="preserve"> </w:t>
      </w:r>
      <w:r>
        <w:rPr>
          <w:rFonts w:ascii="Calibri" w:hAnsi="Calibri"/>
        </w:rPr>
        <w:t>el</w:t>
      </w:r>
      <w:r>
        <w:rPr>
          <w:rFonts w:ascii="Calibri" w:hAnsi="Calibri"/>
          <w:spacing w:val="-8"/>
        </w:rPr>
        <w:t xml:space="preserve"> </w:t>
      </w:r>
      <w:r>
        <w:rPr>
          <w:rFonts w:ascii="Calibri" w:hAnsi="Calibri"/>
        </w:rPr>
        <w:t>libre</w:t>
      </w:r>
      <w:r>
        <w:rPr>
          <w:rFonts w:ascii="Calibri" w:hAnsi="Calibri"/>
          <w:spacing w:val="-12"/>
        </w:rPr>
        <w:t xml:space="preserve"> </w:t>
      </w:r>
      <w:r>
        <w:rPr>
          <w:rFonts w:ascii="Calibri" w:hAnsi="Calibri"/>
        </w:rPr>
        <w:t>desplazamiento</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rPr>
        <w:t>los</w:t>
      </w:r>
      <w:r>
        <w:rPr>
          <w:rFonts w:ascii="Calibri" w:hAnsi="Calibri"/>
          <w:spacing w:val="-11"/>
        </w:rPr>
        <w:t xml:space="preserve"> </w:t>
      </w:r>
      <w:r>
        <w:rPr>
          <w:rFonts w:ascii="Calibri" w:hAnsi="Calibri"/>
        </w:rPr>
        <w:t>alumnos</w:t>
      </w:r>
      <w:r>
        <w:rPr>
          <w:rFonts w:ascii="Calibri" w:hAnsi="Calibri"/>
          <w:spacing w:val="-7"/>
        </w:rPr>
        <w:t xml:space="preserve"> </w:t>
      </w:r>
      <w:r>
        <w:rPr>
          <w:rFonts w:ascii="Calibri" w:hAnsi="Calibri"/>
        </w:rPr>
        <w:t>y</w:t>
      </w:r>
      <w:r>
        <w:rPr>
          <w:rFonts w:ascii="Calibri" w:hAnsi="Calibri"/>
          <w:spacing w:val="-13"/>
        </w:rPr>
        <w:t xml:space="preserve"> </w:t>
      </w:r>
      <w:r>
        <w:rPr>
          <w:rFonts w:ascii="Calibri" w:hAnsi="Calibri"/>
        </w:rPr>
        <w:t>personal</w:t>
      </w:r>
      <w:r>
        <w:rPr>
          <w:rFonts w:ascii="Calibri" w:hAnsi="Calibri"/>
          <w:spacing w:val="-12"/>
        </w:rPr>
        <w:t xml:space="preserve"> </w:t>
      </w:r>
      <w:r>
        <w:rPr>
          <w:rFonts w:ascii="Calibri" w:hAnsi="Calibri"/>
        </w:rPr>
        <w:t>y</w:t>
      </w:r>
      <w:r>
        <w:rPr>
          <w:rFonts w:ascii="Calibri" w:hAnsi="Calibri"/>
          <w:spacing w:val="-9"/>
        </w:rPr>
        <w:t xml:space="preserve"> </w:t>
      </w:r>
      <w:r>
        <w:rPr>
          <w:rFonts w:ascii="Calibri" w:hAnsi="Calibri"/>
        </w:rPr>
        <w:t>el</w:t>
      </w:r>
      <w:r>
        <w:rPr>
          <w:rFonts w:ascii="Calibri" w:hAnsi="Calibri"/>
          <w:spacing w:val="-11"/>
        </w:rPr>
        <w:t xml:space="preserve"> </w:t>
      </w:r>
      <w:r>
        <w:rPr>
          <w:rFonts w:ascii="Calibri" w:hAnsi="Calibri"/>
        </w:rPr>
        <w:t>camino</w:t>
      </w:r>
      <w:r>
        <w:rPr>
          <w:rFonts w:ascii="Calibri" w:hAnsi="Calibri"/>
          <w:spacing w:val="-12"/>
        </w:rPr>
        <w:t xml:space="preserve"> </w:t>
      </w:r>
      <w:r>
        <w:rPr>
          <w:rFonts w:ascii="Calibri" w:hAnsi="Calibri"/>
        </w:rPr>
        <w:t>expedito</w:t>
      </w:r>
      <w:r>
        <w:rPr>
          <w:rFonts w:ascii="Calibri" w:hAnsi="Calibri"/>
          <w:spacing w:val="-12"/>
        </w:rPr>
        <w:t xml:space="preserve"> </w:t>
      </w:r>
      <w:r>
        <w:rPr>
          <w:rFonts w:ascii="Calibri" w:hAnsi="Calibri"/>
        </w:rPr>
        <w:t>hacia</w:t>
      </w:r>
      <w:r>
        <w:rPr>
          <w:rFonts w:ascii="Calibri" w:hAnsi="Calibri"/>
          <w:spacing w:val="-8"/>
        </w:rPr>
        <w:t xml:space="preserve"> </w:t>
      </w:r>
      <w:r>
        <w:rPr>
          <w:rFonts w:ascii="Calibri" w:hAnsi="Calibri"/>
        </w:rPr>
        <w:t>el</w:t>
      </w:r>
      <w:r>
        <w:rPr>
          <w:rFonts w:ascii="Calibri" w:hAnsi="Calibri"/>
          <w:spacing w:val="-12"/>
        </w:rPr>
        <w:t xml:space="preserve"> </w:t>
      </w:r>
      <w:r>
        <w:rPr>
          <w:rFonts w:ascii="Calibri" w:hAnsi="Calibri"/>
        </w:rPr>
        <w:t>exterior. 2.-Mantener las superficies destinadas al trabajo y recreación, libres de elementos que puedan perturbar el desarrollo de las labores docentes.</w:t>
      </w:r>
    </w:p>
    <w:p w14:paraId="1A9BE40C" w14:textId="77777777" w:rsidR="000466BD" w:rsidRDefault="004136EF">
      <w:pPr>
        <w:pStyle w:val="Textoindependiente"/>
        <w:spacing w:before="5"/>
        <w:ind w:left="1052"/>
        <w:jc w:val="both"/>
        <w:rPr>
          <w:rFonts w:ascii="Calibri"/>
        </w:rPr>
      </w:pPr>
      <w:r>
        <w:rPr>
          <w:rFonts w:ascii="Calibri"/>
        </w:rPr>
        <w:t>3.-Mantener</w:t>
      </w:r>
      <w:r>
        <w:rPr>
          <w:rFonts w:ascii="Calibri"/>
          <w:spacing w:val="-4"/>
        </w:rPr>
        <w:t xml:space="preserve"> </w:t>
      </w:r>
      <w:r>
        <w:rPr>
          <w:rFonts w:ascii="Calibri"/>
        </w:rPr>
        <w:t>los</w:t>
      </w:r>
      <w:r>
        <w:rPr>
          <w:rFonts w:ascii="Calibri"/>
          <w:spacing w:val="-5"/>
        </w:rPr>
        <w:t xml:space="preserve"> </w:t>
      </w:r>
      <w:r>
        <w:rPr>
          <w:rFonts w:ascii="Calibri"/>
        </w:rPr>
        <w:t>accesos,</w:t>
      </w:r>
      <w:r>
        <w:rPr>
          <w:rFonts w:ascii="Calibri"/>
          <w:spacing w:val="-6"/>
        </w:rPr>
        <w:t xml:space="preserve"> </w:t>
      </w:r>
      <w:r>
        <w:rPr>
          <w:rFonts w:ascii="Calibri"/>
        </w:rPr>
        <w:t>escaleras,</w:t>
      </w:r>
      <w:r>
        <w:rPr>
          <w:rFonts w:ascii="Calibri"/>
          <w:spacing w:val="-6"/>
        </w:rPr>
        <w:t xml:space="preserve"> </w:t>
      </w:r>
      <w:r>
        <w:rPr>
          <w:rFonts w:ascii="Calibri"/>
        </w:rPr>
        <w:t>puertas</w:t>
      </w:r>
      <w:r>
        <w:rPr>
          <w:rFonts w:ascii="Calibri"/>
          <w:spacing w:val="-1"/>
        </w:rPr>
        <w:t xml:space="preserve"> </w:t>
      </w:r>
      <w:r>
        <w:rPr>
          <w:rFonts w:ascii="Calibri"/>
        </w:rPr>
        <w:t>y</w:t>
      </w:r>
      <w:r>
        <w:rPr>
          <w:rFonts w:ascii="Calibri"/>
          <w:spacing w:val="-7"/>
        </w:rPr>
        <w:t xml:space="preserve"> </w:t>
      </w:r>
      <w:r>
        <w:rPr>
          <w:rFonts w:ascii="Calibri"/>
        </w:rPr>
        <w:t>ventanas</w:t>
      </w:r>
      <w:r>
        <w:rPr>
          <w:rFonts w:ascii="Calibri"/>
          <w:spacing w:val="-4"/>
        </w:rPr>
        <w:t xml:space="preserve"> </w:t>
      </w:r>
      <w:r>
        <w:rPr>
          <w:rFonts w:ascii="Calibri"/>
          <w:spacing w:val="-2"/>
        </w:rPr>
        <w:t>despejadas.</w:t>
      </w:r>
    </w:p>
    <w:p w14:paraId="6988733A" w14:textId="77777777" w:rsidR="000466BD" w:rsidRDefault="004136EF">
      <w:pPr>
        <w:pStyle w:val="Textoindependiente"/>
        <w:spacing w:before="11" w:line="244" w:lineRule="auto"/>
        <w:ind w:left="1056" w:right="1072" w:hanging="4"/>
        <w:jc w:val="both"/>
        <w:rPr>
          <w:rFonts w:ascii="Calibri" w:hAnsi="Calibri"/>
        </w:rPr>
      </w:pPr>
      <w:r>
        <w:rPr>
          <w:rFonts w:ascii="Calibri" w:hAnsi="Calibri"/>
        </w:rPr>
        <w:t>4.-Las alumnas y profesores deberán respetar y cumplir obligatoriamente las circulares sobre prevención, higiene y seguridad que haya emitido o emita el Ministerio de Educación Pública.</w:t>
      </w:r>
    </w:p>
    <w:p w14:paraId="32B9743A" w14:textId="77777777" w:rsidR="000466BD" w:rsidRDefault="000466BD">
      <w:pPr>
        <w:pStyle w:val="Textoindependiente"/>
        <w:rPr>
          <w:rFonts w:ascii="Calibri"/>
        </w:rPr>
      </w:pPr>
    </w:p>
    <w:p w14:paraId="0FACAE17" w14:textId="77777777" w:rsidR="000466BD" w:rsidRDefault="000466BD">
      <w:pPr>
        <w:pStyle w:val="Textoindependiente"/>
        <w:rPr>
          <w:rFonts w:ascii="Calibri"/>
        </w:rPr>
      </w:pPr>
    </w:p>
    <w:p w14:paraId="6E9F53BD" w14:textId="77777777" w:rsidR="000466BD" w:rsidRDefault="000466BD">
      <w:pPr>
        <w:pStyle w:val="Textoindependiente"/>
        <w:spacing w:before="36"/>
        <w:rPr>
          <w:rFonts w:ascii="Calibri"/>
        </w:rPr>
      </w:pPr>
    </w:p>
    <w:p w14:paraId="715C5A04" w14:textId="77777777" w:rsidR="000466BD" w:rsidRDefault="004136EF">
      <w:pPr>
        <w:spacing w:line="249" w:lineRule="auto"/>
        <w:ind w:left="1056" w:right="1063" w:hanging="4"/>
        <w:jc w:val="both"/>
        <w:rPr>
          <w:rFonts w:ascii="Calibri" w:hAnsi="Calibri"/>
          <w:i/>
          <w:sz w:val="24"/>
        </w:rPr>
      </w:pPr>
      <w:r>
        <w:rPr>
          <w:rFonts w:ascii="Calibri" w:hAnsi="Calibri"/>
          <w:i/>
          <w:sz w:val="24"/>
        </w:rPr>
        <w:t xml:space="preserve">Toda situación no contemplada en el presente </w:t>
      </w:r>
      <w:proofErr w:type="gramStart"/>
      <w:r>
        <w:rPr>
          <w:rFonts w:ascii="Calibri" w:hAnsi="Calibri"/>
          <w:i/>
          <w:sz w:val="24"/>
        </w:rPr>
        <w:t>Reglamento,</w:t>
      </w:r>
      <w:proofErr w:type="gramEnd"/>
      <w:r>
        <w:rPr>
          <w:rFonts w:ascii="Calibri" w:hAnsi="Calibri"/>
          <w:i/>
          <w:sz w:val="24"/>
        </w:rPr>
        <w:t xml:space="preserve"> será resuelta por la Dirección del establecimiento,</w:t>
      </w:r>
      <w:r>
        <w:rPr>
          <w:rFonts w:ascii="Calibri" w:hAnsi="Calibri"/>
          <w:i/>
          <w:spacing w:val="-10"/>
          <w:sz w:val="24"/>
        </w:rPr>
        <w:t xml:space="preserve"> </w:t>
      </w:r>
      <w:r>
        <w:rPr>
          <w:rFonts w:ascii="Calibri" w:hAnsi="Calibri"/>
          <w:i/>
          <w:sz w:val="24"/>
        </w:rPr>
        <w:t>en</w:t>
      </w:r>
      <w:r>
        <w:rPr>
          <w:rFonts w:ascii="Calibri" w:hAnsi="Calibri"/>
          <w:i/>
          <w:spacing w:val="-5"/>
          <w:sz w:val="24"/>
        </w:rPr>
        <w:t xml:space="preserve"> </w:t>
      </w:r>
      <w:r>
        <w:rPr>
          <w:rFonts w:ascii="Calibri" w:hAnsi="Calibri"/>
          <w:i/>
          <w:sz w:val="24"/>
        </w:rPr>
        <w:t>conjunto</w:t>
      </w:r>
      <w:r>
        <w:rPr>
          <w:rFonts w:ascii="Calibri" w:hAnsi="Calibri"/>
          <w:i/>
          <w:spacing w:val="-5"/>
          <w:sz w:val="24"/>
        </w:rPr>
        <w:t xml:space="preserve"> </w:t>
      </w:r>
      <w:r>
        <w:rPr>
          <w:rFonts w:ascii="Calibri" w:hAnsi="Calibri"/>
          <w:i/>
          <w:sz w:val="24"/>
        </w:rPr>
        <w:t>con</w:t>
      </w:r>
      <w:r>
        <w:rPr>
          <w:rFonts w:ascii="Calibri" w:hAnsi="Calibri"/>
          <w:i/>
          <w:spacing w:val="-5"/>
          <w:sz w:val="24"/>
        </w:rPr>
        <w:t xml:space="preserve"> </w:t>
      </w:r>
      <w:r>
        <w:rPr>
          <w:rFonts w:ascii="Calibri" w:hAnsi="Calibri"/>
          <w:i/>
          <w:sz w:val="24"/>
        </w:rPr>
        <w:t>el</w:t>
      </w:r>
      <w:r>
        <w:rPr>
          <w:rFonts w:ascii="Calibri" w:hAnsi="Calibri"/>
          <w:i/>
          <w:spacing w:val="-5"/>
          <w:sz w:val="24"/>
        </w:rPr>
        <w:t xml:space="preserve"> </w:t>
      </w:r>
      <w:r>
        <w:rPr>
          <w:rFonts w:ascii="Calibri" w:hAnsi="Calibri"/>
          <w:i/>
          <w:sz w:val="24"/>
        </w:rPr>
        <w:t>Consejo</w:t>
      </w:r>
      <w:r>
        <w:rPr>
          <w:rFonts w:ascii="Calibri" w:hAnsi="Calibri"/>
          <w:i/>
          <w:spacing w:val="-2"/>
          <w:sz w:val="24"/>
        </w:rPr>
        <w:t xml:space="preserve"> </w:t>
      </w:r>
      <w:r>
        <w:rPr>
          <w:rFonts w:ascii="Calibri" w:hAnsi="Calibri"/>
          <w:i/>
          <w:sz w:val="24"/>
        </w:rPr>
        <w:t>General</w:t>
      </w:r>
      <w:r>
        <w:rPr>
          <w:rFonts w:ascii="Calibri" w:hAnsi="Calibri"/>
          <w:i/>
          <w:spacing w:val="-5"/>
          <w:sz w:val="24"/>
        </w:rPr>
        <w:t xml:space="preserve"> </w:t>
      </w:r>
      <w:r>
        <w:rPr>
          <w:rFonts w:ascii="Calibri" w:hAnsi="Calibri"/>
          <w:i/>
          <w:sz w:val="24"/>
        </w:rPr>
        <w:t>de</w:t>
      </w:r>
      <w:r>
        <w:rPr>
          <w:rFonts w:ascii="Calibri" w:hAnsi="Calibri"/>
          <w:i/>
          <w:spacing w:val="-5"/>
          <w:sz w:val="24"/>
        </w:rPr>
        <w:t xml:space="preserve"> </w:t>
      </w:r>
      <w:r>
        <w:rPr>
          <w:rFonts w:ascii="Calibri" w:hAnsi="Calibri"/>
          <w:i/>
          <w:sz w:val="24"/>
        </w:rPr>
        <w:t>Profesores</w:t>
      </w:r>
      <w:r>
        <w:rPr>
          <w:rFonts w:ascii="Calibri" w:hAnsi="Calibri"/>
          <w:i/>
          <w:spacing w:val="-7"/>
          <w:sz w:val="24"/>
        </w:rPr>
        <w:t xml:space="preserve"> </w:t>
      </w:r>
      <w:r>
        <w:rPr>
          <w:rFonts w:ascii="Calibri" w:hAnsi="Calibri"/>
          <w:i/>
          <w:sz w:val="24"/>
        </w:rPr>
        <w:t>y</w:t>
      </w:r>
      <w:r>
        <w:rPr>
          <w:rFonts w:ascii="Calibri" w:hAnsi="Calibri"/>
          <w:i/>
          <w:spacing w:val="-5"/>
          <w:sz w:val="24"/>
        </w:rPr>
        <w:t xml:space="preserve"> </w:t>
      </w:r>
      <w:r>
        <w:rPr>
          <w:rFonts w:ascii="Calibri" w:hAnsi="Calibri"/>
          <w:i/>
          <w:sz w:val="24"/>
        </w:rPr>
        <w:t>el</w:t>
      </w:r>
      <w:r>
        <w:rPr>
          <w:rFonts w:ascii="Calibri" w:hAnsi="Calibri"/>
          <w:i/>
          <w:spacing w:val="-5"/>
          <w:sz w:val="24"/>
        </w:rPr>
        <w:t xml:space="preserve"> </w:t>
      </w:r>
      <w:r>
        <w:rPr>
          <w:rFonts w:ascii="Calibri" w:hAnsi="Calibri"/>
          <w:i/>
          <w:sz w:val="24"/>
        </w:rPr>
        <w:t>Consejo</w:t>
      </w:r>
      <w:r>
        <w:rPr>
          <w:rFonts w:ascii="Calibri" w:hAnsi="Calibri"/>
          <w:i/>
          <w:spacing w:val="-5"/>
          <w:sz w:val="24"/>
        </w:rPr>
        <w:t xml:space="preserve"> </w:t>
      </w:r>
      <w:r>
        <w:rPr>
          <w:rFonts w:ascii="Calibri" w:hAnsi="Calibri"/>
          <w:i/>
          <w:sz w:val="24"/>
        </w:rPr>
        <w:t>Escolar,</w:t>
      </w:r>
      <w:r>
        <w:rPr>
          <w:rFonts w:ascii="Calibri" w:hAnsi="Calibri"/>
          <w:i/>
          <w:spacing w:val="-6"/>
          <w:sz w:val="24"/>
        </w:rPr>
        <w:t xml:space="preserve"> </w:t>
      </w:r>
      <w:r>
        <w:rPr>
          <w:rFonts w:ascii="Calibri" w:hAnsi="Calibri"/>
          <w:i/>
          <w:sz w:val="24"/>
        </w:rPr>
        <w:t>conforme a la legislación vigente.</w:t>
      </w:r>
    </w:p>
    <w:p w14:paraId="7EF63C11" w14:textId="77777777" w:rsidR="000466BD" w:rsidRDefault="000466BD">
      <w:pPr>
        <w:pStyle w:val="Textoindependiente"/>
        <w:rPr>
          <w:rFonts w:ascii="Calibri"/>
          <w:i/>
        </w:rPr>
      </w:pPr>
    </w:p>
    <w:p w14:paraId="476B58AD" w14:textId="77777777" w:rsidR="000466BD" w:rsidRDefault="000466BD">
      <w:pPr>
        <w:pStyle w:val="Textoindependiente"/>
        <w:spacing w:before="17"/>
        <w:rPr>
          <w:rFonts w:ascii="Calibri"/>
          <w:i/>
        </w:rPr>
      </w:pPr>
    </w:p>
    <w:p w14:paraId="7C35D277" w14:textId="77777777" w:rsidR="000466BD" w:rsidRDefault="004136EF">
      <w:pPr>
        <w:pStyle w:val="Ttulo4"/>
        <w:ind w:left="416"/>
        <w:jc w:val="center"/>
        <w:rPr>
          <w:rFonts w:ascii="Calibri"/>
        </w:rPr>
      </w:pPr>
      <w:r>
        <w:rPr>
          <w:rFonts w:ascii="Calibri"/>
        </w:rPr>
        <w:t>ANEXO</w:t>
      </w:r>
      <w:r>
        <w:rPr>
          <w:rFonts w:ascii="Calibri"/>
          <w:spacing w:val="-2"/>
        </w:rPr>
        <w:t xml:space="preserve"> </w:t>
      </w:r>
      <w:r>
        <w:rPr>
          <w:rFonts w:ascii="Calibri"/>
          <w:spacing w:val="-4"/>
        </w:rPr>
        <w:t>2014</w:t>
      </w:r>
    </w:p>
    <w:p w14:paraId="37D81578" w14:textId="77777777" w:rsidR="000466BD" w:rsidRDefault="000466BD">
      <w:pPr>
        <w:pStyle w:val="Ttulo4"/>
        <w:jc w:val="center"/>
        <w:rPr>
          <w:rFonts w:ascii="Calibri"/>
        </w:rPr>
        <w:sectPr w:rsidR="000466BD">
          <w:pgSz w:w="12240" w:h="15840"/>
          <w:pgMar w:top="1820" w:right="360" w:bottom="1520" w:left="360" w:header="730" w:footer="1265" w:gutter="0"/>
          <w:cols w:space="720"/>
        </w:sectPr>
      </w:pPr>
    </w:p>
    <w:p w14:paraId="77BC6858" w14:textId="77777777" w:rsidR="000466BD" w:rsidRDefault="000466BD">
      <w:pPr>
        <w:pStyle w:val="Textoindependiente"/>
        <w:rPr>
          <w:rFonts w:ascii="Calibri"/>
          <w:b/>
        </w:rPr>
      </w:pPr>
    </w:p>
    <w:p w14:paraId="11FBEA50" w14:textId="77777777" w:rsidR="000466BD" w:rsidRDefault="000466BD">
      <w:pPr>
        <w:pStyle w:val="Textoindependiente"/>
        <w:rPr>
          <w:rFonts w:ascii="Calibri"/>
          <w:b/>
        </w:rPr>
      </w:pPr>
    </w:p>
    <w:p w14:paraId="0858B9BC" w14:textId="77777777" w:rsidR="000466BD" w:rsidRDefault="000466BD">
      <w:pPr>
        <w:pStyle w:val="Textoindependiente"/>
        <w:spacing w:before="289"/>
        <w:rPr>
          <w:rFonts w:ascii="Calibri"/>
          <w:b/>
        </w:rPr>
      </w:pPr>
    </w:p>
    <w:p w14:paraId="4EDA1D64" w14:textId="77777777" w:rsidR="000466BD" w:rsidRDefault="004136EF">
      <w:pPr>
        <w:pStyle w:val="Textoindependiente"/>
        <w:ind w:left="1052"/>
        <w:rPr>
          <w:rFonts w:ascii="Calibri" w:hAnsi="Calibri"/>
        </w:rPr>
      </w:pPr>
      <w:r>
        <w:rPr>
          <w:rFonts w:ascii="Calibri" w:hAnsi="Calibri"/>
        </w:rPr>
        <w:t>DOCUMENTO</w:t>
      </w:r>
      <w:r>
        <w:rPr>
          <w:rFonts w:ascii="Calibri" w:hAnsi="Calibri"/>
          <w:spacing w:val="-3"/>
        </w:rPr>
        <w:t xml:space="preserve"> </w:t>
      </w:r>
      <w:r>
        <w:rPr>
          <w:rFonts w:ascii="Calibri" w:hAnsi="Calibri"/>
          <w:spacing w:val="-2"/>
        </w:rPr>
        <w:t>JURÍDICO:</w:t>
      </w:r>
    </w:p>
    <w:p w14:paraId="20A652BB" w14:textId="77777777" w:rsidR="000466BD" w:rsidRDefault="004136EF">
      <w:pPr>
        <w:pStyle w:val="Textoindependiente"/>
        <w:spacing w:before="11"/>
        <w:ind w:left="1052"/>
        <w:rPr>
          <w:rFonts w:ascii="Calibri"/>
        </w:rPr>
      </w:pPr>
      <w:r>
        <w:rPr>
          <w:rFonts w:ascii="Calibri"/>
        </w:rPr>
        <w:t>CODIGO</w:t>
      </w:r>
      <w:r>
        <w:rPr>
          <w:rFonts w:ascii="Calibri"/>
          <w:spacing w:val="-5"/>
        </w:rPr>
        <w:t xml:space="preserve"> </w:t>
      </w:r>
      <w:r>
        <w:rPr>
          <w:rFonts w:ascii="Calibri"/>
        </w:rPr>
        <w:t>PROCESAL</w:t>
      </w:r>
      <w:r>
        <w:rPr>
          <w:rFonts w:ascii="Calibri"/>
          <w:spacing w:val="-4"/>
        </w:rPr>
        <w:t xml:space="preserve"> PENAL</w:t>
      </w:r>
    </w:p>
    <w:p w14:paraId="27C09BC3" w14:textId="77777777" w:rsidR="000466BD" w:rsidRDefault="000466BD">
      <w:pPr>
        <w:pStyle w:val="Textoindependiente"/>
        <w:spacing w:before="18"/>
        <w:rPr>
          <w:rFonts w:ascii="Calibri"/>
        </w:rPr>
      </w:pPr>
    </w:p>
    <w:p w14:paraId="23245ACA" w14:textId="77777777" w:rsidR="000466BD" w:rsidRDefault="004136EF">
      <w:pPr>
        <w:pStyle w:val="Textoindependiente"/>
        <w:ind w:left="1052"/>
        <w:jc w:val="both"/>
        <w:rPr>
          <w:rFonts w:ascii="Calibri" w:hAnsi="Calibri"/>
        </w:rPr>
      </w:pPr>
      <w:r>
        <w:rPr>
          <w:rFonts w:ascii="Calibri" w:hAnsi="Calibri"/>
        </w:rPr>
        <w:t>Artículo</w:t>
      </w:r>
      <w:r>
        <w:rPr>
          <w:rFonts w:ascii="Calibri" w:hAnsi="Calibri"/>
          <w:spacing w:val="-7"/>
        </w:rPr>
        <w:t xml:space="preserve"> </w:t>
      </w:r>
      <w:r>
        <w:rPr>
          <w:rFonts w:ascii="Calibri" w:hAnsi="Calibri"/>
        </w:rPr>
        <w:t>175.-</w:t>
      </w:r>
      <w:r>
        <w:rPr>
          <w:rFonts w:ascii="Calibri" w:hAnsi="Calibri"/>
          <w:spacing w:val="-3"/>
        </w:rPr>
        <w:t xml:space="preserve"> </w:t>
      </w:r>
      <w:r>
        <w:rPr>
          <w:rFonts w:ascii="Calibri" w:hAnsi="Calibri"/>
        </w:rPr>
        <w:t>Denuncia</w:t>
      </w:r>
      <w:r>
        <w:rPr>
          <w:rFonts w:ascii="Calibri" w:hAnsi="Calibri"/>
          <w:spacing w:val="-5"/>
        </w:rPr>
        <w:t xml:space="preserve"> </w:t>
      </w:r>
      <w:r>
        <w:rPr>
          <w:rFonts w:ascii="Calibri" w:hAnsi="Calibri"/>
        </w:rPr>
        <w:t>obligatoria.</w:t>
      </w:r>
      <w:r>
        <w:rPr>
          <w:rFonts w:ascii="Calibri" w:hAnsi="Calibri"/>
          <w:spacing w:val="-3"/>
        </w:rPr>
        <w:t xml:space="preserve"> </w:t>
      </w:r>
      <w:r>
        <w:rPr>
          <w:rFonts w:ascii="Calibri" w:hAnsi="Calibri"/>
        </w:rPr>
        <w:t>Estarán</w:t>
      </w:r>
      <w:r>
        <w:rPr>
          <w:rFonts w:ascii="Calibri" w:hAnsi="Calibri"/>
          <w:spacing w:val="-4"/>
        </w:rPr>
        <w:t xml:space="preserve"> </w:t>
      </w:r>
      <w:r>
        <w:rPr>
          <w:rFonts w:ascii="Calibri" w:hAnsi="Calibri"/>
        </w:rPr>
        <w:t>obligados</w:t>
      </w:r>
      <w:r>
        <w:rPr>
          <w:rFonts w:ascii="Calibri" w:hAnsi="Calibri"/>
          <w:spacing w:val="-3"/>
        </w:rPr>
        <w:t xml:space="preserve"> </w:t>
      </w:r>
      <w:r>
        <w:rPr>
          <w:rFonts w:ascii="Calibri" w:hAnsi="Calibri"/>
        </w:rPr>
        <w:t>a</w:t>
      </w:r>
      <w:r>
        <w:rPr>
          <w:rFonts w:ascii="Calibri" w:hAnsi="Calibri"/>
          <w:spacing w:val="-1"/>
        </w:rPr>
        <w:t xml:space="preserve"> </w:t>
      </w:r>
      <w:r>
        <w:rPr>
          <w:rFonts w:ascii="Calibri" w:hAnsi="Calibri"/>
          <w:spacing w:val="-2"/>
        </w:rPr>
        <w:t>denunciar:</w:t>
      </w:r>
    </w:p>
    <w:p w14:paraId="44BBADC8" w14:textId="77777777" w:rsidR="000466BD" w:rsidRDefault="000466BD">
      <w:pPr>
        <w:pStyle w:val="Textoindependiente"/>
        <w:spacing w:before="22"/>
        <w:rPr>
          <w:rFonts w:ascii="Calibri"/>
        </w:rPr>
      </w:pPr>
    </w:p>
    <w:p w14:paraId="6F06A68C" w14:textId="77777777" w:rsidR="000466BD" w:rsidRDefault="004136EF">
      <w:pPr>
        <w:pStyle w:val="Textoindependiente"/>
        <w:spacing w:line="247" w:lineRule="auto"/>
        <w:ind w:left="1056" w:right="1066" w:hanging="4"/>
        <w:jc w:val="both"/>
        <w:rPr>
          <w:rFonts w:ascii="Calibri" w:hAnsi="Calibri"/>
        </w:rPr>
      </w:pPr>
      <w:r>
        <w:rPr>
          <w:rFonts w:ascii="Calibri" w:hAnsi="Calibri"/>
        </w:rPr>
        <w:t xml:space="preserve">e) Los </w:t>
      </w:r>
      <w:proofErr w:type="gramStart"/>
      <w:r>
        <w:rPr>
          <w:rFonts w:ascii="Calibri" w:hAnsi="Calibri"/>
        </w:rPr>
        <w:t>Directores</w:t>
      </w:r>
      <w:proofErr w:type="gramEnd"/>
      <w:r>
        <w:rPr>
          <w:rFonts w:ascii="Calibri" w:hAnsi="Calibri"/>
        </w:rPr>
        <w:t>, inspectores y profesores de establecimientos educacionales de todo nivel, estarán</w:t>
      </w:r>
      <w:r>
        <w:rPr>
          <w:rFonts w:ascii="Calibri" w:hAnsi="Calibri"/>
          <w:spacing w:val="-14"/>
        </w:rPr>
        <w:t xml:space="preserve"> </w:t>
      </w:r>
      <w:r>
        <w:rPr>
          <w:rFonts w:ascii="Calibri" w:hAnsi="Calibri"/>
        </w:rPr>
        <w:t>obligados</w:t>
      </w:r>
      <w:r>
        <w:rPr>
          <w:rFonts w:ascii="Calibri" w:hAnsi="Calibri"/>
          <w:spacing w:val="-12"/>
        </w:rPr>
        <w:t xml:space="preserve"> </w:t>
      </w:r>
      <w:r>
        <w:rPr>
          <w:rFonts w:ascii="Calibri" w:hAnsi="Calibri"/>
        </w:rPr>
        <w:t>a</w:t>
      </w:r>
      <w:r>
        <w:rPr>
          <w:rFonts w:ascii="Calibri" w:hAnsi="Calibri"/>
          <w:spacing w:val="-13"/>
        </w:rPr>
        <w:t xml:space="preserve"> </w:t>
      </w:r>
      <w:r>
        <w:rPr>
          <w:rFonts w:ascii="Calibri" w:hAnsi="Calibri"/>
        </w:rPr>
        <w:t>denunciar</w:t>
      </w:r>
      <w:r>
        <w:rPr>
          <w:rFonts w:ascii="Calibri" w:hAnsi="Calibri"/>
          <w:spacing w:val="-13"/>
        </w:rPr>
        <w:t xml:space="preserve"> </w:t>
      </w:r>
      <w:r>
        <w:rPr>
          <w:rFonts w:ascii="Calibri" w:hAnsi="Calibri"/>
        </w:rPr>
        <w:t>los</w:t>
      </w:r>
      <w:r>
        <w:rPr>
          <w:rFonts w:ascii="Calibri" w:hAnsi="Calibri"/>
          <w:spacing w:val="-14"/>
        </w:rPr>
        <w:t xml:space="preserve"> </w:t>
      </w:r>
      <w:r>
        <w:rPr>
          <w:rFonts w:ascii="Calibri" w:hAnsi="Calibri"/>
        </w:rPr>
        <w:t>delitos</w:t>
      </w:r>
      <w:r>
        <w:rPr>
          <w:rFonts w:ascii="Calibri" w:hAnsi="Calibri"/>
          <w:spacing w:val="-14"/>
        </w:rPr>
        <w:t xml:space="preserve"> </w:t>
      </w:r>
      <w:r>
        <w:rPr>
          <w:rFonts w:ascii="Calibri" w:hAnsi="Calibri"/>
        </w:rPr>
        <w:t>que</w:t>
      </w:r>
      <w:r>
        <w:rPr>
          <w:rFonts w:ascii="Calibri" w:hAnsi="Calibri"/>
          <w:spacing w:val="-12"/>
        </w:rPr>
        <w:t xml:space="preserve"> </w:t>
      </w:r>
      <w:r>
        <w:rPr>
          <w:rFonts w:ascii="Calibri" w:hAnsi="Calibri"/>
        </w:rPr>
        <w:t>afectaren</w:t>
      </w:r>
      <w:r>
        <w:rPr>
          <w:rFonts w:ascii="Calibri" w:hAnsi="Calibri"/>
          <w:spacing w:val="-11"/>
        </w:rPr>
        <w:t xml:space="preserve"> </w:t>
      </w:r>
      <w:r>
        <w:rPr>
          <w:rFonts w:ascii="Calibri" w:hAnsi="Calibri"/>
        </w:rPr>
        <w:t>a</w:t>
      </w:r>
      <w:r>
        <w:rPr>
          <w:rFonts w:ascii="Calibri" w:hAnsi="Calibri"/>
          <w:spacing w:val="-13"/>
        </w:rPr>
        <w:t xml:space="preserve"> </w:t>
      </w:r>
      <w:proofErr w:type="gramStart"/>
      <w:r>
        <w:rPr>
          <w:rFonts w:ascii="Calibri" w:hAnsi="Calibri"/>
        </w:rPr>
        <w:t>los</w:t>
      </w:r>
      <w:r>
        <w:rPr>
          <w:rFonts w:ascii="Calibri" w:hAnsi="Calibri"/>
          <w:spacing w:val="-12"/>
        </w:rPr>
        <w:t xml:space="preserve"> </w:t>
      </w:r>
      <w:r>
        <w:rPr>
          <w:rFonts w:ascii="Calibri" w:hAnsi="Calibri"/>
        </w:rPr>
        <w:t>alumnas</w:t>
      </w:r>
      <w:proofErr w:type="gramEnd"/>
      <w:r>
        <w:rPr>
          <w:rFonts w:ascii="Calibri" w:hAnsi="Calibri"/>
          <w:spacing w:val="-12"/>
        </w:rPr>
        <w:t xml:space="preserve"> </w:t>
      </w:r>
      <w:r>
        <w:rPr>
          <w:rFonts w:ascii="Calibri" w:hAnsi="Calibri"/>
        </w:rPr>
        <w:t>o</w:t>
      </w:r>
      <w:r>
        <w:rPr>
          <w:rFonts w:ascii="Calibri" w:hAnsi="Calibri"/>
          <w:spacing w:val="-13"/>
        </w:rPr>
        <w:t xml:space="preserve"> </w:t>
      </w:r>
      <w:r>
        <w:rPr>
          <w:rFonts w:ascii="Calibri" w:hAnsi="Calibri"/>
        </w:rPr>
        <w:t>que</w:t>
      </w:r>
      <w:r>
        <w:rPr>
          <w:rFonts w:ascii="Calibri" w:hAnsi="Calibri"/>
          <w:spacing w:val="-13"/>
        </w:rPr>
        <w:t xml:space="preserve"> </w:t>
      </w:r>
      <w:r>
        <w:rPr>
          <w:rFonts w:ascii="Calibri" w:hAnsi="Calibri"/>
        </w:rPr>
        <w:t>hubieren</w:t>
      </w:r>
      <w:r>
        <w:rPr>
          <w:rFonts w:ascii="Calibri" w:hAnsi="Calibri"/>
          <w:spacing w:val="-8"/>
        </w:rPr>
        <w:t xml:space="preserve"> </w:t>
      </w:r>
      <w:r>
        <w:rPr>
          <w:rFonts w:ascii="Calibri" w:hAnsi="Calibri"/>
        </w:rPr>
        <w:t>tenido</w:t>
      </w:r>
      <w:r>
        <w:rPr>
          <w:rFonts w:ascii="Calibri" w:hAnsi="Calibri"/>
          <w:spacing w:val="-13"/>
        </w:rPr>
        <w:t xml:space="preserve"> </w:t>
      </w:r>
      <w:r>
        <w:rPr>
          <w:rFonts w:ascii="Calibri" w:hAnsi="Calibri"/>
        </w:rPr>
        <w:t>lugar en el establecimiento.</w:t>
      </w:r>
    </w:p>
    <w:p w14:paraId="6D304157" w14:textId="77777777" w:rsidR="000466BD" w:rsidRDefault="004136EF">
      <w:pPr>
        <w:pStyle w:val="Textoindependiente"/>
        <w:spacing w:before="4"/>
        <w:ind w:left="1052"/>
        <w:jc w:val="both"/>
        <w:rPr>
          <w:rFonts w:ascii="Calibri" w:hAnsi="Calibri"/>
        </w:rPr>
      </w:pPr>
      <w:r>
        <w:rPr>
          <w:rFonts w:ascii="Calibri" w:hAnsi="Calibri"/>
        </w:rPr>
        <w:t>La</w:t>
      </w:r>
      <w:r>
        <w:rPr>
          <w:rFonts w:ascii="Calibri" w:hAnsi="Calibri"/>
          <w:spacing w:val="-2"/>
        </w:rPr>
        <w:t xml:space="preserve"> </w:t>
      </w:r>
      <w:r>
        <w:rPr>
          <w:rFonts w:ascii="Calibri" w:hAnsi="Calibri"/>
        </w:rPr>
        <w:t>denuncia</w:t>
      </w:r>
      <w:r>
        <w:rPr>
          <w:rFonts w:ascii="Calibri" w:hAnsi="Calibri"/>
          <w:spacing w:val="-1"/>
        </w:rPr>
        <w:t xml:space="preserve"> </w:t>
      </w:r>
      <w:r>
        <w:rPr>
          <w:rFonts w:ascii="Calibri" w:hAnsi="Calibri"/>
        </w:rPr>
        <w:t>realizada</w:t>
      </w:r>
      <w:r>
        <w:rPr>
          <w:rFonts w:ascii="Calibri" w:hAnsi="Calibri"/>
          <w:spacing w:val="-5"/>
        </w:rPr>
        <w:t xml:space="preserve"> </w:t>
      </w:r>
      <w:r>
        <w:rPr>
          <w:rFonts w:ascii="Calibri" w:hAnsi="Calibri"/>
        </w:rPr>
        <w:t>por</w:t>
      </w:r>
      <w:r>
        <w:rPr>
          <w:rFonts w:ascii="Calibri" w:hAnsi="Calibri"/>
          <w:spacing w:val="-3"/>
        </w:rPr>
        <w:t xml:space="preserve"> </w:t>
      </w:r>
      <w:r>
        <w:rPr>
          <w:rFonts w:ascii="Calibri" w:hAnsi="Calibri"/>
        </w:rPr>
        <w:t>alguno</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rPr>
        <w:t>los</w:t>
      </w:r>
      <w:r>
        <w:rPr>
          <w:rFonts w:ascii="Calibri" w:hAnsi="Calibri"/>
          <w:spacing w:val="-4"/>
        </w:rPr>
        <w:t xml:space="preserve"> </w:t>
      </w:r>
      <w:r>
        <w:rPr>
          <w:rFonts w:ascii="Calibri" w:hAnsi="Calibri"/>
        </w:rPr>
        <w:t>obligados</w:t>
      </w:r>
      <w:r>
        <w:rPr>
          <w:rFonts w:ascii="Calibri" w:hAnsi="Calibri"/>
          <w:spacing w:val="-4"/>
        </w:rPr>
        <w:t xml:space="preserve"> </w:t>
      </w:r>
      <w:r>
        <w:rPr>
          <w:rFonts w:ascii="Calibri" w:hAnsi="Calibri"/>
        </w:rPr>
        <w:t>en</w:t>
      </w:r>
      <w:r>
        <w:rPr>
          <w:rFonts w:ascii="Calibri" w:hAnsi="Calibri"/>
          <w:spacing w:val="-4"/>
        </w:rPr>
        <w:t xml:space="preserve"> </w:t>
      </w:r>
      <w:r>
        <w:rPr>
          <w:rFonts w:ascii="Calibri" w:hAnsi="Calibri"/>
        </w:rPr>
        <w:t>este</w:t>
      </w:r>
      <w:r>
        <w:rPr>
          <w:rFonts w:ascii="Calibri" w:hAnsi="Calibri"/>
          <w:spacing w:val="-2"/>
        </w:rPr>
        <w:t xml:space="preserve"> </w:t>
      </w:r>
      <w:r>
        <w:rPr>
          <w:rFonts w:ascii="Calibri" w:hAnsi="Calibri"/>
        </w:rPr>
        <w:t>artículo</w:t>
      </w:r>
      <w:r>
        <w:rPr>
          <w:rFonts w:ascii="Calibri" w:hAnsi="Calibri"/>
          <w:spacing w:val="-5"/>
        </w:rPr>
        <w:t xml:space="preserve"> </w:t>
      </w:r>
      <w:r>
        <w:rPr>
          <w:rFonts w:ascii="Calibri" w:hAnsi="Calibri"/>
        </w:rPr>
        <w:t>eximirá</w:t>
      </w:r>
      <w:r>
        <w:rPr>
          <w:rFonts w:ascii="Calibri" w:hAnsi="Calibri"/>
          <w:spacing w:val="-1"/>
        </w:rPr>
        <w:t xml:space="preserve"> </w:t>
      </w:r>
      <w:r>
        <w:rPr>
          <w:rFonts w:ascii="Calibri" w:hAnsi="Calibri"/>
        </w:rPr>
        <w:t>al</w:t>
      </w:r>
      <w:r>
        <w:rPr>
          <w:rFonts w:ascii="Calibri" w:hAnsi="Calibri"/>
          <w:spacing w:val="-1"/>
        </w:rPr>
        <w:t xml:space="preserve"> </w:t>
      </w:r>
      <w:r>
        <w:rPr>
          <w:rFonts w:ascii="Calibri" w:hAnsi="Calibri"/>
          <w:spacing w:val="-2"/>
        </w:rPr>
        <w:t>resto.</w:t>
      </w:r>
    </w:p>
    <w:p w14:paraId="6F47A9CD" w14:textId="77777777" w:rsidR="000466BD" w:rsidRDefault="000466BD">
      <w:pPr>
        <w:pStyle w:val="Textoindependiente"/>
        <w:spacing w:before="18"/>
        <w:rPr>
          <w:rFonts w:ascii="Calibri"/>
        </w:rPr>
      </w:pPr>
    </w:p>
    <w:p w14:paraId="2B4A1FC6" w14:textId="77777777" w:rsidR="000466BD" w:rsidRDefault="004136EF">
      <w:pPr>
        <w:pStyle w:val="Textoindependiente"/>
        <w:spacing w:line="249" w:lineRule="auto"/>
        <w:ind w:left="1056" w:right="1065" w:hanging="4"/>
        <w:jc w:val="both"/>
        <w:rPr>
          <w:rFonts w:ascii="Calibri" w:hAnsi="Calibri"/>
        </w:rPr>
      </w:pPr>
      <w:r>
        <w:rPr>
          <w:rFonts w:ascii="Calibri" w:hAnsi="Calibri"/>
        </w:rPr>
        <w:t xml:space="preserve">Artículo 176.- “Plazo para efectuar la denuncia. Las personas indicadas en el artículo anterior deberán hacer la denuncia dentro de las veinticuatro horas siguientes al momento en que tomaren conocimiento del hecho </w:t>
      </w:r>
      <w:proofErr w:type="gramStart"/>
      <w:r>
        <w:rPr>
          <w:rFonts w:ascii="Calibri" w:hAnsi="Calibri"/>
        </w:rPr>
        <w:t>criminal”…</w:t>
      </w:r>
      <w:proofErr w:type="gramEnd"/>
    </w:p>
    <w:p w14:paraId="55B1C3F9" w14:textId="77777777" w:rsidR="000466BD" w:rsidRDefault="000466BD">
      <w:pPr>
        <w:pStyle w:val="Textoindependiente"/>
        <w:rPr>
          <w:rFonts w:ascii="Calibri"/>
        </w:rPr>
      </w:pPr>
    </w:p>
    <w:p w14:paraId="1FB80784" w14:textId="77777777" w:rsidR="000466BD" w:rsidRDefault="000466BD">
      <w:pPr>
        <w:pStyle w:val="Textoindependiente"/>
        <w:rPr>
          <w:rFonts w:ascii="Calibri"/>
        </w:rPr>
      </w:pPr>
    </w:p>
    <w:p w14:paraId="7205278B" w14:textId="77777777" w:rsidR="000466BD" w:rsidRDefault="000466BD">
      <w:pPr>
        <w:pStyle w:val="Textoindependiente"/>
        <w:rPr>
          <w:rFonts w:ascii="Calibri"/>
        </w:rPr>
      </w:pPr>
    </w:p>
    <w:p w14:paraId="4ACB0278" w14:textId="77777777" w:rsidR="000466BD" w:rsidRDefault="000466BD">
      <w:pPr>
        <w:pStyle w:val="Textoindependiente"/>
        <w:rPr>
          <w:rFonts w:ascii="Calibri"/>
        </w:rPr>
      </w:pPr>
    </w:p>
    <w:p w14:paraId="692AA2E9" w14:textId="77777777" w:rsidR="000466BD" w:rsidRDefault="000466BD">
      <w:pPr>
        <w:pStyle w:val="Textoindependiente"/>
        <w:rPr>
          <w:rFonts w:ascii="Calibri"/>
        </w:rPr>
      </w:pPr>
    </w:p>
    <w:p w14:paraId="23B8C560" w14:textId="77777777" w:rsidR="000466BD" w:rsidRDefault="000466BD">
      <w:pPr>
        <w:pStyle w:val="Textoindependiente"/>
        <w:rPr>
          <w:rFonts w:ascii="Calibri"/>
        </w:rPr>
      </w:pPr>
    </w:p>
    <w:p w14:paraId="0278A99A" w14:textId="77777777" w:rsidR="000466BD" w:rsidRDefault="000466BD">
      <w:pPr>
        <w:pStyle w:val="Textoindependiente"/>
        <w:spacing w:before="63"/>
        <w:rPr>
          <w:rFonts w:ascii="Calibri"/>
        </w:rPr>
      </w:pPr>
    </w:p>
    <w:p w14:paraId="6A0F357C" w14:textId="77777777" w:rsidR="000466BD" w:rsidRDefault="004136EF">
      <w:pPr>
        <w:pStyle w:val="Textoindependiente"/>
        <w:spacing w:line="249" w:lineRule="auto"/>
        <w:ind w:left="4021" w:right="3980"/>
        <w:jc w:val="center"/>
        <w:rPr>
          <w:rFonts w:ascii="Calibri"/>
        </w:rPr>
      </w:pPr>
      <w:r>
        <w:rPr>
          <w:rFonts w:ascii="Calibri"/>
        </w:rPr>
        <w:t>ALBERTO</w:t>
      </w:r>
      <w:r>
        <w:rPr>
          <w:rFonts w:ascii="Calibri"/>
          <w:spacing w:val="-14"/>
        </w:rPr>
        <w:t xml:space="preserve"> </w:t>
      </w:r>
      <w:r>
        <w:rPr>
          <w:rFonts w:ascii="Calibri"/>
        </w:rPr>
        <w:t>RIFFO</w:t>
      </w:r>
      <w:r>
        <w:rPr>
          <w:rFonts w:ascii="Calibri"/>
          <w:spacing w:val="-14"/>
        </w:rPr>
        <w:t xml:space="preserve"> </w:t>
      </w:r>
      <w:r>
        <w:rPr>
          <w:rFonts w:ascii="Calibri"/>
        </w:rPr>
        <w:t xml:space="preserve">MAYORGA </w:t>
      </w:r>
      <w:r>
        <w:rPr>
          <w:rFonts w:ascii="Calibri"/>
          <w:spacing w:val="-2"/>
        </w:rPr>
        <w:t>DIRECTOR</w:t>
      </w:r>
    </w:p>
    <w:p w14:paraId="6483CD42" w14:textId="77777777" w:rsidR="000466BD" w:rsidRDefault="000466BD">
      <w:pPr>
        <w:pStyle w:val="Textoindependiente"/>
        <w:rPr>
          <w:rFonts w:ascii="Calibri"/>
        </w:rPr>
      </w:pPr>
    </w:p>
    <w:p w14:paraId="2F664D72" w14:textId="77777777" w:rsidR="000466BD" w:rsidRDefault="000466BD">
      <w:pPr>
        <w:pStyle w:val="Textoindependiente"/>
        <w:rPr>
          <w:rFonts w:ascii="Calibri"/>
        </w:rPr>
      </w:pPr>
    </w:p>
    <w:p w14:paraId="02B5DA8C" w14:textId="77777777" w:rsidR="000466BD" w:rsidRDefault="000466BD">
      <w:pPr>
        <w:pStyle w:val="Textoindependiente"/>
        <w:rPr>
          <w:rFonts w:ascii="Calibri"/>
        </w:rPr>
      </w:pPr>
    </w:p>
    <w:p w14:paraId="158DCEF4" w14:textId="77777777" w:rsidR="000466BD" w:rsidRDefault="000466BD">
      <w:pPr>
        <w:pStyle w:val="Textoindependiente"/>
        <w:rPr>
          <w:rFonts w:ascii="Calibri"/>
        </w:rPr>
      </w:pPr>
    </w:p>
    <w:p w14:paraId="7C4932EB" w14:textId="77777777" w:rsidR="000466BD" w:rsidRDefault="000466BD">
      <w:pPr>
        <w:pStyle w:val="Textoindependiente"/>
        <w:spacing w:before="46"/>
        <w:rPr>
          <w:rFonts w:ascii="Calibri"/>
        </w:rPr>
      </w:pPr>
    </w:p>
    <w:p w14:paraId="1F334EC5" w14:textId="77777777" w:rsidR="000466BD" w:rsidRDefault="000466BD">
      <w:pPr>
        <w:pStyle w:val="Textoindependiente"/>
        <w:rPr>
          <w:rFonts w:ascii="Calibri"/>
          <w:sz w:val="20"/>
        </w:rPr>
      </w:pPr>
    </w:p>
    <w:p w14:paraId="0E61968A" w14:textId="77777777" w:rsidR="000466BD" w:rsidRDefault="000466BD">
      <w:pPr>
        <w:pStyle w:val="Textoindependiente"/>
        <w:spacing w:before="68"/>
        <w:rPr>
          <w:rFonts w:ascii="Calibri"/>
          <w:sz w:val="20"/>
        </w:rPr>
      </w:pPr>
    </w:p>
    <w:tbl>
      <w:tblPr>
        <w:tblStyle w:val="TableNormal"/>
        <w:tblW w:w="0" w:type="auto"/>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3"/>
        <w:gridCol w:w="4753"/>
      </w:tblGrid>
      <w:tr w:rsidR="000466BD" w14:paraId="09B5F318" w14:textId="77777777">
        <w:trPr>
          <w:trHeight w:val="718"/>
        </w:trPr>
        <w:tc>
          <w:tcPr>
            <w:tcW w:w="4753" w:type="dxa"/>
            <w:tcBorders>
              <w:left w:val="nil"/>
            </w:tcBorders>
          </w:tcPr>
          <w:p w14:paraId="50D8DDBC" w14:textId="77777777" w:rsidR="000466BD" w:rsidRDefault="004136EF">
            <w:pPr>
              <w:pStyle w:val="TableParagraph"/>
              <w:spacing w:before="109"/>
              <w:ind w:left="96"/>
              <w:rPr>
                <w:rFonts w:ascii="Calibri"/>
              </w:rPr>
            </w:pPr>
            <w:r>
              <w:rPr>
                <w:rFonts w:ascii="Calibri"/>
              </w:rPr>
              <w:t>Presidenta</w:t>
            </w:r>
            <w:r>
              <w:rPr>
                <w:rFonts w:ascii="Calibri"/>
                <w:spacing w:val="-4"/>
              </w:rPr>
              <w:t xml:space="preserve"> </w:t>
            </w:r>
            <w:r>
              <w:rPr>
                <w:rFonts w:ascii="Calibri"/>
              </w:rPr>
              <w:t>Centro</w:t>
            </w:r>
            <w:r>
              <w:rPr>
                <w:rFonts w:ascii="Calibri"/>
                <w:spacing w:val="-4"/>
              </w:rPr>
              <w:t xml:space="preserve"> </w:t>
            </w:r>
            <w:r>
              <w:rPr>
                <w:rFonts w:ascii="Calibri"/>
              </w:rPr>
              <w:t>e</w:t>
            </w:r>
            <w:r>
              <w:rPr>
                <w:rFonts w:ascii="Calibri"/>
                <w:spacing w:val="-3"/>
              </w:rPr>
              <w:t xml:space="preserve"> </w:t>
            </w:r>
            <w:r>
              <w:rPr>
                <w:rFonts w:ascii="Calibri"/>
                <w:spacing w:val="-2"/>
              </w:rPr>
              <w:t>Alumnas</w:t>
            </w:r>
          </w:p>
        </w:tc>
        <w:tc>
          <w:tcPr>
            <w:tcW w:w="4753" w:type="dxa"/>
            <w:tcBorders>
              <w:right w:val="nil"/>
            </w:tcBorders>
          </w:tcPr>
          <w:p w14:paraId="2ABF5894" w14:textId="77777777" w:rsidR="000466BD" w:rsidRDefault="004136EF">
            <w:pPr>
              <w:pStyle w:val="TableParagraph"/>
              <w:spacing w:before="109"/>
              <w:ind w:left="91"/>
              <w:rPr>
                <w:rFonts w:ascii="Calibri"/>
              </w:rPr>
            </w:pPr>
            <w:r>
              <w:rPr>
                <w:rFonts w:ascii="Calibri"/>
              </w:rPr>
              <w:t>Representante</w:t>
            </w:r>
            <w:r>
              <w:rPr>
                <w:rFonts w:ascii="Calibri"/>
                <w:spacing w:val="-5"/>
              </w:rPr>
              <w:t xml:space="preserve"> </w:t>
            </w:r>
            <w:r>
              <w:rPr>
                <w:rFonts w:ascii="Calibri"/>
              </w:rPr>
              <w:t>Centro</w:t>
            </w:r>
            <w:r>
              <w:rPr>
                <w:rFonts w:ascii="Calibri"/>
                <w:spacing w:val="-6"/>
              </w:rPr>
              <w:t xml:space="preserve"> </w:t>
            </w:r>
            <w:r>
              <w:rPr>
                <w:rFonts w:ascii="Calibri"/>
                <w:spacing w:val="-2"/>
              </w:rPr>
              <w:t>Estudiantes</w:t>
            </w:r>
          </w:p>
        </w:tc>
      </w:tr>
      <w:tr w:rsidR="000466BD" w14:paraId="0064FFC5" w14:textId="77777777">
        <w:trPr>
          <w:trHeight w:val="719"/>
        </w:trPr>
        <w:tc>
          <w:tcPr>
            <w:tcW w:w="4753" w:type="dxa"/>
            <w:tcBorders>
              <w:left w:val="nil"/>
              <w:bottom w:val="nil"/>
            </w:tcBorders>
          </w:tcPr>
          <w:p w14:paraId="243BA494" w14:textId="77777777" w:rsidR="000466BD" w:rsidRDefault="004136EF">
            <w:pPr>
              <w:pStyle w:val="TableParagraph"/>
              <w:spacing w:before="109"/>
              <w:ind w:left="96"/>
              <w:rPr>
                <w:rFonts w:ascii="Calibri" w:hAnsi="Calibri"/>
              </w:rPr>
            </w:pPr>
            <w:r>
              <w:rPr>
                <w:rFonts w:ascii="Calibri" w:hAnsi="Calibri"/>
              </w:rPr>
              <w:t>Dorina</w:t>
            </w:r>
            <w:r>
              <w:rPr>
                <w:rFonts w:ascii="Calibri" w:hAnsi="Calibri"/>
                <w:spacing w:val="-2"/>
              </w:rPr>
              <w:t xml:space="preserve"> </w:t>
            </w:r>
            <w:r>
              <w:rPr>
                <w:rFonts w:ascii="Calibri" w:hAnsi="Calibri"/>
              </w:rPr>
              <w:t>Molina</w:t>
            </w:r>
            <w:r>
              <w:rPr>
                <w:rFonts w:ascii="Calibri" w:hAnsi="Calibri"/>
                <w:spacing w:val="-2"/>
              </w:rPr>
              <w:t xml:space="preserve"> Córdova</w:t>
            </w:r>
          </w:p>
        </w:tc>
        <w:tc>
          <w:tcPr>
            <w:tcW w:w="4753" w:type="dxa"/>
            <w:tcBorders>
              <w:bottom w:val="nil"/>
              <w:right w:val="nil"/>
            </w:tcBorders>
          </w:tcPr>
          <w:p w14:paraId="1F2598D6" w14:textId="77777777" w:rsidR="000466BD" w:rsidRDefault="004136EF">
            <w:pPr>
              <w:pStyle w:val="TableParagraph"/>
              <w:spacing w:before="109"/>
              <w:ind w:left="91"/>
              <w:rPr>
                <w:rFonts w:ascii="Calibri"/>
              </w:rPr>
            </w:pPr>
            <w:r>
              <w:rPr>
                <w:rFonts w:ascii="Calibri"/>
              </w:rPr>
              <w:t>Representante</w:t>
            </w:r>
            <w:r>
              <w:rPr>
                <w:rFonts w:ascii="Calibri"/>
                <w:spacing w:val="-10"/>
              </w:rPr>
              <w:t xml:space="preserve"> </w:t>
            </w:r>
            <w:r>
              <w:rPr>
                <w:rFonts w:ascii="Calibri"/>
                <w:spacing w:val="-2"/>
              </w:rPr>
              <w:t>Apoderados</w:t>
            </w:r>
          </w:p>
        </w:tc>
      </w:tr>
    </w:tbl>
    <w:p w14:paraId="3DB4DA9E" w14:textId="77777777" w:rsidR="000466BD" w:rsidRDefault="000466BD">
      <w:pPr>
        <w:pStyle w:val="Textoindependiente"/>
        <w:spacing w:before="172"/>
        <w:rPr>
          <w:rFonts w:ascii="Calibri"/>
        </w:rPr>
      </w:pPr>
    </w:p>
    <w:p w14:paraId="5E33C620" w14:textId="77777777" w:rsidR="000466BD" w:rsidRDefault="004136EF">
      <w:pPr>
        <w:pStyle w:val="Ttulo4"/>
        <w:numPr>
          <w:ilvl w:val="0"/>
          <w:numId w:val="33"/>
        </w:numPr>
        <w:tabs>
          <w:tab w:val="left" w:pos="1436"/>
          <w:tab w:val="left" w:pos="1776"/>
        </w:tabs>
        <w:spacing w:line="367" w:lineRule="auto"/>
        <w:ind w:left="1436" w:right="4710" w:hanging="384"/>
        <w:rPr>
          <w:rFonts w:ascii="Calibri"/>
        </w:rPr>
      </w:pPr>
      <w:r>
        <w:rPr>
          <w:rFonts w:ascii="Calibri"/>
        </w:rPr>
        <w:tab/>
        <w:t>ENCARGADO/A</w:t>
      </w:r>
      <w:r>
        <w:rPr>
          <w:rFonts w:ascii="Calibri"/>
          <w:spacing w:val="40"/>
        </w:rPr>
        <w:t xml:space="preserve"> </w:t>
      </w:r>
      <w:r>
        <w:rPr>
          <w:rFonts w:ascii="Calibri"/>
        </w:rPr>
        <w:t>DE</w:t>
      </w:r>
      <w:r>
        <w:rPr>
          <w:rFonts w:ascii="Calibri"/>
          <w:spacing w:val="39"/>
        </w:rPr>
        <w:t xml:space="preserve"> </w:t>
      </w:r>
      <w:r>
        <w:rPr>
          <w:rFonts w:ascii="Calibri"/>
        </w:rPr>
        <w:t>PLANES</w:t>
      </w:r>
      <w:r>
        <w:rPr>
          <w:rFonts w:ascii="Calibri"/>
          <w:spacing w:val="40"/>
        </w:rPr>
        <w:t xml:space="preserve"> </w:t>
      </w:r>
      <w:r>
        <w:rPr>
          <w:rFonts w:ascii="Calibri"/>
        </w:rPr>
        <w:t xml:space="preserve">COMPLEMENTARIOS. </w:t>
      </w:r>
      <w:r>
        <w:rPr>
          <w:rFonts w:ascii="Calibri"/>
        </w:rPr>
        <w:lastRenderedPageBreak/>
        <w:t>CONVIVENCIA ESCOLAR</w:t>
      </w:r>
    </w:p>
    <w:p w14:paraId="0344A2FA" w14:textId="77777777" w:rsidR="000466BD" w:rsidRDefault="004136EF">
      <w:pPr>
        <w:pStyle w:val="Textoindependiente"/>
        <w:spacing w:before="4"/>
        <w:ind w:left="1488"/>
        <w:rPr>
          <w:rFonts w:ascii="Calibri" w:hAnsi="Calibri"/>
        </w:rPr>
      </w:pPr>
      <w:r>
        <w:rPr>
          <w:rFonts w:ascii="Calibri" w:hAnsi="Calibri"/>
        </w:rPr>
        <w:t>Nombre:</w:t>
      </w:r>
      <w:r>
        <w:rPr>
          <w:rFonts w:ascii="Calibri" w:hAnsi="Calibri"/>
          <w:spacing w:val="-3"/>
        </w:rPr>
        <w:t xml:space="preserve"> </w:t>
      </w:r>
      <w:r>
        <w:rPr>
          <w:rFonts w:ascii="Calibri" w:hAnsi="Calibri"/>
        </w:rPr>
        <w:t>Marcela</w:t>
      </w:r>
      <w:r>
        <w:rPr>
          <w:rFonts w:ascii="Calibri" w:hAnsi="Calibri"/>
          <w:spacing w:val="-1"/>
        </w:rPr>
        <w:t xml:space="preserve"> </w:t>
      </w:r>
      <w:r>
        <w:rPr>
          <w:rFonts w:ascii="Calibri" w:hAnsi="Calibri"/>
        </w:rPr>
        <w:t>Véjar</w:t>
      </w:r>
      <w:r>
        <w:rPr>
          <w:rFonts w:ascii="Calibri" w:hAnsi="Calibri"/>
          <w:spacing w:val="47"/>
        </w:rPr>
        <w:t xml:space="preserve"> </w:t>
      </w:r>
      <w:r>
        <w:rPr>
          <w:rFonts w:ascii="Calibri" w:hAnsi="Calibri"/>
          <w:spacing w:val="-2"/>
        </w:rPr>
        <w:t>Sepúlveda</w:t>
      </w:r>
    </w:p>
    <w:p w14:paraId="7B2D1321" w14:textId="77777777" w:rsidR="000466BD" w:rsidRDefault="004136EF">
      <w:pPr>
        <w:pStyle w:val="Textoindependiente"/>
        <w:spacing w:before="155"/>
        <w:ind w:left="1492"/>
        <w:rPr>
          <w:rFonts w:ascii="Calibri" w:hAnsi="Calibri"/>
        </w:rPr>
      </w:pPr>
      <w:r>
        <w:rPr>
          <w:rFonts w:ascii="Calibri" w:hAnsi="Calibri"/>
        </w:rPr>
        <w:t>Correo</w:t>
      </w:r>
      <w:r>
        <w:rPr>
          <w:rFonts w:ascii="Calibri" w:hAnsi="Calibri"/>
          <w:spacing w:val="-6"/>
        </w:rPr>
        <w:t xml:space="preserve"> </w:t>
      </w:r>
      <w:r>
        <w:rPr>
          <w:rFonts w:ascii="Calibri" w:hAnsi="Calibri"/>
        </w:rPr>
        <w:t>Electrónico:</w:t>
      </w:r>
      <w:r>
        <w:rPr>
          <w:rFonts w:ascii="Calibri" w:hAnsi="Calibri"/>
          <w:spacing w:val="-6"/>
        </w:rPr>
        <w:t xml:space="preserve"> </w:t>
      </w:r>
      <w:hyperlink r:id="rId11">
        <w:r>
          <w:rPr>
            <w:rFonts w:ascii="Calibri" w:hAnsi="Calibri"/>
            <w:spacing w:val="-2"/>
          </w:rPr>
          <w:t>marcela.vejar@escuelaespana.cl</w:t>
        </w:r>
      </w:hyperlink>
    </w:p>
    <w:p w14:paraId="0B43CFAE" w14:textId="77777777" w:rsidR="000466BD" w:rsidRDefault="000466BD">
      <w:pPr>
        <w:pStyle w:val="Textoindependiente"/>
        <w:rPr>
          <w:rFonts w:ascii="Calibri"/>
        </w:rPr>
      </w:pPr>
    </w:p>
    <w:p w14:paraId="438305FA" w14:textId="77777777" w:rsidR="000466BD" w:rsidRDefault="000466BD">
      <w:pPr>
        <w:pStyle w:val="Textoindependiente"/>
        <w:rPr>
          <w:rFonts w:ascii="Calibri"/>
        </w:rPr>
      </w:pPr>
    </w:p>
    <w:p w14:paraId="14891167" w14:textId="77777777" w:rsidR="000466BD" w:rsidRDefault="000466BD">
      <w:pPr>
        <w:pStyle w:val="Textoindependiente"/>
        <w:spacing w:before="80"/>
        <w:rPr>
          <w:rFonts w:ascii="Calibri"/>
        </w:rPr>
      </w:pPr>
    </w:p>
    <w:p w14:paraId="696D5E21" w14:textId="77777777" w:rsidR="000466BD" w:rsidRDefault="004136EF">
      <w:pPr>
        <w:pStyle w:val="Ttulo4"/>
        <w:ind w:left="1272"/>
        <w:rPr>
          <w:rFonts w:ascii="Calibri" w:hAnsi="Calibri"/>
        </w:rPr>
      </w:pPr>
      <w:r>
        <w:rPr>
          <w:rFonts w:ascii="Calibri" w:hAnsi="Calibri"/>
        </w:rPr>
        <w:t>SEXUALIDAD,</w:t>
      </w:r>
      <w:r>
        <w:rPr>
          <w:rFonts w:ascii="Calibri" w:hAnsi="Calibri"/>
          <w:spacing w:val="-4"/>
        </w:rPr>
        <w:t xml:space="preserve"> </w:t>
      </w:r>
      <w:r>
        <w:rPr>
          <w:rFonts w:ascii="Calibri" w:hAnsi="Calibri"/>
        </w:rPr>
        <w:t>AFECTIVIDAD</w:t>
      </w:r>
      <w:r>
        <w:rPr>
          <w:rFonts w:ascii="Calibri" w:hAnsi="Calibri"/>
          <w:spacing w:val="-5"/>
        </w:rPr>
        <w:t xml:space="preserve"> </w:t>
      </w:r>
      <w:r>
        <w:rPr>
          <w:rFonts w:ascii="Calibri" w:hAnsi="Calibri"/>
        </w:rPr>
        <w:t>Y</w:t>
      </w:r>
      <w:r>
        <w:rPr>
          <w:rFonts w:ascii="Calibri" w:hAnsi="Calibri"/>
          <w:spacing w:val="-9"/>
        </w:rPr>
        <w:t xml:space="preserve"> </w:t>
      </w:r>
      <w:r>
        <w:rPr>
          <w:rFonts w:ascii="Calibri" w:hAnsi="Calibri"/>
          <w:spacing w:val="-2"/>
        </w:rPr>
        <w:t>GÉNERO:</w:t>
      </w:r>
    </w:p>
    <w:p w14:paraId="23C0FD4B" w14:textId="77777777" w:rsidR="000466BD" w:rsidRDefault="004136EF">
      <w:pPr>
        <w:pStyle w:val="Textoindependiente"/>
        <w:spacing w:before="156"/>
        <w:ind w:left="1488"/>
        <w:rPr>
          <w:rFonts w:ascii="Calibri"/>
        </w:rPr>
      </w:pPr>
      <w:r>
        <w:rPr>
          <w:rFonts w:ascii="Calibri"/>
        </w:rPr>
        <w:t>Nombre:</w:t>
      </w:r>
      <w:r>
        <w:rPr>
          <w:rFonts w:ascii="Calibri"/>
          <w:spacing w:val="-4"/>
        </w:rPr>
        <w:t xml:space="preserve"> </w:t>
      </w:r>
      <w:r>
        <w:rPr>
          <w:rFonts w:ascii="Calibri"/>
        </w:rPr>
        <w:t>Gabriela</w:t>
      </w:r>
      <w:r>
        <w:rPr>
          <w:rFonts w:ascii="Calibri"/>
          <w:spacing w:val="-5"/>
        </w:rPr>
        <w:t xml:space="preserve"> </w:t>
      </w:r>
      <w:r>
        <w:rPr>
          <w:rFonts w:ascii="Calibri"/>
        </w:rPr>
        <w:t>Palacio</w:t>
      </w:r>
      <w:r>
        <w:rPr>
          <w:rFonts w:ascii="Calibri"/>
          <w:spacing w:val="-2"/>
        </w:rPr>
        <w:t xml:space="preserve"> Guerrero</w:t>
      </w:r>
    </w:p>
    <w:p w14:paraId="3DC1EFE7" w14:textId="77777777" w:rsidR="000466BD" w:rsidRDefault="000466BD">
      <w:pPr>
        <w:pStyle w:val="Textoindependiente"/>
        <w:spacing w:before="214"/>
        <w:rPr>
          <w:rFonts w:ascii="Calibri"/>
        </w:rPr>
      </w:pPr>
    </w:p>
    <w:p w14:paraId="541D3999" w14:textId="77777777" w:rsidR="000466BD" w:rsidRDefault="004136EF">
      <w:pPr>
        <w:pStyle w:val="Textoindependiente"/>
        <w:ind w:left="1436"/>
        <w:rPr>
          <w:rFonts w:ascii="Calibri" w:hAnsi="Calibri"/>
        </w:rPr>
      </w:pPr>
      <w:r>
        <w:rPr>
          <w:rFonts w:ascii="Calibri" w:hAnsi="Calibri"/>
        </w:rPr>
        <w:t>Correo</w:t>
      </w:r>
      <w:r>
        <w:rPr>
          <w:rFonts w:ascii="Calibri" w:hAnsi="Calibri"/>
          <w:spacing w:val="-7"/>
        </w:rPr>
        <w:t xml:space="preserve"> </w:t>
      </w:r>
      <w:r>
        <w:rPr>
          <w:rFonts w:ascii="Calibri" w:hAnsi="Calibri"/>
        </w:rPr>
        <w:t>Electrónico:</w:t>
      </w:r>
      <w:r>
        <w:rPr>
          <w:rFonts w:ascii="Calibri" w:hAnsi="Calibri"/>
          <w:spacing w:val="-6"/>
        </w:rPr>
        <w:t xml:space="preserve"> </w:t>
      </w:r>
      <w:hyperlink r:id="rId12">
        <w:r>
          <w:rPr>
            <w:rFonts w:ascii="Calibri" w:hAnsi="Calibri"/>
            <w:spacing w:val="-2"/>
          </w:rPr>
          <w:t>Gabriela.palacio@escuelaespana.cl</w:t>
        </w:r>
      </w:hyperlink>
    </w:p>
    <w:p w14:paraId="003783C5" w14:textId="77777777" w:rsidR="000466BD" w:rsidRDefault="000466BD">
      <w:pPr>
        <w:pStyle w:val="Textoindependiente"/>
        <w:rPr>
          <w:rFonts w:ascii="Calibri"/>
        </w:rPr>
      </w:pPr>
    </w:p>
    <w:p w14:paraId="6CC6C03B" w14:textId="77777777" w:rsidR="000466BD" w:rsidRDefault="000466BD">
      <w:pPr>
        <w:pStyle w:val="Textoindependiente"/>
        <w:spacing w:before="165"/>
        <w:rPr>
          <w:rFonts w:ascii="Calibri"/>
        </w:rPr>
      </w:pPr>
    </w:p>
    <w:p w14:paraId="1FC982F6" w14:textId="77777777" w:rsidR="000466BD" w:rsidRDefault="004136EF">
      <w:pPr>
        <w:pStyle w:val="Ttulo4"/>
        <w:ind w:left="1324"/>
        <w:rPr>
          <w:rFonts w:ascii="Calibri" w:hAnsi="Calibri"/>
        </w:rPr>
      </w:pPr>
      <w:r>
        <w:rPr>
          <w:rFonts w:ascii="Calibri" w:hAnsi="Calibri"/>
        </w:rPr>
        <w:t>FORMACIÓN</w:t>
      </w:r>
      <w:r>
        <w:rPr>
          <w:rFonts w:ascii="Calibri" w:hAnsi="Calibri"/>
          <w:spacing w:val="-3"/>
        </w:rPr>
        <w:t xml:space="preserve"> </w:t>
      </w:r>
      <w:r>
        <w:rPr>
          <w:rFonts w:ascii="Calibri" w:hAnsi="Calibri"/>
          <w:spacing w:val="-2"/>
        </w:rPr>
        <w:t>CIUDADANA</w:t>
      </w:r>
    </w:p>
    <w:p w14:paraId="10B1CC0C" w14:textId="77777777" w:rsidR="000466BD" w:rsidRDefault="004136EF">
      <w:pPr>
        <w:pStyle w:val="Textoindependiente"/>
        <w:spacing w:before="52"/>
        <w:ind w:left="1436"/>
        <w:rPr>
          <w:rFonts w:ascii="Calibri"/>
        </w:rPr>
      </w:pPr>
      <w:r>
        <w:rPr>
          <w:rFonts w:ascii="Calibri"/>
        </w:rPr>
        <w:t>Nombre:</w:t>
      </w:r>
      <w:r>
        <w:rPr>
          <w:rFonts w:ascii="Calibri"/>
          <w:spacing w:val="-5"/>
        </w:rPr>
        <w:t xml:space="preserve"> </w:t>
      </w:r>
      <w:hyperlink r:id="rId13">
        <w:r>
          <w:rPr>
            <w:rFonts w:ascii="Calibri"/>
            <w:spacing w:val="-2"/>
          </w:rPr>
          <w:t>Gabriela.bahamonde@escuelaespana.cl</w:t>
        </w:r>
      </w:hyperlink>
    </w:p>
    <w:p w14:paraId="0FED9013" w14:textId="77777777" w:rsidR="000466BD" w:rsidRDefault="000466BD">
      <w:pPr>
        <w:pStyle w:val="Textoindependiente"/>
        <w:spacing w:before="213"/>
        <w:rPr>
          <w:rFonts w:ascii="Calibri"/>
        </w:rPr>
      </w:pPr>
    </w:p>
    <w:p w14:paraId="27BCE6B8" w14:textId="77777777" w:rsidR="000466BD" w:rsidRDefault="004136EF">
      <w:pPr>
        <w:pStyle w:val="Textoindependiente"/>
        <w:spacing w:before="1"/>
        <w:ind w:left="1436"/>
        <w:rPr>
          <w:rFonts w:ascii="Calibri" w:hAnsi="Calibri"/>
        </w:rPr>
      </w:pPr>
      <w:r>
        <w:rPr>
          <w:rFonts w:ascii="Calibri" w:hAnsi="Calibri"/>
        </w:rPr>
        <w:t>Correo</w:t>
      </w:r>
      <w:r>
        <w:rPr>
          <w:rFonts w:ascii="Calibri" w:hAnsi="Calibri"/>
          <w:spacing w:val="-9"/>
        </w:rPr>
        <w:t xml:space="preserve"> </w:t>
      </w:r>
      <w:r>
        <w:rPr>
          <w:rFonts w:ascii="Calibri" w:hAnsi="Calibri"/>
        </w:rPr>
        <w:t>Electrónico:</w:t>
      </w:r>
      <w:r>
        <w:rPr>
          <w:rFonts w:ascii="Calibri" w:hAnsi="Calibri"/>
          <w:spacing w:val="-6"/>
        </w:rPr>
        <w:t xml:space="preserve"> </w:t>
      </w:r>
      <w:hyperlink r:id="rId14">
        <w:r>
          <w:rPr>
            <w:rFonts w:ascii="Calibri" w:hAnsi="Calibri"/>
            <w:spacing w:val="-2"/>
          </w:rPr>
          <w:t>Gabriela.bahamonde@escuelaespana.cl</w:t>
        </w:r>
      </w:hyperlink>
    </w:p>
    <w:p w14:paraId="14EBF511" w14:textId="77777777" w:rsidR="000466BD" w:rsidRDefault="000466BD">
      <w:pPr>
        <w:pStyle w:val="Textoindependiente"/>
        <w:rPr>
          <w:rFonts w:ascii="Calibri"/>
        </w:rPr>
      </w:pPr>
    </w:p>
    <w:p w14:paraId="3B2546F2" w14:textId="77777777" w:rsidR="000466BD" w:rsidRDefault="000466BD">
      <w:pPr>
        <w:pStyle w:val="Textoindependiente"/>
        <w:spacing w:before="161"/>
        <w:rPr>
          <w:rFonts w:ascii="Calibri"/>
        </w:rPr>
      </w:pPr>
    </w:p>
    <w:p w14:paraId="201F8D7B" w14:textId="77777777" w:rsidR="000466BD" w:rsidRDefault="004136EF">
      <w:pPr>
        <w:pStyle w:val="Ttulo4"/>
        <w:ind w:left="1328"/>
        <w:rPr>
          <w:rFonts w:ascii="Calibri" w:hAnsi="Calibri"/>
        </w:rPr>
      </w:pPr>
      <w:r>
        <w:rPr>
          <w:rFonts w:ascii="Calibri" w:hAnsi="Calibri"/>
          <w:spacing w:val="-2"/>
        </w:rPr>
        <w:t>INCLUSIÓN</w:t>
      </w:r>
    </w:p>
    <w:p w14:paraId="758359CF" w14:textId="77777777" w:rsidR="000466BD" w:rsidRDefault="004136EF">
      <w:pPr>
        <w:pStyle w:val="Textoindependiente"/>
        <w:spacing w:before="55"/>
        <w:ind w:left="1328"/>
        <w:rPr>
          <w:rFonts w:ascii="Calibri" w:hAnsi="Calibri"/>
        </w:rPr>
      </w:pPr>
      <w:r>
        <w:rPr>
          <w:rFonts w:ascii="Calibri" w:hAnsi="Calibri"/>
        </w:rPr>
        <w:t>Nombre:</w:t>
      </w:r>
      <w:r>
        <w:rPr>
          <w:rFonts w:ascii="Calibri" w:hAnsi="Calibri"/>
          <w:spacing w:val="-5"/>
        </w:rPr>
        <w:t xml:space="preserve"> </w:t>
      </w:r>
      <w:r>
        <w:rPr>
          <w:rFonts w:ascii="Calibri" w:hAnsi="Calibri"/>
        </w:rPr>
        <w:t>Tamara</w:t>
      </w:r>
      <w:r>
        <w:rPr>
          <w:rFonts w:ascii="Calibri" w:hAnsi="Calibri"/>
          <w:spacing w:val="-3"/>
        </w:rPr>
        <w:t xml:space="preserve"> </w:t>
      </w:r>
      <w:r>
        <w:rPr>
          <w:rFonts w:ascii="Calibri" w:hAnsi="Calibri"/>
        </w:rPr>
        <w:t>Andrade</w:t>
      </w:r>
      <w:r>
        <w:rPr>
          <w:rFonts w:ascii="Calibri" w:hAnsi="Calibri"/>
          <w:spacing w:val="-8"/>
        </w:rPr>
        <w:t xml:space="preserve"> </w:t>
      </w:r>
      <w:r>
        <w:rPr>
          <w:rFonts w:ascii="Calibri" w:hAnsi="Calibri"/>
          <w:spacing w:val="-2"/>
        </w:rPr>
        <w:t>Márquez</w:t>
      </w:r>
    </w:p>
    <w:p w14:paraId="4B1947E5" w14:textId="77777777" w:rsidR="000466BD" w:rsidRDefault="000466BD">
      <w:pPr>
        <w:pStyle w:val="Textoindependiente"/>
        <w:rPr>
          <w:rFonts w:ascii="Calibri" w:hAnsi="Calibri"/>
        </w:rPr>
        <w:sectPr w:rsidR="000466BD">
          <w:pgSz w:w="12240" w:h="15840"/>
          <w:pgMar w:top="1820" w:right="360" w:bottom="1520" w:left="360" w:header="730" w:footer="1265" w:gutter="0"/>
          <w:cols w:space="720"/>
        </w:sectPr>
      </w:pPr>
    </w:p>
    <w:p w14:paraId="23E7F309" w14:textId="77777777" w:rsidR="000466BD" w:rsidRDefault="000466BD">
      <w:pPr>
        <w:pStyle w:val="Textoindependiente"/>
        <w:rPr>
          <w:rFonts w:ascii="Calibri"/>
        </w:rPr>
      </w:pPr>
    </w:p>
    <w:p w14:paraId="146367C1" w14:textId="77777777" w:rsidR="000466BD" w:rsidRDefault="000466BD">
      <w:pPr>
        <w:pStyle w:val="Textoindependiente"/>
        <w:rPr>
          <w:rFonts w:ascii="Calibri"/>
        </w:rPr>
      </w:pPr>
    </w:p>
    <w:p w14:paraId="44901587" w14:textId="77777777" w:rsidR="000466BD" w:rsidRDefault="000466BD">
      <w:pPr>
        <w:pStyle w:val="Textoindependiente"/>
        <w:spacing w:before="33"/>
        <w:rPr>
          <w:rFonts w:ascii="Calibri"/>
        </w:rPr>
      </w:pPr>
    </w:p>
    <w:p w14:paraId="6696C1A5" w14:textId="77777777" w:rsidR="000466BD" w:rsidRDefault="004136EF">
      <w:pPr>
        <w:pStyle w:val="Textoindependiente"/>
        <w:ind w:left="1436"/>
        <w:rPr>
          <w:rFonts w:ascii="Calibri" w:hAnsi="Calibri"/>
        </w:rPr>
      </w:pPr>
      <w:r>
        <w:rPr>
          <w:rFonts w:ascii="Calibri" w:hAnsi="Calibri"/>
        </w:rPr>
        <w:t>Correo</w:t>
      </w:r>
      <w:r>
        <w:rPr>
          <w:rFonts w:ascii="Calibri" w:hAnsi="Calibri"/>
          <w:spacing w:val="-9"/>
        </w:rPr>
        <w:t xml:space="preserve"> </w:t>
      </w:r>
      <w:r>
        <w:rPr>
          <w:rFonts w:ascii="Calibri" w:hAnsi="Calibri"/>
        </w:rPr>
        <w:t>Electrónico:</w:t>
      </w:r>
      <w:r>
        <w:rPr>
          <w:rFonts w:ascii="Calibri" w:hAnsi="Calibri"/>
          <w:spacing w:val="-8"/>
        </w:rPr>
        <w:t xml:space="preserve"> </w:t>
      </w:r>
      <w:proofErr w:type="spellStart"/>
      <w:proofErr w:type="gramStart"/>
      <w:r>
        <w:rPr>
          <w:rFonts w:ascii="Calibri" w:hAnsi="Calibri"/>
        </w:rPr>
        <w:t>tamara.andrade</w:t>
      </w:r>
      <w:proofErr w:type="spellEnd"/>
      <w:proofErr w:type="gramEnd"/>
      <w:r>
        <w:rPr>
          <w:rFonts w:ascii="Calibri" w:hAnsi="Calibri"/>
          <w:spacing w:val="-8"/>
        </w:rPr>
        <w:t xml:space="preserve"> </w:t>
      </w:r>
      <w:r>
        <w:rPr>
          <w:rFonts w:ascii="Calibri" w:hAnsi="Calibri"/>
          <w:spacing w:val="-2"/>
        </w:rPr>
        <w:t>@escuelaespana.cl</w:t>
      </w:r>
    </w:p>
    <w:p w14:paraId="408FBC78" w14:textId="77777777" w:rsidR="000466BD" w:rsidRDefault="000466BD">
      <w:pPr>
        <w:pStyle w:val="Textoindependiente"/>
        <w:rPr>
          <w:rFonts w:ascii="Calibri"/>
        </w:rPr>
      </w:pPr>
    </w:p>
    <w:p w14:paraId="653E2627" w14:textId="77777777" w:rsidR="000466BD" w:rsidRDefault="000466BD">
      <w:pPr>
        <w:pStyle w:val="Textoindependiente"/>
        <w:spacing w:before="165"/>
        <w:rPr>
          <w:rFonts w:ascii="Calibri"/>
        </w:rPr>
      </w:pPr>
    </w:p>
    <w:p w14:paraId="1C4A88DA" w14:textId="77777777" w:rsidR="000466BD" w:rsidRDefault="004136EF">
      <w:pPr>
        <w:pStyle w:val="Ttulo4"/>
        <w:numPr>
          <w:ilvl w:val="0"/>
          <w:numId w:val="33"/>
        </w:numPr>
        <w:tabs>
          <w:tab w:val="left" w:pos="1776"/>
        </w:tabs>
        <w:ind w:hanging="724"/>
        <w:rPr>
          <w:rFonts w:ascii="Calibri"/>
        </w:rPr>
      </w:pPr>
      <w:r>
        <w:rPr>
          <w:rFonts w:ascii="Calibri"/>
        </w:rPr>
        <w:t>DUPLA</w:t>
      </w:r>
      <w:r>
        <w:rPr>
          <w:rFonts w:ascii="Calibri"/>
          <w:spacing w:val="-2"/>
        </w:rPr>
        <w:t xml:space="preserve"> PSICOSOCIAL</w:t>
      </w:r>
    </w:p>
    <w:p w14:paraId="7270CF23" w14:textId="77777777" w:rsidR="000466BD" w:rsidRDefault="004136EF">
      <w:pPr>
        <w:spacing w:before="155"/>
        <w:ind w:left="1052"/>
        <w:rPr>
          <w:rFonts w:ascii="Calibri" w:hAnsi="Calibri"/>
          <w:sz w:val="24"/>
        </w:rPr>
      </w:pPr>
      <w:r>
        <w:rPr>
          <w:rFonts w:ascii="Calibri" w:hAnsi="Calibri"/>
          <w:b/>
          <w:sz w:val="24"/>
        </w:rPr>
        <w:t>Asistente</w:t>
      </w:r>
      <w:r>
        <w:rPr>
          <w:rFonts w:ascii="Calibri" w:hAnsi="Calibri"/>
          <w:b/>
          <w:spacing w:val="-2"/>
          <w:sz w:val="24"/>
        </w:rPr>
        <w:t xml:space="preserve"> </w:t>
      </w:r>
      <w:r>
        <w:rPr>
          <w:rFonts w:ascii="Calibri" w:hAnsi="Calibri"/>
          <w:b/>
          <w:sz w:val="24"/>
        </w:rPr>
        <w:t>Social:</w:t>
      </w:r>
      <w:r>
        <w:rPr>
          <w:rFonts w:ascii="Calibri" w:hAnsi="Calibri"/>
          <w:b/>
          <w:spacing w:val="-2"/>
          <w:sz w:val="24"/>
        </w:rPr>
        <w:t xml:space="preserve"> </w:t>
      </w:r>
      <w:r>
        <w:rPr>
          <w:rFonts w:ascii="Calibri" w:hAnsi="Calibri"/>
          <w:sz w:val="24"/>
        </w:rPr>
        <w:t xml:space="preserve">Alexis </w:t>
      </w:r>
      <w:r>
        <w:rPr>
          <w:rFonts w:ascii="Calibri" w:hAnsi="Calibri"/>
          <w:spacing w:val="-2"/>
          <w:sz w:val="24"/>
        </w:rPr>
        <w:t>Cárcamo</w:t>
      </w:r>
    </w:p>
    <w:p w14:paraId="6CC7578A" w14:textId="77777777" w:rsidR="000466BD" w:rsidRDefault="004136EF">
      <w:pPr>
        <w:tabs>
          <w:tab w:val="left" w:pos="2552"/>
        </w:tabs>
        <w:spacing w:before="159"/>
        <w:ind w:left="1052"/>
        <w:rPr>
          <w:rFonts w:ascii="Calibri" w:hAnsi="Calibri"/>
          <w:sz w:val="24"/>
        </w:rPr>
      </w:pPr>
      <w:r>
        <w:rPr>
          <w:rFonts w:ascii="Calibri" w:hAnsi="Calibri"/>
          <w:b/>
          <w:spacing w:val="-2"/>
          <w:sz w:val="24"/>
        </w:rPr>
        <w:t>Psicólogo/a:</w:t>
      </w:r>
      <w:r>
        <w:rPr>
          <w:rFonts w:ascii="Calibri" w:hAnsi="Calibri"/>
          <w:b/>
          <w:sz w:val="24"/>
        </w:rPr>
        <w:tab/>
      </w:r>
      <w:r>
        <w:rPr>
          <w:rFonts w:ascii="Calibri" w:hAnsi="Calibri"/>
          <w:sz w:val="24"/>
        </w:rPr>
        <w:t xml:space="preserve">Ivette </w:t>
      </w:r>
      <w:r>
        <w:rPr>
          <w:rFonts w:ascii="Calibri" w:hAnsi="Calibri"/>
          <w:spacing w:val="-2"/>
          <w:sz w:val="24"/>
        </w:rPr>
        <w:t>Castellano</w:t>
      </w:r>
    </w:p>
    <w:p w14:paraId="367643A4" w14:textId="77777777" w:rsidR="000466BD" w:rsidRDefault="000466BD">
      <w:pPr>
        <w:rPr>
          <w:rFonts w:ascii="Calibri" w:hAnsi="Calibri"/>
          <w:sz w:val="24"/>
        </w:rPr>
        <w:sectPr w:rsidR="000466BD">
          <w:pgSz w:w="12240" w:h="15840"/>
          <w:pgMar w:top="1820" w:right="360" w:bottom="1520" w:left="360" w:header="730" w:footer="1265" w:gutter="0"/>
          <w:cols w:space="720"/>
        </w:sectPr>
      </w:pPr>
    </w:p>
    <w:p w14:paraId="720DC3D1" w14:textId="77777777" w:rsidR="000466BD" w:rsidRDefault="000466BD">
      <w:pPr>
        <w:pStyle w:val="Textoindependiente"/>
        <w:rPr>
          <w:rFonts w:ascii="Calibri"/>
          <w:sz w:val="20"/>
        </w:rPr>
      </w:pPr>
    </w:p>
    <w:p w14:paraId="151E0F95" w14:textId="77777777" w:rsidR="000466BD" w:rsidRDefault="000466BD">
      <w:pPr>
        <w:pStyle w:val="Textoindependiente"/>
        <w:spacing w:before="76"/>
        <w:rPr>
          <w:rFonts w:ascii="Calibri"/>
          <w:sz w:val="20"/>
        </w:rPr>
      </w:pPr>
    </w:p>
    <w:p w14:paraId="3D4874E9" w14:textId="77777777" w:rsidR="000466BD" w:rsidRDefault="004136EF">
      <w:pPr>
        <w:pStyle w:val="Textoindependiente"/>
        <w:ind w:left="4866"/>
        <w:rPr>
          <w:rFonts w:ascii="Calibri"/>
          <w:sz w:val="20"/>
        </w:rPr>
      </w:pPr>
      <w:r>
        <w:rPr>
          <w:rFonts w:ascii="Calibri"/>
          <w:noProof/>
          <w:sz w:val="20"/>
          <w:lang w:val="es-CL" w:eastAsia="es-CL"/>
        </w:rPr>
        <w:drawing>
          <wp:inline distT="0" distB="0" distL="0" distR="0" wp14:anchorId="2822BA78" wp14:editId="5758499C">
            <wp:extent cx="1118235" cy="1179830"/>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118517" cy="1180147"/>
                    </a:xfrm>
                    <a:prstGeom prst="rect">
                      <a:avLst/>
                    </a:prstGeom>
                  </pic:spPr>
                </pic:pic>
              </a:graphicData>
            </a:graphic>
          </wp:inline>
        </w:drawing>
      </w:r>
    </w:p>
    <w:p w14:paraId="1FB9E7D0" w14:textId="77777777" w:rsidR="000466BD" w:rsidRDefault="000466BD">
      <w:pPr>
        <w:pStyle w:val="Textoindependiente"/>
        <w:rPr>
          <w:rFonts w:ascii="Calibri"/>
          <w:sz w:val="44"/>
        </w:rPr>
      </w:pPr>
    </w:p>
    <w:p w14:paraId="39FECFE2" w14:textId="77777777" w:rsidR="000466BD" w:rsidRDefault="000466BD">
      <w:pPr>
        <w:pStyle w:val="Textoindependiente"/>
        <w:spacing w:before="172"/>
        <w:rPr>
          <w:rFonts w:ascii="Calibri"/>
          <w:sz w:val="44"/>
        </w:rPr>
      </w:pPr>
    </w:p>
    <w:p w14:paraId="7F79E937" w14:textId="77777777" w:rsidR="000466BD" w:rsidRDefault="004136EF">
      <w:pPr>
        <w:spacing w:line="408" w:lineRule="auto"/>
        <w:ind w:left="3187" w:right="3186"/>
        <w:jc w:val="center"/>
        <w:rPr>
          <w:b/>
          <w:sz w:val="44"/>
        </w:rPr>
      </w:pPr>
      <w:r>
        <w:rPr>
          <w:b/>
          <w:noProof/>
          <w:sz w:val="44"/>
          <w:lang w:val="es-CL" w:eastAsia="es-CL"/>
        </w:rPr>
        <w:drawing>
          <wp:anchor distT="0" distB="0" distL="0" distR="0" simplePos="0" relativeHeight="251628544" behindDoc="1" locked="0" layoutInCell="1" allowOverlap="1" wp14:anchorId="710CD277" wp14:editId="13F3158C">
            <wp:simplePos x="0" y="0"/>
            <wp:positionH relativeFrom="page">
              <wp:posOffset>1286510</wp:posOffset>
            </wp:positionH>
            <wp:positionV relativeFrom="paragraph">
              <wp:posOffset>-19050</wp:posOffset>
            </wp:positionV>
            <wp:extent cx="5136515" cy="5420360"/>
            <wp:effectExtent l="0" t="0" r="0" b="0"/>
            <wp:wrapNone/>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5136737" cy="5420582"/>
                    </a:xfrm>
                    <a:prstGeom prst="rect">
                      <a:avLst/>
                    </a:prstGeom>
                  </pic:spPr>
                </pic:pic>
              </a:graphicData>
            </a:graphic>
          </wp:anchor>
        </w:drawing>
      </w:r>
      <w:r>
        <w:rPr>
          <w:b/>
          <w:w w:val="90"/>
          <w:sz w:val="44"/>
        </w:rPr>
        <w:t>ESCUELA ESPAÑA PUERTO MONTT</w:t>
      </w:r>
    </w:p>
    <w:p w14:paraId="02F4D434" w14:textId="77777777" w:rsidR="000466BD" w:rsidRDefault="000466BD">
      <w:pPr>
        <w:pStyle w:val="Textoindependiente"/>
        <w:spacing w:before="354"/>
        <w:rPr>
          <w:b/>
          <w:sz w:val="44"/>
        </w:rPr>
      </w:pPr>
    </w:p>
    <w:p w14:paraId="057D6DB1" w14:textId="77777777" w:rsidR="000466BD" w:rsidRDefault="004136EF">
      <w:pPr>
        <w:spacing w:before="1" w:line="316" w:lineRule="auto"/>
        <w:ind w:left="1033" w:right="1037"/>
        <w:jc w:val="center"/>
        <w:rPr>
          <w:b/>
          <w:sz w:val="44"/>
        </w:rPr>
      </w:pPr>
      <w:r>
        <w:rPr>
          <w:b/>
          <w:w w:val="85"/>
          <w:sz w:val="44"/>
        </w:rPr>
        <w:t xml:space="preserve">REGLAMENTO INTERNO Y MANUAL DE </w:t>
      </w:r>
      <w:r>
        <w:rPr>
          <w:b/>
          <w:w w:val="90"/>
          <w:sz w:val="44"/>
        </w:rPr>
        <w:t>CONVIVENCIA ESCOLAR</w:t>
      </w:r>
    </w:p>
    <w:p w14:paraId="37E5C584" w14:textId="77777777" w:rsidR="000466BD" w:rsidRDefault="004136EF">
      <w:pPr>
        <w:spacing w:before="200"/>
        <w:ind w:left="1033" w:right="1045"/>
        <w:jc w:val="center"/>
        <w:rPr>
          <w:b/>
          <w:sz w:val="44"/>
        </w:rPr>
      </w:pPr>
      <w:r>
        <w:rPr>
          <w:b/>
          <w:w w:val="85"/>
          <w:sz w:val="44"/>
        </w:rPr>
        <w:t>PRE-KINDER;</w:t>
      </w:r>
      <w:r>
        <w:rPr>
          <w:b/>
          <w:spacing w:val="31"/>
          <w:sz w:val="44"/>
        </w:rPr>
        <w:t xml:space="preserve"> </w:t>
      </w:r>
      <w:r>
        <w:rPr>
          <w:b/>
          <w:w w:val="85"/>
          <w:sz w:val="44"/>
        </w:rPr>
        <w:t>KINDER</w:t>
      </w:r>
      <w:r>
        <w:rPr>
          <w:b/>
          <w:spacing w:val="31"/>
          <w:sz w:val="44"/>
        </w:rPr>
        <w:t xml:space="preserve"> </w:t>
      </w:r>
      <w:r>
        <w:rPr>
          <w:b/>
          <w:w w:val="85"/>
          <w:sz w:val="44"/>
        </w:rPr>
        <w:t>Y</w:t>
      </w:r>
      <w:r>
        <w:rPr>
          <w:b/>
          <w:spacing w:val="31"/>
          <w:sz w:val="44"/>
        </w:rPr>
        <w:t xml:space="preserve"> </w:t>
      </w:r>
      <w:r>
        <w:rPr>
          <w:b/>
          <w:w w:val="85"/>
          <w:sz w:val="44"/>
        </w:rPr>
        <w:t>PRIMER</w:t>
      </w:r>
      <w:r>
        <w:rPr>
          <w:b/>
          <w:spacing w:val="32"/>
          <w:sz w:val="44"/>
        </w:rPr>
        <w:t xml:space="preserve"> </w:t>
      </w:r>
      <w:r>
        <w:rPr>
          <w:b/>
          <w:w w:val="85"/>
          <w:sz w:val="44"/>
        </w:rPr>
        <w:t>AÑO</w:t>
      </w:r>
      <w:r>
        <w:rPr>
          <w:b/>
          <w:spacing w:val="31"/>
          <w:sz w:val="44"/>
        </w:rPr>
        <w:t xml:space="preserve"> </w:t>
      </w:r>
      <w:r>
        <w:rPr>
          <w:b/>
          <w:spacing w:val="-2"/>
          <w:w w:val="85"/>
          <w:sz w:val="44"/>
        </w:rPr>
        <w:t>BÁSICO</w:t>
      </w:r>
    </w:p>
    <w:p w14:paraId="04D73BDA" w14:textId="77777777" w:rsidR="000466BD" w:rsidRDefault="000466BD">
      <w:pPr>
        <w:pStyle w:val="Textoindependiente"/>
        <w:rPr>
          <w:b/>
          <w:sz w:val="44"/>
        </w:rPr>
      </w:pPr>
    </w:p>
    <w:p w14:paraId="501FDBC2" w14:textId="77777777" w:rsidR="000466BD" w:rsidRDefault="000466BD">
      <w:pPr>
        <w:pStyle w:val="Textoindependiente"/>
        <w:spacing w:before="219"/>
        <w:rPr>
          <w:b/>
          <w:sz w:val="44"/>
        </w:rPr>
      </w:pPr>
    </w:p>
    <w:p w14:paraId="713E78D7" w14:textId="77777777" w:rsidR="000466BD" w:rsidRDefault="004136EF">
      <w:pPr>
        <w:ind w:left="3186" w:right="3186"/>
        <w:jc w:val="center"/>
        <w:rPr>
          <w:b/>
          <w:sz w:val="44"/>
        </w:rPr>
      </w:pPr>
      <w:r>
        <w:rPr>
          <w:b/>
          <w:w w:val="90"/>
          <w:sz w:val="44"/>
        </w:rPr>
        <w:t>ACTUALIZADO</w:t>
      </w:r>
      <w:r>
        <w:rPr>
          <w:b/>
          <w:spacing w:val="-10"/>
          <w:w w:val="105"/>
          <w:sz w:val="44"/>
        </w:rPr>
        <w:t xml:space="preserve"> </w:t>
      </w:r>
      <w:r>
        <w:rPr>
          <w:b/>
          <w:spacing w:val="-4"/>
          <w:w w:val="105"/>
          <w:sz w:val="44"/>
        </w:rPr>
        <w:t>2023</w:t>
      </w:r>
    </w:p>
    <w:p w14:paraId="04AEC85F" w14:textId="77777777" w:rsidR="000466BD" w:rsidRDefault="000466BD">
      <w:pPr>
        <w:pStyle w:val="Textoindependiente"/>
        <w:rPr>
          <w:b/>
          <w:sz w:val="44"/>
        </w:rPr>
      </w:pPr>
    </w:p>
    <w:p w14:paraId="40498628" w14:textId="77777777" w:rsidR="000466BD" w:rsidRDefault="000466BD">
      <w:pPr>
        <w:pStyle w:val="Textoindependiente"/>
        <w:spacing w:before="149"/>
        <w:rPr>
          <w:b/>
          <w:sz w:val="44"/>
        </w:rPr>
      </w:pPr>
    </w:p>
    <w:p w14:paraId="5FAC755C" w14:textId="77777777" w:rsidR="000466BD" w:rsidRDefault="004136EF">
      <w:pPr>
        <w:pStyle w:val="Textoindependiente"/>
        <w:ind w:right="589"/>
        <w:jc w:val="center"/>
      </w:pPr>
      <w:r>
        <w:rPr>
          <w:spacing w:val="-5"/>
        </w:rPr>
        <w:t>I.</w:t>
      </w:r>
    </w:p>
    <w:p w14:paraId="761F398A" w14:textId="77777777" w:rsidR="000466BD" w:rsidRDefault="004136EF">
      <w:pPr>
        <w:pStyle w:val="Ttulo4"/>
        <w:numPr>
          <w:ilvl w:val="0"/>
          <w:numId w:val="34"/>
        </w:numPr>
        <w:tabs>
          <w:tab w:val="left" w:pos="4817"/>
        </w:tabs>
        <w:spacing w:before="204"/>
        <w:jc w:val="left"/>
      </w:pPr>
      <w:r>
        <w:t>MARCO</w:t>
      </w:r>
      <w:r>
        <w:rPr>
          <w:spacing w:val="-4"/>
        </w:rPr>
        <w:t xml:space="preserve"> </w:t>
      </w:r>
      <w:r>
        <w:rPr>
          <w:spacing w:val="-2"/>
        </w:rPr>
        <w:t>NORMATIVO.</w:t>
      </w:r>
    </w:p>
    <w:p w14:paraId="26EF4B49" w14:textId="77777777" w:rsidR="000466BD" w:rsidRDefault="004136EF">
      <w:pPr>
        <w:pStyle w:val="Textoindependiente"/>
        <w:spacing w:before="200"/>
        <w:ind w:left="1033" w:right="1043"/>
        <w:jc w:val="center"/>
      </w:pPr>
      <w:r>
        <w:t>El</w:t>
      </w:r>
      <w:r>
        <w:rPr>
          <w:spacing w:val="-10"/>
        </w:rPr>
        <w:t xml:space="preserve"> </w:t>
      </w:r>
      <w:r>
        <w:t>presente</w:t>
      </w:r>
      <w:r>
        <w:rPr>
          <w:spacing w:val="-10"/>
        </w:rPr>
        <w:t xml:space="preserve"> </w:t>
      </w:r>
      <w:r>
        <w:t>Reglamento</w:t>
      </w:r>
      <w:r>
        <w:rPr>
          <w:spacing w:val="-10"/>
        </w:rPr>
        <w:t xml:space="preserve"> </w:t>
      </w:r>
      <w:r>
        <w:t>Interno</w:t>
      </w:r>
      <w:r>
        <w:rPr>
          <w:spacing w:val="-11"/>
        </w:rPr>
        <w:t xml:space="preserve"> </w:t>
      </w:r>
      <w:r>
        <w:t>se</w:t>
      </w:r>
      <w:r>
        <w:rPr>
          <w:spacing w:val="-9"/>
        </w:rPr>
        <w:t xml:space="preserve"> </w:t>
      </w:r>
      <w:r>
        <w:t>sustenta</w:t>
      </w:r>
      <w:r>
        <w:rPr>
          <w:spacing w:val="-10"/>
        </w:rPr>
        <w:t xml:space="preserve"> </w:t>
      </w:r>
      <w:r>
        <w:t>principalmente</w:t>
      </w:r>
      <w:r>
        <w:rPr>
          <w:spacing w:val="-10"/>
        </w:rPr>
        <w:t xml:space="preserve"> </w:t>
      </w:r>
      <w:r>
        <w:t>en</w:t>
      </w:r>
      <w:r>
        <w:rPr>
          <w:spacing w:val="-10"/>
        </w:rPr>
        <w:t xml:space="preserve"> </w:t>
      </w:r>
      <w:r>
        <w:t>los</w:t>
      </w:r>
      <w:r>
        <w:rPr>
          <w:spacing w:val="-13"/>
        </w:rPr>
        <w:t xml:space="preserve"> </w:t>
      </w:r>
      <w:r>
        <w:t>siguientes</w:t>
      </w:r>
      <w:r>
        <w:rPr>
          <w:spacing w:val="-12"/>
        </w:rPr>
        <w:t xml:space="preserve"> </w:t>
      </w:r>
      <w:r>
        <w:t>referentes</w:t>
      </w:r>
      <w:r>
        <w:rPr>
          <w:spacing w:val="-12"/>
        </w:rPr>
        <w:t xml:space="preserve"> </w:t>
      </w:r>
      <w:r>
        <w:rPr>
          <w:spacing w:val="-2"/>
        </w:rPr>
        <w:t>normativos:</w:t>
      </w:r>
    </w:p>
    <w:p w14:paraId="4527F594" w14:textId="77777777" w:rsidR="000466BD" w:rsidRDefault="000466BD">
      <w:pPr>
        <w:pStyle w:val="Textoindependiente"/>
        <w:jc w:val="center"/>
        <w:sectPr w:rsidR="000466BD">
          <w:pgSz w:w="12240" w:h="15840"/>
          <w:pgMar w:top="1820" w:right="360" w:bottom="1500" w:left="360" w:header="730" w:footer="1265" w:gutter="0"/>
          <w:cols w:space="720"/>
        </w:sectPr>
      </w:pPr>
    </w:p>
    <w:p w14:paraId="2905023D" w14:textId="77777777" w:rsidR="000466BD" w:rsidRDefault="000466BD">
      <w:pPr>
        <w:pStyle w:val="Textoindependiente"/>
      </w:pPr>
    </w:p>
    <w:p w14:paraId="40339EF9" w14:textId="77777777" w:rsidR="000466BD" w:rsidRDefault="000466BD">
      <w:pPr>
        <w:pStyle w:val="Textoindependiente"/>
        <w:spacing w:before="4"/>
      </w:pPr>
    </w:p>
    <w:p w14:paraId="176694DF" w14:textId="77777777" w:rsidR="000466BD" w:rsidRDefault="004136EF">
      <w:pPr>
        <w:pStyle w:val="Textoindependiente"/>
        <w:ind w:left="1052"/>
        <w:jc w:val="both"/>
      </w:pPr>
      <w:r>
        <w:t>1.-</w:t>
      </w:r>
      <w:r>
        <w:rPr>
          <w:spacing w:val="1"/>
        </w:rPr>
        <w:t xml:space="preserve"> </w:t>
      </w:r>
      <w:r>
        <w:t>Normativa</w:t>
      </w:r>
      <w:r>
        <w:rPr>
          <w:spacing w:val="2"/>
        </w:rPr>
        <w:t xml:space="preserve"> </w:t>
      </w:r>
      <w:r>
        <w:rPr>
          <w:spacing w:val="-2"/>
        </w:rPr>
        <w:t>Internacional</w:t>
      </w:r>
    </w:p>
    <w:p w14:paraId="5569DD64" w14:textId="77777777" w:rsidR="000466BD" w:rsidRDefault="004136EF">
      <w:pPr>
        <w:pStyle w:val="Prrafodelista"/>
        <w:numPr>
          <w:ilvl w:val="0"/>
          <w:numId w:val="35"/>
        </w:numPr>
        <w:tabs>
          <w:tab w:val="left" w:pos="1056"/>
          <w:tab w:val="left" w:pos="1775"/>
        </w:tabs>
        <w:spacing w:before="40" w:line="278" w:lineRule="auto"/>
        <w:ind w:right="1057" w:hanging="4"/>
        <w:jc w:val="both"/>
        <w:rPr>
          <w:sz w:val="24"/>
        </w:rPr>
      </w:pPr>
      <w:r>
        <w:rPr>
          <w:sz w:val="24"/>
        </w:rPr>
        <w:t>Declaración</w:t>
      </w:r>
      <w:r>
        <w:rPr>
          <w:spacing w:val="-2"/>
          <w:sz w:val="24"/>
        </w:rPr>
        <w:t xml:space="preserve"> </w:t>
      </w:r>
      <w:r>
        <w:rPr>
          <w:sz w:val="24"/>
        </w:rPr>
        <w:t>Universal</w:t>
      </w:r>
      <w:r>
        <w:rPr>
          <w:spacing w:val="-1"/>
          <w:sz w:val="24"/>
        </w:rPr>
        <w:t xml:space="preserve"> </w:t>
      </w:r>
      <w:r>
        <w:rPr>
          <w:sz w:val="24"/>
        </w:rPr>
        <w:t>de</w:t>
      </w:r>
      <w:r>
        <w:rPr>
          <w:spacing w:val="-1"/>
          <w:sz w:val="24"/>
        </w:rPr>
        <w:t xml:space="preserve"> </w:t>
      </w:r>
      <w:r>
        <w:rPr>
          <w:sz w:val="24"/>
        </w:rPr>
        <w:t>los</w:t>
      </w:r>
      <w:r>
        <w:rPr>
          <w:spacing w:val="-4"/>
          <w:sz w:val="24"/>
        </w:rPr>
        <w:t xml:space="preserve"> </w:t>
      </w:r>
      <w:r>
        <w:rPr>
          <w:sz w:val="24"/>
        </w:rPr>
        <w:t>Derechos</w:t>
      </w:r>
      <w:r>
        <w:rPr>
          <w:spacing w:val="-4"/>
          <w:sz w:val="24"/>
        </w:rPr>
        <w:t xml:space="preserve"> </w:t>
      </w:r>
      <w:r>
        <w:rPr>
          <w:sz w:val="24"/>
        </w:rPr>
        <w:t>Humanos. -</w:t>
      </w:r>
      <w:r>
        <w:rPr>
          <w:spacing w:val="-2"/>
          <w:sz w:val="24"/>
        </w:rPr>
        <w:t xml:space="preserve"> </w:t>
      </w:r>
      <w:r>
        <w:rPr>
          <w:sz w:val="24"/>
        </w:rPr>
        <w:t>El</w:t>
      </w:r>
      <w:r>
        <w:rPr>
          <w:spacing w:val="-1"/>
          <w:sz w:val="24"/>
        </w:rPr>
        <w:t xml:space="preserve"> </w:t>
      </w:r>
      <w:r>
        <w:rPr>
          <w:sz w:val="24"/>
        </w:rPr>
        <w:t>Estado</w:t>
      </w:r>
      <w:r>
        <w:rPr>
          <w:spacing w:val="-2"/>
          <w:sz w:val="24"/>
        </w:rPr>
        <w:t xml:space="preserve"> </w:t>
      </w:r>
      <w:r>
        <w:rPr>
          <w:sz w:val="24"/>
        </w:rPr>
        <w:t>como</w:t>
      </w:r>
      <w:r>
        <w:rPr>
          <w:spacing w:val="-2"/>
          <w:sz w:val="24"/>
        </w:rPr>
        <w:t xml:space="preserve"> </w:t>
      </w:r>
      <w:r>
        <w:rPr>
          <w:sz w:val="24"/>
        </w:rPr>
        <w:t>garante</w:t>
      </w:r>
      <w:r>
        <w:rPr>
          <w:spacing w:val="-1"/>
          <w:sz w:val="24"/>
        </w:rPr>
        <w:t xml:space="preserve"> </w:t>
      </w:r>
      <w:r>
        <w:rPr>
          <w:sz w:val="24"/>
        </w:rPr>
        <w:t>de</w:t>
      </w:r>
      <w:r>
        <w:rPr>
          <w:spacing w:val="-1"/>
          <w:sz w:val="24"/>
        </w:rPr>
        <w:t xml:space="preserve"> </w:t>
      </w:r>
      <w:r>
        <w:rPr>
          <w:sz w:val="24"/>
        </w:rPr>
        <w:t>asegurar</w:t>
      </w:r>
      <w:r>
        <w:rPr>
          <w:spacing w:val="-2"/>
          <w:sz w:val="24"/>
        </w:rPr>
        <w:t xml:space="preserve"> </w:t>
      </w:r>
      <w:r>
        <w:rPr>
          <w:sz w:val="24"/>
        </w:rPr>
        <w:t>el bienestar y protección social.</w:t>
      </w:r>
    </w:p>
    <w:p w14:paraId="595F2FE0" w14:textId="77777777" w:rsidR="000466BD" w:rsidRDefault="000466BD">
      <w:pPr>
        <w:pStyle w:val="Textoindependiente"/>
        <w:spacing w:before="36"/>
      </w:pPr>
    </w:p>
    <w:p w14:paraId="33BC8974" w14:textId="77777777" w:rsidR="000466BD" w:rsidRDefault="004136EF">
      <w:pPr>
        <w:pStyle w:val="Prrafodelista"/>
        <w:numPr>
          <w:ilvl w:val="0"/>
          <w:numId w:val="36"/>
        </w:numPr>
        <w:tabs>
          <w:tab w:val="left" w:pos="1776"/>
        </w:tabs>
        <w:ind w:left="1776" w:hanging="724"/>
        <w:rPr>
          <w:sz w:val="24"/>
        </w:rPr>
      </w:pPr>
      <w:r>
        <w:rPr>
          <w:sz w:val="24"/>
        </w:rPr>
        <w:t>Promueve</w:t>
      </w:r>
      <w:r>
        <w:rPr>
          <w:spacing w:val="-1"/>
          <w:sz w:val="24"/>
        </w:rPr>
        <w:t xml:space="preserve"> </w:t>
      </w:r>
      <w:r>
        <w:rPr>
          <w:sz w:val="24"/>
        </w:rPr>
        <w:t>el</w:t>
      </w:r>
      <w:r>
        <w:rPr>
          <w:spacing w:val="-1"/>
          <w:sz w:val="24"/>
        </w:rPr>
        <w:t xml:space="preserve"> </w:t>
      </w:r>
      <w:r>
        <w:rPr>
          <w:sz w:val="24"/>
        </w:rPr>
        <w:t>respeto,</w:t>
      </w:r>
      <w:r>
        <w:rPr>
          <w:spacing w:val="-1"/>
          <w:sz w:val="24"/>
        </w:rPr>
        <w:t xml:space="preserve"> </w:t>
      </w:r>
      <w:r>
        <w:rPr>
          <w:sz w:val="24"/>
        </w:rPr>
        <w:t>la</w:t>
      </w:r>
      <w:r>
        <w:rPr>
          <w:spacing w:val="-1"/>
          <w:sz w:val="24"/>
        </w:rPr>
        <w:t xml:space="preserve"> </w:t>
      </w:r>
      <w:r>
        <w:rPr>
          <w:sz w:val="24"/>
        </w:rPr>
        <w:t>tolerancia,</w:t>
      </w:r>
      <w:r>
        <w:rPr>
          <w:spacing w:val="-6"/>
          <w:sz w:val="24"/>
        </w:rPr>
        <w:t xml:space="preserve"> </w:t>
      </w:r>
      <w:r>
        <w:rPr>
          <w:sz w:val="24"/>
        </w:rPr>
        <w:t>la</w:t>
      </w:r>
      <w:r>
        <w:rPr>
          <w:spacing w:val="-1"/>
          <w:sz w:val="24"/>
        </w:rPr>
        <w:t xml:space="preserve"> </w:t>
      </w:r>
      <w:r>
        <w:rPr>
          <w:sz w:val="24"/>
        </w:rPr>
        <w:t>comprensión</w:t>
      </w:r>
      <w:r>
        <w:rPr>
          <w:spacing w:val="-1"/>
          <w:sz w:val="24"/>
        </w:rPr>
        <w:t xml:space="preserve"> </w:t>
      </w:r>
      <w:r>
        <w:rPr>
          <w:sz w:val="24"/>
        </w:rPr>
        <w:t>y</w:t>
      </w:r>
      <w:r>
        <w:rPr>
          <w:spacing w:val="-2"/>
          <w:sz w:val="24"/>
        </w:rPr>
        <w:t xml:space="preserve"> </w:t>
      </w:r>
      <w:r>
        <w:rPr>
          <w:sz w:val="24"/>
        </w:rPr>
        <w:t xml:space="preserve">la </w:t>
      </w:r>
      <w:r>
        <w:rPr>
          <w:spacing w:val="-2"/>
          <w:sz w:val="24"/>
        </w:rPr>
        <w:t>amistad.</w:t>
      </w:r>
    </w:p>
    <w:p w14:paraId="62F20240" w14:textId="77777777" w:rsidR="000466BD" w:rsidRDefault="000466BD">
      <w:pPr>
        <w:pStyle w:val="Textoindependiente"/>
        <w:spacing w:before="84"/>
      </w:pPr>
    </w:p>
    <w:p w14:paraId="794D4CA7" w14:textId="77777777" w:rsidR="000466BD" w:rsidRDefault="004136EF">
      <w:pPr>
        <w:pStyle w:val="Prrafodelista"/>
        <w:numPr>
          <w:ilvl w:val="0"/>
          <w:numId w:val="35"/>
        </w:numPr>
        <w:tabs>
          <w:tab w:val="left" w:pos="1776"/>
        </w:tabs>
        <w:spacing w:before="1"/>
        <w:ind w:left="1776" w:hanging="724"/>
        <w:rPr>
          <w:sz w:val="24"/>
        </w:rPr>
      </w:pPr>
      <w:r>
        <w:rPr>
          <w:sz w:val="24"/>
        </w:rPr>
        <w:t>Convención</w:t>
      </w:r>
      <w:r>
        <w:rPr>
          <w:spacing w:val="-2"/>
          <w:sz w:val="24"/>
        </w:rPr>
        <w:t xml:space="preserve"> </w:t>
      </w:r>
      <w:r>
        <w:rPr>
          <w:sz w:val="24"/>
        </w:rPr>
        <w:t>Internacional de los</w:t>
      </w:r>
      <w:r>
        <w:rPr>
          <w:spacing w:val="-3"/>
          <w:sz w:val="24"/>
        </w:rPr>
        <w:t xml:space="preserve"> </w:t>
      </w:r>
      <w:r>
        <w:rPr>
          <w:sz w:val="24"/>
        </w:rPr>
        <w:t>Derechos</w:t>
      </w:r>
      <w:r>
        <w:rPr>
          <w:spacing w:val="-3"/>
          <w:sz w:val="24"/>
        </w:rPr>
        <w:t xml:space="preserve"> </w:t>
      </w:r>
      <w:r>
        <w:rPr>
          <w:sz w:val="24"/>
        </w:rPr>
        <w:t>del Niño</w:t>
      </w:r>
      <w:r>
        <w:rPr>
          <w:spacing w:val="-1"/>
          <w:sz w:val="24"/>
        </w:rPr>
        <w:t xml:space="preserve"> </w:t>
      </w:r>
      <w:r>
        <w:rPr>
          <w:spacing w:val="-2"/>
          <w:sz w:val="24"/>
        </w:rPr>
        <w:t>(1990)</w:t>
      </w:r>
    </w:p>
    <w:p w14:paraId="2582A917" w14:textId="77777777" w:rsidR="000466BD" w:rsidRDefault="004136EF">
      <w:pPr>
        <w:pStyle w:val="Prrafodelista"/>
        <w:numPr>
          <w:ilvl w:val="0"/>
          <w:numId w:val="36"/>
        </w:numPr>
        <w:tabs>
          <w:tab w:val="left" w:pos="1776"/>
        </w:tabs>
        <w:spacing w:before="40"/>
        <w:ind w:left="1776" w:hanging="724"/>
        <w:rPr>
          <w:sz w:val="24"/>
        </w:rPr>
      </w:pPr>
      <w:r>
        <w:rPr>
          <w:sz w:val="24"/>
        </w:rPr>
        <w:t>La</w:t>
      </w:r>
      <w:r>
        <w:rPr>
          <w:spacing w:val="1"/>
          <w:sz w:val="24"/>
        </w:rPr>
        <w:t xml:space="preserve"> </w:t>
      </w:r>
      <w:r>
        <w:rPr>
          <w:sz w:val="24"/>
        </w:rPr>
        <w:t>no</w:t>
      </w:r>
      <w:r>
        <w:rPr>
          <w:spacing w:val="1"/>
          <w:sz w:val="24"/>
        </w:rPr>
        <w:t xml:space="preserve"> </w:t>
      </w:r>
      <w:r>
        <w:rPr>
          <w:spacing w:val="-2"/>
          <w:sz w:val="24"/>
        </w:rPr>
        <w:t>discriminación</w:t>
      </w:r>
    </w:p>
    <w:p w14:paraId="209DAC1A" w14:textId="77777777" w:rsidR="000466BD" w:rsidRDefault="004136EF">
      <w:pPr>
        <w:pStyle w:val="Prrafodelista"/>
        <w:numPr>
          <w:ilvl w:val="0"/>
          <w:numId w:val="36"/>
        </w:numPr>
        <w:tabs>
          <w:tab w:val="left" w:pos="1776"/>
        </w:tabs>
        <w:spacing w:before="44"/>
        <w:ind w:left="1776" w:hanging="724"/>
        <w:rPr>
          <w:sz w:val="24"/>
        </w:rPr>
      </w:pPr>
      <w:r>
        <w:rPr>
          <w:sz w:val="24"/>
        </w:rPr>
        <w:t>El</w:t>
      </w:r>
      <w:r>
        <w:rPr>
          <w:spacing w:val="-2"/>
          <w:sz w:val="24"/>
        </w:rPr>
        <w:t xml:space="preserve"> </w:t>
      </w:r>
      <w:r>
        <w:rPr>
          <w:sz w:val="24"/>
        </w:rPr>
        <w:t>interés</w:t>
      </w:r>
      <w:r>
        <w:rPr>
          <w:spacing w:val="-2"/>
          <w:sz w:val="24"/>
        </w:rPr>
        <w:t xml:space="preserve"> </w:t>
      </w:r>
      <w:r>
        <w:rPr>
          <w:sz w:val="24"/>
        </w:rPr>
        <w:t>superior</w:t>
      </w:r>
      <w:r>
        <w:rPr>
          <w:spacing w:val="-1"/>
          <w:sz w:val="24"/>
        </w:rPr>
        <w:t xml:space="preserve"> </w:t>
      </w:r>
      <w:r>
        <w:rPr>
          <w:sz w:val="24"/>
        </w:rPr>
        <w:t>del</w:t>
      </w:r>
      <w:r>
        <w:rPr>
          <w:spacing w:val="1"/>
          <w:sz w:val="24"/>
        </w:rPr>
        <w:t xml:space="preserve"> </w:t>
      </w:r>
      <w:r>
        <w:rPr>
          <w:spacing w:val="-4"/>
          <w:sz w:val="24"/>
        </w:rPr>
        <w:t>niño</w:t>
      </w:r>
    </w:p>
    <w:p w14:paraId="5BE025A1" w14:textId="77777777" w:rsidR="000466BD" w:rsidRDefault="004136EF">
      <w:pPr>
        <w:pStyle w:val="Prrafodelista"/>
        <w:numPr>
          <w:ilvl w:val="0"/>
          <w:numId w:val="36"/>
        </w:numPr>
        <w:tabs>
          <w:tab w:val="left" w:pos="1776"/>
        </w:tabs>
        <w:spacing w:before="40"/>
        <w:ind w:left="1776" w:hanging="724"/>
        <w:rPr>
          <w:sz w:val="24"/>
        </w:rPr>
      </w:pPr>
      <w:r>
        <w:rPr>
          <w:sz w:val="24"/>
        </w:rPr>
        <w:t>Su</w:t>
      </w:r>
      <w:r>
        <w:rPr>
          <w:spacing w:val="-2"/>
          <w:sz w:val="24"/>
        </w:rPr>
        <w:t xml:space="preserve"> </w:t>
      </w:r>
      <w:r>
        <w:rPr>
          <w:sz w:val="24"/>
        </w:rPr>
        <w:t>supervivencia,</w:t>
      </w:r>
      <w:r>
        <w:rPr>
          <w:spacing w:val="-1"/>
          <w:sz w:val="24"/>
        </w:rPr>
        <w:t xml:space="preserve"> </w:t>
      </w:r>
      <w:r>
        <w:rPr>
          <w:sz w:val="24"/>
        </w:rPr>
        <w:t>desarrollo</w:t>
      </w:r>
      <w:r>
        <w:rPr>
          <w:spacing w:val="-1"/>
          <w:sz w:val="24"/>
        </w:rPr>
        <w:t xml:space="preserve"> </w:t>
      </w:r>
      <w:r>
        <w:rPr>
          <w:sz w:val="24"/>
        </w:rPr>
        <w:t>y</w:t>
      </w:r>
      <w:r>
        <w:rPr>
          <w:spacing w:val="-1"/>
          <w:sz w:val="24"/>
        </w:rPr>
        <w:t xml:space="preserve"> </w:t>
      </w:r>
      <w:r>
        <w:rPr>
          <w:spacing w:val="-2"/>
          <w:sz w:val="24"/>
        </w:rPr>
        <w:t>protección</w:t>
      </w:r>
    </w:p>
    <w:p w14:paraId="41107691" w14:textId="77777777" w:rsidR="000466BD" w:rsidRDefault="004136EF">
      <w:pPr>
        <w:pStyle w:val="Prrafodelista"/>
        <w:numPr>
          <w:ilvl w:val="0"/>
          <w:numId w:val="36"/>
        </w:numPr>
        <w:tabs>
          <w:tab w:val="left" w:pos="1776"/>
        </w:tabs>
        <w:spacing w:before="40"/>
        <w:ind w:left="1776" w:hanging="724"/>
        <w:rPr>
          <w:sz w:val="24"/>
        </w:rPr>
      </w:pPr>
      <w:r>
        <w:rPr>
          <w:sz w:val="24"/>
        </w:rPr>
        <w:t>Su</w:t>
      </w:r>
      <w:r>
        <w:rPr>
          <w:spacing w:val="-1"/>
          <w:sz w:val="24"/>
        </w:rPr>
        <w:t xml:space="preserve"> </w:t>
      </w:r>
      <w:r>
        <w:rPr>
          <w:sz w:val="24"/>
        </w:rPr>
        <w:t>participación</w:t>
      </w:r>
      <w:r>
        <w:rPr>
          <w:spacing w:val="-5"/>
          <w:sz w:val="24"/>
        </w:rPr>
        <w:t xml:space="preserve"> </w:t>
      </w:r>
      <w:r>
        <w:rPr>
          <w:sz w:val="24"/>
        </w:rPr>
        <w:t>en las</w:t>
      </w:r>
      <w:r>
        <w:rPr>
          <w:spacing w:val="-3"/>
          <w:sz w:val="24"/>
        </w:rPr>
        <w:t xml:space="preserve"> </w:t>
      </w:r>
      <w:r>
        <w:rPr>
          <w:sz w:val="24"/>
        </w:rPr>
        <w:t>decisiones</w:t>
      </w:r>
      <w:r>
        <w:rPr>
          <w:spacing w:val="-2"/>
          <w:sz w:val="24"/>
        </w:rPr>
        <w:t xml:space="preserve"> </w:t>
      </w:r>
      <w:r>
        <w:rPr>
          <w:sz w:val="24"/>
        </w:rPr>
        <w:t>que</w:t>
      </w:r>
      <w:r>
        <w:rPr>
          <w:spacing w:val="1"/>
          <w:sz w:val="24"/>
        </w:rPr>
        <w:t xml:space="preserve"> </w:t>
      </w:r>
      <w:r>
        <w:rPr>
          <w:sz w:val="24"/>
        </w:rPr>
        <w:t>los</w:t>
      </w:r>
      <w:r>
        <w:rPr>
          <w:spacing w:val="-6"/>
          <w:sz w:val="24"/>
        </w:rPr>
        <w:t xml:space="preserve"> </w:t>
      </w:r>
      <w:r>
        <w:rPr>
          <w:spacing w:val="-2"/>
          <w:sz w:val="24"/>
        </w:rPr>
        <w:t>afectan</w:t>
      </w:r>
    </w:p>
    <w:p w14:paraId="2FA173CA" w14:textId="77777777" w:rsidR="000466BD" w:rsidRDefault="004136EF">
      <w:pPr>
        <w:pStyle w:val="Textoindependiente"/>
        <w:spacing w:before="204"/>
        <w:ind w:left="1052"/>
        <w:jc w:val="both"/>
      </w:pPr>
      <w:r>
        <w:t>2.-</w:t>
      </w:r>
      <w:r>
        <w:rPr>
          <w:spacing w:val="1"/>
        </w:rPr>
        <w:t xml:space="preserve"> </w:t>
      </w:r>
      <w:r>
        <w:t>Normativa</w:t>
      </w:r>
      <w:r>
        <w:rPr>
          <w:spacing w:val="2"/>
        </w:rPr>
        <w:t xml:space="preserve"> </w:t>
      </w:r>
      <w:r>
        <w:rPr>
          <w:spacing w:val="-2"/>
        </w:rPr>
        <w:t>Nacional</w:t>
      </w:r>
    </w:p>
    <w:p w14:paraId="5FE3E16D" w14:textId="77777777" w:rsidR="000466BD" w:rsidRDefault="004136EF">
      <w:pPr>
        <w:pStyle w:val="Textoindependiente"/>
        <w:spacing w:before="40" w:line="273" w:lineRule="auto"/>
        <w:ind w:left="1056" w:right="1066" w:hanging="4"/>
        <w:jc w:val="both"/>
      </w:pPr>
      <w:r>
        <w:t>A.-</w:t>
      </w:r>
      <w:r>
        <w:rPr>
          <w:spacing w:val="-15"/>
        </w:rPr>
        <w:t xml:space="preserve"> </w:t>
      </w:r>
      <w:r>
        <w:t>La</w:t>
      </w:r>
      <w:r>
        <w:rPr>
          <w:spacing w:val="-15"/>
        </w:rPr>
        <w:t xml:space="preserve"> </w:t>
      </w:r>
      <w:r>
        <w:t>Constitución</w:t>
      </w:r>
      <w:r>
        <w:rPr>
          <w:spacing w:val="-15"/>
        </w:rPr>
        <w:t xml:space="preserve"> </w:t>
      </w:r>
      <w:r>
        <w:t>Política</w:t>
      </w:r>
      <w:r>
        <w:rPr>
          <w:spacing w:val="-15"/>
        </w:rPr>
        <w:t xml:space="preserve"> </w:t>
      </w:r>
      <w:r>
        <w:t>de</w:t>
      </w:r>
      <w:r>
        <w:rPr>
          <w:spacing w:val="-15"/>
        </w:rPr>
        <w:t xml:space="preserve"> </w:t>
      </w:r>
      <w:r>
        <w:t>Chile</w:t>
      </w:r>
      <w:r>
        <w:rPr>
          <w:spacing w:val="-15"/>
        </w:rPr>
        <w:t xml:space="preserve"> </w:t>
      </w:r>
      <w:r>
        <w:t>establece</w:t>
      </w:r>
      <w:r>
        <w:rPr>
          <w:spacing w:val="-15"/>
        </w:rPr>
        <w:t xml:space="preserve"> </w:t>
      </w:r>
      <w:r>
        <w:t>que</w:t>
      </w:r>
      <w:r>
        <w:rPr>
          <w:spacing w:val="-15"/>
        </w:rPr>
        <w:t xml:space="preserve"> </w:t>
      </w:r>
      <w:r>
        <w:t>la</w:t>
      </w:r>
      <w:r>
        <w:rPr>
          <w:spacing w:val="-15"/>
        </w:rPr>
        <w:t xml:space="preserve"> </w:t>
      </w:r>
      <w:r>
        <w:t>educación</w:t>
      </w:r>
      <w:r>
        <w:rPr>
          <w:spacing w:val="-15"/>
        </w:rPr>
        <w:t xml:space="preserve"> </w:t>
      </w:r>
      <w:r>
        <w:t>tiene</w:t>
      </w:r>
      <w:r>
        <w:rPr>
          <w:spacing w:val="-15"/>
        </w:rPr>
        <w:t xml:space="preserve"> </w:t>
      </w:r>
      <w:r>
        <w:t>por</w:t>
      </w:r>
      <w:r>
        <w:rPr>
          <w:spacing w:val="-15"/>
        </w:rPr>
        <w:t xml:space="preserve"> </w:t>
      </w:r>
      <w:r>
        <w:t>objeto</w:t>
      </w:r>
      <w:r>
        <w:rPr>
          <w:spacing w:val="-15"/>
        </w:rPr>
        <w:t xml:space="preserve"> </w:t>
      </w:r>
      <w:r>
        <w:t>el</w:t>
      </w:r>
      <w:r>
        <w:rPr>
          <w:spacing w:val="-15"/>
        </w:rPr>
        <w:t xml:space="preserve"> </w:t>
      </w:r>
      <w:r>
        <w:t>pleno</w:t>
      </w:r>
      <w:r>
        <w:rPr>
          <w:spacing w:val="-15"/>
        </w:rPr>
        <w:t xml:space="preserve"> </w:t>
      </w:r>
      <w:r>
        <w:t>desarrollo de la persona en sus distintas etapas de la vida.</w:t>
      </w:r>
    </w:p>
    <w:p w14:paraId="444BF2A8" w14:textId="77777777" w:rsidR="000466BD" w:rsidRDefault="004136EF">
      <w:pPr>
        <w:pStyle w:val="Prrafodelista"/>
        <w:numPr>
          <w:ilvl w:val="0"/>
          <w:numId w:val="36"/>
        </w:numPr>
        <w:tabs>
          <w:tab w:val="left" w:pos="1775"/>
        </w:tabs>
        <w:spacing w:before="7"/>
        <w:ind w:left="1775" w:hanging="723"/>
        <w:jc w:val="both"/>
        <w:rPr>
          <w:sz w:val="24"/>
        </w:rPr>
      </w:pPr>
      <w:r>
        <w:rPr>
          <w:sz w:val="24"/>
        </w:rPr>
        <w:t>Ley</w:t>
      </w:r>
      <w:r>
        <w:rPr>
          <w:spacing w:val="-1"/>
          <w:sz w:val="24"/>
        </w:rPr>
        <w:t xml:space="preserve"> </w:t>
      </w:r>
      <w:proofErr w:type="spellStart"/>
      <w:r>
        <w:rPr>
          <w:sz w:val="24"/>
        </w:rPr>
        <w:t>N°</w:t>
      </w:r>
      <w:proofErr w:type="spellEnd"/>
      <w:r>
        <w:rPr>
          <w:spacing w:val="-1"/>
          <w:sz w:val="24"/>
        </w:rPr>
        <w:t xml:space="preserve"> </w:t>
      </w:r>
      <w:r>
        <w:rPr>
          <w:sz w:val="24"/>
        </w:rPr>
        <w:t>18.956</w:t>
      </w:r>
      <w:r>
        <w:rPr>
          <w:spacing w:val="-1"/>
          <w:sz w:val="24"/>
        </w:rPr>
        <w:t xml:space="preserve"> </w:t>
      </w:r>
      <w:r>
        <w:rPr>
          <w:sz w:val="24"/>
        </w:rPr>
        <w:t>Reestructura</w:t>
      </w:r>
      <w:r>
        <w:rPr>
          <w:spacing w:val="-3"/>
          <w:sz w:val="24"/>
        </w:rPr>
        <w:t xml:space="preserve"> </w:t>
      </w:r>
      <w:r>
        <w:rPr>
          <w:sz w:val="24"/>
        </w:rPr>
        <w:t>El Ministerio</w:t>
      </w:r>
      <w:r>
        <w:rPr>
          <w:spacing w:val="-5"/>
          <w:sz w:val="24"/>
        </w:rPr>
        <w:t xml:space="preserve"> </w:t>
      </w:r>
      <w:r>
        <w:rPr>
          <w:sz w:val="24"/>
        </w:rPr>
        <w:t xml:space="preserve">De Educación </w:t>
      </w:r>
      <w:r>
        <w:rPr>
          <w:spacing w:val="-2"/>
          <w:sz w:val="24"/>
        </w:rPr>
        <w:t>Pública.</w:t>
      </w:r>
    </w:p>
    <w:p w14:paraId="30A8EBA0" w14:textId="77777777" w:rsidR="000466BD" w:rsidRDefault="004136EF">
      <w:pPr>
        <w:pStyle w:val="Prrafodelista"/>
        <w:numPr>
          <w:ilvl w:val="0"/>
          <w:numId w:val="36"/>
        </w:numPr>
        <w:tabs>
          <w:tab w:val="left" w:pos="1056"/>
          <w:tab w:val="left" w:pos="1775"/>
        </w:tabs>
        <w:spacing w:before="20" w:line="261" w:lineRule="auto"/>
        <w:ind w:right="1061" w:hanging="4"/>
        <w:jc w:val="both"/>
        <w:rPr>
          <w:sz w:val="24"/>
        </w:rPr>
      </w:pPr>
      <w:r>
        <w:rPr>
          <w:sz w:val="24"/>
        </w:rPr>
        <w:t>Ley</w:t>
      </w:r>
      <w:r>
        <w:rPr>
          <w:spacing w:val="-2"/>
          <w:sz w:val="24"/>
        </w:rPr>
        <w:t xml:space="preserve"> </w:t>
      </w:r>
      <w:proofErr w:type="spellStart"/>
      <w:r>
        <w:rPr>
          <w:sz w:val="24"/>
        </w:rPr>
        <w:t>N°</w:t>
      </w:r>
      <w:proofErr w:type="spellEnd"/>
      <w:r>
        <w:rPr>
          <w:sz w:val="24"/>
        </w:rPr>
        <w:t xml:space="preserve"> 20.835</w:t>
      </w:r>
      <w:r>
        <w:rPr>
          <w:spacing w:val="-2"/>
          <w:sz w:val="24"/>
        </w:rPr>
        <w:t xml:space="preserve"> </w:t>
      </w:r>
      <w:r>
        <w:rPr>
          <w:sz w:val="24"/>
        </w:rPr>
        <w:t xml:space="preserve">Crea la Subsecretaría De Educación </w:t>
      </w:r>
      <w:proofErr w:type="spellStart"/>
      <w:r>
        <w:rPr>
          <w:sz w:val="24"/>
        </w:rPr>
        <w:t>Parvularia</w:t>
      </w:r>
      <w:proofErr w:type="spellEnd"/>
      <w:r>
        <w:rPr>
          <w:sz w:val="24"/>
        </w:rPr>
        <w:t xml:space="preserve">, la Intendencia De Educación </w:t>
      </w:r>
      <w:proofErr w:type="spellStart"/>
      <w:r>
        <w:rPr>
          <w:sz w:val="24"/>
        </w:rPr>
        <w:t>Parvularia</w:t>
      </w:r>
      <w:proofErr w:type="spellEnd"/>
      <w:r>
        <w:rPr>
          <w:sz w:val="24"/>
        </w:rPr>
        <w:t xml:space="preserve"> y modifica diversos cuerpos legales</w:t>
      </w:r>
    </w:p>
    <w:p w14:paraId="5B6435BC" w14:textId="77777777" w:rsidR="000466BD" w:rsidRDefault="004136EF">
      <w:pPr>
        <w:pStyle w:val="Prrafodelista"/>
        <w:numPr>
          <w:ilvl w:val="0"/>
          <w:numId w:val="36"/>
        </w:numPr>
        <w:tabs>
          <w:tab w:val="left" w:pos="1056"/>
          <w:tab w:val="left" w:pos="1775"/>
        </w:tabs>
        <w:spacing w:line="259" w:lineRule="auto"/>
        <w:ind w:right="1059" w:hanging="4"/>
        <w:jc w:val="both"/>
        <w:rPr>
          <w:sz w:val="24"/>
        </w:rPr>
      </w:pPr>
      <w:r>
        <w:rPr>
          <w:sz w:val="24"/>
        </w:rPr>
        <w:t xml:space="preserve">D.F.L. </w:t>
      </w:r>
      <w:proofErr w:type="spellStart"/>
      <w:r>
        <w:rPr>
          <w:sz w:val="24"/>
        </w:rPr>
        <w:t>N°</w:t>
      </w:r>
      <w:proofErr w:type="spellEnd"/>
      <w:r>
        <w:rPr>
          <w:sz w:val="24"/>
        </w:rPr>
        <w:t xml:space="preserve"> 2, de 2015,</w:t>
      </w:r>
      <w:r>
        <w:rPr>
          <w:spacing w:val="-1"/>
          <w:sz w:val="24"/>
        </w:rPr>
        <w:t xml:space="preserve"> </w:t>
      </w:r>
      <w:r>
        <w:rPr>
          <w:sz w:val="24"/>
        </w:rPr>
        <w:t xml:space="preserve">fija planta de personal de la Subsecretaría de Educación </w:t>
      </w:r>
      <w:proofErr w:type="spellStart"/>
      <w:r>
        <w:rPr>
          <w:sz w:val="24"/>
        </w:rPr>
        <w:t>Parvularia</w:t>
      </w:r>
      <w:proofErr w:type="spellEnd"/>
      <w:r>
        <w:rPr>
          <w:sz w:val="24"/>
        </w:rPr>
        <w:t xml:space="preserve">, determina fecha de iniciación de actividades y regula otras materias a que se refiere el artículo segundo transitorio de la ley </w:t>
      </w:r>
      <w:proofErr w:type="spellStart"/>
      <w:r>
        <w:rPr>
          <w:sz w:val="24"/>
        </w:rPr>
        <w:t>Nº</w:t>
      </w:r>
      <w:proofErr w:type="spellEnd"/>
      <w:r>
        <w:rPr>
          <w:sz w:val="24"/>
        </w:rPr>
        <w:t xml:space="preserve"> 20.835</w:t>
      </w:r>
    </w:p>
    <w:p w14:paraId="2E6E5A9E" w14:textId="77777777" w:rsidR="000466BD" w:rsidRDefault="004136EF">
      <w:pPr>
        <w:pStyle w:val="Prrafodelista"/>
        <w:numPr>
          <w:ilvl w:val="0"/>
          <w:numId w:val="36"/>
        </w:numPr>
        <w:tabs>
          <w:tab w:val="left" w:pos="1056"/>
          <w:tab w:val="left" w:pos="1775"/>
        </w:tabs>
        <w:spacing w:line="256" w:lineRule="auto"/>
        <w:ind w:right="1064" w:hanging="4"/>
        <w:jc w:val="both"/>
        <w:rPr>
          <w:sz w:val="24"/>
        </w:rPr>
      </w:pPr>
      <w:r>
        <w:rPr>
          <w:sz w:val="24"/>
        </w:rPr>
        <w:t xml:space="preserve">Decreto Supremo </w:t>
      </w:r>
      <w:proofErr w:type="spellStart"/>
      <w:r>
        <w:rPr>
          <w:sz w:val="24"/>
        </w:rPr>
        <w:t>N°</w:t>
      </w:r>
      <w:proofErr w:type="spellEnd"/>
      <w:r>
        <w:rPr>
          <w:sz w:val="24"/>
        </w:rPr>
        <w:t xml:space="preserve"> 23, de 2016, aprueba reglamento que define la estructura interna y establece funciones de gabinete, divisiones y Otras dependencias que se indican, de la Subsecretaría de Educación </w:t>
      </w:r>
      <w:proofErr w:type="spellStart"/>
      <w:r>
        <w:rPr>
          <w:sz w:val="24"/>
        </w:rPr>
        <w:t>Parvularia</w:t>
      </w:r>
      <w:proofErr w:type="spellEnd"/>
    </w:p>
    <w:p w14:paraId="5A9739C3" w14:textId="77777777" w:rsidR="000466BD" w:rsidRDefault="004136EF">
      <w:pPr>
        <w:pStyle w:val="Prrafodelista"/>
        <w:numPr>
          <w:ilvl w:val="0"/>
          <w:numId w:val="36"/>
        </w:numPr>
        <w:tabs>
          <w:tab w:val="left" w:pos="1775"/>
        </w:tabs>
        <w:spacing w:before="3"/>
        <w:ind w:left="1775" w:hanging="723"/>
        <w:jc w:val="both"/>
        <w:rPr>
          <w:sz w:val="24"/>
        </w:rPr>
      </w:pPr>
      <w:r>
        <w:rPr>
          <w:sz w:val="24"/>
        </w:rPr>
        <w:t>Protocolo</w:t>
      </w:r>
      <w:r>
        <w:rPr>
          <w:spacing w:val="-1"/>
          <w:sz w:val="24"/>
        </w:rPr>
        <w:t xml:space="preserve"> </w:t>
      </w:r>
      <w:r>
        <w:rPr>
          <w:sz w:val="24"/>
        </w:rPr>
        <w:t>de Plan</w:t>
      </w:r>
      <w:r>
        <w:rPr>
          <w:spacing w:val="-1"/>
          <w:sz w:val="24"/>
        </w:rPr>
        <w:t xml:space="preserve"> </w:t>
      </w:r>
      <w:r>
        <w:rPr>
          <w:sz w:val="24"/>
        </w:rPr>
        <w:t xml:space="preserve">de </w:t>
      </w:r>
      <w:r>
        <w:rPr>
          <w:spacing w:val="-2"/>
          <w:sz w:val="24"/>
        </w:rPr>
        <w:t>Homologación</w:t>
      </w:r>
    </w:p>
    <w:p w14:paraId="768FC9EC" w14:textId="77777777" w:rsidR="000466BD" w:rsidRDefault="004136EF">
      <w:pPr>
        <w:pStyle w:val="Prrafodelista"/>
        <w:numPr>
          <w:ilvl w:val="0"/>
          <w:numId w:val="36"/>
        </w:numPr>
        <w:tabs>
          <w:tab w:val="left" w:pos="1056"/>
          <w:tab w:val="left" w:pos="1775"/>
        </w:tabs>
        <w:spacing w:before="20" w:line="278" w:lineRule="auto"/>
        <w:ind w:right="1063" w:hanging="4"/>
        <w:jc w:val="both"/>
        <w:rPr>
          <w:sz w:val="24"/>
        </w:rPr>
      </w:pPr>
      <w:r>
        <w:rPr>
          <w:sz w:val="24"/>
        </w:rPr>
        <w:t>Decreto</w:t>
      </w:r>
      <w:r>
        <w:rPr>
          <w:spacing w:val="-8"/>
          <w:sz w:val="24"/>
        </w:rPr>
        <w:t xml:space="preserve"> </w:t>
      </w:r>
      <w:r>
        <w:rPr>
          <w:sz w:val="24"/>
        </w:rPr>
        <w:t>de</w:t>
      </w:r>
      <w:r>
        <w:rPr>
          <w:spacing w:val="-6"/>
          <w:sz w:val="24"/>
        </w:rPr>
        <w:t xml:space="preserve"> </w:t>
      </w:r>
      <w:r>
        <w:rPr>
          <w:sz w:val="24"/>
        </w:rPr>
        <w:t>fuerza</w:t>
      </w:r>
      <w:r>
        <w:rPr>
          <w:spacing w:val="-6"/>
          <w:sz w:val="24"/>
        </w:rPr>
        <w:t xml:space="preserve"> </w:t>
      </w:r>
      <w:r>
        <w:rPr>
          <w:sz w:val="24"/>
        </w:rPr>
        <w:t>de</w:t>
      </w:r>
      <w:r>
        <w:rPr>
          <w:spacing w:val="-6"/>
          <w:sz w:val="24"/>
        </w:rPr>
        <w:t xml:space="preserve"> </w:t>
      </w:r>
      <w:r>
        <w:rPr>
          <w:sz w:val="24"/>
        </w:rPr>
        <w:t>ley</w:t>
      </w:r>
      <w:r>
        <w:rPr>
          <w:spacing w:val="-8"/>
          <w:sz w:val="24"/>
        </w:rPr>
        <w:t xml:space="preserve"> </w:t>
      </w:r>
      <w:r>
        <w:rPr>
          <w:sz w:val="24"/>
        </w:rPr>
        <w:t>725</w:t>
      </w:r>
      <w:r>
        <w:rPr>
          <w:spacing w:val="-8"/>
          <w:sz w:val="24"/>
        </w:rPr>
        <w:t xml:space="preserve"> </w:t>
      </w:r>
      <w:r>
        <w:rPr>
          <w:sz w:val="24"/>
        </w:rPr>
        <w:t>del</w:t>
      </w:r>
      <w:r>
        <w:rPr>
          <w:spacing w:val="-7"/>
          <w:sz w:val="24"/>
        </w:rPr>
        <w:t xml:space="preserve"> </w:t>
      </w:r>
      <w:r>
        <w:rPr>
          <w:sz w:val="24"/>
        </w:rPr>
        <w:t>Ministerio</w:t>
      </w:r>
      <w:r>
        <w:rPr>
          <w:spacing w:val="-8"/>
          <w:sz w:val="24"/>
        </w:rPr>
        <w:t xml:space="preserve"> </w:t>
      </w:r>
      <w:r>
        <w:rPr>
          <w:sz w:val="24"/>
        </w:rPr>
        <w:t>de</w:t>
      </w:r>
      <w:r>
        <w:rPr>
          <w:spacing w:val="-6"/>
          <w:sz w:val="24"/>
        </w:rPr>
        <w:t xml:space="preserve"> </w:t>
      </w:r>
      <w:r>
        <w:rPr>
          <w:sz w:val="24"/>
        </w:rPr>
        <w:t>Salud:</w:t>
      </w:r>
      <w:r>
        <w:rPr>
          <w:spacing w:val="-7"/>
          <w:sz w:val="24"/>
        </w:rPr>
        <w:t xml:space="preserve"> </w:t>
      </w:r>
      <w:r>
        <w:rPr>
          <w:sz w:val="24"/>
        </w:rPr>
        <w:t>“Normas</w:t>
      </w:r>
      <w:r>
        <w:rPr>
          <w:spacing w:val="-9"/>
          <w:sz w:val="24"/>
        </w:rPr>
        <w:t xml:space="preserve"> </w:t>
      </w:r>
      <w:r>
        <w:rPr>
          <w:sz w:val="24"/>
        </w:rPr>
        <w:t>de</w:t>
      </w:r>
      <w:r>
        <w:rPr>
          <w:spacing w:val="-6"/>
          <w:sz w:val="24"/>
        </w:rPr>
        <w:t xml:space="preserve"> </w:t>
      </w:r>
      <w:r>
        <w:rPr>
          <w:sz w:val="24"/>
        </w:rPr>
        <w:t>Higiene</w:t>
      </w:r>
      <w:r>
        <w:rPr>
          <w:spacing w:val="-6"/>
          <w:sz w:val="24"/>
        </w:rPr>
        <w:t xml:space="preserve"> </w:t>
      </w:r>
      <w:r>
        <w:rPr>
          <w:sz w:val="24"/>
        </w:rPr>
        <w:t>y</w:t>
      </w:r>
      <w:r>
        <w:rPr>
          <w:spacing w:val="-8"/>
          <w:sz w:val="24"/>
        </w:rPr>
        <w:t xml:space="preserve"> </w:t>
      </w:r>
      <w:r>
        <w:rPr>
          <w:sz w:val="24"/>
        </w:rPr>
        <w:t>Seguridad</w:t>
      </w:r>
      <w:r>
        <w:rPr>
          <w:spacing w:val="-8"/>
          <w:sz w:val="24"/>
        </w:rPr>
        <w:t xml:space="preserve"> </w:t>
      </w:r>
      <w:r>
        <w:rPr>
          <w:sz w:val="24"/>
        </w:rPr>
        <w:t xml:space="preserve">del </w:t>
      </w:r>
      <w:r>
        <w:rPr>
          <w:spacing w:val="-2"/>
          <w:sz w:val="24"/>
        </w:rPr>
        <w:t>ambiente”</w:t>
      </w:r>
    </w:p>
    <w:p w14:paraId="05426C02" w14:textId="77777777" w:rsidR="000466BD" w:rsidRDefault="004136EF">
      <w:pPr>
        <w:pStyle w:val="Prrafodelista"/>
        <w:numPr>
          <w:ilvl w:val="0"/>
          <w:numId w:val="36"/>
        </w:numPr>
        <w:tabs>
          <w:tab w:val="left" w:pos="1056"/>
          <w:tab w:val="left" w:pos="1775"/>
        </w:tabs>
        <w:spacing w:line="276" w:lineRule="auto"/>
        <w:ind w:right="1065" w:hanging="4"/>
        <w:jc w:val="both"/>
        <w:rPr>
          <w:sz w:val="24"/>
        </w:rPr>
      </w:pPr>
      <w:r>
        <w:rPr>
          <w:sz w:val="24"/>
        </w:rPr>
        <w:t>Ley 16.744 “Accidentes de trabajo y enfermedades profesionales”, todos los establecimientos educacionales que cuenten con un R.O. (Reconocimiento Oficial) estarán protegidos por un seguro del Estado en caso de accidentes.</w:t>
      </w:r>
    </w:p>
    <w:p w14:paraId="60363336" w14:textId="77777777" w:rsidR="000466BD" w:rsidRDefault="004136EF">
      <w:pPr>
        <w:pStyle w:val="Prrafodelista"/>
        <w:numPr>
          <w:ilvl w:val="0"/>
          <w:numId w:val="36"/>
        </w:numPr>
        <w:tabs>
          <w:tab w:val="left" w:pos="1056"/>
          <w:tab w:val="left" w:pos="1775"/>
        </w:tabs>
        <w:spacing w:line="276" w:lineRule="auto"/>
        <w:ind w:right="1062" w:hanging="4"/>
        <w:jc w:val="both"/>
        <w:rPr>
          <w:sz w:val="24"/>
        </w:rPr>
      </w:pPr>
      <w:r>
        <w:rPr>
          <w:sz w:val="24"/>
        </w:rPr>
        <w:t>Decreto</w:t>
      </w:r>
      <w:r>
        <w:rPr>
          <w:spacing w:val="-14"/>
          <w:sz w:val="24"/>
        </w:rPr>
        <w:t xml:space="preserve"> </w:t>
      </w:r>
      <w:r>
        <w:rPr>
          <w:sz w:val="24"/>
        </w:rPr>
        <w:t>Supremo</w:t>
      </w:r>
      <w:r>
        <w:rPr>
          <w:spacing w:val="-14"/>
          <w:sz w:val="24"/>
        </w:rPr>
        <w:t xml:space="preserve"> </w:t>
      </w:r>
      <w:r>
        <w:rPr>
          <w:sz w:val="24"/>
        </w:rPr>
        <w:t>156</w:t>
      </w:r>
      <w:r>
        <w:rPr>
          <w:spacing w:val="-14"/>
          <w:sz w:val="24"/>
        </w:rPr>
        <w:t xml:space="preserve"> </w:t>
      </w:r>
      <w:r>
        <w:rPr>
          <w:sz w:val="24"/>
        </w:rPr>
        <w:t>del</w:t>
      </w:r>
      <w:r>
        <w:rPr>
          <w:spacing w:val="-13"/>
          <w:sz w:val="24"/>
        </w:rPr>
        <w:t xml:space="preserve"> </w:t>
      </w:r>
      <w:r>
        <w:rPr>
          <w:sz w:val="24"/>
        </w:rPr>
        <w:t>Ministerio</w:t>
      </w:r>
      <w:r>
        <w:rPr>
          <w:spacing w:val="-14"/>
          <w:sz w:val="24"/>
        </w:rPr>
        <w:t xml:space="preserve"> </w:t>
      </w:r>
      <w:r>
        <w:rPr>
          <w:sz w:val="24"/>
        </w:rPr>
        <w:t>del</w:t>
      </w:r>
      <w:r>
        <w:rPr>
          <w:spacing w:val="-13"/>
          <w:sz w:val="24"/>
        </w:rPr>
        <w:t xml:space="preserve"> </w:t>
      </w:r>
      <w:r>
        <w:rPr>
          <w:sz w:val="24"/>
        </w:rPr>
        <w:t>Interior</w:t>
      </w:r>
      <w:r>
        <w:rPr>
          <w:spacing w:val="-14"/>
          <w:sz w:val="24"/>
        </w:rPr>
        <w:t xml:space="preserve"> </w:t>
      </w:r>
      <w:r>
        <w:rPr>
          <w:sz w:val="24"/>
        </w:rPr>
        <w:t>aprueba</w:t>
      </w:r>
      <w:r>
        <w:rPr>
          <w:spacing w:val="-13"/>
          <w:sz w:val="24"/>
        </w:rPr>
        <w:t xml:space="preserve"> </w:t>
      </w:r>
      <w:r>
        <w:rPr>
          <w:sz w:val="24"/>
        </w:rPr>
        <w:t>la</w:t>
      </w:r>
      <w:r>
        <w:rPr>
          <w:spacing w:val="-13"/>
          <w:sz w:val="24"/>
        </w:rPr>
        <w:t xml:space="preserve"> </w:t>
      </w:r>
      <w:r>
        <w:rPr>
          <w:sz w:val="24"/>
        </w:rPr>
        <w:t>elaboración</w:t>
      </w:r>
      <w:r>
        <w:rPr>
          <w:spacing w:val="-14"/>
          <w:sz w:val="24"/>
        </w:rPr>
        <w:t xml:space="preserve"> </w:t>
      </w:r>
      <w:r>
        <w:rPr>
          <w:sz w:val="24"/>
        </w:rPr>
        <w:t>de</w:t>
      </w:r>
      <w:r>
        <w:rPr>
          <w:spacing w:val="-13"/>
          <w:sz w:val="24"/>
        </w:rPr>
        <w:t xml:space="preserve"> </w:t>
      </w:r>
      <w:r>
        <w:rPr>
          <w:sz w:val="24"/>
        </w:rPr>
        <w:t>un</w:t>
      </w:r>
      <w:r>
        <w:rPr>
          <w:spacing w:val="-14"/>
          <w:sz w:val="24"/>
        </w:rPr>
        <w:t xml:space="preserve"> </w:t>
      </w:r>
      <w:r>
        <w:rPr>
          <w:sz w:val="24"/>
        </w:rPr>
        <w:t>plan</w:t>
      </w:r>
      <w:r>
        <w:rPr>
          <w:spacing w:val="-14"/>
          <w:sz w:val="24"/>
        </w:rPr>
        <w:t xml:space="preserve"> </w:t>
      </w:r>
      <w:r>
        <w:rPr>
          <w:sz w:val="24"/>
        </w:rPr>
        <w:t>nacional de protección civil respecto a protocolos de accidentes y la prevención e los mismos.</w:t>
      </w:r>
    </w:p>
    <w:p w14:paraId="1A577816" w14:textId="77777777" w:rsidR="000466BD" w:rsidRDefault="004136EF">
      <w:pPr>
        <w:pStyle w:val="Prrafodelista"/>
        <w:numPr>
          <w:ilvl w:val="0"/>
          <w:numId w:val="36"/>
        </w:numPr>
        <w:tabs>
          <w:tab w:val="left" w:pos="1056"/>
          <w:tab w:val="left" w:pos="1775"/>
        </w:tabs>
        <w:spacing w:line="276" w:lineRule="auto"/>
        <w:ind w:right="1061" w:hanging="4"/>
        <w:jc w:val="both"/>
        <w:rPr>
          <w:sz w:val="24"/>
        </w:rPr>
      </w:pPr>
      <w:r>
        <w:rPr>
          <w:sz w:val="24"/>
        </w:rPr>
        <w:t>Resolución</w:t>
      </w:r>
      <w:r>
        <w:rPr>
          <w:spacing w:val="-3"/>
          <w:sz w:val="24"/>
        </w:rPr>
        <w:t xml:space="preserve"> </w:t>
      </w:r>
      <w:r>
        <w:rPr>
          <w:sz w:val="24"/>
        </w:rPr>
        <w:t>Exenta</w:t>
      </w:r>
      <w:r>
        <w:rPr>
          <w:spacing w:val="-2"/>
          <w:sz w:val="24"/>
        </w:rPr>
        <w:t xml:space="preserve"> </w:t>
      </w:r>
      <w:r>
        <w:rPr>
          <w:sz w:val="24"/>
        </w:rPr>
        <w:t>N°5.</w:t>
      </w:r>
      <w:r>
        <w:rPr>
          <w:spacing w:val="-3"/>
          <w:sz w:val="24"/>
        </w:rPr>
        <w:t xml:space="preserve"> </w:t>
      </w:r>
      <w:r>
        <w:rPr>
          <w:sz w:val="24"/>
        </w:rPr>
        <w:t>El</w:t>
      </w:r>
      <w:r>
        <w:rPr>
          <w:spacing w:val="-2"/>
          <w:sz w:val="24"/>
        </w:rPr>
        <w:t xml:space="preserve"> </w:t>
      </w:r>
      <w:r>
        <w:rPr>
          <w:sz w:val="24"/>
        </w:rPr>
        <w:t>Ministerio</w:t>
      </w:r>
      <w:r>
        <w:rPr>
          <w:spacing w:val="-3"/>
          <w:sz w:val="24"/>
        </w:rPr>
        <w:t xml:space="preserve"> </w:t>
      </w:r>
      <w:r>
        <w:rPr>
          <w:sz w:val="24"/>
        </w:rPr>
        <w:t>de</w:t>
      </w:r>
      <w:r>
        <w:rPr>
          <w:spacing w:val="-6"/>
          <w:sz w:val="24"/>
        </w:rPr>
        <w:t xml:space="preserve"> </w:t>
      </w:r>
      <w:r>
        <w:rPr>
          <w:sz w:val="24"/>
        </w:rPr>
        <w:t>Educación</w:t>
      </w:r>
      <w:r>
        <w:rPr>
          <w:spacing w:val="-3"/>
          <w:sz w:val="24"/>
        </w:rPr>
        <w:t xml:space="preserve"> </w:t>
      </w:r>
      <w:r>
        <w:rPr>
          <w:sz w:val="24"/>
        </w:rPr>
        <w:t>aprueba</w:t>
      </w:r>
      <w:r>
        <w:rPr>
          <w:spacing w:val="-2"/>
          <w:sz w:val="24"/>
        </w:rPr>
        <w:t xml:space="preserve"> </w:t>
      </w:r>
      <w:r>
        <w:rPr>
          <w:sz w:val="24"/>
        </w:rPr>
        <w:t>el</w:t>
      </w:r>
      <w:r>
        <w:rPr>
          <w:spacing w:val="-2"/>
          <w:sz w:val="24"/>
        </w:rPr>
        <w:t xml:space="preserve"> </w:t>
      </w:r>
      <w:r>
        <w:rPr>
          <w:sz w:val="24"/>
        </w:rPr>
        <w:t>Plan</w:t>
      </w:r>
      <w:r>
        <w:rPr>
          <w:spacing w:val="-3"/>
          <w:sz w:val="24"/>
        </w:rPr>
        <w:t xml:space="preserve"> </w:t>
      </w:r>
      <w:r>
        <w:rPr>
          <w:sz w:val="24"/>
        </w:rPr>
        <w:t>Integral</w:t>
      </w:r>
      <w:r>
        <w:rPr>
          <w:spacing w:val="-2"/>
          <w:sz w:val="24"/>
        </w:rPr>
        <w:t xml:space="preserve"> </w:t>
      </w:r>
      <w:r>
        <w:rPr>
          <w:sz w:val="24"/>
        </w:rPr>
        <w:t>de</w:t>
      </w:r>
      <w:r>
        <w:rPr>
          <w:spacing w:val="-2"/>
          <w:sz w:val="24"/>
        </w:rPr>
        <w:t xml:space="preserve"> </w:t>
      </w:r>
      <w:r>
        <w:rPr>
          <w:sz w:val="24"/>
        </w:rPr>
        <w:t>Seguridad Escolar (PISE) velando por la seguridad en el jardín.</w:t>
      </w:r>
    </w:p>
    <w:p w14:paraId="28A692D3" w14:textId="77777777" w:rsidR="000466BD" w:rsidRDefault="004136EF">
      <w:pPr>
        <w:pStyle w:val="Prrafodelista"/>
        <w:numPr>
          <w:ilvl w:val="0"/>
          <w:numId w:val="36"/>
        </w:numPr>
        <w:tabs>
          <w:tab w:val="left" w:pos="1056"/>
          <w:tab w:val="left" w:pos="1775"/>
        </w:tabs>
        <w:spacing w:line="278" w:lineRule="auto"/>
        <w:ind w:right="1058" w:hanging="4"/>
        <w:jc w:val="both"/>
        <w:rPr>
          <w:sz w:val="24"/>
        </w:rPr>
      </w:pPr>
      <w:r>
        <w:rPr>
          <w:sz w:val="24"/>
        </w:rPr>
        <w:t>Ley 20.609 establece medidas contra la discriminación. - DFL N°2 consagra derechos y deberes de todos los miembros de la comunidad educativa.</w:t>
      </w:r>
    </w:p>
    <w:p w14:paraId="195B7049" w14:textId="77777777" w:rsidR="000466BD" w:rsidRDefault="004136EF">
      <w:pPr>
        <w:pStyle w:val="Prrafodelista"/>
        <w:numPr>
          <w:ilvl w:val="0"/>
          <w:numId w:val="36"/>
        </w:numPr>
        <w:tabs>
          <w:tab w:val="left" w:pos="1056"/>
          <w:tab w:val="left" w:pos="1775"/>
        </w:tabs>
        <w:spacing w:line="276" w:lineRule="auto"/>
        <w:ind w:right="1063" w:hanging="4"/>
        <w:jc w:val="both"/>
        <w:rPr>
          <w:sz w:val="24"/>
        </w:rPr>
      </w:pPr>
      <w:r>
        <w:rPr>
          <w:sz w:val="24"/>
        </w:rPr>
        <w:t>Decreto</w:t>
      </w:r>
      <w:r>
        <w:rPr>
          <w:spacing w:val="-15"/>
          <w:sz w:val="24"/>
        </w:rPr>
        <w:t xml:space="preserve"> </w:t>
      </w:r>
      <w:r>
        <w:rPr>
          <w:sz w:val="24"/>
        </w:rPr>
        <w:t>Supremo</w:t>
      </w:r>
      <w:r>
        <w:rPr>
          <w:spacing w:val="-15"/>
          <w:sz w:val="24"/>
        </w:rPr>
        <w:t xml:space="preserve"> </w:t>
      </w:r>
      <w:r>
        <w:rPr>
          <w:sz w:val="24"/>
        </w:rPr>
        <w:t>315</w:t>
      </w:r>
      <w:r>
        <w:rPr>
          <w:spacing w:val="-15"/>
          <w:sz w:val="24"/>
        </w:rPr>
        <w:t xml:space="preserve"> </w:t>
      </w:r>
      <w:r>
        <w:rPr>
          <w:sz w:val="24"/>
        </w:rPr>
        <w:t>que</w:t>
      </w:r>
      <w:r>
        <w:rPr>
          <w:spacing w:val="-15"/>
          <w:sz w:val="24"/>
        </w:rPr>
        <w:t xml:space="preserve"> </w:t>
      </w:r>
      <w:r>
        <w:rPr>
          <w:sz w:val="24"/>
        </w:rPr>
        <w:t>reglamenta</w:t>
      </w:r>
      <w:r>
        <w:rPr>
          <w:spacing w:val="-15"/>
          <w:sz w:val="24"/>
        </w:rPr>
        <w:t xml:space="preserve"> </w:t>
      </w:r>
      <w:r>
        <w:rPr>
          <w:sz w:val="24"/>
        </w:rPr>
        <w:t>los</w:t>
      </w:r>
      <w:r>
        <w:rPr>
          <w:spacing w:val="-15"/>
          <w:sz w:val="24"/>
        </w:rPr>
        <w:t xml:space="preserve"> </w:t>
      </w:r>
      <w:r>
        <w:rPr>
          <w:sz w:val="24"/>
        </w:rPr>
        <w:t>requisitos</w:t>
      </w:r>
      <w:r>
        <w:rPr>
          <w:spacing w:val="-15"/>
          <w:sz w:val="24"/>
        </w:rPr>
        <w:t xml:space="preserve"> </w:t>
      </w:r>
      <w:r>
        <w:rPr>
          <w:sz w:val="24"/>
        </w:rPr>
        <w:t>de</w:t>
      </w:r>
      <w:r>
        <w:rPr>
          <w:spacing w:val="-15"/>
          <w:sz w:val="24"/>
        </w:rPr>
        <w:t xml:space="preserve"> </w:t>
      </w:r>
      <w:r>
        <w:rPr>
          <w:sz w:val="24"/>
        </w:rPr>
        <w:t>adquisición,</w:t>
      </w:r>
      <w:r>
        <w:rPr>
          <w:spacing w:val="-15"/>
          <w:sz w:val="24"/>
        </w:rPr>
        <w:t xml:space="preserve"> </w:t>
      </w:r>
      <w:r>
        <w:rPr>
          <w:sz w:val="24"/>
        </w:rPr>
        <w:t>mantención</w:t>
      </w:r>
      <w:r>
        <w:rPr>
          <w:spacing w:val="-15"/>
          <w:sz w:val="24"/>
        </w:rPr>
        <w:t xml:space="preserve"> </w:t>
      </w:r>
      <w:r>
        <w:rPr>
          <w:sz w:val="24"/>
        </w:rPr>
        <w:t>y/o</w:t>
      </w:r>
      <w:r>
        <w:rPr>
          <w:spacing w:val="-15"/>
          <w:sz w:val="24"/>
        </w:rPr>
        <w:t xml:space="preserve"> </w:t>
      </w:r>
      <w:r>
        <w:rPr>
          <w:sz w:val="24"/>
        </w:rPr>
        <w:t>pérdida del R.O.</w:t>
      </w:r>
    </w:p>
    <w:p w14:paraId="63EF6CDF" w14:textId="77777777" w:rsidR="000466BD" w:rsidRDefault="000466BD">
      <w:pPr>
        <w:pStyle w:val="Prrafodelista"/>
        <w:spacing w:line="276" w:lineRule="auto"/>
        <w:jc w:val="both"/>
        <w:rPr>
          <w:sz w:val="24"/>
        </w:rPr>
        <w:sectPr w:rsidR="000466BD">
          <w:pgSz w:w="12240" w:h="15840"/>
          <w:pgMar w:top="1820" w:right="360" w:bottom="1520" w:left="360" w:header="730" w:footer="1265" w:gutter="0"/>
          <w:cols w:space="720"/>
        </w:sectPr>
      </w:pPr>
    </w:p>
    <w:p w14:paraId="7330845F" w14:textId="77777777" w:rsidR="000466BD" w:rsidRDefault="000466BD">
      <w:pPr>
        <w:pStyle w:val="Textoindependiente"/>
      </w:pPr>
    </w:p>
    <w:p w14:paraId="275316CA" w14:textId="77777777" w:rsidR="000466BD" w:rsidRDefault="000466BD">
      <w:pPr>
        <w:pStyle w:val="Textoindependiente"/>
        <w:spacing w:before="4"/>
      </w:pPr>
    </w:p>
    <w:p w14:paraId="399E1AFA" w14:textId="77777777" w:rsidR="000466BD" w:rsidRDefault="004136EF">
      <w:pPr>
        <w:pStyle w:val="Prrafodelista"/>
        <w:numPr>
          <w:ilvl w:val="0"/>
          <w:numId w:val="36"/>
        </w:numPr>
        <w:tabs>
          <w:tab w:val="left" w:pos="1056"/>
          <w:tab w:val="left" w:pos="1775"/>
        </w:tabs>
        <w:spacing w:line="276" w:lineRule="auto"/>
        <w:ind w:right="1061" w:hanging="4"/>
        <w:jc w:val="both"/>
        <w:rPr>
          <w:sz w:val="24"/>
        </w:rPr>
      </w:pPr>
      <w:r>
        <w:rPr>
          <w:sz w:val="24"/>
        </w:rPr>
        <w:t>Decreto</w:t>
      </w:r>
      <w:r>
        <w:rPr>
          <w:spacing w:val="-2"/>
          <w:sz w:val="24"/>
        </w:rPr>
        <w:t xml:space="preserve"> </w:t>
      </w:r>
      <w:r>
        <w:rPr>
          <w:sz w:val="24"/>
        </w:rPr>
        <w:t>Supremo</w:t>
      </w:r>
      <w:r>
        <w:rPr>
          <w:spacing w:val="-2"/>
          <w:sz w:val="24"/>
        </w:rPr>
        <w:t xml:space="preserve"> </w:t>
      </w:r>
      <w:r>
        <w:rPr>
          <w:sz w:val="24"/>
        </w:rPr>
        <w:t>128</w:t>
      </w:r>
      <w:r>
        <w:rPr>
          <w:spacing w:val="-7"/>
          <w:sz w:val="24"/>
        </w:rPr>
        <w:t xml:space="preserve"> </w:t>
      </w:r>
      <w:r>
        <w:rPr>
          <w:sz w:val="24"/>
        </w:rPr>
        <w:t>junto</w:t>
      </w:r>
      <w:r>
        <w:rPr>
          <w:spacing w:val="-2"/>
          <w:sz w:val="24"/>
        </w:rPr>
        <w:t xml:space="preserve"> </w:t>
      </w:r>
      <w:r>
        <w:rPr>
          <w:sz w:val="24"/>
        </w:rPr>
        <w:t>con</w:t>
      </w:r>
      <w:r>
        <w:rPr>
          <w:spacing w:val="-7"/>
          <w:sz w:val="24"/>
        </w:rPr>
        <w:t xml:space="preserve"> </w:t>
      </w:r>
      <w:r>
        <w:rPr>
          <w:sz w:val="24"/>
        </w:rPr>
        <w:t>la</w:t>
      </w:r>
      <w:r>
        <w:rPr>
          <w:spacing w:val="-5"/>
          <w:sz w:val="24"/>
        </w:rPr>
        <w:t xml:space="preserve"> </w:t>
      </w:r>
      <w:r>
        <w:rPr>
          <w:sz w:val="24"/>
        </w:rPr>
        <w:t>Ley</w:t>
      </w:r>
      <w:r>
        <w:rPr>
          <w:spacing w:val="-7"/>
          <w:sz w:val="24"/>
        </w:rPr>
        <w:t xml:space="preserve"> </w:t>
      </w:r>
      <w:r>
        <w:rPr>
          <w:sz w:val="24"/>
        </w:rPr>
        <w:t>20.832</w:t>
      </w:r>
      <w:r>
        <w:rPr>
          <w:spacing w:val="-2"/>
          <w:sz w:val="24"/>
        </w:rPr>
        <w:t xml:space="preserve"> </w:t>
      </w:r>
      <w:r>
        <w:rPr>
          <w:sz w:val="24"/>
        </w:rPr>
        <w:t>establecen</w:t>
      </w:r>
      <w:r>
        <w:rPr>
          <w:spacing w:val="-7"/>
          <w:sz w:val="24"/>
        </w:rPr>
        <w:t xml:space="preserve"> </w:t>
      </w:r>
      <w:r>
        <w:rPr>
          <w:sz w:val="24"/>
        </w:rPr>
        <w:t>que,</w:t>
      </w:r>
      <w:r>
        <w:rPr>
          <w:spacing w:val="-2"/>
          <w:sz w:val="24"/>
        </w:rPr>
        <w:t xml:space="preserve"> </w:t>
      </w:r>
      <w:r>
        <w:rPr>
          <w:sz w:val="24"/>
        </w:rPr>
        <w:t>para</w:t>
      </w:r>
      <w:r>
        <w:rPr>
          <w:spacing w:val="-1"/>
          <w:sz w:val="24"/>
        </w:rPr>
        <w:t xml:space="preserve"> </w:t>
      </w:r>
      <w:r>
        <w:rPr>
          <w:sz w:val="24"/>
        </w:rPr>
        <w:t>otorgar</w:t>
      </w:r>
      <w:r>
        <w:rPr>
          <w:spacing w:val="-6"/>
          <w:sz w:val="24"/>
        </w:rPr>
        <w:t xml:space="preserve"> </w:t>
      </w:r>
      <w:r>
        <w:rPr>
          <w:sz w:val="24"/>
        </w:rPr>
        <w:t>la</w:t>
      </w:r>
      <w:r>
        <w:rPr>
          <w:spacing w:val="-5"/>
          <w:sz w:val="24"/>
        </w:rPr>
        <w:t xml:space="preserve"> </w:t>
      </w:r>
      <w:r>
        <w:rPr>
          <w:sz w:val="24"/>
        </w:rPr>
        <w:t>certificación de funcionamiento, los jardines infantiles deben contar con un R.I.</w:t>
      </w:r>
    </w:p>
    <w:p w14:paraId="017DA943" w14:textId="77777777" w:rsidR="000466BD" w:rsidRDefault="004136EF">
      <w:pPr>
        <w:pStyle w:val="Prrafodelista"/>
        <w:numPr>
          <w:ilvl w:val="0"/>
          <w:numId w:val="36"/>
        </w:numPr>
        <w:tabs>
          <w:tab w:val="left" w:pos="1775"/>
        </w:tabs>
        <w:spacing w:before="2"/>
        <w:ind w:left="1775" w:hanging="723"/>
        <w:jc w:val="both"/>
        <w:rPr>
          <w:sz w:val="24"/>
        </w:rPr>
      </w:pPr>
      <w:r>
        <w:rPr>
          <w:sz w:val="24"/>
        </w:rPr>
        <w:t>Decreto</w:t>
      </w:r>
      <w:r>
        <w:rPr>
          <w:spacing w:val="-1"/>
          <w:sz w:val="24"/>
        </w:rPr>
        <w:t xml:space="preserve"> </w:t>
      </w:r>
      <w:r>
        <w:rPr>
          <w:sz w:val="24"/>
        </w:rPr>
        <w:t>Supremo</w:t>
      </w:r>
      <w:r>
        <w:rPr>
          <w:spacing w:val="-1"/>
          <w:sz w:val="24"/>
        </w:rPr>
        <w:t xml:space="preserve"> </w:t>
      </w:r>
      <w:r>
        <w:rPr>
          <w:sz w:val="24"/>
        </w:rPr>
        <w:t>977</w:t>
      </w:r>
      <w:r>
        <w:rPr>
          <w:spacing w:val="-6"/>
          <w:sz w:val="24"/>
        </w:rPr>
        <w:t xml:space="preserve"> </w:t>
      </w:r>
      <w:r>
        <w:rPr>
          <w:sz w:val="24"/>
        </w:rPr>
        <w:t>establece las</w:t>
      </w:r>
      <w:r>
        <w:rPr>
          <w:spacing w:val="-3"/>
          <w:sz w:val="24"/>
        </w:rPr>
        <w:t xml:space="preserve"> </w:t>
      </w:r>
      <w:r>
        <w:rPr>
          <w:sz w:val="24"/>
        </w:rPr>
        <w:t>condiciones</w:t>
      </w:r>
      <w:r>
        <w:rPr>
          <w:spacing w:val="-2"/>
          <w:sz w:val="24"/>
        </w:rPr>
        <w:t xml:space="preserve"> </w:t>
      </w:r>
      <w:r>
        <w:rPr>
          <w:sz w:val="24"/>
        </w:rPr>
        <w:t>sanitarias</w:t>
      </w:r>
      <w:r>
        <w:rPr>
          <w:spacing w:val="-3"/>
          <w:sz w:val="24"/>
        </w:rPr>
        <w:t xml:space="preserve"> </w:t>
      </w:r>
      <w:r>
        <w:rPr>
          <w:sz w:val="24"/>
        </w:rPr>
        <w:t>que deben</w:t>
      </w:r>
      <w:r>
        <w:rPr>
          <w:spacing w:val="-1"/>
          <w:sz w:val="24"/>
        </w:rPr>
        <w:t xml:space="preserve"> </w:t>
      </w:r>
      <w:r>
        <w:rPr>
          <w:sz w:val="24"/>
        </w:rPr>
        <w:t>ceñirse en</w:t>
      </w:r>
      <w:r>
        <w:rPr>
          <w:spacing w:val="-6"/>
          <w:sz w:val="24"/>
        </w:rPr>
        <w:t xml:space="preserve"> </w:t>
      </w:r>
      <w:r>
        <w:rPr>
          <w:sz w:val="24"/>
        </w:rPr>
        <w:t>el</w:t>
      </w:r>
      <w:r>
        <w:rPr>
          <w:spacing w:val="1"/>
          <w:sz w:val="24"/>
        </w:rPr>
        <w:t xml:space="preserve"> </w:t>
      </w:r>
      <w:r>
        <w:rPr>
          <w:spacing w:val="-2"/>
          <w:sz w:val="24"/>
        </w:rPr>
        <w:t>Jardín.</w:t>
      </w:r>
    </w:p>
    <w:p w14:paraId="4CD32AE8" w14:textId="77777777" w:rsidR="000466BD" w:rsidRDefault="000466BD">
      <w:pPr>
        <w:pStyle w:val="Textoindependiente"/>
        <w:spacing w:before="40"/>
      </w:pPr>
    </w:p>
    <w:p w14:paraId="5C21EFA1" w14:textId="77777777" w:rsidR="000466BD" w:rsidRDefault="004136EF">
      <w:pPr>
        <w:pStyle w:val="Textoindependiente"/>
        <w:spacing w:line="276" w:lineRule="auto"/>
        <w:ind w:left="1056" w:right="1057" w:hanging="4"/>
        <w:jc w:val="both"/>
      </w:pPr>
      <w:r>
        <w:t>B.- El Código Procesal Penal establece la denuncia de carácter obligatorio de la director/a ante delitos que</w:t>
      </w:r>
      <w:r>
        <w:rPr>
          <w:spacing w:val="-1"/>
        </w:rPr>
        <w:t xml:space="preserve"> </w:t>
      </w:r>
      <w:r>
        <w:t>afecten</w:t>
      </w:r>
      <w:r>
        <w:rPr>
          <w:spacing w:val="-3"/>
        </w:rPr>
        <w:t xml:space="preserve"> </w:t>
      </w:r>
      <w:r>
        <w:t>a</w:t>
      </w:r>
      <w:r>
        <w:rPr>
          <w:spacing w:val="-1"/>
        </w:rPr>
        <w:t xml:space="preserve"> </w:t>
      </w:r>
      <w:proofErr w:type="gramStart"/>
      <w:r>
        <w:t>los niños y</w:t>
      </w:r>
      <w:r>
        <w:rPr>
          <w:spacing w:val="-3"/>
        </w:rPr>
        <w:t xml:space="preserve"> </w:t>
      </w:r>
      <w:r>
        <w:t>niñas</w:t>
      </w:r>
      <w:proofErr w:type="gramEnd"/>
      <w:r>
        <w:t>, que hubieran</w:t>
      </w:r>
      <w:r>
        <w:rPr>
          <w:spacing w:val="-2"/>
        </w:rPr>
        <w:t xml:space="preserve"> </w:t>
      </w:r>
      <w:r>
        <w:t>tenido</w:t>
      </w:r>
      <w:r>
        <w:rPr>
          <w:spacing w:val="-3"/>
        </w:rPr>
        <w:t xml:space="preserve"> </w:t>
      </w:r>
      <w:r>
        <w:t>lugar o</w:t>
      </w:r>
      <w:r>
        <w:rPr>
          <w:spacing w:val="-3"/>
        </w:rPr>
        <w:t xml:space="preserve"> </w:t>
      </w:r>
      <w:r>
        <w:t>no en</w:t>
      </w:r>
      <w:r>
        <w:rPr>
          <w:spacing w:val="-3"/>
        </w:rPr>
        <w:t xml:space="preserve"> </w:t>
      </w:r>
      <w:r>
        <w:t>la escuela.</w:t>
      </w:r>
      <w:r>
        <w:rPr>
          <w:spacing w:val="-3"/>
        </w:rPr>
        <w:t xml:space="preserve"> </w:t>
      </w:r>
      <w:r>
        <w:t>En</w:t>
      </w:r>
      <w:r>
        <w:rPr>
          <w:spacing w:val="-2"/>
        </w:rPr>
        <w:t xml:space="preserve"> </w:t>
      </w:r>
      <w:r>
        <w:t xml:space="preserve">el Código Penal se señala que se obliga a denunciar las figuras relacionadas con la vulneración de la integridad física o psíquica de </w:t>
      </w:r>
      <w:proofErr w:type="gramStart"/>
      <w:r>
        <w:t>niños y niñas</w:t>
      </w:r>
      <w:proofErr w:type="gramEnd"/>
      <w:r>
        <w:t>.</w:t>
      </w:r>
    </w:p>
    <w:p w14:paraId="1CF2E7A1" w14:textId="77777777" w:rsidR="000466BD" w:rsidRDefault="000466BD">
      <w:pPr>
        <w:pStyle w:val="Textoindependiente"/>
        <w:spacing w:before="47"/>
      </w:pPr>
    </w:p>
    <w:p w14:paraId="2DACD3CC" w14:textId="77777777" w:rsidR="000466BD" w:rsidRDefault="004136EF">
      <w:pPr>
        <w:pStyle w:val="Ttulo4"/>
        <w:numPr>
          <w:ilvl w:val="0"/>
          <w:numId w:val="34"/>
        </w:numPr>
        <w:tabs>
          <w:tab w:val="left" w:pos="4445"/>
        </w:tabs>
        <w:ind w:left="4445"/>
        <w:jc w:val="left"/>
      </w:pPr>
      <w:r>
        <w:t>PRINCIPIOS</w:t>
      </w:r>
      <w:r>
        <w:rPr>
          <w:spacing w:val="-7"/>
        </w:rPr>
        <w:t xml:space="preserve"> </w:t>
      </w:r>
      <w:r>
        <w:rPr>
          <w:spacing w:val="-2"/>
        </w:rPr>
        <w:t>INSPIRADORES.</w:t>
      </w:r>
    </w:p>
    <w:p w14:paraId="5A45F773" w14:textId="77777777" w:rsidR="000466BD" w:rsidRDefault="000466BD">
      <w:pPr>
        <w:pStyle w:val="Textoindependiente"/>
        <w:spacing w:before="76"/>
        <w:rPr>
          <w:b/>
        </w:rPr>
      </w:pPr>
    </w:p>
    <w:p w14:paraId="4932D569" w14:textId="77777777" w:rsidR="000466BD" w:rsidRDefault="004136EF">
      <w:pPr>
        <w:pStyle w:val="Textoindependiente"/>
        <w:spacing w:line="278" w:lineRule="auto"/>
        <w:ind w:left="1056" w:right="1062" w:hanging="4"/>
        <w:jc w:val="both"/>
      </w:pPr>
      <w:r>
        <w:t>Los</w:t>
      </w:r>
      <w:r>
        <w:rPr>
          <w:spacing w:val="-1"/>
        </w:rPr>
        <w:t xml:space="preserve"> </w:t>
      </w:r>
      <w:r>
        <w:t>principios</w:t>
      </w:r>
      <w:r>
        <w:rPr>
          <w:spacing w:val="-1"/>
        </w:rPr>
        <w:t xml:space="preserve"> </w:t>
      </w:r>
      <w:r>
        <w:t>que</w:t>
      </w:r>
      <w:r>
        <w:rPr>
          <w:spacing w:val="-2"/>
        </w:rPr>
        <w:t xml:space="preserve"> </w:t>
      </w:r>
      <w:r>
        <w:t>sustentan el</w:t>
      </w:r>
      <w:r>
        <w:rPr>
          <w:spacing w:val="-2"/>
        </w:rPr>
        <w:t xml:space="preserve"> </w:t>
      </w:r>
      <w:r>
        <w:t>actuar de las</w:t>
      </w:r>
      <w:r>
        <w:rPr>
          <w:spacing w:val="-1"/>
        </w:rPr>
        <w:t xml:space="preserve"> </w:t>
      </w:r>
      <w:r>
        <w:t>Educadoras, Asistentes</w:t>
      </w:r>
      <w:r>
        <w:rPr>
          <w:spacing w:val="-1"/>
        </w:rPr>
        <w:t xml:space="preserve"> </w:t>
      </w:r>
      <w:r>
        <w:t>y Auxiliares</w:t>
      </w:r>
      <w:r>
        <w:rPr>
          <w:spacing w:val="-1"/>
        </w:rPr>
        <w:t xml:space="preserve"> </w:t>
      </w:r>
      <w:r>
        <w:t>de</w:t>
      </w:r>
      <w:r>
        <w:rPr>
          <w:spacing w:val="-6"/>
        </w:rPr>
        <w:t xml:space="preserve"> </w:t>
      </w:r>
      <w:r>
        <w:t>nivel</w:t>
      </w:r>
      <w:r>
        <w:rPr>
          <w:spacing w:val="-2"/>
        </w:rPr>
        <w:t xml:space="preserve"> </w:t>
      </w:r>
      <w:r>
        <w:t>párvulo de escuela España y que guiarán la planificación de las distintas</w:t>
      </w:r>
      <w:r>
        <w:rPr>
          <w:spacing w:val="-4"/>
        </w:rPr>
        <w:t xml:space="preserve"> </w:t>
      </w:r>
      <w:r>
        <w:t>actividades, serán los siguientes:</w:t>
      </w:r>
    </w:p>
    <w:p w14:paraId="3E3206CB" w14:textId="77777777" w:rsidR="000466BD" w:rsidRDefault="004136EF">
      <w:pPr>
        <w:pStyle w:val="Prrafodelista"/>
        <w:numPr>
          <w:ilvl w:val="1"/>
          <w:numId w:val="35"/>
        </w:numPr>
        <w:tabs>
          <w:tab w:val="left" w:pos="1056"/>
          <w:tab w:val="left" w:pos="1295"/>
        </w:tabs>
        <w:spacing w:line="276" w:lineRule="auto"/>
        <w:ind w:right="1067" w:hanging="4"/>
        <w:jc w:val="both"/>
        <w:rPr>
          <w:sz w:val="24"/>
        </w:rPr>
      </w:pPr>
      <w:r>
        <w:rPr>
          <w:b/>
          <w:spacing w:val="-2"/>
          <w:sz w:val="24"/>
        </w:rPr>
        <w:t>Dignidad</w:t>
      </w:r>
      <w:r>
        <w:rPr>
          <w:b/>
          <w:spacing w:val="-5"/>
          <w:sz w:val="24"/>
        </w:rPr>
        <w:t xml:space="preserve"> </w:t>
      </w:r>
      <w:r>
        <w:rPr>
          <w:b/>
          <w:spacing w:val="-2"/>
          <w:sz w:val="24"/>
        </w:rPr>
        <w:t>del</w:t>
      </w:r>
      <w:r>
        <w:rPr>
          <w:b/>
          <w:spacing w:val="-7"/>
          <w:sz w:val="24"/>
        </w:rPr>
        <w:t xml:space="preserve"> </w:t>
      </w:r>
      <w:r>
        <w:rPr>
          <w:b/>
          <w:spacing w:val="-2"/>
          <w:sz w:val="24"/>
        </w:rPr>
        <w:t>Ser</w:t>
      </w:r>
      <w:r>
        <w:rPr>
          <w:b/>
          <w:spacing w:val="-6"/>
          <w:sz w:val="24"/>
        </w:rPr>
        <w:t xml:space="preserve"> </w:t>
      </w:r>
      <w:r>
        <w:rPr>
          <w:b/>
          <w:spacing w:val="-2"/>
          <w:sz w:val="24"/>
        </w:rPr>
        <w:t>Humano</w:t>
      </w:r>
      <w:r>
        <w:rPr>
          <w:spacing w:val="-2"/>
          <w:sz w:val="24"/>
        </w:rPr>
        <w:t>:</w:t>
      </w:r>
      <w:r>
        <w:rPr>
          <w:spacing w:val="-7"/>
          <w:sz w:val="24"/>
        </w:rPr>
        <w:t xml:space="preserve"> </w:t>
      </w:r>
      <w:r>
        <w:rPr>
          <w:spacing w:val="-2"/>
          <w:sz w:val="24"/>
        </w:rPr>
        <w:t>La</w:t>
      </w:r>
      <w:r>
        <w:rPr>
          <w:spacing w:val="-6"/>
          <w:sz w:val="24"/>
        </w:rPr>
        <w:t xml:space="preserve"> </w:t>
      </w:r>
      <w:r>
        <w:rPr>
          <w:spacing w:val="-2"/>
          <w:sz w:val="24"/>
        </w:rPr>
        <w:t>dignidad</w:t>
      </w:r>
      <w:r>
        <w:rPr>
          <w:spacing w:val="-9"/>
          <w:sz w:val="24"/>
        </w:rPr>
        <w:t xml:space="preserve"> </w:t>
      </w:r>
      <w:r>
        <w:rPr>
          <w:spacing w:val="-2"/>
          <w:sz w:val="24"/>
        </w:rPr>
        <w:t>humana</w:t>
      </w:r>
      <w:r>
        <w:rPr>
          <w:spacing w:val="-6"/>
          <w:sz w:val="24"/>
        </w:rPr>
        <w:t xml:space="preserve"> </w:t>
      </w:r>
      <w:r>
        <w:rPr>
          <w:spacing w:val="-2"/>
          <w:sz w:val="24"/>
        </w:rPr>
        <w:t>es</w:t>
      </w:r>
      <w:r>
        <w:rPr>
          <w:spacing w:val="-10"/>
          <w:sz w:val="24"/>
        </w:rPr>
        <w:t xml:space="preserve"> </w:t>
      </w:r>
      <w:r>
        <w:rPr>
          <w:spacing w:val="-2"/>
          <w:sz w:val="24"/>
        </w:rPr>
        <w:t>un</w:t>
      </w:r>
      <w:r>
        <w:rPr>
          <w:spacing w:val="-9"/>
          <w:sz w:val="24"/>
        </w:rPr>
        <w:t xml:space="preserve"> </w:t>
      </w:r>
      <w:r>
        <w:rPr>
          <w:spacing w:val="-2"/>
          <w:sz w:val="24"/>
        </w:rPr>
        <w:t>atributo</w:t>
      </w:r>
      <w:r>
        <w:rPr>
          <w:spacing w:val="-9"/>
          <w:sz w:val="24"/>
        </w:rPr>
        <w:t xml:space="preserve"> </w:t>
      </w:r>
      <w:r>
        <w:rPr>
          <w:spacing w:val="-2"/>
          <w:sz w:val="24"/>
        </w:rPr>
        <w:t>aplicable</w:t>
      </w:r>
      <w:r>
        <w:rPr>
          <w:spacing w:val="-6"/>
          <w:sz w:val="24"/>
        </w:rPr>
        <w:t xml:space="preserve"> </w:t>
      </w:r>
      <w:r>
        <w:rPr>
          <w:spacing w:val="-2"/>
          <w:sz w:val="24"/>
        </w:rPr>
        <w:t>a</w:t>
      </w:r>
      <w:r>
        <w:rPr>
          <w:spacing w:val="-6"/>
          <w:sz w:val="24"/>
        </w:rPr>
        <w:t xml:space="preserve"> </w:t>
      </w:r>
      <w:r>
        <w:rPr>
          <w:spacing w:val="-2"/>
          <w:sz w:val="24"/>
        </w:rPr>
        <w:t>toda</w:t>
      </w:r>
      <w:r>
        <w:rPr>
          <w:spacing w:val="-6"/>
          <w:sz w:val="24"/>
        </w:rPr>
        <w:t xml:space="preserve"> </w:t>
      </w:r>
      <w:r>
        <w:rPr>
          <w:spacing w:val="-2"/>
          <w:sz w:val="24"/>
        </w:rPr>
        <w:t>persona,</w:t>
      </w:r>
      <w:r>
        <w:rPr>
          <w:spacing w:val="-9"/>
          <w:sz w:val="24"/>
        </w:rPr>
        <w:t xml:space="preserve"> </w:t>
      </w:r>
      <w:r>
        <w:rPr>
          <w:spacing w:val="-2"/>
          <w:sz w:val="24"/>
        </w:rPr>
        <w:t xml:space="preserve">hombre </w:t>
      </w:r>
      <w:r>
        <w:rPr>
          <w:sz w:val="24"/>
        </w:rPr>
        <w:t xml:space="preserve">o mujer, características o creencias. Dado las características etarias y el desarrollo progresivo de su autonomía, </w:t>
      </w:r>
      <w:proofErr w:type="gramStart"/>
      <w:r>
        <w:rPr>
          <w:sz w:val="24"/>
        </w:rPr>
        <w:t>los niños y las niñas</w:t>
      </w:r>
      <w:proofErr w:type="gramEnd"/>
      <w:r>
        <w:rPr>
          <w:sz w:val="24"/>
        </w:rPr>
        <w:t xml:space="preserve"> se encuentran más vulnerables.</w:t>
      </w:r>
    </w:p>
    <w:p w14:paraId="203B77EF" w14:textId="77777777" w:rsidR="000466BD" w:rsidRDefault="004136EF">
      <w:pPr>
        <w:pStyle w:val="Prrafodelista"/>
        <w:numPr>
          <w:ilvl w:val="1"/>
          <w:numId w:val="35"/>
        </w:numPr>
        <w:tabs>
          <w:tab w:val="left" w:pos="1056"/>
          <w:tab w:val="left" w:pos="1311"/>
        </w:tabs>
        <w:spacing w:line="271" w:lineRule="auto"/>
        <w:ind w:right="1063" w:hanging="4"/>
        <w:jc w:val="both"/>
        <w:rPr>
          <w:sz w:val="24"/>
        </w:rPr>
      </w:pPr>
      <w:proofErr w:type="gramStart"/>
      <w:r>
        <w:rPr>
          <w:b/>
          <w:sz w:val="24"/>
        </w:rPr>
        <w:t>Niños</w:t>
      </w:r>
      <w:r>
        <w:rPr>
          <w:b/>
          <w:spacing w:val="-4"/>
          <w:sz w:val="24"/>
        </w:rPr>
        <w:t xml:space="preserve"> </w:t>
      </w:r>
      <w:r>
        <w:rPr>
          <w:b/>
          <w:sz w:val="24"/>
        </w:rPr>
        <w:t>y</w:t>
      </w:r>
      <w:r>
        <w:rPr>
          <w:b/>
          <w:spacing w:val="-2"/>
          <w:sz w:val="24"/>
        </w:rPr>
        <w:t xml:space="preserve"> </w:t>
      </w:r>
      <w:r>
        <w:rPr>
          <w:b/>
          <w:sz w:val="24"/>
        </w:rPr>
        <w:t>Niñas</w:t>
      </w:r>
      <w:proofErr w:type="gramEnd"/>
      <w:r>
        <w:rPr>
          <w:b/>
          <w:spacing w:val="-4"/>
          <w:sz w:val="24"/>
        </w:rPr>
        <w:t xml:space="preserve"> </w:t>
      </w:r>
      <w:r>
        <w:rPr>
          <w:b/>
          <w:sz w:val="24"/>
        </w:rPr>
        <w:t>sujetos</w:t>
      </w:r>
      <w:r>
        <w:rPr>
          <w:b/>
          <w:spacing w:val="-4"/>
          <w:sz w:val="24"/>
        </w:rPr>
        <w:t xml:space="preserve"> </w:t>
      </w:r>
      <w:r>
        <w:rPr>
          <w:b/>
          <w:sz w:val="24"/>
        </w:rPr>
        <w:t>a</w:t>
      </w:r>
      <w:r>
        <w:rPr>
          <w:b/>
          <w:spacing w:val="-2"/>
          <w:sz w:val="24"/>
        </w:rPr>
        <w:t xml:space="preserve"> </w:t>
      </w:r>
      <w:r>
        <w:rPr>
          <w:b/>
          <w:sz w:val="24"/>
        </w:rPr>
        <w:t>Derecho</w:t>
      </w:r>
      <w:r>
        <w:rPr>
          <w:sz w:val="24"/>
        </w:rPr>
        <w:t>:</w:t>
      </w:r>
      <w:r>
        <w:rPr>
          <w:spacing w:val="-5"/>
          <w:sz w:val="24"/>
        </w:rPr>
        <w:t xml:space="preserve"> </w:t>
      </w:r>
      <w:proofErr w:type="gramStart"/>
      <w:r>
        <w:rPr>
          <w:sz w:val="24"/>
        </w:rPr>
        <w:t>Los</w:t>
      </w:r>
      <w:r>
        <w:rPr>
          <w:spacing w:val="-8"/>
          <w:sz w:val="24"/>
        </w:rPr>
        <w:t xml:space="preserve"> </w:t>
      </w:r>
      <w:r>
        <w:rPr>
          <w:sz w:val="24"/>
        </w:rPr>
        <w:t>niños</w:t>
      </w:r>
      <w:r>
        <w:rPr>
          <w:spacing w:val="-4"/>
          <w:sz w:val="24"/>
        </w:rPr>
        <w:t xml:space="preserve"> </w:t>
      </w:r>
      <w:r>
        <w:rPr>
          <w:sz w:val="24"/>
        </w:rPr>
        <w:t>y</w:t>
      </w:r>
      <w:r>
        <w:rPr>
          <w:spacing w:val="-2"/>
          <w:sz w:val="24"/>
        </w:rPr>
        <w:t xml:space="preserve"> </w:t>
      </w:r>
      <w:r>
        <w:rPr>
          <w:sz w:val="24"/>
        </w:rPr>
        <w:t>las</w:t>
      </w:r>
      <w:r>
        <w:rPr>
          <w:spacing w:val="-4"/>
          <w:sz w:val="24"/>
        </w:rPr>
        <w:t xml:space="preserve"> </w:t>
      </w:r>
      <w:r>
        <w:rPr>
          <w:sz w:val="24"/>
        </w:rPr>
        <w:t>niñas</w:t>
      </w:r>
      <w:proofErr w:type="gramEnd"/>
      <w:r>
        <w:rPr>
          <w:spacing w:val="-4"/>
          <w:sz w:val="24"/>
        </w:rPr>
        <w:t xml:space="preserve"> </w:t>
      </w:r>
      <w:r>
        <w:rPr>
          <w:sz w:val="24"/>
        </w:rPr>
        <w:t>son</w:t>
      </w:r>
      <w:r>
        <w:rPr>
          <w:spacing w:val="-7"/>
          <w:sz w:val="24"/>
        </w:rPr>
        <w:t xml:space="preserve"> </w:t>
      </w:r>
      <w:r>
        <w:rPr>
          <w:sz w:val="24"/>
        </w:rPr>
        <w:t>titulares</w:t>
      </w:r>
      <w:r>
        <w:rPr>
          <w:spacing w:val="-4"/>
          <w:sz w:val="24"/>
        </w:rPr>
        <w:t xml:space="preserve"> </w:t>
      </w:r>
      <w:r>
        <w:rPr>
          <w:sz w:val="24"/>
        </w:rPr>
        <w:t>de</w:t>
      </w:r>
      <w:r>
        <w:rPr>
          <w:spacing w:val="-1"/>
          <w:sz w:val="24"/>
        </w:rPr>
        <w:t xml:space="preserve"> </w:t>
      </w:r>
      <w:r>
        <w:rPr>
          <w:sz w:val="24"/>
        </w:rPr>
        <w:t>derecho,</w:t>
      </w:r>
      <w:r>
        <w:rPr>
          <w:spacing w:val="-11"/>
          <w:sz w:val="24"/>
        </w:rPr>
        <w:t xml:space="preserve"> </w:t>
      </w:r>
      <w:r>
        <w:rPr>
          <w:sz w:val="24"/>
        </w:rPr>
        <w:t>con</w:t>
      </w:r>
      <w:r>
        <w:rPr>
          <w:spacing w:val="-2"/>
          <w:sz w:val="24"/>
        </w:rPr>
        <w:t xml:space="preserve"> </w:t>
      </w:r>
      <w:r>
        <w:rPr>
          <w:sz w:val="24"/>
        </w:rPr>
        <w:t>intereses, necesidades y opiniones que deben ser respetadas y consideradas:</w:t>
      </w:r>
    </w:p>
    <w:p w14:paraId="2474CBAA" w14:textId="77777777" w:rsidR="000466BD" w:rsidRDefault="004136EF">
      <w:pPr>
        <w:pStyle w:val="Prrafodelista"/>
        <w:numPr>
          <w:ilvl w:val="2"/>
          <w:numId w:val="35"/>
        </w:numPr>
        <w:tabs>
          <w:tab w:val="left" w:pos="1056"/>
          <w:tab w:val="left" w:pos="1775"/>
        </w:tabs>
        <w:spacing w:before="8" w:line="276" w:lineRule="auto"/>
        <w:ind w:right="1063" w:hanging="4"/>
        <w:jc w:val="both"/>
        <w:rPr>
          <w:sz w:val="24"/>
        </w:rPr>
      </w:pPr>
      <w:r>
        <w:rPr>
          <w:sz w:val="24"/>
        </w:rPr>
        <w:t>Interés</w:t>
      </w:r>
      <w:r>
        <w:rPr>
          <w:spacing w:val="-5"/>
          <w:sz w:val="24"/>
        </w:rPr>
        <w:t xml:space="preserve"> </w:t>
      </w:r>
      <w:r>
        <w:rPr>
          <w:sz w:val="24"/>
        </w:rPr>
        <w:t>superior</w:t>
      </w:r>
      <w:r>
        <w:rPr>
          <w:spacing w:val="-3"/>
          <w:sz w:val="24"/>
        </w:rPr>
        <w:t xml:space="preserve"> </w:t>
      </w:r>
      <w:r>
        <w:rPr>
          <w:sz w:val="24"/>
        </w:rPr>
        <w:t>del</w:t>
      </w:r>
      <w:r>
        <w:rPr>
          <w:spacing w:val="-2"/>
          <w:sz w:val="24"/>
        </w:rPr>
        <w:t xml:space="preserve"> </w:t>
      </w:r>
      <w:r>
        <w:rPr>
          <w:sz w:val="24"/>
        </w:rPr>
        <w:t>Niño.</w:t>
      </w:r>
      <w:r>
        <w:rPr>
          <w:spacing w:val="-3"/>
          <w:sz w:val="24"/>
        </w:rPr>
        <w:t xml:space="preserve"> </w:t>
      </w:r>
      <w:r>
        <w:rPr>
          <w:sz w:val="24"/>
        </w:rPr>
        <w:t>Todas</w:t>
      </w:r>
      <w:r>
        <w:rPr>
          <w:spacing w:val="-5"/>
          <w:sz w:val="24"/>
        </w:rPr>
        <w:t xml:space="preserve"> </w:t>
      </w:r>
      <w:r>
        <w:rPr>
          <w:sz w:val="24"/>
        </w:rPr>
        <w:t>las</w:t>
      </w:r>
      <w:r>
        <w:rPr>
          <w:spacing w:val="-5"/>
          <w:sz w:val="24"/>
        </w:rPr>
        <w:t xml:space="preserve"> </w:t>
      </w:r>
      <w:r>
        <w:rPr>
          <w:sz w:val="24"/>
        </w:rPr>
        <w:t>actividades</w:t>
      </w:r>
      <w:r>
        <w:rPr>
          <w:spacing w:val="-5"/>
          <w:sz w:val="24"/>
        </w:rPr>
        <w:t xml:space="preserve"> </w:t>
      </w:r>
      <w:r>
        <w:rPr>
          <w:sz w:val="24"/>
        </w:rPr>
        <w:t>estarán</w:t>
      </w:r>
      <w:r>
        <w:rPr>
          <w:spacing w:val="-3"/>
          <w:sz w:val="24"/>
        </w:rPr>
        <w:t xml:space="preserve"> </w:t>
      </w:r>
      <w:r>
        <w:rPr>
          <w:sz w:val="24"/>
        </w:rPr>
        <w:t>orientadas</w:t>
      </w:r>
      <w:r>
        <w:rPr>
          <w:spacing w:val="-5"/>
          <w:sz w:val="24"/>
        </w:rPr>
        <w:t xml:space="preserve"> </w:t>
      </w:r>
      <w:r>
        <w:rPr>
          <w:sz w:val="24"/>
        </w:rPr>
        <w:t>al</w:t>
      </w:r>
      <w:r>
        <w:rPr>
          <w:spacing w:val="-2"/>
          <w:sz w:val="24"/>
        </w:rPr>
        <w:t xml:space="preserve"> </w:t>
      </w:r>
      <w:r>
        <w:rPr>
          <w:sz w:val="24"/>
        </w:rPr>
        <w:t>desarrollo</w:t>
      </w:r>
      <w:r>
        <w:rPr>
          <w:spacing w:val="-3"/>
          <w:sz w:val="24"/>
        </w:rPr>
        <w:t xml:space="preserve"> </w:t>
      </w:r>
      <w:r>
        <w:rPr>
          <w:sz w:val="24"/>
        </w:rPr>
        <w:t>integral</w:t>
      </w:r>
      <w:r>
        <w:rPr>
          <w:spacing w:val="-2"/>
          <w:sz w:val="24"/>
        </w:rPr>
        <w:t xml:space="preserve"> </w:t>
      </w:r>
      <w:r>
        <w:rPr>
          <w:sz w:val="24"/>
        </w:rPr>
        <w:t>de los niños y su bienestar.</w:t>
      </w:r>
    </w:p>
    <w:p w14:paraId="2FB6094F" w14:textId="77777777" w:rsidR="000466BD" w:rsidRDefault="004136EF">
      <w:pPr>
        <w:pStyle w:val="Prrafodelista"/>
        <w:numPr>
          <w:ilvl w:val="2"/>
          <w:numId w:val="35"/>
        </w:numPr>
        <w:tabs>
          <w:tab w:val="left" w:pos="1056"/>
          <w:tab w:val="left" w:pos="1775"/>
        </w:tabs>
        <w:spacing w:line="276" w:lineRule="auto"/>
        <w:ind w:right="1064" w:hanging="4"/>
        <w:jc w:val="both"/>
        <w:rPr>
          <w:sz w:val="24"/>
        </w:rPr>
      </w:pPr>
      <w:r>
        <w:rPr>
          <w:sz w:val="24"/>
        </w:rPr>
        <w:t>Autonomía progresiva. Irá aumentando según la evolución de sus facultades, se debe considerar la participación de toda la comunidad en la elaboración, implementación y modificaciones que se hagan año a año.</w:t>
      </w:r>
    </w:p>
    <w:p w14:paraId="758FD94A" w14:textId="77777777" w:rsidR="000466BD" w:rsidRDefault="004136EF">
      <w:pPr>
        <w:pStyle w:val="Prrafodelista"/>
        <w:numPr>
          <w:ilvl w:val="2"/>
          <w:numId w:val="35"/>
        </w:numPr>
        <w:tabs>
          <w:tab w:val="left" w:pos="1056"/>
          <w:tab w:val="left" w:pos="1775"/>
        </w:tabs>
        <w:spacing w:before="2" w:line="276" w:lineRule="auto"/>
        <w:ind w:right="1061" w:hanging="4"/>
        <w:jc w:val="both"/>
        <w:rPr>
          <w:sz w:val="24"/>
        </w:rPr>
      </w:pPr>
      <w:r>
        <w:rPr>
          <w:sz w:val="24"/>
        </w:rPr>
        <w:t>No</w:t>
      </w:r>
      <w:r>
        <w:rPr>
          <w:spacing w:val="-12"/>
          <w:sz w:val="24"/>
        </w:rPr>
        <w:t xml:space="preserve"> </w:t>
      </w:r>
      <w:r>
        <w:rPr>
          <w:sz w:val="24"/>
        </w:rPr>
        <w:t>discriminación</w:t>
      </w:r>
      <w:r>
        <w:rPr>
          <w:spacing w:val="-12"/>
          <w:sz w:val="24"/>
        </w:rPr>
        <w:t xml:space="preserve"> </w:t>
      </w:r>
      <w:r>
        <w:rPr>
          <w:sz w:val="24"/>
        </w:rPr>
        <w:t>arbitraria.</w:t>
      </w:r>
      <w:r>
        <w:rPr>
          <w:spacing w:val="-12"/>
          <w:sz w:val="24"/>
        </w:rPr>
        <w:t xml:space="preserve"> </w:t>
      </w:r>
      <w:r>
        <w:rPr>
          <w:sz w:val="24"/>
        </w:rPr>
        <w:t>Ni</w:t>
      </w:r>
      <w:r>
        <w:rPr>
          <w:spacing w:val="-11"/>
          <w:sz w:val="24"/>
        </w:rPr>
        <w:t xml:space="preserve"> </w:t>
      </w:r>
      <w:r>
        <w:rPr>
          <w:sz w:val="24"/>
        </w:rPr>
        <w:t>de</w:t>
      </w:r>
      <w:r>
        <w:rPr>
          <w:spacing w:val="-11"/>
          <w:sz w:val="24"/>
        </w:rPr>
        <w:t xml:space="preserve"> </w:t>
      </w:r>
      <w:r>
        <w:rPr>
          <w:sz w:val="24"/>
        </w:rPr>
        <w:t>raza,</w:t>
      </w:r>
      <w:r>
        <w:rPr>
          <w:spacing w:val="-12"/>
          <w:sz w:val="24"/>
        </w:rPr>
        <w:t xml:space="preserve"> </w:t>
      </w:r>
      <w:r>
        <w:rPr>
          <w:sz w:val="24"/>
        </w:rPr>
        <w:t>género,</w:t>
      </w:r>
      <w:r>
        <w:rPr>
          <w:spacing w:val="-12"/>
          <w:sz w:val="24"/>
        </w:rPr>
        <w:t xml:space="preserve"> </w:t>
      </w:r>
      <w:r>
        <w:rPr>
          <w:sz w:val="24"/>
        </w:rPr>
        <w:t>religión,</w:t>
      </w:r>
      <w:r>
        <w:rPr>
          <w:spacing w:val="-12"/>
          <w:sz w:val="24"/>
        </w:rPr>
        <w:t xml:space="preserve"> </w:t>
      </w:r>
      <w:r>
        <w:rPr>
          <w:sz w:val="24"/>
        </w:rPr>
        <w:t>edad,</w:t>
      </w:r>
      <w:r>
        <w:rPr>
          <w:spacing w:val="-12"/>
          <w:sz w:val="24"/>
        </w:rPr>
        <w:t xml:space="preserve"> </w:t>
      </w:r>
      <w:r>
        <w:rPr>
          <w:sz w:val="24"/>
        </w:rPr>
        <w:t>nacionalidad</w:t>
      </w:r>
      <w:r>
        <w:rPr>
          <w:spacing w:val="-12"/>
          <w:sz w:val="24"/>
        </w:rPr>
        <w:t xml:space="preserve"> </w:t>
      </w:r>
      <w:r>
        <w:rPr>
          <w:sz w:val="24"/>
        </w:rPr>
        <w:t>y</w:t>
      </w:r>
      <w:r>
        <w:rPr>
          <w:spacing w:val="-12"/>
          <w:sz w:val="24"/>
        </w:rPr>
        <w:t xml:space="preserve"> </w:t>
      </w:r>
      <w:r>
        <w:rPr>
          <w:sz w:val="24"/>
        </w:rPr>
        <w:t>orientación. Todas las personas que componen la comunidad educativa son diversas en sus características e iguales en sus derechos.</w:t>
      </w:r>
    </w:p>
    <w:p w14:paraId="2A8FD190" w14:textId="77777777" w:rsidR="000466BD" w:rsidRDefault="004136EF">
      <w:pPr>
        <w:pStyle w:val="Prrafodelista"/>
        <w:numPr>
          <w:ilvl w:val="2"/>
          <w:numId w:val="35"/>
        </w:numPr>
        <w:tabs>
          <w:tab w:val="left" w:pos="1056"/>
          <w:tab w:val="left" w:pos="1775"/>
        </w:tabs>
        <w:spacing w:line="276" w:lineRule="auto"/>
        <w:ind w:right="1066" w:hanging="4"/>
        <w:jc w:val="both"/>
        <w:rPr>
          <w:sz w:val="24"/>
        </w:rPr>
      </w:pPr>
      <w:r>
        <w:rPr>
          <w:sz w:val="24"/>
        </w:rPr>
        <w:t>Equidad de género. Todos los niños y todas las niñas tienen el derecho a ser tratados y protegidos</w:t>
      </w:r>
      <w:r>
        <w:rPr>
          <w:spacing w:val="-15"/>
          <w:sz w:val="24"/>
        </w:rPr>
        <w:t xml:space="preserve"> </w:t>
      </w:r>
      <w:r>
        <w:rPr>
          <w:sz w:val="24"/>
        </w:rPr>
        <w:t>con</w:t>
      </w:r>
      <w:r>
        <w:rPr>
          <w:spacing w:val="-15"/>
          <w:sz w:val="24"/>
        </w:rPr>
        <w:t xml:space="preserve"> </w:t>
      </w:r>
      <w:r>
        <w:rPr>
          <w:sz w:val="24"/>
        </w:rPr>
        <w:t>el</w:t>
      </w:r>
      <w:r>
        <w:rPr>
          <w:spacing w:val="-15"/>
          <w:sz w:val="24"/>
        </w:rPr>
        <w:t xml:space="preserve"> </w:t>
      </w:r>
      <w:r>
        <w:rPr>
          <w:sz w:val="24"/>
        </w:rPr>
        <w:t>mismo</w:t>
      </w:r>
      <w:r>
        <w:rPr>
          <w:spacing w:val="-15"/>
          <w:sz w:val="24"/>
        </w:rPr>
        <w:t xml:space="preserve"> </w:t>
      </w:r>
      <w:r>
        <w:rPr>
          <w:sz w:val="24"/>
        </w:rPr>
        <w:t>respeto</w:t>
      </w:r>
      <w:r>
        <w:rPr>
          <w:spacing w:val="-15"/>
          <w:sz w:val="24"/>
        </w:rPr>
        <w:t xml:space="preserve"> </w:t>
      </w:r>
      <w:r>
        <w:rPr>
          <w:sz w:val="24"/>
        </w:rPr>
        <w:t>y</w:t>
      </w:r>
      <w:r>
        <w:rPr>
          <w:spacing w:val="-15"/>
          <w:sz w:val="24"/>
        </w:rPr>
        <w:t xml:space="preserve"> </w:t>
      </w:r>
      <w:r>
        <w:rPr>
          <w:sz w:val="24"/>
        </w:rPr>
        <w:t>valoración,</w:t>
      </w:r>
      <w:r>
        <w:rPr>
          <w:spacing w:val="-15"/>
          <w:sz w:val="24"/>
        </w:rPr>
        <w:t xml:space="preserve"> </w:t>
      </w:r>
      <w:r>
        <w:rPr>
          <w:sz w:val="24"/>
        </w:rPr>
        <w:t>reconociendo</w:t>
      </w:r>
      <w:r>
        <w:rPr>
          <w:spacing w:val="-15"/>
          <w:sz w:val="24"/>
        </w:rPr>
        <w:t xml:space="preserve"> </w:t>
      </w:r>
      <w:r>
        <w:rPr>
          <w:sz w:val="24"/>
        </w:rPr>
        <w:t>que</w:t>
      </w:r>
      <w:r>
        <w:rPr>
          <w:spacing w:val="-15"/>
          <w:sz w:val="24"/>
        </w:rPr>
        <w:t xml:space="preserve"> </w:t>
      </w:r>
      <w:r>
        <w:rPr>
          <w:sz w:val="24"/>
        </w:rPr>
        <w:t>todos</w:t>
      </w:r>
      <w:r>
        <w:rPr>
          <w:spacing w:val="-15"/>
          <w:sz w:val="24"/>
        </w:rPr>
        <w:t xml:space="preserve"> </w:t>
      </w:r>
      <w:r>
        <w:rPr>
          <w:sz w:val="24"/>
        </w:rPr>
        <w:t>y</w:t>
      </w:r>
      <w:r>
        <w:rPr>
          <w:spacing w:val="-15"/>
          <w:sz w:val="24"/>
        </w:rPr>
        <w:t xml:space="preserve"> </w:t>
      </w:r>
      <w:r>
        <w:rPr>
          <w:sz w:val="24"/>
        </w:rPr>
        <w:t>todas</w:t>
      </w:r>
      <w:r>
        <w:rPr>
          <w:spacing w:val="-15"/>
          <w:sz w:val="24"/>
        </w:rPr>
        <w:t xml:space="preserve"> </w:t>
      </w:r>
      <w:r>
        <w:rPr>
          <w:sz w:val="24"/>
        </w:rPr>
        <w:t>son</w:t>
      </w:r>
      <w:r>
        <w:rPr>
          <w:spacing w:val="-15"/>
          <w:sz w:val="24"/>
        </w:rPr>
        <w:t xml:space="preserve"> </w:t>
      </w:r>
      <w:r>
        <w:rPr>
          <w:sz w:val="24"/>
        </w:rPr>
        <w:t>distintos</w:t>
      </w:r>
      <w:r>
        <w:rPr>
          <w:spacing w:val="-15"/>
          <w:sz w:val="24"/>
        </w:rPr>
        <w:t xml:space="preserve"> </w:t>
      </w:r>
      <w:r>
        <w:rPr>
          <w:sz w:val="24"/>
        </w:rPr>
        <w:t>y</w:t>
      </w:r>
      <w:r>
        <w:rPr>
          <w:spacing w:val="-15"/>
          <w:sz w:val="24"/>
        </w:rPr>
        <w:t xml:space="preserve"> </w:t>
      </w:r>
      <w:r>
        <w:rPr>
          <w:sz w:val="24"/>
        </w:rPr>
        <w:t>tienen iguales derechos.</w:t>
      </w:r>
    </w:p>
    <w:p w14:paraId="6A674785" w14:textId="77777777" w:rsidR="000466BD" w:rsidRDefault="004136EF">
      <w:pPr>
        <w:pStyle w:val="Prrafodelista"/>
        <w:numPr>
          <w:ilvl w:val="2"/>
          <w:numId w:val="35"/>
        </w:numPr>
        <w:tabs>
          <w:tab w:val="left" w:pos="1056"/>
          <w:tab w:val="left" w:pos="1775"/>
        </w:tabs>
        <w:spacing w:line="276" w:lineRule="auto"/>
        <w:ind w:right="1066" w:hanging="4"/>
        <w:jc w:val="both"/>
        <w:rPr>
          <w:sz w:val="24"/>
        </w:rPr>
      </w:pPr>
      <w:r>
        <w:rPr>
          <w:sz w:val="24"/>
        </w:rPr>
        <w:t xml:space="preserve">Participación. Todos/as tienen derecho a expresar su opinión, ya que </w:t>
      </w:r>
      <w:proofErr w:type="gramStart"/>
      <w:r>
        <w:rPr>
          <w:sz w:val="24"/>
        </w:rPr>
        <w:t>los niños y niñas</w:t>
      </w:r>
      <w:proofErr w:type="gramEnd"/>
      <w:r>
        <w:rPr>
          <w:sz w:val="24"/>
        </w:rPr>
        <w:t xml:space="preserve"> ejercerán sus derechos </w:t>
      </w:r>
      <w:proofErr w:type="gramStart"/>
      <w:r>
        <w:rPr>
          <w:sz w:val="24"/>
        </w:rPr>
        <w:t>de acuerdo a</w:t>
      </w:r>
      <w:proofErr w:type="gramEnd"/>
      <w:r>
        <w:rPr>
          <w:sz w:val="24"/>
        </w:rPr>
        <w:t xml:space="preserve"> la evolución de sus facultades. Los adultos acompañaran y orientaran la toma de decisiones considerando los intereses y los deseos del niño.</w:t>
      </w:r>
    </w:p>
    <w:p w14:paraId="172F9ABA" w14:textId="77777777" w:rsidR="000466BD" w:rsidRDefault="004136EF">
      <w:pPr>
        <w:pStyle w:val="Prrafodelista"/>
        <w:numPr>
          <w:ilvl w:val="2"/>
          <w:numId w:val="35"/>
        </w:numPr>
        <w:tabs>
          <w:tab w:val="left" w:pos="1056"/>
          <w:tab w:val="left" w:pos="1775"/>
        </w:tabs>
        <w:spacing w:line="276" w:lineRule="auto"/>
        <w:ind w:right="1066" w:hanging="4"/>
        <w:jc w:val="both"/>
        <w:rPr>
          <w:sz w:val="24"/>
        </w:rPr>
      </w:pPr>
      <w:r>
        <w:rPr>
          <w:sz w:val="24"/>
        </w:rPr>
        <w:t>Interculturalidad. Incluir desde</w:t>
      </w:r>
      <w:r>
        <w:rPr>
          <w:spacing w:val="-2"/>
          <w:sz w:val="24"/>
        </w:rPr>
        <w:t xml:space="preserve"> </w:t>
      </w:r>
      <w:r>
        <w:rPr>
          <w:sz w:val="24"/>
        </w:rPr>
        <w:t>el folclor,</w:t>
      </w:r>
      <w:r>
        <w:rPr>
          <w:spacing w:val="-3"/>
          <w:sz w:val="24"/>
        </w:rPr>
        <w:t xml:space="preserve"> </w:t>
      </w:r>
      <w:r>
        <w:rPr>
          <w:sz w:val="24"/>
        </w:rPr>
        <w:t>cosmovisión, tradiciones</w:t>
      </w:r>
      <w:r>
        <w:rPr>
          <w:spacing w:val="-1"/>
          <w:sz w:val="24"/>
        </w:rPr>
        <w:t xml:space="preserve"> </w:t>
      </w:r>
      <w:r>
        <w:rPr>
          <w:sz w:val="24"/>
        </w:rPr>
        <w:t>e historia. Respetar las distintas tradiciones, historia familiar, cosmovisión, lengua de origen y distintas idiosincrasias de cada familia en la medida que estas no vulneren los derechos de toda la comunidad.</w:t>
      </w:r>
    </w:p>
    <w:p w14:paraId="184F8A25" w14:textId="77777777" w:rsidR="000466BD" w:rsidRDefault="000466BD">
      <w:pPr>
        <w:pStyle w:val="Prrafodelista"/>
        <w:spacing w:line="276" w:lineRule="auto"/>
        <w:jc w:val="both"/>
        <w:rPr>
          <w:sz w:val="24"/>
        </w:rPr>
        <w:sectPr w:rsidR="000466BD">
          <w:pgSz w:w="12240" w:h="15840"/>
          <w:pgMar w:top="1820" w:right="360" w:bottom="1520" w:left="360" w:header="730" w:footer="1265" w:gutter="0"/>
          <w:cols w:space="720"/>
        </w:sectPr>
      </w:pPr>
    </w:p>
    <w:p w14:paraId="3E73663D" w14:textId="77777777" w:rsidR="000466BD" w:rsidRDefault="000466BD">
      <w:pPr>
        <w:pStyle w:val="Textoindependiente"/>
      </w:pPr>
    </w:p>
    <w:p w14:paraId="6C25FFDC" w14:textId="77777777" w:rsidR="000466BD" w:rsidRDefault="000466BD">
      <w:pPr>
        <w:pStyle w:val="Textoindependiente"/>
        <w:spacing w:before="8"/>
      </w:pPr>
    </w:p>
    <w:p w14:paraId="08D582A0" w14:textId="77777777" w:rsidR="000466BD" w:rsidRDefault="004136EF">
      <w:pPr>
        <w:pStyle w:val="Ttulo4"/>
        <w:numPr>
          <w:ilvl w:val="0"/>
          <w:numId w:val="34"/>
        </w:numPr>
        <w:tabs>
          <w:tab w:val="left" w:pos="4181"/>
        </w:tabs>
        <w:ind w:left="4181"/>
        <w:jc w:val="left"/>
      </w:pPr>
      <w:r>
        <w:t>NORMAS</w:t>
      </w:r>
      <w:r>
        <w:rPr>
          <w:spacing w:val="-5"/>
        </w:rPr>
        <w:t xml:space="preserve"> </w:t>
      </w:r>
      <w:r>
        <w:t>DE</w:t>
      </w:r>
      <w:r>
        <w:rPr>
          <w:spacing w:val="-3"/>
        </w:rPr>
        <w:t xml:space="preserve"> </w:t>
      </w:r>
      <w:r>
        <w:rPr>
          <w:spacing w:val="-2"/>
        </w:rPr>
        <w:t>FUNCIONAMIENTO.</w:t>
      </w:r>
    </w:p>
    <w:p w14:paraId="0200F697" w14:textId="77777777" w:rsidR="000466BD" w:rsidRDefault="000466BD">
      <w:pPr>
        <w:pStyle w:val="Textoindependiente"/>
        <w:spacing w:before="85"/>
        <w:rPr>
          <w:b/>
        </w:rPr>
      </w:pPr>
    </w:p>
    <w:p w14:paraId="7A00B6C0" w14:textId="77777777" w:rsidR="000466BD" w:rsidRDefault="004136EF">
      <w:pPr>
        <w:pStyle w:val="Ttulo5"/>
        <w:numPr>
          <w:ilvl w:val="1"/>
          <w:numId w:val="37"/>
        </w:numPr>
        <w:tabs>
          <w:tab w:val="left" w:pos="1472"/>
        </w:tabs>
        <w:rPr>
          <w:b w:val="0"/>
        </w:rPr>
      </w:pPr>
      <w:r>
        <w:t>Horario</w:t>
      </w:r>
      <w:r>
        <w:rPr>
          <w:spacing w:val="2"/>
        </w:rPr>
        <w:t xml:space="preserve"> </w:t>
      </w:r>
      <w:r>
        <w:t>y</w:t>
      </w:r>
      <w:r>
        <w:rPr>
          <w:spacing w:val="2"/>
        </w:rPr>
        <w:t xml:space="preserve"> </w:t>
      </w:r>
      <w:r>
        <w:rPr>
          <w:spacing w:val="-2"/>
        </w:rPr>
        <w:t>funcionamiento</w:t>
      </w:r>
      <w:r>
        <w:rPr>
          <w:b w:val="0"/>
          <w:spacing w:val="-2"/>
        </w:rPr>
        <w:t>:</w:t>
      </w:r>
    </w:p>
    <w:p w14:paraId="086FD0ED" w14:textId="77777777" w:rsidR="000466BD" w:rsidRDefault="004136EF">
      <w:pPr>
        <w:pStyle w:val="Textoindependiente"/>
        <w:numPr>
          <w:ilvl w:val="0"/>
          <w:numId w:val="38"/>
        </w:numPr>
        <w:tabs>
          <w:tab w:val="left" w:pos="2103"/>
        </w:tabs>
        <w:spacing w:before="36" w:line="276" w:lineRule="auto"/>
        <w:ind w:left="1232" w:right="5912" w:hanging="180"/>
        <w:rPr>
          <w:spacing w:val="-6"/>
          <w:lang w:val="es-CL"/>
        </w:rPr>
      </w:pPr>
      <w:r>
        <w:t>Horario</w:t>
      </w:r>
      <w:r>
        <w:rPr>
          <w:spacing w:val="-6"/>
        </w:rPr>
        <w:t xml:space="preserve"> </w:t>
      </w:r>
      <w:r>
        <w:rPr>
          <w:spacing w:val="-6"/>
          <w:lang w:val="es-CL"/>
        </w:rPr>
        <w:t xml:space="preserve">escolar completa  </w:t>
      </w:r>
    </w:p>
    <w:p w14:paraId="44AED12A" w14:textId="77777777" w:rsidR="000466BD" w:rsidRDefault="004136EF">
      <w:pPr>
        <w:pStyle w:val="Textoindependiente"/>
        <w:tabs>
          <w:tab w:val="left" w:pos="2103"/>
        </w:tabs>
        <w:spacing w:before="36" w:line="276" w:lineRule="auto"/>
        <w:ind w:left="1052" w:right="5912"/>
      </w:pPr>
      <w:r>
        <w:rPr>
          <w:spacing w:val="-6"/>
          <w:lang w:val="es-CL"/>
        </w:rPr>
        <w:t xml:space="preserve">Lunes a </w:t>
      </w:r>
      <w:proofErr w:type="gramStart"/>
      <w:r>
        <w:rPr>
          <w:spacing w:val="-6"/>
          <w:lang w:val="es-CL"/>
        </w:rPr>
        <w:t>Jueves</w:t>
      </w:r>
      <w:proofErr w:type="gramEnd"/>
      <w:r>
        <w:rPr>
          <w:spacing w:val="-6"/>
          <w:lang w:val="es-CL"/>
        </w:rPr>
        <w:t xml:space="preserve">   </w:t>
      </w:r>
      <w:r>
        <w:t>08:00</w:t>
      </w:r>
      <w:r>
        <w:rPr>
          <w:spacing w:val="-4"/>
        </w:rPr>
        <w:t xml:space="preserve"> </w:t>
      </w:r>
      <w:r>
        <w:t>–</w:t>
      </w:r>
      <w:r>
        <w:rPr>
          <w:spacing w:val="-6"/>
        </w:rPr>
        <w:t xml:space="preserve"> </w:t>
      </w:r>
      <w:r>
        <w:rPr>
          <w:spacing w:val="-6"/>
          <w:lang w:val="es-CL"/>
        </w:rPr>
        <w:t>15:25</w:t>
      </w:r>
      <w:r>
        <w:rPr>
          <w:spacing w:val="-6"/>
        </w:rPr>
        <w:t xml:space="preserve"> </w:t>
      </w:r>
      <w:proofErr w:type="spellStart"/>
      <w:r>
        <w:t>hrs</w:t>
      </w:r>
      <w:proofErr w:type="spellEnd"/>
      <w:r>
        <w:t>.</w:t>
      </w:r>
    </w:p>
    <w:p w14:paraId="019B1386" w14:textId="77777777" w:rsidR="000466BD" w:rsidRDefault="004136EF">
      <w:pPr>
        <w:pStyle w:val="Textoindependiente"/>
        <w:tabs>
          <w:tab w:val="left" w:pos="2103"/>
        </w:tabs>
        <w:spacing w:before="36" w:line="276" w:lineRule="auto"/>
        <w:ind w:left="1052" w:right="5912"/>
        <w:rPr>
          <w:lang w:val="es-CL"/>
        </w:rPr>
      </w:pPr>
      <w:r>
        <w:rPr>
          <w:lang w:val="es-CL"/>
        </w:rPr>
        <w:t>Viernes:  08:00 a 13:45</w:t>
      </w:r>
    </w:p>
    <w:p w14:paraId="3548B84C" w14:textId="77777777" w:rsidR="000466BD" w:rsidRDefault="000466BD">
      <w:pPr>
        <w:pStyle w:val="Textoindependiente"/>
        <w:spacing w:before="45"/>
      </w:pPr>
    </w:p>
    <w:p w14:paraId="41D3136D" w14:textId="77777777" w:rsidR="000466BD" w:rsidRDefault="004136EF">
      <w:pPr>
        <w:pStyle w:val="Ttulo5"/>
        <w:numPr>
          <w:ilvl w:val="1"/>
          <w:numId w:val="37"/>
        </w:numPr>
        <w:tabs>
          <w:tab w:val="left" w:pos="1472"/>
        </w:tabs>
      </w:pPr>
      <w:r>
        <w:rPr>
          <w:spacing w:val="-2"/>
        </w:rPr>
        <w:t>Matriculas:</w:t>
      </w:r>
    </w:p>
    <w:p w14:paraId="599D1D71" w14:textId="77777777" w:rsidR="000466BD" w:rsidRDefault="004136EF">
      <w:pPr>
        <w:pStyle w:val="Textoindependiente"/>
        <w:spacing w:before="36"/>
        <w:ind w:left="1052"/>
      </w:pPr>
      <w:r>
        <w:t>Toda</w:t>
      </w:r>
      <w:r>
        <w:rPr>
          <w:spacing w:val="-2"/>
        </w:rPr>
        <w:t xml:space="preserve"> </w:t>
      </w:r>
      <w:r>
        <w:t>información</w:t>
      </w:r>
      <w:r>
        <w:rPr>
          <w:spacing w:val="-2"/>
        </w:rPr>
        <w:t xml:space="preserve"> </w:t>
      </w:r>
      <w:r>
        <w:t>sobre</w:t>
      </w:r>
      <w:r>
        <w:rPr>
          <w:spacing w:val="-1"/>
        </w:rPr>
        <w:t xml:space="preserve"> </w:t>
      </w:r>
      <w:r>
        <w:t>el</w:t>
      </w:r>
      <w:r>
        <w:rPr>
          <w:spacing w:val="-1"/>
        </w:rPr>
        <w:t xml:space="preserve"> </w:t>
      </w:r>
      <w:r>
        <w:t>proceso</w:t>
      </w:r>
      <w:r>
        <w:rPr>
          <w:spacing w:val="-2"/>
        </w:rPr>
        <w:t xml:space="preserve"> </w:t>
      </w:r>
      <w:r>
        <w:t>de</w:t>
      </w:r>
      <w:r>
        <w:rPr>
          <w:spacing w:val="-1"/>
        </w:rPr>
        <w:t xml:space="preserve"> </w:t>
      </w:r>
      <w:proofErr w:type="gramStart"/>
      <w:r>
        <w:t>matrículas,</w:t>
      </w:r>
      <w:proofErr w:type="gramEnd"/>
      <w:r>
        <w:rPr>
          <w:spacing w:val="-2"/>
        </w:rPr>
        <w:t xml:space="preserve"> </w:t>
      </w:r>
      <w:r>
        <w:t>se</w:t>
      </w:r>
      <w:r>
        <w:rPr>
          <w:spacing w:val="-1"/>
        </w:rPr>
        <w:t xml:space="preserve"> </w:t>
      </w:r>
      <w:r>
        <w:t>encontrará</w:t>
      </w:r>
      <w:r>
        <w:rPr>
          <w:spacing w:val="-1"/>
        </w:rPr>
        <w:t xml:space="preserve"> </w:t>
      </w:r>
      <w:r>
        <w:t>disponible</w:t>
      </w:r>
      <w:r>
        <w:rPr>
          <w:spacing w:val="-1"/>
        </w:rPr>
        <w:t xml:space="preserve"> </w:t>
      </w:r>
      <w:r>
        <w:t>en</w:t>
      </w:r>
      <w:r>
        <w:rPr>
          <w:spacing w:val="-2"/>
        </w:rPr>
        <w:t xml:space="preserve"> </w:t>
      </w:r>
      <w:r>
        <w:t>nuestra</w:t>
      </w:r>
      <w:r>
        <w:rPr>
          <w:spacing w:val="-1"/>
        </w:rPr>
        <w:t xml:space="preserve"> </w:t>
      </w:r>
      <w:r>
        <w:t>página</w:t>
      </w:r>
      <w:r>
        <w:rPr>
          <w:spacing w:val="-1"/>
        </w:rPr>
        <w:t xml:space="preserve"> </w:t>
      </w:r>
      <w:r>
        <w:rPr>
          <w:spacing w:val="-4"/>
        </w:rPr>
        <w:t>web.</w:t>
      </w:r>
    </w:p>
    <w:p w14:paraId="7B7F5C4D" w14:textId="77777777" w:rsidR="000466BD" w:rsidRDefault="004136EF">
      <w:pPr>
        <w:pStyle w:val="Prrafodelista"/>
        <w:numPr>
          <w:ilvl w:val="0"/>
          <w:numId w:val="39"/>
        </w:numPr>
        <w:tabs>
          <w:tab w:val="left" w:pos="1776"/>
        </w:tabs>
        <w:spacing w:before="44"/>
        <w:ind w:hanging="724"/>
        <w:rPr>
          <w:sz w:val="24"/>
        </w:rPr>
      </w:pPr>
      <w:r>
        <w:rPr>
          <w:sz w:val="24"/>
        </w:rPr>
        <w:t>Es</w:t>
      </w:r>
      <w:r>
        <w:rPr>
          <w:spacing w:val="-4"/>
          <w:sz w:val="24"/>
        </w:rPr>
        <w:t xml:space="preserve"> </w:t>
      </w:r>
      <w:r>
        <w:rPr>
          <w:sz w:val="24"/>
        </w:rPr>
        <w:t>requisito</w:t>
      </w:r>
      <w:r>
        <w:rPr>
          <w:spacing w:val="-1"/>
          <w:sz w:val="24"/>
        </w:rPr>
        <w:t xml:space="preserve"> </w:t>
      </w:r>
      <w:r>
        <w:rPr>
          <w:sz w:val="24"/>
        </w:rPr>
        <w:t>para matricular</w:t>
      </w:r>
      <w:r>
        <w:rPr>
          <w:spacing w:val="-1"/>
          <w:sz w:val="24"/>
        </w:rPr>
        <w:t xml:space="preserve"> </w:t>
      </w:r>
      <w:r>
        <w:rPr>
          <w:sz w:val="24"/>
        </w:rPr>
        <w:t>que la postulante</w:t>
      </w:r>
      <w:r>
        <w:rPr>
          <w:spacing w:val="-1"/>
          <w:sz w:val="24"/>
        </w:rPr>
        <w:t xml:space="preserve"> </w:t>
      </w:r>
      <w:r>
        <w:rPr>
          <w:sz w:val="24"/>
        </w:rPr>
        <w:t>tenga la</w:t>
      </w:r>
      <w:r>
        <w:rPr>
          <w:spacing w:val="-4"/>
          <w:sz w:val="24"/>
        </w:rPr>
        <w:t xml:space="preserve"> </w:t>
      </w:r>
      <w:r>
        <w:rPr>
          <w:sz w:val="24"/>
        </w:rPr>
        <w:t>edad</w:t>
      </w:r>
      <w:r>
        <w:rPr>
          <w:spacing w:val="-6"/>
          <w:sz w:val="24"/>
        </w:rPr>
        <w:t xml:space="preserve"> </w:t>
      </w:r>
      <w:r>
        <w:rPr>
          <w:sz w:val="24"/>
        </w:rPr>
        <w:t>cumplida al 31</w:t>
      </w:r>
      <w:r>
        <w:rPr>
          <w:spacing w:val="-1"/>
          <w:sz w:val="24"/>
        </w:rPr>
        <w:t xml:space="preserve"> </w:t>
      </w:r>
      <w:r>
        <w:rPr>
          <w:sz w:val="24"/>
        </w:rPr>
        <w:t xml:space="preserve">de </w:t>
      </w:r>
      <w:r>
        <w:rPr>
          <w:spacing w:val="-2"/>
          <w:sz w:val="24"/>
        </w:rPr>
        <w:t>marzo:</w:t>
      </w:r>
    </w:p>
    <w:p w14:paraId="6004F786" w14:textId="77777777" w:rsidR="000466BD" w:rsidRDefault="004136EF">
      <w:pPr>
        <w:pStyle w:val="Prrafodelista"/>
        <w:numPr>
          <w:ilvl w:val="2"/>
          <w:numId w:val="37"/>
        </w:numPr>
        <w:tabs>
          <w:tab w:val="left" w:pos="1776"/>
        </w:tabs>
        <w:spacing w:before="41"/>
        <w:ind w:hanging="724"/>
        <w:rPr>
          <w:sz w:val="24"/>
        </w:rPr>
      </w:pPr>
      <w:r>
        <w:rPr>
          <w:sz w:val="24"/>
        </w:rPr>
        <w:t>Pre-</w:t>
      </w:r>
      <w:r>
        <w:rPr>
          <w:spacing w:val="-1"/>
          <w:sz w:val="24"/>
        </w:rPr>
        <w:t xml:space="preserve"> </w:t>
      </w:r>
      <w:r>
        <w:rPr>
          <w:sz w:val="24"/>
        </w:rPr>
        <w:t>Kinder</w:t>
      </w:r>
      <w:r>
        <w:rPr>
          <w:spacing w:val="-1"/>
          <w:sz w:val="24"/>
        </w:rPr>
        <w:t xml:space="preserve"> </w:t>
      </w:r>
      <w:r>
        <w:rPr>
          <w:sz w:val="24"/>
        </w:rPr>
        <w:t>4</w:t>
      </w:r>
      <w:r>
        <w:rPr>
          <w:spacing w:val="-1"/>
          <w:sz w:val="24"/>
        </w:rPr>
        <w:t xml:space="preserve"> </w:t>
      </w:r>
      <w:r>
        <w:rPr>
          <w:sz w:val="24"/>
        </w:rPr>
        <w:t>años</w:t>
      </w:r>
      <w:r>
        <w:rPr>
          <w:spacing w:val="-3"/>
          <w:sz w:val="24"/>
        </w:rPr>
        <w:t xml:space="preserve"> </w:t>
      </w:r>
      <w:r>
        <w:rPr>
          <w:sz w:val="24"/>
        </w:rPr>
        <w:t>al 31</w:t>
      </w:r>
      <w:r>
        <w:rPr>
          <w:spacing w:val="-1"/>
          <w:sz w:val="24"/>
        </w:rPr>
        <w:t xml:space="preserve"> </w:t>
      </w:r>
      <w:r>
        <w:rPr>
          <w:sz w:val="24"/>
        </w:rPr>
        <w:t>de</w:t>
      </w:r>
      <w:r>
        <w:rPr>
          <w:spacing w:val="1"/>
          <w:sz w:val="24"/>
        </w:rPr>
        <w:t xml:space="preserve"> </w:t>
      </w:r>
      <w:r>
        <w:rPr>
          <w:spacing w:val="-4"/>
          <w:sz w:val="24"/>
        </w:rPr>
        <w:t>marzo</w:t>
      </w:r>
    </w:p>
    <w:p w14:paraId="3998ABC4" w14:textId="77777777" w:rsidR="000466BD" w:rsidRDefault="004136EF">
      <w:pPr>
        <w:pStyle w:val="Prrafodelista"/>
        <w:numPr>
          <w:ilvl w:val="2"/>
          <w:numId w:val="37"/>
        </w:numPr>
        <w:tabs>
          <w:tab w:val="left" w:pos="1776"/>
        </w:tabs>
        <w:spacing w:before="40"/>
        <w:ind w:hanging="724"/>
        <w:rPr>
          <w:sz w:val="24"/>
        </w:rPr>
      </w:pPr>
      <w:r>
        <w:rPr>
          <w:sz w:val="24"/>
        </w:rPr>
        <w:t>Kinder: 5</w:t>
      </w:r>
      <w:r>
        <w:rPr>
          <w:spacing w:val="-1"/>
          <w:sz w:val="24"/>
        </w:rPr>
        <w:t xml:space="preserve"> </w:t>
      </w:r>
      <w:r>
        <w:rPr>
          <w:sz w:val="24"/>
        </w:rPr>
        <w:t>años</w:t>
      </w:r>
      <w:r>
        <w:rPr>
          <w:spacing w:val="-3"/>
          <w:sz w:val="24"/>
        </w:rPr>
        <w:t xml:space="preserve"> </w:t>
      </w:r>
      <w:r>
        <w:rPr>
          <w:sz w:val="24"/>
        </w:rPr>
        <w:t>al 31</w:t>
      </w:r>
      <w:r>
        <w:rPr>
          <w:spacing w:val="-1"/>
          <w:sz w:val="24"/>
        </w:rPr>
        <w:t xml:space="preserve"> </w:t>
      </w:r>
      <w:r>
        <w:rPr>
          <w:sz w:val="24"/>
        </w:rPr>
        <w:t>de</w:t>
      </w:r>
      <w:r>
        <w:rPr>
          <w:spacing w:val="1"/>
          <w:sz w:val="24"/>
        </w:rPr>
        <w:t xml:space="preserve"> </w:t>
      </w:r>
      <w:r>
        <w:rPr>
          <w:spacing w:val="-2"/>
          <w:sz w:val="24"/>
        </w:rPr>
        <w:t>marzo.</w:t>
      </w:r>
    </w:p>
    <w:p w14:paraId="3102611C" w14:textId="77777777" w:rsidR="000466BD" w:rsidRDefault="000466BD">
      <w:pPr>
        <w:pStyle w:val="Textoindependiente"/>
        <w:spacing w:before="84"/>
      </w:pPr>
    </w:p>
    <w:p w14:paraId="43544005" w14:textId="77777777" w:rsidR="000466BD" w:rsidRDefault="004136EF">
      <w:pPr>
        <w:pStyle w:val="Prrafodelista"/>
        <w:numPr>
          <w:ilvl w:val="0"/>
          <w:numId w:val="39"/>
        </w:numPr>
        <w:tabs>
          <w:tab w:val="left" w:pos="1776"/>
        </w:tabs>
        <w:ind w:hanging="724"/>
        <w:rPr>
          <w:sz w:val="24"/>
        </w:rPr>
      </w:pPr>
      <w:r>
        <w:rPr>
          <w:sz w:val="24"/>
        </w:rPr>
        <w:t>Retiro</w:t>
      </w:r>
      <w:r>
        <w:rPr>
          <w:spacing w:val="1"/>
          <w:sz w:val="24"/>
        </w:rPr>
        <w:t xml:space="preserve"> </w:t>
      </w:r>
      <w:r>
        <w:rPr>
          <w:sz w:val="24"/>
        </w:rPr>
        <w:t>de</w:t>
      </w:r>
      <w:r>
        <w:rPr>
          <w:spacing w:val="-1"/>
          <w:sz w:val="24"/>
        </w:rPr>
        <w:t xml:space="preserve"> </w:t>
      </w:r>
      <w:r>
        <w:rPr>
          <w:sz w:val="24"/>
        </w:rPr>
        <w:t xml:space="preserve">las </w:t>
      </w:r>
      <w:r>
        <w:rPr>
          <w:spacing w:val="-2"/>
          <w:sz w:val="24"/>
        </w:rPr>
        <w:t>niñas:</w:t>
      </w:r>
    </w:p>
    <w:p w14:paraId="1228D949" w14:textId="77777777" w:rsidR="000466BD" w:rsidRDefault="004136EF">
      <w:pPr>
        <w:pStyle w:val="Prrafodelista"/>
        <w:numPr>
          <w:ilvl w:val="0"/>
          <w:numId w:val="39"/>
        </w:numPr>
        <w:tabs>
          <w:tab w:val="left" w:pos="1056"/>
          <w:tab w:val="left" w:pos="1776"/>
        </w:tabs>
        <w:spacing w:before="200" w:line="276" w:lineRule="auto"/>
        <w:ind w:left="1056" w:right="1142" w:hanging="4"/>
        <w:rPr>
          <w:sz w:val="24"/>
        </w:rPr>
      </w:pPr>
      <w:r>
        <w:rPr>
          <w:sz w:val="24"/>
        </w:rPr>
        <w:t>Se</w:t>
      </w:r>
      <w:r>
        <w:rPr>
          <w:spacing w:val="-2"/>
          <w:sz w:val="24"/>
        </w:rPr>
        <w:t xml:space="preserve"> </w:t>
      </w:r>
      <w:r>
        <w:rPr>
          <w:sz w:val="24"/>
        </w:rPr>
        <w:t>entregarán</w:t>
      </w:r>
      <w:r>
        <w:rPr>
          <w:spacing w:val="-3"/>
          <w:sz w:val="24"/>
        </w:rPr>
        <w:t xml:space="preserve"> </w:t>
      </w:r>
      <w:r>
        <w:rPr>
          <w:sz w:val="24"/>
        </w:rPr>
        <w:t>las</w:t>
      </w:r>
      <w:r>
        <w:rPr>
          <w:spacing w:val="-5"/>
          <w:sz w:val="24"/>
        </w:rPr>
        <w:t xml:space="preserve"> </w:t>
      </w:r>
      <w:r>
        <w:rPr>
          <w:sz w:val="24"/>
        </w:rPr>
        <w:t>niñas</w:t>
      </w:r>
      <w:r>
        <w:rPr>
          <w:spacing w:val="-5"/>
          <w:sz w:val="24"/>
        </w:rPr>
        <w:t xml:space="preserve"> </w:t>
      </w:r>
      <w:r>
        <w:rPr>
          <w:sz w:val="24"/>
        </w:rPr>
        <w:t>a</w:t>
      </w:r>
      <w:r>
        <w:rPr>
          <w:spacing w:val="-2"/>
          <w:sz w:val="24"/>
        </w:rPr>
        <w:t xml:space="preserve"> </w:t>
      </w:r>
      <w:r>
        <w:rPr>
          <w:sz w:val="24"/>
        </w:rPr>
        <w:t>aquellas</w:t>
      </w:r>
      <w:r>
        <w:rPr>
          <w:spacing w:val="-5"/>
          <w:sz w:val="24"/>
        </w:rPr>
        <w:t xml:space="preserve"> </w:t>
      </w:r>
      <w:r>
        <w:rPr>
          <w:sz w:val="24"/>
        </w:rPr>
        <w:t>personas</w:t>
      </w:r>
      <w:r>
        <w:rPr>
          <w:spacing w:val="-5"/>
          <w:sz w:val="24"/>
        </w:rPr>
        <w:t xml:space="preserve"> </w:t>
      </w:r>
      <w:r>
        <w:rPr>
          <w:sz w:val="24"/>
        </w:rPr>
        <w:t>que</w:t>
      </w:r>
      <w:r>
        <w:rPr>
          <w:spacing w:val="-2"/>
          <w:sz w:val="24"/>
        </w:rPr>
        <w:t xml:space="preserve"> </w:t>
      </w:r>
      <w:r>
        <w:rPr>
          <w:sz w:val="24"/>
        </w:rPr>
        <w:t>estén</w:t>
      </w:r>
      <w:r>
        <w:rPr>
          <w:spacing w:val="-3"/>
          <w:sz w:val="24"/>
        </w:rPr>
        <w:t xml:space="preserve"> </w:t>
      </w:r>
      <w:r>
        <w:rPr>
          <w:sz w:val="24"/>
        </w:rPr>
        <w:t>autorizadas</w:t>
      </w:r>
      <w:r>
        <w:rPr>
          <w:spacing w:val="-5"/>
          <w:sz w:val="24"/>
        </w:rPr>
        <w:t xml:space="preserve"> </w:t>
      </w:r>
      <w:r>
        <w:rPr>
          <w:sz w:val="24"/>
        </w:rPr>
        <w:t>en</w:t>
      </w:r>
      <w:r>
        <w:rPr>
          <w:spacing w:val="-3"/>
          <w:sz w:val="24"/>
        </w:rPr>
        <w:t xml:space="preserve"> </w:t>
      </w:r>
      <w:r>
        <w:rPr>
          <w:sz w:val="24"/>
        </w:rPr>
        <w:t>la</w:t>
      </w:r>
      <w:r>
        <w:rPr>
          <w:spacing w:val="-2"/>
          <w:sz w:val="24"/>
        </w:rPr>
        <w:t xml:space="preserve"> </w:t>
      </w:r>
      <w:r>
        <w:rPr>
          <w:sz w:val="24"/>
        </w:rPr>
        <w:t>ficha</w:t>
      </w:r>
      <w:r>
        <w:rPr>
          <w:spacing w:val="-2"/>
          <w:sz w:val="24"/>
        </w:rPr>
        <w:t xml:space="preserve"> </w:t>
      </w:r>
      <w:r>
        <w:rPr>
          <w:sz w:val="24"/>
        </w:rPr>
        <w:t>de</w:t>
      </w:r>
      <w:r>
        <w:rPr>
          <w:spacing w:val="-2"/>
          <w:sz w:val="24"/>
        </w:rPr>
        <w:t xml:space="preserve"> </w:t>
      </w:r>
      <w:r>
        <w:rPr>
          <w:sz w:val="24"/>
        </w:rPr>
        <w:t>matrícula. En caso de que un familiar retirara u otra persona a la niña deberá ser informado previamente al colegio de manera personal por parte del apoderado titular.</w:t>
      </w:r>
    </w:p>
    <w:p w14:paraId="4424745A" w14:textId="77777777" w:rsidR="000466BD" w:rsidRDefault="000466BD">
      <w:pPr>
        <w:pStyle w:val="Textoindependiente"/>
      </w:pPr>
    </w:p>
    <w:p w14:paraId="45906854" w14:textId="77777777" w:rsidR="000466BD" w:rsidRDefault="000466BD">
      <w:pPr>
        <w:pStyle w:val="Textoindependiente"/>
        <w:spacing w:before="248"/>
      </w:pPr>
    </w:p>
    <w:p w14:paraId="4FFF2ADE" w14:textId="77777777" w:rsidR="000466BD" w:rsidRDefault="004136EF">
      <w:pPr>
        <w:pStyle w:val="Ttulo5"/>
        <w:numPr>
          <w:ilvl w:val="1"/>
          <w:numId w:val="37"/>
        </w:numPr>
        <w:tabs>
          <w:tab w:val="left" w:pos="1472"/>
        </w:tabs>
      </w:pPr>
      <w:r>
        <w:rPr>
          <w:spacing w:val="-2"/>
        </w:rPr>
        <w:t>Organigrama:</w:t>
      </w:r>
    </w:p>
    <w:p w14:paraId="0B1C6403" w14:textId="77777777" w:rsidR="000466BD" w:rsidRDefault="004136EF">
      <w:pPr>
        <w:pStyle w:val="Textoindependiente"/>
        <w:spacing w:before="36" w:line="278" w:lineRule="auto"/>
        <w:ind w:left="1056" w:right="1065" w:hanging="4"/>
      </w:pPr>
      <w:r>
        <w:t>Escuela</w:t>
      </w:r>
      <w:r>
        <w:rPr>
          <w:spacing w:val="-5"/>
        </w:rPr>
        <w:t xml:space="preserve"> </w:t>
      </w:r>
      <w:r>
        <w:t>España</w:t>
      </w:r>
      <w:r>
        <w:rPr>
          <w:spacing w:val="-1"/>
        </w:rPr>
        <w:t xml:space="preserve"> </w:t>
      </w:r>
      <w:r>
        <w:t>posee</w:t>
      </w:r>
      <w:r>
        <w:rPr>
          <w:spacing w:val="-1"/>
        </w:rPr>
        <w:t xml:space="preserve"> </w:t>
      </w:r>
      <w:r>
        <w:t>un</w:t>
      </w:r>
      <w:r>
        <w:rPr>
          <w:spacing w:val="-2"/>
        </w:rPr>
        <w:t xml:space="preserve"> </w:t>
      </w:r>
      <w:r>
        <w:t>orden</w:t>
      </w:r>
      <w:r>
        <w:rPr>
          <w:spacing w:val="-2"/>
        </w:rPr>
        <w:t xml:space="preserve"> </w:t>
      </w:r>
      <w:r>
        <w:t>jerárquico</w:t>
      </w:r>
      <w:r>
        <w:rPr>
          <w:spacing w:val="-7"/>
        </w:rPr>
        <w:t xml:space="preserve"> </w:t>
      </w:r>
      <w:r>
        <w:t>en</w:t>
      </w:r>
      <w:r>
        <w:rPr>
          <w:spacing w:val="-2"/>
        </w:rPr>
        <w:t xml:space="preserve"> </w:t>
      </w:r>
      <w:r>
        <w:t>cuanto</w:t>
      </w:r>
      <w:r>
        <w:rPr>
          <w:spacing w:val="-2"/>
        </w:rPr>
        <w:t xml:space="preserve"> </w:t>
      </w:r>
      <w:r>
        <w:t>a</w:t>
      </w:r>
      <w:r>
        <w:rPr>
          <w:spacing w:val="-1"/>
        </w:rPr>
        <w:t xml:space="preserve"> </w:t>
      </w:r>
      <w:r>
        <w:t>la</w:t>
      </w:r>
      <w:r>
        <w:rPr>
          <w:spacing w:val="-1"/>
        </w:rPr>
        <w:t xml:space="preserve"> </w:t>
      </w:r>
      <w:r>
        <w:t>estructura</w:t>
      </w:r>
      <w:r>
        <w:rPr>
          <w:spacing w:val="-1"/>
        </w:rPr>
        <w:t xml:space="preserve"> </w:t>
      </w:r>
      <w:r>
        <w:t>de</w:t>
      </w:r>
      <w:r>
        <w:rPr>
          <w:spacing w:val="-1"/>
        </w:rPr>
        <w:t xml:space="preserve"> </w:t>
      </w:r>
      <w:r>
        <w:t>organización</w:t>
      </w:r>
      <w:r>
        <w:rPr>
          <w:spacing w:val="-2"/>
        </w:rPr>
        <w:t xml:space="preserve"> </w:t>
      </w:r>
      <w:r>
        <w:t>de</w:t>
      </w:r>
      <w:r>
        <w:rPr>
          <w:spacing w:val="-1"/>
        </w:rPr>
        <w:t xml:space="preserve"> </w:t>
      </w:r>
      <w:r>
        <w:t>los</w:t>
      </w:r>
      <w:r>
        <w:rPr>
          <w:spacing w:val="-4"/>
        </w:rPr>
        <w:t xml:space="preserve"> </w:t>
      </w:r>
      <w:r>
        <w:t>actores que en él trabajan. Este organigrama se organiza de la siguiente manera:</w:t>
      </w:r>
    </w:p>
    <w:tbl>
      <w:tblPr>
        <w:tblStyle w:val="TableNormal"/>
        <w:tblW w:w="0" w:type="auto"/>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7"/>
        <w:gridCol w:w="4233"/>
      </w:tblGrid>
      <w:tr w:rsidR="000466BD" w14:paraId="37267F93" w14:textId="77777777">
        <w:trPr>
          <w:trHeight w:val="1182"/>
        </w:trPr>
        <w:tc>
          <w:tcPr>
            <w:tcW w:w="4237" w:type="dxa"/>
          </w:tcPr>
          <w:p w14:paraId="5B358701" w14:textId="77777777" w:rsidR="000466BD" w:rsidRDefault="004136EF">
            <w:pPr>
              <w:pStyle w:val="TableParagraph"/>
              <w:spacing w:before="102"/>
              <w:ind w:left="99"/>
            </w:pPr>
            <w:r>
              <w:rPr>
                <w:spacing w:val="-2"/>
              </w:rPr>
              <w:t>Director</w:t>
            </w:r>
          </w:p>
        </w:tc>
        <w:tc>
          <w:tcPr>
            <w:tcW w:w="4233" w:type="dxa"/>
          </w:tcPr>
          <w:p w14:paraId="2F8908E1" w14:textId="77777777" w:rsidR="000466BD" w:rsidRDefault="004136EF">
            <w:pPr>
              <w:pStyle w:val="TableParagraph"/>
              <w:spacing w:before="102"/>
              <w:ind w:left="99"/>
            </w:pPr>
            <w:r>
              <w:t>Alberto</w:t>
            </w:r>
            <w:r>
              <w:rPr>
                <w:spacing w:val="-4"/>
              </w:rPr>
              <w:t xml:space="preserve"> </w:t>
            </w:r>
            <w:r>
              <w:t>Riffo</w:t>
            </w:r>
            <w:r>
              <w:rPr>
                <w:spacing w:val="-4"/>
              </w:rPr>
              <w:t xml:space="preserve"> </w:t>
            </w:r>
            <w:r>
              <w:rPr>
                <w:spacing w:val="-2"/>
              </w:rPr>
              <w:t>Mayorga</w:t>
            </w:r>
          </w:p>
        </w:tc>
      </w:tr>
      <w:tr w:rsidR="000466BD" w14:paraId="25BE4BB7" w14:textId="77777777">
        <w:trPr>
          <w:trHeight w:val="1186"/>
        </w:trPr>
        <w:tc>
          <w:tcPr>
            <w:tcW w:w="4237" w:type="dxa"/>
          </w:tcPr>
          <w:p w14:paraId="5AF8EA17" w14:textId="77777777" w:rsidR="000466BD" w:rsidRDefault="004136EF">
            <w:pPr>
              <w:pStyle w:val="TableParagraph"/>
              <w:spacing w:before="102"/>
              <w:ind w:left="99"/>
            </w:pPr>
            <w:r>
              <w:t>Inspector</w:t>
            </w:r>
            <w:r>
              <w:rPr>
                <w:spacing w:val="-8"/>
              </w:rPr>
              <w:t xml:space="preserve"> </w:t>
            </w:r>
            <w:r>
              <w:t>General</w:t>
            </w:r>
            <w:r>
              <w:rPr>
                <w:spacing w:val="-4"/>
              </w:rPr>
              <w:t xml:space="preserve"> </w:t>
            </w:r>
            <w:r>
              <w:rPr>
                <w:spacing w:val="-2"/>
              </w:rPr>
              <w:t>(2°ciclo)</w:t>
            </w:r>
          </w:p>
        </w:tc>
        <w:tc>
          <w:tcPr>
            <w:tcW w:w="4233" w:type="dxa"/>
          </w:tcPr>
          <w:p w14:paraId="1A395D55" w14:textId="77777777" w:rsidR="000466BD" w:rsidRDefault="004136EF">
            <w:pPr>
              <w:pStyle w:val="TableParagraph"/>
              <w:spacing w:before="102"/>
              <w:ind w:left="99"/>
            </w:pPr>
            <w:r>
              <w:t>Fidel</w:t>
            </w:r>
            <w:r>
              <w:rPr>
                <w:spacing w:val="-3"/>
              </w:rPr>
              <w:t xml:space="preserve"> </w:t>
            </w:r>
            <w:r>
              <w:t>Montoya</w:t>
            </w:r>
            <w:r>
              <w:rPr>
                <w:spacing w:val="-2"/>
              </w:rPr>
              <w:t xml:space="preserve"> </w:t>
            </w:r>
            <w:r>
              <w:rPr>
                <w:spacing w:val="-4"/>
              </w:rPr>
              <w:t>Jara</w:t>
            </w:r>
          </w:p>
        </w:tc>
      </w:tr>
      <w:tr w:rsidR="000466BD" w14:paraId="61BD340E" w14:textId="77777777">
        <w:trPr>
          <w:trHeight w:val="1182"/>
        </w:trPr>
        <w:tc>
          <w:tcPr>
            <w:tcW w:w="4237" w:type="dxa"/>
          </w:tcPr>
          <w:p w14:paraId="106B6A0C" w14:textId="77777777" w:rsidR="000466BD" w:rsidRDefault="004136EF">
            <w:pPr>
              <w:pStyle w:val="TableParagraph"/>
              <w:spacing w:before="98"/>
              <w:ind w:left="99"/>
            </w:pPr>
            <w:r>
              <w:t>Inspector</w:t>
            </w:r>
            <w:r>
              <w:rPr>
                <w:spacing w:val="-6"/>
              </w:rPr>
              <w:t xml:space="preserve"> </w:t>
            </w:r>
            <w:r>
              <w:t>General</w:t>
            </w:r>
            <w:r>
              <w:rPr>
                <w:spacing w:val="-3"/>
              </w:rPr>
              <w:t xml:space="preserve"> </w:t>
            </w:r>
            <w:r>
              <w:t>(1°</w:t>
            </w:r>
            <w:r>
              <w:rPr>
                <w:spacing w:val="-4"/>
              </w:rPr>
              <w:t xml:space="preserve"> </w:t>
            </w:r>
            <w:r>
              <w:rPr>
                <w:spacing w:val="-2"/>
              </w:rPr>
              <w:t>ciclo)</w:t>
            </w:r>
          </w:p>
        </w:tc>
        <w:tc>
          <w:tcPr>
            <w:tcW w:w="4233" w:type="dxa"/>
          </w:tcPr>
          <w:p w14:paraId="03D01B8A" w14:textId="77777777" w:rsidR="000466BD" w:rsidRDefault="004136EF">
            <w:pPr>
              <w:pStyle w:val="TableParagraph"/>
              <w:spacing w:before="98"/>
              <w:ind w:left="99"/>
            </w:pPr>
            <w:r>
              <w:t>Lilian</w:t>
            </w:r>
            <w:r>
              <w:rPr>
                <w:spacing w:val="-4"/>
              </w:rPr>
              <w:t xml:space="preserve"> </w:t>
            </w:r>
            <w:r>
              <w:t>Soto</w:t>
            </w:r>
            <w:r>
              <w:rPr>
                <w:spacing w:val="-1"/>
              </w:rPr>
              <w:t xml:space="preserve"> </w:t>
            </w:r>
            <w:r>
              <w:rPr>
                <w:spacing w:val="-4"/>
              </w:rPr>
              <w:t>Muñoz</w:t>
            </w:r>
          </w:p>
        </w:tc>
      </w:tr>
      <w:tr w:rsidR="000466BD" w14:paraId="052377FA" w14:textId="77777777">
        <w:trPr>
          <w:trHeight w:val="1186"/>
        </w:trPr>
        <w:tc>
          <w:tcPr>
            <w:tcW w:w="4237" w:type="dxa"/>
          </w:tcPr>
          <w:p w14:paraId="3282DC65" w14:textId="77777777" w:rsidR="000466BD" w:rsidRDefault="004136EF">
            <w:pPr>
              <w:pStyle w:val="TableParagraph"/>
              <w:spacing w:before="98"/>
              <w:ind w:left="99"/>
            </w:pPr>
            <w:r>
              <w:lastRenderedPageBreak/>
              <w:t>Jefa</w:t>
            </w:r>
            <w:r>
              <w:rPr>
                <w:spacing w:val="-4"/>
              </w:rPr>
              <w:t xml:space="preserve"> </w:t>
            </w:r>
            <w:r>
              <w:t>de</w:t>
            </w:r>
            <w:r>
              <w:rPr>
                <w:spacing w:val="-3"/>
              </w:rPr>
              <w:t xml:space="preserve"> </w:t>
            </w:r>
            <w:r>
              <w:t>Unidad</w:t>
            </w:r>
            <w:r>
              <w:rPr>
                <w:spacing w:val="-4"/>
              </w:rPr>
              <w:t xml:space="preserve"> </w:t>
            </w:r>
            <w:proofErr w:type="gramStart"/>
            <w:r>
              <w:t xml:space="preserve">Técnico </w:t>
            </w:r>
            <w:r>
              <w:rPr>
                <w:spacing w:val="-2"/>
              </w:rPr>
              <w:t>Pedagógica</w:t>
            </w:r>
            <w:proofErr w:type="gramEnd"/>
          </w:p>
        </w:tc>
        <w:tc>
          <w:tcPr>
            <w:tcW w:w="4233" w:type="dxa"/>
          </w:tcPr>
          <w:p w14:paraId="614DEA54" w14:textId="77777777" w:rsidR="000466BD" w:rsidRDefault="004136EF">
            <w:pPr>
              <w:pStyle w:val="TableParagraph"/>
              <w:spacing w:before="98"/>
              <w:ind w:left="99"/>
            </w:pPr>
            <w:r>
              <w:t>Marcela</w:t>
            </w:r>
            <w:r>
              <w:rPr>
                <w:spacing w:val="-5"/>
              </w:rPr>
              <w:t xml:space="preserve"> </w:t>
            </w:r>
            <w:r>
              <w:t>Solis</w:t>
            </w:r>
            <w:r>
              <w:rPr>
                <w:spacing w:val="-5"/>
              </w:rPr>
              <w:t xml:space="preserve"> </w:t>
            </w:r>
            <w:r>
              <w:rPr>
                <w:spacing w:val="-2"/>
              </w:rPr>
              <w:t>Loncomilla</w:t>
            </w:r>
          </w:p>
        </w:tc>
      </w:tr>
    </w:tbl>
    <w:p w14:paraId="3CBE7508" w14:textId="77777777" w:rsidR="000466BD" w:rsidRDefault="000466BD">
      <w:pPr>
        <w:pStyle w:val="TableParagraph"/>
        <w:sectPr w:rsidR="000466BD">
          <w:pgSz w:w="12240" w:h="15840"/>
          <w:pgMar w:top="1820" w:right="360" w:bottom="1520" w:left="360" w:header="730" w:footer="1265" w:gutter="0"/>
          <w:cols w:space="720"/>
        </w:sectPr>
      </w:pPr>
    </w:p>
    <w:p w14:paraId="719C8B1F" w14:textId="77777777" w:rsidR="000466BD" w:rsidRDefault="000466BD">
      <w:pPr>
        <w:pStyle w:val="Textoindependiente"/>
        <w:rPr>
          <w:sz w:val="20"/>
        </w:rPr>
      </w:pPr>
    </w:p>
    <w:p w14:paraId="1D920E96" w14:textId="77777777" w:rsidR="000466BD" w:rsidRDefault="000466BD">
      <w:pPr>
        <w:pStyle w:val="Textoindependiente"/>
        <w:spacing w:before="96"/>
        <w:rPr>
          <w:sz w:val="20"/>
        </w:rPr>
      </w:pPr>
    </w:p>
    <w:tbl>
      <w:tblPr>
        <w:tblStyle w:val="TableNormal"/>
        <w:tblW w:w="0" w:type="auto"/>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7"/>
        <w:gridCol w:w="4233"/>
      </w:tblGrid>
      <w:tr w:rsidR="000466BD" w14:paraId="63D4D89B" w14:textId="77777777">
        <w:trPr>
          <w:trHeight w:val="1182"/>
        </w:trPr>
        <w:tc>
          <w:tcPr>
            <w:tcW w:w="4237" w:type="dxa"/>
          </w:tcPr>
          <w:p w14:paraId="074660BF" w14:textId="77777777" w:rsidR="000466BD" w:rsidRDefault="004136EF">
            <w:pPr>
              <w:pStyle w:val="TableParagraph"/>
              <w:spacing w:before="101"/>
              <w:ind w:left="99"/>
            </w:pPr>
            <w:r>
              <w:t>Encargada</w:t>
            </w:r>
            <w:r>
              <w:rPr>
                <w:spacing w:val="-6"/>
              </w:rPr>
              <w:t xml:space="preserve"> </w:t>
            </w:r>
            <w:r>
              <w:t>Convivencia</w:t>
            </w:r>
            <w:r>
              <w:rPr>
                <w:spacing w:val="-5"/>
              </w:rPr>
              <w:t xml:space="preserve"> </w:t>
            </w:r>
            <w:r>
              <w:rPr>
                <w:spacing w:val="-2"/>
              </w:rPr>
              <w:t>Escolar</w:t>
            </w:r>
          </w:p>
        </w:tc>
        <w:tc>
          <w:tcPr>
            <w:tcW w:w="4233" w:type="dxa"/>
          </w:tcPr>
          <w:p w14:paraId="31FA211B" w14:textId="77777777" w:rsidR="000466BD" w:rsidRDefault="004136EF">
            <w:pPr>
              <w:pStyle w:val="TableParagraph"/>
              <w:spacing w:before="101"/>
              <w:ind w:left="99"/>
            </w:pPr>
            <w:r>
              <w:t>Marcela</w:t>
            </w:r>
            <w:r>
              <w:rPr>
                <w:spacing w:val="-5"/>
              </w:rPr>
              <w:t xml:space="preserve"> </w:t>
            </w:r>
            <w:r>
              <w:t>Véjar</w:t>
            </w:r>
            <w:r>
              <w:rPr>
                <w:spacing w:val="-5"/>
              </w:rPr>
              <w:t xml:space="preserve"> </w:t>
            </w:r>
            <w:r>
              <w:rPr>
                <w:spacing w:val="-2"/>
              </w:rPr>
              <w:t>Sepúlveda</w:t>
            </w:r>
          </w:p>
        </w:tc>
      </w:tr>
      <w:tr w:rsidR="000466BD" w14:paraId="77475DBE" w14:textId="77777777">
        <w:trPr>
          <w:trHeight w:val="1182"/>
        </w:trPr>
        <w:tc>
          <w:tcPr>
            <w:tcW w:w="4237" w:type="dxa"/>
          </w:tcPr>
          <w:p w14:paraId="77869D4E" w14:textId="77777777" w:rsidR="000466BD" w:rsidRDefault="004136EF">
            <w:pPr>
              <w:pStyle w:val="TableParagraph"/>
              <w:spacing w:before="105"/>
              <w:ind w:left="155"/>
            </w:pPr>
            <w:r>
              <w:t>Educadora</w:t>
            </w:r>
            <w:r>
              <w:rPr>
                <w:spacing w:val="-5"/>
              </w:rPr>
              <w:t xml:space="preserve"> </w:t>
            </w:r>
            <w:proofErr w:type="spellStart"/>
            <w:r>
              <w:rPr>
                <w:spacing w:val="-2"/>
              </w:rPr>
              <w:t>Parvulos</w:t>
            </w:r>
            <w:proofErr w:type="spellEnd"/>
          </w:p>
        </w:tc>
        <w:tc>
          <w:tcPr>
            <w:tcW w:w="4233" w:type="dxa"/>
          </w:tcPr>
          <w:p w14:paraId="024DA1DD" w14:textId="77777777" w:rsidR="000466BD" w:rsidRDefault="004136EF">
            <w:pPr>
              <w:pStyle w:val="TableParagraph"/>
              <w:spacing w:before="105"/>
              <w:ind w:left="99"/>
            </w:pPr>
            <w:r>
              <w:t>María</w:t>
            </w:r>
            <w:r>
              <w:rPr>
                <w:spacing w:val="-6"/>
              </w:rPr>
              <w:t xml:space="preserve"> </w:t>
            </w:r>
            <w:r>
              <w:t>Soledad</w:t>
            </w:r>
            <w:r>
              <w:rPr>
                <w:spacing w:val="-3"/>
              </w:rPr>
              <w:t xml:space="preserve"> </w:t>
            </w:r>
            <w:r>
              <w:t>Hernández</w:t>
            </w:r>
            <w:r>
              <w:rPr>
                <w:spacing w:val="-5"/>
              </w:rPr>
              <w:t xml:space="preserve"> </w:t>
            </w:r>
            <w:r>
              <w:rPr>
                <w:spacing w:val="-2"/>
              </w:rPr>
              <w:t>Barría</w:t>
            </w:r>
          </w:p>
        </w:tc>
      </w:tr>
      <w:tr w:rsidR="000466BD" w14:paraId="05E71E22" w14:textId="77777777">
        <w:trPr>
          <w:trHeight w:val="1186"/>
        </w:trPr>
        <w:tc>
          <w:tcPr>
            <w:tcW w:w="4237" w:type="dxa"/>
          </w:tcPr>
          <w:p w14:paraId="07E446A7" w14:textId="77777777" w:rsidR="000466BD" w:rsidRDefault="004136EF">
            <w:pPr>
              <w:pStyle w:val="TableParagraph"/>
              <w:spacing w:before="105"/>
              <w:ind w:left="99"/>
            </w:pPr>
            <w:r>
              <w:t>Educadora</w:t>
            </w:r>
            <w:r>
              <w:rPr>
                <w:spacing w:val="-5"/>
              </w:rPr>
              <w:t xml:space="preserve"> </w:t>
            </w:r>
            <w:r>
              <w:rPr>
                <w:spacing w:val="-2"/>
              </w:rPr>
              <w:t>Párvulos</w:t>
            </w:r>
          </w:p>
        </w:tc>
        <w:tc>
          <w:tcPr>
            <w:tcW w:w="4233" w:type="dxa"/>
          </w:tcPr>
          <w:p w14:paraId="5B772C30" w14:textId="77777777" w:rsidR="000466BD" w:rsidRDefault="004136EF">
            <w:pPr>
              <w:pStyle w:val="TableParagraph"/>
              <w:spacing w:before="105"/>
              <w:ind w:left="99"/>
            </w:pPr>
            <w:r>
              <w:t>Mabel</w:t>
            </w:r>
            <w:r>
              <w:rPr>
                <w:spacing w:val="-5"/>
              </w:rPr>
              <w:t xml:space="preserve"> </w:t>
            </w:r>
            <w:r>
              <w:t>Berger</w:t>
            </w:r>
            <w:r>
              <w:rPr>
                <w:spacing w:val="-4"/>
              </w:rPr>
              <w:t xml:space="preserve"> </w:t>
            </w:r>
            <w:r>
              <w:rPr>
                <w:spacing w:val="-2"/>
              </w:rPr>
              <w:t>Andrade</w:t>
            </w:r>
          </w:p>
        </w:tc>
      </w:tr>
      <w:tr w:rsidR="000466BD" w14:paraId="32D065D5" w14:textId="77777777">
        <w:trPr>
          <w:trHeight w:val="1182"/>
        </w:trPr>
        <w:tc>
          <w:tcPr>
            <w:tcW w:w="4237" w:type="dxa"/>
          </w:tcPr>
          <w:p w14:paraId="0E7BB906" w14:textId="77777777" w:rsidR="000466BD" w:rsidRDefault="004136EF">
            <w:pPr>
              <w:pStyle w:val="TableParagraph"/>
              <w:spacing w:before="102"/>
              <w:ind w:left="99"/>
            </w:pPr>
            <w:r>
              <w:t>Técnico</w:t>
            </w:r>
            <w:r>
              <w:rPr>
                <w:spacing w:val="-2"/>
              </w:rPr>
              <w:t xml:space="preserve"> </w:t>
            </w:r>
            <w:r>
              <w:t>en</w:t>
            </w:r>
            <w:r>
              <w:rPr>
                <w:spacing w:val="-2"/>
              </w:rPr>
              <w:t xml:space="preserve"> párvulos</w:t>
            </w:r>
          </w:p>
        </w:tc>
        <w:tc>
          <w:tcPr>
            <w:tcW w:w="4233" w:type="dxa"/>
          </w:tcPr>
          <w:p w14:paraId="3B75D746" w14:textId="77777777" w:rsidR="000466BD" w:rsidRDefault="004136EF">
            <w:pPr>
              <w:pStyle w:val="TableParagraph"/>
              <w:spacing w:before="102"/>
              <w:ind w:left="99"/>
            </w:pPr>
            <w:r>
              <w:t>Karina</w:t>
            </w:r>
            <w:r>
              <w:rPr>
                <w:spacing w:val="-5"/>
              </w:rPr>
              <w:t xml:space="preserve"> </w:t>
            </w:r>
            <w:r>
              <w:t>Ojeda</w:t>
            </w:r>
            <w:r>
              <w:rPr>
                <w:spacing w:val="-5"/>
              </w:rPr>
              <w:t xml:space="preserve"> </w:t>
            </w:r>
            <w:r>
              <w:rPr>
                <w:spacing w:val="-2"/>
              </w:rPr>
              <w:t>Quinchalef</w:t>
            </w:r>
          </w:p>
        </w:tc>
      </w:tr>
      <w:tr w:rsidR="000466BD" w14:paraId="74E85D5C" w14:textId="77777777">
        <w:trPr>
          <w:trHeight w:val="1186"/>
        </w:trPr>
        <w:tc>
          <w:tcPr>
            <w:tcW w:w="4237" w:type="dxa"/>
          </w:tcPr>
          <w:p w14:paraId="7FDF6834" w14:textId="77777777" w:rsidR="000466BD" w:rsidRDefault="004136EF">
            <w:pPr>
              <w:pStyle w:val="TableParagraph"/>
              <w:spacing w:before="102"/>
              <w:ind w:left="99"/>
            </w:pPr>
            <w:r>
              <w:t>Técnico</w:t>
            </w:r>
            <w:r>
              <w:rPr>
                <w:spacing w:val="-2"/>
              </w:rPr>
              <w:t xml:space="preserve"> </w:t>
            </w:r>
            <w:r>
              <w:t>en</w:t>
            </w:r>
            <w:r>
              <w:rPr>
                <w:spacing w:val="-2"/>
              </w:rPr>
              <w:t xml:space="preserve"> párvulos</w:t>
            </w:r>
          </w:p>
        </w:tc>
        <w:tc>
          <w:tcPr>
            <w:tcW w:w="4233" w:type="dxa"/>
          </w:tcPr>
          <w:p w14:paraId="38AD8C33" w14:textId="77777777" w:rsidR="000466BD" w:rsidRDefault="004136EF">
            <w:pPr>
              <w:pStyle w:val="TableParagraph"/>
              <w:spacing w:before="102"/>
              <w:ind w:left="99"/>
            </w:pPr>
            <w:r>
              <w:t>Paulina</w:t>
            </w:r>
            <w:r>
              <w:rPr>
                <w:spacing w:val="-6"/>
              </w:rPr>
              <w:t xml:space="preserve"> </w:t>
            </w:r>
            <w:r>
              <w:t>Garrido</w:t>
            </w:r>
            <w:r>
              <w:rPr>
                <w:spacing w:val="-2"/>
              </w:rPr>
              <w:t xml:space="preserve"> Toledo</w:t>
            </w:r>
          </w:p>
        </w:tc>
      </w:tr>
    </w:tbl>
    <w:p w14:paraId="115294A7" w14:textId="77777777" w:rsidR="000466BD" w:rsidRDefault="004136EF">
      <w:pPr>
        <w:pStyle w:val="Ttulo4"/>
        <w:numPr>
          <w:ilvl w:val="1"/>
          <w:numId w:val="40"/>
        </w:numPr>
        <w:tabs>
          <w:tab w:val="left" w:pos="1412"/>
        </w:tabs>
        <w:spacing w:before="3"/>
      </w:pPr>
      <w:r>
        <w:t>DEBERES,</w:t>
      </w:r>
      <w:r>
        <w:rPr>
          <w:spacing w:val="-8"/>
        </w:rPr>
        <w:t xml:space="preserve"> </w:t>
      </w:r>
      <w:r>
        <w:t>FUNCIONES</w:t>
      </w:r>
      <w:r>
        <w:rPr>
          <w:spacing w:val="-4"/>
        </w:rPr>
        <w:t xml:space="preserve"> </w:t>
      </w:r>
      <w:r>
        <w:t>Y</w:t>
      </w:r>
      <w:r>
        <w:rPr>
          <w:spacing w:val="-7"/>
        </w:rPr>
        <w:t xml:space="preserve"> </w:t>
      </w:r>
      <w:r>
        <w:t>RESPONSABILIDADES</w:t>
      </w:r>
      <w:r>
        <w:rPr>
          <w:spacing w:val="-7"/>
        </w:rPr>
        <w:t xml:space="preserve"> </w:t>
      </w:r>
      <w:r>
        <w:t>DEL</w:t>
      </w:r>
      <w:r>
        <w:rPr>
          <w:spacing w:val="-5"/>
        </w:rPr>
        <w:t xml:space="preserve"> </w:t>
      </w:r>
      <w:r>
        <w:rPr>
          <w:spacing w:val="-2"/>
        </w:rPr>
        <w:t>PERSONAL</w:t>
      </w:r>
    </w:p>
    <w:p w14:paraId="281D7275" w14:textId="77777777" w:rsidR="000466BD" w:rsidRDefault="004136EF">
      <w:pPr>
        <w:spacing w:line="274" w:lineRule="exact"/>
        <w:ind w:left="1052"/>
        <w:rPr>
          <w:b/>
          <w:sz w:val="24"/>
        </w:rPr>
      </w:pPr>
      <w:r>
        <w:rPr>
          <w:b/>
          <w:sz w:val="24"/>
        </w:rPr>
        <w:t>3.4.I.</w:t>
      </w:r>
      <w:r>
        <w:rPr>
          <w:b/>
          <w:spacing w:val="-4"/>
          <w:sz w:val="24"/>
        </w:rPr>
        <w:t xml:space="preserve"> </w:t>
      </w:r>
      <w:r>
        <w:rPr>
          <w:b/>
          <w:sz w:val="24"/>
        </w:rPr>
        <w:t>DEL</w:t>
      </w:r>
      <w:r>
        <w:rPr>
          <w:b/>
          <w:spacing w:val="-4"/>
          <w:sz w:val="24"/>
        </w:rPr>
        <w:t xml:space="preserve"> </w:t>
      </w:r>
      <w:r>
        <w:rPr>
          <w:b/>
          <w:spacing w:val="-2"/>
          <w:sz w:val="24"/>
        </w:rPr>
        <w:t>DIRECTOR:</w:t>
      </w:r>
    </w:p>
    <w:p w14:paraId="0CBCB74B" w14:textId="77777777" w:rsidR="000466BD" w:rsidRDefault="004136EF">
      <w:pPr>
        <w:pStyle w:val="Textoindependiente"/>
        <w:spacing w:line="274" w:lineRule="exact"/>
        <w:ind w:left="1052"/>
      </w:pPr>
      <w:r>
        <w:t>3.4.1.1.-</w:t>
      </w:r>
      <w:r>
        <w:rPr>
          <w:spacing w:val="-3"/>
        </w:rPr>
        <w:t xml:space="preserve"> </w:t>
      </w:r>
      <w:r>
        <w:t>Dirigir</w:t>
      </w:r>
      <w:r>
        <w:rPr>
          <w:spacing w:val="-1"/>
        </w:rPr>
        <w:t xml:space="preserve"> </w:t>
      </w:r>
      <w:r>
        <w:t>y</w:t>
      </w:r>
      <w:r>
        <w:rPr>
          <w:spacing w:val="-1"/>
        </w:rPr>
        <w:t xml:space="preserve"> </w:t>
      </w:r>
      <w:r>
        <w:t>controlar</w:t>
      </w:r>
      <w:r>
        <w:rPr>
          <w:spacing w:val="-5"/>
        </w:rPr>
        <w:t xml:space="preserve"> </w:t>
      </w:r>
      <w:r>
        <w:t>el funcionamiento</w:t>
      </w:r>
      <w:r>
        <w:rPr>
          <w:spacing w:val="-1"/>
        </w:rPr>
        <w:t xml:space="preserve"> </w:t>
      </w:r>
      <w:r>
        <w:t>de la</w:t>
      </w:r>
      <w:r>
        <w:rPr>
          <w:spacing w:val="1"/>
        </w:rPr>
        <w:t xml:space="preserve"> </w:t>
      </w:r>
      <w:r>
        <w:rPr>
          <w:spacing w:val="-2"/>
        </w:rPr>
        <w:t>escuela.</w:t>
      </w:r>
    </w:p>
    <w:p w14:paraId="3ED061FB" w14:textId="77777777" w:rsidR="000466BD" w:rsidRDefault="004136EF">
      <w:pPr>
        <w:pStyle w:val="Textoindependiente"/>
        <w:spacing w:before="1"/>
        <w:ind w:left="1056" w:right="1065" w:hanging="4"/>
      </w:pPr>
      <w:r>
        <w:t>3.4.1.2.-</w:t>
      </w:r>
      <w:r>
        <w:rPr>
          <w:spacing w:val="30"/>
        </w:rPr>
        <w:t xml:space="preserve"> </w:t>
      </w:r>
      <w:r>
        <w:t>Orientar</w:t>
      </w:r>
      <w:r>
        <w:rPr>
          <w:spacing w:val="29"/>
        </w:rPr>
        <w:t xml:space="preserve"> </w:t>
      </w:r>
      <w:r>
        <w:t>y</w:t>
      </w:r>
      <w:r>
        <w:rPr>
          <w:spacing w:val="29"/>
        </w:rPr>
        <w:t xml:space="preserve"> </w:t>
      </w:r>
      <w:r>
        <w:t>controlar</w:t>
      </w:r>
      <w:r>
        <w:rPr>
          <w:spacing w:val="29"/>
        </w:rPr>
        <w:t xml:space="preserve"> </w:t>
      </w:r>
      <w:r>
        <w:t>la</w:t>
      </w:r>
      <w:r>
        <w:rPr>
          <w:spacing w:val="30"/>
        </w:rPr>
        <w:t xml:space="preserve"> </w:t>
      </w:r>
      <w:r>
        <w:t>óptima</w:t>
      </w:r>
      <w:r>
        <w:rPr>
          <w:spacing w:val="30"/>
        </w:rPr>
        <w:t xml:space="preserve"> </w:t>
      </w:r>
      <w:r>
        <w:t>implementación</w:t>
      </w:r>
      <w:r>
        <w:rPr>
          <w:spacing w:val="29"/>
        </w:rPr>
        <w:t xml:space="preserve"> </w:t>
      </w:r>
      <w:r>
        <w:t>del</w:t>
      </w:r>
      <w:r>
        <w:rPr>
          <w:spacing w:val="30"/>
        </w:rPr>
        <w:t xml:space="preserve"> </w:t>
      </w:r>
      <w:r>
        <w:t>modelo</w:t>
      </w:r>
      <w:r>
        <w:rPr>
          <w:spacing w:val="29"/>
        </w:rPr>
        <w:t xml:space="preserve"> </w:t>
      </w:r>
      <w:r>
        <w:t>curricular</w:t>
      </w:r>
      <w:r>
        <w:rPr>
          <w:spacing w:val="29"/>
        </w:rPr>
        <w:t xml:space="preserve"> </w:t>
      </w:r>
      <w:r>
        <w:t>adoptado</w:t>
      </w:r>
      <w:r>
        <w:rPr>
          <w:spacing w:val="29"/>
        </w:rPr>
        <w:t xml:space="preserve"> </w:t>
      </w:r>
      <w:r>
        <w:t>por</w:t>
      </w:r>
      <w:r>
        <w:rPr>
          <w:spacing w:val="29"/>
        </w:rPr>
        <w:t xml:space="preserve"> </w:t>
      </w:r>
      <w:r>
        <w:t xml:space="preserve">la </w:t>
      </w:r>
      <w:r>
        <w:rPr>
          <w:spacing w:val="-2"/>
        </w:rPr>
        <w:t>escuela.</w:t>
      </w:r>
    </w:p>
    <w:p w14:paraId="5B4BBAB1" w14:textId="77777777" w:rsidR="000466BD" w:rsidRDefault="004136EF">
      <w:pPr>
        <w:pStyle w:val="Textoindependiente"/>
        <w:ind w:left="1052"/>
      </w:pPr>
      <w:r>
        <w:t>3.4.1.3.-</w:t>
      </w:r>
      <w:r>
        <w:rPr>
          <w:spacing w:val="-1"/>
        </w:rPr>
        <w:t xml:space="preserve"> </w:t>
      </w:r>
      <w:r>
        <w:t>Supervisar</w:t>
      </w:r>
      <w:r>
        <w:rPr>
          <w:spacing w:val="-1"/>
        </w:rPr>
        <w:t xml:space="preserve"> </w:t>
      </w:r>
      <w:r>
        <w:t>el buen</w:t>
      </w:r>
      <w:r>
        <w:rPr>
          <w:spacing w:val="-1"/>
        </w:rPr>
        <w:t xml:space="preserve"> </w:t>
      </w:r>
      <w:r>
        <w:t>desempeño de</w:t>
      </w:r>
      <w:r>
        <w:rPr>
          <w:spacing w:val="-4"/>
        </w:rPr>
        <w:t xml:space="preserve"> </w:t>
      </w:r>
      <w:r>
        <w:t>todo</w:t>
      </w:r>
      <w:r>
        <w:rPr>
          <w:spacing w:val="-1"/>
        </w:rPr>
        <w:t xml:space="preserve"> </w:t>
      </w:r>
      <w:r>
        <w:t>el</w:t>
      </w:r>
      <w:r>
        <w:rPr>
          <w:spacing w:val="1"/>
        </w:rPr>
        <w:t xml:space="preserve"> </w:t>
      </w:r>
      <w:r>
        <w:rPr>
          <w:spacing w:val="-2"/>
        </w:rPr>
        <w:t>personal.</w:t>
      </w:r>
    </w:p>
    <w:p w14:paraId="0345F058" w14:textId="77777777" w:rsidR="000466BD" w:rsidRDefault="004136EF">
      <w:pPr>
        <w:pStyle w:val="Textoindependiente"/>
        <w:ind w:left="1052" w:right="2097"/>
      </w:pPr>
      <w:r>
        <w:t>3.4.1.4.-</w:t>
      </w:r>
      <w:r>
        <w:rPr>
          <w:spacing w:val="-5"/>
        </w:rPr>
        <w:t xml:space="preserve"> </w:t>
      </w:r>
      <w:r>
        <w:t>Mantener</w:t>
      </w:r>
      <w:r>
        <w:rPr>
          <w:spacing w:val="-5"/>
        </w:rPr>
        <w:t xml:space="preserve"> </w:t>
      </w:r>
      <w:r>
        <w:t>al</w:t>
      </w:r>
      <w:r>
        <w:rPr>
          <w:spacing w:val="-4"/>
        </w:rPr>
        <w:t xml:space="preserve"> </w:t>
      </w:r>
      <w:r>
        <w:t>día</w:t>
      </w:r>
      <w:r>
        <w:rPr>
          <w:spacing w:val="-4"/>
        </w:rPr>
        <w:t xml:space="preserve"> </w:t>
      </w:r>
      <w:r>
        <w:t>la</w:t>
      </w:r>
      <w:r>
        <w:rPr>
          <w:spacing w:val="-4"/>
        </w:rPr>
        <w:t xml:space="preserve"> </w:t>
      </w:r>
      <w:r>
        <w:t>documentación</w:t>
      </w:r>
      <w:r>
        <w:rPr>
          <w:spacing w:val="-5"/>
        </w:rPr>
        <w:t xml:space="preserve"> </w:t>
      </w:r>
      <w:r>
        <w:t>dispuesta</w:t>
      </w:r>
      <w:r>
        <w:rPr>
          <w:spacing w:val="-4"/>
        </w:rPr>
        <w:t xml:space="preserve"> </w:t>
      </w:r>
      <w:r>
        <w:t>y</w:t>
      </w:r>
      <w:r>
        <w:rPr>
          <w:spacing w:val="-5"/>
        </w:rPr>
        <w:t xml:space="preserve"> </w:t>
      </w:r>
      <w:r>
        <w:t>exigida</w:t>
      </w:r>
      <w:r>
        <w:rPr>
          <w:spacing w:val="-4"/>
        </w:rPr>
        <w:t xml:space="preserve"> </w:t>
      </w:r>
      <w:r>
        <w:t>para</w:t>
      </w:r>
      <w:r>
        <w:rPr>
          <w:spacing w:val="-4"/>
        </w:rPr>
        <w:t xml:space="preserve"> </w:t>
      </w:r>
      <w:r>
        <w:t>el</w:t>
      </w:r>
      <w:r>
        <w:rPr>
          <w:spacing w:val="-4"/>
        </w:rPr>
        <w:t xml:space="preserve"> </w:t>
      </w:r>
      <w:r>
        <w:t>nivel</w:t>
      </w:r>
      <w:r>
        <w:rPr>
          <w:spacing w:val="-4"/>
        </w:rPr>
        <w:t xml:space="preserve"> </w:t>
      </w:r>
      <w:r>
        <w:t>parvulario. 3.4.1.5.- Velar por el cumplimiento de los objetivos propuestos.</w:t>
      </w:r>
    </w:p>
    <w:p w14:paraId="2D2223DB" w14:textId="77777777" w:rsidR="000466BD" w:rsidRDefault="004136EF">
      <w:pPr>
        <w:pStyle w:val="Textoindependiente"/>
        <w:ind w:left="1052" w:right="4016"/>
      </w:pPr>
      <w:r>
        <w:t>3.4.1.6.-</w:t>
      </w:r>
      <w:r>
        <w:rPr>
          <w:spacing w:val="-3"/>
        </w:rPr>
        <w:t xml:space="preserve"> </w:t>
      </w:r>
      <w:r>
        <w:t>Dar</w:t>
      </w:r>
      <w:r>
        <w:rPr>
          <w:spacing w:val="-3"/>
        </w:rPr>
        <w:t xml:space="preserve"> </w:t>
      </w:r>
      <w:r>
        <w:t>a</w:t>
      </w:r>
      <w:r>
        <w:rPr>
          <w:spacing w:val="-2"/>
        </w:rPr>
        <w:t xml:space="preserve"> </w:t>
      </w:r>
      <w:r>
        <w:t>conocer</w:t>
      </w:r>
      <w:r>
        <w:rPr>
          <w:spacing w:val="-3"/>
        </w:rPr>
        <w:t xml:space="preserve"> </w:t>
      </w:r>
      <w:r>
        <w:t>a</w:t>
      </w:r>
      <w:r>
        <w:rPr>
          <w:spacing w:val="-2"/>
        </w:rPr>
        <w:t xml:space="preserve"> </w:t>
      </w:r>
      <w:r>
        <w:t>los</w:t>
      </w:r>
      <w:r>
        <w:rPr>
          <w:spacing w:val="-5"/>
        </w:rPr>
        <w:t xml:space="preserve"> </w:t>
      </w:r>
      <w:r>
        <w:t>padres</w:t>
      </w:r>
      <w:r>
        <w:rPr>
          <w:spacing w:val="-5"/>
        </w:rPr>
        <w:t xml:space="preserve"> </w:t>
      </w:r>
      <w:r>
        <w:t>las</w:t>
      </w:r>
      <w:r>
        <w:rPr>
          <w:spacing w:val="-5"/>
        </w:rPr>
        <w:t xml:space="preserve"> </w:t>
      </w:r>
      <w:r>
        <w:t>líneas</w:t>
      </w:r>
      <w:r>
        <w:rPr>
          <w:spacing w:val="-5"/>
        </w:rPr>
        <w:t xml:space="preserve"> </w:t>
      </w:r>
      <w:r>
        <w:t>generales</w:t>
      </w:r>
      <w:r>
        <w:rPr>
          <w:spacing w:val="-5"/>
        </w:rPr>
        <w:t xml:space="preserve"> </w:t>
      </w:r>
      <w:r>
        <w:t>del</w:t>
      </w:r>
      <w:r>
        <w:rPr>
          <w:spacing w:val="-2"/>
        </w:rPr>
        <w:t xml:space="preserve"> </w:t>
      </w:r>
      <w:r>
        <w:t>trabajo. 3.4.1.7.-Realizar reuniones técnicas con el personal.</w:t>
      </w:r>
    </w:p>
    <w:p w14:paraId="11C651C5" w14:textId="77777777" w:rsidR="000466BD" w:rsidRDefault="004136EF">
      <w:pPr>
        <w:pStyle w:val="Textoindependiente"/>
        <w:ind w:left="1052"/>
      </w:pPr>
      <w:r>
        <w:t>3.4.1.8.-</w:t>
      </w:r>
      <w:r>
        <w:rPr>
          <w:spacing w:val="-2"/>
        </w:rPr>
        <w:t xml:space="preserve"> </w:t>
      </w:r>
      <w:r>
        <w:t>Supervisar</w:t>
      </w:r>
      <w:r>
        <w:rPr>
          <w:spacing w:val="-1"/>
        </w:rPr>
        <w:t xml:space="preserve"> </w:t>
      </w:r>
      <w:r>
        <w:t>el buen</w:t>
      </w:r>
      <w:r>
        <w:rPr>
          <w:spacing w:val="-1"/>
        </w:rPr>
        <w:t xml:space="preserve"> </w:t>
      </w:r>
      <w:r>
        <w:t>funcionamiento</w:t>
      </w:r>
      <w:r>
        <w:rPr>
          <w:spacing w:val="-1"/>
        </w:rPr>
        <w:t xml:space="preserve"> </w:t>
      </w:r>
      <w:r>
        <w:t>del Jardín</w:t>
      </w:r>
      <w:r>
        <w:rPr>
          <w:spacing w:val="-1"/>
        </w:rPr>
        <w:t xml:space="preserve"> </w:t>
      </w:r>
      <w:r>
        <w:t>Infantil</w:t>
      </w:r>
      <w:r>
        <w:rPr>
          <w:spacing w:val="-5"/>
        </w:rPr>
        <w:t xml:space="preserve"> </w:t>
      </w:r>
      <w:r>
        <w:t>en</w:t>
      </w:r>
      <w:r>
        <w:rPr>
          <w:spacing w:val="-1"/>
        </w:rPr>
        <w:t xml:space="preserve"> </w:t>
      </w:r>
      <w:r>
        <w:rPr>
          <w:spacing w:val="-2"/>
        </w:rPr>
        <w:t>general.</w:t>
      </w:r>
    </w:p>
    <w:p w14:paraId="003BA872" w14:textId="77777777" w:rsidR="000466BD" w:rsidRDefault="004136EF">
      <w:pPr>
        <w:pStyle w:val="Textoindependiente"/>
        <w:ind w:left="1056" w:right="1065" w:hanging="4"/>
      </w:pPr>
      <w:r>
        <w:t>3.4.1.9.-</w:t>
      </w:r>
      <w:r>
        <w:rPr>
          <w:spacing w:val="-6"/>
        </w:rPr>
        <w:t xml:space="preserve"> </w:t>
      </w:r>
      <w:r>
        <w:t>Integrar</w:t>
      </w:r>
      <w:r>
        <w:rPr>
          <w:spacing w:val="-6"/>
        </w:rPr>
        <w:t xml:space="preserve"> </w:t>
      </w:r>
      <w:r>
        <w:t>el</w:t>
      </w:r>
      <w:r>
        <w:rPr>
          <w:spacing w:val="-6"/>
        </w:rPr>
        <w:t xml:space="preserve"> </w:t>
      </w:r>
      <w:r>
        <w:t>Consejo</w:t>
      </w:r>
      <w:r>
        <w:rPr>
          <w:spacing w:val="-7"/>
        </w:rPr>
        <w:t xml:space="preserve"> </w:t>
      </w:r>
      <w:r>
        <w:t>Escolar,</w:t>
      </w:r>
      <w:r>
        <w:rPr>
          <w:spacing w:val="-6"/>
        </w:rPr>
        <w:t xml:space="preserve"> </w:t>
      </w:r>
      <w:r>
        <w:t>el</w:t>
      </w:r>
      <w:r>
        <w:rPr>
          <w:spacing w:val="-6"/>
        </w:rPr>
        <w:t xml:space="preserve"> </w:t>
      </w:r>
      <w:r>
        <w:t>Comité</w:t>
      </w:r>
      <w:r>
        <w:rPr>
          <w:spacing w:val="-5"/>
        </w:rPr>
        <w:t xml:space="preserve"> </w:t>
      </w:r>
      <w:r>
        <w:t>de</w:t>
      </w:r>
      <w:r>
        <w:rPr>
          <w:spacing w:val="-5"/>
        </w:rPr>
        <w:t xml:space="preserve"> </w:t>
      </w:r>
      <w:r>
        <w:t>Seguridad</w:t>
      </w:r>
      <w:r>
        <w:rPr>
          <w:spacing w:val="-7"/>
        </w:rPr>
        <w:t xml:space="preserve"> </w:t>
      </w:r>
      <w:r>
        <w:t>y</w:t>
      </w:r>
      <w:r>
        <w:rPr>
          <w:spacing w:val="-7"/>
        </w:rPr>
        <w:t xml:space="preserve"> </w:t>
      </w:r>
      <w:r>
        <w:t>el</w:t>
      </w:r>
      <w:r>
        <w:rPr>
          <w:spacing w:val="-6"/>
        </w:rPr>
        <w:t xml:space="preserve"> </w:t>
      </w:r>
      <w:r>
        <w:t>Comité</w:t>
      </w:r>
      <w:r>
        <w:rPr>
          <w:spacing w:val="-5"/>
        </w:rPr>
        <w:t xml:space="preserve"> </w:t>
      </w:r>
      <w:r>
        <w:t>de</w:t>
      </w:r>
      <w:r>
        <w:rPr>
          <w:spacing w:val="-5"/>
        </w:rPr>
        <w:t xml:space="preserve"> </w:t>
      </w:r>
      <w:r>
        <w:t>sana</w:t>
      </w:r>
      <w:r>
        <w:rPr>
          <w:spacing w:val="-5"/>
        </w:rPr>
        <w:t xml:space="preserve"> </w:t>
      </w:r>
      <w:r>
        <w:t>Convivencia</w:t>
      </w:r>
      <w:r>
        <w:rPr>
          <w:spacing w:val="-5"/>
        </w:rPr>
        <w:t xml:space="preserve"> </w:t>
      </w:r>
      <w:r>
        <w:t xml:space="preserve">del </w:t>
      </w:r>
      <w:r>
        <w:rPr>
          <w:spacing w:val="-2"/>
        </w:rPr>
        <w:t>establecimiento.</w:t>
      </w:r>
    </w:p>
    <w:p w14:paraId="0BB9C188" w14:textId="77777777" w:rsidR="000466BD" w:rsidRDefault="000466BD">
      <w:pPr>
        <w:pStyle w:val="Textoindependiente"/>
        <w:spacing w:before="4"/>
      </w:pPr>
    </w:p>
    <w:p w14:paraId="70424703" w14:textId="77777777" w:rsidR="000466BD" w:rsidRDefault="004136EF">
      <w:pPr>
        <w:spacing w:before="1"/>
        <w:ind w:left="1052"/>
        <w:rPr>
          <w:b/>
          <w:sz w:val="24"/>
        </w:rPr>
      </w:pPr>
      <w:r>
        <w:rPr>
          <w:sz w:val="24"/>
        </w:rPr>
        <w:t>IV.4.2.</w:t>
      </w:r>
      <w:r>
        <w:rPr>
          <w:spacing w:val="-11"/>
          <w:sz w:val="24"/>
        </w:rPr>
        <w:t xml:space="preserve"> </w:t>
      </w:r>
      <w:r>
        <w:rPr>
          <w:b/>
          <w:sz w:val="24"/>
        </w:rPr>
        <w:t>DE</w:t>
      </w:r>
      <w:r>
        <w:rPr>
          <w:b/>
          <w:spacing w:val="-2"/>
          <w:sz w:val="24"/>
        </w:rPr>
        <w:t xml:space="preserve"> </w:t>
      </w:r>
      <w:r>
        <w:rPr>
          <w:b/>
          <w:sz w:val="24"/>
        </w:rPr>
        <w:t>LA</w:t>
      </w:r>
      <w:r>
        <w:rPr>
          <w:b/>
          <w:spacing w:val="-5"/>
          <w:sz w:val="24"/>
        </w:rPr>
        <w:t xml:space="preserve"> </w:t>
      </w:r>
      <w:r>
        <w:rPr>
          <w:b/>
          <w:sz w:val="24"/>
        </w:rPr>
        <w:t>EDUCADORA</w:t>
      </w:r>
      <w:r>
        <w:rPr>
          <w:b/>
          <w:spacing w:val="-4"/>
          <w:sz w:val="24"/>
        </w:rPr>
        <w:t xml:space="preserve"> </w:t>
      </w:r>
      <w:r>
        <w:rPr>
          <w:b/>
          <w:sz w:val="24"/>
        </w:rPr>
        <w:t>DEL</w:t>
      </w:r>
      <w:r>
        <w:rPr>
          <w:b/>
          <w:spacing w:val="-2"/>
          <w:sz w:val="24"/>
        </w:rPr>
        <w:t xml:space="preserve"> NIVEL:</w:t>
      </w:r>
    </w:p>
    <w:p w14:paraId="39AB26AE" w14:textId="77777777" w:rsidR="000466BD" w:rsidRDefault="004136EF">
      <w:pPr>
        <w:pStyle w:val="Textoindependiente"/>
        <w:spacing w:before="272"/>
        <w:ind w:left="1052"/>
        <w:jc w:val="both"/>
      </w:pPr>
      <w:r>
        <w:t>3.4.2.1.-</w:t>
      </w:r>
      <w:r>
        <w:rPr>
          <w:spacing w:val="-1"/>
        </w:rPr>
        <w:t xml:space="preserve"> </w:t>
      </w:r>
      <w:r>
        <w:t>Confeccionar y</w:t>
      </w:r>
      <w:r>
        <w:rPr>
          <w:spacing w:val="-1"/>
        </w:rPr>
        <w:t xml:space="preserve"> </w:t>
      </w:r>
      <w:r>
        <w:t>llevar</w:t>
      </w:r>
      <w:r>
        <w:rPr>
          <w:spacing w:val="-4"/>
        </w:rPr>
        <w:t xml:space="preserve"> </w:t>
      </w:r>
      <w:r>
        <w:t>al día</w:t>
      </w:r>
      <w:r>
        <w:rPr>
          <w:spacing w:val="1"/>
        </w:rPr>
        <w:t xml:space="preserve"> </w:t>
      </w:r>
      <w:r>
        <w:t>un</w:t>
      </w:r>
      <w:r>
        <w:rPr>
          <w:spacing w:val="-1"/>
        </w:rPr>
        <w:t xml:space="preserve"> </w:t>
      </w:r>
      <w:r>
        <w:t>cuaderno de</w:t>
      </w:r>
      <w:r>
        <w:rPr>
          <w:spacing w:val="1"/>
        </w:rPr>
        <w:t xml:space="preserve"> </w:t>
      </w:r>
      <w:r>
        <w:rPr>
          <w:spacing w:val="-2"/>
        </w:rPr>
        <w:t>vida.</w:t>
      </w:r>
    </w:p>
    <w:p w14:paraId="75F7C1CA" w14:textId="77777777" w:rsidR="000466BD" w:rsidRDefault="004136EF">
      <w:pPr>
        <w:pStyle w:val="Textoindependiente"/>
        <w:ind w:left="1056" w:right="1067" w:hanging="4"/>
        <w:jc w:val="both"/>
      </w:pPr>
      <w:r>
        <w:t xml:space="preserve">3.4.2.2- La educadora es responsable directa de la educación de los párvulos y desempeño profesional del asistente técnico parvulario y del técnico en educación especial de párvulos a su </w:t>
      </w:r>
      <w:r>
        <w:rPr>
          <w:spacing w:val="-2"/>
        </w:rPr>
        <w:t>cargo.</w:t>
      </w:r>
    </w:p>
    <w:p w14:paraId="3CD267C1" w14:textId="77777777" w:rsidR="000466BD" w:rsidRDefault="000466BD">
      <w:pPr>
        <w:pStyle w:val="Textoindependiente"/>
        <w:jc w:val="both"/>
        <w:sectPr w:rsidR="000466BD">
          <w:pgSz w:w="12240" w:h="15840"/>
          <w:pgMar w:top="1820" w:right="360" w:bottom="1520" w:left="360" w:header="730" w:footer="1265" w:gutter="0"/>
          <w:cols w:space="720"/>
        </w:sectPr>
      </w:pPr>
    </w:p>
    <w:p w14:paraId="6EE33D3D" w14:textId="77777777" w:rsidR="000466BD" w:rsidRDefault="000466BD">
      <w:pPr>
        <w:pStyle w:val="Textoindependiente"/>
      </w:pPr>
    </w:p>
    <w:p w14:paraId="1EB13D1B" w14:textId="77777777" w:rsidR="000466BD" w:rsidRDefault="000466BD">
      <w:pPr>
        <w:pStyle w:val="Textoindependiente"/>
        <w:spacing w:before="4"/>
      </w:pPr>
    </w:p>
    <w:p w14:paraId="1081F6AC" w14:textId="77777777" w:rsidR="000466BD" w:rsidRDefault="004136EF">
      <w:pPr>
        <w:pStyle w:val="Textoindependiente"/>
        <w:ind w:left="1056" w:right="1068" w:hanging="4"/>
        <w:jc w:val="both"/>
      </w:pPr>
      <w:r>
        <w:t>3.4.2.3- La educadora debe confeccionar su panorama de grupo, recolectar documentos e información de cada párvulo (Ficha).</w:t>
      </w:r>
    </w:p>
    <w:p w14:paraId="64E0F15C" w14:textId="77777777" w:rsidR="000466BD" w:rsidRDefault="004136EF">
      <w:pPr>
        <w:pStyle w:val="Textoindependiente"/>
        <w:spacing w:before="1"/>
        <w:ind w:left="1056" w:right="1065" w:hanging="4"/>
        <w:jc w:val="both"/>
      </w:pPr>
      <w:r>
        <w:t>3.4.2.4- La</w:t>
      </w:r>
      <w:r>
        <w:rPr>
          <w:spacing w:val="-2"/>
        </w:rPr>
        <w:t xml:space="preserve"> </w:t>
      </w:r>
      <w:r>
        <w:t>educadora debe</w:t>
      </w:r>
      <w:r>
        <w:rPr>
          <w:spacing w:val="-2"/>
        </w:rPr>
        <w:t xml:space="preserve"> </w:t>
      </w:r>
      <w:r>
        <w:t>mantener</w:t>
      </w:r>
      <w:r>
        <w:rPr>
          <w:spacing w:val="-3"/>
        </w:rPr>
        <w:t xml:space="preserve"> </w:t>
      </w:r>
      <w:r>
        <w:t>una</w:t>
      </w:r>
      <w:r>
        <w:rPr>
          <w:spacing w:val="-2"/>
        </w:rPr>
        <w:t xml:space="preserve"> </w:t>
      </w:r>
      <w:r>
        <w:t>relación directa</w:t>
      </w:r>
      <w:r>
        <w:rPr>
          <w:spacing w:val="-2"/>
        </w:rPr>
        <w:t xml:space="preserve"> </w:t>
      </w:r>
      <w:r>
        <w:t>con los</w:t>
      </w:r>
      <w:r>
        <w:rPr>
          <w:spacing w:val="-1"/>
        </w:rPr>
        <w:t xml:space="preserve"> </w:t>
      </w:r>
      <w:r>
        <w:t>padres</w:t>
      </w:r>
      <w:r>
        <w:rPr>
          <w:spacing w:val="-1"/>
        </w:rPr>
        <w:t xml:space="preserve"> </w:t>
      </w:r>
      <w:r>
        <w:t>y</w:t>
      </w:r>
      <w:r>
        <w:rPr>
          <w:spacing w:val="-4"/>
        </w:rPr>
        <w:t xml:space="preserve"> </w:t>
      </w:r>
      <w:r>
        <w:t>apoderados</w:t>
      </w:r>
      <w:r>
        <w:rPr>
          <w:spacing w:val="-1"/>
        </w:rPr>
        <w:t xml:space="preserve"> </w:t>
      </w:r>
      <w:r>
        <w:t>a través</w:t>
      </w:r>
      <w:r>
        <w:rPr>
          <w:spacing w:val="-1"/>
        </w:rPr>
        <w:t xml:space="preserve"> </w:t>
      </w:r>
      <w:r>
        <w:t>de reuniones programadas o en entrevistas personales.</w:t>
      </w:r>
    </w:p>
    <w:p w14:paraId="24983E33" w14:textId="77777777" w:rsidR="000466BD" w:rsidRDefault="004136EF">
      <w:pPr>
        <w:pStyle w:val="Textoindependiente"/>
        <w:ind w:left="1056" w:right="1068" w:hanging="4"/>
        <w:jc w:val="both"/>
      </w:pPr>
      <w:r>
        <w:t>3.4.2.5- La</w:t>
      </w:r>
      <w:r>
        <w:rPr>
          <w:spacing w:val="-2"/>
        </w:rPr>
        <w:t xml:space="preserve"> </w:t>
      </w:r>
      <w:r>
        <w:t>Educadora debe</w:t>
      </w:r>
      <w:r>
        <w:rPr>
          <w:spacing w:val="-2"/>
        </w:rPr>
        <w:t xml:space="preserve"> </w:t>
      </w:r>
      <w:r>
        <w:t>mantener</w:t>
      </w:r>
      <w:r>
        <w:rPr>
          <w:spacing w:val="-3"/>
        </w:rPr>
        <w:t xml:space="preserve"> </w:t>
      </w:r>
      <w:r>
        <w:t>informado al director de</w:t>
      </w:r>
      <w:r>
        <w:rPr>
          <w:spacing w:val="-2"/>
        </w:rPr>
        <w:t xml:space="preserve"> </w:t>
      </w:r>
      <w:r>
        <w:t>la</w:t>
      </w:r>
      <w:r>
        <w:rPr>
          <w:spacing w:val="-2"/>
        </w:rPr>
        <w:t xml:space="preserve"> </w:t>
      </w:r>
      <w:r>
        <w:t>escuela</w:t>
      </w:r>
      <w:r>
        <w:rPr>
          <w:spacing w:val="-2"/>
        </w:rPr>
        <w:t xml:space="preserve"> </w:t>
      </w:r>
      <w:r>
        <w:t>de</w:t>
      </w:r>
      <w:r>
        <w:rPr>
          <w:spacing w:val="-2"/>
        </w:rPr>
        <w:t xml:space="preserve"> </w:t>
      </w:r>
      <w:r>
        <w:t>las</w:t>
      </w:r>
      <w:r>
        <w:rPr>
          <w:spacing w:val="-1"/>
        </w:rPr>
        <w:t xml:space="preserve"> </w:t>
      </w:r>
      <w:r>
        <w:t>necesidades</w:t>
      </w:r>
      <w:r>
        <w:rPr>
          <w:spacing w:val="-1"/>
        </w:rPr>
        <w:t xml:space="preserve"> </w:t>
      </w:r>
      <w:r>
        <w:t>de</w:t>
      </w:r>
      <w:r>
        <w:rPr>
          <w:spacing w:val="-2"/>
        </w:rPr>
        <w:t xml:space="preserve"> </w:t>
      </w:r>
      <w:r>
        <w:t>su asistente, grupo de párvulos y sala de actividades.</w:t>
      </w:r>
    </w:p>
    <w:p w14:paraId="7F96F3F4" w14:textId="77777777" w:rsidR="000466BD" w:rsidRDefault="004136EF">
      <w:pPr>
        <w:pStyle w:val="Textoindependiente"/>
        <w:ind w:left="1052" w:right="1066"/>
        <w:jc w:val="both"/>
      </w:pPr>
      <w:r>
        <w:t>3.4.2.6- La educadora debe planificar y realizar personalmente las actividades diarias de su nivel. 3.4.2.7- La Educadora debe llevar a cabo el diagnóstico y evaluación de los párvulos de su nivel, siendo esta de su exclusiva responsabilidad.</w:t>
      </w:r>
    </w:p>
    <w:p w14:paraId="5D19D824" w14:textId="77777777" w:rsidR="000466BD" w:rsidRDefault="000466BD">
      <w:pPr>
        <w:pStyle w:val="Textoindependiente"/>
        <w:spacing w:before="4"/>
      </w:pPr>
    </w:p>
    <w:p w14:paraId="4385CAB3" w14:textId="77777777" w:rsidR="000466BD" w:rsidRDefault="004136EF">
      <w:pPr>
        <w:pStyle w:val="Ttulo4"/>
        <w:spacing w:before="1"/>
        <w:jc w:val="both"/>
      </w:pPr>
      <w:r>
        <w:t>3.4.3.-</w:t>
      </w:r>
      <w:r>
        <w:rPr>
          <w:spacing w:val="-3"/>
        </w:rPr>
        <w:t xml:space="preserve"> </w:t>
      </w:r>
      <w:r>
        <w:t>DE</w:t>
      </w:r>
      <w:r>
        <w:rPr>
          <w:spacing w:val="-2"/>
        </w:rPr>
        <w:t xml:space="preserve"> </w:t>
      </w:r>
      <w:r>
        <w:t>LA</w:t>
      </w:r>
      <w:r>
        <w:rPr>
          <w:spacing w:val="-4"/>
        </w:rPr>
        <w:t xml:space="preserve"> </w:t>
      </w:r>
      <w:r>
        <w:t>ASISTENTE</w:t>
      </w:r>
      <w:r>
        <w:rPr>
          <w:spacing w:val="-2"/>
        </w:rPr>
        <w:t xml:space="preserve"> </w:t>
      </w:r>
      <w:r>
        <w:t>DE</w:t>
      </w:r>
      <w:r>
        <w:rPr>
          <w:spacing w:val="-2"/>
        </w:rPr>
        <w:t xml:space="preserve"> PARVULOS:</w:t>
      </w:r>
    </w:p>
    <w:p w14:paraId="7EBE04E6" w14:textId="77777777" w:rsidR="000466BD" w:rsidRDefault="004136EF">
      <w:pPr>
        <w:pStyle w:val="Textoindependiente"/>
        <w:spacing w:before="272"/>
        <w:ind w:left="1056" w:right="1061" w:hanging="4"/>
        <w:jc w:val="both"/>
      </w:pPr>
      <w:r>
        <w:t>3.4.3.2.-</w:t>
      </w:r>
      <w:r>
        <w:rPr>
          <w:spacing w:val="-3"/>
        </w:rPr>
        <w:t xml:space="preserve"> </w:t>
      </w:r>
      <w:r>
        <w:t>La</w:t>
      </w:r>
      <w:r>
        <w:rPr>
          <w:spacing w:val="-5"/>
        </w:rPr>
        <w:t xml:space="preserve"> </w:t>
      </w:r>
      <w:r>
        <w:t>Asistente</w:t>
      </w:r>
      <w:r>
        <w:rPr>
          <w:spacing w:val="-5"/>
        </w:rPr>
        <w:t xml:space="preserve"> </w:t>
      </w:r>
      <w:r>
        <w:t>de</w:t>
      </w:r>
      <w:r>
        <w:rPr>
          <w:spacing w:val="-2"/>
        </w:rPr>
        <w:t xml:space="preserve"> </w:t>
      </w:r>
      <w:r>
        <w:t>párvulos</w:t>
      </w:r>
      <w:r>
        <w:rPr>
          <w:spacing w:val="-4"/>
        </w:rPr>
        <w:t xml:space="preserve"> </w:t>
      </w:r>
      <w:r>
        <w:t>debe</w:t>
      </w:r>
      <w:r>
        <w:rPr>
          <w:spacing w:val="-5"/>
        </w:rPr>
        <w:t xml:space="preserve"> </w:t>
      </w:r>
      <w:r>
        <w:t>llevar</w:t>
      </w:r>
      <w:r>
        <w:rPr>
          <w:spacing w:val="-3"/>
        </w:rPr>
        <w:t xml:space="preserve"> </w:t>
      </w:r>
      <w:r>
        <w:t>a</w:t>
      </w:r>
      <w:r>
        <w:rPr>
          <w:spacing w:val="-5"/>
        </w:rPr>
        <w:t xml:space="preserve"> </w:t>
      </w:r>
      <w:r>
        <w:t>cabo</w:t>
      </w:r>
      <w:r>
        <w:rPr>
          <w:spacing w:val="-7"/>
        </w:rPr>
        <w:t xml:space="preserve"> </w:t>
      </w:r>
      <w:r>
        <w:t>las</w:t>
      </w:r>
      <w:r>
        <w:rPr>
          <w:spacing w:val="-8"/>
        </w:rPr>
        <w:t xml:space="preserve"> </w:t>
      </w:r>
      <w:r>
        <w:t>actividades</w:t>
      </w:r>
      <w:r>
        <w:rPr>
          <w:spacing w:val="-4"/>
        </w:rPr>
        <w:t xml:space="preserve"> </w:t>
      </w:r>
      <w:proofErr w:type="gramStart"/>
      <w:r>
        <w:t>de</w:t>
      </w:r>
      <w:r>
        <w:rPr>
          <w:spacing w:val="-5"/>
        </w:rPr>
        <w:t xml:space="preserve"> </w:t>
      </w:r>
      <w:r>
        <w:t>acuerdo</w:t>
      </w:r>
      <w:r>
        <w:rPr>
          <w:spacing w:val="-6"/>
        </w:rPr>
        <w:t xml:space="preserve"> </w:t>
      </w:r>
      <w:r>
        <w:t>a</w:t>
      </w:r>
      <w:proofErr w:type="gramEnd"/>
      <w:r>
        <w:rPr>
          <w:spacing w:val="-2"/>
        </w:rPr>
        <w:t xml:space="preserve"> </w:t>
      </w:r>
      <w:r>
        <w:t>las</w:t>
      </w:r>
      <w:r>
        <w:rPr>
          <w:spacing w:val="-4"/>
        </w:rPr>
        <w:t xml:space="preserve"> </w:t>
      </w:r>
      <w:r>
        <w:t>instrucciones de la Educadora del Nivel conforme a lo planificado.</w:t>
      </w:r>
    </w:p>
    <w:p w14:paraId="5ACEDD85" w14:textId="77777777" w:rsidR="000466BD" w:rsidRDefault="004136EF">
      <w:pPr>
        <w:pStyle w:val="Textoindependiente"/>
        <w:ind w:left="1056" w:right="1067" w:hanging="4"/>
        <w:jc w:val="both"/>
      </w:pPr>
      <w:r>
        <w:t xml:space="preserve">3.4.3.3.- La Asistente de párvulos debe mantener el aseo, ornato y presentación de la sala de </w:t>
      </w:r>
      <w:r>
        <w:rPr>
          <w:spacing w:val="-2"/>
        </w:rPr>
        <w:t>actividades.</w:t>
      </w:r>
    </w:p>
    <w:p w14:paraId="4D151BCB" w14:textId="77777777" w:rsidR="000466BD" w:rsidRDefault="004136EF">
      <w:pPr>
        <w:pStyle w:val="Textoindependiente"/>
        <w:ind w:left="1056" w:right="1060" w:firstLine="56"/>
        <w:jc w:val="both"/>
      </w:pPr>
      <w:r>
        <w:t>3.4.3.4.-</w:t>
      </w:r>
      <w:r>
        <w:rPr>
          <w:spacing w:val="-12"/>
        </w:rPr>
        <w:t xml:space="preserve"> </w:t>
      </w:r>
      <w:r>
        <w:t>La</w:t>
      </w:r>
      <w:r>
        <w:rPr>
          <w:spacing w:val="-11"/>
        </w:rPr>
        <w:t xml:space="preserve"> </w:t>
      </w:r>
      <w:r>
        <w:t>Asistente</w:t>
      </w:r>
      <w:r>
        <w:rPr>
          <w:spacing w:val="-11"/>
        </w:rPr>
        <w:t xml:space="preserve"> </w:t>
      </w:r>
      <w:r>
        <w:t>de</w:t>
      </w:r>
      <w:r>
        <w:rPr>
          <w:spacing w:val="-15"/>
        </w:rPr>
        <w:t xml:space="preserve"> </w:t>
      </w:r>
      <w:r>
        <w:t>párvulos</w:t>
      </w:r>
      <w:r>
        <w:rPr>
          <w:spacing w:val="-14"/>
        </w:rPr>
        <w:t xml:space="preserve"> </w:t>
      </w:r>
      <w:r>
        <w:t>es</w:t>
      </w:r>
      <w:r>
        <w:rPr>
          <w:spacing w:val="-14"/>
        </w:rPr>
        <w:t xml:space="preserve"> </w:t>
      </w:r>
      <w:r>
        <w:t>responsable</w:t>
      </w:r>
      <w:r>
        <w:rPr>
          <w:spacing w:val="-11"/>
        </w:rPr>
        <w:t xml:space="preserve"> </w:t>
      </w:r>
      <w:r>
        <w:t>del</w:t>
      </w:r>
      <w:r>
        <w:rPr>
          <w:spacing w:val="-11"/>
        </w:rPr>
        <w:t xml:space="preserve"> </w:t>
      </w:r>
      <w:r>
        <w:t>cuidado</w:t>
      </w:r>
      <w:r>
        <w:rPr>
          <w:spacing w:val="-12"/>
        </w:rPr>
        <w:t xml:space="preserve"> </w:t>
      </w:r>
      <w:r>
        <w:t>y</w:t>
      </w:r>
      <w:r>
        <w:rPr>
          <w:spacing w:val="-12"/>
        </w:rPr>
        <w:t xml:space="preserve"> </w:t>
      </w:r>
      <w:r>
        <w:t>presentación</w:t>
      </w:r>
      <w:r>
        <w:rPr>
          <w:spacing w:val="-12"/>
        </w:rPr>
        <w:t xml:space="preserve"> </w:t>
      </w:r>
      <w:r>
        <w:t>diaria</w:t>
      </w:r>
      <w:r>
        <w:rPr>
          <w:spacing w:val="-11"/>
        </w:rPr>
        <w:t xml:space="preserve"> </w:t>
      </w:r>
      <w:r>
        <w:t>del</w:t>
      </w:r>
      <w:r>
        <w:rPr>
          <w:spacing w:val="-11"/>
        </w:rPr>
        <w:t xml:space="preserve"> </w:t>
      </w:r>
      <w:r>
        <w:t>niño</w:t>
      </w:r>
      <w:r>
        <w:rPr>
          <w:spacing w:val="-12"/>
        </w:rPr>
        <w:t xml:space="preserve"> </w:t>
      </w:r>
      <w:r>
        <w:t>o</w:t>
      </w:r>
      <w:r>
        <w:rPr>
          <w:spacing w:val="-12"/>
        </w:rPr>
        <w:t xml:space="preserve"> </w:t>
      </w:r>
      <w:r>
        <w:t>niña, durante el desarrollo de la jornada y hasta la entrega de éstos a sus padres.</w:t>
      </w:r>
    </w:p>
    <w:p w14:paraId="3DD82AD7" w14:textId="77777777" w:rsidR="000466BD" w:rsidRDefault="004136EF">
      <w:pPr>
        <w:pStyle w:val="Textoindependiente"/>
        <w:ind w:left="1056" w:right="1067" w:hanging="4"/>
        <w:jc w:val="both"/>
      </w:pPr>
      <w:r>
        <w:rPr>
          <w:spacing w:val="-2"/>
        </w:rPr>
        <w:t>3.4.3.5.-</w:t>
      </w:r>
      <w:r>
        <w:rPr>
          <w:spacing w:val="-6"/>
        </w:rPr>
        <w:t xml:space="preserve"> </w:t>
      </w:r>
      <w:r>
        <w:rPr>
          <w:spacing w:val="-2"/>
        </w:rPr>
        <w:t>La</w:t>
      </w:r>
      <w:r>
        <w:rPr>
          <w:spacing w:val="-4"/>
        </w:rPr>
        <w:t xml:space="preserve"> </w:t>
      </w:r>
      <w:r>
        <w:rPr>
          <w:spacing w:val="-2"/>
        </w:rPr>
        <w:t>Asistente</w:t>
      </w:r>
      <w:r>
        <w:rPr>
          <w:spacing w:val="-5"/>
        </w:rPr>
        <w:t xml:space="preserve"> </w:t>
      </w:r>
      <w:r>
        <w:rPr>
          <w:spacing w:val="-2"/>
        </w:rPr>
        <w:t>de</w:t>
      </w:r>
      <w:r>
        <w:rPr>
          <w:spacing w:val="-4"/>
        </w:rPr>
        <w:t xml:space="preserve"> </w:t>
      </w:r>
      <w:r>
        <w:rPr>
          <w:spacing w:val="-2"/>
        </w:rPr>
        <w:t>párvulos</w:t>
      </w:r>
      <w:r>
        <w:rPr>
          <w:spacing w:val="-8"/>
        </w:rPr>
        <w:t xml:space="preserve"> </w:t>
      </w:r>
      <w:r>
        <w:rPr>
          <w:spacing w:val="-2"/>
        </w:rPr>
        <w:t>debe</w:t>
      </w:r>
      <w:r>
        <w:rPr>
          <w:spacing w:val="-4"/>
        </w:rPr>
        <w:t xml:space="preserve"> </w:t>
      </w:r>
      <w:r>
        <w:rPr>
          <w:spacing w:val="-2"/>
        </w:rPr>
        <w:t>colaborar</w:t>
      </w:r>
      <w:r>
        <w:rPr>
          <w:spacing w:val="-6"/>
        </w:rPr>
        <w:t xml:space="preserve"> </w:t>
      </w:r>
      <w:r>
        <w:rPr>
          <w:spacing w:val="-2"/>
        </w:rPr>
        <w:t>con</w:t>
      </w:r>
      <w:r>
        <w:rPr>
          <w:spacing w:val="-7"/>
        </w:rPr>
        <w:t xml:space="preserve"> </w:t>
      </w:r>
      <w:r>
        <w:rPr>
          <w:spacing w:val="-2"/>
        </w:rPr>
        <w:t>la</w:t>
      </w:r>
      <w:r>
        <w:rPr>
          <w:spacing w:val="-4"/>
        </w:rPr>
        <w:t xml:space="preserve"> </w:t>
      </w:r>
      <w:r>
        <w:rPr>
          <w:spacing w:val="-2"/>
        </w:rPr>
        <w:t>educadora</w:t>
      </w:r>
      <w:r>
        <w:rPr>
          <w:spacing w:val="-5"/>
        </w:rPr>
        <w:t xml:space="preserve"> </w:t>
      </w:r>
      <w:r>
        <w:rPr>
          <w:spacing w:val="-2"/>
        </w:rPr>
        <w:t>en</w:t>
      </w:r>
      <w:r>
        <w:rPr>
          <w:spacing w:val="-7"/>
        </w:rPr>
        <w:t xml:space="preserve"> </w:t>
      </w:r>
      <w:r>
        <w:rPr>
          <w:spacing w:val="-2"/>
        </w:rPr>
        <w:t>la</w:t>
      </w:r>
      <w:r>
        <w:rPr>
          <w:spacing w:val="-4"/>
        </w:rPr>
        <w:t xml:space="preserve"> </w:t>
      </w:r>
      <w:r>
        <w:rPr>
          <w:spacing w:val="-2"/>
        </w:rPr>
        <w:t>preparación</w:t>
      </w:r>
      <w:r>
        <w:rPr>
          <w:spacing w:val="-7"/>
        </w:rPr>
        <w:t xml:space="preserve"> </w:t>
      </w:r>
      <w:r>
        <w:rPr>
          <w:spacing w:val="-2"/>
        </w:rPr>
        <w:t>de</w:t>
      </w:r>
      <w:r>
        <w:rPr>
          <w:spacing w:val="-4"/>
        </w:rPr>
        <w:t xml:space="preserve"> </w:t>
      </w:r>
      <w:r>
        <w:rPr>
          <w:spacing w:val="-2"/>
        </w:rPr>
        <w:t xml:space="preserve">actividades, </w:t>
      </w:r>
      <w:r>
        <w:t xml:space="preserve">material didáctico, atención de las niñas y en todos los aspectos que la educadora estime </w:t>
      </w:r>
      <w:r>
        <w:rPr>
          <w:spacing w:val="-2"/>
        </w:rPr>
        <w:t>conveniente.</w:t>
      </w:r>
    </w:p>
    <w:p w14:paraId="28F049C2" w14:textId="77777777" w:rsidR="000466BD" w:rsidRDefault="004136EF">
      <w:pPr>
        <w:pStyle w:val="Textoindependiente"/>
        <w:ind w:left="1056" w:right="1063" w:hanging="4"/>
        <w:jc w:val="both"/>
      </w:pPr>
      <w:r>
        <w:t>3.4.3.7.-</w:t>
      </w:r>
      <w:r>
        <w:rPr>
          <w:spacing w:val="-3"/>
        </w:rPr>
        <w:t xml:space="preserve"> </w:t>
      </w:r>
      <w:r>
        <w:t>La</w:t>
      </w:r>
      <w:r>
        <w:rPr>
          <w:spacing w:val="-6"/>
        </w:rPr>
        <w:t xml:space="preserve"> </w:t>
      </w:r>
      <w:r>
        <w:t>Asistente</w:t>
      </w:r>
      <w:r>
        <w:rPr>
          <w:spacing w:val="-6"/>
        </w:rPr>
        <w:t xml:space="preserve"> </w:t>
      </w:r>
      <w:r>
        <w:t>de</w:t>
      </w:r>
      <w:r>
        <w:rPr>
          <w:spacing w:val="-2"/>
        </w:rPr>
        <w:t xml:space="preserve"> </w:t>
      </w:r>
      <w:r>
        <w:t>párvulos</w:t>
      </w:r>
      <w:r>
        <w:rPr>
          <w:spacing w:val="-5"/>
        </w:rPr>
        <w:t xml:space="preserve"> </w:t>
      </w:r>
      <w:r>
        <w:t>debe</w:t>
      </w:r>
      <w:r>
        <w:rPr>
          <w:spacing w:val="-6"/>
        </w:rPr>
        <w:t xml:space="preserve"> </w:t>
      </w:r>
      <w:r>
        <w:t>asumir</w:t>
      </w:r>
      <w:r>
        <w:rPr>
          <w:spacing w:val="-3"/>
        </w:rPr>
        <w:t xml:space="preserve"> </w:t>
      </w:r>
      <w:r>
        <w:t>la</w:t>
      </w:r>
      <w:r>
        <w:rPr>
          <w:spacing w:val="-2"/>
        </w:rPr>
        <w:t xml:space="preserve"> </w:t>
      </w:r>
      <w:r>
        <w:t>responsabilidad</w:t>
      </w:r>
      <w:r>
        <w:rPr>
          <w:spacing w:val="-3"/>
        </w:rPr>
        <w:t xml:space="preserve"> </w:t>
      </w:r>
      <w:r>
        <w:t>y</w:t>
      </w:r>
      <w:r>
        <w:rPr>
          <w:spacing w:val="-8"/>
        </w:rPr>
        <w:t xml:space="preserve"> </w:t>
      </w:r>
      <w:r>
        <w:t>cuidado</w:t>
      </w:r>
      <w:r>
        <w:rPr>
          <w:spacing w:val="-8"/>
        </w:rPr>
        <w:t xml:space="preserve"> </w:t>
      </w:r>
      <w:r>
        <w:t>de</w:t>
      </w:r>
      <w:r>
        <w:rPr>
          <w:spacing w:val="-6"/>
        </w:rPr>
        <w:t xml:space="preserve"> </w:t>
      </w:r>
      <w:r>
        <w:t>la</w:t>
      </w:r>
      <w:r>
        <w:rPr>
          <w:spacing w:val="-6"/>
        </w:rPr>
        <w:t xml:space="preserve"> </w:t>
      </w:r>
      <w:r>
        <w:t>niña</w:t>
      </w:r>
      <w:r>
        <w:rPr>
          <w:spacing w:val="-2"/>
        </w:rPr>
        <w:t xml:space="preserve"> </w:t>
      </w:r>
      <w:r>
        <w:t>en</w:t>
      </w:r>
      <w:r>
        <w:rPr>
          <w:spacing w:val="-8"/>
        </w:rPr>
        <w:t xml:space="preserve"> </w:t>
      </w:r>
      <w:r>
        <w:t>ausencia de la educadora.</w:t>
      </w:r>
    </w:p>
    <w:p w14:paraId="254A4E2D" w14:textId="77777777" w:rsidR="000466BD" w:rsidRDefault="004136EF">
      <w:pPr>
        <w:pStyle w:val="Textoindependiente"/>
        <w:ind w:left="1056" w:right="1065" w:hanging="4"/>
        <w:jc w:val="both"/>
      </w:pPr>
      <w:r>
        <w:t>3.4.3.8.- La Asistente de párvulos debe informar a la Educadora del nivel sobre situaciones planteadas por los padres, sin emitir opiniones o juicios sobre el caso.</w:t>
      </w:r>
    </w:p>
    <w:p w14:paraId="2EA5DEC1" w14:textId="77777777" w:rsidR="000466BD" w:rsidRDefault="000466BD">
      <w:pPr>
        <w:pStyle w:val="Textoindependiente"/>
        <w:spacing w:before="44"/>
      </w:pPr>
    </w:p>
    <w:p w14:paraId="2C5F53C1" w14:textId="77777777" w:rsidR="000466BD" w:rsidRDefault="004136EF">
      <w:pPr>
        <w:pStyle w:val="Ttulo5"/>
        <w:numPr>
          <w:ilvl w:val="1"/>
          <w:numId w:val="40"/>
        </w:numPr>
        <w:tabs>
          <w:tab w:val="left" w:pos="1412"/>
        </w:tabs>
        <w:spacing w:before="1"/>
        <w:jc w:val="both"/>
      </w:pPr>
      <w:r>
        <w:t>Políticas</w:t>
      </w:r>
      <w:r>
        <w:rPr>
          <w:spacing w:val="-4"/>
        </w:rPr>
        <w:t xml:space="preserve"> </w:t>
      </w:r>
      <w:r>
        <w:t>de participación</w:t>
      </w:r>
      <w:r>
        <w:rPr>
          <w:spacing w:val="-3"/>
        </w:rPr>
        <w:t xml:space="preserve"> </w:t>
      </w:r>
      <w:r>
        <w:t>de padres</w:t>
      </w:r>
      <w:r>
        <w:rPr>
          <w:spacing w:val="-3"/>
        </w:rPr>
        <w:t xml:space="preserve"> </w:t>
      </w:r>
      <w:r>
        <w:t>y</w:t>
      </w:r>
      <w:r>
        <w:rPr>
          <w:spacing w:val="-1"/>
        </w:rPr>
        <w:t xml:space="preserve"> </w:t>
      </w:r>
      <w:r>
        <w:t>madres</w:t>
      </w:r>
      <w:r>
        <w:rPr>
          <w:spacing w:val="-3"/>
        </w:rPr>
        <w:t xml:space="preserve"> </w:t>
      </w:r>
      <w:r>
        <w:t>en</w:t>
      </w:r>
      <w:r>
        <w:rPr>
          <w:spacing w:val="-3"/>
        </w:rPr>
        <w:t xml:space="preserve"> </w:t>
      </w:r>
      <w:r>
        <w:t>la</w:t>
      </w:r>
      <w:r>
        <w:rPr>
          <w:spacing w:val="-1"/>
        </w:rPr>
        <w:t xml:space="preserve"> </w:t>
      </w:r>
      <w:r>
        <w:rPr>
          <w:spacing w:val="-2"/>
        </w:rPr>
        <w:t>escuela:</w:t>
      </w:r>
    </w:p>
    <w:p w14:paraId="601CCB15" w14:textId="77777777" w:rsidR="000466BD" w:rsidRDefault="004136EF">
      <w:pPr>
        <w:pStyle w:val="Textoindependiente"/>
        <w:spacing w:before="40" w:line="276" w:lineRule="auto"/>
        <w:ind w:left="1056" w:right="1062" w:hanging="4"/>
        <w:jc w:val="both"/>
      </w:pPr>
      <w:r>
        <w:t>Objetivos:</w:t>
      </w:r>
      <w:r>
        <w:rPr>
          <w:spacing w:val="-11"/>
        </w:rPr>
        <w:t xml:space="preserve"> </w:t>
      </w:r>
      <w:r>
        <w:t>Generar</w:t>
      </w:r>
      <w:r>
        <w:rPr>
          <w:spacing w:val="-15"/>
        </w:rPr>
        <w:t xml:space="preserve"> </w:t>
      </w:r>
      <w:r>
        <w:t>condiciones</w:t>
      </w:r>
      <w:r>
        <w:rPr>
          <w:spacing w:val="-14"/>
        </w:rPr>
        <w:t xml:space="preserve"> </w:t>
      </w:r>
      <w:r>
        <w:t>que</w:t>
      </w:r>
      <w:r>
        <w:rPr>
          <w:spacing w:val="-11"/>
        </w:rPr>
        <w:t xml:space="preserve"> </w:t>
      </w:r>
      <w:r>
        <w:t>favorezcan</w:t>
      </w:r>
      <w:r>
        <w:rPr>
          <w:spacing w:val="-12"/>
        </w:rPr>
        <w:t xml:space="preserve"> </w:t>
      </w:r>
      <w:r>
        <w:t>una</w:t>
      </w:r>
      <w:r>
        <w:rPr>
          <w:spacing w:val="-11"/>
        </w:rPr>
        <w:t xml:space="preserve"> </w:t>
      </w:r>
      <w:r>
        <w:t>relación</w:t>
      </w:r>
      <w:r>
        <w:rPr>
          <w:spacing w:val="-15"/>
        </w:rPr>
        <w:t xml:space="preserve"> </w:t>
      </w:r>
      <w:r>
        <w:t>armoniosa</w:t>
      </w:r>
      <w:r>
        <w:rPr>
          <w:spacing w:val="-15"/>
        </w:rPr>
        <w:t xml:space="preserve"> </w:t>
      </w:r>
      <w:r>
        <w:t>de</w:t>
      </w:r>
      <w:r>
        <w:rPr>
          <w:spacing w:val="-15"/>
        </w:rPr>
        <w:t xml:space="preserve"> </w:t>
      </w:r>
      <w:r>
        <w:t>familia</w:t>
      </w:r>
      <w:r>
        <w:rPr>
          <w:spacing w:val="-11"/>
        </w:rPr>
        <w:t xml:space="preserve"> </w:t>
      </w:r>
      <w:r>
        <w:t>y</w:t>
      </w:r>
      <w:r>
        <w:rPr>
          <w:spacing w:val="-15"/>
        </w:rPr>
        <w:t xml:space="preserve"> </w:t>
      </w:r>
      <w:r>
        <w:t>la</w:t>
      </w:r>
      <w:r>
        <w:rPr>
          <w:spacing w:val="-11"/>
        </w:rPr>
        <w:t xml:space="preserve"> </w:t>
      </w:r>
      <w:r>
        <w:t>escuela,</w:t>
      </w:r>
      <w:r>
        <w:rPr>
          <w:spacing w:val="-15"/>
        </w:rPr>
        <w:t xml:space="preserve"> </w:t>
      </w:r>
      <w:r>
        <w:t>que posibiliten</w:t>
      </w:r>
      <w:r>
        <w:rPr>
          <w:spacing w:val="-13"/>
        </w:rPr>
        <w:t xml:space="preserve"> </w:t>
      </w:r>
      <w:r>
        <w:t>el</w:t>
      </w:r>
      <w:r>
        <w:rPr>
          <w:spacing w:val="-12"/>
        </w:rPr>
        <w:t xml:space="preserve"> </w:t>
      </w:r>
      <w:r>
        <w:t>desarrollo</w:t>
      </w:r>
      <w:r>
        <w:rPr>
          <w:spacing w:val="-13"/>
        </w:rPr>
        <w:t xml:space="preserve"> </w:t>
      </w:r>
      <w:r>
        <w:t>de</w:t>
      </w:r>
      <w:r>
        <w:rPr>
          <w:spacing w:val="-12"/>
        </w:rPr>
        <w:t xml:space="preserve"> </w:t>
      </w:r>
      <w:r>
        <w:t>una</w:t>
      </w:r>
      <w:r>
        <w:rPr>
          <w:spacing w:val="-12"/>
        </w:rPr>
        <w:t xml:space="preserve"> </w:t>
      </w:r>
      <w:r>
        <w:t>participación</w:t>
      </w:r>
      <w:r>
        <w:rPr>
          <w:spacing w:val="-13"/>
        </w:rPr>
        <w:t xml:space="preserve"> </w:t>
      </w:r>
      <w:r>
        <w:t>amplia</w:t>
      </w:r>
      <w:r>
        <w:rPr>
          <w:spacing w:val="-12"/>
        </w:rPr>
        <w:t xml:space="preserve"> </w:t>
      </w:r>
      <w:r>
        <w:t>construyendo</w:t>
      </w:r>
      <w:r>
        <w:rPr>
          <w:spacing w:val="-13"/>
        </w:rPr>
        <w:t xml:space="preserve"> </w:t>
      </w:r>
      <w:r>
        <w:t>una</w:t>
      </w:r>
      <w:r>
        <w:rPr>
          <w:spacing w:val="-12"/>
        </w:rPr>
        <w:t xml:space="preserve"> </w:t>
      </w:r>
      <w:r>
        <w:t>Comunidad</w:t>
      </w:r>
      <w:r>
        <w:rPr>
          <w:spacing w:val="-13"/>
        </w:rPr>
        <w:t xml:space="preserve"> </w:t>
      </w:r>
      <w:r>
        <w:t>Educativa.</w:t>
      </w:r>
      <w:r>
        <w:rPr>
          <w:spacing w:val="-13"/>
        </w:rPr>
        <w:t xml:space="preserve"> </w:t>
      </w:r>
      <w:r>
        <w:t>Esto implica tanto derechos como deberes.</w:t>
      </w:r>
    </w:p>
    <w:p w14:paraId="4BA7D8C4" w14:textId="77777777" w:rsidR="000466BD" w:rsidRDefault="000466BD">
      <w:pPr>
        <w:pStyle w:val="Textoindependiente"/>
      </w:pPr>
    </w:p>
    <w:p w14:paraId="0133C5E0" w14:textId="77777777" w:rsidR="000466BD" w:rsidRDefault="000466BD">
      <w:pPr>
        <w:pStyle w:val="Textoindependiente"/>
        <w:spacing w:before="84"/>
      </w:pPr>
    </w:p>
    <w:p w14:paraId="3A3AE0B7" w14:textId="77777777" w:rsidR="000466BD" w:rsidRDefault="004136EF">
      <w:pPr>
        <w:pStyle w:val="Ttulo5"/>
        <w:numPr>
          <w:ilvl w:val="2"/>
          <w:numId w:val="40"/>
        </w:numPr>
        <w:tabs>
          <w:tab w:val="left" w:pos="1652"/>
        </w:tabs>
      </w:pPr>
      <w:r>
        <w:t>Derechos</w:t>
      </w:r>
      <w:r>
        <w:rPr>
          <w:spacing w:val="-3"/>
        </w:rPr>
        <w:t xml:space="preserve"> </w:t>
      </w:r>
      <w:proofErr w:type="gramStart"/>
      <w:r>
        <w:t>en</w:t>
      </w:r>
      <w:r>
        <w:rPr>
          <w:spacing w:val="-2"/>
        </w:rPr>
        <w:t xml:space="preserve"> </w:t>
      </w:r>
      <w:r>
        <w:t>relación</w:t>
      </w:r>
      <w:r>
        <w:rPr>
          <w:spacing w:val="-2"/>
        </w:rPr>
        <w:t xml:space="preserve"> </w:t>
      </w:r>
      <w:r>
        <w:t>a</w:t>
      </w:r>
      <w:proofErr w:type="gramEnd"/>
      <w:r>
        <w:t xml:space="preserve"> los</w:t>
      </w:r>
      <w:r>
        <w:rPr>
          <w:spacing w:val="-2"/>
        </w:rPr>
        <w:t xml:space="preserve"> padres:</w:t>
      </w:r>
    </w:p>
    <w:p w14:paraId="7FCBAB1D" w14:textId="77777777" w:rsidR="000466BD" w:rsidRDefault="004136EF">
      <w:pPr>
        <w:pStyle w:val="Prrafodelista"/>
        <w:numPr>
          <w:ilvl w:val="0"/>
          <w:numId w:val="41"/>
        </w:numPr>
        <w:tabs>
          <w:tab w:val="left" w:pos="1776"/>
        </w:tabs>
        <w:spacing w:before="40"/>
        <w:ind w:hanging="724"/>
        <w:rPr>
          <w:sz w:val="24"/>
        </w:rPr>
      </w:pPr>
      <w:r>
        <w:rPr>
          <w:sz w:val="24"/>
        </w:rPr>
        <w:t>Recibir</w:t>
      </w:r>
      <w:r>
        <w:rPr>
          <w:spacing w:val="-3"/>
          <w:sz w:val="24"/>
        </w:rPr>
        <w:t xml:space="preserve"> </w:t>
      </w:r>
      <w:r>
        <w:rPr>
          <w:sz w:val="24"/>
        </w:rPr>
        <w:t>un</w:t>
      </w:r>
      <w:r>
        <w:rPr>
          <w:spacing w:val="-4"/>
          <w:sz w:val="24"/>
        </w:rPr>
        <w:t xml:space="preserve"> </w:t>
      </w:r>
      <w:r>
        <w:rPr>
          <w:sz w:val="24"/>
        </w:rPr>
        <w:t>trato</w:t>
      </w:r>
      <w:r>
        <w:rPr>
          <w:spacing w:val="-5"/>
          <w:sz w:val="24"/>
        </w:rPr>
        <w:t xml:space="preserve"> </w:t>
      </w:r>
      <w:r>
        <w:rPr>
          <w:sz w:val="24"/>
        </w:rPr>
        <w:t>igualitario y cordial</w:t>
      </w:r>
      <w:r>
        <w:rPr>
          <w:spacing w:val="1"/>
          <w:sz w:val="24"/>
        </w:rPr>
        <w:t xml:space="preserve"> </w:t>
      </w:r>
      <w:r>
        <w:rPr>
          <w:sz w:val="24"/>
        </w:rPr>
        <w:t>de</w:t>
      </w:r>
      <w:r>
        <w:rPr>
          <w:spacing w:val="1"/>
          <w:sz w:val="24"/>
        </w:rPr>
        <w:t xml:space="preserve"> </w:t>
      </w:r>
      <w:r>
        <w:rPr>
          <w:sz w:val="24"/>
        </w:rPr>
        <w:t>parte de</w:t>
      </w:r>
      <w:r>
        <w:rPr>
          <w:spacing w:val="1"/>
          <w:sz w:val="24"/>
        </w:rPr>
        <w:t xml:space="preserve"> </w:t>
      </w:r>
      <w:r>
        <w:rPr>
          <w:sz w:val="24"/>
        </w:rPr>
        <w:t>todo</w:t>
      </w:r>
      <w:r>
        <w:rPr>
          <w:spacing w:val="-5"/>
          <w:sz w:val="24"/>
        </w:rPr>
        <w:t xml:space="preserve"> </w:t>
      </w:r>
      <w:r>
        <w:rPr>
          <w:sz w:val="24"/>
        </w:rPr>
        <w:t>el</w:t>
      </w:r>
      <w:r>
        <w:rPr>
          <w:spacing w:val="1"/>
          <w:sz w:val="24"/>
        </w:rPr>
        <w:t xml:space="preserve"> </w:t>
      </w:r>
      <w:r>
        <w:rPr>
          <w:sz w:val="24"/>
        </w:rPr>
        <w:t>equipo de</w:t>
      </w:r>
      <w:r>
        <w:rPr>
          <w:spacing w:val="-3"/>
          <w:sz w:val="24"/>
        </w:rPr>
        <w:t xml:space="preserve"> </w:t>
      </w:r>
      <w:r>
        <w:rPr>
          <w:sz w:val="24"/>
        </w:rPr>
        <w:t>la</w:t>
      </w:r>
      <w:r>
        <w:rPr>
          <w:spacing w:val="1"/>
          <w:sz w:val="24"/>
        </w:rPr>
        <w:t xml:space="preserve"> </w:t>
      </w:r>
      <w:r>
        <w:rPr>
          <w:spacing w:val="-2"/>
          <w:sz w:val="24"/>
        </w:rPr>
        <w:t>escuela.</w:t>
      </w:r>
    </w:p>
    <w:p w14:paraId="43706CA6" w14:textId="77777777" w:rsidR="000466BD" w:rsidRDefault="004136EF">
      <w:pPr>
        <w:pStyle w:val="Prrafodelista"/>
        <w:numPr>
          <w:ilvl w:val="0"/>
          <w:numId w:val="41"/>
        </w:numPr>
        <w:tabs>
          <w:tab w:val="left" w:pos="1776"/>
        </w:tabs>
        <w:spacing w:before="40"/>
        <w:ind w:hanging="724"/>
        <w:rPr>
          <w:sz w:val="24"/>
        </w:rPr>
      </w:pPr>
      <w:r>
        <w:rPr>
          <w:sz w:val="24"/>
        </w:rPr>
        <w:t>Ser</w:t>
      </w:r>
      <w:r>
        <w:rPr>
          <w:spacing w:val="-3"/>
          <w:sz w:val="24"/>
        </w:rPr>
        <w:t xml:space="preserve"> </w:t>
      </w:r>
      <w:r>
        <w:rPr>
          <w:sz w:val="24"/>
        </w:rPr>
        <w:t>atendidos</w:t>
      </w:r>
      <w:r>
        <w:rPr>
          <w:spacing w:val="-2"/>
          <w:sz w:val="24"/>
        </w:rPr>
        <w:t xml:space="preserve"> </w:t>
      </w:r>
      <w:r>
        <w:rPr>
          <w:sz w:val="24"/>
        </w:rPr>
        <w:t>e</w:t>
      </w:r>
      <w:r>
        <w:rPr>
          <w:spacing w:val="-4"/>
          <w:sz w:val="24"/>
        </w:rPr>
        <w:t xml:space="preserve"> </w:t>
      </w:r>
      <w:r>
        <w:rPr>
          <w:sz w:val="24"/>
        </w:rPr>
        <w:t>informados</w:t>
      </w:r>
      <w:r>
        <w:rPr>
          <w:spacing w:val="-2"/>
          <w:sz w:val="24"/>
        </w:rPr>
        <w:t xml:space="preserve"> </w:t>
      </w:r>
      <w:r>
        <w:rPr>
          <w:sz w:val="24"/>
        </w:rPr>
        <w:t>acerca de</w:t>
      </w:r>
      <w:r>
        <w:rPr>
          <w:spacing w:val="-3"/>
          <w:sz w:val="24"/>
        </w:rPr>
        <w:t xml:space="preserve"> </w:t>
      </w:r>
      <w:r>
        <w:rPr>
          <w:sz w:val="24"/>
        </w:rPr>
        <w:t>los</w:t>
      </w:r>
      <w:r>
        <w:rPr>
          <w:spacing w:val="-3"/>
          <w:sz w:val="24"/>
        </w:rPr>
        <w:t xml:space="preserve"> </w:t>
      </w:r>
      <w:r>
        <w:rPr>
          <w:sz w:val="24"/>
        </w:rPr>
        <w:t>progresos</w:t>
      </w:r>
      <w:r>
        <w:rPr>
          <w:spacing w:val="-2"/>
          <w:sz w:val="24"/>
        </w:rPr>
        <w:t xml:space="preserve"> </w:t>
      </w:r>
      <w:r>
        <w:rPr>
          <w:sz w:val="24"/>
        </w:rPr>
        <w:t>y</w:t>
      </w:r>
      <w:r>
        <w:rPr>
          <w:spacing w:val="-1"/>
          <w:sz w:val="24"/>
        </w:rPr>
        <w:t xml:space="preserve"> </w:t>
      </w:r>
      <w:r>
        <w:rPr>
          <w:sz w:val="24"/>
        </w:rPr>
        <w:t>desafíos</w:t>
      </w:r>
      <w:r>
        <w:rPr>
          <w:spacing w:val="-2"/>
          <w:sz w:val="24"/>
        </w:rPr>
        <w:t xml:space="preserve"> </w:t>
      </w:r>
      <w:r>
        <w:rPr>
          <w:sz w:val="24"/>
        </w:rPr>
        <w:t xml:space="preserve">de su </w:t>
      </w:r>
      <w:r>
        <w:rPr>
          <w:spacing w:val="-2"/>
          <w:sz w:val="24"/>
        </w:rPr>
        <w:t>hija.</w:t>
      </w:r>
    </w:p>
    <w:p w14:paraId="4B04F28C" w14:textId="77777777" w:rsidR="000466BD" w:rsidRDefault="004136EF">
      <w:pPr>
        <w:pStyle w:val="Prrafodelista"/>
        <w:numPr>
          <w:ilvl w:val="0"/>
          <w:numId w:val="41"/>
        </w:numPr>
        <w:tabs>
          <w:tab w:val="left" w:pos="1776"/>
        </w:tabs>
        <w:spacing w:before="40"/>
        <w:ind w:hanging="724"/>
        <w:rPr>
          <w:sz w:val="24"/>
        </w:rPr>
      </w:pPr>
      <w:r>
        <w:rPr>
          <w:sz w:val="24"/>
        </w:rPr>
        <w:t>Ser</w:t>
      </w:r>
      <w:r>
        <w:rPr>
          <w:spacing w:val="-1"/>
          <w:sz w:val="24"/>
        </w:rPr>
        <w:t xml:space="preserve"> </w:t>
      </w:r>
      <w:r>
        <w:rPr>
          <w:sz w:val="24"/>
        </w:rPr>
        <w:t>acogidos</w:t>
      </w:r>
      <w:r>
        <w:rPr>
          <w:spacing w:val="-3"/>
          <w:sz w:val="24"/>
        </w:rPr>
        <w:t xml:space="preserve"> </w:t>
      </w:r>
      <w:r>
        <w:rPr>
          <w:sz w:val="24"/>
        </w:rPr>
        <w:t>y</w:t>
      </w:r>
      <w:r>
        <w:rPr>
          <w:spacing w:val="-1"/>
          <w:sz w:val="24"/>
        </w:rPr>
        <w:t xml:space="preserve"> </w:t>
      </w:r>
      <w:r>
        <w:rPr>
          <w:sz w:val="24"/>
        </w:rPr>
        <w:t>orientados</w:t>
      </w:r>
      <w:r>
        <w:rPr>
          <w:spacing w:val="-3"/>
          <w:sz w:val="24"/>
        </w:rPr>
        <w:t xml:space="preserve"> </w:t>
      </w:r>
      <w:r>
        <w:rPr>
          <w:sz w:val="24"/>
        </w:rPr>
        <w:t>en</w:t>
      </w:r>
      <w:r>
        <w:rPr>
          <w:spacing w:val="-5"/>
          <w:sz w:val="24"/>
        </w:rPr>
        <w:t xml:space="preserve"> </w:t>
      </w:r>
      <w:r>
        <w:rPr>
          <w:sz w:val="24"/>
        </w:rPr>
        <w:t>aspectos</w:t>
      </w:r>
      <w:r>
        <w:rPr>
          <w:spacing w:val="-3"/>
          <w:sz w:val="24"/>
        </w:rPr>
        <w:t xml:space="preserve"> </w:t>
      </w:r>
      <w:r>
        <w:rPr>
          <w:sz w:val="24"/>
        </w:rPr>
        <w:t>relacionados</w:t>
      </w:r>
      <w:r>
        <w:rPr>
          <w:spacing w:val="-3"/>
          <w:sz w:val="24"/>
        </w:rPr>
        <w:t xml:space="preserve"> </w:t>
      </w:r>
      <w:r>
        <w:rPr>
          <w:sz w:val="24"/>
        </w:rPr>
        <w:t>con</w:t>
      </w:r>
      <w:r>
        <w:rPr>
          <w:spacing w:val="-1"/>
          <w:sz w:val="24"/>
        </w:rPr>
        <w:t xml:space="preserve"> </w:t>
      </w:r>
      <w:r>
        <w:rPr>
          <w:sz w:val="24"/>
        </w:rPr>
        <w:t>la</w:t>
      </w:r>
      <w:r>
        <w:rPr>
          <w:spacing w:val="1"/>
          <w:sz w:val="24"/>
        </w:rPr>
        <w:t xml:space="preserve"> </w:t>
      </w:r>
      <w:r>
        <w:rPr>
          <w:spacing w:val="-2"/>
          <w:sz w:val="24"/>
        </w:rPr>
        <w:t>educación.</w:t>
      </w:r>
    </w:p>
    <w:p w14:paraId="17D9C153" w14:textId="77777777" w:rsidR="000466BD" w:rsidRDefault="004136EF">
      <w:pPr>
        <w:pStyle w:val="Prrafodelista"/>
        <w:numPr>
          <w:ilvl w:val="0"/>
          <w:numId w:val="41"/>
        </w:numPr>
        <w:tabs>
          <w:tab w:val="left" w:pos="1776"/>
        </w:tabs>
        <w:spacing w:before="44"/>
        <w:ind w:hanging="724"/>
        <w:rPr>
          <w:sz w:val="24"/>
        </w:rPr>
      </w:pPr>
      <w:r>
        <w:rPr>
          <w:sz w:val="24"/>
        </w:rPr>
        <w:t>Ser</w:t>
      </w:r>
      <w:r>
        <w:rPr>
          <w:spacing w:val="-2"/>
          <w:sz w:val="24"/>
        </w:rPr>
        <w:t xml:space="preserve"> </w:t>
      </w:r>
      <w:r>
        <w:rPr>
          <w:sz w:val="24"/>
        </w:rPr>
        <w:t>escuchadas</w:t>
      </w:r>
      <w:r>
        <w:rPr>
          <w:spacing w:val="-3"/>
          <w:sz w:val="24"/>
        </w:rPr>
        <w:t xml:space="preserve"> </w:t>
      </w:r>
      <w:r>
        <w:rPr>
          <w:sz w:val="24"/>
        </w:rPr>
        <w:t>sus</w:t>
      </w:r>
      <w:r>
        <w:rPr>
          <w:spacing w:val="-3"/>
          <w:sz w:val="24"/>
        </w:rPr>
        <w:t xml:space="preserve"> </w:t>
      </w:r>
      <w:r>
        <w:rPr>
          <w:sz w:val="24"/>
        </w:rPr>
        <w:t>opiniones</w:t>
      </w:r>
      <w:r>
        <w:rPr>
          <w:spacing w:val="-4"/>
          <w:sz w:val="24"/>
        </w:rPr>
        <w:t xml:space="preserve"> </w:t>
      </w:r>
      <w:r>
        <w:rPr>
          <w:sz w:val="24"/>
        </w:rPr>
        <w:t>y</w:t>
      </w:r>
      <w:r>
        <w:rPr>
          <w:spacing w:val="-1"/>
          <w:sz w:val="24"/>
        </w:rPr>
        <w:t xml:space="preserve"> </w:t>
      </w:r>
      <w:r>
        <w:rPr>
          <w:sz w:val="24"/>
        </w:rPr>
        <w:t>el cumplimiento</w:t>
      </w:r>
      <w:r>
        <w:rPr>
          <w:spacing w:val="-2"/>
          <w:sz w:val="24"/>
        </w:rPr>
        <w:t xml:space="preserve"> </w:t>
      </w:r>
      <w:r>
        <w:rPr>
          <w:sz w:val="24"/>
        </w:rPr>
        <w:t>de los</w:t>
      </w:r>
      <w:r>
        <w:rPr>
          <w:spacing w:val="-3"/>
          <w:sz w:val="24"/>
        </w:rPr>
        <w:t xml:space="preserve"> </w:t>
      </w:r>
      <w:r>
        <w:rPr>
          <w:sz w:val="24"/>
        </w:rPr>
        <w:t>acuerdos</w:t>
      </w:r>
      <w:r>
        <w:rPr>
          <w:spacing w:val="-3"/>
          <w:sz w:val="24"/>
        </w:rPr>
        <w:t xml:space="preserve"> </w:t>
      </w:r>
      <w:r>
        <w:rPr>
          <w:spacing w:val="-2"/>
          <w:sz w:val="24"/>
        </w:rPr>
        <w:t>tomados.</w:t>
      </w:r>
    </w:p>
    <w:p w14:paraId="17DA462D" w14:textId="77777777" w:rsidR="000466BD" w:rsidRDefault="004136EF">
      <w:pPr>
        <w:pStyle w:val="Prrafodelista"/>
        <w:numPr>
          <w:ilvl w:val="0"/>
          <w:numId w:val="41"/>
        </w:numPr>
        <w:tabs>
          <w:tab w:val="left" w:pos="1776"/>
        </w:tabs>
        <w:spacing w:before="40"/>
        <w:ind w:hanging="724"/>
        <w:rPr>
          <w:sz w:val="24"/>
        </w:rPr>
      </w:pPr>
      <w:r>
        <w:rPr>
          <w:sz w:val="24"/>
        </w:rPr>
        <w:t>Participar</w:t>
      </w:r>
      <w:r>
        <w:rPr>
          <w:spacing w:val="-3"/>
          <w:sz w:val="24"/>
        </w:rPr>
        <w:t xml:space="preserve"> </w:t>
      </w:r>
      <w:r>
        <w:rPr>
          <w:sz w:val="24"/>
        </w:rPr>
        <w:t>en</w:t>
      </w:r>
      <w:r>
        <w:rPr>
          <w:spacing w:val="-5"/>
          <w:sz w:val="24"/>
        </w:rPr>
        <w:t xml:space="preserve"> </w:t>
      </w:r>
      <w:r>
        <w:rPr>
          <w:sz w:val="24"/>
        </w:rPr>
        <w:t>actividades</w:t>
      </w:r>
      <w:r>
        <w:rPr>
          <w:spacing w:val="-3"/>
          <w:sz w:val="24"/>
        </w:rPr>
        <w:t xml:space="preserve"> </w:t>
      </w:r>
      <w:r>
        <w:rPr>
          <w:sz w:val="24"/>
        </w:rPr>
        <w:t>educativas, recreativas</w:t>
      </w:r>
      <w:r>
        <w:rPr>
          <w:spacing w:val="-3"/>
          <w:sz w:val="24"/>
        </w:rPr>
        <w:t xml:space="preserve"> </w:t>
      </w:r>
      <w:r>
        <w:rPr>
          <w:sz w:val="24"/>
        </w:rPr>
        <w:t xml:space="preserve">y </w:t>
      </w:r>
      <w:r>
        <w:rPr>
          <w:spacing w:val="-2"/>
          <w:sz w:val="24"/>
        </w:rPr>
        <w:t>paseos.</w:t>
      </w:r>
    </w:p>
    <w:p w14:paraId="2BC2E897" w14:textId="77777777" w:rsidR="000466BD" w:rsidRDefault="000466BD">
      <w:pPr>
        <w:pStyle w:val="Textoindependiente"/>
        <w:spacing w:before="249"/>
      </w:pPr>
    </w:p>
    <w:p w14:paraId="6F61C431" w14:textId="77777777" w:rsidR="000466BD" w:rsidRDefault="004136EF">
      <w:pPr>
        <w:pStyle w:val="Ttulo5"/>
        <w:numPr>
          <w:ilvl w:val="2"/>
          <w:numId w:val="40"/>
        </w:numPr>
        <w:tabs>
          <w:tab w:val="left" w:pos="1592"/>
        </w:tabs>
        <w:ind w:left="1592" w:hanging="540"/>
      </w:pPr>
      <w:r>
        <w:t>Derecho a la</w:t>
      </w:r>
      <w:r>
        <w:rPr>
          <w:spacing w:val="1"/>
        </w:rPr>
        <w:t xml:space="preserve"> </w:t>
      </w:r>
      <w:r>
        <w:rPr>
          <w:spacing w:val="-2"/>
        </w:rPr>
        <w:t>participación:</w:t>
      </w:r>
    </w:p>
    <w:p w14:paraId="14B075C1" w14:textId="77777777" w:rsidR="000466BD" w:rsidRDefault="000466BD">
      <w:pPr>
        <w:pStyle w:val="Ttulo5"/>
        <w:sectPr w:rsidR="000466BD">
          <w:pgSz w:w="12240" w:h="15840"/>
          <w:pgMar w:top="1820" w:right="360" w:bottom="1520" w:left="360" w:header="730" w:footer="1265" w:gutter="0"/>
          <w:cols w:space="720"/>
        </w:sectPr>
      </w:pPr>
    </w:p>
    <w:p w14:paraId="50A21A98" w14:textId="77777777" w:rsidR="000466BD" w:rsidRDefault="000466BD">
      <w:pPr>
        <w:pStyle w:val="Textoindependiente"/>
        <w:rPr>
          <w:b/>
        </w:rPr>
      </w:pPr>
    </w:p>
    <w:p w14:paraId="75E31CDF" w14:textId="77777777" w:rsidR="000466BD" w:rsidRDefault="000466BD">
      <w:pPr>
        <w:pStyle w:val="Textoindependiente"/>
        <w:spacing w:before="4"/>
        <w:rPr>
          <w:b/>
        </w:rPr>
      </w:pPr>
    </w:p>
    <w:p w14:paraId="24D7872E" w14:textId="77777777" w:rsidR="000466BD" w:rsidRDefault="004136EF">
      <w:pPr>
        <w:pStyle w:val="Textoindependiente"/>
        <w:spacing w:line="276" w:lineRule="auto"/>
        <w:ind w:left="1056" w:right="1053" w:hanging="4"/>
        <w:jc w:val="both"/>
      </w:pPr>
      <w:r>
        <w:t xml:space="preserve">Los padres y miembros de la comunidad </w:t>
      </w:r>
      <w:proofErr w:type="gramStart"/>
      <w:r>
        <w:t>educativa,</w:t>
      </w:r>
      <w:proofErr w:type="gramEnd"/>
      <w:r>
        <w:t xml:space="preserve"> tienen el derecho de formar su directiva de curso eligiendo de entre ellos a un delegado, quien los representará en asamblea de delgados de cursos. Este delegado/a será un apoyo para gestionar actividades y comunicar al curso informaciones generales.</w:t>
      </w:r>
    </w:p>
    <w:p w14:paraId="7B69C666" w14:textId="77777777" w:rsidR="000466BD" w:rsidRDefault="000466BD">
      <w:pPr>
        <w:pStyle w:val="Textoindependiente"/>
      </w:pPr>
    </w:p>
    <w:p w14:paraId="23ED3D54" w14:textId="77777777" w:rsidR="000466BD" w:rsidRDefault="000466BD">
      <w:pPr>
        <w:pStyle w:val="Textoindependiente"/>
        <w:spacing w:before="87"/>
      </w:pPr>
    </w:p>
    <w:p w14:paraId="5F56862C" w14:textId="77777777" w:rsidR="000466BD" w:rsidRDefault="004136EF">
      <w:pPr>
        <w:pStyle w:val="Ttulo5"/>
        <w:numPr>
          <w:ilvl w:val="2"/>
          <w:numId w:val="40"/>
        </w:numPr>
        <w:tabs>
          <w:tab w:val="left" w:pos="1592"/>
        </w:tabs>
        <w:ind w:left="1592" w:hanging="540"/>
      </w:pPr>
      <w:r>
        <w:rPr>
          <w:spacing w:val="-2"/>
        </w:rPr>
        <w:t>Deberes:</w:t>
      </w:r>
    </w:p>
    <w:p w14:paraId="15662AD7" w14:textId="77777777" w:rsidR="000466BD" w:rsidRDefault="004136EF">
      <w:pPr>
        <w:pStyle w:val="Prrafodelista"/>
        <w:numPr>
          <w:ilvl w:val="3"/>
          <w:numId w:val="40"/>
        </w:numPr>
        <w:tabs>
          <w:tab w:val="left" w:pos="1772"/>
        </w:tabs>
        <w:spacing w:before="36"/>
        <w:rPr>
          <w:sz w:val="24"/>
        </w:rPr>
      </w:pPr>
      <w:r>
        <w:rPr>
          <w:sz w:val="24"/>
        </w:rPr>
        <w:t>Participar</w:t>
      </w:r>
      <w:r>
        <w:rPr>
          <w:spacing w:val="-2"/>
          <w:sz w:val="24"/>
        </w:rPr>
        <w:t xml:space="preserve"> </w:t>
      </w:r>
      <w:r>
        <w:rPr>
          <w:sz w:val="24"/>
        </w:rPr>
        <w:t>en</w:t>
      </w:r>
      <w:r>
        <w:rPr>
          <w:spacing w:val="-2"/>
          <w:sz w:val="24"/>
        </w:rPr>
        <w:t xml:space="preserve"> </w:t>
      </w:r>
      <w:r>
        <w:rPr>
          <w:sz w:val="24"/>
        </w:rPr>
        <w:t>la</w:t>
      </w:r>
      <w:r>
        <w:rPr>
          <w:spacing w:val="-1"/>
          <w:sz w:val="24"/>
        </w:rPr>
        <w:t xml:space="preserve"> </w:t>
      </w:r>
      <w:r>
        <w:rPr>
          <w:sz w:val="24"/>
        </w:rPr>
        <w:t>educación</w:t>
      </w:r>
      <w:r>
        <w:rPr>
          <w:spacing w:val="-1"/>
          <w:sz w:val="24"/>
        </w:rPr>
        <w:t xml:space="preserve"> </w:t>
      </w:r>
      <w:r>
        <w:rPr>
          <w:sz w:val="24"/>
        </w:rPr>
        <w:t>de</w:t>
      </w:r>
      <w:r>
        <w:rPr>
          <w:spacing w:val="-1"/>
          <w:sz w:val="24"/>
        </w:rPr>
        <w:t xml:space="preserve"> </w:t>
      </w:r>
      <w:r>
        <w:rPr>
          <w:sz w:val="24"/>
        </w:rPr>
        <w:t>sus</w:t>
      </w:r>
      <w:r>
        <w:rPr>
          <w:spacing w:val="-3"/>
          <w:sz w:val="24"/>
        </w:rPr>
        <w:t xml:space="preserve"> </w:t>
      </w:r>
      <w:r>
        <w:rPr>
          <w:spacing w:val="-2"/>
          <w:sz w:val="24"/>
        </w:rPr>
        <w:t>hijas.</w:t>
      </w:r>
    </w:p>
    <w:p w14:paraId="0B864051" w14:textId="77777777" w:rsidR="000466BD" w:rsidRDefault="004136EF">
      <w:pPr>
        <w:pStyle w:val="Prrafodelista"/>
        <w:numPr>
          <w:ilvl w:val="3"/>
          <w:numId w:val="40"/>
        </w:numPr>
        <w:tabs>
          <w:tab w:val="left" w:pos="1772"/>
        </w:tabs>
        <w:spacing w:before="44"/>
        <w:rPr>
          <w:sz w:val="24"/>
        </w:rPr>
      </w:pPr>
      <w:r>
        <w:rPr>
          <w:sz w:val="24"/>
        </w:rPr>
        <w:t>Ocuparse</w:t>
      </w:r>
      <w:r>
        <w:rPr>
          <w:spacing w:val="-3"/>
          <w:sz w:val="24"/>
        </w:rPr>
        <w:t xml:space="preserve"> </w:t>
      </w:r>
      <w:r>
        <w:rPr>
          <w:sz w:val="24"/>
        </w:rPr>
        <w:t>de</w:t>
      </w:r>
      <w:r>
        <w:rPr>
          <w:spacing w:val="-1"/>
          <w:sz w:val="24"/>
        </w:rPr>
        <w:t xml:space="preserve"> </w:t>
      </w:r>
      <w:r>
        <w:rPr>
          <w:sz w:val="24"/>
        </w:rPr>
        <w:t>la</w:t>
      </w:r>
      <w:r>
        <w:rPr>
          <w:spacing w:val="-1"/>
          <w:sz w:val="24"/>
        </w:rPr>
        <w:t xml:space="preserve"> </w:t>
      </w:r>
      <w:r>
        <w:rPr>
          <w:sz w:val="24"/>
        </w:rPr>
        <w:t>higiene,</w:t>
      </w:r>
      <w:r>
        <w:rPr>
          <w:spacing w:val="-2"/>
          <w:sz w:val="24"/>
        </w:rPr>
        <w:t xml:space="preserve"> </w:t>
      </w:r>
      <w:r>
        <w:rPr>
          <w:sz w:val="24"/>
        </w:rPr>
        <w:t>salud,</w:t>
      </w:r>
      <w:r>
        <w:rPr>
          <w:spacing w:val="-2"/>
          <w:sz w:val="24"/>
        </w:rPr>
        <w:t xml:space="preserve"> </w:t>
      </w:r>
      <w:r>
        <w:rPr>
          <w:sz w:val="24"/>
        </w:rPr>
        <w:t>presentación</w:t>
      </w:r>
      <w:r>
        <w:rPr>
          <w:spacing w:val="-2"/>
          <w:sz w:val="24"/>
        </w:rPr>
        <w:t xml:space="preserve"> </w:t>
      </w:r>
      <w:r>
        <w:rPr>
          <w:sz w:val="24"/>
        </w:rPr>
        <w:t>personal</w:t>
      </w:r>
      <w:r>
        <w:rPr>
          <w:spacing w:val="-1"/>
          <w:sz w:val="24"/>
        </w:rPr>
        <w:t xml:space="preserve"> </w:t>
      </w:r>
      <w:r>
        <w:rPr>
          <w:sz w:val="24"/>
        </w:rPr>
        <w:t>de</w:t>
      </w:r>
      <w:r>
        <w:rPr>
          <w:spacing w:val="-1"/>
          <w:sz w:val="24"/>
        </w:rPr>
        <w:t xml:space="preserve"> </w:t>
      </w:r>
      <w:r>
        <w:rPr>
          <w:sz w:val="24"/>
        </w:rPr>
        <w:t>las</w:t>
      </w:r>
      <w:r>
        <w:rPr>
          <w:spacing w:val="-3"/>
          <w:sz w:val="24"/>
        </w:rPr>
        <w:t xml:space="preserve"> </w:t>
      </w:r>
      <w:r>
        <w:rPr>
          <w:spacing w:val="-2"/>
          <w:sz w:val="24"/>
        </w:rPr>
        <w:t>niñas.</w:t>
      </w:r>
    </w:p>
    <w:p w14:paraId="385E1E78" w14:textId="77777777" w:rsidR="000466BD" w:rsidRDefault="004136EF">
      <w:pPr>
        <w:pStyle w:val="Prrafodelista"/>
        <w:numPr>
          <w:ilvl w:val="3"/>
          <w:numId w:val="40"/>
        </w:numPr>
        <w:tabs>
          <w:tab w:val="left" w:pos="1772"/>
        </w:tabs>
        <w:spacing w:before="41"/>
        <w:rPr>
          <w:sz w:val="24"/>
        </w:rPr>
      </w:pPr>
      <w:r>
        <w:rPr>
          <w:sz w:val="24"/>
        </w:rPr>
        <w:t>Preocuparse</w:t>
      </w:r>
      <w:r>
        <w:rPr>
          <w:spacing w:val="-1"/>
          <w:sz w:val="24"/>
        </w:rPr>
        <w:t xml:space="preserve"> </w:t>
      </w:r>
      <w:r>
        <w:rPr>
          <w:sz w:val="24"/>
        </w:rPr>
        <w:t>que las</w:t>
      </w:r>
      <w:r>
        <w:rPr>
          <w:spacing w:val="-3"/>
          <w:sz w:val="24"/>
        </w:rPr>
        <w:t xml:space="preserve"> </w:t>
      </w:r>
      <w:r>
        <w:rPr>
          <w:sz w:val="24"/>
        </w:rPr>
        <w:t>niñas</w:t>
      </w:r>
      <w:r>
        <w:rPr>
          <w:spacing w:val="-3"/>
          <w:sz w:val="24"/>
        </w:rPr>
        <w:t xml:space="preserve"> </w:t>
      </w:r>
      <w:r>
        <w:rPr>
          <w:sz w:val="24"/>
        </w:rPr>
        <w:t>asistan</w:t>
      </w:r>
      <w:r>
        <w:rPr>
          <w:spacing w:val="-2"/>
          <w:sz w:val="24"/>
        </w:rPr>
        <w:t xml:space="preserve"> </w:t>
      </w:r>
      <w:r>
        <w:rPr>
          <w:sz w:val="24"/>
        </w:rPr>
        <w:t>regularmente y</w:t>
      </w:r>
      <w:r>
        <w:rPr>
          <w:spacing w:val="-6"/>
          <w:sz w:val="24"/>
        </w:rPr>
        <w:t xml:space="preserve"> </w:t>
      </w:r>
      <w:r>
        <w:rPr>
          <w:sz w:val="24"/>
        </w:rPr>
        <w:t>en</w:t>
      </w:r>
      <w:r>
        <w:rPr>
          <w:spacing w:val="-1"/>
          <w:sz w:val="24"/>
        </w:rPr>
        <w:t xml:space="preserve"> </w:t>
      </w:r>
      <w:r>
        <w:rPr>
          <w:sz w:val="24"/>
        </w:rPr>
        <w:t>forma</w:t>
      </w:r>
      <w:r>
        <w:rPr>
          <w:spacing w:val="-1"/>
          <w:sz w:val="24"/>
        </w:rPr>
        <w:t xml:space="preserve"> </w:t>
      </w:r>
      <w:r>
        <w:rPr>
          <w:sz w:val="24"/>
        </w:rPr>
        <w:t xml:space="preserve">puntual a la </w:t>
      </w:r>
      <w:r>
        <w:rPr>
          <w:spacing w:val="-2"/>
          <w:sz w:val="24"/>
        </w:rPr>
        <w:t>escuela.</w:t>
      </w:r>
    </w:p>
    <w:p w14:paraId="0DC3C088" w14:textId="77777777" w:rsidR="000466BD" w:rsidRDefault="004136EF">
      <w:pPr>
        <w:pStyle w:val="Prrafodelista"/>
        <w:numPr>
          <w:ilvl w:val="3"/>
          <w:numId w:val="40"/>
        </w:numPr>
        <w:tabs>
          <w:tab w:val="left" w:pos="1772"/>
        </w:tabs>
        <w:spacing w:before="40"/>
        <w:rPr>
          <w:sz w:val="24"/>
        </w:rPr>
      </w:pPr>
      <w:r>
        <w:rPr>
          <w:sz w:val="24"/>
        </w:rPr>
        <w:t>Asistir</w:t>
      </w:r>
      <w:r>
        <w:rPr>
          <w:spacing w:val="-4"/>
          <w:sz w:val="24"/>
        </w:rPr>
        <w:t xml:space="preserve"> </w:t>
      </w:r>
      <w:r>
        <w:rPr>
          <w:sz w:val="24"/>
        </w:rPr>
        <w:t>y</w:t>
      </w:r>
      <w:r>
        <w:rPr>
          <w:spacing w:val="-1"/>
          <w:sz w:val="24"/>
        </w:rPr>
        <w:t xml:space="preserve"> </w:t>
      </w:r>
      <w:r>
        <w:rPr>
          <w:sz w:val="24"/>
        </w:rPr>
        <w:t>participar</w:t>
      </w:r>
      <w:r>
        <w:rPr>
          <w:spacing w:val="-1"/>
          <w:sz w:val="24"/>
        </w:rPr>
        <w:t xml:space="preserve"> </w:t>
      </w:r>
      <w:r>
        <w:rPr>
          <w:sz w:val="24"/>
        </w:rPr>
        <w:t>en</w:t>
      </w:r>
      <w:r>
        <w:rPr>
          <w:spacing w:val="-5"/>
          <w:sz w:val="24"/>
        </w:rPr>
        <w:t xml:space="preserve"> </w:t>
      </w:r>
      <w:r>
        <w:rPr>
          <w:sz w:val="24"/>
        </w:rPr>
        <w:t>las</w:t>
      </w:r>
      <w:r>
        <w:rPr>
          <w:spacing w:val="-3"/>
          <w:sz w:val="24"/>
        </w:rPr>
        <w:t xml:space="preserve"> </w:t>
      </w:r>
      <w:r>
        <w:rPr>
          <w:sz w:val="24"/>
        </w:rPr>
        <w:t>reuniones</w:t>
      </w:r>
      <w:r>
        <w:rPr>
          <w:spacing w:val="-3"/>
          <w:sz w:val="24"/>
        </w:rPr>
        <w:t xml:space="preserve"> </w:t>
      </w:r>
      <w:r>
        <w:rPr>
          <w:sz w:val="24"/>
        </w:rPr>
        <w:t>de apoderados,</w:t>
      </w:r>
      <w:r>
        <w:rPr>
          <w:spacing w:val="-1"/>
          <w:sz w:val="24"/>
        </w:rPr>
        <w:t xml:space="preserve"> </w:t>
      </w:r>
      <w:r>
        <w:rPr>
          <w:sz w:val="24"/>
        </w:rPr>
        <w:t>celebraciones</w:t>
      </w:r>
      <w:r>
        <w:rPr>
          <w:spacing w:val="-3"/>
          <w:sz w:val="24"/>
        </w:rPr>
        <w:t xml:space="preserve"> </w:t>
      </w:r>
      <w:r>
        <w:rPr>
          <w:sz w:val="24"/>
        </w:rPr>
        <w:t>y</w:t>
      </w:r>
      <w:r>
        <w:rPr>
          <w:spacing w:val="-1"/>
          <w:sz w:val="24"/>
        </w:rPr>
        <w:t xml:space="preserve"> </w:t>
      </w:r>
      <w:r>
        <w:rPr>
          <w:spacing w:val="-2"/>
          <w:sz w:val="24"/>
        </w:rPr>
        <w:t>entrevistas.</w:t>
      </w:r>
    </w:p>
    <w:p w14:paraId="29BDDA34" w14:textId="77777777" w:rsidR="000466BD" w:rsidRDefault="004136EF">
      <w:pPr>
        <w:pStyle w:val="Prrafodelista"/>
        <w:numPr>
          <w:ilvl w:val="3"/>
          <w:numId w:val="40"/>
        </w:numPr>
        <w:tabs>
          <w:tab w:val="left" w:pos="1772"/>
        </w:tabs>
        <w:spacing w:before="44"/>
        <w:rPr>
          <w:sz w:val="24"/>
        </w:rPr>
      </w:pPr>
      <w:r>
        <w:rPr>
          <w:sz w:val="24"/>
        </w:rPr>
        <w:t>Informarse</w:t>
      </w:r>
      <w:r>
        <w:rPr>
          <w:spacing w:val="-1"/>
          <w:sz w:val="24"/>
        </w:rPr>
        <w:t xml:space="preserve"> </w:t>
      </w:r>
      <w:r>
        <w:rPr>
          <w:sz w:val="24"/>
        </w:rPr>
        <w:t>del</w:t>
      </w:r>
      <w:r>
        <w:rPr>
          <w:spacing w:val="-5"/>
          <w:sz w:val="24"/>
        </w:rPr>
        <w:t xml:space="preserve"> </w:t>
      </w:r>
      <w:r>
        <w:rPr>
          <w:sz w:val="24"/>
        </w:rPr>
        <w:t>avance</w:t>
      </w:r>
      <w:r>
        <w:rPr>
          <w:spacing w:val="-1"/>
          <w:sz w:val="24"/>
        </w:rPr>
        <w:t xml:space="preserve"> </w:t>
      </w:r>
      <w:r>
        <w:rPr>
          <w:sz w:val="24"/>
        </w:rPr>
        <w:t>educacional</w:t>
      </w:r>
      <w:r>
        <w:rPr>
          <w:spacing w:val="-4"/>
          <w:sz w:val="24"/>
        </w:rPr>
        <w:t xml:space="preserve"> </w:t>
      </w:r>
      <w:r>
        <w:rPr>
          <w:sz w:val="24"/>
        </w:rPr>
        <w:t>de sus</w:t>
      </w:r>
      <w:r>
        <w:rPr>
          <w:spacing w:val="-3"/>
          <w:sz w:val="24"/>
        </w:rPr>
        <w:t xml:space="preserve"> </w:t>
      </w:r>
      <w:r>
        <w:rPr>
          <w:spacing w:val="-2"/>
          <w:sz w:val="24"/>
        </w:rPr>
        <w:t>hijas.</w:t>
      </w:r>
    </w:p>
    <w:p w14:paraId="7368CA97" w14:textId="77777777" w:rsidR="000466BD" w:rsidRDefault="004136EF">
      <w:pPr>
        <w:pStyle w:val="Prrafodelista"/>
        <w:numPr>
          <w:ilvl w:val="3"/>
          <w:numId w:val="40"/>
        </w:numPr>
        <w:tabs>
          <w:tab w:val="left" w:pos="1772"/>
        </w:tabs>
        <w:spacing w:before="40"/>
        <w:rPr>
          <w:sz w:val="24"/>
        </w:rPr>
      </w:pPr>
      <w:r>
        <w:rPr>
          <w:sz w:val="24"/>
        </w:rPr>
        <w:t>Cumplir</w:t>
      </w:r>
      <w:r>
        <w:rPr>
          <w:spacing w:val="-1"/>
          <w:sz w:val="24"/>
        </w:rPr>
        <w:t xml:space="preserve"> </w:t>
      </w:r>
      <w:r>
        <w:rPr>
          <w:sz w:val="24"/>
        </w:rPr>
        <w:t>con</w:t>
      </w:r>
      <w:r>
        <w:rPr>
          <w:spacing w:val="-5"/>
          <w:sz w:val="24"/>
        </w:rPr>
        <w:t xml:space="preserve"> </w:t>
      </w:r>
      <w:r>
        <w:rPr>
          <w:sz w:val="24"/>
        </w:rPr>
        <w:t>los</w:t>
      </w:r>
      <w:r>
        <w:rPr>
          <w:spacing w:val="-2"/>
          <w:sz w:val="24"/>
        </w:rPr>
        <w:t xml:space="preserve"> </w:t>
      </w:r>
      <w:r>
        <w:rPr>
          <w:sz w:val="24"/>
        </w:rPr>
        <w:t>acuerdos</w:t>
      </w:r>
      <w:r>
        <w:rPr>
          <w:spacing w:val="-2"/>
          <w:sz w:val="24"/>
        </w:rPr>
        <w:t xml:space="preserve"> </w:t>
      </w:r>
      <w:r>
        <w:rPr>
          <w:sz w:val="24"/>
        </w:rPr>
        <w:t>tomados</w:t>
      </w:r>
      <w:r>
        <w:rPr>
          <w:spacing w:val="-6"/>
          <w:sz w:val="24"/>
        </w:rPr>
        <w:t xml:space="preserve"> </w:t>
      </w:r>
      <w:r>
        <w:rPr>
          <w:sz w:val="24"/>
        </w:rPr>
        <w:t>junto a</w:t>
      </w:r>
      <w:r>
        <w:rPr>
          <w:spacing w:val="1"/>
          <w:sz w:val="24"/>
        </w:rPr>
        <w:t xml:space="preserve"> </w:t>
      </w:r>
      <w:r>
        <w:rPr>
          <w:sz w:val="24"/>
        </w:rPr>
        <w:t>la</w:t>
      </w:r>
      <w:r>
        <w:rPr>
          <w:spacing w:val="1"/>
          <w:sz w:val="24"/>
        </w:rPr>
        <w:t xml:space="preserve"> </w:t>
      </w:r>
      <w:r>
        <w:rPr>
          <w:spacing w:val="-2"/>
          <w:sz w:val="24"/>
        </w:rPr>
        <w:t>educadora.</w:t>
      </w:r>
    </w:p>
    <w:p w14:paraId="1630EA8F" w14:textId="77777777" w:rsidR="000466BD" w:rsidRDefault="004136EF">
      <w:pPr>
        <w:pStyle w:val="Prrafodelista"/>
        <w:numPr>
          <w:ilvl w:val="3"/>
          <w:numId w:val="40"/>
        </w:numPr>
        <w:tabs>
          <w:tab w:val="left" w:pos="1772"/>
        </w:tabs>
        <w:spacing w:before="40"/>
        <w:rPr>
          <w:sz w:val="24"/>
        </w:rPr>
      </w:pPr>
      <w:r>
        <w:rPr>
          <w:sz w:val="24"/>
        </w:rPr>
        <w:t>Leer</w:t>
      </w:r>
      <w:r>
        <w:rPr>
          <w:spacing w:val="-2"/>
          <w:sz w:val="24"/>
        </w:rPr>
        <w:t xml:space="preserve"> </w:t>
      </w:r>
      <w:r>
        <w:rPr>
          <w:sz w:val="24"/>
        </w:rPr>
        <w:t>el proyecto</w:t>
      </w:r>
      <w:r>
        <w:rPr>
          <w:spacing w:val="-1"/>
          <w:sz w:val="24"/>
        </w:rPr>
        <w:t xml:space="preserve"> </w:t>
      </w:r>
      <w:r>
        <w:rPr>
          <w:sz w:val="24"/>
        </w:rPr>
        <w:t>Educativo</w:t>
      </w:r>
      <w:r>
        <w:rPr>
          <w:spacing w:val="-2"/>
          <w:sz w:val="24"/>
        </w:rPr>
        <w:t xml:space="preserve"> </w:t>
      </w:r>
      <w:r>
        <w:rPr>
          <w:sz w:val="24"/>
        </w:rPr>
        <w:t>Institucional y</w:t>
      </w:r>
      <w:r>
        <w:rPr>
          <w:spacing w:val="-6"/>
          <w:sz w:val="24"/>
        </w:rPr>
        <w:t xml:space="preserve"> </w:t>
      </w:r>
      <w:r>
        <w:rPr>
          <w:sz w:val="24"/>
        </w:rPr>
        <w:t>el Reglamento</w:t>
      </w:r>
      <w:r>
        <w:rPr>
          <w:spacing w:val="-1"/>
          <w:sz w:val="24"/>
        </w:rPr>
        <w:t xml:space="preserve"> </w:t>
      </w:r>
      <w:r>
        <w:rPr>
          <w:spacing w:val="-2"/>
          <w:sz w:val="24"/>
        </w:rPr>
        <w:t>Interno.</w:t>
      </w:r>
    </w:p>
    <w:p w14:paraId="6DA33268" w14:textId="77777777" w:rsidR="000466BD" w:rsidRDefault="004136EF">
      <w:pPr>
        <w:pStyle w:val="Prrafodelista"/>
        <w:numPr>
          <w:ilvl w:val="3"/>
          <w:numId w:val="40"/>
        </w:numPr>
        <w:tabs>
          <w:tab w:val="left" w:pos="1772"/>
        </w:tabs>
        <w:spacing w:before="44"/>
        <w:rPr>
          <w:sz w:val="24"/>
        </w:rPr>
      </w:pPr>
      <w:r>
        <w:rPr>
          <w:sz w:val="24"/>
        </w:rPr>
        <w:t>Respetar</w:t>
      </w:r>
      <w:r>
        <w:rPr>
          <w:spacing w:val="-1"/>
          <w:sz w:val="24"/>
        </w:rPr>
        <w:t xml:space="preserve"> </w:t>
      </w:r>
      <w:r>
        <w:rPr>
          <w:sz w:val="24"/>
        </w:rPr>
        <w:t>el conducto</w:t>
      </w:r>
      <w:r>
        <w:rPr>
          <w:spacing w:val="-1"/>
          <w:sz w:val="24"/>
        </w:rPr>
        <w:t xml:space="preserve"> </w:t>
      </w:r>
      <w:r>
        <w:rPr>
          <w:spacing w:val="-2"/>
          <w:sz w:val="24"/>
        </w:rPr>
        <w:t>regular.</w:t>
      </w:r>
    </w:p>
    <w:p w14:paraId="28D1C468" w14:textId="77777777" w:rsidR="000466BD" w:rsidRDefault="004136EF">
      <w:pPr>
        <w:pStyle w:val="Prrafodelista"/>
        <w:numPr>
          <w:ilvl w:val="3"/>
          <w:numId w:val="40"/>
        </w:numPr>
        <w:tabs>
          <w:tab w:val="left" w:pos="1772"/>
        </w:tabs>
        <w:spacing w:before="40"/>
        <w:rPr>
          <w:sz w:val="24"/>
        </w:rPr>
      </w:pPr>
      <w:r>
        <w:rPr>
          <w:sz w:val="24"/>
        </w:rPr>
        <w:t>Mantener</w:t>
      </w:r>
      <w:r>
        <w:rPr>
          <w:spacing w:val="-1"/>
          <w:sz w:val="24"/>
        </w:rPr>
        <w:t xml:space="preserve"> </w:t>
      </w:r>
      <w:r>
        <w:rPr>
          <w:sz w:val="24"/>
        </w:rPr>
        <w:t>un</w:t>
      </w:r>
      <w:r>
        <w:rPr>
          <w:spacing w:val="-1"/>
          <w:sz w:val="24"/>
        </w:rPr>
        <w:t xml:space="preserve"> </w:t>
      </w:r>
      <w:r>
        <w:rPr>
          <w:sz w:val="24"/>
        </w:rPr>
        <w:t>trato respetuoso</w:t>
      </w:r>
      <w:r>
        <w:rPr>
          <w:spacing w:val="-1"/>
          <w:sz w:val="24"/>
        </w:rPr>
        <w:t xml:space="preserve"> </w:t>
      </w:r>
      <w:r>
        <w:rPr>
          <w:sz w:val="24"/>
        </w:rPr>
        <w:t>y</w:t>
      </w:r>
      <w:r>
        <w:rPr>
          <w:spacing w:val="-1"/>
          <w:sz w:val="24"/>
        </w:rPr>
        <w:t xml:space="preserve"> </w:t>
      </w:r>
      <w:r>
        <w:rPr>
          <w:sz w:val="24"/>
        </w:rPr>
        <w:t>afectuoso con</w:t>
      </w:r>
      <w:r>
        <w:rPr>
          <w:spacing w:val="-1"/>
          <w:sz w:val="24"/>
        </w:rPr>
        <w:t xml:space="preserve"> </w:t>
      </w:r>
      <w:r>
        <w:rPr>
          <w:sz w:val="24"/>
        </w:rPr>
        <w:t>el</w:t>
      </w:r>
      <w:r>
        <w:rPr>
          <w:spacing w:val="-4"/>
          <w:sz w:val="24"/>
        </w:rPr>
        <w:t xml:space="preserve"> </w:t>
      </w:r>
      <w:r>
        <w:rPr>
          <w:sz w:val="24"/>
        </w:rPr>
        <w:t>equipo</w:t>
      </w:r>
      <w:r>
        <w:rPr>
          <w:spacing w:val="-1"/>
          <w:sz w:val="24"/>
        </w:rPr>
        <w:t xml:space="preserve"> </w:t>
      </w:r>
      <w:r>
        <w:rPr>
          <w:sz w:val="24"/>
        </w:rPr>
        <w:t>de</w:t>
      </w:r>
      <w:r>
        <w:rPr>
          <w:spacing w:val="-3"/>
          <w:sz w:val="24"/>
        </w:rPr>
        <w:t xml:space="preserve"> </w:t>
      </w:r>
      <w:r>
        <w:rPr>
          <w:spacing w:val="-2"/>
          <w:sz w:val="24"/>
        </w:rPr>
        <w:t>trabajo.</w:t>
      </w:r>
    </w:p>
    <w:p w14:paraId="126890BE" w14:textId="77777777" w:rsidR="000466BD" w:rsidRDefault="004136EF">
      <w:pPr>
        <w:pStyle w:val="Prrafodelista"/>
        <w:numPr>
          <w:ilvl w:val="3"/>
          <w:numId w:val="40"/>
        </w:numPr>
        <w:tabs>
          <w:tab w:val="left" w:pos="1056"/>
          <w:tab w:val="left" w:pos="1919"/>
        </w:tabs>
        <w:spacing w:before="40" w:line="278" w:lineRule="auto"/>
        <w:ind w:left="1056" w:right="1068" w:hanging="4"/>
        <w:rPr>
          <w:sz w:val="24"/>
        </w:rPr>
      </w:pPr>
      <w:r>
        <w:rPr>
          <w:sz w:val="24"/>
        </w:rPr>
        <w:t>Informar cambios relevantes como domicilio, datos de contacto, números de teléfono,</w:t>
      </w:r>
      <w:r>
        <w:rPr>
          <w:spacing w:val="80"/>
          <w:sz w:val="24"/>
        </w:rPr>
        <w:t xml:space="preserve"> </w:t>
      </w:r>
      <w:r>
        <w:rPr>
          <w:sz w:val="24"/>
        </w:rPr>
        <w:t>cambio de apoderado, alergias o enfermedades.</w:t>
      </w:r>
    </w:p>
    <w:p w14:paraId="50857D06" w14:textId="77777777" w:rsidR="000466BD" w:rsidRDefault="004136EF">
      <w:pPr>
        <w:pStyle w:val="Prrafodelista"/>
        <w:numPr>
          <w:ilvl w:val="3"/>
          <w:numId w:val="40"/>
        </w:numPr>
        <w:tabs>
          <w:tab w:val="left" w:pos="1056"/>
          <w:tab w:val="left" w:pos="1899"/>
        </w:tabs>
        <w:spacing w:line="276" w:lineRule="auto"/>
        <w:ind w:left="1056" w:right="1071" w:hanging="4"/>
        <w:rPr>
          <w:sz w:val="24"/>
        </w:rPr>
      </w:pPr>
      <w:r>
        <w:rPr>
          <w:sz w:val="24"/>
        </w:rPr>
        <w:t>Justificar en inspectoría general las inasistencias de su hija mediante certificado médico, libreta de comunicación y carta justificativa dirigida al director de la escuela.</w:t>
      </w:r>
    </w:p>
    <w:p w14:paraId="2C1A2B45" w14:textId="77777777" w:rsidR="000466BD" w:rsidRDefault="000466BD">
      <w:pPr>
        <w:pStyle w:val="Textoindependiente"/>
      </w:pPr>
    </w:p>
    <w:p w14:paraId="02FAB29D" w14:textId="77777777" w:rsidR="000466BD" w:rsidRDefault="000466BD">
      <w:pPr>
        <w:pStyle w:val="Textoindependiente"/>
      </w:pPr>
    </w:p>
    <w:p w14:paraId="66A2DB84" w14:textId="77777777" w:rsidR="000466BD" w:rsidRDefault="000466BD">
      <w:pPr>
        <w:pStyle w:val="Textoindependiente"/>
        <w:spacing w:before="126"/>
      </w:pPr>
    </w:p>
    <w:p w14:paraId="10CC56C9" w14:textId="77777777" w:rsidR="000466BD" w:rsidRDefault="004136EF">
      <w:pPr>
        <w:pStyle w:val="Ttulo4"/>
        <w:numPr>
          <w:ilvl w:val="4"/>
          <w:numId w:val="40"/>
        </w:numPr>
        <w:tabs>
          <w:tab w:val="left" w:pos="4839"/>
        </w:tabs>
        <w:ind w:left="4839" w:hanging="386"/>
        <w:jc w:val="left"/>
      </w:pPr>
      <w:r>
        <w:t>HIGIENE</w:t>
      </w:r>
      <w:r>
        <w:rPr>
          <w:spacing w:val="-3"/>
        </w:rPr>
        <w:t xml:space="preserve"> </w:t>
      </w:r>
      <w:r>
        <w:t>Y</w:t>
      </w:r>
      <w:r>
        <w:rPr>
          <w:spacing w:val="-4"/>
        </w:rPr>
        <w:t xml:space="preserve"> </w:t>
      </w:r>
      <w:r>
        <w:rPr>
          <w:spacing w:val="-2"/>
        </w:rPr>
        <w:t>SALUD</w:t>
      </w:r>
      <w:r>
        <w:rPr>
          <w:b w:val="0"/>
          <w:spacing w:val="-2"/>
        </w:rPr>
        <w:t>.</w:t>
      </w:r>
    </w:p>
    <w:p w14:paraId="0A2A22DB" w14:textId="77777777" w:rsidR="000466BD" w:rsidRDefault="000466BD">
      <w:pPr>
        <w:pStyle w:val="Textoindependiente"/>
        <w:spacing w:before="84"/>
      </w:pPr>
    </w:p>
    <w:p w14:paraId="0D87EA21" w14:textId="77777777" w:rsidR="000466BD" w:rsidRDefault="004136EF">
      <w:pPr>
        <w:pStyle w:val="Ttulo5"/>
        <w:numPr>
          <w:ilvl w:val="1"/>
          <w:numId w:val="33"/>
        </w:numPr>
        <w:tabs>
          <w:tab w:val="left" w:pos="1412"/>
        </w:tabs>
        <w:jc w:val="both"/>
      </w:pPr>
      <w:r>
        <w:t>Acompañamiento</w:t>
      </w:r>
      <w:r>
        <w:rPr>
          <w:spacing w:val="-3"/>
        </w:rPr>
        <w:t xml:space="preserve"> </w:t>
      </w:r>
      <w:r>
        <w:t>al</w:t>
      </w:r>
      <w:r>
        <w:rPr>
          <w:spacing w:val="-2"/>
        </w:rPr>
        <w:t xml:space="preserve"> </w:t>
      </w:r>
      <w:r>
        <w:t>baño</w:t>
      </w:r>
      <w:r>
        <w:rPr>
          <w:spacing w:val="-3"/>
        </w:rPr>
        <w:t xml:space="preserve"> </w:t>
      </w:r>
      <w:r>
        <w:t>y</w:t>
      </w:r>
      <w:r>
        <w:rPr>
          <w:spacing w:val="-3"/>
        </w:rPr>
        <w:t xml:space="preserve"> </w:t>
      </w:r>
      <w:r>
        <w:t>cambio</w:t>
      </w:r>
      <w:r>
        <w:rPr>
          <w:spacing w:val="-3"/>
        </w:rPr>
        <w:t xml:space="preserve"> </w:t>
      </w:r>
      <w:r>
        <w:t>de</w:t>
      </w:r>
      <w:r>
        <w:rPr>
          <w:spacing w:val="-1"/>
        </w:rPr>
        <w:t xml:space="preserve"> </w:t>
      </w:r>
      <w:r>
        <w:rPr>
          <w:spacing w:val="-4"/>
        </w:rPr>
        <w:t>ropa.</w:t>
      </w:r>
    </w:p>
    <w:p w14:paraId="322D9ACD" w14:textId="77777777" w:rsidR="000466BD" w:rsidRDefault="004136EF">
      <w:pPr>
        <w:pStyle w:val="Textoindependiente"/>
        <w:spacing w:before="36" w:line="276" w:lineRule="auto"/>
        <w:ind w:left="1056" w:right="1056" w:hanging="4"/>
        <w:jc w:val="both"/>
      </w:pPr>
      <w:r>
        <w:t>Existen ocasiones en que por diversos motivos las niñas necesitan ser apoyadas en el cambio de ropa ya sea por falta de control de esfínter ocasional, fuertes lluvias o derrames de</w:t>
      </w:r>
      <w:r>
        <w:rPr>
          <w:spacing w:val="-1"/>
        </w:rPr>
        <w:t xml:space="preserve"> </w:t>
      </w:r>
      <w:r>
        <w:t>líquidos en su uniforme,</w:t>
      </w:r>
      <w:r>
        <w:rPr>
          <w:spacing w:val="-2"/>
        </w:rPr>
        <w:t xml:space="preserve"> </w:t>
      </w:r>
      <w:r>
        <w:t>es por estas situaciones que</w:t>
      </w:r>
      <w:r>
        <w:rPr>
          <w:spacing w:val="-1"/>
        </w:rPr>
        <w:t xml:space="preserve"> </w:t>
      </w:r>
      <w:r>
        <w:t>el personal de</w:t>
      </w:r>
      <w:r>
        <w:rPr>
          <w:spacing w:val="-1"/>
        </w:rPr>
        <w:t xml:space="preserve"> </w:t>
      </w:r>
      <w:r>
        <w:t>la</w:t>
      </w:r>
      <w:r>
        <w:rPr>
          <w:spacing w:val="-1"/>
        </w:rPr>
        <w:t xml:space="preserve"> </w:t>
      </w:r>
      <w:r>
        <w:t>escuela solicita a</w:t>
      </w:r>
      <w:r>
        <w:rPr>
          <w:spacing w:val="-1"/>
        </w:rPr>
        <w:t xml:space="preserve"> </w:t>
      </w:r>
      <w:r>
        <w:t>los apoderados autorizar a</w:t>
      </w:r>
      <w:r>
        <w:rPr>
          <w:spacing w:val="-2"/>
        </w:rPr>
        <w:t xml:space="preserve"> </w:t>
      </w:r>
      <w:r>
        <w:t>que</w:t>
      </w:r>
      <w:r>
        <w:rPr>
          <w:spacing w:val="-2"/>
        </w:rPr>
        <w:t xml:space="preserve"> </w:t>
      </w:r>
      <w:r>
        <w:t>sus</w:t>
      </w:r>
      <w:r>
        <w:rPr>
          <w:spacing w:val="-5"/>
        </w:rPr>
        <w:t xml:space="preserve"> </w:t>
      </w:r>
      <w:r>
        <w:t>hijas</w:t>
      </w:r>
      <w:r>
        <w:rPr>
          <w:spacing w:val="-5"/>
        </w:rPr>
        <w:t xml:space="preserve"> </w:t>
      </w:r>
      <w:r>
        <w:t>sean</w:t>
      </w:r>
      <w:r>
        <w:rPr>
          <w:spacing w:val="-3"/>
        </w:rPr>
        <w:t xml:space="preserve"> </w:t>
      </w:r>
      <w:r>
        <w:t>cambiadas</w:t>
      </w:r>
      <w:r>
        <w:rPr>
          <w:spacing w:val="-5"/>
        </w:rPr>
        <w:t xml:space="preserve"> </w:t>
      </w:r>
      <w:r>
        <w:t>de</w:t>
      </w:r>
      <w:r>
        <w:rPr>
          <w:spacing w:val="-2"/>
        </w:rPr>
        <w:t xml:space="preserve"> </w:t>
      </w:r>
      <w:r>
        <w:t>ropa</w:t>
      </w:r>
      <w:r>
        <w:rPr>
          <w:spacing w:val="-2"/>
        </w:rPr>
        <w:t xml:space="preserve"> </w:t>
      </w:r>
      <w:r>
        <w:t>por</w:t>
      </w:r>
      <w:r>
        <w:rPr>
          <w:spacing w:val="-3"/>
        </w:rPr>
        <w:t xml:space="preserve"> </w:t>
      </w:r>
      <w:r>
        <w:t>una</w:t>
      </w:r>
      <w:r>
        <w:rPr>
          <w:spacing w:val="-2"/>
        </w:rPr>
        <w:t xml:space="preserve"> </w:t>
      </w:r>
      <w:r>
        <w:t>asistente</w:t>
      </w:r>
      <w:r>
        <w:rPr>
          <w:spacing w:val="-2"/>
        </w:rPr>
        <w:t xml:space="preserve"> </w:t>
      </w:r>
      <w:r>
        <w:t>de</w:t>
      </w:r>
      <w:r>
        <w:rPr>
          <w:spacing w:val="-2"/>
        </w:rPr>
        <w:t xml:space="preserve"> </w:t>
      </w:r>
      <w:r>
        <w:t>la</w:t>
      </w:r>
      <w:r>
        <w:rPr>
          <w:spacing w:val="-2"/>
        </w:rPr>
        <w:t xml:space="preserve"> </w:t>
      </w:r>
      <w:r>
        <w:t>escuela,</w:t>
      </w:r>
      <w:r>
        <w:rPr>
          <w:spacing w:val="-3"/>
        </w:rPr>
        <w:t xml:space="preserve"> </w:t>
      </w:r>
      <w:r>
        <w:t>de</w:t>
      </w:r>
      <w:r>
        <w:rPr>
          <w:spacing w:val="-2"/>
        </w:rPr>
        <w:t xml:space="preserve"> </w:t>
      </w:r>
      <w:r>
        <w:t>manera</w:t>
      </w:r>
      <w:r>
        <w:rPr>
          <w:spacing w:val="-2"/>
        </w:rPr>
        <w:t xml:space="preserve"> </w:t>
      </w:r>
      <w:r>
        <w:t>de</w:t>
      </w:r>
      <w:r>
        <w:rPr>
          <w:spacing w:val="-6"/>
        </w:rPr>
        <w:t xml:space="preserve"> </w:t>
      </w:r>
      <w:r>
        <w:t>evitar</w:t>
      </w:r>
      <w:r>
        <w:rPr>
          <w:spacing w:val="-3"/>
        </w:rPr>
        <w:t xml:space="preserve"> </w:t>
      </w:r>
      <w:r>
        <w:t>futuras complicaciones de salud.</w:t>
      </w:r>
    </w:p>
    <w:p w14:paraId="1A9887C3" w14:textId="77777777" w:rsidR="000466BD" w:rsidRDefault="000466BD">
      <w:pPr>
        <w:pStyle w:val="Textoindependiente"/>
      </w:pPr>
    </w:p>
    <w:p w14:paraId="689CFCC8" w14:textId="77777777" w:rsidR="000466BD" w:rsidRDefault="000466BD">
      <w:pPr>
        <w:pStyle w:val="Textoindependiente"/>
      </w:pPr>
    </w:p>
    <w:p w14:paraId="699A86A8" w14:textId="77777777" w:rsidR="000466BD" w:rsidRDefault="000466BD">
      <w:pPr>
        <w:pStyle w:val="Textoindependiente"/>
        <w:spacing w:before="130"/>
      </w:pPr>
    </w:p>
    <w:p w14:paraId="682CBA7D" w14:textId="77777777" w:rsidR="000466BD" w:rsidRDefault="004136EF">
      <w:pPr>
        <w:pStyle w:val="Ttulo5"/>
        <w:numPr>
          <w:ilvl w:val="1"/>
          <w:numId w:val="42"/>
        </w:numPr>
        <w:tabs>
          <w:tab w:val="left" w:pos="1472"/>
        </w:tabs>
      </w:pPr>
      <w:r>
        <w:t>Hábitos</w:t>
      </w:r>
      <w:r>
        <w:rPr>
          <w:spacing w:val="-4"/>
        </w:rPr>
        <w:t xml:space="preserve"> </w:t>
      </w:r>
      <w:r>
        <w:t>de Vida</w:t>
      </w:r>
      <w:r>
        <w:rPr>
          <w:spacing w:val="-1"/>
        </w:rPr>
        <w:t xml:space="preserve"> </w:t>
      </w:r>
      <w:r>
        <w:rPr>
          <w:spacing w:val="-2"/>
        </w:rPr>
        <w:t>Saludable:</w:t>
      </w:r>
    </w:p>
    <w:p w14:paraId="16FB36FD" w14:textId="77777777" w:rsidR="000466BD" w:rsidRDefault="004136EF">
      <w:pPr>
        <w:pStyle w:val="Textoindependiente"/>
        <w:spacing w:before="36"/>
        <w:ind w:left="1052"/>
      </w:pPr>
      <w:r>
        <w:t>Fomentar</w:t>
      </w:r>
      <w:r>
        <w:rPr>
          <w:spacing w:val="-2"/>
        </w:rPr>
        <w:t xml:space="preserve"> </w:t>
      </w:r>
      <w:r>
        <w:t>y</w:t>
      </w:r>
      <w:r>
        <w:rPr>
          <w:spacing w:val="-1"/>
        </w:rPr>
        <w:t xml:space="preserve"> </w:t>
      </w:r>
      <w:r>
        <w:t>promover</w:t>
      </w:r>
      <w:r>
        <w:rPr>
          <w:spacing w:val="-1"/>
        </w:rPr>
        <w:t xml:space="preserve"> </w:t>
      </w:r>
      <w:r>
        <w:t>estilos</w:t>
      </w:r>
      <w:r>
        <w:rPr>
          <w:spacing w:val="-4"/>
        </w:rPr>
        <w:t xml:space="preserve"> </w:t>
      </w:r>
      <w:r>
        <w:t xml:space="preserve">de vida </w:t>
      </w:r>
      <w:r>
        <w:rPr>
          <w:spacing w:val="-2"/>
        </w:rPr>
        <w:t>saludable</w:t>
      </w:r>
    </w:p>
    <w:p w14:paraId="3E7938C4" w14:textId="77777777" w:rsidR="000466BD" w:rsidRDefault="004136EF">
      <w:pPr>
        <w:pStyle w:val="Prrafodelista"/>
        <w:numPr>
          <w:ilvl w:val="2"/>
          <w:numId w:val="42"/>
        </w:numPr>
        <w:tabs>
          <w:tab w:val="left" w:pos="1776"/>
        </w:tabs>
        <w:spacing w:before="40"/>
        <w:ind w:left="1776" w:hanging="724"/>
        <w:rPr>
          <w:sz w:val="24"/>
        </w:rPr>
      </w:pPr>
      <w:r>
        <w:rPr>
          <w:sz w:val="24"/>
        </w:rPr>
        <w:t>Actividades</w:t>
      </w:r>
      <w:r>
        <w:rPr>
          <w:spacing w:val="-3"/>
          <w:sz w:val="24"/>
        </w:rPr>
        <w:t xml:space="preserve"> </w:t>
      </w:r>
      <w:r>
        <w:rPr>
          <w:spacing w:val="-2"/>
          <w:sz w:val="24"/>
        </w:rPr>
        <w:t>motrices</w:t>
      </w:r>
    </w:p>
    <w:p w14:paraId="4B837B2A" w14:textId="77777777" w:rsidR="000466BD" w:rsidRDefault="000466BD">
      <w:pPr>
        <w:pStyle w:val="Prrafodelista"/>
        <w:rPr>
          <w:sz w:val="24"/>
        </w:rPr>
        <w:sectPr w:rsidR="000466BD">
          <w:pgSz w:w="12240" w:h="15840"/>
          <w:pgMar w:top="1820" w:right="360" w:bottom="1520" w:left="360" w:header="730" w:footer="1265" w:gutter="0"/>
          <w:cols w:space="720"/>
        </w:sectPr>
      </w:pPr>
    </w:p>
    <w:p w14:paraId="0E18CA6F" w14:textId="77777777" w:rsidR="000466BD" w:rsidRDefault="000466BD">
      <w:pPr>
        <w:pStyle w:val="Textoindependiente"/>
      </w:pPr>
    </w:p>
    <w:p w14:paraId="681AC56F" w14:textId="77777777" w:rsidR="000466BD" w:rsidRDefault="000466BD">
      <w:pPr>
        <w:pStyle w:val="Textoindependiente"/>
        <w:spacing w:before="4"/>
      </w:pPr>
    </w:p>
    <w:p w14:paraId="66152D9B" w14:textId="77777777" w:rsidR="000466BD" w:rsidRDefault="004136EF">
      <w:pPr>
        <w:pStyle w:val="Prrafodelista"/>
        <w:numPr>
          <w:ilvl w:val="2"/>
          <w:numId w:val="42"/>
        </w:numPr>
        <w:tabs>
          <w:tab w:val="left" w:pos="1776"/>
        </w:tabs>
        <w:ind w:left="1776" w:hanging="724"/>
        <w:rPr>
          <w:sz w:val="24"/>
        </w:rPr>
      </w:pPr>
      <w:r>
        <w:rPr>
          <w:sz w:val="24"/>
        </w:rPr>
        <w:t>Colaciones</w:t>
      </w:r>
      <w:r>
        <w:rPr>
          <w:spacing w:val="-2"/>
          <w:sz w:val="24"/>
        </w:rPr>
        <w:t xml:space="preserve"> saludables</w:t>
      </w:r>
    </w:p>
    <w:p w14:paraId="55837DEE" w14:textId="77777777" w:rsidR="000466BD" w:rsidRDefault="004136EF">
      <w:pPr>
        <w:pStyle w:val="Prrafodelista"/>
        <w:numPr>
          <w:ilvl w:val="2"/>
          <w:numId w:val="42"/>
        </w:numPr>
        <w:tabs>
          <w:tab w:val="left" w:pos="1776"/>
        </w:tabs>
        <w:spacing w:before="40"/>
        <w:ind w:left="1776" w:hanging="724"/>
        <w:rPr>
          <w:sz w:val="24"/>
        </w:rPr>
      </w:pPr>
      <w:r>
        <w:rPr>
          <w:sz w:val="24"/>
        </w:rPr>
        <w:t>Tomar</w:t>
      </w:r>
      <w:r>
        <w:rPr>
          <w:spacing w:val="3"/>
          <w:sz w:val="24"/>
        </w:rPr>
        <w:t xml:space="preserve"> </w:t>
      </w:r>
      <w:r>
        <w:rPr>
          <w:spacing w:val="-4"/>
          <w:sz w:val="24"/>
        </w:rPr>
        <w:t>agua</w:t>
      </w:r>
    </w:p>
    <w:p w14:paraId="3082FF82" w14:textId="77777777" w:rsidR="000466BD" w:rsidRDefault="004136EF">
      <w:pPr>
        <w:pStyle w:val="Prrafodelista"/>
        <w:numPr>
          <w:ilvl w:val="2"/>
          <w:numId w:val="42"/>
        </w:numPr>
        <w:tabs>
          <w:tab w:val="left" w:pos="1776"/>
        </w:tabs>
        <w:spacing w:before="45"/>
        <w:ind w:left="1776" w:hanging="724"/>
        <w:rPr>
          <w:sz w:val="24"/>
        </w:rPr>
      </w:pPr>
      <w:r>
        <w:rPr>
          <w:sz w:val="24"/>
        </w:rPr>
        <w:t>Reducir</w:t>
      </w:r>
      <w:r>
        <w:rPr>
          <w:spacing w:val="-2"/>
          <w:sz w:val="24"/>
        </w:rPr>
        <w:t xml:space="preserve"> </w:t>
      </w:r>
      <w:r>
        <w:rPr>
          <w:sz w:val="24"/>
        </w:rPr>
        <w:t>consumo</w:t>
      </w:r>
      <w:r>
        <w:rPr>
          <w:spacing w:val="-1"/>
          <w:sz w:val="24"/>
        </w:rPr>
        <w:t xml:space="preserve"> </w:t>
      </w:r>
      <w:r>
        <w:rPr>
          <w:sz w:val="24"/>
        </w:rPr>
        <w:t>de</w:t>
      </w:r>
      <w:r>
        <w:rPr>
          <w:spacing w:val="-1"/>
          <w:sz w:val="24"/>
        </w:rPr>
        <w:t xml:space="preserve"> </w:t>
      </w:r>
      <w:r>
        <w:rPr>
          <w:sz w:val="24"/>
        </w:rPr>
        <w:t>azúcar,</w:t>
      </w:r>
      <w:r>
        <w:rPr>
          <w:spacing w:val="-1"/>
          <w:sz w:val="24"/>
        </w:rPr>
        <w:t xml:space="preserve"> </w:t>
      </w:r>
      <w:r>
        <w:rPr>
          <w:sz w:val="24"/>
        </w:rPr>
        <w:t>sal</w:t>
      </w:r>
      <w:r>
        <w:rPr>
          <w:spacing w:val="-1"/>
          <w:sz w:val="24"/>
        </w:rPr>
        <w:t xml:space="preserve"> </w:t>
      </w:r>
      <w:r>
        <w:rPr>
          <w:sz w:val="24"/>
        </w:rPr>
        <w:t>y</w:t>
      </w:r>
      <w:r>
        <w:rPr>
          <w:spacing w:val="-1"/>
          <w:sz w:val="24"/>
        </w:rPr>
        <w:t xml:space="preserve"> </w:t>
      </w:r>
      <w:r>
        <w:rPr>
          <w:spacing w:val="-2"/>
          <w:sz w:val="24"/>
        </w:rPr>
        <w:t>grasas</w:t>
      </w:r>
    </w:p>
    <w:p w14:paraId="2C90F538" w14:textId="77777777" w:rsidR="000466BD" w:rsidRDefault="004136EF">
      <w:pPr>
        <w:pStyle w:val="Prrafodelista"/>
        <w:numPr>
          <w:ilvl w:val="2"/>
          <w:numId w:val="42"/>
        </w:numPr>
        <w:tabs>
          <w:tab w:val="left" w:pos="1776"/>
        </w:tabs>
        <w:spacing w:before="40"/>
        <w:ind w:left="1776" w:hanging="724"/>
        <w:rPr>
          <w:sz w:val="24"/>
        </w:rPr>
      </w:pPr>
      <w:r>
        <w:rPr>
          <w:sz w:val="24"/>
        </w:rPr>
        <w:t>Promover alimentos</w:t>
      </w:r>
      <w:r>
        <w:rPr>
          <w:spacing w:val="-2"/>
          <w:sz w:val="24"/>
        </w:rPr>
        <w:t xml:space="preserve"> </w:t>
      </w:r>
      <w:r>
        <w:rPr>
          <w:sz w:val="24"/>
        </w:rPr>
        <w:t>libres</w:t>
      </w:r>
      <w:r>
        <w:rPr>
          <w:spacing w:val="-2"/>
          <w:sz w:val="24"/>
        </w:rPr>
        <w:t xml:space="preserve"> </w:t>
      </w:r>
      <w:r>
        <w:rPr>
          <w:sz w:val="24"/>
        </w:rPr>
        <w:t>de</w:t>
      </w:r>
      <w:r>
        <w:rPr>
          <w:spacing w:val="1"/>
          <w:sz w:val="24"/>
        </w:rPr>
        <w:t xml:space="preserve"> </w:t>
      </w:r>
      <w:r>
        <w:rPr>
          <w:spacing w:val="-2"/>
          <w:sz w:val="24"/>
        </w:rPr>
        <w:t>sellos</w:t>
      </w:r>
    </w:p>
    <w:p w14:paraId="501C3AC3" w14:textId="77777777" w:rsidR="000466BD" w:rsidRDefault="004136EF">
      <w:pPr>
        <w:pStyle w:val="Prrafodelista"/>
        <w:numPr>
          <w:ilvl w:val="2"/>
          <w:numId w:val="42"/>
        </w:numPr>
        <w:tabs>
          <w:tab w:val="left" w:pos="1776"/>
        </w:tabs>
        <w:spacing w:before="40"/>
        <w:ind w:left="1776" w:hanging="724"/>
        <w:rPr>
          <w:sz w:val="24"/>
        </w:rPr>
      </w:pPr>
      <w:r>
        <w:rPr>
          <w:sz w:val="24"/>
        </w:rPr>
        <w:t>Actividades</w:t>
      </w:r>
      <w:r>
        <w:rPr>
          <w:spacing w:val="-2"/>
          <w:sz w:val="24"/>
        </w:rPr>
        <w:t xml:space="preserve"> </w:t>
      </w:r>
      <w:r>
        <w:rPr>
          <w:sz w:val="24"/>
        </w:rPr>
        <w:t>físicas</w:t>
      </w:r>
      <w:r>
        <w:rPr>
          <w:spacing w:val="-2"/>
          <w:sz w:val="24"/>
        </w:rPr>
        <w:t xml:space="preserve"> </w:t>
      </w:r>
      <w:r>
        <w:rPr>
          <w:sz w:val="24"/>
        </w:rPr>
        <w:t>y</w:t>
      </w:r>
      <w:r>
        <w:rPr>
          <w:spacing w:val="1"/>
          <w:sz w:val="24"/>
        </w:rPr>
        <w:t xml:space="preserve"> </w:t>
      </w:r>
      <w:r>
        <w:rPr>
          <w:spacing w:val="-2"/>
          <w:sz w:val="24"/>
        </w:rPr>
        <w:t>recreativas.</w:t>
      </w:r>
    </w:p>
    <w:p w14:paraId="66072760" w14:textId="77777777" w:rsidR="000466BD" w:rsidRDefault="004136EF">
      <w:pPr>
        <w:pStyle w:val="Prrafodelista"/>
        <w:numPr>
          <w:ilvl w:val="2"/>
          <w:numId w:val="42"/>
        </w:numPr>
        <w:tabs>
          <w:tab w:val="left" w:pos="1056"/>
          <w:tab w:val="left" w:pos="1776"/>
        </w:tabs>
        <w:spacing w:before="44" w:line="276" w:lineRule="auto"/>
        <w:ind w:right="1089" w:hanging="4"/>
        <w:rPr>
          <w:sz w:val="24"/>
        </w:rPr>
      </w:pPr>
      <w:r>
        <w:rPr>
          <w:sz w:val="24"/>
        </w:rPr>
        <w:t>Fomentar</w:t>
      </w:r>
      <w:r>
        <w:rPr>
          <w:spacing w:val="-2"/>
          <w:sz w:val="24"/>
        </w:rPr>
        <w:t xml:space="preserve"> </w:t>
      </w:r>
      <w:r>
        <w:rPr>
          <w:sz w:val="24"/>
        </w:rPr>
        <w:t>las</w:t>
      </w:r>
      <w:r>
        <w:rPr>
          <w:spacing w:val="-4"/>
          <w:sz w:val="24"/>
        </w:rPr>
        <w:t xml:space="preserve"> </w:t>
      </w:r>
      <w:r>
        <w:rPr>
          <w:sz w:val="24"/>
        </w:rPr>
        <w:t>8</w:t>
      </w:r>
      <w:r>
        <w:rPr>
          <w:spacing w:val="-2"/>
          <w:sz w:val="24"/>
        </w:rPr>
        <w:t xml:space="preserve"> </w:t>
      </w:r>
      <w:r>
        <w:rPr>
          <w:sz w:val="24"/>
        </w:rPr>
        <w:t>horas</w:t>
      </w:r>
      <w:r>
        <w:rPr>
          <w:spacing w:val="-4"/>
          <w:sz w:val="24"/>
        </w:rPr>
        <w:t xml:space="preserve"> </w:t>
      </w:r>
      <w:r>
        <w:rPr>
          <w:sz w:val="24"/>
        </w:rPr>
        <w:t>de</w:t>
      </w:r>
      <w:r>
        <w:rPr>
          <w:spacing w:val="-1"/>
          <w:sz w:val="24"/>
        </w:rPr>
        <w:t xml:space="preserve"> </w:t>
      </w:r>
      <w:r>
        <w:rPr>
          <w:sz w:val="24"/>
        </w:rPr>
        <w:t>sueño</w:t>
      </w:r>
      <w:r>
        <w:rPr>
          <w:spacing w:val="-2"/>
          <w:sz w:val="24"/>
        </w:rPr>
        <w:t xml:space="preserve"> </w:t>
      </w:r>
      <w:r>
        <w:rPr>
          <w:sz w:val="24"/>
        </w:rPr>
        <w:t>correspondientes</w:t>
      </w:r>
      <w:r>
        <w:rPr>
          <w:spacing w:val="-4"/>
          <w:sz w:val="24"/>
        </w:rPr>
        <w:t xml:space="preserve"> </w:t>
      </w:r>
      <w:r>
        <w:rPr>
          <w:sz w:val="24"/>
        </w:rPr>
        <w:t>al</w:t>
      </w:r>
      <w:r>
        <w:rPr>
          <w:spacing w:val="-1"/>
          <w:sz w:val="24"/>
        </w:rPr>
        <w:t xml:space="preserve"> </w:t>
      </w:r>
      <w:r>
        <w:rPr>
          <w:sz w:val="24"/>
        </w:rPr>
        <w:t>ciclo</w:t>
      </w:r>
      <w:r>
        <w:rPr>
          <w:spacing w:val="-7"/>
          <w:sz w:val="24"/>
        </w:rPr>
        <w:t xml:space="preserve"> </w:t>
      </w:r>
      <w:r>
        <w:rPr>
          <w:sz w:val="24"/>
        </w:rPr>
        <w:t>circadiano</w:t>
      </w:r>
      <w:r>
        <w:rPr>
          <w:spacing w:val="-2"/>
          <w:sz w:val="24"/>
        </w:rPr>
        <w:t xml:space="preserve"> </w:t>
      </w:r>
      <w:r>
        <w:rPr>
          <w:sz w:val="24"/>
        </w:rPr>
        <w:t>de</w:t>
      </w:r>
      <w:r>
        <w:rPr>
          <w:spacing w:val="-1"/>
          <w:sz w:val="24"/>
        </w:rPr>
        <w:t xml:space="preserve"> </w:t>
      </w:r>
      <w:proofErr w:type="gramStart"/>
      <w:r>
        <w:rPr>
          <w:sz w:val="24"/>
        </w:rPr>
        <w:t>los</w:t>
      </w:r>
      <w:r>
        <w:rPr>
          <w:spacing w:val="-4"/>
          <w:sz w:val="24"/>
        </w:rPr>
        <w:t xml:space="preserve"> </w:t>
      </w:r>
      <w:r>
        <w:rPr>
          <w:sz w:val="24"/>
        </w:rPr>
        <w:t>niños</w:t>
      </w:r>
      <w:r>
        <w:rPr>
          <w:spacing w:val="-4"/>
          <w:sz w:val="24"/>
        </w:rPr>
        <w:t xml:space="preserve"> </w:t>
      </w:r>
      <w:r>
        <w:rPr>
          <w:sz w:val="24"/>
        </w:rPr>
        <w:t>y</w:t>
      </w:r>
      <w:r>
        <w:rPr>
          <w:spacing w:val="-2"/>
          <w:sz w:val="24"/>
        </w:rPr>
        <w:t xml:space="preserve"> </w:t>
      </w:r>
      <w:r>
        <w:rPr>
          <w:sz w:val="24"/>
        </w:rPr>
        <w:t>niñas</w:t>
      </w:r>
      <w:proofErr w:type="gramEnd"/>
      <w:r>
        <w:rPr>
          <w:spacing w:val="-4"/>
          <w:sz w:val="24"/>
        </w:rPr>
        <w:t xml:space="preserve"> </w:t>
      </w:r>
      <w:r>
        <w:rPr>
          <w:sz w:val="24"/>
        </w:rPr>
        <w:t>en general para su óptimo desarrollo.</w:t>
      </w:r>
    </w:p>
    <w:p w14:paraId="3B7E743A" w14:textId="77777777" w:rsidR="000466BD" w:rsidRDefault="004136EF">
      <w:pPr>
        <w:pStyle w:val="Prrafodelista"/>
        <w:numPr>
          <w:ilvl w:val="2"/>
          <w:numId w:val="42"/>
        </w:numPr>
        <w:tabs>
          <w:tab w:val="left" w:pos="1056"/>
          <w:tab w:val="left" w:pos="1776"/>
        </w:tabs>
        <w:spacing w:line="278" w:lineRule="auto"/>
        <w:ind w:right="1602" w:hanging="4"/>
        <w:rPr>
          <w:sz w:val="24"/>
        </w:rPr>
      </w:pPr>
      <w:r>
        <w:rPr>
          <w:sz w:val="24"/>
        </w:rPr>
        <w:t>Reducir por parte de los padres las jornadas de estimulación audiovisuales, aparatos celulares,</w:t>
      </w:r>
      <w:r>
        <w:rPr>
          <w:spacing w:val="-4"/>
          <w:sz w:val="24"/>
        </w:rPr>
        <w:t xml:space="preserve"> </w:t>
      </w:r>
      <w:r>
        <w:rPr>
          <w:sz w:val="24"/>
        </w:rPr>
        <w:t>computadores</w:t>
      </w:r>
      <w:r>
        <w:rPr>
          <w:spacing w:val="-6"/>
          <w:sz w:val="24"/>
        </w:rPr>
        <w:t xml:space="preserve"> </w:t>
      </w:r>
      <w:r>
        <w:rPr>
          <w:sz w:val="24"/>
        </w:rPr>
        <w:t>Tablet,</w:t>
      </w:r>
      <w:r>
        <w:rPr>
          <w:spacing w:val="-4"/>
          <w:sz w:val="24"/>
        </w:rPr>
        <w:t xml:space="preserve"> </w:t>
      </w:r>
      <w:r>
        <w:rPr>
          <w:sz w:val="24"/>
        </w:rPr>
        <w:t>entre</w:t>
      </w:r>
      <w:r>
        <w:rPr>
          <w:spacing w:val="-3"/>
          <w:sz w:val="24"/>
        </w:rPr>
        <w:t xml:space="preserve"> </w:t>
      </w:r>
      <w:r>
        <w:rPr>
          <w:sz w:val="24"/>
        </w:rPr>
        <w:t>otros,</w:t>
      </w:r>
      <w:r>
        <w:rPr>
          <w:spacing w:val="-4"/>
          <w:sz w:val="24"/>
        </w:rPr>
        <w:t xml:space="preserve"> </w:t>
      </w:r>
      <w:r>
        <w:rPr>
          <w:sz w:val="24"/>
        </w:rPr>
        <w:t>que</w:t>
      </w:r>
      <w:r>
        <w:rPr>
          <w:spacing w:val="-3"/>
          <w:sz w:val="24"/>
        </w:rPr>
        <w:t xml:space="preserve"> </w:t>
      </w:r>
      <w:r>
        <w:rPr>
          <w:sz w:val="24"/>
        </w:rPr>
        <w:t>dificultan</w:t>
      </w:r>
      <w:r>
        <w:rPr>
          <w:spacing w:val="-4"/>
          <w:sz w:val="24"/>
        </w:rPr>
        <w:t xml:space="preserve"> </w:t>
      </w:r>
      <w:r>
        <w:rPr>
          <w:sz w:val="24"/>
        </w:rPr>
        <w:t>el</w:t>
      </w:r>
      <w:r>
        <w:rPr>
          <w:spacing w:val="-3"/>
          <w:sz w:val="24"/>
        </w:rPr>
        <w:t xml:space="preserve"> </w:t>
      </w:r>
      <w:r>
        <w:rPr>
          <w:sz w:val="24"/>
        </w:rPr>
        <w:t>integral</w:t>
      </w:r>
      <w:r>
        <w:rPr>
          <w:spacing w:val="-3"/>
          <w:sz w:val="24"/>
        </w:rPr>
        <w:t xml:space="preserve"> </w:t>
      </w:r>
      <w:r>
        <w:rPr>
          <w:sz w:val="24"/>
        </w:rPr>
        <w:t>desarrollo</w:t>
      </w:r>
      <w:r>
        <w:rPr>
          <w:spacing w:val="-4"/>
          <w:sz w:val="24"/>
        </w:rPr>
        <w:t xml:space="preserve"> </w:t>
      </w:r>
      <w:r>
        <w:rPr>
          <w:sz w:val="24"/>
        </w:rPr>
        <w:t>de</w:t>
      </w:r>
      <w:r>
        <w:rPr>
          <w:spacing w:val="-3"/>
          <w:sz w:val="24"/>
        </w:rPr>
        <w:t xml:space="preserve"> </w:t>
      </w:r>
      <w:r>
        <w:rPr>
          <w:sz w:val="24"/>
        </w:rPr>
        <w:t>las</w:t>
      </w:r>
      <w:r>
        <w:rPr>
          <w:spacing w:val="-6"/>
          <w:sz w:val="24"/>
        </w:rPr>
        <w:t xml:space="preserve"> </w:t>
      </w:r>
      <w:r>
        <w:rPr>
          <w:sz w:val="24"/>
        </w:rPr>
        <w:t>niñas.</w:t>
      </w:r>
    </w:p>
    <w:p w14:paraId="7D3DB38D" w14:textId="77777777" w:rsidR="000466BD" w:rsidRDefault="000466BD">
      <w:pPr>
        <w:pStyle w:val="Textoindependiente"/>
      </w:pPr>
    </w:p>
    <w:p w14:paraId="431E2A4C" w14:textId="77777777" w:rsidR="000466BD" w:rsidRDefault="000466BD">
      <w:pPr>
        <w:pStyle w:val="Textoindependiente"/>
        <w:spacing w:before="241"/>
      </w:pPr>
    </w:p>
    <w:p w14:paraId="77498C09" w14:textId="77777777" w:rsidR="000466BD" w:rsidRDefault="004136EF">
      <w:pPr>
        <w:pStyle w:val="Ttulo5"/>
        <w:numPr>
          <w:ilvl w:val="1"/>
          <w:numId w:val="42"/>
        </w:numPr>
        <w:tabs>
          <w:tab w:val="left" w:pos="1472"/>
        </w:tabs>
      </w:pPr>
      <w:r>
        <w:rPr>
          <w:spacing w:val="-2"/>
        </w:rPr>
        <w:t>Alimentación:</w:t>
      </w:r>
    </w:p>
    <w:p w14:paraId="5B8E1AB9" w14:textId="77777777" w:rsidR="000466BD" w:rsidRDefault="004136EF">
      <w:pPr>
        <w:pStyle w:val="Textoindependiente"/>
        <w:spacing w:before="36"/>
        <w:ind w:left="1052"/>
      </w:pPr>
      <w:r>
        <w:t>Cada</w:t>
      </w:r>
      <w:r>
        <w:rPr>
          <w:spacing w:val="-1"/>
        </w:rPr>
        <w:t xml:space="preserve"> </w:t>
      </w:r>
      <w:r>
        <w:t>niña</w:t>
      </w:r>
      <w:r>
        <w:rPr>
          <w:spacing w:val="-5"/>
        </w:rPr>
        <w:t xml:space="preserve"> </w:t>
      </w:r>
      <w:r>
        <w:t>traerá</w:t>
      </w:r>
      <w:r>
        <w:rPr>
          <w:spacing w:val="-1"/>
        </w:rPr>
        <w:t xml:space="preserve"> </w:t>
      </w:r>
      <w:r>
        <w:t>diariamente</w:t>
      </w:r>
      <w:r>
        <w:rPr>
          <w:spacing w:val="-1"/>
        </w:rPr>
        <w:t xml:space="preserve"> </w:t>
      </w:r>
      <w:r>
        <w:t>su</w:t>
      </w:r>
      <w:r>
        <w:rPr>
          <w:spacing w:val="-1"/>
        </w:rPr>
        <w:t xml:space="preserve"> </w:t>
      </w:r>
      <w:r>
        <w:t>colación</w:t>
      </w:r>
      <w:r>
        <w:rPr>
          <w:spacing w:val="-2"/>
        </w:rPr>
        <w:t xml:space="preserve"> </w:t>
      </w:r>
      <w:r>
        <w:t>saludable</w:t>
      </w:r>
      <w:r>
        <w:rPr>
          <w:spacing w:val="-1"/>
        </w:rPr>
        <w:t xml:space="preserve"> </w:t>
      </w:r>
      <w:r>
        <w:t>respetando</w:t>
      </w:r>
      <w:r>
        <w:rPr>
          <w:spacing w:val="-2"/>
        </w:rPr>
        <w:t xml:space="preserve"> </w:t>
      </w:r>
      <w:r>
        <w:t xml:space="preserve">la </w:t>
      </w:r>
      <w:r>
        <w:rPr>
          <w:spacing w:val="-2"/>
        </w:rPr>
        <w:t>minuta.</w:t>
      </w:r>
    </w:p>
    <w:p w14:paraId="75A402F2" w14:textId="77777777" w:rsidR="000466BD" w:rsidRDefault="000466BD">
      <w:pPr>
        <w:pStyle w:val="Textoindependiente"/>
      </w:pPr>
    </w:p>
    <w:p w14:paraId="3011F2A7" w14:textId="77777777" w:rsidR="000466BD" w:rsidRDefault="000466BD">
      <w:pPr>
        <w:pStyle w:val="Textoindependiente"/>
      </w:pPr>
    </w:p>
    <w:p w14:paraId="3B96CA82" w14:textId="77777777" w:rsidR="000466BD" w:rsidRDefault="000466BD">
      <w:pPr>
        <w:pStyle w:val="Textoindependiente"/>
        <w:spacing w:before="169"/>
      </w:pPr>
    </w:p>
    <w:p w14:paraId="22E3AEE7" w14:textId="77777777" w:rsidR="000466BD" w:rsidRDefault="004136EF">
      <w:pPr>
        <w:pStyle w:val="Ttulo5"/>
        <w:numPr>
          <w:ilvl w:val="1"/>
          <w:numId w:val="42"/>
        </w:numPr>
        <w:tabs>
          <w:tab w:val="left" w:pos="1472"/>
        </w:tabs>
      </w:pPr>
      <w:r>
        <w:t>Higiene</w:t>
      </w:r>
      <w:r>
        <w:rPr>
          <w:spacing w:val="3"/>
        </w:rPr>
        <w:t xml:space="preserve"> </w:t>
      </w:r>
      <w:r>
        <w:rPr>
          <w:spacing w:val="-2"/>
        </w:rPr>
        <w:t>bucal:</w:t>
      </w:r>
    </w:p>
    <w:p w14:paraId="13B986F2" w14:textId="77777777" w:rsidR="000466BD" w:rsidRDefault="004136EF">
      <w:pPr>
        <w:pStyle w:val="Textoindependiente"/>
        <w:spacing w:before="40" w:line="276" w:lineRule="auto"/>
        <w:ind w:left="1056" w:right="1065" w:hanging="4"/>
      </w:pPr>
      <w:r>
        <w:t>Diariamente,</w:t>
      </w:r>
      <w:r>
        <w:rPr>
          <w:spacing w:val="-15"/>
        </w:rPr>
        <w:t xml:space="preserve"> </w:t>
      </w:r>
      <w:r>
        <w:t>después</w:t>
      </w:r>
      <w:r>
        <w:rPr>
          <w:spacing w:val="-13"/>
        </w:rPr>
        <w:t xml:space="preserve"> </w:t>
      </w:r>
      <w:r>
        <w:t>de</w:t>
      </w:r>
      <w:r>
        <w:rPr>
          <w:spacing w:val="-10"/>
        </w:rPr>
        <w:t xml:space="preserve"> </w:t>
      </w:r>
      <w:r>
        <w:t>la</w:t>
      </w:r>
      <w:r>
        <w:rPr>
          <w:spacing w:val="-10"/>
        </w:rPr>
        <w:t xml:space="preserve"> </w:t>
      </w:r>
      <w:r>
        <w:t>colación</w:t>
      </w:r>
      <w:r>
        <w:rPr>
          <w:spacing w:val="-11"/>
        </w:rPr>
        <w:t xml:space="preserve"> </w:t>
      </w:r>
      <w:r>
        <w:t>se</w:t>
      </w:r>
      <w:r>
        <w:rPr>
          <w:spacing w:val="-14"/>
        </w:rPr>
        <w:t xml:space="preserve"> </w:t>
      </w:r>
      <w:r>
        <w:t>realizará</w:t>
      </w:r>
      <w:r>
        <w:rPr>
          <w:spacing w:val="-14"/>
        </w:rPr>
        <w:t xml:space="preserve"> </w:t>
      </w:r>
      <w:r>
        <w:t>cepillado</w:t>
      </w:r>
      <w:r>
        <w:rPr>
          <w:spacing w:val="-11"/>
        </w:rPr>
        <w:t xml:space="preserve"> </w:t>
      </w:r>
      <w:r>
        <w:t>de</w:t>
      </w:r>
      <w:r>
        <w:rPr>
          <w:spacing w:val="-10"/>
        </w:rPr>
        <w:t xml:space="preserve"> </w:t>
      </w:r>
      <w:r>
        <w:t>dientes,</w:t>
      </w:r>
      <w:r>
        <w:rPr>
          <w:spacing w:val="-11"/>
        </w:rPr>
        <w:t xml:space="preserve"> </w:t>
      </w:r>
      <w:r>
        <w:t>promoviendo</w:t>
      </w:r>
      <w:r>
        <w:rPr>
          <w:spacing w:val="-11"/>
        </w:rPr>
        <w:t xml:space="preserve"> </w:t>
      </w:r>
      <w:r>
        <w:t>hábitos</w:t>
      </w:r>
      <w:r>
        <w:rPr>
          <w:spacing w:val="-13"/>
        </w:rPr>
        <w:t xml:space="preserve"> </w:t>
      </w:r>
      <w:r>
        <w:t xml:space="preserve">bucales </w:t>
      </w:r>
      <w:r>
        <w:rPr>
          <w:spacing w:val="-2"/>
        </w:rPr>
        <w:t>saludables.</w:t>
      </w:r>
    </w:p>
    <w:p w14:paraId="4F7AC023" w14:textId="77777777" w:rsidR="000466BD" w:rsidRDefault="000466BD">
      <w:pPr>
        <w:pStyle w:val="Textoindependiente"/>
        <w:spacing w:before="45"/>
      </w:pPr>
    </w:p>
    <w:p w14:paraId="3329F0D5" w14:textId="77777777" w:rsidR="000466BD" w:rsidRDefault="004136EF">
      <w:pPr>
        <w:pStyle w:val="Ttulo5"/>
        <w:numPr>
          <w:ilvl w:val="1"/>
          <w:numId w:val="42"/>
        </w:numPr>
        <w:tabs>
          <w:tab w:val="left" w:pos="1472"/>
        </w:tabs>
      </w:pPr>
      <w:r>
        <w:rPr>
          <w:spacing w:val="-2"/>
        </w:rPr>
        <w:t>Enfermedades:</w:t>
      </w:r>
    </w:p>
    <w:p w14:paraId="6B08E75B" w14:textId="77777777" w:rsidR="000466BD" w:rsidRDefault="004136EF">
      <w:pPr>
        <w:pStyle w:val="Prrafodelista"/>
        <w:numPr>
          <w:ilvl w:val="2"/>
          <w:numId w:val="42"/>
        </w:numPr>
        <w:tabs>
          <w:tab w:val="left" w:pos="1776"/>
        </w:tabs>
        <w:spacing w:before="37"/>
        <w:ind w:left="1776" w:hanging="724"/>
        <w:rPr>
          <w:sz w:val="24"/>
        </w:rPr>
      </w:pPr>
      <w:r>
        <w:rPr>
          <w:sz w:val="24"/>
        </w:rPr>
        <w:t>Avisar</w:t>
      </w:r>
      <w:r>
        <w:rPr>
          <w:spacing w:val="-1"/>
          <w:sz w:val="24"/>
        </w:rPr>
        <w:t xml:space="preserve"> </w:t>
      </w:r>
      <w:r>
        <w:rPr>
          <w:sz w:val="24"/>
        </w:rPr>
        <w:t>oportunamente</w:t>
      </w:r>
      <w:r>
        <w:rPr>
          <w:spacing w:val="-4"/>
          <w:sz w:val="24"/>
        </w:rPr>
        <w:t xml:space="preserve"> </w:t>
      </w:r>
      <w:r>
        <w:rPr>
          <w:sz w:val="24"/>
        </w:rPr>
        <w:t>a la</w:t>
      </w:r>
      <w:r>
        <w:rPr>
          <w:spacing w:val="-4"/>
          <w:sz w:val="24"/>
        </w:rPr>
        <w:t xml:space="preserve"> </w:t>
      </w:r>
      <w:r>
        <w:rPr>
          <w:sz w:val="24"/>
        </w:rPr>
        <w:t>escuela la</w:t>
      </w:r>
      <w:r>
        <w:rPr>
          <w:spacing w:val="-3"/>
          <w:sz w:val="24"/>
        </w:rPr>
        <w:t xml:space="preserve"> </w:t>
      </w:r>
      <w:r>
        <w:rPr>
          <w:sz w:val="24"/>
        </w:rPr>
        <w:t>inasistencia</w:t>
      </w:r>
      <w:r>
        <w:rPr>
          <w:spacing w:val="-4"/>
          <w:sz w:val="24"/>
        </w:rPr>
        <w:t xml:space="preserve"> </w:t>
      </w:r>
      <w:r>
        <w:rPr>
          <w:sz w:val="24"/>
        </w:rPr>
        <w:t>en</w:t>
      </w:r>
      <w:r>
        <w:rPr>
          <w:spacing w:val="-1"/>
          <w:sz w:val="24"/>
        </w:rPr>
        <w:t xml:space="preserve"> </w:t>
      </w:r>
      <w:r>
        <w:rPr>
          <w:sz w:val="24"/>
        </w:rPr>
        <w:t>caso</w:t>
      </w:r>
      <w:r>
        <w:rPr>
          <w:spacing w:val="-1"/>
          <w:sz w:val="24"/>
        </w:rPr>
        <w:t xml:space="preserve"> </w:t>
      </w:r>
      <w:r>
        <w:rPr>
          <w:sz w:val="24"/>
        </w:rPr>
        <w:t>de enfermedades</w:t>
      </w:r>
      <w:r>
        <w:rPr>
          <w:spacing w:val="-2"/>
          <w:sz w:val="24"/>
        </w:rPr>
        <w:t xml:space="preserve"> contagiosas.</w:t>
      </w:r>
    </w:p>
    <w:p w14:paraId="4FA06EF1" w14:textId="77777777" w:rsidR="000466BD" w:rsidRDefault="004136EF">
      <w:pPr>
        <w:pStyle w:val="Prrafodelista"/>
        <w:numPr>
          <w:ilvl w:val="2"/>
          <w:numId w:val="42"/>
        </w:numPr>
        <w:tabs>
          <w:tab w:val="left" w:pos="1056"/>
          <w:tab w:val="left" w:pos="1776"/>
        </w:tabs>
        <w:spacing w:before="44" w:line="276" w:lineRule="auto"/>
        <w:ind w:right="1110" w:hanging="4"/>
        <w:rPr>
          <w:sz w:val="24"/>
        </w:rPr>
      </w:pPr>
      <w:r>
        <w:rPr>
          <w:sz w:val="24"/>
        </w:rPr>
        <w:t>En</w:t>
      </w:r>
      <w:r>
        <w:rPr>
          <w:spacing w:val="-3"/>
          <w:sz w:val="24"/>
        </w:rPr>
        <w:t xml:space="preserve"> </w:t>
      </w:r>
      <w:r>
        <w:rPr>
          <w:sz w:val="24"/>
        </w:rPr>
        <w:t>caso</w:t>
      </w:r>
      <w:r>
        <w:rPr>
          <w:spacing w:val="-3"/>
          <w:sz w:val="24"/>
        </w:rPr>
        <w:t xml:space="preserve"> </w:t>
      </w:r>
      <w:r>
        <w:rPr>
          <w:sz w:val="24"/>
        </w:rPr>
        <w:t>de</w:t>
      </w:r>
      <w:r>
        <w:rPr>
          <w:spacing w:val="-2"/>
          <w:sz w:val="24"/>
        </w:rPr>
        <w:t xml:space="preserve"> </w:t>
      </w:r>
      <w:r>
        <w:rPr>
          <w:sz w:val="24"/>
        </w:rPr>
        <w:t>temperatura,</w:t>
      </w:r>
      <w:r>
        <w:rPr>
          <w:spacing w:val="-3"/>
          <w:sz w:val="24"/>
        </w:rPr>
        <w:t xml:space="preserve"> </w:t>
      </w:r>
      <w:r>
        <w:rPr>
          <w:sz w:val="24"/>
        </w:rPr>
        <w:t>decaimiento,</w:t>
      </w:r>
      <w:r>
        <w:rPr>
          <w:spacing w:val="-3"/>
          <w:sz w:val="24"/>
        </w:rPr>
        <w:t xml:space="preserve"> </w:t>
      </w:r>
      <w:r>
        <w:rPr>
          <w:sz w:val="24"/>
        </w:rPr>
        <w:t>diarrea</w:t>
      </w:r>
      <w:r>
        <w:rPr>
          <w:spacing w:val="-2"/>
          <w:sz w:val="24"/>
        </w:rPr>
        <w:t xml:space="preserve"> </w:t>
      </w:r>
      <w:r>
        <w:rPr>
          <w:sz w:val="24"/>
        </w:rPr>
        <w:t>o</w:t>
      </w:r>
      <w:r>
        <w:rPr>
          <w:spacing w:val="-3"/>
          <w:sz w:val="24"/>
        </w:rPr>
        <w:t xml:space="preserve"> </w:t>
      </w:r>
      <w:r>
        <w:rPr>
          <w:sz w:val="24"/>
        </w:rPr>
        <w:t>vómitos</w:t>
      </w:r>
      <w:r>
        <w:rPr>
          <w:spacing w:val="-5"/>
          <w:sz w:val="24"/>
        </w:rPr>
        <w:t xml:space="preserve"> </w:t>
      </w:r>
      <w:r>
        <w:rPr>
          <w:sz w:val="24"/>
        </w:rPr>
        <w:t>se</w:t>
      </w:r>
      <w:r>
        <w:rPr>
          <w:spacing w:val="-2"/>
          <w:sz w:val="24"/>
        </w:rPr>
        <w:t xml:space="preserve"> </w:t>
      </w:r>
      <w:r>
        <w:rPr>
          <w:sz w:val="24"/>
        </w:rPr>
        <w:t>procederá</w:t>
      </w:r>
      <w:r>
        <w:rPr>
          <w:spacing w:val="-2"/>
          <w:sz w:val="24"/>
        </w:rPr>
        <w:t xml:space="preserve"> </w:t>
      </w:r>
      <w:r>
        <w:rPr>
          <w:sz w:val="24"/>
        </w:rPr>
        <w:t>a</w:t>
      </w:r>
      <w:r>
        <w:rPr>
          <w:spacing w:val="-6"/>
          <w:sz w:val="24"/>
        </w:rPr>
        <w:t xml:space="preserve"> </w:t>
      </w:r>
      <w:r>
        <w:rPr>
          <w:sz w:val="24"/>
        </w:rPr>
        <w:t>llamar</w:t>
      </w:r>
      <w:r>
        <w:rPr>
          <w:spacing w:val="-3"/>
          <w:sz w:val="24"/>
        </w:rPr>
        <w:t xml:space="preserve"> </w:t>
      </w:r>
      <w:r>
        <w:rPr>
          <w:sz w:val="24"/>
        </w:rPr>
        <w:t>a</w:t>
      </w:r>
      <w:r>
        <w:rPr>
          <w:spacing w:val="-6"/>
          <w:sz w:val="24"/>
        </w:rPr>
        <w:t xml:space="preserve"> </w:t>
      </w:r>
      <w:r>
        <w:rPr>
          <w:sz w:val="24"/>
        </w:rPr>
        <w:t>los</w:t>
      </w:r>
      <w:r>
        <w:rPr>
          <w:spacing w:val="-5"/>
          <w:sz w:val="24"/>
        </w:rPr>
        <w:t xml:space="preserve"> </w:t>
      </w:r>
      <w:r>
        <w:rPr>
          <w:sz w:val="24"/>
        </w:rPr>
        <w:t>padres para que la vengan a retirar.</w:t>
      </w:r>
    </w:p>
    <w:p w14:paraId="58CCE825" w14:textId="77777777" w:rsidR="000466BD" w:rsidRDefault="000466BD">
      <w:pPr>
        <w:pStyle w:val="Textoindependiente"/>
        <w:spacing w:before="45"/>
      </w:pPr>
    </w:p>
    <w:p w14:paraId="47F2B00D" w14:textId="77777777" w:rsidR="000466BD" w:rsidRDefault="004136EF">
      <w:pPr>
        <w:pStyle w:val="Ttulo4"/>
        <w:numPr>
          <w:ilvl w:val="4"/>
          <w:numId w:val="40"/>
        </w:numPr>
        <w:tabs>
          <w:tab w:val="left" w:pos="5369"/>
        </w:tabs>
        <w:ind w:left="5369" w:hanging="724"/>
        <w:jc w:val="left"/>
        <w:rPr>
          <w:b w:val="0"/>
        </w:rPr>
      </w:pPr>
      <w:r>
        <w:rPr>
          <w:spacing w:val="-2"/>
        </w:rPr>
        <w:t>SEGURIDAD.</w:t>
      </w:r>
    </w:p>
    <w:p w14:paraId="4458D00B" w14:textId="77777777" w:rsidR="000466BD" w:rsidRDefault="004136EF">
      <w:pPr>
        <w:pStyle w:val="Ttulo5"/>
        <w:spacing w:before="200"/>
      </w:pPr>
      <w:r>
        <w:t>5.1</w:t>
      </w:r>
      <w:r>
        <w:rPr>
          <w:spacing w:val="-1"/>
        </w:rPr>
        <w:t xml:space="preserve"> </w:t>
      </w:r>
      <w:r>
        <w:t>Plan</w:t>
      </w:r>
      <w:r>
        <w:rPr>
          <w:spacing w:val="-3"/>
        </w:rPr>
        <w:t xml:space="preserve"> </w:t>
      </w:r>
      <w:r>
        <w:t>Integral de</w:t>
      </w:r>
      <w:r>
        <w:rPr>
          <w:spacing w:val="1"/>
        </w:rPr>
        <w:t xml:space="preserve"> </w:t>
      </w:r>
      <w:r>
        <w:rPr>
          <w:spacing w:val="-2"/>
        </w:rPr>
        <w:t>Seguridad:</w:t>
      </w:r>
    </w:p>
    <w:p w14:paraId="1E32105D" w14:textId="77777777" w:rsidR="000466BD" w:rsidRDefault="004136EF">
      <w:pPr>
        <w:pStyle w:val="Textoindependiente"/>
        <w:spacing w:before="37" w:line="276" w:lineRule="auto"/>
        <w:ind w:left="1056" w:right="1056" w:hanging="4"/>
        <w:jc w:val="both"/>
      </w:pPr>
      <w:r>
        <w:t>La escuela</w:t>
      </w:r>
      <w:r>
        <w:rPr>
          <w:spacing w:val="-1"/>
        </w:rPr>
        <w:t xml:space="preserve"> </w:t>
      </w:r>
      <w:r>
        <w:t>cuenta</w:t>
      </w:r>
      <w:r>
        <w:rPr>
          <w:spacing w:val="-1"/>
        </w:rPr>
        <w:t xml:space="preserve"> </w:t>
      </w:r>
      <w:r>
        <w:t>con un plan integral</w:t>
      </w:r>
      <w:r>
        <w:rPr>
          <w:spacing w:val="-1"/>
        </w:rPr>
        <w:t xml:space="preserve"> </w:t>
      </w:r>
      <w:r>
        <w:t>de</w:t>
      </w:r>
      <w:r>
        <w:rPr>
          <w:spacing w:val="-1"/>
        </w:rPr>
        <w:t xml:space="preserve"> </w:t>
      </w:r>
      <w:r>
        <w:t>seguridad, validado por un prevencionista</w:t>
      </w:r>
      <w:r>
        <w:rPr>
          <w:spacing w:val="-1"/>
        </w:rPr>
        <w:t xml:space="preserve"> </w:t>
      </w:r>
      <w:r>
        <w:t>de riesgos de mutual de seguridad. En el Plan Integral de Seguridad se detallan las gestiones preventivas que realizan</w:t>
      </w:r>
      <w:r>
        <w:rPr>
          <w:spacing w:val="-3"/>
        </w:rPr>
        <w:t xml:space="preserve"> </w:t>
      </w:r>
      <w:r>
        <w:t>el</w:t>
      </w:r>
      <w:r>
        <w:rPr>
          <w:spacing w:val="-1"/>
        </w:rPr>
        <w:t xml:space="preserve"> </w:t>
      </w:r>
      <w:r>
        <w:t>comité</w:t>
      </w:r>
      <w:r>
        <w:rPr>
          <w:spacing w:val="-1"/>
        </w:rPr>
        <w:t xml:space="preserve"> </w:t>
      </w:r>
      <w:r>
        <w:t>de</w:t>
      </w:r>
      <w:r>
        <w:rPr>
          <w:spacing w:val="-1"/>
        </w:rPr>
        <w:t xml:space="preserve"> </w:t>
      </w:r>
      <w:r>
        <w:t>seguridad;</w:t>
      </w:r>
      <w:r>
        <w:rPr>
          <w:spacing w:val="-1"/>
        </w:rPr>
        <w:t xml:space="preserve"> </w:t>
      </w:r>
      <w:r>
        <w:t>además, se describe</w:t>
      </w:r>
      <w:r>
        <w:rPr>
          <w:spacing w:val="-1"/>
        </w:rPr>
        <w:t xml:space="preserve"> </w:t>
      </w:r>
      <w:r>
        <w:t>el plan</w:t>
      </w:r>
      <w:r>
        <w:rPr>
          <w:spacing w:val="-3"/>
        </w:rPr>
        <w:t xml:space="preserve"> </w:t>
      </w:r>
      <w:r>
        <w:t>de</w:t>
      </w:r>
      <w:r>
        <w:rPr>
          <w:spacing w:val="-1"/>
        </w:rPr>
        <w:t xml:space="preserve"> </w:t>
      </w:r>
      <w:r>
        <w:t>evacuación y</w:t>
      </w:r>
      <w:r>
        <w:rPr>
          <w:spacing w:val="-2"/>
        </w:rPr>
        <w:t xml:space="preserve"> </w:t>
      </w:r>
      <w:r>
        <w:t>los procedimientos</w:t>
      </w:r>
      <w:r>
        <w:rPr>
          <w:spacing w:val="-4"/>
        </w:rPr>
        <w:t xml:space="preserve"> </w:t>
      </w:r>
      <w:r>
        <w:t>a realizar en el caso de cada emergencia.</w:t>
      </w:r>
    </w:p>
    <w:p w14:paraId="01AA7583" w14:textId="77777777" w:rsidR="000466BD" w:rsidRDefault="000466BD">
      <w:pPr>
        <w:pStyle w:val="Textoindependiente"/>
        <w:spacing w:before="46"/>
      </w:pPr>
    </w:p>
    <w:p w14:paraId="036ADF23" w14:textId="77777777" w:rsidR="000466BD" w:rsidRDefault="004136EF">
      <w:pPr>
        <w:pStyle w:val="Ttulo5"/>
      </w:pPr>
      <w:r>
        <w:t>5.2.</w:t>
      </w:r>
      <w:r>
        <w:rPr>
          <w:spacing w:val="-2"/>
        </w:rPr>
        <w:t xml:space="preserve"> </w:t>
      </w:r>
      <w:r>
        <w:t>Seguro</w:t>
      </w:r>
      <w:r>
        <w:rPr>
          <w:spacing w:val="-2"/>
        </w:rPr>
        <w:t xml:space="preserve"> </w:t>
      </w:r>
      <w:r>
        <w:t xml:space="preserve">de </w:t>
      </w:r>
      <w:r>
        <w:rPr>
          <w:spacing w:val="-2"/>
        </w:rPr>
        <w:t>Accidentes:</w:t>
      </w:r>
    </w:p>
    <w:p w14:paraId="35FEEC34" w14:textId="77777777" w:rsidR="000466BD" w:rsidRDefault="004136EF">
      <w:pPr>
        <w:pStyle w:val="Textoindependiente"/>
        <w:spacing w:before="36" w:line="278" w:lineRule="auto"/>
        <w:ind w:left="1056" w:right="1066" w:hanging="4"/>
        <w:jc w:val="both"/>
      </w:pPr>
      <w:r>
        <w:t xml:space="preserve">Todos </w:t>
      </w:r>
      <w:proofErr w:type="gramStart"/>
      <w:r>
        <w:t>los alumnos y alumnas</w:t>
      </w:r>
      <w:proofErr w:type="gramEnd"/>
      <w:r>
        <w:t xml:space="preserve"> de nuestro país tienen derecho a un seguro escolar gratuito que los protege en el caso de un accidente mientras desarrollen actividades estudiantiles.</w:t>
      </w:r>
    </w:p>
    <w:p w14:paraId="0FB850FD" w14:textId="77777777" w:rsidR="000466BD" w:rsidRDefault="000466BD">
      <w:pPr>
        <w:pStyle w:val="Textoindependiente"/>
        <w:spacing w:line="278" w:lineRule="auto"/>
        <w:jc w:val="both"/>
        <w:sectPr w:rsidR="000466BD">
          <w:pgSz w:w="12240" w:h="15840"/>
          <w:pgMar w:top="1820" w:right="360" w:bottom="1520" w:left="360" w:header="730" w:footer="1265" w:gutter="0"/>
          <w:cols w:space="720"/>
        </w:sectPr>
      </w:pPr>
    </w:p>
    <w:p w14:paraId="2D07B6C1" w14:textId="77777777" w:rsidR="000466BD" w:rsidRDefault="000466BD">
      <w:pPr>
        <w:pStyle w:val="Textoindependiente"/>
      </w:pPr>
    </w:p>
    <w:p w14:paraId="1BFAD079" w14:textId="77777777" w:rsidR="000466BD" w:rsidRDefault="000466BD">
      <w:pPr>
        <w:pStyle w:val="Textoindependiente"/>
        <w:spacing w:before="4"/>
      </w:pPr>
    </w:p>
    <w:p w14:paraId="001C7AF1" w14:textId="77777777" w:rsidR="000466BD" w:rsidRDefault="004136EF">
      <w:pPr>
        <w:pStyle w:val="Textoindependiente"/>
        <w:spacing w:line="276" w:lineRule="auto"/>
        <w:ind w:left="1056" w:right="1055" w:hanging="4"/>
        <w:jc w:val="both"/>
      </w:pPr>
      <w:r>
        <w:t xml:space="preserve">El decreto supremo </w:t>
      </w:r>
      <w:proofErr w:type="spellStart"/>
      <w:r>
        <w:t>n°</w:t>
      </w:r>
      <w:proofErr w:type="spellEnd"/>
      <w:r>
        <w:t xml:space="preserve"> 313 del 12 de mayo de 1972 del ministerio del trabajo y previsión social establece lo siguiente: "los estudiantes que tengan la calidad de alumnos regulares de establecimientos fiscales, municipales y/o particulares, dependientes del estado y/o reconocidos por éste, quedarán sujetos al seguro escolar contemplado en el art. 3° de la ley 16.744, por los accidentes</w:t>
      </w:r>
      <w:r>
        <w:rPr>
          <w:spacing w:val="-13"/>
        </w:rPr>
        <w:t xml:space="preserve"> </w:t>
      </w:r>
      <w:r>
        <w:t>que</w:t>
      </w:r>
      <w:r>
        <w:rPr>
          <w:spacing w:val="-9"/>
        </w:rPr>
        <w:t xml:space="preserve"> </w:t>
      </w:r>
      <w:r>
        <w:t>sufran</w:t>
      </w:r>
      <w:r>
        <w:rPr>
          <w:spacing w:val="-10"/>
        </w:rPr>
        <w:t xml:space="preserve"> </w:t>
      </w:r>
      <w:r>
        <w:t>durante</w:t>
      </w:r>
      <w:r>
        <w:rPr>
          <w:spacing w:val="-9"/>
        </w:rPr>
        <w:t xml:space="preserve"> </w:t>
      </w:r>
      <w:r>
        <w:t>sus</w:t>
      </w:r>
      <w:r>
        <w:rPr>
          <w:spacing w:val="-12"/>
        </w:rPr>
        <w:t xml:space="preserve"> </w:t>
      </w:r>
      <w:r>
        <w:t>prácticas</w:t>
      </w:r>
      <w:r>
        <w:rPr>
          <w:spacing w:val="-15"/>
        </w:rPr>
        <w:t xml:space="preserve"> </w:t>
      </w:r>
      <w:r>
        <w:t>educacionales</w:t>
      </w:r>
      <w:r>
        <w:rPr>
          <w:spacing w:val="-12"/>
        </w:rPr>
        <w:t xml:space="preserve"> </w:t>
      </w:r>
      <w:r>
        <w:t>o</w:t>
      </w:r>
      <w:r>
        <w:rPr>
          <w:spacing w:val="-10"/>
        </w:rPr>
        <w:t xml:space="preserve"> </w:t>
      </w:r>
      <w:r>
        <w:t>profesionales,</w:t>
      </w:r>
      <w:r>
        <w:rPr>
          <w:spacing w:val="-14"/>
        </w:rPr>
        <w:t xml:space="preserve"> </w:t>
      </w:r>
      <w:r>
        <w:t>en</w:t>
      </w:r>
      <w:r>
        <w:rPr>
          <w:spacing w:val="-10"/>
        </w:rPr>
        <w:t xml:space="preserve"> </w:t>
      </w:r>
      <w:r>
        <w:t>las</w:t>
      </w:r>
      <w:r>
        <w:rPr>
          <w:spacing w:val="-12"/>
        </w:rPr>
        <w:t xml:space="preserve"> </w:t>
      </w:r>
      <w:r>
        <w:t>condiciones</w:t>
      </w:r>
      <w:r>
        <w:rPr>
          <w:spacing w:val="-12"/>
        </w:rPr>
        <w:t xml:space="preserve"> </w:t>
      </w:r>
      <w:r>
        <w:t>y</w:t>
      </w:r>
      <w:r>
        <w:rPr>
          <w:spacing w:val="-14"/>
        </w:rPr>
        <w:t xml:space="preserve"> </w:t>
      </w:r>
      <w:r>
        <w:t>con las modalidades que se establecen en el presente decreto.</w:t>
      </w:r>
    </w:p>
    <w:p w14:paraId="5FA51FE1" w14:textId="77777777" w:rsidR="000466BD" w:rsidRDefault="000466BD">
      <w:pPr>
        <w:pStyle w:val="Textoindependiente"/>
        <w:spacing w:before="44"/>
      </w:pPr>
    </w:p>
    <w:p w14:paraId="5CC4DAA6" w14:textId="77777777" w:rsidR="000466BD" w:rsidRDefault="004136EF">
      <w:pPr>
        <w:pStyle w:val="Ttulo5"/>
        <w:jc w:val="both"/>
      </w:pPr>
      <w:r>
        <w:t>5.3</w:t>
      </w:r>
      <w:r>
        <w:rPr>
          <w:spacing w:val="-2"/>
        </w:rPr>
        <w:t xml:space="preserve"> </w:t>
      </w:r>
      <w:r>
        <w:t>Seguridad</w:t>
      </w:r>
      <w:r>
        <w:rPr>
          <w:spacing w:val="-4"/>
        </w:rPr>
        <w:t xml:space="preserve"> </w:t>
      </w:r>
      <w:r>
        <w:t>en</w:t>
      </w:r>
      <w:r>
        <w:rPr>
          <w:spacing w:val="-3"/>
        </w:rPr>
        <w:t xml:space="preserve"> </w:t>
      </w:r>
      <w:r>
        <w:t>situaciones</w:t>
      </w:r>
      <w:r>
        <w:rPr>
          <w:spacing w:val="-4"/>
        </w:rPr>
        <w:t xml:space="preserve"> </w:t>
      </w:r>
      <w:r>
        <w:t>de la</w:t>
      </w:r>
      <w:r>
        <w:rPr>
          <w:spacing w:val="-2"/>
        </w:rPr>
        <w:t xml:space="preserve"> </w:t>
      </w:r>
      <w:r>
        <w:t>rutina</w:t>
      </w:r>
      <w:r>
        <w:rPr>
          <w:spacing w:val="-1"/>
        </w:rPr>
        <w:t xml:space="preserve"> </w:t>
      </w:r>
      <w:r>
        <w:rPr>
          <w:spacing w:val="-2"/>
        </w:rPr>
        <w:t>diaria:</w:t>
      </w:r>
    </w:p>
    <w:p w14:paraId="0704E75A" w14:textId="77777777" w:rsidR="000466BD" w:rsidRDefault="004136EF">
      <w:pPr>
        <w:pStyle w:val="Textoindependiente"/>
        <w:spacing w:before="40" w:line="276" w:lineRule="auto"/>
        <w:ind w:left="1056" w:right="1055" w:hanging="4"/>
        <w:jc w:val="both"/>
      </w:pPr>
      <w:r>
        <w:t>El establecimiento</w:t>
      </w:r>
      <w:r>
        <w:rPr>
          <w:spacing w:val="-1"/>
        </w:rPr>
        <w:t xml:space="preserve"> </w:t>
      </w:r>
      <w:r>
        <w:t>educacional cuenta con</w:t>
      </w:r>
      <w:r>
        <w:rPr>
          <w:spacing w:val="-6"/>
        </w:rPr>
        <w:t xml:space="preserve"> </w:t>
      </w:r>
      <w:r>
        <w:t>las</w:t>
      </w:r>
      <w:r>
        <w:rPr>
          <w:spacing w:val="-3"/>
        </w:rPr>
        <w:t xml:space="preserve"> </w:t>
      </w:r>
      <w:r>
        <w:t>medidas</w:t>
      </w:r>
      <w:r>
        <w:rPr>
          <w:spacing w:val="-3"/>
        </w:rPr>
        <w:t xml:space="preserve"> </w:t>
      </w:r>
      <w:r>
        <w:t>de seguridad</w:t>
      </w:r>
      <w:r>
        <w:rPr>
          <w:spacing w:val="-1"/>
        </w:rPr>
        <w:t xml:space="preserve"> </w:t>
      </w:r>
      <w:r>
        <w:t>exigidas</w:t>
      </w:r>
      <w:r>
        <w:rPr>
          <w:spacing w:val="-3"/>
        </w:rPr>
        <w:t xml:space="preserve"> </w:t>
      </w:r>
      <w:r>
        <w:t>por</w:t>
      </w:r>
      <w:r>
        <w:rPr>
          <w:spacing w:val="-1"/>
        </w:rPr>
        <w:t xml:space="preserve"> </w:t>
      </w:r>
      <w:r>
        <w:t>las</w:t>
      </w:r>
      <w:r>
        <w:rPr>
          <w:spacing w:val="-3"/>
        </w:rPr>
        <w:t xml:space="preserve"> </w:t>
      </w:r>
      <w:r>
        <w:t>instituciones correspondientes, sin embargo, el personal ejerce especial cuidado en las salas de clases respecto de los materiales a utilizar en su desarrollo, cautelando que sean apropiados para su edad y pertinentes con los objetivos a lograr.</w:t>
      </w:r>
    </w:p>
    <w:p w14:paraId="622C2163" w14:textId="77777777" w:rsidR="000466BD" w:rsidRDefault="000466BD">
      <w:pPr>
        <w:pStyle w:val="Textoindependiente"/>
      </w:pPr>
    </w:p>
    <w:p w14:paraId="5209CDEC" w14:textId="77777777" w:rsidR="000466BD" w:rsidRDefault="000466BD">
      <w:pPr>
        <w:pStyle w:val="Textoindependiente"/>
        <w:spacing w:before="87"/>
      </w:pPr>
    </w:p>
    <w:p w14:paraId="5D2DB358" w14:textId="77777777" w:rsidR="000466BD" w:rsidRDefault="004136EF">
      <w:pPr>
        <w:pStyle w:val="Ttulo5"/>
        <w:jc w:val="both"/>
      </w:pPr>
      <w:r>
        <w:t>5.4</w:t>
      </w:r>
      <w:r>
        <w:rPr>
          <w:spacing w:val="-2"/>
        </w:rPr>
        <w:t xml:space="preserve"> </w:t>
      </w:r>
      <w:r>
        <w:t>Salidas</w:t>
      </w:r>
      <w:r>
        <w:rPr>
          <w:spacing w:val="-3"/>
        </w:rPr>
        <w:t xml:space="preserve"> </w:t>
      </w:r>
      <w:r>
        <w:rPr>
          <w:spacing w:val="-2"/>
        </w:rPr>
        <w:t>pedagógicas</w:t>
      </w:r>
    </w:p>
    <w:p w14:paraId="3D46244A" w14:textId="77777777" w:rsidR="000466BD" w:rsidRDefault="004136EF">
      <w:pPr>
        <w:pStyle w:val="Textoindependiente"/>
        <w:spacing w:before="37" w:line="276" w:lineRule="auto"/>
        <w:ind w:left="1056" w:right="1054" w:hanging="4"/>
        <w:jc w:val="both"/>
      </w:pPr>
      <w:r>
        <w:t>En</w:t>
      </w:r>
      <w:r>
        <w:rPr>
          <w:spacing w:val="-3"/>
        </w:rPr>
        <w:t xml:space="preserve"> </w:t>
      </w:r>
      <w:r>
        <w:t>caso</w:t>
      </w:r>
      <w:r>
        <w:rPr>
          <w:spacing w:val="-3"/>
        </w:rPr>
        <w:t xml:space="preserve"> </w:t>
      </w:r>
      <w:r>
        <w:t>de</w:t>
      </w:r>
      <w:r>
        <w:rPr>
          <w:spacing w:val="-2"/>
        </w:rPr>
        <w:t xml:space="preserve"> </w:t>
      </w:r>
      <w:r>
        <w:t>paseos</w:t>
      </w:r>
      <w:r>
        <w:rPr>
          <w:spacing w:val="-5"/>
        </w:rPr>
        <w:t xml:space="preserve"> </w:t>
      </w:r>
      <w:r>
        <w:t>o</w:t>
      </w:r>
      <w:r>
        <w:rPr>
          <w:spacing w:val="-3"/>
        </w:rPr>
        <w:t xml:space="preserve"> </w:t>
      </w:r>
      <w:r>
        <w:t>visitas</w:t>
      </w:r>
      <w:r>
        <w:rPr>
          <w:spacing w:val="-5"/>
        </w:rPr>
        <w:t xml:space="preserve"> </w:t>
      </w:r>
      <w:r>
        <w:t>se</w:t>
      </w:r>
      <w:r>
        <w:rPr>
          <w:spacing w:val="-2"/>
        </w:rPr>
        <w:t xml:space="preserve"> </w:t>
      </w:r>
      <w:r>
        <w:t>pedirá</w:t>
      </w:r>
      <w:r>
        <w:rPr>
          <w:spacing w:val="-2"/>
        </w:rPr>
        <w:t xml:space="preserve"> </w:t>
      </w:r>
      <w:r>
        <w:t>siempre</w:t>
      </w:r>
      <w:r>
        <w:rPr>
          <w:spacing w:val="-2"/>
        </w:rPr>
        <w:t xml:space="preserve"> </w:t>
      </w:r>
      <w:r>
        <w:t>la</w:t>
      </w:r>
      <w:r>
        <w:rPr>
          <w:spacing w:val="-6"/>
        </w:rPr>
        <w:t xml:space="preserve"> </w:t>
      </w:r>
      <w:r>
        <w:t>autorización</w:t>
      </w:r>
      <w:r>
        <w:rPr>
          <w:spacing w:val="-8"/>
        </w:rPr>
        <w:t xml:space="preserve"> </w:t>
      </w:r>
      <w:r>
        <w:t>por</w:t>
      </w:r>
      <w:r>
        <w:rPr>
          <w:spacing w:val="-3"/>
        </w:rPr>
        <w:t xml:space="preserve"> </w:t>
      </w:r>
      <w:r>
        <w:t>escrito</w:t>
      </w:r>
      <w:r>
        <w:rPr>
          <w:spacing w:val="-8"/>
        </w:rPr>
        <w:t xml:space="preserve"> </w:t>
      </w:r>
      <w:r>
        <w:t>del</w:t>
      </w:r>
      <w:r>
        <w:rPr>
          <w:spacing w:val="-6"/>
        </w:rPr>
        <w:t xml:space="preserve"> </w:t>
      </w:r>
      <w:r>
        <w:t>apoderado,</w:t>
      </w:r>
      <w:r>
        <w:rPr>
          <w:spacing w:val="-3"/>
        </w:rPr>
        <w:t xml:space="preserve"> </w:t>
      </w:r>
      <w:r>
        <w:t>además</w:t>
      </w:r>
      <w:r>
        <w:rPr>
          <w:spacing w:val="-5"/>
        </w:rPr>
        <w:t xml:space="preserve"> </w:t>
      </w:r>
      <w:r>
        <w:t>de apoyo,</w:t>
      </w:r>
      <w:r>
        <w:rPr>
          <w:spacing w:val="-1"/>
        </w:rPr>
        <w:t xml:space="preserve"> </w:t>
      </w:r>
      <w:r>
        <w:t>tomando</w:t>
      </w:r>
      <w:r>
        <w:rPr>
          <w:spacing w:val="-1"/>
        </w:rPr>
        <w:t xml:space="preserve"> </w:t>
      </w:r>
      <w:r>
        <w:t>las</w:t>
      </w:r>
      <w:r>
        <w:rPr>
          <w:spacing w:val="-3"/>
        </w:rPr>
        <w:t xml:space="preserve"> </w:t>
      </w:r>
      <w:r>
        <w:t>medidas</w:t>
      </w:r>
      <w:r>
        <w:rPr>
          <w:spacing w:val="-3"/>
        </w:rPr>
        <w:t xml:space="preserve"> </w:t>
      </w:r>
      <w:r>
        <w:t>de resguardo.</w:t>
      </w:r>
      <w:r>
        <w:rPr>
          <w:spacing w:val="-5"/>
        </w:rPr>
        <w:t xml:space="preserve"> </w:t>
      </w:r>
      <w:r>
        <w:t>También</w:t>
      </w:r>
      <w:r>
        <w:rPr>
          <w:spacing w:val="-1"/>
        </w:rPr>
        <w:t xml:space="preserve"> </w:t>
      </w:r>
      <w:r>
        <w:t>se deben</w:t>
      </w:r>
      <w:r>
        <w:rPr>
          <w:spacing w:val="-1"/>
        </w:rPr>
        <w:t xml:space="preserve"> </w:t>
      </w:r>
      <w:r>
        <w:t>tener</w:t>
      </w:r>
      <w:r>
        <w:rPr>
          <w:spacing w:val="-1"/>
        </w:rPr>
        <w:t xml:space="preserve"> </w:t>
      </w:r>
      <w:r>
        <w:t>claro</w:t>
      </w:r>
      <w:r>
        <w:rPr>
          <w:spacing w:val="-1"/>
        </w:rPr>
        <w:t xml:space="preserve"> </w:t>
      </w:r>
      <w:r>
        <w:t>los</w:t>
      </w:r>
      <w:r>
        <w:rPr>
          <w:spacing w:val="-3"/>
        </w:rPr>
        <w:t xml:space="preserve"> </w:t>
      </w:r>
      <w:r>
        <w:t>objetivos</w:t>
      </w:r>
      <w:r>
        <w:rPr>
          <w:spacing w:val="-3"/>
        </w:rPr>
        <w:t xml:space="preserve"> </w:t>
      </w:r>
      <w:r>
        <w:t>del paseo</w:t>
      </w:r>
      <w:r>
        <w:rPr>
          <w:spacing w:val="-1"/>
        </w:rPr>
        <w:t xml:space="preserve"> </w:t>
      </w:r>
      <w:r>
        <w:t>y darlos a conocer a los padres, a las niñas y al equipo de trabajo. Para la salida pedagógica es indispensable tener claro quiénes son los adultos que acompañan.</w:t>
      </w:r>
    </w:p>
    <w:p w14:paraId="46EB053F" w14:textId="77777777" w:rsidR="000466BD" w:rsidRDefault="000466BD">
      <w:pPr>
        <w:pStyle w:val="Textoindependiente"/>
      </w:pPr>
    </w:p>
    <w:p w14:paraId="41351DF9" w14:textId="77777777" w:rsidR="000466BD" w:rsidRDefault="000466BD">
      <w:pPr>
        <w:pStyle w:val="Textoindependiente"/>
        <w:spacing w:before="86"/>
      </w:pPr>
    </w:p>
    <w:p w14:paraId="2DCBBC5D" w14:textId="77777777" w:rsidR="000466BD" w:rsidRDefault="004136EF">
      <w:pPr>
        <w:pStyle w:val="Ttulo5"/>
        <w:spacing w:before="1"/>
        <w:ind w:left="3179" w:right="3186"/>
        <w:jc w:val="center"/>
        <w:rPr>
          <w:b w:val="0"/>
        </w:rPr>
      </w:pPr>
      <w:r>
        <w:t>VI</w:t>
      </w:r>
      <w:r>
        <w:rPr>
          <w:spacing w:val="-3"/>
        </w:rPr>
        <w:t xml:space="preserve"> </w:t>
      </w:r>
      <w:r>
        <w:t>Protocolos</w:t>
      </w:r>
      <w:r>
        <w:rPr>
          <w:spacing w:val="-3"/>
        </w:rPr>
        <w:t xml:space="preserve"> </w:t>
      </w:r>
      <w:r>
        <w:t>de</w:t>
      </w:r>
      <w:r>
        <w:rPr>
          <w:spacing w:val="1"/>
        </w:rPr>
        <w:t xml:space="preserve"> </w:t>
      </w:r>
      <w:r>
        <w:rPr>
          <w:spacing w:val="-2"/>
        </w:rPr>
        <w:t>Actuación</w:t>
      </w:r>
      <w:r>
        <w:rPr>
          <w:b w:val="0"/>
          <w:spacing w:val="-2"/>
        </w:rPr>
        <w:t>.</w:t>
      </w:r>
    </w:p>
    <w:p w14:paraId="7C060CA1" w14:textId="77777777" w:rsidR="000466BD" w:rsidRDefault="000466BD">
      <w:pPr>
        <w:pStyle w:val="Textoindependiente"/>
        <w:spacing w:before="80"/>
      </w:pPr>
    </w:p>
    <w:p w14:paraId="0F1F7C52" w14:textId="77777777" w:rsidR="000466BD" w:rsidRDefault="004136EF">
      <w:pPr>
        <w:pStyle w:val="Prrafodelista"/>
        <w:numPr>
          <w:ilvl w:val="0"/>
          <w:numId w:val="43"/>
        </w:numPr>
        <w:tabs>
          <w:tab w:val="left" w:pos="1776"/>
        </w:tabs>
        <w:ind w:hanging="724"/>
        <w:rPr>
          <w:sz w:val="24"/>
        </w:rPr>
      </w:pPr>
      <w:r>
        <w:rPr>
          <w:sz w:val="24"/>
        </w:rPr>
        <w:t>Protocolo</w:t>
      </w:r>
      <w:r>
        <w:rPr>
          <w:spacing w:val="-2"/>
          <w:sz w:val="24"/>
        </w:rPr>
        <w:t xml:space="preserve"> </w:t>
      </w:r>
      <w:r>
        <w:rPr>
          <w:sz w:val="24"/>
        </w:rPr>
        <w:t>de</w:t>
      </w:r>
      <w:r>
        <w:rPr>
          <w:spacing w:val="-1"/>
          <w:sz w:val="24"/>
        </w:rPr>
        <w:t xml:space="preserve"> </w:t>
      </w:r>
      <w:r>
        <w:rPr>
          <w:sz w:val="24"/>
        </w:rPr>
        <w:t>accidente</w:t>
      </w:r>
      <w:r>
        <w:rPr>
          <w:spacing w:val="-1"/>
          <w:sz w:val="24"/>
        </w:rPr>
        <w:t xml:space="preserve"> </w:t>
      </w:r>
      <w:r>
        <w:rPr>
          <w:spacing w:val="-2"/>
          <w:sz w:val="24"/>
        </w:rPr>
        <w:t>escolar.</w:t>
      </w:r>
    </w:p>
    <w:p w14:paraId="45F104C5" w14:textId="77777777" w:rsidR="000466BD" w:rsidRDefault="004136EF">
      <w:pPr>
        <w:pStyle w:val="Prrafodelista"/>
        <w:numPr>
          <w:ilvl w:val="0"/>
          <w:numId w:val="43"/>
        </w:numPr>
        <w:tabs>
          <w:tab w:val="left" w:pos="1776"/>
        </w:tabs>
        <w:spacing w:before="40"/>
        <w:ind w:hanging="724"/>
        <w:rPr>
          <w:sz w:val="24"/>
        </w:rPr>
      </w:pPr>
      <w:r>
        <w:rPr>
          <w:sz w:val="24"/>
        </w:rPr>
        <w:t>Protocolo</w:t>
      </w:r>
      <w:r>
        <w:rPr>
          <w:spacing w:val="-1"/>
          <w:sz w:val="24"/>
        </w:rPr>
        <w:t xml:space="preserve"> </w:t>
      </w:r>
      <w:r>
        <w:rPr>
          <w:sz w:val="24"/>
        </w:rPr>
        <w:t xml:space="preserve">maltrato </w:t>
      </w:r>
      <w:r>
        <w:rPr>
          <w:spacing w:val="-2"/>
          <w:sz w:val="24"/>
        </w:rPr>
        <w:t>infantil.</w:t>
      </w:r>
    </w:p>
    <w:p w14:paraId="4A50CF22" w14:textId="77777777" w:rsidR="000466BD" w:rsidRDefault="004136EF">
      <w:pPr>
        <w:pStyle w:val="Prrafodelista"/>
        <w:numPr>
          <w:ilvl w:val="0"/>
          <w:numId w:val="43"/>
        </w:numPr>
        <w:tabs>
          <w:tab w:val="left" w:pos="1776"/>
        </w:tabs>
        <w:spacing w:before="44"/>
        <w:ind w:hanging="724"/>
        <w:rPr>
          <w:sz w:val="24"/>
        </w:rPr>
      </w:pPr>
      <w:r>
        <w:rPr>
          <w:sz w:val="24"/>
        </w:rPr>
        <w:t>Protocolo</w:t>
      </w:r>
      <w:r>
        <w:rPr>
          <w:spacing w:val="-1"/>
          <w:sz w:val="24"/>
        </w:rPr>
        <w:t xml:space="preserve"> </w:t>
      </w:r>
      <w:r>
        <w:rPr>
          <w:sz w:val="24"/>
        </w:rPr>
        <w:t>abuso</w:t>
      </w:r>
      <w:r>
        <w:rPr>
          <w:spacing w:val="-1"/>
          <w:sz w:val="24"/>
        </w:rPr>
        <w:t xml:space="preserve"> </w:t>
      </w:r>
      <w:r>
        <w:rPr>
          <w:sz w:val="24"/>
        </w:rPr>
        <w:t>sexual</w:t>
      </w:r>
      <w:r>
        <w:rPr>
          <w:spacing w:val="-4"/>
          <w:sz w:val="24"/>
        </w:rPr>
        <w:t xml:space="preserve"> </w:t>
      </w:r>
      <w:r>
        <w:rPr>
          <w:spacing w:val="-2"/>
          <w:sz w:val="24"/>
        </w:rPr>
        <w:t>infantil.</w:t>
      </w:r>
    </w:p>
    <w:p w14:paraId="192735D4" w14:textId="77777777" w:rsidR="000466BD" w:rsidRDefault="004136EF">
      <w:pPr>
        <w:pStyle w:val="Prrafodelista"/>
        <w:numPr>
          <w:ilvl w:val="0"/>
          <w:numId w:val="43"/>
        </w:numPr>
        <w:tabs>
          <w:tab w:val="left" w:pos="1776"/>
        </w:tabs>
        <w:spacing w:before="40"/>
        <w:ind w:hanging="724"/>
        <w:rPr>
          <w:sz w:val="24"/>
        </w:rPr>
      </w:pPr>
      <w:r>
        <w:rPr>
          <w:sz w:val="24"/>
        </w:rPr>
        <w:t>Protocolo</w:t>
      </w:r>
      <w:r>
        <w:rPr>
          <w:spacing w:val="1"/>
          <w:sz w:val="24"/>
        </w:rPr>
        <w:t xml:space="preserve"> </w:t>
      </w:r>
      <w:proofErr w:type="spellStart"/>
      <w:proofErr w:type="gramStart"/>
      <w:r>
        <w:rPr>
          <w:spacing w:val="-2"/>
          <w:sz w:val="24"/>
        </w:rPr>
        <w:t>bulling</w:t>
      </w:r>
      <w:proofErr w:type="spellEnd"/>
      <w:proofErr w:type="gramEnd"/>
      <w:r>
        <w:rPr>
          <w:spacing w:val="-2"/>
          <w:sz w:val="24"/>
        </w:rPr>
        <w:t>.</w:t>
      </w:r>
    </w:p>
    <w:p w14:paraId="1048BDC4" w14:textId="77777777" w:rsidR="000466BD" w:rsidRDefault="004136EF">
      <w:pPr>
        <w:pStyle w:val="Prrafodelista"/>
        <w:numPr>
          <w:ilvl w:val="0"/>
          <w:numId w:val="43"/>
        </w:numPr>
        <w:tabs>
          <w:tab w:val="left" w:pos="1776"/>
        </w:tabs>
        <w:spacing w:before="40"/>
        <w:ind w:hanging="724"/>
        <w:rPr>
          <w:sz w:val="24"/>
        </w:rPr>
      </w:pPr>
      <w:r>
        <w:rPr>
          <w:sz w:val="24"/>
        </w:rPr>
        <w:t>Protocolo</w:t>
      </w:r>
      <w:r>
        <w:rPr>
          <w:spacing w:val="-2"/>
          <w:sz w:val="24"/>
        </w:rPr>
        <w:t xml:space="preserve"> </w:t>
      </w:r>
      <w:r>
        <w:rPr>
          <w:sz w:val="24"/>
        </w:rPr>
        <w:t>cambio</w:t>
      </w:r>
      <w:r>
        <w:rPr>
          <w:spacing w:val="-1"/>
          <w:sz w:val="24"/>
        </w:rPr>
        <w:t xml:space="preserve"> </w:t>
      </w:r>
      <w:r>
        <w:rPr>
          <w:sz w:val="24"/>
        </w:rPr>
        <w:t>de baño</w:t>
      </w:r>
      <w:r>
        <w:rPr>
          <w:spacing w:val="-1"/>
          <w:sz w:val="24"/>
        </w:rPr>
        <w:t xml:space="preserve"> </w:t>
      </w:r>
      <w:r>
        <w:rPr>
          <w:sz w:val="24"/>
        </w:rPr>
        <w:t>y</w:t>
      </w:r>
      <w:r>
        <w:rPr>
          <w:spacing w:val="-1"/>
          <w:sz w:val="24"/>
        </w:rPr>
        <w:t xml:space="preserve"> </w:t>
      </w:r>
      <w:r>
        <w:rPr>
          <w:sz w:val="24"/>
        </w:rPr>
        <w:t>cambio</w:t>
      </w:r>
      <w:r>
        <w:rPr>
          <w:spacing w:val="-1"/>
          <w:sz w:val="24"/>
        </w:rPr>
        <w:t xml:space="preserve"> </w:t>
      </w:r>
      <w:r>
        <w:rPr>
          <w:sz w:val="24"/>
        </w:rPr>
        <w:t xml:space="preserve">de </w:t>
      </w:r>
      <w:r>
        <w:rPr>
          <w:spacing w:val="-4"/>
          <w:sz w:val="24"/>
        </w:rPr>
        <w:t>ropa.</w:t>
      </w:r>
    </w:p>
    <w:p w14:paraId="51A4C113" w14:textId="77777777" w:rsidR="000466BD" w:rsidRDefault="004136EF">
      <w:pPr>
        <w:pStyle w:val="Prrafodelista"/>
        <w:numPr>
          <w:ilvl w:val="0"/>
          <w:numId w:val="43"/>
        </w:numPr>
        <w:tabs>
          <w:tab w:val="left" w:pos="1776"/>
        </w:tabs>
        <w:spacing w:before="45"/>
        <w:ind w:hanging="724"/>
        <w:rPr>
          <w:sz w:val="24"/>
        </w:rPr>
      </w:pPr>
      <w:r>
        <w:rPr>
          <w:sz w:val="24"/>
        </w:rPr>
        <w:t>Protocolo</w:t>
      </w:r>
      <w:r>
        <w:rPr>
          <w:spacing w:val="-2"/>
          <w:sz w:val="24"/>
        </w:rPr>
        <w:t xml:space="preserve"> </w:t>
      </w:r>
      <w:r>
        <w:rPr>
          <w:sz w:val="24"/>
        </w:rPr>
        <w:t xml:space="preserve">salida </w:t>
      </w:r>
      <w:r>
        <w:rPr>
          <w:spacing w:val="-2"/>
          <w:sz w:val="24"/>
        </w:rPr>
        <w:t>pedagógica.</w:t>
      </w:r>
    </w:p>
    <w:p w14:paraId="388FCA92" w14:textId="77777777" w:rsidR="000466BD" w:rsidRDefault="000466BD">
      <w:pPr>
        <w:pStyle w:val="Prrafodelista"/>
        <w:rPr>
          <w:sz w:val="24"/>
        </w:rPr>
        <w:sectPr w:rsidR="000466BD">
          <w:pgSz w:w="12240" w:h="15840"/>
          <w:pgMar w:top="1820" w:right="360" w:bottom="1520" w:left="360" w:header="730" w:footer="1265" w:gutter="0"/>
          <w:cols w:space="720"/>
        </w:sectPr>
      </w:pPr>
    </w:p>
    <w:p w14:paraId="7F5B269D" w14:textId="77777777" w:rsidR="000466BD" w:rsidRDefault="000466BD">
      <w:pPr>
        <w:pStyle w:val="Textoindependiente"/>
        <w:rPr>
          <w:sz w:val="56"/>
        </w:rPr>
      </w:pPr>
    </w:p>
    <w:p w14:paraId="66E56499" w14:textId="77777777" w:rsidR="000466BD" w:rsidRDefault="000466BD">
      <w:pPr>
        <w:pStyle w:val="Textoindependiente"/>
        <w:rPr>
          <w:sz w:val="56"/>
        </w:rPr>
      </w:pPr>
    </w:p>
    <w:p w14:paraId="09511C53" w14:textId="77777777" w:rsidR="000466BD" w:rsidRDefault="000466BD">
      <w:pPr>
        <w:pStyle w:val="Textoindependiente"/>
        <w:spacing w:before="70"/>
        <w:rPr>
          <w:sz w:val="56"/>
        </w:rPr>
      </w:pPr>
    </w:p>
    <w:p w14:paraId="07B84E5C" w14:textId="77777777" w:rsidR="000466BD" w:rsidRDefault="004136EF">
      <w:pPr>
        <w:ind w:left="1033" w:right="1040"/>
        <w:jc w:val="center"/>
        <w:rPr>
          <w:b/>
          <w:sz w:val="56"/>
        </w:rPr>
      </w:pPr>
      <w:r>
        <w:rPr>
          <w:b/>
          <w:sz w:val="56"/>
        </w:rPr>
        <w:t>Escuela</w:t>
      </w:r>
      <w:r>
        <w:rPr>
          <w:b/>
          <w:spacing w:val="-1"/>
          <w:sz w:val="56"/>
        </w:rPr>
        <w:t xml:space="preserve"> </w:t>
      </w:r>
      <w:r>
        <w:rPr>
          <w:b/>
          <w:sz w:val="56"/>
        </w:rPr>
        <w:t>España</w:t>
      </w:r>
      <w:r>
        <w:rPr>
          <w:b/>
          <w:spacing w:val="-5"/>
          <w:sz w:val="56"/>
        </w:rPr>
        <w:t xml:space="preserve"> </w:t>
      </w:r>
      <w:r>
        <w:rPr>
          <w:b/>
          <w:sz w:val="56"/>
        </w:rPr>
        <w:t xml:space="preserve">Puerto </w:t>
      </w:r>
      <w:r>
        <w:rPr>
          <w:b/>
          <w:spacing w:val="-2"/>
          <w:sz w:val="56"/>
        </w:rPr>
        <w:t>Montt</w:t>
      </w:r>
    </w:p>
    <w:p w14:paraId="44A2C75C" w14:textId="77777777" w:rsidR="000466BD" w:rsidRDefault="000466BD">
      <w:pPr>
        <w:pStyle w:val="Textoindependiente"/>
        <w:rPr>
          <w:b/>
          <w:sz w:val="20"/>
        </w:rPr>
      </w:pPr>
    </w:p>
    <w:p w14:paraId="33C6E725" w14:textId="77777777" w:rsidR="000466BD" w:rsidRDefault="000466BD">
      <w:pPr>
        <w:pStyle w:val="Textoindependiente"/>
        <w:rPr>
          <w:b/>
          <w:sz w:val="20"/>
        </w:rPr>
      </w:pPr>
    </w:p>
    <w:p w14:paraId="709E3E4C" w14:textId="77777777" w:rsidR="000466BD" w:rsidRDefault="000466BD">
      <w:pPr>
        <w:pStyle w:val="Textoindependiente"/>
        <w:rPr>
          <w:b/>
          <w:sz w:val="20"/>
        </w:rPr>
      </w:pPr>
    </w:p>
    <w:p w14:paraId="01C8CADF" w14:textId="77777777" w:rsidR="000466BD" w:rsidRDefault="000466BD">
      <w:pPr>
        <w:pStyle w:val="Textoindependiente"/>
        <w:rPr>
          <w:b/>
          <w:sz w:val="20"/>
        </w:rPr>
      </w:pPr>
    </w:p>
    <w:p w14:paraId="0F1B77CD" w14:textId="77777777" w:rsidR="000466BD" w:rsidRDefault="000466BD">
      <w:pPr>
        <w:pStyle w:val="Textoindependiente"/>
        <w:rPr>
          <w:b/>
          <w:sz w:val="20"/>
        </w:rPr>
      </w:pPr>
    </w:p>
    <w:p w14:paraId="2BCF9C16" w14:textId="77777777" w:rsidR="000466BD" w:rsidRDefault="000466BD">
      <w:pPr>
        <w:pStyle w:val="Textoindependiente"/>
        <w:rPr>
          <w:b/>
          <w:sz w:val="20"/>
        </w:rPr>
      </w:pPr>
    </w:p>
    <w:p w14:paraId="56A3D3B4" w14:textId="77777777" w:rsidR="000466BD" w:rsidRDefault="000466BD">
      <w:pPr>
        <w:pStyle w:val="Textoindependiente"/>
        <w:rPr>
          <w:b/>
          <w:sz w:val="20"/>
        </w:rPr>
      </w:pPr>
    </w:p>
    <w:p w14:paraId="65FD86D1" w14:textId="77777777" w:rsidR="000466BD" w:rsidRDefault="000466BD">
      <w:pPr>
        <w:pStyle w:val="Textoindependiente"/>
        <w:rPr>
          <w:b/>
          <w:sz w:val="20"/>
        </w:rPr>
      </w:pPr>
    </w:p>
    <w:p w14:paraId="4A29E561" w14:textId="77777777" w:rsidR="000466BD" w:rsidRDefault="004136EF">
      <w:pPr>
        <w:pStyle w:val="Textoindependiente"/>
        <w:spacing w:before="46"/>
        <w:rPr>
          <w:b/>
          <w:sz w:val="20"/>
        </w:rPr>
      </w:pPr>
      <w:r>
        <w:rPr>
          <w:b/>
          <w:noProof/>
          <w:sz w:val="20"/>
          <w:lang w:val="es-CL" w:eastAsia="es-CL"/>
        </w:rPr>
        <w:drawing>
          <wp:anchor distT="0" distB="0" distL="0" distR="0" simplePos="0" relativeHeight="251649024" behindDoc="1" locked="0" layoutInCell="1" allowOverlap="1" wp14:anchorId="6F8E4824" wp14:editId="40727454">
            <wp:simplePos x="0" y="0"/>
            <wp:positionH relativeFrom="page">
              <wp:posOffset>2660650</wp:posOffset>
            </wp:positionH>
            <wp:positionV relativeFrom="paragraph">
              <wp:posOffset>190500</wp:posOffset>
            </wp:positionV>
            <wp:extent cx="2432685" cy="2640330"/>
            <wp:effectExtent l="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2432472" cy="2640330"/>
                    </a:xfrm>
                    <a:prstGeom prst="rect">
                      <a:avLst/>
                    </a:prstGeom>
                  </pic:spPr>
                </pic:pic>
              </a:graphicData>
            </a:graphic>
          </wp:anchor>
        </w:drawing>
      </w:r>
    </w:p>
    <w:p w14:paraId="445191D4" w14:textId="77777777" w:rsidR="000466BD" w:rsidRDefault="004136EF">
      <w:pPr>
        <w:pStyle w:val="Ttulo5"/>
        <w:spacing w:before="319" w:line="357" w:lineRule="auto"/>
        <w:ind w:left="1033" w:right="1039"/>
        <w:jc w:val="center"/>
      </w:pPr>
      <w:r>
        <w:t>PROTOCOLO</w:t>
      </w:r>
      <w:r>
        <w:rPr>
          <w:spacing w:val="-5"/>
        </w:rPr>
        <w:t xml:space="preserve"> </w:t>
      </w:r>
      <w:r>
        <w:t>PARA</w:t>
      </w:r>
      <w:r>
        <w:rPr>
          <w:spacing w:val="-8"/>
        </w:rPr>
        <w:t xml:space="preserve"> </w:t>
      </w:r>
      <w:r>
        <w:t>EL</w:t>
      </w:r>
      <w:r>
        <w:rPr>
          <w:spacing w:val="-6"/>
        </w:rPr>
        <w:t xml:space="preserve"> </w:t>
      </w:r>
      <w:r>
        <w:t>USO</w:t>
      </w:r>
      <w:r>
        <w:rPr>
          <w:spacing w:val="-5"/>
        </w:rPr>
        <w:t xml:space="preserve"> </w:t>
      </w:r>
      <w:r>
        <w:t>RESPONSABLE</w:t>
      </w:r>
      <w:r>
        <w:rPr>
          <w:spacing w:val="-6"/>
        </w:rPr>
        <w:t xml:space="preserve"> </w:t>
      </w:r>
      <w:r>
        <w:t>DE</w:t>
      </w:r>
      <w:r>
        <w:rPr>
          <w:spacing w:val="-6"/>
        </w:rPr>
        <w:t xml:space="preserve"> </w:t>
      </w:r>
      <w:r>
        <w:t>TECNOLOGÍAS</w:t>
      </w:r>
      <w:r>
        <w:rPr>
          <w:spacing w:val="-4"/>
        </w:rPr>
        <w:t xml:space="preserve"> </w:t>
      </w:r>
      <w:r>
        <w:t>DE</w:t>
      </w:r>
      <w:r>
        <w:rPr>
          <w:spacing w:val="-6"/>
        </w:rPr>
        <w:t xml:space="preserve"> </w:t>
      </w:r>
      <w:r>
        <w:t>LA INFORMACIÓN Y COMUNICACIÓN (</w:t>
      </w:r>
      <w:proofErr w:type="spellStart"/>
      <w:r>
        <w:t>TICs</w:t>
      </w:r>
      <w:proofErr w:type="spellEnd"/>
      <w:r>
        <w:t>.)</w:t>
      </w:r>
    </w:p>
    <w:p w14:paraId="085458D2" w14:textId="77777777" w:rsidR="000466BD" w:rsidRDefault="000466BD">
      <w:pPr>
        <w:pStyle w:val="Textoindependiente"/>
        <w:spacing w:before="201"/>
        <w:rPr>
          <w:b/>
        </w:rPr>
      </w:pPr>
    </w:p>
    <w:p w14:paraId="26E02BDC" w14:textId="77777777" w:rsidR="000466BD" w:rsidRDefault="004136EF">
      <w:pPr>
        <w:spacing w:before="1"/>
        <w:ind w:left="3183" w:right="3186"/>
        <w:jc w:val="center"/>
        <w:rPr>
          <w:sz w:val="36"/>
        </w:rPr>
      </w:pPr>
      <w:r>
        <w:rPr>
          <w:spacing w:val="-4"/>
          <w:sz w:val="36"/>
        </w:rPr>
        <w:t>2024</w:t>
      </w:r>
    </w:p>
    <w:p w14:paraId="00FF59E9" w14:textId="77777777" w:rsidR="000466BD" w:rsidRDefault="000466BD">
      <w:pPr>
        <w:jc w:val="center"/>
        <w:rPr>
          <w:sz w:val="36"/>
        </w:rPr>
        <w:sectPr w:rsidR="000466BD">
          <w:pgSz w:w="12240" w:h="15840"/>
          <w:pgMar w:top="1820" w:right="360" w:bottom="1520" w:left="360" w:header="730" w:footer="1265" w:gutter="0"/>
          <w:cols w:space="720"/>
        </w:sectPr>
      </w:pPr>
    </w:p>
    <w:p w14:paraId="5F2901F4" w14:textId="77777777" w:rsidR="000466BD" w:rsidRDefault="000466BD">
      <w:pPr>
        <w:pStyle w:val="Textoindependiente"/>
      </w:pPr>
    </w:p>
    <w:p w14:paraId="433CE454" w14:textId="77777777" w:rsidR="000466BD" w:rsidRDefault="000466BD">
      <w:pPr>
        <w:pStyle w:val="Textoindependiente"/>
        <w:spacing w:before="11"/>
      </w:pPr>
    </w:p>
    <w:p w14:paraId="12104508" w14:textId="77777777" w:rsidR="000466BD" w:rsidRDefault="004136EF">
      <w:pPr>
        <w:pStyle w:val="Ttulo4"/>
        <w:spacing w:before="1"/>
        <w:ind w:left="3180" w:right="3186"/>
        <w:jc w:val="center"/>
        <w:rPr>
          <w:rFonts w:ascii="Calibri"/>
        </w:rPr>
      </w:pPr>
      <w:r>
        <w:rPr>
          <w:rFonts w:ascii="Calibri"/>
        </w:rPr>
        <w:t>ANEXO</w:t>
      </w:r>
      <w:r>
        <w:rPr>
          <w:rFonts w:ascii="Calibri"/>
          <w:spacing w:val="-2"/>
        </w:rPr>
        <w:t xml:space="preserve"> </w:t>
      </w:r>
      <w:r>
        <w:rPr>
          <w:rFonts w:ascii="Calibri"/>
          <w:spacing w:val="-4"/>
        </w:rPr>
        <w:t>2020</w:t>
      </w:r>
    </w:p>
    <w:p w14:paraId="15350792" w14:textId="77777777" w:rsidR="000466BD" w:rsidRDefault="000466BD">
      <w:pPr>
        <w:pStyle w:val="Textoindependiente"/>
        <w:spacing w:before="16"/>
        <w:rPr>
          <w:rFonts w:ascii="Calibri"/>
          <w:b/>
        </w:rPr>
      </w:pPr>
    </w:p>
    <w:p w14:paraId="2E702057" w14:textId="77777777" w:rsidR="000466BD" w:rsidRDefault="004136EF">
      <w:pPr>
        <w:spacing w:line="362" w:lineRule="auto"/>
        <w:ind w:left="1033" w:right="1045"/>
        <w:jc w:val="center"/>
        <w:rPr>
          <w:b/>
          <w:sz w:val="20"/>
        </w:rPr>
      </w:pPr>
      <w:r>
        <w:rPr>
          <w:b/>
          <w:sz w:val="20"/>
        </w:rPr>
        <w:t>PROTOCOLO</w:t>
      </w:r>
      <w:r>
        <w:rPr>
          <w:b/>
          <w:spacing w:val="-3"/>
          <w:sz w:val="20"/>
        </w:rPr>
        <w:t xml:space="preserve"> </w:t>
      </w:r>
      <w:r>
        <w:rPr>
          <w:b/>
          <w:sz w:val="20"/>
        </w:rPr>
        <w:t>PARA</w:t>
      </w:r>
      <w:r>
        <w:rPr>
          <w:b/>
          <w:spacing w:val="-4"/>
          <w:sz w:val="20"/>
        </w:rPr>
        <w:t xml:space="preserve"> </w:t>
      </w:r>
      <w:r>
        <w:rPr>
          <w:b/>
          <w:sz w:val="20"/>
        </w:rPr>
        <w:t>EL</w:t>
      </w:r>
      <w:r>
        <w:rPr>
          <w:b/>
          <w:spacing w:val="-5"/>
          <w:sz w:val="20"/>
        </w:rPr>
        <w:t xml:space="preserve"> </w:t>
      </w:r>
      <w:r>
        <w:rPr>
          <w:b/>
          <w:sz w:val="20"/>
        </w:rPr>
        <w:t>USO</w:t>
      </w:r>
      <w:r>
        <w:rPr>
          <w:b/>
          <w:spacing w:val="-7"/>
          <w:sz w:val="20"/>
        </w:rPr>
        <w:t xml:space="preserve"> </w:t>
      </w:r>
      <w:r>
        <w:rPr>
          <w:b/>
          <w:sz w:val="20"/>
        </w:rPr>
        <w:t>RESPONSABLE</w:t>
      </w:r>
      <w:r>
        <w:rPr>
          <w:b/>
          <w:spacing w:val="-5"/>
          <w:sz w:val="20"/>
        </w:rPr>
        <w:t xml:space="preserve"> </w:t>
      </w:r>
      <w:r>
        <w:rPr>
          <w:b/>
          <w:sz w:val="20"/>
        </w:rPr>
        <w:t>DE</w:t>
      </w:r>
      <w:r>
        <w:rPr>
          <w:b/>
          <w:spacing w:val="-5"/>
          <w:sz w:val="20"/>
        </w:rPr>
        <w:t xml:space="preserve"> </w:t>
      </w:r>
      <w:r>
        <w:rPr>
          <w:b/>
          <w:sz w:val="20"/>
        </w:rPr>
        <w:t>TECNOLOGÍAS</w:t>
      </w:r>
      <w:r>
        <w:rPr>
          <w:b/>
          <w:spacing w:val="-3"/>
          <w:sz w:val="20"/>
        </w:rPr>
        <w:t xml:space="preserve"> </w:t>
      </w:r>
      <w:r>
        <w:rPr>
          <w:b/>
          <w:sz w:val="20"/>
        </w:rPr>
        <w:t>DE</w:t>
      </w:r>
      <w:r>
        <w:rPr>
          <w:b/>
          <w:spacing w:val="-5"/>
          <w:sz w:val="20"/>
        </w:rPr>
        <w:t xml:space="preserve"> </w:t>
      </w:r>
      <w:r>
        <w:rPr>
          <w:b/>
          <w:sz w:val="20"/>
        </w:rPr>
        <w:t>LA</w:t>
      </w:r>
      <w:r>
        <w:rPr>
          <w:b/>
          <w:spacing w:val="-4"/>
          <w:sz w:val="20"/>
        </w:rPr>
        <w:t xml:space="preserve"> </w:t>
      </w:r>
      <w:r>
        <w:rPr>
          <w:b/>
          <w:sz w:val="20"/>
        </w:rPr>
        <w:t>INFORMACIÓN</w:t>
      </w:r>
      <w:r>
        <w:rPr>
          <w:b/>
          <w:spacing w:val="-4"/>
          <w:sz w:val="20"/>
        </w:rPr>
        <w:t xml:space="preserve"> </w:t>
      </w:r>
      <w:r>
        <w:rPr>
          <w:b/>
          <w:sz w:val="20"/>
        </w:rPr>
        <w:t>Y COMUNICACIÓN (</w:t>
      </w:r>
      <w:proofErr w:type="spellStart"/>
      <w:r>
        <w:rPr>
          <w:b/>
          <w:sz w:val="20"/>
        </w:rPr>
        <w:t>TICs</w:t>
      </w:r>
      <w:proofErr w:type="spellEnd"/>
      <w:r>
        <w:rPr>
          <w:b/>
          <w:sz w:val="20"/>
        </w:rPr>
        <w:t>.)</w:t>
      </w:r>
    </w:p>
    <w:p w14:paraId="1E957B34" w14:textId="77777777" w:rsidR="000466BD" w:rsidRDefault="000466BD">
      <w:pPr>
        <w:pStyle w:val="Textoindependiente"/>
        <w:spacing w:before="82"/>
        <w:rPr>
          <w:b/>
          <w:sz w:val="20"/>
        </w:rPr>
      </w:pPr>
    </w:p>
    <w:p w14:paraId="67A44C4F" w14:textId="77777777" w:rsidR="000466BD" w:rsidRDefault="004136EF">
      <w:pPr>
        <w:pStyle w:val="Textoindependiente"/>
        <w:spacing w:line="276" w:lineRule="auto"/>
        <w:ind w:left="1056" w:right="1054" w:firstLine="56"/>
        <w:jc w:val="both"/>
      </w:pPr>
      <w:r>
        <w:t>“En la actualidad los sistemas educativos de todo el mundo se enfrentan al desafío de utilizar las tecnologías de la información y</w:t>
      </w:r>
      <w:r>
        <w:rPr>
          <w:spacing w:val="-1"/>
        </w:rPr>
        <w:t xml:space="preserve"> </w:t>
      </w:r>
      <w:r>
        <w:t>la comunicación</w:t>
      </w:r>
      <w:r>
        <w:rPr>
          <w:spacing w:val="-2"/>
        </w:rPr>
        <w:t xml:space="preserve"> </w:t>
      </w:r>
      <w:r>
        <w:t>para proveer</w:t>
      </w:r>
      <w:r>
        <w:rPr>
          <w:spacing w:val="-1"/>
        </w:rPr>
        <w:t xml:space="preserve"> </w:t>
      </w:r>
      <w:r>
        <w:t>a sus alumnas con las herramientas y</w:t>
      </w:r>
      <w:r>
        <w:rPr>
          <w:spacing w:val="-13"/>
        </w:rPr>
        <w:t xml:space="preserve"> </w:t>
      </w:r>
      <w:r>
        <w:t>conocimientos</w:t>
      </w:r>
      <w:r>
        <w:rPr>
          <w:spacing w:val="-13"/>
        </w:rPr>
        <w:t xml:space="preserve"> </w:t>
      </w:r>
      <w:r>
        <w:t>necesarios</w:t>
      </w:r>
      <w:r>
        <w:rPr>
          <w:spacing w:val="-13"/>
        </w:rPr>
        <w:t xml:space="preserve"> </w:t>
      </w:r>
      <w:r>
        <w:t>que</w:t>
      </w:r>
      <w:r>
        <w:rPr>
          <w:spacing w:val="-11"/>
        </w:rPr>
        <w:t xml:space="preserve"> </w:t>
      </w:r>
      <w:r>
        <w:t>se</w:t>
      </w:r>
      <w:r>
        <w:rPr>
          <w:spacing w:val="-11"/>
        </w:rPr>
        <w:t xml:space="preserve"> </w:t>
      </w:r>
      <w:r>
        <w:t>requieren</w:t>
      </w:r>
      <w:r>
        <w:rPr>
          <w:spacing w:val="-11"/>
        </w:rPr>
        <w:t xml:space="preserve"> </w:t>
      </w:r>
      <w:r>
        <w:t>en</w:t>
      </w:r>
      <w:r>
        <w:rPr>
          <w:spacing w:val="-15"/>
        </w:rPr>
        <w:t xml:space="preserve"> </w:t>
      </w:r>
      <w:r>
        <w:t>el</w:t>
      </w:r>
      <w:r>
        <w:rPr>
          <w:spacing w:val="-11"/>
        </w:rPr>
        <w:t xml:space="preserve"> </w:t>
      </w:r>
      <w:r>
        <w:t>siglo</w:t>
      </w:r>
      <w:r>
        <w:rPr>
          <w:spacing w:val="-11"/>
        </w:rPr>
        <w:t xml:space="preserve"> </w:t>
      </w:r>
      <w:r>
        <w:t>XXI.</w:t>
      </w:r>
      <w:r>
        <w:rPr>
          <w:spacing w:val="-6"/>
        </w:rPr>
        <w:t xml:space="preserve"> </w:t>
      </w:r>
      <w:r>
        <w:t>Las</w:t>
      </w:r>
      <w:r>
        <w:rPr>
          <w:spacing w:val="-15"/>
        </w:rPr>
        <w:t xml:space="preserve"> </w:t>
      </w:r>
      <w:proofErr w:type="spellStart"/>
      <w:r>
        <w:t>TICs</w:t>
      </w:r>
      <w:proofErr w:type="spellEnd"/>
      <w:r>
        <w:rPr>
          <w:spacing w:val="-13"/>
        </w:rPr>
        <w:t xml:space="preserve"> </w:t>
      </w:r>
      <w:r>
        <w:t>son</w:t>
      </w:r>
      <w:r>
        <w:rPr>
          <w:spacing w:val="-11"/>
        </w:rPr>
        <w:t xml:space="preserve"> </w:t>
      </w:r>
      <w:r>
        <w:t>la</w:t>
      </w:r>
      <w:r>
        <w:rPr>
          <w:spacing w:val="-14"/>
        </w:rPr>
        <w:t xml:space="preserve"> </w:t>
      </w:r>
      <w:r>
        <w:t>innovación</w:t>
      </w:r>
      <w:r>
        <w:rPr>
          <w:spacing w:val="-11"/>
        </w:rPr>
        <w:t xml:space="preserve"> </w:t>
      </w:r>
      <w:r>
        <w:t>educativa del</w:t>
      </w:r>
      <w:r>
        <w:rPr>
          <w:spacing w:val="-8"/>
        </w:rPr>
        <w:t xml:space="preserve"> </w:t>
      </w:r>
      <w:r>
        <w:t>momento</w:t>
      </w:r>
      <w:r>
        <w:rPr>
          <w:spacing w:val="-9"/>
        </w:rPr>
        <w:t xml:space="preserve"> </w:t>
      </w:r>
      <w:r>
        <w:t>y</w:t>
      </w:r>
      <w:r>
        <w:rPr>
          <w:spacing w:val="-9"/>
        </w:rPr>
        <w:t xml:space="preserve"> </w:t>
      </w:r>
      <w:r>
        <w:t>permiten</w:t>
      </w:r>
      <w:r>
        <w:rPr>
          <w:spacing w:val="-9"/>
        </w:rPr>
        <w:t xml:space="preserve"> </w:t>
      </w:r>
      <w:r>
        <w:t>a</w:t>
      </w:r>
      <w:r>
        <w:rPr>
          <w:spacing w:val="-8"/>
        </w:rPr>
        <w:t xml:space="preserve"> </w:t>
      </w:r>
      <w:r>
        <w:t>los</w:t>
      </w:r>
      <w:r>
        <w:rPr>
          <w:spacing w:val="-11"/>
        </w:rPr>
        <w:t xml:space="preserve"> </w:t>
      </w:r>
      <w:r>
        <w:t>docentes</w:t>
      </w:r>
      <w:r>
        <w:rPr>
          <w:spacing w:val="-11"/>
        </w:rPr>
        <w:t xml:space="preserve"> </w:t>
      </w:r>
      <w:r>
        <w:t>y</w:t>
      </w:r>
      <w:r>
        <w:rPr>
          <w:spacing w:val="-9"/>
        </w:rPr>
        <w:t xml:space="preserve"> </w:t>
      </w:r>
      <w:r>
        <w:t>al</w:t>
      </w:r>
      <w:r>
        <w:rPr>
          <w:spacing w:val="-8"/>
        </w:rPr>
        <w:t xml:space="preserve"> </w:t>
      </w:r>
      <w:r>
        <w:t>alumnado</w:t>
      </w:r>
      <w:r>
        <w:rPr>
          <w:spacing w:val="-13"/>
        </w:rPr>
        <w:t xml:space="preserve"> </w:t>
      </w:r>
      <w:r>
        <w:t>cambios</w:t>
      </w:r>
      <w:r>
        <w:rPr>
          <w:spacing w:val="-11"/>
        </w:rPr>
        <w:t xml:space="preserve"> </w:t>
      </w:r>
      <w:r>
        <w:t>determinantes</w:t>
      </w:r>
      <w:r>
        <w:rPr>
          <w:spacing w:val="-11"/>
        </w:rPr>
        <w:t xml:space="preserve"> </w:t>
      </w:r>
      <w:r>
        <w:t>en</w:t>
      </w:r>
      <w:r>
        <w:rPr>
          <w:spacing w:val="-9"/>
        </w:rPr>
        <w:t xml:space="preserve"> </w:t>
      </w:r>
      <w:r>
        <w:t>el</w:t>
      </w:r>
      <w:r>
        <w:rPr>
          <w:spacing w:val="-8"/>
        </w:rPr>
        <w:t xml:space="preserve"> </w:t>
      </w:r>
      <w:r>
        <w:t>quehacer</w:t>
      </w:r>
      <w:r>
        <w:rPr>
          <w:spacing w:val="-9"/>
        </w:rPr>
        <w:t xml:space="preserve"> </w:t>
      </w:r>
      <w:r>
        <w:t xml:space="preserve">diario del aula y en el proceso de enseñanza-aprendizaje de estos. Las </w:t>
      </w:r>
      <w:proofErr w:type="spellStart"/>
      <w:r>
        <w:t>TICs</w:t>
      </w:r>
      <w:proofErr w:type="spellEnd"/>
      <w:r>
        <w:t>, como herramientas tecnológicas han incrementado el grado de significancia y concepción educativa, estableciendo nuevos</w:t>
      </w:r>
      <w:r>
        <w:rPr>
          <w:spacing w:val="-8"/>
        </w:rPr>
        <w:t xml:space="preserve"> </w:t>
      </w:r>
      <w:r>
        <w:t>modelos</w:t>
      </w:r>
      <w:r>
        <w:rPr>
          <w:spacing w:val="-8"/>
        </w:rPr>
        <w:t xml:space="preserve"> </w:t>
      </w:r>
      <w:r>
        <w:t>de</w:t>
      </w:r>
      <w:r>
        <w:rPr>
          <w:spacing w:val="-9"/>
        </w:rPr>
        <w:t xml:space="preserve"> </w:t>
      </w:r>
      <w:r>
        <w:t>comunicación,</w:t>
      </w:r>
      <w:r>
        <w:rPr>
          <w:spacing w:val="-10"/>
        </w:rPr>
        <w:t xml:space="preserve"> </w:t>
      </w:r>
      <w:r>
        <w:t>además</w:t>
      </w:r>
      <w:r>
        <w:rPr>
          <w:spacing w:val="-8"/>
        </w:rPr>
        <w:t xml:space="preserve"> </w:t>
      </w:r>
      <w:r>
        <w:t>de</w:t>
      </w:r>
      <w:r>
        <w:rPr>
          <w:spacing w:val="-5"/>
        </w:rPr>
        <w:t xml:space="preserve"> </w:t>
      </w:r>
      <w:r>
        <w:t>generar</w:t>
      </w:r>
      <w:r>
        <w:rPr>
          <w:spacing w:val="-6"/>
        </w:rPr>
        <w:t xml:space="preserve"> </w:t>
      </w:r>
      <w:r>
        <w:t>espacios</w:t>
      </w:r>
      <w:r>
        <w:rPr>
          <w:spacing w:val="-8"/>
        </w:rPr>
        <w:t xml:space="preserve"> </w:t>
      </w:r>
      <w:r>
        <w:t>de</w:t>
      </w:r>
      <w:r>
        <w:rPr>
          <w:spacing w:val="-9"/>
        </w:rPr>
        <w:t xml:space="preserve"> </w:t>
      </w:r>
      <w:r>
        <w:t>formación,</w:t>
      </w:r>
      <w:r>
        <w:rPr>
          <w:spacing w:val="-10"/>
        </w:rPr>
        <w:t xml:space="preserve"> </w:t>
      </w:r>
      <w:r>
        <w:t>información,</w:t>
      </w:r>
      <w:r>
        <w:rPr>
          <w:spacing w:val="-7"/>
        </w:rPr>
        <w:t xml:space="preserve"> </w:t>
      </w:r>
      <w:r>
        <w:t xml:space="preserve">debate, reflexión, entre otros; rompiendo con las barreras del tradicionalismo, en el aula”. (Ayala, </w:t>
      </w:r>
      <w:proofErr w:type="spellStart"/>
      <w:r>
        <w:t>sf</w:t>
      </w:r>
      <w:proofErr w:type="spellEnd"/>
      <w:r>
        <w:t>). “Estas herramientas añadidas a los modelos pedagógicos pueden convertirse en recursos valiosos para el aprendizaje, logrando formar estudiantes con competencias personales y profesionales idóneas para el desarrollo de un país.”</w:t>
      </w:r>
      <w:r>
        <w:rPr>
          <w:spacing w:val="40"/>
        </w:rPr>
        <w:t xml:space="preserve"> </w:t>
      </w:r>
      <w:r>
        <w:t>(Prieto, Quiñones, Ramírez, Fuentes, Labrada, Pérez &amp; Montero, 2011).</w:t>
      </w:r>
    </w:p>
    <w:p w14:paraId="25106B69" w14:textId="77777777" w:rsidR="000466BD" w:rsidRDefault="000466BD">
      <w:pPr>
        <w:pStyle w:val="Textoindependiente"/>
        <w:spacing w:before="145"/>
      </w:pPr>
    </w:p>
    <w:p w14:paraId="01F56687" w14:textId="77777777" w:rsidR="000466BD" w:rsidRDefault="004136EF">
      <w:pPr>
        <w:pStyle w:val="Ttulo5"/>
        <w:jc w:val="both"/>
      </w:pPr>
      <w:r>
        <w:t>Normas</w:t>
      </w:r>
      <w:r>
        <w:rPr>
          <w:spacing w:val="-3"/>
        </w:rPr>
        <w:t xml:space="preserve"> </w:t>
      </w:r>
      <w:r>
        <w:t>de uso</w:t>
      </w:r>
      <w:r>
        <w:rPr>
          <w:spacing w:val="-2"/>
        </w:rPr>
        <w:t xml:space="preserve"> </w:t>
      </w:r>
      <w:r>
        <w:t>de las</w:t>
      </w:r>
      <w:r>
        <w:rPr>
          <w:spacing w:val="-3"/>
        </w:rPr>
        <w:t xml:space="preserve"> </w:t>
      </w:r>
      <w:r>
        <w:t>tecnologías</w:t>
      </w:r>
      <w:r>
        <w:rPr>
          <w:spacing w:val="-2"/>
        </w:rPr>
        <w:t xml:space="preserve"> </w:t>
      </w:r>
      <w:r>
        <w:t>en</w:t>
      </w:r>
      <w:r>
        <w:rPr>
          <w:spacing w:val="-3"/>
        </w:rPr>
        <w:t xml:space="preserve"> </w:t>
      </w:r>
      <w:r>
        <w:t>la</w:t>
      </w:r>
      <w:r>
        <w:rPr>
          <w:spacing w:val="-1"/>
        </w:rPr>
        <w:t xml:space="preserve"> </w:t>
      </w:r>
      <w:r>
        <w:rPr>
          <w:spacing w:val="-2"/>
        </w:rPr>
        <w:t>Escuela.</w:t>
      </w:r>
    </w:p>
    <w:p w14:paraId="3E6AF22E" w14:textId="77777777" w:rsidR="000466BD" w:rsidRDefault="004136EF">
      <w:pPr>
        <w:pStyle w:val="Prrafodelista"/>
        <w:numPr>
          <w:ilvl w:val="0"/>
          <w:numId w:val="44"/>
        </w:numPr>
        <w:tabs>
          <w:tab w:val="left" w:pos="1056"/>
          <w:tab w:val="left" w:pos="1287"/>
        </w:tabs>
        <w:spacing w:before="132" w:line="276" w:lineRule="auto"/>
        <w:ind w:right="1066" w:hanging="4"/>
        <w:jc w:val="both"/>
        <w:rPr>
          <w:sz w:val="24"/>
        </w:rPr>
      </w:pPr>
      <w:r>
        <w:rPr>
          <w:sz w:val="24"/>
        </w:rPr>
        <w:t>Los</w:t>
      </w:r>
      <w:r>
        <w:rPr>
          <w:spacing w:val="-8"/>
          <w:sz w:val="24"/>
        </w:rPr>
        <w:t xml:space="preserve"> </w:t>
      </w:r>
      <w:r>
        <w:rPr>
          <w:sz w:val="24"/>
        </w:rPr>
        <w:t>recursos</w:t>
      </w:r>
      <w:r>
        <w:rPr>
          <w:spacing w:val="-8"/>
          <w:sz w:val="24"/>
        </w:rPr>
        <w:t xml:space="preserve"> </w:t>
      </w:r>
      <w:r>
        <w:rPr>
          <w:sz w:val="24"/>
        </w:rPr>
        <w:t>informáticos</w:t>
      </w:r>
      <w:r>
        <w:rPr>
          <w:spacing w:val="-8"/>
          <w:sz w:val="24"/>
        </w:rPr>
        <w:t xml:space="preserve"> </w:t>
      </w:r>
      <w:r>
        <w:rPr>
          <w:sz w:val="24"/>
        </w:rPr>
        <w:t>tienen</w:t>
      </w:r>
      <w:r>
        <w:rPr>
          <w:spacing w:val="-10"/>
          <w:sz w:val="24"/>
        </w:rPr>
        <w:t xml:space="preserve"> </w:t>
      </w:r>
      <w:r>
        <w:rPr>
          <w:sz w:val="24"/>
        </w:rPr>
        <w:t>como</w:t>
      </w:r>
      <w:r>
        <w:rPr>
          <w:spacing w:val="-7"/>
          <w:sz w:val="24"/>
        </w:rPr>
        <w:t xml:space="preserve"> </w:t>
      </w:r>
      <w:r>
        <w:rPr>
          <w:sz w:val="24"/>
        </w:rPr>
        <w:t>finalidad</w:t>
      </w:r>
      <w:r>
        <w:rPr>
          <w:spacing w:val="-7"/>
          <w:sz w:val="24"/>
        </w:rPr>
        <w:t xml:space="preserve"> </w:t>
      </w:r>
      <w:r>
        <w:rPr>
          <w:sz w:val="24"/>
        </w:rPr>
        <w:t>servir</w:t>
      </w:r>
      <w:r>
        <w:rPr>
          <w:spacing w:val="-6"/>
          <w:sz w:val="24"/>
        </w:rPr>
        <w:t xml:space="preserve"> </w:t>
      </w:r>
      <w:r>
        <w:rPr>
          <w:sz w:val="24"/>
        </w:rPr>
        <w:t>de</w:t>
      </w:r>
      <w:r>
        <w:rPr>
          <w:spacing w:val="-9"/>
          <w:sz w:val="24"/>
        </w:rPr>
        <w:t xml:space="preserve"> </w:t>
      </w:r>
      <w:r>
        <w:rPr>
          <w:sz w:val="24"/>
        </w:rPr>
        <w:t>apoyo</w:t>
      </w:r>
      <w:r>
        <w:rPr>
          <w:spacing w:val="-7"/>
          <w:sz w:val="24"/>
        </w:rPr>
        <w:t xml:space="preserve"> </w:t>
      </w:r>
      <w:r>
        <w:rPr>
          <w:sz w:val="24"/>
        </w:rPr>
        <w:t>a</w:t>
      </w:r>
      <w:r>
        <w:rPr>
          <w:spacing w:val="-9"/>
          <w:sz w:val="24"/>
        </w:rPr>
        <w:t xml:space="preserve"> </w:t>
      </w:r>
      <w:r>
        <w:rPr>
          <w:sz w:val="24"/>
        </w:rPr>
        <w:t>la</w:t>
      </w:r>
      <w:r>
        <w:rPr>
          <w:spacing w:val="-5"/>
          <w:sz w:val="24"/>
        </w:rPr>
        <w:t xml:space="preserve"> </w:t>
      </w:r>
      <w:r>
        <w:rPr>
          <w:sz w:val="24"/>
        </w:rPr>
        <w:t>docencia</w:t>
      </w:r>
      <w:r>
        <w:rPr>
          <w:spacing w:val="-5"/>
          <w:sz w:val="24"/>
        </w:rPr>
        <w:t xml:space="preserve"> </w:t>
      </w:r>
      <w:r>
        <w:rPr>
          <w:sz w:val="24"/>
        </w:rPr>
        <w:t>y</w:t>
      </w:r>
      <w:r>
        <w:rPr>
          <w:spacing w:val="-7"/>
          <w:sz w:val="24"/>
        </w:rPr>
        <w:t xml:space="preserve"> </w:t>
      </w:r>
      <w:r>
        <w:rPr>
          <w:sz w:val="24"/>
        </w:rPr>
        <w:t>por</w:t>
      </w:r>
      <w:r>
        <w:rPr>
          <w:spacing w:val="-6"/>
          <w:sz w:val="24"/>
        </w:rPr>
        <w:t xml:space="preserve"> </w:t>
      </w:r>
      <w:r>
        <w:rPr>
          <w:sz w:val="24"/>
        </w:rPr>
        <w:t>tanto</w:t>
      </w:r>
      <w:r>
        <w:rPr>
          <w:spacing w:val="-7"/>
          <w:sz w:val="24"/>
        </w:rPr>
        <w:t xml:space="preserve"> </w:t>
      </w:r>
      <w:r>
        <w:rPr>
          <w:sz w:val="24"/>
        </w:rPr>
        <w:t>deben emplearse para el trabajo y el estudio.</w:t>
      </w:r>
    </w:p>
    <w:p w14:paraId="27D99DD7" w14:textId="77777777" w:rsidR="000466BD" w:rsidRDefault="004136EF">
      <w:pPr>
        <w:pStyle w:val="Prrafodelista"/>
        <w:numPr>
          <w:ilvl w:val="0"/>
          <w:numId w:val="44"/>
        </w:numPr>
        <w:tabs>
          <w:tab w:val="left" w:pos="1056"/>
          <w:tab w:val="left" w:pos="1280"/>
        </w:tabs>
        <w:spacing w:before="1" w:line="276" w:lineRule="auto"/>
        <w:ind w:right="1067" w:hanging="4"/>
        <w:jc w:val="both"/>
        <w:rPr>
          <w:sz w:val="24"/>
        </w:rPr>
      </w:pPr>
      <w:r>
        <w:rPr>
          <w:sz w:val="24"/>
        </w:rPr>
        <w:t>Docentes,</w:t>
      </w:r>
      <w:r>
        <w:rPr>
          <w:spacing w:val="-15"/>
          <w:sz w:val="24"/>
        </w:rPr>
        <w:t xml:space="preserve"> </w:t>
      </w:r>
      <w:r>
        <w:rPr>
          <w:sz w:val="24"/>
        </w:rPr>
        <w:t>profesionales</w:t>
      </w:r>
      <w:r>
        <w:rPr>
          <w:spacing w:val="-15"/>
          <w:sz w:val="24"/>
        </w:rPr>
        <w:t xml:space="preserve"> </w:t>
      </w:r>
      <w:r>
        <w:rPr>
          <w:sz w:val="24"/>
        </w:rPr>
        <w:t>de</w:t>
      </w:r>
      <w:r>
        <w:rPr>
          <w:spacing w:val="-15"/>
          <w:sz w:val="24"/>
        </w:rPr>
        <w:t xml:space="preserve"> </w:t>
      </w:r>
      <w:r>
        <w:rPr>
          <w:sz w:val="24"/>
        </w:rPr>
        <w:t>apoyo</w:t>
      </w:r>
      <w:r>
        <w:rPr>
          <w:spacing w:val="-15"/>
          <w:sz w:val="24"/>
        </w:rPr>
        <w:t xml:space="preserve"> </w:t>
      </w:r>
      <w:r>
        <w:rPr>
          <w:sz w:val="24"/>
        </w:rPr>
        <w:t>de</w:t>
      </w:r>
      <w:r>
        <w:rPr>
          <w:spacing w:val="-15"/>
          <w:sz w:val="24"/>
        </w:rPr>
        <w:t xml:space="preserve"> </w:t>
      </w:r>
      <w:r>
        <w:rPr>
          <w:sz w:val="24"/>
        </w:rPr>
        <w:t>la</w:t>
      </w:r>
      <w:r>
        <w:rPr>
          <w:spacing w:val="-15"/>
          <w:sz w:val="24"/>
        </w:rPr>
        <w:t xml:space="preserve"> </w:t>
      </w:r>
      <w:r>
        <w:rPr>
          <w:sz w:val="24"/>
        </w:rPr>
        <w:t>Escuela</w:t>
      </w:r>
      <w:r>
        <w:rPr>
          <w:spacing w:val="-15"/>
          <w:sz w:val="24"/>
        </w:rPr>
        <w:t xml:space="preserve"> </w:t>
      </w:r>
      <w:r>
        <w:rPr>
          <w:sz w:val="24"/>
        </w:rPr>
        <w:t>informará</w:t>
      </w:r>
      <w:r>
        <w:rPr>
          <w:spacing w:val="-15"/>
          <w:sz w:val="24"/>
        </w:rPr>
        <w:t xml:space="preserve"> </w:t>
      </w:r>
      <w:r>
        <w:rPr>
          <w:sz w:val="24"/>
        </w:rPr>
        <w:t>a</w:t>
      </w:r>
      <w:r>
        <w:rPr>
          <w:spacing w:val="-15"/>
          <w:sz w:val="24"/>
        </w:rPr>
        <w:t xml:space="preserve"> </w:t>
      </w:r>
      <w:r>
        <w:rPr>
          <w:sz w:val="24"/>
        </w:rPr>
        <w:t>las</w:t>
      </w:r>
      <w:r>
        <w:rPr>
          <w:spacing w:val="-15"/>
          <w:sz w:val="24"/>
        </w:rPr>
        <w:t xml:space="preserve"> </w:t>
      </w:r>
      <w:r>
        <w:rPr>
          <w:sz w:val="24"/>
        </w:rPr>
        <w:t>estudiantes</w:t>
      </w:r>
      <w:r>
        <w:rPr>
          <w:spacing w:val="-15"/>
          <w:sz w:val="24"/>
        </w:rPr>
        <w:t xml:space="preserve"> </w:t>
      </w:r>
      <w:r>
        <w:rPr>
          <w:sz w:val="24"/>
        </w:rPr>
        <w:t>sobre</w:t>
      </w:r>
      <w:r>
        <w:rPr>
          <w:spacing w:val="-15"/>
          <w:sz w:val="24"/>
        </w:rPr>
        <w:t xml:space="preserve"> </w:t>
      </w:r>
      <w:r>
        <w:rPr>
          <w:sz w:val="24"/>
        </w:rPr>
        <w:t>el</w:t>
      </w:r>
      <w:r>
        <w:rPr>
          <w:spacing w:val="-15"/>
          <w:sz w:val="24"/>
        </w:rPr>
        <w:t xml:space="preserve"> </w:t>
      </w:r>
      <w:r>
        <w:rPr>
          <w:sz w:val="24"/>
        </w:rPr>
        <w:t>uso</w:t>
      </w:r>
      <w:r>
        <w:rPr>
          <w:spacing w:val="-15"/>
          <w:sz w:val="24"/>
        </w:rPr>
        <w:t xml:space="preserve"> </w:t>
      </w:r>
      <w:r>
        <w:rPr>
          <w:sz w:val="24"/>
        </w:rPr>
        <w:t xml:space="preserve">adecuado de las </w:t>
      </w:r>
      <w:proofErr w:type="spellStart"/>
      <w:r>
        <w:rPr>
          <w:sz w:val="24"/>
        </w:rPr>
        <w:t>TICs</w:t>
      </w:r>
      <w:proofErr w:type="spellEnd"/>
      <w:r>
        <w:rPr>
          <w:sz w:val="24"/>
        </w:rPr>
        <w:t xml:space="preserve"> y Apps usadas.</w:t>
      </w:r>
    </w:p>
    <w:p w14:paraId="62890464" w14:textId="77777777" w:rsidR="000466BD" w:rsidRDefault="004136EF">
      <w:pPr>
        <w:pStyle w:val="Prrafodelista"/>
        <w:numPr>
          <w:ilvl w:val="0"/>
          <w:numId w:val="44"/>
        </w:numPr>
        <w:tabs>
          <w:tab w:val="left" w:pos="1056"/>
          <w:tab w:val="left" w:pos="1299"/>
        </w:tabs>
        <w:spacing w:line="278" w:lineRule="auto"/>
        <w:ind w:right="1070" w:hanging="4"/>
        <w:jc w:val="both"/>
        <w:rPr>
          <w:sz w:val="24"/>
        </w:rPr>
      </w:pPr>
      <w:r>
        <w:rPr>
          <w:sz w:val="24"/>
        </w:rPr>
        <w:t>Las herramientas pedagógicas entregadas por la Escuela (</w:t>
      </w:r>
      <w:proofErr w:type="spellStart"/>
      <w:r>
        <w:rPr>
          <w:sz w:val="24"/>
        </w:rPr>
        <w:t>ej</w:t>
      </w:r>
      <w:proofErr w:type="spellEnd"/>
      <w:r>
        <w:rPr>
          <w:sz w:val="24"/>
        </w:rPr>
        <w:t>: videoconferencias, aulas virtuales o el compartir archivos) sólo se podrán utilizar para fines educativos.</w:t>
      </w:r>
    </w:p>
    <w:p w14:paraId="3D7A4E83" w14:textId="77777777" w:rsidR="000466BD" w:rsidRDefault="004136EF">
      <w:pPr>
        <w:pStyle w:val="Prrafodelista"/>
        <w:numPr>
          <w:ilvl w:val="0"/>
          <w:numId w:val="44"/>
        </w:numPr>
        <w:tabs>
          <w:tab w:val="left" w:pos="1056"/>
          <w:tab w:val="left" w:pos="1311"/>
        </w:tabs>
        <w:spacing w:line="276" w:lineRule="auto"/>
        <w:ind w:right="1071" w:hanging="4"/>
        <w:jc w:val="both"/>
        <w:rPr>
          <w:sz w:val="24"/>
        </w:rPr>
      </w:pPr>
      <w:r>
        <w:rPr>
          <w:sz w:val="24"/>
        </w:rPr>
        <w:t>Docentes, profesionales de apoyo de la Escuela guiará las actividades que precisan el uso de Internet, mientras se realizan clases virtuales.</w:t>
      </w:r>
    </w:p>
    <w:p w14:paraId="1822DDCB" w14:textId="77777777" w:rsidR="000466BD" w:rsidRDefault="004136EF">
      <w:pPr>
        <w:pStyle w:val="Prrafodelista"/>
        <w:numPr>
          <w:ilvl w:val="0"/>
          <w:numId w:val="44"/>
        </w:numPr>
        <w:tabs>
          <w:tab w:val="left" w:pos="1056"/>
          <w:tab w:val="left" w:pos="1355"/>
        </w:tabs>
        <w:spacing w:line="276" w:lineRule="auto"/>
        <w:ind w:right="1069" w:hanging="4"/>
        <w:jc w:val="both"/>
        <w:rPr>
          <w:sz w:val="24"/>
        </w:rPr>
      </w:pPr>
      <w:r>
        <w:rPr>
          <w:sz w:val="24"/>
        </w:rPr>
        <w:t xml:space="preserve">Las herramientas utilizadas por los docentes deben ser informadas a la Unidad Técnica </w:t>
      </w:r>
      <w:r>
        <w:rPr>
          <w:spacing w:val="-2"/>
          <w:sz w:val="24"/>
        </w:rPr>
        <w:t>Pedagógica.</w:t>
      </w:r>
    </w:p>
    <w:p w14:paraId="0CA3854C" w14:textId="77777777" w:rsidR="000466BD" w:rsidRDefault="004136EF">
      <w:pPr>
        <w:pStyle w:val="Prrafodelista"/>
        <w:numPr>
          <w:ilvl w:val="0"/>
          <w:numId w:val="44"/>
        </w:numPr>
        <w:tabs>
          <w:tab w:val="left" w:pos="1056"/>
          <w:tab w:val="left" w:pos="1355"/>
        </w:tabs>
        <w:spacing w:line="278" w:lineRule="auto"/>
        <w:ind w:right="1069" w:hanging="4"/>
        <w:jc w:val="both"/>
        <w:rPr>
          <w:sz w:val="24"/>
        </w:rPr>
      </w:pPr>
      <w:r>
        <w:rPr>
          <w:sz w:val="24"/>
        </w:rPr>
        <w:t>Las videoconferencias entre estudiantes es de exclusiva responsabilidad de los padres y apoderados quienes se comprometen a orientarlas para un buen uso de esta.</w:t>
      </w:r>
    </w:p>
    <w:p w14:paraId="783D7233" w14:textId="77777777" w:rsidR="000466BD" w:rsidRDefault="004136EF">
      <w:pPr>
        <w:pStyle w:val="Prrafodelista"/>
        <w:numPr>
          <w:ilvl w:val="0"/>
          <w:numId w:val="44"/>
        </w:numPr>
        <w:tabs>
          <w:tab w:val="left" w:pos="1056"/>
          <w:tab w:val="left" w:pos="1287"/>
        </w:tabs>
        <w:spacing w:line="276" w:lineRule="auto"/>
        <w:ind w:right="1066" w:hanging="4"/>
        <w:jc w:val="both"/>
        <w:rPr>
          <w:sz w:val="24"/>
        </w:rPr>
      </w:pPr>
      <w:r>
        <w:rPr>
          <w:sz w:val="24"/>
        </w:rPr>
        <w:t>Respecto</w:t>
      </w:r>
      <w:r>
        <w:rPr>
          <w:spacing w:val="-12"/>
          <w:sz w:val="24"/>
        </w:rPr>
        <w:t xml:space="preserve"> </w:t>
      </w:r>
      <w:r>
        <w:rPr>
          <w:sz w:val="24"/>
        </w:rPr>
        <w:t>a</w:t>
      </w:r>
      <w:r>
        <w:rPr>
          <w:spacing w:val="-7"/>
          <w:sz w:val="24"/>
        </w:rPr>
        <w:t xml:space="preserve"> </w:t>
      </w:r>
      <w:r>
        <w:rPr>
          <w:sz w:val="24"/>
        </w:rPr>
        <w:t>la</w:t>
      </w:r>
      <w:r>
        <w:rPr>
          <w:spacing w:val="-11"/>
          <w:sz w:val="24"/>
        </w:rPr>
        <w:t xml:space="preserve"> </w:t>
      </w:r>
      <w:r>
        <w:rPr>
          <w:sz w:val="24"/>
        </w:rPr>
        <w:t>seguridad:</w:t>
      </w:r>
      <w:r>
        <w:rPr>
          <w:spacing w:val="-8"/>
          <w:sz w:val="24"/>
        </w:rPr>
        <w:t xml:space="preserve"> </w:t>
      </w:r>
      <w:r>
        <w:rPr>
          <w:sz w:val="24"/>
        </w:rPr>
        <w:t>no</w:t>
      </w:r>
      <w:r>
        <w:rPr>
          <w:spacing w:val="-9"/>
          <w:sz w:val="24"/>
        </w:rPr>
        <w:t xml:space="preserve"> </w:t>
      </w:r>
      <w:r>
        <w:rPr>
          <w:sz w:val="24"/>
        </w:rPr>
        <w:t>se</w:t>
      </w:r>
      <w:r>
        <w:rPr>
          <w:spacing w:val="-7"/>
          <w:sz w:val="24"/>
        </w:rPr>
        <w:t xml:space="preserve"> </w:t>
      </w:r>
      <w:r>
        <w:rPr>
          <w:sz w:val="24"/>
        </w:rPr>
        <w:t>debe</w:t>
      </w:r>
      <w:r>
        <w:rPr>
          <w:spacing w:val="-7"/>
          <w:sz w:val="24"/>
        </w:rPr>
        <w:t xml:space="preserve"> </w:t>
      </w:r>
      <w:r>
        <w:rPr>
          <w:sz w:val="24"/>
        </w:rPr>
        <w:t>compartir</w:t>
      </w:r>
      <w:r>
        <w:rPr>
          <w:spacing w:val="-8"/>
          <w:sz w:val="24"/>
        </w:rPr>
        <w:t xml:space="preserve"> </w:t>
      </w:r>
      <w:r>
        <w:rPr>
          <w:sz w:val="24"/>
        </w:rPr>
        <w:t>datos,</w:t>
      </w:r>
      <w:r>
        <w:rPr>
          <w:spacing w:val="-9"/>
          <w:sz w:val="24"/>
        </w:rPr>
        <w:t xml:space="preserve"> </w:t>
      </w:r>
      <w:r>
        <w:rPr>
          <w:sz w:val="24"/>
        </w:rPr>
        <w:t>contraseñas,</w:t>
      </w:r>
      <w:r>
        <w:rPr>
          <w:spacing w:val="-9"/>
          <w:sz w:val="24"/>
        </w:rPr>
        <w:t xml:space="preserve"> </w:t>
      </w:r>
      <w:r>
        <w:rPr>
          <w:sz w:val="24"/>
        </w:rPr>
        <w:t>claves,</w:t>
      </w:r>
      <w:r>
        <w:rPr>
          <w:spacing w:val="-9"/>
          <w:sz w:val="24"/>
        </w:rPr>
        <w:t xml:space="preserve"> </w:t>
      </w:r>
      <w:r>
        <w:rPr>
          <w:sz w:val="24"/>
        </w:rPr>
        <w:t>fotografías</w:t>
      </w:r>
      <w:r>
        <w:rPr>
          <w:spacing w:val="-10"/>
          <w:sz w:val="24"/>
        </w:rPr>
        <w:t xml:space="preserve"> </w:t>
      </w:r>
      <w:r>
        <w:rPr>
          <w:sz w:val="24"/>
        </w:rPr>
        <w:t>personales, familiares, entre otros, cuando no sean con fines pedagógicos, propiciados por la Escuela.</w:t>
      </w:r>
    </w:p>
    <w:p w14:paraId="6852F434" w14:textId="77777777" w:rsidR="000466BD" w:rsidRDefault="004136EF">
      <w:pPr>
        <w:pStyle w:val="Prrafodelista"/>
        <w:numPr>
          <w:ilvl w:val="0"/>
          <w:numId w:val="44"/>
        </w:numPr>
        <w:tabs>
          <w:tab w:val="left" w:pos="1056"/>
          <w:tab w:val="left" w:pos="1299"/>
        </w:tabs>
        <w:spacing w:line="276" w:lineRule="auto"/>
        <w:ind w:right="1054" w:hanging="4"/>
        <w:jc w:val="both"/>
        <w:rPr>
          <w:sz w:val="24"/>
        </w:rPr>
      </w:pPr>
      <w:r>
        <w:rPr>
          <w:sz w:val="24"/>
        </w:rPr>
        <w:t>La Escuela se reserva el derecho a revisar los archivos guardados, descargados, histórico de la web y cualquier otro elemento como resultado del uso de Internet a los que tengan acceso todos los</w:t>
      </w:r>
      <w:r>
        <w:rPr>
          <w:spacing w:val="-9"/>
          <w:sz w:val="24"/>
        </w:rPr>
        <w:t xml:space="preserve"> </w:t>
      </w:r>
      <w:r>
        <w:rPr>
          <w:sz w:val="24"/>
        </w:rPr>
        <w:t>usuarios</w:t>
      </w:r>
      <w:r>
        <w:rPr>
          <w:spacing w:val="-9"/>
          <w:sz w:val="24"/>
        </w:rPr>
        <w:t xml:space="preserve"> </w:t>
      </w:r>
      <w:r>
        <w:rPr>
          <w:sz w:val="24"/>
        </w:rPr>
        <w:t>de</w:t>
      </w:r>
      <w:r>
        <w:rPr>
          <w:spacing w:val="-7"/>
          <w:sz w:val="24"/>
        </w:rPr>
        <w:t xml:space="preserve"> </w:t>
      </w:r>
      <w:r>
        <w:rPr>
          <w:sz w:val="24"/>
        </w:rPr>
        <w:t>la</w:t>
      </w:r>
      <w:r>
        <w:rPr>
          <w:spacing w:val="-7"/>
          <w:sz w:val="24"/>
        </w:rPr>
        <w:t xml:space="preserve"> </w:t>
      </w:r>
      <w:r>
        <w:rPr>
          <w:sz w:val="24"/>
        </w:rPr>
        <w:t>comunidad</w:t>
      </w:r>
      <w:r>
        <w:rPr>
          <w:spacing w:val="-11"/>
          <w:sz w:val="24"/>
        </w:rPr>
        <w:t xml:space="preserve"> </w:t>
      </w:r>
      <w:r>
        <w:rPr>
          <w:sz w:val="24"/>
        </w:rPr>
        <w:t>escolar.</w:t>
      </w:r>
      <w:r>
        <w:rPr>
          <w:spacing w:val="-11"/>
          <w:sz w:val="24"/>
        </w:rPr>
        <w:t xml:space="preserve"> </w:t>
      </w:r>
      <w:r>
        <w:rPr>
          <w:sz w:val="24"/>
        </w:rPr>
        <w:t>(Estudiantes,</w:t>
      </w:r>
      <w:r>
        <w:rPr>
          <w:spacing w:val="-8"/>
          <w:sz w:val="24"/>
        </w:rPr>
        <w:t xml:space="preserve"> </w:t>
      </w:r>
      <w:r>
        <w:rPr>
          <w:sz w:val="24"/>
        </w:rPr>
        <w:t>Apoderados</w:t>
      </w:r>
      <w:r>
        <w:rPr>
          <w:spacing w:val="-2"/>
          <w:sz w:val="24"/>
        </w:rPr>
        <w:t xml:space="preserve"> </w:t>
      </w:r>
      <w:r>
        <w:rPr>
          <w:sz w:val="24"/>
        </w:rPr>
        <w:t>Titulares,</w:t>
      </w:r>
      <w:r>
        <w:rPr>
          <w:spacing w:val="-8"/>
          <w:sz w:val="24"/>
        </w:rPr>
        <w:t xml:space="preserve"> </w:t>
      </w:r>
      <w:r>
        <w:rPr>
          <w:sz w:val="24"/>
        </w:rPr>
        <w:t>Docentes,</w:t>
      </w:r>
      <w:r>
        <w:rPr>
          <w:spacing w:val="-12"/>
          <w:sz w:val="24"/>
        </w:rPr>
        <w:t xml:space="preserve"> </w:t>
      </w:r>
      <w:r>
        <w:rPr>
          <w:sz w:val="24"/>
        </w:rPr>
        <w:t>Profesionales</w:t>
      </w:r>
    </w:p>
    <w:p w14:paraId="516F5B76" w14:textId="77777777" w:rsidR="000466BD" w:rsidRDefault="000466BD">
      <w:pPr>
        <w:pStyle w:val="Prrafodelista"/>
        <w:spacing w:line="276" w:lineRule="auto"/>
        <w:jc w:val="both"/>
        <w:rPr>
          <w:sz w:val="24"/>
        </w:rPr>
        <w:sectPr w:rsidR="000466BD">
          <w:pgSz w:w="12240" w:h="15840"/>
          <w:pgMar w:top="1820" w:right="360" w:bottom="1520" w:left="360" w:header="730" w:footer="1265" w:gutter="0"/>
          <w:cols w:space="720"/>
        </w:sectPr>
      </w:pPr>
    </w:p>
    <w:p w14:paraId="38149F46" w14:textId="77777777" w:rsidR="000466BD" w:rsidRDefault="000466BD">
      <w:pPr>
        <w:pStyle w:val="Textoindependiente"/>
      </w:pPr>
    </w:p>
    <w:p w14:paraId="0A2F1F5E" w14:textId="77777777" w:rsidR="000466BD" w:rsidRDefault="000466BD">
      <w:pPr>
        <w:pStyle w:val="Textoindependiente"/>
        <w:spacing w:before="4"/>
      </w:pPr>
    </w:p>
    <w:p w14:paraId="4CD311F2" w14:textId="77777777" w:rsidR="000466BD" w:rsidRDefault="004136EF">
      <w:pPr>
        <w:pStyle w:val="Textoindependiente"/>
        <w:spacing w:line="276" w:lineRule="auto"/>
        <w:ind w:left="1056" w:right="1003"/>
      </w:pPr>
      <w:r>
        <w:t>de</w:t>
      </w:r>
      <w:r>
        <w:rPr>
          <w:spacing w:val="-10"/>
        </w:rPr>
        <w:t xml:space="preserve"> </w:t>
      </w:r>
      <w:r>
        <w:t>Apoyo,</w:t>
      </w:r>
      <w:r>
        <w:rPr>
          <w:spacing w:val="-11"/>
        </w:rPr>
        <w:t xml:space="preserve"> </w:t>
      </w:r>
      <w:r>
        <w:t>Asistentes</w:t>
      </w:r>
      <w:r>
        <w:rPr>
          <w:spacing w:val="-13"/>
        </w:rPr>
        <w:t xml:space="preserve"> </w:t>
      </w:r>
      <w:r>
        <w:t>de</w:t>
      </w:r>
      <w:r>
        <w:rPr>
          <w:spacing w:val="-10"/>
        </w:rPr>
        <w:t xml:space="preserve"> </w:t>
      </w:r>
      <w:r>
        <w:t>la</w:t>
      </w:r>
      <w:r>
        <w:rPr>
          <w:spacing w:val="-10"/>
        </w:rPr>
        <w:t xml:space="preserve"> </w:t>
      </w:r>
      <w:r>
        <w:t>Educación).</w:t>
      </w:r>
      <w:r>
        <w:rPr>
          <w:spacing w:val="-11"/>
        </w:rPr>
        <w:t xml:space="preserve"> </w:t>
      </w:r>
      <w:r>
        <w:t>Considerando</w:t>
      </w:r>
      <w:r>
        <w:rPr>
          <w:spacing w:val="-11"/>
        </w:rPr>
        <w:t xml:space="preserve"> </w:t>
      </w:r>
      <w:r>
        <w:t>lo</w:t>
      </w:r>
      <w:r>
        <w:rPr>
          <w:spacing w:val="-11"/>
        </w:rPr>
        <w:t xml:space="preserve"> </w:t>
      </w:r>
      <w:r>
        <w:t>estipulado</w:t>
      </w:r>
      <w:r>
        <w:rPr>
          <w:spacing w:val="-11"/>
        </w:rPr>
        <w:t xml:space="preserve"> </w:t>
      </w:r>
      <w:r>
        <w:t>en</w:t>
      </w:r>
      <w:r>
        <w:rPr>
          <w:spacing w:val="-11"/>
        </w:rPr>
        <w:t xml:space="preserve"> </w:t>
      </w:r>
      <w:r>
        <w:t>nuestro</w:t>
      </w:r>
      <w:r>
        <w:rPr>
          <w:spacing w:val="-11"/>
        </w:rPr>
        <w:t xml:space="preserve"> </w:t>
      </w:r>
      <w:r>
        <w:t>Reglamento</w:t>
      </w:r>
      <w:r>
        <w:rPr>
          <w:spacing w:val="-11"/>
        </w:rPr>
        <w:t xml:space="preserve"> </w:t>
      </w:r>
      <w:r>
        <w:t>Interno y Manual de Convivencia Escolar.</w:t>
      </w:r>
    </w:p>
    <w:p w14:paraId="58643E9D" w14:textId="77777777" w:rsidR="000466BD" w:rsidRDefault="004136EF">
      <w:pPr>
        <w:pStyle w:val="Prrafodelista"/>
        <w:numPr>
          <w:ilvl w:val="0"/>
          <w:numId w:val="44"/>
        </w:numPr>
        <w:tabs>
          <w:tab w:val="left" w:pos="1056"/>
          <w:tab w:val="left" w:pos="1303"/>
        </w:tabs>
        <w:spacing w:before="2" w:line="276" w:lineRule="auto"/>
        <w:ind w:right="1066" w:hanging="4"/>
        <w:rPr>
          <w:sz w:val="24"/>
        </w:rPr>
      </w:pPr>
      <w:r>
        <w:rPr>
          <w:sz w:val="24"/>
        </w:rPr>
        <w:t>La Escuela no se responsabiliza de los materiales, grabaciones, vínculos, entre otros, que sean compartidos por terceros.</w:t>
      </w:r>
    </w:p>
    <w:p w14:paraId="18C2F4BD" w14:textId="77777777" w:rsidR="000466BD" w:rsidRDefault="004136EF">
      <w:pPr>
        <w:pStyle w:val="Prrafodelista"/>
        <w:numPr>
          <w:ilvl w:val="0"/>
          <w:numId w:val="44"/>
        </w:numPr>
        <w:tabs>
          <w:tab w:val="left" w:pos="1056"/>
          <w:tab w:val="left" w:pos="1431"/>
        </w:tabs>
        <w:spacing w:line="278" w:lineRule="auto"/>
        <w:ind w:right="1069" w:hanging="4"/>
        <w:rPr>
          <w:sz w:val="24"/>
        </w:rPr>
      </w:pPr>
      <w:r>
        <w:rPr>
          <w:sz w:val="24"/>
        </w:rPr>
        <w:t>La utilización de las redes sociales que no sea de uso educativo es de responsabilidad de la</w:t>
      </w:r>
      <w:r>
        <w:rPr>
          <w:spacing w:val="80"/>
          <w:sz w:val="24"/>
        </w:rPr>
        <w:t xml:space="preserve"> </w:t>
      </w:r>
      <w:r>
        <w:rPr>
          <w:sz w:val="24"/>
        </w:rPr>
        <w:t>estudiante, de su apoderado/a y supervisión de la familia</w:t>
      </w:r>
    </w:p>
    <w:p w14:paraId="0A33B920" w14:textId="77777777" w:rsidR="000466BD" w:rsidRDefault="004136EF">
      <w:pPr>
        <w:pStyle w:val="Prrafodelista"/>
        <w:numPr>
          <w:ilvl w:val="0"/>
          <w:numId w:val="44"/>
        </w:numPr>
        <w:tabs>
          <w:tab w:val="left" w:pos="1435"/>
        </w:tabs>
        <w:spacing w:line="276" w:lineRule="auto"/>
        <w:ind w:left="1052" w:right="1064" w:firstLine="0"/>
        <w:rPr>
          <w:sz w:val="24"/>
        </w:rPr>
      </w:pPr>
      <w:r>
        <w:rPr>
          <w:sz w:val="24"/>
        </w:rPr>
        <w:t>Cualquier acción derivada del mal uso de las redes sociales, que afecte negativamente a un</w:t>
      </w:r>
      <w:r>
        <w:rPr>
          <w:spacing w:val="80"/>
          <w:sz w:val="24"/>
        </w:rPr>
        <w:t xml:space="preserve"> </w:t>
      </w:r>
      <w:r>
        <w:rPr>
          <w:sz w:val="24"/>
        </w:rPr>
        <w:t>miembro de la comunidad, su imagen pública, ofensas entre otras, será tratada bajo el Rice Cualquier otra situación que no se encuentre contemplada dentro este protocolo, se analizará por la</w:t>
      </w:r>
      <w:r>
        <w:rPr>
          <w:spacing w:val="-2"/>
          <w:sz w:val="24"/>
        </w:rPr>
        <w:t xml:space="preserve"> </w:t>
      </w:r>
      <w:r>
        <w:rPr>
          <w:sz w:val="24"/>
        </w:rPr>
        <w:t>Dirección</w:t>
      </w:r>
      <w:r>
        <w:rPr>
          <w:spacing w:val="-3"/>
          <w:sz w:val="24"/>
        </w:rPr>
        <w:t xml:space="preserve"> </w:t>
      </w:r>
      <w:r>
        <w:rPr>
          <w:sz w:val="24"/>
        </w:rPr>
        <w:t>de</w:t>
      </w:r>
      <w:r>
        <w:rPr>
          <w:spacing w:val="-6"/>
          <w:sz w:val="24"/>
        </w:rPr>
        <w:t xml:space="preserve"> </w:t>
      </w:r>
      <w:r>
        <w:rPr>
          <w:sz w:val="24"/>
        </w:rPr>
        <w:t>la</w:t>
      </w:r>
      <w:r>
        <w:rPr>
          <w:spacing w:val="-6"/>
          <w:sz w:val="24"/>
        </w:rPr>
        <w:t xml:space="preserve"> </w:t>
      </w:r>
      <w:r>
        <w:rPr>
          <w:sz w:val="24"/>
        </w:rPr>
        <w:t>Escuela</w:t>
      </w:r>
      <w:r>
        <w:rPr>
          <w:spacing w:val="-6"/>
          <w:sz w:val="24"/>
        </w:rPr>
        <w:t xml:space="preserve"> </w:t>
      </w:r>
      <w:r>
        <w:rPr>
          <w:sz w:val="24"/>
        </w:rPr>
        <w:t>en</w:t>
      </w:r>
      <w:r>
        <w:rPr>
          <w:spacing w:val="-8"/>
          <w:sz w:val="24"/>
        </w:rPr>
        <w:t xml:space="preserve"> </w:t>
      </w:r>
      <w:r>
        <w:rPr>
          <w:sz w:val="24"/>
        </w:rPr>
        <w:t>conjunto</w:t>
      </w:r>
      <w:r>
        <w:rPr>
          <w:spacing w:val="-8"/>
          <w:sz w:val="24"/>
        </w:rPr>
        <w:t xml:space="preserve"> </w:t>
      </w:r>
      <w:r>
        <w:rPr>
          <w:sz w:val="24"/>
        </w:rPr>
        <w:t>con</w:t>
      </w:r>
      <w:r>
        <w:rPr>
          <w:spacing w:val="-8"/>
          <w:sz w:val="24"/>
        </w:rPr>
        <w:t xml:space="preserve"> </w:t>
      </w:r>
      <w:r>
        <w:rPr>
          <w:sz w:val="24"/>
        </w:rPr>
        <w:t>el</w:t>
      </w:r>
      <w:r>
        <w:rPr>
          <w:spacing w:val="-2"/>
          <w:sz w:val="24"/>
        </w:rPr>
        <w:t xml:space="preserve"> </w:t>
      </w:r>
      <w:r>
        <w:rPr>
          <w:sz w:val="24"/>
        </w:rPr>
        <w:t>Comité</w:t>
      </w:r>
      <w:r>
        <w:rPr>
          <w:spacing w:val="-2"/>
          <w:sz w:val="24"/>
        </w:rPr>
        <w:t xml:space="preserve"> </w:t>
      </w:r>
      <w:r>
        <w:rPr>
          <w:sz w:val="24"/>
        </w:rPr>
        <w:t>de</w:t>
      </w:r>
      <w:r>
        <w:rPr>
          <w:spacing w:val="-2"/>
          <w:sz w:val="24"/>
        </w:rPr>
        <w:t xml:space="preserve"> </w:t>
      </w:r>
      <w:r>
        <w:rPr>
          <w:sz w:val="24"/>
        </w:rPr>
        <w:t>Convivencia</w:t>
      </w:r>
      <w:r>
        <w:rPr>
          <w:spacing w:val="-2"/>
          <w:sz w:val="24"/>
        </w:rPr>
        <w:t xml:space="preserve"> </w:t>
      </w:r>
      <w:r>
        <w:rPr>
          <w:sz w:val="24"/>
        </w:rPr>
        <w:t>Escolar,</w:t>
      </w:r>
      <w:r>
        <w:rPr>
          <w:spacing w:val="-7"/>
          <w:sz w:val="24"/>
        </w:rPr>
        <w:t xml:space="preserve"> </w:t>
      </w:r>
      <w:r>
        <w:rPr>
          <w:sz w:val="24"/>
        </w:rPr>
        <w:t>la</w:t>
      </w:r>
      <w:r>
        <w:rPr>
          <w:spacing w:val="-6"/>
          <w:sz w:val="24"/>
        </w:rPr>
        <w:t xml:space="preserve"> </w:t>
      </w:r>
      <w:r>
        <w:rPr>
          <w:sz w:val="24"/>
        </w:rPr>
        <w:t>que</w:t>
      </w:r>
      <w:r>
        <w:rPr>
          <w:spacing w:val="-6"/>
          <w:sz w:val="24"/>
        </w:rPr>
        <w:t xml:space="preserve"> </w:t>
      </w:r>
      <w:r>
        <w:rPr>
          <w:sz w:val="24"/>
        </w:rPr>
        <w:t>será</w:t>
      </w:r>
      <w:r>
        <w:rPr>
          <w:spacing w:val="-2"/>
          <w:sz w:val="24"/>
        </w:rPr>
        <w:t xml:space="preserve"> </w:t>
      </w:r>
      <w:r>
        <w:rPr>
          <w:sz w:val="24"/>
        </w:rPr>
        <w:t>anexada y publicada a la comunidad escolar.</w:t>
      </w:r>
    </w:p>
    <w:p w14:paraId="7D51B885" w14:textId="77777777" w:rsidR="000466BD" w:rsidRDefault="004136EF">
      <w:pPr>
        <w:pStyle w:val="Textoindependiente"/>
        <w:spacing w:line="271" w:lineRule="exact"/>
        <w:ind w:left="6334"/>
        <w:rPr>
          <w:lang w:val="es-CL"/>
        </w:rPr>
        <w:sectPr w:rsidR="000466BD">
          <w:pgSz w:w="12240" w:h="15840"/>
          <w:pgMar w:top="1820" w:right="360" w:bottom="1520" w:left="360" w:header="730" w:footer="1265" w:gutter="0"/>
          <w:cols w:space="720"/>
        </w:sectPr>
      </w:pPr>
      <w:r>
        <w:t>Puerto</w:t>
      </w:r>
      <w:r>
        <w:rPr>
          <w:spacing w:val="-1"/>
        </w:rPr>
        <w:t xml:space="preserve"> </w:t>
      </w:r>
      <w:r>
        <w:t xml:space="preserve">Montt, marzo </w:t>
      </w:r>
      <w:r>
        <w:rPr>
          <w:spacing w:val="-2"/>
        </w:rPr>
        <w:t>202</w:t>
      </w:r>
      <w:r>
        <w:rPr>
          <w:spacing w:val="-2"/>
          <w:lang w:val="es-CL"/>
        </w:rPr>
        <w:t>6</w:t>
      </w:r>
    </w:p>
    <w:p w14:paraId="4320B37D" w14:textId="77777777" w:rsidR="000466BD" w:rsidRDefault="000466BD">
      <w:pPr>
        <w:pStyle w:val="Textoindependiente"/>
        <w:rPr>
          <w:sz w:val="56"/>
        </w:rPr>
      </w:pPr>
    </w:p>
    <w:p w14:paraId="58928EE9" w14:textId="77777777" w:rsidR="000466BD" w:rsidRDefault="000466BD">
      <w:pPr>
        <w:pStyle w:val="Textoindependiente"/>
        <w:rPr>
          <w:sz w:val="56"/>
        </w:rPr>
      </w:pPr>
    </w:p>
    <w:p w14:paraId="09816BF2" w14:textId="77777777" w:rsidR="000466BD" w:rsidRDefault="000466BD">
      <w:pPr>
        <w:pStyle w:val="Textoindependiente"/>
        <w:rPr>
          <w:sz w:val="56"/>
        </w:rPr>
      </w:pPr>
    </w:p>
    <w:p w14:paraId="4516DA96" w14:textId="77777777" w:rsidR="000466BD" w:rsidRDefault="000466BD">
      <w:pPr>
        <w:pStyle w:val="Textoindependiente"/>
        <w:rPr>
          <w:sz w:val="56"/>
        </w:rPr>
      </w:pPr>
    </w:p>
    <w:p w14:paraId="18CC84C3" w14:textId="77777777" w:rsidR="000466BD" w:rsidRDefault="000466BD">
      <w:pPr>
        <w:pStyle w:val="Textoindependiente"/>
        <w:rPr>
          <w:sz w:val="56"/>
        </w:rPr>
      </w:pPr>
    </w:p>
    <w:p w14:paraId="790DDF43" w14:textId="77777777" w:rsidR="000466BD" w:rsidRDefault="000466BD">
      <w:pPr>
        <w:pStyle w:val="Textoindependiente"/>
        <w:rPr>
          <w:sz w:val="56"/>
        </w:rPr>
      </w:pPr>
    </w:p>
    <w:p w14:paraId="243B16E9" w14:textId="77777777" w:rsidR="000466BD" w:rsidRDefault="000466BD">
      <w:pPr>
        <w:pStyle w:val="Textoindependiente"/>
        <w:spacing w:before="386"/>
        <w:rPr>
          <w:sz w:val="56"/>
        </w:rPr>
      </w:pPr>
    </w:p>
    <w:p w14:paraId="09EAAF01" w14:textId="77777777" w:rsidR="000466BD" w:rsidRDefault="004136EF">
      <w:pPr>
        <w:spacing w:before="1"/>
        <w:ind w:left="1033" w:right="1040"/>
        <w:jc w:val="center"/>
        <w:rPr>
          <w:b/>
          <w:sz w:val="56"/>
        </w:rPr>
      </w:pPr>
      <w:r>
        <w:rPr>
          <w:b/>
          <w:sz w:val="56"/>
        </w:rPr>
        <w:t>Escuela</w:t>
      </w:r>
      <w:r>
        <w:rPr>
          <w:b/>
          <w:spacing w:val="-1"/>
          <w:sz w:val="56"/>
        </w:rPr>
        <w:t xml:space="preserve"> </w:t>
      </w:r>
      <w:r>
        <w:rPr>
          <w:b/>
          <w:sz w:val="56"/>
        </w:rPr>
        <w:t>España</w:t>
      </w:r>
      <w:r>
        <w:rPr>
          <w:b/>
          <w:spacing w:val="-5"/>
          <w:sz w:val="56"/>
        </w:rPr>
        <w:t xml:space="preserve"> </w:t>
      </w:r>
      <w:r>
        <w:rPr>
          <w:b/>
          <w:sz w:val="56"/>
        </w:rPr>
        <w:t xml:space="preserve">Puerto </w:t>
      </w:r>
      <w:r>
        <w:rPr>
          <w:b/>
          <w:spacing w:val="-2"/>
          <w:sz w:val="56"/>
        </w:rPr>
        <w:t>Montt</w:t>
      </w:r>
    </w:p>
    <w:p w14:paraId="0B488259" w14:textId="77777777" w:rsidR="000466BD" w:rsidRDefault="000466BD">
      <w:pPr>
        <w:pStyle w:val="Textoindependiente"/>
        <w:rPr>
          <w:b/>
          <w:sz w:val="20"/>
        </w:rPr>
      </w:pPr>
    </w:p>
    <w:p w14:paraId="77BD40A8" w14:textId="77777777" w:rsidR="000466BD" w:rsidRDefault="000466BD">
      <w:pPr>
        <w:pStyle w:val="Textoindependiente"/>
        <w:rPr>
          <w:b/>
          <w:sz w:val="20"/>
        </w:rPr>
      </w:pPr>
    </w:p>
    <w:p w14:paraId="3266734E" w14:textId="77777777" w:rsidR="000466BD" w:rsidRDefault="000466BD">
      <w:pPr>
        <w:pStyle w:val="Textoindependiente"/>
        <w:rPr>
          <w:b/>
          <w:sz w:val="20"/>
        </w:rPr>
      </w:pPr>
    </w:p>
    <w:p w14:paraId="1F623DFF" w14:textId="77777777" w:rsidR="000466BD" w:rsidRDefault="004136EF">
      <w:pPr>
        <w:pStyle w:val="Textoindependiente"/>
        <w:spacing w:before="29"/>
        <w:rPr>
          <w:b/>
          <w:sz w:val="20"/>
        </w:rPr>
      </w:pPr>
      <w:r>
        <w:rPr>
          <w:b/>
          <w:noProof/>
          <w:sz w:val="20"/>
          <w:lang w:val="es-CL" w:eastAsia="es-CL"/>
        </w:rPr>
        <w:drawing>
          <wp:anchor distT="0" distB="0" distL="0" distR="0" simplePos="0" relativeHeight="251650048" behindDoc="1" locked="0" layoutInCell="1" allowOverlap="1" wp14:anchorId="01E5A00C" wp14:editId="6139A48E">
            <wp:simplePos x="0" y="0"/>
            <wp:positionH relativeFrom="page">
              <wp:posOffset>2708275</wp:posOffset>
            </wp:positionH>
            <wp:positionV relativeFrom="paragraph">
              <wp:posOffset>179070</wp:posOffset>
            </wp:positionV>
            <wp:extent cx="2432685" cy="2640330"/>
            <wp:effectExtent l="0" t="0" r="0" b="0"/>
            <wp:wrapTopAndBottom/>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2432472" cy="2640330"/>
                    </a:xfrm>
                    <a:prstGeom prst="rect">
                      <a:avLst/>
                    </a:prstGeom>
                  </pic:spPr>
                </pic:pic>
              </a:graphicData>
            </a:graphic>
          </wp:anchor>
        </w:drawing>
      </w:r>
    </w:p>
    <w:p w14:paraId="16F11E21" w14:textId="77777777" w:rsidR="000466BD" w:rsidRDefault="000466BD">
      <w:pPr>
        <w:pStyle w:val="Textoindependiente"/>
        <w:rPr>
          <w:b/>
          <w:sz w:val="20"/>
        </w:rPr>
        <w:sectPr w:rsidR="000466BD">
          <w:pgSz w:w="12240" w:h="15840"/>
          <w:pgMar w:top="1820" w:right="360" w:bottom="1520" w:left="360" w:header="730" w:footer="1265" w:gutter="0"/>
          <w:cols w:space="720"/>
        </w:sectPr>
      </w:pPr>
    </w:p>
    <w:p w14:paraId="3B1D9E32" w14:textId="77777777" w:rsidR="000466BD" w:rsidRDefault="004136EF">
      <w:pPr>
        <w:pStyle w:val="Ttulo1"/>
        <w:spacing w:before="568"/>
        <w:ind w:left="1188" w:right="1189"/>
      </w:pPr>
      <w:r>
        <w:rPr>
          <w:spacing w:val="-2"/>
        </w:rPr>
        <w:lastRenderedPageBreak/>
        <w:t xml:space="preserve">PROTOCOLO </w:t>
      </w:r>
      <w:r>
        <w:t>ACTIVACIÓN</w:t>
      </w:r>
      <w:r>
        <w:rPr>
          <w:spacing w:val="-38"/>
        </w:rPr>
        <w:t xml:space="preserve"> </w:t>
      </w:r>
      <w:r>
        <w:t xml:space="preserve">MALTRATO </w:t>
      </w:r>
      <w:r>
        <w:rPr>
          <w:spacing w:val="-2"/>
        </w:rPr>
        <w:t>INFANTIL.</w:t>
      </w:r>
    </w:p>
    <w:p w14:paraId="7A4AC591" w14:textId="77777777" w:rsidR="000466BD" w:rsidRDefault="004136EF">
      <w:pPr>
        <w:pStyle w:val="Ttulo2"/>
        <w:ind w:left="3183"/>
      </w:pPr>
      <w:r>
        <w:rPr>
          <w:spacing w:val="-4"/>
        </w:rPr>
        <w:t>2024</w:t>
      </w:r>
    </w:p>
    <w:p w14:paraId="218A50FA" w14:textId="77777777" w:rsidR="000466BD" w:rsidRDefault="000466BD">
      <w:pPr>
        <w:pStyle w:val="Textoindependiente"/>
        <w:spacing w:before="361"/>
        <w:rPr>
          <w:b/>
          <w:sz w:val="40"/>
        </w:rPr>
      </w:pPr>
    </w:p>
    <w:p w14:paraId="52513FB1" w14:textId="77777777" w:rsidR="000466BD" w:rsidRDefault="004136EF">
      <w:pPr>
        <w:pStyle w:val="Ttulo4"/>
        <w:ind w:left="1033" w:right="1043"/>
        <w:jc w:val="center"/>
      </w:pPr>
      <w:r>
        <w:rPr>
          <w:u w:val="single"/>
        </w:rPr>
        <w:t>PROTOCOLO</w:t>
      </w:r>
      <w:r>
        <w:rPr>
          <w:spacing w:val="-5"/>
          <w:u w:val="single"/>
        </w:rPr>
        <w:t xml:space="preserve"> </w:t>
      </w:r>
      <w:r>
        <w:rPr>
          <w:u w:val="single"/>
        </w:rPr>
        <w:t>ACTIVACION</w:t>
      </w:r>
      <w:r>
        <w:rPr>
          <w:spacing w:val="-8"/>
          <w:u w:val="single"/>
        </w:rPr>
        <w:t xml:space="preserve"> </w:t>
      </w:r>
      <w:r>
        <w:rPr>
          <w:u w:val="single"/>
        </w:rPr>
        <w:t>MALTRATO</w:t>
      </w:r>
      <w:r>
        <w:rPr>
          <w:spacing w:val="-4"/>
          <w:u w:val="single"/>
        </w:rPr>
        <w:t xml:space="preserve"> </w:t>
      </w:r>
      <w:r>
        <w:rPr>
          <w:spacing w:val="-2"/>
          <w:u w:val="single"/>
        </w:rPr>
        <w:t>INFANTIL.</w:t>
      </w:r>
    </w:p>
    <w:p w14:paraId="12053DF9" w14:textId="77777777" w:rsidR="000466BD" w:rsidRDefault="004136EF">
      <w:pPr>
        <w:pStyle w:val="Textoindependiente"/>
        <w:spacing w:before="272"/>
        <w:ind w:left="1056" w:right="1065" w:hanging="4"/>
      </w:pPr>
      <w:r>
        <w:t>El</w:t>
      </w:r>
      <w:r>
        <w:rPr>
          <w:spacing w:val="24"/>
        </w:rPr>
        <w:t xml:space="preserve"> </w:t>
      </w:r>
      <w:r>
        <w:t>Colegio, en</w:t>
      </w:r>
      <w:r>
        <w:rPr>
          <w:spacing w:val="23"/>
        </w:rPr>
        <w:t xml:space="preserve"> </w:t>
      </w:r>
      <w:r>
        <w:t>conocimiento de</w:t>
      </w:r>
      <w:r>
        <w:rPr>
          <w:spacing w:val="22"/>
        </w:rPr>
        <w:t xml:space="preserve"> </w:t>
      </w:r>
      <w:r>
        <w:t>la</w:t>
      </w:r>
      <w:r>
        <w:rPr>
          <w:spacing w:val="25"/>
        </w:rPr>
        <w:t xml:space="preserve"> </w:t>
      </w:r>
      <w:r>
        <w:t>denuncia</w:t>
      </w:r>
      <w:r>
        <w:rPr>
          <w:spacing w:val="25"/>
        </w:rPr>
        <w:t xml:space="preserve"> </w:t>
      </w:r>
      <w:r>
        <w:t>de</w:t>
      </w:r>
      <w:r>
        <w:rPr>
          <w:spacing w:val="25"/>
        </w:rPr>
        <w:t xml:space="preserve"> </w:t>
      </w:r>
      <w:r>
        <w:t>sospecha</w:t>
      </w:r>
      <w:r>
        <w:rPr>
          <w:spacing w:val="22"/>
        </w:rPr>
        <w:t xml:space="preserve"> </w:t>
      </w:r>
      <w:r>
        <w:t>de</w:t>
      </w:r>
      <w:r>
        <w:rPr>
          <w:spacing w:val="22"/>
        </w:rPr>
        <w:t xml:space="preserve"> </w:t>
      </w:r>
      <w:r>
        <w:t>abuso</w:t>
      </w:r>
      <w:r>
        <w:rPr>
          <w:spacing w:val="23"/>
        </w:rPr>
        <w:t xml:space="preserve"> </w:t>
      </w:r>
      <w:r>
        <w:t>sexual</w:t>
      </w:r>
      <w:r>
        <w:rPr>
          <w:spacing w:val="22"/>
        </w:rPr>
        <w:t xml:space="preserve"> </w:t>
      </w:r>
      <w:r>
        <w:t>realizará</w:t>
      </w:r>
      <w:r>
        <w:rPr>
          <w:spacing w:val="25"/>
        </w:rPr>
        <w:t xml:space="preserve"> </w:t>
      </w:r>
      <w:r>
        <w:t>el</w:t>
      </w:r>
      <w:r>
        <w:rPr>
          <w:spacing w:val="22"/>
        </w:rPr>
        <w:t xml:space="preserve"> </w:t>
      </w:r>
      <w:r>
        <w:t xml:space="preserve">siguiente </w:t>
      </w:r>
      <w:r>
        <w:rPr>
          <w:spacing w:val="-2"/>
        </w:rPr>
        <w:t>procedimiento:</w:t>
      </w:r>
    </w:p>
    <w:p w14:paraId="6E2736AC" w14:textId="77777777" w:rsidR="000466BD" w:rsidRDefault="004136EF">
      <w:pPr>
        <w:pStyle w:val="Textoindependiente"/>
        <w:spacing w:before="1"/>
        <w:ind w:left="1052"/>
      </w:pPr>
      <w:r>
        <w:rPr>
          <w:spacing w:val="-2"/>
        </w:rPr>
        <w:t>0060900</w:t>
      </w:r>
    </w:p>
    <w:p w14:paraId="71694DAE" w14:textId="77777777" w:rsidR="000466BD" w:rsidRDefault="004136EF">
      <w:pPr>
        <w:pStyle w:val="Prrafodelista"/>
        <w:numPr>
          <w:ilvl w:val="0"/>
          <w:numId w:val="45"/>
        </w:numPr>
        <w:tabs>
          <w:tab w:val="left" w:pos="1056"/>
          <w:tab w:val="left" w:pos="1775"/>
        </w:tabs>
        <w:spacing w:before="6" w:line="237" w:lineRule="auto"/>
        <w:ind w:right="1056" w:hanging="4"/>
        <w:jc w:val="both"/>
        <w:rPr>
          <w:sz w:val="24"/>
        </w:rPr>
      </w:pPr>
      <w:r>
        <w:rPr>
          <w:b/>
          <w:sz w:val="24"/>
        </w:rPr>
        <w:t>Si una niña relata a un funcionario</w:t>
      </w:r>
      <w:r>
        <w:rPr>
          <w:sz w:val="24"/>
        </w:rPr>
        <w:t xml:space="preserve">(a) del Colegio haber sido maltratada por un </w:t>
      </w:r>
      <w:r>
        <w:rPr>
          <w:b/>
          <w:sz w:val="24"/>
        </w:rPr>
        <w:t>FAMILIAR O PERSONA EXTERNA AL COLEGIO</w:t>
      </w:r>
      <w:r>
        <w:rPr>
          <w:sz w:val="24"/>
        </w:rPr>
        <w:t>, o si el mismo funcionario(a) sospecha que la alumna está siendo víctima de maltrato se deberá:</w:t>
      </w:r>
    </w:p>
    <w:p w14:paraId="6FD60D4F" w14:textId="77777777" w:rsidR="000466BD" w:rsidRDefault="000466BD">
      <w:pPr>
        <w:pStyle w:val="Textoindependiente"/>
        <w:spacing w:before="6"/>
      </w:pPr>
    </w:p>
    <w:p w14:paraId="01C98EB5" w14:textId="77777777" w:rsidR="000466BD" w:rsidRDefault="004136EF">
      <w:pPr>
        <w:pStyle w:val="Prrafodelista"/>
        <w:numPr>
          <w:ilvl w:val="0"/>
          <w:numId w:val="45"/>
        </w:numPr>
        <w:tabs>
          <w:tab w:val="left" w:pos="1056"/>
          <w:tab w:val="left" w:pos="1775"/>
        </w:tabs>
        <w:ind w:right="1057" w:hanging="4"/>
        <w:jc w:val="both"/>
        <w:rPr>
          <w:sz w:val="24"/>
        </w:rPr>
      </w:pPr>
      <w:r>
        <w:rPr>
          <w:b/>
          <w:sz w:val="24"/>
        </w:rPr>
        <w:t>Informar inmediatamente Equipo de psicosocial,</w:t>
      </w:r>
      <w:r>
        <w:rPr>
          <w:b/>
          <w:spacing w:val="-2"/>
          <w:sz w:val="24"/>
        </w:rPr>
        <w:t xml:space="preserve"> </w:t>
      </w:r>
      <w:r>
        <w:rPr>
          <w:b/>
          <w:sz w:val="24"/>
        </w:rPr>
        <w:t>Encargada de Convivencia Escolar o a Dirección del establecimiento</w:t>
      </w:r>
      <w:r>
        <w:rPr>
          <w:sz w:val="24"/>
        </w:rPr>
        <w:t xml:space="preserve">. Quienes en conjunto determinarán el curso de acciones destinadas a aclarar la situación, confirmando o despejando las sospechas presentadas. Para ello reunirá antecedentes e información y solicitará las entrevistas necesarias, con las personas que </w:t>
      </w:r>
      <w:r>
        <w:rPr>
          <w:spacing w:val="-2"/>
          <w:sz w:val="24"/>
        </w:rPr>
        <w:t>corresponda.</w:t>
      </w:r>
    </w:p>
    <w:p w14:paraId="2C7464BC" w14:textId="77777777" w:rsidR="000466BD" w:rsidRDefault="000466BD">
      <w:pPr>
        <w:pStyle w:val="Textoindependiente"/>
        <w:spacing w:before="1"/>
      </w:pPr>
    </w:p>
    <w:p w14:paraId="084955DF" w14:textId="77777777" w:rsidR="000466BD" w:rsidRDefault="004136EF">
      <w:pPr>
        <w:pStyle w:val="Prrafodelista"/>
        <w:numPr>
          <w:ilvl w:val="0"/>
          <w:numId w:val="45"/>
        </w:numPr>
        <w:tabs>
          <w:tab w:val="left" w:pos="1056"/>
          <w:tab w:val="left" w:pos="1775"/>
        </w:tabs>
        <w:ind w:right="1055" w:hanging="4"/>
        <w:jc w:val="both"/>
        <w:rPr>
          <w:sz w:val="24"/>
        </w:rPr>
      </w:pPr>
      <w:r>
        <w:rPr>
          <w:b/>
          <w:sz w:val="24"/>
        </w:rPr>
        <w:t xml:space="preserve">El Equipo Psicosocial y encargada de Convivencia Escolar </w:t>
      </w:r>
      <w:r>
        <w:rPr>
          <w:sz w:val="24"/>
        </w:rPr>
        <w:t>determinarán si procede llevar a cabo el protocolo o determinarán el curso de acciones destinadas a aclarar la situación, confirmando</w:t>
      </w:r>
      <w:r>
        <w:rPr>
          <w:spacing w:val="-11"/>
          <w:sz w:val="24"/>
        </w:rPr>
        <w:t xml:space="preserve"> </w:t>
      </w:r>
      <w:r>
        <w:rPr>
          <w:sz w:val="24"/>
        </w:rPr>
        <w:t>o</w:t>
      </w:r>
      <w:r>
        <w:rPr>
          <w:spacing w:val="-8"/>
          <w:sz w:val="24"/>
        </w:rPr>
        <w:t xml:space="preserve"> </w:t>
      </w:r>
      <w:r>
        <w:rPr>
          <w:sz w:val="24"/>
        </w:rPr>
        <w:t>despejando</w:t>
      </w:r>
      <w:r>
        <w:rPr>
          <w:spacing w:val="-11"/>
          <w:sz w:val="24"/>
        </w:rPr>
        <w:t xml:space="preserve"> </w:t>
      </w:r>
      <w:r>
        <w:rPr>
          <w:sz w:val="24"/>
        </w:rPr>
        <w:t>las</w:t>
      </w:r>
      <w:r>
        <w:rPr>
          <w:spacing w:val="-9"/>
          <w:sz w:val="24"/>
        </w:rPr>
        <w:t xml:space="preserve"> </w:t>
      </w:r>
      <w:r>
        <w:rPr>
          <w:sz w:val="24"/>
        </w:rPr>
        <w:t>sospechas</w:t>
      </w:r>
      <w:r>
        <w:rPr>
          <w:spacing w:val="-9"/>
          <w:sz w:val="24"/>
        </w:rPr>
        <w:t xml:space="preserve"> </w:t>
      </w:r>
      <w:r>
        <w:rPr>
          <w:sz w:val="24"/>
        </w:rPr>
        <w:t>presentadas.</w:t>
      </w:r>
      <w:r>
        <w:rPr>
          <w:spacing w:val="-8"/>
          <w:sz w:val="24"/>
        </w:rPr>
        <w:t xml:space="preserve"> </w:t>
      </w:r>
      <w:r>
        <w:rPr>
          <w:sz w:val="24"/>
        </w:rPr>
        <w:t>Para</w:t>
      </w:r>
      <w:r>
        <w:rPr>
          <w:spacing w:val="-9"/>
          <w:sz w:val="24"/>
        </w:rPr>
        <w:t xml:space="preserve"> </w:t>
      </w:r>
      <w:r>
        <w:rPr>
          <w:sz w:val="24"/>
        </w:rPr>
        <w:t>ello</w:t>
      </w:r>
      <w:r>
        <w:rPr>
          <w:spacing w:val="-11"/>
          <w:sz w:val="24"/>
        </w:rPr>
        <w:t xml:space="preserve"> </w:t>
      </w:r>
      <w:r>
        <w:rPr>
          <w:sz w:val="24"/>
        </w:rPr>
        <w:t>reunirá</w:t>
      </w:r>
      <w:r>
        <w:rPr>
          <w:spacing w:val="-6"/>
          <w:sz w:val="24"/>
        </w:rPr>
        <w:t xml:space="preserve"> </w:t>
      </w:r>
      <w:r>
        <w:rPr>
          <w:sz w:val="24"/>
        </w:rPr>
        <w:t>antecedentes</w:t>
      </w:r>
      <w:r>
        <w:rPr>
          <w:spacing w:val="-12"/>
          <w:sz w:val="24"/>
        </w:rPr>
        <w:t xml:space="preserve"> </w:t>
      </w:r>
      <w:r>
        <w:rPr>
          <w:sz w:val="24"/>
        </w:rPr>
        <w:t>e</w:t>
      </w:r>
      <w:r>
        <w:rPr>
          <w:spacing w:val="-6"/>
          <w:sz w:val="24"/>
        </w:rPr>
        <w:t xml:space="preserve"> </w:t>
      </w:r>
      <w:r>
        <w:rPr>
          <w:sz w:val="24"/>
        </w:rPr>
        <w:t>información y solicitará las entrevistas necesarias, con las personas que corresponda.</w:t>
      </w:r>
    </w:p>
    <w:p w14:paraId="007000C4" w14:textId="77777777" w:rsidR="000466BD" w:rsidRDefault="000466BD">
      <w:pPr>
        <w:pStyle w:val="Textoindependiente"/>
        <w:spacing w:before="3"/>
      </w:pPr>
    </w:p>
    <w:p w14:paraId="63DA0DE2" w14:textId="77777777" w:rsidR="000466BD" w:rsidRDefault="004136EF">
      <w:pPr>
        <w:pStyle w:val="Prrafodelista"/>
        <w:numPr>
          <w:ilvl w:val="0"/>
          <w:numId w:val="45"/>
        </w:numPr>
        <w:tabs>
          <w:tab w:val="left" w:pos="1056"/>
          <w:tab w:val="left" w:pos="1775"/>
        </w:tabs>
        <w:spacing w:line="237" w:lineRule="auto"/>
        <w:ind w:right="1056" w:hanging="4"/>
        <w:jc w:val="both"/>
        <w:rPr>
          <w:sz w:val="24"/>
        </w:rPr>
      </w:pPr>
      <w:r>
        <w:rPr>
          <w:b/>
          <w:sz w:val="24"/>
        </w:rPr>
        <w:t xml:space="preserve">Citar al Apoderado y/o un Adulto responsable, </w:t>
      </w:r>
      <w:r>
        <w:rPr>
          <w:sz w:val="24"/>
        </w:rPr>
        <w:t>NO involucrando al posible victimario, para comunicarle la situación de la estudiante.</w:t>
      </w:r>
    </w:p>
    <w:p w14:paraId="3F537729" w14:textId="77777777" w:rsidR="000466BD" w:rsidRDefault="000466BD">
      <w:pPr>
        <w:pStyle w:val="Textoindependiente"/>
        <w:spacing w:before="5"/>
      </w:pPr>
    </w:p>
    <w:p w14:paraId="000F3FF5" w14:textId="77777777" w:rsidR="000466BD" w:rsidRDefault="004136EF">
      <w:pPr>
        <w:pStyle w:val="Prrafodelista"/>
        <w:numPr>
          <w:ilvl w:val="0"/>
          <w:numId w:val="45"/>
        </w:numPr>
        <w:tabs>
          <w:tab w:val="left" w:pos="1056"/>
          <w:tab w:val="left" w:pos="1775"/>
        </w:tabs>
        <w:spacing w:line="237" w:lineRule="auto"/>
        <w:ind w:right="1061" w:hanging="4"/>
        <w:jc w:val="both"/>
        <w:rPr>
          <w:sz w:val="24"/>
        </w:rPr>
      </w:pPr>
      <w:r>
        <w:rPr>
          <w:b/>
          <w:sz w:val="24"/>
        </w:rPr>
        <w:t>Seguimiento:</w:t>
      </w:r>
      <w:r>
        <w:rPr>
          <w:b/>
          <w:spacing w:val="-4"/>
          <w:sz w:val="24"/>
        </w:rPr>
        <w:t xml:space="preserve"> </w:t>
      </w:r>
      <w:r>
        <w:rPr>
          <w:sz w:val="24"/>
        </w:rPr>
        <w:t>Se</w:t>
      </w:r>
      <w:r>
        <w:rPr>
          <w:spacing w:val="-4"/>
          <w:sz w:val="24"/>
        </w:rPr>
        <w:t xml:space="preserve"> </w:t>
      </w:r>
      <w:r>
        <w:rPr>
          <w:sz w:val="24"/>
        </w:rPr>
        <w:t>realizará</w:t>
      </w:r>
      <w:r>
        <w:rPr>
          <w:spacing w:val="-4"/>
          <w:sz w:val="24"/>
        </w:rPr>
        <w:t xml:space="preserve"> </w:t>
      </w:r>
      <w:r>
        <w:rPr>
          <w:sz w:val="24"/>
        </w:rPr>
        <w:t>seguimiento</w:t>
      </w:r>
      <w:r>
        <w:rPr>
          <w:spacing w:val="-5"/>
          <w:sz w:val="24"/>
        </w:rPr>
        <w:t xml:space="preserve"> </w:t>
      </w:r>
      <w:r>
        <w:rPr>
          <w:sz w:val="24"/>
        </w:rPr>
        <w:t>por</w:t>
      </w:r>
      <w:r>
        <w:rPr>
          <w:spacing w:val="-5"/>
          <w:sz w:val="24"/>
        </w:rPr>
        <w:t xml:space="preserve"> </w:t>
      </w:r>
      <w:r>
        <w:rPr>
          <w:sz w:val="24"/>
        </w:rPr>
        <w:t>parte</w:t>
      </w:r>
      <w:r>
        <w:rPr>
          <w:spacing w:val="-4"/>
          <w:sz w:val="24"/>
        </w:rPr>
        <w:t xml:space="preserve"> </w:t>
      </w:r>
      <w:r>
        <w:rPr>
          <w:sz w:val="24"/>
        </w:rPr>
        <w:t>del</w:t>
      </w:r>
      <w:r>
        <w:rPr>
          <w:spacing w:val="-4"/>
          <w:sz w:val="24"/>
        </w:rPr>
        <w:t xml:space="preserve"> </w:t>
      </w:r>
      <w:r>
        <w:rPr>
          <w:sz w:val="24"/>
        </w:rPr>
        <w:t>Equipo</w:t>
      </w:r>
      <w:r>
        <w:rPr>
          <w:spacing w:val="-5"/>
          <w:sz w:val="24"/>
        </w:rPr>
        <w:t xml:space="preserve"> </w:t>
      </w:r>
      <w:r>
        <w:rPr>
          <w:sz w:val="24"/>
        </w:rPr>
        <w:t>Psicosocial</w:t>
      </w:r>
      <w:r>
        <w:rPr>
          <w:spacing w:val="-8"/>
          <w:sz w:val="24"/>
        </w:rPr>
        <w:t xml:space="preserve"> </w:t>
      </w:r>
      <w:r>
        <w:rPr>
          <w:sz w:val="24"/>
        </w:rPr>
        <w:t>con</w:t>
      </w:r>
      <w:r>
        <w:rPr>
          <w:spacing w:val="-10"/>
          <w:sz w:val="24"/>
        </w:rPr>
        <w:t xml:space="preserve"> </w:t>
      </w:r>
      <w:r>
        <w:rPr>
          <w:sz w:val="24"/>
        </w:rPr>
        <w:t>el</w:t>
      </w:r>
      <w:r>
        <w:rPr>
          <w:spacing w:val="-8"/>
          <w:sz w:val="24"/>
        </w:rPr>
        <w:t xml:space="preserve"> </w:t>
      </w:r>
      <w:r>
        <w:rPr>
          <w:sz w:val="24"/>
        </w:rPr>
        <w:t>objetivo</w:t>
      </w:r>
      <w:r>
        <w:rPr>
          <w:spacing w:val="-5"/>
          <w:sz w:val="24"/>
        </w:rPr>
        <w:t xml:space="preserve"> </w:t>
      </w:r>
      <w:r>
        <w:rPr>
          <w:sz w:val="24"/>
        </w:rPr>
        <w:t xml:space="preserve">de conocer la evolución de la situación de maltrato pesquisada, a </w:t>
      </w:r>
      <w:r>
        <w:rPr>
          <w:sz w:val="24"/>
        </w:rPr>
        <w:lastRenderedPageBreak/>
        <w:t>través de llamados telefónicos, entrevistas, visitas, informes u otros.</w:t>
      </w:r>
    </w:p>
    <w:p w14:paraId="6415483C" w14:textId="77777777" w:rsidR="000466BD" w:rsidRDefault="000466BD">
      <w:pPr>
        <w:pStyle w:val="Prrafodelista"/>
        <w:spacing w:line="237" w:lineRule="auto"/>
        <w:jc w:val="both"/>
        <w:rPr>
          <w:sz w:val="24"/>
        </w:rPr>
      </w:pPr>
    </w:p>
    <w:p w14:paraId="1F810269" w14:textId="77777777" w:rsidR="000466BD" w:rsidRDefault="000466BD">
      <w:pPr>
        <w:pStyle w:val="Prrafodelista"/>
        <w:spacing w:line="237" w:lineRule="auto"/>
        <w:jc w:val="both"/>
        <w:rPr>
          <w:sz w:val="24"/>
        </w:rPr>
      </w:pPr>
    </w:p>
    <w:p w14:paraId="33464ABD" w14:textId="77777777" w:rsidR="000466BD" w:rsidRDefault="000466BD">
      <w:pPr>
        <w:pStyle w:val="Prrafodelista"/>
        <w:spacing w:line="237" w:lineRule="auto"/>
        <w:jc w:val="both"/>
        <w:rPr>
          <w:sz w:val="24"/>
        </w:rPr>
      </w:pPr>
    </w:p>
    <w:p w14:paraId="2AAE1146" w14:textId="77777777" w:rsidR="000466BD" w:rsidRDefault="000466BD">
      <w:pPr>
        <w:pStyle w:val="Prrafodelista"/>
        <w:spacing w:line="237" w:lineRule="auto"/>
        <w:jc w:val="both"/>
        <w:rPr>
          <w:sz w:val="24"/>
        </w:rPr>
      </w:pPr>
    </w:p>
    <w:p w14:paraId="72D97162" w14:textId="77777777" w:rsidR="000466BD" w:rsidRDefault="000466BD">
      <w:pPr>
        <w:jc w:val="center"/>
        <w:rPr>
          <w:sz w:val="24"/>
          <w:szCs w:val="24"/>
          <w:lang w:val="en-US" w:eastAsia="es-CL"/>
        </w:rPr>
      </w:pPr>
    </w:p>
    <w:p w14:paraId="1ADFBD55" w14:textId="77777777" w:rsidR="000466BD" w:rsidRDefault="000466BD">
      <w:pPr>
        <w:jc w:val="center"/>
        <w:rPr>
          <w:sz w:val="24"/>
          <w:szCs w:val="24"/>
          <w:lang w:val="en-US" w:eastAsia="es-CL"/>
        </w:rPr>
      </w:pPr>
    </w:p>
    <w:p w14:paraId="146F1BC1" w14:textId="77777777" w:rsidR="000466BD" w:rsidRDefault="000466BD">
      <w:pPr>
        <w:jc w:val="center"/>
        <w:rPr>
          <w:sz w:val="24"/>
          <w:szCs w:val="24"/>
          <w:lang w:val="en-US" w:eastAsia="es-CL"/>
        </w:rPr>
      </w:pPr>
    </w:p>
    <w:p w14:paraId="05888599" w14:textId="77777777" w:rsidR="000466BD" w:rsidRDefault="000466BD">
      <w:pPr>
        <w:jc w:val="center"/>
        <w:rPr>
          <w:sz w:val="24"/>
          <w:szCs w:val="24"/>
          <w:lang w:val="en-US" w:eastAsia="es-CL"/>
        </w:rPr>
      </w:pPr>
    </w:p>
    <w:p w14:paraId="6179E0D3" w14:textId="77777777" w:rsidR="000466BD" w:rsidRDefault="000466BD">
      <w:pPr>
        <w:jc w:val="center"/>
        <w:rPr>
          <w:sz w:val="24"/>
          <w:szCs w:val="24"/>
          <w:lang w:eastAsia="es-CL"/>
        </w:rPr>
      </w:pPr>
    </w:p>
    <w:p w14:paraId="1BB2D8DE" w14:textId="77777777" w:rsidR="000466BD" w:rsidRDefault="004136EF">
      <w:pPr>
        <w:jc w:val="center"/>
        <w:rPr>
          <w:sz w:val="24"/>
          <w:szCs w:val="24"/>
          <w:lang w:eastAsia="es-CL"/>
        </w:rPr>
      </w:pPr>
      <w:r>
        <w:rPr>
          <w:sz w:val="24"/>
          <w:szCs w:val="24"/>
          <w:lang w:eastAsia="es-CL"/>
        </w:rPr>
        <w:tab/>
      </w:r>
    </w:p>
    <w:p w14:paraId="37368ACD" w14:textId="77777777" w:rsidR="000466BD" w:rsidRDefault="004136EF">
      <w:pPr>
        <w:spacing w:before="100" w:beforeAutospacing="1" w:after="100" w:afterAutospacing="1"/>
        <w:jc w:val="center"/>
        <w:outlineLvl w:val="0"/>
        <w:rPr>
          <w:b/>
          <w:bCs/>
          <w:kern w:val="36"/>
          <w:sz w:val="40"/>
          <w:szCs w:val="48"/>
          <w:lang w:eastAsia="es-CL"/>
        </w:rPr>
      </w:pPr>
      <w:r>
        <w:rPr>
          <w:b/>
          <w:bCs/>
          <w:kern w:val="36"/>
          <w:sz w:val="40"/>
          <w:szCs w:val="48"/>
          <w:lang w:eastAsia="es-CL"/>
        </w:rPr>
        <w:t>PROTOCOLO DE ACTUACIÓN FRENTE A SITUACIONES DE MALTRATO, ACOSO ESCOLAR Y VIOLENCIA ENTRE MIEMBROS DE LA COMUNIDAD EDUCATIVA</w:t>
      </w:r>
    </w:p>
    <w:p w14:paraId="42779F42" w14:textId="77777777" w:rsidR="000466BD" w:rsidRDefault="000466BD">
      <w:pPr>
        <w:spacing w:before="100" w:beforeAutospacing="1" w:after="100" w:afterAutospacing="1"/>
        <w:jc w:val="center"/>
        <w:outlineLvl w:val="0"/>
        <w:rPr>
          <w:b/>
          <w:bCs/>
          <w:kern w:val="36"/>
          <w:sz w:val="24"/>
          <w:szCs w:val="48"/>
          <w:lang w:eastAsia="es-CL"/>
        </w:rPr>
      </w:pPr>
    </w:p>
    <w:p w14:paraId="02257714" w14:textId="77777777" w:rsidR="000466BD" w:rsidRDefault="004136EF">
      <w:pPr>
        <w:spacing w:before="100" w:beforeAutospacing="1" w:after="100" w:afterAutospacing="1"/>
        <w:jc w:val="center"/>
        <w:outlineLvl w:val="0"/>
        <w:rPr>
          <w:b/>
          <w:bCs/>
          <w:kern w:val="36"/>
          <w:sz w:val="32"/>
          <w:szCs w:val="48"/>
          <w:lang w:eastAsia="es-CL"/>
        </w:rPr>
      </w:pPr>
      <w:r>
        <w:rPr>
          <w:b/>
          <w:bCs/>
          <w:kern w:val="36"/>
          <w:sz w:val="32"/>
          <w:szCs w:val="48"/>
          <w:lang w:eastAsia="es-CL"/>
        </w:rPr>
        <w:t>Escuela España – Puerto Montt</w:t>
      </w:r>
    </w:p>
    <w:p w14:paraId="7255F468" w14:textId="77777777" w:rsidR="000466BD" w:rsidRDefault="004136EF">
      <w:pPr>
        <w:spacing w:before="100" w:beforeAutospacing="1" w:after="100" w:afterAutospacing="1"/>
        <w:jc w:val="center"/>
        <w:outlineLvl w:val="0"/>
        <w:rPr>
          <w:b/>
          <w:bCs/>
          <w:kern w:val="36"/>
          <w:sz w:val="24"/>
          <w:szCs w:val="48"/>
          <w:lang w:eastAsia="es-CL"/>
        </w:rPr>
      </w:pPr>
      <w:r>
        <w:rPr>
          <w:b/>
          <w:bCs/>
          <w:kern w:val="36"/>
          <w:sz w:val="24"/>
          <w:szCs w:val="48"/>
          <w:lang w:eastAsia="es-CL"/>
        </w:rPr>
        <w:t xml:space="preserve"> </w:t>
      </w:r>
    </w:p>
    <w:p w14:paraId="668E3830" w14:textId="77777777" w:rsidR="000466BD" w:rsidRDefault="000466BD">
      <w:pPr>
        <w:spacing w:before="100" w:beforeAutospacing="1" w:after="100" w:afterAutospacing="1"/>
        <w:jc w:val="center"/>
        <w:outlineLvl w:val="0"/>
        <w:rPr>
          <w:b/>
          <w:bCs/>
          <w:kern w:val="36"/>
          <w:sz w:val="24"/>
          <w:szCs w:val="48"/>
          <w:lang w:eastAsia="es-CL"/>
        </w:rPr>
      </w:pPr>
    </w:p>
    <w:p w14:paraId="790E6453" w14:textId="77777777" w:rsidR="000466BD" w:rsidRDefault="000466BD">
      <w:pPr>
        <w:spacing w:before="100" w:beforeAutospacing="1" w:after="100" w:afterAutospacing="1"/>
        <w:jc w:val="center"/>
        <w:outlineLvl w:val="0"/>
        <w:rPr>
          <w:b/>
          <w:bCs/>
          <w:kern w:val="36"/>
          <w:sz w:val="24"/>
          <w:szCs w:val="48"/>
          <w:lang w:eastAsia="es-CL"/>
        </w:rPr>
      </w:pPr>
    </w:p>
    <w:p w14:paraId="382BAAA8" w14:textId="77777777" w:rsidR="000466BD" w:rsidRDefault="004136EF">
      <w:pPr>
        <w:spacing w:before="100" w:beforeAutospacing="1" w:after="100" w:afterAutospacing="1"/>
        <w:jc w:val="center"/>
        <w:outlineLvl w:val="0"/>
        <w:rPr>
          <w:b/>
          <w:bCs/>
          <w:kern w:val="36"/>
          <w:sz w:val="28"/>
          <w:szCs w:val="48"/>
          <w:lang w:eastAsia="es-CL"/>
        </w:rPr>
      </w:pPr>
      <w:r>
        <w:rPr>
          <w:b/>
          <w:bCs/>
          <w:kern w:val="36"/>
          <w:sz w:val="28"/>
          <w:szCs w:val="48"/>
          <w:lang w:eastAsia="es-CL"/>
        </w:rPr>
        <w:t>2026</w:t>
      </w:r>
    </w:p>
    <w:p w14:paraId="7E3EB516" w14:textId="77777777" w:rsidR="000466BD" w:rsidRDefault="000466BD">
      <w:pPr>
        <w:spacing w:before="100" w:beforeAutospacing="1" w:after="100" w:afterAutospacing="1"/>
        <w:jc w:val="center"/>
        <w:outlineLvl w:val="0"/>
        <w:rPr>
          <w:b/>
          <w:bCs/>
          <w:kern w:val="36"/>
          <w:sz w:val="24"/>
          <w:szCs w:val="48"/>
          <w:lang w:eastAsia="es-CL"/>
        </w:rPr>
      </w:pPr>
    </w:p>
    <w:p w14:paraId="46B606D3" w14:textId="77777777" w:rsidR="000466BD" w:rsidRDefault="000466BD">
      <w:pPr>
        <w:spacing w:before="100" w:beforeAutospacing="1" w:after="100" w:afterAutospacing="1"/>
        <w:jc w:val="center"/>
        <w:outlineLvl w:val="0"/>
        <w:rPr>
          <w:b/>
          <w:bCs/>
          <w:kern w:val="36"/>
          <w:sz w:val="24"/>
          <w:szCs w:val="48"/>
          <w:lang w:eastAsia="es-CL"/>
        </w:rPr>
      </w:pPr>
    </w:p>
    <w:p w14:paraId="5030B3FA" w14:textId="77777777" w:rsidR="000466BD" w:rsidRDefault="000466BD">
      <w:pPr>
        <w:spacing w:before="100" w:beforeAutospacing="1" w:after="100" w:afterAutospacing="1"/>
        <w:jc w:val="center"/>
        <w:outlineLvl w:val="0"/>
        <w:rPr>
          <w:b/>
          <w:bCs/>
          <w:kern w:val="36"/>
          <w:sz w:val="24"/>
          <w:szCs w:val="48"/>
          <w:lang w:eastAsia="es-CL"/>
        </w:rPr>
      </w:pPr>
    </w:p>
    <w:p w14:paraId="77756A2A" w14:textId="77777777" w:rsidR="000466BD" w:rsidRDefault="000466BD">
      <w:pPr>
        <w:spacing w:before="100" w:beforeAutospacing="1" w:after="100" w:afterAutospacing="1"/>
        <w:jc w:val="center"/>
        <w:outlineLvl w:val="0"/>
        <w:rPr>
          <w:b/>
          <w:bCs/>
          <w:kern w:val="36"/>
          <w:sz w:val="24"/>
          <w:szCs w:val="48"/>
          <w:lang w:eastAsia="es-CL"/>
        </w:rPr>
      </w:pPr>
    </w:p>
    <w:p w14:paraId="6E76C01F" w14:textId="77777777" w:rsidR="000466BD" w:rsidRDefault="000466BD">
      <w:pPr>
        <w:spacing w:before="100" w:beforeAutospacing="1" w:after="100" w:afterAutospacing="1"/>
        <w:jc w:val="center"/>
        <w:outlineLvl w:val="0"/>
        <w:rPr>
          <w:b/>
          <w:bCs/>
          <w:kern w:val="36"/>
          <w:sz w:val="24"/>
          <w:szCs w:val="48"/>
          <w:lang w:eastAsia="es-CL"/>
        </w:rPr>
      </w:pPr>
    </w:p>
    <w:p w14:paraId="5CB550A2" w14:textId="77777777" w:rsidR="000466BD" w:rsidRDefault="004136EF">
      <w:pPr>
        <w:spacing w:before="240" w:beforeAutospacing="1" w:after="120" w:afterAutospacing="1"/>
        <w:outlineLvl w:val="1"/>
        <w:rPr>
          <w:b/>
          <w:bCs/>
          <w:sz w:val="26"/>
          <w:szCs w:val="24"/>
          <w:lang w:eastAsia="es-CL"/>
        </w:rPr>
      </w:pPr>
      <w:r>
        <w:rPr>
          <w:b/>
          <w:bCs/>
          <w:sz w:val="26"/>
          <w:szCs w:val="24"/>
          <w:lang w:eastAsia="es-CL"/>
        </w:rPr>
        <w:br w:type="page"/>
      </w:r>
    </w:p>
    <w:p w14:paraId="32E33BEE" w14:textId="77777777" w:rsidR="000466BD" w:rsidRDefault="004136EF">
      <w:pPr>
        <w:spacing w:before="240" w:beforeAutospacing="1" w:after="120" w:afterAutospacing="1"/>
        <w:outlineLvl w:val="1"/>
        <w:rPr>
          <w:b/>
          <w:bCs/>
          <w:sz w:val="26"/>
          <w:szCs w:val="24"/>
          <w:lang w:eastAsia="es-CL"/>
        </w:rPr>
      </w:pPr>
      <w:r>
        <w:rPr>
          <w:b/>
          <w:bCs/>
          <w:sz w:val="26"/>
          <w:szCs w:val="24"/>
          <w:lang w:eastAsia="es-CL"/>
        </w:rPr>
        <w:lastRenderedPageBreak/>
        <w:t>1.-FUNDAMENTACIÓN</w:t>
      </w:r>
    </w:p>
    <w:p w14:paraId="527EF493" w14:textId="77777777" w:rsidR="000466BD" w:rsidRDefault="004136EF">
      <w:pPr>
        <w:spacing w:beforeAutospacing="1" w:after="120" w:afterAutospacing="1" w:line="300" w:lineRule="auto"/>
        <w:jc w:val="both"/>
        <w:rPr>
          <w:sz w:val="24"/>
          <w:szCs w:val="24"/>
          <w:lang w:eastAsia="es-CL"/>
        </w:rPr>
      </w:pPr>
      <w:r>
        <w:rPr>
          <w:sz w:val="24"/>
          <w:szCs w:val="24"/>
          <w:lang w:eastAsia="es-CL"/>
        </w:rPr>
        <w:t>La convivencia educativa constituye un eje fundamental del proceso formativo y del bienestar integral de quienes integran la comunidad educativa. La Escuela España promoverá relaciones basadas en el respeto, la inclusión, la dignidad, el buen trato y la resolución pacífica de conflictos.</w:t>
      </w:r>
    </w:p>
    <w:p w14:paraId="6B798072" w14:textId="77777777" w:rsidR="000466BD" w:rsidRDefault="004136EF">
      <w:pPr>
        <w:spacing w:beforeAutospacing="1" w:after="120" w:afterAutospacing="1" w:line="300" w:lineRule="auto"/>
        <w:jc w:val="both"/>
        <w:rPr>
          <w:sz w:val="24"/>
          <w:szCs w:val="24"/>
          <w:lang w:eastAsia="es-CL"/>
        </w:rPr>
      </w:pPr>
      <w:r>
        <w:rPr>
          <w:sz w:val="24"/>
          <w:szCs w:val="24"/>
          <w:lang w:eastAsia="es-CL"/>
        </w:rPr>
        <w:t>El presente protocolo tiene por finalidad establecer procedimientos claros, oportunos y formativos frente a situaciones de maltrato, violencia o acoso escolar ocurridas entre integrantes de la comunidad educativa, ya sea de manera presencial o mediante medios tecnológicos y redes sociales.</w:t>
      </w:r>
    </w:p>
    <w:p w14:paraId="2F417579" w14:textId="77777777" w:rsidR="000466BD" w:rsidRDefault="004136EF">
      <w:pPr>
        <w:spacing w:beforeAutospacing="1" w:after="120" w:afterAutospacing="1" w:line="300" w:lineRule="auto"/>
        <w:jc w:val="both"/>
        <w:rPr>
          <w:sz w:val="24"/>
          <w:szCs w:val="24"/>
          <w:lang w:eastAsia="es-CL"/>
        </w:rPr>
      </w:pPr>
      <w:r>
        <w:rPr>
          <w:sz w:val="24"/>
          <w:szCs w:val="24"/>
          <w:lang w:eastAsia="es-CL"/>
        </w:rPr>
        <w:t>Este protocolo se sustenta en:</w:t>
      </w:r>
    </w:p>
    <w:p w14:paraId="7D4477B3" w14:textId="77777777" w:rsidR="000466BD" w:rsidRDefault="004136EF">
      <w:pPr>
        <w:numPr>
          <w:ilvl w:val="0"/>
          <w:numId w:val="46"/>
        </w:numPr>
        <w:spacing w:beforeAutospacing="1" w:after="120" w:afterAutospacing="1" w:line="300" w:lineRule="auto"/>
        <w:jc w:val="both"/>
        <w:rPr>
          <w:sz w:val="24"/>
          <w:szCs w:val="24"/>
          <w:lang w:eastAsia="es-CL"/>
        </w:rPr>
      </w:pPr>
      <w:r>
        <w:rPr>
          <w:sz w:val="24"/>
          <w:szCs w:val="24"/>
          <w:lang w:eastAsia="es-CL"/>
        </w:rPr>
        <w:t xml:space="preserve">Ley General de Educación N.º 20.370. </w:t>
      </w:r>
    </w:p>
    <w:p w14:paraId="46B0F893" w14:textId="77777777" w:rsidR="000466BD" w:rsidRDefault="004136EF">
      <w:pPr>
        <w:numPr>
          <w:ilvl w:val="0"/>
          <w:numId w:val="46"/>
        </w:numPr>
        <w:spacing w:beforeAutospacing="1" w:after="120" w:afterAutospacing="1" w:line="300" w:lineRule="auto"/>
        <w:jc w:val="both"/>
        <w:rPr>
          <w:sz w:val="24"/>
          <w:szCs w:val="24"/>
          <w:lang w:eastAsia="es-CL"/>
        </w:rPr>
      </w:pPr>
      <w:r>
        <w:rPr>
          <w:sz w:val="24"/>
          <w:szCs w:val="24"/>
          <w:lang w:eastAsia="es-CL"/>
        </w:rPr>
        <w:t xml:space="preserve">Ley de Violencia Escolar N.º 20.536. </w:t>
      </w:r>
    </w:p>
    <w:p w14:paraId="0E3D04A2" w14:textId="77777777" w:rsidR="000466BD" w:rsidRDefault="004136EF">
      <w:pPr>
        <w:numPr>
          <w:ilvl w:val="0"/>
          <w:numId w:val="46"/>
        </w:numPr>
        <w:spacing w:beforeAutospacing="1" w:after="120" w:afterAutospacing="1" w:line="300" w:lineRule="auto"/>
        <w:jc w:val="both"/>
        <w:rPr>
          <w:sz w:val="24"/>
          <w:szCs w:val="24"/>
          <w:lang w:eastAsia="es-CL"/>
        </w:rPr>
      </w:pPr>
      <w:r>
        <w:rPr>
          <w:sz w:val="24"/>
          <w:szCs w:val="24"/>
          <w:lang w:eastAsia="es-CL"/>
        </w:rPr>
        <w:t xml:space="preserve">Circular de Reglamentos Internos de la Superintendencia de Educación. </w:t>
      </w:r>
    </w:p>
    <w:p w14:paraId="55E77D89" w14:textId="77777777" w:rsidR="000466BD" w:rsidRDefault="004136EF">
      <w:pPr>
        <w:numPr>
          <w:ilvl w:val="0"/>
          <w:numId w:val="46"/>
        </w:numPr>
        <w:spacing w:beforeAutospacing="1" w:after="120" w:afterAutospacing="1" w:line="300" w:lineRule="auto"/>
        <w:jc w:val="both"/>
        <w:rPr>
          <w:sz w:val="24"/>
          <w:szCs w:val="24"/>
          <w:lang w:eastAsia="es-CL"/>
        </w:rPr>
      </w:pPr>
      <w:r>
        <w:rPr>
          <w:sz w:val="24"/>
          <w:szCs w:val="24"/>
          <w:lang w:eastAsia="es-CL"/>
        </w:rPr>
        <w:t xml:space="preserve">Política Nacional de Convivencia Educativa. </w:t>
      </w:r>
    </w:p>
    <w:p w14:paraId="2CC7E3F0" w14:textId="77777777" w:rsidR="000466BD" w:rsidRDefault="004136EF">
      <w:pPr>
        <w:numPr>
          <w:ilvl w:val="0"/>
          <w:numId w:val="46"/>
        </w:numPr>
        <w:spacing w:beforeAutospacing="1" w:after="120" w:afterAutospacing="1" w:line="300" w:lineRule="auto"/>
        <w:jc w:val="both"/>
        <w:rPr>
          <w:sz w:val="24"/>
          <w:szCs w:val="24"/>
          <w:lang w:eastAsia="es-CL"/>
        </w:rPr>
      </w:pPr>
      <w:r>
        <w:rPr>
          <w:sz w:val="24"/>
          <w:szCs w:val="24"/>
          <w:lang w:eastAsia="es-CL"/>
        </w:rPr>
        <w:t xml:space="preserve">Ley Karin N.º 21.643. </w:t>
      </w:r>
    </w:p>
    <w:p w14:paraId="0B8028A3" w14:textId="77777777" w:rsidR="000466BD" w:rsidRDefault="004136EF">
      <w:pPr>
        <w:numPr>
          <w:ilvl w:val="0"/>
          <w:numId w:val="46"/>
        </w:numPr>
        <w:spacing w:beforeAutospacing="1" w:after="120" w:afterAutospacing="1" w:line="300" w:lineRule="auto"/>
        <w:jc w:val="both"/>
        <w:rPr>
          <w:sz w:val="24"/>
          <w:szCs w:val="24"/>
          <w:lang w:eastAsia="es-CL"/>
        </w:rPr>
      </w:pPr>
      <w:r>
        <w:rPr>
          <w:sz w:val="24"/>
          <w:szCs w:val="24"/>
          <w:lang w:eastAsia="es-CL"/>
        </w:rPr>
        <w:t xml:space="preserve">Convención sobre los Derechos del Niño. </w:t>
      </w:r>
    </w:p>
    <w:p w14:paraId="4EA39C67" w14:textId="77777777" w:rsidR="000466BD" w:rsidRDefault="004136EF">
      <w:pPr>
        <w:numPr>
          <w:ilvl w:val="0"/>
          <w:numId w:val="46"/>
        </w:numPr>
        <w:spacing w:beforeAutospacing="1" w:after="120" w:afterAutospacing="1" w:line="300" w:lineRule="auto"/>
        <w:jc w:val="both"/>
        <w:rPr>
          <w:sz w:val="24"/>
          <w:szCs w:val="24"/>
          <w:lang w:eastAsia="es-CL"/>
        </w:rPr>
      </w:pPr>
      <w:r>
        <w:rPr>
          <w:sz w:val="24"/>
          <w:szCs w:val="24"/>
          <w:lang w:eastAsia="es-CL"/>
        </w:rPr>
        <w:t xml:space="preserve">Reglamento Interno y Manual de Convivencia Escolar de la Escuela España. </w:t>
      </w:r>
    </w:p>
    <w:p w14:paraId="75B3F52E" w14:textId="77777777" w:rsidR="000466BD" w:rsidRDefault="000466BD">
      <w:pPr>
        <w:spacing w:after="120" w:line="300" w:lineRule="auto"/>
        <w:rPr>
          <w:sz w:val="24"/>
          <w:szCs w:val="24"/>
          <w:lang w:eastAsia="es-CL"/>
        </w:rPr>
      </w:pPr>
    </w:p>
    <w:p w14:paraId="13D1D6C8" w14:textId="77777777" w:rsidR="000466BD" w:rsidRDefault="004136EF">
      <w:pPr>
        <w:spacing w:before="240" w:after="120"/>
        <w:rPr>
          <w:b/>
          <w:sz w:val="26"/>
          <w:szCs w:val="24"/>
          <w:lang w:eastAsia="es-CL"/>
        </w:rPr>
      </w:pPr>
      <w:r>
        <w:rPr>
          <w:b/>
          <w:bCs/>
          <w:kern w:val="36"/>
          <w:sz w:val="26"/>
          <w:szCs w:val="24"/>
          <w:lang w:eastAsia="es-CL"/>
        </w:rPr>
        <w:t>2.-OBJETIVOS</w:t>
      </w:r>
    </w:p>
    <w:p w14:paraId="74296DE0" w14:textId="77777777" w:rsidR="000466BD" w:rsidRDefault="004136EF">
      <w:pPr>
        <w:spacing w:before="200" w:beforeAutospacing="1" w:after="80" w:afterAutospacing="1"/>
        <w:outlineLvl w:val="2"/>
        <w:rPr>
          <w:b/>
          <w:bCs/>
          <w:sz w:val="24"/>
          <w:szCs w:val="27"/>
          <w:lang w:eastAsia="es-CL"/>
        </w:rPr>
      </w:pPr>
      <w:r>
        <w:rPr>
          <w:b/>
          <w:bCs/>
          <w:sz w:val="24"/>
          <w:szCs w:val="27"/>
          <w:lang w:eastAsia="es-CL"/>
        </w:rPr>
        <w:t>2.1.-Objetivo General</w:t>
      </w:r>
    </w:p>
    <w:p w14:paraId="7469258E" w14:textId="77777777" w:rsidR="000466BD" w:rsidRDefault="004136EF">
      <w:pPr>
        <w:spacing w:beforeAutospacing="1" w:after="120" w:afterAutospacing="1" w:line="300" w:lineRule="auto"/>
        <w:jc w:val="both"/>
        <w:rPr>
          <w:sz w:val="24"/>
          <w:szCs w:val="24"/>
          <w:lang w:eastAsia="es-CL"/>
        </w:rPr>
      </w:pPr>
      <w:r>
        <w:rPr>
          <w:sz w:val="24"/>
          <w:szCs w:val="24"/>
          <w:lang w:eastAsia="es-CL"/>
        </w:rPr>
        <w:t>Establecer procedimientos de actuación frente a situaciones de maltrato, acoso escolar o violencia, garantizando el resguardo de derechos, el debido proceso y medidas formativas y reparatorias.</w:t>
      </w:r>
    </w:p>
    <w:p w14:paraId="00D2AA1B" w14:textId="77777777" w:rsidR="000466BD" w:rsidRDefault="004136EF">
      <w:pPr>
        <w:spacing w:before="200" w:beforeAutospacing="1" w:after="80" w:afterAutospacing="1"/>
        <w:outlineLvl w:val="2"/>
        <w:rPr>
          <w:b/>
          <w:bCs/>
          <w:sz w:val="24"/>
          <w:szCs w:val="27"/>
          <w:lang w:eastAsia="es-CL"/>
        </w:rPr>
      </w:pPr>
      <w:r>
        <w:rPr>
          <w:b/>
          <w:bCs/>
          <w:sz w:val="24"/>
          <w:szCs w:val="27"/>
          <w:lang w:eastAsia="es-CL"/>
        </w:rPr>
        <w:t>2.2.-Objetivos Específicos</w:t>
      </w:r>
    </w:p>
    <w:p w14:paraId="2CD4887B" w14:textId="77777777" w:rsidR="000466BD" w:rsidRDefault="004136EF">
      <w:pPr>
        <w:numPr>
          <w:ilvl w:val="0"/>
          <w:numId w:val="47"/>
        </w:numPr>
        <w:spacing w:beforeAutospacing="1" w:after="120" w:afterAutospacing="1" w:line="300" w:lineRule="auto"/>
        <w:jc w:val="both"/>
        <w:rPr>
          <w:sz w:val="24"/>
          <w:szCs w:val="24"/>
          <w:lang w:eastAsia="es-CL"/>
        </w:rPr>
      </w:pPr>
      <w:r>
        <w:rPr>
          <w:sz w:val="24"/>
          <w:szCs w:val="24"/>
          <w:lang w:eastAsia="es-CL"/>
        </w:rPr>
        <w:t xml:space="preserve">Proteger la integridad física y emocional de los integrantes de la comunidad educativa. </w:t>
      </w:r>
    </w:p>
    <w:p w14:paraId="708492C6" w14:textId="77777777" w:rsidR="000466BD" w:rsidRDefault="004136EF">
      <w:pPr>
        <w:numPr>
          <w:ilvl w:val="0"/>
          <w:numId w:val="47"/>
        </w:numPr>
        <w:spacing w:beforeAutospacing="1" w:after="120" w:afterAutospacing="1" w:line="300" w:lineRule="auto"/>
        <w:jc w:val="both"/>
        <w:rPr>
          <w:sz w:val="24"/>
          <w:szCs w:val="24"/>
          <w:lang w:eastAsia="es-CL"/>
        </w:rPr>
      </w:pPr>
      <w:r>
        <w:rPr>
          <w:sz w:val="24"/>
          <w:szCs w:val="24"/>
          <w:lang w:eastAsia="es-CL"/>
        </w:rPr>
        <w:t xml:space="preserve">Determinar responsables y plazos de actuación. </w:t>
      </w:r>
    </w:p>
    <w:p w14:paraId="28FFB532" w14:textId="77777777" w:rsidR="000466BD" w:rsidRDefault="004136EF">
      <w:pPr>
        <w:numPr>
          <w:ilvl w:val="0"/>
          <w:numId w:val="47"/>
        </w:numPr>
        <w:spacing w:beforeAutospacing="1" w:after="120" w:afterAutospacing="1" w:line="300" w:lineRule="auto"/>
        <w:jc w:val="both"/>
        <w:rPr>
          <w:sz w:val="24"/>
          <w:szCs w:val="24"/>
          <w:lang w:eastAsia="es-CL"/>
        </w:rPr>
      </w:pPr>
      <w:r>
        <w:rPr>
          <w:sz w:val="24"/>
          <w:szCs w:val="24"/>
          <w:lang w:eastAsia="es-CL"/>
        </w:rPr>
        <w:t xml:space="preserve">Implementar medidas de apoyo psicosocial y pedagógico. </w:t>
      </w:r>
    </w:p>
    <w:p w14:paraId="74D719C0" w14:textId="77777777" w:rsidR="000466BD" w:rsidRDefault="004136EF">
      <w:pPr>
        <w:numPr>
          <w:ilvl w:val="0"/>
          <w:numId w:val="47"/>
        </w:numPr>
        <w:spacing w:beforeAutospacing="1" w:after="120" w:afterAutospacing="1" w:line="300" w:lineRule="auto"/>
        <w:jc w:val="both"/>
        <w:rPr>
          <w:sz w:val="24"/>
          <w:szCs w:val="24"/>
          <w:lang w:eastAsia="es-CL"/>
        </w:rPr>
      </w:pPr>
      <w:r>
        <w:rPr>
          <w:sz w:val="24"/>
          <w:szCs w:val="24"/>
          <w:lang w:eastAsia="es-CL"/>
        </w:rPr>
        <w:t xml:space="preserve">Establecer procedimientos de denuncia y derivación. </w:t>
      </w:r>
    </w:p>
    <w:p w14:paraId="7B03CBBD" w14:textId="77777777" w:rsidR="000466BD" w:rsidRDefault="004136EF">
      <w:pPr>
        <w:numPr>
          <w:ilvl w:val="0"/>
          <w:numId w:val="47"/>
        </w:numPr>
        <w:spacing w:beforeAutospacing="1" w:after="120" w:afterAutospacing="1" w:line="300" w:lineRule="auto"/>
        <w:jc w:val="both"/>
        <w:rPr>
          <w:sz w:val="24"/>
          <w:szCs w:val="24"/>
          <w:lang w:eastAsia="es-CL"/>
        </w:rPr>
      </w:pPr>
      <w:r>
        <w:rPr>
          <w:sz w:val="24"/>
          <w:szCs w:val="24"/>
          <w:lang w:eastAsia="es-CL"/>
        </w:rPr>
        <w:t xml:space="preserve">Promover acciones preventivas y formativas. </w:t>
      </w:r>
    </w:p>
    <w:p w14:paraId="5BAC0E90" w14:textId="77777777" w:rsidR="000466BD" w:rsidRDefault="000466BD">
      <w:pPr>
        <w:spacing w:after="120" w:line="300" w:lineRule="auto"/>
        <w:rPr>
          <w:sz w:val="24"/>
          <w:szCs w:val="24"/>
          <w:lang w:eastAsia="es-CL"/>
        </w:rPr>
      </w:pPr>
    </w:p>
    <w:p w14:paraId="72B7A2B8" w14:textId="77777777" w:rsidR="000466BD" w:rsidRDefault="000466BD">
      <w:pPr>
        <w:spacing w:beforeAutospacing="1" w:after="120" w:afterAutospacing="1" w:line="300" w:lineRule="auto"/>
        <w:outlineLvl w:val="0"/>
        <w:rPr>
          <w:b/>
          <w:bCs/>
          <w:kern w:val="36"/>
          <w:sz w:val="24"/>
          <w:szCs w:val="24"/>
          <w:lang w:eastAsia="es-CL"/>
        </w:rPr>
      </w:pPr>
    </w:p>
    <w:p w14:paraId="09EA6914" w14:textId="77777777" w:rsidR="000466BD" w:rsidRDefault="000466BD">
      <w:pPr>
        <w:spacing w:beforeAutospacing="1" w:after="120" w:afterAutospacing="1" w:line="300" w:lineRule="auto"/>
        <w:outlineLvl w:val="0"/>
        <w:rPr>
          <w:b/>
          <w:bCs/>
          <w:kern w:val="36"/>
          <w:sz w:val="24"/>
          <w:szCs w:val="24"/>
          <w:lang w:eastAsia="es-CL"/>
        </w:rPr>
      </w:pPr>
    </w:p>
    <w:p w14:paraId="00CDDE0A" w14:textId="77777777" w:rsidR="000466BD" w:rsidRDefault="004136EF">
      <w:pPr>
        <w:spacing w:before="240" w:beforeAutospacing="1" w:after="120" w:afterAutospacing="1"/>
        <w:outlineLvl w:val="0"/>
        <w:rPr>
          <w:b/>
          <w:bCs/>
          <w:kern w:val="36"/>
          <w:sz w:val="26"/>
          <w:szCs w:val="24"/>
          <w:lang w:eastAsia="es-CL"/>
        </w:rPr>
      </w:pPr>
      <w:r>
        <w:rPr>
          <w:b/>
          <w:bCs/>
          <w:kern w:val="36"/>
          <w:sz w:val="26"/>
          <w:szCs w:val="24"/>
          <w:lang w:eastAsia="es-CL"/>
        </w:rPr>
        <w:t>3.- Terminología relevante</w:t>
      </w:r>
    </w:p>
    <w:p w14:paraId="74CBDAD4" w14:textId="77777777" w:rsidR="000466BD" w:rsidRDefault="004136EF">
      <w:pPr>
        <w:spacing w:after="120" w:line="300" w:lineRule="auto"/>
        <w:jc w:val="both"/>
        <w:rPr>
          <w:sz w:val="24"/>
        </w:rPr>
      </w:pPr>
      <w:r>
        <w:rPr>
          <w:b/>
          <w:sz w:val="24"/>
        </w:rPr>
        <w:t>-Convivencia Educativa:</w:t>
      </w:r>
      <w:r>
        <w:rPr>
          <w:sz w:val="24"/>
        </w:rPr>
        <w:t xml:space="preserve"> conjunto de interacciones y relaciones que se dan entre quienes integran la comunidad educativa (párvulos y estudiantes; padres, madres, apoderados y apoderadas; educadoras, educadores y docentes; asistentes de la educación; directivos y sostenedores), grupos, equipos, cursos y organizaciones internas que forman parte del establecimiento. Incluye también la relación de la comunidad educativa con las organizaciones del entorno en el que está inserta, por tanto, es parte del proceso social que construye la sociedad en su conjunto (Pág. 11 PNCE).</w:t>
      </w:r>
    </w:p>
    <w:p w14:paraId="4B96F5DF" w14:textId="77777777" w:rsidR="000466BD" w:rsidRDefault="004136EF">
      <w:pPr>
        <w:spacing w:after="120" w:line="300" w:lineRule="auto"/>
        <w:jc w:val="both"/>
        <w:rPr>
          <w:sz w:val="24"/>
        </w:rPr>
      </w:pPr>
      <w:r>
        <w:rPr>
          <w:b/>
          <w:sz w:val="24"/>
        </w:rPr>
        <w:t>-El Maltrato Infantil</w:t>
      </w:r>
      <w:r>
        <w:rPr>
          <w:sz w:val="24"/>
        </w:rPr>
        <w:t>: es toda acción u omisión que afecta a niños/as y adolescentes y que produce un daño que altera o amenaza su desarrollo normal. Es una manifestación de la violencia humana adulta sobre los niños, niñas y adolescentes. El no entregar los cuidados adecuados también es un tipo de maltrato.</w:t>
      </w:r>
    </w:p>
    <w:p w14:paraId="79633EF4" w14:textId="77777777" w:rsidR="000466BD" w:rsidRDefault="004136EF">
      <w:pPr>
        <w:spacing w:after="120" w:line="300" w:lineRule="auto"/>
        <w:jc w:val="both"/>
        <w:rPr>
          <w:sz w:val="24"/>
        </w:rPr>
      </w:pPr>
      <w:r>
        <w:rPr>
          <w:sz w:val="24"/>
        </w:rPr>
        <w:t>Los tipos de maltrato a la infancia son:</w:t>
      </w:r>
    </w:p>
    <w:p w14:paraId="6F7319C3" w14:textId="77777777" w:rsidR="000466BD" w:rsidRDefault="004136EF">
      <w:pPr>
        <w:spacing w:after="120" w:line="300" w:lineRule="auto"/>
        <w:jc w:val="both"/>
        <w:rPr>
          <w:sz w:val="24"/>
        </w:rPr>
      </w:pPr>
      <w:r>
        <w:rPr>
          <w:sz w:val="24"/>
        </w:rPr>
        <w:t>Maltrato físico: toda agresión, que puede o no tener como resultado una lesión física, producto de un castigo único o repetido, con magnitudes y características variables.</w:t>
      </w:r>
    </w:p>
    <w:p w14:paraId="2DB04940" w14:textId="77777777" w:rsidR="000466BD" w:rsidRDefault="004136EF">
      <w:pPr>
        <w:spacing w:after="120" w:line="300" w:lineRule="auto"/>
        <w:jc w:val="both"/>
        <w:rPr>
          <w:sz w:val="24"/>
        </w:rPr>
      </w:pPr>
      <w:r>
        <w:rPr>
          <w:sz w:val="24"/>
        </w:rPr>
        <w:t>Maltrato físico leve: cuando alguien lanza cosas, le tira el pelo o las orejas, empuja o zamarrea, da cachetadas o palmadas a un niño, niña o adolescente.</w:t>
      </w:r>
    </w:p>
    <w:p w14:paraId="5EF6D605" w14:textId="77777777" w:rsidR="000466BD" w:rsidRDefault="004136EF">
      <w:pPr>
        <w:spacing w:after="120" w:line="300" w:lineRule="auto"/>
        <w:jc w:val="both"/>
        <w:rPr>
          <w:sz w:val="24"/>
        </w:rPr>
      </w:pPr>
      <w:r>
        <w:rPr>
          <w:sz w:val="24"/>
        </w:rPr>
        <w:t>Maltrato físico grave: cuando alguien patea, muerde o da un puñetazo; quema con algo (cigarro, objeto, agua caliente); golpea o trata de golpear con objetos; da una golpiza, amenaza con un cuchillo o armas, usa cuchillos para agredir a un niño, niña o adolescente.</w:t>
      </w:r>
    </w:p>
    <w:p w14:paraId="3E7D5961" w14:textId="77777777" w:rsidR="000466BD" w:rsidRDefault="004136EF">
      <w:pPr>
        <w:spacing w:after="120" w:line="300" w:lineRule="auto"/>
        <w:jc w:val="both"/>
        <w:rPr>
          <w:sz w:val="24"/>
        </w:rPr>
      </w:pPr>
      <w:r>
        <w:rPr>
          <w:sz w:val="24"/>
        </w:rPr>
        <w:t>Maltrato emocional o psicológico: se trata del hostigamiento verbal habitual por medio de insultos, críticas, descréditos, ridiculizaciones, así como la indiferencia y el rechazo explícito o implícito hacia el niño, niña o adolescente. Se incluyen también en esta categoría el rechazo, el aislamiento, aterrorizarlos, ignorarlos o corromperlos. El ser testigo de violencia entre los padres también es una forma de violencia.</w:t>
      </w:r>
    </w:p>
    <w:p w14:paraId="69DAB6BA" w14:textId="77777777" w:rsidR="000466BD" w:rsidRDefault="004136EF">
      <w:pPr>
        <w:spacing w:after="120" w:line="300" w:lineRule="auto"/>
        <w:jc w:val="both"/>
        <w:rPr>
          <w:sz w:val="24"/>
        </w:rPr>
      </w:pPr>
      <w:r>
        <w:rPr>
          <w:sz w:val="24"/>
        </w:rPr>
        <w:t>Ejemplos de maltrato psicológico: si alguien a un niño, niña o adolescente le grita, dice que no le quiere, insulta o trata a garabatos, no le habla por un período largo, lo encierra o amenaza con golpearle o tirarle algún objeto.</w:t>
      </w:r>
    </w:p>
    <w:p w14:paraId="06A0EB45" w14:textId="77777777" w:rsidR="000466BD" w:rsidRDefault="000466BD">
      <w:pPr>
        <w:spacing w:beforeAutospacing="1" w:after="120" w:afterAutospacing="1" w:line="300" w:lineRule="auto"/>
        <w:outlineLvl w:val="0"/>
        <w:rPr>
          <w:b/>
          <w:bCs/>
          <w:kern w:val="36"/>
          <w:sz w:val="24"/>
          <w:szCs w:val="24"/>
          <w:lang w:eastAsia="es-CL"/>
        </w:rPr>
      </w:pPr>
    </w:p>
    <w:p w14:paraId="666E668B" w14:textId="77777777" w:rsidR="000466BD" w:rsidRDefault="004136EF">
      <w:pPr>
        <w:spacing w:beforeAutospacing="1" w:after="120" w:afterAutospacing="1" w:line="300" w:lineRule="auto"/>
        <w:jc w:val="both"/>
        <w:outlineLvl w:val="0"/>
        <w:rPr>
          <w:b/>
          <w:bCs/>
          <w:kern w:val="36"/>
          <w:sz w:val="24"/>
          <w:szCs w:val="24"/>
          <w:lang w:eastAsia="es-CL"/>
        </w:rPr>
      </w:pPr>
      <w:r>
        <w:rPr>
          <w:b/>
          <w:bCs/>
          <w:sz w:val="24"/>
          <w:szCs w:val="24"/>
          <w:lang w:eastAsia="es-CL"/>
        </w:rPr>
        <w:t>Maltrato Escolar</w:t>
      </w:r>
    </w:p>
    <w:p w14:paraId="3460D058" w14:textId="77777777" w:rsidR="000466BD" w:rsidRDefault="004136EF">
      <w:pPr>
        <w:spacing w:after="120" w:line="300" w:lineRule="auto"/>
        <w:jc w:val="both"/>
        <w:rPr>
          <w:sz w:val="24"/>
        </w:rPr>
      </w:pPr>
      <w:r>
        <w:rPr>
          <w:sz w:val="24"/>
          <w:szCs w:val="24"/>
          <w:lang w:eastAsia="es-CL"/>
        </w:rPr>
        <w:lastRenderedPageBreak/>
        <w:t xml:space="preserve">Toda acción u omisión que implique violencia física, psicológica o verbal entre miembros de la comunidad educativa, realizada presencialmente o mediante medios </w:t>
      </w:r>
      <w:proofErr w:type="gramStart"/>
      <w:r>
        <w:rPr>
          <w:sz w:val="24"/>
          <w:szCs w:val="24"/>
          <w:lang w:eastAsia="es-CL"/>
        </w:rPr>
        <w:t xml:space="preserve">tecnológicos, </w:t>
      </w:r>
      <w:r>
        <w:rPr>
          <w:sz w:val="24"/>
        </w:rPr>
        <w:t xml:space="preserve"> es</w:t>
      </w:r>
      <w:proofErr w:type="gramEnd"/>
      <w:r>
        <w:rPr>
          <w:sz w:val="24"/>
        </w:rPr>
        <w:t xml:space="preserve"> un tipo de maltrato que </w:t>
      </w:r>
      <w:proofErr w:type="gramStart"/>
      <w:r>
        <w:rPr>
          <w:sz w:val="24"/>
        </w:rPr>
        <w:t>se enmarca dentro de</w:t>
      </w:r>
      <w:proofErr w:type="gramEnd"/>
      <w:r>
        <w:rPr>
          <w:sz w:val="24"/>
        </w:rPr>
        <w:t xml:space="preserve"> un contexto educativo. Para efectos de este modelo, se define como todo tipo de violencia física o psicológica, que no necesariamente se realiza de manera reiterada, cometida a través de cualquier medio, incluso tecnológicos, ejercida por cualquier miembro de la comunidad educativa, en contra de un/a estudiante o párvulo u otro/a integrante de la comunidad educativa.</w:t>
      </w:r>
    </w:p>
    <w:p w14:paraId="01257E63" w14:textId="77777777" w:rsidR="000466BD" w:rsidRDefault="000466BD">
      <w:pPr>
        <w:spacing w:beforeAutospacing="1" w:after="120" w:afterAutospacing="1" w:line="300" w:lineRule="auto"/>
        <w:rPr>
          <w:sz w:val="24"/>
          <w:szCs w:val="24"/>
          <w:lang w:eastAsia="es-CL"/>
        </w:rPr>
      </w:pPr>
    </w:p>
    <w:p w14:paraId="166E5B35" w14:textId="77777777" w:rsidR="000466BD" w:rsidRDefault="004136EF">
      <w:pPr>
        <w:spacing w:beforeAutospacing="1" w:after="120" w:afterAutospacing="1" w:line="300" w:lineRule="auto"/>
        <w:jc w:val="both"/>
        <w:outlineLvl w:val="1"/>
        <w:rPr>
          <w:b/>
          <w:bCs/>
          <w:sz w:val="24"/>
          <w:szCs w:val="24"/>
          <w:lang w:eastAsia="es-CL"/>
        </w:rPr>
      </w:pPr>
      <w:r>
        <w:rPr>
          <w:b/>
          <w:bCs/>
          <w:sz w:val="24"/>
          <w:szCs w:val="24"/>
          <w:lang w:eastAsia="es-CL"/>
        </w:rPr>
        <w:t>Acoso Escolar (</w:t>
      </w:r>
      <w:proofErr w:type="spellStart"/>
      <w:proofErr w:type="gramStart"/>
      <w:r>
        <w:rPr>
          <w:b/>
          <w:bCs/>
          <w:sz w:val="24"/>
          <w:szCs w:val="24"/>
          <w:lang w:eastAsia="es-CL"/>
        </w:rPr>
        <w:t>Bullying</w:t>
      </w:r>
      <w:proofErr w:type="spellEnd"/>
      <w:proofErr w:type="gramEnd"/>
      <w:r>
        <w:rPr>
          <w:b/>
          <w:bCs/>
          <w:sz w:val="24"/>
          <w:szCs w:val="24"/>
          <w:lang w:eastAsia="es-CL"/>
        </w:rPr>
        <w:t>)</w:t>
      </w:r>
    </w:p>
    <w:p w14:paraId="22ADBF6C" w14:textId="77777777" w:rsidR="000466BD" w:rsidRDefault="004136EF">
      <w:pPr>
        <w:spacing w:beforeAutospacing="1" w:after="120" w:afterAutospacing="1" w:line="300" w:lineRule="auto"/>
        <w:jc w:val="both"/>
        <w:outlineLvl w:val="1"/>
        <w:rPr>
          <w:sz w:val="24"/>
          <w:szCs w:val="24"/>
          <w:lang w:eastAsia="es-CL"/>
        </w:rPr>
      </w:pPr>
      <w:r>
        <w:rPr>
          <w:b/>
          <w:sz w:val="24"/>
        </w:rPr>
        <w:t>Acoso Escolar:</w:t>
      </w:r>
      <w:r>
        <w:rPr>
          <w:sz w:val="24"/>
        </w:rPr>
        <w:t xml:space="preserve"> Lo que la ley define es “acoso escolar”, que en términos simples es: todo acto de agresión u hostigamiento reiterado, realizado por estudiantes que atenten en contra de otro estudiante, valiéndose de una situación de superioridad o de indefensión de la víctima, que le provoque maltrato, humillación o temor fundado de verse expuesta a un mal de carácter grave. Estos actos agresivos pueden ser cometidos por un solo estudiante o por un grupo, y puede ser tanto dentro como fuera del establecimiento educacional (</w:t>
      </w:r>
      <w:hyperlink r:id="rId16" w:history="1">
        <w:r>
          <w:rPr>
            <w:rStyle w:val="Hipervnculo"/>
            <w:sz w:val="24"/>
          </w:rPr>
          <w:t>www.bcn.cl/portal/leyfacil/recurso/violencia-escolar</w:t>
        </w:r>
      </w:hyperlink>
      <w:r>
        <w:rPr>
          <w:sz w:val="24"/>
        </w:rPr>
        <w:t xml:space="preserve">). De acuerdo al Artículo 16 B de la Ley de Violencia escolar </w:t>
      </w:r>
      <w:proofErr w:type="spellStart"/>
      <w:r>
        <w:rPr>
          <w:sz w:val="24"/>
        </w:rPr>
        <w:t>N°</w:t>
      </w:r>
      <w:proofErr w:type="spellEnd"/>
      <w:r>
        <w:rPr>
          <w:sz w:val="24"/>
        </w:rPr>
        <w:t xml:space="preserve"> 20.536, se entenderá por acoso escolar toda acción u omisión constitutiva de agresión u hostigamiento reiterado, realizada fuera o dentro del establecimiento educacional por estudiantes que, en forma individual o colectiva, atenten en contra de otro estudiante, valiéndose para ello de una situación de superioridad o de indefensión del estudiante afectado, que provoque en este último, maltrato, humillación o fundado temor de verse expuesto a un mal de carácter grave, ya sea por medios tecnológicos o cualquier otro medio, tomando en cuenta su edad y condición. Agresión</w:t>
      </w:r>
      <w:r>
        <w:rPr>
          <w:sz w:val="24"/>
          <w:szCs w:val="24"/>
          <w:lang w:eastAsia="es-CL"/>
        </w:rPr>
        <w:t xml:space="preserve"> reiterada entre estudiantes, realizada en situación de superioridad o indefensión, que provoque humillación, temor o daño emocional. </w:t>
      </w:r>
    </w:p>
    <w:p w14:paraId="7E9555EE" w14:textId="77777777" w:rsidR="000466BD" w:rsidRDefault="004136EF">
      <w:pPr>
        <w:spacing w:after="120" w:line="300" w:lineRule="auto"/>
        <w:jc w:val="both"/>
        <w:rPr>
          <w:sz w:val="24"/>
        </w:rPr>
      </w:pPr>
      <w:r>
        <w:rPr>
          <w:b/>
          <w:sz w:val="24"/>
        </w:rPr>
        <w:tab/>
        <w:t xml:space="preserve">Acoso Laboral (Adaptación Ley Karin): </w:t>
      </w:r>
      <w:r>
        <w:rPr>
          <w:sz w:val="24"/>
        </w:rPr>
        <w:t>Se entenderá por acoso laboral toda conducta que constituya agresión u hostigamiento ejercida por el empleador o por uno o más trabajadores, en contra de otro u otros trabajadores, por cualquier medio, ya sea que se manifieste una sola vez o de manera reiterada, y que tenga como resultado para el o los afectados su menoscabo, maltrato o humillación, o bien que amenace o perjudique su situación laboral o sus oportunidades en el empleo. Esta definición elimina el requisito de sistematicidad, reconociendo que un solo acto de violencia grave es suficiente para activar los procedimientos de tutela y sanción previstos en este protocolo y la normativa laboral vigente.</w:t>
      </w:r>
    </w:p>
    <w:p w14:paraId="420E7CCA" w14:textId="77777777" w:rsidR="000466BD" w:rsidRDefault="004136EF">
      <w:pPr>
        <w:spacing w:after="120" w:line="300" w:lineRule="auto"/>
        <w:jc w:val="both"/>
        <w:rPr>
          <w:b/>
          <w:sz w:val="24"/>
        </w:rPr>
      </w:pPr>
      <w:r>
        <w:rPr>
          <w:b/>
          <w:sz w:val="24"/>
        </w:rPr>
        <w:t xml:space="preserve">En el caso de Violencia de Terceros o Violencia en el Trabajo (Apoderados y Visitas), </w:t>
      </w:r>
      <w:r>
        <w:rPr>
          <w:sz w:val="24"/>
        </w:rPr>
        <w:t xml:space="preserve">se reconoce como 'Violencia en el Trabajo' aquella conducta que afecte a las y los funcionarios del establecimiento con ocasión de la prestación de sus servicios por parte de personas ajenas a la relación laboral, tales como </w:t>
      </w:r>
      <w:r>
        <w:rPr>
          <w:sz w:val="24"/>
        </w:rPr>
        <w:lastRenderedPageBreak/>
        <w:t>padres, madres, apoderados, proveedores o visitas. Frente a agresiones verbales o físicas de terceros, el establecimiento activará de inmediato el apoyo legal y psicológico al funcionario afectado, procederá a la denuncia ante los organismos competentes (Inspección del Trabajo o Ministerio Público según corresponda) y aplicará las restricciones de acceso al recinto escolar establecidas en el RICE, velando siempre por la seguridad e integridad del personal educativo.</w:t>
      </w:r>
    </w:p>
    <w:p w14:paraId="40D63437" w14:textId="77777777" w:rsidR="000466BD" w:rsidRDefault="004136EF">
      <w:pPr>
        <w:spacing w:after="120" w:line="300" w:lineRule="auto"/>
        <w:jc w:val="both"/>
        <w:rPr>
          <w:b/>
          <w:sz w:val="24"/>
        </w:rPr>
      </w:pPr>
      <w:r>
        <w:rPr>
          <w:b/>
          <w:bCs/>
          <w:sz w:val="24"/>
          <w:szCs w:val="24"/>
          <w:lang w:eastAsia="es-CL"/>
        </w:rPr>
        <w:t>Ciberacoso</w:t>
      </w:r>
    </w:p>
    <w:p w14:paraId="749DEBDB" w14:textId="77777777" w:rsidR="000466BD" w:rsidRDefault="004136EF">
      <w:pPr>
        <w:spacing w:beforeAutospacing="1" w:after="120" w:afterAutospacing="1" w:line="300" w:lineRule="auto"/>
        <w:jc w:val="both"/>
        <w:rPr>
          <w:sz w:val="24"/>
          <w:szCs w:val="24"/>
          <w:lang w:eastAsia="es-CL"/>
        </w:rPr>
      </w:pPr>
      <w:r>
        <w:rPr>
          <w:sz w:val="24"/>
          <w:szCs w:val="24"/>
          <w:lang w:eastAsia="es-CL"/>
        </w:rPr>
        <w:t>Toda acción de hostigamiento, humillación, amenaza o difusión de contenido ofensivo mediante redes sociales, plataformas digitales o mensajería electrónica.</w:t>
      </w:r>
    </w:p>
    <w:p w14:paraId="696E3481" w14:textId="77777777" w:rsidR="000466BD" w:rsidRDefault="004136EF">
      <w:pPr>
        <w:spacing w:beforeAutospacing="1" w:after="120" w:afterAutospacing="1" w:line="300" w:lineRule="auto"/>
        <w:jc w:val="both"/>
        <w:rPr>
          <w:sz w:val="24"/>
          <w:szCs w:val="24"/>
          <w:lang w:eastAsia="es-CL"/>
        </w:rPr>
      </w:pPr>
      <w:r>
        <w:rPr>
          <w:b/>
          <w:bCs/>
          <w:sz w:val="24"/>
          <w:szCs w:val="24"/>
          <w:lang w:eastAsia="es-CL"/>
        </w:rPr>
        <w:t>Violencia entre Adultos</w:t>
      </w:r>
    </w:p>
    <w:p w14:paraId="43E1341F" w14:textId="77777777" w:rsidR="000466BD" w:rsidRDefault="004136EF">
      <w:pPr>
        <w:spacing w:beforeAutospacing="1" w:after="120" w:afterAutospacing="1" w:line="300" w:lineRule="auto"/>
        <w:jc w:val="both"/>
        <w:rPr>
          <w:sz w:val="24"/>
          <w:szCs w:val="24"/>
          <w:lang w:eastAsia="es-CL"/>
        </w:rPr>
      </w:pPr>
      <w:r>
        <w:rPr>
          <w:sz w:val="24"/>
          <w:szCs w:val="24"/>
          <w:lang w:eastAsia="es-CL"/>
        </w:rPr>
        <w:t>Situaciones de agresión verbal, psicológica, física o digital entre funcionarios, apoderados o terceros.</w:t>
      </w:r>
    </w:p>
    <w:p w14:paraId="31995B62" w14:textId="77777777" w:rsidR="000466BD" w:rsidRDefault="004136EF">
      <w:pPr>
        <w:spacing w:beforeAutospacing="1" w:after="120" w:afterAutospacing="1" w:line="300" w:lineRule="auto"/>
        <w:jc w:val="both"/>
        <w:outlineLvl w:val="1"/>
        <w:rPr>
          <w:b/>
          <w:bCs/>
          <w:sz w:val="24"/>
          <w:szCs w:val="24"/>
          <w:lang w:eastAsia="es-CL"/>
        </w:rPr>
      </w:pPr>
      <w:r>
        <w:rPr>
          <w:b/>
          <w:bCs/>
          <w:sz w:val="24"/>
          <w:szCs w:val="24"/>
          <w:lang w:eastAsia="es-CL"/>
        </w:rPr>
        <w:t>Perspectiva de Género</w:t>
      </w:r>
    </w:p>
    <w:p w14:paraId="63539B70" w14:textId="77777777" w:rsidR="000466BD" w:rsidRDefault="004136EF">
      <w:pPr>
        <w:spacing w:beforeAutospacing="1" w:after="120" w:afterAutospacing="1" w:line="300" w:lineRule="auto"/>
        <w:jc w:val="both"/>
        <w:rPr>
          <w:sz w:val="24"/>
          <w:szCs w:val="24"/>
          <w:lang w:eastAsia="es-CL"/>
        </w:rPr>
      </w:pPr>
      <w:r>
        <w:rPr>
          <w:sz w:val="24"/>
          <w:szCs w:val="24"/>
          <w:lang w:eastAsia="es-CL"/>
        </w:rPr>
        <w:t xml:space="preserve">Toda actuación deberá evitar revictimización, discriminación y sesgos de género, resguardando la igualdad y dignidad de las personas involucradas. </w:t>
      </w:r>
    </w:p>
    <w:p w14:paraId="197EF38D" w14:textId="77777777" w:rsidR="000466BD" w:rsidRDefault="004136EF">
      <w:pPr>
        <w:spacing w:after="120" w:line="300" w:lineRule="auto"/>
        <w:jc w:val="both"/>
        <w:rPr>
          <w:sz w:val="24"/>
        </w:rPr>
      </w:pPr>
      <w:r>
        <w:rPr>
          <w:b/>
          <w:sz w:val="24"/>
        </w:rPr>
        <w:t>Comunidad educativa:</w:t>
      </w:r>
      <w:r>
        <w:rPr>
          <w:sz w:val="24"/>
        </w:rPr>
        <w:t xml:space="preserve"> De acuerdo con el artículo 9 del Decreto con Fuerza de Ley </w:t>
      </w:r>
      <w:proofErr w:type="spellStart"/>
      <w:r>
        <w:rPr>
          <w:sz w:val="24"/>
        </w:rPr>
        <w:t>Nº</w:t>
      </w:r>
      <w:proofErr w:type="spellEnd"/>
      <w:r>
        <w:rPr>
          <w:sz w:val="24"/>
        </w:rPr>
        <w:t xml:space="preserve"> 2, de 2009, del Ministerio de Educación (Ley General de Educación), la comunidad educativa está integrada por alumnos, alumnas, padres, madres y apoderados/as, profesionales de la educación, asistentes de la educación, equipos docentes directivos/as y sostenedores/as educacionales.</w:t>
      </w:r>
    </w:p>
    <w:p w14:paraId="36523639" w14:textId="77777777" w:rsidR="000466BD" w:rsidRDefault="004136EF">
      <w:pPr>
        <w:spacing w:after="120" w:line="300" w:lineRule="auto"/>
        <w:jc w:val="both"/>
        <w:rPr>
          <w:b/>
          <w:sz w:val="24"/>
        </w:rPr>
      </w:pPr>
      <w:r>
        <w:rPr>
          <w:b/>
          <w:sz w:val="24"/>
        </w:rPr>
        <w:t>Notificaciones:</w:t>
      </w:r>
      <w:r>
        <w:rPr>
          <w:sz w:val="24"/>
        </w:rPr>
        <w:t xml:space="preserve"> Las notificaciones son mecanismos con que cuenta el establecimiento para comunicar de manera oficial a los involucrados en los hechos, sobre el avance de las etapas del protocolo u otras actuaciones relevantes, que deberán efectuarse por escrito a través de cualquier medio que permita dejar constancia de su realización. Se recomienda el uso de la libreta de comunicaciones o correo electrónico si se tiene seguridad de que los receptores de la comunicación cuentan con este medio.</w:t>
      </w:r>
      <w:r>
        <w:rPr>
          <w:b/>
          <w:sz w:val="24"/>
        </w:rPr>
        <w:tab/>
      </w:r>
    </w:p>
    <w:p w14:paraId="0AF705EC" w14:textId="77777777" w:rsidR="000466BD" w:rsidRDefault="004136EF">
      <w:pPr>
        <w:spacing w:after="120" w:line="300" w:lineRule="auto"/>
        <w:jc w:val="both"/>
        <w:rPr>
          <w:sz w:val="24"/>
        </w:rPr>
      </w:pPr>
      <w:r>
        <w:rPr>
          <w:b/>
          <w:sz w:val="24"/>
        </w:rPr>
        <w:t>Plazos:</w:t>
      </w:r>
      <w:r>
        <w:rPr>
          <w:sz w:val="24"/>
        </w:rPr>
        <w:t xml:space="preserve"> Los plazos son los periodos de tiempo establecidos para realizar una acción del protocolo. La relevancia de establecer plazos </w:t>
      </w:r>
      <w:proofErr w:type="gramStart"/>
      <w:r>
        <w:rPr>
          <w:sz w:val="24"/>
        </w:rPr>
        <w:t>previamente,</w:t>
      </w:r>
      <w:proofErr w:type="gramEnd"/>
      <w:r>
        <w:rPr>
          <w:sz w:val="24"/>
        </w:rPr>
        <w:t xml:space="preserve"> es generar certezas en cuanto a la aplicación del protocolo, permitiendo que las actuaciones de los involucrados se hagan de manera oportuna y adecuada. Los plazos que se establecen en el presente modelo orientador constituyen sugerencias </w:t>
      </w:r>
    </w:p>
    <w:p w14:paraId="41AAE0B6" w14:textId="77777777" w:rsidR="000466BD" w:rsidRDefault="000466BD">
      <w:pPr>
        <w:spacing w:after="120" w:line="300" w:lineRule="auto"/>
        <w:rPr>
          <w:sz w:val="24"/>
          <w:szCs w:val="24"/>
          <w:lang w:eastAsia="es-CL"/>
        </w:rPr>
      </w:pPr>
    </w:p>
    <w:p w14:paraId="537B85E0" w14:textId="77777777" w:rsidR="000466BD" w:rsidRDefault="004136EF">
      <w:pPr>
        <w:spacing w:before="240" w:beforeAutospacing="1" w:after="120" w:afterAutospacing="1"/>
        <w:outlineLvl w:val="0"/>
        <w:rPr>
          <w:b/>
          <w:bCs/>
          <w:kern w:val="36"/>
          <w:sz w:val="26"/>
          <w:szCs w:val="24"/>
          <w:lang w:eastAsia="es-CL"/>
        </w:rPr>
      </w:pPr>
      <w:r>
        <w:rPr>
          <w:b/>
          <w:bCs/>
          <w:kern w:val="36"/>
          <w:sz w:val="26"/>
          <w:szCs w:val="24"/>
          <w:lang w:eastAsia="es-CL"/>
        </w:rPr>
        <w:t>4.- Principios orientadores</w:t>
      </w:r>
    </w:p>
    <w:p w14:paraId="44CBC176"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t xml:space="preserve">Interés superior del niño, niña y adolescente. </w:t>
      </w:r>
    </w:p>
    <w:p w14:paraId="57C99299"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lastRenderedPageBreak/>
        <w:t xml:space="preserve">Debido proceso. </w:t>
      </w:r>
    </w:p>
    <w:p w14:paraId="6B09E367"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t xml:space="preserve">Confidencialidad. </w:t>
      </w:r>
    </w:p>
    <w:p w14:paraId="7565CEDD"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t xml:space="preserve">Proporcionalidad. </w:t>
      </w:r>
    </w:p>
    <w:p w14:paraId="5DBDFC94"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t xml:space="preserve">Protección y resguardo. </w:t>
      </w:r>
    </w:p>
    <w:p w14:paraId="5C8FA330"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t xml:space="preserve">Presunción de inocencia. </w:t>
      </w:r>
    </w:p>
    <w:p w14:paraId="0D745816" w14:textId="77777777" w:rsidR="000466BD" w:rsidRDefault="004136EF">
      <w:pPr>
        <w:numPr>
          <w:ilvl w:val="0"/>
          <w:numId w:val="48"/>
        </w:numPr>
        <w:spacing w:beforeAutospacing="1" w:after="120" w:afterAutospacing="1" w:line="300" w:lineRule="auto"/>
        <w:jc w:val="both"/>
        <w:rPr>
          <w:sz w:val="24"/>
          <w:szCs w:val="24"/>
          <w:lang w:eastAsia="es-CL"/>
        </w:rPr>
      </w:pPr>
      <w:proofErr w:type="gramStart"/>
      <w:r>
        <w:rPr>
          <w:sz w:val="24"/>
          <w:szCs w:val="24"/>
          <w:lang w:eastAsia="es-CL"/>
        </w:rPr>
        <w:t>Participación y derecho a ser escuchado</w:t>
      </w:r>
      <w:proofErr w:type="gramEnd"/>
      <w:r>
        <w:rPr>
          <w:sz w:val="24"/>
          <w:szCs w:val="24"/>
          <w:lang w:eastAsia="es-CL"/>
        </w:rPr>
        <w:t xml:space="preserve">. </w:t>
      </w:r>
    </w:p>
    <w:p w14:paraId="4363E9D5"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t xml:space="preserve">No revictimización. </w:t>
      </w:r>
    </w:p>
    <w:p w14:paraId="6B0E5FCD" w14:textId="77777777" w:rsidR="000466BD" w:rsidRDefault="004136EF">
      <w:pPr>
        <w:numPr>
          <w:ilvl w:val="0"/>
          <w:numId w:val="48"/>
        </w:numPr>
        <w:spacing w:beforeAutospacing="1" w:after="120" w:afterAutospacing="1" w:line="300" w:lineRule="auto"/>
        <w:jc w:val="both"/>
        <w:rPr>
          <w:sz w:val="24"/>
          <w:szCs w:val="24"/>
          <w:lang w:eastAsia="es-CL"/>
        </w:rPr>
      </w:pPr>
      <w:r>
        <w:rPr>
          <w:sz w:val="24"/>
          <w:szCs w:val="24"/>
          <w:lang w:eastAsia="es-CL"/>
        </w:rPr>
        <w:t xml:space="preserve">Perspectiva de género. </w:t>
      </w:r>
    </w:p>
    <w:p w14:paraId="217E29FE" w14:textId="77777777" w:rsidR="000466BD" w:rsidRDefault="000466BD">
      <w:pPr>
        <w:spacing w:after="120" w:line="300" w:lineRule="auto"/>
        <w:rPr>
          <w:sz w:val="24"/>
          <w:szCs w:val="24"/>
          <w:lang w:eastAsia="es-CL"/>
        </w:rPr>
      </w:pPr>
    </w:p>
    <w:p w14:paraId="001DCC1F" w14:textId="77777777" w:rsidR="000466BD" w:rsidRDefault="004136EF">
      <w:pPr>
        <w:spacing w:before="240" w:beforeAutospacing="1" w:after="120" w:afterAutospacing="1"/>
        <w:rPr>
          <w:b/>
          <w:bCs/>
          <w:kern w:val="36"/>
          <w:sz w:val="26"/>
          <w:szCs w:val="24"/>
          <w:lang w:eastAsia="es-CL"/>
        </w:rPr>
      </w:pPr>
      <w:r>
        <w:rPr>
          <w:b/>
          <w:bCs/>
          <w:kern w:val="36"/>
          <w:sz w:val="26"/>
          <w:szCs w:val="24"/>
          <w:lang w:eastAsia="es-CL"/>
        </w:rPr>
        <w:t>5.- Activación de Protocolo: responsables.</w:t>
      </w:r>
    </w:p>
    <w:p w14:paraId="122C6262" w14:textId="77777777" w:rsidR="000466BD" w:rsidRDefault="004136EF">
      <w:pPr>
        <w:spacing w:beforeAutospacing="1" w:after="120" w:afterAutospacing="1" w:line="300" w:lineRule="auto"/>
        <w:jc w:val="both"/>
        <w:rPr>
          <w:sz w:val="24"/>
          <w:szCs w:val="24"/>
          <w:lang w:eastAsia="es-CL"/>
        </w:rPr>
      </w:pPr>
      <w:r>
        <w:rPr>
          <w:sz w:val="24"/>
          <w:szCs w:val="24"/>
          <w:lang w:eastAsia="es-CL"/>
        </w:rPr>
        <w:t>Serán responsables de activar el protocolo:</w:t>
      </w:r>
    </w:p>
    <w:p w14:paraId="4BC70805" w14:textId="77777777" w:rsidR="000466BD" w:rsidRDefault="004136EF">
      <w:pPr>
        <w:numPr>
          <w:ilvl w:val="0"/>
          <w:numId w:val="49"/>
        </w:numPr>
        <w:spacing w:beforeAutospacing="1" w:after="120" w:afterAutospacing="1" w:line="300" w:lineRule="auto"/>
        <w:jc w:val="both"/>
        <w:rPr>
          <w:sz w:val="24"/>
          <w:szCs w:val="24"/>
          <w:lang w:eastAsia="es-CL"/>
        </w:rPr>
      </w:pPr>
      <w:r>
        <w:rPr>
          <w:sz w:val="24"/>
          <w:szCs w:val="24"/>
          <w:lang w:eastAsia="es-CL"/>
        </w:rPr>
        <w:t xml:space="preserve">Encargada de Convivencia Educativa. </w:t>
      </w:r>
    </w:p>
    <w:p w14:paraId="2D8B756D" w14:textId="77777777" w:rsidR="000466BD" w:rsidRDefault="004136EF">
      <w:pPr>
        <w:numPr>
          <w:ilvl w:val="0"/>
          <w:numId w:val="49"/>
        </w:numPr>
        <w:spacing w:beforeAutospacing="1" w:after="120" w:afterAutospacing="1" w:line="300" w:lineRule="auto"/>
        <w:jc w:val="both"/>
        <w:rPr>
          <w:sz w:val="24"/>
          <w:szCs w:val="24"/>
          <w:lang w:eastAsia="es-CL"/>
        </w:rPr>
      </w:pPr>
      <w:r>
        <w:rPr>
          <w:sz w:val="24"/>
          <w:szCs w:val="24"/>
          <w:lang w:eastAsia="es-CL"/>
        </w:rPr>
        <w:t xml:space="preserve">Inspectoría General. </w:t>
      </w:r>
    </w:p>
    <w:p w14:paraId="5A2498D5" w14:textId="77777777" w:rsidR="000466BD" w:rsidRDefault="004136EF">
      <w:pPr>
        <w:numPr>
          <w:ilvl w:val="0"/>
          <w:numId w:val="49"/>
        </w:numPr>
        <w:spacing w:beforeAutospacing="1" w:after="120" w:afterAutospacing="1" w:line="300" w:lineRule="auto"/>
        <w:jc w:val="both"/>
        <w:rPr>
          <w:sz w:val="24"/>
          <w:szCs w:val="24"/>
          <w:lang w:eastAsia="es-CL"/>
        </w:rPr>
      </w:pPr>
      <w:r>
        <w:rPr>
          <w:sz w:val="24"/>
          <w:szCs w:val="24"/>
          <w:lang w:eastAsia="es-CL"/>
        </w:rPr>
        <w:t xml:space="preserve">Dirección. </w:t>
      </w:r>
    </w:p>
    <w:p w14:paraId="49081319" w14:textId="77777777" w:rsidR="000466BD" w:rsidRDefault="004136EF">
      <w:pPr>
        <w:numPr>
          <w:ilvl w:val="0"/>
          <w:numId w:val="49"/>
        </w:numPr>
        <w:spacing w:beforeAutospacing="1" w:after="120" w:afterAutospacing="1" w:line="300" w:lineRule="auto"/>
        <w:jc w:val="both"/>
        <w:rPr>
          <w:sz w:val="24"/>
          <w:szCs w:val="24"/>
          <w:lang w:eastAsia="es-CL"/>
        </w:rPr>
      </w:pPr>
      <w:r>
        <w:rPr>
          <w:sz w:val="24"/>
          <w:szCs w:val="24"/>
          <w:lang w:eastAsia="es-CL"/>
        </w:rPr>
        <w:t xml:space="preserve">Profesor/a jefe. </w:t>
      </w:r>
    </w:p>
    <w:p w14:paraId="55D17940" w14:textId="77777777" w:rsidR="000466BD" w:rsidRDefault="004136EF">
      <w:pPr>
        <w:numPr>
          <w:ilvl w:val="0"/>
          <w:numId w:val="49"/>
        </w:numPr>
        <w:spacing w:beforeAutospacing="1" w:after="120" w:afterAutospacing="1" w:line="300" w:lineRule="auto"/>
        <w:jc w:val="both"/>
        <w:rPr>
          <w:sz w:val="24"/>
          <w:szCs w:val="24"/>
          <w:lang w:eastAsia="es-CL"/>
        </w:rPr>
      </w:pPr>
      <w:r>
        <w:rPr>
          <w:sz w:val="24"/>
          <w:szCs w:val="24"/>
          <w:lang w:eastAsia="es-CL"/>
        </w:rPr>
        <w:t xml:space="preserve">Cualquier funcionario que tome conocimiento de los hechos. </w:t>
      </w:r>
    </w:p>
    <w:p w14:paraId="60257DEA" w14:textId="77777777" w:rsidR="000466BD" w:rsidRDefault="004136EF">
      <w:pPr>
        <w:spacing w:beforeAutospacing="1" w:after="120" w:afterAutospacing="1" w:line="300" w:lineRule="auto"/>
        <w:jc w:val="both"/>
        <w:rPr>
          <w:sz w:val="24"/>
          <w:szCs w:val="24"/>
          <w:lang w:eastAsia="es-CL"/>
        </w:rPr>
      </w:pPr>
      <w:r>
        <w:rPr>
          <w:sz w:val="24"/>
          <w:szCs w:val="24"/>
          <w:lang w:eastAsia="es-CL"/>
        </w:rPr>
        <w:t>Todo integrante de la comunidad educativa tiene el deber de informar situaciones de violencia dentro del mismo día en que tome conocimiento.</w:t>
      </w:r>
    </w:p>
    <w:p w14:paraId="195C68E8" w14:textId="77777777" w:rsidR="000466BD" w:rsidRDefault="000466BD">
      <w:pPr>
        <w:spacing w:after="120" w:line="300" w:lineRule="auto"/>
        <w:rPr>
          <w:sz w:val="24"/>
          <w:szCs w:val="24"/>
          <w:lang w:eastAsia="es-CL"/>
        </w:rPr>
      </w:pPr>
    </w:p>
    <w:p w14:paraId="0931392B" w14:textId="77777777" w:rsidR="000466BD" w:rsidRDefault="004136EF">
      <w:pPr>
        <w:spacing w:before="240" w:beforeAutospacing="1" w:after="120" w:afterAutospacing="1"/>
        <w:outlineLvl w:val="0"/>
        <w:rPr>
          <w:b/>
          <w:bCs/>
          <w:kern w:val="36"/>
          <w:sz w:val="26"/>
          <w:szCs w:val="24"/>
          <w:lang w:eastAsia="es-CL"/>
        </w:rPr>
      </w:pPr>
      <w:r>
        <w:rPr>
          <w:b/>
          <w:bCs/>
          <w:kern w:val="36"/>
          <w:sz w:val="26"/>
          <w:szCs w:val="24"/>
          <w:lang w:eastAsia="es-CL"/>
        </w:rPr>
        <w:t>6.- Etapas del Protocolo.</w:t>
      </w:r>
    </w:p>
    <w:p w14:paraId="406AD288" w14:textId="77777777" w:rsidR="000466BD" w:rsidRDefault="004136EF">
      <w:pPr>
        <w:spacing w:before="200" w:beforeAutospacing="1" w:after="80" w:afterAutospacing="1"/>
        <w:outlineLvl w:val="1"/>
        <w:rPr>
          <w:b/>
          <w:bCs/>
          <w:sz w:val="24"/>
          <w:szCs w:val="24"/>
          <w:lang w:eastAsia="es-CL"/>
        </w:rPr>
      </w:pPr>
      <w:r>
        <w:rPr>
          <w:b/>
          <w:bCs/>
          <w:sz w:val="24"/>
          <w:szCs w:val="24"/>
          <w:lang w:eastAsia="es-CL"/>
        </w:rPr>
        <w:t>6.1: Recepción de la denuncia y medidas urgentes.</w:t>
      </w:r>
    </w:p>
    <w:p w14:paraId="5D1B6FD0" w14:textId="77777777" w:rsidR="000466BD" w:rsidRDefault="004136EF">
      <w:pPr>
        <w:spacing w:before="120" w:beforeAutospacing="1" w:after="40" w:afterAutospacing="1"/>
        <w:outlineLvl w:val="2"/>
        <w:rPr>
          <w:b/>
          <w:bCs/>
          <w:sz w:val="24"/>
          <w:szCs w:val="27"/>
          <w:lang w:eastAsia="es-CL"/>
        </w:rPr>
      </w:pPr>
      <w:r>
        <w:rPr>
          <w:b/>
          <w:bCs/>
          <w:sz w:val="24"/>
          <w:szCs w:val="27"/>
          <w:lang w:eastAsia="es-CL"/>
        </w:rPr>
        <w:t>Acciones</w:t>
      </w:r>
    </w:p>
    <w:p w14:paraId="009D788D" w14:textId="77777777" w:rsidR="000466BD" w:rsidRDefault="004136EF">
      <w:pPr>
        <w:numPr>
          <w:ilvl w:val="0"/>
          <w:numId w:val="50"/>
        </w:numPr>
        <w:spacing w:beforeAutospacing="1" w:after="120" w:afterAutospacing="1" w:line="300" w:lineRule="auto"/>
        <w:jc w:val="both"/>
        <w:rPr>
          <w:sz w:val="24"/>
          <w:szCs w:val="24"/>
          <w:lang w:eastAsia="es-CL"/>
        </w:rPr>
      </w:pPr>
      <w:r>
        <w:rPr>
          <w:sz w:val="24"/>
          <w:szCs w:val="24"/>
          <w:lang w:eastAsia="es-CL"/>
        </w:rPr>
        <w:t xml:space="preserve">Recepción verbal o escrita de la denuncia. </w:t>
      </w:r>
    </w:p>
    <w:p w14:paraId="3426619C" w14:textId="77777777" w:rsidR="000466BD" w:rsidRDefault="004136EF">
      <w:pPr>
        <w:numPr>
          <w:ilvl w:val="0"/>
          <w:numId w:val="50"/>
        </w:numPr>
        <w:spacing w:beforeAutospacing="1" w:after="120" w:afterAutospacing="1" w:line="300" w:lineRule="auto"/>
        <w:jc w:val="both"/>
        <w:rPr>
          <w:sz w:val="24"/>
          <w:szCs w:val="24"/>
          <w:lang w:eastAsia="es-CL"/>
        </w:rPr>
      </w:pPr>
      <w:r>
        <w:rPr>
          <w:sz w:val="24"/>
          <w:szCs w:val="24"/>
          <w:lang w:eastAsia="es-CL"/>
        </w:rPr>
        <w:t xml:space="preserve">Registro en ficha de activación. </w:t>
      </w:r>
    </w:p>
    <w:p w14:paraId="3F7B73D7" w14:textId="77777777" w:rsidR="000466BD" w:rsidRDefault="004136EF">
      <w:pPr>
        <w:numPr>
          <w:ilvl w:val="0"/>
          <w:numId w:val="50"/>
        </w:numPr>
        <w:spacing w:beforeAutospacing="1" w:after="120" w:afterAutospacing="1" w:line="300" w:lineRule="auto"/>
        <w:jc w:val="both"/>
        <w:rPr>
          <w:sz w:val="24"/>
          <w:szCs w:val="24"/>
          <w:lang w:eastAsia="es-CL"/>
        </w:rPr>
      </w:pPr>
      <w:r>
        <w:rPr>
          <w:sz w:val="24"/>
          <w:szCs w:val="24"/>
          <w:lang w:eastAsia="es-CL"/>
        </w:rPr>
        <w:t xml:space="preserve">Acogida y contención emocional. </w:t>
      </w:r>
    </w:p>
    <w:p w14:paraId="7E17E019" w14:textId="77777777" w:rsidR="000466BD" w:rsidRDefault="004136EF">
      <w:pPr>
        <w:numPr>
          <w:ilvl w:val="0"/>
          <w:numId w:val="50"/>
        </w:numPr>
        <w:spacing w:beforeAutospacing="1" w:after="120" w:afterAutospacing="1" w:line="300" w:lineRule="auto"/>
        <w:jc w:val="both"/>
        <w:rPr>
          <w:sz w:val="24"/>
          <w:szCs w:val="24"/>
          <w:lang w:eastAsia="es-CL"/>
        </w:rPr>
      </w:pPr>
      <w:r>
        <w:rPr>
          <w:sz w:val="24"/>
          <w:szCs w:val="24"/>
          <w:lang w:eastAsia="es-CL"/>
        </w:rPr>
        <w:t xml:space="preserve">Evaluación preliminar de riesgo. </w:t>
      </w:r>
    </w:p>
    <w:p w14:paraId="74FD1145" w14:textId="77777777" w:rsidR="000466BD" w:rsidRDefault="004136EF">
      <w:pPr>
        <w:numPr>
          <w:ilvl w:val="0"/>
          <w:numId w:val="50"/>
        </w:numPr>
        <w:spacing w:beforeAutospacing="1" w:after="120" w:afterAutospacing="1" w:line="300" w:lineRule="auto"/>
        <w:jc w:val="both"/>
        <w:rPr>
          <w:sz w:val="24"/>
          <w:szCs w:val="24"/>
          <w:lang w:eastAsia="es-CL"/>
        </w:rPr>
      </w:pPr>
      <w:r>
        <w:rPr>
          <w:sz w:val="24"/>
          <w:szCs w:val="24"/>
          <w:lang w:eastAsia="es-CL"/>
        </w:rPr>
        <w:t xml:space="preserve">Comunicación inmediata a Dirección. </w:t>
      </w:r>
    </w:p>
    <w:p w14:paraId="2B8C7D60" w14:textId="77777777" w:rsidR="000466BD" w:rsidRDefault="004136EF">
      <w:pPr>
        <w:numPr>
          <w:ilvl w:val="0"/>
          <w:numId w:val="50"/>
        </w:numPr>
        <w:spacing w:beforeAutospacing="1" w:after="120" w:afterAutospacing="1" w:line="300" w:lineRule="auto"/>
        <w:jc w:val="both"/>
        <w:rPr>
          <w:sz w:val="24"/>
          <w:szCs w:val="24"/>
          <w:lang w:eastAsia="es-CL"/>
        </w:rPr>
      </w:pPr>
      <w:r>
        <w:rPr>
          <w:sz w:val="24"/>
          <w:szCs w:val="24"/>
          <w:lang w:eastAsia="es-CL"/>
        </w:rPr>
        <w:t xml:space="preserve">Activación de medidas de protección. </w:t>
      </w:r>
    </w:p>
    <w:p w14:paraId="47B2A8B6" w14:textId="77777777" w:rsidR="000466BD" w:rsidRDefault="000466BD">
      <w:pPr>
        <w:spacing w:beforeAutospacing="1" w:after="120" w:afterAutospacing="1" w:line="300" w:lineRule="auto"/>
        <w:ind w:left="720"/>
        <w:rPr>
          <w:sz w:val="24"/>
          <w:szCs w:val="24"/>
          <w:lang w:eastAsia="es-CL"/>
        </w:rPr>
      </w:pPr>
    </w:p>
    <w:p w14:paraId="2BFF29FB" w14:textId="77777777" w:rsidR="000466BD" w:rsidRDefault="004136EF">
      <w:pPr>
        <w:spacing w:beforeAutospacing="1" w:after="120" w:afterAutospacing="1" w:line="300" w:lineRule="auto"/>
        <w:jc w:val="both"/>
        <w:rPr>
          <w:sz w:val="24"/>
          <w:szCs w:val="24"/>
          <w:lang w:eastAsia="es-CL"/>
        </w:rPr>
      </w:pPr>
      <w:r>
        <w:rPr>
          <w:sz w:val="24"/>
          <w:szCs w:val="24"/>
          <w:lang w:eastAsia="es-CL"/>
        </w:rPr>
        <w:t>Según la gravedad del caso se podrán adoptar:</w:t>
      </w:r>
    </w:p>
    <w:p w14:paraId="76FA502E"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Separación de involucrados. </w:t>
      </w:r>
    </w:p>
    <w:p w14:paraId="7BE2F848"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Acompañamiento por dupla psicosocial. </w:t>
      </w:r>
    </w:p>
    <w:p w14:paraId="4D5BE0DC"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Cambio temporal de espacio físico. </w:t>
      </w:r>
    </w:p>
    <w:p w14:paraId="58CE37C1"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Supervisión reforzada. </w:t>
      </w:r>
    </w:p>
    <w:p w14:paraId="7A3DCD2A"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Restricción de acceso de apoderados agresores. </w:t>
      </w:r>
    </w:p>
    <w:p w14:paraId="2FF4AD3C"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val="en-US" w:eastAsia="es-CL"/>
        </w:rPr>
        <w:t xml:space="preserve">Si </w:t>
      </w:r>
      <w:proofErr w:type="spellStart"/>
      <w:r>
        <w:rPr>
          <w:sz w:val="24"/>
          <w:szCs w:val="24"/>
          <w:lang w:val="en-US" w:eastAsia="es-CL"/>
        </w:rPr>
        <w:t>existe</w:t>
      </w:r>
      <w:proofErr w:type="spellEnd"/>
      <w:r>
        <w:rPr>
          <w:sz w:val="24"/>
          <w:szCs w:val="24"/>
          <w:lang w:val="en-US" w:eastAsia="es-CL"/>
        </w:rPr>
        <w:t xml:space="preserve"> </w:t>
      </w:r>
      <w:proofErr w:type="spellStart"/>
      <w:proofErr w:type="gramStart"/>
      <w:r>
        <w:rPr>
          <w:sz w:val="24"/>
          <w:szCs w:val="24"/>
          <w:lang w:val="en-US" w:eastAsia="es-CL"/>
        </w:rPr>
        <w:t>lesiones</w:t>
      </w:r>
      <w:proofErr w:type="spellEnd"/>
      <w:r>
        <w:rPr>
          <w:sz w:val="24"/>
          <w:szCs w:val="24"/>
          <w:lang w:val="en-US" w:eastAsia="es-CL"/>
        </w:rPr>
        <w:t xml:space="preserve"> ,</w:t>
      </w:r>
      <w:proofErr w:type="gramEnd"/>
      <w:r>
        <w:rPr>
          <w:sz w:val="24"/>
          <w:szCs w:val="24"/>
          <w:lang w:val="en-US" w:eastAsia="es-CL"/>
        </w:rPr>
        <w:t xml:space="preserve"> </w:t>
      </w:r>
      <w:proofErr w:type="spellStart"/>
      <w:r>
        <w:rPr>
          <w:sz w:val="24"/>
          <w:szCs w:val="24"/>
          <w:lang w:val="en-US" w:eastAsia="es-CL"/>
        </w:rPr>
        <w:t>llamar</w:t>
      </w:r>
      <w:proofErr w:type="spellEnd"/>
      <w:r>
        <w:rPr>
          <w:sz w:val="24"/>
          <w:szCs w:val="24"/>
          <w:lang w:val="en-US" w:eastAsia="es-CL"/>
        </w:rPr>
        <w:t xml:space="preserve"> Carabineros para </w:t>
      </w:r>
      <w:proofErr w:type="spellStart"/>
      <w:r>
        <w:rPr>
          <w:sz w:val="24"/>
          <w:szCs w:val="24"/>
          <w:lang w:val="en-US" w:eastAsia="es-CL"/>
        </w:rPr>
        <w:t>constatación</w:t>
      </w:r>
      <w:proofErr w:type="spellEnd"/>
      <w:r>
        <w:rPr>
          <w:sz w:val="24"/>
          <w:szCs w:val="24"/>
          <w:lang w:val="en-US" w:eastAsia="es-CL"/>
        </w:rPr>
        <w:t xml:space="preserve"> de </w:t>
      </w:r>
      <w:proofErr w:type="spellStart"/>
      <w:r>
        <w:rPr>
          <w:sz w:val="24"/>
          <w:szCs w:val="24"/>
          <w:lang w:val="en-US" w:eastAsia="es-CL"/>
        </w:rPr>
        <w:t>lesiones</w:t>
      </w:r>
      <w:proofErr w:type="spellEnd"/>
    </w:p>
    <w:p w14:paraId="58A69CB4"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Derivación a redes externas. </w:t>
      </w:r>
    </w:p>
    <w:p w14:paraId="0AD6914A"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Atención médica o psicológica. </w:t>
      </w:r>
    </w:p>
    <w:p w14:paraId="64908CF0"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Medidas cautelares de protección. </w:t>
      </w:r>
    </w:p>
    <w:p w14:paraId="187BB0DA" w14:textId="77777777" w:rsidR="000466BD" w:rsidRDefault="004136EF">
      <w:pPr>
        <w:spacing w:beforeAutospacing="1" w:after="120" w:afterAutospacing="1" w:line="300" w:lineRule="auto"/>
        <w:jc w:val="both"/>
        <w:rPr>
          <w:sz w:val="24"/>
          <w:szCs w:val="24"/>
          <w:lang w:eastAsia="es-CL"/>
        </w:rPr>
      </w:pPr>
      <w:r>
        <w:rPr>
          <w:sz w:val="24"/>
          <w:szCs w:val="24"/>
          <w:lang w:eastAsia="es-CL"/>
        </w:rPr>
        <w:t xml:space="preserve">En situaciones con adultos involucrados se priorizará siempre la seguridad del estudiante. </w:t>
      </w:r>
    </w:p>
    <w:p w14:paraId="5C3C509E" w14:textId="77777777" w:rsidR="000466BD" w:rsidRDefault="004136EF">
      <w:pPr>
        <w:spacing w:beforeAutospacing="1" w:after="120" w:afterAutospacing="1" w:line="300" w:lineRule="auto"/>
        <w:jc w:val="both"/>
        <w:rPr>
          <w:sz w:val="24"/>
          <w:szCs w:val="24"/>
          <w:lang w:eastAsia="es-CL"/>
        </w:rPr>
      </w:pPr>
      <w:r>
        <w:rPr>
          <w:b/>
          <w:sz w:val="24"/>
          <w:szCs w:val="24"/>
          <w:lang w:eastAsia="es-CL"/>
        </w:rPr>
        <w:t xml:space="preserve">Responsable: </w:t>
      </w:r>
      <w:r>
        <w:rPr>
          <w:sz w:val="24"/>
          <w:szCs w:val="24"/>
          <w:lang w:eastAsia="es-CL"/>
        </w:rPr>
        <w:t>Coordinador de Convivencia Educativa, o quien determine el equipo directivo.</w:t>
      </w:r>
    </w:p>
    <w:p w14:paraId="10EDAACC" w14:textId="77777777" w:rsidR="000466BD" w:rsidRDefault="004136EF">
      <w:pPr>
        <w:spacing w:before="120" w:beforeAutospacing="1" w:after="40" w:afterAutospacing="1"/>
        <w:outlineLvl w:val="2"/>
        <w:rPr>
          <w:b/>
          <w:bCs/>
          <w:sz w:val="24"/>
          <w:szCs w:val="27"/>
          <w:lang w:eastAsia="es-CL"/>
        </w:rPr>
      </w:pPr>
      <w:r>
        <w:rPr>
          <w:b/>
          <w:bCs/>
          <w:sz w:val="24"/>
          <w:szCs w:val="27"/>
          <w:lang w:eastAsia="es-CL"/>
        </w:rPr>
        <w:t>Plazo</w:t>
      </w:r>
    </w:p>
    <w:p w14:paraId="08BE0F15" w14:textId="77777777" w:rsidR="000466BD" w:rsidRDefault="004136EF">
      <w:pPr>
        <w:spacing w:beforeAutospacing="1" w:after="120" w:afterAutospacing="1" w:line="300" w:lineRule="auto"/>
        <w:jc w:val="both"/>
        <w:rPr>
          <w:sz w:val="24"/>
          <w:szCs w:val="24"/>
          <w:lang w:eastAsia="es-CL"/>
        </w:rPr>
      </w:pPr>
      <w:r>
        <w:rPr>
          <w:sz w:val="24"/>
          <w:szCs w:val="24"/>
          <w:lang w:eastAsia="es-CL"/>
        </w:rPr>
        <w:t xml:space="preserve">Máximo 24 horas desde conocido el hecho. </w:t>
      </w:r>
    </w:p>
    <w:p w14:paraId="7E554A3A" w14:textId="77777777" w:rsidR="000466BD" w:rsidRDefault="004136EF">
      <w:pPr>
        <w:spacing w:before="200" w:beforeAutospacing="1" w:after="80" w:afterAutospacing="1"/>
        <w:outlineLvl w:val="1"/>
        <w:rPr>
          <w:b/>
          <w:bCs/>
          <w:sz w:val="24"/>
          <w:szCs w:val="24"/>
          <w:lang w:eastAsia="es-CL"/>
        </w:rPr>
      </w:pPr>
      <w:r>
        <w:rPr>
          <w:b/>
          <w:sz w:val="24"/>
          <w:szCs w:val="24"/>
          <w:lang w:eastAsia="es-CL"/>
        </w:rPr>
        <w:t>6.2: Recopilación</w:t>
      </w:r>
      <w:r>
        <w:rPr>
          <w:b/>
          <w:bCs/>
          <w:sz w:val="24"/>
          <w:szCs w:val="24"/>
          <w:lang w:eastAsia="es-CL"/>
        </w:rPr>
        <w:t xml:space="preserve"> de antecedentes de los hechos</w:t>
      </w:r>
    </w:p>
    <w:p w14:paraId="290D9CB7" w14:textId="77777777" w:rsidR="000466BD" w:rsidRDefault="000466BD">
      <w:pPr>
        <w:spacing w:beforeAutospacing="1" w:after="120" w:afterAutospacing="1" w:line="300" w:lineRule="auto"/>
        <w:outlineLvl w:val="1"/>
        <w:rPr>
          <w:b/>
          <w:bCs/>
          <w:sz w:val="24"/>
          <w:szCs w:val="24"/>
          <w:lang w:eastAsia="es-CL"/>
        </w:rPr>
      </w:pPr>
    </w:p>
    <w:p w14:paraId="0A41E5E3" w14:textId="77777777" w:rsidR="000466BD" w:rsidRDefault="004136EF">
      <w:pPr>
        <w:spacing w:beforeAutospacing="1" w:after="120" w:afterAutospacing="1" w:line="300" w:lineRule="auto"/>
        <w:jc w:val="both"/>
        <w:rPr>
          <w:sz w:val="24"/>
          <w:szCs w:val="24"/>
          <w:lang w:eastAsia="es-CL"/>
        </w:rPr>
      </w:pPr>
      <w:r>
        <w:rPr>
          <w:sz w:val="24"/>
          <w:szCs w:val="24"/>
          <w:lang w:eastAsia="es-CL"/>
        </w:rPr>
        <w:t>Según la gravedad del caso se podrán adoptar:</w:t>
      </w:r>
    </w:p>
    <w:p w14:paraId="1D1CDAEE"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Separación de involucrados. </w:t>
      </w:r>
    </w:p>
    <w:p w14:paraId="7707AF67"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Acompañamiento por dupla psicosocial. </w:t>
      </w:r>
    </w:p>
    <w:p w14:paraId="7CE1058A"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Cambio temporal de espacio físico. </w:t>
      </w:r>
    </w:p>
    <w:p w14:paraId="5F9E7A8A"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Supervisión reforzada. </w:t>
      </w:r>
    </w:p>
    <w:p w14:paraId="5DCFE044"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Restricción de acceso de apoderados agresores. </w:t>
      </w:r>
    </w:p>
    <w:p w14:paraId="0ADB6C45"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Derivación a redes externas. </w:t>
      </w:r>
    </w:p>
    <w:p w14:paraId="1ED54532"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Atención médica o psicológica. </w:t>
      </w:r>
    </w:p>
    <w:p w14:paraId="76CC567E" w14:textId="77777777" w:rsidR="000466BD" w:rsidRDefault="004136EF">
      <w:pPr>
        <w:numPr>
          <w:ilvl w:val="0"/>
          <w:numId w:val="51"/>
        </w:numPr>
        <w:spacing w:beforeAutospacing="1" w:after="120" w:afterAutospacing="1" w:line="300" w:lineRule="auto"/>
        <w:jc w:val="both"/>
        <w:rPr>
          <w:sz w:val="24"/>
          <w:szCs w:val="24"/>
          <w:lang w:eastAsia="es-CL"/>
        </w:rPr>
      </w:pPr>
      <w:r>
        <w:rPr>
          <w:sz w:val="24"/>
          <w:szCs w:val="24"/>
          <w:lang w:eastAsia="es-CL"/>
        </w:rPr>
        <w:t xml:space="preserve">Medidas cautelares de protección. </w:t>
      </w:r>
    </w:p>
    <w:p w14:paraId="181F1CFB" w14:textId="77777777" w:rsidR="000466BD" w:rsidRDefault="004136EF">
      <w:pPr>
        <w:spacing w:beforeAutospacing="1" w:after="120" w:afterAutospacing="1" w:line="300" w:lineRule="auto"/>
        <w:jc w:val="both"/>
        <w:rPr>
          <w:sz w:val="24"/>
          <w:szCs w:val="24"/>
          <w:lang w:eastAsia="es-CL"/>
        </w:rPr>
      </w:pPr>
      <w:r>
        <w:rPr>
          <w:sz w:val="24"/>
          <w:szCs w:val="24"/>
          <w:lang w:eastAsia="es-CL"/>
        </w:rPr>
        <w:t xml:space="preserve">En situaciones con adultos involucrados se priorizará siempre la seguridad del estudiante. </w:t>
      </w:r>
    </w:p>
    <w:p w14:paraId="7CA790BD" w14:textId="77777777" w:rsidR="000466BD" w:rsidRDefault="000466BD">
      <w:pPr>
        <w:spacing w:after="120" w:line="300" w:lineRule="auto"/>
        <w:rPr>
          <w:sz w:val="24"/>
          <w:szCs w:val="24"/>
          <w:lang w:eastAsia="es-CL"/>
        </w:rPr>
      </w:pPr>
    </w:p>
    <w:p w14:paraId="43688E68" w14:textId="77777777" w:rsidR="000466BD" w:rsidRDefault="004136EF">
      <w:pPr>
        <w:spacing w:before="200" w:beforeAutospacing="1" w:after="80" w:afterAutospacing="1"/>
        <w:outlineLvl w:val="1"/>
        <w:rPr>
          <w:b/>
          <w:bCs/>
          <w:sz w:val="24"/>
          <w:szCs w:val="24"/>
          <w:lang w:eastAsia="es-CL"/>
        </w:rPr>
      </w:pPr>
      <w:r>
        <w:rPr>
          <w:b/>
          <w:bCs/>
          <w:sz w:val="24"/>
          <w:szCs w:val="24"/>
          <w:lang w:eastAsia="es-CL"/>
        </w:rPr>
        <w:t>6.3: INVESTIGACIÓN</w:t>
      </w:r>
    </w:p>
    <w:p w14:paraId="1D2C0D6A" w14:textId="77777777" w:rsidR="000466BD" w:rsidRDefault="004136EF">
      <w:pPr>
        <w:spacing w:before="120" w:beforeAutospacing="1" w:after="40" w:afterAutospacing="1"/>
        <w:outlineLvl w:val="2"/>
        <w:rPr>
          <w:b/>
          <w:bCs/>
          <w:sz w:val="24"/>
          <w:szCs w:val="27"/>
          <w:lang w:eastAsia="es-CL"/>
        </w:rPr>
      </w:pPr>
      <w:r>
        <w:rPr>
          <w:b/>
          <w:bCs/>
          <w:sz w:val="24"/>
          <w:szCs w:val="27"/>
          <w:lang w:eastAsia="es-CL"/>
        </w:rPr>
        <w:t>Responsable</w:t>
      </w:r>
    </w:p>
    <w:p w14:paraId="3E0B68FC" w14:textId="77777777" w:rsidR="000466BD" w:rsidRDefault="004136EF">
      <w:pPr>
        <w:spacing w:beforeAutospacing="1" w:after="120" w:afterAutospacing="1" w:line="300" w:lineRule="auto"/>
        <w:jc w:val="both"/>
        <w:rPr>
          <w:sz w:val="24"/>
          <w:szCs w:val="24"/>
          <w:lang w:eastAsia="es-CL"/>
        </w:rPr>
      </w:pPr>
      <w:r>
        <w:rPr>
          <w:sz w:val="24"/>
          <w:szCs w:val="24"/>
          <w:lang w:eastAsia="es-CL"/>
        </w:rPr>
        <w:t>Encargada de Convivencia Educativa o funcionario designado por Dirección.</w:t>
      </w:r>
    </w:p>
    <w:p w14:paraId="56C75E57" w14:textId="77777777" w:rsidR="000466BD" w:rsidRDefault="004136EF">
      <w:pPr>
        <w:spacing w:before="120" w:beforeAutospacing="1" w:after="40" w:afterAutospacing="1"/>
        <w:outlineLvl w:val="2"/>
        <w:rPr>
          <w:b/>
          <w:bCs/>
          <w:sz w:val="24"/>
          <w:szCs w:val="27"/>
          <w:lang w:eastAsia="es-CL"/>
        </w:rPr>
      </w:pPr>
      <w:r>
        <w:rPr>
          <w:b/>
          <w:bCs/>
          <w:sz w:val="24"/>
          <w:szCs w:val="27"/>
          <w:lang w:eastAsia="es-CL"/>
        </w:rPr>
        <w:t>Acciones</w:t>
      </w:r>
    </w:p>
    <w:p w14:paraId="397B24CB" w14:textId="77777777" w:rsidR="000466BD" w:rsidRDefault="004136EF">
      <w:pPr>
        <w:numPr>
          <w:ilvl w:val="0"/>
          <w:numId w:val="52"/>
        </w:numPr>
        <w:spacing w:beforeAutospacing="1" w:after="120" w:afterAutospacing="1" w:line="300" w:lineRule="auto"/>
        <w:jc w:val="both"/>
        <w:rPr>
          <w:sz w:val="24"/>
          <w:szCs w:val="24"/>
          <w:lang w:eastAsia="es-CL"/>
        </w:rPr>
      </w:pPr>
      <w:r>
        <w:rPr>
          <w:sz w:val="24"/>
          <w:szCs w:val="24"/>
          <w:lang w:eastAsia="es-CL"/>
        </w:rPr>
        <w:t xml:space="preserve">Entrevistas individuales. </w:t>
      </w:r>
    </w:p>
    <w:p w14:paraId="443F5CE2" w14:textId="77777777" w:rsidR="000466BD" w:rsidRDefault="004136EF">
      <w:pPr>
        <w:numPr>
          <w:ilvl w:val="0"/>
          <w:numId w:val="52"/>
        </w:numPr>
        <w:spacing w:beforeAutospacing="1" w:after="120" w:afterAutospacing="1" w:line="300" w:lineRule="auto"/>
        <w:jc w:val="both"/>
        <w:rPr>
          <w:sz w:val="24"/>
          <w:szCs w:val="24"/>
          <w:lang w:eastAsia="es-CL"/>
        </w:rPr>
      </w:pPr>
      <w:r>
        <w:rPr>
          <w:sz w:val="24"/>
          <w:szCs w:val="24"/>
          <w:lang w:eastAsia="es-CL"/>
        </w:rPr>
        <w:t xml:space="preserve">Recolección de antecedentes. </w:t>
      </w:r>
    </w:p>
    <w:p w14:paraId="4DDB1B79" w14:textId="77777777" w:rsidR="000466BD" w:rsidRDefault="004136EF">
      <w:pPr>
        <w:numPr>
          <w:ilvl w:val="0"/>
          <w:numId w:val="52"/>
        </w:numPr>
        <w:spacing w:beforeAutospacing="1" w:after="120" w:afterAutospacing="1" w:line="300" w:lineRule="auto"/>
        <w:jc w:val="both"/>
        <w:rPr>
          <w:sz w:val="24"/>
          <w:szCs w:val="24"/>
          <w:lang w:eastAsia="es-CL"/>
        </w:rPr>
      </w:pPr>
      <w:r>
        <w:rPr>
          <w:sz w:val="24"/>
          <w:szCs w:val="24"/>
          <w:lang w:eastAsia="es-CL"/>
        </w:rPr>
        <w:t xml:space="preserve">Declaraciones escritas. </w:t>
      </w:r>
    </w:p>
    <w:p w14:paraId="69B9D4D6" w14:textId="77777777" w:rsidR="000466BD" w:rsidRDefault="004136EF">
      <w:pPr>
        <w:numPr>
          <w:ilvl w:val="0"/>
          <w:numId w:val="52"/>
        </w:numPr>
        <w:spacing w:beforeAutospacing="1" w:after="120" w:afterAutospacing="1" w:line="300" w:lineRule="auto"/>
        <w:jc w:val="both"/>
        <w:rPr>
          <w:sz w:val="24"/>
          <w:szCs w:val="24"/>
          <w:lang w:eastAsia="es-CL"/>
        </w:rPr>
      </w:pPr>
      <w:r>
        <w:rPr>
          <w:sz w:val="24"/>
          <w:szCs w:val="24"/>
          <w:lang w:eastAsia="es-CL"/>
        </w:rPr>
        <w:t xml:space="preserve">Revisión de registros, videos o mensajes. </w:t>
      </w:r>
    </w:p>
    <w:p w14:paraId="1926F474" w14:textId="77777777" w:rsidR="000466BD" w:rsidRDefault="004136EF">
      <w:pPr>
        <w:numPr>
          <w:ilvl w:val="0"/>
          <w:numId w:val="52"/>
        </w:numPr>
        <w:spacing w:beforeAutospacing="1" w:after="120" w:afterAutospacing="1" w:line="300" w:lineRule="auto"/>
        <w:jc w:val="both"/>
        <w:rPr>
          <w:sz w:val="24"/>
          <w:szCs w:val="24"/>
          <w:lang w:eastAsia="es-CL"/>
        </w:rPr>
      </w:pPr>
      <w:r>
        <w:rPr>
          <w:sz w:val="24"/>
          <w:szCs w:val="24"/>
          <w:lang w:eastAsia="es-CL"/>
        </w:rPr>
        <w:t xml:space="preserve">Entrevistas a testigos. </w:t>
      </w:r>
    </w:p>
    <w:p w14:paraId="067CD066" w14:textId="77777777" w:rsidR="000466BD" w:rsidRDefault="004136EF">
      <w:pPr>
        <w:numPr>
          <w:ilvl w:val="0"/>
          <w:numId w:val="52"/>
        </w:numPr>
        <w:spacing w:beforeAutospacing="1" w:after="120" w:afterAutospacing="1" w:line="300" w:lineRule="auto"/>
        <w:jc w:val="both"/>
        <w:rPr>
          <w:sz w:val="24"/>
          <w:szCs w:val="24"/>
          <w:lang w:eastAsia="es-CL"/>
        </w:rPr>
      </w:pPr>
      <w:r>
        <w:rPr>
          <w:sz w:val="24"/>
          <w:szCs w:val="24"/>
          <w:lang w:eastAsia="es-CL"/>
        </w:rPr>
        <w:t xml:space="preserve">Citación a apoderados. </w:t>
      </w:r>
    </w:p>
    <w:p w14:paraId="7D538CC0" w14:textId="77777777" w:rsidR="000466BD" w:rsidRDefault="004136EF">
      <w:pPr>
        <w:spacing w:before="120" w:beforeAutospacing="1" w:after="40" w:afterAutospacing="1"/>
        <w:outlineLvl w:val="2"/>
        <w:rPr>
          <w:b/>
          <w:bCs/>
          <w:sz w:val="24"/>
          <w:szCs w:val="27"/>
          <w:lang w:eastAsia="es-CL"/>
        </w:rPr>
      </w:pPr>
      <w:r>
        <w:rPr>
          <w:b/>
          <w:bCs/>
          <w:sz w:val="24"/>
          <w:szCs w:val="27"/>
          <w:lang w:eastAsia="es-CL"/>
        </w:rPr>
        <w:t>Plazo</w:t>
      </w:r>
    </w:p>
    <w:p w14:paraId="094BAEB2" w14:textId="77777777" w:rsidR="000466BD" w:rsidRDefault="004136EF">
      <w:pPr>
        <w:spacing w:beforeAutospacing="1" w:after="120" w:afterAutospacing="1" w:line="300" w:lineRule="auto"/>
        <w:jc w:val="both"/>
        <w:rPr>
          <w:sz w:val="24"/>
          <w:szCs w:val="24"/>
          <w:lang w:val="en-US" w:eastAsia="es-CL"/>
        </w:rPr>
      </w:pPr>
      <w:r>
        <w:rPr>
          <w:sz w:val="24"/>
          <w:szCs w:val="24"/>
          <w:lang w:eastAsia="es-CL"/>
        </w:rPr>
        <w:t>5 días hábiles prorrogables según complejidad del caso</w:t>
      </w:r>
      <w:r>
        <w:rPr>
          <w:sz w:val="24"/>
          <w:szCs w:val="24"/>
          <w:lang w:val="en-US" w:eastAsia="es-CL"/>
        </w:rPr>
        <w:t xml:space="preserve"> para la </w:t>
      </w:r>
      <w:proofErr w:type="spellStart"/>
      <w:r>
        <w:rPr>
          <w:sz w:val="24"/>
          <w:szCs w:val="24"/>
          <w:lang w:val="en-US" w:eastAsia="es-CL"/>
        </w:rPr>
        <w:t>investigación</w:t>
      </w:r>
      <w:proofErr w:type="spellEnd"/>
      <w:r>
        <w:rPr>
          <w:sz w:val="24"/>
          <w:szCs w:val="24"/>
          <w:lang w:val="en-US" w:eastAsia="es-CL"/>
        </w:rPr>
        <w:t xml:space="preserve">, hasta 10 </w:t>
      </w:r>
      <w:proofErr w:type="spellStart"/>
      <w:r>
        <w:rPr>
          <w:sz w:val="24"/>
          <w:szCs w:val="24"/>
          <w:lang w:val="en-US" w:eastAsia="es-CL"/>
        </w:rPr>
        <w:t>como</w:t>
      </w:r>
      <w:proofErr w:type="spellEnd"/>
      <w:r>
        <w:rPr>
          <w:sz w:val="24"/>
          <w:szCs w:val="24"/>
          <w:lang w:val="en-US" w:eastAsia="es-CL"/>
        </w:rPr>
        <w:t xml:space="preserve"> </w:t>
      </w:r>
      <w:proofErr w:type="spellStart"/>
      <w:r>
        <w:rPr>
          <w:sz w:val="24"/>
          <w:szCs w:val="24"/>
          <w:lang w:val="en-US" w:eastAsia="es-CL"/>
        </w:rPr>
        <w:t>máximo</w:t>
      </w:r>
      <w:proofErr w:type="spellEnd"/>
      <w:r>
        <w:rPr>
          <w:sz w:val="24"/>
          <w:szCs w:val="24"/>
          <w:lang w:val="en-US" w:eastAsia="es-CL"/>
        </w:rPr>
        <w:t>}</w:t>
      </w:r>
    </w:p>
    <w:p w14:paraId="37798967" w14:textId="77777777" w:rsidR="000466BD" w:rsidRDefault="000466BD">
      <w:pPr>
        <w:spacing w:beforeAutospacing="1" w:after="120" w:afterAutospacing="1" w:line="300" w:lineRule="auto"/>
        <w:jc w:val="both"/>
        <w:rPr>
          <w:sz w:val="24"/>
          <w:szCs w:val="24"/>
          <w:lang w:val="en-US" w:eastAsia="es-CL"/>
        </w:rPr>
      </w:pPr>
    </w:p>
    <w:p w14:paraId="4C990ABC" w14:textId="77777777" w:rsidR="000466BD" w:rsidRDefault="000466BD">
      <w:pPr>
        <w:spacing w:after="120" w:line="300" w:lineRule="auto"/>
        <w:rPr>
          <w:sz w:val="24"/>
          <w:szCs w:val="24"/>
          <w:lang w:eastAsia="es-CL"/>
        </w:rPr>
      </w:pPr>
    </w:p>
    <w:p w14:paraId="263DB1BB" w14:textId="77777777" w:rsidR="000466BD" w:rsidRDefault="004136EF">
      <w:pPr>
        <w:spacing w:before="200" w:beforeAutospacing="1" w:after="80" w:afterAutospacing="1"/>
        <w:outlineLvl w:val="1"/>
        <w:rPr>
          <w:b/>
          <w:bCs/>
          <w:sz w:val="24"/>
          <w:szCs w:val="24"/>
          <w:lang w:eastAsia="es-CL"/>
        </w:rPr>
      </w:pPr>
      <w:r>
        <w:rPr>
          <w:b/>
          <w:bCs/>
          <w:sz w:val="24"/>
          <w:szCs w:val="24"/>
          <w:lang w:eastAsia="es-CL"/>
        </w:rPr>
        <w:t>6.4: Informe de cierre</w:t>
      </w:r>
    </w:p>
    <w:p w14:paraId="27D807D6" w14:textId="77777777" w:rsidR="000466BD" w:rsidRDefault="004136EF">
      <w:pPr>
        <w:spacing w:beforeAutospacing="1" w:after="120" w:afterAutospacing="1" w:line="300" w:lineRule="auto"/>
        <w:jc w:val="both"/>
        <w:rPr>
          <w:sz w:val="24"/>
          <w:szCs w:val="24"/>
          <w:lang w:eastAsia="es-CL"/>
        </w:rPr>
      </w:pPr>
      <w:r>
        <w:rPr>
          <w:sz w:val="24"/>
          <w:szCs w:val="24"/>
          <w:lang w:eastAsia="es-CL"/>
        </w:rPr>
        <w:t>El informe deberá contener:</w:t>
      </w:r>
    </w:p>
    <w:p w14:paraId="25B1595C" w14:textId="77777777" w:rsidR="000466BD" w:rsidRDefault="004136EF">
      <w:pPr>
        <w:numPr>
          <w:ilvl w:val="0"/>
          <w:numId w:val="53"/>
        </w:numPr>
        <w:spacing w:beforeAutospacing="1" w:after="120" w:afterAutospacing="1" w:line="300" w:lineRule="auto"/>
        <w:jc w:val="both"/>
        <w:rPr>
          <w:sz w:val="24"/>
          <w:szCs w:val="24"/>
          <w:lang w:eastAsia="es-CL"/>
        </w:rPr>
      </w:pPr>
      <w:r>
        <w:rPr>
          <w:sz w:val="24"/>
          <w:szCs w:val="24"/>
          <w:lang w:eastAsia="es-CL"/>
        </w:rPr>
        <w:t xml:space="preserve">Hechos investigados. </w:t>
      </w:r>
    </w:p>
    <w:p w14:paraId="1FBDF63D" w14:textId="77777777" w:rsidR="000466BD" w:rsidRDefault="004136EF">
      <w:pPr>
        <w:numPr>
          <w:ilvl w:val="0"/>
          <w:numId w:val="53"/>
        </w:numPr>
        <w:spacing w:beforeAutospacing="1" w:after="120" w:afterAutospacing="1" w:line="300" w:lineRule="auto"/>
        <w:jc w:val="both"/>
        <w:rPr>
          <w:sz w:val="24"/>
          <w:szCs w:val="24"/>
          <w:lang w:eastAsia="es-CL"/>
        </w:rPr>
      </w:pPr>
      <w:r>
        <w:rPr>
          <w:sz w:val="24"/>
          <w:szCs w:val="24"/>
          <w:lang w:eastAsia="es-CL"/>
        </w:rPr>
        <w:t xml:space="preserve">Antecedentes recopilados. </w:t>
      </w:r>
    </w:p>
    <w:p w14:paraId="559C5781" w14:textId="77777777" w:rsidR="000466BD" w:rsidRDefault="004136EF">
      <w:pPr>
        <w:numPr>
          <w:ilvl w:val="0"/>
          <w:numId w:val="53"/>
        </w:numPr>
        <w:spacing w:beforeAutospacing="1" w:after="120" w:afterAutospacing="1" w:line="300" w:lineRule="auto"/>
        <w:jc w:val="both"/>
        <w:rPr>
          <w:sz w:val="24"/>
          <w:szCs w:val="24"/>
          <w:lang w:eastAsia="es-CL"/>
        </w:rPr>
      </w:pPr>
      <w:r>
        <w:rPr>
          <w:sz w:val="24"/>
          <w:szCs w:val="24"/>
          <w:lang w:eastAsia="es-CL"/>
        </w:rPr>
        <w:t xml:space="preserve">Medidas adoptadas. </w:t>
      </w:r>
    </w:p>
    <w:p w14:paraId="69D5C56E" w14:textId="77777777" w:rsidR="000466BD" w:rsidRDefault="004136EF">
      <w:pPr>
        <w:numPr>
          <w:ilvl w:val="0"/>
          <w:numId w:val="53"/>
        </w:numPr>
        <w:spacing w:beforeAutospacing="1" w:after="120" w:afterAutospacing="1" w:line="300" w:lineRule="auto"/>
        <w:jc w:val="both"/>
        <w:rPr>
          <w:sz w:val="24"/>
          <w:szCs w:val="24"/>
          <w:lang w:eastAsia="es-CL"/>
        </w:rPr>
      </w:pPr>
      <w:r>
        <w:rPr>
          <w:sz w:val="24"/>
          <w:szCs w:val="24"/>
          <w:lang w:eastAsia="es-CL"/>
        </w:rPr>
        <w:t xml:space="preserve">Conclusiones. </w:t>
      </w:r>
    </w:p>
    <w:p w14:paraId="4903F76F" w14:textId="77777777" w:rsidR="000466BD" w:rsidRDefault="004136EF">
      <w:pPr>
        <w:numPr>
          <w:ilvl w:val="0"/>
          <w:numId w:val="53"/>
        </w:numPr>
        <w:spacing w:beforeAutospacing="1" w:after="120" w:afterAutospacing="1" w:line="300" w:lineRule="auto"/>
        <w:jc w:val="both"/>
        <w:rPr>
          <w:sz w:val="24"/>
          <w:szCs w:val="24"/>
          <w:lang w:eastAsia="es-CL"/>
        </w:rPr>
      </w:pPr>
      <w:r>
        <w:rPr>
          <w:sz w:val="24"/>
          <w:szCs w:val="24"/>
          <w:lang w:eastAsia="es-CL"/>
        </w:rPr>
        <w:t xml:space="preserve">Sugerencias formativas y reparatorias. </w:t>
      </w:r>
    </w:p>
    <w:p w14:paraId="38383B6F" w14:textId="77777777" w:rsidR="000466BD" w:rsidRDefault="004136EF">
      <w:pPr>
        <w:numPr>
          <w:ilvl w:val="0"/>
          <w:numId w:val="53"/>
        </w:numPr>
        <w:spacing w:beforeAutospacing="1" w:after="120" w:afterAutospacing="1" w:line="300" w:lineRule="auto"/>
        <w:jc w:val="both"/>
        <w:rPr>
          <w:sz w:val="24"/>
          <w:szCs w:val="24"/>
          <w:lang w:eastAsia="es-CL"/>
        </w:rPr>
      </w:pPr>
      <w:r>
        <w:rPr>
          <w:sz w:val="24"/>
          <w:szCs w:val="24"/>
          <w:lang w:eastAsia="es-CL"/>
        </w:rPr>
        <w:t xml:space="preserve">Propuesta de sanciones si corresponde. </w:t>
      </w:r>
    </w:p>
    <w:p w14:paraId="604CF08E" w14:textId="77777777" w:rsidR="000466BD" w:rsidRDefault="004136EF">
      <w:pPr>
        <w:spacing w:before="120" w:beforeAutospacing="1" w:after="40" w:afterAutospacing="1"/>
        <w:outlineLvl w:val="2"/>
        <w:rPr>
          <w:b/>
          <w:bCs/>
          <w:sz w:val="24"/>
          <w:szCs w:val="27"/>
          <w:lang w:eastAsia="es-CL"/>
        </w:rPr>
      </w:pPr>
      <w:r>
        <w:rPr>
          <w:b/>
          <w:bCs/>
          <w:sz w:val="24"/>
          <w:szCs w:val="27"/>
          <w:lang w:eastAsia="es-CL"/>
        </w:rPr>
        <w:t>Plazo</w:t>
      </w:r>
    </w:p>
    <w:p w14:paraId="02B5729F" w14:textId="77777777" w:rsidR="000466BD" w:rsidRDefault="004136EF">
      <w:pPr>
        <w:spacing w:beforeAutospacing="1" w:after="120" w:afterAutospacing="1" w:line="300" w:lineRule="auto"/>
        <w:jc w:val="both"/>
        <w:rPr>
          <w:sz w:val="24"/>
          <w:szCs w:val="24"/>
          <w:lang w:eastAsia="es-CL"/>
        </w:rPr>
      </w:pPr>
      <w:r>
        <w:rPr>
          <w:sz w:val="24"/>
          <w:szCs w:val="24"/>
          <w:lang w:val="en-US" w:eastAsia="es-CL"/>
        </w:rPr>
        <w:t>2 a 10</w:t>
      </w:r>
      <w:r>
        <w:rPr>
          <w:sz w:val="24"/>
          <w:szCs w:val="24"/>
          <w:lang w:eastAsia="es-CL"/>
        </w:rPr>
        <w:t xml:space="preserve"> días hábiles posteriores al cierre de investigación.</w:t>
      </w:r>
    </w:p>
    <w:p w14:paraId="05FAFAFB" w14:textId="77777777" w:rsidR="000466BD" w:rsidRDefault="00000000">
      <w:pPr>
        <w:spacing w:after="120" w:line="300" w:lineRule="auto"/>
        <w:rPr>
          <w:sz w:val="24"/>
          <w:szCs w:val="24"/>
          <w:lang w:eastAsia="es-CL"/>
        </w:rPr>
      </w:pPr>
      <w:r>
        <w:rPr>
          <w:sz w:val="24"/>
          <w:szCs w:val="24"/>
          <w:lang w:eastAsia="es-CL"/>
        </w:rPr>
        <w:lastRenderedPageBreak/>
        <w:pict w14:anchorId="7B6ABE44">
          <v:rect id="_x0000_i1025" style="width:0;height:1.5pt" o:hralign="center" o:hrstd="t" o:hr="t" fillcolor="#a0a0a0" stroked="f"/>
        </w:pict>
      </w:r>
    </w:p>
    <w:p w14:paraId="087B3207" w14:textId="77777777" w:rsidR="000466BD" w:rsidRDefault="004136EF">
      <w:pPr>
        <w:spacing w:before="200" w:beforeAutospacing="1" w:after="80" w:afterAutospacing="1"/>
        <w:outlineLvl w:val="1"/>
        <w:rPr>
          <w:b/>
          <w:bCs/>
          <w:sz w:val="24"/>
          <w:szCs w:val="24"/>
          <w:lang w:eastAsia="es-CL"/>
        </w:rPr>
      </w:pPr>
      <w:r>
        <w:rPr>
          <w:b/>
          <w:bCs/>
          <w:sz w:val="24"/>
          <w:szCs w:val="24"/>
          <w:lang w:eastAsia="es-CL"/>
        </w:rPr>
        <w:t xml:space="preserve">6.5: Resolución y notificación </w:t>
      </w:r>
    </w:p>
    <w:p w14:paraId="793ADB8C" w14:textId="77777777" w:rsidR="000466BD" w:rsidRDefault="004136EF">
      <w:pPr>
        <w:spacing w:beforeAutospacing="1" w:after="120" w:afterAutospacing="1" w:line="300" w:lineRule="auto"/>
        <w:jc w:val="both"/>
        <w:rPr>
          <w:sz w:val="24"/>
          <w:szCs w:val="24"/>
          <w:lang w:eastAsia="es-CL"/>
        </w:rPr>
      </w:pPr>
      <w:r>
        <w:rPr>
          <w:sz w:val="24"/>
          <w:szCs w:val="24"/>
          <w:lang w:eastAsia="es-CL"/>
        </w:rPr>
        <w:t>Dirección resolverá conforme al Reglamento Interno y Manual de Convivencia Escolar.</w:t>
      </w:r>
    </w:p>
    <w:p w14:paraId="62057076" w14:textId="77777777" w:rsidR="000466BD" w:rsidRDefault="004136EF">
      <w:pPr>
        <w:spacing w:beforeAutospacing="1" w:after="120" w:afterAutospacing="1" w:line="300" w:lineRule="auto"/>
        <w:jc w:val="both"/>
        <w:rPr>
          <w:sz w:val="24"/>
          <w:szCs w:val="24"/>
          <w:lang w:eastAsia="es-CL"/>
        </w:rPr>
      </w:pPr>
      <w:r>
        <w:rPr>
          <w:sz w:val="24"/>
          <w:szCs w:val="24"/>
          <w:lang w:eastAsia="es-CL"/>
        </w:rPr>
        <w:t>La resolución será comunicada formalmente a:</w:t>
      </w:r>
    </w:p>
    <w:p w14:paraId="05B859AE" w14:textId="77777777" w:rsidR="000466BD" w:rsidRDefault="004136EF">
      <w:pPr>
        <w:numPr>
          <w:ilvl w:val="0"/>
          <w:numId w:val="54"/>
        </w:numPr>
        <w:spacing w:beforeAutospacing="1" w:after="120" w:afterAutospacing="1" w:line="300" w:lineRule="auto"/>
        <w:jc w:val="both"/>
        <w:rPr>
          <w:sz w:val="24"/>
          <w:szCs w:val="24"/>
          <w:lang w:eastAsia="es-CL"/>
        </w:rPr>
      </w:pPr>
      <w:r>
        <w:rPr>
          <w:sz w:val="24"/>
          <w:szCs w:val="24"/>
          <w:lang w:eastAsia="es-CL"/>
        </w:rPr>
        <w:t xml:space="preserve">Estudiantes involucrados. </w:t>
      </w:r>
    </w:p>
    <w:p w14:paraId="0C551087" w14:textId="77777777" w:rsidR="000466BD" w:rsidRDefault="004136EF">
      <w:pPr>
        <w:numPr>
          <w:ilvl w:val="0"/>
          <w:numId w:val="54"/>
        </w:numPr>
        <w:spacing w:beforeAutospacing="1" w:after="120" w:afterAutospacing="1" w:line="300" w:lineRule="auto"/>
        <w:jc w:val="both"/>
        <w:rPr>
          <w:sz w:val="24"/>
          <w:szCs w:val="24"/>
          <w:lang w:eastAsia="es-CL"/>
        </w:rPr>
      </w:pPr>
      <w:r>
        <w:rPr>
          <w:sz w:val="24"/>
          <w:szCs w:val="24"/>
          <w:lang w:eastAsia="es-CL"/>
        </w:rPr>
        <w:t xml:space="preserve">Padres y apoderados. </w:t>
      </w:r>
    </w:p>
    <w:p w14:paraId="3667B3E1" w14:textId="77777777" w:rsidR="000466BD" w:rsidRDefault="004136EF">
      <w:pPr>
        <w:numPr>
          <w:ilvl w:val="0"/>
          <w:numId w:val="54"/>
        </w:numPr>
        <w:spacing w:beforeAutospacing="1" w:after="120" w:afterAutospacing="1" w:line="300" w:lineRule="auto"/>
        <w:jc w:val="both"/>
        <w:rPr>
          <w:sz w:val="24"/>
          <w:szCs w:val="24"/>
          <w:lang w:eastAsia="es-CL"/>
        </w:rPr>
      </w:pPr>
      <w:r>
        <w:rPr>
          <w:sz w:val="24"/>
          <w:szCs w:val="24"/>
          <w:lang w:eastAsia="es-CL"/>
        </w:rPr>
        <w:t xml:space="preserve">Funcionarios involucrados si corresponde. </w:t>
      </w:r>
    </w:p>
    <w:p w14:paraId="436C985A" w14:textId="77777777" w:rsidR="000466BD" w:rsidRDefault="004136EF">
      <w:pPr>
        <w:spacing w:before="120" w:beforeAutospacing="1" w:after="40" w:afterAutospacing="1"/>
        <w:outlineLvl w:val="2"/>
        <w:rPr>
          <w:b/>
          <w:bCs/>
          <w:sz w:val="24"/>
          <w:szCs w:val="27"/>
          <w:lang w:eastAsia="es-CL"/>
        </w:rPr>
      </w:pPr>
      <w:r>
        <w:rPr>
          <w:b/>
          <w:bCs/>
          <w:sz w:val="24"/>
          <w:szCs w:val="27"/>
          <w:lang w:eastAsia="es-CL"/>
        </w:rPr>
        <w:t>Medio de notificación</w:t>
      </w:r>
    </w:p>
    <w:p w14:paraId="381D97D4" w14:textId="77777777" w:rsidR="000466BD" w:rsidRDefault="004136EF">
      <w:pPr>
        <w:numPr>
          <w:ilvl w:val="0"/>
          <w:numId w:val="55"/>
        </w:numPr>
        <w:spacing w:beforeAutospacing="1" w:after="120" w:afterAutospacing="1" w:line="300" w:lineRule="auto"/>
        <w:jc w:val="both"/>
        <w:rPr>
          <w:sz w:val="24"/>
          <w:szCs w:val="24"/>
          <w:lang w:eastAsia="es-CL"/>
        </w:rPr>
      </w:pPr>
      <w:r>
        <w:rPr>
          <w:sz w:val="24"/>
          <w:szCs w:val="24"/>
          <w:lang w:eastAsia="es-CL"/>
        </w:rPr>
        <w:t xml:space="preserve">Correo institucional. </w:t>
      </w:r>
    </w:p>
    <w:p w14:paraId="62565F67" w14:textId="77777777" w:rsidR="000466BD" w:rsidRDefault="004136EF">
      <w:pPr>
        <w:numPr>
          <w:ilvl w:val="0"/>
          <w:numId w:val="55"/>
        </w:numPr>
        <w:spacing w:beforeAutospacing="1" w:after="120" w:afterAutospacing="1" w:line="300" w:lineRule="auto"/>
        <w:jc w:val="both"/>
        <w:rPr>
          <w:sz w:val="24"/>
          <w:szCs w:val="24"/>
          <w:lang w:eastAsia="es-CL"/>
        </w:rPr>
      </w:pPr>
      <w:r>
        <w:rPr>
          <w:sz w:val="24"/>
          <w:szCs w:val="24"/>
          <w:lang w:eastAsia="es-CL"/>
        </w:rPr>
        <w:t xml:space="preserve">Entrevista formal. </w:t>
      </w:r>
    </w:p>
    <w:p w14:paraId="2696E5E2" w14:textId="77777777" w:rsidR="000466BD" w:rsidRDefault="004136EF">
      <w:pPr>
        <w:numPr>
          <w:ilvl w:val="0"/>
          <w:numId w:val="55"/>
        </w:numPr>
        <w:spacing w:beforeAutospacing="1" w:after="120" w:afterAutospacing="1" w:line="300" w:lineRule="auto"/>
        <w:jc w:val="both"/>
        <w:rPr>
          <w:sz w:val="24"/>
          <w:szCs w:val="24"/>
          <w:lang w:eastAsia="es-CL"/>
        </w:rPr>
      </w:pPr>
      <w:r>
        <w:rPr>
          <w:sz w:val="24"/>
          <w:szCs w:val="24"/>
          <w:lang w:eastAsia="es-CL"/>
        </w:rPr>
        <w:t xml:space="preserve">Documento escrito firmado. </w:t>
      </w:r>
    </w:p>
    <w:p w14:paraId="05FDE56C" w14:textId="77777777" w:rsidR="000466BD" w:rsidRDefault="000466BD">
      <w:pPr>
        <w:spacing w:after="120" w:line="300" w:lineRule="auto"/>
        <w:rPr>
          <w:sz w:val="24"/>
          <w:szCs w:val="24"/>
          <w:lang w:eastAsia="es-CL"/>
        </w:rPr>
      </w:pPr>
    </w:p>
    <w:p w14:paraId="78571D4C" w14:textId="77777777" w:rsidR="000466BD" w:rsidRDefault="004136EF">
      <w:pPr>
        <w:spacing w:before="240" w:beforeAutospacing="1" w:after="120" w:afterAutospacing="1"/>
        <w:outlineLvl w:val="0"/>
        <w:rPr>
          <w:b/>
          <w:bCs/>
          <w:kern w:val="36"/>
          <w:sz w:val="26"/>
          <w:szCs w:val="24"/>
          <w:lang w:eastAsia="es-CL"/>
        </w:rPr>
      </w:pPr>
      <w:r>
        <w:rPr>
          <w:b/>
          <w:bCs/>
          <w:kern w:val="36"/>
          <w:sz w:val="26"/>
          <w:szCs w:val="24"/>
          <w:lang w:eastAsia="es-CL"/>
        </w:rPr>
        <w:t>7.-Medidas formativas y pedagógicas.</w:t>
      </w:r>
    </w:p>
    <w:p w14:paraId="410BEE3C" w14:textId="77777777" w:rsidR="000466BD" w:rsidRDefault="004136EF">
      <w:pPr>
        <w:spacing w:beforeAutospacing="1" w:after="120" w:afterAutospacing="1" w:line="300" w:lineRule="auto"/>
        <w:jc w:val="both"/>
        <w:rPr>
          <w:sz w:val="24"/>
          <w:szCs w:val="24"/>
          <w:lang w:eastAsia="es-CL"/>
        </w:rPr>
      </w:pPr>
      <w:r>
        <w:rPr>
          <w:sz w:val="24"/>
          <w:szCs w:val="24"/>
          <w:lang w:eastAsia="es-CL"/>
        </w:rPr>
        <w:t>Dependiendo de la gravedad y características del caso:</w:t>
      </w:r>
    </w:p>
    <w:p w14:paraId="01BF56EE"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Reflexión guiada. </w:t>
      </w:r>
    </w:p>
    <w:p w14:paraId="2476A7DA"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Mediación escolar. </w:t>
      </w:r>
    </w:p>
    <w:p w14:paraId="7712234C"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Acciones reparatorias. </w:t>
      </w:r>
    </w:p>
    <w:p w14:paraId="0DE107EF"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Disculpas formales. </w:t>
      </w:r>
    </w:p>
    <w:p w14:paraId="0CFA0FE7"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Trabajo comunitario pedagógico. </w:t>
      </w:r>
    </w:p>
    <w:p w14:paraId="7040CD9B"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Talleres de convivencia. </w:t>
      </w:r>
    </w:p>
    <w:p w14:paraId="011CB876"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Derivación psicosocial. </w:t>
      </w:r>
    </w:p>
    <w:p w14:paraId="45DD31CD"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Seguimiento conductual. </w:t>
      </w:r>
    </w:p>
    <w:p w14:paraId="51CC6262" w14:textId="77777777" w:rsidR="000466BD" w:rsidRDefault="004136EF">
      <w:pPr>
        <w:numPr>
          <w:ilvl w:val="0"/>
          <w:numId w:val="56"/>
        </w:numPr>
        <w:spacing w:beforeAutospacing="1" w:after="120" w:afterAutospacing="1" w:line="300" w:lineRule="auto"/>
        <w:jc w:val="both"/>
        <w:rPr>
          <w:sz w:val="24"/>
          <w:szCs w:val="24"/>
          <w:lang w:eastAsia="es-CL"/>
        </w:rPr>
      </w:pPr>
      <w:r>
        <w:rPr>
          <w:sz w:val="24"/>
          <w:szCs w:val="24"/>
          <w:lang w:eastAsia="es-CL"/>
        </w:rPr>
        <w:t xml:space="preserve">Tutorías y acompañamiento. </w:t>
      </w:r>
    </w:p>
    <w:p w14:paraId="28E737E6" w14:textId="77777777" w:rsidR="000466BD" w:rsidRDefault="004136EF">
      <w:pPr>
        <w:spacing w:beforeAutospacing="1" w:after="120" w:afterAutospacing="1" w:line="300" w:lineRule="auto"/>
        <w:jc w:val="both"/>
        <w:rPr>
          <w:sz w:val="24"/>
          <w:szCs w:val="24"/>
          <w:lang w:eastAsia="es-CL"/>
        </w:rPr>
      </w:pPr>
      <w:r>
        <w:rPr>
          <w:sz w:val="24"/>
          <w:szCs w:val="24"/>
          <w:lang w:eastAsia="es-CL"/>
        </w:rPr>
        <w:t xml:space="preserve">Las medidas deberán ser proporcionales a la edad, desarrollo y responsabilidad de los involucrados. </w:t>
      </w:r>
    </w:p>
    <w:p w14:paraId="4958346B" w14:textId="77777777" w:rsidR="000466BD" w:rsidRDefault="000466BD">
      <w:pPr>
        <w:spacing w:after="120" w:line="300" w:lineRule="auto"/>
        <w:rPr>
          <w:sz w:val="24"/>
          <w:szCs w:val="24"/>
          <w:lang w:eastAsia="es-CL"/>
        </w:rPr>
      </w:pPr>
    </w:p>
    <w:p w14:paraId="57DFB9BF" w14:textId="77777777" w:rsidR="000466BD" w:rsidRDefault="004136EF">
      <w:pPr>
        <w:spacing w:before="200" w:beforeAutospacing="1" w:after="80" w:afterAutospacing="1"/>
        <w:outlineLvl w:val="0"/>
        <w:rPr>
          <w:b/>
          <w:bCs/>
          <w:kern w:val="36"/>
          <w:sz w:val="24"/>
          <w:szCs w:val="24"/>
          <w:lang w:eastAsia="es-CL"/>
        </w:rPr>
      </w:pPr>
      <w:r>
        <w:rPr>
          <w:b/>
          <w:bCs/>
          <w:kern w:val="36"/>
          <w:sz w:val="24"/>
          <w:szCs w:val="24"/>
          <w:lang w:eastAsia="es-CL"/>
        </w:rPr>
        <w:t xml:space="preserve">7.1- </w:t>
      </w:r>
      <w:proofErr w:type="gramStart"/>
      <w:r>
        <w:rPr>
          <w:b/>
          <w:bCs/>
          <w:kern w:val="36"/>
          <w:sz w:val="24"/>
          <w:szCs w:val="24"/>
          <w:lang w:eastAsia="es-CL"/>
        </w:rPr>
        <w:t>Medidas  reparatorias</w:t>
      </w:r>
      <w:proofErr w:type="gramEnd"/>
      <w:r>
        <w:rPr>
          <w:b/>
          <w:bCs/>
          <w:kern w:val="36"/>
          <w:sz w:val="24"/>
          <w:szCs w:val="24"/>
          <w:lang w:eastAsia="es-CL"/>
        </w:rPr>
        <w:t>.</w:t>
      </w:r>
    </w:p>
    <w:p w14:paraId="3CE5BC2A" w14:textId="77777777" w:rsidR="000466BD" w:rsidRDefault="004136EF">
      <w:pPr>
        <w:spacing w:beforeAutospacing="1" w:after="120" w:afterAutospacing="1" w:line="300" w:lineRule="auto"/>
        <w:jc w:val="both"/>
        <w:rPr>
          <w:sz w:val="24"/>
          <w:szCs w:val="24"/>
          <w:lang w:eastAsia="es-CL"/>
        </w:rPr>
      </w:pPr>
      <w:r>
        <w:rPr>
          <w:sz w:val="24"/>
          <w:szCs w:val="24"/>
          <w:lang w:eastAsia="es-CL"/>
        </w:rPr>
        <w:lastRenderedPageBreak/>
        <w:t>Podrán contemplarse:</w:t>
      </w:r>
    </w:p>
    <w:p w14:paraId="547060B0" w14:textId="77777777" w:rsidR="000466BD" w:rsidRDefault="004136EF">
      <w:pPr>
        <w:numPr>
          <w:ilvl w:val="0"/>
          <w:numId w:val="57"/>
        </w:numPr>
        <w:spacing w:beforeAutospacing="1" w:after="120" w:afterAutospacing="1" w:line="300" w:lineRule="auto"/>
        <w:jc w:val="both"/>
        <w:rPr>
          <w:sz w:val="24"/>
          <w:szCs w:val="24"/>
          <w:lang w:eastAsia="es-CL"/>
        </w:rPr>
      </w:pPr>
      <w:r>
        <w:rPr>
          <w:sz w:val="24"/>
          <w:szCs w:val="24"/>
          <w:lang w:eastAsia="es-CL"/>
        </w:rPr>
        <w:t xml:space="preserve">Reparación del daño causado. </w:t>
      </w:r>
    </w:p>
    <w:p w14:paraId="763A1A13" w14:textId="77777777" w:rsidR="000466BD" w:rsidRDefault="004136EF">
      <w:pPr>
        <w:numPr>
          <w:ilvl w:val="0"/>
          <w:numId w:val="57"/>
        </w:numPr>
        <w:spacing w:beforeAutospacing="1" w:after="120" w:afterAutospacing="1" w:line="300" w:lineRule="auto"/>
        <w:jc w:val="both"/>
        <w:rPr>
          <w:sz w:val="24"/>
          <w:szCs w:val="24"/>
          <w:lang w:eastAsia="es-CL"/>
        </w:rPr>
      </w:pPr>
      <w:r>
        <w:rPr>
          <w:sz w:val="24"/>
          <w:szCs w:val="24"/>
          <w:lang w:eastAsia="es-CL"/>
        </w:rPr>
        <w:t xml:space="preserve">Restitución de bienes dañados. </w:t>
      </w:r>
    </w:p>
    <w:p w14:paraId="2E073873" w14:textId="77777777" w:rsidR="000466BD" w:rsidRDefault="004136EF">
      <w:pPr>
        <w:numPr>
          <w:ilvl w:val="0"/>
          <w:numId w:val="57"/>
        </w:numPr>
        <w:spacing w:beforeAutospacing="1" w:after="120" w:afterAutospacing="1" w:line="300" w:lineRule="auto"/>
        <w:jc w:val="both"/>
        <w:rPr>
          <w:sz w:val="24"/>
          <w:szCs w:val="24"/>
          <w:lang w:eastAsia="es-CL"/>
        </w:rPr>
      </w:pPr>
      <w:r>
        <w:rPr>
          <w:sz w:val="24"/>
          <w:szCs w:val="24"/>
          <w:lang w:eastAsia="es-CL"/>
        </w:rPr>
        <w:t xml:space="preserve">Acciones de apoyo comunitario. </w:t>
      </w:r>
    </w:p>
    <w:p w14:paraId="660D5CD5" w14:textId="77777777" w:rsidR="000466BD" w:rsidRDefault="004136EF">
      <w:pPr>
        <w:numPr>
          <w:ilvl w:val="0"/>
          <w:numId w:val="57"/>
        </w:numPr>
        <w:spacing w:beforeAutospacing="1" w:after="120" w:afterAutospacing="1" w:line="300" w:lineRule="auto"/>
        <w:jc w:val="both"/>
        <w:rPr>
          <w:sz w:val="24"/>
          <w:szCs w:val="24"/>
          <w:lang w:eastAsia="es-CL"/>
        </w:rPr>
      </w:pPr>
      <w:r>
        <w:rPr>
          <w:sz w:val="24"/>
          <w:szCs w:val="24"/>
          <w:lang w:eastAsia="es-CL"/>
        </w:rPr>
        <w:t xml:space="preserve">Compromisos de buena convivencia. </w:t>
      </w:r>
    </w:p>
    <w:p w14:paraId="29AF350A" w14:textId="77777777" w:rsidR="000466BD" w:rsidRDefault="004136EF">
      <w:pPr>
        <w:numPr>
          <w:ilvl w:val="0"/>
          <w:numId w:val="57"/>
        </w:numPr>
        <w:spacing w:beforeAutospacing="1" w:after="120" w:afterAutospacing="1" w:line="300" w:lineRule="auto"/>
        <w:jc w:val="both"/>
        <w:rPr>
          <w:sz w:val="24"/>
          <w:szCs w:val="24"/>
          <w:lang w:eastAsia="es-CL"/>
        </w:rPr>
      </w:pPr>
      <w:r>
        <w:rPr>
          <w:sz w:val="24"/>
          <w:szCs w:val="24"/>
          <w:lang w:eastAsia="es-CL"/>
        </w:rPr>
        <w:t xml:space="preserve">Disculpas públicas o privadas voluntarias. </w:t>
      </w:r>
    </w:p>
    <w:p w14:paraId="41929C6C" w14:textId="77777777" w:rsidR="000466BD" w:rsidRDefault="000466BD">
      <w:pPr>
        <w:spacing w:after="120" w:line="300" w:lineRule="auto"/>
        <w:rPr>
          <w:sz w:val="24"/>
          <w:szCs w:val="24"/>
          <w:lang w:eastAsia="es-CL"/>
        </w:rPr>
      </w:pPr>
    </w:p>
    <w:p w14:paraId="3087A245" w14:textId="77777777" w:rsidR="000466BD" w:rsidRDefault="004136EF">
      <w:pPr>
        <w:spacing w:before="240" w:beforeAutospacing="1" w:after="120" w:afterAutospacing="1"/>
        <w:outlineLvl w:val="0"/>
        <w:rPr>
          <w:b/>
          <w:bCs/>
          <w:kern w:val="36"/>
          <w:sz w:val="26"/>
          <w:szCs w:val="24"/>
          <w:lang w:eastAsia="es-CL"/>
        </w:rPr>
      </w:pPr>
      <w:r>
        <w:rPr>
          <w:b/>
          <w:bCs/>
          <w:kern w:val="36"/>
          <w:sz w:val="26"/>
          <w:szCs w:val="24"/>
          <w:lang w:eastAsia="es-CL"/>
        </w:rPr>
        <w:t>8.- Situaciones específicas.</w:t>
      </w:r>
    </w:p>
    <w:p w14:paraId="5E68EC09" w14:textId="77777777" w:rsidR="000466BD" w:rsidRDefault="004136EF">
      <w:pPr>
        <w:spacing w:before="200" w:beforeAutospacing="1" w:after="80" w:afterAutospacing="1"/>
        <w:outlineLvl w:val="0"/>
        <w:rPr>
          <w:b/>
          <w:bCs/>
          <w:kern w:val="36"/>
          <w:sz w:val="24"/>
          <w:szCs w:val="24"/>
          <w:lang w:eastAsia="es-CL"/>
        </w:rPr>
      </w:pPr>
      <w:r>
        <w:rPr>
          <w:b/>
          <w:bCs/>
          <w:kern w:val="36"/>
          <w:sz w:val="24"/>
          <w:szCs w:val="24"/>
          <w:lang w:eastAsia="es-CL"/>
        </w:rPr>
        <w:t>8.1: Estudiante –estudiante</w:t>
      </w:r>
    </w:p>
    <w:p w14:paraId="7A33ED3B" w14:textId="77777777" w:rsidR="000466BD" w:rsidRDefault="000466BD">
      <w:pPr>
        <w:spacing w:after="120" w:line="300" w:lineRule="auto"/>
        <w:rPr>
          <w:b/>
          <w:sz w:val="24"/>
          <w:szCs w:val="24"/>
        </w:rPr>
      </w:pPr>
    </w:p>
    <w:p w14:paraId="3520FA14" w14:textId="77777777" w:rsidR="000466BD" w:rsidRDefault="004136EF">
      <w:pPr>
        <w:tabs>
          <w:tab w:val="left" w:pos="1056"/>
          <w:tab w:val="left" w:pos="1775"/>
        </w:tabs>
        <w:spacing w:after="120" w:line="300" w:lineRule="auto"/>
        <w:ind w:right="1164"/>
        <w:jc w:val="both"/>
        <w:rPr>
          <w:sz w:val="24"/>
        </w:rPr>
      </w:pPr>
      <w:proofErr w:type="gramStart"/>
      <w:r>
        <w:rPr>
          <w:sz w:val="24"/>
        </w:rPr>
        <w:t>a)Informe</w:t>
      </w:r>
      <w:proofErr w:type="gramEnd"/>
      <w:r>
        <w:rPr>
          <w:sz w:val="24"/>
        </w:rPr>
        <w:t xml:space="preserve"> de la situación por parte del funcionario a la Inspectoría General</w:t>
      </w:r>
      <w:r>
        <w:rPr>
          <w:sz w:val="24"/>
          <w:lang w:val="es-CL"/>
        </w:rPr>
        <w:t>,</w:t>
      </w:r>
      <w:r>
        <w:rPr>
          <w:sz w:val="24"/>
        </w:rPr>
        <w:t xml:space="preserve"> </w:t>
      </w:r>
      <w:proofErr w:type="gramStart"/>
      <w:r>
        <w:rPr>
          <w:sz w:val="24"/>
        </w:rPr>
        <w:t xml:space="preserve">Dirección </w:t>
      </w:r>
      <w:r>
        <w:rPr>
          <w:sz w:val="24"/>
          <w:lang w:val="es-CL"/>
        </w:rPr>
        <w:t>,</w:t>
      </w:r>
      <w:proofErr w:type="gramEnd"/>
      <w:r>
        <w:rPr>
          <w:sz w:val="24"/>
          <w:lang w:val="es-CL"/>
        </w:rPr>
        <w:t xml:space="preserve"> Convivencia Educativa, 6/</w:t>
      </w:r>
      <w:r>
        <w:rPr>
          <w:sz w:val="24"/>
        </w:rPr>
        <w:t>según corresponda.</w:t>
      </w:r>
    </w:p>
    <w:p w14:paraId="4D269EAB" w14:textId="77777777" w:rsidR="000466BD" w:rsidRDefault="004136EF">
      <w:pPr>
        <w:tabs>
          <w:tab w:val="left" w:pos="1775"/>
        </w:tabs>
        <w:spacing w:after="120" w:line="300" w:lineRule="auto"/>
        <w:jc w:val="both"/>
        <w:rPr>
          <w:sz w:val="24"/>
        </w:rPr>
      </w:pPr>
      <w:r>
        <w:rPr>
          <w:sz w:val="24"/>
        </w:rPr>
        <w:t>1.-Entrevista</w:t>
      </w:r>
      <w:r>
        <w:rPr>
          <w:spacing w:val="-1"/>
          <w:sz w:val="24"/>
        </w:rPr>
        <w:t xml:space="preserve"> </w:t>
      </w:r>
      <w:r>
        <w:rPr>
          <w:sz w:val="24"/>
        </w:rPr>
        <w:t>personal</w:t>
      </w:r>
      <w:r>
        <w:rPr>
          <w:spacing w:val="-5"/>
          <w:sz w:val="24"/>
        </w:rPr>
        <w:t xml:space="preserve"> </w:t>
      </w:r>
      <w:r>
        <w:rPr>
          <w:sz w:val="24"/>
        </w:rPr>
        <w:t>con</w:t>
      </w:r>
      <w:r>
        <w:rPr>
          <w:spacing w:val="-2"/>
          <w:sz w:val="24"/>
        </w:rPr>
        <w:t xml:space="preserve"> </w:t>
      </w:r>
      <w:r>
        <w:rPr>
          <w:sz w:val="24"/>
        </w:rPr>
        <w:t>la alumna</w:t>
      </w:r>
      <w:r>
        <w:rPr>
          <w:spacing w:val="-1"/>
          <w:sz w:val="24"/>
        </w:rPr>
        <w:t xml:space="preserve"> </w:t>
      </w:r>
      <w:r>
        <w:rPr>
          <w:sz w:val="24"/>
        </w:rPr>
        <w:t>agresora,</w:t>
      </w:r>
      <w:r>
        <w:rPr>
          <w:spacing w:val="-1"/>
          <w:sz w:val="24"/>
        </w:rPr>
        <w:t xml:space="preserve"> </w:t>
      </w:r>
      <w:r>
        <w:rPr>
          <w:sz w:val="24"/>
        </w:rPr>
        <w:t>agredida</w:t>
      </w:r>
      <w:r>
        <w:rPr>
          <w:spacing w:val="-1"/>
          <w:sz w:val="24"/>
        </w:rPr>
        <w:t xml:space="preserve"> </w:t>
      </w:r>
      <w:r>
        <w:rPr>
          <w:sz w:val="24"/>
        </w:rPr>
        <w:t>y/o</w:t>
      </w:r>
      <w:r>
        <w:rPr>
          <w:spacing w:val="-1"/>
          <w:sz w:val="24"/>
        </w:rPr>
        <w:t xml:space="preserve"> </w:t>
      </w:r>
      <w:r>
        <w:rPr>
          <w:sz w:val="24"/>
        </w:rPr>
        <w:t>testigo</w:t>
      </w:r>
      <w:r>
        <w:rPr>
          <w:spacing w:val="-2"/>
          <w:sz w:val="24"/>
        </w:rPr>
        <w:t xml:space="preserve"> </w:t>
      </w:r>
      <w:r>
        <w:rPr>
          <w:sz w:val="24"/>
        </w:rPr>
        <w:t>si la</w:t>
      </w:r>
      <w:r>
        <w:rPr>
          <w:spacing w:val="-1"/>
          <w:sz w:val="24"/>
        </w:rPr>
        <w:t xml:space="preserve"> </w:t>
      </w:r>
      <w:r>
        <w:rPr>
          <w:sz w:val="24"/>
        </w:rPr>
        <w:t>ocasión</w:t>
      </w:r>
      <w:r>
        <w:rPr>
          <w:spacing w:val="-1"/>
          <w:sz w:val="24"/>
        </w:rPr>
        <w:t xml:space="preserve"> </w:t>
      </w:r>
      <w:r>
        <w:rPr>
          <w:sz w:val="24"/>
        </w:rPr>
        <w:t>lo</w:t>
      </w:r>
      <w:r>
        <w:rPr>
          <w:spacing w:val="-1"/>
          <w:sz w:val="24"/>
        </w:rPr>
        <w:t xml:space="preserve"> </w:t>
      </w:r>
      <w:r>
        <w:rPr>
          <w:spacing w:val="-2"/>
          <w:sz w:val="24"/>
        </w:rPr>
        <w:t>amerita.</w:t>
      </w:r>
    </w:p>
    <w:p w14:paraId="5DA1D1F2" w14:textId="77777777" w:rsidR="000466BD" w:rsidRDefault="004136EF">
      <w:pPr>
        <w:tabs>
          <w:tab w:val="left" w:pos="1056"/>
          <w:tab w:val="left" w:pos="1775"/>
        </w:tabs>
        <w:spacing w:after="120" w:line="300" w:lineRule="auto"/>
        <w:ind w:right="1163"/>
        <w:jc w:val="both"/>
        <w:rPr>
          <w:sz w:val="24"/>
        </w:rPr>
      </w:pPr>
      <w:r>
        <w:rPr>
          <w:sz w:val="24"/>
        </w:rPr>
        <w:t>2.-Ofrecer</w:t>
      </w:r>
      <w:r>
        <w:rPr>
          <w:spacing w:val="-7"/>
          <w:sz w:val="24"/>
        </w:rPr>
        <w:t xml:space="preserve"> </w:t>
      </w:r>
      <w:r>
        <w:rPr>
          <w:sz w:val="24"/>
        </w:rPr>
        <w:t>una</w:t>
      </w:r>
      <w:r>
        <w:rPr>
          <w:spacing w:val="-6"/>
          <w:sz w:val="24"/>
        </w:rPr>
        <w:t xml:space="preserve"> </w:t>
      </w:r>
      <w:r>
        <w:rPr>
          <w:sz w:val="24"/>
        </w:rPr>
        <w:t>mediación</w:t>
      </w:r>
      <w:r>
        <w:rPr>
          <w:spacing w:val="-8"/>
          <w:sz w:val="24"/>
        </w:rPr>
        <w:t xml:space="preserve"> </w:t>
      </w:r>
      <w:r>
        <w:rPr>
          <w:sz w:val="24"/>
        </w:rPr>
        <w:t>entre</w:t>
      </w:r>
      <w:r>
        <w:rPr>
          <w:spacing w:val="-6"/>
          <w:sz w:val="24"/>
        </w:rPr>
        <w:t xml:space="preserve"> </w:t>
      </w:r>
      <w:r>
        <w:rPr>
          <w:sz w:val="24"/>
        </w:rPr>
        <w:t>las</w:t>
      </w:r>
      <w:r>
        <w:rPr>
          <w:spacing w:val="-9"/>
          <w:sz w:val="24"/>
        </w:rPr>
        <w:t xml:space="preserve"> </w:t>
      </w:r>
      <w:r>
        <w:rPr>
          <w:sz w:val="24"/>
        </w:rPr>
        <w:t>involucradas</w:t>
      </w:r>
      <w:r>
        <w:rPr>
          <w:spacing w:val="-9"/>
          <w:sz w:val="24"/>
        </w:rPr>
        <w:t xml:space="preserve"> </w:t>
      </w:r>
      <w:r>
        <w:rPr>
          <w:sz w:val="24"/>
        </w:rPr>
        <w:t>cuando</w:t>
      </w:r>
      <w:r>
        <w:rPr>
          <w:spacing w:val="-8"/>
          <w:sz w:val="24"/>
        </w:rPr>
        <w:t xml:space="preserve"> </w:t>
      </w:r>
      <w:r>
        <w:rPr>
          <w:sz w:val="24"/>
        </w:rPr>
        <w:t>la</w:t>
      </w:r>
      <w:r>
        <w:rPr>
          <w:spacing w:val="-6"/>
          <w:sz w:val="24"/>
        </w:rPr>
        <w:t xml:space="preserve"> </w:t>
      </w:r>
      <w:r>
        <w:rPr>
          <w:sz w:val="24"/>
        </w:rPr>
        <w:t>situación</w:t>
      </w:r>
      <w:r>
        <w:rPr>
          <w:spacing w:val="-8"/>
          <w:sz w:val="24"/>
        </w:rPr>
        <w:t xml:space="preserve"> </w:t>
      </w:r>
      <w:r>
        <w:rPr>
          <w:sz w:val="24"/>
        </w:rPr>
        <w:t>no</w:t>
      </w:r>
      <w:r>
        <w:rPr>
          <w:spacing w:val="-8"/>
          <w:sz w:val="24"/>
        </w:rPr>
        <w:t xml:space="preserve"> </w:t>
      </w:r>
      <w:r>
        <w:rPr>
          <w:sz w:val="24"/>
        </w:rPr>
        <w:t>involucre</w:t>
      </w:r>
      <w:r>
        <w:rPr>
          <w:spacing w:val="-6"/>
          <w:sz w:val="24"/>
        </w:rPr>
        <w:t xml:space="preserve"> </w:t>
      </w:r>
      <w:r>
        <w:rPr>
          <w:sz w:val="24"/>
        </w:rPr>
        <w:t>una</w:t>
      </w:r>
      <w:r>
        <w:rPr>
          <w:spacing w:val="-6"/>
          <w:sz w:val="24"/>
        </w:rPr>
        <w:t xml:space="preserve"> </w:t>
      </w:r>
      <w:r>
        <w:rPr>
          <w:sz w:val="24"/>
        </w:rPr>
        <w:t>acción de amedrentamiento entre ellas.</w:t>
      </w:r>
    </w:p>
    <w:p w14:paraId="24002A3A" w14:textId="77777777" w:rsidR="000466BD" w:rsidRDefault="004136EF">
      <w:pPr>
        <w:tabs>
          <w:tab w:val="left" w:pos="1775"/>
        </w:tabs>
        <w:spacing w:after="120" w:line="300" w:lineRule="auto"/>
        <w:jc w:val="both"/>
        <w:rPr>
          <w:sz w:val="24"/>
        </w:rPr>
      </w:pPr>
      <w:r>
        <w:rPr>
          <w:sz w:val="24"/>
        </w:rPr>
        <w:t>3.-Informe</w:t>
      </w:r>
      <w:r>
        <w:rPr>
          <w:spacing w:val="-2"/>
          <w:sz w:val="24"/>
        </w:rPr>
        <w:t xml:space="preserve"> </w:t>
      </w:r>
      <w:r>
        <w:rPr>
          <w:sz w:val="24"/>
        </w:rPr>
        <w:t>por</w:t>
      </w:r>
      <w:r>
        <w:rPr>
          <w:spacing w:val="-1"/>
          <w:sz w:val="24"/>
        </w:rPr>
        <w:t xml:space="preserve"> </w:t>
      </w:r>
      <w:r>
        <w:rPr>
          <w:sz w:val="24"/>
        </w:rPr>
        <w:t>escrito</w:t>
      </w:r>
      <w:r>
        <w:rPr>
          <w:spacing w:val="-1"/>
          <w:sz w:val="24"/>
        </w:rPr>
        <w:t xml:space="preserve"> </w:t>
      </w:r>
      <w:r>
        <w:rPr>
          <w:sz w:val="24"/>
        </w:rPr>
        <w:t>al apoderado</w:t>
      </w:r>
      <w:r>
        <w:rPr>
          <w:spacing w:val="-1"/>
          <w:sz w:val="24"/>
        </w:rPr>
        <w:t xml:space="preserve"> </w:t>
      </w:r>
      <w:r>
        <w:rPr>
          <w:sz w:val="24"/>
        </w:rPr>
        <w:t>de las</w:t>
      </w:r>
      <w:r>
        <w:rPr>
          <w:spacing w:val="-3"/>
          <w:sz w:val="24"/>
        </w:rPr>
        <w:t xml:space="preserve"> </w:t>
      </w:r>
      <w:r>
        <w:rPr>
          <w:sz w:val="24"/>
        </w:rPr>
        <w:t>estudiantes</w:t>
      </w:r>
      <w:r>
        <w:rPr>
          <w:spacing w:val="-2"/>
          <w:sz w:val="24"/>
        </w:rPr>
        <w:t xml:space="preserve"> involucradas.</w:t>
      </w:r>
    </w:p>
    <w:p w14:paraId="3560A978" w14:textId="77777777" w:rsidR="000466BD" w:rsidRDefault="004136EF">
      <w:pPr>
        <w:tabs>
          <w:tab w:val="left" w:pos="1056"/>
          <w:tab w:val="left" w:pos="1775"/>
        </w:tabs>
        <w:spacing w:after="120" w:line="300" w:lineRule="auto"/>
        <w:ind w:right="1170"/>
        <w:jc w:val="both"/>
        <w:rPr>
          <w:sz w:val="24"/>
        </w:rPr>
      </w:pPr>
      <w:r>
        <w:rPr>
          <w:sz w:val="24"/>
        </w:rPr>
        <w:t>4.-Entrevista con</w:t>
      </w:r>
      <w:r>
        <w:rPr>
          <w:spacing w:val="-1"/>
          <w:sz w:val="24"/>
        </w:rPr>
        <w:t xml:space="preserve"> </w:t>
      </w:r>
      <w:r>
        <w:rPr>
          <w:sz w:val="24"/>
        </w:rPr>
        <w:t>el apoderado para toma de conocimiento de la medida disciplinaria según Reglamento Interno y Manual de Convivencia Escolar del Establecimiento.</w:t>
      </w:r>
    </w:p>
    <w:p w14:paraId="5852357D" w14:textId="77777777" w:rsidR="000466BD" w:rsidRDefault="004136EF">
      <w:pPr>
        <w:tabs>
          <w:tab w:val="left" w:pos="1056"/>
          <w:tab w:val="left" w:pos="1775"/>
        </w:tabs>
        <w:spacing w:after="120" w:line="300" w:lineRule="auto"/>
        <w:ind w:right="1163"/>
        <w:jc w:val="both"/>
        <w:rPr>
          <w:sz w:val="24"/>
        </w:rPr>
      </w:pPr>
      <w:r>
        <w:rPr>
          <w:sz w:val="24"/>
        </w:rPr>
        <w:t>5.-Dependiendo de la gravedad será denunciada la situación por la Dirección del Establecimiento</w:t>
      </w:r>
      <w:r>
        <w:rPr>
          <w:spacing w:val="-12"/>
          <w:sz w:val="24"/>
        </w:rPr>
        <w:t xml:space="preserve"> </w:t>
      </w:r>
      <w:r>
        <w:rPr>
          <w:sz w:val="24"/>
        </w:rPr>
        <w:t>a</w:t>
      </w:r>
      <w:r>
        <w:rPr>
          <w:spacing w:val="-10"/>
          <w:sz w:val="24"/>
        </w:rPr>
        <w:t xml:space="preserve"> </w:t>
      </w:r>
      <w:r>
        <w:rPr>
          <w:sz w:val="24"/>
        </w:rPr>
        <w:t>la</w:t>
      </w:r>
      <w:r>
        <w:rPr>
          <w:spacing w:val="-10"/>
          <w:sz w:val="24"/>
        </w:rPr>
        <w:t xml:space="preserve"> </w:t>
      </w:r>
      <w:r>
        <w:rPr>
          <w:sz w:val="24"/>
        </w:rPr>
        <w:t>fiscalía</w:t>
      </w:r>
      <w:r>
        <w:rPr>
          <w:spacing w:val="-7"/>
          <w:sz w:val="24"/>
        </w:rPr>
        <w:t xml:space="preserve"> </w:t>
      </w:r>
      <w:r>
        <w:rPr>
          <w:sz w:val="24"/>
        </w:rPr>
        <w:t>que</w:t>
      </w:r>
      <w:r>
        <w:rPr>
          <w:spacing w:val="-10"/>
          <w:sz w:val="24"/>
        </w:rPr>
        <w:t xml:space="preserve"> </w:t>
      </w:r>
      <w:r>
        <w:rPr>
          <w:sz w:val="24"/>
        </w:rPr>
        <w:t>corresponda</w:t>
      </w:r>
      <w:r>
        <w:rPr>
          <w:spacing w:val="-7"/>
          <w:sz w:val="24"/>
        </w:rPr>
        <w:t xml:space="preserve"> </w:t>
      </w:r>
      <w:r>
        <w:rPr>
          <w:sz w:val="24"/>
        </w:rPr>
        <w:t>o</w:t>
      </w:r>
      <w:r>
        <w:rPr>
          <w:spacing w:val="-11"/>
          <w:sz w:val="24"/>
        </w:rPr>
        <w:t xml:space="preserve"> </w:t>
      </w:r>
      <w:r>
        <w:rPr>
          <w:sz w:val="24"/>
        </w:rPr>
        <w:t>a</w:t>
      </w:r>
      <w:r>
        <w:rPr>
          <w:spacing w:val="-7"/>
          <w:sz w:val="24"/>
        </w:rPr>
        <w:t xml:space="preserve"> </w:t>
      </w:r>
      <w:r>
        <w:rPr>
          <w:sz w:val="24"/>
        </w:rPr>
        <w:t>carabineros</w:t>
      </w:r>
      <w:r>
        <w:rPr>
          <w:sz w:val="24"/>
          <w:lang w:val="es-CL"/>
        </w:rPr>
        <w:t xml:space="preserve"> </w:t>
      </w:r>
      <w:proofErr w:type="gramStart"/>
      <w:r>
        <w:rPr>
          <w:sz w:val="24"/>
          <w:lang w:val="es-CL"/>
        </w:rPr>
        <w:t>obligatoriamente  si</w:t>
      </w:r>
      <w:proofErr w:type="gramEnd"/>
      <w:r>
        <w:rPr>
          <w:sz w:val="24"/>
          <w:lang w:val="es-CL"/>
        </w:rPr>
        <w:t xml:space="preserve"> </w:t>
      </w:r>
      <w:proofErr w:type="gramStart"/>
      <w:r>
        <w:rPr>
          <w:sz w:val="24"/>
          <w:lang w:val="es-CL"/>
        </w:rPr>
        <w:t>existen  lesiones</w:t>
      </w:r>
      <w:proofErr w:type="gramEnd"/>
      <w:r>
        <w:rPr>
          <w:sz w:val="24"/>
          <w:lang w:val="es-CL"/>
        </w:rPr>
        <w:t>,</w:t>
      </w:r>
      <w:r>
        <w:rPr>
          <w:spacing w:val="-9"/>
          <w:sz w:val="24"/>
        </w:rPr>
        <w:t xml:space="preserve"> </w:t>
      </w:r>
      <w:r>
        <w:rPr>
          <w:sz w:val="24"/>
        </w:rPr>
        <w:t>para</w:t>
      </w:r>
      <w:r>
        <w:rPr>
          <w:spacing w:val="-7"/>
          <w:sz w:val="24"/>
        </w:rPr>
        <w:t xml:space="preserve"> </w:t>
      </w:r>
      <w:r>
        <w:rPr>
          <w:sz w:val="24"/>
        </w:rPr>
        <w:t>que</w:t>
      </w:r>
      <w:r>
        <w:rPr>
          <w:spacing w:val="-10"/>
          <w:sz w:val="24"/>
        </w:rPr>
        <w:t xml:space="preserve"> </w:t>
      </w:r>
      <w:r>
        <w:rPr>
          <w:sz w:val="24"/>
        </w:rPr>
        <w:t>proceda</w:t>
      </w:r>
      <w:r>
        <w:rPr>
          <w:spacing w:val="-10"/>
          <w:sz w:val="24"/>
        </w:rPr>
        <w:t xml:space="preserve"> </w:t>
      </w:r>
      <w:r>
        <w:rPr>
          <w:sz w:val="24"/>
        </w:rPr>
        <w:t>a</w:t>
      </w:r>
      <w:r>
        <w:rPr>
          <w:spacing w:val="-7"/>
          <w:sz w:val="24"/>
        </w:rPr>
        <w:t xml:space="preserve"> </w:t>
      </w:r>
      <w:r>
        <w:rPr>
          <w:sz w:val="24"/>
        </w:rPr>
        <w:t>una</w:t>
      </w:r>
      <w:r>
        <w:rPr>
          <w:spacing w:val="-10"/>
          <w:sz w:val="24"/>
        </w:rPr>
        <w:t xml:space="preserve"> </w:t>
      </w:r>
      <w:proofErr w:type="gramStart"/>
      <w:r>
        <w:rPr>
          <w:sz w:val="24"/>
        </w:rPr>
        <w:t xml:space="preserve">constatación </w:t>
      </w:r>
      <w:r>
        <w:rPr>
          <w:sz w:val="24"/>
          <w:lang w:val="es-CL"/>
        </w:rPr>
        <w:t>,</w:t>
      </w:r>
      <w:proofErr w:type="gramEnd"/>
      <w:r>
        <w:rPr>
          <w:sz w:val="24"/>
        </w:rPr>
        <w:t xml:space="preserve"> para evidenciar el maltrato. Pudiendo aplicarse la Condicionalidad, Cancelación y/o expulsión de la estudiante agresora.</w:t>
      </w:r>
    </w:p>
    <w:p w14:paraId="64DACE88" w14:textId="77777777" w:rsidR="000466BD" w:rsidRDefault="004136EF">
      <w:pPr>
        <w:tabs>
          <w:tab w:val="left" w:pos="1056"/>
          <w:tab w:val="left" w:pos="1775"/>
        </w:tabs>
        <w:spacing w:after="120" w:line="300" w:lineRule="auto"/>
        <w:ind w:right="1167"/>
        <w:jc w:val="both"/>
        <w:rPr>
          <w:sz w:val="24"/>
        </w:rPr>
      </w:pPr>
      <w:r>
        <w:rPr>
          <w:sz w:val="24"/>
        </w:rPr>
        <w:t xml:space="preserve">6.-Se dejará constancia por escrito de cada entrevista realizada en donde firmarán los </w:t>
      </w:r>
      <w:r>
        <w:rPr>
          <w:spacing w:val="-2"/>
          <w:sz w:val="24"/>
        </w:rPr>
        <w:t>presentes.</w:t>
      </w:r>
    </w:p>
    <w:p w14:paraId="3932143E" w14:textId="77777777" w:rsidR="000466BD" w:rsidRDefault="004136EF">
      <w:pPr>
        <w:tabs>
          <w:tab w:val="left" w:pos="1056"/>
          <w:tab w:val="left" w:pos="1775"/>
        </w:tabs>
        <w:spacing w:after="120" w:line="300" w:lineRule="auto"/>
        <w:ind w:right="1151"/>
        <w:jc w:val="both"/>
        <w:rPr>
          <w:sz w:val="24"/>
        </w:rPr>
      </w:pPr>
      <w:r>
        <w:rPr>
          <w:sz w:val="24"/>
        </w:rPr>
        <w:t>7.-Situaciones</w:t>
      </w:r>
      <w:r>
        <w:rPr>
          <w:spacing w:val="-14"/>
          <w:sz w:val="24"/>
        </w:rPr>
        <w:t xml:space="preserve"> </w:t>
      </w:r>
      <w:r>
        <w:rPr>
          <w:sz w:val="24"/>
        </w:rPr>
        <w:t>de</w:t>
      </w:r>
      <w:r>
        <w:rPr>
          <w:spacing w:val="-15"/>
          <w:sz w:val="24"/>
        </w:rPr>
        <w:t xml:space="preserve"> </w:t>
      </w:r>
      <w:r>
        <w:rPr>
          <w:sz w:val="24"/>
        </w:rPr>
        <w:t>violencia</w:t>
      </w:r>
      <w:r>
        <w:rPr>
          <w:spacing w:val="-11"/>
          <w:sz w:val="24"/>
        </w:rPr>
        <w:t xml:space="preserve"> </w:t>
      </w:r>
      <w:r>
        <w:rPr>
          <w:sz w:val="24"/>
        </w:rPr>
        <w:t>serán</w:t>
      </w:r>
      <w:r>
        <w:rPr>
          <w:spacing w:val="-12"/>
          <w:sz w:val="24"/>
        </w:rPr>
        <w:t xml:space="preserve"> </w:t>
      </w:r>
      <w:r>
        <w:rPr>
          <w:sz w:val="24"/>
        </w:rPr>
        <w:t>tratados</w:t>
      </w:r>
      <w:r>
        <w:rPr>
          <w:spacing w:val="-14"/>
          <w:sz w:val="24"/>
        </w:rPr>
        <w:t xml:space="preserve"> </w:t>
      </w:r>
      <w:r>
        <w:rPr>
          <w:sz w:val="24"/>
        </w:rPr>
        <w:t>y</w:t>
      </w:r>
      <w:r>
        <w:rPr>
          <w:spacing w:val="-12"/>
          <w:sz w:val="24"/>
        </w:rPr>
        <w:t xml:space="preserve"> </w:t>
      </w:r>
      <w:r>
        <w:rPr>
          <w:sz w:val="24"/>
        </w:rPr>
        <w:t>apoyados</w:t>
      </w:r>
      <w:r>
        <w:rPr>
          <w:spacing w:val="-14"/>
          <w:sz w:val="24"/>
        </w:rPr>
        <w:t xml:space="preserve"> </w:t>
      </w:r>
      <w:r>
        <w:rPr>
          <w:sz w:val="24"/>
        </w:rPr>
        <w:t>por</w:t>
      </w:r>
      <w:r>
        <w:rPr>
          <w:spacing w:val="-12"/>
          <w:sz w:val="24"/>
        </w:rPr>
        <w:t xml:space="preserve"> </w:t>
      </w:r>
      <w:r>
        <w:rPr>
          <w:sz w:val="24"/>
        </w:rPr>
        <w:t>la</w:t>
      </w:r>
      <w:r>
        <w:rPr>
          <w:spacing w:val="-11"/>
          <w:sz w:val="24"/>
        </w:rPr>
        <w:t xml:space="preserve"> </w:t>
      </w:r>
      <w:r>
        <w:rPr>
          <w:sz w:val="24"/>
        </w:rPr>
        <w:t>Dupla</w:t>
      </w:r>
      <w:r>
        <w:rPr>
          <w:spacing w:val="-15"/>
          <w:sz w:val="24"/>
        </w:rPr>
        <w:t xml:space="preserve"> </w:t>
      </w:r>
      <w:r>
        <w:rPr>
          <w:sz w:val="24"/>
        </w:rPr>
        <w:t>psicosocial</w:t>
      </w:r>
      <w:r>
        <w:rPr>
          <w:spacing w:val="-15"/>
          <w:sz w:val="24"/>
        </w:rPr>
        <w:t xml:space="preserve"> </w:t>
      </w:r>
      <w:r>
        <w:rPr>
          <w:sz w:val="24"/>
        </w:rPr>
        <w:t>por</w:t>
      </w:r>
      <w:r>
        <w:rPr>
          <w:spacing w:val="-15"/>
          <w:sz w:val="24"/>
        </w:rPr>
        <w:t xml:space="preserve"> </w:t>
      </w:r>
      <w:r>
        <w:rPr>
          <w:sz w:val="24"/>
        </w:rPr>
        <w:t>el</w:t>
      </w:r>
      <w:r>
        <w:rPr>
          <w:spacing w:val="-4"/>
          <w:sz w:val="24"/>
        </w:rPr>
        <w:t xml:space="preserve"> </w:t>
      </w:r>
      <w:r>
        <w:rPr>
          <w:sz w:val="24"/>
        </w:rPr>
        <w:t>Consejo de profesores, Equipo de Gestión y Consejo Escolar, como también podrán ser derivados a un organismo correspondiente.</w:t>
      </w:r>
    </w:p>
    <w:p w14:paraId="513F6A63" w14:textId="77777777" w:rsidR="000466BD" w:rsidRDefault="004136EF">
      <w:pPr>
        <w:tabs>
          <w:tab w:val="left" w:pos="1056"/>
          <w:tab w:val="left" w:pos="1775"/>
        </w:tabs>
        <w:spacing w:after="120" w:line="300" w:lineRule="auto"/>
        <w:ind w:right="1151"/>
        <w:jc w:val="both"/>
        <w:rPr>
          <w:sz w:val="24"/>
          <w:lang w:val="es-CL"/>
        </w:rPr>
      </w:pPr>
      <w:r>
        <w:rPr>
          <w:sz w:val="24"/>
          <w:lang w:val="es-CL"/>
        </w:rPr>
        <w:t>Según edad de las estudiantes considerar Ley penal adolescente.</w:t>
      </w:r>
    </w:p>
    <w:p w14:paraId="08E125F8" w14:textId="77777777" w:rsidR="000466BD" w:rsidRDefault="004136EF">
      <w:pPr>
        <w:spacing w:before="200" w:beforeAutospacing="1" w:after="80" w:afterAutospacing="1"/>
        <w:outlineLvl w:val="1"/>
        <w:rPr>
          <w:b/>
          <w:bCs/>
          <w:sz w:val="24"/>
          <w:szCs w:val="24"/>
          <w:lang w:eastAsia="es-CL"/>
        </w:rPr>
      </w:pPr>
      <w:r>
        <w:rPr>
          <w:b/>
          <w:bCs/>
          <w:sz w:val="24"/>
          <w:szCs w:val="24"/>
          <w:lang w:eastAsia="es-CL"/>
        </w:rPr>
        <w:t xml:space="preserve">8.2: Estudiante – </w:t>
      </w:r>
      <w:proofErr w:type="gramStart"/>
      <w:r>
        <w:rPr>
          <w:b/>
          <w:bCs/>
          <w:sz w:val="24"/>
          <w:szCs w:val="24"/>
          <w:lang w:eastAsia="es-CL"/>
        </w:rPr>
        <w:t>Funcionario</w:t>
      </w:r>
      <w:proofErr w:type="gramEnd"/>
    </w:p>
    <w:p w14:paraId="407A51F1" w14:textId="77777777" w:rsidR="000466BD" w:rsidRDefault="004136EF">
      <w:pPr>
        <w:spacing w:beforeAutospacing="1" w:after="120" w:afterAutospacing="1" w:line="300" w:lineRule="auto"/>
        <w:jc w:val="both"/>
        <w:outlineLvl w:val="1"/>
        <w:rPr>
          <w:b/>
          <w:bCs/>
          <w:sz w:val="24"/>
          <w:szCs w:val="24"/>
          <w:lang w:eastAsia="es-CL"/>
        </w:rPr>
      </w:pPr>
      <w:r>
        <w:rPr>
          <w:b/>
          <w:sz w:val="24"/>
          <w:szCs w:val="24"/>
        </w:rPr>
        <w:lastRenderedPageBreak/>
        <w:t>(</w:t>
      </w:r>
      <w:r>
        <w:rPr>
          <w:sz w:val="24"/>
          <w:szCs w:val="24"/>
        </w:rPr>
        <w:t>Directivos, profesores, asistentes de educación, profesionales, auxiliares, alumnos en práctica</w:t>
      </w:r>
      <w:r>
        <w:rPr>
          <w:b/>
          <w:sz w:val="24"/>
          <w:szCs w:val="24"/>
        </w:rPr>
        <w:t xml:space="preserve">.) </w:t>
      </w:r>
      <w:r>
        <w:rPr>
          <w:sz w:val="24"/>
          <w:szCs w:val="24"/>
        </w:rPr>
        <w:t>La</w:t>
      </w:r>
      <w:r>
        <w:rPr>
          <w:spacing w:val="34"/>
          <w:sz w:val="24"/>
          <w:szCs w:val="24"/>
        </w:rPr>
        <w:t xml:space="preserve"> </w:t>
      </w:r>
      <w:r>
        <w:rPr>
          <w:sz w:val="24"/>
          <w:szCs w:val="24"/>
        </w:rPr>
        <w:t>agresión</w:t>
      </w:r>
      <w:r>
        <w:rPr>
          <w:spacing w:val="32"/>
          <w:sz w:val="24"/>
          <w:szCs w:val="24"/>
        </w:rPr>
        <w:t xml:space="preserve"> </w:t>
      </w:r>
      <w:r>
        <w:rPr>
          <w:sz w:val="24"/>
          <w:szCs w:val="24"/>
        </w:rPr>
        <w:t>física,</w:t>
      </w:r>
      <w:r>
        <w:rPr>
          <w:spacing w:val="32"/>
          <w:sz w:val="24"/>
          <w:szCs w:val="24"/>
        </w:rPr>
        <w:t xml:space="preserve"> </w:t>
      </w:r>
      <w:r>
        <w:rPr>
          <w:sz w:val="24"/>
          <w:szCs w:val="24"/>
        </w:rPr>
        <w:t>verbal,</w:t>
      </w:r>
      <w:r>
        <w:rPr>
          <w:spacing w:val="32"/>
          <w:sz w:val="24"/>
          <w:szCs w:val="24"/>
        </w:rPr>
        <w:t xml:space="preserve"> </w:t>
      </w:r>
      <w:r>
        <w:rPr>
          <w:sz w:val="24"/>
          <w:szCs w:val="24"/>
        </w:rPr>
        <w:t>amenazas,</w:t>
      </w:r>
      <w:r>
        <w:rPr>
          <w:spacing w:val="32"/>
          <w:sz w:val="24"/>
          <w:szCs w:val="24"/>
        </w:rPr>
        <w:t xml:space="preserve"> </w:t>
      </w:r>
      <w:r>
        <w:rPr>
          <w:sz w:val="24"/>
          <w:szCs w:val="24"/>
        </w:rPr>
        <w:t>amedrentamiento,</w:t>
      </w:r>
      <w:r>
        <w:rPr>
          <w:spacing w:val="32"/>
          <w:sz w:val="24"/>
          <w:szCs w:val="24"/>
        </w:rPr>
        <w:t xml:space="preserve"> </w:t>
      </w:r>
      <w:r>
        <w:rPr>
          <w:spacing w:val="32"/>
          <w:sz w:val="24"/>
          <w:szCs w:val="24"/>
          <w:lang w:val="es-CL"/>
        </w:rPr>
        <w:t>difamación</w:t>
      </w:r>
      <w:r>
        <w:rPr>
          <w:sz w:val="24"/>
          <w:szCs w:val="24"/>
        </w:rPr>
        <w:t>,</w:t>
      </w:r>
      <w:r>
        <w:rPr>
          <w:spacing w:val="32"/>
          <w:sz w:val="24"/>
          <w:szCs w:val="24"/>
        </w:rPr>
        <w:t xml:space="preserve"> </w:t>
      </w:r>
      <w:r>
        <w:rPr>
          <w:sz w:val="24"/>
          <w:szCs w:val="24"/>
        </w:rPr>
        <w:t>injurias</w:t>
      </w:r>
      <w:r>
        <w:rPr>
          <w:spacing w:val="31"/>
          <w:sz w:val="24"/>
          <w:szCs w:val="24"/>
        </w:rPr>
        <w:t xml:space="preserve"> </w:t>
      </w:r>
      <w:r>
        <w:rPr>
          <w:sz w:val="24"/>
          <w:szCs w:val="24"/>
        </w:rPr>
        <w:t>y</w:t>
      </w:r>
      <w:r>
        <w:rPr>
          <w:spacing w:val="32"/>
          <w:sz w:val="24"/>
          <w:szCs w:val="24"/>
        </w:rPr>
        <w:t xml:space="preserve"> </w:t>
      </w:r>
      <w:r>
        <w:rPr>
          <w:sz w:val="24"/>
          <w:szCs w:val="24"/>
        </w:rPr>
        <w:t>calumnias,</w:t>
      </w:r>
      <w:r>
        <w:rPr>
          <w:spacing w:val="32"/>
          <w:sz w:val="24"/>
          <w:szCs w:val="24"/>
        </w:rPr>
        <w:t xml:space="preserve"> </w:t>
      </w:r>
      <w:r>
        <w:rPr>
          <w:sz w:val="24"/>
          <w:szCs w:val="24"/>
        </w:rPr>
        <w:t>en redes sociales y en cualquier otro medio de la estudiante hacia el funcionario será tomado como una falta gravísima y las medidas a tomar serán:</w:t>
      </w:r>
    </w:p>
    <w:p w14:paraId="2FA662E4" w14:textId="77777777" w:rsidR="000466BD" w:rsidRDefault="000466BD">
      <w:pPr>
        <w:spacing w:after="120" w:line="300" w:lineRule="auto"/>
        <w:rPr>
          <w:sz w:val="24"/>
          <w:szCs w:val="24"/>
        </w:rPr>
      </w:pPr>
    </w:p>
    <w:p w14:paraId="1D2CA497" w14:textId="77777777" w:rsidR="000466BD" w:rsidRDefault="004136EF">
      <w:pPr>
        <w:tabs>
          <w:tab w:val="left" w:pos="1056"/>
          <w:tab w:val="left" w:pos="1776"/>
        </w:tabs>
        <w:spacing w:after="120" w:line="300" w:lineRule="auto"/>
        <w:ind w:right="1163"/>
        <w:jc w:val="both"/>
        <w:rPr>
          <w:sz w:val="24"/>
        </w:rPr>
      </w:pPr>
      <w:r>
        <w:rPr>
          <w:sz w:val="24"/>
        </w:rPr>
        <w:t xml:space="preserve">1.-Informe de la situación por parte del funcionario/a </w:t>
      </w:r>
      <w:proofErr w:type="spellStart"/>
      <w:r>
        <w:rPr>
          <w:sz w:val="24"/>
        </w:rPr>
        <w:t>a</w:t>
      </w:r>
      <w:proofErr w:type="spellEnd"/>
      <w:r>
        <w:rPr>
          <w:sz w:val="24"/>
        </w:rPr>
        <w:t xml:space="preserve"> la Inspectoría </w:t>
      </w:r>
      <w:proofErr w:type="gramStart"/>
      <w:r>
        <w:rPr>
          <w:sz w:val="24"/>
        </w:rPr>
        <w:t xml:space="preserve">General </w:t>
      </w:r>
      <w:r>
        <w:rPr>
          <w:sz w:val="24"/>
          <w:lang w:val="es-CL"/>
        </w:rPr>
        <w:t>,</w:t>
      </w:r>
      <w:r>
        <w:rPr>
          <w:sz w:val="24"/>
        </w:rPr>
        <w:t>Dirección</w:t>
      </w:r>
      <w:proofErr w:type="gramEnd"/>
      <w:r>
        <w:rPr>
          <w:sz w:val="24"/>
          <w:lang w:val="es-CL"/>
        </w:rPr>
        <w:t>, Convivencia Educativa</w:t>
      </w:r>
      <w:proofErr w:type="gramStart"/>
      <w:r>
        <w:rPr>
          <w:sz w:val="24"/>
          <w:lang w:val="es-CL"/>
        </w:rPr>
        <w:t>, .</w:t>
      </w:r>
      <w:r>
        <w:rPr>
          <w:sz w:val="24"/>
        </w:rPr>
        <w:t>según</w:t>
      </w:r>
      <w:proofErr w:type="gramEnd"/>
      <w:r>
        <w:rPr>
          <w:sz w:val="24"/>
        </w:rPr>
        <w:t xml:space="preserve"> corresponda.</w:t>
      </w:r>
    </w:p>
    <w:p w14:paraId="54B2ED93" w14:textId="77777777" w:rsidR="000466BD" w:rsidRDefault="004136EF">
      <w:pPr>
        <w:tabs>
          <w:tab w:val="left" w:pos="1056"/>
          <w:tab w:val="left" w:pos="1776"/>
        </w:tabs>
        <w:spacing w:after="120" w:line="300" w:lineRule="auto"/>
        <w:ind w:right="1166"/>
        <w:jc w:val="both"/>
        <w:rPr>
          <w:sz w:val="24"/>
        </w:rPr>
      </w:pPr>
      <w:r>
        <w:rPr>
          <w:sz w:val="24"/>
        </w:rPr>
        <w:t>2.-Entrevista personal con la estudiante agresora y el funcionario/a agredido/a. (Inspector/a Convivencia Escolar)</w:t>
      </w:r>
    </w:p>
    <w:p w14:paraId="6F510D7F" w14:textId="77777777" w:rsidR="000466BD" w:rsidRDefault="004136EF">
      <w:pPr>
        <w:tabs>
          <w:tab w:val="left" w:pos="1056"/>
          <w:tab w:val="left" w:pos="1776"/>
        </w:tabs>
        <w:spacing w:after="120" w:line="300" w:lineRule="auto"/>
        <w:ind w:right="1161"/>
        <w:jc w:val="both"/>
        <w:rPr>
          <w:sz w:val="24"/>
          <w:lang w:val="es-CL"/>
        </w:rPr>
      </w:pPr>
      <w:r>
        <w:rPr>
          <w:sz w:val="24"/>
        </w:rPr>
        <w:t>3.-Ofrecer</w:t>
      </w:r>
      <w:r>
        <w:rPr>
          <w:spacing w:val="-8"/>
          <w:sz w:val="24"/>
        </w:rPr>
        <w:t xml:space="preserve"> </w:t>
      </w:r>
      <w:r>
        <w:rPr>
          <w:sz w:val="24"/>
        </w:rPr>
        <w:t>una</w:t>
      </w:r>
      <w:r>
        <w:rPr>
          <w:sz w:val="24"/>
          <w:lang w:val="es-CL"/>
        </w:rPr>
        <w:t xml:space="preserve"> </w:t>
      </w:r>
      <w:proofErr w:type="gramStart"/>
      <w:r>
        <w:rPr>
          <w:sz w:val="24"/>
          <w:lang w:val="es-CL"/>
        </w:rPr>
        <w:t xml:space="preserve">mediación </w:t>
      </w:r>
      <w:r>
        <w:rPr>
          <w:spacing w:val="-12"/>
          <w:sz w:val="24"/>
        </w:rPr>
        <w:t xml:space="preserve"> </w:t>
      </w:r>
      <w:r>
        <w:rPr>
          <w:sz w:val="24"/>
        </w:rPr>
        <w:t>entre</w:t>
      </w:r>
      <w:proofErr w:type="gramEnd"/>
      <w:r>
        <w:rPr>
          <w:spacing w:val="-7"/>
          <w:sz w:val="24"/>
        </w:rPr>
        <w:t xml:space="preserve"> </w:t>
      </w:r>
      <w:r>
        <w:rPr>
          <w:sz w:val="24"/>
        </w:rPr>
        <w:t>los</w:t>
      </w:r>
      <w:r>
        <w:rPr>
          <w:spacing w:val="-14"/>
          <w:sz w:val="24"/>
        </w:rPr>
        <w:t xml:space="preserve"> </w:t>
      </w:r>
      <w:r>
        <w:rPr>
          <w:sz w:val="24"/>
        </w:rPr>
        <w:t>involucrados</w:t>
      </w:r>
      <w:r>
        <w:rPr>
          <w:spacing w:val="-10"/>
          <w:sz w:val="24"/>
        </w:rPr>
        <w:t xml:space="preserve"> </w:t>
      </w:r>
      <w:r>
        <w:rPr>
          <w:sz w:val="24"/>
        </w:rPr>
        <w:t>cuando</w:t>
      </w:r>
      <w:r>
        <w:rPr>
          <w:spacing w:val="-12"/>
          <w:sz w:val="24"/>
        </w:rPr>
        <w:t xml:space="preserve"> </w:t>
      </w:r>
      <w:r>
        <w:rPr>
          <w:sz w:val="24"/>
        </w:rPr>
        <w:t>la</w:t>
      </w:r>
      <w:r>
        <w:rPr>
          <w:spacing w:val="-7"/>
          <w:sz w:val="24"/>
        </w:rPr>
        <w:t xml:space="preserve"> </w:t>
      </w:r>
      <w:r>
        <w:rPr>
          <w:sz w:val="24"/>
        </w:rPr>
        <w:t>situación</w:t>
      </w:r>
      <w:r>
        <w:rPr>
          <w:spacing w:val="-9"/>
          <w:sz w:val="24"/>
        </w:rPr>
        <w:t xml:space="preserve"> </w:t>
      </w:r>
      <w:r>
        <w:rPr>
          <w:sz w:val="24"/>
        </w:rPr>
        <w:t>no</w:t>
      </w:r>
      <w:r>
        <w:rPr>
          <w:spacing w:val="-12"/>
          <w:sz w:val="24"/>
        </w:rPr>
        <w:t xml:space="preserve"> </w:t>
      </w:r>
      <w:r>
        <w:rPr>
          <w:sz w:val="24"/>
        </w:rPr>
        <w:t>involucre</w:t>
      </w:r>
      <w:r>
        <w:rPr>
          <w:spacing w:val="-7"/>
          <w:sz w:val="24"/>
        </w:rPr>
        <w:t xml:space="preserve"> </w:t>
      </w:r>
      <w:r>
        <w:rPr>
          <w:sz w:val="24"/>
        </w:rPr>
        <w:t>una</w:t>
      </w:r>
      <w:r>
        <w:rPr>
          <w:spacing w:val="-7"/>
          <w:sz w:val="24"/>
        </w:rPr>
        <w:t xml:space="preserve"> </w:t>
      </w:r>
      <w:r>
        <w:rPr>
          <w:sz w:val="24"/>
        </w:rPr>
        <w:t>acción de amedrentamiento entre las partes</w:t>
      </w:r>
      <w:proofErr w:type="gramStart"/>
      <w:r>
        <w:rPr>
          <w:sz w:val="24"/>
        </w:rPr>
        <w:t>.</w:t>
      </w:r>
      <w:r>
        <w:rPr>
          <w:sz w:val="24"/>
          <w:lang w:val="es-CL"/>
        </w:rPr>
        <w:t>(</w:t>
      </w:r>
      <w:proofErr w:type="gramEnd"/>
      <w:r>
        <w:rPr>
          <w:sz w:val="24"/>
          <w:lang w:val="es-CL"/>
        </w:rPr>
        <w:t>.apoderado de estudiante agresora)</w:t>
      </w:r>
    </w:p>
    <w:p w14:paraId="137FACF6" w14:textId="77777777" w:rsidR="000466BD" w:rsidRDefault="004136EF">
      <w:pPr>
        <w:tabs>
          <w:tab w:val="left" w:pos="1776"/>
        </w:tabs>
        <w:spacing w:after="120" w:line="300" w:lineRule="auto"/>
        <w:jc w:val="both"/>
        <w:rPr>
          <w:sz w:val="24"/>
        </w:rPr>
      </w:pPr>
      <w:r>
        <w:rPr>
          <w:sz w:val="24"/>
        </w:rPr>
        <w:t>4.-Informe</w:t>
      </w:r>
      <w:r>
        <w:rPr>
          <w:spacing w:val="-3"/>
          <w:sz w:val="24"/>
        </w:rPr>
        <w:t xml:space="preserve"> </w:t>
      </w:r>
      <w:r>
        <w:rPr>
          <w:sz w:val="24"/>
        </w:rPr>
        <w:t>por</w:t>
      </w:r>
      <w:r>
        <w:rPr>
          <w:spacing w:val="-1"/>
          <w:sz w:val="24"/>
        </w:rPr>
        <w:t xml:space="preserve"> </w:t>
      </w:r>
      <w:r>
        <w:rPr>
          <w:sz w:val="24"/>
        </w:rPr>
        <w:t>escrito</w:t>
      </w:r>
      <w:r>
        <w:rPr>
          <w:spacing w:val="-2"/>
          <w:sz w:val="24"/>
        </w:rPr>
        <w:t xml:space="preserve"> </w:t>
      </w:r>
      <w:r>
        <w:rPr>
          <w:sz w:val="24"/>
        </w:rPr>
        <w:t>al apoderado</w:t>
      </w:r>
      <w:r>
        <w:rPr>
          <w:spacing w:val="-1"/>
          <w:sz w:val="24"/>
        </w:rPr>
        <w:t xml:space="preserve"> </w:t>
      </w:r>
      <w:r>
        <w:rPr>
          <w:sz w:val="24"/>
        </w:rPr>
        <w:t>de</w:t>
      </w:r>
      <w:r>
        <w:rPr>
          <w:spacing w:val="-1"/>
          <w:sz w:val="24"/>
        </w:rPr>
        <w:t xml:space="preserve"> </w:t>
      </w:r>
      <w:r>
        <w:rPr>
          <w:sz w:val="24"/>
        </w:rPr>
        <w:t>la/s</w:t>
      </w:r>
      <w:r>
        <w:rPr>
          <w:spacing w:val="-3"/>
          <w:sz w:val="24"/>
        </w:rPr>
        <w:t xml:space="preserve"> </w:t>
      </w:r>
      <w:r>
        <w:rPr>
          <w:sz w:val="24"/>
        </w:rPr>
        <w:t xml:space="preserve">estudiante </w:t>
      </w:r>
      <w:r>
        <w:rPr>
          <w:spacing w:val="-2"/>
          <w:sz w:val="24"/>
        </w:rPr>
        <w:t>involucradas.</w:t>
      </w:r>
    </w:p>
    <w:p w14:paraId="241B1B88" w14:textId="77777777" w:rsidR="000466BD" w:rsidRDefault="004136EF">
      <w:pPr>
        <w:pStyle w:val="Textoindependiente"/>
        <w:spacing w:line="300" w:lineRule="auto"/>
        <w:jc w:val="both"/>
        <w:rPr>
          <w:spacing w:val="-2"/>
          <w:lang w:val="es-CL"/>
        </w:rPr>
      </w:pPr>
      <w:r>
        <w:t>5.-Entrevista</w:t>
      </w:r>
      <w:r>
        <w:rPr>
          <w:spacing w:val="5"/>
        </w:rPr>
        <w:t xml:space="preserve"> </w:t>
      </w:r>
      <w:r>
        <w:t>con</w:t>
      </w:r>
      <w:r>
        <w:rPr>
          <w:spacing w:val="1"/>
        </w:rPr>
        <w:t xml:space="preserve"> </w:t>
      </w:r>
      <w:r>
        <w:t>el</w:t>
      </w:r>
      <w:r>
        <w:rPr>
          <w:spacing w:val="6"/>
        </w:rPr>
        <w:t xml:space="preserve"> </w:t>
      </w:r>
      <w:r>
        <w:t>apoderado</w:t>
      </w:r>
      <w:r>
        <w:rPr>
          <w:spacing w:val="5"/>
        </w:rPr>
        <w:t xml:space="preserve"> </w:t>
      </w:r>
      <w:r>
        <w:t>para</w:t>
      </w:r>
      <w:r>
        <w:rPr>
          <w:spacing w:val="5"/>
        </w:rPr>
        <w:t xml:space="preserve"> </w:t>
      </w:r>
      <w:r>
        <w:t>toma</w:t>
      </w:r>
      <w:r>
        <w:rPr>
          <w:spacing w:val="6"/>
        </w:rPr>
        <w:t xml:space="preserve"> </w:t>
      </w:r>
      <w:r>
        <w:t>de</w:t>
      </w:r>
      <w:r>
        <w:rPr>
          <w:spacing w:val="3"/>
        </w:rPr>
        <w:t xml:space="preserve"> </w:t>
      </w:r>
      <w:r>
        <w:t>conocimiento</w:t>
      </w:r>
      <w:r>
        <w:rPr>
          <w:spacing w:val="5"/>
        </w:rPr>
        <w:t xml:space="preserve"> </w:t>
      </w:r>
      <w:r>
        <w:t>de</w:t>
      </w:r>
      <w:r>
        <w:rPr>
          <w:spacing w:val="5"/>
        </w:rPr>
        <w:t xml:space="preserve"> </w:t>
      </w:r>
      <w:r>
        <w:t>la</w:t>
      </w:r>
      <w:r>
        <w:rPr>
          <w:spacing w:val="6"/>
        </w:rPr>
        <w:t xml:space="preserve"> </w:t>
      </w:r>
      <w:r>
        <w:t>medida</w:t>
      </w:r>
      <w:r>
        <w:rPr>
          <w:spacing w:val="6"/>
        </w:rPr>
        <w:t xml:space="preserve"> </w:t>
      </w:r>
      <w:r>
        <w:t>disciplinaria</w:t>
      </w:r>
      <w:r>
        <w:rPr>
          <w:spacing w:val="6"/>
        </w:rPr>
        <w:t xml:space="preserve"> </w:t>
      </w:r>
      <w:r>
        <w:rPr>
          <w:spacing w:val="-2"/>
        </w:rPr>
        <w:t xml:space="preserve">según </w:t>
      </w:r>
      <w:r>
        <w:t>Reglamento</w:t>
      </w:r>
      <w:r>
        <w:rPr>
          <w:spacing w:val="-2"/>
        </w:rPr>
        <w:t xml:space="preserve"> </w:t>
      </w:r>
      <w:r>
        <w:t>Interno</w:t>
      </w:r>
      <w:r>
        <w:rPr>
          <w:spacing w:val="-2"/>
        </w:rPr>
        <w:t xml:space="preserve"> </w:t>
      </w:r>
      <w:r>
        <w:t>y</w:t>
      </w:r>
      <w:r>
        <w:rPr>
          <w:spacing w:val="-2"/>
        </w:rPr>
        <w:t xml:space="preserve"> </w:t>
      </w:r>
      <w:r>
        <w:t>Manual</w:t>
      </w:r>
      <w:r>
        <w:rPr>
          <w:spacing w:val="-1"/>
        </w:rPr>
        <w:t xml:space="preserve"> </w:t>
      </w:r>
      <w:r>
        <w:t>de</w:t>
      </w:r>
      <w:r>
        <w:rPr>
          <w:spacing w:val="-1"/>
        </w:rPr>
        <w:t xml:space="preserve"> </w:t>
      </w:r>
      <w:r>
        <w:t>Convivencia</w:t>
      </w:r>
      <w:r>
        <w:rPr>
          <w:spacing w:val="-1"/>
        </w:rPr>
        <w:t xml:space="preserve"> </w:t>
      </w:r>
      <w:r>
        <w:t>Escolar</w:t>
      </w:r>
      <w:r>
        <w:rPr>
          <w:spacing w:val="-2"/>
        </w:rPr>
        <w:t xml:space="preserve"> </w:t>
      </w:r>
      <w:r>
        <w:t xml:space="preserve">del </w:t>
      </w:r>
      <w:proofErr w:type="spellStart"/>
      <w:proofErr w:type="gramStart"/>
      <w:r>
        <w:rPr>
          <w:spacing w:val="-2"/>
        </w:rPr>
        <w:t>Establecimient</w:t>
      </w:r>
      <w:proofErr w:type="spellEnd"/>
      <w:r>
        <w:rPr>
          <w:spacing w:val="-2"/>
          <w:lang w:val="es-CL"/>
        </w:rPr>
        <w:t>o..</w:t>
      </w:r>
      <w:proofErr w:type="gramEnd"/>
    </w:p>
    <w:p w14:paraId="3EFBF2CB" w14:textId="77777777" w:rsidR="000466BD" w:rsidRDefault="004136EF">
      <w:pPr>
        <w:pStyle w:val="Textoindependiente"/>
        <w:spacing w:line="300" w:lineRule="auto"/>
        <w:jc w:val="both"/>
      </w:pPr>
      <w:r>
        <w:rPr>
          <w:spacing w:val="-2"/>
        </w:rPr>
        <w:t>6.-</w:t>
      </w:r>
      <w:r>
        <w:t>Dependiendo de la gravedad será denunciada la situación por la Dirección del Establecimiento</w:t>
      </w:r>
      <w:r>
        <w:rPr>
          <w:spacing w:val="-12"/>
        </w:rPr>
        <w:t xml:space="preserve"> </w:t>
      </w:r>
      <w:r>
        <w:t>a</w:t>
      </w:r>
      <w:r>
        <w:rPr>
          <w:spacing w:val="-10"/>
        </w:rPr>
        <w:t xml:space="preserve"> </w:t>
      </w:r>
      <w:r>
        <w:t>la</w:t>
      </w:r>
      <w:r>
        <w:rPr>
          <w:spacing w:val="-10"/>
        </w:rPr>
        <w:t xml:space="preserve"> </w:t>
      </w:r>
      <w:r>
        <w:t>fiscalía</w:t>
      </w:r>
      <w:r>
        <w:rPr>
          <w:spacing w:val="-7"/>
        </w:rPr>
        <w:t xml:space="preserve"> </w:t>
      </w:r>
      <w:r>
        <w:t>que</w:t>
      </w:r>
      <w:r>
        <w:rPr>
          <w:spacing w:val="-10"/>
        </w:rPr>
        <w:t xml:space="preserve"> </w:t>
      </w:r>
      <w:r>
        <w:t>corresponda</w:t>
      </w:r>
      <w:r>
        <w:rPr>
          <w:spacing w:val="-7"/>
        </w:rPr>
        <w:t xml:space="preserve"> </w:t>
      </w:r>
      <w:r>
        <w:t>o</w:t>
      </w:r>
      <w:r>
        <w:rPr>
          <w:spacing w:val="-11"/>
        </w:rPr>
        <w:t xml:space="preserve"> </w:t>
      </w:r>
      <w:r>
        <w:t>a</w:t>
      </w:r>
      <w:r>
        <w:rPr>
          <w:spacing w:val="-7"/>
        </w:rPr>
        <w:t xml:space="preserve"> </w:t>
      </w:r>
      <w:r>
        <w:t>carabineros</w:t>
      </w:r>
      <w:r>
        <w:rPr>
          <w:spacing w:val="-9"/>
          <w:lang w:val="es-CL"/>
        </w:rPr>
        <w:t xml:space="preserve">, obligatoriamente si existen </w:t>
      </w:r>
      <w:proofErr w:type="gramStart"/>
      <w:r>
        <w:rPr>
          <w:spacing w:val="-9"/>
          <w:lang w:val="es-CL"/>
        </w:rPr>
        <w:t>lesiones ,</w:t>
      </w:r>
      <w:proofErr w:type="gramEnd"/>
      <w:r>
        <w:rPr>
          <w:spacing w:val="-9"/>
          <w:lang w:val="es-CL"/>
        </w:rPr>
        <w:t xml:space="preserve">. </w:t>
      </w:r>
      <w:r>
        <w:t>para</w:t>
      </w:r>
      <w:r>
        <w:rPr>
          <w:spacing w:val="-7"/>
        </w:rPr>
        <w:t xml:space="preserve"> </w:t>
      </w:r>
      <w:r>
        <w:t>que</w:t>
      </w:r>
      <w:r>
        <w:rPr>
          <w:spacing w:val="-10"/>
        </w:rPr>
        <w:t xml:space="preserve"> </w:t>
      </w:r>
      <w:r>
        <w:t>proceda</w:t>
      </w:r>
      <w:r>
        <w:rPr>
          <w:spacing w:val="-10"/>
        </w:rPr>
        <w:t xml:space="preserve"> </w:t>
      </w:r>
      <w:r>
        <w:t>a</w:t>
      </w:r>
      <w:r>
        <w:rPr>
          <w:spacing w:val="-7"/>
        </w:rPr>
        <w:t xml:space="preserve"> </w:t>
      </w:r>
      <w:r>
        <w:t>una</w:t>
      </w:r>
      <w:r>
        <w:rPr>
          <w:spacing w:val="-10"/>
        </w:rPr>
        <w:t xml:space="preserve"> </w:t>
      </w:r>
      <w:r>
        <w:t xml:space="preserve">constatación de lesiones para evidenciar el </w:t>
      </w:r>
      <w:proofErr w:type="gramStart"/>
      <w:r>
        <w:t>maltrato</w:t>
      </w:r>
      <w:r>
        <w:rPr>
          <w:lang w:val="es-CL"/>
        </w:rPr>
        <w:t>,  p</w:t>
      </w:r>
      <w:proofErr w:type="spellStart"/>
      <w:r>
        <w:t>udiendo</w:t>
      </w:r>
      <w:proofErr w:type="spellEnd"/>
      <w:proofErr w:type="gramEnd"/>
      <w:r>
        <w:t xml:space="preserve"> aplicarse la </w:t>
      </w:r>
      <w:r>
        <w:rPr>
          <w:lang w:val="es-CL"/>
        </w:rPr>
        <w:t>c</w:t>
      </w:r>
      <w:proofErr w:type="spellStart"/>
      <w:r>
        <w:t>ondicionalidad</w:t>
      </w:r>
      <w:proofErr w:type="spellEnd"/>
      <w:r>
        <w:t>, Cancelación y/o expulsión de la estudiante agresora.</w:t>
      </w:r>
    </w:p>
    <w:p w14:paraId="629E2D09" w14:textId="77777777" w:rsidR="000466BD" w:rsidRDefault="004136EF">
      <w:pPr>
        <w:pStyle w:val="Textoindependiente"/>
        <w:spacing w:line="300" w:lineRule="auto"/>
        <w:jc w:val="both"/>
        <w:rPr>
          <w:lang w:val="es-CL"/>
        </w:rPr>
      </w:pPr>
      <w:proofErr w:type="gramStart"/>
      <w:r>
        <w:rPr>
          <w:lang w:val="es-CL"/>
        </w:rPr>
        <w:t>Considerar  ley</w:t>
      </w:r>
      <w:proofErr w:type="gramEnd"/>
      <w:r>
        <w:rPr>
          <w:lang w:val="es-CL"/>
        </w:rPr>
        <w:t xml:space="preserve"> penal adolescente.</w:t>
      </w:r>
    </w:p>
    <w:p w14:paraId="6932A38F" w14:textId="77777777" w:rsidR="000466BD" w:rsidRDefault="004136EF">
      <w:pPr>
        <w:tabs>
          <w:tab w:val="left" w:pos="1056"/>
          <w:tab w:val="left" w:pos="1775"/>
        </w:tabs>
        <w:spacing w:after="120" w:line="300" w:lineRule="auto"/>
        <w:ind w:right="-105"/>
        <w:jc w:val="both"/>
        <w:rPr>
          <w:sz w:val="24"/>
        </w:rPr>
      </w:pPr>
      <w:r>
        <w:rPr>
          <w:sz w:val="24"/>
        </w:rPr>
        <w:t xml:space="preserve">7.-Se dejará constancia por escrito de cada entrevista realizada en donde firmarán los </w:t>
      </w:r>
      <w:r>
        <w:rPr>
          <w:spacing w:val="-2"/>
          <w:sz w:val="24"/>
        </w:rPr>
        <w:t>presentes.</w:t>
      </w:r>
    </w:p>
    <w:p w14:paraId="56B9975D" w14:textId="77777777" w:rsidR="000466BD" w:rsidRDefault="004136EF">
      <w:pPr>
        <w:tabs>
          <w:tab w:val="left" w:pos="1056"/>
          <w:tab w:val="left" w:pos="1775"/>
        </w:tabs>
        <w:spacing w:after="120" w:line="300" w:lineRule="auto"/>
        <w:ind w:right="-105"/>
        <w:jc w:val="both"/>
        <w:rPr>
          <w:sz w:val="24"/>
          <w:lang w:val="es-CL"/>
        </w:rPr>
      </w:pPr>
      <w:r>
        <w:rPr>
          <w:sz w:val="24"/>
        </w:rPr>
        <w:t>8.-Situaciones</w:t>
      </w:r>
      <w:r>
        <w:rPr>
          <w:spacing w:val="-14"/>
          <w:sz w:val="24"/>
        </w:rPr>
        <w:t xml:space="preserve"> </w:t>
      </w:r>
      <w:r>
        <w:rPr>
          <w:sz w:val="24"/>
        </w:rPr>
        <w:t>de</w:t>
      </w:r>
      <w:r>
        <w:rPr>
          <w:spacing w:val="-15"/>
          <w:sz w:val="24"/>
        </w:rPr>
        <w:t xml:space="preserve"> </w:t>
      </w:r>
      <w:r>
        <w:rPr>
          <w:sz w:val="24"/>
        </w:rPr>
        <w:t>violencia</w:t>
      </w:r>
      <w:r>
        <w:rPr>
          <w:spacing w:val="-11"/>
          <w:sz w:val="24"/>
        </w:rPr>
        <w:t xml:space="preserve"> </w:t>
      </w:r>
      <w:r>
        <w:rPr>
          <w:sz w:val="24"/>
        </w:rPr>
        <w:t>serán</w:t>
      </w:r>
      <w:r>
        <w:rPr>
          <w:spacing w:val="-12"/>
          <w:sz w:val="24"/>
        </w:rPr>
        <w:t xml:space="preserve"> </w:t>
      </w:r>
      <w:r>
        <w:rPr>
          <w:sz w:val="24"/>
        </w:rPr>
        <w:t>tratados</w:t>
      </w:r>
      <w:r>
        <w:rPr>
          <w:spacing w:val="-14"/>
          <w:sz w:val="24"/>
        </w:rPr>
        <w:t xml:space="preserve"> </w:t>
      </w:r>
      <w:r>
        <w:rPr>
          <w:sz w:val="24"/>
        </w:rPr>
        <w:t>y</w:t>
      </w:r>
      <w:r>
        <w:rPr>
          <w:spacing w:val="-12"/>
          <w:sz w:val="24"/>
        </w:rPr>
        <w:t xml:space="preserve"> </w:t>
      </w:r>
      <w:r>
        <w:rPr>
          <w:sz w:val="24"/>
        </w:rPr>
        <w:t>apoyados</w:t>
      </w:r>
      <w:r>
        <w:rPr>
          <w:spacing w:val="-14"/>
          <w:sz w:val="24"/>
        </w:rPr>
        <w:t xml:space="preserve"> </w:t>
      </w:r>
      <w:r>
        <w:rPr>
          <w:sz w:val="24"/>
        </w:rPr>
        <w:t>por</w:t>
      </w:r>
      <w:r>
        <w:rPr>
          <w:spacing w:val="-12"/>
          <w:sz w:val="24"/>
        </w:rPr>
        <w:t xml:space="preserve"> </w:t>
      </w:r>
      <w:r>
        <w:rPr>
          <w:sz w:val="24"/>
        </w:rPr>
        <w:t>la</w:t>
      </w:r>
      <w:r>
        <w:rPr>
          <w:spacing w:val="-11"/>
          <w:sz w:val="24"/>
        </w:rPr>
        <w:t xml:space="preserve"> </w:t>
      </w:r>
      <w:r>
        <w:rPr>
          <w:sz w:val="24"/>
        </w:rPr>
        <w:t>Dupla</w:t>
      </w:r>
      <w:r>
        <w:rPr>
          <w:spacing w:val="-15"/>
          <w:sz w:val="24"/>
        </w:rPr>
        <w:t xml:space="preserve"> </w:t>
      </w:r>
      <w:r>
        <w:rPr>
          <w:sz w:val="24"/>
        </w:rPr>
        <w:t>psicosocial</w:t>
      </w:r>
      <w:r>
        <w:rPr>
          <w:spacing w:val="-15"/>
          <w:sz w:val="24"/>
        </w:rPr>
        <w:t xml:space="preserve"> </w:t>
      </w:r>
      <w:r>
        <w:rPr>
          <w:sz w:val="24"/>
        </w:rPr>
        <w:t>por</w:t>
      </w:r>
      <w:r>
        <w:rPr>
          <w:spacing w:val="-15"/>
          <w:sz w:val="24"/>
        </w:rPr>
        <w:t xml:space="preserve"> </w:t>
      </w:r>
      <w:r>
        <w:rPr>
          <w:sz w:val="24"/>
        </w:rPr>
        <w:t>el</w:t>
      </w:r>
      <w:r>
        <w:rPr>
          <w:spacing w:val="-4"/>
          <w:sz w:val="24"/>
        </w:rPr>
        <w:t xml:space="preserve"> </w:t>
      </w:r>
      <w:r>
        <w:rPr>
          <w:sz w:val="24"/>
        </w:rPr>
        <w:t xml:space="preserve">Consejo de profesores, Equipo de Gestión y Consejo Escolar, como también podrán ser derivados a un organismo </w:t>
      </w:r>
      <w:proofErr w:type="spellStart"/>
      <w:r>
        <w:rPr>
          <w:sz w:val="24"/>
        </w:rPr>
        <w:t>corr</w:t>
      </w:r>
      <w:r>
        <w:rPr>
          <w:sz w:val="24"/>
          <w:lang w:val="es-CL"/>
        </w:rPr>
        <w:t>espondiente</w:t>
      </w:r>
      <w:proofErr w:type="spellEnd"/>
      <w:r>
        <w:rPr>
          <w:sz w:val="24"/>
          <w:lang w:val="es-CL"/>
        </w:rPr>
        <w:t>.</w:t>
      </w:r>
    </w:p>
    <w:p w14:paraId="28F0B2A3" w14:textId="77777777" w:rsidR="000466BD" w:rsidRDefault="000466BD">
      <w:pPr>
        <w:tabs>
          <w:tab w:val="left" w:pos="1056"/>
          <w:tab w:val="left" w:pos="1775"/>
        </w:tabs>
        <w:spacing w:after="120" w:line="300" w:lineRule="auto"/>
        <w:ind w:right="-105"/>
        <w:jc w:val="both"/>
        <w:rPr>
          <w:sz w:val="24"/>
          <w:lang w:val="es-CL"/>
        </w:rPr>
      </w:pPr>
    </w:p>
    <w:p w14:paraId="3501E79D" w14:textId="77777777" w:rsidR="000466BD" w:rsidRDefault="000466BD">
      <w:pPr>
        <w:tabs>
          <w:tab w:val="left" w:pos="1056"/>
          <w:tab w:val="left" w:pos="1775"/>
        </w:tabs>
        <w:spacing w:after="120" w:line="300" w:lineRule="auto"/>
        <w:ind w:right="-105"/>
        <w:jc w:val="both"/>
        <w:rPr>
          <w:sz w:val="24"/>
          <w:lang w:val="es-CL"/>
        </w:rPr>
        <w:sectPr w:rsidR="000466BD">
          <w:headerReference w:type="even" r:id="rId17"/>
          <w:headerReference w:type="default" r:id="rId18"/>
          <w:footerReference w:type="even" r:id="rId19"/>
          <w:footerReference w:type="default" r:id="rId20"/>
          <w:headerReference w:type="first" r:id="rId21"/>
          <w:footerReference w:type="first" r:id="rId22"/>
          <w:pgSz w:w="12240" w:h="15840"/>
          <w:pgMar w:top="1440" w:right="1140" w:bottom="1440" w:left="1140" w:header="730" w:footer="1265" w:gutter="0"/>
          <w:cols w:space="720"/>
          <w:docGrid w:linePitch="299"/>
        </w:sectPr>
      </w:pPr>
    </w:p>
    <w:p w14:paraId="251F480E" w14:textId="77777777" w:rsidR="000466BD" w:rsidRDefault="004136EF">
      <w:pPr>
        <w:spacing w:after="120" w:line="300" w:lineRule="auto"/>
        <w:jc w:val="both"/>
        <w:rPr>
          <w:sz w:val="24"/>
          <w:szCs w:val="24"/>
        </w:rPr>
      </w:pPr>
      <w:r>
        <w:rPr>
          <w:sz w:val="24"/>
        </w:rPr>
        <w:lastRenderedPageBreak/>
        <w:t xml:space="preserve">9.-Dependiendo de la gravedad será denunciada la situación por la Dirección del </w:t>
      </w:r>
      <w:proofErr w:type="spellStart"/>
      <w:r>
        <w:rPr>
          <w:sz w:val="24"/>
        </w:rPr>
        <w:t>Establecimient</w:t>
      </w:r>
      <w:proofErr w:type="spellEnd"/>
      <w:r>
        <w:rPr>
          <w:sz w:val="24"/>
          <w:lang w:val="es-CL"/>
        </w:rPr>
        <w:t xml:space="preserve">o a </w:t>
      </w:r>
      <w:r>
        <w:rPr>
          <w:sz w:val="24"/>
        </w:rPr>
        <w:t>la</w:t>
      </w:r>
      <w:r>
        <w:rPr>
          <w:spacing w:val="-10"/>
          <w:sz w:val="24"/>
        </w:rPr>
        <w:t xml:space="preserve"> </w:t>
      </w:r>
      <w:r>
        <w:rPr>
          <w:sz w:val="24"/>
        </w:rPr>
        <w:t>fiscalía</w:t>
      </w:r>
      <w:r>
        <w:rPr>
          <w:spacing w:val="-7"/>
          <w:sz w:val="24"/>
        </w:rPr>
        <w:t xml:space="preserve"> </w:t>
      </w:r>
      <w:r>
        <w:rPr>
          <w:sz w:val="24"/>
        </w:rPr>
        <w:t>que</w:t>
      </w:r>
      <w:r>
        <w:rPr>
          <w:spacing w:val="-10"/>
          <w:sz w:val="24"/>
        </w:rPr>
        <w:t xml:space="preserve"> </w:t>
      </w:r>
      <w:r>
        <w:rPr>
          <w:sz w:val="24"/>
        </w:rPr>
        <w:t>corresponda</w:t>
      </w:r>
      <w:r>
        <w:rPr>
          <w:spacing w:val="-7"/>
          <w:sz w:val="24"/>
        </w:rPr>
        <w:t xml:space="preserve"> </w:t>
      </w:r>
      <w:r>
        <w:rPr>
          <w:sz w:val="24"/>
        </w:rPr>
        <w:t>o</w:t>
      </w:r>
      <w:r>
        <w:rPr>
          <w:spacing w:val="-11"/>
          <w:sz w:val="24"/>
        </w:rPr>
        <w:t xml:space="preserve"> </w:t>
      </w:r>
      <w:r>
        <w:rPr>
          <w:sz w:val="24"/>
        </w:rPr>
        <w:t>a</w:t>
      </w:r>
      <w:r>
        <w:rPr>
          <w:spacing w:val="-7"/>
          <w:sz w:val="24"/>
        </w:rPr>
        <w:t xml:space="preserve"> </w:t>
      </w:r>
      <w:r>
        <w:rPr>
          <w:sz w:val="24"/>
        </w:rPr>
        <w:t>carabineros</w:t>
      </w:r>
      <w:r>
        <w:rPr>
          <w:spacing w:val="-9"/>
          <w:sz w:val="24"/>
        </w:rPr>
        <w:t xml:space="preserve"> </w:t>
      </w:r>
      <w:r>
        <w:rPr>
          <w:sz w:val="24"/>
        </w:rPr>
        <w:t>para</w:t>
      </w:r>
      <w:r>
        <w:rPr>
          <w:spacing w:val="-7"/>
          <w:sz w:val="24"/>
        </w:rPr>
        <w:t xml:space="preserve"> </w:t>
      </w:r>
      <w:r>
        <w:rPr>
          <w:sz w:val="24"/>
        </w:rPr>
        <w:t>que</w:t>
      </w:r>
      <w:r>
        <w:rPr>
          <w:spacing w:val="-10"/>
          <w:sz w:val="24"/>
        </w:rPr>
        <w:t xml:space="preserve"> </w:t>
      </w:r>
      <w:r>
        <w:rPr>
          <w:sz w:val="24"/>
        </w:rPr>
        <w:t>proceda</w:t>
      </w:r>
      <w:r>
        <w:rPr>
          <w:spacing w:val="-10"/>
          <w:sz w:val="24"/>
        </w:rPr>
        <w:t xml:space="preserve"> </w:t>
      </w:r>
      <w:r>
        <w:rPr>
          <w:sz w:val="24"/>
        </w:rPr>
        <w:t>a</w:t>
      </w:r>
      <w:r>
        <w:rPr>
          <w:spacing w:val="-7"/>
          <w:sz w:val="24"/>
        </w:rPr>
        <w:t xml:space="preserve"> </w:t>
      </w:r>
      <w:r>
        <w:rPr>
          <w:sz w:val="24"/>
        </w:rPr>
        <w:t>una</w:t>
      </w:r>
      <w:r>
        <w:rPr>
          <w:spacing w:val="-10"/>
          <w:sz w:val="24"/>
        </w:rPr>
        <w:t xml:space="preserve"> </w:t>
      </w:r>
      <w:r>
        <w:rPr>
          <w:sz w:val="24"/>
        </w:rPr>
        <w:t>constatación de lesiones para evidenciar el maltrato. Pudiendo aplicarse la Condicionalidad, Cancelación y/o expulsión de la estudiante agresora.</w:t>
      </w:r>
    </w:p>
    <w:p w14:paraId="3C1C08A5" w14:textId="77777777" w:rsidR="000466BD" w:rsidRDefault="004136EF">
      <w:pPr>
        <w:tabs>
          <w:tab w:val="left" w:pos="1056"/>
          <w:tab w:val="left" w:pos="1775"/>
        </w:tabs>
        <w:spacing w:after="120" w:line="300" w:lineRule="auto"/>
        <w:ind w:right="1167"/>
        <w:jc w:val="both"/>
        <w:rPr>
          <w:sz w:val="24"/>
        </w:rPr>
      </w:pPr>
      <w:r>
        <w:rPr>
          <w:sz w:val="24"/>
        </w:rPr>
        <w:t xml:space="preserve">10.-Se dejará constancia por escrito de cada entrevista </w:t>
      </w:r>
      <w:proofErr w:type="gramStart"/>
      <w:r>
        <w:rPr>
          <w:sz w:val="24"/>
        </w:rPr>
        <w:t>realizada .en</w:t>
      </w:r>
      <w:proofErr w:type="gramEnd"/>
      <w:r>
        <w:rPr>
          <w:sz w:val="24"/>
        </w:rPr>
        <w:t xml:space="preserve"> donde firmarán los </w:t>
      </w:r>
      <w:r>
        <w:rPr>
          <w:spacing w:val="-2"/>
          <w:sz w:val="24"/>
        </w:rPr>
        <w:t>presentes.</w:t>
      </w:r>
    </w:p>
    <w:p w14:paraId="1A846754" w14:textId="77777777" w:rsidR="000466BD" w:rsidRDefault="004136EF">
      <w:pPr>
        <w:tabs>
          <w:tab w:val="left" w:pos="1056"/>
          <w:tab w:val="left" w:pos="1775"/>
        </w:tabs>
        <w:spacing w:after="120" w:line="300" w:lineRule="auto"/>
        <w:ind w:right="1151"/>
        <w:jc w:val="both"/>
        <w:rPr>
          <w:sz w:val="24"/>
        </w:rPr>
      </w:pPr>
      <w:r>
        <w:rPr>
          <w:sz w:val="24"/>
        </w:rPr>
        <w:t>11.-Situaciones</w:t>
      </w:r>
      <w:r>
        <w:rPr>
          <w:spacing w:val="-14"/>
          <w:sz w:val="24"/>
        </w:rPr>
        <w:t xml:space="preserve"> </w:t>
      </w:r>
      <w:r>
        <w:rPr>
          <w:sz w:val="24"/>
        </w:rPr>
        <w:t>de</w:t>
      </w:r>
      <w:r>
        <w:rPr>
          <w:spacing w:val="-15"/>
          <w:sz w:val="24"/>
        </w:rPr>
        <w:t xml:space="preserve"> </w:t>
      </w:r>
      <w:r>
        <w:rPr>
          <w:sz w:val="24"/>
        </w:rPr>
        <w:t>violencia</w:t>
      </w:r>
      <w:r>
        <w:rPr>
          <w:spacing w:val="-11"/>
          <w:sz w:val="24"/>
        </w:rPr>
        <w:t xml:space="preserve"> </w:t>
      </w:r>
      <w:r>
        <w:rPr>
          <w:sz w:val="24"/>
        </w:rPr>
        <w:t>serán</w:t>
      </w:r>
      <w:r>
        <w:rPr>
          <w:spacing w:val="-12"/>
          <w:sz w:val="24"/>
        </w:rPr>
        <w:t xml:space="preserve"> </w:t>
      </w:r>
      <w:r>
        <w:rPr>
          <w:sz w:val="24"/>
        </w:rPr>
        <w:t>tratados</w:t>
      </w:r>
      <w:r>
        <w:rPr>
          <w:spacing w:val="-14"/>
          <w:sz w:val="24"/>
        </w:rPr>
        <w:t xml:space="preserve"> </w:t>
      </w:r>
      <w:r>
        <w:rPr>
          <w:sz w:val="24"/>
        </w:rPr>
        <w:t>y</w:t>
      </w:r>
      <w:r>
        <w:rPr>
          <w:spacing w:val="-12"/>
          <w:sz w:val="24"/>
        </w:rPr>
        <w:t xml:space="preserve"> </w:t>
      </w:r>
      <w:r>
        <w:rPr>
          <w:sz w:val="24"/>
        </w:rPr>
        <w:t>apoyados</w:t>
      </w:r>
      <w:r>
        <w:rPr>
          <w:spacing w:val="-14"/>
          <w:sz w:val="24"/>
        </w:rPr>
        <w:t xml:space="preserve"> </w:t>
      </w:r>
      <w:r>
        <w:rPr>
          <w:sz w:val="24"/>
        </w:rPr>
        <w:t>por</w:t>
      </w:r>
      <w:r>
        <w:rPr>
          <w:spacing w:val="-12"/>
          <w:sz w:val="24"/>
        </w:rPr>
        <w:t xml:space="preserve"> </w:t>
      </w:r>
      <w:r>
        <w:rPr>
          <w:sz w:val="24"/>
        </w:rPr>
        <w:t>la</w:t>
      </w:r>
      <w:r>
        <w:rPr>
          <w:spacing w:val="-11"/>
          <w:sz w:val="24"/>
        </w:rPr>
        <w:t xml:space="preserve"> </w:t>
      </w:r>
      <w:r>
        <w:rPr>
          <w:sz w:val="24"/>
        </w:rPr>
        <w:t>Dupla</w:t>
      </w:r>
      <w:r>
        <w:rPr>
          <w:spacing w:val="-15"/>
          <w:sz w:val="24"/>
        </w:rPr>
        <w:t xml:space="preserve"> </w:t>
      </w:r>
      <w:r>
        <w:rPr>
          <w:sz w:val="24"/>
        </w:rPr>
        <w:t>psicosocial</w:t>
      </w:r>
      <w:r>
        <w:rPr>
          <w:spacing w:val="-15"/>
          <w:sz w:val="24"/>
        </w:rPr>
        <w:t xml:space="preserve"> </w:t>
      </w:r>
      <w:r>
        <w:rPr>
          <w:sz w:val="24"/>
        </w:rPr>
        <w:t>por</w:t>
      </w:r>
      <w:r>
        <w:rPr>
          <w:spacing w:val="-15"/>
          <w:sz w:val="24"/>
        </w:rPr>
        <w:t xml:space="preserve"> </w:t>
      </w:r>
      <w:r>
        <w:rPr>
          <w:sz w:val="24"/>
        </w:rPr>
        <w:t>el</w:t>
      </w:r>
      <w:r>
        <w:rPr>
          <w:spacing w:val="-4"/>
          <w:sz w:val="24"/>
        </w:rPr>
        <w:t xml:space="preserve"> </w:t>
      </w:r>
      <w:r>
        <w:rPr>
          <w:sz w:val="24"/>
        </w:rPr>
        <w:t>Consejo de profesores, Equipo de Gestión y Consejo Escolar, como también podrán ser derivados a un organismo correspondiente.</w:t>
      </w:r>
    </w:p>
    <w:p w14:paraId="647CBCA2" w14:textId="77777777" w:rsidR="000466BD" w:rsidRDefault="000466BD">
      <w:pPr>
        <w:spacing w:beforeAutospacing="1" w:after="120" w:afterAutospacing="1" w:line="300" w:lineRule="auto"/>
        <w:outlineLvl w:val="1"/>
        <w:rPr>
          <w:b/>
          <w:bCs/>
          <w:sz w:val="24"/>
          <w:szCs w:val="24"/>
          <w:lang w:eastAsia="es-CL"/>
        </w:rPr>
      </w:pPr>
    </w:p>
    <w:p w14:paraId="205D78C2" w14:textId="77777777" w:rsidR="000466BD" w:rsidRDefault="000466BD">
      <w:pPr>
        <w:spacing w:beforeAutospacing="1" w:after="120" w:afterAutospacing="1" w:line="300" w:lineRule="auto"/>
        <w:outlineLvl w:val="1"/>
        <w:rPr>
          <w:b/>
          <w:bCs/>
          <w:sz w:val="24"/>
          <w:szCs w:val="24"/>
          <w:lang w:eastAsia="es-CL"/>
        </w:rPr>
      </w:pPr>
    </w:p>
    <w:p w14:paraId="3CEE5F27" w14:textId="77777777" w:rsidR="000466BD" w:rsidRDefault="004136EF">
      <w:pPr>
        <w:spacing w:before="200" w:beforeAutospacing="1" w:after="80" w:afterAutospacing="1"/>
        <w:outlineLvl w:val="1"/>
        <w:rPr>
          <w:b/>
          <w:bCs/>
          <w:sz w:val="24"/>
          <w:szCs w:val="24"/>
          <w:lang w:eastAsia="es-CL"/>
        </w:rPr>
      </w:pPr>
      <w:r>
        <w:rPr>
          <w:b/>
          <w:bCs/>
          <w:sz w:val="24"/>
          <w:szCs w:val="24"/>
          <w:lang w:eastAsia="es-CL"/>
        </w:rPr>
        <w:t xml:space="preserve">8.3: </w:t>
      </w:r>
      <w:proofErr w:type="gramStart"/>
      <w:r>
        <w:rPr>
          <w:b/>
          <w:bCs/>
          <w:sz w:val="24"/>
          <w:szCs w:val="24"/>
          <w:lang w:eastAsia="es-CL"/>
        </w:rPr>
        <w:t>Funcionario</w:t>
      </w:r>
      <w:proofErr w:type="gramEnd"/>
      <w:r>
        <w:rPr>
          <w:b/>
          <w:bCs/>
          <w:sz w:val="24"/>
          <w:szCs w:val="24"/>
          <w:lang w:eastAsia="es-CL"/>
        </w:rPr>
        <w:t xml:space="preserve"> – Estudiante</w:t>
      </w:r>
    </w:p>
    <w:p w14:paraId="1FC5293F" w14:textId="77777777" w:rsidR="000466BD" w:rsidRDefault="004136EF">
      <w:pPr>
        <w:spacing w:after="120" w:line="300" w:lineRule="auto"/>
        <w:jc w:val="both"/>
        <w:outlineLvl w:val="1"/>
        <w:rPr>
          <w:sz w:val="24"/>
          <w:szCs w:val="24"/>
          <w:lang w:val="es-CL"/>
        </w:rPr>
      </w:pPr>
      <w:r>
        <w:rPr>
          <w:sz w:val="24"/>
          <w:szCs w:val="24"/>
        </w:rPr>
        <w:t xml:space="preserve">La agresión física, verbal, amenazas, </w:t>
      </w:r>
      <w:proofErr w:type="spellStart"/>
      <w:r>
        <w:rPr>
          <w:sz w:val="24"/>
          <w:szCs w:val="24"/>
          <w:lang w:val="es-CL"/>
        </w:rPr>
        <w:t>amedrenmiento</w:t>
      </w:r>
      <w:proofErr w:type="spellEnd"/>
      <w:r>
        <w:rPr>
          <w:sz w:val="24"/>
          <w:szCs w:val="24"/>
        </w:rPr>
        <w:t xml:space="preserve">, </w:t>
      </w:r>
      <w:r>
        <w:rPr>
          <w:sz w:val="24"/>
          <w:szCs w:val="24"/>
          <w:lang w:val="es-CL"/>
        </w:rPr>
        <w:t>difamación</w:t>
      </w:r>
      <w:r>
        <w:rPr>
          <w:sz w:val="24"/>
          <w:szCs w:val="24"/>
        </w:rPr>
        <w:t>, injurias y calumnias, en redes</w:t>
      </w:r>
      <w:r>
        <w:rPr>
          <w:spacing w:val="-9"/>
          <w:sz w:val="24"/>
          <w:szCs w:val="24"/>
        </w:rPr>
        <w:t xml:space="preserve"> </w:t>
      </w:r>
      <w:r>
        <w:rPr>
          <w:sz w:val="24"/>
          <w:szCs w:val="24"/>
        </w:rPr>
        <w:t>sociales</w:t>
      </w:r>
      <w:r>
        <w:rPr>
          <w:spacing w:val="-9"/>
          <w:sz w:val="24"/>
          <w:szCs w:val="24"/>
        </w:rPr>
        <w:t xml:space="preserve"> </w:t>
      </w:r>
      <w:r>
        <w:rPr>
          <w:sz w:val="24"/>
          <w:szCs w:val="24"/>
        </w:rPr>
        <w:t>y</w:t>
      </w:r>
      <w:r>
        <w:rPr>
          <w:spacing w:val="-8"/>
          <w:sz w:val="24"/>
          <w:szCs w:val="24"/>
        </w:rPr>
        <w:t xml:space="preserve"> </w:t>
      </w:r>
      <w:r>
        <w:rPr>
          <w:sz w:val="24"/>
          <w:szCs w:val="24"/>
        </w:rPr>
        <w:t>en</w:t>
      </w:r>
      <w:r>
        <w:rPr>
          <w:spacing w:val="-8"/>
          <w:sz w:val="24"/>
          <w:szCs w:val="24"/>
        </w:rPr>
        <w:t xml:space="preserve"> </w:t>
      </w:r>
      <w:r>
        <w:rPr>
          <w:sz w:val="24"/>
          <w:szCs w:val="24"/>
        </w:rPr>
        <w:t>cualquier</w:t>
      </w:r>
      <w:r>
        <w:rPr>
          <w:spacing w:val="-7"/>
          <w:sz w:val="24"/>
          <w:szCs w:val="24"/>
        </w:rPr>
        <w:t xml:space="preserve"> </w:t>
      </w:r>
      <w:r>
        <w:rPr>
          <w:sz w:val="24"/>
          <w:szCs w:val="24"/>
        </w:rPr>
        <w:t>otro</w:t>
      </w:r>
      <w:r>
        <w:rPr>
          <w:spacing w:val="-7"/>
          <w:sz w:val="24"/>
          <w:szCs w:val="24"/>
        </w:rPr>
        <w:t xml:space="preserve"> </w:t>
      </w:r>
      <w:r>
        <w:rPr>
          <w:sz w:val="24"/>
          <w:szCs w:val="24"/>
        </w:rPr>
        <w:t>medio</w:t>
      </w:r>
      <w:r>
        <w:rPr>
          <w:spacing w:val="-8"/>
          <w:sz w:val="24"/>
          <w:szCs w:val="24"/>
        </w:rPr>
        <w:t xml:space="preserve"> </w:t>
      </w:r>
      <w:r>
        <w:rPr>
          <w:sz w:val="24"/>
          <w:szCs w:val="24"/>
        </w:rPr>
        <w:t>del</w:t>
      </w:r>
      <w:r>
        <w:rPr>
          <w:spacing w:val="-7"/>
          <w:sz w:val="24"/>
          <w:szCs w:val="24"/>
        </w:rPr>
        <w:t xml:space="preserve"> </w:t>
      </w:r>
      <w:r>
        <w:rPr>
          <w:sz w:val="24"/>
          <w:szCs w:val="24"/>
        </w:rPr>
        <w:t>funcionario/a</w:t>
      </w:r>
      <w:r>
        <w:rPr>
          <w:spacing w:val="-6"/>
          <w:sz w:val="24"/>
          <w:szCs w:val="24"/>
        </w:rPr>
        <w:t xml:space="preserve"> </w:t>
      </w:r>
      <w:r>
        <w:rPr>
          <w:sz w:val="24"/>
          <w:szCs w:val="24"/>
        </w:rPr>
        <w:t>hacia</w:t>
      </w:r>
      <w:r>
        <w:rPr>
          <w:spacing w:val="-6"/>
          <w:sz w:val="24"/>
          <w:szCs w:val="24"/>
        </w:rPr>
        <w:t xml:space="preserve"> </w:t>
      </w:r>
      <w:r>
        <w:rPr>
          <w:sz w:val="24"/>
          <w:szCs w:val="24"/>
        </w:rPr>
        <w:t>una</w:t>
      </w:r>
      <w:r>
        <w:rPr>
          <w:spacing w:val="-6"/>
          <w:sz w:val="24"/>
          <w:szCs w:val="24"/>
        </w:rPr>
        <w:t xml:space="preserve"> </w:t>
      </w:r>
      <w:r>
        <w:rPr>
          <w:sz w:val="24"/>
          <w:szCs w:val="24"/>
        </w:rPr>
        <w:t>estudiante</w:t>
      </w:r>
      <w:r>
        <w:rPr>
          <w:spacing w:val="-6"/>
          <w:sz w:val="24"/>
          <w:szCs w:val="24"/>
        </w:rPr>
        <w:t xml:space="preserve"> </w:t>
      </w:r>
      <w:r>
        <w:rPr>
          <w:sz w:val="24"/>
          <w:szCs w:val="24"/>
        </w:rPr>
        <w:t>será</w:t>
      </w:r>
      <w:r>
        <w:rPr>
          <w:spacing w:val="-6"/>
          <w:sz w:val="24"/>
          <w:szCs w:val="24"/>
        </w:rPr>
        <w:t xml:space="preserve"> </w:t>
      </w:r>
      <w:r>
        <w:rPr>
          <w:sz w:val="24"/>
          <w:szCs w:val="24"/>
        </w:rPr>
        <w:t>tomado</w:t>
      </w:r>
      <w:r>
        <w:rPr>
          <w:spacing w:val="-8"/>
          <w:sz w:val="24"/>
          <w:szCs w:val="24"/>
        </w:rPr>
        <w:t xml:space="preserve"> </w:t>
      </w:r>
      <w:r>
        <w:rPr>
          <w:sz w:val="24"/>
          <w:szCs w:val="24"/>
        </w:rPr>
        <w:t>como una falta gravísima y las medidas a tomar serán</w:t>
      </w:r>
      <w:r>
        <w:rPr>
          <w:sz w:val="24"/>
          <w:szCs w:val="24"/>
          <w:lang w:val="es-CL"/>
        </w:rPr>
        <w:t>:</w:t>
      </w:r>
    </w:p>
    <w:p w14:paraId="69CC13B3" w14:textId="77777777" w:rsidR="000466BD" w:rsidRDefault="004136EF">
      <w:pPr>
        <w:spacing w:after="120" w:line="300" w:lineRule="auto"/>
        <w:jc w:val="both"/>
        <w:outlineLvl w:val="1"/>
        <w:rPr>
          <w:sz w:val="24"/>
          <w:szCs w:val="24"/>
        </w:rPr>
      </w:pPr>
      <w:r>
        <w:rPr>
          <w:sz w:val="24"/>
          <w:szCs w:val="24"/>
        </w:rPr>
        <w:t>1.-</w:t>
      </w:r>
      <w:r>
        <w:rPr>
          <w:sz w:val="24"/>
        </w:rPr>
        <w:t>Informe</w:t>
      </w:r>
      <w:r>
        <w:rPr>
          <w:spacing w:val="-2"/>
          <w:sz w:val="24"/>
        </w:rPr>
        <w:t xml:space="preserve"> </w:t>
      </w:r>
      <w:r>
        <w:rPr>
          <w:sz w:val="24"/>
        </w:rPr>
        <w:t>de</w:t>
      </w:r>
      <w:r>
        <w:rPr>
          <w:spacing w:val="-6"/>
          <w:sz w:val="24"/>
        </w:rPr>
        <w:t xml:space="preserve"> </w:t>
      </w:r>
      <w:r>
        <w:rPr>
          <w:sz w:val="24"/>
        </w:rPr>
        <w:t>la</w:t>
      </w:r>
      <w:r>
        <w:rPr>
          <w:spacing w:val="-2"/>
          <w:sz w:val="24"/>
        </w:rPr>
        <w:t xml:space="preserve"> </w:t>
      </w:r>
      <w:r>
        <w:rPr>
          <w:sz w:val="24"/>
        </w:rPr>
        <w:t>situación</w:t>
      </w:r>
      <w:r>
        <w:rPr>
          <w:spacing w:val="-8"/>
          <w:sz w:val="24"/>
        </w:rPr>
        <w:t xml:space="preserve"> </w:t>
      </w:r>
      <w:r>
        <w:rPr>
          <w:sz w:val="24"/>
        </w:rPr>
        <w:t>por</w:t>
      </w:r>
      <w:r>
        <w:rPr>
          <w:spacing w:val="-3"/>
          <w:sz w:val="24"/>
        </w:rPr>
        <w:t xml:space="preserve"> </w:t>
      </w:r>
      <w:r>
        <w:rPr>
          <w:sz w:val="24"/>
        </w:rPr>
        <w:t>parte</w:t>
      </w:r>
      <w:r>
        <w:rPr>
          <w:spacing w:val="-2"/>
          <w:sz w:val="24"/>
        </w:rPr>
        <w:t xml:space="preserve"> </w:t>
      </w:r>
      <w:r>
        <w:rPr>
          <w:sz w:val="24"/>
        </w:rPr>
        <w:t>de</w:t>
      </w:r>
      <w:r>
        <w:rPr>
          <w:spacing w:val="-6"/>
          <w:sz w:val="24"/>
        </w:rPr>
        <w:t xml:space="preserve"> </w:t>
      </w:r>
      <w:r>
        <w:rPr>
          <w:sz w:val="24"/>
        </w:rPr>
        <w:t>la</w:t>
      </w:r>
      <w:r>
        <w:rPr>
          <w:spacing w:val="-2"/>
          <w:sz w:val="24"/>
        </w:rPr>
        <w:t xml:space="preserve"> </w:t>
      </w:r>
      <w:r>
        <w:rPr>
          <w:sz w:val="24"/>
        </w:rPr>
        <w:t>alumna</w:t>
      </w:r>
      <w:r>
        <w:rPr>
          <w:spacing w:val="-2"/>
          <w:sz w:val="24"/>
        </w:rPr>
        <w:t xml:space="preserve"> </w:t>
      </w:r>
      <w:r>
        <w:rPr>
          <w:sz w:val="24"/>
        </w:rPr>
        <w:t>y/o</w:t>
      </w:r>
      <w:r>
        <w:rPr>
          <w:spacing w:val="-8"/>
          <w:sz w:val="24"/>
        </w:rPr>
        <w:t xml:space="preserve"> </w:t>
      </w:r>
      <w:r>
        <w:rPr>
          <w:sz w:val="24"/>
        </w:rPr>
        <w:t>apoderado/a</w:t>
      </w:r>
      <w:r>
        <w:rPr>
          <w:spacing w:val="-2"/>
          <w:sz w:val="24"/>
        </w:rPr>
        <w:t xml:space="preserve"> </w:t>
      </w:r>
      <w:proofErr w:type="spellStart"/>
      <w:r>
        <w:rPr>
          <w:sz w:val="24"/>
        </w:rPr>
        <w:t>a</w:t>
      </w:r>
      <w:proofErr w:type="spellEnd"/>
      <w:r>
        <w:rPr>
          <w:spacing w:val="-6"/>
          <w:sz w:val="24"/>
        </w:rPr>
        <w:t xml:space="preserve"> </w:t>
      </w:r>
      <w:r>
        <w:rPr>
          <w:sz w:val="24"/>
        </w:rPr>
        <w:t>la</w:t>
      </w:r>
      <w:r>
        <w:rPr>
          <w:spacing w:val="-2"/>
          <w:sz w:val="24"/>
        </w:rPr>
        <w:t xml:space="preserve"> </w:t>
      </w:r>
      <w:r>
        <w:rPr>
          <w:sz w:val="24"/>
        </w:rPr>
        <w:t>Inspectoría</w:t>
      </w:r>
      <w:r>
        <w:rPr>
          <w:spacing w:val="-2"/>
          <w:sz w:val="24"/>
        </w:rPr>
        <w:t xml:space="preserve"> </w:t>
      </w:r>
      <w:r>
        <w:rPr>
          <w:sz w:val="24"/>
        </w:rPr>
        <w:t>General,</w:t>
      </w:r>
      <w:r>
        <w:rPr>
          <w:spacing w:val="-3"/>
          <w:sz w:val="24"/>
        </w:rPr>
        <w:t xml:space="preserve"> </w:t>
      </w:r>
      <w:r>
        <w:rPr>
          <w:sz w:val="24"/>
        </w:rPr>
        <w:t>Dirección</w:t>
      </w:r>
      <w:r>
        <w:rPr>
          <w:sz w:val="24"/>
          <w:lang w:val="es-CL"/>
        </w:rPr>
        <w:t xml:space="preserve"> o </w:t>
      </w:r>
      <w:r>
        <w:rPr>
          <w:sz w:val="24"/>
        </w:rPr>
        <w:t>Convivencia Escolar según corresponda.</w:t>
      </w:r>
    </w:p>
    <w:p w14:paraId="551CB49C" w14:textId="77777777" w:rsidR="000466BD" w:rsidRDefault="004136EF">
      <w:pPr>
        <w:spacing w:after="120" w:line="300" w:lineRule="auto"/>
        <w:jc w:val="both"/>
        <w:outlineLvl w:val="1"/>
        <w:rPr>
          <w:sz w:val="24"/>
          <w:szCs w:val="24"/>
        </w:rPr>
      </w:pPr>
      <w:r>
        <w:rPr>
          <w:sz w:val="24"/>
          <w:szCs w:val="24"/>
        </w:rPr>
        <w:t>2.-</w:t>
      </w:r>
      <w:r>
        <w:rPr>
          <w:sz w:val="24"/>
        </w:rPr>
        <w:t>Alejar</w:t>
      </w:r>
      <w:r>
        <w:rPr>
          <w:spacing w:val="-2"/>
          <w:sz w:val="24"/>
        </w:rPr>
        <w:t xml:space="preserve"> </w:t>
      </w:r>
      <w:r>
        <w:rPr>
          <w:sz w:val="24"/>
        </w:rPr>
        <w:t>al</w:t>
      </w:r>
      <w:r>
        <w:rPr>
          <w:spacing w:val="-1"/>
          <w:sz w:val="24"/>
        </w:rPr>
        <w:t xml:space="preserve"> </w:t>
      </w:r>
      <w:r>
        <w:rPr>
          <w:sz w:val="24"/>
        </w:rPr>
        <w:t>funcionario</w:t>
      </w:r>
      <w:r>
        <w:rPr>
          <w:spacing w:val="-2"/>
          <w:sz w:val="24"/>
        </w:rPr>
        <w:t xml:space="preserve"> </w:t>
      </w:r>
      <w:r>
        <w:rPr>
          <w:sz w:val="24"/>
        </w:rPr>
        <w:t>de</w:t>
      </w:r>
      <w:r>
        <w:rPr>
          <w:spacing w:val="-1"/>
          <w:sz w:val="24"/>
        </w:rPr>
        <w:t xml:space="preserve"> </w:t>
      </w:r>
      <w:r>
        <w:rPr>
          <w:sz w:val="24"/>
        </w:rPr>
        <w:t>la</w:t>
      </w:r>
      <w:r>
        <w:rPr>
          <w:spacing w:val="-4"/>
          <w:sz w:val="24"/>
        </w:rPr>
        <w:t xml:space="preserve"> </w:t>
      </w:r>
      <w:r>
        <w:rPr>
          <w:sz w:val="24"/>
        </w:rPr>
        <w:t>estudiante</w:t>
      </w:r>
      <w:r>
        <w:rPr>
          <w:spacing w:val="-1"/>
          <w:sz w:val="24"/>
        </w:rPr>
        <w:t xml:space="preserve"> </w:t>
      </w:r>
      <w:r>
        <w:rPr>
          <w:sz w:val="24"/>
        </w:rPr>
        <w:t>afectada</w:t>
      </w:r>
      <w:r>
        <w:rPr>
          <w:spacing w:val="-1"/>
          <w:sz w:val="24"/>
        </w:rPr>
        <w:t xml:space="preserve"> </w:t>
      </w:r>
      <w:r>
        <w:rPr>
          <w:sz w:val="24"/>
        </w:rPr>
        <w:t>de</w:t>
      </w:r>
      <w:r>
        <w:rPr>
          <w:spacing w:val="-1"/>
          <w:sz w:val="24"/>
        </w:rPr>
        <w:t xml:space="preserve"> </w:t>
      </w:r>
      <w:r>
        <w:rPr>
          <w:sz w:val="24"/>
        </w:rPr>
        <w:t>forma</w:t>
      </w:r>
      <w:r>
        <w:rPr>
          <w:spacing w:val="-1"/>
          <w:sz w:val="24"/>
        </w:rPr>
        <w:t xml:space="preserve"> </w:t>
      </w:r>
      <w:r>
        <w:rPr>
          <w:sz w:val="24"/>
        </w:rPr>
        <w:t>inmediata</w:t>
      </w:r>
      <w:r>
        <w:rPr>
          <w:spacing w:val="-1"/>
          <w:sz w:val="24"/>
        </w:rPr>
        <w:t xml:space="preserve"> </w:t>
      </w:r>
      <w:r>
        <w:rPr>
          <w:sz w:val="24"/>
        </w:rPr>
        <w:t>(acción</w:t>
      </w:r>
      <w:r>
        <w:rPr>
          <w:spacing w:val="-1"/>
          <w:sz w:val="24"/>
        </w:rPr>
        <w:t xml:space="preserve"> </w:t>
      </w:r>
      <w:r>
        <w:rPr>
          <w:spacing w:val="-2"/>
          <w:sz w:val="24"/>
        </w:rPr>
        <w:t>preventiva)</w:t>
      </w:r>
    </w:p>
    <w:p w14:paraId="4949A4CE" w14:textId="77777777" w:rsidR="000466BD" w:rsidRDefault="004136EF">
      <w:pPr>
        <w:tabs>
          <w:tab w:val="left" w:pos="1775"/>
        </w:tabs>
        <w:spacing w:after="120" w:line="300" w:lineRule="auto"/>
        <w:jc w:val="both"/>
        <w:rPr>
          <w:sz w:val="24"/>
        </w:rPr>
      </w:pPr>
      <w:r>
        <w:rPr>
          <w:sz w:val="24"/>
        </w:rPr>
        <w:t>3.-Entrevista</w:t>
      </w:r>
      <w:r>
        <w:rPr>
          <w:spacing w:val="-3"/>
          <w:sz w:val="24"/>
        </w:rPr>
        <w:t xml:space="preserve"> </w:t>
      </w:r>
      <w:r>
        <w:rPr>
          <w:sz w:val="24"/>
        </w:rPr>
        <w:t>personal</w:t>
      </w:r>
      <w:r>
        <w:rPr>
          <w:spacing w:val="-6"/>
          <w:sz w:val="24"/>
        </w:rPr>
        <w:t xml:space="preserve"> </w:t>
      </w:r>
      <w:r>
        <w:rPr>
          <w:sz w:val="24"/>
        </w:rPr>
        <w:t>con</w:t>
      </w:r>
      <w:r>
        <w:rPr>
          <w:spacing w:val="-1"/>
          <w:sz w:val="24"/>
        </w:rPr>
        <w:t xml:space="preserve"> </w:t>
      </w:r>
      <w:r>
        <w:rPr>
          <w:sz w:val="24"/>
        </w:rPr>
        <w:t>la</w:t>
      </w:r>
      <w:r>
        <w:rPr>
          <w:spacing w:val="-1"/>
          <w:sz w:val="24"/>
        </w:rPr>
        <w:t xml:space="preserve"> </w:t>
      </w:r>
      <w:r>
        <w:rPr>
          <w:sz w:val="24"/>
        </w:rPr>
        <w:t>alumna</w:t>
      </w:r>
      <w:r>
        <w:rPr>
          <w:spacing w:val="-1"/>
          <w:sz w:val="24"/>
        </w:rPr>
        <w:t xml:space="preserve"> </w:t>
      </w:r>
      <w:r>
        <w:rPr>
          <w:sz w:val="24"/>
        </w:rPr>
        <w:t>agredida y</w:t>
      </w:r>
      <w:r>
        <w:rPr>
          <w:spacing w:val="-2"/>
          <w:sz w:val="24"/>
        </w:rPr>
        <w:t xml:space="preserve"> </w:t>
      </w:r>
      <w:r>
        <w:rPr>
          <w:sz w:val="24"/>
        </w:rPr>
        <w:t>el</w:t>
      </w:r>
      <w:r>
        <w:rPr>
          <w:spacing w:val="-1"/>
          <w:sz w:val="24"/>
        </w:rPr>
        <w:t xml:space="preserve"> </w:t>
      </w:r>
      <w:r>
        <w:rPr>
          <w:sz w:val="24"/>
        </w:rPr>
        <w:t>funcionario</w:t>
      </w:r>
      <w:r>
        <w:rPr>
          <w:spacing w:val="-1"/>
          <w:sz w:val="24"/>
        </w:rPr>
        <w:t xml:space="preserve"> </w:t>
      </w:r>
      <w:r>
        <w:rPr>
          <w:spacing w:val="-2"/>
          <w:sz w:val="24"/>
        </w:rPr>
        <w:t>involucrado.</w:t>
      </w:r>
    </w:p>
    <w:p w14:paraId="29444E66" w14:textId="77777777" w:rsidR="000466BD" w:rsidRDefault="004136EF">
      <w:pPr>
        <w:tabs>
          <w:tab w:val="left" w:pos="1056"/>
          <w:tab w:val="left" w:pos="1775"/>
        </w:tabs>
        <w:spacing w:after="120" w:line="300" w:lineRule="auto"/>
        <w:ind w:right="1144"/>
        <w:jc w:val="both"/>
        <w:rPr>
          <w:sz w:val="24"/>
        </w:rPr>
      </w:pPr>
      <w:r>
        <w:rPr>
          <w:sz w:val="24"/>
        </w:rPr>
        <w:t xml:space="preserve">4.-Ofrecer una mediación entre los involucrados cuando las circunstancias de los hechos lo </w:t>
      </w:r>
      <w:r>
        <w:rPr>
          <w:spacing w:val="-2"/>
          <w:sz w:val="24"/>
        </w:rPr>
        <w:t>permitan.</w:t>
      </w:r>
    </w:p>
    <w:p w14:paraId="3C80778C" w14:textId="77777777" w:rsidR="000466BD" w:rsidRDefault="004136EF">
      <w:pPr>
        <w:tabs>
          <w:tab w:val="left" w:pos="1775"/>
        </w:tabs>
        <w:spacing w:after="120" w:line="300" w:lineRule="auto"/>
        <w:jc w:val="both"/>
        <w:rPr>
          <w:sz w:val="24"/>
        </w:rPr>
      </w:pPr>
      <w:r>
        <w:rPr>
          <w:sz w:val="24"/>
        </w:rPr>
        <w:t>5.-Informe</w:t>
      </w:r>
      <w:r>
        <w:rPr>
          <w:spacing w:val="-3"/>
          <w:sz w:val="24"/>
        </w:rPr>
        <w:t xml:space="preserve"> </w:t>
      </w:r>
      <w:r>
        <w:rPr>
          <w:sz w:val="24"/>
        </w:rPr>
        <w:t>por</w:t>
      </w:r>
      <w:r>
        <w:rPr>
          <w:spacing w:val="-1"/>
          <w:sz w:val="24"/>
        </w:rPr>
        <w:t xml:space="preserve"> </w:t>
      </w:r>
      <w:r>
        <w:rPr>
          <w:sz w:val="24"/>
        </w:rPr>
        <w:t>escrito</w:t>
      </w:r>
      <w:r>
        <w:rPr>
          <w:spacing w:val="-1"/>
          <w:sz w:val="24"/>
        </w:rPr>
        <w:t xml:space="preserve"> </w:t>
      </w:r>
      <w:r>
        <w:rPr>
          <w:sz w:val="24"/>
        </w:rPr>
        <w:t>al apoderado</w:t>
      </w:r>
      <w:r>
        <w:rPr>
          <w:spacing w:val="-2"/>
          <w:sz w:val="24"/>
        </w:rPr>
        <w:t xml:space="preserve"> </w:t>
      </w:r>
      <w:r>
        <w:rPr>
          <w:sz w:val="24"/>
        </w:rPr>
        <w:t>de la situación</w:t>
      </w:r>
      <w:r>
        <w:rPr>
          <w:spacing w:val="-1"/>
          <w:sz w:val="24"/>
        </w:rPr>
        <w:t xml:space="preserve"> </w:t>
      </w:r>
      <w:r>
        <w:rPr>
          <w:spacing w:val="-2"/>
          <w:sz w:val="24"/>
        </w:rPr>
        <w:t>investigada.</w:t>
      </w:r>
    </w:p>
    <w:p w14:paraId="2776FD31" w14:textId="77777777" w:rsidR="000466BD" w:rsidRDefault="004136EF">
      <w:pPr>
        <w:tabs>
          <w:tab w:val="left" w:pos="1056"/>
          <w:tab w:val="left" w:pos="1775"/>
        </w:tabs>
        <w:spacing w:after="120" w:line="300" w:lineRule="auto"/>
        <w:ind w:right="1144"/>
        <w:jc w:val="both"/>
        <w:rPr>
          <w:sz w:val="24"/>
        </w:rPr>
      </w:pPr>
      <w:r>
        <w:rPr>
          <w:sz w:val="24"/>
        </w:rPr>
        <w:t>6.-Dependiendo de la gravedad será denunciada la situación por la Dirección del Establecimiento</w:t>
      </w:r>
      <w:r>
        <w:rPr>
          <w:spacing w:val="-12"/>
          <w:sz w:val="24"/>
        </w:rPr>
        <w:t xml:space="preserve"> </w:t>
      </w:r>
      <w:r>
        <w:rPr>
          <w:sz w:val="24"/>
        </w:rPr>
        <w:t>a</w:t>
      </w:r>
      <w:r>
        <w:rPr>
          <w:spacing w:val="-7"/>
          <w:sz w:val="24"/>
        </w:rPr>
        <w:t xml:space="preserve"> </w:t>
      </w:r>
      <w:r>
        <w:rPr>
          <w:sz w:val="24"/>
        </w:rPr>
        <w:t>la</w:t>
      </w:r>
      <w:r>
        <w:rPr>
          <w:spacing w:val="-7"/>
          <w:sz w:val="24"/>
        </w:rPr>
        <w:t xml:space="preserve"> </w:t>
      </w:r>
      <w:r>
        <w:rPr>
          <w:sz w:val="24"/>
        </w:rPr>
        <w:t>fiscalía</w:t>
      </w:r>
      <w:r>
        <w:rPr>
          <w:spacing w:val="-7"/>
          <w:sz w:val="24"/>
        </w:rPr>
        <w:t xml:space="preserve"> </w:t>
      </w:r>
      <w:r>
        <w:rPr>
          <w:sz w:val="24"/>
        </w:rPr>
        <w:t>que</w:t>
      </w:r>
      <w:r>
        <w:rPr>
          <w:spacing w:val="-7"/>
          <w:sz w:val="24"/>
        </w:rPr>
        <w:t xml:space="preserve"> </w:t>
      </w:r>
      <w:r>
        <w:rPr>
          <w:sz w:val="24"/>
        </w:rPr>
        <w:t>corresponda</w:t>
      </w:r>
      <w:r>
        <w:rPr>
          <w:spacing w:val="-7"/>
          <w:sz w:val="24"/>
        </w:rPr>
        <w:t xml:space="preserve"> </w:t>
      </w:r>
      <w:r>
        <w:rPr>
          <w:sz w:val="24"/>
        </w:rPr>
        <w:t>o</w:t>
      </w:r>
      <w:r>
        <w:rPr>
          <w:spacing w:val="-9"/>
          <w:sz w:val="24"/>
        </w:rPr>
        <w:t xml:space="preserve"> </w:t>
      </w:r>
      <w:r>
        <w:rPr>
          <w:sz w:val="24"/>
        </w:rPr>
        <w:t>a</w:t>
      </w:r>
      <w:r>
        <w:rPr>
          <w:spacing w:val="-7"/>
          <w:sz w:val="24"/>
        </w:rPr>
        <w:t xml:space="preserve"> </w:t>
      </w:r>
      <w:r>
        <w:rPr>
          <w:sz w:val="24"/>
        </w:rPr>
        <w:t>carabineros</w:t>
      </w:r>
      <w:r>
        <w:rPr>
          <w:sz w:val="24"/>
          <w:lang w:val="es-CL"/>
        </w:rPr>
        <w:t>, específicamente cuando exista lesiones observables,</w:t>
      </w:r>
      <w:r>
        <w:rPr>
          <w:spacing w:val="-10"/>
          <w:sz w:val="24"/>
        </w:rPr>
        <w:t xml:space="preserve"> </w:t>
      </w:r>
      <w:r>
        <w:rPr>
          <w:sz w:val="24"/>
        </w:rPr>
        <w:t>para</w:t>
      </w:r>
      <w:r>
        <w:rPr>
          <w:spacing w:val="-7"/>
          <w:sz w:val="24"/>
        </w:rPr>
        <w:t xml:space="preserve"> </w:t>
      </w:r>
      <w:r>
        <w:rPr>
          <w:sz w:val="24"/>
        </w:rPr>
        <w:t>que</w:t>
      </w:r>
      <w:r>
        <w:rPr>
          <w:spacing w:val="-7"/>
          <w:sz w:val="24"/>
        </w:rPr>
        <w:t xml:space="preserve"> </w:t>
      </w:r>
      <w:r>
        <w:rPr>
          <w:sz w:val="24"/>
        </w:rPr>
        <w:t>proceda</w:t>
      </w:r>
      <w:r>
        <w:rPr>
          <w:spacing w:val="-7"/>
          <w:sz w:val="24"/>
        </w:rPr>
        <w:t xml:space="preserve"> </w:t>
      </w:r>
      <w:r>
        <w:rPr>
          <w:sz w:val="24"/>
        </w:rPr>
        <w:t>a</w:t>
      </w:r>
      <w:r>
        <w:rPr>
          <w:spacing w:val="-7"/>
          <w:sz w:val="24"/>
        </w:rPr>
        <w:t xml:space="preserve"> </w:t>
      </w:r>
      <w:r>
        <w:rPr>
          <w:sz w:val="24"/>
        </w:rPr>
        <w:t>una</w:t>
      </w:r>
      <w:r>
        <w:rPr>
          <w:spacing w:val="-11"/>
          <w:sz w:val="24"/>
        </w:rPr>
        <w:t xml:space="preserve"> </w:t>
      </w:r>
      <w:r w:rsidR="00107626">
        <w:rPr>
          <w:sz w:val="24"/>
        </w:rPr>
        <w:t xml:space="preserve">constatación de lesiones </w:t>
      </w:r>
      <w:proofErr w:type="gramStart"/>
      <w:r w:rsidR="00107626">
        <w:rPr>
          <w:sz w:val="24"/>
        </w:rPr>
        <w:t>que  evidencien</w:t>
      </w:r>
      <w:proofErr w:type="gramEnd"/>
      <w:r w:rsidR="00107626">
        <w:rPr>
          <w:sz w:val="24"/>
        </w:rPr>
        <w:t xml:space="preserve"> </w:t>
      </w:r>
      <w:r>
        <w:rPr>
          <w:sz w:val="24"/>
        </w:rPr>
        <w:t>el maltrato.</w:t>
      </w:r>
    </w:p>
    <w:p w14:paraId="1ADC17A5" w14:textId="77777777" w:rsidR="000466BD" w:rsidRDefault="004136EF">
      <w:pPr>
        <w:tabs>
          <w:tab w:val="left" w:pos="1056"/>
          <w:tab w:val="left" w:pos="1775"/>
        </w:tabs>
        <w:spacing w:after="120" w:line="300" w:lineRule="auto"/>
        <w:ind w:right="1145"/>
        <w:jc w:val="both"/>
        <w:rPr>
          <w:sz w:val="24"/>
        </w:rPr>
      </w:pPr>
      <w:r>
        <w:rPr>
          <w:sz w:val="24"/>
        </w:rPr>
        <w:t>7.-Las determinaciones administrativas tomadas y comunicadas por la Dirección del Establecimiento al funcionario involucrado.</w:t>
      </w:r>
    </w:p>
    <w:p w14:paraId="0883DC6D" w14:textId="77777777" w:rsidR="000466BD" w:rsidRDefault="004136EF">
      <w:pPr>
        <w:tabs>
          <w:tab w:val="left" w:pos="1056"/>
          <w:tab w:val="left" w:pos="1775"/>
        </w:tabs>
        <w:spacing w:after="120" w:line="300" w:lineRule="auto"/>
        <w:ind w:right="1146"/>
        <w:jc w:val="both"/>
        <w:rPr>
          <w:sz w:val="24"/>
        </w:rPr>
      </w:pPr>
      <w:r>
        <w:rPr>
          <w:sz w:val="24"/>
        </w:rPr>
        <w:t xml:space="preserve">8.-Se dejará constancia por escrito de cada entrevista realizada en donde firmarán los </w:t>
      </w:r>
      <w:r>
        <w:rPr>
          <w:spacing w:val="-2"/>
          <w:sz w:val="24"/>
        </w:rPr>
        <w:t>presentes.</w:t>
      </w:r>
    </w:p>
    <w:p w14:paraId="45AC0003" w14:textId="77777777" w:rsidR="000466BD" w:rsidRDefault="004136EF">
      <w:pPr>
        <w:tabs>
          <w:tab w:val="left" w:pos="1056"/>
          <w:tab w:val="left" w:pos="1775"/>
        </w:tabs>
        <w:spacing w:after="120" w:line="300" w:lineRule="auto"/>
        <w:ind w:right="1131"/>
        <w:jc w:val="both"/>
        <w:rPr>
          <w:sz w:val="24"/>
        </w:rPr>
      </w:pPr>
      <w:r>
        <w:rPr>
          <w:sz w:val="24"/>
        </w:rPr>
        <w:lastRenderedPageBreak/>
        <w:t>9.</w:t>
      </w:r>
      <w:proofErr w:type="gramStart"/>
      <w:r>
        <w:rPr>
          <w:sz w:val="24"/>
        </w:rPr>
        <w:t>-.Situaciones</w:t>
      </w:r>
      <w:proofErr w:type="gramEnd"/>
      <w:r>
        <w:rPr>
          <w:spacing w:val="-13"/>
          <w:sz w:val="24"/>
        </w:rPr>
        <w:t xml:space="preserve"> </w:t>
      </w:r>
      <w:r>
        <w:rPr>
          <w:sz w:val="24"/>
        </w:rPr>
        <w:t>de</w:t>
      </w:r>
      <w:r>
        <w:rPr>
          <w:spacing w:val="-10"/>
          <w:sz w:val="24"/>
        </w:rPr>
        <w:t xml:space="preserve"> </w:t>
      </w:r>
      <w:r>
        <w:rPr>
          <w:sz w:val="24"/>
        </w:rPr>
        <w:t>violencia</w:t>
      </w:r>
      <w:r>
        <w:rPr>
          <w:spacing w:val="-10"/>
          <w:sz w:val="24"/>
        </w:rPr>
        <w:t xml:space="preserve"> </w:t>
      </w:r>
      <w:r>
        <w:rPr>
          <w:sz w:val="24"/>
        </w:rPr>
        <w:t>serán</w:t>
      </w:r>
      <w:r>
        <w:rPr>
          <w:spacing w:val="-15"/>
          <w:sz w:val="24"/>
        </w:rPr>
        <w:t xml:space="preserve"> </w:t>
      </w:r>
      <w:r>
        <w:rPr>
          <w:sz w:val="24"/>
        </w:rPr>
        <w:t>tratados</w:t>
      </w:r>
      <w:r>
        <w:rPr>
          <w:spacing w:val="-13"/>
          <w:sz w:val="24"/>
        </w:rPr>
        <w:t xml:space="preserve"> </w:t>
      </w:r>
      <w:r>
        <w:rPr>
          <w:sz w:val="24"/>
        </w:rPr>
        <w:t>y</w:t>
      </w:r>
      <w:r>
        <w:rPr>
          <w:spacing w:val="-11"/>
          <w:sz w:val="24"/>
        </w:rPr>
        <w:t xml:space="preserve"> </w:t>
      </w:r>
      <w:r>
        <w:rPr>
          <w:sz w:val="24"/>
        </w:rPr>
        <w:t>apoyados</w:t>
      </w:r>
      <w:r>
        <w:rPr>
          <w:spacing w:val="-13"/>
          <w:sz w:val="24"/>
        </w:rPr>
        <w:t xml:space="preserve"> </w:t>
      </w:r>
      <w:r>
        <w:rPr>
          <w:sz w:val="24"/>
        </w:rPr>
        <w:t>por</w:t>
      </w:r>
      <w:r>
        <w:rPr>
          <w:spacing w:val="-11"/>
          <w:sz w:val="24"/>
        </w:rPr>
        <w:t xml:space="preserve"> </w:t>
      </w:r>
      <w:r>
        <w:rPr>
          <w:sz w:val="24"/>
        </w:rPr>
        <w:t>la</w:t>
      </w:r>
      <w:r>
        <w:rPr>
          <w:spacing w:val="-10"/>
          <w:sz w:val="24"/>
        </w:rPr>
        <w:t xml:space="preserve"> </w:t>
      </w:r>
      <w:r>
        <w:rPr>
          <w:sz w:val="24"/>
        </w:rPr>
        <w:t>Dupla</w:t>
      </w:r>
      <w:r>
        <w:rPr>
          <w:spacing w:val="-10"/>
          <w:sz w:val="24"/>
        </w:rPr>
        <w:t xml:space="preserve"> </w:t>
      </w:r>
      <w:r>
        <w:rPr>
          <w:sz w:val="24"/>
        </w:rPr>
        <w:t>psicosocial</w:t>
      </w:r>
      <w:r>
        <w:rPr>
          <w:spacing w:val="-10"/>
          <w:sz w:val="24"/>
        </w:rPr>
        <w:t xml:space="preserve"> </w:t>
      </w:r>
      <w:r>
        <w:rPr>
          <w:sz w:val="24"/>
        </w:rPr>
        <w:t>por</w:t>
      </w:r>
      <w:r>
        <w:rPr>
          <w:spacing w:val="-11"/>
          <w:sz w:val="24"/>
        </w:rPr>
        <w:t xml:space="preserve"> </w:t>
      </w:r>
      <w:r>
        <w:rPr>
          <w:sz w:val="24"/>
        </w:rPr>
        <w:t>el</w:t>
      </w:r>
      <w:r>
        <w:rPr>
          <w:spacing w:val="-2"/>
          <w:sz w:val="24"/>
        </w:rPr>
        <w:t xml:space="preserve"> </w:t>
      </w:r>
      <w:r>
        <w:rPr>
          <w:sz w:val="24"/>
        </w:rPr>
        <w:t>Consejo de profesores, Equipo de Gestión y Consejo Escolar, como también podrán ser derivados a un organismo correspondiente.</w:t>
      </w:r>
    </w:p>
    <w:p w14:paraId="728958B1" w14:textId="77777777" w:rsidR="000466BD" w:rsidRDefault="004136EF">
      <w:pPr>
        <w:tabs>
          <w:tab w:val="left" w:pos="1056"/>
          <w:tab w:val="left" w:pos="1775"/>
        </w:tabs>
        <w:spacing w:after="120" w:line="300" w:lineRule="auto"/>
        <w:ind w:right="1131"/>
        <w:jc w:val="both"/>
        <w:rPr>
          <w:sz w:val="24"/>
          <w:szCs w:val="24"/>
          <w:lang w:eastAsia="es-CL"/>
        </w:rPr>
      </w:pPr>
      <w:r>
        <w:rPr>
          <w:sz w:val="24"/>
          <w:szCs w:val="24"/>
          <w:lang w:eastAsia="es-CL"/>
        </w:rPr>
        <w:t xml:space="preserve">Se activarán medidas inmediatas de resguardo y denuncia a organismos competentes si corresponde. </w:t>
      </w:r>
    </w:p>
    <w:p w14:paraId="1A1C63D5" w14:textId="77777777" w:rsidR="000466BD" w:rsidRDefault="000466BD">
      <w:pPr>
        <w:spacing w:after="120" w:line="300" w:lineRule="auto"/>
        <w:jc w:val="both"/>
        <w:outlineLvl w:val="3"/>
        <w:rPr>
          <w:sz w:val="24"/>
          <w:szCs w:val="24"/>
          <w:lang w:eastAsia="es-CL"/>
        </w:rPr>
      </w:pPr>
    </w:p>
    <w:p w14:paraId="4E2E9AA6" w14:textId="77777777" w:rsidR="000466BD" w:rsidRDefault="004136EF">
      <w:pPr>
        <w:spacing w:before="200" w:after="80" w:line="274" w:lineRule="exact"/>
        <w:outlineLvl w:val="3"/>
        <w:rPr>
          <w:b/>
          <w:bCs/>
          <w:spacing w:val="-2"/>
          <w:sz w:val="24"/>
          <w:szCs w:val="24"/>
        </w:rPr>
      </w:pPr>
      <w:r>
        <w:rPr>
          <w:b/>
          <w:bCs/>
          <w:sz w:val="24"/>
          <w:szCs w:val="24"/>
        </w:rPr>
        <w:t>8.4: ESTUDIANTE</w:t>
      </w:r>
      <w:r>
        <w:rPr>
          <w:b/>
          <w:bCs/>
          <w:spacing w:val="-5"/>
          <w:sz w:val="24"/>
          <w:szCs w:val="24"/>
        </w:rPr>
        <w:t xml:space="preserve"> </w:t>
      </w:r>
      <w:r>
        <w:rPr>
          <w:b/>
          <w:bCs/>
          <w:sz w:val="24"/>
          <w:szCs w:val="24"/>
        </w:rPr>
        <w:t>–</w:t>
      </w:r>
      <w:r>
        <w:rPr>
          <w:b/>
          <w:bCs/>
          <w:spacing w:val="-5"/>
          <w:sz w:val="24"/>
          <w:szCs w:val="24"/>
        </w:rPr>
        <w:t xml:space="preserve"> </w:t>
      </w:r>
      <w:r>
        <w:rPr>
          <w:b/>
          <w:bCs/>
          <w:spacing w:val="-2"/>
          <w:sz w:val="24"/>
          <w:szCs w:val="24"/>
        </w:rPr>
        <w:t>APODERADO/A</w:t>
      </w:r>
    </w:p>
    <w:p w14:paraId="6CEFBBF3" w14:textId="77777777" w:rsidR="000466BD" w:rsidRDefault="000466BD">
      <w:pPr>
        <w:spacing w:after="120" w:line="300" w:lineRule="auto"/>
        <w:jc w:val="both"/>
        <w:outlineLvl w:val="3"/>
        <w:rPr>
          <w:b/>
          <w:bCs/>
          <w:sz w:val="24"/>
          <w:szCs w:val="24"/>
        </w:rPr>
      </w:pPr>
    </w:p>
    <w:p w14:paraId="440A5DD3" w14:textId="77777777" w:rsidR="000466BD" w:rsidRDefault="004136EF">
      <w:pPr>
        <w:tabs>
          <w:tab w:val="left" w:pos="1056"/>
          <w:tab w:val="left" w:pos="1776"/>
        </w:tabs>
        <w:spacing w:after="120" w:line="300" w:lineRule="auto"/>
        <w:ind w:right="1165"/>
        <w:jc w:val="both"/>
        <w:rPr>
          <w:sz w:val="24"/>
        </w:rPr>
      </w:pPr>
      <w:r>
        <w:rPr>
          <w:sz w:val="24"/>
        </w:rPr>
        <w:t xml:space="preserve">1Informe de la situación por parte del apoderado/a </w:t>
      </w:r>
      <w:proofErr w:type="spellStart"/>
      <w:r>
        <w:rPr>
          <w:sz w:val="24"/>
        </w:rPr>
        <w:t>a</w:t>
      </w:r>
      <w:proofErr w:type="spellEnd"/>
      <w:r>
        <w:rPr>
          <w:sz w:val="24"/>
        </w:rPr>
        <w:t xml:space="preserve"> la </w:t>
      </w:r>
      <w:proofErr w:type="spellStart"/>
      <w:r>
        <w:rPr>
          <w:sz w:val="24"/>
        </w:rPr>
        <w:t>Inspe</w:t>
      </w:r>
      <w:proofErr w:type="spellEnd"/>
      <w:r>
        <w:rPr>
          <w:sz w:val="24"/>
          <w:lang w:val="es-CL"/>
        </w:rPr>
        <w:t>c</w:t>
      </w:r>
      <w:proofErr w:type="spellStart"/>
      <w:r>
        <w:rPr>
          <w:sz w:val="24"/>
        </w:rPr>
        <w:t>toría</w:t>
      </w:r>
      <w:proofErr w:type="spellEnd"/>
      <w:r>
        <w:rPr>
          <w:sz w:val="24"/>
        </w:rPr>
        <w:t xml:space="preserve"> </w:t>
      </w:r>
      <w:proofErr w:type="gramStart"/>
      <w:r>
        <w:rPr>
          <w:sz w:val="24"/>
        </w:rPr>
        <w:t>General</w:t>
      </w:r>
      <w:r>
        <w:rPr>
          <w:sz w:val="24"/>
          <w:lang w:val="es-CL"/>
        </w:rPr>
        <w:t>,</w:t>
      </w:r>
      <w:r>
        <w:rPr>
          <w:sz w:val="24"/>
        </w:rPr>
        <w:t xml:space="preserve">  Dirección</w:t>
      </w:r>
      <w:proofErr w:type="gramEnd"/>
      <w:r>
        <w:rPr>
          <w:sz w:val="24"/>
          <w:lang w:val="es-CL"/>
        </w:rPr>
        <w:t>, o Convivencia Educativa,</w:t>
      </w:r>
      <w:r>
        <w:rPr>
          <w:spacing w:val="80"/>
          <w:w w:val="150"/>
          <w:sz w:val="24"/>
        </w:rPr>
        <w:t xml:space="preserve"> </w:t>
      </w:r>
      <w:r>
        <w:rPr>
          <w:sz w:val="24"/>
        </w:rPr>
        <w:t>según corresponda.</w:t>
      </w:r>
    </w:p>
    <w:p w14:paraId="5CBE4DEE" w14:textId="77777777" w:rsidR="000466BD" w:rsidRDefault="004136EF">
      <w:pPr>
        <w:tabs>
          <w:tab w:val="left" w:pos="1056"/>
          <w:tab w:val="left" w:pos="1776"/>
        </w:tabs>
        <w:spacing w:after="120" w:line="300" w:lineRule="auto"/>
        <w:ind w:right="1168"/>
        <w:jc w:val="both"/>
        <w:rPr>
          <w:sz w:val="24"/>
        </w:rPr>
      </w:pPr>
      <w:r>
        <w:rPr>
          <w:sz w:val="24"/>
        </w:rPr>
        <w:t>2.-Entrevista</w:t>
      </w:r>
      <w:r>
        <w:rPr>
          <w:spacing w:val="37"/>
          <w:sz w:val="24"/>
        </w:rPr>
        <w:t xml:space="preserve"> </w:t>
      </w:r>
      <w:r>
        <w:rPr>
          <w:sz w:val="24"/>
        </w:rPr>
        <w:t>personal</w:t>
      </w:r>
      <w:r>
        <w:rPr>
          <w:spacing w:val="32"/>
          <w:sz w:val="24"/>
        </w:rPr>
        <w:t xml:space="preserve"> </w:t>
      </w:r>
      <w:r>
        <w:rPr>
          <w:sz w:val="24"/>
        </w:rPr>
        <w:t>con</w:t>
      </w:r>
      <w:r>
        <w:rPr>
          <w:spacing w:val="31"/>
          <w:sz w:val="24"/>
        </w:rPr>
        <w:t xml:space="preserve"> </w:t>
      </w:r>
      <w:r>
        <w:rPr>
          <w:sz w:val="24"/>
        </w:rPr>
        <w:t>la</w:t>
      </w:r>
      <w:r>
        <w:rPr>
          <w:spacing w:val="33"/>
          <w:sz w:val="24"/>
        </w:rPr>
        <w:t xml:space="preserve"> </w:t>
      </w:r>
      <w:r>
        <w:rPr>
          <w:sz w:val="24"/>
        </w:rPr>
        <w:t>estudiante</w:t>
      </w:r>
      <w:r>
        <w:rPr>
          <w:spacing w:val="33"/>
          <w:sz w:val="24"/>
        </w:rPr>
        <w:t xml:space="preserve"> </w:t>
      </w:r>
      <w:r>
        <w:rPr>
          <w:sz w:val="24"/>
        </w:rPr>
        <w:t>agresora</w:t>
      </w:r>
      <w:r>
        <w:rPr>
          <w:spacing w:val="37"/>
          <w:sz w:val="24"/>
        </w:rPr>
        <w:t xml:space="preserve"> </w:t>
      </w:r>
      <w:r>
        <w:rPr>
          <w:sz w:val="24"/>
        </w:rPr>
        <w:t>y</w:t>
      </w:r>
      <w:r>
        <w:rPr>
          <w:spacing w:val="31"/>
          <w:sz w:val="24"/>
        </w:rPr>
        <w:t xml:space="preserve"> </w:t>
      </w:r>
      <w:r>
        <w:rPr>
          <w:sz w:val="24"/>
        </w:rPr>
        <w:t>el</w:t>
      </w:r>
      <w:r>
        <w:rPr>
          <w:spacing w:val="32"/>
          <w:sz w:val="24"/>
        </w:rPr>
        <w:t xml:space="preserve"> </w:t>
      </w:r>
      <w:r>
        <w:rPr>
          <w:sz w:val="24"/>
        </w:rPr>
        <w:t>apoderado/a</w:t>
      </w:r>
      <w:r>
        <w:rPr>
          <w:spacing w:val="33"/>
          <w:sz w:val="24"/>
        </w:rPr>
        <w:t xml:space="preserve"> </w:t>
      </w:r>
      <w:r>
        <w:rPr>
          <w:sz w:val="24"/>
        </w:rPr>
        <w:t>agredido/a</w:t>
      </w:r>
      <w:r>
        <w:rPr>
          <w:spacing w:val="37"/>
          <w:sz w:val="24"/>
        </w:rPr>
        <w:t xml:space="preserve"> </w:t>
      </w:r>
      <w:r>
        <w:rPr>
          <w:sz w:val="24"/>
        </w:rPr>
        <w:t>de</w:t>
      </w:r>
      <w:r>
        <w:rPr>
          <w:spacing w:val="33"/>
          <w:sz w:val="24"/>
        </w:rPr>
        <w:t xml:space="preserve"> </w:t>
      </w:r>
      <w:r>
        <w:rPr>
          <w:sz w:val="24"/>
        </w:rPr>
        <w:t xml:space="preserve">manera </w:t>
      </w:r>
      <w:r>
        <w:rPr>
          <w:spacing w:val="-2"/>
          <w:sz w:val="24"/>
        </w:rPr>
        <w:t>separada.</w:t>
      </w:r>
    </w:p>
    <w:p w14:paraId="0BC07AFB" w14:textId="77777777" w:rsidR="000466BD" w:rsidRDefault="004136EF">
      <w:pPr>
        <w:tabs>
          <w:tab w:val="left" w:pos="1056"/>
          <w:tab w:val="left" w:pos="1776"/>
        </w:tabs>
        <w:spacing w:after="120" w:line="300" w:lineRule="auto"/>
        <w:ind w:right="1144"/>
        <w:jc w:val="both"/>
        <w:rPr>
          <w:spacing w:val="-2"/>
          <w:sz w:val="24"/>
          <w:lang w:val="es-CL"/>
        </w:rPr>
      </w:pPr>
      <w:r>
        <w:rPr>
          <w:sz w:val="24"/>
        </w:rPr>
        <w:t xml:space="preserve">3.-Ofrecer una mediación entre los involucrados cuando las circunstancias de los hechos lo </w:t>
      </w:r>
      <w:r>
        <w:rPr>
          <w:spacing w:val="-2"/>
          <w:sz w:val="24"/>
        </w:rPr>
        <w:t>permitan.</w:t>
      </w:r>
      <w:r>
        <w:rPr>
          <w:spacing w:val="-2"/>
          <w:sz w:val="24"/>
          <w:lang w:val="es-CL"/>
        </w:rPr>
        <w:t xml:space="preserve"> </w:t>
      </w:r>
      <w:proofErr w:type="gramStart"/>
      <w:r>
        <w:rPr>
          <w:spacing w:val="-2"/>
          <w:sz w:val="24"/>
          <w:lang w:val="es-CL"/>
        </w:rPr>
        <w:t>( Apoderado</w:t>
      </w:r>
      <w:proofErr w:type="gramEnd"/>
      <w:r>
        <w:rPr>
          <w:spacing w:val="-2"/>
          <w:sz w:val="24"/>
          <w:lang w:val="es-CL"/>
        </w:rPr>
        <w:t xml:space="preserve"> de estudiante agresora)</w:t>
      </w:r>
    </w:p>
    <w:p w14:paraId="723AA8A7" w14:textId="77777777" w:rsidR="000466BD" w:rsidRDefault="004136EF">
      <w:pPr>
        <w:tabs>
          <w:tab w:val="left" w:pos="1056"/>
          <w:tab w:val="left" w:pos="1775"/>
        </w:tabs>
        <w:spacing w:after="120" w:line="300" w:lineRule="auto"/>
        <w:ind w:right="1170"/>
        <w:jc w:val="both"/>
        <w:rPr>
          <w:sz w:val="24"/>
        </w:rPr>
      </w:pPr>
      <w:r>
        <w:rPr>
          <w:spacing w:val="-2"/>
          <w:sz w:val="24"/>
        </w:rPr>
        <w:t>4.-</w:t>
      </w:r>
      <w:r>
        <w:rPr>
          <w:sz w:val="24"/>
        </w:rPr>
        <w:t>Informe por escrito al apoderado/a de los hechos investigados tanto del agresor como de la víctima.</w:t>
      </w:r>
    </w:p>
    <w:p w14:paraId="4F64F4B8" w14:textId="77777777" w:rsidR="000466BD" w:rsidRDefault="004136EF">
      <w:pPr>
        <w:tabs>
          <w:tab w:val="left" w:pos="1056"/>
          <w:tab w:val="left" w:pos="1775"/>
        </w:tabs>
        <w:spacing w:after="120" w:line="300" w:lineRule="auto"/>
        <w:ind w:right="1171"/>
        <w:jc w:val="both"/>
        <w:rPr>
          <w:sz w:val="24"/>
        </w:rPr>
      </w:pPr>
      <w:r>
        <w:rPr>
          <w:sz w:val="24"/>
        </w:rPr>
        <w:t>5.-Entrevista con el apoderado/a de la estudiante agresora para toma de conocimiento de la medida disciplinaria según Reglamento del Establecimiento.</w:t>
      </w:r>
    </w:p>
    <w:p w14:paraId="6F0D1FF7" w14:textId="77777777" w:rsidR="000466BD" w:rsidRDefault="004136EF">
      <w:pPr>
        <w:tabs>
          <w:tab w:val="left" w:pos="1056"/>
          <w:tab w:val="left" w:pos="1775"/>
        </w:tabs>
        <w:spacing w:after="120" w:line="300" w:lineRule="auto"/>
        <w:ind w:right="1163"/>
        <w:jc w:val="both"/>
        <w:rPr>
          <w:sz w:val="24"/>
          <w:lang w:val="es-CL"/>
        </w:rPr>
      </w:pPr>
      <w:r>
        <w:rPr>
          <w:sz w:val="24"/>
        </w:rPr>
        <w:t>6.-Dependiendo de la gravedad será denunciada la situación por la Dirección del Establecimiento</w:t>
      </w:r>
      <w:r>
        <w:rPr>
          <w:spacing w:val="-12"/>
          <w:sz w:val="24"/>
        </w:rPr>
        <w:t xml:space="preserve"> </w:t>
      </w:r>
      <w:r>
        <w:rPr>
          <w:sz w:val="24"/>
        </w:rPr>
        <w:t>a</w:t>
      </w:r>
      <w:r>
        <w:rPr>
          <w:spacing w:val="-10"/>
          <w:sz w:val="24"/>
        </w:rPr>
        <w:t xml:space="preserve"> </w:t>
      </w:r>
      <w:r>
        <w:rPr>
          <w:sz w:val="24"/>
        </w:rPr>
        <w:t>la</w:t>
      </w:r>
      <w:r>
        <w:rPr>
          <w:spacing w:val="-10"/>
          <w:sz w:val="24"/>
        </w:rPr>
        <w:t xml:space="preserve"> </w:t>
      </w:r>
      <w:r>
        <w:rPr>
          <w:sz w:val="24"/>
        </w:rPr>
        <w:t>fiscalía</w:t>
      </w:r>
      <w:r>
        <w:rPr>
          <w:spacing w:val="-7"/>
          <w:sz w:val="24"/>
        </w:rPr>
        <w:t xml:space="preserve"> </w:t>
      </w:r>
      <w:r>
        <w:rPr>
          <w:sz w:val="24"/>
        </w:rPr>
        <w:t>que</w:t>
      </w:r>
      <w:r>
        <w:rPr>
          <w:spacing w:val="-10"/>
          <w:sz w:val="24"/>
        </w:rPr>
        <w:t xml:space="preserve"> </w:t>
      </w:r>
      <w:r>
        <w:rPr>
          <w:sz w:val="24"/>
        </w:rPr>
        <w:t>corresponda</w:t>
      </w:r>
      <w:r>
        <w:rPr>
          <w:spacing w:val="-7"/>
          <w:sz w:val="24"/>
        </w:rPr>
        <w:t xml:space="preserve"> </w:t>
      </w:r>
      <w:r>
        <w:rPr>
          <w:sz w:val="24"/>
        </w:rPr>
        <w:t>o</w:t>
      </w:r>
      <w:r>
        <w:rPr>
          <w:spacing w:val="-11"/>
          <w:sz w:val="24"/>
        </w:rPr>
        <w:t xml:space="preserve"> </w:t>
      </w:r>
      <w:r>
        <w:rPr>
          <w:sz w:val="24"/>
        </w:rPr>
        <w:t>a</w:t>
      </w:r>
      <w:r>
        <w:rPr>
          <w:spacing w:val="-7"/>
          <w:sz w:val="24"/>
        </w:rPr>
        <w:t xml:space="preserve"> </w:t>
      </w:r>
      <w:r>
        <w:rPr>
          <w:sz w:val="24"/>
        </w:rPr>
        <w:t>carabineros</w:t>
      </w:r>
      <w:r>
        <w:rPr>
          <w:sz w:val="24"/>
          <w:lang w:val="es-CL"/>
        </w:rPr>
        <w:t xml:space="preserve"> obligatoriamente si existen lesiones </w:t>
      </w:r>
      <w:proofErr w:type="gramStart"/>
      <w:r>
        <w:rPr>
          <w:sz w:val="24"/>
          <w:lang w:val="es-CL"/>
        </w:rPr>
        <w:t xml:space="preserve">visibles, </w:t>
      </w:r>
      <w:r>
        <w:rPr>
          <w:spacing w:val="-9"/>
          <w:sz w:val="24"/>
        </w:rPr>
        <w:t xml:space="preserve"> </w:t>
      </w:r>
      <w:r>
        <w:rPr>
          <w:sz w:val="24"/>
        </w:rPr>
        <w:t>para</w:t>
      </w:r>
      <w:proofErr w:type="gramEnd"/>
      <w:r>
        <w:rPr>
          <w:spacing w:val="-7"/>
          <w:sz w:val="24"/>
        </w:rPr>
        <w:t xml:space="preserve"> </w:t>
      </w:r>
      <w:r>
        <w:rPr>
          <w:sz w:val="24"/>
        </w:rPr>
        <w:t>que</w:t>
      </w:r>
      <w:r>
        <w:rPr>
          <w:spacing w:val="-10"/>
          <w:sz w:val="24"/>
        </w:rPr>
        <w:t xml:space="preserve"> </w:t>
      </w:r>
      <w:r>
        <w:rPr>
          <w:sz w:val="24"/>
        </w:rPr>
        <w:t>proceda</w:t>
      </w:r>
      <w:r>
        <w:rPr>
          <w:spacing w:val="-10"/>
          <w:sz w:val="24"/>
        </w:rPr>
        <w:t xml:space="preserve"> </w:t>
      </w:r>
      <w:r>
        <w:rPr>
          <w:sz w:val="24"/>
        </w:rPr>
        <w:t>a</w:t>
      </w:r>
      <w:r>
        <w:rPr>
          <w:spacing w:val="-7"/>
          <w:sz w:val="24"/>
        </w:rPr>
        <w:t xml:space="preserve"> </w:t>
      </w:r>
      <w:r>
        <w:rPr>
          <w:sz w:val="24"/>
        </w:rPr>
        <w:t>una</w:t>
      </w:r>
      <w:r>
        <w:rPr>
          <w:spacing w:val="-10"/>
          <w:sz w:val="24"/>
        </w:rPr>
        <w:t xml:space="preserve"> </w:t>
      </w:r>
      <w:r>
        <w:rPr>
          <w:sz w:val="24"/>
        </w:rPr>
        <w:t>constatación de lesiones para evidenciar el maltrato. Pudiendo aplicarse la Condicionalidad, Cancelación y/o expulsión de la matrícula a la estudiante agresora.</w:t>
      </w:r>
      <w:r>
        <w:rPr>
          <w:sz w:val="24"/>
          <w:lang w:val="es-CL"/>
        </w:rPr>
        <w:t xml:space="preserve"> </w:t>
      </w:r>
      <w:proofErr w:type="gramStart"/>
      <w:r>
        <w:rPr>
          <w:sz w:val="24"/>
          <w:lang w:val="es-CL"/>
        </w:rPr>
        <w:t>( Considerar</w:t>
      </w:r>
      <w:proofErr w:type="gramEnd"/>
      <w:r>
        <w:rPr>
          <w:sz w:val="24"/>
          <w:lang w:val="es-CL"/>
        </w:rPr>
        <w:t xml:space="preserve"> ley penal adolescente y aula segura)</w:t>
      </w:r>
    </w:p>
    <w:p w14:paraId="659040DD" w14:textId="77777777" w:rsidR="000466BD" w:rsidRDefault="004136EF">
      <w:pPr>
        <w:tabs>
          <w:tab w:val="left" w:pos="1056"/>
          <w:tab w:val="left" w:pos="1775"/>
        </w:tabs>
        <w:spacing w:after="120" w:line="300" w:lineRule="auto"/>
        <w:ind w:right="1167"/>
        <w:jc w:val="both"/>
        <w:rPr>
          <w:spacing w:val="-2"/>
          <w:sz w:val="24"/>
        </w:rPr>
      </w:pPr>
      <w:r>
        <w:rPr>
          <w:sz w:val="24"/>
        </w:rPr>
        <w:t xml:space="preserve">7.-Se dejará constancia por escrito de cada entrevista realizada en donde firmarán los </w:t>
      </w:r>
      <w:r>
        <w:rPr>
          <w:spacing w:val="-2"/>
          <w:sz w:val="24"/>
        </w:rPr>
        <w:t>presentes</w:t>
      </w:r>
    </w:p>
    <w:p w14:paraId="6A153B1E" w14:textId="77777777" w:rsidR="000466BD" w:rsidRDefault="004136EF">
      <w:pPr>
        <w:tabs>
          <w:tab w:val="left" w:pos="1056"/>
          <w:tab w:val="left" w:pos="1775"/>
        </w:tabs>
        <w:spacing w:after="120" w:line="300" w:lineRule="auto"/>
        <w:ind w:right="1151"/>
        <w:jc w:val="both"/>
        <w:rPr>
          <w:sz w:val="24"/>
        </w:rPr>
      </w:pPr>
      <w:r>
        <w:rPr>
          <w:sz w:val="24"/>
        </w:rPr>
        <w:t>8.-Situaciones</w:t>
      </w:r>
      <w:r>
        <w:rPr>
          <w:spacing w:val="-14"/>
          <w:sz w:val="24"/>
        </w:rPr>
        <w:t xml:space="preserve"> </w:t>
      </w:r>
      <w:r>
        <w:rPr>
          <w:sz w:val="24"/>
        </w:rPr>
        <w:t>de</w:t>
      </w:r>
      <w:r>
        <w:rPr>
          <w:spacing w:val="-15"/>
          <w:sz w:val="24"/>
        </w:rPr>
        <w:t xml:space="preserve"> </w:t>
      </w:r>
      <w:r>
        <w:rPr>
          <w:sz w:val="24"/>
        </w:rPr>
        <w:t>violencia</w:t>
      </w:r>
      <w:r>
        <w:rPr>
          <w:spacing w:val="-11"/>
          <w:sz w:val="24"/>
        </w:rPr>
        <w:t xml:space="preserve"> </w:t>
      </w:r>
      <w:r>
        <w:rPr>
          <w:sz w:val="24"/>
        </w:rPr>
        <w:t>serán</w:t>
      </w:r>
      <w:r>
        <w:rPr>
          <w:spacing w:val="-12"/>
          <w:sz w:val="24"/>
        </w:rPr>
        <w:t xml:space="preserve"> </w:t>
      </w:r>
      <w:r>
        <w:rPr>
          <w:sz w:val="24"/>
        </w:rPr>
        <w:t>tratados</w:t>
      </w:r>
      <w:r>
        <w:rPr>
          <w:spacing w:val="-14"/>
          <w:sz w:val="24"/>
        </w:rPr>
        <w:t xml:space="preserve"> </w:t>
      </w:r>
      <w:r>
        <w:rPr>
          <w:sz w:val="24"/>
        </w:rPr>
        <w:t>y</w:t>
      </w:r>
      <w:r>
        <w:rPr>
          <w:spacing w:val="-12"/>
          <w:sz w:val="24"/>
        </w:rPr>
        <w:t xml:space="preserve"> </w:t>
      </w:r>
      <w:r>
        <w:rPr>
          <w:sz w:val="24"/>
        </w:rPr>
        <w:t>apoyados</w:t>
      </w:r>
      <w:r>
        <w:rPr>
          <w:spacing w:val="-14"/>
          <w:sz w:val="24"/>
        </w:rPr>
        <w:t xml:space="preserve"> </w:t>
      </w:r>
      <w:r>
        <w:rPr>
          <w:sz w:val="24"/>
        </w:rPr>
        <w:t>por</w:t>
      </w:r>
      <w:r>
        <w:rPr>
          <w:spacing w:val="-12"/>
          <w:sz w:val="24"/>
        </w:rPr>
        <w:t xml:space="preserve"> </w:t>
      </w:r>
      <w:r>
        <w:rPr>
          <w:sz w:val="24"/>
        </w:rPr>
        <w:t>la</w:t>
      </w:r>
      <w:r>
        <w:rPr>
          <w:spacing w:val="-11"/>
          <w:sz w:val="24"/>
        </w:rPr>
        <w:t xml:space="preserve"> </w:t>
      </w:r>
      <w:r>
        <w:rPr>
          <w:sz w:val="24"/>
        </w:rPr>
        <w:t>Dupla</w:t>
      </w:r>
      <w:r>
        <w:rPr>
          <w:spacing w:val="-15"/>
          <w:sz w:val="24"/>
        </w:rPr>
        <w:t xml:space="preserve"> </w:t>
      </w:r>
      <w:r>
        <w:rPr>
          <w:sz w:val="24"/>
        </w:rPr>
        <w:t>psicosocial</w:t>
      </w:r>
      <w:r>
        <w:rPr>
          <w:spacing w:val="-15"/>
          <w:sz w:val="24"/>
        </w:rPr>
        <w:t xml:space="preserve"> </w:t>
      </w:r>
      <w:r>
        <w:rPr>
          <w:sz w:val="24"/>
        </w:rPr>
        <w:t>por</w:t>
      </w:r>
      <w:r>
        <w:rPr>
          <w:spacing w:val="-15"/>
          <w:sz w:val="24"/>
        </w:rPr>
        <w:t xml:space="preserve"> </w:t>
      </w:r>
      <w:r>
        <w:rPr>
          <w:sz w:val="24"/>
        </w:rPr>
        <w:t>el</w:t>
      </w:r>
      <w:r>
        <w:rPr>
          <w:spacing w:val="-4"/>
          <w:sz w:val="24"/>
        </w:rPr>
        <w:t xml:space="preserve"> </w:t>
      </w:r>
      <w:r>
        <w:rPr>
          <w:sz w:val="24"/>
        </w:rPr>
        <w:t>Consejo de profesores, Equipo de Gestión y Consejo Escolar, como también podrán ser derivados a un organismo correspondiente.</w:t>
      </w:r>
    </w:p>
    <w:p w14:paraId="4B89F020" w14:textId="77777777" w:rsidR="000466BD" w:rsidRDefault="000466BD">
      <w:pPr>
        <w:tabs>
          <w:tab w:val="left" w:pos="1056"/>
          <w:tab w:val="left" w:pos="1776"/>
        </w:tabs>
        <w:spacing w:after="120" w:line="300" w:lineRule="auto"/>
        <w:ind w:right="1144"/>
        <w:rPr>
          <w:sz w:val="24"/>
        </w:rPr>
      </w:pPr>
    </w:p>
    <w:p w14:paraId="05CDC9A1" w14:textId="77777777" w:rsidR="000466BD" w:rsidRDefault="004136EF">
      <w:pPr>
        <w:pStyle w:val="Prrafodelista"/>
        <w:numPr>
          <w:ilvl w:val="1"/>
          <w:numId w:val="58"/>
        </w:numPr>
        <w:spacing w:after="120" w:line="300" w:lineRule="auto"/>
        <w:jc w:val="both"/>
        <w:outlineLvl w:val="3"/>
        <w:rPr>
          <w:b/>
          <w:bCs/>
          <w:sz w:val="24"/>
          <w:szCs w:val="24"/>
        </w:rPr>
      </w:pPr>
      <w:r>
        <w:rPr>
          <w:b/>
          <w:bCs/>
          <w:sz w:val="24"/>
          <w:szCs w:val="24"/>
        </w:rPr>
        <w:t>APODERADO/A</w:t>
      </w:r>
      <w:r>
        <w:rPr>
          <w:b/>
          <w:bCs/>
          <w:spacing w:val="-4"/>
          <w:sz w:val="24"/>
          <w:szCs w:val="24"/>
        </w:rPr>
        <w:t xml:space="preserve"> </w:t>
      </w:r>
      <w:r>
        <w:rPr>
          <w:b/>
          <w:bCs/>
          <w:sz w:val="24"/>
          <w:szCs w:val="24"/>
        </w:rPr>
        <w:t>–</w:t>
      </w:r>
      <w:r>
        <w:rPr>
          <w:b/>
          <w:bCs/>
          <w:spacing w:val="-3"/>
          <w:sz w:val="24"/>
          <w:szCs w:val="24"/>
        </w:rPr>
        <w:t xml:space="preserve"> </w:t>
      </w:r>
      <w:r>
        <w:rPr>
          <w:b/>
          <w:bCs/>
          <w:spacing w:val="-2"/>
          <w:sz w:val="24"/>
          <w:szCs w:val="24"/>
        </w:rPr>
        <w:t>ESTUDIANTE</w:t>
      </w:r>
    </w:p>
    <w:p w14:paraId="42BCDC56" w14:textId="77777777" w:rsidR="000466BD" w:rsidRDefault="004136EF">
      <w:pPr>
        <w:tabs>
          <w:tab w:val="left" w:pos="1056"/>
          <w:tab w:val="left" w:pos="1775"/>
        </w:tabs>
        <w:spacing w:after="120" w:line="300" w:lineRule="auto"/>
        <w:ind w:right="1144"/>
        <w:jc w:val="both"/>
        <w:rPr>
          <w:sz w:val="24"/>
        </w:rPr>
      </w:pPr>
      <w:r>
        <w:rPr>
          <w:sz w:val="24"/>
        </w:rPr>
        <w:lastRenderedPageBreak/>
        <w:t>1.-Informe</w:t>
      </w:r>
      <w:r>
        <w:rPr>
          <w:spacing w:val="-6"/>
          <w:sz w:val="24"/>
        </w:rPr>
        <w:t xml:space="preserve"> </w:t>
      </w:r>
      <w:r>
        <w:rPr>
          <w:sz w:val="24"/>
        </w:rPr>
        <w:t>de</w:t>
      </w:r>
      <w:r>
        <w:rPr>
          <w:spacing w:val="-6"/>
          <w:sz w:val="24"/>
        </w:rPr>
        <w:t xml:space="preserve"> </w:t>
      </w:r>
      <w:r>
        <w:rPr>
          <w:sz w:val="24"/>
        </w:rPr>
        <w:t>la</w:t>
      </w:r>
      <w:r>
        <w:rPr>
          <w:spacing w:val="-6"/>
          <w:sz w:val="24"/>
        </w:rPr>
        <w:t xml:space="preserve"> </w:t>
      </w:r>
      <w:r>
        <w:rPr>
          <w:sz w:val="24"/>
        </w:rPr>
        <w:t>situación</w:t>
      </w:r>
      <w:r>
        <w:rPr>
          <w:spacing w:val="-7"/>
          <w:sz w:val="24"/>
        </w:rPr>
        <w:t xml:space="preserve"> </w:t>
      </w:r>
      <w:r>
        <w:rPr>
          <w:sz w:val="24"/>
        </w:rPr>
        <w:t>por</w:t>
      </w:r>
      <w:r>
        <w:rPr>
          <w:spacing w:val="-6"/>
          <w:sz w:val="24"/>
        </w:rPr>
        <w:t xml:space="preserve"> </w:t>
      </w:r>
      <w:r>
        <w:rPr>
          <w:sz w:val="24"/>
        </w:rPr>
        <w:t>parte</w:t>
      </w:r>
      <w:r>
        <w:rPr>
          <w:spacing w:val="-6"/>
          <w:sz w:val="24"/>
        </w:rPr>
        <w:t xml:space="preserve"> </w:t>
      </w:r>
      <w:r>
        <w:rPr>
          <w:sz w:val="24"/>
        </w:rPr>
        <w:t>de</w:t>
      </w:r>
      <w:r>
        <w:rPr>
          <w:spacing w:val="-6"/>
          <w:sz w:val="24"/>
        </w:rPr>
        <w:t xml:space="preserve"> </w:t>
      </w:r>
      <w:r>
        <w:rPr>
          <w:sz w:val="24"/>
        </w:rPr>
        <w:t>la</w:t>
      </w:r>
      <w:r>
        <w:rPr>
          <w:spacing w:val="-6"/>
          <w:sz w:val="24"/>
        </w:rPr>
        <w:t xml:space="preserve"> </w:t>
      </w:r>
      <w:r>
        <w:rPr>
          <w:sz w:val="24"/>
        </w:rPr>
        <w:t>estudiante</w:t>
      </w:r>
      <w:r>
        <w:rPr>
          <w:spacing w:val="-6"/>
          <w:sz w:val="24"/>
        </w:rPr>
        <w:t xml:space="preserve"> </w:t>
      </w:r>
      <w:r>
        <w:rPr>
          <w:sz w:val="24"/>
        </w:rPr>
        <w:t>y/o</w:t>
      </w:r>
      <w:r>
        <w:rPr>
          <w:spacing w:val="-7"/>
          <w:sz w:val="24"/>
        </w:rPr>
        <w:t xml:space="preserve"> </w:t>
      </w:r>
      <w:r>
        <w:rPr>
          <w:sz w:val="24"/>
        </w:rPr>
        <w:t>apoderado/a</w:t>
      </w:r>
      <w:r>
        <w:rPr>
          <w:spacing w:val="-6"/>
          <w:sz w:val="24"/>
        </w:rPr>
        <w:t xml:space="preserve"> </w:t>
      </w:r>
      <w:proofErr w:type="spellStart"/>
      <w:r>
        <w:rPr>
          <w:sz w:val="24"/>
        </w:rPr>
        <w:t>a</w:t>
      </w:r>
      <w:proofErr w:type="spellEnd"/>
      <w:r>
        <w:rPr>
          <w:spacing w:val="-6"/>
          <w:sz w:val="24"/>
        </w:rPr>
        <w:t xml:space="preserve"> </w:t>
      </w:r>
      <w:r>
        <w:rPr>
          <w:sz w:val="24"/>
        </w:rPr>
        <w:t>la</w:t>
      </w:r>
      <w:r>
        <w:rPr>
          <w:spacing w:val="-6"/>
          <w:sz w:val="24"/>
        </w:rPr>
        <w:t xml:space="preserve"> </w:t>
      </w:r>
      <w:r>
        <w:rPr>
          <w:sz w:val="24"/>
        </w:rPr>
        <w:t>Inspectoría</w:t>
      </w:r>
      <w:r>
        <w:rPr>
          <w:spacing w:val="-6"/>
          <w:sz w:val="24"/>
        </w:rPr>
        <w:t xml:space="preserve"> </w:t>
      </w:r>
      <w:r>
        <w:rPr>
          <w:sz w:val="24"/>
        </w:rPr>
        <w:t>Genera</w:t>
      </w:r>
      <w:r>
        <w:rPr>
          <w:sz w:val="24"/>
          <w:lang w:val="es-CL"/>
        </w:rPr>
        <w:t xml:space="preserve">l, </w:t>
      </w:r>
      <w:proofErr w:type="gramStart"/>
      <w:r>
        <w:rPr>
          <w:sz w:val="24"/>
        </w:rPr>
        <w:t xml:space="preserve">Dirección </w:t>
      </w:r>
      <w:r>
        <w:rPr>
          <w:sz w:val="24"/>
          <w:lang w:val="es-CL"/>
        </w:rPr>
        <w:t xml:space="preserve"> o</w:t>
      </w:r>
      <w:proofErr w:type="gramEnd"/>
      <w:r>
        <w:rPr>
          <w:sz w:val="24"/>
          <w:lang w:val="es-CL"/>
        </w:rPr>
        <w:t xml:space="preserve"> Convivencia Educativa.</w:t>
      </w:r>
      <w:r>
        <w:rPr>
          <w:sz w:val="24"/>
        </w:rPr>
        <w:t>según corresponda.</w:t>
      </w:r>
    </w:p>
    <w:p w14:paraId="625DA795" w14:textId="77777777" w:rsidR="000466BD" w:rsidRDefault="004136EF">
      <w:pPr>
        <w:tabs>
          <w:tab w:val="left" w:pos="1775"/>
        </w:tabs>
        <w:spacing w:after="120" w:line="300" w:lineRule="auto"/>
        <w:jc w:val="both"/>
        <w:rPr>
          <w:sz w:val="24"/>
        </w:rPr>
      </w:pPr>
      <w:r>
        <w:rPr>
          <w:sz w:val="24"/>
        </w:rPr>
        <w:t>2</w:t>
      </w:r>
      <w:proofErr w:type="gramStart"/>
      <w:r>
        <w:rPr>
          <w:sz w:val="24"/>
        </w:rPr>
        <w:t>,.Entrevista</w:t>
      </w:r>
      <w:proofErr w:type="gramEnd"/>
      <w:r>
        <w:rPr>
          <w:spacing w:val="-2"/>
          <w:sz w:val="24"/>
        </w:rPr>
        <w:t xml:space="preserve"> </w:t>
      </w:r>
      <w:r>
        <w:rPr>
          <w:sz w:val="24"/>
        </w:rPr>
        <w:t>personal</w:t>
      </w:r>
      <w:r>
        <w:rPr>
          <w:spacing w:val="-5"/>
          <w:sz w:val="24"/>
        </w:rPr>
        <w:t xml:space="preserve"> </w:t>
      </w:r>
      <w:r>
        <w:rPr>
          <w:sz w:val="24"/>
        </w:rPr>
        <w:t>con la estudiante</w:t>
      </w:r>
      <w:r>
        <w:rPr>
          <w:spacing w:val="-3"/>
          <w:sz w:val="24"/>
        </w:rPr>
        <w:t xml:space="preserve"> </w:t>
      </w:r>
      <w:r>
        <w:rPr>
          <w:sz w:val="24"/>
        </w:rPr>
        <w:t>agredida y el</w:t>
      </w:r>
      <w:r>
        <w:rPr>
          <w:spacing w:val="-5"/>
          <w:sz w:val="24"/>
        </w:rPr>
        <w:t xml:space="preserve"> </w:t>
      </w:r>
      <w:r>
        <w:rPr>
          <w:sz w:val="24"/>
        </w:rPr>
        <w:t>apoderado/a</w:t>
      </w:r>
      <w:r>
        <w:rPr>
          <w:spacing w:val="-3"/>
          <w:sz w:val="24"/>
        </w:rPr>
        <w:t xml:space="preserve"> </w:t>
      </w:r>
      <w:r>
        <w:rPr>
          <w:spacing w:val="-2"/>
          <w:sz w:val="24"/>
        </w:rPr>
        <w:t>involucrado/a.</w:t>
      </w:r>
    </w:p>
    <w:p w14:paraId="3DF2DEE3" w14:textId="77777777" w:rsidR="000466BD" w:rsidRDefault="004136EF">
      <w:pPr>
        <w:tabs>
          <w:tab w:val="left" w:pos="1056"/>
          <w:tab w:val="left" w:pos="1775"/>
        </w:tabs>
        <w:spacing w:after="120" w:line="300" w:lineRule="auto"/>
        <w:ind w:right="1144"/>
        <w:jc w:val="both"/>
        <w:rPr>
          <w:sz w:val="24"/>
        </w:rPr>
      </w:pPr>
      <w:r>
        <w:rPr>
          <w:sz w:val="24"/>
        </w:rPr>
        <w:t xml:space="preserve">3.-Ofrecer una mediación entre los involucrados cuando las circunstancias de los hechos lo </w:t>
      </w:r>
      <w:r>
        <w:rPr>
          <w:spacing w:val="-2"/>
          <w:sz w:val="24"/>
        </w:rPr>
        <w:t>permitan.</w:t>
      </w:r>
    </w:p>
    <w:p w14:paraId="295D898D" w14:textId="77777777" w:rsidR="000466BD" w:rsidRDefault="004136EF">
      <w:pPr>
        <w:tabs>
          <w:tab w:val="left" w:pos="1775"/>
        </w:tabs>
        <w:spacing w:after="120" w:line="300" w:lineRule="auto"/>
        <w:jc w:val="both"/>
        <w:rPr>
          <w:sz w:val="24"/>
        </w:rPr>
      </w:pPr>
      <w:r>
        <w:rPr>
          <w:sz w:val="24"/>
        </w:rPr>
        <w:t>4.-Informe</w:t>
      </w:r>
      <w:r>
        <w:rPr>
          <w:spacing w:val="-1"/>
          <w:sz w:val="24"/>
        </w:rPr>
        <w:t xml:space="preserve"> </w:t>
      </w:r>
      <w:r>
        <w:rPr>
          <w:sz w:val="24"/>
        </w:rPr>
        <w:t>por</w:t>
      </w:r>
      <w:r>
        <w:rPr>
          <w:spacing w:val="-1"/>
          <w:sz w:val="24"/>
        </w:rPr>
        <w:t xml:space="preserve"> </w:t>
      </w:r>
      <w:r>
        <w:rPr>
          <w:sz w:val="24"/>
        </w:rPr>
        <w:t>escrito</w:t>
      </w:r>
      <w:r>
        <w:rPr>
          <w:spacing w:val="-1"/>
          <w:sz w:val="24"/>
        </w:rPr>
        <w:t xml:space="preserve"> </w:t>
      </w:r>
      <w:r>
        <w:rPr>
          <w:sz w:val="24"/>
        </w:rPr>
        <w:t>al apoderado/a de la situación</w:t>
      </w:r>
      <w:r>
        <w:rPr>
          <w:spacing w:val="-6"/>
          <w:sz w:val="24"/>
        </w:rPr>
        <w:t xml:space="preserve"> </w:t>
      </w:r>
      <w:r>
        <w:rPr>
          <w:spacing w:val="-2"/>
          <w:sz w:val="24"/>
        </w:rPr>
        <w:t>investigada.</w:t>
      </w:r>
    </w:p>
    <w:p w14:paraId="0472ACF5" w14:textId="77777777" w:rsidR="000466BD" w:rsidRDefault="004136EF">
      <w:pPr>
        <w:tabs>
          <w:tab w:val="left" w:pos="1056"/>
          <w:tab w:val="left" w:pos="1775"/>
        </w:tabs>
        <w:spacing w:after="120" w:line="300" w:lineRule="auto"/>
        <w:ind w:right="1144"/>
        <w:jc w:val="both"/>
        <w:rPr>
          <w:sz w:val="24"/>
        </w:rPr>
      </w:pPr>
      <w:r>
        <w:rPr>
          <w:sz w:val="24"/>
        </w:rPr>
        <w:t>5.-Dependiendo de la gravedad será denunciada la situación por la Dirección del Establecimiento</w:t>
      </w:r>
      <w:r>
        <w:rPr>
          <w:spacing w:val="-12"/>
          <w:sz w:val="24"/>
        </w:rPr>
        <w:t xml:space="preserve"> </w:t>
      </w:r>
      <w:r>
        <w:rPr>
          <w:sz w:val="24"/>
        </w:rPr>
        <w:t>a</w:t>
      </w:r>
      <w:r>
        <w:rPr>
          <w:spacing w:val="-7"/>
          <w:sz w:val="24"/>
        </w:rPr>
        <w:t xml:space="preserve"> </w:t>
      </w:r>
      <w:r>
        <w:rPr>
          <w:sz w:val="24"/>
        </w:rPr>
        <w:t>la</w:t>
      </w:r>
      <w:r>
        <w:rPr>
          <w:spacing w:val="-7"/>
          <w:sz w:val="24"/>
        </w:rPr>
        <w:t xml:space="preserve"> </w:t>
      </w:r>
      <w:r>
        <w:rPr>
          <w:sz w:val="24"/>
        </w:rPr>
        <w:t>fiscalía</w:t>
      </w:r>
      <w:r>
        <w:rPr>
          <w:spacing w:val="-7"/>
          <w:sz w:val="24"/>
        </w:rPr>
        <w:t xml:space="preserve"> </w:t>
      </w:r>
      <w:r>
        <w:rPr>
          <w:sz w:val="24"/>
        </w:rPr>
        <w:t>que</w:t>
      </w:r>
      <w:r>
        <w:rPr>
          <w:spacing w:val="-7"/>
          <w:sz w:val="24"/>
        </w:rPr>
        <w:t xml:space="preserve"> </w:t>
      </w:r>
      <w:r>
        <w:rPr>
          <w:sz w:val="24"/>
        </w:rPr>
        <w:t>corresponda</w:t>
      </w:r>
      <w:r>
        <w:rPr>
          <w:spacing w:val="-7"/>
          <w:sz w:val="24"/>
        </w:rPr>
        <w:t xml:space="preserve"> </w:t>
      </w:r>
      <w:r>
        <w:rPr>
          <w:sz w:val="24"/>
        </w:rPr>
        <w:t>o</w:t>
      </w:r>
      <w:r>
        <w:rPr>
          <w:spacing w:val="-9"/>
          <w:sz w:val="24"/>
        </w:rPr>
        <w:t xml:space="preserve"> </w:t>
      </w:r>
      <w:r>
        <w:rPr>
          <w:sz w:val="24"/>
        </w:rPr>
        <w:t>a</w:t>
      </w:r>
      <w:r>
        <w:rPr>
          <w:spacing w:val="-7"/>
          <w:sz w:val="24"/>
        </w:rPr>
        <w:t xml:space="preserve"> </w:t>
      </w:r>
      <w:r>
        <w:rPr>
          <w:sz w:val="24"/>
        </w:rPr>
        <w:t>carabineros</w:t>
      </w:r>
      <w:r>
        <w:rPr>
          <w:sz w:val="24"/>
          <w:lang w:val="es-CL"/>
        </w:rPr>
        <w:t xml:space="preserve"> </w:t>
      </w:r>
      <w:proofErr w:type="gramStart"/>
      <w:r>
        <w:rPr>
          <w:sz w:val="24"/>
          <w:lang w:val="es-CL"/>
        </w:rPr>
        <w:t>obligatoriamente  si</w:t>
      </w:r>
      <w:proofErr w:type="gramEnd"/>
      <w:r>
        <w:rPr>
          <w:sz w:val="24"/>
          <w:lang w:val="es-CL"/>
        </w:rPr>
        <w:t xml:space="preserve"> existen lesiones observables,</w:t>
      </w:r>
      <w:r>
        <w:rPr>
          <w:spacing w:val="-10"/>
          <w:sz w:val="24"/>
        </w:rPr>
        <w:t xml:space="preserve"> </w:t>
      </w:r>
      <w:r>
        <w:rPr>
          <w:sz w:val="24"/>
        </w:rPr>
        <w:t>para</w:t>
      </w:r>
      <w:r>
        <w:rPr>
          <w:spacing w:val="-7"/>
          <w:sz w:val="24"/>
        </w:rPr>
        <w:t xml:space="preserve"> </w:t>
      </w:r>
      <w:r>
        <w:rPr>
          <w:sz w:val="24"/>
        </w:rPr>
        <w:t>que</w:t>
      </w:r>
      <w:r>
        <w:rPr>
          <w:spacing w:val="-7"/>
          <w:sz w:val="24"/>
        </w:rPr>
        <w:t xml:space="preserve"> </w:t>
      </w:r>
      <w:r>
        <w:rPr>
          <w:sz w:val="24"/>
        </w:rPr>
        <w:t>proceda</w:t>
      </w:r>
      <w:r>
        <w:rPr>
          <w:spacing w:val="-7"/>
          <w:sz w:val="24"/>
        </w:rPr>
        <w:t xml:space="preserve"> </w:t>
      </w:r>
      <w:r>
        <w:rPr>
          <w:sz w:val="24"/>
        </w:rPr>
        <w:t>a</w:t>
      </w:r>
      <w:r>
        <w:rPr>
          <w:spacing w:val="-7"/>
          <w:sz w:val="24"/>
        </w:rPr>
        <w:t xml:space="preserve"> </w:t>
      </w:r>
      <w:r>
        <w:rPr>
          <w:sz w:val="24"/>
        </w:rPr>
        <w:t>una</w:t>
      </w:r>
      <w:r>
        <w:rPr>
          <w:spacing w:val="-11"/>
          <w:sz w:val="24"/>
        </w:rPr>
        <w:t xml:space="preserve"> </w:t>
      </w:r>
      <w:r>
        <w:rPr>
          <w:sz w:val="24"/>
        </w:rPr>
        <w:t>constatación de lesiones para evidenciar el maltrato.</w:t>
      </w:r>
    </w:p>
    <w:p w14:paraId="3E61F876" w14:textId="77777777" w:rsidR="000466BD" w:rsidRDefault="004136EF">
      <w:pPr>
        <w:tabs>
          <w:tab w:val="left" w:pos="1056"/>
          <w:tab w:val="left" w:pos="1775"/>
        </w:tabs>
        <w:spacing w:after="120" w:line="300" w:lineRule="auto"/>
        <w:ind w:right="1146"/>
        <w:jc w:val="both"/>
        <w:rPr>
          <w:sz w:val="24"/>
        </w:rPr>
      </w:pPr>
      <w:r>
        <w:rPr>
          <w:sz w:val="24"/>
        </w:rPr>
        <w:t xml:space="preserve">6.-Se dejará constancia por escrito de cada entrevista realizada en donde firmarán los </w:t>
      </w:r>
      <w:r>
        <w:rPr>
          <w:spacing w:val="-2"/>
          <w:sz w:val="24"/>
        </w:rPr>
        <w:t>presentes.</w:t>
      </w:r>
    </w:p>
    <w:p w14:paraId="4F85AF51" w14:textId="77777777" w:rsidR="000466BD" w:rsidRDefault="004136EF">
      <w:pPr>
        <w:tabs>
          <w:tab w:val="left" w:pos="1775"/>
        </w:tabs>
        <w:spacing w:after="120" w:line="300" w:lineRule="auto"/>
        <w:jc w:val="both"/>
        <w:rPr>
          <w:sz w:val="24"/>
        </w:rPr>
      </w:pPr>
      <w:r>
        <w:rPr>
          <w:sz w:val="24"/>
        </w:rPr>
        <w:t>7.-La</w:t>
      </w:r>
      <w:r>
        <w:rPr>
          <w:spacing w:val="-2"/>
          <w:sz w:val="24"/>
        </w:rPr>
        <w:t xml:space="preserve"> </w:t>
      </w:r>
      <w:r>
        <w:rPr>
          <w:sz w:val="24"/>
        </w:rPr>
        <w:t>escuela</w:t>
      </w:r>
      <w:r>
        <w:rPr>
          <w:spacing w:val="-4"/>
          <w:sz w:val="24"/>
        </w:rPr>
        <w:t xml:space="preserve"> </w:t>
      </w:r>
      <w:r>
        <w:rPr>
          <w:sz w:val="24"/>
        </w:rPr>
        <w:t>exigirá</w:t>
      </w:r>
      <w:r>
        <w:rPr>
          <w:spacing w:val="1"/>
          <w:sz w:val="24"/>
        </w:rPr>
        <w:t xml:space="preserve"> </w:t>
      </w:r>
      <w:r>
        <w:rPr>
          <w:sz w:val="24"/>
        </w:rPr>
        <w:t>el</w:t>
      </w:r>
      <w:r>
        <w:rPr>
          <w:spacing w:val="-5"/>
          <w:sz w:val="24"/>
        </w:rPr>
        <w:t xml:space="preserve"> </w:t>
      </w:r>
      <w:r>
        <w:rPr>
          <w:sz w:val="24"/>
        </w:rPr>
        <w:t>cambio</w:t>
      </w:r>
      <w:r>
        <w:rPr>
          <w:spacing w:val="-1"/>
          <w:sz w:val="24"/>
        </w:rPr>
        <w:t xml:space="preserve"> </w:t>
      </w:r>
      <w:r>
        <w:rPr>
          <w:sz w:val="24"/>
        </w:rPr>
        <w:t>de</w:t>
      </w:r>
      <w:r>
        <w:rPr>
          <w:spacing w:val="1"/>
          <w:sz w:val="24"/>
        </w:rPr>
        <w:t xml:space="preserve"> </w:t>
      </w:r>
      <w:r>
        <w:rPr>
          <w:sz w:val="24"/>
        </w:rPr>
        <w:t>apoderado</w:t>
      </w:r>
      <w:r>
        <w:rPr>
          <w:spacing w:val="-6"/>
          <w:sz w:val="24"/>
        </w:rPr>
        <w:t xml:space="preserve"> </w:t>
      </w:r>
      <w:r>
        <w:rPr>
          <w:sz w:val="24"/>
        </w:rPr>
        <w:t>ante</w:t>
      </w:r>
      <w:r>
        <w:rPr>
          <w:spacing w:val="1"/>
          <w:sz w:val="24"/>
        </w:rPr>
        <w:t xml:space="preserve"> </w:t>
      </w:r>
      <w:r>
        <w:rPr>
          <w:sz w:val="24"/>
        </w:rPr>
        <w:t>los</w:t>
      </w:r>
      <w:r>
        <w:rPr>
          <w:spacing w:val="-3"/>
          <w:sz w:val="24"/>
        </w:rPr>
        <w:t xml:space="preserve"> </w:t>
      </w:r>
      <w:r>
        <w:rPr>
          <w:sz w:val="24"/>
        </w:rPr>
        <w:t>hechos</w:t>
      </w:r>
      <w:r>
        <w:rPr>
          <w:spacing w:val="-2"/>
          <w:sz w:val="24"/>
        </w:rPr>
        <w:t xml:space="preserve"> comprobados.</w:t>
      </w:r>
    </w:p>
    <w:p w14:paraId="56A39835" w14:textId="77777777" w:rsidR="000466BD" w:rsidRDefault="004136EF">
      <w:pPr>
        <w:tabs>
          <w:tab w:val="left" w:pos="1056"/>
          <w:tab w:val="left" w:pos="1775"/>
        </w:tabs>
        <w:spacing w:after="120" w:line="300" w:lineRule="auto"/>
        <w:ind w:right="1142"/>
        <w:jc w:val="both"/>
        <w:rPr>
          <w:sz w:val="24"/>
        </w:rPr>
      </w:pPr>
      <w:r>
        <w:rPr>
          <w:sz w:val="24"/>
        </w:rPr>
        <w:t>8.-Prohibición del apoderado para participar en reuniones convocadas para ellos, actos internos, entre otros.</w:t>
      </w:r>
    </w:p>
    <w:p w14:paraId="5D1304AA" w14:textId="77777777" w:rsidR="000466BD" w:rsidRDefault="004136EF">
      <w:pPr>
        <w:tabs>
          <w:tab w:val="left" w:pos="1056"/>
          <w:tab w:val="left" w:pos="1775"/>
        </w:tabs>
        <w:spacing w:after="120" w:line="300" w:lineRule="auto"/>
        <w:ind w:right="1131"/>
        <w:jc w:val="both"/>
        <w:rPr>
          <w:sz w:val="24"/>
        </w:rPr>
      </w:pPr>
      <w:r>
        <w:rPr>
          <w:sz w:val="24"/>
        </w:rPr>
        <w:t>9.-Situaciones</w:t>
      </w:r>
      <w:r>
        <w:rPr>
          <w:spacing w:val="-13"/>
          <w:sz w:val="24"/>
        </w:rPr>
        <w:t xml:space="preserve"> </w:t>
      </w:r>
      <w:r>
        <w:rPr>
          <w:sz w:val="24"/>
        </w:rPr>
        <w:t>de</w:t>
      </w:r>
      <w:r>
        <w:rPr>
          <w:spacing w:val="-10"/>
          <w:sz w:val="24"/>
        </w:rPr>
        <w:t xml:space="preserve"> </w:t>
      </w:r>
      <w:r>
        <w:rPr>
          <w:sz w:val="24"/>
        </w:rPr>
        <w:t>violencia</w:t>
      </w:r>
      <w:r>
        <w:rPr>
          <w:spacing w:val="-10"/>
          <w:sz w:val="24"/>
        </w:rPr>
        <w:t xml:space="preserve"> </w:t>
      </w:r>
      <w:r>
        <w:rPr>
          <w:sz w:val="24"/>
        </w:rPr>
        <w:t>serán</w:t>
      </w:r>
      <w:r>
        <w:rPr>
          <w:spacing w:val="-15"/>
          <w:sz w:val="24"/>
        </w:rPr>
        <w:t xml:space="preserve"> </w:t>
      </w:r>
      <w:r>
        <w:rPr>
          <w:sz w:val="24"/>
        </w:rPr>
        <w:t>tratados</w:t>
      </w:r>
      <w:r>
        <w:rPr>
          <w:spacing w:val="-13"/>
          <w:sz w:val="24"/>
        </w:rPr>
        <w:t xml:space="preserve"> </w:t>
      </w:r>
      <w:r>
        <w:rPr>
          <w:sz w:val="24"/>
        </w:rPr>
        <w:t>y</w:t>
      </w:r>
      <w:r>
        <w:rPr>
          <w:spacing w:val="-11"/>
          <w:sz w:val="24"/>
        </w:rPr>
        <w:t xml:space="preserve"> </w:t>
      </w:r>
      <w:r>
        <w:rPr>
          <w:sz w:val="24"/>
        </w:rPr>
        <w:t>apoyados</w:t>
      </w:r>
      <w:r>
        <w:rPr>
          <w:spacing w:val="-13"/>
          <w:sz w:val="24"/>
        </w:rPr>
        <w:t xml:space="preserve"> </w:t>
      </w:r>
      <w:r>
        <w:rPr>
          <w:sz w:val="24"/>
        </w:rPr>
        <w:t>por</w:t>
      </w:r>
      <w:r>
        <w:rPr>
          <w:spacing w:val="-11"/>
          <w:sz w:val="24"/>
        </w:rPr>
        <w:t xml:space="preserve"> </w:t>
      </w:r>
      <w:r>
        <w:rPr>
          <w:sz w:val="24"/>
        </w:rPr>
        <w:t>la</w:t>
      </w:r>
      <w:r>
        <w:rPr>
          <w:spacing w:val="-10"/>
          <w:sz w:val="24"/>
        </w:rPr>
        <w:t xml:space="preserve"> </w:t>
      </w:r>
      <w:r>
        <w:rPr>
          <w:sz w:val="24"/>
        </w:rPr>
        <w:t>Dupla</w:t>
      </w:r>
      <w:r>
        <w:rPr>
          <w:spacing w:val="-10"/>
          <w:sz w:val="24"/>
        </w:rPr>
        <w:t xml:space="preserve"> </w:t>
      </w:r>
      <w:r>
        <w:rPr>
          <w:sz w:val="24"/>
        </w:rPr>
        <w:t>psicosocial</w:t>
      </w:r>
      <w:r>
        <w:rPr>
          <w:spacing w:val="-10"/>
          <w:sz w:val="24"/>
        </w:rPr>
        <w:t xml:space="preserve"> </w:t>
      </w:r>
      <w:r>
        <w:rPr>
          <w:sz w:val="24"/>
        </w:rPr>
        <w:t>por</w:t>
      </w:r>
      <w:r>
        <w:rPr>
          <w:spacing w:val="-11"/>
          <w:sz w:val="24"/>
        </w:rPr>
        <w:t xml:space="preserve"> </w:t>
      </w:r>
      <w:r>
        <w:rPr>
          <w:sz w:val="24"/>
        </w:rPr>
        <w:t>el</w:t>
      </w:r>
      <w:r>
        <w:rPr>
          <w:spacing w:val="-2"/>
          <w:sz w:val="24"/>
        </w:rPr>
        <w:t xml:space="preserve"> </w:t>
      </w:r>
      <w:r>
        <w:rPr>
          <w:sz w:val="24"/>
        </w:rPr>
        <w:t>Consejo de profesores, Equipo de Gestión y Consejo Escolar, como también podrán ser derivados a un organismo correspondiente.</w:t>
      </w:r>
    </w:p>
    <w:p w14:paraId="3DA6DEAD" w14:textId="77777777" w:rsidR="000466BD" w:rsidRDefault="004136EF">
      <w:pPr>
        <w:tabs>
          <w:tab w:val="left" w:pos="1056"/>
          <w:tab w:val="left" w:pos="1775"/>
        </w:tabs>
        <w:spacing w:after="120" w:line="300" w:lineRule="auto"/>
        <w:ind w:right="1144"/>
        <w:jc w:val="both"/>
        <w:rPr>
          <w:spacing w:val="-2"/>
          <w:sz w:val="24"/>
        </w:rPr>
      </w:pPr>
      <w:r>
        <w:rPr>
          <w:sz w:val="24"/>
        </w:rPr>
        <w:t>9.-El</w:t>
      </w:r>
      <w:r>
        <w:rPr>
          <w:spacing w:val="-6"/>
          <w:sz w:val="24"/>
        </w:rPr>
        <w:t xml:space="preserve"> </w:t>
      </w:r>
      <w:r>
        <w:rPr>
          <w:sz w:val="24"/>
        </w:rPr>
        <w:t>cambio</w:t>
      </w:r>
      <w:r>
        <w:rPr>
          <w:spacing w:val="-7"/>
          <w:sz w:val="24"/>
        </w:rPr>
        <w:t xml:space="preserve"> </w:t>
      </w:r>
      <w:r>
        <w:rPr>
          <w:sz w:val="24"/>
        </w:rPr>
        <w:t>de</w:t>
      </w:r>
      <w:r>
        <w:rPr>
          <w:spacing w:val="-5"/>
          <w:sz w:val="24"/>
        </w:rPr>
        <w:t xml:space="preserve"> </w:t>
      </w:r>
      <w:r>
        <w:rPr>
          <w:sz w:val="24"/>
        </w:rPr>
        <w:t>apoderado</w:t>
      </w:r>
      <w:r>
        <w:rPr>
          <w:spacing w:val="-7"/>
          <w:sz w:val="24"/>
        </w:rPr>
        <w:t xml:space="preserve"> </w:t>
      </w:r>
      <w:r>
        <w:rPr>
          <w:sz w:val="24"/>
        </w:rPr>
        <w:t>será</w:t>
      </w:r>
      <w:r>
        <w:rPr>
          <w:spacing w:val="-5"/>
          <w:sz w:val="24"/>
        </w:rPr>
        <w:t xml:space="preserve"> </w:t>
      </w:r>
      <w:r>
        <w:rPr>
          <w:sz w:val="24"/>
        </w:rPr>
        <w:t>resuelto</w:t>
      </w:r>
      <w:r>
        <w:rPr>
          <w:spacing w:val="80"/>
          <w:sz w:val="24"/>
        </w:rPr>
        <w:t xml:space="preserve"> </w:t>
      </w:r>
      <w:r>
        <w:rPr>
          <w:sz w:val="24"/>
        </w:rPr>
        <w:t>por</w:t>
      </w:r>
      <w:r>
        <w:rPr>
          <w:spacing w:val="-6"/>
          <w:sz w:val="24"/>
        </w:rPr>
        <w:t xml:space="preserve"> </w:t>
      </w:r>
      <w:r>
        <w:rPr>
          <w:sz w:val="24"/>
        </w:rPr>
        <w:t>el</w:t>
      </w:r>
      <w:r>
        <w:rPr>
          <w:spacing w:val="-6"/>
          <w:sz w:val="24"/>
        </w:rPr>
        <w:t xml:space="preserve"> </w:t>
      </w:r>
      <w:r>
        <w:rPr>
          <w:sz w:val="24"/>
        </w:rPr>
        <w:t>director,</w:t>
      </w:r>
      <w:r>
        <w:rPr>
          <w:spacing w:val="-6"/>
          <w:sz w:val="24"/>
        </w:rPr>
        <w:t xml:space="preserve"> </w:t>
      </w:r>
      <w:r>
        <w:rPr>
          <w:sz w:val="24"/>
        </w:rPr>
        <w:t>e</w:t>
      </w:r>
      <w:r>
        <w:rPr>
          <w:spacing w:val="-5"/>
          <w:sz w:val="24"/>
        </w:rPr>
        <w:t xml:space="preserve"> </w:t>
      </w:r>
      <w:r>
        <w:rPr>
          <w:sz w:val="24"/>
        </w:rPr>
        <w:t>Inspector</w:t>
      </w:r>
      <w:r>
        <w:rPr>
          <w:spacing w:val="-6"/>
          <w:sz w:val="24"/>
        </w:rPr>
        <w:t xml:space="preserve"> </w:t>
      </w:r>
      <w:r>
        <w:rPr>
          <w:sz w:val="24"/>
        </w:rPr>
        <w:t>General,</w:t>
      </w:r>
      <w:r>
        <w:rPr>
          <w:spacing w:val="-7"/>
          <w:sz w:val="24"/>
        </w:rPr>
        <w:t xml:space="preserve"> </w:t>
      </w:r>
      <w:r>
        <w:rPr>
          <w:sz w:val="24"/>
        </w:rPr>
        <w:t>e</w:t>
      </w:r>
      <w:r>
        <w:rPr>
          <w:spacing w:val="-5"/>
          <w:sz w:val="24"/>
        </w:rPr>
        <w:t xml:space="preserve"> </w:t>
      </w:r>
      <w:r>
        <w:rPr>
          <w:sz w:val="24"/>
        </w:rPr>
        <w:t>informado</w:t>
      </w:r>
      <w:r>
        <w:rPr>
          <w:spacing w:val="-7"/>
          <w:sz w:val="24"/>
        </w:rPr>
        <w:t xml:space="preserve"> </w:t>
      </w:r>
      <w:r>
        <w:rPr>
          <w:sz w:val="24"/>
        </w:rPr>
        <w:t xml:space="preserve">al Consejo de profesores y consejo escolar, sobre el cambio de apoderado asumiendo el apoderado </w:t>
      </w:r>
      <w:r>
        <w:rPr>
          <w:spacing w:val="-2"/>
          <w:sz w:val="24"/>
        </w:rPr>
        <w:t>“Suplente”.</w:t>
      </w:r>
    </w:p>
    <w:p w14:paraId="45B9626C" w14:textId="77777777" w:rsidR="000466BD" w:rsidRDefault="000466BD">
      <w:pPr>
        <w:tabs>
          <w:tab w:val="left" w:pos="1056"/>
          <w:tab w:val="left" w:pos="1775"/>
        </w:tabs>
        <w:spacing w:after="120" w:line="300" w:lineRule="auto"/>
        <w:ind w:right="1144"/>
        <w:jc w:val="both"/>
        <w:rPr>
          <w:spacing w:val="-2"/>
          <w:sz w:val="24"/>
        </w:rPr>
      </w:pPr>
    </w:p>
    <w:p w14:paraId="74019F53" w14:textId="77777777" w:rsidR="000466BD" w:rsidRDefault="004136EF">
      <w:pPr>
        <w:pStyle w:val="Ttulo4"/>
        <w:spacing w:before="200" w:after="80" w:line="300" w:lineRule="auto"/>
      </w:pPr>
      <w:r>
        <w:t>8.6</w:t>
      </w:r>
      <w:r>
        <w:rPr>
          <w:spacing w:val="-2"/>
        </w:rPr>
        <w:t xml:space="preserve"> </w:t>
      </w:r>
      <w:r>
        <w:t>FUNCIONARIO/AS</w:t>
      </w:r>
      <w:r>
        <w:rPr>
          <w:spacing w:val="-5"/>
        </w:rPr>
        <w:t xml:space="preserve"> </w:t>
      </w:r>
      <w:r>
        <w:t>–</w:t>
      </w:r>
      <w:r>
        <w:rPr>
          <w:spacing w:val="-5"/>
        </w:rPr>
        <w:t xml:space="preserve"> </w:t>
      </w:r>
      <w:r>
        <w:rPr>
          <w:spacing w:val="-2"/>
        </w:rPr>
        <w:t>APODERADO/AS</w:t>
      </w:r>
    </w:p>
    <w:p w14:paraId="7D4A2809" w14:textId="77777777" w:rsidR="000466BD" w:rsidRDefault="004136EF">
      <w:pPr>
        <w:spacing w:after="120" w:line="300" w:lineRule="auto"/>
        <w:ind w:right="1141"/>
        <w:jc w:val="both"/>
        <w:rPr>
          <w:sz w:val="24"/>
          <w:szCs w:val="24"/>
        </w:rPr>
      </w:pPr>
      <w:r>
        <w:rPr>
          <w:sz w:val="24"/>
          <w:szCs w:val="24"/>
        </w:rPr>
        <w:t>Directivos,</w:t>
      </w:r>
      <w:r>
        <w:rPr>
          <w:spacing w:val="-7"/>
          <w:sz w:val="24"/>
          <w:szCs w:val="24"/>
        </w:rPr>
        <w:t xml:space="preserve"> </w:t>
      </w:r>
      <w:r>
        <w:rPr>
          <w:sz w:val="24"/>
          <w:szCs w:val="24"/>
        </w:rPr>
        <w:t>profesores,</w:t>
      </w:r>
      <w:r>
        <w:rPr>
          <w:spacing w:val="-7"/>
          <w:sz w:val="24"/>
          <w:szCs w:val="24"/>
        </w:rPr>
        <w:t xml:space="preserve"> </w:t>
      </w:r>
      <w:r>
        <w:rPr>
          <w:sz w:val="24"/>
          <w:szCs w:val="24"/>
        </w:rPr>
        <w:t>asistentes</w:t>
      </w:r>
      <w:r>
        <w:rPr>
          <w:spacing w:val="-8"/>
          <w:sz w:val="24"/>
          <w:szCs w:val="24"/>
        </w:rPr>
        <w:t xml:space="preserve"> </w:t>
      </w:r>
      <w:r>
        <w:rPr>
          <w:sz w:val="24"/>
          <w:szCs w:val="24"/>
        </w:rPr>
        <w:t>de</w:t>
      </w:r>
      <w:r>
        <w:rPr>
          <w:spacing w:val="-5"/>
          <w:sz w:val="24"/>
          <w:szCs w:val="24"/>
        </w:rPr>
        <w:t xml:space="preserve"> </w:t>
      </w:r>
      <w:r>
        <w:rPr>
          <w:sz w:val="24"/>
          <w:szCs w:val="24"/>
        </w:rPr>
        <w:t>educación,</w:t>
      </w:r>
      <w:r>
        <w:rPr>
          <w:spacing w:val="-7"/>
          <w:sz w:val="24"/>
          <w:szCs w:val="24"/>
        </w:rPr>
        <w:t xml:space="preserve"> </w:t>
      </w:r>
      <w:r>
        <w:rPr>
          <w:sz w:val="24"/>
          <w:szCs w:val="24"/>
        </w:rPr>
        <w:t>profesionales,</w:t>
      </w:r>
      <w:r>
        <w:rPr>
          <w:spacing w:val="-7"/>
          <w:sz w:val="24"/>
          <w:szCs w:val="24"/>
        </w:rPr>
        <w:t xml:space="preserve"> </w:t>
      </w:r>
      <w:r>
        <w:rPr>
          <w:sz w:val="24"/>
          <w:szCs w:val="24"/>
        </w:rPr>
        <w:t>auxiliares,</w:t>
      </w:r>
      <w:r>
        <w:rPr>
          <w:spacing w:val="-7"/>
          <w:sz w:val="24"/>
          <w:szCs w:val="24"/>
        </w:rPr>
        <w:t xml:space="preserve"> </w:t>
      </w:r>
      <w:r>
        <w:rPr>
          <w:sz w:val="24"/>
          <w:szCs w:val="24"/>
        </w:rPr>
        <w:t>alumnos</w:t>
      </w:r>
      <w:r>
        <w:rPr>
          <w:spacing w:val="-8"/>
          <w:sz w:val="24"/>
          <w:szCs w:val="24"/>
        </w:rPr>
        <w:t xml:space="preserve"> </w:t>
      </w:r>
      <w:r>
        <w:rPr>
          <w:sz w:val="24"/>
          <w:szCs w:val="24"/>
        </w:rPr>
        <w:t>en</w:t>
      </w:r>
      <w:r>
        <w:rPr>
          <w:spacing w:val="-7"/>
          <w:sz w:val="24"/>
          <w:szCs w:val="24"/>
        </w:rPr>
        <w:t xml:space="preserve"> </w:t>
      </w:r>
      <w:r>
        <w:rPr>
          <w:sz w:val="24"/>
          <w:szCs w:val="24"/>
        </w:rPr>
        <w:t>práctica:</w:t>
      </w:r>
      <w:r>
        <w:rPr>
          <w:spacing w:val="-6"/>
          <w:sz w:val="24"/>
          <w:szCs w:val="24"/>
        </w:rPr>
        <w:t xml:space="preserve"> </w:t>
      </w:r>
      <w:r>
        <w:rPr>
          <w:sz w:val="24"/>
          <w:szCs w:val="24"/>
        </w:rPr>
        <w:t xml:space="preserve">La agresión física verbal, amenazas, amedrentamiento, </w:t>
      </w:r>
      <w:r>
        <w:rPr>
          <w:sz w:val="24"/>
          <w:szCs w:val="24"/>
          <w:lang w:val="es-CL"/>
        </w:rPr>
        <w:t>difamación</w:t>
      </w:r>
      <w:r>
        <w:rPr>
          <w:sz w:val="24"/>
          <w:szCs w:val="24"/>
        </w:rPr>
        <w:t>, injurias y calumnias, en redes sociales y en cualquier -otro medio del funcionario al apoderado será tomado como una falta gravísima y las medidas serán:</w:t>
      </w:r>
    </w:p>
    <w:p w14:paraId="20EEEF43" w14:textId="77777777" w:rsidR="000466BD" w:rsidRDefault="000466BD">
      <w:pPr>
        <w:tabs>
          <w:tab w:val="left" w:pos="1056"/>
          <w:tab w:val="left" w:pos="1775"/>
        </w:tabs>
        <w:spacing w:after="120" w:line="300" w:lineRule="auto"/>
        <w:ind w:right="1144"/>
        <w:jc w:val="both"/>
        <w:rPr>
          <w:sz w:val="24"/>
        </w:rPr>
      </w:pPr>
    </w:p>
    <w:p w14:paraId="095D98E9" w14:textId="77777777" w:rsidR="000466BD" w:rsidRDefault="004136EF">
      <w:pPr>
        <w:tabs>
          <w:tab w:val="left" w:pos="1834"/>
        </w:tabs>
        <w:spacing w:after="120" w:line="300" w:lineRule="auto"/>
        <w:jc w:val="both"/>
        <w:rPr>
          <w:sz w:val="24"/>
        </w:rPr>
      </w:pPr>
      <w:r>
        <w:rPr>
          <w:sz w:val="24"/>
        </w:rPr>
        <w:t>1.-Informar</w:t>
      </w:r>
      <w:r>
        <w:rPr>
          <w:spacing w:val="-3"/>
          <w:sz w:val="24"/>
        </w:rPr>
        <w:t xml:space="preserve"> </w:t>
      </w:r>
      <w:r>
        <w:rPr>
          <w:sz w:val="24"/>
        </w:rPr>
        <w:t>de</w:t>
      </w:r>
      <w:r>
        <w:rPr>
          <w:spacing w:val="-1"/>
          <w:sz w:val="24"/>
        </w:rPr>
        <w:t xml:space="preserve"> </w:t>
      </w:r>
      <w:r>
        <w:rPr>
          <w:sz w:val="24"/>
        </w:rPr>
        <w:t>los</w:t>
      </w:r>
      <w:r>
        <w:rPr>
          <w:spacing w:val="-2"/>
          <w:sz w:val="24"/>
        </w:rPr>
        <w:t xml:space="preserve"> </w:t>
      </w:r>
      <w:r>
        <w:rPr>
          <w:sz w:val="24"/>
        </w:rPr>
        <w:t>antecedentes</w:t>
      </w:r>
      <w:r>
        <w:rPr>
          <w:spacing w:val="-3"/>
          <w:sz w:val="24"/>
        </w:rPr>
        <w:t xml:space="preserve"> </w:t>
      </w:r>
      <w:r>
        <w:rPr>
          <w:sz w:val="24"/>
        </w:rPr>
        <w:t>por</w:t>
      </w:r>
      <w:r>
        <w:rPr>
          <w:spacing w:val="-1"/>
          <w:sz w:val="24"/>
        </w:rPr>
        <w:t xml:space="preserve"> </w:t>
      </w:r>
      <w:r>
        <w:rPr>
          <w:sz w:val="24"/>
        </w:rPr>
        <w:t>escrito</w:t>
      </w:r>
      <w:r>
        <w:rPr>
          <w:spacing w:val="-1"/>
          <w:sz w:val="24"/>
        </w:rPr>
        <w:t xml:space="preserve"> </w:t>
      </w:r>
      <w:r>
        <w:rPr>
          <w:sz w:val="24"/>
        </w:rPr>
        <w:t>a</w:t>
      </w:r>
      <w:r>
        <w:rPr>
          <w:spacing w:val="-4"/>
          <w:sz w:val="24"/>
        </w:rPr>
        <w:t xml:space="preserve"> </w:t>
      </w:r>
      <w:r>
        <w:rPr>
          <w:sz w:val="24"/>
        </w:rPr>
        <w:t>la Dirección</w:t>
      </w:r>
      <w:r>
        <w:rPr>
          <w:spacing w:val="-1"/>
          <w:sz w:val="24"/>
        </w:rPr>
        <w:t xml:space="preserve"> </w:t>
      </w:r>
      <w:r>
        <w:rPr>
          <w:sz w:val="24"/>
        </w:rPr>
        <w:t xml:space="preserve">del </w:t>
      </w:r>
      <w:r>
        <w:rPr>
          <w:spacing w:val="-2"/>
          <w:sz w:val="24"/>
        </w:rPr>
        <w:t>establecimiento.</w:t>
      </w:r>
    </w:p>
    <w:p w14:paraId="66BFE5A1" w14:textId="77777777" w:rsidR="000466BD" w:rsidRDefault="004136EF">
      <w:pPr>
        <w:tabs>
          <w:tab w:val="left" w:pos="1056"/>
          <w:tab w:val="left" w:pos="1834"/>
        </w:tabs>
        <w:spacing w:after="120" w:line="300" w:lineRule="auto"/>
        <w:ind w:right="1150"/>
        <w:jc w:val="both"/>
        <w:rPr>
          <w:sz w:val="24"/>
        </w:rPr>
      </w:pPr>
      <w:r>
        <w:rPr>
          <w:sz w:val="24"/>
        </w:rPr>
        <w:t>2.-Entrevista</w:t>
      </w:r>
      <w:r>
        <w:rPr>
          <w:spacing w:val="-10"/>
          <w:sz w:val="24"/>
        </w:rPr>
        <w:t xml:space="preserve"> </w:t>
      </w:r>
      <w:r>
        <w:rPr>
          <w:sz w:val="24"/>
        </w:rPr>
        <w:t>con</w:t>
      </w:r>
      <w:r>
        <w:rPr>
          <w:spacing w:val="-11"/>
          <w:sz w:val="24"/>
        </w:rPr>
        <w:t xml:space="preserve"> </w:t>
      </w:r>
      <w:r>
        <w:rPr>
          <w:sz w:val="24"/>
        </w:rPr>
        <w:t>las</w:t>
      </w:r>
      <w:r>
        <w:rPr>
          <w:spacing w:val="-13"/>
          <w:sz w:val="24"/>
        </w:rPr>
        <w:t xml:space="preserve"> </w:t>
      </w:r>
      <w:r>
        <w:rPr>
          <w:sz w:val="24"/>
        </w:rPr>
        <w:t>partes</w:t>
      </w:r>
      <w:r>
        <w:rPr>
          <w:spacing w:val="-13"/>
          <w:sz w:val="24"/>
        </w:rPr>
        <w:t xml:space="preserve"> </w:t>
      </w:r>
      <w:r>
        <w:rPr>
          <w:sz w:val="24"/>
        </w:rPr>
        <w:t>involucradas</w:t>
      </w:r>
      <w:r>
        <w:rPr>
          <w:spacing w:val="-13"/>
          <w:sz w:val="24"/>
        </w:rPr>
        <w:t xml:space="preserve"> </w:t>
      </w:r>
      <w:r>
        <w:rPr>
          <w:sz w:val="24"/>
        </w:rPr>
        <w:t>por</w:t>
      </w:r>
      <w:r>
        <w:rPr>
          <w:spacing w:val="-15"/>
          <w:sz w:val="24"/>
        </w:rPr>
        <w:t xml:space="preserve"> </w:t>
      </w:r>
      <w:r>
        <w:rPr>
          <w:sz w:val="24"/>
        </w:rPr>
        <w:t>separado</w:t>
      </w:r>
      <w:r>
        <w:rPr>
          <w:spacing w:val="-11"/>
          <w:sz w:val="24"/>
        </w:rPr>
        <w:t xml:space="preserve"> </w:t>
      </w:r>
      <w:r>
        <w:rPr>
          <w:sz w:val="24"/>
        </w:rPr>
        <w:t>con</w:t>
      </w:r>
      <w:r>
        <w:rPr>
          <w:spacing w:val="-11"/>
          <w:sz w:val="24"/>
        </w:rPr>
        <w:t xml:space="preserve"> </w:t>
      </w:r>
      <w:r>
        <w:rPr>
          <w:sz w:val="24"/>
        </w:rPr>
        <w:t>el</w:t>
      </w:r>
      <w:r>
        <w:rPr>
          <w:spacing w:val="-10"/>
          <w:sz w:val="24"/>
        </w:rPr>
        <w:t xml:space="preserve"> </w:t>
      </w:r>
      <w:r>
        <w:rPr>
          <w:sz w:val="24"/>
        </w:rPr>
        <w:t>equipo</w:t>
      </w:r>
      <w:r>
        <w:rPr>
          <w:spacing w:val="-11"/>
          <w:sz w:val="24"/>
        </w:rPr>
        <w:t xml:space="preserve"> </w:t>
      </w:r>
      <w:r>
        <w:rPr>
          <w:sz w:val="24"/>
        </w:rPr>
        <w:t>Directivo,</w:t>
      </w:r>
      <w:r>
        <w:rPr>
          <w:spacing w:val="-15"/>
          <w:sz w:val="24"/>
        </w:rPr>
        <w:t xml:space="preserve"> </w:t>
      </w:r>
      <w:r>
        <w:rPr>
          <w:spacing w:val="-15"/>
          <w:sz w:val="24"/>
          <w:lang w:val="es-CL"/>
        </w:rPr>
        <w:t xml:space="preserve">Coordinadora </w:t>
      </w:r>
      <w:r>
        <w:rPr>
          <w:sz w:val="24"/>
        </w:rPr>
        <w:t xml:space="preserve">de </w:t>
      </w:r>
      <w:r>
        <w:rPr>
          <w:sz w:val="24"/>
        </w:rPr>
        <w:lastRenderedPageBreak/>
        <w:t>convivencia escolar y psicóloga.</w:t>
      </w:r>
    </w:p>
    <w:p w14:paraId="6AD93A29" w14:textId="77777777" w:rsidR="000466BD" w:rsidRDefault="004136EF">
      <w:pPr>
        <w:tabs>
          <w:tab w:val="left" w:pos="1056"/>
          <w:tab w:val="left" w:pos="1835"/>
        </w:tabs>
        <w:spacing w:after="120" w:line="300" w:lineRule="auto"/>
        <w:ind w:right="1147"/>
        <w:jc w:val="both"/>
        <w:rPr>
          <w:sz w:val="24"/>
          <w:lang w:val="es-CL"/>
        </w:rPr>
      </w:pPr>
      <w:r>
        <w:rPr>
          <w:sz w:val="24"/>
        </w:rPr>
        <w:t xml:space="preserve">3.-Amonestación por escrito al funcionario/a, quedando archivado en su carpeta y enviado </w:t>
      </w:r>
      <w:r>
        <w:rPr>
          <w:sz w:val="24"/>
          <w:lang w:val="es-CL"/>
        </w:rPr>
        <w:t>*</w:t>
      </w:r>
    </w:p>
    <w:p w14:paraId="2A992D95" w14:textId="77777777" w:rsidR="000466BD" w:rsidRDefault="004136EF">
      <w:pPr>
        <w:tabs>
          <w:tab w:val="left" w:pos="1056"/>
          <w:tab w:val="left" w:pos="1835"/>
        </w:tabs>
        <w:spacing w:after="120" w:line="300" w:lineRule="auto"/>
        <w:ind w:right="1147"/>
        <w:jc w:val="both"/>
        <w:rPr>
          <w:sz w:val="24"/>
        </w:rPr>
      </w:pPr>
      <w:r>
        <w:rPr>
          <w:sz w:val="24"/>
        </w:rPr>
        <w:t>una copia al sostenedor.</w:t>
      </w:r>
    </w:p>
    <w:p w14:paraId="51767C2D" w14:textId="77777777" w:rsidR="000466BD" w:rsidRDefault="004136EF">
      <w:pPr>
        <w:tabs>
          <w:tab w:val="left" w:pos="1056"/>
          <w:tab w:val="left" w:pos="1834"/>
        </w:tabs>
        <w:spacing w:after="120" w:line="300" w:lineRule="auto"/>
        <w:ind w:right="1149"/>
        <w:jc w:val="both"/>
        <w:rPr>
          <w:sz w:val="24"/>
        </w:rPr>
      </w:pPr>
      <w:r>
        <w:rPr>
          <w:sz w:val="24"/>
        </w:rPr>
        <w:t>4.-El director solicitará un sumario administrativo al sostenedor, en caso de ser una falta gravísima, será decisión del sostenedor, apartar al funcionario de sus funciones, mientras dure la investigación. El equipo Directivo deberá acatar la decisión tomada por el sostenedor.</w:t>
      </w:r>
    </w:p>
    <w:p w14:paraId="4986BC63" w14:textId="77777777" w:rsidR="000466BD" w:rsidRDefault="000466BD">
      <w:pPr>
        <w:spacing w:after="120" w:line="300" w:lineRule="auto"/>
        <w:rPr>
          <w:sz w:val="24"/>
          <w:szCs w:val="24"/>
        </w:rPr>
      </w:pPr>
    </w:p>
    <w:p w14:paraId="50F60D56" w14:textId="77777777" w:rsidR="000466BD" w:rsidRDefault="004136EF">
      <w:pPr>
        <w:spacing w:before="200" w:after="80" w:line="300" w:lineRule="auto"/>
        <w:outlineLvl w:val="3"/>
        <w:rPr>
          <w:b/>
          <w:bCs/>
          <w:sz w:val="24"/>
          <w:szCs w:val="24"/>
        </w:rPr>
      </w:pPr>
      <w:r>
        <w:rPr>
          <w:b/>
          <w:sz w:val="24"/>
          <w:szCs w:val="24"/>
        </w:rPr>
        <w:t xml:space="preserve">8.7 </w:t>
      </w:r>
      <w:r>
        <w:rPr>
          <w:b/>
          <w:bCs/>
          <w:sz w:val="24"/>
          <w:szCs w:val="24"/>
        </w:rPr>
        <w:t>APODERADOS/AS</w:t>
      </w:r>
      <w:r>
        <w:rPr>
          <w:b/>
          <w:bCs/>
          <w:spacing w:val="-7"/>
          <w:sz w:val="24"/>
          <w:szCs w:val="24"/>
        </w:rPr>
        <w:t xml:space="preserve"> </w:t>
      </w:r>
      <w:r>
        <w:rPr>
          <w:b/>
          <w:bCs/>
          <w:sz w:val="24"/>
          <w:szCs w:val="24"/>
        </w:rPr>
        <w:t>–</w:t>
      </w:r>
      <w:r>
        <w:rPr>
          <w:b/>
          <w:bCs/>
          <w:spacing w:val="-5"/>
          <w:sz w:val="24"/>
          <w:szCs w:val="24"/>
        </w:rPr>
        <w:t xml:space="preserve"> </w:t>
      </w:r>
      <w:r>
        <w:rPr>
          <w:b/>
          <w:bCs/>
          <w:spacing w:val="-2"/>
          <w:sz w:val="24"/>
          <w:szCs w:val="24"/>
        </w:rPr>
        <w:t>FUNCIONARIOS/AS</w:t>
      </w:r>
    </w:p>
    <w:p w14:paraId="0A6A8140" w14:textId="77777777" w:rsidR="000466BD" w:rsidRDefault="004136EF">
      <w:pPr>
        <w:spacing w:after="120" w:line="300" w:lineRule="auto"/>
        <w:jc w:val="both"/>
        <w:outlineLvl w:val="4"/>
        <w:rPr>
          <w:spacing w:val="-2"/>
          <w:sz w:val="24"/>
          <w:szCs w:val="24"/>
          <w:lang w:val="es-CL"/>
        </w:rPr>
      </w:pPr>
      <w:r>
        <w:rPr>
          <w:sz w:val="24"/>
          <w:szCs w:val="24"/>
        </w:rPr>
        <w:t>1.-Dar</w:t>
      </w:r>
      <w:r>
        <w:rPr>
          <w:spacing w:val="-3"/>
          <w:sz w:val="24"/>
          <w:szCs w:val="24"/>
        </w:rPr>
        <w:t xml:space="preserve"> </w:t>
      </w:r>
      <w:r>
        <w:rPr>
          <w:sz w:val="24"/>
          <w:szCs w:val="24"/>
        </w:rPr>
        <w:t>cuenta</w:t>
      </w:r>
      <w:r>
        <w:rPr>
          <w:spacing w:val="-2"/>
          <w:sz w:val="24"/>
          <w:szCs w:val="24"/>
        </w:rPr>
        <w:t xml:space="preserve"> </w:t>
      </w:r>
      <w:r>
        <w:rPr>
          <w:sz w:val="24"/>
          <w:szCs w:val="24"/>
        </w:rPr>
        <w:t>de</w:t>
      </w:r>
      <w:r>
        <w:rPr>
          <w:spacing w:val="-1"/>
          <w:sz w:val="24"/>
          <w:szCs w:val="24"/>
        </w:rPr>
        <w:t xml:space="preserve"> </w:t>
      </w:r>
      <w:r>
        <w:rPr>
          <w:sz w:val="24"/>
          <w:szCs w:val="24"/>
        </w:rPr>
        <w:t>los</w:t>
      </w:r>
      <w:r>
        <w:rPr>
          <w:spacing w:val="-4"/>
          <w:sz w:val="24"/>
          <w:szCs w:val="24"/>
        </w:rPr>
        <w:t xml:space="preserve"> </w:t>
      </w:r>
      <w:r>
        <w:rPr>
          <w:sz w:val="24"/>
          <w:szCs w:val="24"/>
        </w:rPr>
        <w:t>hechos</w:t>
      </w:r>
      <w:r>
        <w:rPr>
          <w:spacing w:val="-3"/>
          <w:sz w:val="24"/>
          <w:szCs w:val="24"/>
        </w:rPr>
        <w:t xml:space="preserve"> </w:t>
      </w:r>
      <w:r>
        <w:rPr>
          <w:sz w:val="24"/>
          <w:szCs w:val="24"/>
        </w:rPr>
        <w:t>por</w:t>
      </w:r>
      <w:r>
        <w:rPr>
          <w:spacing w:val="-1"/>
          <w:sz w:val="24"/>
          <w:szCs w:val="24"/>
        </w:rPr>
        <w:t xml:space="preserve"> </w:t>
      </w:r>
      <w:r>
        <w:rPr>
          <w:sz w:val="24"/>
          <w:szCs w:val="24"/>
        </w:rPr>
        <w:t>escrito</w:t>
      </w:r>
      <w:r>
        <w:rPr>
          <w:spacing w:val="-6"/>
          <w:sz w:val="24"/>
          <w:szCs w:val="24"/>
        </w:rPr>
        <w:t xml:space="preserve"> </w:t>
      </w:r>
      <w:r>
        <w:rPr>
          <w:sz w:val="24"/>
          <w:szCs w:val="24"/>
        </w:rPr>
        <w:t>e</w:t>
      </w:r>
      <w:r>
        <w:rPr>
          <w:spacing w:val="-1"/>
          <w:sz w:val="24"/>
          <w:szCs w:val="24"/>
        </w:rPr>
        <w:t xml:space="preserve"> </w:t>
      </w:r>
      <w:proofErr w:type="gramStart"/>
      <w:r>
        <w:rPr>
          <w:sz w:val="24"/>
          <w:szCs w:val="24"/>
        </w:rPr>
        <w:t xml:space="preserve">informar </w:t>
      </w:r>
      <w:r>
        <w:rPr>
          <w:sz w:val="24"/>
          <w:szCs w:val="24"/>
          <w:lang w:val="es-CL"/>
        </w:rPr>
        <w:t xml:space="preserve"> a</w:t>
      </w:r>
      <w:proofErr w:type="gramEnd"/>
      <w:r>
        <w:rPr>
          <w:sz w:val="24"/>
          <w:szCs w:val="24"/>
          <w:lang w:val="es-CL"/>
        </w:rPr>
        <w:t xml:space="preserve"> </w:t>
      </w:r>
      <w:proofErr w:type="spellStart"/>
      <w:r>
        <w:rPr>
          <w:sz w:val="24"/>
          <w:szCs w:val="24"/>
          <w:lang w:val="es-CL"/>
        </w:rPr>
        <w:t>Inspectoria</w:t>
      </w:r>
      <w:proofErr w:type="spellEnd"/>
      <w:r>
        <w:rPr>
          <w:sz w:val="24"/>
          <w:szCs w:val="24"/>
          <w:lang w:val="es-CL"/>
        </w:rPr>
        <w:t xml:space="preserve"> General, Dirección </w:t>
      </w:r>
      <w:proofErr w:type="gramStart"/>
      <w:r>
        <w:rPr>
          <w:sz w:val="24"/>
          <w:szCs w:val="24"/>
          <w:lang w:val="es-CL"/>
        </w:rPr>
        <w:t xml:space="preserve">o </w:t>
      </w:r>
      <w:r>
        <w:rPr>
          <w:spacing w:val="-1"/>
          <w:sz w:val="24"/>
          <w:szCs w:val="24"/>
        </w:rPr>
        <w:t xml:space="preserve"> </w:t>
      </w:r>
      <w:r>
        <w:rPr>
          <w:spacing w:val="-1"/>
          <w:sz w:val="24"/>
          <w:szCs w:val="24"/>
          <w:lang w:val="es-CL"/>
        </w:rPr>
        <w:t>Coordinador</w:t>
      </w:r>
      <w:proofErr w:type="gramEnd"/>
      <w:r>
        <w:rPr>
          <w:spacing w:val="-1"/>
          <w:sz w:val="24"/>
          <w:szCs w:val="24"/>
          <w:lang w:val="es-CL"/>
        </w:rPr>
        <w:t xml:space="preserve"> </w:t>
      </w:r>
      <w:r>
        <w:rPr>
          <w:sz w:val="24"/>
          <w:szCs w:val="24"/>
        </w:rPr>
        <w:t>/a</w:t>
      </w:r>
      <w:r>
        <w:rPr>
          <w:spacing w:val="-2"/>
          <w:sz w:val="24"/>
          <w:szCs w:val="24"/>
        </w:rPr>
        <w:t xml:space="preserve"> </w:t>
      </w:r>
      <w:r>
        <w:rPr>
          <w:sz w:val="24"/>
          <w:szCs w:val="24"/>
        </w:rPr>
        <w:t>de</w:t>
      </w:r>
      <w:r>
        <w:rPr>
          <w:spacing w:val="-1"/>
          <w:sz w:val="24"/>
          <w:szCs w:val="24"/>
        </w:rPr>
        <w:t xml:space="preserve"> </w:t>
      </w:r>
      <w:r>
        <w:rPr>
          <w:sz w:val="24"/>
          <w:szCs w:val="24"/>
        </w:rPr>
        <w:t>Convivencia</w:t>
      </w:r>
      <w:r>
        <w:rPr>
          <w:spacing w:val="-1"/>
          <w:sz w:val="24"/>
          <w:szCs w:val="24"/>
        </w:rPr>
        <w:t xml:space="preserve"> </w:t>
      </w:r>
      <w:r>
        <w:rPr>
          <w:spacing w:val="-2"/>
          <w:sz w:val="24"/>
          <w:szCs w:val="24"/>
        </w:rPr>
        <w:t>E</w:t>
      </w:r>
      <w:proofErr w:type="spellStart"/>
      <w:r>
        <w:rPr>
          <w:spacing w:val="-2"/>
          <w:sz w:val="24"/>
          <w:szCs w:val="24"/>
          <w:lang w:val="es-CL"/>
        </w:rPr>
        <w:t>ducativa</w:t>
      </w:r>
      <w:proofErr w:type="spellEnd"/>
      <w:r>
        <w:rPr>
          <w:spacing w:val="-2"/>
          <w:sz w:val="24"/>
          <w:szCs w:val="24"/>
          <w:lang w:val="es-CL"/>
        </w:rPr>
        <w:t>.</w:t>
      </w:r>
    </w:p>
    <w:p w14:paraId="32ED2208" w14:textId="77777777" w:rsidR="000466BD" w:rsidRDefault="004136EF">
      <w:pPr>
        <w:spacing w:after="120" w:line="300" w:lineRule="auto"/>
        <w:jc w:val="both"/>
        <w:outlineLvl w:val="4"/>
        <w:rPr>
          <w:sz w:val="24"/>
          <w:szCs w:val="24"/>
        </w:rPr>
      </w:pPr>
      <w:r>
        <w:rPr>
          <w:b/>
          <w:bCs/>
          <w:spacing w:val="-2"/>
          <w:sz w:val="24"/>
          <w:szCs w:val="24"/>
        </w:rPr>
        <w:t>2.-</w:t>
      </w:r>
      <w:r>
        <w:rPr>
          <w:sz w:val="24"/>
          <w:szCs w:val="24"/>
        </w:rPr>
        <w:t>En</w:t>
      </w:r>
      <w:r>
        <w:rPr>
          <w:spacing w:val="-11"/>
          <w:sz w:val="24"/>
          <w:szCs w:val="24"/>
        </w:rPr>
        <w:t xml:space="preserve"> </w:t>
      </w:r>
      <w:r>
        <w:rPr>
          <w:sz w:val="24"/>
          <w:szCs w:val="24"/>
        </w:rPr>
        <w:t>caso</w:t>
      </w:r>
      <w:r>
        <w:rPr>
          <w:spacing w:val="-11"/>
          <w:sz w:val="24"/>
          <w:szCs w:val="24"/>
        </w:rPr>
        <w:t xml:space="preserve"> </w:t>
      </w:r>
      <w:r>
        <w:rPr>
          <w:sz w:val="24"/>
          <w:szCs w:val="24"/>
        </w:rPr>
        <w:t>de</w:t>
      </w:r>
      <w:r>
        <w:rPr>
          <w:spacing w:val="-10"/>
          <w:sz w:val="24"/>
          <w:szCs w:val="24"/>
        </w:rPr>
        <w:t xml:space="preserve"> </w:t>
      </w:r>
      <w:r>
        <w:rPr>
          <w:sz w:val="24"/>
          <w:szCs w:val="24"/>
        </w:rPr>
        <w:t>recibir</w:t>
      </w:r>
      <w:r>
        <w:rPr>
          <w:spacing w:val="-11"/>
          <w:sz w:val="24"/>
          <w:szCs w:val="24"/>
        </w:rPr>
        <w:t xml:space="preserve"> </w:t>
      </w:r>
      <w:r>
        <w:rPr>
          <w:sz w:val="24"/>
          <w:szCs w:val="24"/>
        </w:rPr>
        <w:t>un</w:t>
      </w:r>
      <w:r>
        <w:rPr>
          <w:spacing w:val="-11"/>
          <w:sz w:val="24"/>
          <w:szCs w:val="24"/>
        </w:rPr>
        <w:t xml:space="preserve"> </w:t>
      </w:r>
      <w:r>
        <w:rPr>
          <w:sz w:val="24"/>
          <w:szCs w:val="24"/>
        </w:rPr>
        <w:t>relato</w:t>
      </w:r>
      <w:r>
        <w:rPr>
          <w:spacing w:val="-15"/>
          <w:sz w:val="24"/>
          <w:szCs w:val="24"/>
        </w:rPr>
        <w:t xml:space="preserve"> </w:t>
      </w:r>
      <w:r>
        <w:rPr>
          <w:sz w:val="24"/>
          <w:szCs w:val="24"/>
        </w:rPr>
        <w:t>explícito</w:t>
      </w:r>
      <w:r>
        <w:rPr>
          <w:spacing w:val="-11"/>
          <w:sz w:val="24"/>
          <w:szCs w:val="24"/>
        </w:rPr>
        <w:t xml:space="preserve"> </w:t>
      </w:r>
      <w:r>
        <w:rPr>
          <w:sz w:val="24"/>
          <w:szCs w:val="24"/>
        </w:rPr>
        <w:t>(oral</w:t>
      </w:r>
      <w:r>
        <w:rPr>
          <w:spacing w:val="-14"/>
          <w:sz w:val="24"/>
          <w:szCs w:val="24"/>
        </w:rPr>
        <w:t xml:space="preserve"> </w:t>
      </w:r>
      <w:r>
        <w:rPr>
          <w:sz w:val="24"/>
          <w:szCs w:val="24"/>
        </w:rPr>
        <w:t>o</w:t>
      </w:r>
      <w:r>
        <w:rPr>
          <w:spacing w:val="-11"/>
          <w:sz w:val="24"/>
          <w:szCs w:val="24"/>
        </w:rPr>
        <w:t xml:space="preserve"> </w:t>
      </w:r>
      <w:r>
        <w:rPr>
          <w:sz w:val="24"/>
          <w:szCs w:val="24"/>
        </w:rPr>
        <w:t>escrito)</w:t>
      </w:r>
      <w:r>
        <w:rPr>
          <w:spacing w:val="-11"/>
          <w:sz w:val="24"/>
          <w:szCs w:val="24"/>
        </w:rPr>
        <w:t xml:space="preserve"> </w:t>
      </w:r>
      <w:r>
        <w:rPr>
          <w:sz w:val="24"/>
          <w:szCs w:val="24"/>
        </w:rPr>
        <w:t>de</w:t>
      </w:r>
      <w:r>
        <w:rPr>
          <w:spacing w:val="-10"/>
          <w:sz w:val="24"/>
          <w:szCs w:val="24"/>
        </w:rPr>
        <w:t xml:space="preserve"> </w:t>
      </w:r>
      <w:r>
        <w:rPr>
          <w:sz w:val="24"/>
          <w:szCs w:val="24"/>
        </w:rPr>
        <w:t>parte</w:t>
      </w:r>
      <w:r>
        <w:rPr>
          <w:spacing w:val="-10"/>
          <w:sz w:val="24"/>
          <w:szCs w:val="24"/>
        </w:rPr>
        <w:t xml:space="preserve"> </w:t>
      </w:r>
      <w:r>
        <w:rPr>
          <w:sz w:val="24"/>
          <w:szCs w:val="24"/>
        </w:rPr>
        <w:t>de</w:t>
      </w:r>
      <w:r>
        <w:rPr>
          <w:spacing w:val="-10"/>
          <w:sz w:val="24"/>
          <w:szCs w:val="24"/>
        </w:rPr>
        <w:t xml:space="preserve"> </w:t>
      </w:r>
      <w:r>
        <w:rPr>
          <w:sz w:val="24"/>
          <w:szCs w:val="24"/>
        </w:rPr>
        <w:t>un/a</w:t>
      </w:r>
      <w:r>
        <w:rPr>
          <w:spacing w:val="-10"/>
          <w:sz w:val="24"/>
          <w:szCs w:val="24"/>
        </w:rPr>
        <w:t xml:space="preserve"> </w:t>
      </w:r>
      <w:r>
        <w:rPr>
          <w:sz w:val="24"/>
          <w:szCs w:val="24"/>
        </w:rPr>
        <w:t>funcionario/a,</w:t>
      </w:r>
      <w:r>
        <w:rPr>
          <w:spacing w:val="-11"/>
          <w:sz w:val="24"/>
          <w:szCs w:val="24"/>
        </w:rPr>
        <w:t xml:space="preserve"> </w:t>
      </w:r>
      <w:r>
        <w:rPr>
          <w:sz w:val="24"/>
          <w:szCs w:val="24"/>
        </w:rPr>
        <w:t>o</w:t>
      </w:r>
      <w:r>
        <w:rPr>
          <w:spacing w:val="-15"/>
          <w:sz w:val="24"/>
          <w:szCs w:val="24"/>
        </w:rPr>
        <w:t xml:space="preserve"> </w:t>
      </w:r>
      <w:r>
        <w:rPr>
          <w:sz w:val="24"/>
          <w:szCs w:val="24"/>
        </w:rPr>
        <w:t xml:space="preserve">antecedentes </w:t>
      </w:r>
    </w:p>
    <w:p w14:paraId="4E3F6612" w14:textId="77777777" w:rsidR="000466BD" w:rsidRDefault="004136EF">
      <w:pPr>
        <w:spacing w:after="120" w:line="300" w:lineRule="auto"/>
        <w:jc w:val="both"/>
        <w:outlineLvl w:val="4"/>
        <w:rPr>
          <w:sz w:val="24"/>
          <w:szCs w:val="24"/>
        </w:rPr>
      </w:pPr>
      <w:r>
        <w:rPr>
          <w:sz w:val="24"/>
          <w:szCs w:val="24"/>
        </w:rPr>
        <w:t>evidentes, que constituyan un hecho de maltrato, acoso escolar o violencia de parte de un apoderado/a hacia un funcionario/as se debe</w:t>
      </w:r>
    </w:p>
    <w:p w14:paraId="713BA038" w14:textId="77777777" w:rsidR="000466BD" w:rsidRDefault="004136EF">
      <w:pPr>
        <w:spacing w:after="120" w:line="300" w:lineRule="auto"/>
        <w:jc w:val="both"/>
        <w:outlineLvl w:val="4"/>
        <w:rPr>
          <w:b/>
          <w:bCs/>
          <w:sz w:val="24"/>
          <w:szCs w:val="24"/>
        </w:rPr>
      </w:pPr>
      <w:r>
        <w:rPr>
          <w:sz w:val="24"/>
          <w:szCs w:val="24"/>
        </w:rPr>
        <w:t>3.-Brindar primeros auxilios psicológicos si es necesario acoger y contener al funcionario/a afectado/a,</w:t>
      </w:r>
      <w:r>
        <w:rPr>
          <w:spacing w:val="-1"/>
          <w:sz w:val="24"/>
          <w:szCs w:val="24"/>
        </w:rPr>
        <w:t xml:space="preserve"> </w:t>
      </w:r>
      <w:r>
        <w:rPr>
          <w:sz w:val="24"/>
          <w:szCs w:val="24"/>
        </w:rPr>
        <w:t>mostrando</w:t>
      </w:r>
      <w:r>
        <w:rPr>
          <w:spacing w:val="-1"/>
          <w:sz w:val="24"/>
          <w:szCs w:val="24"/>
        </w:rPr>
        <w:t xml:space="preserve"> </w:t>
      </w:r>
      <w:r>
        <w:rPr>
          <w:sz w:val="24"/>
          <w:szCs w:val="24"/>
        </w:rPr>
        <w:t>genuino</w:t>
      </w:r>
      <w:r>
        <w:rPr>
          <w:spacing w:val="-4"/>
          <w:sz w:val="24"/>
          <w:szCs w:val="24"/>
        </w:rPr>
        <w:t xml:space="preserve"> </w:t>
      </w:r>
      <w:r>
        <w:rPr>
          <w:sz w:val="24"/>
          <w:szCs w:val="24"/>
        </w:rPr>
        <w:t>interés</w:t>
      </w:r>
      <w:r>
        <w:rPr>
          <w:spacing w:val="-2"/>
          <w:sz w:val="24"/>
          <w:szCs w:val="24"/>
        </w:rPr>
        <w:t xml:space="preserve"> </w:t>
      </w:r>
      <w:r>
        <w:rPr>
          <w:sz w:val="24"/>
          <w:szCs w:val="24"/>
        </w:rPr>
        <w:t>y</w:t>
      </w:r>
      <w:r>
        <w:rPr>
          <w:spacing w:val="-1"/>
          <w:sz w:val="24"/>
          <w:szCs w:val="24"/>
        </w:rPr>
        <w:t xml:space="preserve"> </w:t>
      </w:r>
      <w:r>
        <w:rPr>
          <w:sz w:val="24"/>
          <w:szCs w:val="24"/>
        </w:rPr>
        <w:t>apoyo; mediante la</w:t>
      </w:r>
      <w:r>
        <w:rPr>
          <w:spacing w:val="-3"/>
          <w:sz w:val="24"/>
          <w:szCs w:val="24"/>
        </w:rPr>
        <w:t xml:space="preserve"> </w:t>
      </w:r>
      <w:r>
        <w:rPr>
          <w:sz w:val="24"/>
          <w:szCs w:val="24"/>
        </w:rPr>
        <w:t>escucha activa,</w:t>
      </w:r>
      <w:r>
        <w:rPr>
          <w:spacing w:val="-5"/>
          <w:sz w:val="24"/>
          <w:szCs w:val="24"/>
        </w:rPr>
        <w:t xml:space="preserve"> </w:t>
      </w:r>
      <w:r>
        <w:rPr>
          <w:sz w:val="24"/>
          <w:szCs w:val="24"/>
        </w:rPr>
        <w:t>generando</w:t>
      </w:r>
      <w:r>
        <w:rPr>
          <w:spacing w:val="-1"/>
          <w:sz w:val="24"/>
          <w:szCs w:val="24"/>
        </w:rPr>
        <w:t xml:space="preserve"> </w:t>
      </w:r>
      <w:r>
        <w:rPr>
          <w:sz w:val="24"/>
          <w:szCs w:val="24"/>
        </w:rPr>
        <w:t>confianza y empatía por la situación vivida en un contexto resguardado y protegido.</w:t>
      </w:r>
    </w:p>
    <w:p w14:paraId="177E82D3" w14:textId="77777777" w:rsidR="000466BD" w:rsidRDefault="004136EF">
      <w:pPr>
        <w:spacing w:after="120" w:line="300" w:lineRule="auto"/>
        <w:ind w:right="1147"/>
        <w:jc w:val="both"/>
        <w:rPr>
          <w:sz w:val="24"/>
          <w:szCs w:val="24"/>
        </w:rPr>
      </w:pPr>
      <w:r>
        <w:rPr>
          <w:sz w:val="24"/>
          <w:szCs w:val="24"/>
        </w:rPr>
        <w:t>4.--Hacerlo</w:t>
      </w:r>
      <w:r>
        <w:rPr>
          <w:spacing w:val="-7"/>
          <w:sz w:val="24"/>
          <w:szCs w:val="24"/>
        </w:rPr>
        <w:t xml:space="preserve"> </w:t>
      </w:r>
      <w:r>
        <w:rPr>
          <w:sz w:val="24"/>
          <w:szCs w:val="24"/>
        </w:rPr>
        <w:t>sentir</w:t>
      </w:r>
      <w:r>
        <w:rPr>
          <w:spacing w:val="-7"/>
          <w:sz w:val="24"/>
          <w:szCs w:val="24"/>
        </w:rPr>
        <w:t xml:space="preserve"> </w:t>
      </w:r>
      <w:r>
        <w:rPr>
          <w:sz w:val="24"/>
          <w:szCs w:val="24"/>
        </w:rPr>
        <w:t>seguro/a</w:t>
      </w:r>
      <w:r>
        <w:rPr>
          <w:spacing w:val="-9"/>
          <w:sz w:val="24"/>
          <w:szCs w:val="24"/>
        </w:rPr>
        <w:t xml:space="preserve"> </w:t>
      </w:r>
      <w:r>
        <w:rPr>
          <w:sz w:val="24"/>
          <w:szCs w:val="24"/>
        </w:rPr>
        <w:t>en</w:t>
      </w:r>
      <w:r>
        <w:rPr>
          <w:spacing w:val="-7"/>
          <w:sz w:val="24"/>
          <w:szCs w:val="24"/>
        </w:rPr>
        <w:t xml:space="preserve"> </w:t>
      </w:r>
      <w:r>
        <w:rPr>
          <w:sz w:val="24"/>
          <w:szCs w:val="24"/>
        </w:rPr>
        <w:t>todo</w:t>
      </w:r>
      <w:r>
        <w:rPr>
          <w:spacing w:val="-10"/>
          <w:sz w:val="24"/>
          <w:szCs w:val="24"/>
        </w:rPr>
        <w:t xml:space="preserve"> </w:t>
      </w:r>
      <w:r>
        <w:rPr>
          <w:sz w:val="24"/>
          <w:szCs w:val="24"/>
        </w:rPr>
        <w:t>momento.</w:t>
      </w:r>
      <w:r>
        <w:rPr>
          <w:spacing w:val="-11"/>
          <w:sz w:val="24"/>
          <w:szCs w:val="24"/>
        </w:rPr>
        <w:t xml:space="preserve"> </w:t>
      </w:r>
      <w:r>
        <w:rPr>
          <w:sz w:val="24"/>
          <w:szCs w:val="24"/>
        </w:rPr>
        <w:t>No</w:t>
      </w:r>
      <w:r>
        <w:rPr>
          <w:spacing w:val="-7"/>
          <w:sz w:val="24"/>
          <w:szCs w:val="24"/>
        </w:rPr>
        <w:t xml:space="preserve"> </w:t>
      </w:r>
      <w:r>
        <w:rPr>
          <w:sz w:val="24"/>
          <w:szCs w:val="24"/>
        </w:rPr>
        <w:t>se</w:t>
      </w:r>
      <w:r>
        <w:rPr>
          <w:spacing w:val="-6"/>
          <w:sz w:val="24"/>
          <w:szCs w:val="24"/>
        </w:rPr>
        <w:t xml:space="preserve"> </w:t>
      </w:r>
      <w:r>
        <w:rPr>
          <w:sz w:val="24"/>
          <w:szCs w:val="24"/>
        </w:rPr>
        <w:t>debe</w:t>
      </w:r>
      <w:r>
        <w:rPr>
          <w:spacing w:val="-9"/>
          <w:sz w:val="24"/>
          <w:szCs w:val="24"/>
        </w:rPr>
        <w:t xml:space="preserve"> </w:t>
      </w:r>
      <w:r>
        <w:rPr>
          <w:sz w:val="24"/>
          <w:szCs w:val="24"/>
        </w:rPr>
        <w:t>exponer</w:t>
      </w:r>
      <w:r>
        <w:rPr>
          <w:spacing w:val="-7"/>
          <w:sz w:val="24"/>
          <w:szCs w:val="24"/>
        </w:rPr>
        <w:t xml:space="preserve"> </w:t>
      </w:r>
      <w:r>
        <w:rPr>
          <w:sz w:val="24"/>
          <w:szCs w:val="24"/>
        </w:rPr>
        <w:t>su</w:t>
      </w:r>
      <w:r>
        <w:rPr>
          <w:spacing w:val="-10"/>
          <w:sz w:val="24"/>
          <w:szCs w:val="24"/>
        </w:rPr>
        <w:t xml:space="preserve"> </w:t>
      </w:r>
      <w:r>
        <w:rPr>
          <w:sz w:val="24"/>
          <w:szCs w:val="24"/>
        </w:rPr>
        <w:t>experiencia</w:t>
      </w:r>
      <w:r>
        <w:rPr>
          <w:spacing w:val="-6"/>
          <w:sz w:val="24"/>
          <w:szCs w:val="24"/>
        </w:rPr>
        <w:t xml:space="preserve"> </w:t>
      </w:r>
      <w:r>
        <w:rPr>
          <w:sz w:val="24"/>
          <w:szCs w:val="24"/>
        </w:rPr>
        <w:t>frente</w:t>
      </w:r>
      <w:r>
        <w:rPr>
          <w:spacing w:val="-9"/>
          <w:sz w:val="24"/>
          <w:szCs w:val="24"/>
        </w:rPr>
        <w:t xml:space="preserve"> </w:t>
      </w:r>
      <w:r>
        <w:rPr>
          <w:sz w:val="24"/>
          <w:szCs w:val="24"/>
        </w:rPr>
        <w:t>al</w:t>
      </w:r>
      <w:r>
        <w:rPr>
          <w:spacing w:val="-7"/>
          <w:sz w:val="24"/>
          <w:szCs w:val="24"/>
        </w:rPr>
        <w:t xml:space="preserve"> </w:t>
      </w:r>
      <w:r>
        <w:rPr>
          <w:sz w:val="24"/>
          <w:szCs w:val="24"/>
        </w:rPr>
        <w:t>resto</w:t>
      </w:r>
      <w:r>
        <w:rPr>
          <w:spacing w:val="-11"/>
          <w:sz w:val="24"/>
          <w:szCs w:val="24"/>
        </w:rPr>
        <w:t xml:space="preserve"> </w:t>
      </w:r>
      <w:r>
        <w:rPr>
          <w:sz w:val="24"/>
          <w:szCs w:val="24"/>
        </w:rPr>
        <w:t>de</w:t>
      </w:r>
      <w:r>
        <w:rPr>
          <w:spacing w:val="-6"/>
          <w:sz w:val="24"/>
          <w:szCs w:val="24"/>
        </w:rPr>
        <w:t xml:space="preserve"> </w:t>
      </w:r>
      <w:r>
        <w:rPr>
          <w:sz w:val="24"/>
          <w:szCs w:val="24"/>
        </w:rPr>
        <w:t>la comunidad educativa</w:t>
      </w:r>
    </w:p>
    <w:p w14:paraId="6B6DA381" w14:textId="77777777" w:rsidR="000466BD" w:rsidRDefault="000466BD">
      <w:pPr>
        <w:spacing w:after="120" w:line="300" w:lineRule="auto"/>
        <w:ind w:right="1147"/>
        <w:jc w:val="both"/>
        <w:rPr>
          <w:sz w:val="24"/>
          <w:szCs w:val="24"/>
        </w:rPr>
      </w:pPr>
    </w:p>
    <w:p w14:paraId="6826774F" w14:textId="77777777" w:rsidR="000466BD" w:rsidRDefault="004136EF">
      <w:pPr>
        <w:spacing w:after="120" w:line="300" w:lineRule="auto"/>
        <w:ind w:right="1141"/>
        <w:jc w:val="both"/>
        <w:rPr>
          <w:sz w:val="24"/>
          <w:szCs w:val="24"/>
        </w:rPr>
      </w:pPr>
      <w:r>
        <w:rPr>
          <w:sz w:val="24"/>
          <w:szCs w:val="24"/>
        </w:rPr>
        <w:t>5.-Debe llenar la Ficha de activación con los hechos y aspectos que se consideran relevantes para constatar</w:t>
      </w:r>
      <w:r>
        <w:rPr>
          <w:spacing w:val="-10"/>
          <w:sz w:val="24"/>
          <w:szCs w:val="24"/>
        </w:rPr>
        <w:t xml:space="preserve"> </w:t>
      </w:r>
      <w:r>
        <w:rPr>
          <w:sz w:val="24"/>
          <w:szCs w:val="24"/>
        </w:rPr>
        <w:t>los</w:t>
      </w:r>
      <w:r>
        <w:rPr>
          <w:spacing w:val="-8"/>
          <w:sz w:val="24"/>
          <w:szCs w:val="24"/>
        </w:rPr>
        <w:t xml:space="preserve"> </w:t>
      </w:r>
      <w:r>
        <w:rPr>
          <w:sz w:val="24"/>
          <w:szCs w:val="24"/>
        </w:rPr>
        <w:t>hechos.</w:t>
      </w:r>
      <w:r>
        <w:rPr>
          <w:spacing w:val="-10"/>
          <w:sz w:val="24"/>
          <w:szCs w:val="24"/>
        </w:rPr>
        <w:t xml:space="preserve"> </w:t>
      </w:r>
      <w:r>
        <w:rPr>
          <w:sz w:val="24"/>
          <w:szCs w:val="24"/>
        </w:rPr>
        <w:t>Es</w:t>
      </w:r>
      <w:r>
        <w:rPr>
          <w:spacing w:val="-8"/>
          <w:sz w:val="24"/>
          <w:szCs w:val="24"/>
        </w:rPr>
        <w:t xml:space="preserve"> </w:t>
      </w:r>
      <w:r>
        <w:rPr>
          <w:sz w:val="24"/>
          <w:szCs w:val="24"/>
        </w:rPr>
        <w:t>de</w:t>
      </w:r>
      <w:r>
        <w:rPr>
          <w:spacing w:val="-5"/>
          <w:sz w:val="24"/>
          <w:szCs w:val="24"/>
        </w:rPr>
        <w:t xml:space="preserve"> </w:t>
      </w:r>
      <w:r>
        <w:rPr>
          <w:sz w:val="24"/>
          <w:szCs w:val="24"/>
        </w:rPr>
        <w:t>suma</w:t>
      </w:r>
      <w:r>
        <w:rPr>
          <w:spacing w:val="-9"/>
          <w:sz w:val="24"/>
          <w:szCs w:val="24"/>
        </w:rPr>
        <w:t xml:space="preserve"> </w:t>
      </w:r>
      <w:r>
        <w:rPr>
          <w:sz w:val="24"/>
          <w:szCs w:val="24"/>
        </w:rPr>
        <w:t>importancia</w:t>
      </w:r>
      <w:r>
        <w:rPr>
          <w:spacing w:val="-5"/>
          <w:sz w:val="24"/>
          <w:szCs w:val="24"/>
        </w:rPr>
        <w:t xml:space="preserve"> </w:t>
      </w:r>
      <w:r>
        <w:rPr>
          <w:sz w:val="24"/>
          <w:szCs w:val="24"/>
        </w:rPr>
        <w:t>que</w:t>
      </w:r>
      <w:r>
        <w:rPr>
          <w:spacing w:val="-5"/>
          <w:sz w:val="24"/>
          <w:szCs w:val="24"/>
        </w:rPr>
        <w:t xml:space="preserve"> </w:t>
      </w:r>
      <w:r>
        <w:rPr>
          <w:sz w:val="24"/>
          <w:szCs w:val="24"/>
        </w:rPr>
        <w:t>la</w:t>
      </w:r>
      <w:r>
        <w:rPr>
          <w:spacing w:val="-9"/>
          <w:sz w:val="24"/>
          <w:szCs w:val="24"/>
        </w:rPr>
        <w:t xml:space="preserve"> </w:t>
      </w:r>
      <w:r>
        <w:rPr>
          <w:sz w:val="24"/>
          <w:szCs w:val="24"/>
        </w:rPr>
        <w:t>información</w:t>
      </w:r>
      <w:r>
        <w:rPr>
          <w:spacing w:val="-7"/>
          <w:sz w:val="24"/>
          <w:szCs w:val="24"/>
        </w:rPr>
        <w:t xml:space="preserve"> </w:t>
      </w:r>
      <w:r>
        <w:rPr>
          <w:sz w:val="24"/>
          <w:szCs w:val="24"/>
        </w:rPr>
        <w:t>se</w:t>
      </w:r>
      <w:r>
        <w:rPr>
          <w:spacing w:val="-9"/>
          <w:sz w:val="24"/>
          <w:szCs w:val="24"/>
        </w:rPr>
        <w:t xml:space="preserve"> </w:t>
      </w:r>
      <w:r>
        <w:rPr>
          <w:sz w:val="24"/>
          <w:szCs w:val="24"/>
        </w:rPr>
        <w:t>maneje</w:t>
      </w:r>
      <w:r>
        <w:rPr>
          <w:spacing w:val="-9"/>
          <w:sz w:val="24"/>
          <w:szCs w:val="24"/>
        </w:rPr>
        <w:t xml:space="preserve"> </w:t>
      </w:r>
      <w:r>
        <w:rPr>
          <w:sz w:val="24"/>
          <w:szCs w:val="24"/>
        </w:rPr>
        <w:t>con</w:t>
      </w:r>
      <w:r>
        <w:rPr>
          <w:spacing w:val="-7"/>
          <w:sz w:val="24"/>
          <w:szCs w:val="24"/>
        </w:rPr>
        <w:t xml:space="preserve"> </w:t>
      </w:r>
      <w:r>
        <w:rPr>
          <w:sz w:val="24"/>
          <w:szCs w:val="24"/>
        </w:rPr>
        <w:t>reserva</w:t>
      </w:r>
      <w:r>
        <w:rPr>
          <w:spacing w:val="-5"/>
          <w:sz w:val="24"/>
          <w:szCs w:val="24"/>
        </w:rPr>
        <w:t xml:space="preserve"> </w:t>
      </w:r>
      <w:r>
        <w:rPr>
          <w:sz w:val="24"/>
          <w:szCs w:val="24"/>
        </w:rPr>
        <w:t>y</w:t>
      </w:r>
      <w:r>
        <w:rPr>
          <w:spacing w:val="-7"/>
          <w:sz w:val="24"/>
          <w:szCs w:val="24"/>
        </w:rPr>
        <w:t xml:space="preserve"> </w:t>
      </w:r>
      <w:r>
        <w:rPr>
          <w:sz w:val="24"/>
          <w:szCs w:val="24"/>
        </w:rPr>
        <w:t>criterio, pues se debe evitar que la Comunidad Educativa emita juicios sobre los hechos y se estigmatice al o los/as afectados/as.</w:t>
      </w:r>
    </w:p>
    <w:p w14:paraId="26BBFDD3" w14:textId="77777777" w:rsidR="000466BD" w:rsidRDefault="000466BD">
      <w:pPr>
        <w:spacing w:after="120" w:line="300" w:lineRule="auto"/>
        <w:rPr>
          <w:b/>
          <w:sz w:val="24"/>
          <w:szCs w:val="24"/>
        </w:rPr>
      </w:pPr>
    </w:p>
    <w:p w14:paraId="15053F41" w14:textId="77777777" w:rsidR="000466BD" w:rsidRDefault="000466BD">
      <w:pPr>
        <w:spacing w:after="120" w:line="300" w:lineRule="auto"/>
        <w:rPr>
          <w:b/>
          <w:sz w:val="24"/>
          <w:szCs w:val="24"/>
        </w:rPr>
      </w:pPr>
    </w:p>
    <w:p w14:paraId="05584B8D" w14:textId="77777777" w:rsidR="000466BD" w:rsidRDefault="004136EF">
      <w:pPr>
        <w:pStyle w:val="Prrafodelista"/>
        <w:numPr>
          <w:ilvl w:val="1"/>
          <w:numId w:val="58"/>
        </w:numPr>
        <w:spacing w:before="200" w:after="80" w:line="300" w:lineRule="auto"/>
        <w:outlineLvl w:val="3"/>
        <w:rPr>
          <w:b/>
          <w:bCs/>
          <w:sz w:val="24"/>
          <w:szCs w:val="24"/>
        </w:rPr>
      </w:pPr>
      <w:r>
        <w:rPr>
          <w:b/>
          <w:bCs/>
          <w:sz w:val="24"/>
          <w:szCs w:val="24"/>
        </w:rPr>
        <w:t>ENTRE</w:t>
      </w:r>
      <w:r>
        <w:rPr>
          <w:b/>
          <w:bCs/>
          <w:spacing w:val="-6"/>
          <w:sz w:val="24"/>
          <w:szCs w:val="24"/>
        </w:rPr>
        <w:t xml:space="preserve"> </w:t>
      </w:r>
      <w:r>
        <w:rPr>
          <w:b/>
          <w:bCs/>
          <w:spacing w:val="-2"/>
          <w:sz w:val="24"/>
          <w:szCs w:val="24"/>
        </w:rPr>
        <w:t>FUNCIONARIO/AS</w:t>
      </w:r>
      <w:r>
        <w:rPr>
          <w:b/>
          <w:bCs/>
          <w:sz w:val="24"/>
          <w:szCs w:val="24"/>
        </w:rPr>
        <w:t>}</w:t>
      </w:r>
    </w:p>
    <w:p w14:paraId="275716C6" w14:textId="77777777" w:rsidR="000466BD" w:rsidRDefault="004136EF">
      <w:pPr>
        <w:pStyle w:val="Prrafodelista"/>
        <w:spacing w:after="120" w:line="300" w:lineRule="auto"/>
        <w:ind w:left="360"/>
        <w:jc w:val="both"/>
        <w:outlineLvl w:val="3"/>
        <w:rPr>
          <w:b/>
          <w:bCs/>
          <w:sz w:val="24"/>
          <w:szCs w:val="24"/>
        </w:rPr>
      </w:pPr>
      <w:r>
        <w:rPr>
          <w:sz w:val="24"/>
          <w:szCs w:val="24"/>
        </w:rPr>
        <w:t>Directivos,</w:t>
      </w:r>
      <w:r>
        <w:rPr>
          <w:spacing w:val="-7"/>
          <w:sz w:val="24"/>
          <w:szCs w:val="24"/>
        </w:rPr>
        <w:t xml:space="preserve"> </w:t>
      </w:r>
      <w:r>
        <w:rPr>
          <w:sz w:val="24"/>
          <w:szCs w:val="24"/>
        </w:rPr>
        <w:t>profesores,</w:t>
      </w:r>
      <w:r>
        <w:rPr>
          <w:spacing w:val="-7"/>
          <w:sz w:val="24"/>
          <w:szCs w:val="24"/>
        </w:rPr>
        <w:t xml:space="preserve"> </w:t>
      </w:r>
      <w:r>
        <w:rPr>
          <w:sz w:val="24"/>
          <w:szCs w:val="24"/>
        </w:rPr>
        <w:t>asistentes</w:t>
      </w:r>
      <w:r>
        <w:rPr>
          <w:spacing w:val="-8"/>
          <w:sz w:val="24"/>
          <w:szCs w:val="24"/>
        </w:rPr>
        <w:t xml:space="preserve"> </w:t>
      </w:r>
      <w:r>
        <w:rPr>
          <w:sz w:val="24"/>
          <w:szCs w:val="24"/>
        </w:rPr>
        <w:t>de</w:t>
      </w:r>
      <w:r>
        <w:rPr>
          <w:spacing w:val="-5"/>
          <w:sz w:val="24"/>
          <w:szCs w:val="24"/>
        </w:rPr>
        <w:t xml:space="preserve"> </w:t>
      </w:r>
      <w:r>
        <w:rPr>
          <w:sz w:val="24"/>
          <w:szCs w:val="24"/>
        </w:rPr>
        <w:t>educación,</w:t>
      </w:r>
      <w:r>
        <w:rPr>
          <w:spacing w:val="-7"/>
          <w:sz w:val="24"/>
          <w:szCs w:val="24"/>
        </w:rPr>
        <w:t xml:space="preserve"> </w:t>
      </w:r>
      <w:r>
        <w:rPr>
          <w:sz w:val="24"/>
          <w:szCs w:val="24"/>
        </w:rPr>
        <w:t>profesionales,</w:t>
      </w:r>
      <w:r>
        <w:rPr>
          <w:spacing w:val="-7"/>
          <w:sz w:val="24"/>
          <w:szCs w:val="24"/>
        </w:rPr>
        <w:t xml:space="preserve"> </w:t>
      </w:r>
      <w:r>
        <w:rPr>
          <w:sz w:val="24"/>
          <w:szCs w:val="24"/>
        </w:rPr>
        <w:t>auxiliares,</w:t>
      </w:r>
      <w:r>
        <w:rPr>
          <w:spacing w:val="-7"/>
          <w:sz w:val="24"/>
          <w:szCs w:val="24"/>
        </w:rPr>
        <w:t xml:space="preserve"> </w:t>
      </w:r>
      <w:r>
        <w:rPr>
          <w:sz w:val="24"/>
          <w:szCs w:val="24"/>
        </w:rPr>
        <w:t>alumnos</w:t>
      </w:r>
      <w:r>
        <w:rPr>
          <w:spacing w:val="-8"/>
          <w:sz w:val="24"/>
          <w:szCs w:val="24"/>
        </w:rPr>
        <w:t xml:space="preserve"> </w:t>
      </w:r>
      <w:r>
        <w:rPr>
          <w:sz w:val="24"/>
          <w:szCs w:val="24"/>
        </w:rPr>
        <w:t>en</w:t>
      </w:r>
      <w:r>
        <w:rPr>
          <w:spacing w:val="-7"/>
          <w:sz w:val="24"/>
          <w:szCs w:val="24"/>
        </w:rPr>
        <w:t xml:space="preserve"> </w:t>
      </w:r>
      <w:r>
        <w:rPr>
          <w:sz w:val="24"/>
          <w:szCs w:val="24"/>
        </w:rPr>
        <w:t>práctica:</w:t>
      </w:r>
      <w:r>
        <w:rPr>
          <w:spacing w:val="-6"/>
          <w:sz w:val="24"/>
          <w:szCs w:val="24"/>
        </w:rPr>
        <w:t xml:space="preserve"> </w:t>
      </w:r>
      <w:r>
        <w:rPr>
          <w:sz w:val="24"/>
          <w:szCs w:val="24"/>
        </w:rPr>
        <w:t xml:space="preserve">La agresión física verbal, amenazas, amedrentamiento, disfamación, injurias y calumnias, en redes sociales y en cualquier otro medio del funcionario al apoderado será tomado como una falta gravísima </w:t>
      </w:r>
      <w:r>
        <w:rPr>
          <w:sz w:val="24"/>
          <w:szCs w:val="24"/>
        </w:rPr>
        <w:lastRenderedPageBreak/>
        <w:t>y las medidas serán:</w:t>
      </w:r>
    </w:p>
    <w:p w14:paraId="53116665" w14:textId="77777777" w:rsidR="000466BD" w:rsidRDefault="004136EF">
      <w:pPr>
        <w:tabs>
          <w:tab w:val="left" w:pos="1775"/>
        </w:tabs>
        <w:spacing w:after="120" w:line="300" w:lineRule="auto"/>
        <w:jc w:val="both"/>
        <w:rPr>
          <w:sz w:val="24"/>
        </w:rPr>
      </w:pPr>
      <w:r>
        <w:rPr>
          <w:sz w:val="24"/>
        </w:rPr>
        <w:t>1.-Informar</w:t>
      </w:r>
      <w:r>
        <w:rPr>
          <w:spacing w:val="-3"/>
          <w:sz w:val="24"/>
        </w:rPr>
        <w:t xml:space="preserve"> </w:t>
      </w:r>
      <w:r>
        <w:rPr>
          <w:sz w:val="24"/>
        </w:rPr>
        <w:t>de</w:t>
      </w:r>
      <w:r>
        <w:rPr>
          <w:spacing w:val="-1"/>
          <w:sz w:val="24"/>
        </w:rPr>
        <w:t xml:space="preserve"> </w:t>
      </w:r>
      <w:r>
        <w:rPr>
          <w:sz w:val="24"/>
        </w:rPr>
        <w:t>los</w:t>
      </w:r>
      <w:r>
        <w:rPr>
          <w:spacing w:val="-2"/>
          <w:sz w:val="24"/>
        </w:rPr>
        <w:t xml:space="preserve"> </w:t>
      </w:r>
      <w:r>
        <w:rPr>
          <w:sz w:val="24"/>
        </w:rPr>
        <w:t>antecedentes</w:t>
      </w:r>
      <w:r>
        <w:rPr>
          <w:spacing w:val="-3"/>
          <w:sz w:val="24"/>
        </w:rPr>
        <w:t xml:space="preserve"> </w:t>
      </w:r>
      <w:r>
        <w:rPr>
          <w:sz w:val="24"/>
        </w:rPr>
        <w:t>por</w:t>
      </w:r>
      <w:r>
        <w:rPr>
          <w:spacing w:val="-1"/>
          <w:sz w:val="24"/>
        </w:rPr>
        <w:t xml:space="preserve"> </w:t>
      </w:r>
      <w:r>
        <w:rPr>
          <w:sz w:val="24"/>
        </w:rPr>
        <w:t>escrito</w:t>
      </w:r>
      <w:r>
        <w:rPr>
          <w:spacing w:val="-1"/>
          <w:sz w:val="24"/>
        </w:rPr>
        <w:t xml:space="preserve"> </w:t>
      </w:r>
      <w:r>
        <w:rPr>
          <w:sz w:val="24"/>
        </w:rPr>
        <w:t>a</w:t>
      </w:r>
      <w:r>
        <w:rPr>
          <w:spacing w:val="-4"/>
          <w:sz w:val="24"/>
        </w:rPr>
        <w:t xml:space="preserve"> </w:t>
      </w:r>
      <w:r>
        <w:rPr>
          <w:sz w:val="24"/>
        </w:rPr>
        <w:t>la Dirección</w:t>
      </w:r>
      <w:r>
        <w:rPr>
          <w:spacing w:val="-1"/>
          <w:sz w:val="24"/>
        </w:rPr>
        <w:t xml:space="preserve"> </w:t>
      </w:r>
      <w:r>
        <w:rPr>
          <w:sz w:val="24"/>
        </w:rPr>
        <w:t xml:space="preserve">del </w:t>
      </w:r>
      <w:r>
        <w:rPr>
          <w:spacing w:val="-2"/>
          <w:sz w:val="24"/>
        </w:rPr>
        <w:t>Establecimiento.</w:t>
      </w:r>
    </w:p>
    <w:p w14:paraId="5D9220EF" w14:textId="77777777" w:rsidR="000466BD" w:rsidRDefault="004136EF">
      <w:pPr>
        <w:tabs>
          <w:tab w:val="left" w:pos="1775"/>
        </w:tabs>
        <w:spacing w:after="120" w:line="300" w:lineRule="auto"/>
        <w:jc w:val="both"/>
        <w:rPr>
          <w:sz w:val="24"/>
        </w:rPr>
      </w:pPr>
      <w:r>
        <w:rPr>
          <w:sz w:val="24"/>
        </w:rPr>
        <w:t>2.-Entrevista con las</w:t>
      </w:r>
      <w:r>
        <w:rPr>
          <w:spacing w:val="-2"/>
          <w:sz w:val="24"/>
        </w:rPr>
        <w:t xml:space="preserve"> </w:t>
      </w:r>
      <w:r>
        <w:rPr>
          <w:sz w:val="24"/>
        </w:rPr>
        <w:t>partes</w:t>
      </w:r>
      <w:r>
        <w:rPr>
          <w:spacing w:val="-2"/>
          <w:sz w:val="24"/>
        </w:rPr>
        <w:t xml:space="preserve"> </w:t>
      </w:r>
      <w:r>
        <w:rPr>
          <w:sz w:val="24"/>
        </w:rPr>
        <w:t>involucradas</w:t>
      </w:r>
      <w:r>
        <w:rPr>
          <w:spacing w:val="-2"/>
          <w:sz w:val="24"/>
        </w:rPr>
        <w:t xml:space="preserve"> </w:t>
      </w:r>
      <w:r>
        <w:rPr>
          <w:sz w:val="24"/>
        </w:rPr>
        <w:t>por</w:t>
      </w:r>
      <w:r>
        <w:rPr>
          <w:spacing w:val="-5"/>
          <w:sz w:val="24"/>
        </w:rPr>
        <w:t xml:space="preserve"> </w:t>
      </w:r>
      <w:r>
        <w:rPr>
          <w:sz w:val="24"/>
        </w:rPr>
        <w:t>separado con</w:t>
      </w:r>
      <w:r>
        <w:rPr>
          <w:spacing w:val="-5"/>
          <w:sz w:val="24"/>
        </w:rPr>
        <w:t xml:space="preserve"> </w:t>
      </w:r>
      <w:r>
        <w:rPr>
          <w:sz w:val="24"/>
        </w:rPr>
        <w:t>el</w:t>
      </w:r>
      <w:r>
        <w:rPr>
          <w:spacing w:val="1"/>
          <w:sz w:val="24"/>
        </w:rPr>
        <w:t xml:space="preserve"> </w:t>
      </w:r>
      <w:r>
        <w:rPr>
          <w:sz w:val="24"/>
        </w:rPr>
        <w:t xml:space="preserve">equipo </w:t>
      </w:r>
      <w:r>
        <w:rPr>
          <w:spacing w:val="-2"/>
          <w:sz w:val="24"/>
        </w:rPr>
        <w:t>Directivo.</w:t>
      </w:r>
    </w:p>
    <w:p w14:paraId="4A064E69" w14:textId="77777777" w:rsidR="000466BD" w:rsidRDefault="004136EF">
      <w:pPr>
        <w:tabs>
          <w:tab w:val="left" w:pos="1056"/>
          <w:tab w:val="left" w:pos="1775"/>
        </w:tabs>
        <w:spacing w:after="120" w:line="300" w:lineRule="auto"/>
        <w:ind w:right="1145"/>
        <w:jc w:val="both"/>
        <w:rPr>
          <w:sz w:val="24"/>
        </w:rPr>
      </w:pPr>
      <w:r>
        <w:rPr>
          <w:sz w:val="24"/>
        </w:rPr>
        <w:t>3.-Amonestación por escrito a los funcionarios, quedando archivado en sus respectivas carpetas y enviando una copia al sostenedor.</w:t>
      </w:r>
    </w:p>
    <w:p w14:paraId="6EFAE6F6" w14:textId="77777777" w:rsidR="000466BD" w:rsidRDefault="004136EF">
      <w:pPr>
        <w:tabs>
          <w:tab w:val="left" w:pos="1056"/>
          <w:tab w:val="left" w:pos="1775"/>
        </w:tabs>
        <w:spacing w:after="120" w:line="300" w:lineRule="auto"/>
        <w:ind w:right="1149"/>
        <w:jc w:val="both"/>
        <w:rPr>
          <w:sz w:val="24"/>
        </w:rPr>
      </w:pPr>
      <w:r>
        <w:rPr>
          <w:sz w:val="24"/>
        </w:rPr>
        <w:t>4.-El director solicitará un sumario administrativo al sostenedor, en caso de ser una falta gravísima,</w:t>
      </w:r>
      <w:r>
        <w:rPr>
          <w:spacing w:val="-12"/>
          <w:sz w:val="24"/>
        </w:rPr>
        <w:t xml:space="preserve"> </w:t>
      </w:r>
      <w:r>
        <w:rPr>
          <w:sz w:val="24"/>
        </w:rPr>
        <w:t>será</w:t>
      </w:r>
      <w:r>
        <w:rPr>
          <w:spacing w:val="-7"/>
          <w:sz w:val="24"/>
        </w:rPr>
        <w:t xml:space="preserve"> </w:t>
      </w:r>
      <w:r>
        <w:rPr>
          <w:sz w:val="24"/>
        </w:rPr>
        <w:t>decisión</w:t>
      </w:r>
      <w:r>
        <w:rPr>
          <w:spacing w:val="-8"/>
          <w:sz w:val="24"/>
        </w:rPr>
        <w:t xml:space="preserve"> </w:t>
      </w:r>
      <w:r>
        <w:rPr>
          <w:sz w:val="24"/>
        </w:rPr>
        <w:t>del</w:t>
      </w:r>
      <w:r>
        <w:rPr>
          <w:spacing w:val="-7"/>
          <w:sz w:val="24"/>
        </w:rPr>
        <w:t xml:space="preserve"> </w:t>
      </w:r>
      <w:r>
        <w:rPr>
          <w:sz w:val="24"/>
        </w:rPr>
        <w:t>sostenedor,</w:t>
      </w:r>
      <w:r>
        <w:rPr>
          <w:spacing w:val="-7"/>
          <w:sz w:val="24"/>
        </w:rPr>
        <w:t xml:space="preserve"> </w:t>
      </w:r>
      <w:r>
        <w:rPr>
          <w:sz w:val="24"/>
        </w:rPr>
        <w:t>apartar</w:t>
      </w:r>
      <w:r>
        <w:rPr>
          <w:spacing w:val="-11"/>
          <w:sz w:val="24"/>
        </w:rPr>
        <w:t xml:space="preserve"> </w:t>
      </w:r>
      <w:r>
        <w:rPr>
          <w:sz w:val="24"/>
        </w:rPr>
        <w:t>a</w:t>
      </w:r>
      <w:r>
        <w:rPr>
          <w:spacing w:val="-7"/>
          <w:sz w:val="24"/>
        </w:rPr>
        <w:t xml:space="preserve"> </w:t>
      </w:r>
      <w:r>
        <w:rPr>
          <w:sz w:val="24"/>
        </w:rPr>
        <w:t>los</w:t>
      </w:r>
      <w:r>
        <w:rPr>
          <w:spacing w:val="-9"/>
          <w:sz w:val="24"/>
        </w:rPr>
        <w:t xml:space="preserve"> </w:t>
      </w:r>
      <w:r>
        <w:rPr>
          <w:sz w:val="24"/>
        </w:rPr>
        <w:t>funcionarios</w:t>
      </w:r>
      <w:r>
        <w:rPr>
          <w:spacing w:val="-9"/>
          <w:sz w:val="24"/>
        </w:rPr>
        <w:t xml:space="preserve"> </w:t>
      </w:r>
      <w:r>
        <w:rPr>
          <w:sz w:val="24"/>
        </w:rPr>
        <w:t>de</w:t>
      </w:r>
      <w:r>
        <w:rPr>
          <w:spacing w:val="-7"/>
          <w:sz w:val="24"/>
        </w:rPr>
        <w:t xml:space="preserve"> </w:t>
      </w:r>
      <w:r>
        <w:rPr>
          <w:sz w:val="24"/>
        </w:rPr>
        <w:t>sus</w:t>
      </w:r>
      <w:r>
        <w:rPr>
          <w:spacing w:val="-9"/>
          <w:sz w:val="24"/>
        </w:rPr>
        <w:t xml:space="preserve"> </w:t>
      </w:r>
      <w:r>
        <w:rPr>
          <w:sz w:val="24"/>
        </w:rPr>
        <w:t>funciones,</w:t>
      </w:r>
      <w:r>
        <w:rPr>
          <w:spacing w:val="-11"/>
          <w:sz w:val="24"/>
        </w:rPr>
        <w:t xml:space="preserve"> </w:t>
      </w:r>
      <w:r>
        <w:rPr>
          <w:sz w:val="24"/>
        </w:rPr>
        <w:t>mientras</w:t>
      </w:r>
      <w:r>
        <w:rPr>
          <w:spacing w:val="-9"/>
          <w:sz w:val="24"/>
        </w:rPr>
        <w:t xml:space="preserve"> </w:t>
      </w:r>
      <w:r>
        <w:rPr>
          <w:sz w:val="24"/>
        </w:rPr>
        <w:t>dure la investigación. El equipo Directivo deberá acatar la decisión</w:t>
      </w:r>
      <w:r>
        <w:rPr>
          <w:spacing w:val="80"/>
          <w:w w:val="150"/>
          <w:sz w:val="24"/>
        </w:rPr>
        <w:t xml:space="preserve"> </w:t>
      </w:r>
      <w:r>
        <w:rPr>
          <w:sz w:val="24"/>
        </w:rPr>
        <w:t>tomada por el sostenedor.</w:t>
      </w:r>
    </w:p>
    <w:p w14:paraId="2A7B5CE3" w14:textId="77777777" w:rsidR="000466BD" w:rsidRDefault="000466BD">
      <w:pPr>
        <w:spacing w:after="120" w:line="300" w:lineRule="auto"/>
        <w:rPr>
          <w:sz w:val="24"/>
          <w:szCs w:val="24"/>
        </w:rPr>
      </w:pPr>
    </w:p>
    <w:p w14:paraId="59A72B22" w14:textId="77777777" w:rsidR="000466BD" w:rsidRDefault="004136EF">
      <w:pPr>
        <w:spacing w:before="200" w:after="80" w:line="300" w:lineRule="auto"/>
        <w:rPr>
          <w:b/>
          <w:sz w:val="24"/>
        </w:rPr>
      </w:pPr>
      <w:r>
        <w:rPr>
          <w:b/>
          <w:color w:val="212121"/>
          <w:sz w:val="24"/>
        </w:rPr>
        <w:t>8.7 APODERADO/AS</w:t>
      </w:r>
      <w:r>
        <w:rPr>
          <w:b/>
          <w:color w:val="212121"/>
          <w:spacing w:val="-6"/>
          <w:sz w:val="24"/>
        </w:rPr>
        <w:t xml:space="preserve"> </w:t>
      </w:r>
      <w:r>
        <w:rPr>
          <w:b/>
          <w:color w:val="212121"/>
          <w:sz w:val="24"/>
        </w:rPr>
        <w:t>–</w:t>
      </w:r>
      <w:r>
        <w:rPr>
          <w:b/>
          <w:color w:val="212121"/>
          <w:spacing w:val="-4"/>
          <w:sz w:val="24"/>
        </w:rPr>
        <w:t xml:space="preserve"> </w:t>
      </w:r>
      <w:r>
        <w:rPr>
          <w:b/>
          <w:color w:val="212121"/>
          <w:spacing w:val="-2"/>
          <w:sz w:val="24"/>
        </w:rPr>
        <w:t>APODERADO/AS</w:t>
      </w:r>
    </w:p>
    <w:p w14:paraId="7D2E99CE" w14:textId="77777777" w:rsidR="000466BD" w:rsidRDefault="004136EF">
      <w:pPr>
        <w:spacing w:after="120" w:line="300" w:lineRule="auto"/>
        <w:ind w:right="1137"/>
        <w:jc w:val="both"/>
        <w:rPr>
          <w:sz w:val="24"/>
          <w:szCs w:val="24"/>
        </w:rPr>
      </w:pPr>
      <w:r>
        <w:rPr>
          <w:sz w:val="24"/>
          <w:szCs w:val="24"/>
        </w:rPr>
        <w:t>La</w:t>
      </w:r>
      <w:r>
        <w:rPr>
          <w:spacing w:val="-10"/>
          <w:sz w:val="24"/>
          <w:szCs w:val="24"/>
        </w:rPr>
        <w:t xml:space="preserve"> </w:t>
      </w:r>
      <w:r>
        <w:rPr>
          <w:sz w:val="24"/>
          <w:szCs w:val="24"/>
        </w:rPr>
        <w:t>agresión</w:t>
      </w:r>
      <w:r>
        <w:rPr>
          <w:spacing w:val="-11"/>
          <w:sz w:val="24"/>
          <w:szCs w:val="24"/>
        </w:rPr>
        <w:t xml:space="preserve"> </w:t>
      </w:r>
      <w:r>
        <w:rPr>
          <w:sz w:val="24"/>
          <w:szCs w:val="24"/>
        </w:rPr>
        <w:t>física</w:t>
      </w:r>
      <w:r>
        <w:rPr>
          <w:spacing w:val="-14"/>
          <w:sz w:val="24"/>
          <w:szCs w:val="24"/>
        </w:rPr>
        <w:t xml:space="preserve"> </w:t>
      </w:r>
      <w:r>
        <w:rPr>
          <w:sz w:val="24"/>
          <w:szCs w:val="24"/>
        </w:rPr>
        <w:t>verbal,</w:t>
      </w:r>
      <w:r>
        <w:rPr>
          <w:spacing w:val="-15"/>
          <w:sz w:val="24"/>
          <w:szCs w:val="24"/>
        </w:rPr>
        <w:t xml:space="preserve"> </w:t>
      </w:r>
      <w:r>
        <w:rPr>
          <w:sz w:val="24"/>
          <w:szCs w:val="24"/>
        </w:rPr>
        <w:t>amenazas,</w:t>
      </w:r>
      <w:r>
        <w:rPr>
          <w:spacing w:val="-15"/>
          <w:sz w:val="24"/>
          <w:szCs w:val="24"/>
        </w:rPr>
        <w:t xml:space="preserve"> </w:t>
      </w:r>
      <w:r>
        <w:rPr>
          <w:sz w:val="24"/>
          <w:szCs w:val="24"/>
        </w:rPr>
        <w:t>amedrentamiento,</w:t>
      </w:r>
      <w:r>
        <w:rPr>
          <w:spacing w:val="-8"/>
          <w:sz w:val="24"/>
          <w:szCs w:val="24"/>
        </w:rPr>
        <w:t xml:space="preserve"> </w:t>
      </w:r>
      <w:r>
        <w:rPr>
          <w:sz w:val="24"/>
          <w:szCs w:val="24"/>
        </w:rPr>
        <w:t>difamación,</w:t>
      </w:r>
      <w:r>
        <w:rPr>
          <w:spacing w:val="-15"/>
          <w:sz w:val="24"/>
          <w:szCs w:val="24"/>
        </w:rPr>
        <w:t xml:space="preserve"> </w:t>
      </w:r>
      <w:r>
        <w:rPr>
          <w:sz w:val="24"/>
          <w:szCs w:val="24"/>
        </w:rPr>
        <w:t>injurias</w:t>
      </w:r>
      <w:r>
        <w:rPr>
          <w:spacing w:val="-13"/>
          <w:sz w:val="24"/>
          <w:szCs w:val="24"/>
        </w:rPr>
        <w:t xml:space="preserve"> </w:t>
      </w:r>
      <w:r>
        <w:rPr>
          <w:sz w:val="24"/>
          <w:szCs w:val="24"/>
        </w:rPr>
        <w:t>y</w:t>
      </w:r>
      <w:r>
        <w:rPr>
          <w:spacing w:val="-15"/>
          <w:sz w:val="24"/>
          <w:szCs w:val="24"/>
        </w:rPr>
        <w:t xml:space="preserve"> </w:t>
      </w:r>
      <w:r>
        <w:rPr>
          <w:sz w:val="24"/>
          <w:szCs w:val="24"/>
        </w:rPr>
        <w:t>calumnias,</w:t>
      </w:r>
      <w:r>
        <w:rPr>
          <w:spacing w:val="-11"/>
          <w:sz w:val="24"/>
          <w:szCs w:val="24"/>
        </w:rPr>
        <w:t xml:space="preserve"> </w:t>
      </w:r>
      <w:r>
        <w:rPr>
          <w:sz w:val="24"/>
          <w:szCs w:val="24"/>
        </w:rPr>
        <w:t>en</w:t>
      </w:r>
      <w:r>
        <w:rPr>
          <w:spacing w:val="-15"/>
          <w:sz w:val="24"/>
          <w:szCs w:val="24"/>
        </w:rPr>
        <w:t xml:space="preserve"> </w:t>
      </w:r>
      <w:r>
        <w:rPr>
          <w:sz w:val="24"/>
          <w:szCs w:val="24"/>
        </w:rPr>
        <w:t>redes sociales</w:t>
      </w:r>
      <w:r>
        <w:rPr>
          <w:spacing w:val="-5"/>
          <w:sz w:val="24"/>
          <w:szCs w:val="24"/>
        </w:rPr>
        <w:t xml:space="preserve"> </w:t>
      </w:r>
      <w:r>
        <w:rPr>
          <w:sz w:val="24"/>
          <w:szCs w:val="24"/>
        </w:rPr>
        <w:t>y</w:t>
      </w:r>
      <w:r>
        <w:rPr>
          <w:spacing w:val="-3"/>
          <w:sz w:val="24"/>
          <w:szCs w:val="24"/>
        </w:rPr>
        <w:t xml:space="preserve"> </w:t>
      </w:r>
      <w:r>
        <w:rPr>
          <w:sz w:val="24"/>
          <w:szCs w:val="24"/>
        </w:rPr>
        <w:t>en</w:t>
      </w:r>
      <w:r>
        <w:rPr>
          <w:spacing w:val="-7"/>
          <w:sz w:val="24"/>
          <w:szCs w:val="24"/>
        </w:rPr>
        <w:t xml:space="preserve"> </w:t>
      </w:r>
      <w:r>
        <w:rPr>
          <w:sz w:val="24"/>
          <w:szCs w:val="24"/>
        </w:rPr>
        <w:t>cualquier</w:t>
      </w:r>
      <w:r>
        <w:rPr>
          <w:spacing w:val="-3"/>
          <w:sz w:val="24"/>
          <w:szCs w:val="24"/>
        </w:rPr>
        <w:t xml:space="preserve"> </w:t>
      </w:r>
      <w:r>
        <w:rPr>
          <w:sz w:val="24"/>
          <w:szCs w:val="24"/>
        </w:rPr>
        <w:t>otro</w:t>
      </w:r>
      <w:r>
        <w:rPr>
          <w:spacing w:val="-3"/>
          <w:sz w:val="24"/>
          <w:szCs w:val="24"/>
        </w:rPr>
        <w:t xml:space="preserve"> </w:t>
      </w:r>
      <w:r>
        <w:rPr>
          <w:sz w:val="24"/>
          <w:szCs w:val="24"/>
        </w:rPr>
        <w:t>medio</w:t>
      </w:r>
      <w:r>
        <w:rPr>
          <w:spacing w:val="-3"/>
          <w:sz w:val="24"/>
          <w:szCs w:val="24"/>
        </w:rPr>
        <w:t xml:space="preserve"> </w:t>
      </w:r>
      <w:r>
        <w:rPr>
          <w:sz w:val="24"/>
          <w:szCs w:val="24"/>
        </w:rPr>
        <w:t>de</w:t>
      </w:r>
      <w:r>
        <w:rPr>
          <w:spacing w:val="-2"/>
          <w:sz w:val="24"/>
          <w:szCs w:val="24"/>
        </w:rPr>
        <w:t xml:space="preserve"> </w:t>
      </w:r>
      <w:r>
        <w:rPr>
          <w:sz w:val="24"/>
          <w:szCs w:val="24"/>
        </w:rPr>
        <w:t>un</w:t>
      </w:r>
      <w:r>
        <w:rPr>
          <w:spacing w:val="-7"/>
          <w:sz w:val="24"/>
          <w:szCs w:val="24"/>
        </w:rPr>
        <w:t xml:space="preserve"> </w:t>
      </w:r>
      <w:r>
        <w:rPr>
          <w:sz w:val="24"/>
          <w:szCs w:val="24"/>
        </w:rPr>
        <w:t>apoderado</w:t>
      </w:r>
      <w:r>
        <w:rPr>
          <w:spacing w:val="40"/>
          <w:sz w:val="24"/>
          <w:szCs w:val="24"/>
        </w:rPr>
        <w:t xml:space="preserve"> </w:t>
      </w:r>
      <w:r>
        <w:rPr>
          <w:sz w:val="24"/>
          <w:szCs w:val="24"/>
        </w:rPr>
        <w:t>a</w:t>
      </w:r>
      <w:r>
        <w:rPr>
          <w:spacing w:val="-2"/>
          <w:sz w:val="24"/>
          <w:szCs w:val="24"/>
        </w:rPr>
        <w:t xml:space="preserve"> </w:t>
      </w:r>
      <w:r>
        <w:rPr>
          <w:sz w:val="24"/>
          <w:szCs w:val="24"/>
        </w:rPr>
        <w:t>otro</w:t>
      </w:r>
      <w:r>
        <w:rPr>
          <w:spacing w:val="-3"/>
          <w:sz w:val="24"/>
          <w:szCs w:val="24"/>
        </w:rPr>
        <w:t xml:space="preserve"> </w:t>
      </w:r>
      <w:r>
        <w:rPr>
          <w:sz w:val="24"/>
          <w:szCs w:val="24"/>
        </w:rPr>
        <w:t>será</w:t>
      </w:r>
      <w:r>
        <w:rPr>
          <w:spacing w:val="-2"/>
          <w:sz w:val="24"/>
          <w:szCs w:val="24"/>
        </w:rPr>
        <w:t xml:space="preserve"> </w:t>
      </w:r>
      <w:r>
        <w:rPr>
          <w:sz w:val="24"/>
          <w:szCs w:val="24"/>
        </w:rPr>
        <w:t>tomado</w:t>
      </w:r>
      <w:r>
        <w:rPr>
          <w:spacing w:val="-3"/>
          <w:sz w:val="24"/>
          <w:szCs w:val="24"/>
        </w:rPr>
        <w:t xml:space="preserve"> </w:t>
      </w:r>
      <w:r>
        <w:rPr>
          <w:sz w:val="24"/>
          <w:szCs w:val="24"/>
        </w:rPr>
        <w:t>como</w:t>
      </w:r>
      <w:r>
        <w:rPr>
          <w:spacing w:val="-3"/>
          <w:sz w:val="24"/>
          <w:szCs w:val="24"/>
        </w:rPr>
        <w:t xml:space="preserve"> </w:t>
      </w:r>
      <w:r>
        <w:rPr>
          <w:sz w:val="24"/>
          <w:szCs w:val="24"/>
        </w:rPr>
        <w:t>una</w:t>
      </w:r>
      <w:r>
        <w:rPr>
          <w:spacing w:val="-2"/>
          <w:sz w:val="24"/>
          <w:szCs w:val="24"/>
        </w:rPr>
        <w:t xml:space="preserve"> </w:t>
      </w:r>
      <w:r>
        <w:rPr>
          <w:sz w:val="24"/>
          <w:szCs w:val="24"/>
        </w:rPr>
        <w:t>falta</w:t>
      </w:r>
      <w:r>
        <w:rPr>
          <w:spacing w:val="-2"/>
          <w:sz w:val="24"/>
          <w:szCs w:val="24"/>
        </w:rPr>
        <w:t xml:space="preserve"> </w:t>
      </w:r>
      <w:r>
        <w:rPr>
          <w:sz w:val="24"/>
          <w:szCs w:val="24"/>
        </w:rPr>
        <w:t>gravísima y las medidas serán:</w:t>
      </w:r>
    </w:p>
    <w:p w14:paraId="7FCF6799" w14:textId="77777777" w:rsidR="000466BD" w:rsidRDefault="004136EF">
      <w:pPr>
        <w:tabs>
          <w:tab w:val="left" w:pos="1056"/>
          <w:tab w:val="left" w:pos="2392"/>
        </w:tabs>
        <w:spacing w:after="120" w:line="300" w:lineRule="auto"/>
        <w:ind w:right="1143"/>
        <w:jc w:val="both"/>
        <w:rPr>
          <w:sz w:val="24"/>
        </w:rPr>
      </w:pPr>
      <w:r>
        <w:rPr>
          <w:sz w:val="24"/>
        </w:rPr>
        <w:t>1.-Informar (apoderado o funcionario)</w:t>
      </w:r>
      <w:r>
        <w:rPr>
          <w:spacing w:val="40"/>
          <w:sz w:val="24"/>
        </w:rPr>
        <w:t xml:space="preserve"> </w:t>
      </w:r>
      <w:r>
        <w:rPr>
          <w:sz w:val="24"/>
        </w:rPr>
        <w:t>de los antecedentes por escrito a la Dirección del establecimiento.</w:t>
      </w:r>
    </w:p>
    <w:p w14:paraId="52C64AD9" w14:textId="77777777" w:rsidR="000466BD" w:rsidRDefault="004136EF">
      <w:pPr>
        <w:tabs>
          <w:tab w:val="left" w:pos="1056"/>
          <w:tab w:val="left" w:pos="2344"/>
        </w:tabs>
        <w:spacing w:after="120" w:line="300" w:lineRule="auto"/>
        <w:ind w:right="1146"/>
        <w:jc w:val="both"/>
        <w:rPr>
          <w:sz w:val="24"/>
        </w:rPr>
      </w:pPr>
      <w:r>
        <w:rPr>
          <w:sz w:val="24"/>
        </w:rPr>
        <w:t>2.-Entrevista</w:t>
      </w:r>
      <w:r>
        <w:rPr>
          <w:spacing w:val="71"/>
          <w:sz w:val="24"/>
        </w:rPr>
        <w:t xml:space="preserve"> </w:t>
      </w:r>
      <w:r>
        <w:rPr>
          <w:sz w:val="24"/>
        </w:rPr>
        <w:t>con</w:t>
      </w:r>
      <w:r>
        <w:rPr>
          <w:spacing w:val="40"/>
          <w:sz w:val="24"/>
        </w:rPr>
        <w:t xml:space="preserve"> </w:t>
      </w:r>
      <w:r>
        <w:rPr>
          <w:sz w:val="24"/>
        </w:rPr>
        <w:t>las</w:t>
      </w:r>
      <w:r>
        <w:rPr>
          <w:spacing w:val="40"/>
          <w:sz w:val="24"/>
        </w:rPr>
        <w:t xml:space="preserve"> </w:t>
      </w:r>
      <w:r>
        <w:rPr>
          <w:sz w:val="24"/>
        </w:rPr>
        <w:t>partes</w:t>
      </w:r>
      <w:r>
        <w:rPr>
          <w:spacing w:val="40"/>
          <w:sz w:val="24"/>
        </w:rPr>
        <w:t xml:space="preserve"> </w:t>
      </w:r>
      <w:r>
        <w:rPr>
          <w:sz w:val="24"/>
        </w:rPr>
        <w:t>involucradas</w:t>
      </w:r>
      <w:r>
        <w:rPr>
          <w:spacing w:val="40"/>
          <w:sz w:val="24"/>
        </w:rPr>
        <w:t xml:space="preserve"> </w:t>
      </w:r>
      <w:r>
        <w:rPr>
          <w:sz w:val="24"/>
        </w:rPr>
        <w:t>por</w:t>
      </w:r>
      <w:r>
        <w:rPr>
          <w:spacing w:val="40"/>
          <w:sz w:val="24"/>
        </w:rPr>
        <w:t xml:space="preserve"> </w:t>
      </w:r>
      <w:r>
        <w:rPr>
          <w:sz w:val="24"/>
        </w:rPr>
        <w:t>separado</w:t>
      </w:r>
      <w:r>
        <w:rPr>
          <w:spacing w:val="40"/>
          <w:sz w:val="24"/>
        </w:rPr>
        <w:t xml:space="preserve"> </w:t>
      </w:r>
      <w:r>
        <w:rPr>
          <w:sz w:val="24"/>
        </w:rPr>
        <w:t>con</w:t>
      </w:r>
      <w:r>
        <w:rPr>
          <w:spacing w:val="40"/>
          <w:sz w:val="24"/>
        </w:rPr>
        <w:t xml:space="preserve"> </w:t>
      </w:r>
      <w:r>
        <w:rPr>
          <w:sz w:val="24"/>
        </w:rPr>
        <w:t>el</w:t>
      </w:r>
      <w:r>
        <w:rPr>
          <w:spacing w:val="70"/>
          <w:sz w:val="24"/>
        </w:rPr>
        <w:t xml:space="preserve"> </w:t>
      </w:r>
      <w:r>
        <w:rPr>
          <w:sz w:val="24"/>
        </w:rPr>
        <w:t>equipo</w:t>
      </w:r>
      <w:r>
        <w:rPr>
          <w:spacing w:val="40"/>
          <w:sz w:val="24"/>
        </w:rPr>
        <w:t xml:space="preserve"> </w:t>
      </w:r>
      <w:r>
        <w:rPr>
          <w:sz w:val="24"/>
        </w:rPr>
        <w:t>Directivo,</w:t>
      </w:r>
      <w:r>
        <w:rPr>
          <w:spacing w:val="40"/>
          <w:sz w:val="24"/>
        </w:rPr>
        <w:t xml:space="preserve"> </w:t>
      </w:r>
      <w:proofErr w:type="gramStart"/>
      <w:r>
        <w:rPr>
          <w:spacing w:val="40"/>
          <w:sz w:val="24"/>
          <w:lang w:val="es-CL"/>
        </w:rPr>
        <w:t>Coordinador./</w:t>
      </w:r>
      <w:proofErr w:type="gramEnd"/>
      <w:r>
        <w:rPr>
          <w:spacing w:val="40"/>
          <w:sz w:val="24"/>
          <w:lang w:val="es-CL"/>
        </w:rPr>
        <w:t>a</w:t>
      </w:r>
      <w:r>
        <w:rPr>
          <w:sz w:val="24"/>
        </w:rPr>
        <w:t xml:space="preserve"> de convivencia </w:t>
      </w:r>
      <w:r>
        <w:rPr>
          <w:sz w:val="24"/>
          <w:lang w:val="es-CL"/>
        </w:rPr>
        <w:t>educativa</w:t>
      </w:r>
      <w:r>
        <w:rPr>
          <w:sz w:val="24"/>
        </w:rPr>
        <w:t xml:space="preserve"> y/o psicóloga.</w:t>
      </w:r>
    </w:p>
    <w:p w14:paraId="1C3240D3" w14:textId="77777777" w:rsidR="000466BD" w:rsidRDefault="004136EF">
      <w:pPr>
        <w:tabs>
          <w:tab w:val="left" w:pos="1056"/>
          <w:tab w:val="left" w:pos="2344"/>
        </w:tabs>
        <w:spacing w:after="120" w:line="300" w:lineRule="auto"/>
        <w:ind w:right="1150"/>
        <w:jc w:val="both"/>
        <w:rPr>
          <w:sz w:val="24"/>
        </w:rPr>
      </w:pPr>
      <w:r>
        <w:rPr>
          <w:spacing w:val="-2"/>
          <w:sz w:val="24"/>
        </w:rPr>
        <w:t>3.-Propuesta</w:t>
      </w:r>
      <w:r>
        <w:rPr>
          <w:spacing w:val="-2"/>
          <w:sz w:val="24"/>
          <w:lang w:val="es-CL"/>
        </w:rPr>
        <w:t xml:space="preserve"> </w:t>
      </w:r>
      <w:r>
        <w:rPr>
          <w:spacing w:val="-6"/>
          <w:sz w:val="24"/>
        </w:rPr>
        <w:t>de</w:t>
      </w:r>
      <w:r w:rsidR="0073309A">
        <w:rPr>
          <w:sz w:val="24"/>
        </w:rPr>
        <w:t xml:space="preserve"> </w:t>
      </w:r>
      <w:r>
        <w:rPr>
          <w:spacing w:val="-2"/>
          <w:sz w:val="24"/>
        </w:rPr>
        <w:t>mediación</w:t>
      </w:r>
      <w:r>
        <w:rPr>
          <w:sz w:val="24"/>
        </w:rPr>
        <w:tab/>
      </w:r>
      <w:r>
        <w:rPr>
          <w:spacing w:val="-4"/>
          <w:sz w:val="24"/>
        </w:rPr>
        <w:t>entre</w:t>
      </w:r>
      <w:r>
        <w:rPr>
          <w:sz w:val="24"/>
        </w:rPr>
        <w:tab/>
      </w:r>
      <w:r>
        <w:rPr>
          <w:spacing w:val="-4"/>
          <w:sz w:val="24"/>
        </w:rPr>
        <w:t>las</w:t>
      </w:r>
      <w:r>
        <w:rPr>
          <w:sz w:val="24"/>
        </w:rPr>
        <w:tab/>
      </w:r>
      <w:r>
        <w:rPr>
          <w:spacing w:val="-2"/>
          <w:sz w:val="24"/>
        </w:rPr>
        <w:t>partes,</w:t>
      </w:r>
      <w:r>
        <w:rPr>
          <w:sz w:val="24"/>
        </w:rPr>
        <w:tab/>
      </w:r>
      <w:r>
        <w:rPr>
          <w:spacing w:val="-2"/>
          <w:sz w:val="24"/>
        </w:rPr>
        <w:t>previa</w:t>
      </w:r>
      <w:r>
        <w:rPr>
          <w:sz w:val="24"/>
        </w:rPr>
        <w:tab/>
      </w:r>
      <w:r>
        <w:rPr>
          <w:spacing w:val="-2"/>
          <w:sz w:val="24"/>
        </w:rPr>
        <w:t>intervención</w:t>
      </w:r>
      <w:r>
        <w:rPr>
          <w:sz w:val="24"/>
        </w:rPr>
        <w:tab/>
      </w:r>
      <w:r>
        <w:rPr>
          <w:spacing w:val="-6"/>
          <w:sz w:val="24"/>
        </w:rPr>
        <w:t>de</w:t>
      </w:r>
      <w:r>
        <w:rPr>
          <w:spacing w:val="-6"/>
          <w:sz w:val="24"/>
          <w:lang w:val="es-CL"/>
        </w:rPr>
        <w:t xml:space="preserve"> </w:t>
      </w:r>
      <w:r>
        <w:rPr>
          <w:spacing w:val="-4"/>
          <w:sz w:val="24"/>
        </w:rPr>
        <w:t xml:space="preserve">Dupla </w:t>
      </w:r>
      <w:r>
        <w:rPr>
          <w:sz w:val="24"/>
        </w:rPr>
        <w:t>Psicosocial</w:t>
      </w:r>
      <w:r>
        <w:rPr>
          <w:spacing w:val="40"/>
          <w:sz w:val="24"/>
        </w:rPr>
        <w:t xml:space="preserve"> </w:t>
      </w:r>
      <w:r>
        <w:rPr>
          <w:sz w:val="24"/>
        </w:rPr>
        <w:t>para facilitar</w:t>
      </w:r>
      <w:r>
        <w:rPr>
          <w:spacing w:val="40"/>
          <w:sz w:val="24"/>
        </w:rPr>
        <w:t xml:space="preserve"> </w:t>
      </w:r>
      <w:r>
        <w:rPr>
          <w:sz w:val="24"/>
        </w:rPr>
        <w:t>el ambiente propicio para la estrategia planteada. Monitoreo de la situación desde Dirección. En caso de no haber cambio entre los</w:t>
      </w:r>
      <w:r>
        <w:rPr>
          <w:spacing w:val="40"/>
          <w:sz w:val="24"/>
        </w:rPr>
        <w:t xml:space="preserve"> </w:t>
      </w:r>
      <w:r>
        <w:rPr>
          <w:sz w:val="24"/>
        </w:rPr>
        <w:t>apoderados</w:t>
      </w:r>
      <w:r>
        <w:rPr>
          <w:spacing w:val="40"/>
          <w:sz w:val="24"/>
        </w:rPr>
        <w:t xml:space="preserve"> </w:t>
      </w:r>
      <w:r>
        <w:rPr>
          <w:sz w:val="24"/>
        </w:rPr>
        <w:t>en conflicto, el director podrá solicitar el cambio de apoderado.</w:t>
      </w:r>
    </w:p>
    <w:p w14:paraId="4EED97E6" w14:textId="77777777" w:rsidR="000466BD" w:rsidRDefault="004136EF">
      <w:pPr>
        <w:tabs>
          <w:tab w:val="left" w:pos="1056"/>
          <w:tab w:val="left" w:pos="2260"/>
        </w:tabs>
        <w:spacing w:after="120" w:line="300" w:lineRule="auto"/>
        <w:ind w:right="1142"/>
        <w:jc w:val="both"/>
        <w:rPr>
          <w:sz w:val="24"/>
          <w:lang w:val="es-CL"/>
        </w:rPr>
      </w:pPr>
      <w:r>
        <w:rPr>
          <w:sz w:val="24"/>
        </w:rPr>
        <w:t>4.-Denuncia</w:t>
      </w:r>
      <w:r>
        <w:rPr>
          <w:spacing w:val="29"/>
          <w:sz w:val="24"/>
        </w:rPr>
        <w:t xml:space="preserve"> </w:t>
      </w:r>
      <w:r>
        <w:rPr>
          <w:sz w:val="24"/>
        </w:rPr>
        <w:t>a</w:t>
      </w:r>
      <w:r>
        <w:rPr>
          <w:spacing w:val="34"/>
          <w:sz w:val="24"/>
        </w:rPr>
        <w:t xml:space="preserve"> </w:t>
      </w:r>
      <w:r>
        <w:rPr>
          <w:sz w:val="24"/>
        </w:rPr>
        <w:t>Superintendencia</w:t>
      </w:r>
      <w:r>
        <w:rPr>
          <w:spacing w:val="80"/>
          <w:sz w:val="24"/>
        </w:rPr>
        <w:t xml:space="preserve"> </w:t>
      </w:r>
      <w:r>
        <w:rPr>
          <w:sz w:val="24"/>
        </w:rPr>
        <w:t>de</w:t>
      </w:r>
      <w:r>
        <w:rPr>
          <w:spacing w:val="34"/>
          <w:sz w:val="24"/>
        </w:rPr>
        <w:t xml:space="preserve"> </w:t>
      </w:r>
      <w:r>
        <w:rPr>
          <w:sz w:val="24"/>
        </w:rPr>
        <w:t>Educación,</w:t>
      </w:r>
      <w:r>
        <w:rPr>
          <w:spacing w:val="32"/>
          <w:sz w:val="24"/>
        </w:rPr>
        <w:t xml:space="preserve"> </w:t>
      </w:r>
      <w:r>
        <w:rPr>
          <w:sz w:val="24"/>
        </w:rPr>
        <w:t>Tribunal</w:t>
      </w:r>
      <w:r>
        <w:rPr>
          <w:spacing w:val="33"/>
          <w:sz w:val="24"/>
        </w:rPr>
        <w:t xml:space="preserve"> </w:t>
      </w:r>
      <w:r>
        <w:rPr>
          <w:sz w:val="24"/>
        </w:rPr>
        <w:t>de</w:t>
      </w:r>
      <w:r>
        <w:rPr>
          <w:spacing w:val="34"/>
          <w:sz w:val="24"/>
        </w:rPr>
        <w:t xml:space="preserve"> </w:t>
      </w:r>
      <w:r>
        <w:rPr>
          <w:sz w:val="24"/>
        </w:rPr>
        <w:t>Familia,</w:t>
      </w:r>
      <w:r>
        <w:rPr>
          <w:spacing w:val="32"/>
          <w:sz w:val="24"/>
        </w:rPr>
        <w:t xml:space="preserve"> </w:t>
      </w:r>
      <w:r>
        <w:rPr>
          <w:sz w:val="24"/>
        </w:rPr>
        <w:t>Fiscalía</w:t>
      </w:r>
      <w:r>
        <w:rPr>
          <w:spacing w:val="34"/>
          <w:sz w:val="24"/>
        </w:rPr>
        <w:t xml:space="preserve"> </w:t>
      </w:r>
      <w:r>
        <w:rPr>
          <w:sz w:val="24"/>
        </w:rPr>
        <w:t>u</w:t>
      </w:r>
      <w:r>
        <w:rPr>
          <w:spacing w:val="32"/>
          <w:sz w:val="24"/>
        </w:rPr>
        <w:t xml:space="preserve"> </w:t>
      </w:r>
      <w:r>
        <w:rPr>
          <w:sz w:val="24"/>
        </w:rPr>
        <w:t>otro organismo</w:t>
      </w:r>
      <w:r>
        <w:rPr>
          <w:spacing w:val="80"/>
          <w:sz w:val="24"/>
        </w:rPr>
        <w:t xml:space="preserve"> </w:t>
      </w:r>
      <w:r>
        <w:rPr>
          <w:sz w:val="24"/>
        </w:rPr>
        <w:t>si la situación lo amerita.</w:t>
      </w:r>
      <w:r>
        <w:rPr>
          <w:sz w:val="24"/>
          <w:lang w:val="es-CL"/>
        </w:rPr>
        <w:t xml:space="preserve"> </w:t>
      </w:r>
      <w:proofErr w:type="spellStart"/>
      <w:r>
        <w:rPr>
          <w:sz w:val="24"/>
          <w:lang w:val="es-CL"/>
        </w:rPr>
        <w:t>LLamar</w:t>
      </w:r>
      <w:proofErr w:type="spellEnd"/>
      <w:r>
        <w:rPr>
          <w:sz w:val="24"/>
          <w:lang w:val="es-CL"/>
        </w:rPr>
        <w:t xml:space="preserve"> a Carabineros si existen lesiones </w:t>
      </w:r>
      <w:proofErr w:type="gramStart"/>
      <w:r>
        <w:rPr>
          <w:sz w:val="24"/>
          <w:lang w:val="es-CL"/>
        </w:rPr>
        <w:t>evidentes ,</w:t>
      </w:r>
      <w:proofErr w:type="gramEnd"/>
      <w:r>
        <w:rPr>
          <w:sz w:val="24"/>
          <w:lang w:val="es-CL"/>
        </w:rPr>
        <w:t xml:space="preserve"> para constatar lesiones, siempre y cuando los </w:t>
      </w:r>
      <w:proofErr w:type="gramStart"/>
      <w:r>
        <w:rPr>
          <w:sz w:val="24"/>
          <w:lang w:val="es-CL"/>
        </w:rPr>
        <w:t>involucrados  adultos</w:t>
      </w:r>
      <w:proofErr w:type="gramEnd"/>
      <w:r>
        <w:rPr>
          <w:sz w:val="24"/>
          <w:lang w:val="es-CL"/>
        </w:rPr>
        <w:t>, lo requieran.</w:t>
      </w:r>
    </w:p>
    <w:p w14:paraId="0BE923B5" w14:textId="77777777" w:rsidR="000466BD" w:rsidRDefault="004136EF">
      <w:pPr>
        <w:tabs>
          <w:tab w:val="left" w:pos="1056"/>
          <w:tab w:val="left" w:pos="1632"/>
        </w:tabs>
        <w:spacing w:after="120" w:line="300" w:lineRule="auto"/>
        <w:ind w:right="1146"/>
        <w:jc w:val="both"/>
        <w:rPr>
          <w:sz w:val="24"/>
        </w:rPr>
      </w:pPr>
      <w:r>
        <w:rPr>
          <w:sz w:val="24"/>
        </w:rPr>
        <w:t>5.-Dupla</w:t>
      </w:r>
      <w:r>
        <w:rPr>
          <w:spacing w:val="-7"/>
          <w:sz w:val="24"/>
        </w:rPr>
        <w:t xml:space="preserve"> </w:t>
      </w:r>
      <w:r>
        <w:rPr>
          <w:sz w:val="24"/>
        </w:rPr>
        <w:t>psicosocial</w:t>
      </w:r>
      <w:r>
        <w:rPr>
          <w:spacing w:val="-10"/>
          <w:sz w:val="24"/>
        </w:rPr>
        <w:t xml:space="preserve"> </w:t>
      </w:r>
      <w:r w:rsidR="0073309A">
        <w:rPr>
          <w:sz w:val="24"/>
        </w:rPr>
        <w:t>monitor</w:t>
      </w:r>
      <w:proofErr w:type="spellStart"/>
      <w:r>
        <w:rPr>
          <w:sz w:val="24"/>
          <w:lang w:val="es-CL"/>
        </w:rPr>
        <w:t>e</w:t>
      </w:r>
      <w:r w:rsidR="0073309A">
        <w:rPr>
          <w:sz w:val="24"/>
          <w:lang w:val="es-CL"/>
        </w:rPr>
        <w:t>a</w:t>
      </w:r>
      <w:proofErr w:type="spellEnd"/>
      <w:r>
        <w:rPr>
          <w:spacing w:val="-10"/>
          <w:sz w:val="24"/>
        </w:rPr>
        <w:t xml:space="preserve"> </w:t>
      </w:r>
      <w:r>
        <w:rPr>
          <w:sz w:val="24"/>
        </w:rPr>
        <w:t>a</w:t>
      </w:r>
      <w:r>
        <w:rPr>
          <w:spacing w:val="-10"/>
          <w:sz w:val="24"/>
        </w:rPr>
        <w:t xml:space="preserve"> </w:t>
      </w:r>
      <w:r>
        <w:rPr>
          <w:spacing w:val="-10"/>
          <w:sz w:val="24"/>
          <w:lang w:val="es-CL"/>
        </w:rPr>
        <w:t>l</w:t>
      </w:r>
      <w:r>
        <w:rPr>
          <w:sz w:val="24"/>
        </w:rPr>
        <w:t>as</w:t>
      </w:r>
      <w:r>
        <w:rPr>
          <w:spacing w:val="-9"/>
          <w:sz w:val="24"/>
        </w:rPr>
        <w:t xml:space="preserve"> </w:t>
      </w:r>
      <w:r>
        <w:rPr>
          <w:sz w:val="24"/>
        </w:rPr>
        <w:t>estudiantes</w:t>
      </w:r>
      <w:r>
        <w:rPr>
          <w:spacing w:val="-9"/>
          <w:sz w:val="24"/>
        </w:rPr>
        <w:t xml:space="preserve"> </w:t>
      </w:r>
      <w:r>
        <w:rPr>
          <w:sz w:val="24"/>
        </w:rPr>
        <w:t>de</w:t>
      </w:r>
      <w:r>
        <w:rPr>
          <w:spacing w:val="-7"/>
          <w:sz w:val="24"/>
        </w:rPr>
        <w:t xml:space="preserve"> </w:t>
      </w:r>
      <w:r>
        <w:rPr>
          <w:sz w:val="24"/>
        </w:rPr>
        <w:t>apoderados</w:t>
      </w:r>
      <w:r>
        <w:rPr>
          <w:spacing w:val="-13"/>
          <w:sz w:val="24"/>
        </w:rPr>
        <w:t xml:space="preserve"> </w:t>
      </w:r>
      <w:r>
        <w:rPr>
          <w:sz w:val="24"/>
        </w:rPr>
        <w:t>involucrados</w:t>
      </w:r>
      <w:r>
        <w:rPr>
          <w:spacing w:val="-9"/>
          <w:sz w:val="24"/>
        </w:rPr>
        <w:t xml:space="preserve"> </w:t>
      </w:r>
      <w:r>
        <w:rPr>
          <w:sz w:val="24"/>
        </w:rPr>
        <w:t>para</w:t>
      </w:r>
      <w:r>
        <w:rPr>
          <w:spacing w:val="-14"/>
          <w:sz w:val="24"/>
        </w:rPr>
        <w:t xml:space="preserve"> </w:t>
      </w:r>
      <w:r>
        <w:rPr>
          <w:sz w:val="24"/>
        </w:rPr>
        <w:t>resguardo</w:t>
      </w:r>
      <w:r>
        <w:rPr>
          <w:spacing w:val="-8"/>
          <w:sz w:val="24"/>
        </w:rPr>
        <w:t xml:space="preserve"> </w:t>
      </w:r>
      <w:r>
        <w:rPr>
          <w:sz w:val="24"/>
        </w:rPr>
        <w:t>de su bienestar.</w:t>
      </w:r>
    </w:p>
    <w:p w14:paraId="0A0B7F5E" w14:textId="77777777" w:rsidR="000466BD" w:rsidRDefault="000466BD">
      <w:pPr>
        <w:spacing w:after="120" w:line="300" w:lineRule="auto"/>
        <w:ind w:right="1141"/>
        <w:jc w:val="both"/>
        <w:rPr>
          <w:sz w:val="24"/>
          <w:szCs w:val="24"/>
        </w:rPr>
      </w:pPr>
    </w:p>
    <w:p w14:paraId="7621FDDB" w14:textId="77777777" w:rsidR="000466BD" w:rsidRDefault="000466BD">
      <w:pPr>
        <w:tabs>
          <w:tab w:val="left" w:pos="1056"/>
          <w:tab w:val="left" w:pos="2320"/>
          <w:tab w:val="left" w:pos="3479"/>
          <w:tab w:val="left" w:pos="3915"/>
          <w:tab w:val="left" w:pos="5121"/>
          <w:tab w:val="left" w:pos="5812"/>
          <w:tab w:val="left" w:pos="6291"/>
          <w:tab w:val="left" w:pos="7134"/>
          <w:tab w:val="left" w:pos="7942"/>
          <w:tab w:val="left" w:pos="9347"/>
          <w:tab w:val="left" w:pos="9787"/>
        </w:tabs>
        <w:spacing w:after="120" w:line="300" w:lineRule="auto"/>
        <w:ind w:right="1147"/>
        <w:rPr>
          <w:sz w:val="24"/>
        </w:rPr>
      </w:pPr>
    </w:p>
    <w:p w14:paraId="1114AA0E" w14:textId="77777777" w:rsidR="000466BD" w:rsidRDefault="000466BD">
      <w:pPr>
        <w:tabs>
          <w:tab w:val="left" w:pos="1056"/>
          <w:tab w:val="left" w:pos="2320"/>
          <w:tab w:val="left" w:pos="3479"/>
          <w:tab w:val="left" w:pos="3915"/>
          <w:tab w:val="left" w:pos="5121"/>
          <w:tab w:val="left" w:pos="5812"/>
          <w:tab w:val="left" w:pos="6291"/>
          <w:tab w:val="left" w:pos="7134"/>
          <w:tab w:val="left" w:pos="7942"/>
          <w:tab w:val="left" w:pos="9347"/>
          <w:tab w:val="left" w:pos="9787"/>
        </w:tabs>
        <w:spacing w:after="120" w:line="300" w:lineRule="auto"/>
        <w:ind w:right="1147"/>
        <w:rPr>
          <w:sz w:val="24"/>
        </w:rPr>
      </w:pPr>
    </w:p>
    <w:p w14:paraId="60CC995A" w14:textId="77777777" w:rsidR="000466BD" w:rsidRDefault="004136EF">
      <w:pPr>
        <w:spacing w:after="120" w:line="300" w:lineRule="auto"/>
        <w:ind w:left="1056" w:right="1065" w:hanging="4"/>
        <w:jc w:val="both"/>
        <w:outlineLvl w:val="3"/>
        <w:rPr>
          <w:b/>
          <w:bCs/>
          <w:sz w:val="24"/>
          <w:szCs w:val="24"/>
        </w:rPr>
      </w:pPr>
      <w:proofErr w:type="gramStart"/>
      <w:r>
        <w:rPr>
          <w:b/>
          <w:bCs/>
          <w:sz w:val="24"/>
          <w:szCs w:val="24"/>
        </w:rPr>
        <w:lastRenderedPageBreak/>
        <w:t>ACCIONES</w:t>
      </w:r>
      <w:r>
        <w:rPr>
          <w:b/>
          <w:bCs/>
          <w:spacing w:val="30"/>
          <w:sz w:val="24"/>
          <w:szCs w:val="24"/>
        </w:rPr>
        <w:t xml:space="preserve"> </w:t>
      </w:r>
      <w:r>
        <w:rPr>
          <w:b/>
          <w:bCs/>
          <w:sz w:val="24"/>
          <w:szCs w:val="24"/>
        </w:rPr>
        <w:t>GENERALES</w:t>
      </w:r>
      <w:r>
        <w:rPr>
          <w:b/>
          <w:bCs/>
          <w:spacing w:val="30"/>
          <w:sz w:val="24"/>
          <w:szCs w:val="24"/>
        </w:rPr>
        <w:t xml:space="preserve"> </w:t>
      </w:r>
      <w:r>
        <w:rPr>
          <w:b/>
          <w:bCs/>
          <w:sz w:val="24"/>
          <w:szCs w:val="24"/>
        </w:rPr>
        <w:t>A</w:t>
      </w:r>
      <w:r>
        <w:rPr>
          <w:b/>
          <w:bCs/>
          <w:spacing w:val="30"/>
          <w:sz w:val="24"/>
          <w:szCs w:val="24"/>
        </w:rPr>
        <w:t xml:space="preserve"> </w:t>
      </w:r>
      <w:r>
        <w:rPr>
          <w:b/>
          <w:bCs/>
          <w:sz w:val="24"/>
          <w:szCs w:val="24"/>
        </w:rPr>
        <w:t>SEGUIR</w:t>
      </w:r>
      <w:proofErr w:type="gramEnd"/>
      <w:r>
        <w:rPr>
          <w:b/>
          <w:bCs/>
          <w:spacing w:val="30"/>
          <w:sz w:val="24"/>
          <w:szCs w:val="24"/>
        </w:rPr>
        <w:t xml:space="preserve"> </w:t>
      </w:r>
      <w:r>
        <w:rPr>
          <w:b/>
          <w:bCs/>
          <w:sz w:val="24"/>
          <w:szCs w:val="24"/>
        </w:rPr>
        <w:t>EN</w:t>
      </w:r>
      <w:r>
        <w:rPr>
          <w:b/>
          <w:bCs/>
          <w:spacing w:val="30"/>
          <w:sz w:val="24"/>
          <w:szCs w:val="24"/>
        </w:rPr>
        <w:t xml:space="preserve"> </w:t>
      </w:r>
      <w:r>
        <w:rPr>
          <w:b/>
          <w:bCs/>
          <w:sz w:val="24"/>
          <w:szCs w:val="24"/>
        </w:rPr>
        <w:t>LA</w:t>
      </w:r>
      <w:r>
        <w:rPr>
          <w:b/>
          <w:bCs/>
          <w:spacing w:val="30"/>
          <w:sz w:val="24"/>
          <w:szCs w:val="24"/>
        </w:rPr>
        <w:t xml:space="preserve"> </w:t>
      </w:r>
      <w:r>
        <w:rPr>
          <w:b/>
          <w:bCs/>
          <w:sz w:val="24"/>
          <w:szCs w:val="24"/>
        </w:rPr>
        <w:t>ACTIVACIÓN</w:t>
      </w:r>
      <w:r>
        <w:rPr>
          <w:b/>
          <w:bCs/>
          <w:spacing w:val="30"/>
          <w:sz w:val="24"/>
          <w:szCs w:val="24"/>
        </w:rPr>
        <w:t xml:space="preserve"> </w:t>
      </w:r>
      <w:r>
        <w:rPr>
          <w:b/>
          <w:bCs/>
          <w:sz w:val="24"/>
          <w:szCs w:val="24"/>
        </w:rPr>
        <w:t>DEL</w:t>
      </w:r>
      <w:r>
        <w:rPr>
          <w:b/>
          <w:bCs/>
          <w:spacing w:val="31"/>
          <w:sz w:val="24"/>
          <w:szCs w:val="24"/>
        </w:rPr>
        <w:t xml:space="preserve"> </w:t>
      </w:r>
      <w:r>
        <w:rPr>
          <w:b/>
          <w:bCs/>
          <w:sz w:val="24"/>
          <w:szCs w:val="24"/>
        </w:rPr>
        <w:t>PROTOCOLO</w:t>
      </w:r>
      <w:r>
        <w:rPr>
          <w:b/>
          <w:bCs/>
          <w:spacing w:val="32"/>
          <w:sz w:val="24"/>
          <w:szCs w:val="24"/>
        </w:rPr>
        <w:t xml:space="preserve"> </w:t>
      </w:r>
      <w:r w:rsidR="00107626">
        <w:rPr>
          <w:b/>
          <w:bCs/>
          <w:sz w:val="24"/>
          <w:szCs w:val="24"/>
        </w:rPr>
        <w:t>DE VIOLENCIA EN E</w:t>
      </w:r>
      <w:r>
        <w:rPr>
          <w:b/>
          <w:bCs/>
          <w:sz w:val="24"/>
          <w:szCs w:val="24"/>
        </w:rPr>
        <w:t xml:space="preserve">L ESTABLECIMIENTO ESCOLAR Y </w:t>
      </w:r>
      <w:proofErr w:type="gramStart"/>
      <w:r>
        <w:rPr>
          <w:b/>
          <w:bCs/>
          <w:sz w:val="24"/>
          <w:szCs w:val="24"/>
        </w:rPr>
        <w:t>BULLING</w:t>
      </w:r>
      <w:proofErr w:type="gramEnd"/>
    </w:p>
    <w:p w14:paraId="2423E95D" w14:textId="77777777" w:rsidR="000466BD" w:rsidRDefault="000466BD">
      <w:pPr>
        <w:spacing w:after="120" w:line="300" w:lineRule="auto"/>
        <w:rPr>
          <w:b/>
          <w:sz w:val="24"/>
          <w:szCs w:val="24"/>
        </w:rPr>
      </w:pPr>
    </w:p>
    <w:p w14:paraId="10BC5C32" w14:textId="77777777" w:rsidR="000466BD" w:rsidRDefault="004136EF">
      <w:pPr>
        <w:tabs>
          <w:tab w:val="left" w:pos="1588"/>
          <w:tab w:val="left" w:pos="3703"/>
          <w:tab w:val="left" w:pos="4263"/>
          <w:tab w:val="left" w:pos="4818"/>
          <w:tab w:val="left" w:pos="6613"/>
          <w:tab w:val="left" w:pos="7333"/>
          <w:tab w:val="left" w:pos="9119"/>
        </w:tabs>
        <w:spacing w:before="240" w:after="120" w:line="300" w:lineRule="auto"/>
        <w:ind w:left="1056" w:right="2066" w:hanging="4"/>
        <w:rPr>
          <w:b/>
          <w:sz w:val="26"/>
        </w:rPr>
      </w:pPr>
      <w:r>
        <w:rPr>
          <w:b/>
          <w:spacing w:val="-4"/>
          <w:sz w:val="26"/>
        </w:rPr>
        <w:t>A.-</w:t>
      </w:r>
      <w:r>
        <w:rPr>
          <w:b/>
          <w:sz w:val="26"/>
        </w:rPr>
        <w:tab/>
      </w:r>
      <w:r>
        <w:rPr>
          <w:b/>
          <w:spacing w:val="-2"/>
          <w:sz w:val="26"/>
        </w:rPr>
        <w:t>RESPONSABLES</w:t>
      </w:r>
      <w:r>
        <w:rPr>
          <w:b/>
          <w:sz w:val="26"/>
        </w:rPr>
        <w:tab/>
      </w:r>
      <w:r>
        <w:rPr>
          <w:b/>
          <w:spacing w:val="-6"/>
          <w:sz w:val="26"/>
        </w:rPr>
        <w:t>DE</w:t>
      </w:r>
      <w:r>
        <w:rPr>
          <w:b/>
          <w:sz w:val="26"/>
        </w:rPr>
        <w:tab/>
      </w:r>
      <w:r>
        <w:rPr>
          <w:b/>
          <w:spacing w:val="-6"/>
          <w:sz w:val="26"/>
        </w:rPr>
        <w:t>LA</w:t>
      </w:r>
      <w:r>
        <w:rPr>
          <w:b/>
          <w:sz w:val="26"/>
        </w:rPr>
        <w:tab/>
      </w:r>
      <w:r>
        <w:rPr>
          <w:b/>
          <w:spacing w:val="-2"/>
          <w:sz w:val="26"/>
        </w:rPr>
        <w:t>ACTIVACIÓN</w:t>
      </w:r>
      <w:r>
        <w:rPr>
          <w:b/>
          <w:sz w:val="26"/>
        </w:rPr>
        <w:tab/>
      </w:r>
      <w:r>
        <w:rPr>
          <w:b/>
          <w:spacing w:val="-4"/>
          <w:sz w:val="26"/>
        </w:rPr>
        <w:t>DEL</w:t>
      </w:r>
      <w:r>
        <w:rPr>
          <w:b/>
          <w:sz w:val="26"/>
        </w:rPr>
        <w:tab/>
      </w:r>
      <w:r>
        <w:rPr>
          <w:b/>
          <w:spacing w:val="-2"/>
          <w:sz w:val="26"/>
        </w:rPr>
        <w:t>PROTOCOLO</w:t>
      </w:r>
      <w:r>
        <w:rPr>
          <w:b/>
          <w:sz w:val="26"/>
        </w:rPr>
        <w:tab/>
      </w:r>
      <w:r>
        <w:rPr>
          <w:b/>
          <w:spacing w:val="-6"/>
          <w:sz w:val="26"/>
        </w:rPr>
        <w:t xml:space="preserve">DE </w:t>
      </w:r>
      <w:r>
        <w:rPr>
          <w:b/>
          <w:spacing w:val="-2"/>
          <w:sz w:val="26"/>
        </w:rPr>
        <w:t>ACTUACIÓN:</w:t>
      </w:r>
    </w:p>
    <w:p w14:paraId="2529A19D" w14:textId="77777777" w:rsidR="000466BD" w:rsidRDefault="004136EF">
      <w:pPr>
        <w:spacing w:after="120" w:line="300" w:lineRule="auto"/>
        <w:ind w:left="1052"/>
        <w:jc w:val="both"/>
        <w:rPr>
          <w:sz w:val="24"/>
          <w:szCs w:val="24"/>
          <w:lang w:val="es-CL"/>
        </w:rPr>
      </w:pPr>
      <w:r>
        <w:rPr>
          <w:sz w:val="24"/>
          <w:szCs w:val="24"/>
        </w:rPr>
        <w:t>1.-</w:t>
      </w:r>
      <w:r>
        <w:rPr>
          <w:spacing w:val="-3"/>
          <w:sz w:val="24"/>
          <w:szCs w:val="24"/>
        </w:rPr>
        <w:t xml:space="preserve"> </w:t>
      </w:r>
      <w:r>
        <w:rPr>
          <w:sz w:val="24"/>
          <w:szCs w:val="24"/>
        </w:rPr>
        <w:t>Inspector</w:t>
      </w:r>
      <w:r>
        <w:rPr>
          <w:spacing w:val="-2"/>
          <w:sz w:val="24"/>
          <w:szCs w:val="24"/>
        </w:rPr>
        <w:t xml:space="preserve"> </w:t>
      </w:r>
      <w:r>
        <w:rPr>
          <w:sz w:val="24"/>
          <w:szCs w:val="24"/>
        </w:rPr>
        <w:t>General,</w:t>
      </w:r>
      <w:r>
        <w:rPr>
          <w:spacing w:val="-2"/>
          <w:sz w:val="24"/>
          <w:szCs w:val="24"/>
        </w:rPr>
        <w:t xml:space="preserve"> </w:t>
      </w:r>
      <w:proofErr w:type="gramStart"/>
      <w:r>
        <w:rPr>
          <w:spacing w:val="-2"/>
          <w:sz w:val="24"/>
          <w:szCs w:val="24"/>
          <w:lang w:val="es-CL"/>
        </w:rPr>
        <w:t xml:space="preserve">Coordinadora </w:t>
      </w:r>
      <w:r>
        <w:rPr>
          <w:spacing w:val="-2"/>
          <w:sz w:val="24"/>
          <w:szCs w:val="24"/>
        </w:rPr>
        <w:t xml:space="preserve"> </w:t>
      </w:r>
      <w:r>
        <w:rPr>
          <w:sz w:val="24"/>
          <w:szCs w:val="24"/>
        </w:rPr>
        <w:t>de</w:t>
      </w:r>
      <w:proofErr w:type="gramEnd"/>
      <w:r>
        <w:rPr>
          <w:spacing w:val="-1"/>
          <w:sz w:val="24"/>
          <w:szCs w:val="24"/>
        </w:rPr>
        <w:t xml:space="preserve"> </w:t>
      </w:r>
      <w:r>
        <w:rPr>
          <w:sz w:val="24"/>
          <w:szCs w:val="24"/>
        </w:rPr>
        <w:t>Convivencia</w:t>
      </w:r>
      <w:r>
        <w:rPr>
          <w:spacing w:val="-1"/>
          <w:sz w:val="24"/>
          <w:szCs w:val="24"/>
        </w:rPr>
        <w:t xml:space="preserve"> </w:t>
      </w:r>
      <w:r>
        <w:rPr>
          <w:spacing w:val="-2"/>
          <w:sz w:val="24"/>
          <w:szCs w:val="24"/>
        </w:rPr>
        <w:t>E</w:t>
      </w:r>
      <w:proofErr w:type="spellStart"/>
      <w:r w:rsidR="00107626">
        <w:rPr>
          <w:spacing w:val="-2"/>
          <w:sz w:val="24"/>
          <w:szCs w:val="24"/>
          <w:lang w:val="es-CL"/>
        </w:rPr>
        <w:t>ducativa</w:t>
      </w:r>
      <w:proofErr w:type="spellEnd"/>
      <w:r w:rsidR="00107626">
        <w:rPr>
          <w:spacing w:val="-2"/>
          <w:sz w:val="24"/>
          <w:szCs w:val="24"/>
          <w:lang w:val="es-CL"/>
        </w:rPr>
        <w:t>, Dirección.</w:t>
      </w:r>
    </w:p>
    <w:p w14:paraId="4929C765" w14:textId="77777777" w:rsidR="000466BD" w:rsidRDefault="004136EF">
      <w:pPr>
        <w:spacing w:after="120" w:line="300" w:lineRule="auto"/>
        <w:ind w:left="1052" w:right="2283"/>
        <w:jc w:val="both"/>
        <w:rPr>
          <w:sz w:val="24"/>
          <w:szCs w:val="24"/>
        </w:rPr>
      </w:pPr>
      <w:r>
        <w:rPr>
          <w:sz w:val="24"/>
          <w:szCs w:val="24"/>
        </w:rPr>
        <w:t>2.- Profesor/a jefe, o funcionario quien avisará oportunamente al</w:t>
      </w:r>
      <w:r w:rsidR="00107626">
        <w:rPr>
          <w:sz w:val="24"/>
          <w:szCs w:val="24"/>
        </w:rPr>
        <w:t xml:space="preserve"> </w:t>
      </w:r>
      <w:r>
        <w:rPr>
          <w:sz w:val="24"/>
          <w:szCs w:val="24"/>
        </w:rPr>
        <w:t xml:space="preserve">Inspector General. </w:t>
      </w:r>
    </w:p>
    <w:p w14:paraId="62D352D8" w14:textId="77777777" w:rsidR="000466BD" w:rsidRDefault="004136EF">
      <w:pPr>
        <w:spacing w:after="120" w:line="300" w:lineRule="auto"/>
        <w:ind w:left="1052" w:right="2283"/>
        <w:jc w:val="both"/>
        <w:rPr>
          <w:sz w:val="24"/>
          <w:szCs w:val="24"/>
        </w:rPr>
      </w:pPr>
      <w:r>
        <w:rPr>
          <w:sz w:val="24"/>
          <w:szCs w:val="24"/>
        </w:rPr>
        <w:t>3.-</w:t>
      </w:r>
      <w:r>
        <w:rPr>
          <w:spacing w:val="-2"/>
          <w:sz w:val="24"/>
          <w:szCs w:val="24"/>
        </w:rPr>
        <w:t xml:space="preserve"> </w:t>
      </w:r>
      <w:r>
        <w:rPr>
          <w:sz w:val="24"/>
          <w:szCs w:val="24"/>
        </w:rPr>
        <w:t>El</w:t>
      </w:r>
      <w:r>
        <w:rPr>
          <w:spacing w:val="-1"/>
          <w:sz w:val="24"/>
          <w:szCs w:val="24"/>
        </w:rPr>
        <w:t xml:space="preserve"> </w:t>
      </w:r>
      <w:r>
        <w:rPr>
          <w:sz w:val="24"/>
          <w:szCs w:val="24"/>
        </w:rPr>
        <w:t>inspector</w:t>
      </w:r>
      <w:r>
        <w:rPr>
          <w:spacing w:val="-1"/>
          <w:sz w:val="24"/>
          <w:szCs w:val="24"/>
        </w:rPr>
        <w:t xml:space="preserve"> </w:t>
      </w:r>
      <w:r>
        <w:rPr>
          <w:sz w:val="24"/>
          <w:szCs w:val="24"/>
        </w:rPr>
        <w:t>general</w:t>
      </w:r>
      <w:r>
        <w:rPr>
          <w:spacing w:val="-6"/>
          <w:sz w:val="24"/>
          <w:szCs w:val="24"/>
        </w:rPr>
        <w:t xml:space="preserve"> </w:t>
      </w:r>
      <w:r>
        <w:rPr>
          <w:sz w:val="24"/>
          <w:szCs w:val="24"/>
        </w:rPr>
        <w:t>informará en</w:t>
      </w:r>
      <w:r>
        <w:rPr>
          <w:spacing w:val="-2"/>
          <w:sz w:val="24"/>
          <w:szCs w:val="24"/>
        </w:rPr>
        <w:t xml:space="preserve"> </w:t>
      </w:r>
      <w:r>
        <w:rPr>
          <w:sz w:val="24"/>
          <w:szCs w:val="24"/>
        </w:rPr>
        <w:t>forma inmediata</w:t>
      </w:r>
      <w:r>
        <w:rPr>
          <w:spacing w:val="-1"/>
          <w:sz w:val="24"/>
          <w:szCs w:val="24"/>
        </w:rPr>
        <w:t xml:space="preserve"> </w:t>
      </w:r>
      <w:r>
        <w:rPr>
          <w:sz w:val="24"/>
          <w:szCs w:val="24"/>
        </w:rPr>
        <w:t>al director</w:t>
      </w:r>
      <w:r>
        <w:rPr>
          <w:spacing w:val="-2"/>
          <w:sz w:val="24"/>
          <w:szCs w:val="24"/>
        </w:rPr>
        <w:t xml:space="preserve"> </w:t>
      </w:r>
      <w:r>
        <w:rPr>
          <w:sz w:val="24"/>
          <w:szCs w:val="24"/>
        </w:rPr>
        <w:t xml:space="preserve">del </w:t>
      </w:r>
      <w:r>
        <w:rPr>
          <w:spacing w:val="-2"/>
          <w:sz w:val="24"/>
          <w:szCs w:val="24"/>
        </w:rPr>
        <w:t>establecimiento.</w:t>
      </w:r>
    </w:p>
    <w:p w14:paraId="601E0A8C" w14:textId="77777777" w:rsidR="000466BD" w:rsidRDefault="004136EF">
      <w:pPr>
        <w:spacing w:after="120" w:line="300" w:lineRule="auto"/>
        <w:ind w:left="1056" w:right="1141" w:hanging="4"/>
        <w:jc w:val="both"/>
        <w:rPr>
          <w:sz w:val="24"/>
          <w:szCs w:val="24"/>
        </w:rPr>
      </w:pPr>
      <w:r>
        <w:rPr>
          <w:sz w:val="24"/>
          <w:szCs w:val="24"/>
        </w:rPr>
        <w:t>4.-Cualquier persona, sea adulto o estudiante, que sabe o conoce sobre situaciones relacionadas con las descritas anteriormente. Esta persona deberá dar aviso lo</w:t>
      </w:r>
      <w:r>
        <w:rPr>
          <w:spacing w:val="80"/>
          <w:sz w:val="24"/>
          <w:szCs w:val="24"/>
        </w:rPr>
        <w:t xml:space="preserve"> </w:t>
      </w:r>
      <w:r>
        <w:rPr>
          <w:sz w:val="24"/>
          <w:szCs w:val="24"/>
        </w:rPr>
        <w:t>antes posible, lo que significa dentro del mismo día</w:t>
      </w:r>
      <w:r>
        <w:rPr>
          <w:spacing w:val="80"/>
          <w:sz w:val="24"/>
          <w:szCs w:val="24"/>
        </w:rPr>
        <w:t xml:space="preserve"> </w:t>
      </w:r>
      <w:r>
        <w:rPr>
          <w:sz w:val="24"/>
          <w:szCs w:val="24"/>
        </w:rPr>
        <w:t>al</w:t>
      </w:r>
      <w:r>
        <w:rPr>
          <w:spacing w:val="80"/>
          <w:sz w:val="24"/>
          <w:szCs w:val="24"/>
        </w:rPr>
        <w:t xml:space="preserve"> </w:t>
      </w:r>
      <w:r>
        <w:rPr>
          <w:sz w:val="24"/>
          <w:szCs w:val="24"/>
        </w:rPr>
        <w:t xml:space="preserve">Inspector General, y al </w:t>
      </w:r>
      <w:r>
        <w:rPr>
          <w:sz w:val="24"/>
          <w:szCs w:val="24"/>
          <w:lang w:val="es-CL"/>
        </w:rPr>
        <w:t>Coordinador/a6</w:t>
      </w:r>
      <w:r>
        <w:rPr>
          <w:sz w:val="24"/>
          <w:szCs w:val="24"/>
        </w:rPr>
        <w:t xml:space="preserve"> de convivencia escolar en forma verbal y por escrito.</w:t>
      </w:r>
    </w:p>
    <w:p w14:paraId="7B879424" w14:textId="77777777" w:rsidR="000466BD" w:rsidRDefault="004136EF">
      <w:pPr>
        <w:spacing w:after="120" w:line="300" w:lineRule="auto"/>
        <w:ind w:left="1056" w:right="1644" w:hanging="4"/>
        <w:jc w:val="both"/>
        <w:outlineLvl w:val="4"/>
        <w:rPr>
          <w:b/>
          <w:bCs/>
          <w:sz w:val="24"/>
          <w:szCs w:val="24"/>
        </w:rPr>
      </w:pPr>
      <w:r>
        <w:rPr>
          <w:b/>
          <w:bCs/>
          <w:sz w:val="24"/>
          <w:szCs w:val="24"/>
        </w:rPr>
        <w:t>B.-</w:t>
      </w:r>
      <w:r>
        <w:rPr>
          <w:b/>
          <w:bCs/>
          <w:spacing w:val="-3"/>
          <w:sz w:val="24"/>
          <w:szCs w:val="24"/>
        </w:rPr>
        <w:t xml:space="preserve"> </w:t>
      </w:r>
      <w:r>
        <w:rPr>
          <w:b/>
          <w:bCs/>
          <w:sz w:val="24"/>
          <w:szCs w:val="24"/>
        </w:rPr>
        <w:t>Plazos</w:t>
      </w:r>
      <w:r>
        <w:rPr>
          <w:b/>
          <w:bCs/>
          <w:spacing w:val="-5"/>
          <w:sz w:val="24"/>
          <w:szCs w:val="24"/>
        </w:rPr>
        <w:t xml:space="preserve"> </w:t>
      </w:r>
      <w:r>
        <w:rPr>
          <w:b/>
          <w:bCs/>
          <w:sz w:val="24"/>
          <w:szCs w:val="24"/>
        </w:rPr>
        <w:t>para</w:t>
      </w:r>
      <w:r>
        <w:rPr>
          <w:b/>
          <w:bCs/>
          <w:spacing w:val="-3"/>
          <w:sz w:val="24"/>
          <w:szCs w:val="24"/>
        </w:rPr>
        <w:t xml:space="preserve"> </w:t>
      </w:r>
      <w:r>
        <w:rPr>
          <w:b/>
          <w:bCs/>
          <w:sz w:val="24"/>
          <w:szCs w:val="24"/>
        </w:rPr>
        <w:t>la</w:t>
      </w:r>
      <w:r>
        <w:rPr>
          <w:b/>
          <w:bCs/>
          <w:spacing w:val="-3"/>
          <w:sz w:val="24"/>
          <w:szCs w:val="24"/>
        </w:rPr>
        <w:t xml:space="preserve"> </w:t>
      </w:r>
      <w:r>
        <w:rPr>
          <w:b/>
          <w:bCs/>
          <w:sz w:val="24"/>
          <w:szCs w:val="24"/>
        </w:rPr>
        <w:t>resolución</w:t>
      </w:r>
      <w:r>
        <w:rPr>
          <w:b/>
          <w:bCs/>
          <w:spacing w:val="-5"/>
          <w:sz w:val="24"/>
          <w:szCs w:val="24"/>
        </w:rPr>
        <w:t xml:space="preserve"> </w:t>
      </w:r>
      <w:r>
        <w:rPr>
          <w:b/>
          <w:bCs/>
          <w:sz w:val="24"/>
          <w:szCs w:val="24"/>
        </w:rPr>
        <w:t>y</w:t>
      </w:r>
      <w:r>
        <w:rPr>
          <w:b/>
          <w:bCs/>
          <w:spacing w:val="-3"/>
          <w:sz w:val="24"/>
          <w:szCs w:val="24"/>
        </w:rPr>
        <w:t xml:space="preserve"> </w:t>
      </w:r>
      <w:r>
        <w:rPr>
          <w:b/>
          <w:bCs/>
          <w:sz w:val="24"/>
          <w:szCs w:val="24"/>
        </w:rPr>
        <w:t>pronunciamiento</w:t>
      </w:r>
      <w:r>
        <w:rPr>
          <w:b/>
          <w:bCs/>
          <w:spacing w:val="-3"/>
          <w:sz w:val="24"/>
          <w:szCs w:val="24"/>
        </w:rPr>
        <w:t xml:space="preserve"> </w:t>
      </w:r>
      <w:r>
        <w:rPr>
          <w:b/>
          <w:bCs/>
          <w:sz w:val="24"/>
          <w:szCs w:val="24"/>
        </w:rPr>
        <w:t>en</w:t>
      </w:r>
      <w:r>
        <w:rPr>
          <w:b/>
          <w:bCs/>
          <w:spacing w:val="-5"/>
          <w:sz w:val="24"/>
          <w:szCs w:val="24"/>
        </w:rPr>
        <w:t xml:space="preserve"> </w:t>
      </w:r>
      <w:r>
        <w:rPr>
          <w:b/>
          <w:bCs/>
          <w:sz w:val="24"/>
          <w:szCs w:val="24"/>
        </w:rPr>
        <w:t>relación</w:t>
      </w:r>
      <w:r>
        <w:rPr>
          <w:b/>
          <w:bCs/>
          <w:spacing w:val="-5"/>
          <w:sz w:val="24"/>
          <w:szCs w:val="24"/>
        </w:rPr>
        <w:t xml:space="preserve"> </w:t>
      </w:r>
      <w:r>
        <w:rPr>
          <w:b/>
          <w:bCs/>
          <w:sz w:val="24"/>
          <w:szCs w:val="24"/>
        </w:rPr>
        <w:t>con</w:t>
      </w:r>
      <w:r>
        <w:rPr>
          <w:b/>
          <w:bCs/>
          <w:spacing w:val="-5"/>
          <w:sz w:val="24"/>
          <w:szCs w:val="24"/>
        </w:rPr>
        <w:t xml:space="preserve"> </w:t>
      </w:r>
      <w:r>
        <w:rPr>
          <w:b/>
          <w:bCs/>
          <w:sz w:val="24"/>
          <w:szCs w:val="24"/>
        </w:rPr>
        <w:t>los</w:t>
      </w:r>
      <w:r>
        <w:rPr>
          <w:b/>
          <w:bCs/>
          <w:spacing w:val="-5"/>
          <w:sz w:val="24"/>
          <w:szCs w:val="24"/>
        </w:rPr>
        <w:t xml:space="preserve"> </w:t>
      </w:r>
      <w:r>
        <w:rPr>
          <w:b/>
          <w:bCs/>
          <w:sz w:val="24"/>
          <w:szCs w:val="24"/>
        </w:rPr>
        <w:t>hechos</w:t>
      </w:r>
      <w:r>
        <w:rPr>
          <w:b/>
          <w:bCs/>
          <w:spacing w:val="-5"/>
          <w:sz w:val="24"/>
          <w:szCs w:val="24"/>
        </w:rPr>
        <w:t xml:space="preserve"> </w:t>
      </w:r>
      <w:r>
        <w:rPr>
          <w:b/>
          <w:bCs/>
          <w:sz w:val="24"/>
          <w:szCs w:val="24"/>
        </w:rPr>
        <w:t>o</w:t>
      </w:r>
      <w:r>
        <w:rPr>
          <w:b/>
          <w:bCs/>
          <w:spacing w:val="-3"/>
          <w:sz w:val="24"/>
          <w:szCs w:val="24"/>
        </w:rPr>
        <w:t xml:space="preserve"> </w:t>
      </w:r>
      <w:r>
        <w:rPr>
          <w:b/>
          <w:bCs/>
          <w:sz w:val="24"/>
          <w:szCs w:val="24"/>
        </w:rPr>
        <w:t xml:space="preserve">conflictos </w:t>
      </w:r>
      <w:r>
        <w:rPr>
          <w:b/>
          <w:bCs/>
          <w:spacing w:val="-2"/>
          <w:sz w:val="24"/>
          <w:szCs w:val="24"/>
        </w:rPr>
        <w:t>planteados:</w:t>
      </w:r>
    </w:p>
    <w:p w14:paraId="1B4B2FE0" w14:textId="77777777" w:rsidR="000466BD" w:rsidRDefault="004136EF">
      <w:pPr>
        <w:spacing w:after="120" w:line="300" w:lineRule="auto"/>
        <w:ind w:left="1056" w:right="1065" w:hanging="4"/>
        <w:jc w:val="both"/>
        <w:rPr>
          <w:sz w:val="24"/>
          <w:szCs w:val="24"/>
        </w:rPr>
      </w:pPr>
      <w:r>
        <w:rPr>
          <w:sz w:val="24"/>
          <w:szCs w:val="24"/>
        </w:rPr>
        <w:t>a.-</w:t>
      </w:r>
      <w:r>
        <w:rPr>
          <w:spacing w:val="-6"/>
          <w:sz w:val="24"/>
          <w:szCs w:val="24"/>
        </w:rPr>
        <w:t xml:space="preserve"> </w:t>
      </w:r>
      <w:r>
        <w:rPr>
          <w:sz w:val="24"/>
          <w:szCs w:val="24"/>
        </w:rPr>
        <w:t>Conocimiento</w:t>
      </w:r>
      <w:r>
        <w:rPr>
          <w:spacing w:val="-7"/>
          <w:sz w:val="24"/>
          <w:szCs w:val="24"/>
        </w:rPr>
        <w:t xml:space="preserve"> </w:t>
      </w:r>
      <w:r>
        <w:rPr>
          <w:sz w:val="24"/>
          <w:szCs w:val="24"/>
        </w:rPr>
        <w:t>del</w:t>
      </w:r>
      <w:r>
        <w:rPr>
          <w:spacing w:val="-6"/>
          <w:sz w:val="24"/>
          <w:szCs w:val="24"/>
        </w:rPr>
        <w:t xml:space="preserve"> </w:t>
      </w:r>
      <w:r>
        <w:rPr>
          <w:sz w:val="24"/>
          <w:szCs w:val="24"/>
        </w:rPr>
        <w:t>caso:</w:t>
      </w:r>
      <w:r>
        <w:rPr>
          <w:spacing w:val="-6"/>
          <w:sz w:val="24"/>
          <w:szCs w:val="24"/>
        </w:rPr>
        <w:t xml:space="preserve"> </w:t>
      </w:r>
      <w:r>
        <w:rPr>
          <w:sz w:val="24"/>
          <w:szCs w:val="24"/>
        </w:rPr>
        <w:t>recepción</w:t>
      </w:r>
      <w:r>
        <w:rPr>
          <w:spacing w:val="40"/>
          <w:sz w:val="24"/>
          <w:szCs w:val="24"/>
        </w:rPr>
        <w:t xml:space="preserve"> </w:t>
      </w:r>
      <w:r>
        <w:rPr>
          <w:sz w:val="24"/>
          <w:szCs w:val="24"/>
        </w:rPr>
        <w:t>y</w:t>
      </w:r>
      <w:r>
        <w:rPr>
          <w:spacing w:val="-7"/>
          <w:sz w:val="24"/>
          <w:szCs w:val="24"/>
        </w:rPr>
        <w:t xml:space="preserve"> </w:t>
      </w:r>
      <w:r>
        <w:rPr>
          <w:sz w:val="24"/>
          <w:szCs w:val="24"/>
        </w:rPr>
        <w:t>registro</w:t>
      </w:r>
      <w:r>
        <w:rPr>
          <w:spacing w:val="-6"/>
          <w:sz w:val="24"/>
          <w:szCs w:val="24"/>
        </w:rPr>
        <w:t xml:space="preserve"> </w:t>
      </w:r>
      <w:r>
        <w:rPr>
          <w:sz w:val="24"/>
          <w:szCs w:val="24"/>
        </w:rPr>
        <w:t>del</w:t>
      </w:r>
      <w:r>
        <w:rPr>
          <w:spacing w:val="-6"/>
          <w:sz w:val="24"/>
          <w:szCs w:val="24"/>
        </w:rPr>
        <w:t xml:space="preserve"> </w:t>
      </w:r>
      <w:r>
        <w:rPr>
          <w:sz w:val="24"/>
          <w:szCs w:val="24"/>
        </w:rPr>
        <w:t>caso</w:t>
      </w:r>
      <w:r>
        <w:rPr>
          <w:spacing w:val="-7"/>
          <w:sz w:val="24"/>
          <w:szCs w:val="24"/>
        </w:rPr>
        <w:t xml:space="preserve"> </w:t>
      </w:r>
      <w:r>
        <w:rPr>
          <w:sz w:val="24"/>
          <w:szCs w:val="24"/>
        </w:rPr>
        <w:t>dentro</w:t>
      </w:r>
      <w:r>
        <w:rPr>
          <w:spacing w:val="-6"/>
          <w:sz w:val="24"/>
          <w:szCs w:val="24"/>
        </w:rPr>
        <w:t xml:space="preserve"> </w:t>
      </w:r>
      <w:r>
        <w:rPr>
          <w:sz w:val="24"/>
          <w:szCs w:val="24"/>
        </w:rPr>
        <w:t>de</w:t>
      </w:r>
      <w:r>
        <w:rPr>
          <w:spacing w:val="-5"/>
          <w:sz w:val="24"/>
          <w:szCs w:val="24"/>
        </w:rPr>
        <w:t xml:space="preserve"> </w:t>
      </w:r>
      <w:r>
        <w:rPr>
          <w:sz w:val="24"/>
          <w:szCs w:val="24"/>
        </w:rPr>
        <w:t>las</w:t>
      </w:r>
      <w:r>
        <w:rPr>
          <w:spacing w:val="-8"/>
          <w:sz w:val="24"/>
          <w:szCs w:val="24"/>
        </w:rPr>
        <w:t xml:space="preserve"> </w:t>
      </w:r>
      <w:r>
        <w:rPr>
          <w:sz w:val="24"/>
          <w:szCs w:val="24"/>
        </w:rPr>
        <w:t>24</w:t>
      </w:r>
      <w:r>
        <w:rPr>
          <w:spacing w:val="-7"/>
          <w:sz w:val="24"/>
          <w:szCs w:val="24"/>
        </w:rPr>
        <w:t xml:space="preserve"> </w:t>
      </w:r>
      <w:r>
        <w:rPr>
          <w:sz w:val="24"/>
          <w:szCs w:val="24"/>
        </w:rPr>
        <w:t>horas</w:t>
      </w:r>
      <w:r>
        <w:rPr>
          <w:spacing w:val="-8"/>
          <w:sz w:val="24"/>
          <w:szCs w:val="24"/>
        </w:rPr>
        <w:t xml:space="preserve"> </w:t>
      </w:r>
      <w:r>
        <w:rPr>
          <w:sz w:val="24"/>
          <w:szCs w:val="24"/>
        </w:rPr>
        <w:t>hábiles</w:t>
      </w:r>
      <w:r>
        <w:rPr>
          <w:spacing w:val="-8"/>
          <w:sz w:val="24"/>
          <w:szCs w:val="24"/>
        </w:rPr>
        <w:t xml:space="preserve"> </w:t>
      </w:r>
      <w:r>
        <w:rPr>
          <w:sz w:val="24"/>
          <w:szCs w:val="24"/>
        </w:rPr>
        <w:t>posteriores a su presentación, activación inmediata del protocolo.</w:t>
      </w:r>
    </w:p>
    <w:p w14:paraId="2E787586" w14:textId="77777777" w:rsidR="000466BD" w:rsidRDefault="004136EF">
      <w:pPr>
        <w:spacing w:after="120" w:line="300" w:lineRule="auto"/>
        <w:ind w:left="1056" w:right="1057" w:hanging="4"/>
        <w:jc w:val="both"/>
        <w:rPr>
          <w:sz w:val="24"/>
          <w:szCs w:val="24"/>
        </w:rPr>
      </w:pPr>
      <w:r>
        <w:rPr>
          <w:sz w:val="24"/>
          <w:szCs w:val="24"/>
        </w:rPr>
        <w:t>b.- Investigación y Recopilación de Antecedentes: llevar a cabo una investigación exhaustiva</w:t>
      </w:r>
      <w:r>
        <w:rPr>
          <w:sz w:val="24"/>
          <w:szCs w:val="24"/>
          <w:lang w:val="es-CL"/>
        </w:rPr>
        <w:t>, evitando revict</w:t>
      </w:r>
      <w:r w:rsidR="00107626">
        <w:rPr>
          <w:sz w:val="24"/>
          <w:szCs w:val="24"/>
          <w:lang w:val="es-CL"/>
        </w:rPr>
        <w:t xml:space="preserve">imización de los involucrados </w:t>
      </w:r>
      <w:r>
        <w:rPr>
          <w:sz w:val="24"/>
          <w:szCs w:val="24"/>
        </w:rPr>
        <w:t xml:space="preserve">y recopilar todos los antecedentes necesarios para analizar el caso en un plazo máximo de 10 días hábiles a partir de la recepción </w:t>
      </w:r>
      <w:proofErr w:type="gramStart"/>
      <w:r>
        <w:rPr>
          <w:sz w:val="24"/>
          <w:szCs w:val="24"/>
        </w:rPr>
        <w:t>del mismo</w:t>
      </w:r>
      <w:proofErr w:type="gramEnd"/>
      <w:r>
        <w:rPr>
          <w:sz w:val="24"/>
          <w:szCs w:val="24"/>
        </w:rPr>
        <w:t xml:space="preserve"> o 15 días hábiles dependiendo de la complejidad del </w:t>
      </w:r>
      <w:r>
        <w:rPr>
          <w:spacing w:val="-4"/>
          <w:sz w:val="24"/>
          <w:szCs w:val="24"/>
        </w:rPr>
        <w:t>caso.</w:t>
      </w:r>
    </w:p>
    <w:p w14:paraId="5E4164A7" w14:textId="77777777" w:rsidR="000466BD" w:rsidRDefault="004136EF">
      <w:pPr>
        <w:spacing w:after="120" w:line="300" w:lineRule="auto"/>
        <w:ind w:left="1056" w:right="1061" w:hanging="4"/>
        <w:jc w:val="both"/>
        <w:rPr>
          <w:sz w:val="24"/>
          <w:szCs w:val="24"/>
        </w:rPr>
      </w:pPr>
      <w:r>
        <w:rPr>
          <w:sz w:val="24"/>
          <w:szCs w:val="24"/>
        </w:rPr>
        <w:t>c.-</w:t>
      </w:r>
      <w:r>
        <w:rPr>
          <w:spacing w:val="-6"/>
          <w:sz w:val="24"/>
          <w:szCs w:val="24"/>
        </w:rPr>
        <w:t xml:space="preserve"> </w:t>
      </w:r>
      <w:r>
        <w:rPr>
          <w:sz w:val="24"/>
          <w:szCs w:val="24"/>
        </w:rPr>
        <w:t>Análisis</w:t>
      </w:r>
      <w:r>
        <w:rPr>
          <w:spacing w:val="-8"/>
          <w:sz w:val="24"/>
          <w:szCs w:val="24"/>
        </w:rPr>
        <w:t xml:space="preserve"> </w:t>
      </w:r>
      <w:r>
        <w:rPr>
          <w:sz w:val="24"/>
          <w:szCs w:val="24"/>
        </w:rPr>
        <w:t>y</w:t>
      </w:r>
      <w:r>
        <w:rPr>
          <w:spacing w:val="-7"/>
          <w:sz w:val="24"/>
          <w:szCs w:val="24"/>
        </w:rPr>
        <w:t xml:space="preserve"> </w:t>
      </w:r>
      <w:r>
        <w:rPr>
          <w:sz w:val="24"/>
          <w:szCs w:val="24"/>
        </w:rPr>
        <w:t>Pronunciamiento:</w:t>
      </w:r>
      <w:r>
        <w:rPr>
          <w:spacing w:val="-6"/>
          <w:sz w:val="24"/>
          <w:szCs w:val="24"/>
        </w:rPr>
        <w:t xml:space="preserve"> </w:t>
      </w:r>
      <w:r>
        <w:rPr>
          <w:sz w:val="24"/>
          <w:szCs w:val="24"/>
        </w:rPr>
        <w:t>una</w:t>
      </w:r>
      <w:r>
        <w:rPr>
          <w:spacing w:val="-5"/>
          <w:sz w:val="24"/>
          <w:szCs w:val="24"/>
        </w:rPr>
        <w:t xml:space="preserve"> </w:t>
      </w:r>
      <w:r>
        <w:rPr>
          <w:sz w:val="24"/>
          <w:szCs w:val="24"/>
        </w:rPr>
        <w:t>vez</w:t>
      </w:r>
      <w:r>
        <w:rPr>
          <w:spacing w:val="-5"/>
          <w:sz w:val="24"/>
          <w:szCs w:val="24"/>
        </w:rPr>
        <w:t xml:space="preserve"> </w:t>
      </w:r>
      <w:r>
        <w:rPr>
          <w:sz w:val="24"/>
          <w:szCs w:val="24"/>
        </w:rPr>
        <w:t>completada</w:t>
      </w:r>
      <w:r>
        <w:rPr>
          <w:spacing w:val="-5"/>
          <w:sz w:val="24"/>
          <w:szCs w:val="24"/>
        </w:rPr>
        <w:t xml:space="preserve"> </w:t>
      </w:r>
      <w:r>
        <w:rPr>
          <w:sz w:val="24"/>
          <w:szCs w:val="24"/>
        </w:rPr>
        <w:t>la</w:t>
      </w:r>
      <w:r>
        <w:rPr>
          <w:spacing w:val="-5"/>
          <w:sz w:val="24"/>
          <w:szCs w:val="24"/>
        </w:rPr>
        <w:t xml:space="preserve"> </w:t>
      </w:r>
      <w:r>
        <w:rPr>
          <w:sz w:val="24"/>
          <w:szCs w:val="24"/>
        </w:rPr>
        <w:t>investigación,</w:t>
      </w:r>
      <w:r>
        <w:rPr>
          <w:spacing w:val="-7"/>
          <w:sz w:val="24"/>
          <w:szCs w:val="24"/>
        </w:rPr>
        <w:t xml:space="preserve"> </w:t>
      </w:r>
      <w:r>
        <w:rPr>
          <w:sz w:val="24"/>
          <w:szCs w:val="24"/>
        </w:rPr>
        <w:t>realizar</w:t>
      </w:r>
      <w:r>
        <w:rPr>
          <w:spacing w:val="-6"/>
          <w:sz w:val="24"/>
          <w:szCs w:val="24"/>
        </w:rPr>
        <w:t xml:space="preserve"> </w:t>
      </w:r>
      <w:r>
        <w:rPr>
          <w:sz w:val="24"/>
          <w:szCs w:val="24"/>
        </w:rPr>
        <w:t>un</w:t>
      </w:r>
      <w:r>
        <w:rPr>
          <w:spacing w:val="-7"/>
          <w:sz w:val="24"/>
          <w:szCs w:val="24"/>
        </w:rPr>
        <w:t xml:space="preserve"> </w:t>
      </w:r>
      <w:r>
        <w:rPr>
          <w:sz w:val="24"/>
          <w:szCs w:val="24"/>
        </w:rPr>
        <w:t>análisis</w:t>
      </w:r>
      <w:r>
        <w:rPr>
          <w:spacing w:val="-8"/>
          <w:sz w:val="24"/>
          <w:szCs w:val="24"/>
        </w:rPr>
        <w:t xml:space="preserve"> </w:t>
      </w:r>
      <w:r>
        <w:rPr>
          <w:sz w:val="24"/>
          <w:szCs w:val="24"/>
        </w:rPr>
        <w:t>detallado del</w:t>
      </w:r>
      <w:r>
        <w:rPr>
          <w:spacing w:val="-11"/>
          <w:sz w:val="24"/>
          <w:szCs w:val="24"/>
        </w:rPr>
        <w:t xml:space="preserve"> </w:t>
      </w:r>
      <w:r>
        <w:rPr>
          <w:sz w:val="24"/>
          <w:szCs w:val="24"/>
        </w:rPr>
        <w:t>caso</w:t>
      </w:r>
      <w:r>
        <w:rPr>
          <w:spacing w:val="-11"/>
          <w:sz w:val="24"/>
          <w:szCs w:val="24"/>
        </w:rPr>
        <w:t xml:space="preserve"> </w:t>
      </w:r>
      <w:r>
        <w:rPr>
          <w:sz w:val="24"/>
          <w:szCs w:val="24"/>
        </w:rPr>
        <w:t>y</w:t>
      </w:r>
      <w:r>
        <w:rPr>
          <w:spacing w:val="-11"/>
          <w:sz w:val="24"/>
          <w:szCs w:val="24"/>
        </w:rPr>
        <w:t xml:space="preserve"> </w:t>
      </w:r>
      <w:r>
        <w:rPr>
          <w:sz w:val="24"/>
          <w:szCs w:val="24"/>
        </w:rPr>
        <w:t>emitir</w:t>
      </w:r>
      <w:r>
        <w:rPr>
          <w:spacing w:val="-15"/>
          <w:sz w:val="24"/>
          <w:szCs w:val="24"/>
        </w:rPr>
        <w:t xml:space="preserve"> </w:t>
      </w:r>
      <w:r>
        <w:rPr>
          <w:sz w:val="24"/>
          <w:szCs w:val="24"/>
        </w:rPr>
        <w:t>un</w:t>
      </w:r>
      <w:r>
        <w:rPr>
          <w:spacing w:val="-11"/>
          <w:sz w:val="24"/>
          <w:szCs w:val="24"/>
        </w:rPr>
        <w:t xml:space="preserve"> </w:t>
      </w:r>
      <w:r>
        <w:rPr>
          <w:sz w:val="24"/>
          <w:szCs w:val="24"/>
        </w:rPr>
        <w:t>pronunciamiento</w:t>
      </w:r>
      <w:r>
        <w:rPr>
          <w:spacing w:val="-11"/>
          <w:sz w:val="24"/>
          <w:szCs w:val="24"/>
        </w:rPr>
        <w:t xml:space="preserve"> </w:t>
      </w:r>
      <w:r>
        <w:rPr>
          <w:sz w:val="24"/>
          <w:szCs w:val="24"/>
        </w:rPr>
        <w:t>fundamentado</w:t>
      </w:r>
      <w:r>
        <w:rPr>
          <w:spacing w:val="-11"/>
          <w:sz w:val="24"/>
          <w:szCs w:val="24"/>
        </w:rPr>
        <w:t xml:space="preserve"> </w:t>
      </w:r>
      <w:r>
        <w:rPr>
          <w:sz w:val="24"/>
          <w:szCs w:val="24"/>
        </w:rPr>
        <w:t>en</w:t>
      </w:r>
      <w:r>
        <w:rPr>
          <w:spacing w:val="-15"/>
          <w:sz w:val="24"/>
          <w:szCs w:val="24"/>
        </w:rPr>
        <w:t xml:space="preserve"> </w:t>
      </w:r>
      <w:r>
        <w:rPr>
          <w:sz w:val="24"/>
          <w:szCs w:val="24"/>
        </w:rPr>
        <w:t>un</w:t>
      </w:r>
      <w:r>
        <w:rPr>
          <w:spacing w:val="-11"/>
          <w:sz w:val="24"/>
          <w:szCs w:val="24"/>
        </w:rPr>
        <w:t xml:space="preserve"> </w:t>
      </w:r>
      <w:r>
        <w:rPr>
          <w:sz w:val="24"/>
          <w:szCs w:val="24"/>
        </w:rPr>
        <w:t>plazo</w:t>
      </w:r>
      <w:r>
        <w:rPr>
          <w:spacing w:val="-11"/>
          <w:sz w:val="24"/>
          <w:szCs w:val="24"/>
        </w:rPr>
        <w:t xml:space="preserve"> </w:t>
      </w:r>
      <w:r>
        <w:rPr>
          <w:sz w:val="24"/>
          <w:szCs w:val="24"/>
        </w:rPr>
        <w:t>máximo</w:t>
      </w:r>
      <w:r>
        <w:rPr>
          <w:spacing w:val="-11"/>
          <w:sz w:val="24"/>
          <w:szCs w:val="24"/>
        </w:rPr>
        <w:t xml:space="preserve"> </w:t>
      </w:r>
      <w:r>
        <w:rPr>
          <w:sz w:val="24"/>
          <w:szCs w:val="24"/>
        </w:rPr>
        <w:t>de</w:t>
      </w:r>
      <w:r>
        <w:rPr>
          <w:spacing w:val="-10"/>
          <w:sz w:val="24"/>
          <w:szCs w:val="24"/>
        </w:rPr>
        <w:t xml:space="preserve"> </w:t>
      </w:r>
      <w:r>
        <w:rPr>
          <w:sz w:val="24"/>
          <w:szCs w:val="24"/>
        </w:rPr>
        <w:t>30</w:t>
      </w:r>
      <w:r>
        <w:rPr>
          <w:spacing w:val="-11"/>
          <w:sz w:val="24"/>
          <w:szCs w:val="24"/>
        </w:rPr>
        <w:t xml:space="preserve"> </w:t>
      </w:r>
      <w:r>
        <w:rPr>
          <w:sz w:val="24"/>
          <w:szCs w:val="24"/>
        </w:rPr>
        <w:t>días</w:t>
      </w:r>
      <w:r>
        <w:rPr>
          <w:spacing w:val="-13"/>
          <w:sz w:val="24"/>
          <w:szCs w:val="24"/>
        </w:rPr>
        <w:t xml:space="preserve"> </w:t>
      </w:r>
      <w:r>
        <w:rPr>
          <w:sz w:val="24"/>
          <w:szCs w:val="24"/>
        </w:rPr>
        <w:t>hábiles</w:t>
      </w:r>
      <w:r>
        <w:rPr>
          <w:spacing w:val="-15"/>
          <w:sz w:val="24"/>
          <w:szCs w:val="24"/>
        </w:rPr>
        <w:t xml:space="preserve"> </w:t>
      </w:r>
      <w:r>
        <w:rPr>
          <w:sz w:val="24"/>
          <w:szCs w:val="24"/>
        </w:rPr>
        <w:t>a</w:t>
      </w:r>
      <w:r>
        <w:rPr>
          <w:spacing w:val="-10"/>
          <w:sz w:val="24"/>
          <w:szCs w:val="24"/>
        </w:rPr>
        <w:t xml:space="preserve"> </w:t>
      </w:r>
      <w:r>
        <w:rPr>
          <w:sz w:val="24"/>
          <w:szCs w:val="24"/>
        </w:rPr>
        <w:t>partir de la recepción del caso.</w:t>
      </w:r>
    </w:p>
    <w:p w14:paraId="0DBF45BE" w14:textId="77777777" w:rsidR="000466BD" w:rsidRDefault="004136EF">
      <w:pPr>
        <w:spacing w:after="120" w:line="300" w:lineRule="auto"/>
        <w:ind w:left="1056" w:right="1068" w:hanging="4"/>
        <w:jc w:val="both"/>
        <w:rPr>
          <w:sz w:val="24"/>
          <w:szCs w:val="24"/>
        </w:rPr>
      </w:pPr>
      <w:r>
        <w:rPr>
          <w:sz w:val="24"/>
          <w:szCs w:val="24"/>
        </w:rPr>
        <w:t>d.- Comunicación de la Resolución: comunicar la resolución a todas las partes involucradas en el conflicto dentro de los 5 días hábiles siguientes a la emisión del pronunciamiento.</w:t>
      </w:r>
    </w:p>
    <w:p w14:paraId="7DE35326" w14:textId="77777777" w:rsidR="000466BD" w:rsidRDefault="004136EF">
      <w:pPr>
        <w:spacing w:after="120" w:line="300" w:lineRule="auto"/>
        <w:ind w:left="1056" w:right="1058" w:hanging="4"/>
        <w:jc w:val="both"/>
        <w:rPr>
          <w:sz w:val="24"/>
          <w:szCs w:val="24"/>
        </w:rPr>
      </w:pPr>
      <w:r>
        <w:rPr>
          <w:b/>
          <w:sz w:val="24"/>
          <w:szCs w:val="24"/>
        </w:rPr>
        <w:t>e.-</w:t>
      </w:r>
      <w:r>
        <w:rPr>
          <w:b/>
          <w:spacing w:val="-2"/>
          <w:sz w:val="24"/>
          <w:szCs w:val="24"/>
        </w:rPr>
        <w:t xml:space="preserve"> </w:t>
      </w:r>
      <w:r>
        <w:rPr>
          <w:b/>
          <w:sz w:val="24"/>
          <w:szCs w:val="24"/>
        </w:rPr>
        <w:t>En</w:t>
      </w:r>
      <w:r>
        <w:rPr>
          <w:b/>
          <w:spacing w:val="-4"/>
          <w:sz w:val="24"/>
          <w:szCs w:val="24"/>
        </w:rPr>
        <w:t xml:space="preserve"> </w:t>
      </w:r>
      <w:r>
        <w:rPr>
          <w:b/>
          <w:sz w:val="24"/>
          <w:szCs w:val="24"/>
        </w:rPr>
        <w:t>caso</w:t>
      </w:r>
      <w:r>
        <w:rPr>
          <w:b/>
          <w:spacing w:val="-2"/>
          <w:sz w:val="24"/>
          <w:szCs w:val="24"/>
        </w:rPr>
        <w:t xml:space="preserve"> </w:t>
      </w:r>
      <w:r>
        <w:rPr>
          <w:b/>
          <w:sz w:val="24"/>
          <w:szCs w:val="24"/>
        </w:rPr>
        <w:t>de</w:t>
      </w:r>
      <w:r>
        <w:rPr>
          <w:b/>
          <w:spacing w:val="-1"/>
          <w:sz w:val="24"/>
          <w:szCs w:val="24"/>
        </w:rPr>
        <w:t xml:space="preserve"> </w:t>
      </w:r>
      <w:r>
        <w:rPr>
          <w:b/>
          <w:sz w:val="24"/>
          <w:szCs w:val="24"/>
        </w:rPr>
        <w:t>desacuerdo</w:t>
      </w:r>
      <w:r>
        <w:rPr>
          <w:b/>
          <w:spacing w:val="-2"/>
          <w:sz w:val="24"/>
          <w:szCs w:val="24"/>
        </w:rPr>
        <w:t xml:space="preserve"> </w:t>
      </w:r>
      <w:r>
        <w:rPr>
          <w:b/>
          <w:sz w:val="24"/>
          <w:szCs w:val="24"/>
        </w:rPr>
        <w:t>u</w:t>
      </w:r>
      <w:r>
        <w:rPr>
          <w:b/>
          <w:spacing w:val="-2"/>
          <w:sz w:val="24"/>
          <w:szCs w:val="24"/>
        </w:rPr>
        <w:t xml:space="preserve"> </w:t>
      </w:r>
      <w:r>
        <w:rPr>
          <w:sz w:val="24"/>
          <w:szCs w:val="24"/>
        </w:rPr>
        <w:t>observaciones</w:t>
      </w:r>
      <w:r>
        <w:rPr>
          <w:spacing w:val="-4"/>
          <w:sz w:val="24"/>
          <w:szCs w:val="24"/>
        </w:rPr>
        <w:t xml:space="preserve"> </w:t>
      </w:r>
      <w:r>
        <w:rPr>
          <w:sz w:val="24"/>
          <w:szCs w:val="24"/>
        </w:rPr>
        <w:t>de</w:t>
      </w:r>
      <w:r>
        <w:rPr>
          <w:spacing w:val="-1"/>
          <w:sz w:val="24"/>
          <w:szCs w:val="24"/>
        </w:rPr>
        <w:t xml:space="preserve"> </w:t>
      </w:r>
      <w:r>
        <w:rPr>
          <w:sz w:val="24"/>
          <w:szCs w:val="24"/>
        </w:rPr>
        <w:t>algunas</w:t>
      </w:r>
      <w:r>
        <w:rPr>
          <w:spacing w:val="-4"/>
          <w:sz w:val="24"/>
          <w:szCs w:val="24"/>
        </w:rPr>
        <w:t xml:space="preserve"> </w:t>
      </w:r>
      <w:r>
        <w:rPr>
          <w:sz w:val="24"/>
          <w:szCs w:val="24"/>
        </w:rPr>
        <w:t>de</w:t>
      </w:r>
      <w:r>
        <w:rPr>
          <w:spacing w:val="-1"/>
          <w:sz w:val="24"/>
          <w:szCs w:val="24"/>
        </w:rPr>
        <w:t xml:space="preserve"> </w:t>
      </w:r>
      <w:r>
        <w:rPr>
          <w:sz w:val="24"/>
          <w:szCs w:val="24"/>
        </w:rPr>
        <w:t>las</w:t>
      </w:r>
      <w:r>
        <w:rPr>
          <w:spacing w:val="-4"/>
          <w:sz w:val="24"/>
          <w:szCs w:val="24"/>
        </w:rPr>
        <w:t xml:space="preserve"> </w:t>
      </w:r>
      <w:r>
        <w:rPr>
          <w:sz w:val="24"/>
          <w:szCs w:val="24"/>
        </w:rPr>
        <w:t>partes,</w:t>
      </w:r>
      <w:r>
        <w:rPr>
          <w:spacing w:val="-2"/>
          <w:sz w:val="24"/>
          <w:szCs w:val="24"/>
        </w:rPr>
        <w:t xml:space="preserve"> </w:t>
      </w:r>
      <w:r>
        <w:rPr>
          <w:sz w:val="24"/>
          <w:szCs w:val="24"/>
        </w:rPr>
        <w:t>se</w:t>
      </w:r>
      <w:r>
        <w:rPr>
          <w:spacing w:val="-1"/>
          <w:sz w:val="24"/>
          <w:szCs w:val="24"/>
        </w:rPr>
        <w:t xml:space="preserve"> </w:t>
      </w:r>
      <w:r>
        <w:rPr>
          <w:sz w:val="24"/>
          <w:szCs w:val="24"/>
        </w:rPr>
        <w:t>contará</w:t>
      </w:r>
      <w:r>
        <w:rPr>
          <w:spacing w:val="-1"/>
          <w:sz w:val="24"/>
          <w:szCs w:val="24"/>
        </w:rPr>
        <w:t xml:space="preserve"> </w:t>
      </w:r>
      <w:r>
        <w:rPr>
          <w:sz w:val="24"/>
          <w:szCs w:val="24"/>
        </w:rPr>
        <w:lastRenderedPageBreak/>
        <w:t>con</w:t>
      </w:r>
      <w:r>
        <w:rPr>
          <w:spacing w:val="-7"/>
          <w:sz w:val="24"/>
          <w:szCs w:val="24"/>
        </w:rPr>
        <w:t xml:space="preserve"> </w:t>
      </w:r>
      <w:r>
        <w:rPr>
          <w:sz w:val="24"/>
          <w:szCs w:val="24"/>
        </w:rPr>
        <w:t>un</w:t>
      </w:r>
      <w:r>
        <w:rPr>
          <w:spacing w:val="-2"/>
          <w:sz w:val="24"/>
          <w:szCs w:val="24"/>
        </w:rPr>
        <w:t xml:space="preserve"> </w:t>
      </w:r>
      <w:r>
        <w:rPr>
          <w:sz w:val="24"/>
          <w:szCs w:val="24"/>
        </w:rPr>
        <w:t>plazo</w:t>
      </w:r>
      <w:r>
        <w:rPr>
          <w:spacing w:val="-2"/>
          <w:sz w:val="24"/>
          <w:szCs w:val="24"/>
        </w:rPr>
        <w:t xml:space="preserve"> </w:t>
      </w:r>
      <w:r>
        <w:rPr>
          <w:sz w:val="24"/>
          <w:szCs w:val="24"/>
        </w:rPr>
        <w:t>de</w:t>
      </w:r>
      <w:r>
        <w:rPr>
          <w:spacing w:val="-1"/>
          <w:sz w:val="24"/>
          <w:szCs w:val="24"/>
        </w:rPr>
        <w:t xml:space="preserve"> </w:t>
      </w:r>
      <w:r>
        <w:rPr>
          <w:sz w:val="24"/>
          <w:szCs w:val="24"/>
        </w:rPr>
        <w:t>5 días hábiles para su revisión, análisis y posterior entrega de resolución final.</w:t>
      </w:r>
    </w:p>
    <w:p w14:paraId="14F9E3CD" w14:textId="77777777" w:rsidR="000466BD" w:rsidRDefault="004136EF">
      <w:pPr>
        <w:spacing w:after="120" w:line="300" w:lineRule="auto"/>
        <w:ind w:left="1056" w:right="1059" w:hanging="4"/>
        <w:jc w:val="both"/>
        <w:rPr>
          <w:sz w:val="24"/>
        </w:rPr>
      </w:pPr>
      <w:r>
        <w:rPr>
          <w:b/>
          <w:sz w:val="24"/>
        </w:rPr>
        <w:t xml:space="preserve">2.- Forma de Comunicación a los involucrados: </w:t>
      </w:r>
      <w:r>
        <w:rPr>
          <w:sz w:val="24"/>
        </w:rPr>
        <w:t>La comunicación se realizará de forma escrita a través del correo institucional de los involucrados:</w:t>
      </w:r>
    </w:p>
    <w:p w14:paraId="51A4E0DA" w14:textId="77777777" w:rsidR="000466BD" w:rsidRDefault="000466BD">
      <w:pPr>
        <w:spacing w:after="120" w:line="300" w:lineRule="auto"/>
        <w:rPr>
          <w:sz w:val="24"/>
          <w:szCs w:val="24"/>
        </w:rPr>
      </w:pPr>
    </w:p>
    <w:p w14:paraId="3D52D992" w14:textId="77777777" w:rsidR="000466BD" w:rsidRDefault="004136EF">
      <w:pPr>
        <w:spacing w:after="120" w:line="300" w:lineRule="auto"/>
        <w:ind w:left="1056" w:right="1064" w:hanging="4"/>
        <w:jc w:val="both"/>
        <w:rPr>
          <w:sz w:val="24"/>
          <w:szCs w:val="24"/>
        </w:rPr>
      </w:pPr>
      <w:r>
        <w:rPr>
          <w:b/>
          <w:sz w:val="24"/>
          <w:szCs w:val="24"/>
        </w:rPr>
        <w:t xml:space="preserve">a.- Comunicación Escrita: </w:t>
      </w:r>
      <w:r>
        <w:rPr>
          <w:sz w:val="24"/>
          <w:szCs w:val="24"/>
        </w:rPr>
        <w:t>la resolución</w:t>
      </w:r>
      <w:r>
        <w:rPr>
          <w:spacing w:val="-2"/>
          <w:sz w:val="24"/>
          <w:szCs w:val="24"/>
        </w:rPr>
        <w:t xml:space="preserve"> </w:t>
      </w:r>
      <w:r>
        <w:rPr>
          <w:sz w:val="24"/>
          <w:szCs w:val="24"/>
        </w:rPr>
        <w:t>será redactada de manera clara y concisa,</w:t>
      </w:r>
      <w:r>
        <w:rPr>
          <w:spacing w:val="-2"/>
          <w:sz w:val="24"/>
          <w:szCs w:val="24"/>
        </w:rPr>
        <w:t xml:space="preserve"> </w:t>
      </w:r>
      <w:r>
        <w:rPr>
          <w:sz w:val="24"/>
          <w:szCs w:val="24"/>
        </w:rPr>
        <w:t>indicando los fundamentos y conclusiones derivados del análisis del caso.</w:t>
      </w:r>
    </w:p>
    <w:p w14:paraId="2E718FBB" w14:textId="77777777" w:rsidR="000466BD" w:rsidRDefault="000466BD">
      <w:pPr>
        <w:spacing w:after="120" w:line="300" w:lineRule="auto"/>
        <w:rPr>
          <w:sz w:val="24"/>
          <w:szCs w:val="24"/>
        </w:rPr>
      </w:pPr>
    </w:p>
    <w:p w14:paraId="55A3BCAB" w14:textId="77777777" w:rsidR="000466BD" w:rsidRDefault="004136EF">
      <w:pPr>
        <w:spacing w:after="120" w:line="300" w:lineRule="auto"/>
        <w:ind w:left="1056" w:right="1061" w:hanging="4"/>
        <w:jc w:val="both"/>
        <w:rPr>
          <w:sz w:val="24"/>
          <w:szCs w:val="24"/>
        </w:rPr>
      </w:pPr>
      <w:r>
        <w:rPr>
          <w:b/>
          <w:sz w:val="24"/>
          <w:szCs w:val="24"/>
        </w:rPr>
        <w:t xml:space="preserve">b.- Notificación a las partes involucradas: </w:t>
      </w:r>
      <w:r>
        <w:rPr>
          <w:sz w:val="24"/>
          <w:szCs w:val="24"/>
        </w:rPr>
        <w:t>la resolución será notificada a todas las partes involucradas</w:t>
      </w:r>
      <w:r>
        <w:rPr>
          <w:spacing w:val="-11"/>
          <w:sz w:val="24"/>
          <w:szCs w:val="24"/>
        </w:rPr>
        <w:t xml:space="preserve"> </w:t>
      </w:r>
      <w:r>
        <w:rPr>
          <w:sz w:val="24"/>
          <w:szCs w:val="24"/>
        </w:rPr>
        <w:t>en</w:t>
      </w:r>
      <w:r>
        <w:rPr>
          <w:spacing w:val="-9"/>
          <w:sz w:val="24"/>
          <w:szCs w:val="24"/>
        </w:rPr>
        <w:t xml:space="preserve"> </w:t>
      </w:r>
      <w:r>
        <w:rPr>
          <w:sz w:val="24"/>
          <w:szCs w:val="24"/>
        </w:rPr>
        <w:t>el</w:t>
      </w:r>
      <w:r>
        <w:rPr>
          <w:spacing w:val="-8"/>
          <w:sz w:val="24"/>
          <w:szCs w:val="24"/>
        </w:rPr>
        <w:t xml:space="preserve"> </w:t>
      </w:r>
      <w:r>
        <w:rPr>
          <w:sz w:val="24"/>
          <w:szCs w:val="24"/>
        </w:rPr>
        <w:t>conflicto</w:t>
      </w:r>
      <w:r>
        <w:rPr>
          <w:spacing w:val="-9"/>
          <w:sz w:val="24"/>
          <w:szCs w:val="24"/>
        </w:rPr>
        <w:t xml:space="preserve"> </w:t>
      </w:r>
      <w:r>
        <w:rPr>
          <w:sz w:val="24"/>
          <w:szCs w:val="24"/>
        </w:rPr>
        <w:t>incluyendo</w:t>
      </w:r>
      <w:r>
        <w:rPr>
          <w:spacing w:val="-9"/>
          <w:sz w:val="24"/>
          <w:szCs w:val="24"/>
        </w:rPr>
        <w:t xml:space="preserve"> </w:t>
      </w:r>
      <w:r>
        <w:rPr>
          <w:sz w:val="24"/>
          <w:szCs w:val="24"/>
        </w:rPr>
        <w:t>a</w:t>
      </w:r>
      <w:r>
        <w:rPr>
          <w:spacing w:val="-8"/>
          <w:sz w:val="24"/>
          <w:szCs w:val="24"/>
        </w:rPr>
        <w:t xml:space="preserve"> </w:t>
      </w:r>
      <w:r>
        <w:rPr>
          <w:sz w:val="24"/>
          <w:szCs w:val="24"/>
        </w:rPr>
        <w:t>los</w:t>
      </w:r>
      <w:r>
        <w:rPr>
          <w:spacing w:val="-11"/>
          <w:sz w:val="24"/>
          <w:szCs w:val="24"/>
        </w:rPr>
        <w:t xml:space="preserve"> </w:t>
      </w:r>
      <w:r>
        <w:rPr>
          <w:sz w:val="24"/>
          <w:szCs w:val="24"/>
        </w:rPr>
        <w:t>padres</w:t>
      </w:r>
      <w:r>
        <w:rPr>
          <w:spacing w:val="-11"/>
          <w:sz w:val="24"/>
          <w:szCs w:val="24"/>
        </w:rPr>
        <w:t xml:space="preserve"> </w:t>
      </w:r>
      <w:r>
        <w:rPr>
          <w:sz w:val="24"/>
          <w:szCs w:val="24"/>
        </w:rPr>
        <w:t>o</w:t>
      </w:r>
      <w:r>
        <w:rPr>
          <w:spacing w:val="-9"/>
          <w:sz w:val="24"/>
          <w:szCs w:val="24"/>
        </w:rPr>
        <w:t xml:space="preserve"> </w:t>
      </w:r>
      <w:r>
        <w:rPr>
          <w:sz w:val="24"/>
          <w:szCs w:val="24"/>
        </w:rPr>
        <w:t>apoderados</w:t>
      </w:r>
      <w:r>
        <w:rPr>
          <w:spacing w:val="-11"/>
          <w:sz w:val="24"/>
          <w:szCs w:val="24"/>
        </w:rPr>
        <w:t xml:space="preserve"> </w:t>
      </w:r>
      <w:r>
        <w:rPr>
          <w:sz w:val="24"/>
          <w:szCs w:val="24"/>
        </w:rPr>
        <w:t>de</w:t>
      </w:r>
      <w:r>
        <w:rPr>
          <w:spacing w:val="-8"/>
          <w:sz w:val="24"/>
          <w:szCs w:val="24"/>
        </w:rPr>
        <w:t xml:space="preserve"> </w:t>
      </w:r>
      <w:r>
        <w:rPr>
          <w:sz w:val="24"/>
          <w:szCs w:val="24"/>
        </w:rPr>
        <w:t>la(s)</w:t>
      </w:r>
      <w:r>
        <w:rPr>
          <w:spacing w:val="-9"/>
          <w:sz w:val="24"/>
          <w:szCs w:val="24"/>
        </w:rPr>
        <w:t xml:space="preserve"> </w:t>
      </w:r>
      <w:r>
        <w:rPr>
          <w:sz w:val="24"/>
          <w:szCs w:val="24"/>
        </w:rPr>
        <w:t>estudiante(s)</w:t>
      </w:r>
      <w:r>
        <w:rPr>
          <w:spacing w:val="-9"/>
          <w:sz w:val="24"/>
          <w:szCs w:val="24"/>
        </w:rPr>
        <w:t xml:space="preserve"> </w:t>
      </w:r>
      <w:r>
        <w:rPr>
          <w:sz w:val="24"/>
          <w:szCs w:val="24"/>
        </w:rPr>
        <w:t>afectada(s) al</w:t>
      </w:r>
      <w:r>
        <w:rPr>
          <w:spacing w:val="-2"/>
          <w:sz w:val="24"/>
          <w:szCs w:val="24"/>
        </w:rPr>
        <w:t xml:space="preserve"> </w:t>
      </w:r>
      <w:r>
        <w:rPr>
          <w:sz w:val="24"/>
          <w:szCs w:val="24"/>
        </w:rPr>
        <w:t>personal</w:t>
      </w:r>
      <w:r>
        <w:rPr>
          <w:spacing w:val="-2"/>
          <w:sz w:val="24"/>
          <w:szCs w:val="24"/>
        </w:rPr>
        <w:t xml:space="preserve"> </w:t>
      </w:r>
      <w:r>
        <w:rPr>
          <w:sz w:val="24"/>
          <w:szCs w:val="24"/>
        </w:rPr>
        <w:t>docente</w:t>
      </w:r>
      <w:r>
        <w:rPr>
          <w:spacing w:val="-2"/>
          <w:sz w:val="24"/>
          <w:szCs w:val="24"/>
        </w:rPr>
        <w:t xml:space="preserve"> </w:t>
      </w:r>
      <w:r>
        <w:rPr>
          <w:sz w:val="24"/>
          <w:szCs w:val="24"/>
        </w:rPr>
        <w:t>y</w:t>
      </w:r>
      <w:r>
        <w:rPr>
          <w:spacing w:val="-3"/>
          <w:sz w:val="24"/>
          <w:szCs w:val="24"/>
        </w:rPr>
        <w:t xml:space="preserve"> </w:t>
      </w:r>
      <w:r>
        <w:rPr>
          <w:sz w:val="24"/>
          <w:szCs w:val="24"/>
        </w:rPr>
        <w:t>a</w:t>
      </w:r>
      <w:r>
        <w:rPr>
          <w:spacing w:val="-6"/>
          <w:sz w:val="24"/>
          <w:szCs w:val="24"/>
        </w:rPr>
        <w:t xml:space="preserve"> </w:t>
      </w:r>
      <w:r>
        <w:rPr>
          <w:sz w:val="24"/>
          <w:szCs w:val="24"/>
        </w:rPr>
        <w:t>cualquier</w:t>
      </w:r>
      <w:r>
        <w:rPr>
          <w:spacing w:val="-3"/>
          <w:sz w:val="24"/>
          <w:szCs w:val="24"/>
        </w:rPr>
        <w:t xml:space="preserve"> </w:t>
      </w:r>
      <w:r>
        <w:rPr>
          <w:sz w:val="24"/>
          <w:szCs w:val="24"/>
        </w:rPr>
        <w:t>otra</w:t>
      </w:r>
      <w:r>
        <w:rPr>
          <w:spacing w:val="-2"/>
          <w:sz w:val="24"/>
          <w:szCs w:val="24"/>
        </w:rPr>
        <w:t xml:space="preserve"> </w:t>
      </w:r>
      <w:r>
        <w:rPr>
          <w:sz w:val="24"/>
          <w:szCs w:val="24"/>
        </w:rPr>
        <w:t>parte</w:t>
      </w:r>
      <w:r>
        <w:rPr>
          <w:spacing w:val="-2"/>
          <w:sz w:val="24"/>
          <w:szCs w:val="24"/>
        </w:rPr>
        <w:t xml:space="preserve"> </w:t>
      </w:r>
      <w:r>
        <w:rPr>
          <w:sz w:val="24"/>
          <w:szCs w:val="24"/>
        </w:rPr>
        <w:t>relevante</w:t>
      </w:r>
      <w:r>
        <w:rPr>
          <w:spacing w:val="-2"/>
          <w:sz w:val="24"/>
          <w:szCs w:val="24"/>
        </w:rPr>
        <w:t xml:space="preserve"> </w:t>
      </w:r>
      <w:r>
        <w:rPr>
          <w:sz w:val="24"/>
          <w:szCs w:val="24"/>
        </w:rPr>
        <w:t>en</w:t>
      </w:r>
      <w:r>
        <w:rPr>
          <w:spacing w:val="-3"/>
          <w:sz w:val="24"/>
          <w:szCs w:val="24"/>
        </w:rPr>
        <w:t xml:space="preserve"> </w:t>
      </w:r>
      <w:r>
        <w:rPr>
          <w:sz w:val="24"/>
          <w:szCs w:val="24"/>
        </w:rPr>
        <w:t>el</w:t>
      </w:r>
      <w:r>
        <w:rPr>
          <w:spacing w:val="-2"/>
          <w:sz w:val="24"/>
          <w:szCs w:val="24"/>
        </w:rPr>
        <w:t xml:space="preserve"> </w:t>
      </w:r>
      <w:r>
        <w:rPr>
          <w:sz w:val="24"/>
          <w:szCs w:val="24"/>
        </w:rPr>
        <w:t>caso,</w:t>
      </w:r>
      <w:r>
        <w:rPr>
          <w:spacing w:val="-3"/>
          <w:sz w:val="24"/>
          <w:szCs w:val="24"/>
        </w:rPr>
        <w:t xml:space="preserve"> </w:t>
      </w:r>
      <w:r>
        <w:rPr>
          <w:sz w:val="24"/>
          <w:szCs w:val="24"/>
        </w:rPr>
        <w:t>en</w:t>
      </w:r>
      <w:r>
        <w:rPr>
          <w:spacing w:val="-8"/>
          <w:sz w:val="24"/>
          <w:szCs w:val="24"/>
        </w:rPr>
        <w:t xml:space="preserve"> </w:t>
      </w:r>
      <w:r>
        <w:rPr>
          <w:sz w:val="24"/>
          <w:szCs w:val="24"/>
        </w:rPr>
        <w:t>el</w:t>
      </w:r>
      <w:r>
        <w:rPr>
          <w:spacing w:val="-2"/>
          <w:sz w:val="24"/>
          <w:szCs w:val="24"/>
        </w:rPr>
        <w:t xml:space="preserve"> </w:t>
      </w:r>
      <w:r>
        <w:rPr>
          <w:sz w:val="24"/>
          <w:szCs w:val="24"/>
        </w:rPr>
        <w:t>tiempo</w:t>
      </w:r>
      <w:r>
        <w:rPr>
          <w:spacing w:val="-3"/>
          <w:sz w:val="24"/>
          <w:szCs w:val="24"/>
        </w:rPr>
        <w:t xml:space="preserve"> </w:t>
      </w:r>
      <w:r>
        <w:rPr>
          <w:sz w:val="24"/>
          <w:szCs w:val="24"/>
        </w:rPr>
        <w:t>señalado</w:t>
      </w:r>
      <w:r>
        <w:rPr>
          <w:spacing w:val="-3"/>
          <w:sz w:val="24"/>
          <w:szCs w:val="24"/>
        </w:rPr>
        <w:t xml:space="preserve"> </w:t>
      </w:r>
      <w:r>
        <w:rPr>
          <w:sz w:val="24"/>
          <w:szCs w:val="24"/>
        </w:rPr>
        <w:t>en</w:t>
      </w:r>
      <w:r>
        <w:rPr>
          <w:spacing w:val="-3"/>
          <w:sz w:val="24"/>
          <w:szCs w:val="24"/>
        </w:rPr>
        <w:t xml:space="preserve"> </w:t>
      </w:r>
      <w:r>
        <w:rPr>
          <w:sz w:val="24"/>
          <w:szCs w:val="24"/>
        </w:rPr>
        <w:t>el</w:t>
      </w:r>
      <w:r>
        <w:rPr>
          <w:spacing w:val="-2"/>
          <w:sz w:val="24"/>
          <w:szCs w:val="24"/>
        </w:rPr>
        <w:t xml:space="preserve"> </w:t>
      </w:r>
      <w:r>
        <w:rPr>
          <w:sz w:val="24"/>
          <w:szCs w:val="24"/>
        </w:rPr>
        <w:t xml:space="preserve">punto anterior. </w:t>
      </w:r>
      <w:proofErr w:type="spellStart"/>
      <w:r>
        <w:rPr>
          <w:sz w:val="24"/>
          <w:szCs w:val="24"/>
        </w:rPr>
        <w:t>N°</w:t>
      </w:r>
      <w:proofErr w:type="spellEnd"/>
      <w:r>
        <w:rPr>
          <w:sz w:val="24"/>
          <w:szCs w:val="24"/>
        </w:rPr>
        <w:t xml:space="preserve"> 1</w:t>
      </w:r>
    </w:p>
    <w:p w14:paraId="0589CDC2" w14:textId="77777777" w:rsidR="000466BD" w:rsidRDefault="004136EF">
      <w:pPr>
        <w:spacing w:after="120" w:line="300" w:lineRule="auto"/>
        <w:ind w:left="1056" w:right="1057" w:hanging="4"/>
        <w:jc w:val="both"/>
        <w:rPr>
          <w:sz w:val="24"/>
          <w:szCs w:val="24"/>
        </w:rPr>
      </w:pPr>
      <w:r>
        <w:rPr>
          <w:b/>
          <w:sz w:val="24"/>
          <w:szCs w:val="24"/>
        </w:rPr>
        <w:t>c.-</w:t>
      </w:r>
      <w:r>
        <w:rPr>
          <w:b/>
          <w:spacing w:val="-4"/>
          <w:sz w:val="24"/>
          <w:szCs w:val="24"/>
        </w:rPr>
        <w:t xml:space="preserve"> </w:t>
      </w:r>
      <w:r>
        <w:rPr>
          <w:b/>
          <w:sz w:val="24"/>
          <w:szCs w:val="24"/>
        </w:rPr>
        <w:t>Contenido</w:t>
      </w:r>
      <w:r>
        <w:rPr>
          <w:b/>
          <w:spacing w:val="-4"/>
          <w:sz w:val="24"/>
          <w:szCs w:val="24"/>
        </w:rPr>
        <w:t xml:space="preserve"> </w:t>
      </w:r>
      <w:r>
        <w:rPr>
          <w:b/>
          <w:sz w:val="24"/>
          <w:szCs w:val="24"/>
        </w:rPr>
        <w:t>de</w:t>
      </w:r>
      <w:r>
        <w:rPr>
          <w:b/>
          <w:spacing w:val="-3"/>
          <w:sz w:val="24"/>
          <w:szCs w:val="24"/>
        </w:rPr>
        <w:t xml:space="preserve"> </w:t>
      </w:r>
      <w:r>
        <w:rPr>
          <w:b/>
          <w:sz w:val="24"/>
          <w:szCs w:val="24"/>
        </w:rPr>
        <w:t>la</w:t>
      </w:r>
      <w:r>
        <w:rPr>
          <w:b/>
          <w:spacing w:val="-4"/>
          <w:sz w:val="24"/>
          <w:szCs w:val="24"/>
        </w:rPr>
        <w:t xml:space="preserve"> </w:t>
      </w:r>
      <w:r>
        <w:rPr>
          <w:b/>
          <w:sz w:val="24"/>
          <w:szCs w:val="24"/>
        </w:rPr>
        <w:t>notificación:</w:t>
      </w:r>
      <w:r>
        <w:rPr>
          <w:b/>
          <w:spacing w:val="-1"/>
          <w:sz w:val="24"/>
          <w:szCs w:val="24"/>
        </w:rPr>
        <w:t xml:space="preserve"> </w:t>
      </w:r>
      <w:r>
        <w:rPr>
          <w:sz w:val="24"/>
          <w:szCs w:val="24"/>
        </w:rPr>
        <w:t>además</w:t>
      </w:r>
      <w:r>
        <w:rPr>
          <w:spacing w:val="-10"/>
          <w:sz w:val="24"/>
          <w:szCs w:val="24"/>
        </w:rPr>
        <w:t xml:space="preserve"> </w:t>
      </w:r>
      <w:r>
        <w:rPr>
          <w:sz w:val="24"/>
          <w:szCs w:val="24"/>
        </w:rPr>
        <w:t>de</w:t>
      </w:r>
      <w:r>
        <w:rPr>
          <w:spacing w:val="-3"/>
          <w:sz w:val="24"/>
          <w:szCs w:val="24"/>
        </w:rPr>
        <w:t xml:space="preserve"> </w:t>
      </w:r>
      <w:r>
        <w:rPr>
          <w:sz w:val="24"/>
          <w:szCs w:val="24"/>
        </w:rPr>
        <w:t>comunicar</w:t>
      </w:r>
      <w:r>
        <w:rPr>
          <w:spacing w:val="-4"/>
          <w:sz w:val="24"/>
          <w:szCs w:val="24"/>
        </w:rPr>
        <w:t xml:space="preserve"> </w:t>
      </w:r>
      <w:r>
        <w:rPr>
          <w:sz w:val="24"/>
          <w:szCs w:val="24"/>
        </w:rPr>
        <w:t>la</w:t>
      </w:r>
      <w:r>
        <w:rPr>
          <w:spacing w:val="-3"/>
          <w:sz w:val="24"/>
          <w:szCs w:val="24"/>
        </w:rPr>
        <w:t xml:space="preserve"> </w:t>
      </w:r>
      <w:r>
        <w:rPr>
          <w:sz w:val="24"/>
          <w:szCs w:val="24"/>
        </w:rPr>
        <w:t>resolución,</w:t>
      </w:r>
      <w:r>
        <w:rPr>
          <w:spacing w:val="-4"/>
          <w:sz w:val="24"/>
          <w:szCs w:val="24"/>
        </w:rPr>
        <w:t xml:space="preserve"> </w:t>
      </w:r>
      <w:r>
        <w:rPr>
          <w:sz w:val="24"/>
          <w:szCs w:val="24"/>
        </w:rPr>
        <w:t>se</w:t>
      </w:r>
      <w:r>
        <w:rPr>
          <w:spacing w:val="-7"/>
          <w:sz w:val="24"/>
          <w:szCs w:val="24"/>
        </w:rPr>
        <w:t xml:space="preserve"> </w:t>
      </w:r>
      <w:r>
        <w:rPr>
          <w:sz w:val="24"/>
          <w:szCs w:val="24"/>
        </w:rPr>
        <w:t>entregarán</w:t>
      </w:r>
      <w:r>
        <w:rPr>
          <w:spacing w:val="-9"/>
          <w:sz w:val="24"/>
          <w:szCs w:val="24"/>
        </w:rPr>
        <w:t xml:space="preserve"> </w:t>
      </w:r>
      <w:r>
        <w:rPr>
          <w:sz w:val="24"/>
          <w:szCs w:val="24"/>
        </w:rPr>
        <w:t>orientaciones y asesoramiento a las partes involucradas que puedan ir en mejora de los hechos o conflictos abordándolos de manera constructiva.</w:t>
      </w:r>
    </w:p>
    <w:p w14:paraId="12A73298" w14:textId="77777777" w:rsidR="000466BD" w:rsidRDefault="004136EF">
      <w:pPr>
        <w:spacing w:after="120" w:line="300" w:lineRule="auto"/>
        <w:ind w:left="1056" w:right="1065" w:hanging="4"/>
        <w:jc w:val="both"/>
        <w:rPr>
          <w:sz w:val="24"/>
          <w:szCs w:val="24"/>
        </w:rPr>
      </w:pPr>
      <w:r>
        <w:rPr>
          <w:b/>
          <w:sz w:val="24"/>
          <w:szCs w:val="24"/>
        </w:rPr>
        <w:t>d.- En caso de desacuerdo</w:t>
      </w:r>
      <w:r>
        <w:rPr>
          <w:sz w:val="24"/>
          <w:szCs w:val="24"/>
        </w:rPr>
        <w:t>: de algunas de partes involucradas, este será comunicado de</w:t>
      </w:r>
      <w:r>
        <w:rPr>
          <w:spacing w:val="40"/>
          <w:sz w:val="24"/>
          <w:szCs w:val="24"/>
        </w:rPr>
        <w:t xml:space="preserve"> </w:t>
      </w:r>
      <w:r>
        <w:rPr>
          <w:sz w:val="24"/>
          <w:szCs w:val="24"/>
        </w:rPr>
        <w:t>forma escrita a la dirección de la escuela, se revisará la observación y se entregará la respuesta en plazo señalado en el punto 1, letra e.</w:t>
      </w:r>
    </w:p>
    <w:p w14:paraId="334C9DA7" w14:textId="77777777" w:rsidR="000466BD" w:rsidRDefault="004136EF">
      <w:pPr>
        <w:spacing w:after="120" w:line="300" w:lineRule="auto"/>
        <w:ind w:left="1056" w:right="1059" w:hanging="4"/>
        <w:jc w:val="both"/>
        <w:rPr>
          <w:sz w:val="24"/>
        </w:rPr>
      </w:pPr>
      <w:r>
        <w:rPr>
          <w:b/>
          <w:sz w:val="24"/>
        </w:rPr>
        <w:t xml:space="preserve">e.- Registro de Comunicación: </w:t>
      </w:r>
      <w:r>
        <w:rPr>
          <w:sz w:val="24"/>
        </w:rPr>
        <w:t>se mantendrá un registro documentado de todas las acciones y comunicaciones relacionadas con el caso.</w:t>
      </w:r>
    </w:p>
    <w:p w14:paraId="1D48DE7F" w14:textId="77777777" w:rsidR="000466BD" w:rsidRDefault="004136EF">
      <w:pPr>
        <w:spacing w:before="200" w:after="80" w:line="300" w:lineRule="auto"/>
        <w:ind w:left="1112"/>
        <w:outlineLvl w:val="4"/>
        <w:rPr>
          <w:b/>
          <w:bCs/>
          <w:sz w:val="24"/>
          <w:szCs w:val="24"/>
        </w:rPr>
      </w:pPr>
      <w:r>
        <w:rPr>
          <w:b/>
          <w:bCs/>
          <w:sz w:val="24"/>
          <w:szCs w:val="24"/>
        </w:rPr>
        <w:t>Actualización</w:t>
      </w:r>
      <w:r>
        <w:rPr>
          <w:b/>
          <w:bCs/>
          <w:spacing w:val="51"/>
          <w:sz w:val="24"/>
          <w:szCs w:val="24"/>
        </w:rPr>
        <w:t xml:space="preserve"> </w:t>
      </w:r>
      <w:proofErr w:type="gramStart"/>
      <w:r>
        <w:rPr>
          <w:b/>
          <w:bCs/>
          <w:sz w:val="24"/>
          <w:szCs w:val="24"/>
        </w:rPr>
        <w:t>Agosto</w:t>
      </w:r>
      <w:proofErr w:type="gramEnd"/>
      <w:r>
        <w:rPr>
          <w:b/>
          <w:bCs/>
          <w:spacing w:val="55"/>
          <w:sz w:val="24"/>
          <w:szCs w:val="24"/>
        </w:rPr>
        <w:t xml:space="preserve"> </w:t>
      </w:r>
      <w:r>
        <w:rPr>
          <w:b/>
          <w:bCs/>
          <w:sz w:val="24"/>
          <w:szCs w:val="24"/>
        </w:rPr>
        <w:t>2023</w:t>
      </w:r>
      <w:r>
        <w:rPr>
          <w:b/>
          <w:bCs/>
          <w:spacing w:val="55"/>
          <w:sz w:val="24"/>
          <w:szCs w:val="24"/>
        </w:rPr>
        <w:t xml:space="preserve"> </w:t>
      </w:r>
      <w:r>
        <w:rPr>
          <w:b/>
          <w:bCs/>
          <w:sz w:val="24"/>
          <w:szCs w:val="24"/>
        </w:rPr>
        <w:t>(Requerimiento</w:t>
      </w:r>
      <w:r>
        <w:rPr>
          <w:b/>
          <w:bCs/>
          <w:spacing w:val="-3"/>
          <w:sz w:val="24"/>
          <w:szCs w:val="24"/>
        </w:rPr>
        <w:t xml:space="preserve"> </w:t>
      </w:r>
      <w:r>
        <w:rPr>
          <w:b/>
          <w:bCs/>
          <w:sz w:val="24"/>
          <w:szCs w:val="24"/>
        </w:rPr>
        <w:t>Superintendencia</w:t>
      </w:r>
      <w:r>
        <w:rPr>
          <w:b/>
          <w:bCs/>
          <w:spacing w:val="-2"/>
          <w:sz w:val="24"/>
          <w:szCs w:val="24"/>
        </w:rPr>
        <w:t xml:space="preserve"> Educación)</w:t>
      </w:r>
    </w:p>
    <w:p w14:paraId="0F8C64EA" w14:textId="77777777" w:rsidR="000466BD" w:rsidRDefault="000466BD">
      <w:pPr>
        <w:spacing w:after="120" w:line="300" w:lineRule="auto"/>
        <w:rPr>
          <w:b/>
          <w:sz w:val="24"/>
          <w:szCs w:val="24"/>
        </w:rPr>
      </w:pPr>
    </w:p>
    <w:p w14:paraId="18081005" w14:textId="77777777" w:rsidR="000466BD" w:rsidRDefault="004136EF">
      <w:pPr>
        <w:spacing w:after="120" w:line="300" w:lineRule="auto"/>
        <w:ind w:left="1056" w:right="1066" w:hanging="4"/>
        <w:jc w:val="both"/>
        <w:rPr>
          <w:b/>
          <w:sz w:val="24"/>
        </w:rPr>
      </w:pPr>
      <w:r>
        <w:rPr>
          <w:b/>
          <w:sz w:val="24"/>
        </w:rPr>
        <w:t>3.- Medidas de resguardo hacia las estudiantes en caso de que existan adultos involucrados en los hechos.</w:t>
      </w:r>
    </w:p>
    <w:p w14:paraId="085B4D56" w14:textId="77777777" w:rsidR="000466BD" w:rsidRDefault="000466BD">
      <w:pPr>
        <w:spacing w:after="120" w:line="300" w:lineRule="auto"/>
        <w:rPr>
          <w:b/>
          <w:sz w:val="24"/>
          <w:szCs w:val="24"/>
        </w:rPr>
      </w:pPr>
    </w:p>
    <w:p w14:paraId="31B29497" w14:textId="77777777" w:rsidR="000466BD" w:rsidRDefault="004136EF">
      <w:pPr>
        <w:spacing w:after="120" w:line="300" w:lineRule="auto"/>
        <w:ind w:left="1056" w:right="1050" w:hanging="4"/>
        <w:jc w:val="both"/>
        <w:rPr>
          <w:sz w:val="24"/>
          <w:szCs w:val="24"/>
        </w:rPr>
      </w:pPr>
      <w:r>
        <w:rPr>
          <w:b/>
          <w:sz w:val="24"/>
          <w:szCs w:val="24"/>
        </w:rPr>
        <w:t>a.-</w:t>
      </w:r>
      <w:r>
        <w:rPr>
          <w:b/>
          <w:spacing w:val="-5"/>
          <w:sz w:val="24"/>
          <w:szCs w:val="24"/>
        </w:rPr>
        <w:t xml:space="preserve"> </w:t>
      </w:r>
      <w:r>
        <w:rPr>
          <w:b/>
          <w:sz w:val="24"/>
          <w:szCs w:val="24"/>
        </w:rPr>
        <w:t>Denuncia</w:t>
      </w:r>
      <w:r>
        <w:rPr>
          <w:b/>
          <w:spacing w:val="-6"/>
          <w:sz w:val="24"/>
          <w:szCs w:val="24"/>
        </w:rPr>
        <w:t xml:space="preserve"> </w:t>
      </w:r>
      <w:r>
        <w:rPr>
          <w:b/>
          <w:sz w:val="24"/>
          <w:szCs w:val="24"/>
        </w:rPr>
        <w:t>y</w:t>
      </w:r>
      <w:r>
        <w:rPr>
          <w:b/>
          <w:spacing w:val="-6"/>
          <w:sz w:val="24"/>
          <w:szCs w:val="24"/>
        </w:rPr>
        <w:t xml:space="preserve"> </w:t>
      </w:r>
      <w:r>
        <w:rPr>
          <w:b/>
          <w:sz w:val="24"/>
          <w:szCs w:val="24"/>
        </w:rPr>
        <w:t>Registro:</w:t>
      </w:r>
      <w:r>
        <w:rPr>
          <w:b/>
          <w:spacing w:val="-3"/>
          <w:sz w:val="24"/>
          <w:szCs w:val="24"/>
        </w:rPr>
        <w:t xml:space="preserve"> </w:t>
      </w:r>
      <w:r>
        <w:rPr>
          <w:sz w:val="24"/>
          <w:szCs w:val="24"/>
        </w:rPr>
        <w:t>Se</w:t>
      </w:r>
      <w:r>
        <w:rPr>
          <w:spacing w:val="-4"/>
          <w:sz w:val="24"/>
          <w:szCs w:val="24"/>
        </w:rPr>
        <w:t xml:space="preserve"> </w:t>
      </w:r>
      <w:r>
        <w:rPr>
          <w:sz w:val="24"/>
          <w:szCs w:val="24"/>
        </w:rPr>
        <w:t>acogerá</w:t>
      </w:r>
      <w:r>
        <w:rPr>
          <w:spacing w:val="-4"/>
          <w:sz w:val="24"/>
          <w:szCs w:val="24"/>
        </w:rPr>
        <w:t xml:space="preserve"> </w:t>
      </w:r>
      <w:r>
        <w:rPr>
          <w:sz w:val="24"/>
          <w:szCs w:val="24"/>
        </w:rPr>
        <w:t>la</w:t>
      </w:r>
      <w:r>
        <w:rPr>
          <w:spacing w:val="-4"/>
          <w:sz w:val="24"/>
          <w:szCs w:val="24"/>
        </w:rPr>
        <w:t xml:space="preserve"> </w:t>
      </w:r>
      <w:r>
        <w:rPr>
          <w:sz w:val="24"/>
          <w:szCs w:val="24"/>
        </w:rPr>
        <w:t>denuncia</w:t>
      </w:r>
      <w:r>
        <w:rPr>
          <w:spacing w:val="-4"/>
          <w:sz w:val="24"/>
          <w:szCs w:val="24"/>
        </w:rPr>
        <w:t xml:space="preserve"> </w:t>
      </w:r>
      <w:r>
        <w:rPr>
          <w:sz w:val="24"/>
          <w:szCs w:val="24"/>
        </w:rPr>
        <w:t>ya</w:t>
      </w:r>
      <w:r>
        <w:rPr>
          <w:spacing w:val="-4"/>
          <w:sz w:val="24"/>
          <w:szCs w:val="24"/>
        </w:rPr>
        <w:t xml:space="preserve"> </w:t>
      </w:r>
      <w:r>
        <w:rPr>
          <w:sz w:val="24"/>
          <w:szCs w:val="24"/>
        </w:rPr>
        <w:t>sea</w:t>
      </w:r>
      <w:r>
        <w:rPr>
          <w:spacing w:val="-4"/>
          <w:sz w:val="24"/>
          <w:szCs w:val="24"/>
        </w:rPr>
        <w:t xml:space="preserve"> </w:t>
      </w:r>
      <w:r>
        <w:rPr>
          <w:sz w:val="24"/>
          <w:szCs w:val="24"/>
        </w:rPr>
        <w:t>por</w:t>
      </w:r>
      <w:r>
        <w:rPr>
          <w:spacing w:val="-5"/>
          <w:sz w:val="24"/>
          <w:szCs w:val="24"/>
        </w:rPr>
        <w:t xml:space="preserve"> </w:t>
      </w:r>
      <w:r>
        <w:rPr>
          <w:sz w:val="24"/>
          <w:szCs w:val="24"/>
        </w:rPr>
        <w:t>parte</w:t>
      </w:r>
      <w:r>
        <w:rPr>
          <w:spacing w:val="-4"/>
          <w:sz w:val="24"/>
          <w:szCs w:val="24"/>
        </w:rPr>
        <w:t xml:space="preserve"> </w:t>
      </w:r>
      <w:r>
        <w:rPr>
          <w:sz w:val="24"/>
          <w:szCs w:val="24"/>
        </w:rPr>
        <w:t>de</w:t>
      </w:r>
      <w:r>
        <w:rPr>
          <w:spacing w:val="-4"/>
          <w:sz w:val="24"/>
          <w:szCs w:val="24"/>
        </w:rPr>
        <w:t xml:space="preserve"> </w:t>
      </w:r>
      <w:r>
        <w:rPr>
          <w:sz w:val="24"/>
          <w:szCs w:val="24"/>
        </w:rPr>
        <w:t>la</w:t>
      </w:r>
      <w:r>
        <w:rPr>
          <w:spacing w:val="-4"/>
          <w:sz w:val="24"/>
          <w:szCs w:val="24"/>
        </w:rPr>
        <w:t xml:space="preserve"> </w:t>
      </w:r>
      <w:r>
        <w:rPr>
          <w:sz w:val="24"/>
          <w:szCs w:val="24"/>
        </w:rPr>
        <w:t>estudiante</w:t>
      </w:r>
      <w:r>
        <w:rPr>
          <w:spacing w:val="-4"/>
          <w:sz w:val="24"/>
          <w:szCs w:val="24"/>
        </w:rPr>
        <w:t xml:space="preserve"> </w:t>
      </w:r>
      <w:r>
        <w:rPr>
          <w:sz w:val="24"/>
          <w:szCs w:val="24"/>
        </w:rPr>
        <w:t>o</w:t>
      </w:r>
      <w:r>
        <w:rPr>
          <w:spacing w:val="-6"/>
          <w:sz w:val="24"/>
          <w:szCs w:val="24"/>
        </w:rPr>
        <w:t xml:space="preserve"> </w:t>
      </w:r>
      <w:r>
        <w:rPr>
          <w:sz w:val="24"/>
          <w:szCs w:val="24"/>
        </w:rPr>
        <w:t>su</w:t>
      </w:r>
      <w:r>
        <w:rPr>
          <w:spacing w:val="-6"/>
          <w:sz w:val="24"/>
          <w:szCs w:val="24"/>
        </w:rPr>
        <w:t xml:space="preserve"> </w:t>
      </w:r>
      <w:r>
        <w:rPr>
          <w:sz w:val="24"/>
          <w:szCs w:val="24"/>
        </w:rPr>
        <w:t>apoderado, ya que, en el establecimiento escolar, se fomenta un ambiente seguro y de confianza para que las estudiantes puedan realizar sus denuncias ante cualquier situación de convivencia escolar inapropiada o de acoso por parte del adulto. Los canales de denuncias serán claros y accesibles (dirección,</w:t>
      </w:r>
      <w:r>
        <w:rPr>
          <w:spacing w:val="-7"/>
          <w:sz w:val="24"/>
          <w:szCs w:val="24"/>
        </w:rPr>
        <w:t xml:space="preserve"> </w:t>
      </w:r>
      <w:r>
        <w:rPr>
          <w:sz w:val="24"/>
          <w:szCs w:val="24"/>
        </w:rPr>
        <w:t>inspectoría</w:t>
      </w:r>
      <w:r>
        <w:rPr>
          <w:spacing w:val="-5"/>
          <w:sz w:val="24"/>
          <w:szCs w:val="24"/>
        </w:rPr>
        <w:t xml:space="preserve"> </w:t>
      </w:r>
      <w:r>
        <w:rPr>
          <w:sz w:val="24"/>
          <w:szCs w:val="24"/>
        </w:rPr>
        <w:t>general,</w:t>
      </w:r>
      <w:r>
        <w:rPr>
          <w:spacing w:val="-7"/>
          <w:sz w:val="24"/>
          <w:szCs w:val="24"/>
        </w:rPr>
        <w:t xml:space="preserve"> </w:t>
      </w:r>
      <w:r>
        <w:rPr>
          <w:sz w:val="24"/>
          <w:szCs w:val="24"/>
        </w:rPr>
        <w:t>encargado</w:t>
      </w:r>
      <w:r>
        <w:rPr>
          <w:spacing w:val="-10"/>
          <w:sz w:val="24"/>
          <w:szCs w:val="24"/>
        </w:rPr>
        <w:t xml:space="preserve"> </w:t>
      </w:r>
      <w:r>
        <w:rPr>
          <w:sz w:val="24"/>
          <w:szCs w:val="24"/>
        </w:rPr>
        <w:t>de</w:t>
      </w:r>
      <w:r>
        <w:rPr>
          <w:spacing w:val="-5"/>
          <w:sz w:val="24"/>
          <w:szCs w:val="24"/>
        </w:rPr>
        <w:t xml:space="preserve"> </w:t>
      </w:r>
      <w:r>
        <w:rPr>
          <w:sz w:val="24"/>
          <w:szCs w:val="24"/>
        </w:rPr>
        <w:t>convivencia</w:t>
      </w:r>
      <w:r>
        <w:rPr>
          <w:spacing w:val="-9"/>
          <w:sz w:val="24"/>
          <w:szCs w:val="24"/>
        </w:rPr>
        <w:t xml:space="preserve"> </w:t>
      </w:r>
      <w:r>
        <w:rPr>
          <w:sz w:val="24"/>
          <w:szCs w:val="24"/>
        </w:rPr>
        <w:t>escolar,</w:t>
      </w:r>
      <w:r>
        <w:rPr>
          <w:spacing w:val="-6"/>
          <w:sz w:val="24"/>
          <w:szCs w:val="24"/>
        </w:rPr>
        <w:t xml:space="preserve"> </w:t>
      </w:r>
      <w:r>
        <w:rPr>
          <w:sz w:val="24"/>
          <w:szCs w:val="24"/>
        </w:rPr>
        <w:t>dupla</w:t>
      </w:r>
      <w:r>
        <w:rPr>
          <w:spacing w:val="-5"/>
          <w:sz w:val="24"/>
          <w:szCs w:val="24"/>
        </w:rPr>
        <w:t xml:space="preserve"> </w:t>
      </w:r>
      <w:r>
        <w:rPr>
          <w:sz w:val="24"/>
          <w:szCs w:val="24"/>
        </w:rPr>
        <w:t>psicosocial,</w:t>
      </w:r>
      <w:r>
        <w:rPr>
          <w:spacing w:val="-10"/>
          <w:sz w:val="24"/>
          <w:szCs w:val="24"/>
        </w:rPr>
        <w:t xml:space="preserve"> </w:t>
      </w:r>
      <w:r>
        <w:rPr>
          <w:sz w:val="24"/>
          <w:szCs w:val="24"/>
        </w:rPr>
        <w:t>profesor</w:t>
      </w:r>
      <w:r>
        <w:rPr>
          <w:spacing w:val="-6"/>
          <w:sz w:val="24"/>
          <w:szCs w:val="24"/>
        </w:rPr>
        <w:t xml:space="preserve"> </w:t>
      </w:r>
      <w:r>
        <w:rPr>
          <w:sz w:val="24"/>
          <w:szCs w:val="24"/>
        </w:rPr>
        <w:t xml:space="preserve">jefe, otros </w:t>
      </w:r>
      <w:r>
        <w:rPr>
          <w:sz w:val="24"/>
          <w:szCs w:val="24"/>
        </w:rPr>
        <w:lastRenderedPageBreak/>
        <w:t>funcionarios de la escuela). Así también de un sistema de registro para documentar y dar seguimiento a todas las denuncias recibidas.</w:t>
      </w:r>
    </w:p>
    <w:p w14:paraId="2AFB2F1C" w14:textId="77777777" w:rsidR="000466BD" w:rsidRDefault="004136EF">
      <w:pPr>
        <w:spacing w:after="120" w:line="300" w:lineRule="auto"/>
        <w:ind w:left="1056" w:right="1061" w:hanging="4"/>
        <w:jc w:val="both"/>
        <w:rPr>
          <w:sz w:val="24"/>
          <w:szCs w:val="24"/>
        </w:rPr>
      </w:pPr>
      <w:r>
        <w:rPr>
          <w:b/>
          <w:sz w:val="24"/>
          <w:szCs w:val="24"/>
        </w:rPr>
        <w:t xml:space="preserve">b.- Medidas de Protección Inmediatas: </w:t>
      </w:r>
      <w:r>
        <w:rPr>
          <w:sz w:val="24"/>
          <w:szCs w:val="24"/>
        </w:rPr>
        <w:t>durante la investigación se protegerá la integridad de la estudiante, si se identifican elementos que indiquen un riesgo o peligro inmediato para las estudiante se tomarán medidas de protección urgentes como: separación física de las partes involucradas, la designación de un adulto de confianza para acompañar a la(s) estudiante(s) afectada(s), la implementación de restricciones de acceso a las instalaciones escolares si la complejidad del caso así lo requiere.</w:t>
      </w:r>
    </w:p>
    <w:p w14:paraId="014B1F3D" w14:textId="77777777" w:rsidR="000466BD" w:rsidRDefault="004136EF">
      <w:pPr>
        <w:spacing w:after="120" w:line="300" w:lineRule="auto"/>
        <w:ind w:left="1056" w:right="1059" w:hanging="4"/>
        <w:jc w:val="both"/>
        <w:rPr>
          <w:sz w:val="24"/>
          <w:szCs w:val="24"/>
        </w:rPr>
      </w:pPr>
      <w:r>
        <w:rPr>
          <w:b/>
          <w:sz w:val="24"/>
          <w:szCs w:val="24"/>
        </w:rPr>
        <w:t>c.-</w:t>
      </w:r>
      <w:r>
        <w:rPr>
          <w:b/>
          <w:spacing w:val="-6"/>
          <w:sz w:val="24"/>
          <w:szCs w:val="24"/>
        </w:rPr>
        <w:t xml:space="preserve"> </w:t>
      </w:r>
      <w:r>
        <w:rPr>
          <w:b/>
          <w:sz w:val="24"/>
          <w:szCs w:val="24"/>
        </w:rPr>
        <w:t>Apoyo</w:t>
      </w:r>
      <w:r>
        <w:rPr>
          <w:b/>
          <w:spacing w:val="-7"/>
          <w:sz w:val="24"/>
          <w:szCs w:val="24"/>
        </w:rPr>
        <w:t xml:space="preserve"> </w:t>
      </w:r>
      <w:r>
        <w:rPr>
          <w:b/>
          <w:sz w:val="24"/>
          <w:szCs w:val="24"/>
        </w:rPr>
        <w:t>Emocional</w:t>
      </w:r>
      <w:r>
        <w:rPr>
          <w:b/>
          <w:spacing w:val="-6"/>
          <w:sz w:val="24"/>
          <w:szCs w:val="24"/>
        </w:rPr>
        <w:t xml:space="preserve"> </w:t>
      </w:r>
      <w:r>
        <w:rPr>
          <w:b/>
          <w:sz w:val="24"/>
          <w:szCs w:val="24"/>
        </w:rPr>
        <w:t>y</w:t>
      </w:r>
      <w:r>
        <w:rPr>
          <w:b/>
          <w:spacing w:val="-7"/>
          <w:sz w:val="24"/>
          <w:szCs w:val="24"/>
        </w:rPr>
        <w:t xml:space="preserve"> </w:t>
      </w:r>
      <w:r>
        <w:rPr>
          <w:b/>
          <w:sz w:val="24"/>
          <w:szCs w:val="24"/>
        </w:rPr>
        <w:t>Psicológico:</w:t>
      </w:r>
      <w:r>
        <w:rPr>
          <w:b/>
          <w:spacing w:val="-4"/>
          <w:sz w:val="24"/>
          <w:szCs w:val="24"/>
        </w:rPr>
        <w:t xml:space="preserve"> </w:t>
      </w:r>
      <w:r>
        <w:rPr>
          <w:sz w:val="24"/>
          <w:szCs w:val="24"/>
        </w:rPr>
        <w:t>se</w:t>
      </w:r>
      <w:r>
        <w:rPr>
          <w:spacing w:val="-5"/>
          <w:sz w:val="24"/>
          <w:szCs w:val="24"/>
        </w:rPr>
        <w:t xml:space="preserve"> </w:t>
      </w:r>
      <w:r>
        <w:rPr>
          <w:sz w:val="24"/>
          <w:szCs w:val="24"/>
        </w:rPr>
        <w:t>proporcionará</w:t>
      </w:r>
      <w:r>
        <w:rPr>
          <w:spacing w:val="-9"/>
          <w:sz w:val="24"/>
          <w:szCs w:val="24"/>
        </w:rPr>
        <w:t xml:space="preserve"> </w:t>
      </w:r>
      <w:r>
        <w:rPr>
          <w:sz w:val="24"/>
          <w:szCs w:val="24"/>
        </w:rPr>
        <w:t>apoyo</w:t>
      </w:r>
      <w:r>
        <w:rPr>
          <w:spacing w:val="-7"/>
          <w:sz w:val="24"/>
          <w:szCs w:val="24"/>
        </w:rPr>
        <w:t xml:space="preserve"> </w:t>
      </w:r>
      <w:r>
        <w:rPr>
          <w:sz w:val="24"/>
          <w:szCs w:val="24"/>
        </w:rPr>
        <w:t>emocional</w:t>
      </w:r>
      <w:r>
        <w:rPr>
          <w:spacing w:val="-6"/>
          <w:sz w:val="24"/>
          <w:szCs w:val="24"/>
        </w:rPr>
        <w:t xml:space="preserve"> </w:t>
      </w:r>
      <w:r>
        <w:rPr>
          <w:sz w:val="24"/>
          <w:szCs w:val="24"/>
        </w:rPr>
        <w:t>y</w:t>
      </w:r>
      <w:r>
        <w:rPr>
          <w:spacing w:val="-7"/>
          <w:sz w:val="24"/>
          <w:szCs w:val="24"/>
        </w:rPr>
        <w:t xml:space="preserve"> </w:t>
      </w:r>
      <w:r>
        <w:rPr>
          <w:sz w:val="24"/>
          <w:szCs w:val="24"/>
        </w:rPr>
        <w:t>psicológico</w:t>
      </w:r>
      <w:r>
        <w:rPr>
          <w:spacing w:val="-7"/>
          <w:sz w:val="24"/>
          <w:szCs w:val="24"/>
        </w:rPr>
        <w:t xml:space="preserve"> </w:t>
      </w:r>
      <w:r>
        <w:rPr>
          <w:sz w:val="24"/>
          <w:szCs w:val="24"/>
        </w:rPr>
        <w:t>a</w:t>
      </w:r>
      <w:r>
        <w:rPr>
          <w:spacing w:val="-5"/>
          <w:sz w:val="24"/>
          <w:szCs w:val="24"/>
        </w:rPr>
        <w:t xml:space="preserve"> </w:t>
      </w:r>
      <w:r>
        <w:rPr>
          <w:sz w:val="24"/>
          <w:szCs w:val="24"/>
        </w:rPr>
        <w:t>través</w:t>
      </w:r>
      <w:r>
        <w:rPr>
          <w:spacing w:val="-8"/>
          <w:sz w:val="24"/>
          <w:szCs w:val="24"/>
        </w:rPr>
        <w:t xml:space="preserve"> </w:t>
      </w:r>
      <w:r>
        <w:rPr>
          <w:sz w:val="24"/>
          <w:szCs w:val="24"/>
        </w:rPr>
        <w:t>del equipo psicosocial de la escuela y si es necesario se recurrirá a las redes de apoyo.</w:t>
      </w:r>
    </w:p>
    <w:p w14:paraId="39FA2760" w14:textId="77777777" w:rsidR="000466BD" w:rsidRDefault="004136EF">
      <w:pPr>
        <w:spacing w:after="120" w:line="300" w:lineRule="auto"/>
        <w:ind w:left="1056" w:right="1064" w:hanging="4"/>
        <w:jc w:val="both"/>
        <w:rPr>
          <w:sz w:val="24"/>
          <w:szCs w:val="24"/>
        </w:rPr>
      </w:pPr>
      <w:r>
        <w:rPr>
          <w:b/>
          <w:sz w:val="24"/>
          <w:szCs w:val="24"/>
        </w:rPr>
        <w:t xml:space="preserve">d.- Coordinación con Autoridades: </w:t>
      </w:r>
      <w:r>
        <w:rPr>
          <w:sz w:val="24"/>
          <w:szCs w:val="24"/>
        </w:rPr>
        <w:t>en caso de que involucren a adultos se coordinará con, Tribunal de familia, Fiscalía, Carabineros, PDI, Servicio Nacional de salud, servicios sociales, equipo psicosocial comunal que garanticen la seguridad de la(s) estudiante(s) para facilitar cualquier acción legal o de protección que sea necesaria.</w:t>
      </w:r>
    </w:p>
    <w:p w14:paraId="4CC55AE7" w14:textId="77777777" w:rsidR="00334DF0" w:rsidRDefault="004136EF">
      <w:pPr>
        <w:spacing w:after="120" w:line="300" w:lineRule="auto"/>
        <w:ind w:left="1052" w:right="1055"/>
        <w:jc w:val="both"/>
        <w:rPr>
          <w:sz w:val="24"/>
        </w:rPr>
      </w:pPr>
      <w:r>
        <w:rPr>
          <w:b/>
          <w:sz w:val="24"/>
        </w:rPr>
        <w:t xml:space="preserve">e.- Prevención y Educación: </w:t>
      </w:r>
      <w:r>
        <w:rPr>
          <w:sz w:val="24"/>
        </w:rPr>
        <w:t>a través de</w:t>
      </w:r>
      <w:r>
        <w:rPr>
          <w:spacing w:val="-1"/>
          <w:sz w:val="24"/>
        </w:rPr>
        <w:t xml:space="preserve"> </w:t>
      </w:r>
      <w:r>
        <w:rPr>
          <w:sz w:val="24"/>
        </w:rPr>
        <w:t>las jefaturas de curso, de orientación y educación sobre convivencia</w:t>
      </w:r>
      <w:r>
        <w:rPr>
          <w:spacing w:val="-1"/>
          <w:sz w:val="24"/>
        </w:rPr>
        <w:t xml:space="preserve"> </w:t>
      </w:r>
      <w:r>
        <w:rPr>
          <w:sz w:val="24"/>
        </w:rPr>
        <w:t>escolar, se</w:t>
      </w:r>
      <w:r>
        <w:rPr>
          <w:spacing w:val="-1"/>
          <w:sz w:val="24"/>
        </w:rPr>
        <w:t xml:space="preserve"> </w:t>
      </w:r>
      <w:r>
        <w:rPr>
          <w:sz w:val="24"/>
        </w:rPr>
        <w:t>reforzará la promoción de valores como: respeto, igualdad y</w:t>
      </w:r>
      <w:r>
        <w:rPr>
          <w:spacing w:val="-7"/>
          <w:sz w:val="24"/>
        </w:rPr>
        <w:t xml:space="preserve"> </w:t>
      </w:r>
      <w:r>
        <w:rPr>
          <w:sz w:val="24"/>
        </w:rPr>
        <w:t>no violencia. Esto incluye: capacitación del personal docente,</w:t>
      </w:r>
      <w:r>
        <w:rPr>
          <w:spacing w:val="-1"/>
          <w:sz w:val="24"/>
        </w:rPr>
        <w:t xml:space="preserve"> </w:t>
      </w:r>
      <w:r>
        <w:rPr>
          <w:sz w:val="24"/>
        </w:rPr>
        <w:t>asistentes de la educación padres y</w:t>
      </w:r>
      <w:r>
        <w:rPr>
          <w:spacing w:val="-1"/>
          <w:sz w:val="24"/>
        </w:rPr>
        <w:t xml:space="preserve"> </w:t>
      </w:r>
      <w:r>
        <w:rPr>
          <w:sz w:val="24"/>
        </w:rPr>
        <w:t>apoderados y la sensibilización de las estudiantes sobre sus derechos y deberes, como identificar y reportar situaciones</w:t>
      </w:r>
      <w:r>
        <w:rPr>
          <w:spacing w:val="-2"/>
          <w:sz w:val="24"/>
        </w:rPr>
        <w:t xml:space="preserve"> </w:t>
      </w:r>
      <w:r>
        <w:rPr>
          <w:sz w:val="24"/>
        </w:rPr>
        <w:t>de riesgo. Actualización</w:t>
      </w:r>
      <w:r>
        <w:rPr>
          <w:spacing w:val="40"/>
          <w:sz w:val="24"/>
        </w:rPr>
        <w:t xml:space="preserve"> </w:t>
      </w:r>
      <w:proofErr w:type="gramStart"/>
      <w:r>
        <w:rPr>
          <w:sz w:val="24"/>
        </w:rPr>
        <w:t>Agosto</w:t>
      </w:r>
      <w:proofErr w:type="gramEnd"/>
      <w:r>
        <w:rPr>
          <w:spacing w:val="40"/>
          <w:sz w:val="24"/>
        </w:rPr>
        <w:t xml:space="preserve"> </w:t>
      </w:r>
      <w:r>
        <w:rPr>
          <w:sz w:val="24"/>
        </w:rPr>
        <w:t>2023</w:t>
      </w:r>
      <w:r>
        <w:rPr>
          <w:spacing w:val="40"/>
          <w:sz w:val="24"/>
        </w:rPr>
        <w:t xml:space="preserve"> </w:t>
      </w:r>
      <w:r>
        <w:rPr>
          <w:sz w:val="24"/>
        </w:rPr>
        <w:t xml:space="preserve">(Requerimiento Superintendencia Educación) </w:t>
      </w:r>
    </w:p>
    <w:p w14:paraId="4A3D2ABB" w14:textId="77777777" w:rsidR="000466BD" w:rsidRDefault="004136EF" w:rsidP="00334DF0">
      <w:pPr>
        <w:spacing w:after="120" w:line="300" w:lineRule="auto"/>
        <w:ind w:left="1052" w:right="1055"/>
        <w:jc w:val="both"/>
        <w:rPr>
          <w:b/>
          <w:bCs/>
          <w:sz w:val="24"/>
          <w:szCs w:val="24"/>
        </w:rPr>
      </w:pPr>
      <w:r>
        <w:rPr>
          <w:b/>
          <w:sz w:val="24"/>
        </w:rPr>
        <w:t>4.- Procedimiento conforme al cual los funcionarios del establecimiento cumplirán el deber de</w:t>
      </w:r>
      <w:r>
        <w:rPr>
          <w:b/>
          <w:spacing w:val="2"/>
          <w:sz w:val="24"/>
        </w:rPr>
        <w:t xml:space="preserve"> </w:t>
      </w:r>
      <w:r>
        <w:rPr>
          <w:b/>
          <w:sz w:val="24"/>
        </w:rPr>
        <w:t>poner</w:t>
      </w:r>
      <w:r>
        <w:rPr>
          <w:b/>
          <w:spacing w:val="3"/>
          <w:sz w:val="24"/>
        </w:rPr>
        <w:t xml:space="preserve"> </w:t>
      </w:r>
      <w:r>
        <w:rPr>
          <w:b/>
          <w:sz w:val="24"/>
        </w:rPr>
        <w:t>en conocimiento</w:t>
      </w:r>
      <w:r>
        <w:rPr>
          <w:b/>
          <w:spacing w:val="1"/>
          <w:sz w:val="24"/>
        </w:rPr>
        <w:t xml:space="preserve"> </w:t>
      </w:r>
      <w:r>
        <w:rPr>
          <w:b/>
          <w:sz w:val="24"/>
        </w:rPr>
        <w:t>de</w:t>
      </w:r>
      <w:r>
        <w:rPr>
          <w:b/>
          <w:spacing w:val="3"/>
          <w:sz w:val="24"/>
        </w:rPr>
        <w:t xml:space="preserve"> </w:t>
      </w:r>
      <w:r>
        <w:rPr>
          <w:b/>
          <w:sz w:val="24"/>
        </w:rPr>
        <w:t>manera</w:t>
      </w:r>
      <w:r>
        <w:rPr>
          <w:b/>
          <w:spacing w:val="-3"/>
          <w:sz w:val="24"/>
        </w:rPr>
        <w:t xml:space="preserve"> </w:t>
      </w:r>
      <w:r>
        <w:rPr>
          <w:b/>
          <w:sz w:val="24"/>
        </w:rPr>
        <w:t>formal</w:t>
      </w:r>
      <w:r>
        <w:rPr>
          <w:b/>
          <w:spacing w:val="3"/>
          <w:sz w:val="24"/>
        </w:rPr>
        <w:t xml:space="preserve"> </w:t>
      </w:r>
      <w:r>
        <w:rPr>
          <w:b/>
          <w:sz w:val="24"/>
        </w:rPr>
        <w:t>a</w:t>
      </w:r>
      <w:r>
        <w:rPr>
          <w:b/>
          <w:spacing w:val="1"/>
          <w:sz w:val="24"/>
        </w:rPr>
        <w:t xml:space="preserve"> </w:t>
      </w:r>
      <w:r>
        <w:rPr>
          <w:b/>
          <w:sz w:val="24"/>
        </w:rPr>
        <w:t>los Tribunales de</w:t>
      </w:r>
      <w:r>
        <w:rPr>
          <w:b/>
          <w:spacing w:val="3"/>
          <w:sz w:val="24"/>
        </w:rPr>
        <w:t xml:space="preserve"> </w:t>
      </w:r>
      <w:r>
        <w:rPr>
          <w:b/>
          <w:sz w:val="24"/>
        </w:rPr>
        <w:t>Familia</w:t>
      </w:r>
      <w:r>
        <w:rPr>
          <w:b/>
          <w:spacing w:val="1"/>
          <w:sz w:val="24"/>
        </w:rPr>
        <w:t xml:space="preserve"> </w:t>
      </w:r>
      <w:r>
        <w:rPr>
          <w:b/>
          <w:sz w:val="24"/>
        </w:rPr>
        <w:t>de</w:t>
      </w:r>
      <w:r>
        <w:rPr>
          <w:b/>
          <w:spacing w:val="-1"/>
          <w:sz w:val="24"/>
        </w:rPr>
        <w:t xml:space="preserve"> </w:t>
      </w:r>
      <w:r>
        <w:rPr>
          <w:b/>
          <w:sz w:val="24"/>
        </w:rPr>
        <w:t>cualquier</w:t>
      </w:r>
      <w:r>
        <w:rPr>
          <w:b/>
          <w:spacing w:val="3"/>
          <w:sz w:val="24"/>
        </w:rPr>
        <w:t xml:space="preserve"> </w:t>
      </w:r>
      <w:r>
        <w:rPr>
          <w:b/>
          <w:spacing w:val="-2"/>
          <w:sz w:val="24"/>
        </w:rPr>
        <w:t xml:space="preserve">hecho    </w:t>
      </w:r>
      <w:r w:rsidR="00334DF0">
        <w:rPr>
          <w:b/>
          <w:spacing w:val="-2"/>
          <w:sz w:val="24"/>
        </w:rPr>
        <w:t xml:space="preserve"> </w:t>
      </w:r>
      <w:r>
        <w:rPr>
          <w:b/>
          <w:bCs/>
          <w:sz w:val="24"/>
          <w:szCs w:val="24"/>
        </w:rPr>
        <w:t xml:space="preserve">que constituya una vulneración de derecho en contra de una estudiante tan pronto lo </w:t>
      </w:r>
      <w:r>
        <w:rPr>
          <w:b/>
          <w:bCs/>
          <w:spacing w:val="-2"/>
          <w:sz w:val="24"/>
          <w:szCs w:val="24"/>
        </w:rPr>
        <w:t>advierta.</w:t>
      </w:r>
    </w:p>
    <w:p w14:paraId="279D2778" w14:textId="77777777" w:rsidR="000466BD" w:rsidRDefault="000466BD">
      <w:pPr>
        <w:spacing w:after="120" w:line="300" w:lineRule="auto"/>
        <w:rPr>
          <w:b/>
          <w:sz w:val="24"/>
          <w:szCs w:val="24"/>
        </w:rPr>
      </w:pPr>
    </w:p>
    <w:p w14:paraId="52FFF0C6" w14:textId="77777777" w:rsidR="000466BD" w:rsidRDefault="004136EF">
      <w:pPr>
        <w:spacing w:after="120" w:line="300" w:lineRule="auto"/>
        <w:ind w:left="1056" w:right="1060" w:hanging="4"/>
        <w:jc w:val="both"/>
        <w:rPr>
          <w:sz w:val="24"/>
          <w:szCs w:val="24"/>
        </w:rPr>
      </w:pPr>
      <w:r>
        <w:rPr>
          <w:b/>
          <w:sz w:val="24"/>
          <w:szCs w:val="24"/>
        </w:rPr>
        <w:t>a.-</w:t>
      </w:r>
      <w:r>
        <w:rPr>
          <w:b/>
          <w:spacing w:val="-4"/>
          <w:sz w:val="24"/>
          <w:szCs w:val="24"/>
        </w:rPr>
        <w:t xml:space="preserve"> </w:t>
      </w:r>
      <w:r>
        <w:rPr>
          <w:b/>
          <w:sz w:val="24"/>
          <w:szCs w:val="24"/>
        </w:rPr>
        <w:t>Identificación</w:t>
      </w:r>
      <w:r>
        <w:rPr>
          <w:b/>
          <w:spacing w:val="-6"/>
          <w:sz w:val="24"/>
          <w:szCs w:val="24"/>
        </w:rPr>
        <w:t xml:space="preserve"> </w:t>
      </w:r>
      <w:r>
        <w:rPr>
          <w:b/>
          <w:sz w:val="24"/>
          <w:szCs w:val="24"/>
        </w:rPr>
        <w:t>de</w:t>
      </w:r>
      <w:r>
        <w:rPr>
          <w:b/>
          <w:spacing w:val="-3"/>
          <w:sz w:val="24"/>
          <w:szCs w:val="24"/>
        </w:rPr>
        <w:t xml:space="preserve"> </w:t>
      </w:r>
      <w:r>
        <w:rPr>
          <w:b/>
          <w:sz w:val="24"/>
          <w:szCs w:val="24"/>
        </w:rPr>
        <w:t>la</w:t>
      </w:r>
      <w:r>
        <w:rPr>
          <w:b/>
          <w:spacing w:val="-8"/>
          <w:sz w:val="24"/>
          <w:szCs w:val="24"/>
        </w:rPr>
        <w:t xml:space="preserve"> </w:t>
      </w:r>
      <w:r>
        <w:rPr>
          <w:b/>
          <w:sz w:val="24"/>
          <w:szCs w:val="24"/>
        </w:rPr>
        <w:t>Vulneración</w:t>
      </w:r>
      <w:r>
        <w:rPr>
          <w:b/>
          <w:spacing w:val="-6"/>
          <w:sz w:val="24"/>
          <w:szCs w:val="24"/>
        </w:rPr>
        <w:t xml:space="preserve"> </w:t>
      </w:r>
      <w:r>
        <w:rPr>
          <w:b/>
          <w:sz w:val="24"/>
          <w:szCs w:val="24"/>
        </w:rPr>
        <w:t>de</w:t>
      </w:r>
      <w:r>
        <w:rPr>
          <w:b/>
          <w:spacing w:val="-7"/>
          <w:sz w:val="24"/>
          <w:szCs w:val="24"/>
        </w:rPr>
        <w:t xml:space="preserve"> </w:t>
      </w:r>
      <w:r>
        <w:rPr>
          <w:b/>
          <w:sz w:val="24"/>
          <w:szCs w:val="24"/>
        </w:rPr>
        <w:t xml:space="preserve">Derecho: </w:t>
      </w:r>
      <w:r>
        <w:rPr>
          <w:sz w:val="24"/>
          <w:szCs w:val="24"/>
        </w:rPr>
        <w:t>los</w:t>
      </w:r>
      <w:r>
        <w:rPr>
          <w:spacing w:val="-6"/>
          <w:sz w:val="24"/>
          <w:szCs w:val="24"/>
        </w:rPr>
        <w:t xml:space="preserve"> </w:t>
      </w:r>
      <w:r>
        <w:rPr>
          <w:sz w:val="24"/>
          <w:szCs w:val="24"/>
        </w:rPr>
        <w:t>funcionarios</w:t>
      </w:r>
      <w:r>
        <w:rPr>
          <w:spacing w:val="-6"/>
          <w:sz w:val="24"/>
          <w:szCs w:val="24"/>
        </w:rPr>
        <w:t xml:space="preserve"> </w:t>
      </w:r>
      <w:r>
        <w:rPr>
          <w:sz w:val="24"/>
          <w:szCs w:val="24"/>
        </w:rPr>
        <w:t>del</w:t>
      </w:r>
      <w:r>
        <w:rPr>
          <w:spacing w:val="-3"/>
          <w:sz w:val="24"/>
          <w:szCs w:val="24"/>
        </w:rPr>
        <w:t xml:space="preserve"> </w:t>
      </w:r>
      <w:r>
        <w:rPr>
          <w:sz w:val="24"/>
          <w:szCs w:val="24"/>
        </w:rPr>
        <w:t>establecimiento</w:t>
      </w:r>
      <w:r>
        <w:rPr>
          <w:spacing w:val="-4"/>
          <w:sz w:val="24"/>
          <w:szCs w:val="24"/>
        </w:rPr>
        <w:t xml:space="preserve"> </w:t>
      </w:r>
      <w:r>
        <w:rPr>
          <w:sz w:val="24"/>
          <w:szCs w:val="24"/>
        </w:rPr>
        <w:t>educativo están capacitados para reconocer y detectar cualquier hecho que constituya una vulneración de derechos en contra de una estudiante en el ámbito de la convivencia escolar. Esto incluye situaciones</w:t>
      </w:r>
      <w:r>
        <w:rPr>
          <w:spacing w:val="-5"/>
          <w:sz w:val="24"/>
          <w:szCs w:val="24"/>
        </w:rPr>
        <w:t xml:space="preserve"> </w:t>
      </w:r>
      <w:r>
        <w:rPr>
          <w:sz w:val="24"/>
          <w:szCs w:val="24"/>
        </w:rPr>
        <w:t>de</w:t>
      </w:r>
      <w:r>
        <w:rPr>
          <w:spacing w:val="-2"/>
          <w:sz w:val="24"/>
          <w:szCs w:val="24"/>
        </w:rPr>
        <w:t xml:space="preserve"> </w:t>
      </w:r>
      <w:r>
        <w:rPr>
          <w:sz w:val="24"/>
          <w:szCs w:val="24"/>
        </w:rPr>
        <w:t>acoso,</w:t>
      </w:r>
      <w:r>
        <w:rPr>
          <w:spacing w:val="-3"/>
          <w:sz w:val="24"/>
          <w:szCs w:val="24"/>
        </w:rPr>
        <w:t xml:space="preserve"> </w:t>
      </w:r>
      <w:r>
        <w:rPr>
          <w:sz w:val="24"/>
          <w:szCs w:val="24"/>
        </w:rPr>
        <w:t>maltrato,</w:t>
      </w:r>
      <w:r>
        <w:rPr>
          <w:spacing w:val="-3"/>
          <w:sz w:val="24"/>
          <w:szCs w:val="24"/>
        </w:rPr>
        <w:t xml:space="preserve"> </w:t>
      </w:r>
      <w:r>
        <w:rPr>
          <w:sz w:val="24"/>
          <w:szCs w:val="24"/>
        </w:rPr>
        <w:lastRenderedPageBreak/>
        <w:t>abuso</w:t>
      </w:r>
      <w:r>
        <w:rPr>
          <w:spacing w:val="-3"/>
          <w:sz w:val="24"/>
          <w:szCs w:val="24"/>
        </w:rPr>
        <w:t xml:space="preserve"> </w:t>
      </w:r>
      <w:r>
        <w:rPr>
          <w:sz w:val="24"/>
          <w:szCs w:val="24"/>
        </w:rPr>
        <w:t>o</w:t>
      </w:r>
      <w:r>
        <w:rPr>
          <w:spacing w:val="-3"/>
          <w:sz w:val="24"/>
          <w:szCs w:val="24"/>
        </w:rPr>
        <w:t xml:space="preserve"> </w:t>
      </w:r>
      <w:r>
        <w:rPr>
          <w:sz w:val="24"/>
          <w:szCs w:val="24"/>
        </w:rPr>
        <w:t>cualquier</w:t>
      </w:r>
      <w:r>
        <w:rPr>
          <w:spacing w:val="-7"/>
          <w:sz w:val="24"/>
          <w:szCs w:val="24"/>
        </w:rPr>
        <w:t xml:space="preserve"> </w:t>
      </w:r>
      <w:r>
        <w:rPr>
          <w:sz w:val="24"/>
          <w:szCs w:val="24"/>
        </w:rPr>
        <w:t>otro</w:t>
      </w:r>
      <w:r>
        <w:rPr>
          <w:spacing w:val="-3"/>
          <w:sz w:val="24"/>
          <w:szCs w:val="24"/>
        </w:rPr>
        <w:t xml:space="preserve"> </w:t>
      </w:r>
      <w:r>
        <w:rPr>
          <w:sz w:val="24"/>
          <w:szCs w:val="24"/>
        </w:rPr>
        <w:t>tipo</w:t>
      </w:r>
      <w:r>
        <w:rPr>
          <w:spacing w:val="-3"/>
          <w:sz w:val="24"/>
          <w:szCs w:val="24"/>
        </w:rPr>
        <w:t xml:space="preserve"> </w:t>
      </w:r>
      <w:r>
        <w:rPr>
          <w:sz w:val="24"/>
          <w:szCs w:val="24"/>
        </w:rPr>
        <w:t>de</w:t>
      </w:r>
      <w:r>
        <w:rPr>
          <w:spacing w:val="-2"/>
          <w:sz w:val="24"/>
          <w:szCs w:val="24"/>
        </w:rPr>
        <w:t xml:space="preserve"> </w:t>
      </w:r>
      <w:r>
        <w:rPr>
          <w:sz w:val="24"/>
          <w:szCs w:val="24"/>
        </w:rPr>
        <w:t>violencia</w:t>
      </w:r>
      <w:r>
        <w:rPr>
          <w:spacing w:val="-2"/>
          <w:sz w:val="24"/>
          <w:szCs w:val="24"/>
        </w:rPr>
        <w:t xml:space="preserve"> </w:t>
      </w:r>
      <w:r>
        <w:rPr>
          <w:sz w:val="24"/>
          <w:szCs w:val="24"/>
        </w:rPr>
        <w:t>que</w:t>
      </w:r>
      <w:r>
        <w:rPr>
          <w:spacing w:val="-2"/>
          <w:sz w:val="24"/>
          <w:szCs w:val="24"/>
        </w:rPr>
        <w:t xml:space="preserve"> </w:t>
      </w:r>
      <w:r>
        <w:rPr>
          <w:sz w:val="24"/>
          <w:szCs w:val="24"/>
        </w:rPr>
        <w:t>afecte</w:t>
      </w:r>
      <w:r>
        <w:rPr>
          <w:spacing w:val="-2"/>
          <w:sz w:val="24"/>
          <w:szCs w:val="24"/>
        </w:rPr>
        <w:t xml:space="preserve"> </w:t>
      </w:r>
      <w:r>
        <w:rPr>
          <w:sz w:val="24"/>
          <w:szCs w:val="24"/>
        </w:rPr>
        <w:t>el</w:t>
      </w:r>
      <w:r>
        <w:rPr>
          <w:spacing w:val="-6"/>
          <w:sz w:val="24"/>
          <w:szCs w:val="24"/>
        </w:rPr>
        <w:t xml:space="preserve"> </w:t>
      </w:r>
      <w:r>
        <w:rPr>
          <w:sz w:val="24"/>
          <w:szCs w:val="24"/>
        </w:rPr>
        <w:t>bienestar</w:t>
      </w:r>
      <w:r>
        <w:rPr>
          <w:spacing w:val="-3"/>
          <w:sz w:val="24"/>
          <w:szCs w:val="24"/>
        </w:rPr>
        <w:t xml:space="preserve"> </w:t>
      </w:r>
      <w:r>
        <w:rPr>
          <w:sz w:val="24"/>
          <w:szCs w:val="24"/>
        </w:rPr>
        <w:t>y</w:t>
      </w:r>
      <w:r>
        <w:rPr>
          <w:spacing w:val="-3"/>
          <w:sz w:val="24"/>
          <w:szCs w:val="24"/>
        </w:rPr>
        <w:t xml:space="preserve"> </w:t>
      </w:r>
      <w:r>
        <w:rPr>
          <w:sz w:val="24"/>
          <w:szCs w:val="24"/>
        </w:rPr>
        <w:t>la integridad del estudiante.</w:t>
      </w:r>
    </w:p>
    <w:p w14:paraId="3FC4AF07" w14:textId="77777777" w:rsidR="000466BD" w:rsidRDefault="004136EF">
      <w:pPr>
        <w:spacing w:after="120" w:line="300" w:lineRule="auto"/>
        <w:ind w:left="1056" w:right="1065" w:hanging="4"/>
        <w:jc w:val="both"/>
        <w:rPr>
          <w:sz w:val="24"/>
          <w:szCs w:val="24"/>
        </w:rPr>
      </w:pPr>
      <w:r>
        <w:rPr>
          <w:b/>
          <w:sz w:val="24"/>
          <w:szCs w:val="24"/>
        </w:rPr>
        <w:t xml:space="preserve">b.- Comunicación Inmediata: </w:t>
      </w:r>
      <w:r>
        <w:rPr>
          <w:sz w:val="24"/>
          <w:szCs w:val="24"/>
        </w:rPr>
        <w:t xml:space="preserve">si un funcionario del establecimiento advierta un hecho que </w:t>
      </w:r>
      <w:r>
        <w:rPr>
          <w:spacing w:val="-2"/>
          <w:sz w:val="24"/>
          <w:szCs w:val="24"/>
        </w:rPr>
        <w:t>constituya</w:t>
      </w:r>
      <w:r>
        <w:rPr>
          <w:spacing w:val="-4"/>
          <w:sz w:val="24"/>
          <w:szCs w:val="24"/>
        </w:rPr>
        <w:t xml:space="preserve"> </w:t>
      </w:r>
      <w:r>
        <w:rPr>
          <w:spacing w:val="-2"/>
          <w:sz w:val="24"/>
          <w:szCs w:val="24"/>
        </w:rPr>
        <w:t>una</w:t>
      </w:r>
      <w:r>
        <w:rPr>
          <w:spacing w:val="-4"/>
          <w:sz w:val="24"/>
          <w:szCs w:val="24"/>
        </w:rPr>
        <w:t xml:space="preserve"> </w:t>
      </w:r>
      <w:r>
        <w:rPr>
          <w:spacing w:val="-2"/>
          <w:sz w:val="24"/>
          <w:szCs w:val="24"/>
        </w:rPr>
        <w:t>vulneración</w:t>
      </w:r>
      <w:r>
        <w:rPr>
          <w:spacing w:val="-7"/>
          <w:sz w:val="24"/>
          <w:szCs w:val="24"/>
        </w:rPr>
        <w:t xml:space="preserve"> </w:t>
      </w:r>
      <w:r>
        <w:rPr>
          <w:spacing w:val="-2"/>
          <w:sz w:val="24"/>
          <w:szCs w:val="24"/>
        </w:rPr>
        <w:t>de</w:t>
      </w:r>
      <w:r>
        <w:rPr>
          <w:spacing w:val="-4"/>
          <w:sz w:val="24"/>
          <w:szCs w:val="24"/>
        </w:rPr>
        <w:t xml:space="preserve"> </w:t>
      </w:r>
      <w:r>
        <w:rPr>
          <w:spacing w:val="-2"/>
          <w:sz w:val="24"/>
          <w:szCs w:val="24"/>
        </w:rPr>
        <w:t>derecho</w:t>
      </w:r>
      <w:r>
        <w:rPr>
          <w:spacing w:val="-7"/>
          <w:sz w:val="24"/>
          <w:szCs w:val="24"/>
        </w:rPr>
        <w:t xml:space="preserve"> </w:t>
      </w:r>
      <w:r>
        <w:rPr>
          <w:spacing w:val="-2"/>
          <w:sz w:val="24"/>
          <w:szCs w:val="24"/>
        </w:rPr>
        <w:t>debe</w:t>
      </w:r>
      <w:r>
        <w:rPr>
          <w:spacing w:val="-4"/>
          <w:sz w:val="24"/>
          <w:szCs w:val="24"/>
        </w:rPr>
        <w:t xml:space="preserve"> </w:t>
      </w:r>
      <w:r>
        <w:rPr>
          <w:spacing w:val="-2"/>
          <w:sz w:val="24"/>
          <w:szCs w:val="24"/>
        </w:rPr>
        <w:t>ponerlo</w:t>
      </w:r>
      <w:r>
        <w:rPr>
          <w:spacing w:val="-7"/>
          <w:sz w:val="24"/>
          <w:szCs w:val="24"/>
        </w:rPr>
        <w:t xml:space="preserve"> </w:t>
      </w:r>
      <w:r>
        <w:rPr>
          <w:spacing w:val="-2"/>
          <w:sz w:val="24"/>
          <w:szCs w:val="24"/>
        </w:rPr>
        <w:t>en</w:t>
      </w:r>
      <w:r>
        <w:rPr>
          <w:spacing w:val="-7"/>
          <w:sz w:val="24"/>
          <w:szCs w:val="24"/>
        </w:rPr>
        <w:t xml:space="preserve"> </w:t>
      </w:r>
      <w:r>
        <w:rPr>
          <w:spacing w:val="-2"/>
          <w:sz w:val="24"/>
          <w:szCs w:val="24"/>
        </w:rPr>
        <w:t>conocimiento</w:t>
      </w:r>
      <w:r>
        <w:rPr>
          <w:spacing w:val="-7"/>
          <w:sz w:val="24"/>
          <w:szCs w:val="24"/>
        </w:rPr>
        <w:t xml:space="preserve"> </w:t>
      </w:r>
      <w:r>
        <w:rPr>
          <w:spacing w:val="-2"/>
          <w:sz w:val="24"/>
          <w:szCs w:val="24"/>
        </w:rPr>
        <w:t>de</w:t>
      </w:r>
      <w:r>
        <w:rPr>
          <w:spacing w:val="-4"/>
          <w:sz w:val="24"/>
          <w:szCs w:val="24"/>
        </w:rPr>
        <w:t xml:space="preserve"> </w:t>
      </w:r>
      <w:r>
        <w:rPr>
          <w:spacing w:val="-2"/>
          <w:sz w:val="24"/>
          <w:szCs w:val="24"/>
        </w:rPr>
        <w:t>manera</w:t>
      </w:r>
      <w:r>
        <w:rPr>
          <w:spacing w:val="-4"/>
          <w:sz w:val="24"/>
          <w:szCs w:val="24"/>
        </w:rPr>
        <w:t xml:space="preserve"> </w:t>
      </w:r>
      <w:r>
        <w:rPr>
          <w:spacing w:val="-2"/>
          <w:sz w:val="24"/>
          <w:szCs w:val="24"/>
        </w:rPr>
        <w:t>inmediata</w:t>
      </w:r>
      <w:r>
        <w:rPr>
          <w:spacing w:val="-4"/>
          <w:sz w:val="24"/>
          <w:szCs w:val="24"/>
        </w:rPr>
        <w:t xml:space="preserve"> </w:t>
      </w:r>
      <w:r>
        <w:rPr>
          <w:spacing w:val="-2"/>
          <w:sz w:val="24"/>
          <w:szCs w:val="24"/>
        </w:rPr>
        <w:t>y</w:t>
      </w:r>
      <w:r>
        <w:rPr>
          <w:spacing w:val="-7"/>
          <w:sz w:val="24"/>
          <w:szCs w:val="24"/>
        </w:rPr>
        <w:t xml:space="preserve"> </w:t>
      </w:r>
      <w:r>
        <w:rPr>
          <w:spacing w:val="-2"/>
          <w:sz w:val="24"/>
          <w:szCs w:val="24"/>
        </w:rPr>
        <w:t xml:space="preserve">formal </w:t>
      </w:r>
      <w:r>
        <w:rPr>
          <w:sz w:val="24"/>
          <w:szCs w:val="24"/>
        </w:rPr>
        <w:t>al</w:t>
      </w:r>
      <w:r>
        <w:rPr>
          <w:spacing w:val="-10"/>
          <w:sz w:val="24"/>
          <w:szCs w:val="24"/>
        </w:rPr>
        <w:t xml:space="preserve"> </w:t>
      </w:r>
      <w:r>
        <w:rPr>
          <w:sz w:val="24"/>
          <w:szCs w:val="24"/>
        </w:rPr>
        <w:t>equipo</w:t>
      </w:r>
      <w:r>
        <w:rPr>
          <w:spacing w:val="-11"/>
          <w:sz w:val="24"/>
          <w:szCs w:val="24"/>
        </w:rPr>
        <w:t xml:space="preserve"> </w:t>
      </w:r>
      <w:r>
        <w:rPr>
          <w:sz w:val="24"/>
          <w:szCs w:val="24"/>
        </w:rPr>
        <w:t>directivo</w:t>
      </w:r>
      <w:r>
        <w:rPr>
          <w:spacing w:val="-11"/>
          <w:sz w:val="24"/>
          <w:szCs w:val="24"/>
        </w:rPr>
        <w:t xml:space="preserve"> </w:t>
      </w:r>
      <w:r>
        <w:rPr>
          <w:sz w:val="24"/>
          <w:szCs w:val="24"/>
        </w:rPr>
        <w:t>de</w:t>
      </w:r>
      <w:r>
        <w:rPr>
          <w:spacing w:val="-10"/>
          <w:sz w:val="24"/>
          <w:szCs w:val="24"/>
        </w:rPr>
        <w:t xml:space="preserve"> </w:t>
      </w:r>
      <w:r>
        <w:rPr>
          <w:sz w:val="24"/>
          <w:szCs w:val="24"/>
        </w:rPr>
        <w:t>la</w:t>
      </w:r>
      <w:r>
        <w:rPr>
          <w:spacing w:val="-10"/>
          <w:sz w:val="24"/>
          <w:szCs w:val="24"/>
        </w:rPr>
        <w:t xml:space="preserve"> </w:t>
      </w:r>
      <w:r>
        <w:rPr>
          <w:sz w:val="24"/>
          <w:szCs w:val="24"/>
        </w:rPr>
        <w:t>escuela,</w:t>
      </w:r>
      <w:r>
        <w:rPr>
          <w:spacing w:val="-11"/>
          <w:sz w:val="24"/>
          <w:szCs w:val="24"/>
        </w:rPr>
        <w:t xml:space="preserve"> </w:t>
      </w:r>
      <w:r>
        <w:rPr>
          <w:sz w:val="24"/>
          <w:szCs w:val="24"/>
        </w:rPr>
        <w:t>convivencia</w:t>
      </w:r>
      <w:r>
        <w:rPr>
          <w:spacing w:val="-10"/>
          <w:sz w:val="24"/>
          <w:szCs w:val="24"/>
        </w:rPr>
        <w:t xml:space="preserve"> </w:t>
      </w:r>
      <w:r>
        <w:rPr>
          <w:sz w:val="24"/>
          <w:szCs w:val="24"/>
        </w:rPr>
        <w:t>escolar,</w:t>
      </w:r>
      <w:r>
        <w:rPr>
          <w:spacing w:val="-11"/>
          <w:sz w:val="24"/>
          <w:szCs w:val="24"/>
        </w:rPr>
        <w:t xml:space="preserve"> </w:t>
      </w:r>
      <w:r>
        <w:rPr>
          <w:sz w:val="24"/>
          <w:szCs w:val="24"/>
        </w:rPr>
        <w:t>dupla</w:t>
      </w:r>
      <w:r>
        <w:rPr>
          <w:spacing w:val="-10"/>
          <w:sz w:val="24"/>
          <w:szCs w:val="24"/>
        </w:rPr>
        <w:t xml:space="preserve"> </w:t>
      </w:r>
      <w:r>
        <w:rPr>
          <w:sz w:val="24"/>
          <w:szCs w:val="24"/>
        </w:rPr>
        <w:t>psicosocial</w:t>
      </w:r>
      <w:r>
        <w:rPr>
          <w:spacing w:val="-10"/>
          <w:sz w:val="24"/>
          <w:szCs w:val="24"/>
        </w:rPr>
        <w:t xml:space="preserve"> </w:t>
      </w:r>
      <w:r>
        <w:rPr>
          <w:sz w:val="24"/>
          <w:szCs w:val="24"/>
        </w:rPr>
        <w:t>o</w:t>
      </w:r>
      <w:r>
        <w:rPr>
          <w:spacing w:val="-11"/>
          <w:sz w:val="24"/>
          <w:szCs w:val="24"/>
        </w:rPr>
        <w:t xml:space="preserve"> </w:t>
      </w:r>
      <w:r>
        <w:rPr>
          <w:sz w:val="24"/>
          <w:szCs w:val="24"/>
        </w:rPr>
        <w:t>directamente</w:t>
      </w:r>
      <w:r>
        <w:rPr>
          <w:spacing w:val="-10"/>
          <w:sz w:val="24"/>
          <w:szCs w:val="24"/>
        </w:rPr>
        <w:t xml:space="preserve"> </w:t>
      </w:r>
      <w:r>
        <w:rPr>
          <w:sz w:val="24"/>
          <w:szCs w:val="24"/>
        </w:rPr>
        <w:t>al</w:t>
      </w:r>
      <w:r>
        <w:rPr>
          <w:spacing w:val="-10"/>
          <w:sz w:val="24"/>
          <w:szCs w:val="24"/>
        </w:rPr>
        <w:t xml:space="preserve"> </w:t>
      </w:r>
      <w:r>
        <w:rPr>
          <w:sz w:val="24"/>
          <w:szCs w:val="24"/>
        </w:rPr>
        <w:t>Tribunal de familia. Éste lo hará por escrito entregando el nombre completo de la afectada, curso, fecha, domicilio y descripción del hecho acontecido según el plazo estipulado para ello.</w:t>
      </w:r>
    </w:p>
    <w:p w14:paraId="777B63E0" w14:textId="77777777" w:rsidR="000466BD" w:rsidRDefault="004136EF">
      <w:pPr>
        <w:spacing w:after="120" w:line="300" w:lineRule="auto"/>
        <w:ind w:left="1056" w:right="1057" w:hanging="4"/>
        <w:jc w:val="both"/>
        <w:rPr>
          <w:sz w:val="24"/>
        </w:rPr>
      </w:pPr>
      <w:r>
        <w:rPr>
          <w:b/>
          <w:sz w:val="24"/>
        </w:rPr>
        <w:t>c.- Confidencialidad</w:t>
      </w:r>
      <w:r>
        <w:rPr>
          <w:b/>
          <w:spacing w:val="-1"/>
          <w:sz w:val="24"/>
        </w:rPr>
        <w:t xml:space="preserve"> </w:t>
      </w:r>
      <w:r>
        <w:rPr>
          <w:b/>
          <w:sz w:val="24"/>
        </w:rPr>
        <w:t>y Resguardo de la</w:t>
      </w:r>
      <w:r>
        <w:rPr>
          <w:b/>
          <w:spacing w:val="-3"/>
          <w:sz w:val="24"/>
        </w:rPr>
        <w:t xml:space="preserve"> </w:t>
      </w:r>
      <w:r>
        <w:rPr>
          <w:b/>
          <w:sz w:val="24"/>
        </w:rPr>
        <w:t xml:space="preserve">Información: </w:t>
      </w:r>
      <w:r>
        <w:rPr>
          <w:sz w:val="24"/>
        </w:rPr>
        <w:t>durante</w:t>
      </w:r>
      <w:r>
        <w:rPr>
          <w:spacing w:val="-2"/>
          <w:sz w:val="24"/>
        </w:rPr>
        <w:t xml:space="preserve"> </w:t>
      </w:r>
      <w:r>
        <w:rPr>
          <w:sz w:val="24"/>
        </w:rPr>
        <w:t>todo el proceso, se</w:t>
      </w:r>
      <w:r>
        <w:rPr>
          <w:spacing w:val="-2"/>
          <w:sz w:val="24"/>
        </w:rPr>
        <w:t xml:space="preserve"> </w:t>
      </w:r>
      <w:r>
        <w:rPr>
          <w:sz w:val="24"/>
        </w:rPr>
        <w:t>garantizará la confidencialidad y el resguardo de la información relacionada con la situación.</w:t>
      </w:r>
    </w:p>
    <w:p w14:paraId="53B37B64" w14:textId="77777777" w:rsidR="000466BD" w:rsidRDefault="004136EF">
      <w:pPr>
        <w:spacing w:after="120" w:line="300" w:lineRule="auto"/>
        <w:ind w:left="1056" w:right="1058" w:hanging="4"/>
        <w:jc w:val="both"/>
        <w:rPr>
          <w:sz w:val="24"/>
          <w:szCs w:val="24"/>
        </w:rPr>
      </w:pPr>
      <w:r>
        <w:rPr>
          <w:b/>
          <w:sz w:val="24"/>
          <w:szCs w:val="24"/>
        </w:rPr>
        <w:t>d.-</w:t>
      </w:r>
      <w:r>
        <w:rPr>
          <w:b/>
          <w:spacing w:val="-7"/>
          <w:sz w:val="24"/>
          <w:szCs w:val="24"/>
        </w:rPr>
        <w:t xml:space="preserve"> </w:t>
      </w:r>
      <w:r>
        <w:rPr>
          <w:b/>
          <w:sz w:val="24"/>
          <w:szCs w:val="24"/>
        </w:rPr>
        <w:t>Colaboración</w:t>
      </w:r>
      <w:r>
        <w:rPr>
          <w:b/>
          <w:spacing w:val="-9"/>
          <w:sz w:val="24"/>
          <w:szCs w:val="24"/>
        </w:rPr>
        <w:t xml:space="preserve"> </w:t>
      </w:r>
      <w:r>
        <w:rPr>
          <w:b/>
          <w:sz w:val="24"/>
          <w:szCs w:val="24"/>
        </w:rPr>
        <w:t>con</w:t>
      </w:r>
      <w:r>
        <w:rPr>
          <w:b/>
          <w:spacing w:val="-9"/>
          <w:sz w:val="24"/>
          <w:szCs w:val="24"/>
        </w:rPr>
        <w:t xml:space="preserve"> </w:t>
      </w:r>
      <w:r>
        <w:rPr>
          <w:b/>
          <w:sz w:val="24"/>
          <w:szCs w:val="24"/>
        </w:rPr>
        <w:t>el</w:t>
      </w:r>
      <w:r>
        <w:rPr>
          <w:b/>
          <w:spacing w:val="-7"/>
          <w:sz w:val="24"/>
          <w:szCs w:val="24"/>
        </w:rPr>
        <w:t xml:space="preserve"> </w:t>
      </w:r>
      <w:r>
        <w:rPr>
          <w:b/>
          <w:sz w:val="24"/>
          <w:szCs w:val="24"/>
        </w:rPr>
        <w:t>Tribunal</w:t>
      </w:r>
      <w:r>
        <w:rPr>
          <w:b/>
          <w:spacing w:val="-7"/>
          <w:sz w:val="24"/>
          <w:szCs w:val="24"/>
        </w:rPr>
        <w:t xml:space="preserve"> </w:t>
      </w:r>
      <w:r>
        <w:rPr>
          <w:b/>
          <w:sz w:val="24"/>
          <w:szCs w:val="24"/>
        </w:rPr>
        <w:t>de</w:t>
      </w:r>
      <w:r>
        <w:rPr>
          <w:b/>
          <w:spacing w:val="-6"/>
          <w:sz w:val="24"/>
          <w:szCs w:val="24"/>
        </w:rPr>
        <w:t xml:space="preserve"> </w:t>
      </w:r>
      <w:r>
        <w:rPr>
          <w:b/>
          <w:sz w:val="24"/>
          <w:szCs w:val="24"/>
        </w:rPr>
        <w:t>Familia:</w:t>
      </w:r>
      <w:r>
        <w:rPr>
          <w:b/>
          <w:spacing w:val="-2"/>
          <w:sz w:val="24"/>
          <w:szCs w:val="24"/>
        </w:rPr>
        <w:t xml:space="preserve"> </w:t>
      </w:r>
      <w:r>
        <w:rPr>
          <w:sz w:val="24"/>
          <w:szCs w:val="24"/>
        </w:rPr>
        <w:t>se</w:t>
      </w:r>
      <w:r>
        <w:rPr>
          <w:spacing w:val="-6"/>
          <w:sz w:val="24"/>
          <w:szCs w:val="24"/>
        </w:rPr>
        <w:t xml:space="preserve"> </w:t>
      </w:r>
      <w:r>
        <w:rPr>
          <w:sz w:val="24"/>
          <w:szCs w:val="24"/>
        </w:rPr>
        <w:t>mantendrá</w:t>
      </w:r>
      <w:r>
        <w:rPr>
          <w:spacing w:val="-6"/>
          <w:sz w:val="24"/>
          <w:szCs w:val="24"/>
        </w:rPr>
        <w:t xml:space="preserve"> </w:t>
      </w:r>
      <w:r>
        <w:rPr>
          <w:sz w:val="24"/>
          <w:szCs w:val="24"/>
        </w:rPr>
        <w:t>una</w:t>
      </w:r>
      <w:r>
        <w:rPr>
          <w:spacing w:val="-6"/>
          <w:sz w:val="24"/>
          <w:szCs w:val="24"/>
        </w:rPr>
        <w:t xml:space="preserve"> </w:t>
      </w:r>
      <w:r>
        <w:rPr>
          <w:sz w:val="24"/>
          <w:szCs w:val="24"/>
        </w:rPr>
        <w:t>colaboración</w:t>
      </w:r>
      <w:r>
        <w:rPr>
          <w:spacing w:val="-8"/>
          <w:sz w:val="24"/>
          <w:szCs w:val="24"/>
        </w:rPr>
        <w:t xml:space="preserve"> </w:t>
      </w:r>
      <w:r>
        <w:rPr>
          <w:sz w:val="24"/>
          <w:szCs w:val="24"/>
        </w:rPr>
        <w:t>con</w:t>
      </w:r>
      <w:r>
        <w:rPr>
          <w:spacing w:val="-10"/>
          <w:sz w:val="24"/>
          <w:szCs w:val="24"/>
        </w:rPr>
        <w:t xml:space="preserve"> </w:t>
      </w:r>
      <w:r>
        <w:rPr>
          <w:sz w:val="24"/>
          <w:szCs w:val="24"/>
        </w:rPr>
        <w:t>los</w:t>
      </w:r>
      <w:r>
        <w:rPr>
          <w:spacing w:val="-9"/>
          <w:sz w:val="24"/>
          <w:szCs w:val="24"/>
        </w:rPr>
        <w:t xml:space="preserve"> </w:t>
      </w:r>
      <w:r>
        <w:rPr>
          <w:sz w:val="24"/>
          <w:szCs w:val="24"/>
        </w:rPr>
        <w:t>Tribunales de Familia y otros organismos proporcionando la información que requieran para cooperar con la investigación</w:t>
      </w:r>
      <w:r>
        <w:rPr>
          <w:spacing w:val="-15"/>
          <w:sz w:val="24"/>
          <w:szCs w:val="24"/>
        </w:rPr>
        <w:t xml:space="preserve"> </w:t>
      </w:r>
      <w:r>
        <w:rPr>
          <w:sz w:val="24"/>
          <w:szCs w:val="24"/>
        </w:rPr>
        <w:t>correspondiente,</w:t>
      </w:r>
      <w:r>
        <w:rPr>
          <w:spacing w:val="-15"/>
          <w:sz w:val="24"/>
          <w:szCs w:val="24"/>
        </w:rPr>
        <w:t xml:space="preserve"> </w:t>
      </w:r>
      <w:r>
        <w:rPr>
          <w:sz w:val="24"/>
          <w:szCs w:val="24"/>
        </w:rPr>
        <w:t>acatando</w:t>
      </w:r>
      <w:r>
        <w:rPr>
          <w:spacing w:val="-15"/>
          <w:sz w:val="24"/>
          <w:szCs w:val="24"/>
        </w:rPr>
        <w:t xml:space="preserve"> </w:t>
      </w:r>
      <w:r>
        <w:rPr>
          <w:sz w:val="24"/>
          <w:szCs w:val="24"/>
        </w:rPr>
        <w:t>tanto</w:t>
      </w:r>
      <w:r>
        <w:rPr>
          <w:spacing w:val="-11"/>
          <w:sz w:val="24"/>
          <w:szCs w:val="24"/>
        </w:rPr>
        <w:t xml:space="preserve"> </w:t>
      </w:r>
      <w:r>
        <w:rPr>
          <w:sz w:val="24"/>
          <w:szCs w:val="24"/>
        </w:rPr>
        <w:t>las</w:t>
      </w:r>
      <w:r>
        <w:rPr>
          <w:spacing w:val="-13"/>
          <w:sz w:val="24"/>
          <w:szCs w:val="24"/>
        </w:rPr>
        <w:t xml:space="preserve"> </w:t>
      </w:r>
      <w:r>
        <w:rPr>
          <w:sz w:val="24"/>
          <w:szCs w:val="24"/>
        </w:rPr>
        <w:t>decisiones</w:t>
      </w:r>
      <w:r>
        <w:rPr>
          <w:spacing w:val="-13"/>
          <w:sz w:val="24"/>
          <w:szCs w:val="24"/>
        </w:rPr>
        <w:t xml:space="preserve"> </w:t>
      </w:r>
      <w:r>
        <w:rPr>
          <w:sz w:val="24"/>
          <w:szCs w:val="24"/>
        </w:rPr>
        <w:t>y</w:t>
      </w:r>
      <w:r>
        <w:rPr>
          <w:spacing w:val="-11"/>
          <w:sz w:val="24"/>
          <w:szCs w:val="24"/>
        </w:rPr>
        <w:t xml:space="preserve"> </w:t>
      </w:r>
      <w:r>
        <w:rPr>
          <w:sz w:val="24"/>
          <w:szCs w:val="24"/>
        </w:rPr>
        <w:t>resoluciones</w:t>
      </w:r>
      <w:r>
        <w:rPr>
          <w:spacing w:val="-13"/>
          <w:sz w:val="24"/>
          <w:szCs w:val="24"/>
        </w:rPr>
        <w:t xml:space="preserve"> </w:t>
      </w:r>
      <w:r>
        <w:rPr>
          <w:sz w:val="24"/>
          <w:szCs w:val="24"/>
        </w:rPr>
        <w:t>judiciales</w:t>
      </w:r>
      <w:r>
        <w:rPr>
          <w:spacing w:val="-13"/>
          <w:sz w:val="24"/>
          <w:szCs w:val="24"/>
        </w:rPr>
        <w:t xml:space="preserve"> </w:t>
      </w:r>
      <w:r>
        <w:rPr>
          <w:sz w:val="24"/>
          <w:szCs w:val="24"/>
        </w:rPr>
        <w:t>que</w:t>
      </w:r>
      <w:r>
        <w:rPr>
          <w:spacing w:val="-11"/>
          <w:sz w:val="24"/>
          <w:szCs w:val="24"/>
        </w:rPr>
        <w:t xml:space="preserve"> </w:t>
      </w:r>
      <w:r>
        <w:rPr>
          <w:sz w:val="24"/>
          <w:szCs w:val="24"/>
        </w:rPr>
        <w:t>se</w:t>
      </w:r>
      <w:r>
        <w:rPr>
          <w:spacing w:val="-11"/>
          <w:sz w:val="24"/>
          <w:szCs w:val="24"/>
        </w:rPr>
        <w:t xml:space="preserve"> </w:t>
      </w:r>
      <w:r>
        <w:rPr>
          <w:sz w:val="24"/>
          <w:szCs w:val="24"/>
        </w:rPr>
        <w:t>dicten con relación al caso.</w:t>
      </w:r>
    </w:p>
    <w:p w14:paraId="27917E47" w14:textId="77777777" w:rsidR="000466BD" w:rsidRDefault="004136EF">
      <w:pPr>
        <w:spacing w:after="120" w:line="300" w:lineRule="auto"/>
        <w:ind w:left="1056" w:right="1063" w:hanging="4"/>
        <w:jc w:val="both"/>
        <w:outlineLvl w:val="4"/>
        <w:rPr>
          <w:b/>
          <w:bCs/>
          <w:sz w:val="24"/>
          <w:szCs w:val="24"/>
        </w:rPr>
      </w:pPr>
      <w:r>
        <w:rPr>
          <w:b/>
          <w:bCs/>
          <w:w w:val="90"/>
          <w:sz w:val="24"/>
          <w:szCs w:val="24"/>
        </w:rPr>
        <w:t xml:space="preserve">5.- </w:t>
      </w:r>
      <w:r>
        <w:rPr>
          <w:b/>
          <w:bCs/>
          <w:w w:val="90"/>
          <w:position w:val="2"/>
          <w:sz w:val="24"/>
          <w:szCs w:val="24"/>
        </w:rPr>
        <w:t>Deber de</w:t>
      </w:r>
      <w:r>
        <w:rPr>
          <w:b/>
          <w:bCs/>
          <w:spacing w:val="-2"/>
          <w:w w:val="90"/>
          <w:position w:val="2"/>
          <w:sz w:val="24"/>
          <w:szCs w:val="24"/>
        </w:rPr>
        <w:t xml:space="preserve"> </w:t>
      </w:r>
      <w:r>
        <w:rPr>
          <w:b/>
          <w:bCs/>
          <w:w w:val="90"/>
          <w:position w:val="2"/>
          <w:sz w:val="24"/>
          <w:szCs w:val="24"/>
        </w:rPr>
        <w:t>los</w:t>
      </w:r>
      <w:r>
        <w:rPr>
          <w:b/>
          <w:bCs/>
          <w:spacing w:val="-1"/>
          <w:w w:val="90"/>
          <w:position w:val="2"/>
          <w:sz w:val="24"/>
          <w:szCs w:val="24"/>
        </w:rPr>
        <w:t xml:space="preserve"> </w:t>
      </w:r>
      <w:r>
        <w:rPr>
          <w:b/>
          <w:bCs/>
          <w:w w:val="90"/>
          <w:position w:val="2"/>
          <w:sz w:val="24"/>
          <w:szCs w:val="24"/>
        </w:rPr>
        <w:t>funcionarios del establecimiento</w:t>
      </w:r>
      <w:r>
        <w:rPr>
          <w:b/>
          <w:bCs/>
          <w:spacing w:val="-1"/>
          <w:w w:val="90"/>
          <w:position w:val="2"/>
          <w:sz w:val="24"/>
          <w:szCs w:val="24"/>
        </w:rPr>
        <w:t xml:space="preserve"> </w:t>
      </w:r>
      <w:r>
        <w:rPr>
          <w:b/>
          <w:bCs/>
          <w:w w:val="90"/>
          <w:position w:val="2"/>
          <w:sz w:val="24"/>
          <w:szCs w:val="24"/>
        </w:rPr>
        <w:t>de</w:t>
      </w:r>
      <w:r>
        <w:rPr>
          <w:b/>
          <w:bCs/>
          <w:spacing w:val="-2"/>
          <w:w w:val="90"/>
          <w:position w:val="2"/>
          <w:sz w:val="24"/>
          <w:szCs w:val="24"/>
        </w:rPr>
        <w:t xml:space="preserve"> </w:t>
      </w:r>
      <w:r>
        <w:rPr>
          <w:b/>
          <w:bCs/>
          <w:w w:val="90"/>
          <w:position w:val="2"/>
          <w:sz w:val="24"/>
          <w:szCs w:val="24"/>
        </w:rPr>
        <w:t>poner en</w:t>
      </w:r>
      <w:r>
        <w:rPr>
          <w:b/>
          <w:bCs/>
          <w:spacing w:val="-1"/>
          <w:w w:val="90"/>
          <w:position w:val="2"/>
          <w:sz w:val="24"/>
          <w:szCs w:val="24"/>
        </w:rPr>
        <w:t xml:space="preserve"> </w:t>
      </w:r>
      <w:r>
        <w:rPr>
          <w:b/>
          <w:bCs/>
          <w:w w:val="90"/>
          <w:position w:val="2"/>
          <w:sz w:val="24"/>
          <w:szCs w:val="24"/>
        </w:rPr>
        <w:t>conocimiento</w:t>
      </w:r>
      <w:r>
        <w:rPr>
          <w:b/>
          <w:bCs/>
          <w:spacing w:val="-1"/>
          <w:w w:val="90"/>
          <w:position w:val="2"/>
          <w:sz w:val="24"/>
          <w:szCs w:val="24"/>
        </w:rPr>
        <w:t xml:space="preserve"> </w:t>
      </w:r>
      <w:r>
        <w:rPr>
          <w:b/>
          <w:bCs/>
          <w:w w:val="90"/>
          <w:position w:val="2"/>
          <w:sz w:val="24"/>
          <w:szCs w:val="24"/>
        </w:rPr>
        <w:t xml:space="preserve">o denunciar de </w:t>
      </w:r>
      <w:r>
        <w:rPr>
          <w:b/>
          <w:bCs/>
          <w:sz w:val="24"/>
          <w:szCs w:val="24"/>
        </w:rPr>
        <w:t xml:space="preserve">manera formal a los Tribunales de Familia de cualquier hecho que constituya una </w:t>
      </w:r>
      <w:r>
        <w:rPr>
          <w:b/>
          <w:bCs/>
          <w:w w:val="90"/>
          <w:sz w:val="24"/>
          <w:szCs w:val="24"/>
        </w:rPr>
        <w:t xml:space="preserve">vulneración de derecho en contra de una estudiante tan pronto lo advierta, en convivencia </w:t>
      </w:r>
      <w:r>
        <w:rPr>
          <w:b/>
          <w:bCs/>
          <w:spacing w:val="-2"/>
          <w:sz w:val="24"/>
          <w:szCs w:val="24"/>
        </w:rPr>
        <w:t>escolar.</w:t>
      </w:r>
    </w:p>
    <w:p w14:paraId="13A62032" w14:textId="77777777" w:rsidR="000466BD" w:rsidRDefault="000466BD">
      <w:pPr>
        <w:spacing w:after="120" w:line="300" w:lineRule="auto"/>
        <w:rPr>
          <w:b/>
          <w:sz w:val="24"/>
          <w:szCs w:val="24"/>
        </w:rPr>
      </w:pPr>
    </w:p>
    <w:p w14:paraId="672DCCB1" w14:textId="77777777" w:rsidR="000466BD" w:rsidRDefault="004136EF">
      <w:pPr>
        <w:spacing w:after="120" w:line="300" w:lineRule="auto"/>
        <w:ind w:left="1056" w:right="1052" w:hanging="4"/>
        <w:jc w:val="both"/>
        <w:rPr>
          <w:sz w:val="24"/>
          <w:szCs w:val="24"/>
        </w:rPr>
      </w:pPr>
      <w:r>
        <w:rPr>
          <w:sz w:val="24"/>
          <w:szCs w:val="24"/>
        </w:rPr>
        <w:t>De acuerdo con la legislación y los protocolos establecidos, los funcionarios del establecimiento</w:t>
      </w:r>
      <w:r>
        <w:rPr>
          <w:spacing w:val="-10"/>
          <w:sz w:val="24"/>
          <w:szCs w:val="24"/>
        </w:rPr>
        <w:t xml:space="preserve"> </w:t>
      </w:r>
      <w:r>
        <w:rPr>
          <w:sz w:val="24"/>
          <w:szCs w:val="24"/>
        </w:rPr>
        <w:t>tienen</w:t>
      </w:r>
      <w:r>
        <w:rPr>
          <w:spacing w:val="-7"/>
          <w:sz w:val="24"/>
          <w:szCs w:val="24"/>
        </w:rPr>
        <w:t xml:space="preserve"> </w:t>
      </w:r>
      <w:r>
        <w:rPr>
          <w:sz w:val="24"/>
          <w:szCs w:val="24"/>
        </w:rPr>
        <w:t>el</w:t>
      </w:r>
      <w:r>
        <w:rPr>
          <w:spacing w:val="-9"/>
          <w:sz w:val="24"/>
          <w:szCs w:val="24"/>
        </w:rPr>
        <w:t xml:space="preserve"> </w:t>
      </w:r>
      <w:r>
        <w:rPr>
          <w:sz w:val="24"/>
          <w:szCs w:val="24"/>
        </w:rPr>
        <w:t>deber</w:t>
      </w:r>
      <w:r>
        <w:rPr>
          <w:spacing w:val="-9"/>
          <w:sz w:val="24"/>
          <w:szCs w:val="24"/>
        </w:rPr>
        <w:t xml:space="preserve"> </w:t>
      </w:r>
      <w:r>
        <w:rPr>
          <w:sz w:val="24"/>
          <w:szCs w:val="24"/>
        </w:rPr>
        <w:t>de</w:t>
      </w:r>
      <w:r>
        <w:rPr>
          <w:spacing w:val="-11"/>
          <w:sz w:val="24"/>
          <w:szCs w:val="24"/>
        </w:rPr>
        <w:t xml:space="preserve"> </w:t>
      </w:r>
      <w:r>
        <w:rPr>
          <w:sz w:val="24"/>
          <w:szCs w:val="24"/>
        </w:rPr>
        <w:t>actuar</w:t>
      </w:r>
      <w:r>
        <w:rPr>
          <w:spacing w:val="-9"/>
          <w:sz w:val="24"/>
          <w:szCs w:val="24"/>
        </w:rPr>
        <w:t xml:space="preserve"> </w:t>
      </w:r>
      <w:r>
        <w:rPr>
          <w:sz w:val="24"/>
          <w:szCs w:val="24"/>
        </w:rPr>
        <w:t>de</w:t>
      </w:r>
      <w:r>
        <w:rPr>
          <w:spacing w:val="-11"/>
          <w:sz w:val="24"/>
          <w:szCs w:val="24"/>
        </w:rPr>
        <w:t xml:space="preserve"> </w:t>
      </w:r>
      <w:r>
        <w:rPr>
          <w:sz w:val="24"/>
          <w:szCs w:val="24"/>
        </w:rPr>
        <w:t>manera</w:t>
      </w:r>
      <w:r>
        <w:rPr>
          <w:spacing w:val="-7"/>
          <w:sz w:val="24"/>
          <w:szCs w:val="24"/>
        </w:rPr>
        <w:t xml:space="preserve"> </w:t>
      </w:r>
      <w:r>
        <w:rPr>
          <w:sz w:val="24"/>
          <w:szCs w:val="24"/>
        </w:rPr>
        <w:t>diligente</w:t>
      </w:r>
      <w:r>
        <w:rPr>
          <w:spacing w:val="-8"/>
          <w:sz w:val="24"/>
          <w:szCs w:val="24"/>
        </w:rPr>
        <w:t xml:space="preserve"> </w:t>
      </w:r>
      <w:r>
        <w:rPr>
          <w:sz w:val="24"/>
          <w:szCs w:val="24"/>
        </w:rPr>
        <w:t>y</w:t>
      </w:r>
      <w:r>
        <w:rPr>
          <w:spacing w:val="-8"/>
          <w:sz w:val="24"/>
          <w:szCs w:val="24"/>
        </w:rPr>
        <w:t xml:space="preserve"> </w:t>
      </w:r>
      <w:r>
        <w:rPr>
          <w:sz w:val="24"/>
          <w:szCs w:val="24"/>
        </w:rPr>
        <w:t>responsable</w:t>
      </w:r>
      <w:r>
        <w:rPr>
          <w:spacing w:val="-11"/>
          <w:sz w:val="24"/>
          <w:szCs w:val="24"/>
        </w:rPr>
        <w:t xml:space="preserve"> </w:t>
      </w:r>
      <w:r>
        <w:rPr>
          <w:sz w:val="24"/>
          <w:szCs w:val="24"/>
        </w:rPr>
        <w:t>al</w:t>
      </w:r>
      <w:r>
        <w:rPr>
          <w:spacing w:val="-8"/>
          <w:sz w:val="24"/>
          <w:szCs w:val="24"/>
        </w:rPr>
        <w:t xml:space="preserve"> </w:t>
      </w:r>
      <w:r>
        <w:rPr>
          <w:sz w:val="24"/>
          <w:szCs w:val="24"/>
        </w:rPr>
        <w:t xml:space="preserve">identificar </w:t>
      </w:r>
      <w:r>
        <w:rPr>
          <w:spacing w:val="-2"/>
          <w:sz w:val="24"/>
          <w:szCs w:val="24"/>
        </w:rPr>
        <w:t>cualquier</w:t>
      </w:r>
      <w:r>
        <w:rPr>
          <w:spacing w:val="-15"/>
          <w:sz w:val="24"/>
          <w:szCs w:val="24"/>
        </w:rPr>
        <w:t xml:space="preserve"> </w:t>
      </w:r>
      <w:r>
        <w:rPr>
          <w:spacing w:val="-2"/>
          <w:sz w:val="24"/>
          <w:szCs w:val="24"/>
        </w:rPr>
        <w:t>hecho</w:t>
      </w:r>
      <w:r>
        <w:rPr>
          <w:spacing w:val="-15"/>
          <w:sz w:val="24"/>
          <w:szCs w:val="24"/>
        </w:rPr>
        <w:t xml:space="preserve"> </w:t>
      </w:r>
      <w:r>
        <w:rPr>
          <w:spacing w:val="-2"/>
          <w:sz w:val="24"/>
          <w:szCs w:val="24"/>
        </w:rPr>
        <w:t>que</w:t>
      </w:r>
      <w:r>
        <w:rPr>
          <w:spacing w:val="-14"/>
          <w:sz w:val="24"/>
          <w:szCs w:val="24"/>
        </w:rPr>
        <w:t xml:space="preserve"> </w:t>
      </w:r>
      <w:r>
        <w:rPr>
          <w:spacing w:val="-2"/>
          <w:sz w:val="24"/>
          <w:szCs w:val="24"/>
        </w:rPr>
        <w:t>constituya</w:t>
      </w:r>
      <w:r>
        <w:rPr>
          <w:spacing w:val="-15"/>
          <w:sz w:val="24"/>
          <w:szCs w:val="24"/>
        </w:rPr>
        <w:t xml:space="preserve"> </w:t>
      </w:r>
      <w:r>
        <w:rPr>
          <w:spacing w:val="-2"/>
          <w:sz w:val="24"/>
          <w:szCs w:val="24"/>
        </w:rPr>
        <w:t>una</w:t>
      </w:r>
      <w:r>
        <w:rPr>
          <w:spacing w:val="-15"/>
          <w:sz w:val="24"/>
          <w:szCs w:val="24"/>
        </w:rPr>
        <w:t xml:space="preserve"> </w:t>
      </w:r>
      <w:r>
        <w:rPr>
          <w:spacing w:val="-2"/>
          <w:sz w:val="24"/>
          <w:szCs w:val="24"/>
        </w:rPr>
        <w:t>vulneración</w:t>
      </w:r>
      <w:r>
        <w:rPr>
          <w:spacing w:val="-15"/>
          <w:sz w:val="24"/>
          <w:szCs w:val="24"/>
        </w:rPr>
        <w:t xml:space="preserve"> </w:t>
      </w:r>
      <w:r>
        <w:rPr>
          <w:spacing w:val="-2"/>
          <w:sz w:val="24"/>
          <w:szCs w:val="24"/>
        </w:rPr>
        <w:t>de</w:t>
      </w:r>
      <w:r>
        <w:rPr>
          <w:spacing w:val="-14"/>
          <w:sz w:val="24"/>
          <w:szCs w:val="24"/>
        </w:rPr>
        <w:t xml:space="preserve"> </w:t>
      </w:r>
      <w:r>
        <w:rPr>
          <w:spacing w:val="-2"/>
          <w:sz w:val="24"/>
          <w:szCs w:val="24"/>
        </w:rPr>
        <w:t>derecho</w:t>
      </w:r>
      <w:r>
        <w:rPr>
          <w:spacing w:val="-15"/>
          <w:sz w:val="24"/>
          <w:szCs w:val="24"/>
        </w:rPr>
        <w:t xml:space="preserve"> </w:t>
      </w:r>
      <w:r>
        <w:rPr>
          <w:spacing w:val="-2"/>
          <w:sz w:val="24"/>
          <w:szCs w:val="24"/>
        </w:rPr>
        <w:t>en</w:t>
      </w:r>
      <w:r>
        <w:rPr>
          <w:spacing w:val="-15"/>
          <w:sz w:val="24"/>
          <w:szCs w:val="24"/>
        </w:rPr>
        <w:t xml:space="preserve"> </w:t>
      </w:r>
      <w:r>
        <w:rPr>
          <w:spacing w:val="-2"/>
          <w:sz w:val="24"/>
          <w:szCs w:val="24"/>
        </w:rPr>
        <w:t>contra</w:t>
      </w:r>
      <w:r>
        <w:rPr>
          <w:spacing w:val="-14"/>
          <w:sz w:val="24"/>
          <w:szCs w:val="24"/>
        </w:rPr>
        <w:t xml:space="preserve"> </w:t>
      </w:r>
      <w:r>
        <w:rPr>
          <w:spacing w:val="-2"/>
          <w:sz w:val="24"/>
          <w:szCs w:val="24"/>
        </w:rPr>
        <w:t>de</w:t>
      </w:r>
      <w:r>
        <w:rPr>
          <w:spacing w:val="-15"/>
          <w:sz w:val="24"/>
          <w:szCs w:val="24"/>
        </w:rPr>
        <w:t xml:space="preserve"> </w:t>
      </w:r>
      <w:r>
        <w:rPr>
          <w:spacing w:val="-2"/>
          <w:sz w:val="24"/>
          <w:szCs w:val="24"/>
        </w:rPr>
        <w:t>una</w:t>
      </w:r>
      <w:r>
        <w:rPr>
          <w:spacing w:val="-15"/>
          <w:sz w:val="24"/>
          <w:szCs w:val="24"/>
        </w:rPr>
        <w:t xml:space="preserve"> </w:t>
      </w:r>
      <w:r>
        <w:rPr>
          <w:spacing w:val="-2"/>
          <w:sz w:val="24"/>
          <w:szCs w:val="24"/>
        </w:rPr>
        <w:t>estudiante</w:t>
      </w:r>
      <w:r>
        <w:rPr>
          <w:spacing w:val="-14"/>
          <w:sz w:val="24"/>
          <w:szCs w:val="24"/>
        </w:rPr>
        <w:t xml:space="preserve"> </w:t>
      </w:r>
      <w:r>
        <w:rPr>
          <w:spacing w:val="-2"/>
          <w:sz w:val="24"/>
          <w:szCs w:val="24"/>
        </w:rPr>
        <w:t xml:space="preserve">en </w:t>
      </w:r>
      <w:r>
        <w:rPr>
          <w:sz w:val="24"/>
          <w:szCs w:val="24"/>
        </w:rPr>
        <w:t>el</w:t>
      </w:r>
      <w:r>
        <w:rPr>
          <w:spacing w:val="-6"/>
          <w:sz w:val="24"/>
          <w:szCs w:val="24"/>
        </w:rPr>
        <w:t xml:space="preserve"> </w:t>
      </w:r>
      <w:r>
        <w:rPr>
          <w:sz w:val="24"/>
          <w:szCs w:val="24"/>
        </w:rPr>
        <w:t>ámbito</w:t>
      </w:r>
      <w:r>
        <w:rPr>
          <w:spacing w:val="-6"/>
          <w:sz w:val="24"/>
          <w:szCs w:val="24"/>
        </w:rPr>
        <w:t xml:space="preserve"> </w:t>
      </w:r>
      <w:r>
        <w:rPr>
          <w:sz w:val="24"/>
          <w:szCs w:val="24"/>
        </w:rPr>
        <w:t>de</w:t>
      </w:r>
      <w:r>
        <w:rPr>
          <w:spacing w:val="-7"/>
          <w:sz w:val="24"/>
          <w:szCs w:val="24"/>
        </w:rPr>
        <w:t xml:space="preserve"> </w:t>
      </w:r>
      <w:r>
        <w:rPr>
          <w:sz w:val="24"/>
          <w:szCs w:val="24"/>
        </w:rPr>
        <w:t>la</w:t>
      </w:r>
      <w:r>
        <w:rPr>
          <w:spacing w:val="-4"/>
          <w:sz w:val="24"/>
          <w:szCs w:val="24"/>
        </w:rPr>
        <w:t xml:space="preserve"> </w:t>
      </w:r>
      <w:r>
        <w:rPr>
          <w:sz w:val="24"/>
          <w:szCs w:val="24"/>
        </w:rPr>
        <w:t>convivencia</w:t>
      </w:r>
      <w:r>
        <w:rPr>
          <w:spacing w:val="-4"/>
          <w:sz w:val="24"/>
          <w:szCs w:val="24"/>
        </w:rPr>
        <w:t xml:space="preserve"> </w:t>
      </w:r>
      <w:r>
        <w:rPr>
          <w:sz w:val="24"/>
          <w:szCs w:val="24"/>
        </w:rPr>
        <w:t>escolar.</w:t>
      </w:r>
      <w:r>
        <w:rPr>
          <w:spacing w:val="-5"/>
          <w:sz w:val="24"/>
          <w:szCs w:val="24"/>
        </w:rPr>
        <w:t xml:space="preserve"> </w:t>
      </w:r>
      <w:r>
        <w:rPr>
          <w:sz w:val="24"/>
          <w:szCs w:val="24"/>
        </w:rPr>
        <w:t>Esto</w:t>
      </w:r>
      <w:r>
        <w:rPr>
          <w:spacing w:val="-3"/>
          <w:sz w:val="24"/>
          <w:szCs w:val="24"/>
        </w:rPr>
        <w:t xml:space="preserve"> </w:t>
      </w:r>
      <w:r>
        <w:rPr>
          <w:sz w:val="24"/>
          <w:szCs w:val="24"/>
        </w:rPr>
        <w:t>incluye</w:t>
      </w:r>
      <w:r>
        <w:rPr>
          <w:spacing w:val="-5"/>
          <w:sz w:val="24"/>
          <w:szCs w:val="24"/>
        </w:rPr>
        <w:t xml:space="preserve"> </w:t>
      </w:r>
      <w:r>
        <w:rPr>
          <w:sz w:val="24"/>
          <w:szCs w:val="24"/>
        </w:rPr>
        <w:t>situaciones</w:t>
      </w:r>
      <w:r>
        <w:rPr>
          <w:spacing w:val="-9"/>
          <w:sz w:val="24"/>
          <w:szCs w:val="24"/>
        </w:rPr>
        <w:t xml:space="preserve"> </w:t>
      </w:r>
      <w:r>
        <w:rPr>
          <w:sz w:val="24"/>
          <w:szCs w:val="24"/>
        </w:rPr>
        <w:t>de</w:t>
      </w:r>
      <w:r>
        <w:rPr>
          <w:spacing w:val="-7"/>
          <w:sz w:val="24"/>
          <w:szCs w:val="24"/>
        </w:rPr>
        <w:t xml:space="preserve"> </w:t>
      </w:r>
      <w:r>
        <w:rPr>
          <w:sz w:val="24"/>
          <w:szCs w:val="24"/>
        </w:rPr>
        <w:t>acoso,</w:t>
      </w:r>
      <w:r>
        <w:rPr>
          <w:spacing w:val="-9"/>
          <w:sz w:val="24"/>
          <w:szCs w:val="24"/>
        </w:rPr>
        <w:t xml:space="preserve"> </w:t>
      </w:r>
      <w:r>
        <w:rPr>
          <w:sz w:val="24"/>
          <w:szCs w:val="24"/>
        </w:rPr>
        <w:t>maltrato,</w:t>
      </w:r>
      <w:r>
        <w:rPr>
          <w:spacing w:val="-6"/>
          <w:sz w:val="24"/>
          <w:szCs w:val="24"/>
        </w:rPr>
        <w:t xml:space="preserve"> </w:t>
      </w:r>
      <w:r>
        <w:rPr>
          <w:sz w:val="24"/>
          <w:szCs w:val="24"/>
        </w:rPr>
        <w:t>abuso</w:t>
      </w:r>
      <w:r>
        <w:rPr>
          <w:spacing w:val="-6"/>
          <w:sz w:val="24"/>
          <w:szCs w:val="24"/>
        </w:rPr>
        <w:t xml:space="preserve"> </w:t>
      </w:r>
      <w:r>
        <w:rPr>
          <w:sz w:val="24"/>
          <w:szCs w:val="24"/>
        </w:rPr>
        <w:t>u otras formas de violencia.</w:t>
      </w:r>
    </w:p>
    <w:p w14:paraId="63129AC9" w14:textId="77777777" w:rsidR="000466BD" w:rsidRDefault="004136EF">
      <w:pPr>
        <w:spacing w:after="120" w:line="300" w:lineRule="auto"/>
        <w:ind w:left="1056" w:right="1052" w:hanging="4"/>
        <w:jc w:val="both"/>
        <w:rPr>
          <w:sz w:val="24"/>
          <w:szCs w:val="24"/>
        </w:rPr>
      </w:pPr>
      <w:r>
        <w:rPr>
          <w:sz w:val="24"/>
          <w:szCs w:val="24"/>
        </w:rPr>
        <w:t>El</w:t>
      </w:r>
      <w:r>
        <w:rPr>
          <w:spacing w:val="-14"/>
          <w:sz w:val="24"/>
          <w:szCs w:val="24"/>
        </w:rPr>
        <w:t xml:space="preserve"> </w:t>
      </w:r>
      <w:r>
        <w:rPr>
          <w:sz w:val="24"/>
          <w:szCs w:val="24"/>
        </w:rPr>
        <w:t>deber</w:t>
      </w:r>
      <w:r>
        <w:rPr>
          <w:spacing w:val="-14"/>
          <w:sz w:val="24"/>
          <w:szCs w:val="24"/>
        </w:rPr>
        <w:t xml:space="preserve"> </w:t>
      </w:r>
      <w:r>
        <w:rPr>
          <w:sz w:val="24"/>
          <w:szCs w:val="24"/>
        </w:rPr>
        <w:t>de</w:t>
      </w:r>
      <w:r>
        <w:rPr>
          <w:spacing w:val="-12"/>
          <w:sz w:val="24"/>
          <w:szCs w:val="24"/>
        </w:rPr>
        <w:t xml:space="preserve"> </w:t>
      </w:r>
      <w:r>
        <w:rPr>
          <w:sz w:val="24"/>
          <w:szCs w:val="24"/>
        </w:rPr>
        <w:t>los</w:t>
      </w:r>
      <w:r>
        <w:rPr>
          <w:spacing w:val="-14"/>
          <w:sz w:val="24"/>
          <w:szCs w:val="24"/>
        </w:rPr>
        <w:t xml:space="preserve"> </w:t>
      </w:r>
      <w:r>
        <w:rPr>
          <w:sz w:val="24"/>
          <w:szCs w:val="24"/>
        </w:rPr>
        <w:t>funcionarios</w:t>
      </w:r>
      <w:r>
        <w:rPr>
          <w:spacing w:val="-17"/>
          <w:sz w:val="24"/>
          <w:szCs w:val="24"/>
        </w:rPr>
        <w:t xml:space="preserve"> </w:t>
      </w:r>
      <w:r>
        <w:rPr>
          <w:sz w:val="24"/>
          <w:szCs w:val="24"/>
        </w:rPr>
        <w:t>del</w:t>
      </w:r>
      <w:r>
        <w:rPr>
          <w:spacing w:val="-13"/>
          <w:sz w:val="24"/>
          <w:szCs w:val="24"/>
        </w:rPr>
        <w:t xml:space="preserve"> </w:t>
      </w:r>
      <w:r>
        <w:rPr>
          <w:sz w:val="24"/>
          <w:szCs w:val="24"/>
        </w:rPr>
        <w:t>establecimiento</w:t>
      </w:r>
      <w:r>
        <w:rPr>
          <w:spacing w:val="-11"/>
          <w:sz w:val="24"/>
          <w:szCs w:val="24"/>
        </w:rPr>
        <w:t xml:space="preserve"> </w:t>
      </w:r>
      <w:r>
        <w:rPr>
          <w:sz w:val="24"/>
          <w:szCs w:val="24"/>
        </w:rPr>
        <w:t>es</w:t>
      </w:r>
      <w:r>
        <w:rPr>
          <w:spacing w:val="-17"/>
          <w:sz w:val="24"/>
          <w:szCs w:val="24"/>
        </w:rPr>
        <w:t xml:space="preserve"> </w:t>
      </w:r>
      <w:r>
        <w:rPr>
          <w:sz w:val="24"/>
          <w:szCs w:val="24"/>
        </w:rPr>
        <w:t>poner</w:t>
      </w:r>
      <w:r>
        <w:rPr>
          <w:spacing w:val="-13"/>
          <w:sz w:val="24"/>
          <w:szCs w:val="24"/>
        </w:rPr>
        <w:t xml:space="preserve"> </w:t>
      </w:r>
      <w:r>
        <w:rPr>
          <w:sz w:val="24"/>
          <w:szCs w:val="24"/>
        </w:rPr>
        <w:t>en</w:t>
      </w:r>
      <w:r>
        <w:rPr>
          <w:spacing w:val="-15"/>
          <w:sz w:val="24"/>
          <w:szCs w:val="24"/>
        </w:rPr>
        <w:t xml:space="preserve"> </w:t>
      </w:r>
      <w:r>
        <w:rPr>
          <w:sz w:val="24"/>
          <w:szCs w:val="24"/>
        </w:rPr>
        <w:t>conocimiento</w:t>
      </w:r>
      <w:r>
        <w:rPr>
          <w:spacing w:val="-11"/>
          <w:sz w:val="24"/>
          <w:szCs w:val="24"/>
        </w:rPr>
        <w:t xml:space="preserve"> </w:t>
      </w:r>
      <w:r>
        <w:rPr>
          <w:sz w:val="24"/>
          <w:szCs w:val="24"/>
        </w:rPr>
        <w:t>o</w:t>
      </w:r>
      <w:r>
        <w:rPr>
          <w:spacing w:val="-15"/>
          <w:sz w:val="24"/>
          <w:szCs w:val="24"/>
        </w:rPr>
        <w:t xml:space="preserve"> </w:t>
      </w:r>
      <w:r>
        <w:rPr>
          <w:sz w:val="24"/>
          <w:szCs w:val="24"/>
        </w:rPr>
        <w:t>denunciar</w:t>
      </w:r>
      <w:r>
        <w:rPr>
          <w:spacing w:val="-17"/>
          <w:sz w:val="24"/>
          <w:szCs w:val="24"/>
        </w:rPr>
        <w:t xml:space="preserve"> </w:t>
      </w:r>
      <w:r>
        <w:rPr>
          <w:sz w:val="24"/>
          <w:szCs w:val="24"/>
        </w:rPr>
        <w:t xml:space="preserve">de </w:t>
      </w:r>
      <w:r>
        <w:rPr>
          <w:spacing w:val="-2"/>
          <w:sz w:val="24"/>
          <w:szCs w:val="24"/>
        </w:rPr>
        <w:t>manera</w:t>
      </w:r>
      <w:r>
        <w:rPr>
          <w:spacing w:val="-12"/>
          <w:sz w:val="24"/>
          <w:szCs w:val="24"/>
        </w:rPr>
        <w:t xml:space="preserve"> </w:t>
      </w:r>
      <w:r>
        <w:rPr>
          <w:spacing w:val="-2"/>
          <w:sz w:val="24"/>
          <w:szCs w:val="24"/>
        </w:rPr>
        <w:t>formal</w:t>
      </w:r>
      <w:r>
        <w:rPr>
          <w:spacing w:val="-13"/>
          <w:sz w:val="24"/>
          <w:szCs w:val="24"/>
        </w:rPr>
        <w:t xml:space="preserve"> </w:t>
      </w:r>
      <w:r>
        <w:rPr>
          <w:spacing w:val="-2"/>
          <w:sz w:val="24"/>
          <w:szCs w:val="24"/>
        </w:rPr>
        <w:t>a</w:t>
      </w:r>
      <w:r>
        <w:rPr>
          <w:spacing w:val="-12"/>
          <w:sz w:val="24"/>
          <w:szCs w:val="24"/>
        </w:rPr>
        <w:t xml:space="preserve"> </w:t>
      </w:r>
      <w:r>
        <w:rPr>
          <w:spacing w:val="-2"/>
          <w:sz w:val="24"/>
          <w:szCs w:val="24"/>
        </w:rPr>
        <w:t>los</w:t>
      </w:r>
      <w:r>
        <w:rPr>
          <w:spacing w:val="-13"/>
          <w:sz w:val="24"/>
          <w:szCs w:val="24"/>
        </w:rPr>
        <w:t xml:space="preserve"> </w:t>
      </w:r>
      <w:r>
        <w:rPr>
          <w:spacing w:val="-2"/>
          <w:sz w:val="24"/>
          <w:szCs w:val="24"/>
        </w:rPr>
        <w:t>Tribunales</w:t>
      </w:r>
      <w:r>
        <w:rPr>
          <w:spacing w:val="-13"/>
          <w:sz w:val="24"/>
          <w:szCs w:val="24"/>
        </w:rPr>
        <w:t xml:space="preserve"> </w:t>
      </w:r>
      <w:r>
        <w:rPr>
          <w:spacing w:val="-2"/>
          <w:sz w:val="24"/>
          <w:szCs w:val="24"/>
        </w:rPr>
        <w:t>de</w:t>
      </w:r>
      <w:r>
        <w:rPr>
          <w:spacing w:val="-13"/>
          <w:sz w:val="24"/>
          <w:szCs w:val="24"/>
        </w:rPr>
        <w:t xml:space="preserve"> </w:t>
      </w:r>
      <w:r>
        <w:rPr>
          <w:spacing w:val="-2"/>
          <w:sz w:val="24"/>
          <w:szCs w:val="24"/>
        </w:rPr>
        <w:t>Familia</w:t>
      </w:r>
      <w:r>
        <w:rPr>
          <w:spacing w:val="-12"/>
          <w:sz w:val="24"/>
          <w:szCs w:val="24"/>
        </w:rPr>
        <w:t xml:space="preserve"> </w:t>
      </w:r>
      <w:r>
        <w:rPr>
          <w:spacing w:val="-2"/>
          <w:sz w:val="24"/>
          <w:szCs w:val="24"/>
        </w:rPr>
        <w:t>cualquier</w:t>
      </w:r>
      <w:r>
        <w:rPr>
          <w:spacing w:val="-13"/>
          <w:sz w:val="24"/>
          <w:szCs w:val="24"/>
        </w:rPr>
        <w:t xml:space="preserve"> </w:t>
      </w:r>
      <w:r>
        <w:rPr>
          <w:spacing w:val="-2"/>
          <w:sz w:val="24"/>
          <w:szCs w:val="24"/>
        </w:rPr>
        <w:t>hecho</w:t>
      </w:r>
      <w:r>
        <w:rPr>
          <w:spacing w:val="-11"/>
          <w:sz w:val="24"/>
          <w:szCs w:val="24"/>
        </w:rPr>
        <w:t xml:space="preserve"> </w:t>
      </w:r>
      <w:r>
        <w:rPr>
          <w:spacing w:val="-2"/>
          <w:sz w:val="24"/>
          <w:szCs w:val="24"/>
        </w:rPr>
        <w:t>de</w:t>
      </w:r>
      <w:r>
        <w:rPr>
          <w:spacing w:val="-13"/>
          <w:sz w:val="24"/>
          <w:szCs w:val="24"/>
        </w:rPr>
        <w:t xml:space="preserve"> </w:t>
      </w:r>
      <w:r>
        <w:rPr>
          <w:spacing w:val="-2"/>
          <w:sz w:val="24"/>
          <w:szCs w:val="24"/>
        </w:rPr>
        <w:t>esta</w:t>
      </w:r>
      <w:r>
        <w:rPr>
          <w:spacing w:val="-12"/>
          <w:sz w:val="24"/>
          <w:szCs w:val="24"/>
        </w:rPr>
        <w:t xml:space="preserve"> </w:t>
      </w:r>
      <w:r>
        <w:rPr>
          <w:spacing w:val="-2"/>
          <w:sz w:val="24"/>
          <w:szCs w:val="24"/>
        </w:rPr>
        <w:t>naturaleza</w:t>
      </w:r>
      <w:r>
        <w:rPr>
          <w:spacing w:val="-12"/>
          <w:sz w:val="24"/>
          <w:szCs w:val="24"/>
        </w:rPr>
        <w:t xml:space="preserve"> </w:t>
      </w:r>
      <w:r>
        <w:rPr>
          <w:spacing w:val="-2"/>
          <w:sz w:val="24"/>
          <w:szCs w:val="24"/>
        </w:rPr>
        <w:t>tan</w:t>
      </w:r>
      <w:r>
        <w:rPr>
          <w:spacing w:val="-11"/>
          <w:sz w:val="24"/>
          <w:szCs w:val="24"/>
        </w:rPr>
        <w:t xml:space="preserve"> </w:t>
      </w:r>
      <w:r>
        <w:rPr>
          <w:spacing w:val="-2"/>
          <w:sz w:val="24"/>
          <w:szCs w:val="24"/>
        </w:rPr>
        <w:t>pronto</w:t>
      </w:r>
      <w:r>
        <w:rPr>
          <w:spacing w:val="-11"/>
          <w:sz w:val="24"/>
          <w:szCs w:val="24"/>
        </w:rPr>
        <w:t xml:space="preserve"> </w:t>
      </w:r>
      <w:r>
        <w:rPr>
          <w:spacing w:val="-2"/>
          <w:sz w:val="24"/>
          <w:szCs w:val="24"/>
        </w:rPr>
        <w:t xml:space="preserve">lo </w:t>
      </w:r>
      <w:r>
        <w:rPr>
          <w:sz w:val="24"/>
          <w:szCs w:val="24"/>
        </w:rPr>
        <w:t>advierta, siguiendo los canales de</w:t>
      </w:r>
      <w:r>
        <w:rPr>
          <w:spacing w:val="-1"/>
          <w:sz w:val="24"/>
          <w:szCs w:val="24"/>
        </w:rPr>
        <w:t xml:space="preserve"> </w:t>
      </w:r>
      <w:r>
        <w:rPr>
          <w:sz w:val="24"/>
          <w:szCs w:val="24"/>
        </w:rPr>
        <w:t>comunicación establecidos, plazos y</w:t>
      </w:r>
      <w:r>
        <w:rPr>
          <w:spacing w:val="-2"/>
          <w:sz w:val="24"/>
          <w:szCs w:val="24"/>
        </w:rPr>
        <w:t xml:space="preserve"> </w:t>
      </w:r>
      <w:r>
        <w:rPr>
          <w:sz w:val="24"/>
          <w:szCs w:val="24"/>
        </w:rPr>
        <w:t>resguardando la confidencialidad de la información.</w:t>
      </w:r>
    </w:p>
    <w:p w14:paraId="5BC8EDDB" w14:textId="77777777" w:rsidR="000466BD" w:rsidRDefault="004136EF">
      <w:pPr>
        <w:spacing w:after="120" w:line="300" w:lineRule="auto"/>
        <w:ind w:left="1056" w:right="1055" w:hanging="4"/>
        <w:jc w:val="both"/>
        <w:outlineLvl w:val="4"/>
        <w:rPr>
          <w:b/>
          <w:bCs/>
          <w:sz w:val="24"/>
          <w:szCs w:val="24"/>
        </w:rPr>
      </w:pPr>
      <w:r>
        <w:rPr>
          <w:b/>
          <w:bCs/>
          <w:w w:val="90"/>
          <w:sz w:val="24"/>
          <w:szCs w:val="24"/>
        </w:rPr>
        <w:t xml:space="preserve">6.- Procedimiento mediante el cual los funcionarios del establecimiento cumplirán con la </w:t>
      </w:r>
      <w:r>
        <w:rPr>
          <w:b/>
          <w:bCs/>
          <w:sz w:val="24"/>
          <w:szCs w:val="24"/>
        </w:rPr>
        <w:t>obligación de denunciar al Ministerio Público, Carabineros de Chile, Policía de Investigaciones</w:t>
      </w:r>
      <w:r>
        <w:rPr>
          <w:b/>
          <w:bCs/>
          <w:spacing w:val="-8"/>
          <w:sz w:val="24"/>
          <w:szCs w:val="24"/>
        </w:rPr>
        <w:t xml:space="preserve"> </w:t>
      </w:r>
      <w:r>
        <w:rPr>
          <w:b/>
          <w:bCs/>
          <w:sz w:val="24"/>
          <w:szCs w:val="24"/>
        </w:rPr>
        <w:t>o</w:t>
      </w:r>
      <w:r>
        <w:rPr>
          <w:b/>
          <w:bCs/>
          <w:spacing w:val="-8"/>
          <w:sz w:val="24"/>
          <w:szCs w:val="24"/>
        </w:rPr>
        <w:t xml:space="preserve"> </w:t>
      </w:r>
      <w:r>
        <w:rPr>
          <w:b/>
          <w:bCs/>
          <w:sz w:val="24"/>
          <w:szCs w:val="24"/>
        </w:rPr>
        <w:t>ante</w:t>
      </w:r>
      <w:r>
        <w:rPr>
          <w:b/>
          <w:bCs/>
          <w:spacing w:val="-8"/>
          <w:sz w:val="24"/>
          <w:szCs w:val="24"/>
        </w:rPr>
        <w:t xml:space="preserve"> </w:t>
      </w:r>
      <w:r>
        <w:rPr>
          <w:b/>
          <w:bCs/>
          <w:sz w:val="24"/>
          <w:szCs w:val="24"/>
        </w:rPr>
        <w:t>cualquier</w:t>
      </w:r>
      <w:r>
        <w:rPr>
          <w:b/>
          <w:bCs/>
          <w:spacing w:val="-7"/>
          <w:sz w:val="24"/>
          <w:szCs w:val="24"/>
        </w:rPr>
        <w:t xml:space="preserve"> </w:t>
      </w:r>
      <w:r>
        <w:rPr>
          <w:b/>
          <w:bCs/>
          <w:sz w:val="24"/>
          <w:szCs w:val="24"/>
        </w:rPr>
        <w:t>Tribunal</w:t>
      </w:r>
      <w:r>
        <w:rPr>
          <w:b/>
          <w:bCs/>
          <w:spacing w:val="-8"/>
          <w:sz w:val="24"/>
          <w:szCs w:val="24"/>
        </w:rPr>
        <w:t xml:space="preserve"> </w:t>
      </w:r>
      <w:r>
        <w:rPr>
          <w:b/>
          <w:bCs/>
          <w:sz w:val="24"/>
          <w:szCs w:val="24"/>
        </w:rPr>
        <w:t>con</w:t>
      </w:r>
      <w:r>
        <w:rPr>
          <w:b/>
          <w:bCs/>
          <w:spacing w:val="-8"/>
          <w:sz w:val="24"/>
          <w:szCs w:val="24"/>
        </w:rPr>
        <w:t xml:space="preserve"> </w:t>
      </w:r>
      <w:r>
        <w:rPr>
          <w:b/>
          <w:bCs/>
          <w:sz w:val="24"/>
          <w:szCs w:val="24"/>
        </w:rPr>
        <w:t>Competencia</w:t>
      </w:r>
      <w:r>
        <w:rPr>
          <w:b/>
          <w:bCs/>
          <w:spacing w:val="-8"/>
          <w:sz w:val="24"/>
          <w:szCs w:val="24"/>
        </w:rPr>
        <w:t xml:space="preserve"> </w:t>
      </w:r>
      <w:r>
        <w:rPr>
          <w:b/>
          <w:bCs/>
          <w:sz w:val="24"/>
          <w:szCs w:val="24"/>
        </w:rPr>
        <w:t>Penal,</w:t>
      </w:r>
      <w:r>
        <w:rPr>
          <w:b/>
          <w:bCs/>
          <w:spacing w:val="40"/>
          <w:sz w:val="24"/>
          <w:szCs w:val="24"/>
        </w:rPr>
        <w:t xml:space="preserve"> </w:t>
      </w:r>
      <w:r>
        <w:rPr>
          <w:b/>
          <w:bCs/>
          <w:sz w:val="24"/>
          <w:szCs w:val="24"/>
        </w:rPr>
        <w:lastRenderedPageBreak/>
        <w:t>cuando</w:t>
      </w:r>
      <w:r>
        <w:rPr>
          <w:b/>
          <w:bCs/>
          <w:spacing w:val="-8"/>
          <w:sz w:val="24"/>
          <w:szCs w:val="24"/>
        </w:rPr>
        <w:t xml:space="preserve"> </w:t>
      </w:r>
      <w:r>
        <w:rPr>
          <w:b/>
          <w:bCs/>
          <w:sz w:val="24"/>
          <w:szCs w:val="24"/>
        </w:rPr>
        <w:t xml:space="preserve">existan </w:t>
      </w:r>
      <w:r>
        <w:rPr>
          <w:b/>
          <w:bCs/>
          <w:spacing w:val="-8"/>
          <w:sz w:val="24"/>
          <w:szCs w:val="24"/>
        </w:rPr>
        <w:t xml:space="preserve">antecedentes que hagan presumir la existencia de un delito o se tenga conocimiento de </w:t>
      </w:r>
      <w:r>
        <w:rPr>
          <w:b/>
          <w:bCs/>
          <w:w w:val="90"/>
          <w:sz w:val="24"/>
          <w:szCs w:val="24"/>
        </w:rPr>
        <w:t xml:space="preserve">hechos constitutivos de delito que afectaren a los estudiantes o que hubieren tenido lugar </w:t>
      </w:r>
      <w:r>
        <w:rPr>
          <w:b/>
          <w:bCs/>
          <w:spacing w:val="-6"/>
          <w:sz w:val="24"/>
          <w:szCs w:val="24"/>
        </w:rPr>
        <w:t>en el local</w:t>
      </w:r>
      <w:r>
        <w:rPr>
          <w:b/>
          <w:bCs/>
          <w:spacing w:val="-8"/>
          <w:sz w:val="24"/>
          <w:szCs w:val="24"/>
        </w:rPr>
        <w:t xml:space="preserve"> </w:t>
      </w:r>
      <w:r>
        <w:rPr>
          <w:b/>
          <w:bCs/>
          <w:spacing w:val="-6"/>
          <w:sz w:val="24"/>
          <w:szCs w:val="24"/>
        </w:rPr>
        <w:t>que</w:t>
      </w:r>
      <w:r>
        <w:rPr>
          <w:b/>
          <w:bCs/>
          <w:spacing w:val="-8"/>
          <w:sz w:val="24"/>
          <w:szCs w:val="24"/>
        </w:rPr>
        <w:t xml:space="preserve"> </w:t>
      </w:r>
      <w:r>
        <w:rPr>
          <w:b/>
          <w:bCs/>
          <w:spacing w:val="-6"/>
          <w:sz w:val="24"/>
          <w:szCs w:val="24"/>
        </w:rPr>
        <w:t>sirve</w:t>
      </w:r>
      <w:r>
        <w:rPr>
          <w:b/>
          <w:bCs/>
          <w:spacing w:val="-8"/>
          <w:sz w:val="24"/>
          <w:szCs w:val="24"/>
        </w:rPr>
        <w:t xml:space="preserve"> </w:t>
      </w:r>
      <w:r>
        <w:rPr>
          <w:b/>
          <w:bCs/>
          <w:spacing w:val="-6"/>
          <w:sz w:val="24"/>
          <w:szCs w:val="24"/>
        </w:rPr>
        <w:t>de</w:t>
      </w:r>
      <w:r>
        <w:rPr>
          <w:b/>
          <w:bCs/>
          <w:spacing w:val="-8"/>
          <w:sz w:val="24"/>
          <w:szCs w:val="24"/>
        </w:rPr>
        <w:t xml:space="preserve"> </w:t>
      </w:r>
      <w:r>
        <w:rPr>
          <w:b/>
          <w:bCs/>
          <w:spacing w:val="-6"/>
          <w:sz w:val="24"/>
          <w:szCs w:val="24"/>
        </w:rPr>
        <w:t>establecimiento educativo, dentro de</w:t>
      </w:r>
      <w:r>
        <w:rPr>
          <w:b/>
          <w:bCs/>
          <w:spacing w:val="-8"/>
          <w:sz w:val="24"/>
          <w:szCs w:val="24"/>
        </w:rPr>
        <w:t xml:space="preserve"> </w:t>
      </w:r>
      <w:r>
        <w:rPr>
          <w:b/>
          <w:bCs/>
          <w:spacing w:val="-6"/>
          <w:sz w:val="24"/>
          <w:szCs w:val="24"/>
        </w:rPr>
        <w:t>las</w:t>
      </w:r>
      <w:r>
        <w:rPr>
          <w:b/>
          <w:bCs/>
          <w:spacing w:val="-7"/>
          <w:sz w:val="24"/>
          <w:szCs w:val="24"/>
        </w:rPr>
        <w:t xml:space="preserve"> </w:t>
      </w:r>
      <w:r>
        <w:rPr>
          <w:b/>
          <w:bCs/>
          <w:spacing w:val="-6"/>
          <w:sz w:val="24"/>
          <w:szCs w:val="24"/>
        </w:rPr>
        <w:t>24</w:t>
      </w:r>
      <w:r>
        <w:rPr>
          <w:b/>
          <w:bCs/>
          <w:spacing w:val="-8"/>
          <w:sz w:val="24"/>
          <w:szCs w:val="24"/>
        </w:rPr>
        <w:t xml:space="preserve"> </w:t>
      </w:r>
      <w:r>
        <w:rPr>
          <w:b/>
          <w:bCs/>
          <w:spacing w:val="-6"/>
          <w:sz w:val="24"/>
          <w:szCs w:val="24"/>
        </w:rPr>
        <w:t>horas</w:t>
      </w:r>
      <w:r>
        <w:rPr>
          <w:b/>
          <w:bCs/>
          <w:spacing w:val="-7"/>
          <w:sz w:val="24"/>
          <w:szCs w:val="24"/>
        </w:rPr>
        <w:t xml:space="preserve"> </w:t>
      </w:r>
      <w:r>
        <w:rPr>
          <w:b/>
          <w:bCs/>
          <w:spacing w:val="-6"/>
          <w:sz w:val="24"/>
          <w:szCs w:val="24"/>
        </w:rPr>
        <w:t>siguientes</w:t>
      </w:r>
      <w:r>
        <w:rPr>
          <w:b/>
          <w:bCs/>
          <w:spacing w:val="-1"/>
          <w:sz w:val="24"/>
          <w:szCs w:val="24"/>
        </w:rPr>
        <w:t xml:space="preserve"> </w:t>
      </w:r>
      <w:r>
        <w:rPr>
          <w:b/>
          <w:bCs/>
          <w:spacing w:val="-6"/>
          <w:sz w:val="24"/>
          <w:szCs w:val="24"/>
        </w:rPr>
        <w:t xml:space="preserve">al </w:t>
      </w:r>
      <w:r>
        <w:rPr>
          <w:b/>
          <w:bCs/>
          <w:spacing w:val="-8"/>
          <w:sz w:val="24"/>
          <w:szCs w:val="24"/>
        </w:rPr>
        <w:t>momento</w:t>
      </w:r>
      <w:r>
        <w:rPr>
          <w:b/>
          <w:bCs/>
          <w:spacing w:val="-9"/>
          <w:sz w:val="24"/>
          <w:szCs w:val="24"/>
        </w:rPr>
        <w:t xml:space="preserve"> </w:t>
      </w:r>
      <w:r>
        <w:rPr>
          <w:b/>
          <w:bCs/>
          <w:spacing w:val="-8"/>
          <w:sz w:val="24"/>
          <w:szCs w:val="24"/>
        </w:rPr>
        <w:t>en</w:t>
      </w:r>
      <w:r>
        <w:rPr>
          <w:b/>
          <w:bCs/>
          <w:spacing w:val="-9"/>
          <w:sz w:val="24"/>
          <w:szCs w:val="24"/>
        </w:rPr>
        <w:t xml:space="preserve"> </w:t>
      </w:r>
      <w:r>
        <w:rPr>
          <w:b/>
          <w:bCs/>
          <w:spacing w:val="-8"/>
          <w:sz w:val="24"/>
          <w:szCs w:val="24"/>
        </w:rPr>
        <w:t>que</w:t>
      </w:r>
      <w:r>
        <w:rPr>
          <w:b/>
          <w:bCs/>
          <w:spacing w:val="-9"/>
          <w:sz w:val="24"/>
          <w:szCs w:val="24"/>
        </w:rPr>
        <w:t xml:space="preserve"> </w:t>
      </w:r>
      <w:r>
        <w:rPr>
          <w:b/>
          <w:bCs/>
          <w:spacing w:val="-8"/>
          <w:sz w:val="24"/>
          <w:szCs w:val="24"/>
        </w:rPr>
        <w:t>tomaren conocimiento</w:t>
      </w:r>
      <w:r>
        <w:rPr>
          <w:b/>
          <w:bCs/>
          <w:spacing w:val="-9"/>
          <w:sz w:val="24"/>
          <w:szCs w:val="24"/>
        </w:rPr>
        <w:t xml:space="preserve"> </w:t>
      </w:r>
      <w:r>
        <w:rPr>
          <w:b/>
          <w:bCs/>
          <w:spacing w:val="-8"/>
          <w:sz w:val="24"/>
          <w:szCs w:val="24"/>
        </w:rPr>
        <w:t>del</w:t>
      </w:r>
      <w:r>
        <w:rPr>
          <w:b/>
          <w:bCs/>
          <w:spacing w:val="-9"/>
          <w:sz w:val="24"/>
          <w:szCs w:val="24"/>
        </w:rPr>
        <w:t xml:space="preserve"> </w:t>
      </w:r>
      <w:r>
        <w:rPr>
          <w:b/>
          <w:bCs/>
          <w:spacing w:val="-8"/>
          <w:sz w:val="24"/>
          <w:szCs w:val="24"/>
        </w:rPr>
        <w:t>hecho.</w:t>
      </w:r>
    </w:p>
    <w:p w14:paraId="4659C66C" w14:textId="77777777" w:rsidR="000466BD" w:rsidRDefault="000466BD">
      <w:pPr>
        <w:spacing w:after="120" w:line="300" w:lineRule="auto"/>
        <w:jc w:val="both"/>
        <w:outlineLvl w:val="4"/>
        <w:rPr>
          <w:b/>
          <w:bCs/>
          <w:sz w:val="24"/>
          <w:szCs w:val="24"/>
        </w:rPr>
      </w:pPr>
    </w:p>
    <w:p w14:paraId="7D1DEB3B" w14:textId="77777777" w:rsidR="000466BD" w:rsidRDefault="004136EF" w:rsidP="0073309A">
      <w:pPr>
        <w:spacing w:after="120" w:line="300" w:lineRule="auto"/>
        <w:ind w:left="1056" w:right="1062" w:hanging="4"/>
        <w:jc w:val="both"/>
        <w:rPr>
          <w:sz w:val="24"/>
        </w:rPr>
      </w:pPr>
      <w:r>
        <w:rPr>
          <w:b/>
          <w:sz w:val="24"/>
        </w:rPr>
        <w:t xml:space="preserve">a.- Identificación de Antecedentes de Delito: </w:t>
      </w:r>
      <w:r>
        <w:rPr>
          <w:sz w:val="24"/>
        </w:rPr>
        <w:t>estos pueden incluir situaciones como de abuso sexual, agresión física, robo, porte de armas, tráfico sustancias ilícitas, entre otros.</w:t>
      </w:r>
    </w:p>
    <w:p w14:paraId="7FD63A01" w14:textId="77777777" w:rsidR="000466BD" w:rsidRDefault="004136EF" w:rsidP="0073309A">
      <w:pPr>
        <w:spacing w:after="120" w:line="300" w:lineRule="auto"/>
        <w:ind w:left="1056" w:right="1063" w:hanging="4"/>
        <w:jc w:val="both"/>
        <w:rPr>
          <w:sz w:val="24"/>
          <w:szCs w:val="24"/>
        </w:rPr>
      </w:pPr>
      <w:r>
        <w:rPr>
          <w:b/>
          <w:sz w:val="24"/>
          <w:szCs w:val="24"/>
        </w:rPr>
        <w:t>b.-</w:t>
      </w:r>
      <w:r>
        <w:rPr>
          <w:b/>
          <w:spacing w:val="-5"/>
          <w:sz w:val="24"/>
          <w:szCs w:val="24"/>
        </w:rPr>
        <w:t xml:space="preserve"> </w:t>
      </w:r>
      <w:r>
        <w:rPr>
          <w:b/>
          <w:sz w:val="24"/>
          <w:szCs w:val="24"/>
        </w:rPr>
        <w:t>Recopilación</w:t>
      </w:r>
      <w:r>
        <w:rPr>
          <w:b/>
          <w:spacing w:val="-7"/>
          <w:sz w:val="24"/>
          <w:szCs w:val="24"/>
        </w:rPr>
        <w:t xml:space="preserve"> </w:t>
      </w:r>
      <w:r>
        <w:rPr>
          <w:b/>
          <w:sz w:val="24"/>
          <w:szCs w:val="24"/>
        </w:rPr>
        <w:t>de</w:t>
      </w:r>
      <w:r>
        <w:rPr>
          <w:b/>
          <w:spacing w:val="-8"/>
          <w:sz w:val="24"/>
          <w:szCs w:val="24"/>
        </w:rPr>
        <w:t xml:space="preserve"> </w:t>
      </w:r>
      <w:r>
        <w:rPr>
          <w:b/>
          <w:sz w:val="24"/>
          <w:szCs w:val="24"/>
        </w:rPr>
        <w:t>Información:</w:t>
      </w:r>
      <w:r>
        <w:rPr>
          <w:b/>
          <w:spacing w:val="-2"/>
          <w:sz w:val="24"/>
          <w:szCs w:val="24"/>
        </w:rPr>
        <w:t xml:space="preserve"> </w:t>
      </w:r>
      <w:r>
        <w:rPr>
          <w:sz w:val="24"/>
          <w:szCs w:val="24"/>
        </w:rPr>
        <w:t>cuando</w:t>
      </w:r>
      <w:r>
        <w:rPr>
          <w:spacing w:val="-5"/>
          <w:sz w:val="24"/>
          <w:szCs w:val="24"/>
        </w:rPr>
        <w:t xml:space="preserve"> </w:t>
      </w:r>
      <w:r>
        <w:rPr>
          <w:sz w:val="24"/>
          <w:szCs w:val="24"/>
        </w:rPr>
        <w:t>un</w:t>
      </w:r>
      <w:r>
        <w:rPr>
          <w:spacing w:val="-5"/>
          <w:sz w:val="24"/>
          <w:szCs w:val="24"/>
        </w:rPr>
        <w:t xml:space="preserve"> </w:t>
      </w:r>
      <w:r>
        <w:rPr>
          <w:sz w:val="24"/>
          <w:szCs w:val="24"/>
        </w:rPr>
        <w:t>funcionario</w:t>
      </w:r>
      <w:r>
        <w:rPr>
          <w:spacing w:val="-5"/>
          <w:sz w:val="24"/>
          <w:szCs w:val="24"/>
        </w:rPr>
        <w:t xml:space="preserve"> </w:t>
      </w:r>
      <w:r>
        <w:rPr>
          <w:sz w:val="24"/>
          <w:szCs w:val="24"/>
        </w:rPr>
        <w:t>del</w:t>
      </w:r>
      <w:r>
        <w:rPr>
          <w:spacing w:val="-9"/>
          <w:sz w:val="24"/>
          <w:szCs w:val="24"/>
        </w:rPr>
        <w:t xml:space="preserve"> </w:t>
      </w:r>
      <w:r>
        <w:rPr>
          <w:sz w:val="24"/>
          <w:szCs w:val="24"/>
        </w:rPr>
        <w:t>establecimiento</w:t>
      </w:r>
      <w:r>
        <w:rPr>
          <w:spacing w:val="-5"/>
          <w:sz w:val="24"/>
          <w:szCs w:val="24"/>
        </w:rPr>
        <w:t xml:space="preserve"> </w:t>
      </w:r>
      <w:r>
        <w:rPr>
          <w:sz w:val="24"/>
          <w:szCs w:val="24"/>
        </w:rPr>
        <w:t>tome</w:t>
      </w:r>
      <w:r>
        <w:rPr>
          <w:spacing w:val="-8"/>
          <w:sz w:val="24"/>
          <w:szCs w:val="24"/>
        </w:rPr>
        <w:t xml:space="preserve"> </w:t>
      </w:r>
      <w:r>
        <w:rPr>
          <w:sz w:val="24"/>
          <w:szCs w:val="24"/>
        </w:rPr>
        <w:t>conocimiento de antecedentes</w:t>
      </w:r>
      <w:r>
        <w:rPr>
          <w:spacing w:val="-1"/>
          <w:sz w:val="24"/>
          <w:szCs w:val="24"/>
        </w:rPr>
        <w:t xml:space="preserve"> </w:t>
      </w:r>
      <w:r>
        <w:rPr>
          <w:sz w:val="24"/>
          <w:szCs w:val="24"/>
        </w:rPr>
        <w:t>que hagan presumir la</w:t>
      </w:r>
      <w:r>
        <w:rPr>
          <w:spacing w:val="-2"/>
          <w:sz w:val="24"/>
          <w:szCs w:val="24"/>
        </w:rPr>
        <w:t xml:space="preserve"> </w:t>
      </w:r>
      <w:r>
        <w:rPr>
          <w:sz w:val="24"/>
          <w:szCs w:val="24"/>
        </w:rPr>
        <w:t>existencia de un delito o de hechos</w:t>
      </w:r>
      <w:r>
        <w:rPr>
          <w:spacing w:val="-1"/>
          <w:sz w:val="24"/>
          <w:szCs w:val="24"/>
        </w:rPr>
        <w:t xml:space="preserve"> </w:t>
      </w:r>
      <w:r>
        <w:rPr>
          <w:sz w:val="24"/>
          <w:szCs w:val="24"/>
        </w:rPr>
        <w:t>constitutivos</w:t>
      </w:r>
      <w:r>
        <w:rPr>
          <w:spacing w:val="-1"/>
          <w:sz w:val="24"/>
          <w:szCs w:val="24"/>
        </w:rPr>
        <w:t xml:space="preserve"> </w:t>
      </w:r>
      <w:r>
        <w:rPr>
          <w:sz w:val="24"/>
          <w:szCs w:val="24"/>
        </w:rPr>
        <w:t>de delito, se debe recopilar toda la información relevante disponible. Esto puede incluir testimonios, evidencia física, registros de incidentes, entre otros.</w:t>
      </w:r>
    </w:p>
    <w:p w14:paraId="587C3711" w14:textId="77777777" w:rsidR="000466BD" w:rsidRDefault="004136EF" w:rsidP="0073309A">
      <w:pPr>
        <w:numPr>
          <w:ilvl w:val="0"/>
          <w:numId w:val="59"/>
        </w:numPr>
        <w:tabs>
          <w:tab w:val="left" w:pos="1056"/>
          <w:tab w:val="left" w:pos="1776"/>
        </w:tabs>
        <w:spacing w:after="120" w:line="300" w:lineRule="auto"/>
        <w:ind w:left="1056" w:right="1143" w:hanging="4"/>
        <w:jc w:val="both"/>
        <w:rPr>
          <w:sz w:val="24"/>
          <w:lang w:val="en-US"/>
        </w:rPr>
      </w:pPr>
      <w:r>
        <w:rPr>
          <w:b/>
          <w:sz w:val="24"/>
          <w:szCs w:val="24"/>
        </w:rPr>
        <w:t xml:space="preserve">c.- Comunicación Inmediata a las Autoridades: </w:t>
      </w:r>
      <w:r>
        <w:rPr>
          <w:sz w:val="24"/>
          <w:szCs w:val="24"/>
        </w:rPr>
        <w:t xml:space="preserve">dentro de las 24 horas </w:t>
      </w:r>
      <w:r>
        <w:rPr>
          <w:sz w:val="24"/>
          <w:szCs w:val="24"/>
          <w:lang w:val="es-CL"/>
        </w:rPr>
        <w:t>=</w:t>
      </w:r>
    </w:p>
    <w:p w14:paraId="30596703" w14:textId="77777777" w:rsidR="000466BD" w:rsidRDefault="004136EF" w:rsidP="0073309A">
      <w:pPr>
        <w:spacing w:before="200" w:after="80" w:line="300" w:lineRule="auto"/>
        <w:ind w:left="1052"/>
        <w:jc w:val="both"/>
        <w:outlineLvl w:val="3"/>
        <w:rPr>
          <w:b/>
          <w:bCs/>
          <w:sz w:val="24"/>
          <w:szCs w:val="24"/>
        </w:rPr>
      </w:pPr>
      <w:r>
        <w:rPr>
          <w:b/>
          <w:bCs/>
          <w:sz w:val="24"/>
          <w:szCs w:val="24"/>
        </w:rPr>
        <w:t>MEDIDAS</w:t>
      </w:r>
      <w:r>
        <w:rPr>
          <w:b/>
          <w:bCs/>
          <w:spacing w:val="-6"/>
          <w:sz w:val="24"/>
          <w:szCs w:val="24"/>
        </w:rPr>
        <w:t xml:space="preserve"> </w:t>
      </w:r>
      <w:r>
        <w:rPr>
          <w:b/>
          <w:bCs/>
          <w:spacing w:val="-2"/>
          <w:sz w:val="24"/>
          <w:szCs w:val="24"/>
        </w:rPr>
        <w:t>REPARATORIAS</w:t>
      </w:r>
    </w:p>
    <w:p w14:paraId="70D19DC7" w14:textId="77777777" w:rsidR="000466BD" w:rsidRDefault="004136EF" w:rsidP="0073309A">
      <w:pPr>
        <w:spacing w:after="120" w:line="300" w:lineRule="auto"/>
        <w:ind w:left="720" w:right="1074" w:firstLine="720"/>
        <w:jc w:val="both"/>
        <w:rPr>
          <w:sz w:val="24"/>
          <w:szCs w:val="24"/>
          <w:lang w:val="es-CL"/>
        </w:rPr>
        <w:sectPr w:rsidR="000466BD">
          <w:pgSz w:w="12240" w:h="15840"/>
          <w:pgMar w:top="1820" w:right="1140" w:bottom="1480" w:left="1140" w:header="730" w:footer="1265" w:gutter="0"/>
          <w:cols w:space="720"/>
          <w:docGrid w:linePitch="299"/>
        </w:sectPr>
      </w:pPr>
      <w:r>
        <w:rPr>
          <w:sz w:val="24"/>
          <w:szCs w:val="24"/>
        </w:rPr>
        <w:t xml:space="preserve">Para hacer efectivo este tipo de medidas se debe partir de la base del </w:t>
      </w:r>
      <w:proofErr w:type="gramStart"/>
      <w:r>
        <w:rPr>
          <w:sz w:val="24"/>
          <w:szCs w:val="24"/>
        </w:rPr>
        <w:t xml:space="preserve">reconocimiento, </w:t>
      </w:r>
      <w:r w:rsidR="0073309A">
        <w:rPr>
          <w:sz w:val="24"/>
          <w:szCs w:val="24"/>
        </w:rPr>
        <w:t xml:space="preserve">  </w:t>
      </w:r>
      <w:proofErr w:type="gramEnd"/>
      <w:r w:rsidR="0073309A">
        <w:rPr>
          <w:sz w:val="24"/>
          <w:szCs w:val="24"/>
        </w:rPr>
        <w:t xml:space="preserve"> </w:t>
      </w:r>
      <w:r>
        <w:rPr>
          <w:sz w:val="24"/>
          <w:szCs w:val="24"/>
        </w:rPr>
        <w:t>de haber provocado daño a un tercero, la acción reparatoria debe ser absolutamente voluntaria, ya que pretende</w:t>
      </w:r>
      <w:r>
        <w:rPr>
          <w:spacing w:val="24"/>
          <w:sz w:val="24"/>
          <w:szCs w:val="24"/>
        </w:rPr>
        <w:t xml:space="preserve"> </w:t>
      </w:r>
      <w:r>
        <w:rPr>
          <w:sz w:val="24"/>
          <w:szCs w:val="24"/>
        </w:rPr>
        <w:t>que</w:t>
      </w:r>
      <w:r>
        <w:rPr>
          <w:spacing w:val="25"/>
          <w:sz w:val="24"/>
          <w:szCs w:val="24"/>
        </w:rPr>
        <w:t xml:space="preserve"> </w:t>
      </w:r>
      <w:r>
        <w:rPr>
          <w:sz w:val="24"/>
          <w:szCs w:val="24"/>
        </w:rPr>
        <w:t>una</w:t>
      </w:r>
      <w:r>
        <w:rPr>
          <w:spacing w:val="25"/>
          <w:sz w:val="24"/>
          <w:szCs w:val="24"/>
        </w:rPr>
        <w:t xml:space="preserve"> </w:t>
      </w:r>
      <w:r>
        <w:rPr>
          <w:sz w:val="24"/>
          <w:szCs w:val="24"/>
        </w:rPr>
        <w:t>de</w:t>
      </w:r>
      <w:r>
        <w:rPr>
          <w:spacing w:val="24"/>
          <w:sz w:val="24"/>
          <w:szCs w:val="24"/>
        </w:rPr>
        <w:t xml:space="preserve"> </w:t>
      </w:r>
      <w:r>
        <w:rPr>
          <w:sz w:val="24"/>
          <w:szCs w:val="24"/>
        </w:rPr>
        <w:t>las</w:t>
      </w:r>
      <w:r>
        <w:rPr>
          <w:spacing w:val="22"/>
          <w:sz w:val="24"/>
          <w:szCs w:val="24"/>
        </w:rPr>
        <w:t xml:space="preserve"> </w:t>
      </w:r>
      <w:r>
        <w:rPr>
          <w:sz w:val="24"/>
          <w:szCs w:val="24"/>
        </w:rPr>
        <w:t>partes</w:t>
      </w:r>
      <w:r>
        <w:rPr>
          <w:spacing w:val="22"/>
          <w:sz w:val="24"/>
          <w:szCs w:val="24"/>
        </w:rPr>
        <w:t xml:space="preserve"> </w:t>
      </w:r>
      <w:r>
        <w:rPr>
          <w:sz w:val="24"/>
          <w:szCs w:val="24"/>
        </w:rPr>
        <w:t>se</w:t>
      </w:r>
      <w:r>
        <w:rPr>
          <w:spacing w:val="24"/>
          <w:sz w:val="24"/>
          <w:szCs w:val="24"/>
        </w:rPr>
        <w:t xml:space="preserve"> </w:t>
      </w:r>
      <w:r>
        <w:rPr>
          <w:sz w:val="24"/>
          <w:szCs w:val="24"/>
        </w:rPr>
        <w:t>responsabilice</w:t>
      </w:r>
      <w:r>
        <w:rPr>
          <w:spacing w:val="25"/>
          <w:sz w:val="24"/>
          <w:szCs w:val="24"/>
        </w:rPr>
        <w:t xml:space="preserve"> </w:t>
      </w:r>
      <w:r>
        <w:rPr>
          <w:sz w:val="24"/>
          <w:szCs w:val="24"/>
        </w:rPr>
        <w:t>de</w:t>
      </w:r>
      <w:r>
        <w:rPr>
          <w:spacing w:val="25"/>
          <w:sz w:val="24"/>
          <w:szCs w:val="24"/>
        </w:rPr>
        <w:t xml:space="preserve"> </w:t>
      </w:r>
      <w:r>
        <w:rPr>
          <w:sz w:val="24"/>
          <w:szCs w:val="24"/>
        </w:rPr>
        <w:t>su</w:t>
      </w:r>
      <w:r>
        <w:rPr>
          <w:spacing w:val="22"/>
          <w:sz w:val="24"/>
          <w:szCs w:val="24"/>
        </w:rPr>
        <w:t xml:space="preserve"> </w:t>
      </w:r>
      <w:r>
        <w:rPr>
          <w:sz w:val="24"/>
          <w:szCs w:val="24"/>
        </w:rPr>
        <w:t>acción.</w:t>
      </w:r>
      <w:r>
        <w:rPr>
          <w:spacing w:val="23"/>
          <w:sz w:val="24"/>
          <w:szCs w:val="24"/>
        </w:rPr>
        <w:t xml:space="preserve"> </w:t>
      </w:r>
      <w:r>
        <w:rPr>
          <w:sz w:val="24"/>
          <w:szCs w:val="24"/>
        </w:rPr>
        <w:t>El</w:t>
      </w:r>
      <w:r>
        <w:rPr>
          <w:spacing w:val="20"/>
          <w:sz w:val="24"/>
          <w:szCs w:val="24"/>
        </w:rPr>
        <w:t xml:space="preserve"> </w:t>
      </w:r>
      <w:r>
        <w:rPr>
          <w:sz w:val="24"/>
          <w:szCs w:val="24"/>
        </w:rPr>
        <w:t>acto</w:t>
      </w:r>
      <w:r>
        <w:rPr>
          <w:spacing w:val="22"/>
          <w:sz w:val="24"/>
          <w:szCs w:val="24"/>
        </w:rPr>
        <w:t xml:space="preserve"> </w:t>
      </w:r>
      <w:r>
        <w:rPr>
          <w:sz w:val="24"/>
          <w:szCs w:val="24"/>
        </w:rPr>
        <w:t>de</w:t>
      </w:r>
      <w:r>
        <w:rPr>
          <w:spacing w:val="25"/>
          <w:sz w:val="24"/>
          <w:szCs w:val="24"/>
        </w:rPr>
        <w:t xml:space="preserve"> </w:t>
      </w:r>
      <w:proofErr w:type="gramStart"/>
      <w:r>
        <w:rPr>
          <w:sz w:val="24"/>
          <w:szCs w:val="24"/>
        </w:rPr>
        <w:t>restitución</w:t>
      </w:r>
      <w:r>
        <w:rPr>
          <w:spacing w:val="23"/>
          <w:sz w:val="24"/>
          <w:szCs w:val="24"/>
        </w:rPr>
        <w:t xml:space="preserve"> </w:t>
      </w:r>
      <w:r>
        <w:rPr>
          <w:spacing w:val="-15"/>
          <w:sz w:val="24"/>
          <w:szCs w:val="24"/>
        </w:rPr>
        <w:t xml:space="preserve"> </w:t>
      </w:r>
      <w:r>
        <w:rPr>
          <w:sz w:val="24"/>
          <w:szCs w:val="24"/>
        </w:rPr>
        <w:t>y</w:t>
      </w:r>
      <w:proofErr w:type="gramEnd"/>
      <w:r>
        <w:rPr>
          <w:spacing w:val="-11"/>
          <w:sz w:val="24"/>
          <w:szCs w:val="24"/>
        </w:rPr>
        <w:t xml:space="preserve"> </w:t>
      </w:r>
      <w:r>
        <w:rPr>
          <w:sz w:val="24"/>
          <w:szCs w:val="24"/>
        </w:rPr>
        <w:t>ser</w:t>
      </w:r>
      <w:r>
        <w:rPr>
          <w:spacing w:val="-11"/>
          <w:sz w:val="24"/>
          <w:szCs w:val="24"/>
        </w:rPr>
        <w:t xml:space="preserve"> </w:t>
      </w:r>
      <w:r>
        <w:rPr>
          <w:sz w:val="24"/>
          <w:szCs w:val="24"/>
        </w:rPr>
        <w:t>proporcional</w:t>
      </w:r>
      <w:r>
        <w:rPr>
          <w:spacing w:val="-10"/>
          <w:sz w:val="24"/>
          <w:szCs w:val="24"/>
        </w:rPr>
        <w:t xml:space="preserve"> </w:t>
      </w:r>
      <w:r>
        <w:rPr>
          <w:sz w:val="24"/>
          <w:szCs w:val="24"/>
        </w:rPr>
        <w:t>al</w:t>
      </w:r>
      <w:r>
        <w:rPr>
          <w:spacing w:val="-10"/>
          <w:sz w:val="24"/>
          <w:szCs w:val="24"/>
        </w:rPr>
        <w:t xml:space="preserve"> </w:t>
      </w:r>
      <w:r>
        <w:rPr>
          <w:sz w:val="24"/>
          <w:szCs w:val="24"/>
        </w:rPr>
        <w:t>daño</w:t>
      </w:r>
      <w:r>
        <w:rPr>
          <w:spacing w:val="-15"/>
          <w:sz w:val="24"/>
          <w:szCs w:val="24"/>
        </w:rPr>
        <w:t xml:space="preserve"> </w:t>
      </w:r>
      <w:r>
        <w:rPr>
          <w:sz w:val="24"/>
          <w:szCs w:val="24"/>
        </w:rPr>
        <w:t>causado</w:t>
      </w:r>
      <w:r>
        <w:rPr>
          <w:spacing w:val="-11"/>
          <w:sz w:val="24"/>
          <w:szCs w:val="24"/>
        </w:rPr>
        <w:t xml:space="preserve"> </w:t>
      </w:r>
      <w:r>
        <w:rPr>
          <w:sz w:val="24"/>
          <w:szCs w:val="24"/>
        </w:rPr>
        <w:t>y</w:t>
      </w:r>
      <w:r>
        <w:rPr>
          <w:spacing w:val="-11"/>
          <w:sz w:val="24"/>
          <w:szCs w:val="24"/>
        </w:rPr>
        <w:t xml:space="preserve"> </w:t>
      </w:r>
      <w:r>
        <w:rPr>
          <w:sz w:val="24"/>
          <w:szCs w:val="24"/>
        </w:rPr>
        <w:t>en</w:t>
      </w:r>
      <w:r>
        <w:rPr>
          <w:spacing w:val="-15"/>
          <w:sz w:val="24"/>
          <w:szCs w:val="24"/>
        </w:rPr>
        <w:t xml:space="preserve"> </w:t>
      </w:r>
      <w:r>
        <w:rPr>
          <w:sz w:val="24"/>
          <w:szCs w:val="24"/>
        </w:rPr>
        <w:t>el</w:t>
      </w:r>
      <w:r>
        <w:rPr>
          <w:spacing w:val="-14"/>
          <w:sz w:val="24"/>
          <w:szCs w:val="24"/>
        </w:rPr>
        <w:t xml:space="preserve"> </w:t>
      </w:r>
      <w:r>
        <w:rPr>
          <w:sz w:val="24"/>
          <w:szCs w:val="24"/>
        </w:rPr>
        <w:t>caso</w:t>
      </w:r>
      <w:r>
        <w:rPr>
          <w:spacing w:val="-11"/>
          <w:sz w:val="24"/>
          <w:szCs w:val="24"/>
        </w:rPr>
        <w:t xml:space="preserve"> </w:t>
      </w:r>
      <w:r>
        <w:rPr>
          <w:sz w:val="24"/>
          <w:szCs w:val="24"/>
        </w:rPr>
        <w:t>de</w:t>
      </w:r>
      <w:r>
        <w:rPr>
          <w:spacing w:val="-10"/>
          <w:sz w:val="24"/>
          <w:szCs w:val="24"/>
        </w:rPr>
        <w:t xml:space="preserve"> </w:t>
      </w:r>
      <w:r>
        <w:rPr>
          <w:sz w:val="24"/>
          <w:szCs w:val="24"/>
        </w:rPr>
        <w:t>tratarse</w:t>
      </w:r>
      <w:r>
        <w:rPr>
          <w:spacing w:val="-14"/>
          <w:sz w:val="24"/>
          <w:szCs w:val="24"/>
        </w:rPr>
        <w:t xml:space="preserve"> </w:t>
      </w:r>
      <w:r>
        <w:rPr>
          <w:sz w:val="24"/>
          <w:szCs w:val="24"/>
        </w:rPr>
        <w:t>de</w:t>
      </w:r>
      <w:r>
        <w:rPr>
          <w:spacing w:val="-14"/>
          <w:sz w:val="24"/>
          <w:szCs w:val="24"/>
        </w:rPr>
        <w:t xml:space="preserve"> </w:t>
      </w:r>
      <w:r>
        <w:rPr>
          <w:sz w:val="24"/>
          <w:szCs w:val="24"/>
        </w:rPr>
        <w:t>estudiantes,</w:t>
      </w:r>
      <w:r>
        <w:rPr>
          <w:spacing w:val="-15"/>
          <w:sz w:val="24"/>
          <w:szCs w:val="24"/>
        </w:rPr>
        <w:t xml:space="preserve"> </w:t>
      </w:r>
      <w:r>
        <w:rPr>
          <w:sz w:val="24"/>
          <w:szCs w:val="24"/>
        </w:rPr>
        <w:t>se</w:t>
      </w:r>
      <w:r>
        <w:rPr>
          <w:spacing w:val="-10"/>
          <w:sz w:val="24"/>
          <w:szCs w:val="24"/>
        </w:rPr>
        <w:t xml:space="preserve"> </w:t>
      </w:r>
      <w:r>
        <w:rPr>
          <w:sz w:val="24"/>
          <w:szCs w:val="24"/>
        </w:rPr>
        <w:t>le</w:t>
      </w:r>
      <w:r>
        <w:rPr>
          <w:spacing w:val="-14"/>
          <w:sz w:val="24"/>
          <w:szCs w:val="24"/>
        </w:rPr>
        <w:t xml:space="preserve"> </w:t>
      </w:r>
      <w:r>
        <w:rPr>
          <w:sz w:val="24"/>
          <w:szCs w:val="24"/>
        </w:rPr>
        <w:t>sugerirá que solicite las disculpas del caso.</w:t>
      </w:r>
    </w:p>
    <w:p w14:paraId="349EC445" w14:textId="77777777" w:rsidR="000466BD" w:rsidRDefault="004136EF">
      <w:pPr>
        <w:tabs>
          <w:tab w:val="left" w:pos="1056"/>
          <w:tab w:val="left" w:pos="1776"/>
        </w:tabs>
        <w:spacing w:after="120" w:line="300" w:lineRule="auto"/>
        <w:ind w:leftChars="545" w:left="1199" w:right="1063" w:firstLineChars="50" w:firstLine="120"/>
        <w:jc w:val="both"/>
        <w:rPr>
          <w:sz w:val="24"/>
        </w:rPr>
      </w:pPr>
      <w:r>
        <w:rPr>
          <w:sz w:val="24"/>
        </w:rPr>
        <w:lastRenderedPageBreak/>
        <w:t xml:space="preserve">La persona sindicada como agresor (a), deberá </w:t>
      </w:r>
      <w:proofErr w:type="spellStart"/>
      <w:r>
        <w:rPr>
          <w:sz w:val="24"/>
        </w:rPr>
        <w:t>pa</w:t>
      </w:r>
      <w:r>
        <w:rPr>
          <w:sz w:val="24"/>
          <w:lang w:val="es-CL"/>
        </w:rPr>
        <w:t>sar</w:t>
      </w:r>
      <w:proofErr w:type="spellEnd"/>
      <w:r>
        <w:rPr>
          <w:sz w:val="24"/>
        </w:rPr>
        <w:t xml:space="preserve"> por el reconocimiento de haber </w:t>
      </w:r>
      <w:proofErr w:type="spellStart"/>
      <w:r>
        <w:rPr>
          <w:sz w:val="24"/>
        </w:rPr>
        <w:t>provoc</w:t>
      </w:r>
      <w:proofErr w:type="spellEnd"/>
      <w:r>
        <w:rPr>
          <w:sz w:val="24"/>
          <w:lang w:val="es-CL"/>
        </w:rPr>
        <w:t xml:space="preserve">ad </w:t>
      </w:r>
      <w:r>
        <w:rPr>
          <w:sz w:val="24"/>
        </w:rPr>
        <w:t xml:space="preserve">daño </w:t>
      </w:r>
      <w:r>
        <w:rPr>
          <w:sz w:val="24"/>
          <w:lang w:val="es-CL"/>
        </w:rPr>
        <w:t xml:space="preserve">    </w:t>
      </w:r>
      <w:r>
        <w:rPr>
          <w:sz w:val="24"/>
        </w:rPr>
        <w:t>a un tercero, con lo cual podrá solicitar las disculpas pertinentes al ofendido de manera verbal, en el caso que el daño haya sido causado por un rumor</w:t>
      </w:r>
      <w:r>
        <w:rPr>
          <w:spacing w:val="80"/>
          <w:sz w:val="24"/>
        </w:rPr>
        <w:t xml:space="preserve"> </w:t>
      </w:r>
      <w:r>
        <w:rPr>
          <w:sz w:val="24"/>
        </w:rPr>
        <w:t xml:space="preserve">o un comentario mal </w:t>
      </w:r>
      <w:r>
        <w:rPr>
          <w:spacing w:val="-2"/>
          <w:sz w:val="24"/>
        </w:rPr>
        <w:t>intencionado.</w:t>
      </w:r>
    </w:p>
    <w:p w14:paraId="49DC50F9" w14:textId="77777777" w:rsidR="000466BD" w:rsidRDefault="004136EF">
      <w:pPr>
        <w:numPr>
          <w:ilvl w:val="0"/>
          <w:numId w:val="60"/>
        </w:numPr>
        <w:tabs>
          <w:tab w:val="left" w:pos="1056"/>
          <w:tab w:val="left" w:pos="1835"/>
        </w:tabs>
        <w:spacing w:after="120" w:line="300" w:lineRule="auto"/>
        <w:ind w:right="1079" w:hanging="4"/>
        <w:jc w:val="both"/>
        <w:rPr>
          <w:sz w:val="24"/>
        </w:rPr>
      </w:pPr>
      <w:r>
        <w:rPr>
          <w:sz w:val="24"/>
        </w:rPr>
        <w:t>En caso de haber dañado las pertenencias de la víctima, el ofensor deberá devolver</w:t>
      </w:r>
      <w:r>
        <w:rPr>
          <w:spacing w:val="80"/>
          <w:sz w:val="24"/>
        </w:rPr>
        <w:t xml:space="preserve"> </w:t>
      </w:r>
      <w:r>
        <w:rPr>
          <w:sz w:val="24"/>
        </w:rPr>
        <w:t>los objetos dañados o pagar un valor monetario estimativo.</w:t>
      </w:r>
    </w:p>
    <w:p w14:paraId="241B4C5B" w14:textId="77777777" w:rsidR="000466BD" w:rsidRDefault="004136EF">
      <w:pPr>
        <w:numPr>
          <w:ilvl w:val="0"/>
          <w:numId w:val="60"/>
        </w:numPr>
        <w:tabs>
          <w:tab w:val="left" w:pos="1056"/>
          <w:tab w:val="left" w:pos="1835"/>
        </w:tabs>
        <w:spacing w:after="120" w:line="300" w:lineRule="auto"/>
        <w:ind w:right="1071" w:hanging="4"/>
        <w:jc w:val="both"/>
        <w:rPr>
          <w:sz w:val="24"/>
        </w:rPr>
      </w:pPr>
      <w:r>
        <w:rPr>
          <w:sz w:val="24"/>
        </w:rPr>
        <w:t>Como otra</w:t>
      </w:r>
      <w:r>
        <w:rPr>
          <w:spacing w:val="80"/>
          <w:sz w:val="24"/>
        </w:rPr>
        <w:t xml:space="preserve"> </w:t>
      </w:r>
      <w:r>
        <w:rPr>
          <w:sz w:val="24"/>
        </w:rPr>
        <w:t>medida reparatoria para los alumnos (as) se contempla la prestación de</w:t>
      </w:r>
      <w:r>
        <w:rPr>
          <w:spacing w:val="80"/>
          <w:sz w:val="24"/>
        </w:rPr>
        <w:t xml:space="preserve"> </w:t>
      </w:r>
      <w:r>
        <w:rPr>
          <w:sz w:val="24"/>
        </w:rPr>
        <w:t>un servicio a</w:t>
      </w:r>
      <w:r>
        <w:rPr>
          <w:spacing w:val="-1"/>
          <w:sz w:val="24"/>
        </w:rPr>
        <w:t xml:space="preserve"> </w:t>
      </w:r>
      <w:r>
        <w:rPr>
          <w:sz w:val="24"/>
        </w:rPr>
        <w:t>favor de</w:t>
      </w:r>
      <w:r>
        <w:rPr>
          <w:spacing w:val="-1"/>
          <w:sz w:val="24"/>
        </w:rPr>
        <w:t xml:space="preserve"> </w:t>
      </w:r>
      <w:r>
        <w:rPr>
          <w:sz w:val="24"/>
        </w:rPr>
        <w:t>la</w:t>
      </w:r>
      <w:r>
        <w:rPr>
          <w:spacing w:val="-1"/>
          <w:sz w:val="24"/>
        </w:rPr>
        <w:t xml:space="preserve"> </w:t>
      </w:r>
      <w:r>
        <w:rPr>
          <w:sz w:val="24"/>
        </w:rPr>
        <w:t>comunidad educativa como por</w:t>
      </w:r>
      <w:r>
        <w:rPr>
          <w:spacing w:val="-2"/>
          <w:sz w:val="24"/>
        </w:rPr>
        <w:t xml:space="preserve"> </w:t>
      </w:r>
      <w:r>
        <w:rPr>
          <w:sz w:val="24"/>
        </w:rPr>
        <w:t>ejemplo arreglar y limpiar</w:t>
      </w:r>
      <w:r>
        <w:rPr>
          <w:spacing w:val="-2"/>
          <w:sz w:val="24"/>
        </w:rPr>
        <w:t xml:space="preserve"> </w:t>
      </w:r>
      <w:r>
        <w:rPr>
          <w:sz w:val="24"/>
        </w:rPr>
        <w:t>las</w:t>
      </w:r>
      <w:r>
        <w:rPr>
          <w:spacing w:val="-4"/>
          <w:sz w:val="24"/>
        </w:rPr>
        <w:t xml:space="preserve"> </w:t>
      </w:r>
      <w:r>
        <w:rPr>
          <w:sz w:val="24"/>
        </w:rPr>
        <w:t>dependencias del establecimiento, (patio, comedor, pasillos) entre otras.</w:t>
      </w:r>
    </w:p>
    <w:p w14:paraId="464D081D" w14:textId="77777777" w:rsidR="000466BD" w:rsidRDefault="000466BD">
      <w:pPr>
        <w:spacing w:after="120" w:line="300" w:lineRule="auto"/>
        <w:rPr>
          <w:sz w:val="24"/>
          <w:szCs w:val="24"/>
        </w:rPr>
      </w:pPr>
    </w:p>
    <w:p w14:paraId="143D1E33" w14:textId="77777777" w:rsidR="000466BD" w:rsidRDefault="004136EF">
      <w:pPr>
        <w:spacing w:after="120" w:line="300" w:lineRule="auto"/>
        <w:ind w:left="1056" w:right="2132" w:hanging="4"/>
        <w:jc w:val="both"/>
        <w:outlineLvl w:val="3"/>
        <w:rPr>
          <w:b/>
          <w:bCs/>
          <w:sz w:val="24"/>
          <w:szCs w:val="24"/>
        </w:rPr>
      </w:pPr>
      <w:r>
        <w:rPr>
          <w:b/>
          <w:bCs/>
          <w:sz w:val="24"/>
          <w:szCs w:val="24"/>
        </w:rPr>
        <w:t>D.- VÍAS DE INFORMACIÓN Y COMUNICACIÓN AL CONJUNTO DE LA COMUNIDAD EDUCATIVA</w:t>
      </w:r>
    </w:p>
    <w:p w14:paraId="07BC3FF4" w14:textId="77777777" w:rsidR="000466BD" w:rsidRDefault="000466BD">
      <w:pPr>
        <w:spacing w:after="120" w:line="300" w:lineRule="auto"/>
        <w:rPr>
          <w:b/>
          <w:sz w:val="24"/>
          <w:szCs w:val="24"/>
        </w:rPr>
      </w:pPr>
    </w:p>
    <w:p w14:paraId="5BEE3AAC" w14:textId="77777777" w:rsidR="000466BD" w:rsidRDefault="004136EF">
      <w:pPr>
        <w:numPr>
          <w:ilvl w:val="0"/>
          <w:numId w:val="61"/>
        </w:numPr>
        <w:tabs>
          <w:tab w:val="left" w:pos="1056"/>
          <w:tab w:val="left" w:pos="1776"/>
        </w:tabs>
        <w:spacing w:after="120" w:line="300" w:lineRule="auto"/>
        <w:ind w:right="904" w:hanging="4"/>
        <w:jc w:val="both"/>
        <w:rPr>
          <w:sz w:val="24"/>
        </w:rPr>
      </w:pPr>
      <w:r>
        <w:rPr>
          <w:b/>
          <w:sz w:val="24"/>
        </w:rPr>
        <w:t>A</w:t>
      </w:r>
      <w:r>
        <w:rPr>
          <w:b/>
          <w:spacing w:val="-15"/>
          <w:sz w:val="24"/>
        </w:rPr>
        <w:t xml:space="preserve"> </w:t>
      </w:r>
      <w:r>
        <w:rPr>
          <w:b/>
          <w:sz w:val="24"/>
        </w:rPr>
        <w:t>los</w:t>
      </w:r>
      <w:r>
        <w:rPr>
          <w:b/>
          <w:spacing w:val="-15"/>
          <w:sz w:val="24"/>
        </w:rPr>
        <w:t xml:space="preserve"> </w:t>
      </w:r>
      <w:r>
        <w:rPr>
          <w:b/>
          <w:sz w:val="24"/>
        </w:rPr>
        <w:t>Docentes</w:t>
      </w:r>
      <w:r>
        <w:rPr>
          <w:b/>
          <w:spacing w:val="-15"/>
          <w:sz w:val="24"/>
        </w:rPr>
        <w:t xml:space="preserve"> </w:t>
      </w:r>
      <w:r>
        <w:rPr>
          <w:b/>
          <w:sz w:val="24"/>
        </w:rPr>
        <w:t>y</w:t>
      </w:r>
      <w:r>
        <w:rPr>
          <w:b/>
          <w:spacing w:val="-11"/>
          <w:sz w:val="24"/>
        </w:rPr>
        <w:t xml:space="preserve"> </w:t>
      </w:r>
      <w:r>
        <w:rPr>
          <w:b/>
          <w:sz w:val="24"/>
        </w:rPr>
        <w:t>Asistentes</w:t>
      </w:r>
      <w:r>
        <w:rPr>
          <w:b/>
          <w:spacing w:val="-11"/>
          <w:sz w:val="24"/>
        </w:rPr>
        <w:t xml:space="preserve"> </w:t>
      </w:r>
      <w:r>
        <w:rPr>
          <w:b/>
          <w:sz w:val="24"/>
        </w:rPr>
        <w:t>de</w:t>
      </w:r>
      <w:r>
        <w:rPr>
          <w:b/>
          <w:spacing w:val="80"/>
          <w:sz w:val="24"/>
        </w:rPr>
        <w:t xml:space="preserve"> </w:t>
      </w:r>
      <w:r>
        <w:rPr>
          <w:b/>
          <w:sz w:val="24"/>
        </w:rPr>
        <w:t>la</w:t>
      </w:r>
      <w:r>
        <w:rPr>
          <w:b/>
          <w:spacing w:val="-13"/>
          <w:sz w:val="24"/>
        </w:rPr>
        <w:t xml:space="preserve"> </w:t>
      </w:r>
      <w:r>
        <w:rPr>
          <w:b/>
          <w:sz w:val="24"/>
        </w:rPr>
        <w:t>Educación:</w:t>
      </w:r>
      <w:r>
        <w:rPr>
          <w:b/>
          <w:spacing w:val="-9"/>
          <w:sz w:val="24"/>
        </w:rPr>
        <w:t xml:space="preserve"> </w:t>
      </w:r>
      <w:r>
        <w:rPr>
          <w:sz w:val="24"/>
        </w:rPr>
        <w:t>A</w:t>
      </w:r>
      <w:r>
        <w:rPr>
          <w:spacing w:val="-15"/>
          <w:sz w:val="24"/>
        </w:rPr>
        <w:t xml:space="preserve"> </w:t>
      </w:r>
      <w:r>
        <w:rPr>
          <w:sz w:val="24"/>
        </w:rPr>
        <w:t>través</w:t>
      </w:r>
      <w:r>
        <w:rPr>
          <w:spacing w:val="-15"/>
          <w:sz w:val="24"/>
        </w:rPr>
        <w:t xml:space="preserve"> </w:t>
      </w:r>
      <w:r>
        <w:rPr>
          <w:sz w:val="24"/>
        </w:rPr>
        <w:t>de</w:t>
      </w:r>
      <w:r>
        <w:rPr>
          <w:spacing w:val="-12"/>
          <w:sz w:val="24"/>
        </w:rPr>
        <w:t xml:space="preserve"> </w:t>
      </w:r>
      <w:r>
        <w:rPr>
          <w:sz w:val="24"/>
        </w:rPr>
        <w:t>la</w:t>
      </w:r>
      <w:r>
        <w:rPr>
          <w:spacing w:val="-12"/>
          <w:sz w:val="24"/>
        </w:rPr>
        <w:t xml:space="preserve"> </w:t>
      </w:r>
      <w:r>
        <w:rPr>
          <w:sz w:val="24"/>
        </w:rPr>
        <w:t>reunión</w:t>
      </w:r>
      <w:r>
        <w:rPr>
          <w:spacing w:val="-13"/>
          <w:sz w:val="24"/>
        </w:rPr>
        <w:t xml:space="preserve"> </w:t>
      </w:r>
      <w:r>
        <w:rPr>
          <w:sz w:val="24"/>
        </w:rPr>
        <w:t>General</w:t>
      </w:r>
      <w:r>
        <w:rPr>
          <w:spacing w:val="-12"/>
          <w:sz w:val="24"/>
        </w:rPr>
        <w:t xml:space="preserve"> </w:t>
      </w:r>
      <w:r>
        <w:rPr>
          <w:sz w:val="24"/>
        </w:rPr>
        <w:t>de</w:t>
      </w:r>
      <w:r>
        <w:rPr>
          <w:spacing w:val="-12"/>
          <w:sz w:val="24"/>
        </w:rPr>
        <w:t xml:space="preserve"> </w:t>
      </w:r>
      <w:r>
        <w:rPr>
          <w:sz w:val="24"/>
        </w:rPr>
        <w:t>la</w:t>
      </w:r>
      <w:r>
        <w:rPr>
          <w:spacing w:val="-15"/>
          <w:sz w:val="24"/>
        </w:rPr>
        <w:t xml:space="preserve"> </w:t>
      </w:r>
      <w:r>
        <w:rPr>
          <w:sz w:val="24"/>
        </w:rPr>
        <w:t>Escuela, con la debida reserva de antecedentes.</w:t>
      </w:r>
    </w:p>
    <w:p w14:paraId="5D4DB9D1" w14:textId="77777777" w:rsidR="000466BD" w:rsidRDefault="000466BD">
      <w:pPr>
        <w:spacing w:after="120" w:line="300" w:lineRule="auto"/>
        <w:rPr>
          <w:sz w:val="24"/>
          <w:szCs w:val="24"/>
        </w:rPr>
      </w:pPr>
    </w:p>
    <w:p w14:paraId="09DE5EE5" w14:textId="77777777" w:rsidR="000466BD" w:rsidRDefault="004136EF">
      <w:pPr>
        <w:numPr>
          <w:ilvl w:val="0"/>
          <w:numId w:val="61"/>
        </w:numPr>
        <w:tabs>
          <w:tab w:val="left" w:pos="1776"/>
        </w:tabs>
        <w:spacing w:after="120" w:line="300" w:lineRule="auto"/>
        <w:ind w:left="1776" w:hanging="724"/>
        <w:jc w:val="both"/>
        <w:rPr>
          <w:sz w:val="24"/>
        </w:rPr>
      </w:pPr>
      <w:r>
        <w:rPr>
          <w:b/>
          <w:sz w:val="24"/>
        </w:rPr>
        <w:t>Al</w:t>
      </w:r>
      <w:r>
        <w:rPr>
          <w:b/>
          <w:spacing w:val="-3"/>
          <w:sz w:val="24"/>
        </w:rPr>
        <w:t xml:space="preserve"> </w:t>
      </w:r>
      <w:r>
        <w:rPr>
          <w:b/>
          <w:sz w:val="24"/>
        </w:rPr>
        <w:t>Consejo</w:t>
      </w:r>
      <w:r>
        <w:rPr>
          <w:b/>
          <w:spacing w:val="-1"/>
          <w:sz w:val="24"/>
        </w:rPr>
        <w:t xml:space="preserve"> </w:t>
      </w:r>
      <w:r>
        <w:rPr>
          <w:b/>
          <w:sz w:val="24"/>
        </w:rPr>
        <w:t>Escolar:</w:t>
      </w:r>
      <w:r>
        <w:rPr>
          <w:b/>
          <w:spacing w:val="1"/>
          <w:sz w:val="24"/>
        </w:rPr>
        <w:t xml:space="preserve"> </w:t>
      </w:r>
      <w:r>
        <w:rPr>
          <w:sz w:val="24"/>
        </w:rPr>
        <w:t>A</w:t>
      </w:r>
      <w:r>
        <w:rPr>
          <w:spacing w:val="-3"/>
          <w:sz w:val="24"/>
        </w:rPr>
        <w:t xml:space="preserve"> </w:t>
      </w:r>
      <w:r>
        <w:rPr>
          <w:sz w:val="24"/>
        </w:rPr>
        <w:t>través</w:t>
      </w:r>
      <w:r>
        <w:rPr>
          <w:spacing w:val="-3"/>
          <w:sz w:val="24"/>
        </w:rPr>
        <w:t xml:space="preserve"> </w:t>
      </w:r>
      <w:r>
        <w:rPr>
          <w:sz w:val="24"/>
        </w:rPr>
        <w:t>de las</w:t>
      </w:r>
      <w:r>
        <w:rPr>
          <w:spacing w:val="-3"/>
          <w:sz w:val="24"/>
        </w:rPr>
        <w:t xml:space="preserve"> </w:t>
      </w:r>
      <w:r>
        <w:rPr>
          <w:sz w:val="24"/>
        </w:rPr>
        <w:t>reuniones</w:t>
      </w:r>
      <w:r>
        <w:rPr>
          <w:spacing w:val="-2"/>
          <w:sz w:val="24"/>
        </w:rPr>
        <w:t xml:space="preserve"> programadas.</w:t>
      </w:r>
    </w:p>
    <w:p w14:paraId="32EB341C" w14:textId="77777777" w:rsidR="000466BD" w:rsidRDefault="000466BD">
      <w:pPr>
        <w:spacing w:after="120" w:line="300" w:lineRule="auto"/>
        <w:rPr>
          <w:sz w:val="24"/>
          <w:szCs w:val="24"/>
        </w:rPr>
      </w:pPr>
    </w:p>
    <w:p w14:paraId="043AE380" w14:textId="77777777" w:rsidR="000466BD" w:rsidRDefault="004136EF">
      <w:pPr>
        <w:numPr>
          <w:ilvl w:val="0"/>
          <w:numId w:val="61"/>
        </w:numPr>
        <w:tabs>
          <w:tab w:val="left" w:pos="1056"/>
          <w:tab w:val="left" w:pos="1776"/>
        </w:tabs>
        <w:spacing w:after="120" w:line="300" w:lineRule="auto"/>
        <w:ind w:right="1123" w:hanging="4"/>
        <w:jc w:val="both"/>
        <w:rPr>
          <w:sz w:val="24"/>
        </w:rPr>
      </w:pPr>
      <w:r>
        <w:rPr>
          <w:b/>
          <w:sz w:val="24"/>
        </w:rPr>
        <w:t xml:space="preserve">A las demás estudiantes: </w:t>
      </w:r>
      <w:r>
        <w:rPr>
          <w:sz w:val="24"/>
        </w:rPr>
        <w:t>Al curso involucrado se realizará en su hora de Orientación,</w:t>
      </w:r>
      <w:r>
        <w:rPr>
          <w:spacing w:val="80"/>
          <w:sz w:val="24"/>
        </w:rPr>
        <w:t xml:space="preserve"> </w:t>
      </w:r>
      <w:r>
        <w:rPr>
          <w:sz w:val="24"/>
        </w:rPr>
        <w:t>acompañado de una acción reflexiva o de trabajo al respecto.</w:t>
      </w:r>
    </w:p>
    <w:p w14:paraId="62366A5B" w14:textId="77777777" w:rsidR="000466BD" w:rsidRDefault="004136EF">
      <w:pPr>
        <w:spacing w:after="120" w:line="300" w:lineRule="auto"/>
        <w:ind w:left="1056" w:right="1136" w:hanging="4"/>
        <w:jc w:val="both"/>
        <w:rPr>
          <w:sz w:val="24"/>
          <w:szCs w:val="24"/>
        </w:rPr>
      </w:pPr>
      <w:r>
        <w:rPr>
          <w:sz w:val="24"/>
          <w:szCs w:val="24"/>
        </w:rPr>
        <w:t xml:space="preserve">Si la situación incluye a estudiantes de otros cursos, se hará el día en que se realice la actividad </w:t>
      </w:r>
      <w:r>
        <w:rPr>
          <w:spacing w:val="-2"/>
          <w:sz w:val="24"/>
          <w:szCs w:val="24"/>
        </w:rPr>
        <w:t>correspondiente.</w:t>
      </w:r>
    </w:p>
    <w:p w14:paraId="5C9B227D" w14:textId="77777777" w:rsidR="000466BD" w:rsidRDefault="000466BD">
      <w:pPr>
        <w:spacing w:after="120" w:line="300" w:lineRule="auto"/>
        <w:rPr>
          <w:sz w:val="24"/>
          <w:szCs w:val="24"/>
        </w:rPr>
      </w:pPr>
    </w:p>
    <w:p w14:paraId="4686F1CC" w14:textId="77777777" w:rsidR="000466BD" w:rsidRDefault="004136EF">
      <w:pPr>
        <w:numPr>
          <w:ilvl w:val="0"/>
          <w:numId w:val="61"/>
        </w:numPr>
        <w:tabs>
          <w:tab w:val="left" w:pos="1056"/>
          <w:tab w:val="left" w:pos="1776"/>
        </w:tabs>
        <w:spacing w:after="120" w:line="300" w:lineRule="auto"/>
        <w:ind w:right="1119" w:hanging="4"/>
        <w:jc w:val="both"/>
        <w:rPr>
          <w:sz w:val="24"/>
        </w:rPr>
      </w:pPr>
      <w:r>
        <w:rPr>
          <w:b/>
          <w:sz w:val="24"/>
        </w:rPr>
        <w:t>A los Padres,</w:t>
      </w:r>
      <w:r>
        <w:rPr>
          <w:b/>
          <w:spacing w:val="-6"/>
          <w:sz w:val="24"/>
        </w:rPr>
        <w:t xml:space="preserve"> </w:t>
      </w:r>
      <w:r>
        <w:rPr>
          <w:b/>
          <w:sz w:val="24"/>
        </w:rPr>
        <w:t xml:space="preserve">Madres y/o Apoderados: </w:t>
      </w:r>
      <w:r>
        <w:rPr>
          <w:sz w:val="24"/>
        </w:rPr>
        <w:t>En reunión de Padres y Apoderados, acompañados de una reflexión</w:t>
      </w:r>
      <w:r>
        <w:rPr>
          <w:spacing w:val="-3"/>
          <w:sz w:val="24"/>
        </w:rPr>
        <w:t xml:space="preserve"> </w:t>
      </w:r>
      <w:r>
        <w:rPr>
          <w:sz w:val="24"/>
        </w:rPr>
        <w:t>al</w:t>
      </w:r>
      <w:r>
        <w:rPr>
          <w:spacing w:val="-1"/>
          <w:sz w:val="24"/>
        </w:rPr>
        <w:t xml:space="preserve"> </w:t>
      </w:r>
      <w:r>
        <w:rPr>
          <w:sz w:val="24"/>
        </w:rPr>
        <w:t>respecto,</w:t>
      </w:r>
      <w:r>
        <w:rPr>
          <w:spacing w:val="-3"/>
          <w:sz w:val="24"/>
        </w:rPr>
        <w:t xml:space="preserve"> </w:t>
      </w:r>
      <w:r>
        <w:rPr>
          <w:sz w:val="24"/>
        </w:rPr>
        <w:t>esto puede ser</w:t>
      </w:r>
      <w:r>
        <w:rPr>
          <w:spacing w:val="-2"/>
          <w:sz w:val="24"/>
        </w:rPr>
        <w:t xml:space="preserve"> </w:t>
      </w:r>
      <w:r>
        <w:rPr>
          <w:sz w:val="24"/>
        </w:rPr>
        <w:t>a través de un</w:t>
      </w:r>
      <w:r>
        <w:rPr>
          <w:spacing w:val="-3"/>
          <w:sz w:val="24"/>
        </w:rPr>
        <w:t xml:space="preserve"> </w:t>
      </w:r>
      <w:r>
        <w:rPr>
          <w:sz w:val="24"/>
        </w:rPr>
        <w:t>debate o</w:t>
      </w:r>
      <w:r>
        <w:rPr>
          <w:spacing w:val="-3"/>
          <w:sz w:val="24"/>
        </w:rPr>
        <w:t xml:space="preserve"> </w:t>
      </w:r>
      <w:r>
        <w:rPr>
          <w:sz w:val="24"/>
        </w:rPr>
        <w:t>discusión sobre situaciones similares.</w:t>
      </w:r>
    </w:p>
    <w:p w14:paraId="41F6F786" w14:textId="77777777" w:rsidR="000466BD" w:rsidRDefault="004136EF">
      <w:pPr>
        <w:spacing w:after="120" w:line="300" w:lineRule="auto"/>
        <w:ind w:left="1056" w:right="1119" w:hanging="4"/>
        <w:jc w:val="both"/>
        <w:rPr>
          <w:sz w:val="24"/>
          <w:szCs w:val="24"/>
        </w:rPr>
      </w:pPr>
      <w:r>
        <w:rPr>
          <w:sz w:val="24"/>
          <w:szCs w:val="24"/>
        </w:rPr>
        <w:t>Es necesario mantener reserva sobre la identidad de los involucrados para evitar la sobre victimización para el/a agredido/a y</w:t>
      </w:r>
      <w:r>
        <w:rPr>
          <w:spacing w:val="-1"/>
          <w:sz w:val="24"/>
          <w:szCs w:val="24"/>
        </w:rPr>
        <w:t xml:space="preserve"> </w:t>
      </w:r>
      <w:r>
        <w:rPr>
          <w:sz w:val="24"/>
          <w:szCs w:val="24"/>
        </w:rPr>
        <w:t>evitar</w:t>
      </w:r>
      <w:r>
        <w:rPr>
          <w:spacing w:val="-1"/>
          <w:sz w:val="24"/>
          <w:szCs w:val="24"/>
        </w:rPr>
        <w:t xml:space="preserve"> </w:t>
      </w:r>
      <w:r>
        <w:rPr>
          <w:sz w:val="24"/>
          <w:szCs w:val="24"/>
        </w:rPr>
        <w:t>los estigmas sociales, para él /los/las agresor/a/as y de esa</w:t>
      </w:r>
      <w:r>
        <w:rPr>
          <w:spacing w:val="-10"/>
          <w:sz w:val="24"/>
          <w:szCs w:val="24"/>
        </w:rPr>
        <w:t xml:space="preserve"> </w:t>
      </w:r>
      <w:r>
        <w:rPr>
          <w:sz w:val="24"/>
          <w:szCs w:val="24"/>
        </w:rPr>
        <w:t>forma</w:t>
      </w:r>
      <w:r>
        <w:rPr>
          <w:spacing w:val="-10"/>
          <w:sz w:val="24"/>
          <w:szCs w:val="24"/>
        </w:rPr>
        <w:t xml:space="preserve"> </w:t>
      </w:r>
      <w:r>
        <w:rPr>
          <w:sz w:val="24"/>
          <w:szCs w:val="24"/>
        </w:rPr>
        <w:t>evitar</w:t>
      </w:r>
      <w:r>
        <w:rPr>
          <w:spacing w:val="-15"/>
          <w:sz w:val="24"/>
          <w:szCs w:val="24"/>
        </w:rPr>
        <w:t xml:space="preserve"> </w:t>
      </w:r>
      <w:r>
        <w:rPr>
          <w:sz w:val="24"/>
          <w:szCs w:val="24"/>
        </w:rPr>
        <w:t>que</w:t>
      </w:r>
      <w:r>
        <w:rPr>
          <w:spacing w:val="-10"/>
          <w:sz w:val="24"/>
          <w:szCs w:val="24"/>
        </w:rPr>
        <w:t xml:space="preserve"> </w:t>
      </w:r>
      <w:r>
        <w:rPr>
          <w:sz w:val="24"/>
          <w:szCs w:val="24"/>
        </w:rPr>
        <w:t>pasen</w:t>
      </w:r>
      <w:r>
        <w:rPr>
          <w:spacing w:val="-15"/>
          <w:sz w:val="24"/>
          <w:szCs w:val="24"/>
        </w:rPr>
        <w:t xml:space="preserve"> </w:t>
      </w:r>
      <w:r>
        <w:rPr>
          <w:sz w:val="24"/>
          <w:szCs w:val="24"/>
        </w:rPr>
        <w:t>a</w:t>
      </w:r>
      <w:r>
        <w:rPr>
          <w:spacing w:val="-10"/>
          <w:sz w:val="24"/>
          <w:szCs w:val="24"/>
        </w:rPr>
        <w:t xml:space="preserve"> </w:t>
      </w:r>
      <w:r>
        <w:rPr>
          <w:sz w:val="24"/>
          <w:szCs w:val="24"/>
        </w:rPr>
        <w:t>convertirse</w:t>
      </w:r>
      <w:r>
        <w:rPr>
          <w:spacing w:val="-14"/>
          <w:sz w:val="24"/>
          <w:szCs w:val="24"/>
        </w:rPr>
        <w:t xml:space="preserve"> </w:t>
      </w:r>
      <w:r>
        <w:rPr>
          <w:sz w:val="24"/>
          <w:szCs w:val="24"/>
        </w:rPr>
        <w:t>en</w:t>
      </w:r>
      <w:r>
        <w:rPr>
          <w:spacing w:val="-15"/>
          <w:sz w:val="24"/>
          <w:szCs w:val="24"/>
        </w:rPr>
        <w:t xml:space="preserve"> </w:t>
      </w:r>
      <w:r>
        <w:rPr>
          <w:sz w:val="24"/>
          <w:szCs w:val="24"/>
        </w:rPr>
        <w:t>víctimas</w:t>
      </w:r>
      <w:r>
        <w:rPr>
          <w:spacing w:val="-13"/>
          <w:sz w:val="24"/>
          <w:szCs w:val="24"/>
        </w:rPr>
        <w:t xml:space="preserve"> </w:t>
      </w:r>
      <w:r>
        <w:rPr>
          <w:sz w:val="24"/>
          <w:szCs w:val="24"/>
        </w:rPr>
        <w:t>de</w:t>
      </w:r>
      <w:r>
        <w:rPr>
          <w:spacing w:val="-10"/>
          <w:sz w:val="24"/>
          <w:szCs w:val="24"/>
        </w:rPr>
        <w:t xml:space="preserve"> </w:t>
      </w:r>
      <w:r>
        <w:rPr>
          <w:sz w:val="24"/>
          <w:szCs w:val="24"/>
        </w:rPr>
        <w:t>otros</w:t>
      </w:r>
      <w:r>
        <w:rPr>
          <w:spacing w:val="-13"/>
          <w:sz w:val="24"/>
          <w:szCs w:val="24"/>
        </w:rPr>
        <w:t xml:space="preserve"> </w:t>
      </w:r>
      <w:r>
        <w:rPr>
          <w:sz w:val="24"/>
          <w:szCs w:val="24"/>
        </w:rPr>
        <w:t>miembros</w:t>
      </w:r>
      <w:r>
        <w:rPr>
          <w:spacing w:val="-13"/>
          <w:sz w:val="24"/>
          <w:szCs w:val="24"/>
        </w:rPr>
        <w:t xml:space="preserve"> </w:t>
      </w:r>
      <w:r>
        <w:rPr>
          <w:sz w:val="24"/>
          <w:szCs w:val="24"/>
        </w:rPr>
        <w:t>de</w:t>
      </w:r>
      <w:r>
        <w:rPr>
          <w:spacing w:val="-14"/>
          <w:sz w:val="24"/>
          <w:szCs w:val="24"/>
        </w:rPr>
        <w:t xml:space="preserve"> </w:t>
      </w:r>
      <w:r>
        <w:rPr>
          <w:sz w:val="24"/>
          <w:szCs w:val="24"/>
        </w:rPr>
        <w:t>la</w:t>
      </w:r>
      <w:r>
        <w:rPr>
          <w:spacing w:val="-14"/>
          <w:sz w:val="24"/>
          <w:szCs w:val="24"/>
        </w:rPr>
        <w:t xml:space="preserve"> </w:t>
      </w:r>
      <w:r>
        <w:rPr>
          <w:sz w:val="24"/>
          <w:szCs w:val="24"/>
        </w:rPr>
        <w:t>comunidad</w:t>
      </w:r>
      <w:r>
        <w:rPr>
          <w:spacing w:val="-11"/>
          <w:sz w:val="24"/>
          <w:szCs w:val="24"/>
        </w:rPr>
        <w:t xml:space="preserve"> </w:t>
      </w:r>
      <w:r>
        <w:rPr>
          <w:sz w:val="24"/>
          <w:szCs w:val="24"/>
        </w:rPr>
        <w:t>educativa (ya sea por rechazo, discriminación o recriminación).</w:t>
      </w:r>
    </w:p>
    <w:p w14:paraId="3A82B668" w14:textId="77777777" w:rsidR="000466BD" w:rsidRDefault="000466BD">
      <w:pPr>
        <w:spacing w:after="120" w:line="300" w:lineRule="auto"/>
        <w:rPr>
          <w:sz w:val="24"/>
          <w:szCs w:val="24"/>
        </w:rPr>
      </w:pPr>
    </w:p>
    <w:p w14:paraId="439C8EBF" w14:textId="77777777" w:rsidR="000466BD" w:rsidRDefault="004136EF">
      <w:pPr>
        <w:spacing w:before="240" w:after="120" w:line="300" w:lineRule="auto"/>
        <w:ind w:left="1052"/>
        <w:outlineLvl w:val="3"/>
        <w:rPr>
          <w:b/>
          <w:bCs/>
          <w:sz w:val="26"/>
          <w:szCs w:val="24"/>
        </w:rPr>
      </w:pPr>
      <w:r>
        <w:rPr>
          <w:b/>
          <w:bCs/>
          <w:sz w:val="26"/>
          <w:szCs w:val="24"/>
        </w:rPr>
        <w:lastRenderedPageBreak/>
        <w:t>E.-INSTANCIAS</w:t>
      </w:r>
      <w:r>
        <w:rPr>
          <w:b/>
          <w:bCs/>
          <w:spacing w:val="-8"/>
          <w:sz w:val="26"/>
          <w:szCs w:val="24"/>
        </w:rPr>
        <w:t xml:space="preserve"> </w:t>
      </w:r>
      <w:r>
        <w:rPr>
          <w:b/>
          <w:bCs/>
          <w:sz w:val="26"/>
          <w:szCs w:val="24"/>
        </w:rPr>
        <w:t>DE</w:t>
      </w:r>
      <w:r>
        <w:rPr>
          <w:b/>
          <w:bCs/>
          <w:spacing w:val="-1"/>
          <w:sz w:val="26"/>
          <w:szCs w:val="24"/>
        </w:rPr>
        <w:t xml:space="preserve"> </w:t>
      </w:r>
      <w:r>
        <w:rPr>
          <w:b/>
          <w:bCs/>
          <w:sz w:val="26"/>
          <w:szCs w:val="24"/>
        </w:rPr>
        <w:t>DERIVACIÓN</w:t>
      </w:r>
      <w:r>
        <w:rPr>
          <w:b/>
          <w:bCs/>
          <w:spacing w:val="-6"/>
          <w:sz w:val="26"/>
          <w:szCs w:val="24"/>
        </w:rPr>
        <w:t xml:space="preserve"> </w:t>
      </w:r>
      <w:r>
        <w:rPr>
          <w:b/>
          <w:bCs/>
          <w:sz w:val="26"/>
          <w:szCs w:val="24"/>
        </w:rPr>
        <w:t>Y</w:t>
      </w:r>
      <w:r>
        <w:rPr>
          <w:b/>
          <w:bCs/>
          <w:spacing w:val="-2"/>
          <w:sz w:val="26"/>
          <w:szCs w:val="24"/>
        </w:rPr>
        <w:t xml:space="preserve"> </w:t>
      </w:r>
      <w:r>
        <w:rPr>
          <w:b/>
          <w:bCs/>
          <w:sz w:val="26"/>
          <w:szCs w:val="24"/>
        </w:rPr>
        <w:t>CONSULTA</w:t>
      </w:r>
      <w:r>
        <w:rPr>
          <w:b/>
          <w:bCs/>
          <w:spacing w:val="-6"/>
          <w:sz w:val="26"/>
          <w:szCs w:val="24"/>
        </w:rPr>
        <w:t xml:space="preserve"> </w:t>
      </w:r>
      <w:r>
        <w:rPr>
          <w:b/>
          <w:bCs/>
          <w:sz w:val="26"/>
          <w:szCs w:val="24"/>
        </w:rPr>
        <w:t>(RED</w:t>
      </w:r>
      <w:r>
        <w:rPr>
          <w:b/>
          <w:bCs/>
          <w:spacing w:val="-5"/>
          <w:sz w:val="26"/>
          <w:szCs w:val="24"/>
        </w:rPr>
        <w:t xml:space="preserve"> </w:t>
      </w:r>
      <w:r>
        <w:rPr>
          <w:b/>
          <w:bCs/>
          <w:sz w:val="26"/>
          <w:szCs w:val="24"/>
        </w:rPr>
        <w:t>DE</w:t>
      </w:r>
      <w:r>
        <w:rPr>
          <w:b/>
          <w:bCs/>
          <w:spacing w:val="-2"/>
          <w:sz w:val="26"/>
          <w:szCs w:val="24"/>
        </w:rPr>
        <w:t xml:space="preserve"> </w:t>
      </w:r>
      <w:r>
        <w:rPr>
          <w:b/>
          <w:bCs/>
          <w:sz w:val="26"/>
          <w:szCs w:val="24"/>
        </w:rPr>
        <w:t>APOYO</w:t>
      </w:r>
      <w:r>
        <w:rPr>
          <w:b/>
          <w:bCs/>
          <w:spacing w:val="-2"/>
          <w:sz w:val="26"/>
          <w:szCs w:val="24"/>
        </w:rPr>
        <w:t xml:space="preserve"> LOCAL)</w:t>
      </w:r>
    </w:p>
    <w:p w14:paraId="681CFC7E" w14:textId="77777777" w:rsidR="000466BD" w:rsidRDefault="004136EF">
      <w:pPr>
        <w:spacing w:after="120" w:line="300" w:lineRule="auto"/>
        <w:ind w:left="1056" w:right="1123" w:hanging="4"/>
        <w:jc w:val="both"/>
        <w:rPr>
          <w:sz w:val="24"/>
          <w:szCs w:val="24"/>
        </w:rPr>
      </w:pPr>
      <w:proofErr w:type="gramStart"/>
      <w:r>
        <w:rPr>
          <w:sz w:val="24"/>
          <w:szCs w:val="24"/>
        </w:rPr>
        <w:t>De acuerdo a</w:t>
      </w:r>
      <w:proofErr w:type="gramEnd"/>
      <w:r>
        <w:rPr>
          <w:sz w:val="24"/>
          <w:szCs w:val="24"/>
        </w:rPr>
        <w:t xml:space="preserve"> la situación y su complejidad, se activará la red local para realizar las derivaciones correspondientes.</w:t>
      </w:r>
      <w:r>
        <w:rPr>
          <w:spacing w:val="80"/>
          <w:sz w:val="24"/>
          <w:szCs w:val="24"/>
        </w:rPr>
        <w:t xml:space="preserve"> </w:t>
      </w:r>
      <w:r>
        <w:rPr>
          <w:sz w:val="24"/>
          <w:szCs w:val="24"/>
        </w:rPr>
        <w:t>Su</w:t>
      </w:r>
      <w:r>
        <w:rPr>
          <w:spacing w:val="-3"/>
          <w:sz w:val="24"/>
          <w:szCs w:val="24"/>
        </w:rPr>
        <w:t xml:space="preserve"> </w:t>
      </w:r>
      <w:r>
        <w:rPr>
          <w:sz w:val="24"/>
          <w:szCs w:val="24"/>
        </w:rPr>
        <w:t>derivación</w:t>
      </w:r>
      <w:r>
        <w:rPr>
          <w:spacing w:val="-7"/>
          <w:sz w:val="24"/>
          <w:szCs w:val="24"/>
        </w:rPr>
        <w:t xml:space="preserve"> </w:t>
      </w:r>
      <w:r>
        <w:rPr>
          <w:sz w:val="24"/>
          <w:szCs w:val="24"/>
        </w:rPr>
        <w:t>estará</w:t>
      </w:r>
      <w:r>
        <w:rPr>
          <w:spacing w:val="-5"/>
          <w:sz w:val="24"/>
          <w:szCs w:val="24"/>
        </w:rPr>
        <w:t xml:space="preserve"> </w:t>
      </w:r>
      <w:r>
        <w:rPr>
          <w:sz w:val="24"/>
          <w:szCs w:val="24"/>
        </w:rPr>
        <w:t>a</w:t>
      </w:r>
      <w:r>
        <w:rPr>
          <w:spacing w:val="-5"/>
          <w:sz w:val="24"/>
          <w:szCs w:val="24"/>
        </w:rPr>
        <w:t xml:space="preserve"> </w:t>
      </w:r>
      <w:r>
        <w:rPr>
          <w:sz w:val="24"/>
          <w:szCs w:val="24"/>
        </w:rPr>
        <w:t>cargo</w:t>
      </w:r>
      <w:r>
        <w:rPr>
          <w:spacing w:val="-3"/>
          <w:sz w:val="24"/>
          <w:szCs w:val="24"/>
        </w:rPr>
        <w:t xml:space="preserve"> </w:t>
      </w:r>
      <w:r>
        <w:rPr>
          <w:sz w:val="24"/>
          <w:szCs w:val="24"/>
        </w:rPr>
        <w:t>de</w:t>
      </w:r>
      <w:r>
        <w:rPr>
          <w:spacing w:val="-5"/>
          <w:sz w:val="24"/>
          <w:szCs w:val="24"/>
        </w:rPr>
        <w:t xml:space="preserve"> </w:t>
      </w:r>
      <w:r>
        <w:rPr>
          <w:sz w:val="24"/>
          <w:szCs w:val="24"/>
        </w:rPr>
        <w:t>la</w:t>
      </w:r>
      <w:r>
        <w:rPr>
          <w:spacing w:val="-5"/>
          <w:sz w:val="24"/>
          <w:szCs w:val="24"/>
        </w:rPr>
        <w:t xml:space="preserve"> </w:t>
      </w:r>
      <w:r>
        <w:rPr>
          <w:sz w:val="24"/>
          <w:szCs w:val="24"/>
        </w:rPr>
        <w:t>Dirección</w:t>
      </w:r>
      <w:r>
        <w:rPr>
          <w:spacing w:val="-3"/>
          <w:sz w:val="24"/>
          <w:szCs w:val="24"/>
        </w:rPr>
        <w:t xml:space="preserve"> </w:t>
      </w:r>
      <w:r>
        <w:rPr>
          <w:sz w:val="24"/>
          <w:szCs w:val="24"/>
        </w:rPr>
        <w:t>del</w:t>
      </w:r>
      <w:r>
        <w:rPr>
          <w:spacing w:val="-6"/>
          <w:sz w:val="24"/>
          <w:szCs w:val="24"/>
        </w:rPr>
        <w:t xml:space="preserve"> </w:t>
      </w:r>
      <w:r>
        <w:rPr>
          <w:sz w:val="24"/>
          <w:szCs w:val="24"/>
        </w:rPr>
        <w:t>establecimiento</w:t>
      </w:r>
      <w:r>
        <w:rPr>
          <w:spacing w:val="-7"/>
          <w:sz w:val="24"/>
          <w:szCs w:val="24"/>
        </w:rPr>
        <w:t xml:space="preserve"> </w:t>
      </w:r>
      <w:r>
        <w:rPr>
          <w:sz w:val="24"/>
          <w:szCs w:val="24"/>
        </w:rPr>
        <w:t>con</w:t>
      </w:r>
      <w:r>
        <w:rPr>
          <w:spacing w:val="-3"/>
          <w:sz w:val="24"/>
          <w:szCs w:val="24"/>
        </w:rPr>
        <w:t xml:space="preserve"> </w:t>
      </w:r>
      <w:r>
        <w:rPr>
          <w:sz w:val="24"/>
          <w:szCs w:val="24"/>
        </w:rPr>
        <w:t>apoyo</w:t>
      </w:r>
      <w:r>
        <w:rPr>
          <w:spacing w:val="-3"/>
          <w:sz w:val="24"/>
          <w:szCs w:val="24"/>
        </w:rPr>
        <w:t xml:space="preserve"> </w:t>
      </w:r>
      <w:r>
        <w:rPr>
          <w:sz w:val="24"/>
          <w:szCs w:val="24"/>
        </w:rPr>
        <w:t>de la</w:t>
      </w:r>
      <w:r>
        <w:rPr>
          <w:spacing w:val="-6"/>
          <w:sz w:val="24"/>
          <w:szCs w:val="24"/>
        </w:rPr>
        <w:t xml:space="preserve"> </w:t>
      </w:r>
      <w:r>
        <w:rPr>
          <w:sz w:val="24"/>
          <w:szCs w:val="24"/>
        </w:rPr>
        <w:t>Dupla</w:t>
      </w:r>
      <w:r>
        <w:rPr>
          <w:spacing w:val="-10"/>
          <w:sz w:val="24"/>
          <w:szCs w:val="24"/>
        </w:rPr>
        <w:t xml:space="preserve"> </w:t>
      </w:r>
      <w:r>
        <w:rPr>
          <w:sz w:val="24"/>
          <w:szCs w:val="24"/>
        </w:rPr>
        <w:t>Psicosocial,</w:t>
      </w:r>
      <w:r>
        <w:rPr>
          <w:spacing w:val="-8"/>
          <w:sz w:val="24"/>
          <w:szCs w:val="24"/>
        </w:rPr>
        <w:t xml:space="preserve"> </w:t>
      </w:r>
      <w:proofErr w:type="gramStart"/>
      <w:r>
        <w:rPr>
          <w:sz w:val="24"/>
          <w:szCs w:val="24"/>
        </w:rPr>
        <w:t>en</w:t>
      </w:r>
      <w:r>
        <w:rPr>
          <w:spacing w:val="-12"/>
          <w:sz w:val="24"/>
          <w:szCs w:val="24"/>
        </w:rPr>
        <w:t xml:space="preserve"> </w:t>
      </w:r>
      <w:r>
        <w:rPr>
          <w:sz w:val="24"/>
          <w:szCs w:val="24"/>
        </w:rPr>
        <w:t>caso</w:t>
      </w:r>
      <w:r>
        <w:rPr>
          <w:spacing w:val="-8"/>
          <w:sz w:val="24"/>
          <w:szCs w:val="24"/>
        </w:rPr>
        <w:t xml:space="preserve"> </w:t>
      </w:r>
      <w:r>
        <w:rPr>
          <w:sz w:val="24"/>
          <w:szCs w:val="24"/>
        </w:rPr>
        <w:t>que</w:t>
      </w:r>
      <w:proofErr w:type="gramEnd"/>
      <w:r>
        <w:rPr>
          <w:spacing w:val="-6"/>
          <w:sz w:val="24"/>
          <w:szCs w:val="24"/>
        </w:rPr>
        <w:t xml:space="preserve"> </w:t>
      </w:r>
      <w:r>
        <w:rPr>
          <w:sz w:val="24"/>
          <w:szCs w:val="24"/>
        </w:rPr>
        <w:t>no</w:t>
      </w:r>
      <w:r>
        <w:rPr>
          <w:spacing w:val="-12"/>
          <w:sz w:val="24"/>
          <w:szCs w:val="24"/>
        </w:rPr>
        <w:t xml:space="preserve"> </w:t>
      </w:r>
      <w:r>
        <w:rPr>
          <w:sz w:val="24"/>
          <w:szCs w:val="24"/>
        </w:rPr>
        <w:t>esté</w:t>
      </w:r>
      <w:r>
        <w:rPr>
          <w:spacing w:val="-10"/>
          <w:sz w:val="24"/>
          <w:szCs w:val="24"/>
        </w:rPr>
        <w:t xml:space="preserve"> </w:t>
      </w:r>
      <w:r>
        <w:rPr>
          <w:sz w:val="24"/>
          <w:szCs w:val="24"/>
        </w:rPr>
        <w:t>judicializado,</w:t>
      </w:r>
      <w:r>
        <w:rPr>
          <w:spacing w:val="-8"/>
          <w:sz w:val="24"/>
          <w:szCs w:val="24"/>
        </w:rPr>
        <w:t xml:space="preserve"> </w:t>
      </w:r>
      <w:r>
        <w:rPr>
          <w:sz w:val="24"/>
          <w:szCs w:val="24"/>
        </w:rPr>
        <w:t>Entre</w:t>
      </w:r>
      <w:r>
        <w:rPr>
          <w:spacing w:val="-10"/>
          <w:sz w:val="24"/>
          <w:szCs w:val="24"/>
        </w:rPr>
        <w:t xml:space="preserve"> </w:t>
      </w:r>
      <w:r>
        <w:rPr>
          <w:sz w:val="24"/>
          <w:szCs w:val="24"/>
        </w:rPr>
        <w:t>ellas</w:t>
      </w:r>
      <w:r>
        <w:rPr>
          <w:spacing w:val="-9"/>
          <w:sz w:val="24"/>
          <w:szCs w:val="24"/>
        </w:rPr>
        <w:t xml:space="preserve"> </w:t>
      </w:r>
      <w:r>
        <w:rPr>
          <w:sz w:val="24"/>
          <w:szCs w:val="24"/>
        </w:rPr>
        <w:t>se</w:t>
      </w:r>
      <w:r>
        <w:rPr>
          <w:spacing w:val="-6"/>
          <w:sz w:val="24"/>
          <w:szCs w:val="24"/>
        </w:rPr>
        <w:t xml:space="preserve"> </w:t>
      </w:r>
      <w:r>
        <w:rPr>
          <w:sz w:val="24"/>
          <w:szCs w:val="24"/>
        </w:rPr>
        <w:t>puede</w:t>
      </w:r>
      <w:r>
        <w:rPr>
          <w:spacing w:val="-10"/>
          <w:sz w:val="24"/>
          <w:szCs w:val="24"/>
        </w:rPr>
        <w:t xml:space="preserve"> </w:t>
      </w:r>
      <w:proofErr w:type="gramStart"/>
      <w:r>
        <w:rPr>
          <w:sz w:val="24"/>
          <w:szCs w:val="24"/>
        </w:rPr>
        <w:t>mencionar:…</w:t>
      </w:r>
      <w:proofErr w:type="gramEnd"/>
      <w:r>
        <w:rPr>
          <w:sz w:val="24"/>
          <w:szCs w:val="24"/>
        </w:rPr>
        <w:t>DAEM, OPD, CESFAM, PIB, COSAM, o según sea la necesidad de intervención, en caso de traslado a centro asistencial:</w:t>
      </w:r>
    </w:p>
    <w:p w14:paraId="3B0F5613" w14:textId="77777777" w:rsidR="000466BD" w:rsidRDefault="004136EF">
      <w:pPr>
        <w:spacing w:after="120" w:line="300" w:lineRule="auto"/>
        <w:ind w:left="1052"/>
        <w:jc w:val="both"/>
        <w:rPr>
          <w:sz w:val="24"/>
          <w:szCs w:val="24"/>
        </w:rPr>
      </w:pPr>
      <w:r>
        <w:rPr>
          <w:sz w:val="24"/>
          <w:szCs w:val="24"/>
        </w:rPr>
        <w:t>1.-Según</w:t>
      </w:r>
      <w:r>
        <w:rPr>
          <w:spacing w:val="-2"/>
          <w:sz w:val="24"/>
          <w:szCs w:val="24"/>
        </w:rPr>
        <w:t xml:space="preserve"> </w:t>
      </w:r>
      <w:r>
        <w:rPr>
          <w:sz w:val="24"/>
          <w:szCs w:val="24"/>
        </w:rPr>
        <w:t>corresponda,</w:t>
      </w:r>
      <w:r>
        <w:rPr>
          <w:spacing w:val="-2"/>
          <w:sz w:val="24"/>
          <w:szCs w:val="24"/>
        </w:rPr>
        <w:t xml:space="preserve"> </w:t>
      </w:r>
      <w:r>
        <w:rPr>
          <w:sz w:val="24"/>
          <w:szCs w:val="24"/>
        </w:rPr>
        <w:t>al</w:t>
      </w:r>
      <w:r>
        <w:rPr>
          <w:spacing w:val="-1"/>
          <w:sz w:val="24"/>
          <w:szCs w:val="24"/>
        </w:rPr>
        <w:t xml:space="preserve"> </w:t>
      </w:r>
      <w:proofErr w:type="spellStart"/>
      <w:r>
        <w:rPr>
          <w:sz w:val="24"/>
          <w:szCs w:val="24"/>
        </w:rPr>
        <w:t>Cesfam</w:t>
      </w:r>
      <w:proofErr w:type="spellEnd"/>
      <w:r>
        <w:rPr>
          <w:sz w:val="24"/>
          <w:szCs w:val="24"/>
        </w:rPr>
        <w:t>,</w:t>
      </w:r>
      <w:r>
        <w:rPr>
          <w:spacing w:val="-2"/>
          <w:sz w:val="24"/>
          <w:szCs w:val="24"/>
        </w:rPr>
        <w:t xml:space="preserve"> </w:t>
      </w:r>
      <w:r>
        <w:rPr>
          <w:sz w:val="24"/>
          <w:szCs w:val="24"/>
        </w:rPr>
        <w:t>Hospital</w:t>
      </w:r>
      <w:r>
        <w:rPr>
          <w:spacing w:val="-2"/>
          <w:sz w:val="24"/>
          <w:szCs w:val="24"/>
        </w:rPr>
        <w:t xml:space="preserve"> </w:t>
      </w:r>
      <w:r>
        <w:rPr>
          <w:sz w:val="24"/>
          <w:szCs w:val="24"/>
        </w:rPr>
        <w:t>Base,</w:t>
      </w:r>
      <w:r>
        <w:rPr>
          <w:spacing w:val="-1"/>
          <w:sz w:val="24"/>
          <w:szCs w:val="24"/>
        </w:rPr>
        <w:t xml:space="preserve"> </w:t>
      </w:r>
      <w:r>
        <w:rPr>
          <w:spacing w:val="-2"/>
          <w:sz w:val="24"/>
          <w:szCs w:val="24"/>
        </w:rPr>
        <w:t>otros.</w:t>
      </w:r>
    </w:p>
    <w:p w14:paraId="5665EABF" w14:textId="77777777" w:rsidR="000466BD" w:rsidRDefault="004136EF">
      <w:pPr>
        <w:spacing w:after="120" w:line="300" w:lineRule="auto"/>
        <w:ind w:left="1056" w:right="1126" w:hanging="4"/>
        <w:jc w:val="both"/>
        <w:rPr>
          <w:b/>
          <w:sz w:val="24"/>
        </w:rPr>
      </w:pPr>
      <w:r>
        <w:rPr>
          <w:sz w:val="24"/>
        </w:rPr>
        <w:t>2</w:t>
      </w:r>
      <w:r>
        <w:rPr>
          <w:b/>
          <w:sz w:val="24"/>
        </w:rPr>
        <w:t xml:space="preserve">.- </w:t>
      </w:r>
      <w:r>
        <w:rPr>
          <w:sz w:val="24"/>
        </w:rPr>
        <w:t xml:space="preserve">Se llamará por teléfono al apoderado/a y si es grave, el Encargado/a de Convivencia Escolar, o quien este designe, lo trasladará </w:t>
      </w:r>
      <w:r>
        <w:rPr>
          <w:b/>
          <w:sz w:val="24"/>
        </w:rPr>
        <w:t>(nombres establecidos previamente).</w:t>
      </w:r>
    </w:p>
    <w:p w14:paraId="1EEB850B" w14:textId="77777777" w:rsidR="000466BD" w:rsidRDefault="004136EF">
      <w:pPr>
        <w:pStyle w:val="Prrafodelista"/>
        <w:spacing w:line="237" w:lineRule="auto"/>
        <w:jc w:val="both"/>
        <w:rPr>
          <w:sz w:val="24"/>
          <w:lang w:val="es-CL"/>
        </w:rPr>
        <w:sectPr w:rsidR="000466BD">
          <w:pgSz w:w="12240" w:h="15840"/>
          <w:pgMar w:top="1820" w:right="360" w:bottom="1520" w:left="360" w:header="730" w:footer="1265" w:gutter="0"/>
          <w:cols w:space="720"/>
        </w:sectPr>
      </w:pPr>
      <w:r>
        <w:rPr>
          <w:sz w:val="24"/>
          <w:lang w:val="es-CL"/>
        </w:rPr>
        <w:t>..</w:t>
      </w:r>
    </w:p>
    <w:p w14:paraId="4C5BC0CD" w14:textId="77777777" w:rsidR="000466BD" w:rsidRDefault="000466BD">
      <w:pPr>
        <w:pStyle w:val="Textoindependiente"/>
      </w:pPr>
    </w:p>
    <w:p w14:paraId="77004F16" w14:textId="77777777" w:rsidR="000466BD" w:rsidRDefault="004136EF">
      <w:pPr>
        <w:pStyle w:val="Textoindependiente"/>
        <w:rPr>
          <w:lang w:val="en-US"/>
        </w:rPr>
      </w:pPr>
      <w:r>
        <w:rPr>
          <w:b/>
          <w:bCs/>
          <w:noProof/>
          <w:kern w:val="36"/>
          <w:lang w:val="es-CL" w:eastAsia="es-CL"/>
        </w:rPr>
        <w:drawing>
          <wp:inline distT="0" distB="0" distL="0" distR="0" wp14:anchorId="49123003" wp14:editId="59C8BFED">
            <wp:extent cx="7220585" cy="3755390"/>
            <wp:effectExtent l="0" t="0" r="5715" b="381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n 2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267710" cy="3779826"/>
                    </a:xfrm>
                    <a:prstGeom prst="rect">
                      <a:avLst/>
                    </a:prstGeom>
                    <a:noFill/>
                  </pic:spPr>
                </pic:pic>
              </a:graphicData>
            </a:graphic>
          </wp:inline>
        </w:drawing>
      </w:r>
    </w:p>
    <w:p w14:paraId="61E6FE4B" w14:textId="77777777" w:rsidR="0073309A" w:rsidRDefault="0073309A">
      <w:pPr>
        <w:pStyle w:val="Textoindependiente"/>
        <w:rPr>
          <w:lang w:val="en-US"/>
        </w:rPr>
      </w:pPr>
    </w:p>
    <w:p w14:paraId="75B67476" w14:textId="77777777" w:rsidR="000466BD" w:rsidRDefault="000466BD">
      <w:pPr>
        <w:pStyle w:val="Textoindependiente"/>
      </w:pPr>
    </w:p>
    <w:p w14:paraId="739EBE50" w14:textId="77777777" w:rsidR="000466BD" w:rsidRDefault="000466BD">
      <w:pPr>
        <w:pStyle w:val="Textoindependiente"/>
        <w:spacing w:before="12"/>
      </w:pPr>
    </w:p>
    <w:p w14:paraId="2BF7EF30" w14:textId="77777777" w:rsidR="000466BD" w:rsidRDefault="000466BD">
      <w:pPr>
        <w:pStyle w:val="Textoindependiente"/>
      </w:pPr>
    </w:p>
    <w:p w14:paraId="619FBC1C" w14:textId="77777777" w:rsidR="000466BD" w:rsidRDefault="000466BD">
      <w:pPr>
        <w:pStyle w:val="Textoindependiente"/>
      </w:pPr>
    </w:p>
    <w:p w14:paraId="48005670" w14:textId="77777777" w:rsidR="000466BD" w:rsidRDefault="000466BD">
      <w:pPr>
        <w:pStyle w:val="Textoindependiente"/>
      </w:pPr>
    </w:p>
    <w:p w14:paraId="5000DF7A" w14:textId="77777777" w:rsidR="000466BD" w:rsidRDefault="000466BD">
      <w:pPr>
        <w:pStyle w:val="Textoindependiente"/>
      </w:pPr>
    </w:p>
    <w:p w14:paraId="4C8A2E86" w14:textId="77777777" w:rsidR="000466BD" w:rsidRDefault="000466BD">
      <w:pPr>
        <w:pStyle w:val="Textoindependiente"/>
      </w:pPr>
    </w:p>
    <w:p w14:paraId="6C27B766" w14:textId="77777777" w:rsidR="000466BD" w:rsidRDefault="000466BD">
      <w:pPr>
        <w:pStyle w:val="Textoindependiente"/>
      </w:pPr>
    </w:p>
    <w:p w14:paraId="4AB3B366" w14:textId="77777777" w:rsidR="000466BD" w:rsidRDefault="000466BD">
      <w:pPr>
        <w:pStyle w:val="Textoindependiente"/>
        <w:spacing w:before="10"/>
      </w:pPr>
    </w:p>
    <w:p w14:paraId="6AF626E5" w14:textId="77777777" w:rsidR="000466BD" w:rsidRDefault="000466BD">
      <w:pPr>
        <w:pStyle w:val="Textoindependiente"/>
      </w:pPr>
    </w:p>
    <w:p w14:paraId="003F0D0A" w14:textId="77777777" w:rsidR="000466BD" w:rsidRDefault="000466BD">
      <w:pPr>
        <w:pStyle w:val="TableParagraph"/>
        <w:rPr>
          <w:rFonts w:ascii="Calibri" w:hAnsi="Calibri"/>
        </w:rPr>
        <w:sectPr w:rsidR="000466BD">
          <w:pgSz w:w="12240" w:h="15840"/>
          <w:pgMar w:top="1820" w:right="360" w:bottom="1520" w:left="360" w:header="730" w:footer="1265" w:gutter="0"/>
          <w:cols w:space="720"/>
        </w:sectPr>
      </w:pPr>
    </w:p>
    <w:p w14:paraId="0DE3F734" w14:textId="77777777" w:rsidR="000466BD" w:rsidRDefault="000466BD">
      <w:pPr>
        <w:pStyle w:val="Textoindependiente"/>
        <w:rPr>
          <w:b/>
          <w:sz w:val="56"/>
        </w:rPr>
      </w:pPr>
    </w:p>
    <w:p w14:paraId="7D8F2CB4" w14:textId="77777777" w:rsidR="000466BD" w:rsidRDefault="000466BD">
      <w:pPr>
        <w:pStyle w:val="Textoindependiente"/>
        <w:rPr>
          <w:b/>
          <w:sz w:val="56"/>
        </w:rPr>
      </w:pPr>
    </w:p>
    <w:p w14:paraId="78B2E10A" w14:textId="77777777" w:rsidR="000466BD" w:rsidRDefault="000466BD">
      <w:pPr>
        <w:pStyle w:val="Textoindependiente"/>
        <w:spacing w:before="570"/>
        <w:rPr>
          <w:b/>
          <w:sz w:val="56"/>
        </w:rPr>
      </w:pPr>
    </w:p>
    <w:p w14:paraId="01704562" w14:textId="77777777" w:rsidR="000466BD" w:rsidRDefault="004136EF">
      <w:pPr>
        <w:ind w:left="1033" w:right="1040"/>
        <w:jc w:val="center"/>
        <w:rPr>
          <w:b/>
          <w:sz w:val="56"/>
        </w:rPr>
      </w:pPr>
      <w:r>
        <w:rPr>
          <w:b/>
          <w:sz w:val="56"/>
        </w:rPr>
        <w:t>Escuela</w:t>
      </w:r>
      <w:r>
        <w:rPr>
          <w:b/>
          <w:spacing w:val="-1"/>
          <w:sz w:val="56"/>
        </w:rPr>
        <w:t xml:space="preserve"> </w:t>
      </w:r>
      <w:r>
        <w:rPr>
          <w:b/>
          <w:sz w:val="56"/>
        </w:rPr>
        <w:t>España</w:t>
      </w:r>
      <w:r>
        <w:rPr>
          <w:b/>
          <w:spacing w:val="-5"/>
          <w:sz w:val="56"/>
        </w:rPr>
        <w:t xml:space="preserve"> </w:t>
      </w:r>
      <w:r>
        <w:rPr>
          <w:b/>
          <w:sz w:val="56"/>
        </w:rPr>
        <w:t xml:space="preserve">Puerto </w:t>
      </w:r>
      <w:r>
        <w:rPr>
          <w:b/>
          <w:spacing w:val="-2"/>
          <w:sz w:val="56"/>
        </w:rPr>
        <w:t>Montt</w:t>
      </w:r>
    </w:p>
    <w:p w14:paraId="4B2260BF" w14:textId="77777777" w:rsidR="000466BD" w:rsidRDefault="000466BD">
      <w:pPr>
        <w:pStyle w:val="Textoindependiente"/>
        <w:rPr>
          <w:b/>
          <w:sz w:val="20"/>
        </w:rPr>
      </w:pPr>
    </w:p>
    <w:p w14:paraId="00E6564F" w14:textId="77777777" w:rsidR="000466BD" w:rsidRDefault="000466BD">
      <w:pPr>
        <w:pStyle w:val="Textoindependiente"/>
        <w:rPr>
          <w:b/>
          <w:sz w:val="20"/>
        </w:rPr>
      </w:pPr>
    </w:p>
    <w:p w14:paraId="1F89C841" w14:textId="77777777" w:rsidR="000466BD" w:rsidRDefault="000466BD">
      <w:pPr>
        <w:pStyle w:val="Textoindependiente"/>
        <w:rPr>
          <w:b/>
          <w:sz w:val="20"/>
        </w:rPr>
      </w:pPr>
    </w:p>
    <w:p w14:paraId="03D417E5" w14:textId="77777777" w:rsidR="000466BD" w:rsidRDefault="000466BD">
      <w:pPr>
        <w:pStyle w:val="Textoindependiente"/>
        <w:rPr>
          <w:b/>
          <w:sz w:val="20"/>
        </w:rPr>
      </w:pPr>
    </w:p>
    <w:p w14:paraId="7AA56698" w14:textId="77777777" w:rsidR="000466BD" w:rsidRDefault="000466BD">
      <w:pPr>
        <w:pStyle w:val="Textoindependiente"/>
        <w:rPr>
          <w:b/>
          <w:sz w:val="20"/>
        </w:rPr>
      </w:pPr>
    </w:p>
    <w:p w14:paraId="365DD8D5" w14:textId="77777777" w:rsidR="000466BD" w:rsidRDefault="000466BD">
      <w:pPr>
        <w:pStyle w:val="Textoindependiente"/>
        <w:rPr>
          <w:b/>
          <w:sz w:val="20"/>
        </w:rPr>
      </w:pPr>
    </w:p>
    <w:p w14:paraId="49542C22" w14:textId="77777777" w:rsidR="000466BD" w:rsidRDefault="000466BD">
      <w:pPr>
        <w:pStyle w:val="Textoindependiente"/>
        <w:rPr>
          <w:b/>
          <w:sz w:val="20"/>
        </w:rPr>
      </w:pPr>
    </w:p>
    <w:p w14:paraId="3D2DFC81" w14:textId="77777777" w:rsidR="000466BD" w:rsidRDefault="000466BD">
      <w:pPr>
        <w:pStyle w:val="Textoindependiente"/>
        <w:rPr>
          <w:b/>
          <w:sz w:val="20"/>
        </w:rPr>
      </w:pPr>
    </w:p>
    <w:p w14:paraId="283CA6C6" w14:textId="77777777" w:rsidR="000466BD" w:rsidRDefault="000466BD">
      <w:pPr>
        <w:pStyle w:val="Textoindependiente"/>
        <w:spacing w:before="101"/>
        <w:rPr>
          <w:b/>
          <w:sz w:val="20"/>
        </w:rPr>
      </w:pPr>
    </w:p>
    <w:p w14:paraId="39D6BF77" w14:textId="77777777" w:rsidR="000466BD" w:rsidRDefault="000466BD">
      <w:pPr>
        <w:pStyle w:val="Textoindependiente"/>
        <w:rPr>
          <w:b/>
          <w:sz w:val="20"/>
        </w:rPr>
        <w:sectPr w:rsidR="000466BD">
          <w:pgSz w:w="12240" w:h="15840"/>
          <w:pgMar w:top="1820" w:right="360" w:bottom="1520" w:left="360" w:header="730" w:footer="1265" w:gutter="0"/>
          <w:cols w:space="720"/>
        </w:sectPr>
      </w:pPr>
    </w:p>
    <w:p w14:paraId="7E7C0148" w14:textId="77777777" w:rsidR="000466BD" w:rsidRDefault="004136EF">
      <w:pPr>
        <w:spacing w:before="569"/>
        <w:ind w:left="1033" w:right="1040"/>
        <w:jc w:val="center"/>
        <w:rPr>
          <w:b/>
          <w:sz w:val="56"/>
        </w:rPr>
      </w:pPr>
      <w:r>
        <w:rPr>
          <w:b/>
          <w:sz w:val="56"/>
        </w:rPr>
        <w:lastRenderedPageBreak/>
        <w:t>PROTOCOLO</w:t>
      </w:r>
      <w:r>
        <w:rPr>
          <w:b/>
          <w:spacing w:val="-21"/>
          <w:sz w:val="56"/>
        </w:rPr>
        <w:t xml:space="preserve"> </w:t>
      </w:r>
      <w:r>
        <w:rPr>
          <w:b/>
          <w:sz w:val="56"/>
        </w:rPr>
        <w:t>DE</w:t>
      </w:r>
      <w:r>
        <w:rPr>
          <w:b/>
          <w:spacing w:val="-21"/>
          <w:sz w:val="56"/>
        </w:rPr>
        <w:t xml:space="preserve"> </w:t>
      </w:r>
      <w:r>
        <w:rPr>
          <w:b/>
          <w:sz w:val="56"/>
        </w:rPr>
        <w:t>ACTIVACIÓN ACCIDENTE ESCOLAR.</w:t>
      </w:r>
    </w:p>
    <w:p w14:paraId="764A2B2D" w14:textId="77777777" w:rsidR="000466BD" w:rsidRDefault="004136EF">
      <w:pPr>
        <w:spacing w:before="1"/>
        <w:ind w:left="132"/>
        <w:jc w:val="center"/>
        <w:rPr>
          <w:b/>
          <w:sz w:val="56"/>
          <w:lang w:val="es-CL"/>
        </w:rPr>
      </w:pPr>
      <w:r>
        <w:rPr>
          <w:b/>
          <w:spacing w:val="-4"/>
          <w:sz w:val="56"/>
        </w:rPr>
        <w:t>202</w:t>
      </w:r>
      <w:r>
        <w:rPr>
          <w:b/>
          <w:spacing w:val="-4"/>
          <w:sz w:val="56"/>
          <w:lang w:val="es-CL"/>
        </w:rPr>
        <w:t>6</w:t>
      </w:r>
    </w:p>
    <w:p w14:paraId="16675FA7" w14:textId="77777777" w:rsidR="000466BD" w:rsidRDefault="000466BD">
      <w:pPr>
        <w:pStyle w:val="Textoindependiente"/>
        <w:spacing w:before="83"/>
        <w:rPr>
          <w:b/>
          <w:sz w:val="56"/>
        </w:rPr>
      </w:pPr>
    </w:p>
    <w:p w14:paraId="16CD385A" w14:textId="77777777" w:rsidR="000466BD" w:rsidRDefault="004136EF">
      <w:pPr>
        <w:pStyle w:val="Ttulo4"/>
        <w:spacing w:before="1"/>
        <w:ind w:left="1033" w:right="1047"/>
        <w:jc w:val="center"/>
      </w:pPr>
      <w:r>
        <w:rPr>
          <w:u w:val="single"/>
        </w:rPr>
        <w:t>PROTOCOLO</w:t>
      </w:r>
      <w:r>
        <w:rPr>
          <w:spacing w:val="-7"/>
          <w:u w:val="single"/>
        </w:rPr>
        <w:t xml:space="preserve"> </w:t>
      </w:r>
      <w:r>
        <w:rPr>
          <w:u w:val="single"/>
        </w:rPr>
        <w:t>DE</w:t>
      </w:r>
      <w:r>
        <w:rPr>
          <w:spacing w:val="-5"/>
          <w:u w:val="single"/>
        </w:rPr>
        <w:t xml:space="preserve"> </w:t>
      </w:r>
      <w:r>
        <w:rPr>
          <w:u w:val="single"/>
        </w:rPr>
        <w:t>ACTIVACION</w:t>
      </w:r>
      <w:r>
        <w:rPr>
          <w:spacing w:val="-7"/>
          <w:u w:val="single"/>
        </w:rPr>
        <w:t xml:space="preserve"> </w:t>
      </w:r>
      <w:r>
        <w:rPr>
          <w:u w:val="single"/>
        </w:rPr>
        <w:t>ACCIDENTE</w:t>
      </w:r>
      <w:r>
        <w:rPr>
          <w:spacing w:val="-5"/>
          <w:u w:val="single"/>
        </w:rPr>
        <w:t xml:space="preserve"> </w:t>
      </w:r>
      <w:r>
        <w:rPr>
          <w:spacing w:val="-2"/>
          <w:u w:val="single"/>
        </w:rPr>
        <w:t>ESCOLAR.</w:t>
      </w:r>
    </w:p>
    <w:p w14:paraId="59F78E64" w14:textId="77777777" w:rsidR="000466BD" w:rsidRDefault="004136EF">
      <w:pPr>
        <w:pStyle w:val="Textoindependiente"/>
        <w:spacing w:before="272"/>
        <w:ind w:left="1056" w:right="1066" w:hanging="4"/>
        <w:jc w:val="both"/>
      </w:pPr>
      <w:r>
        <w:t>En caso de</w:t>
      </w:r>
      <w:r>
        <w:rPr>
          <w:spacing w:val="-2"/>
        </w:rPr>
        <w:t xml:space="preserve"> </w:t>
      </w:r>
      <w:r>
        <w:t>accidente o de enfermedad repentina</w:t>
      </w:r>
      <w:r>
        <w:rPr>
          <w:spacing w:val="-2"/>
        </w:rPr>
        <w:t xml:space="preserve"> </w:t>
      </w:r>
      <w:r>
        <w:t>de una</w:t>
      </w:r>
      <w:r>
        <w:rPr>
          <w:spacing w:val="-2"/>
        </w:rPr>
        <w:t xml:space="preserve"> </w:t>
      </w:r>
      <w:r>
        <w:t>estudiante</w:t>
      </w:r>
      <w:r>
        <w:rPr>
          <w:spacing w:val="-2"/>
        </w:rPr>
        <w:t xml:space="preserve"> </w:t>
      </w:r>
      <w:r>
        <w:t>durante la</w:t>
      </w:r>
      <w:r>
        <w:rPr>
          <w:spacing w:val="-2"/>
        </w:rPr>
        <w:t xml:space="preserve"> </w:t>
      </w:r>
      <w:r>
        <w:t>actividad escolar, se procederá de la siguiente manera:</w:t>
      </w:r>
    </w:p>
    <w:p w14:paraId="091E66ED" w14:textId="77777777" w:rsidR="000466BD" w:rsidRDefault="000466BD">
      <w:pPr>
        <w:pStyle w:val="Textoindependiente"/>
        <w:spacing w:before="4"/>
      </w:pPr>
    </w:p>
    <w:p w14:paraId="6E5F4858" w14:textId="77777777" w:rsidR="000466BD" w:rsidRDefault="004136EF">
      <w:pPr>
        <w:pStyle w:val="Ttulo5"/>
        <w:numPr>
          <w:ilvl w:val="0"/>
          <w:numId w:val="62"/>
        </w:numPr>
        <w:tabs>
          <w:tab w:val="left" w:pos="1775"/>
        </w:tabs>
        <w:ind w:left="1775" w:hanging="723"/>
        <w:jc w:val="both"/>
        <w:rPr>
          <w:b w:val="0"/>
        </w:rPr>
      </w:pPr>
      <w:r>
        <w:t>En</w:t>
      </w:r>
      <w:r>
        <w:rPr>
          <w:spacing w:val="-4"/>
        </w:rPr>
        <w:t xml:space="preserve"> </w:t>
      </w:r>
      <w:r>
        <w:t>caso</w:t>
      </w:r>
      <w:r>
        <w:rPr>
          <w:spacing w:val="-2"/>
        </w:rPr>
        <w:t xml:space="preserve"> </w:t>
      </w:r>
      <w:r>
        <w:t>de</w:t>
      </w:r>
      <w:r>
        <w:rPr>
          <w:spacing w:val="-1"/>
        </w:rPr>
        <w:t xml:space="preserve"> </w:t>
      </w:r>
      <w:r>
        <w:t>enfermedad</w:t>
      </w:r>
      <w:r>
        <w:rPr>
          <w:spacing w:val="-3"/>
        </w:rPr>
        <w:t xml:space="preserve"> </w:t>
      </w:r>
      <w:r>
        <w:t>o</w:t>
      </w:r>
      <w:r>
        <w:rPr>
          <w:spacing w:val="-2"/>
        </w:rPr>
        <w:t xml:space="preserve"> </w:t>
      </w:r>
      <w:r>
        <w:t>accidente</w:t>
      </w:r>
      <w:r>
        <w:rPr>
          <w:spacing w:val="-1"/>
        </w:rPr>
        <w:t xml:space="preserve"> </w:t>
      </w:r>
      <w:r>
        <w:t>menos</w:t>
      </w:r>
      <w:r>
        <w:rPr>
          <w:spacing w:val="-3"/>
        </w:rPr>
        <w:t xml:space="preserve"> </w:t>
      </w:r>
      <w:r>
        <w:rPr>
          <w:spacing w:val="-2"/>
        </w:rPr>
        <w:t>graves</w:t>
      </w:r>
      <w:r>
        <w:rPr>
          <w:b w:val="0"/>
          <w:spacing w:val="-2"/>
        </w:rPr>
        <w:t>:</w:t>
      </w:r>
    </w:p>
    <w:p w14:paraId="5867454A" w14:textId="77777777" w:rsidR="000466BD" w:rsidRDefault="004136EF">
      <w:pPr>
        <w:pStyle w:val="Textoindependiente"/>
        <w:spacing w:before="176"/>
        <w:ind w:left="1056" w:right="1066" w:hanging="4"/>
        <w:jc w:val="both"/>
      </w:pPr>
      <w:r>
        <w:t>La</w:t>
      </w:r>
      <w:r>
        <w:rPr>
          <w:spacing w:val="-5"/>
        </w:rPr>
        <w:t xml:space="preserve"> </w:t>
      </w:r>
      <w:r>
        <w:t>alumna</w:t>
      </w:r>
      <w:r>
        <w:rPr>
          <w:spacing w:val="-5"/>
        </w:rPr>
        <w:t xml:space="preserve"> </w:t>
      </w:r>
      <w:r>
        <w:t>será</w:t>
      </w:r>
      <w:r>
        <w:rPr>
          <w:spacing w:val="-5"/>
        </w:rPr>
        <w:t xml:space="preserve"> </w:t>
      </w:r>
      <w:r>
        <w:t>llevada</w:t>
      </w:r>
      <w:r>
        <w:rPr>
          <w:spacing w:val="-5"/>
        </w:rPr>
        <w:t xml:space="preserve"> </w:t>
      </w:r>
      <w:r>
        <w:t>a</w:t>
      </w:r>
      <w:r>
        <w:rPr>
          <w:spacing w:val="-5"/>
        </w:rPr>
        <w:t xml:space="preserve"> </w:t>
      </w:r>
      <w:r>
        <w:t>inspectoría</w:t>
      </w:r>
      <w:r>
        <w:rPr>
          <w:spacing w:val="-5"/>
        </w:rPr>
        <w:t xml:space="preserve"> </w:t>
      </w:r>
      <w:r>
        <w:t>y</w:t>
      </w:r>
      <w:r>
        <w:rPr>
          <w:spacing w:val="-7"/>
        </w:rPr>
        <w:t xml:space="preserve"> </w:t>
      </w:r>
      <w:r>
        <w:t>se</w:t>
      </w:r>
      <w:r>
        <w:rPr>
          <w:spacing w:val="-5"/>
        </w:rPr>
        <w:t xml:space="preserve"> </w:t>
      </w:r>
      <w:r>
        <w:t>le</w:t>
      </w:r>
      <w:r>
        <w:rPr>
          <w:spacing w:val="-5"/>
        </w:rPr>
        <w:t xml:space="preserve"> </w:t>
      </w:r>
      <w:r>
        <w:t>tomará</w:t>
      </w:r>
      <w:r>
        <w:rPr>
          <w:spacing w:val="-9"/>
        </w:rPr>
        <w:t xml:space="preserve"> </w:t>
      </w:r>
      <w:r>
        <w:t>contacto</w:t>
      </w:r>
      <w:r>
        <w:rPr>
          <w:spacing w:val="-7"/>
        </w:rPr>
        <w:t xml:space="preserve"> </w:t>
      </w:r>
      <w:r>
        <w:t>con</w:t>
      </w:r>
      <w:r>
        <w:rPr>
          <w:spacing w:val="-7"/>
        </w:rPr>
        <w:t xml:space="preserve"> </w:t>
      </w:r>
      <w:r>
        <w:t>los</w:t>
      </w:r>
      <w:r>
        <w:rPr>
          <w:spacing w:val="-8"/>
        </w:rPr>
        <w:t xml:space="preserve"> </w:t>
      </w:r>
      <w:r>
        <w:t>apoderados</w:t>
      </w:r>
      <w:r>
        <w:rPr>
          <w:spacing w:val="-8"/>
        </w:rPr>
        <w:t xml:space="preserve"> </w:t>
      </w:r>
      <w:r>
        <w:t>para</w:t>
      </w:r>
      <w:r>
        <w:rPr>
          <w:spacing w:val="-9"/>
        </w:rPr>
        <w:t xml:space="preserve"> </w:t>
      </w:r>
      <w:r>
        <w:t>comunicar</w:t>
      </w:r>
      <w:r>
        <w:rPr>
          <w:spacing w:val="-6"/>
        </w:rPr>
        <w:t xml:space="preserve"> </w:t>
      </w:r>
      <w:r>
        <w:t>la situación que le ocurre a su pupila y estos resuelvan.</w:t>
      </w:r>
    </w:p>
    <w:p w14:paraId="0CDA0253" w14:textId="77777777" w:rsidR="000466BD" w:rsidRDefault="000466BD">
      <w:pPr>
        <w:pStyle w:val="Textoindependiente"/>
        <w:spacing w:before="4"/>
      </w:pPr>
    </w:p>
    <w:p w14:paraId="2297E6D9" w14:textId="77777777" w:rsidR="000466BD" w:rsidRDefault="004136EF">
      <w:pPr>
        <w:pStyle w:val="Ttulo5"/>
        <w:numPr>
          <w:ilvl w:val="0"/>
          <w:numId w:val="62"/>
        </w:numPr>
        <w:tabs>
          <w:tab w:val="left" w:pos="1775"/>
        </w:tabs>
        <w:ind w:left="1775" w:hanging="723"/>
        <w:jc w:val="both"/>
      </w:pPr>
      <w:r>
        <w:t>En</w:t>
      </w:r>
      <w:r>
        <w:rPr>
          <w:spacing w:val="-3"/>
        </w:rPr>
        <w:t xml:space="preserve"> </w:t>
      </w:r>
      <w:r>
        <w:t>caso</w:t>
      </w:r>
      <w:r>
        <w:rPr>
          <w:spacing w:val="-1"/>
        </w:rPr>
        <w:t xml:space="preserve"> </w:t>
      </w:r>
      <w:r>
        <w:t>de</w:t>
      </w:r>
      <w:r>
        <w:rPr>
          <w:spacing w:val="-1"/>
        </w:rPr>
        <w:t xml:space="preserve"> </w:t>
      </w:r>
      <w:r>
        <w:t>accidentes</w:t>
      </w:r>
      <w:r>
        <w:rPr>
          <w:spacing w:val="-2"/>
        </w:rPr>
        <w:t xml:space="preserve"> leves:</w:t>
      </w:r>
    </w:p>
    <w:p w14:paraId="387FCB41" w14:textId="77777777" w:rsidR="000466BD" w:rsidRDefault="004136EF">
      <w:pPr>
        <w:pStyle w:val="Textoindependiente"/>
        <w:spacing w:before="181"/>
        <w:ind w:left="1056" w:right="1073" w:hanging="4"/>
        <w:jc w:val="both"/>
      </w:pPr>
      <w:r>
        <w:t>En los casos que el accidente requiera atención médica, se llamará a los padres y/o apoderados, para que sean ellos quienes trasladan a la alumna al centro de salud que estimen conveniente e Inspectoría entrega el seguro de salud estatal con que todo alumno está cubierto.</w:t>
      </w:r>
    </w:p>
    <w:p w14:paraId="19A54DD7" w14:textId="77777777" w:rsidR="000466BD" w:rsidRDefault="000466BD">
      <w:pPr>
        <w:pStyle w:val="Textoindependiente"/>
        <w:spacing w:before="4"/>
      </w:pPr>
    </w:p>
    <w:p w14:paraId="75A7E0AF" w14:textId="77777777" w:rsidR="000466BD" w:rsidRDefault="004136EF">
      <w:pPr>
        <w:pStyle w:val="Ttulo5"/>
        <w:numPr>
          <w:ilvl w:val="0"/>
          <w:numId w:val="62"/>
        </w:numPr>
        <w:tabs>
          <w:tab w:val="left" w:pos="1775"/>
        </w:tabs>
        <w:ind w:left="1775" w:hanging="723"/>
        <w:jc w:val="both"/>
      </w:pPr>
      <w:r>
        <w:t>En</w:t>
      </w:r>
      <w:r>
        <w:rPr>
          <w:spacing w:val="-3"/>
        </w:rPr>
        <w:t xml:space="preserve"> </w:t>
      </w:r>
      <w:r>
        <w:t>caso</w:t>
      </w:r>
      <w:r>
        <w:rPr>
          <w:spacing w:val="-1"/>
        </w:rPr>
        <w:t xml:space="preserve"> </w:t>
      </w:r>
      <w:r>
        <w:t>de</w:t>
      </w:r>
      <w:r>
        <w:rPr>
          <w:spacing w:val="-1"/>
        </w:rPr>
        <w:t xml:space="preserve"> </w:t>
      </w:r>
      <w:r>
        <w:t>accidentes</w:t>
      </w:r>
      <w:r>
        <w:rPr>
          <w:spacing w:val="-2"/>
        </w:rPr>
        <w:t xml:space="preserve"> graves:</w:t>
      </w:r>
    </w:p>
    <w:p w14:paraId="44638087" w14:textId="77777777" w:rsidR="000466BD" w:rsidRDefault="004136EF">
      <w:pPr>
        <w:pStyle w:val="Textoindependiente"/>
        <w:spacing w:before="176"/>
        <w:ind w:left="1056" w:right="1060" w:hanging="4"/>
        <w:jc w:val="both"/>
      </w:pPr>
      <w:r>
        <w:t>En todos los casos que el accidente sea grave, se llamará inmediatamente al servicio de urgencia de</w:t>
      </w:r>
      <w:r>
        <w:rPr>
          <w:spacing w:val="-6"/>
        </w:rPr>
        <w:t xml:space="preserve"> </w:t>
      </w:r>
      <w:r>
        <w:t>la</w:t>
      </w:r>
      <w:r>
        <w:rPr>
          <w:spacing w:val="-6"/>
        </w:rPr>
        <w:t xml:space="preserve"> </w:t>
      </w:r>
      <w:r>
        <w:t>comuna,</w:t>
      </w:r>
      <w:r>
        <w:rPr>
          <w:spacing w:val="-8"/>
        </w:rPr>
        <w:t xml:space="preserve"> </w:t>
      </w:r>
      <w:r>
        <w:t>quienes</w:t>
      </w:r>
      <w:r>
        <w:rPr>
          <w:spacing w:val="-9"/>
        </w:rPr>
        <w:t xml:space="preserve"> </w:t>
      </w:r>
      <w:r>
        <w:t>lo</w:t>
      </w:r>
      <w:r>
        <w:rPr>
          <w:spacing w:val="-8"/>
        </w:rPr>
        <w:t xml:space="preserve"> </w:t>
      </w:r>
      <w:r>
        <w:t>trasladarán</w:t>
      </w:r>
      <w:r>
        <w:rPr>
          <w:spacing w:val="-8"/>
        </w:rPr>
        <w:t xml:space="preserve"> </w:t>
      </w:r>
      <w:r>
        <w:t>en</w:t>
      </w:r>
      <w:r>
        <w:rPr>
          <w:spacing w:val="-8"/>
        </w:rPr>
        <w:t xml:space="preserve"> </w:t>
      </w:r>
      <w:r>
        <w:t>ambulancia</w:t>
      </w:r>
      <w:r>
        <w:rPr>
          <w:spacing w:val="-6"/>
        </w:rPr>
        <w:t xml:space="preserve"> </w:t>
      </w:r>
      <w:r>
        <w:t>a</w:t>
      </w:r>
      <w:r>
        <w:rPr>
          <w:spacing w:val="-6"/>
        </w:rPr>
        <w:t xml:space="preserve"> </w:t>
      </w:r>
      <w:r>
        <w:t>la</w:t>
      </w:r>
      <w:r>
        <w:rPr>
          <w:spacing w:val="-6"/>
        </w:rPr>
        <w:t xml:space="preserve"> </w:t>
      </w:r>
      <w:r>
        <w:t>urgencia</w:t>
      </w:r>
      <w:r>
        <w:rPr>
          <w:spacing w:val="-6"/>
        </w:rPr>
        <w:t xml:space="preserve"> </w:t>
      </w:r>
      <w:r>
        <w:t>del</w:t>
      </w:r>
      <w:r>
        <w:rPr>
          <w:spacing w:val="-7"/>
        </w:rPr>
        <w:t xml:space="preserve"> </w:t>
      </w:r>
      <w:r>
        <w:t>hospital.</w:t>
      </w:r>
      <w:r>
        <w:rPr>
          <w:spacing w:val="-8"/>
        </w:rPr>
        <w:t xml:space="preserve"> </w:t>
      </w:r>
      <w:r>
        <w:t>Simultáneamente</w:t>
      </w:r>
      <w:r>
        <w:rPr>
          <w:spacing w:val="-6"/>
        </w:rPr>
        <w:t xml:space="preserve"> </w:t>
      </w:r>
      <w:r>
        <w:t xml:space="preserve">se </w:t>
      </w:r>
      <w:proofErr w:type="gramStart"/>
      <w:r>
        <w:t>dará aviso</w:t>
      </w:r>
      <w:proofErr w:type="gramEnd"/>
      <w:r>
        <w:t xml:space="preserve"> a los</w:t>
      </w:r>
      <w:r>
        <w:rPr>
          <w:spacing w:val="-2"/>
        </w:rPr>
        <w:t xml:space="preserve"> </w:t>
      </w:r>
      <w:r>
        <w:t>padres</w:t>
      </w:r>
      <w:r>
        <w:rPr>
          <w:spacing w:val="-2"/>
        </w:rPr>
        <w:t xml:space="preserve"> </w:t>
      </w:r>
      <w:r>
        <w:t>y ellos</w:t>
      </w:r>
      <w:r>
        <w:rPr>
          <w:spacing w:val="-2"/>
        </w:rPr>
        <w:t xml:space="preserve"> </w:t>
      </w:r>
      <w:r>
        <w:t>podrán tomar la decisión de trasladar a otro servicio.</w:t>
      </w:r>
      <w:r>
        <w:rPr>
          <w:spacing w:val="-5"/>
        </w:rPr>
        <w:t xml:space="preserve"> </w:t>
      </w:r>
      <w:r>
        <w:t>Es</w:t>
      </w:r>
      <w:r>
        <w:rPr>
          <w:spacing w:val="-2"/>
        </w:rPr>
        <w:t xml:space="preserve"> </w:t>
      </w:r>
      <w:r>
        <w:t>importante completar todos los datos personales y teléfonos de emergencia en la agenda y ficha personal. Es responsabilidad de los padres y apoderados mantener estos datos actualizados.</w:t>
      </w:r>
    </w:p>
    <w:p w14:paraId="384684B3" w14:textId="77777777" w:rsidR="000466BD" w:rsidRDefault="000466BD">
      <w:pPr>
        <w:pStyle w:val="Textoindependiente"/>
      </w:pPr>
    </w:p>
    <w:p w14:paraId="045D8FB6" w14:textId="77777777" w:rsidR="000466BD" w:rsidRDefault="000466BD">
      <w:pPr>
        <w:pStyle w:val="Textoindependiente"/>
        <w:spacing w:before="4"/>
      </w:pPr>
    </w:p>
    <w:p w14:paraId="145EF3F0" w14:textId="77777777" w:rsidR="000466BD" w:rsidRDefault="004136EF">
      <w:pPr>
        <w:pStyle w:val="Ttulo4"/>
        <w:ind w:left="1033" w:right="1045"/>
        <w:jc w:val="center"/>
      </w:pPr>
      <w:r>
        <w:t>PROTOCOLO</w:t>
      </w:r>
      <w:r>
        <w:rPr>
          <w:spacing w:val="-8"/>
        </w:rPr>
        <w:t xml:space="preserve"> </w:t>
      </w:r>
      <w:r>
        <w:t>DE</w:t>
      </w:r>
      <w:r>
        <w:rPr>
          <w:spacing w:val="-6"/>
        </w:rPr>
        <w:t xml:space="preserve"> </w:t>
      </w:r>
      <w:r>
        <w:t>ACTUACIÓN:</w:t>
      </w:r>
      <w:r>
        <w:rPr>
          <w:spacing w:val="-3"/>
        </w:rPr>
        <w:t xml:space="preserve"> </w:t>
      </w:r>
      <w:r>
        <w:t>ACCIDENTE</w:t>
      </w:r>
      <w:r>
        <w:rPr>
          <w:spacing w:val="-6"/>
        </w:rPr>
        <w:t xml:space="preserve"> </w:t>
      </w:r>
      <w:r>
        <w:rPr>
          <w:spacing w:val="-2"/>
        </w:rPr>
        <w:t>ESCOLAR</w:t>
      </w:r>
    </w:p>
    <w:p w14:paraId="19C10838" w14:textId="77777777" w:rsidR="000466BD" w:rsidRDefault="004136EF">
      <w:pPr>
        <w:spacing w:before="244"/>
        <w:ind w:left="1052"/>
        <w:jc w:val="both"/>
        <w:rPr>
          <w:rFonts w:ascii="Calibri"/>
          <w:b/>
          <w:i/>
        </w:rPr>
      </w:pPr>
      <w:r>
        <w:rPr>
          <w:rFonts w:ascii="Calibri"/>
          <w:b/>
          <w:i/>
          <w:u w:val="single"/>
        </w:rPr>
        <w:t>1.-</w:t>
      </w:r>
      <w:r>
        <w:rPr>
          <w:rFonts w:ascii="Calibri"/>
          <w:b/>
          <w:i/>
          <w:spacing w:val="-5"/>
          <w:u w:val="single"/>
        </w:rPr>
        <w:t xml:space="preserve"> </w:t>
      </w:r>
      <w:r>
        <w:rPr>
          <w:rFonts w:ascii="Calibri"/>
          <w:b/>
          <w:i/>
          <w:u w:val="single"/>
        </w:rPr>
        <w:t>ACCIDENTES</w:t>
      </w:r>
      <w:r>
        <w:rPr>
          <w:rFonts w:ascii="Calibri"/>
          <w:b/>
          <w:i/>
          <w:spacing w:val="-3"/>
          <w:u w:val="single"/>
        </w:rPr>
        <w:t xml:space="preserve"> </w:t>
      </w:r>
      <w:r>
        <w:rPr>
          <w:rFonts w:ascii="Calibri"/>
          <w:b/>
          <w:i/>
          <w:spacing w:val="-2"/>
          <w:u w:val="single"/>
        </w:rPr>
        <w:t>ESCOLARES</w:t>
      </w:r>
    </w:p>
    <w:p w14:paraId="1D651181" w14:textId="77777777" w:rsidR="000466BD" w:rsidRDefault="004136EF">
      <w:pPr>
        <w:pStyle w:val="Textoindependiente"/>
        <w:spacing w:line="276" w:lineRule="auto"/>
        <w:ind w:left="1056" w:right="1061" w:hanging="4"/>
        <w:jc w:val="both"/>
      </w:pPr>
      <w:r>
        <w:t>Definición:</w:t>
      </w:r>
      <w:r>
        <w:rPr>
          <w:spacing w:val="-2"/>
        </w:rPr>
        <w:t xml:space="preserve"> </w:t>
      </w:r>
      <w:r>
        <w:t>Se</w:t>
      </w:r>
      <w:r>
        <w:rPr>
          <w:spacing w:val="-6"/>
        </w:rPr>
        <w:t xml:space="preserve"> </w:t>
      </w:r>
      <w:r>
        <w:t>entiende</w:t>
      </w:r>
      <w:r>
        <w:rPr>
          <w:spacing w:val="-6"/>
        </w:rPr>
        <w:t xml:space="preserve"> </w:t>
      </w:r>
      <w:r>
        <w:t>por</w:t>
      </w:r>
      <w:r>
        <w:rPr>
          <w:spacing w:val="-3"/>
        </w:rPr>
        <w:t xml:space="preserve"> </w:t>
      </w:r>
      <w:r>
        <w:t>accidente</w:t>
      </w:r>
      <w:r>
        <w:rPr>
          <w:spacing w:val="-6"/>
        </w:rPr>
        <w:t xml:space="preserve"> </w:t>
      </w:r>
      <w:r>
        <w:t>escolar,</w:t>
      </w:r>
      <w:r>
        <w:rPr>
          <w:spacing w:val="-3"/>
        </w:rPr>
        <w:t xml:space="preserve"> </w:t>
      </w:r>
      <w:r>
        <w:t>todo</w:t>
      </w:r>
      <w:r>
        <w:rPr>
          <w:spacing w:val="-8"/>
        </w:rPr>
        <w:t xml:space="preserve"> </w:t>
      </w:r>
      <w:r>
        <w:t>hecho</w:t>
      </w:r>
      <w:r>
        <w:rPr>
          <w:spacing w:val="-8"/>
        </w:rPr>
        <w:t xml:space="preserve"> </w:t>
      </w:r>
      <w:r>
        <w:t>fortuito,</w:t>
      </w:r>
      <w:r>
        <w:rPr>
          <w:spacing w:val="-3"/>
        </w:rPr>
        <w:t xml:space="preserve"> </w:t>
      </w:r>
      <w:r>
        <w:t>que</w:t>
      </w:r>
      <w:r>
        <w:rPr>
          <w:spacing w:val="-2"/>
        </w:rPr>
        <w:t xml:space="preserve"> </w:t>
      </w:r>
      <w:r>
        <w:t>provoque</w:t>
      </w:r>
      <w:r>
        <w:rPr>
          <w:spacing w:val="-6"/>
        </w:rPr>
        <w:t xml:space="preserve"> </w:t>
      </w:r>
      <w:r>
        <w:t>una</w:t>
      </w:r>
      <w:r>
        <w:rPr>
          <w:spacing w:val="-6"/>
        </w:rPr>
        <w:t xml:space="preserve"> </w:t>
      </w:r>
      <w:r>
        <w:t>lesión</w:t>
      </w:r>
      <w:r>
        <w:rPr>
          <w:spacing w:val="-3"/>
        </w:rPr>
        <w:t xml:space="preserve"> </w:t>
      </w:r>
      <w:r>
        <w:t>física, de leve</w:t>
      </w:r>
      <w:r>
        <w:rPr>
          <w:spacing w:val="-1"/>
        </w:rPr>
        <w:t xml:space="preserve"> </w:t>
      </w:r>
      <w:r>
        <w:t>a grave o</w:t>
      </w:r>
      <w:r>
        <w:rPr>
          <w:spacing w:val="-2"/>
        </w:rPr>
        <w:t xml:space="preserve"> </w:t>
      </w:r>
      <w:r>
        <w:t>con causalidad de muerte, ocurrida</w:t>
      </w:r>
      <w:r>
        <w:rPr>
          <w:spacing w:val="-1"/>
        </w:rPr>
        <w:t xml:space="preserve"> </w:t>
      </w:r>
      <w:r>
        <w:t>al interior del</w:t>
      </w:r>
      <w:r>
        <w:rPr>
          <w:spacing w:val="-1"/>
        </w:rPr>
        <w:t xml:space="preserve"> </w:t>
      </w:r>
      <w:r>
        <w:t>establecimiento</w:t>
      </w:r>
      <w:r>
        <w:rPr>
          <w:spacing w:val="-2"/>
        </w:rPr>
        <w:t xml:space="preserve"> </w:t>
      </w:r>
      <w:r>
        <w:t>educacional o de trayecto (de ida al establecimiento o de regreso de aquél)</w:t>
      </w:r>
    </w:p>
    <w:p w14:paraId="495D4E71" w14:textId="77777777" w:rsidR="000466BD" w:rsidRDefault="004136EF">
      <w:pPr>
        <w:spacing w:before="207"/>
        <w:ind w:left="1052"/>
        <w:jc w:val="both"/>
        <w:rPr>
          <w:rFonts w:ascii="Calibri"/>
          <w:b/>
          <w:i/>
        </w:rPr>
      </w:pPr>
      <w:r>
        <w:rPr>
          <w:rFonts w:ascii="Calibri"/>
          <w:b/>
          <w:i/>
          <w:u w:val="single"/>
        </w:rPr>
        <w:t>Marco</w:t>
      </w:r>
      <w:r>
        <w:rPr>
          <w:rFonts w:ascii="Calibri"/>
          <w:b/>
          <w:i/>
          <w:spacing w:val="-7"/>
          <w:u w:val="single"/>
        </w:rPr>
        <w:t xml:space="preserve"> </w:t>
      </w:r>
      <w:r>
        <w:rPr>
          <w:rFonts w:ascii="Calibri"/>
          <w:b/>
          <w:i/>
          <w:spacing w:val="-2"/>
          <w:u w:val="single"/>
        </w:rPr>
        <w:t>Legal:</w:t>
      </w:r>
    </w:p>
    <w:p w14:paraId="1B9710F5" w14:textId="77777777" w:rsidR="000466BD" w:rsidRDefault="004136EF">
      <w:pPr>
        <w:pStyle w:val="Textoindependiente"/>
        <w:spacing w:before="245" w:line="276" w:lineRule="auto"/>
        <w:ind w:left="1056" w:right="1058" w:hanging="4"/>
        <w:jc w:val="both"/>
      </w:pPr>
      <w:r>
        <w:lastRenderedPageBreak/>
        <w:t xml:space="preserve">Todos </w:t>
      </w:r>
      <w:proofErr w:type="gramStart"/>
      <w:r>
        <w:t>los alumnos y alumnas</w:t>
      </w:r>
      <w:proofErr w:type="gramEnd"/>
      <w:r>
        <w:t xml:space="preserve"> de nuestro país tienen derecho a un seguro escolar gratuito que los protege en el caso de que sufran un accidente mientras desarrollen sus actividades estudiantiles. Muchos</w:t>
      </w:r>
      <w:r>
        <w:rPr>
          <w:spacing w:val="-12"/>
        </w:rPr>
        <w:t xml:space="preserve"> </w:t>
      </w:r>
      <w:r>
        <w:t>padres,</w:t>
      </w:r>
      <w:r>
        <w:rPr>
          <w:spacing w:val="-10"/>
        </w:rPr>
        <w:t xml:space="preserve"> </w:t>
      </w:r>
      <w:r>
        <w:t>sin</w:t>
      </w:r>
      <w:r>
        <w:rPr>
          <w:spacing w:val="-10"/>
        </w:rPr>
        <w:t xml:space="preserve"> </w:t>
      </w:r>
      <w:r>
        <w:t>embargo,</w:t>
      </w:r>
      <w:r>
        <w:rPr>
          <w:spacing w:val="-10"/>
        </w:rPr>
        <w:t xml:space="preserve"> </w:t>
      </w:r>
      <w:r>
        <w:t>lo</w:t>
      </w:r>
      <w:r>
        <w:rPr>
          <w:spacing w:val="-10"/>
        </w:rPr>
        <w:t xml:space="preserve"> </w:t>
      </w:r>
      <w:r>
        <w:t>desconocen,</w:t>
      </w:r>
      <w:r>
        <w:rPr>
          <w:spacing w:val="-10"/>
        </w:rPr>
        <w:t xml:space="preserve"> </w:t>
      </w:r>
      <w:r>
        <w:t>por</w:t>
      </w:r>
      <w:r>
        <w:rPr>
          <w:spacing w:val="-10"/>
        </w:rPr>
        <w:t xml:space="preserve"> </w:t>
      </w:r>
      <w:r>
        <w:t>lo</w:t>
      </w:r>
      <w:r>
        <w:rPr>
          <w:spacing w:val="-10"/>
        </w:rPr>
        <w:t xml:space="preserve"> </w:t>
      </w:r>
      <w:r>
        <w:t>que</w:t>
      </w:r>
      <w:r>
        <w:rPr>
          <w:spacing w:val="-9"/>
        </w:rPr>
        <w:t xml:space="preserve"> </w:t>
      </w:r>
      <w:r>
        <w:t>cada</w:t>
      </w:r>
      <w:r>
        <w:rPr>
          <w:spacing w:val="-9"/>
        </w:rPr>
        <w:t xml:space="preserve"> </w:t>
      </w:r>
      <w:r>
        <w:t>vez</w:t>
      </w:r>
      <w:r>
        <w:rPr>
          <w:spacing w:val="-3"/>
        </w:rPr>
        <w:t xml:space="preserve"> </w:t>
      </w:r>
      <w:r>
        <w:t>que</w:t>
      </w:r>
      <w:r>
        <w:rPr>
          <w:spacing w:val="-9"/>
        </w:rPr>
        <w:t xml:space="preserve"> </w:t>
      </w:r>
      <w:r>
        <w:t>se</w:t>
      </w:r>
      <w:r>
        <w:rPr>
          <w:spacing w:val="-9"/>
        </w:rPr>
        <w:t xml:space="preserve"> </w:t>
      </w:r>
      <w:r>
        <w:t>ven</w:t>
      </w:r>
      <w:r>
        <w:rPr>
          <w:spacing w:val="-10"/>
        </w:rPr>
        <w:t xml:space="preserve"> </w:t>
      </w:r>
      <w:r>
        <w:t>enfrentados</w:t>
      </w:r>
      <w:r>
        <w:rPr>
          <w:spacing w:val="-12"/>
        </w:rPr>
        <w:t xml:space="preserve"> </w:t>
      </w:r>
      <w:r>
        <w:t>a</w:t>
      </w:r>
      <w:r>
        <w:rPr>
          <w:spacing w:val="-9"/>
        </w:rPr>
        <w:t xml:space="preserve"> </w:t>
      </w:r>
      <w:r>
        <w:t>este</w:t>
      </w:r>
      <w:r>
        <w:rPr>
          <w:spacing w:val="-9"/>
        </w:rPr>
        <w:t xml:space="preserve"> </w:t>
      </w:r>
      <w:r>
        <w:t>tipo de</w:t>
      </w:r>
      <w:r>
        <w:rPr>
          <w:spacing w:val="-1"/>
        </w:rPr>
        <w:t xml:space="preserve"> </w:t>
      </w:r>
      <w:r>
        <w:t>situaciones</w:t>
      </w:r>
      <w:r>
        <w:rPr>
          <w:spacing w:val="-4"/>
        </w:rPr>
        <w:t xml:space="preserve"> </w:t>
      </w:r>
      <w:r>
        <w:t>no</w:t>
      </w:r>
      <w:r>
        <w:rPr>
          <w:spacing w:val="-2"/>
        </w:rPr>
        <w:t xml:space="preserve"> </w:t>
      </w:r>
      <w:r>
        <w:t>saben</w:t>
      </w:r>
      <w:r>
        <w:rPr>
          <w:spacing w:val="-2"/>
        </w:rPr>
        <w:t xml:space="preserve"> </w:t>
      </w:r>
      <w:r>
        <w:t>dónde</w:t>
      </w:r>
      <w:r>
        <w:rPr>
          <w:spacing w:val="-1"/>
        </w:rPr>
        <w:t xml:space="preserve"> </w:t>
      </w:r>
      <w:r>
        <w:t>ni</w:t>
      </w:r>
      <w:r>
        <w:rPr>
          <w:spacing w:val="-1"/>
        </w:rPr>
        <w:t xml:space="preserve"> </w:t>
      </w:r>
      <w:r>
        <w:t>a</w:t>
      </w:r>
      <w:r>
        <w:rPr>
          <w:spacing w:val="-1"/>
        </w:rPr>
        <w:t xml:space="preserve"> </w:t>
      </w:r>
      <w:r>
        <w:t>quién</w:t>
      </w:r>
      <w:r>
        <w:rPr>
          <w:spacing w:val="-2"/>
        </w:rPr>
        <w:t xml:space="preserve"> </w:t>
      </w:r>
      <w:r>
        <w:t>recurrir,</w:t>
      </w:r>
      <w:r>
        <w:rPr>
          <w:spacing w:val="-2"/>
        </w:rPr>
        <w:t xml:space="preserve"> </w:t>
      </w:r>
      <w:r>
        <w:t>o</w:t>
      </w:r>
      <w:r>
        <w:rPr>
          <w:spacing w:val="-2"/>
        </w:rPr>
        <w:t xml:space="preserve"> </w:t>
      </w:r>
      <w:r>
        <w:t>bien</w:t>
      </w:r>
      <w:r>
        <w:rPr>
          <w:spacing w:val="-2"/>
        </w:rPr>
        <w:t xml:space="preserve"> </w:t>
      </w:r>
      <w:r>
        <w:t>se</w:t>
      </w:r>
      <w:r>
        <w:rPr>
          <w:spacing w:val="-1"/>
        </w:rPr>
        <w:t xml:space="preserve"> </w:t>
      </w:r>
      <w:r>
        <w:t>sienten</w:t>
      </w:r>
      <w:r>
        <w:rPr>
          <w:spacing w:val="-2"/>
        </w:rPr>
        <w:t xml:space="preserve"> </w:t>
      </w:r>
      <w:r>
        <w:t>obligados</w:t>
      </w:r>
      <w:r>
        <w:rPr>
          <w:spacing w:val="-4"/>
        </w:rPr>
        <w:t xml:space="preserve"> </w:t>
      </w:r>
      <w:r>
        <w:t>cada</w:t>
      </w:r>
      <w:r>
        <w:rPr>
          <w:spacing w:val="-1"/>
        </w:rPr>
        <w:t xml:space="preserve"> </w:t>
      </w:r>
      <w:r>
        <w:t>año</w:t>
      </w:r>
      <w:r>
        <w:rPr>
          <w:spacing w:val="-2"/>
        </w:rPr>
        <w:t xml:space="preserve"> </w:t>
      </w:r>
      <w:r>
        <w:t>a</w:t>
      </w:r>
      <w:r>
        <w:rPr>
          <w:spacing w:val="-1"/>
        </w:rPr>
        <w:t xml:space="preserve"> </w:t>
      </w:r>
      <w:r>
        <w:t xml:space="preserve">contratar un seguro particular que los ampare. Para despejar todas las dudas que existen en torno al seguro escolar gratuito y al mismo tiempo guiarlos sobre cómo deben actuar en el caso de que sus hijas y/o alumnas sufran algún accidente, les damos a conocer toda la información referente al seguro escolar, expresado en el Decreto Supremo </w:t>
      </w:r>
      <w:proofErr w:type="spellStart"/>
      <w:r>
        <w:t>N°</w:t>
      </w:r>
      <w:proofErr w:type="spellEnd"/>
      <w:r>
        <w:t xml:space="preserve"> 313 del Ministerio del Trabajo y Previsión Social.</w:t>
      </w:r>
    </w:p>
    <w:p w14:paraId="0D723A8F" w14:textId="77777777" w:rsidR="000466BD" w:rsidRDefault="000466BD">
      <w:pPr>
        <w:pStyle w:val="Textoindependiente"/>
        <w:rPr>
          <w:sz w:val="20"/>
        </w:rPr>
      </w:pPr>
    </w:p>
    <w:p w14:paraId="723D3239" w14:textId="77777777" w:rsidR="000466BD" w:rsidRDefault="000466BD">
      <w:pPr>
        <w:pStyle w:val="Textoindependiente"/>
        <w:rPr>
          <w:sz w:val="20"/>
        </w:rPr>
      </w:pPr>
    </w:p>
    <w:p w14:paraId="30BCB057" w14:textId="77777777" w:rsidR="000466BD" w:rsidRDefault="004136EF">
      <w:pPr>
        <w:pStyle w:val="Textoindependiente"/>
        <w:spacing w:before="4"/>
        <w:rPr>
          <w:sz w:val="20"/>
        </w:rPr>
      </w:pPr>
      <w:r>
        <w:rPr>
          <w:noProof/>
          <w:sz w:val="20"/>
          <w:lang w:val="es-CL" w:eastAsia="es-CL"/>
        </w:rPr>
        <mc:AlternateContent>
          <mc:Choice Requires="wps">
            <w:drawing>
              <wp:anchor distT="0" distB="0" distL="0" distR="0" simplePos="0" relativeHeight="251652096" behindDoc="1" locked="0" layoutInCell="1" allowOverlap="1" wp14:anchorId="0577C2F7" wp14:editId="5E7F255E">
                <wp:simplePos x="0" y="0"/>
                <wp:positionH relativeFrom="page">
                  <wp:posOffset>896620</wp:posOffset>
                </wp:positionH>
                <wp:positionV relativeFrom="paragraph">
                  <wp:posOffset>166370</wp:posOffset>
                </wp:positionV>
                <wp:extent cx="5702300" cy="2286635"/>
                <wp:effectExtent l="0" t="0" r="0" b="0"/>
                <wp:wrapTopAndBottom/>
                <wp:docPr id="17" name="Textbox 17"/>
                <wp:cNvGraphicFramePr/>
                <a:graphic xmlns:a="http://schemas.openxmlformats.org/drawingml/2006/main">
                  <a:graphicData uri="http://schemas.microsoft.com/office/word/2010/wordprocessingShape">
                    <wps:wsp>
                      <wps:cNvSpPr txBox="1"/>
                      <wps:spPr>
                        <a:xfrm>
                          <a:off x="0" y="0"/>
                          <a:ext cx="5702300" cy="2286635"/>
                        </a:xfrm>
                        <a:prstGeom prst="rect">
                          <a:avLst/>
                        </a:prstGeom>
                        <a:ln w="5080">
                          <a:solidFill>
                            <a:srgbClr val="000000"/>
                          </a:solidFill>
                          <a:prstDash val="solid"/>
                        </a:ln>
                      </wps:spPr>
                      <wps:txbx>
                        <w:txbxContent>
                          <w:p w14:paraId="1F0A2CC3" w14:textId="77777777" w:rsidR="004136EF" w:rsidRDefault="004136EF">
                            <w:pPr>
                              <w:pStyle w:val="Textoindependiente"/>
                              <w:rPr>
                                <w:sz w:val="22"/>
                              </w:rPr>
                            </w:pPr>
                          </w:p>
                          <w:p w14:paraId="6463F3A1" w14:textId="77777777" w:rsidR="004136EF" w:rsidRDefault="004136EF">
                            <w:pPr>
                              <w:pStyle w:val="Textoindependiente"/>
                              <w:spacing w:before="80"/>
                              <w:rPr>
                                <w:sz w:val="22"/>
                              </w:rPr>
                            </w:pPr>
                          </w:p>
                          <w:p w14:paraId="69864991" w14:textId="77777777" w:rsidR="004136EF" w:rsidRDefault="004136EF">
                            <w:pPr>
                              <w:spacing w:line="249" w:lineRule="auto"/>
                              <w:ind w:left="103" w:right="105" w:hanging="4"/>
                              <w:jc w:val="both"/>
                              <w:rPr>
                                <w:rFonts w:ascii="Calibri" w:hAnsi="Calibri"/>
                              </w:rPr>
                            </w:pPr>
                            <w:r>
                              <w:rPr>
                                <w:rFonts w:ascii="Calibri" w:hAnsi="Calibri"/>
                              </w:rPr>
                              <w:t xml:space="preserve">EL DECRETO SUPREMO </w:t>
                            </w:r>
                            <w:proofErr w:type="spellStart"/>
                            <w:r>
                              <w:rPr>
                                <w:rFonts w:ascii="Calibri" w:hAnsi="Calibri"/>
                              </w:rPr>
                              <w:t>N°</w:t>
                            </w:r>
                            <w:proofErr w:type="spellEnd"/>
                            <w:r>
                              <w:rPr>
                                <w:rFonts w:ascii="Calibri" w:hAnsi="Calibri"/>
                              </w:rPr>
                              <w:t xml:space="preserve"> 313 DEL 12 DE MAYO DE 1972 DEL MINISTERIO DEL TRABAJO Y PREVISION SOCIAL ESTABLECE LO SIGUIENTE: "LOS ESTUDIANTES QUE TENGAN LA CALIDAD DE ALUMNOS REGULARES DE ESTABLECIMIENTOS FISCALES, MUNICIPALES Y/O PARTICULARES, DEPENDIENTES DEL ESTADO Y/O RECONOCIDOS POR ÉSTE, QUEDARÁN SUJETOS AL SEGURO ESCOLAR CONTEMPLADO EN EL ART. 3° DE LA LEY 16.744, POR LOS ACCIDENTES QUE SUFRAN DURANTE SUS PRÁCTICAS EDUCACIONALES O PROFESIONALES, EN LAS CONDICIONES Y CON LAS MODALIDADES QUE SE ESTABLECEN EN EL PRESENTE DECRETO. DOCUMENTO EXTRACTADO DEL SEGURO DE ACCIDENTES ESCOLARES (D.S. </w:t>
                            </w:r>
                            <w:proofErr w:type="spellStart"/>
                            <w:r>
                              <w:rPr>
                                <w:rFonts w:ascii="Calibri" w:hAnsi="Calibri"/>
                              </w:rPr>
                              <w:t>N°</w:t>
                            </w:r>
                            <w:proofErr w:type="spellEnd"/>
                            <w:r>
                              <w:rPr>
                                <w:rFonts w:ascii="Calibri" w:hAnsi="Calibri"/>
                              </w:rPr>
                              <w:t xml:space="preserve"> 313 de 12/05/75)</w:t>
                            </w:r>
                          </w:p>
                        </w:txbxContent>
                      </wps:txbx>
                      <wps:bodyPr wrap="square" lIns="0" tIns="0" rIns="0" bIns="0" rtlCol="0">
                        <a:noAutofit/>
                      </wps:bodyPr>
                    </wps:wsp>
                  </a:graphicData>
                </a:graphic>
              </wp:anchor>
            </w:drawing>
          </mc:Choice>
          <mc:Fallback>
            <w:pict>
              <v:shape w14:anchorId="0577C2F7" id="Textbox 17" o:spid="_x0000_s1031" type="#_x0000_t202" style="position:absolute;margin-left:70.6pt;margin-top:13.1pt;width:449pt;height:180.0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" filled="f" strokeweight=".4pt">
                <v:textbox inset="0,0,0,0">
                  <w:txbxContent>
                    <w:p w14:paraId="1F0A2CC3" w14:textId="77777777" w:rsidR="004136EF" w:rsidRDefault="004136EF">
                      <w:pPr>
                        <w:pStyle w:val="Textoindependiente"/>
                        <w:rPr>
                          <w:sz w:val="22"/>
                        </w:rPr>
                      </w:pPr>
                    </w:p>
                    <w:p w14:paraId="6463F3A1" w14:textId="77777777" w:rsidR="004136EF" w:rsidRDefault="004136EF">
                      <w:pPr>
                        <w:pStyle w:val="Textoindependiente"/>
                        <w:spacing w:before="80"/>
                        <w:rPr>
                          <w:sz w:val="22"/>
                        </w:rPr>
                      </w:pPr>
                    </w:p>
                    <w:p w14:paraId="69864991" w14:textId="77777777" w:rsidR="004136EF" w:rsidRDefault="004136EF">
                      <w:pPr>
                        <w:spacing w:line="249" w:lineRule="auto"/>
                        <w:ind w:left="103" w:right="105" w:hanging="4"/>
                        <w:jc w:val="both"/>
                        <w:rPr>
                          <w:rFonts w:ascii="Calibri" w:hAnsi="Calibri"/>
                        </w:rPr>
                      </w:pPr>
                      <w:r>
                        <w:rPr>
                          <w:rFonts w:ascii="Calibri" w:hAnsi="Calibri"/>
                        </w:rPr>
                        <w:t xml:space="preserve">EL DECRETO SUPREMO </w:t>
                      </w:r>
                      <w:proofErr w:type="spellStart"/>
                      <w:r>
                        <w:rPr>
                          <w:rFonts w:ascii="Calibri" w:hAnsi="Calibri"/>
                        </w:rPr>
                        <w:t>N°</w:t>
                      </w:r>
                      <w:proofErr w:type="spellEnd"/>
                      <w:r>
                        <w:rPr>
                          <w:rFonts w:ascii="Calibri" w:hAnsi="Calibri"/>
                        </w:rPr>
                        <w:t xml:space="preserve"> 313 DEL 12 DE MAYO DE 1972 DEL MINISTERIO DEL TRABAJO Y PREVISION SOCIAL ESTABLECE LO SIGUIENTE: "LOS ESTUDIANTES QUE TENGAN LA CALIDAD DE ALUMNOS REGULARES DE ESTABLECIMIENTOS FISCALES, MUNICIPALES Y/O PARTICULARES, DEPENDIENTES DEL ESTADO Y/O RECONOCIDOS POR ÉSTE, QUEDARÁN SUJETOS AL SEGURO ESCOLAR CONTEMPLADO EN EL ART. 3° DE LA LEY 16.744, POR LOS ACCIDENTES QUE SUFRAN DURANTE SUS PRÁCTICAS EDUCACIONALES O PROFESIONALES, EN LAS CONDICIONES Y CON LAS MODALIDADES QUE SE ESTABLECEN EN EL PRESENTE DECRETO. DOCUMENTO EXTRACTADO DEL SEGURO DE ACCIDENTES ESCOLARES (D.S. </w:t>
                      </w:r>
                      <w:proofErr w:type="spellStart"/>
                      <w:r>
                        <w:rPr>
                          <w:rFonts w:ascii="Calibri" w:hAnsi="Calibri"/>
                        </w:rPr>
                        <w:t>N°</w:t>
                      </w:r>
                      <w:proofErr w:type="spellEnd"/>
                      <w:r>
                        <w:rPr>
                          <w:rFonts w:ascii="Calibri" w:hAnsi="Calibri"/>
                        </w:rPr>
                        <w:t xml:space="preserve"> 313 de 12/05/75)</w:t>
                      </w:r>
                    </w:p>
                  </w:txbxContent>
                </v:textbox>
                <w10:wrap type="topAndBottom" anchorx="page"/>
              </v:shape>
            </w:pict>
          </mc:Fallback>
        </mc:AlternateContent>
      </w:r>
    </w:p>
    <w:p w14:paraId="51C5C85B" w14:textId="77777777" w:rsidR="000466BD" w:rsidRDefault="000466BD">
      <w:pPr>
        <w:pStyle w:val="Textoindependiente"/>
        <w:spacing w:before="252"/>
      </w:pPr>
    </w:p>
    <w:p w14:paraId="2BA4213A" w14:textId="77777777" w:rsidR="000466BD" w:rsidRDefault="004136EF">
      <w:pPr>
        <w:pStyle w:val="Ttulo5"/>
        <w:jc w:val="both"/>
      </w:pPr>
      <w:r>
        <w:t>1.-</w:t>
      </w:r>
      <w:r>
        <w:rPr>
          <w:spacing w:val="-1"/>
        </w:rPr>
        <w:t xml:space="preserve"> </w:t>
      </w:r>
      <w:r>
        <w:t>¿A</w:t>
      </w:r>
      <w:r>
        <w:rPr>
          <w:spacing w:val="-3"/>
        </w:rPr>
        <w:t xml:space="preserve"> </w:t>
      </w:r>
      <w:r>
        <w:t>quiénes</w:t>
      </w:r>
      <w:r>
        <w:rPr>
          <w:spacing w:val="-2"/>
        </w:rPr>
        <w:t xml:space="preserve"> </w:t>
      </w:r>
      <w:r>
        <w:t>protege el</w:t>
      </w:r>
      <w:r>
        <w:rPr>
          <w:spacing w:val="1"/>
        </w:rPr>
        <w:t xml:space="preserve"> </w:t>
      </w:r>
      <w:r>
        <w:rPr>
          <w:spacing w:val="-2"/>
        </w:rPr>
        <w:t>Seguro?</w:t>
      </w:r>
    </w:p>
    <w:p w14:paraId="529B8390" w14:textId="77777777" w:rsidR="000466BD" w:rsidRDefault="004136EF">
      <w:pPr>
        <w:pStyle w:val="Textoindependiente"/>
        <w:spacing w:before="236" w:line="276" w:lineRule="auto"/>
        <w:ind w:left="1056" w:right="1052" w:hanging="4"/>
        <w:jc w:val="both"/>
      </w:pPr>
      <w:r>
        <w:t xml:space="preserve">El Seguro Escolar protege a todos los alumnos(as) regulares de Establecimientos Fiscales, Municipales, Particulares, Subvencionados, Particulares No Subvencionados, del Nivel de Transición de la Educación </w:t>
      </w:r>
      <w:proofErr w:type="spellStart"/>
      <w:r>
        <w:t>Parvularia</w:t>
      </w:r>
      <w:proofErr w:type="spellEnd"/>
      <w:r>
        <w:t>, de Enseñanza Básica, Media, Normal, Técnica Agrícola, Comercial, Industrial, Universitaria e Institutos Profesionales dependientes del Estado o reconocidos por éste.</w:t>
      </w:r>
    </w:p>
    <w:p w14:paraId="33130ED2" w14:textId="77777777" w:rsidR="000466BD" w:rsidRDefault="004136EF">
      <w:pPr>
        <w:pStyle w:val="Ttulo5"/>
        <w:spacing w:before="206"/>
        <w:jc w:val="both"/>
      </w:pPr>
      <w:r>
        <w:t>2.-</w:t>
      </w:r>
      <w:r>
        <w:rPr>
          <w:spacing w:val="-3"/>
        </w:rPr>
        <w:t xml:space="preserve"> </w:t>
      </w:r>
      <w:r>
        <w:t>¿De</w:t>
      </w:r>
      <w:r>
        <w:rPr>
          <w:spacing w:val="-1"/>
        </w:rPr>
        <w:t xml:space="preserve"> </w:t>
      </w:r>
      <w:r>
        <w:t>qué</w:t>
      </w:r>
      <w:r>
        <w:rPr>
          <w:spacing w:val="-1"/>
        </w:rPr>
        <w:t xml:space="preserve"> </w:t>
      </w:r>
      <w:r>
        <w:t>se</w:t>
      </w:r>
      <w:r>
        <w:rPr>
          <w:spacing w:val="-1"/>
        </w:rPr>
        <w:t xml:space="preserve"> </w:t>
      </w:r>
      <w:r>
        <w:rPr>
          <w:spacing w:val="-2"/>
        </w:rPr>
        <w:t>protege?</w:t>
      </w:r>
    </w:p>
    <w:p w14:paraId="7D2C4A27" w14:textId="77777777" w:rsidR="000466BD" w:rsidRDefault="000466BD">
      <w:pPr>
        <w:pStyle w:val="Textoindependiente"/>
        <w:rPr>
          <w:b/>
        </w:rPr>
      </w:pPr>
    </w:p>
    <w:p w14:paraId="2725BF64" w14:textId="77777777" w:rsidR="000466BD" w:rsidRDefault="000466BD">
      <w:pPr>
        <w:pStyle w:val="Textoindependiente"/>
        <w:spacing w:before="4"/>
        <w:rPr>
          <w:b/>
        </w:rPr>
      </w:pPr>
    </w:p>
    <w:p w14:paraId="6E2C37AB" w14:textId="77777777" w:rsidR="000466BD" w:rsidRDefault="004136EF">
      <w:pPr>
        <w:pStyle w:val="Textoindependiente"/>
        <w:spacing w:line="276" w:lineRule="auto"/>
        <w:ind w:left="1056" w:right="1069" w:hanging="4"/>
        <w:jc w:val="both"/>
      </w:pPr>
      <w:r>
        <w:t>El</w:t>
      </w:r>
      <w:r>
        <w:rPr>
          <w:spacing w:val="-15"/>
        </w:rPr>
        <w:t xml:space="preserve"> </w:t>
      </w:r>
      <w:r>
        <w:t>Seguro</w:t>
      </w:r>
      <w:r>
        <w:rPr>
          <w:spacing w:val="-15"/>
        </w:rPr>
        <w:t xml:space="preserve"> </w:t>
      </w:r>
      <w:r>
        <w:t>Escolar</w:t>
      </w:r>
      <w:r>
        <w:rPr>
          <w:spacing w:val="-15"/>
        </w:rPr>
        <w:t xml:space="preserve"> </w:t>
      </w:r>
      <w:r>
        <w:t>protege</w:t>
      </w:r>
      <w:r>
        <w:rPr>
          <w:spacing w:val="-15"/>
        </w:rPr>
        <w:t xml:space="preserve"> </w:t>
      </w:r>
      <w:r>
        <w:t>a</w:t>
      </w:r>
      <w:r>
        <w:rPr>
          <w:spacing w:val="-15"/>
        </w:rPr>
        <w:t xml:space="preserve"> </w:t>
      </w:r>
      <w:r>
        <w:t>los</w:t>
      </w:r>
      <w:r>
        <w:rPr>
          <w:spacing w:val="-15"/>
        </w:rPr>
        <w:t xml:space="preserve"> </w:t>
      </w:r>
      <w:r>
        <w:t>estudiantes</w:t>
      </w:r>
      <w:r>
        <w:rPr>
          <w:spacing w:val="-15"/>
        </w:rPr>
        <w:t xml:space="preserve"> </w:t>
      </w:r>
      <w:r>
        <w:t>de</w:t>
      </w:r>
      <w:r>
        <w:rPr>
          <w:spacing w:val="-15"/>
        </w:rPr>
        <w:t xml:space="preserve"> </w:t>
      </w:r>
      <w:r>
        <w:t>los</w:t>
      </w:r>
      <w:r>
        <w:rPr>
          <w:spacing w:val="-15"/>
        </w:rPr>
        <w:t xml:space="preserve"> </w:t>
      </w:r>
      <w:r>
        <w:t>accidentes</w:t>
      </w:r>
      <w:r>
        <w:rPr>
          <w:spacing w:val="-15"/>
        </w:rPr>
        <w:t xml:space="preserve"> </w:t>
      </w:r>
      <w:r>
        <w:t>que</w:t>
      </w:r>
      <w:r>
        <w:rPr>
          <w:spacing w:val="-15"/>
        </w:rPr>
        <w:t xml:space="preserve"> </w:t>
      </w:r>
      <w:r>
        <w:t>sufran</w:t>
      </w:r>
      <w:r>
        <w:rPr>
          <w:spacing w:val="-15"/>
        </w:rPr>
        <w:t xml:space="preserve"> </w:t>
      </w:r>
      <w:r>
        <w:t>con</w:t>
      </w:r>
      <w:r>
        <w:rPr>
          <w:spacing w:val="-15"/>
        </w:rPr>
        <w:t xml:space="preserve"> </w:t>
      </w:r>
      <w:r>
        <w:t>ocasión</w:t>
      </w:r>
      <w:r>
        <w:rPr>
          <w:spacing w:val="-15"/>
        </w:rPr>
        <w:t xml:space="preserve"> </w:t>
      </w:r>
      <w:r>
        <w:t>de</w:t>
      </w:r>
      <w:r>
        <w:rPr>
          <w:spacing w:val="-14"/>
        </w:rPr>
        <w:t xml:space="preserve"> </w:t>
      </w:r>
      <w:r>
        <w:t>sus</w:t>
      </w:r>
      <w:r>
        <w:rPr>
          <w:spacing w:val="-15"/>
        </w:rPr>
        <w:t xml:space="preserve"> </w:t>
      </w:r>
      <w:r>
        <w:t>estudios o en la realización de su Práctica Educacional o en el trayecto directo, de ida o regreso entre su casa y el Establecimiento Educacional o el lugar donde realice su Práctica Profesional.</w:t>
      </w:r>
    </w:p>
    <w:p w14:paraId="31607AE1" w14:textId="77777777" w:rsidR="000466BD" w:rsidRDefault="000466BD">
      <w:pPr>
        <w:pStyle w:val="Textoindependiente"/>
      </w:pPr>
    </w:p>
    <w:p w14:paraId="5D56E8F8" w14:textId="77777777" w:rsidR="000466BD" w:rsidRDefault="000466BD">
      <w:pPr>
        <w:pStyle w:val="Textoindependiente"/>
        <w:spacing w:before="168"/>
      </w:pPr>
    </w:p>
    <w:p w14:paraId="6A346D20" w14:textId="77777777" w:rsidR="000466BD" w:rsidRDefault="004136EF">
      <w:pPr>
        <w:pStyle w:val="Ttulo5"/>
        <w:spacing w:before="1"/>
        <w:ind w:left="1112"/>
      </w:pPr>
      <w:r>
        <w:lastRenderedPageBreak/>
        <w:t>3.-</w:t>
      </w:r>
      <w:r>
        <w:rPr>
          <w:spacing w:val="-4"/>
        </w:rPr>
        <w:t xml:space="preserve"> </w:t>
      </w:r>
      <w:r>
        <w:t>¿Desde cuándo</w:t>
      </w:r>
      <w:r>
        <w:rPr>
          <w:spacing w:val="-1"/>
        </w:rPr>
        <w:t xml:space="preserve"> </w:t>
      </w:r>
      <w:r>
        <w:t>los</w:t>
      </w:r>
      <w:r>
        <w:rPr>
          <w:spacing w:val="-4"/>
        </w:rPr>
        <w:t xml:space="preserve"> </w:t>
      </w:r>
      <w:r>
        <w:t>alumnos</w:t>
      </w:r>
      <w:r>
        <w:rPr>
          <w:spacing w:val="-3"/>
        </w:rPr>
        <w:t xml:space="preserve"> </w:t>
      </w:r>
      <w:r>
        <w:t>están</w:t>
      </w:r>
      <w:r>
        <w:rPr>
          <w:spacing w:val="-3"/>
        </w:rPr>
        <w:t xml:space="preserve"> </w:t>
      </w:r>
      <w:r>
        <w:t>afectos</w:t>
      </w:r>
      <w:r>
        <w:rPr>
          <w:spacing w:val="-3"/>
        </w:rPr>
        <w:t xml:space="preserve"> </w:t>
      </w:r>
      <w:r>
        <w:t>a</w:t>
      </w:r>
      <w:r>
        <w:rPr>
          <w:spacing w:val="-2"/>
        </w:rPr>
        <w:t xml:space="preserve"> </w:t>
      </w:r>
      <w:r>
        <w:t>los</w:t>
      </w:r>
      <w:r>
        <w:rPr>
          <w:spacing w:val="-3"/>
        </w:rPr>
        <w:t xml:space="preserve"> </w:t>
      </w:r>
      <w:r>
        <w:t>beneficios</w:t>
      </w:r>
      <w:r>
        <w:rPr>
          <w:spacing w:val="-3"/>
        </w:rPr>
        <w:t xml:space="preserve"> </w:t>
      </w:r>
      <w:r>
        <w:t xml:space="preserve">del </w:t>
      </w:r>
      <w:r>
        <w:rPr>
          <w:spacing w:val="-2"/>
        </w:rPr>
        <w:t>Seguro?</w:t>
      </w:r>
    </w:p>
    <w:p w14:paraId="784B4834" w14:textId="77777777" w:rsidR="000466BD" w:rsidRDefault="004136EF">
      <w:pPr>
        <w:pStyle w:val="Textoindependiente"/>
        <w:spacing w:before="240"/>
        <w:ind w:left="1052"/>
      </w:pPr>
      <w:r>
        <w:t>Desde</w:t>
      </w:r>
      <w:r>
        <w:rPr>
          <w:spacing w:val="-7"/>
        </w:rPr>
        <w:t xml:space="preserve"> </w:t>
      </w:r>
      <w:r>
        <w:t>el</w:t>
      </w:r>
      <w:r>
        <w:rPr>
          <w:spacing w:val="-5"/>
        </w:rPr>
        <w:t xml:space="preserve"> </w:t>
      </w:r>
      <w:r>
        <w:t>instante</w:t>
      </w:r>
      <w:r>
        <w:rPr>
          <w:spacing w:val="-4"/>
        </w:rPr>
        <w:t xml:space="preserve"> </w:t>
      </w:r>
      <w:r>
        <w:t>en</w:t>
      </w:r>
      <w:r>
        <w:rPr>
          <w:spacing w:val="-6"/>
        </w:rPr>
        <w:t xml:space="preserve"> </w:t>
      </w:r>
      <w:r>
        <w:t>que</w:t>
      </w:r>
      <w:r>
        <w:rPr>
          <w:spacing w:val="-4"/>
        </w:rPr>
        <w:t xml:space="preserve"> </w:t>
      </w:r>
      <w:r>
        <w:t>se</w:t>
      </w:r>
      <w:r>
        <w:rPr>
          <w:spacing w:val="-4"/>
        </w:rPr>
        <w:t xml:space="preserve"> </w:t>
      </w:r>
      <w:r>
        <w:t>matriculan</w:t>
      </w:r>
      <w:r>
        <w:rPr>
          <w:spacing w:val="-9"/>
        </w:rPr>
        <w:t xml:space="preserve"> </w:t>
      </w:r>
      <w:r>
        <w:t>en</w:t>
      </w:r>
      <w:r>
        <w:rPr>
          <w:spacing w:val="-9"/>
        </w:rPr>
        <w:t xml:space="preserve"> </w:t>
      </w:r>
      <w:r>
        <w:t>alguno</w:t>
      </w:r>
      <w:r>
        <w:rPr>
          <w:spacing w:val="-6"/>
        </w:rPr>
        <w:t xml:space="preserve"> </w:t>
      </w:r>
      <w:r>
        <w:t>de</w:t>
      </w:r>
      <w:r>
        <w:rPr>
          <w:spacing w:val="-4"/>
        </w:rPr>
        <w:t xml:space="preserve"> </w:t>
      </w:r>
      <w:r>
        <w:t>los</w:t>
      </w:r>
      <w:r>
        <w:rPr>
          <w:spacing w:val="-7"/>
        </w:rPr>
        <w:t xml:space="preserve"> </w:t>
      </w:r>
      <w:r>
        <w:t>Establecimientos</w:t>
      </w:r>
      <w:r>
        <w:rPr>
          <w:spacing w:val="-7"/>
        </w:rPr>
        <w:t xml:space="preserve"> </w:t>
      </w:r>
      <w:r>
        <w:t>señalados</w:t>
      </w:r>
      <w:r>
        <w:rPr>
          <w:spacing w:val="-6"/>
        </w:rPr>
        <w:t xml:space="preserve"> </w:t>
      </w:r>
      <w:r>
        <w:rPr>
          <w:spacing w:val="-2"/>
        </w:rPr>
        <w:t>anteriormente.</w:t>
      </w:r>
    </w:p>
    <w:p w14:paraId="7B1DDC16" w14:textId="77777777" w:rsidR="000466BD" w:rsidRDefault="004136EF">
      <w:pPr>
        <w:pStyle w:val="Ttulo5"/>
        <w:spacing w:before="244"/>
      </w:pPr>
      <w:r>
        <w:t>4.-</w:t>
      </w:r>
      <w:r>
        <w:rPr>
          <w:spacing w:val="-4"/>
        </w:rPr>
        <w:t xml:space="preserve"> </w:t>
      </w:r>
      <w:r>
        <w:t>¿Cuándo</w:t>
      </w:r>
      <w:r>
        <w:rPr>
          <w:spacing w:val="-1"/>
        </w:rPr>
        <w:t xml:space="preserve"> </w:t>
      </w:r>
      <w:r>
        <w:t>se</w:t>
      </w:r>
      <w:r>
        <w:rPr>
          <w:spacing w:val="-2"/>
        </w:rPr>
        <w:t xml:space="preserve"> </w:t>
      </w:r>
      <w:r>
        <w:t>suspende</w:t>
      </w:r>
      <w:r>
        <w:rPr>
          <w:spacing w:val="-3"/>
        </w:rPr>
        <w:t xml:space="preserve"> </w:t>
      </w:r>
      <w:r>
        <w:t>el</w:t>
      </w:r>
      <w:r>
        <w:rPr>
          <w:spacing w:val="-2"/>
        </w:rPr>
        <w:t xml:space="preserve"> Seguro?</w:t>
      </w:r>
    </w:p>
    <w:p w14:paraId="43913918" w14:textId="77777777" w:rsidR="000466BD" w:rsidRDefault="004136EF">
      <w:pPr>
        <w:pStyle w:val="Textoindependiente"/>
        <w:spacing w:before="236" w:line="278" w:lineRule="auto"/>
        <w:ind w:left="1056" w:right="1070" w:hanging="4"/>
        <w:jc w:val="both"/>
      </w:pPr>
      <w:r>
        <w:t>Los beneficios del Seguro Escolar se suspenden cuando no realicen sus estudios o su Práctica Profesional, en vacaciones o al egreso.</w:t>
      </w:r>
    </w:p>
    <w:p w14:paraId="3548265C" w14:textId="77777777" w:rsidR="000466BD" w:rsidRDefault="004136EF">
      <w:pPr>
        <w:pStyle w:val="Ttulo5"/>
        <w:spacing w:before="200"/>
      </w:pPr>
      <w:r>
        <w:t>5.-</w:t>
      </w:r>
      <w:r>
        <w:rPr>
          <w:spacing w:val="-1"/>
        </w:rPr>
        <w:t xml:space="preserve"> </w:t>
      </w:r>
      <w:r>
        <w:t>¿Qué casos</w:t>
      </w:r>
      <w:r>
        <w:rPr>
          <w:spacing w:val="-2"/>
        </w:rPr>
        <w:t xml:space="preserve"> </w:t>
      </w:r>
      <w:r>
        <w:t>especiales</w:t>
      </w:r>
      <w:r>
        <w:rPr>
          <w:spacing w:val="-2"/>
        </w:rPr>
        <w:t xml:space="preserve"> </w:t>
      </w:r>
      <w:r>
        <w:t>cubre</w:t>
      </w:r>
      <w:r>
        <w:rPr>
          <w:spacing w:val="-4"/>
        </w:rPr>
        <w:t xml:space="preserve"> </w:t>
      </w:r>
      <w:r>
        <w:t>el</w:t>
      </w:r>
      <w:r>
        <w:rPr>
          <w:spacing w:val="1"/>
        </w:rPr>
        <w:t xml:space="preserve"> </w:t>
      </w:r>
      <w:r>
        <w:rPr>
          <w:spacing w:val="-2"/>
        </w:rPr>
        <w:t>Seguro?</w:t>
      </w:r>
    </w:p>
    <w:p w14:paraId="2BF46CB1" w14:textId="77777777" w:rsidR="000466BD" w:rsidRDefault="004136EF">
      <w:pPr>
        <w:pStyle w:val="Textoindependiente"/>
        <w:spacing w:before="236"/>
        <w:ind w:left="1112"/>
      </w:pPr>
      <w:r>
        <w:t>Los</w:t>
      </w:r>
      <w:r>
        <w:rPr>
          <w:spacing w:val="-3"/>
        </w:rPr>
        <w:t xml:space="preserve"> </w:t>
      </w:r>
      <w:r>
        <w:t>casos</w:t>
      </w:r>
      <w:r>
        <w:rPr>
          <w:spacing w:val="-2"/>
        </w:rPr>
        <w:t xml:space="preserve"> </w:t>
      </w:r>
      <w:r>
        <w:t>especiales</w:t>
      </w:r>
      <w:r>
        <w:rPr>
          <w:spacing w:val="-3"/>
        </w:rPr>
        <w:t xml:space="preserve"> </w:t>
      </w:r>
      <w:r>
        <w:t>que</w:t>
      </w:r>
      <w:r>
        <w:rPr>
          <w:spacing w:val="-3"/>
        </w:rPr>
        <w:t xml:space="preserve"> </w:t>
      </w:r>
      <w:r>
        <w:t>cubre el</w:t>
      </w:r>
      <w:r>
        <w:rPr>
          <w:spacing w:val="1"/>
        </w:rPr>
        <w:t xml:space="preserve"> </w:t>
      </w:r>
      <w:r>
        <w:t>Seguro</w:t>
      </w:r>
      <w:r>
        <w:rPr>
          <w:spacing w:val="-4"/>
        </w:rPr>
        <w:t xml:space="preserve"> son:</w:t>
      </w:r>
    </w:p>
    <w:p w14:paraId="5AFA90E6" w14:textId="77777777" w:rsidR="000466BD" w:rsidRDefault="004136EF">
      <w:pPr>
        <w:pStyle w:val="Prrafodelista"/>
        <w:numPr>
          <w:ilvl w:val="0"/>
          <w:numId w:val="63"/>
        </w:numPr>
        <w:tabs>
          <w:tab w:val="left" w:pos="1776"/>
        </w:tabs>
        <w:spacing w:before="244"/>
        <w:ind w:left="1776" w:hanging="724"/>
        <w:rPr>
          <w:sz w:val="24"/>
        </w:rPr>
      </w:pPr>
      <w:r>
        <w:rPr>
          <w:sz w:val="24"/>
        </w:rPr>
        <w:t>Estudiantes</w:t>
      </w:r>
      <w:r>
        <w:rPr>
          <w:spacing w:val="-3"/>
          <w:sz w:val="24"/>
        </w:rPr>
        <w:t xml:space="preserve"> </w:t>
      </w:r>
      <w:r>
        <w:rPr>
          <w:sz w:val="24"/>
        </w:rPr>
        <w:t>con</w:t>
      </w:r>
      <w:r>
        <w:rPr>
          <w:spacing w:val="-1"/>
          <w:sz w:val="24"/>
        </w:rPr>
        <w:t xml:space="preserve"> </w:t>
      </w:r>
      <w:r>
        <w:rPr>
          <w:sz w:val="24"/>
        </w:rPr>
        <w:t>régimen</w:t>
      </w:r>
      <w:r>
        <w:rPr>
          <w:spacing w:val="-1"/>
          <w:sz w:val="24"/>
        </w:rPr>
        <w:t xml:space="preserve"> </w:t>
      </w:r>
      <w:r>
        <w:rPr>
          <w:sz w:val="24"/>
        </w:rPr>
        <w:t xml:space="preserve">de </w:t>
      </w:r>
      <w:r>
        <w:rPr>
          <w:spacing w:val="-2"/>
          <w:sz w:val="24"/>
        </w:rPr>
        <w:t>internado.</w:t>
      </w:r>
    </w:p>
    <w:p w14:paraId="5995B626" w14:textId="77777777" w:rsidR="000466BD" w:rsidRDefault="004136EF">
      <w:pPr>
        <w:pStyle w:val="Prrafodelista"/>
        <w:numPr>
          <w:ilvl w:val="0"/>
          <w:numId w:val="63"/>
        </w:numPr>
        <w:tabs>
          <w:tab w:val="left" w:pos="1056"/>
          <w:tab w:val="left" w:pos="1776"/>
        </w:tabs>
        <w:spacing w:before="240" w:line="276" w:lineRule="auto"/>
        <w:ind w:right="1325" w:hanging="4"/>
        <w:rPr>
          <w:sz w:val="24"/>
        </w:rPr>
      </w:pPr>
      <w:r>
        <w:rPr>
          <w:sz w:val="24"/>
        </w:rPr>
        <w:t>Estudiantes</w:t>
      </w:r>
      <w:r>
        <w:rPr>
          <w:spacing w:val="-6"/>
          <w:sz w:val="24"/>
        </w:rPr>
        <w:t xml:space="preserve"> </w:t>
      </w:r>
      <w:r>
        <w:rPr>
          <w:sz w:val="24"/>
        </w:rPr>
        <w:t>que</w:t>
      </w:r>
      <w:r>
        <w:rPr>
          <w:spacing w:val="-4"/>
          <w:sz w:val="24"/>
        </w:rPr>
        <w:t xml:space="preserve"> </w:t>
      </w:r>
      <w:r>
        <w:rPr>
          <w:sz w:val="24"/>
        </w:rPr>
        <w:t>deban</w:t>
      </w:r>
      <w:r>
        <w:rPr>
          <w:spacing w:val="-4"/>
          <w:sz w:val="24"/>
        </w:rPr>
        <w:t xml:space="preserve"> </w:t>
      </w:r>
      <w:r>
        <w:rPr>
          <w:sz w:val="24"/>
        </w:rPr>
        <w:t>pernoctar</w:t>
      </w:r>
      <w:r>
        <w:rPr>
          <w:spacing w:val="-4"/>
          <w:sz w:val="24"/>
        </w:rPr>
        <w:t xml:space="preserve"> </w:t>
      </w:r>
      <w:r>
        <w:rPr>
          <w:sz w:val="24"/>
        </w:rPr>
        <w:t>fuera</w:t>
      </w:r>
      <w:r>
        <w:rPr>
          <w:spacing w:val="-4"/>
          <w:sz w:val="24"/>
        </w:rPr>
        <w:t xml:space="preserve"> </w:t>
      </w:r>
      <w:r>
        <w:rPr>
          <w:sz w:val="24"/>
        </w:rPr>
        <w:t>de</w:t>
      </w:r>
      <w:r>
        <w:rPr>
          <w:spacing w:val="-7"/>
          <w:sz w:val="24"/>
        </w:rPr>
        <w:t xml:space="preserve"> </w:t>
      </w:r>
      <w:r>
        <w:rPr>
          <w:sz w:val="24"/>
        </w:rPr>
        <w:t>su</w:t>
      </w:r>
      <w:r>
        <w:rPr>
          <w:spacing w:val="-4"/>
          <w:sz w:val="24"/>
        </w:rPr>
        <w:t xml:space="preserve"> </w:t>
      </w:r>
      <w:r>
        <w:rPr>
          <w:sz w:val="24"/>
        </w:rPr>
        <w:t>residencia</w:t>
      </w:r>
      <w:r>
        <w:rPr>
          <w:spacing w:val="-4"/>
          <w:sz w:val="24"/>
        </w:rPr>
        <w:t xml:space="preserve"> </w:t>
      </w:r>
      <w:r>
        <w:rPr>
          <w:sz w:val="24"/>
        </w:rPr>
        <w:t>habitual,</w:t>
      </w:r>
      <w:r>
        <w:rPr>
          <w:spacing w:val="-4"/>
          <w:sz w:val="24"/>
        </w:rPr>
        <w:t xml:space="preserve"> </w:t>
      </w:r>
      <w:r>
        <w:rPr>
          <w:sz w:val="24"/>
        </w:rPr>
        <w:t>bajo</w:t>
      </w:r>
      <w:r>
        <w:rPr>
          <w:spacing w:val="-4"/>
          <w:sz w:val="24"/>
        </w:rPr>
        <w:t xml:space="preserve"> </w:t>
      </w:r>
      <w:r>
        <w:rPr>
          <w:sz w:val="24"/>
        </w:rPr>
        <w:t>la</w:t>
      </w:r>
      <w:r>
        <w:rPr>
          <w:spacing w:val="-4"/>
          <w:sz w:val="24"/>
        </w:rPr>
        <w:t xml:space="preserve"> </w:t>
      </w:r>
      <w:r>
        <w:rPr>
          <w:sz w:val="24"/>
        </w:rPr>
        <w:t>responsabilidad de autoridades educacionales, con motivo de la realización de su Práctica Educacional.</w:t>
      </w:r>
    </w:p>
    <w:p w14:paraId="5F79AD8A" w14:textId="77777777" w:rsidR="000466BD" w:rsidRDefault="004136EF">
      <w:pPr>
        <w:pStyle w:val="Prrafodelista"/>
        <w:numPr>
          <w:ilvl w:val="0"/>
          <w:numId w:val="63"/>
        </w:numPr>
        <w:tabs>
          <w:tab w:val="left" w:pos="1776"/>
        </w:tabs>
        <w:spacing w:before="202"/>
        <w:ind w:left="1776" w:hanging="724"/>
        <w:rPr>
          <w:sz w:val="24"/>
        </w:rPr>
      </w:pPr>
      <w:r>
        <w:rPr>
          <w:sz w:val="24"/>
        </w:rPr>
        <w:t>Estudiantes</w:t>
      </w:r>
      <w:r>
        <w:rPr>
          <w:spacing w:val="-4"/>
          <w:sz w:val="24"/>
        </w:rPr>
        <w:t xml:space="preserve"> </w:t>
      </w:r>
      <w:r>
        <w:rPr>
          <w:sz w:val="24"/>
        </w:rPr>
        <w:t>en</w:t>
      </w:r>
      <w:r>
        <w:rPr>
          <w:spacing w:val="-2"/>
          <w:sz w:val="24"/>
        </w:rPr>
        <w:t xml:space="preserve"> </w:t>
      </w:r>
      <w:r>
        <w:rPr>
          <w:sz w:val="24"/>
        </w:rPr>
        <w:t>visitas</w:t>
      </w:r>
      <w:r>
        <w:rPr>
          <w:spacing w:val="-4"/>
          <w:sz w:val="24"/>
        </w:rPr>
        <w:t xml:space="preserve"> </w:t>
      </w:r>
      <w:r>
        <w:rPr>
          <w:sz w:val="24"/>
        </w:rPr>
        <w:t>a</w:t>
      </w:r>
      <w:r>
        <w:rPr>
          <w:spacing w:val="-1"/>
          <w:sz w:val="24"/>
        </w:rPr>
        <w:t xml:space="preserve"> </w:t>
      </w:r>
      <w:r>
        <w:rPr>
          <w:sz w:val="24"/>
        </w:rPr>
        <w:t>bibliotecas,</w:t>
      </w:r>
      <w:r>
        <w:rPr>
          <w:spacing w:val="-2"/>
          <w:sz w:val="24"/>
        </w:rPr>
        <w:t xml:space="preserve"> </w:t>
      </w:r>
      <w:r>
        <w:rPr>
          <w:sz w:val="24"/>
        </w:rPr>
        <w:t>museos,</w:t>
      </w:r>
      <w:r>
        <w:rPr>
          <w:spacing w:val="-2"/>
          <w:sz w:val="24"/>
        </w:rPr>
        <w:t xml:space="preserve"> </w:t>
      </w:r>
      <w:r>
        <w:rPr>
          <w:sz w:val="24"/>
        </w:rPr>
        <w:t>centros</w:t>
      </w:r>
      <w:r>
        <w:rPr>
          <w:spacing w:val="-4"/>
          <w:sz w:val="24"/>
        </w:rPr>
        <w:t xml:space="preserve"> </w:t>
      </w:r>
      <w:r>
        <w:rPr>
          <w:sz w:val="24"/>
        </w:rPr>
        <w:t>culturales,</w:t>
      </w:r>
      <w:r>
        <w:rPr>
          <w:spacing w:val="-1"/>
          <w:sz w:val="24"/>
        </w:rPr>
        <w:t xml:space="preserve"> </w:t>
      </w:r>
      <w:r>
        <w:rPr>
          <w:spacing w:val="-4"/>
          <w:sz w:val="24"/>
        </w:rPr>
        <w:t>etc.</w:t>
      </w:r>
    </w:p>
    <w:p w14:paraId="5A0369E3" w14:textId="77777777" w:rsidR="000466BD" w:rsidRDefault="004136EF">
      <w:pPr>
        <w:pStyle w:val="Prrafodelista"/>
        <w:numPr>
          <w:ilvl w:val="0"/>
          <w:numId w:val="63"/>
        </w:numPr>
        <w:tabs>
          <w:tab w:val="left" w:pos="1776"/>
        </w:tabs>
        <w:spacing w:before="240"/>
        <w:ind w:left="1776" w:hanging="724"/>
        <w:rPr>
          <w:sz w:val="24"/>
        </w:rPr>
      </w:pPr>
      <w:r>
        <w:rPr>
          <w:sz w:val="24"/>
        </w:rPr>
        <w:t>Estudiantes</w:t>
      </w:r>
      <w:r>
        <w:rPr>
          <w:spacing w:val="-3"/>
          <w:sz w:val="24"/>
        </w:rPr>
        <w:t xml:space="preserve"> </w:t>
      </w:r>
      <w:r>
        <w:rPr>
          <w:sz w:val="24"/>
        </w:rPr>
        <w:t>en actividades</w:t>
      </w:r>
      <w:r>
        <w:rPr>
          <w:spacing w:val="-2"/>
          <w:sz w:val="24"/>
        </w:rPr>
        <w:t xml:space="preserve"> extraescolares.</w:t>
      </w:r>
    </w:p>
    <w:p w14:paraId="500212BD" w14:textId="77777777" w:rsidR="000466BD" w:rsidRDefault="004136EF">
      <w:pPr>
        <w:pStyle w:val="Ttulo5"/>
        <w:spacing w:before="244"/>
      </w:pPr>
      <w:r>
        <w:t>6.-</w:t>
      </w:r>
      <w:r>
        <w:rPr>
          <w:spacing w:val="-2"/>
        </w:rPr>
        <w:t xml:space="preserve"> </w:t>
      </w:r>
      <w:r>
        <w:t>¿Qué</w:t>
      </w:r>
      <w:r>
        <w:rPr>
          <w:spacing w:val="-1"/>
        </w:rPr>
        <w:t xml:space="preserve"> </w:t>
      </w:r>
      <w:r>
        <w:t>se</w:t>
      </w:r>
      <w:r>
        <w:rPr>
          <w:spacing w:val="-1"/>
        </w:rPr>
        <w:t xml:space="preserve"> </w:t>
      </w:r>
      <w:r>
        <w:t>entiende</w:t>
      </w:r>
      <w:r>
        <w:rPr>
          <w:spacing w:val="-1"/>
        </w:rPr>
        <w:t xml:space="preserve"> </w:t>
      </w:r>
      <w:r>
        <w:t>por</w:t>
      </w:r>
      <w:r>
        <w:rPr>
          <w:spacing w:val="-1"/>
        </w:rPr>
        <w:t xml:space="preserve"> </w:t>
      </w:r>
      <w:r>
        <w:t>accidente</w:t>
      </w:r>
      <w:r>
        <w:rPr>
          <w:spacing w:val="-1"/>
        </w:rPr>
        <w:t xml:space="preserve"> </w:t>
      </w:r>
      <w:r>
        <w:rPr>
          <w:spacing w:val="-2"/>
        </w:rPr>
        <w:t>escolar?</w:t>
      </w:r>
    </w:p>
    <w:p w14:paraId="7A95BE5D" w14:textId="77777777" w:rsidR="000466BD" w:rsidRDefault="004136EF">
      <w:pPr>
        <w:pStyle w:val="Textoindependiente"/>
        <w:spacing w:before="240" w:line="276" w:lineRule="auto"/>
        <w:ind w:left="1056" w:right="1060" w:firstLine="56"/>
        <w:jc w:val="both"/>
      </w:pPr>
      <w:r>
        <w:t>Accidente escolar es toda lesión que un estudiante sufra a causa o con ocasión de sus estudios, o de</w:t>
      </w:r>
      <w:r>
        <w:rPr>
          <w:spacing w:val="-6"/>
        </w:rPr>
        <w:t xml:space="preserve"> </w:t>
      </w:r>
      <w:r>
        <w:t>la</w:t>
      </w:r>
      <w:r>
        <w:rPr>
          <w:spacing w:val="-10"/>
        </w:rPr>
        <w:t xml:space="preserve"> </w:t>
      </w:r>
      <w:r>
        <w:t>realización</w:t>
      </w:r>
      <w:r>
        <w:rPr>
          <w:spacing w:val="-8"/>
        </w:rPr>
        <w:t xml:space="preserve"> </w:t>
      </w:r>
      <w:r>
        <w:t>de</w:t>
      </w:r>
      <w:r>
        <w:rPr>
          <w:spacing w:val="-10"/>
        </w:rPr>
        <w:t xml:space="preserve"> </w:t>
      </w:r>
      <w:r>
        <w:t>su</w:t>
      </w:r>
      <w:r>
        <w:rPr>
          <w:spacing w:val="-8"/>
        </w:rPr>
        <w:t xml:space="preserve"> </w:t>
      </w:r>
      <w:r>
        <w:t>Práctica</w:t>
      </w:r>
      <w:r>
        <w:rPr>
          <w:spacing w:val="-10"/>
        </w:rPr>
        <w:t xml:space="preserve"> </w:t>
      </w:r>
      <w:r>
        <w:t>Profesional</w:t>
      </w:r>
      <w:r>
        <w:rPr>
          <w:spacing w:val="-10"/>
        </w:rPr>
        <w:t xml:space="preserve"> </w:t>
      </w:r>
      <w:r>
        <w:t>o</w:t>
      </w:r>
      <w:r>
        <w:rPr>
          <w:spacing w:val="-8"/>
        </w:rPr>
        <w:t xml:space="preserve"> </w:t>
      </w:r>
      <w:r>
        <w:t>Educacional</w:t>
      </w:r>
      <w:r>
        <w:rPr>
          <w:spacing w:val="-7"/>
        </w:rPr>
        <w:t xml:space="preserve"> </w:t>
      </w:r>
      <w:r>
        <w:t>y</w:t>
      </w:r>
      <w:r>
        <w:rPr>
          <w:spacing w:val="-12"/>
        </w:rPr>
        <w:t xml:space="preserve"> </w:t>
      </w:r>
      <w:r>
        <w:t>que</w:t>
      </w:r>
      <w:r>
        <w:rPr>
          <w:spacing w:val="-10"/>
        </w:rPr>
        <w:t xml:space="preserve"> </w:t>
      </w:r>
      <w:r>
        <w:t>le</w:t>
      </w:r>
      <w:r>
        <w:rPr>
          <w:spacing w:val="-6"/>
        </w:rPr>
        <w:t xml:space="preserve"> </w:t>
      </w:r>
      <w:r>
        <w:t>produzca</w:t>
      </w:r>
      <w:r>
        <w:rPr>
          <w:spacing w:val="-6"/>
        </w:rPr>
        <w:t xml:space="preserve"> </w:t>
      </w:r>
      <w:r>
        <w:t>incapacidad</w:t>
      </w:r>
      <w:r>
        <w:rPr>
          <w:spacing w:val="-8"/>
        </w:rPr>
        <w:t xml:space="preserve"> </w:t>
      </w:r>
      <w:r>
        <w:t>o</w:t>
      </w:r>
      <w:r>
        <w:rPr>
          <w:spacing w:val="-8"/>
        </w:rPr>
        <w:t xml:space="preserve"> </w:t>
      </w:r>
      <w:r>
        <w:t>muerte; también se considera los accidentes de trayecto directo de ida o regreso que sufran los alumnos, entre su casa y el Establecimiento Educacional.</w:t>
      </w:r>
    </w:p>
    <w:p w14:paraId="5DB4F097" w14:textId="77777777" w:rsidR="000466BD" w:rsidRDefault="004136EF">
      <w:pPr>
        <w:pStyle w:val="Ttulo5"/>
        <w:spacing w:before="203"/>
        <w:ind w:left="1112"/>
      </w:pPr>
      <w:r>
        <w:t>7.-</w:t>
      </w:r>
      <w:r>
        <w:rPr>
          <w:spacing w:val="-1"/>
        </w:rPr>
        <w:t xml:space="preserve"> </w:t>
      </w:r>
      <w:r>
        <w:t>¿Qué tipo</w:t>
      </w:r>
      <w:r>
        <w:rPr>
          <w:spacing w:val="-1"/>
        </w:rPr>
        <w:t xml:space="preserve"> </w:t>
      </w:r>
      <w:r>
        <w:t>de accidentes</w:t>
      </w:r>
      <w:r>
        <w:rPr>
          <w:spacing w:val="-3"/>
        </w:rPr>
        <w:t xml:space="preserve"> </w:t>
      </w:r>
      <w:r>
        <w:t>se</w:t>
      </w:r>
      <w:r>
        <w:rPr>
          <w:spacing w:val="1"/>
        </w:rPr>
        <w:t xml:space="preserve"> </w:t>
      </w:r>
      <w:r>
        <w:rPr>
          <w:spacing w:val="-2"/>
        </w:rPr>
        <w:t>exceptúan?</w:t>
      </w:r>
    </w:p>
    <w:p w14:paraId="017EC5F9" w14:textId="77777777" w:rsidR="000466BD" w:rsidRDefault="004136EF">
      <w:pPr>
        <w:pStyle w:val="Textoindependiente"/>
        <w:spacing w:before="240" w:line="276" w:lineRule="auto"/>
        <w:ind w:left="1056" w:right="1067" w:hanging="4"/>
        <w:jc w:val="both"/>
      </w:pPr>
      <w:r>
        <w:t>Los accidentes producidos intencionalmente por la víctima y los ocurridos por fuerza mayor extraña, que no tengan relación alguna con los estudios o Práctica Profesional.</w:t>
      </w:r>
    </w:p>
    <w:p w14:paraId="777D9142" w14:textId="77777777" w:rsidR="000466BD" w:rsidRDefault="004136EF">
      <w:pPr>
        <w:pStyle w:val="Ttulo5"/>
        <w:spacing w:before="202"/>
      </w:pPr>
      <w:r>
        <w:t>8.-</w:t>
      </w:r>
      <w:r>
        <w:rPr>
          <w:spacing w:val="-3"/>
        </w:rPr>
        <w:t xml:space="preserve"> </w:t>
      </w:r>
      <w:r>
        <w:t>¿Qué</w:t>
      </w:r>
      <w:r>
        <w:rPr>
          <w:spacing w:val="-2"/>
        </w:rPr>
        <w:t xml:space="preserve"> </w:t>
      </w:r>
      <w:r>
        <w:t>instituciones</w:t>
      </w:r>
      <w:r>
        <w:rPr>
          <w:spacing w:val="-5"/>
        </w:rPr>
        <w:t xml:space="preserve"> </w:t>
      </w:r>
      <w:r>
        <w:t>administran</w:t>
      </w:r>
      <w:r>
        <w:rPr>
          <w:spacing w:val="-5"/>
        </w:rPr>
        <w:t xml:space="preserve"> </w:t>
      </w:r>
      <w:r>
        <w:t>el</w:t>
      </w:r>
      <w:r>
        <w:rPr>
          <w:spacing w:val="-2"/>
        </w:rPr>
        <w:t xml:space="preserve"> </w:t>
      </w:r>
      <w:r>
        <w:t>Seguro</w:t>
      </w:r>
      <w:r>
        <w:rPr>
          <w:spacing w:val="-2"/>
        </w:rPr>
        <w:t xml:space="preserve"> Escolar?</w:t>
      </w:r>
    </w:p>
    <w:p w14:paraId="273A8CD6" w14:textId="77777777" w:rsidR="000466BD" w:rsidRDefault="004136EF">
      <w:pPr>
        <w:pStyle w:val="Textoindependiente"/>
        <w:spacing w:before="240"/>
        <w:ind w:left="1052"/>
      </w:pPr>
      <w:r>
        <w:t>Los</w:t>
      </w:r>
      <w:r>
        <w:rPr>
          <w:spacing w:val="-3"/>
        </w:rPr>
        <w:t xml:space="preserve"> </w:t>
      </w:r>
      <w:r>
        <w:t>Administradores</w:t>
      </w:r>
      <w:r>
        <w:rPr>
          <w:spacing w:val="-3"/>
        </w:rPr>
        <w:t xml:space="preserve"> </w:t>
      </w:r>
      <w:r>
        <w:t>del Seguro</w:t>
      </w:r>
      <w:r>
        <w:rPr>
          <w:spacing w:val="-1"/>
        </w:rPr>
        <w:t xml:space="preserve"> </w:t>
      </w:r>
      <w:r>
        <w:t xml:space="preserve">Escolar </w:t>
      </w:r>
      <w:r>
        <w:rPr>
          <w:spacing w:val="-4"/>
        </w:rPr>
        <w:t>son:</w:t>
      </w:r>
    </w:p>
    <w:p w14:paraId="0C39B680" w14:textId="77777777" w:rsidR="000466BD" w:rsidRDefault="000466BD">
      <w:pPr>
        <w:pStyle w:val="Textoindependiente"/>
      </w:pPr>
    </w:p>
    <w:p w14:paraId="1D1B0E4A" w14:textId="77777777" w:rsidR="000466BD" w:rsidRDefault="000466BD">
      <w:pPr>
        <w:pStyle w:val="Textoindependiente"/>
        <w:spacing w:before="4"/>
      </w:pPr>
    </w:p>
    <w:p w14:paraId="31FFF2CB" w14:textId="77777777" w:rsidR="000466BD" w:rsidRDefault="004136EF" w:rsidP="0073309A">
      <w:pPr>
        <w:pStyle w:val="Prrafodelista"/>
        <w:tabs>
          <w:tab w:val="left" w:pos="1056"/>
          <w:tab w:val="left" w:pos="1776"/>
        </w:tabs>
        <w:spacing w:line="276" w:lineRule="auto"/>
        <w:ind w:right="1197" w:firstLine="0"/>
        <w:rPr>
          <w:sz w:val="24"/>
        </w:rPr>
      </w:pPr>
      <w:r>
        <w:rPr>
          <w:sz w:val="24"/>
        </w:rPr>
        <w:t>El</w:t>
      </w:r>
      <w:r>
        <w:rPr>
          <w:spacing w:val="-2"/>
          <w:sz w:val="24"/>
        </w:rPr>
        <w:t xml:space="preserve"> </w:t>
      </w:r>
      <w:r>
        <w:rPr>
          <w:sz w:val="24"/>
        </w:rPr>
        <w:t>Sistema</w:t>
      </w:r>
      <w:r>
        <w:rPr>
          <w:spacing w:val="-2"/>
          <w:sz w:val="24"/>
        </w:rPr>
        <w:t xml:space="preserve"> </w:t>
      </w:r>
      <w:r>
        <w:rPr>
          <w:sz w:val="24"/>
        </w:rPr>
        <w:t>Nacional</w:t>
      </w:r>
      <w:r>
        <w:rPr>
          <w:spacing w:val="-2"/>
          <w:sz w:val="24"/>
        </w:rPr>
        <w:t xml:space="preserve"> </w:t>
      </w:r>
      <w:r>
        <w:rPr>
          <w:sz w:val="24"/>
        </w:rPr>
        <w:t>de</w:t>
      </w:r>
      <w:r>
        <w:rPr>
          <w:spacing w:val="-2"/>
          <w:sz w:val="24"/>
        </w:rPr>
        <w:t xml:space="preserve"> </w:t>
      </w:r>
      <w:r>
        <w:rPr>
          <w:sz w:val="24"/>
        </w:rPr>
        <w:t>Servicios</w:t>
      </w:r>
      <w:r>
        <w:rPr>
          <w:spacing w:val="-5"/>
          <w:sz w:val="24"/>
        </w:rPr>
        <w:t xml:space="preserve"> </w:t>
      </w:r>
      <w:r>
        <w:rPr>
          <w:sz w:val="24"/>
        </w:rPr>
        <w:t>de</w:t>
      </w:r>
      <w:r>
        <w:rPr>
          <w:spacing w:val="-2"/>
          <w:sz w:val="24"/>
        </w:rPr>
        <w:t xml:space="preserve"> </w:t>
      </w:r>
      <w:r>
        <w:rPr>
          <w:sz w:val="24"/>
        </w:rPr>
        <w:t>Salud,</w:t>
      </w:r>
      <w:r>
        <w:rPr>
          <w:spacing w:val="-3"/>
          <w:sz w:val="24"/>
        </w:rPr>
        <w:t xml:space="preserve"> </w:t>
      </w:r>
      <w:r>
        <w:rPr>
          <w:sz w:val="24"/>
        </w:rPr>
        <w:t>que</w:t>
      </w:r>
      <w:r>
        <w:rPr>
          <w:spacing w:val="-2"/>
          <w:sz w:val="24"/>
        </w:rPr>
        <w:t xml:space="preserve"> </w:t>
      </w:r>
      <w:r>
        <w:rPr>
          <w:sz w:val="24"/>
        </w:rPr>
        <w:t>es</w:t>
      </w:r>
      <w:r>
        <w:rPr>
          <w:spacing w:val="-5"/>
          <w:sz w:val="24"/>
        </w:rPr>
        <w:t xml:space="preserve"> </w:t>
      </w:r>
      <w:r>
        <w:rPr>
          <w:sz w:val="24"/>
        </w:rPr>
        <w:t>el</w:t>
      </w:r>
      <w:r>
        <w:rPr>
          <w:spacing w:val="-2"/>
          <w:sz w:val="24"/>
        </w:rPr>
        <w:t xml:space="preserve"> </w:t>
      </w:r>
      <w:r>
        <w:rPr>
          <w:sz w:val="24"/>
        </w:rPr>
        <w:t>que</w:t>
      </w:r>
      <w:r>
        <w:rPr>
          <w:spacing w:val="-2"/>
          <w:sz w:val="24"/>
        </w:rPr>
        <w:t xml:space="preserve"> </w:t>
      </w:r>
      <w:r>
        <w:rPr>
          <w:sz w:val="24"/>
        </w:rPr>
        <w:t>otorga</w:t>
      </w:r>
      <w:r>
        <w:rPr>
          <w:spacing w:val="-6"/>
          <w:sz w:val="24"/>
        </w:rPr>
        <w:t xml:space="preserve"> </w:t>
      </w:r>
      <w:r>
        <w:rPr>
          <w:sz w:val="24"/>
        </w:rPr>
        <w:t>las</w:t>
      </w:r>
      <w:r>
        <w:rPr>
          <w:spacing w:val="-5"/>
          <w:sz w:val="24"/>
        </w:rPr>
        <w:t xml:space="preserve"> </w:t>
      </w:r>
      <w:r>
        <w:rPr>
          <w:sz w:val="24"/>
        </w:rPr>
        <w:t>prestaciones</w:t>
      </w:r>
      <w:r>
        <w:rPr>
          <w:spacing w:val="-5"/>
          <w:sz w:val="24"/>
        </w:rPr>
        <w:t xml:space="preserve"> </w:t>
      </w:r>
      <w:r>
        <w:rPr>
          <w:sz w:val="24"/>
        </w:rPr>
        <w:t xml:space="preserve">médicas </w:t>
      </w:r>
      <w:r>
        <w:rPr>
          <w:spacing w:val="-2"/>
          <w:sz w:val="24"/>
        </w:rPr>
        <w:t>gratuitas.</w:t>
      </w:r>
    </w:p>
    <w:p w14:paraId="43121B48" w14:textId="77777777" w:rsidR="000466BD" w:rsidRDefault="004136EF" w:rsidP="0073309A">
      <w:pPr>
        <w:pStyle w:val="Prrafodelista"/>
        <w:tabs>
          <w:tab w:val="left" w:pos="1056"/>
          <w:tab w:val="left" w:pos="1776"/>
        </w:tabs>
        <w:spacing w:before="202" w:line="276" w:lineRule="auto"/>
        <w:ind w:right="1405" w:firstLine="0"/>
        <w:rPr>
          <w:sz w:val="24"/>
        </w:rPr>
      </w:pPr>
      <w:r>
        <w:rPr>
          <w:sz w:val="24"/>
        </w:rPr>
        <w:t>El</w:t>
      </w:r>
      <w:r>
        <w:rPr>
          <w:spacing w:val="-3"/>
          <w:sz w:val="24"/>
        </w:rPr>
        <w:t xml:space="preserve"> </w:t>
      </w:r>
      <w:r>
        <w:rPr>
          <w:sz w:val="24"/>
        </w:rPr>
        <w:t>Instituto</w:t>
      </w:r>
      <w:r>
        <w:rPr>
          <w:spacing w:val="-4"/>
          <w:sz w:val="24"/>
        </w:rPr>
        <w:t xml:space="preserve"> </w:t>
      </w:r>
      <w:r>
        <w:rPr>
          <w:sz w:val="24"/>
        </w:rPr>
        <w:t>de</w:t>
      </w:r>
      <w:r>
        <w:rPr>
          <w:spacing w:val="-3"/>
          <w:sz w:val="24"/>
        </w:rPr>
        <w:t xml:space="preserve"> </w:t>
      </w:r>
      <w:r>
        <w:rPr>
          <w:sz w:val="24"/>
        </w:rPr>
        <w:t>Normalización</w:t>
      </w:r>
      <w:r>
        <w:rPr>
          <w:spacing w:val="-4"/>
          <w:sz w:val="24"/>
        </w:rPr>
        <w:t xml:space="preserve"> </w:t>
      </w:r>
      <w:r>
        <w:rPr>
          <w:sz w:val="24"/>
        </w:rPr>
        <w:t>Previsional,</w:t>
      </w:r>
      <w:r>
        <w:rPr>
          <w:spacing w:val="-9"/>
          <w:sz w:val="24"/>
        </w:rPr>
        <w:t xml:space="preserve"> </w:t>
      </w:r>
      <w:r>
        <w:rPr>
          <w:sz w:val="24"/>
        </w:rPr>
        <w:t>es</w:t>
      </w:r>
      <w:r>
        <w:rPr>
          <w:spacing w:val="-6"/>
          <w:sz w:val="24"/>
        </w:rPr>
        <w:t xml:space="preserve"> </w:t>
      </w:r>
      <w:r>
        <w:rPr>
          <w:sz w:val="24"/>
        </w:rPr>
        <w:t>el</w:t>
      </w:r>
      <w:r>
        <w:rPr>
          <w:spacing w:val="-3"/>
          <w:sz w:val="24"/>
        </w:rPr>
        <w:t xml:space="preserve"> </w:t>
      </w:r>
      <w:r>
        <w:rPr>
          <w:sz w:val="24"/>
        </w:rPr>
        <w:t>que</w:t>
      </w:r>
      <w:r>
        <w:rPr>
          <w:spacing w:val="-3"/>
          <w:sz w:val="24"/>
        </w:rPr>
        <w:t xml:space="preserve"> </w:t>
      </w:r>
      <w:r>
        <w:rPr>
          <w:sz w:val="24"/>
        </w:rPr>
        <w:t>otorga</w:t>
      </w:r>
      <w:r>
        <w:rPr>
          <w:spacing w:val="-3"/>
          <w:sz w:val="24"/>
        </w:rPr>
        <w:t xml:space="preserve"> </w:t>
      </w:r>
      <w:r>
        <w:rPr>
          <w:sz w:val="24"/>
        </w:rPr>
        <w:t>las</w:t>
      </w:r>
      <w:r>
        <w:rPr>
          <w:spacing w:val="-6"/>
          <w:sz w:val="24"/>
        </w:rPr>
        <w:t xml:space="preserve"> </w:t>
      </w:r>
      <w:r>
        <w:rPr>
          <w:sz w:val="24"/>
        </w:rPr>
        <w:t>prestaciones</w:t>
      </w:r>
      <w:r>
        <w:rPr>
          <w:spacing w:val="-6"/>
          <w:sz w:val="24"/>
        </w:rPr>
        <w:t xml:space="preserve"> </w:t>
      </w:r>
      <w:r>
        <w:rPr>
          <w:sz w:val="24"/>
        </w:rPr>
        <w:t>pecuniarias por invalidez o muerte.</w:t>
      </w:r>
    </w:p>
    <w:p w14:paraId="28AD6237" w14:textId="77777777" w:rsidR="000466BD" w:rsidRDefault="004136EF">
      <w:pPr>
        <w:pStyle w:val="Ttulo5"/>
        <w:spacing w:before="201"/>
      </w:pPr>
      <w:r>
        <w:lastRenderedPageBreak/>
        <w:t>9.-</w:t>
      </w:r>
      <w:r>
        <w:rPr>
          <w:spacing w:val="-2"/>
        </w:rPr>
        <w:t xml:space="preserve"> </w:t>
      </w:r>
      <w:r>
        <w:t>¿Cuáles</w:t>
      </w:r>
      <w:r>
        <w:rPr>
          <w:spacing w:val="-3"/>
        </w:rPr>
        <w:t xml:space="preserve"> </w:t>
      </w:r>
      <w:r>
        <w:t>son</w:t>
      </w:r>
      <w:r>
        <w:rPr>
          <w:spacing w:val="-4"/>
        </w:rPr>
        <w:t xml:space="preserve"> </w:t>
      </w:r>
      <w:r>
        <w:t>los</w:t>
      </w:r>
      <w:r>
        <w:rPr>
          <w:spacing w:val="-3"/>
        </w:rPr>
        <w:t xml:space="preserve"> </w:t>
      </w:r>
      <w:r>
        <w:t>beneficios</w:t>
      </w:r>
      <w:r>
        <w:rPr>
          <w:spacing w:val="-3"/>
        </w:rPr>
        <w:t xml:space="preserve"> </w:t>
      </w:r>
      <w:r>
        <w:t>médicos</w:t>
      </w:r>
      <w:r>
        <w:rPr>
          <w:spacing w:val="-4"/>
        </w:rPr>
        <w:t xml:space="preserve"> </w:t>
      </w:r>
      <w:r>
        <w:t>gratuitos</w:t>
      </w:r>
      <w:r>
        <w:rPr>
          <w:spacing w:val="-3"/>
        </w:rPr>
        <w:t xml:space="preserve"> </w:t>
      </w:r>
      <w:r>
        <w:t xml:space="preserve">del </w:t>
      </w:r>
      <w:r>
        <w:rPr>
          <w:spacing w:val="-2"/>
        </w:rPr>
        <w:t>Seguro?</w:t>
      </w:r>
    </w:p>
    <w:p w14:paraId="1E9D8F48" w14:textId="77777777" w:rsidR="000466BD" w:rsidRDefault="004136EF">
      <w:pPr>
        <w:pStyle w:val="Textoindependiente"/>
        <w:spacing w:before="240"/>
        <w:ind w:left="1112"/>
      </w:pPr>
      <w:r>
        <w:t>Los</w:t>
      </w:r>
      <w:r>
        <w:rPr>
          <w:spacing w:val="-3"/>
        </w:rPr>
        <w:t xml:space="preserve"> </w:t>
      </w:r>
      <w:r>
        <w:t>beneficios</w:t>
      </w:r>
      <w:r>
        <w:rPr>
          <w:spacing w:val="-3"/>
        </w:rPr>
        <w:t xml:space="preserve"> </w:t>
      </w:r>
      <w:r>
        <w:t>médicos</w:t>
      </w:r>
      <w:r>
        <w:rPr>
          <w:spacing w:val="-3"/>
        </w:rPr>
        <w:t xml:space="preserve"> </w:t>
      </w:r>
      <w:r>
        <w:t>gratuitos</w:t>
      </w:r>
      <w:r>
        <w:rPr>
          <w:spacing w:val="-3"/>
        </w:rPr>
        <w:t xml:space="preserve"> </w:t>
      </w:r>
      <w:r>
        <w:t>del Seguro</w:t>
      </w:r>
      <w:r>
        <w:rPr>
          <w:spacing w:val="-1"/>
        </w:rPr>
        <w:t xml:space="preserve"> </w:t>
      </w:r>
      <w:r>
        <w:t xml:space="preserve">Escolar </w:t>
      </w:r>
      <w:r>
        <w:rPr>
          <w:spacing w:val="-4"/>
        </w:rPr>
        <w:t>son:</w:t>
      </w:r>
    </w:p>
    <w:p w14:paraId="1D8E7295" w14:textId="77777777" w:rsidR="000466BD" w:rsidRDefault="004136EF" w:rsidP="0073309A">
      <w:pPr>
        <w:pStyle w:val="Prrafodelista"/>
        <w:tabs>
          <w:tab w:val="left" w:pos="1056"/>
          <w:tab w:val="left" w:pos="1776"/>
        </w:tabs>
        <w:spacing w:before="241" w:line="276" w:lineRule="auto"/>
        <w:ind w:right="1711" w:firstLine="0"/>
        <w:rPr>
          <w:sz w:val="24"/>
        </w:rPr>
      </w:pPr>
      <w:r>
        <w:rPr>
          <w:sz w:val="24"/>
        </w:rPr>
        <w:t>Atención</w:t>
      </w:r>
      <w:r>
        <w:rPr>
          <w:spacing w:val="-4"/>
          <w:sz w:val="24"/>
        </w:rPr>
        <w:t xml:space="preserve"> </w:t>
      </w:r>
      <w:r>
        <w:rPr>
          <w:sz w:val="24"/>
        </w:rPr>
        <w:t>médica</w:t>
      </w:r>
      <w:r>
        <w:rPr>
          <w:spacing w:val="-3"/>
          <w:sz w:val="24"/>
        </w:rPr>
        <w:t xml:space="preserve"> </w:t>
      </w:r>
      <w:r>
        <w:rPr>
          <w:sz w:val="24"/>
        </w:rPr>
        <w:t>quirúrgica</w:t>
      </w:r>
      <w:r>
        <w:rPr>
          <w:spacing w:val="-3"/>
          <w:sz w:val="24"/>
        </w:rPr>
        <w:t xml:space="preserve"> </w:t>
      </w:r>
      <w:r>
        <w:rPr>
          <w:sz w:val="24"/>
        </w:rPr>
        <w:t>y</w:t>
      </w:r>
      <w:r>
        <w:rPr>
          <w:spacing w:val="-4"/>
          <w:sz w:val="24"/>
        </w:rPr>
        <w:t xml:space="preserve"> </w:t>
      </w:r>
      <w:r>
        <w:rPr>
          <w:sz w:val="24"/>
        </w:rPr>
        <w:t>dental</w:t>
      </w:r>
      <w:r>
        <w:rPr>
          <w:spacing w:val="-3"/>
          <w:sz w:val="24"/>
        </w:rPr>
        <w:t xml:space="preserve"> </w:t>
      </w:r>
      <w:r>
        <w:rPr>
          <w:sz w:val="24"/>
        </w:rPr>
        <w:t>en</w:t>
      </w:r>
      <w:r>
        <w:rPr>
          <w:spacing w:val="-4"/>
          <w:sz w:val="24"/>
        </w:rPr>
        <w:t xml:space="preserve"> </w:t>
      </w:r>
      <w:r>
        <w:rPr>
          <w:sz w:val="24"/>
        </w:rPr>
        <w:t>Establecimientos</w:t>
      </w:r>
      <w:r>
        <w:rPr>
          <w:spacing w:val="-6"/>
          <w:sz w:val="24"/>
        </w:rPr>
        <w:t xml:space="preserve"> </w:t>
      </w:r>
      <w:r>
        <w:rPr>
          <w:sz w:val="24"/>
        </w:rPr>
        <w:t>externos</w:t>
      </w:r>
      <w:r>
        <w:rPr>
          <w:spacing w:val="-6"/>
          <w:sz w:val="24"/>
        </w:rPr>
        <w:t xml:space="preserve"> </w:t>
      </w:r>
      <w:r>
        <w:rPr>
          <w:sz w:val="24"/>
        </w:rPr>
        <w:t>o</w:t>
      </w:r>
      <w:r>
        <w:rPr>
          <w:spacing w:val="-4"/>
          <w:sz w:val="24"/>
        </w:rPr>
        <w:t xml:space="preserve"> </w:t>
      </w:r>
      <w:r>
        <w:rPr>
          <w:sz w:val="24"/>
        </w:rPr>
        <w:t>a</w:t>
      </w:r>
      <w:r>
        <w:rPr>
          <w:spacing w:val="-3"/>
          <w:sz w:val="24"/>
        </w:rPr>
        <w:t xml:space="preserve"> </w:t>
      </w:r>
      <w:r>
        <w:rPr>
          <w:sz w:val="24"/>
        </w:rPr>
        <w:t>domicilio,</w:t>
      </w:r>
      <w:r>
        <w:rPr>
          <w:spacing w:val="-9"/>
          <w:sz w:val="24"/>
        </w:rPr>
        <w:t xml:space="preserve"> </w:t>
      </w:r>
      <w:r>
        <w:rPr>
          <w:sz w:val="24"/>
        </w:rPr>
        <w:t>en establecimientos dependientes del Sistema Nacional de Servicios de Salud.</w:t>
      </w:r>
    </w:p>
    <w:p w14:paraId="7CCE8528" w14:textId="77777777" w:rsidR="000466BD" w:rsidRDefault="004136EF">
      <w:pPr>
        <w:pStyle w:val="Prrafodelista"/>
        <w:numPr>
          <w:ilvl w:val="0"/>
          <w:numId w:val="63"/>
        </w:numPr>
        <w:tabs>
          <w:tab w:val="left" w:pos="1776"/>
        </w:tabs>
        <w:spacing w:before="201"/>
        <w:ind w:left="1776" w:hanging="724"/>
        <w:rPr>
          <w:sz w:val="24"/>
        </w:rPr>
      </w:pPr>
      <w:r>
        <w:rPr>
          <w:sz w:val="24"/>
        </w:rPr>
        <w:t>Hospitalizaciones,</w:t>
      </w:r>
      <w:r>
        <w:rPr>
          <w:spacing w:val="-3"/>
          <w:sz w:val="24"/>
        </w:rPr>
        <w:t xml:space="preserve"> </w:t>
      </w:r>
      <w:r>
        <w:rPr>
          <w:sz w:val="24"/>
        </w:rPr>
        <w:t>si</w:t>
      </w:r>
      <w:r>
        <w:rPr>
          <w:spacing w:val="-1"/>
          <w:sz w:val="24"/>
        </w:rPr>
        <w:t xml:space="preserve"> </w:t>
      </w:r>
      <w:r>
        <w:rPr>
          <w:sz w:val="24"/>
        </w:rPr>
        <w:t>fuere</w:t>
      </w:r>
      <w:r>
        <w:rPr>
          <w:spacing w:val="-1"/>
          <w:sz w:val="24"/>
        </w:rPr>
        <w:t xml:space="preserve"> </w:t>
      </w:r>
      <w:r>
        <w:rPr>
          <w:sz w:val="24"/>
        </w:rPr>
        <w:t>necesario</w:t>
      </w:r>
      <w:r>
        <w:rPr>
          <w:spacing w:val="-3"/>
          <w:sz w:val="24"/>
        </w:rPr>
        <w:t xml:space="preserve"> </w:t>
      </w:r>
      <w:r>
        <w:rPr>
          <w:sz w:val="24"/>
        </w:rPr>
        <w:t>a</w:t>
      </w:r>
      <w:r>
        <w:rPr>
          <w:spacing w:val="-1"/>
          <w:sz w:val="24"/>
        </w:rPr>
        <w:t xml:space="preserve"> </w:t>
      </w:r>
      <w:r>
        <w:rPr>
          <w:sz w:val="24"/>
        </w:rPr>
        <w:t>juicio</w:t>
      </w:r>
      <w:r>
        <w:rPr>
          <w:spacing w:val="-2"/>
          <w:sz w:val="24"/>
        </w:rPr>
        <w:t xml:space="preserve"> </w:t>
      </w:r>
      <w:r>
        <w:rPr>
          <w:sz w:val="24"/>
        </w:rPr>
        <w:t>del</w:t>
      </w:r>
      <w:r>
        <w:rPr>
          <w:spacing w:val="-1"/>
          <w:sz w:val="24"/>
        </w:rPr>
        <w:t xml:space="preserve"> </w:t>
      </w:r>
      <w:r>
        <w:rPr>
          <w:sz w:val="24"/>
        </w:rPr>
        <w:t>facultativo</w:t>
      </w:r>
      <w:r>
        <w:rPr>
          <w:spacing w:val="-7"/>
          <w:sz w:val="24"/>
        </w:rPr>
        <w:t xml:space="preserve"> </w:t>
      </w:r>
      <w:r>
        <w:rPr>
          <w:spacing w:val="-2"/>
          <w:sz w:val="24"/>
        </w:rPr>
        <w:t>tratante.</w:t>
      </w:r>
    </w:p>
    <w:p w14:paraId="19D7573B" w14:textId="77777777" w:rsidR="000466BD" w:rsidRDefault="004136EF">
      <w:pPr>
        <w:pStyle w:val="Prrafodelista"/>
        <w:numPr>
          <w:ilvl w:val="0"/>
          <w:numId w:val="63"/>
        </w:numPr>
        <w:tabs>
          <w:tab w:val="left" w:pos="1776"/>
        </w:tabs>
        <w:spacing w:before="240"/>
        <w:ind w:left="1776" w:hanging="724"/>
        <w:rPr>
          <w:sz w:val="24"/>
        </w:rPr>
      </w:pPr>
      <w:r>
        <w:rPr>
          <w:sz w:val="24"/>
        </w:rPr>
        <w:t>Medicamentos</w:t>
      </w:r>
      <w:r>
        <w:rPr>
          <w:spacing w:val="-2"/>
          <w:sz w:val="24"/>
        </w:rPr>
        <w:t xml:space="preserve"> </w:t>
      </w:r>
      <w:r>
        <w:rPr>
          <w:sz w:val="24"/>
        </w:rPr>
        <w:t>y productos</w:t>
      </w:r>
      <w:r>
        <w:rPr>
          <w:spacing w:val="-1"/>
          <w:sz w:val="24"/>
        </w:rPr>
        <w:t xml:space="preserve"> </w:t>
      </w:r>
      <w:r>
        <w:rPr>
          <w:spacing w:val="-2"/>
          <w:sz w:val="24"/>
        </w:rPr>
        <w:t>farmacéuticos.</w:t>
      </w:r>
    </w:p>
    <w:p w14:paraId="753A241C" w14:textId="77777777" w:rsidR="000466BD" w:rsidRDefault="004136EF">
      <w:pPr>
        <w:pStyle w:val="Prrafodelista"/>
        <w:numPr>
          <w:ilvl w:val="0"/>
          <w:numId w:val="63"/>
        </w:numPr>
        <w:tabs>
          <w:tab w:val="left" w:pos="1776"/>
        </w:tabs>
        <w:spacing w:before="240"/>
        <w:ind w:left="1776" w:hanging="724"/>
        <w:rPr>
          <w:sz w:val="24"/>
        </w:rPr>
      </w:pPr>
      <w:r>
        <w:rPr>
          <w:sz w:val="24"/>
        </w:rPr>
        <w:t>Prótesis</w:t>
      </w:r>
      <w:r>
        <w:rPr>
          <w:spacing w:val="-3"/>
          <w:sz w:val="24"/>
        </w:rPr>
        <w:t xml:space="preserve"> </w:t>
      </w:r>
      <w:r>
        <w:rPr>
          <w:sz w:val="24"/>
        </w:rPr>
        <w:t>y</w:t>
      </w:r>
      <w:r>
        <w:rPr>
          <w:spacing w:val="-1"/>
          <w:sz w:val="24"/>
        </w:rPr>
        <w:t xml:space="preserve"> </w:t>
      </w:r>
      <w:r>
        <w:rPr>
          <w:sz w:val="24"/>
        </w:rPr>
        <w:t>aparatos</w:t>
      </w:r>
      <w:r>
        <w:rPr>
          <w:spacing w:val="-3"/>
          <w:sz w:val="24"/>
        </w:rPr>
        <w:t xml:space="preserve"> </w:t>
      </w:r>
      <w:r>
        <w:rPr>
          <w:sz w:val="24"/>
        </w:rPr>
        <w:t>ortopédicos</w:t>
      </w:r>
      <w:r>
        <w:rPr>
          <w:spacing w:val="-3"/>
          <w:sz w:val="24"/>
        </w:rPr>
        <w:t xml:space="preserve"> </w:t>
      </w:r>
      <w:r>
        <w:rPr>
          <w:sz w:val="24"/>
        </w:rPr>
        <w:t>y</w:t>
      </w:r>
      <w:r>
        <w:rPr>
          <w:spacing w:val="-1"/>
          <w:sz w:val="24"/>
        </w:rPr>
        <w:t xml:space="preserve"> </w:t>
      </w:r>
      <w:r>
        <w:rPr>
          <w:sz w:val="24"/>
        </w:rPr>
        <w:t>su</w:t>
      </w:r>
      <w:r>
        <w:rPr>
          <w:spacing w:val="-1"/>
          <w:sz w:val="24"/>
        </w:rPr>
        <w:t xml:space="preserve"> </w:t>
      </w:r>
      <w:r>
        <w:rPr>
          <w:spacing w:val="-2"/>
          <w:sz w:val="24"/>
        </w:rPr>
        <w:t>reparación.</w:t>
      </w:r>
    </w:p>
    <w:p w14:paraId="5288306B" w14:textId="77777777" w:rsidR="000466BD" w:rsidRDefault="004136EF">
      <w:pPr>
        <w:pStyle w:val="Prrafodelista"/>
        <w:numPr>
          <w:ilvl w:val="0"/>
          <w:numId w:val="63"/>
        </w:numPr>
        <w:tabs>
          <w:tab w:val="left" w:pos="1776"/>
        </w:tabs>
        <w:spacing w:before="245"/>
        <w:ind w:left="1776" w:hanging="724"/>
        <w:rPr>
          <w:sz w:val="24"/>
        </w:rPr>
      </w:pPr>
      <w:r>
        <w:rPr>
          <w:sz w:val="24"/>
        </w:rPr>
        <w:t>Rehabilitación</w:t>
      </w:r>
      <w:r>
        <w:rPr>
          <w:spacing w:val="-1"/>
          <w:sz w:val="24"/>
        </w:rPr>
        <w:t xml:space="preserve"> </w:t>
      </w:r>
      <w:r>
        <w:rPr>
          <w:sz w:val="24"/>
        </w:rPr>
        <w:t>física y</w:t>
      </w:r>
      <w:r>
        <w:rPr>
          <w:spacing w:val="-1"/>
          <w:sz w:val="24"/>
        </w:rPr>
        <w:t xml:space="preserve"> </w:t>
      </w:r>
      <w:r>
        <w:rPr>
          <w:sz w:val="24"/>
        </w:rPr>
        <w:t>reeducación</w:t>
      </w:r>
      <w:r>
        <w:rPr>
          <w:spacing w:val="-1"/>
          <w:sz w:val="24"/>
        </w:rPr>
        <w:t xml:space="preserve"> </w:t>
      </w:r>
      <w:r>
        <w:rPr>
          <w:spacing w:val="-2"/>
          <w:sz w:val="24"/>
        </w:rPr>
        <w:t>profesional.</w:t>
      </w:r>
    </w:p>
    <w:p w14:paraId="4DB66897" w14:textId="77777777" w:rsidR="000466BD" w:rsidRDefault="004136EF">
      <w:pPr>
        <w:pStyle w:val="Prrafodelista"/>
        <w:numPr>
          <w:ilvl w:val="0"/>
          <w:numId w:val="63"/>
        </w:numPr>
        <w:tabs>
          <w:tab w:val="left" w:pos="1056"/>
          <w:tab w:val="left" w:pos="1776"/>
        </w:tabs>
        <w:spacing w:before="240" w:line="276" w:lineRule="auto"/>
        <w:ind w:right="2123" w:hanging="4"/>
        <w:rPr>
          <w:sz w:val="24"/>
        </w:rPr>
      </w:pPr>
      <w:r>
        <w:rPr>
          <w:sz w:val="24"/>
        </w:rPr>
        <w:t>Los</w:t>
      </w:r>
      <w:r>
        <w:rPr>
          <w:spacing w:val="-6"/>
          <w:sz w:val="24"/>
        </w:rPr>
        <w:t xml:space="preserve"> </w:t>
      </w:r>
      <w:r>
        <w:rPr>
          <w:sz w:val="24"/>
        </w:rPr>
        <w:t>gastos</w:t>
      </w:r>
      <w:r>
        <w:rPr>
          <w:spacing w:val="-6"/>
          <w:sz w:val="24"/>
        </w:rPr>
        <w:t xml:space="preserve"> </w:t>
      </w:r>
      <w:r>
        <w:rPr>
          <w:sz w:val="24"/>
        </w:rPr>
        <w:t>de</w:t>
      </w:r>
      <w:r>
        <w:rPr>
          <w:spacing w:val="-3"/>
          <w:sz w:val="24"/>
        </w:rPr>
        <w:t xml:space="preserve"> </w:t>
      </w:r>
      <w:r>
        <w:rPr>
          <w:sz w:val="24"/>
        </w:rPr>
        <w:t>traslados</w:t>
      </w:r>
      <w:r>
        <w:rPr>
          <w:spacing w:val="-6"/>
          <w:sz w:val="24"/>
        </w:rPr>
        <w:t xml:space="preserve"> </w:t>
      </w:r>
      <w:r>
        <w:rPr>
          <w:sz w:val="24"/>
        </w:rPr>
        <w:t>y</w:t>
      </w:r>
      <w:r>
        <w:rPr>
          <w:spacing w:val="-4"/>
          <w:sz w:val="24"/>
        </w:rPr>
        <w:t xml:space="preserve"> </w:t>
      </w:r>
      <w:r>
        <w:rPr>
          <w:sz w:val="24"/>
        </w:rPr>
        <w:t>cualquier</w:t>
      </w:r>
      <w:r>
        <w:rPr>
          <w:spacing w:val="-4"/>
          <w:sz w:val="24"/>
        </w:rPr>
        <w:t xml:space="preserve"> </w:t>
      </w:r>
      <w:r>
        <w:rPr>
          <w:sz w:val="24"/>
        </w:rPr>
        <w:t>otro</w:t>
      </w:r>
      <w:r>
        <w:rPr>
          <w:spacing w:val="-4"/>
          <w:sz w:val="24"/>
        </w:rPr>
        <w:t xml:space="preserve"> </w:t>
      </w:r>
      <w:r>
        <w:rPr>
          <w:sz w:val="24"/>
        </w:rPr>
        <w:t>necesario</w:t>
      </w:r>
      <w:r>
        <w:rPr>
          <w:spacing w:val="-4"/>
          <w:sz w:val="24"/>
        </w:rPr>
        <w:t xml:space="preserve"> </w:t>
      </w:r>
      <w:r>
        <w:rPr>
          <w:sz w:val="24"/>
        </w:rPr>
        <w:t>para</w:t>
      </w:r>
      <w:r>
        <w:rPr>
          <w:spacing w:val="-3"/>
          <w:sz w:val="24"/>
        </w:rPr>
        <w:t xml:space="preserve"> </w:t>
      </w:r>
      <w:r>
        <w:rPr>
          <w:sz w:val="24"/>
        </w:rPr>
        <w:t>el</w:t>
      </w:r>
      <w:r>
        <w:rPr>
          <w:spacing w:val="-3"/>
          <w:sz w:val="24"/>
        </w:rPr>
        <w:t xml:space="preserve"> </w:t>
      </w:r>
      <w:r>
        <w:rPr>
          <w:sz w:val="24"/>
        </w:rPr>
        <w:t>otorgamiento</w:t>
      </w:r>
      <w:r>
        <w:rPr>
          <w:spacing w:val="-4"/>
          <w:sz w:val="24"/>
        </w:rPr>
        <w:t xml:space="preserve"> </w:t>
      </w:r>
      <w:r>
        <w:rPr>
          <w:sz w:val="24"/>
        </w:rPr>
        <w:t>de</w:t>
      </w:r>
      <w:r>
        <w:rPr>
          <w:spacing w:val="-3"/>
          <w:sz w:val="24"/>
        </w:rPr>
        <w:t xml:space="preserve"> </w:t>
      </w:r>
      <w:r>
        <w:rPr>
          <w:sz w:val="24"/>
        </w:rPr>
        <w:t xml:space="preserve">estas </w:t>
      </w:r>
      <w:r>
        <w:rPr>
          <w:spacing w:val="-2"/>
          <w:sz w:val="24"/>
        </w:rPr>
        <w:t>prestaciones.</w:t>
      </w:r>
    </w:p>
    <w:p w14:paraId="69D73C06" w14:textId="77777777" w:rsidR="000466BD" w:rsidRDefault="000466BD">
      <w:pPr>
        <w:pStyle w:val="Textoindependiente"/>
      </w:pPr>
    </w:p>
    <w:p w14:paraId="0126A3DA" w14:textId="77777777" w:rsidR="000466BD" w:rsidRDefault="004136EF">
      <w:pPr>
        <w:pStyle w:val="Ttulo5"/>
      </w:pPr>
      <w:r>
        <w:t>10.-</w:t>
      </w:r>
      <w:r>
        <w:rPr>
          <w:spacing w:val="-3"/>
        </w:rPr>
        <w:t xml:space="preserve"> </w:t>
      </w:r>
      <w:r>
        <w:t>¿Cuánto</w:t>
      </w:r>
      <w:r>
        <w:rPr>
          <w:spacing w:val="-2"/>
        </w:rPr>
        <w:t xml:space="preserve"> </w:t>
      </w:r>
      <w:r>
        <w:t>tiempo</w:t>
      </w:r>
      <w:r>
        <w:rPr>
          <w:spacing w:val="-2"/>
        </w:rPr>
        <w:t xml:space="preserve"> </w:t>
      </w:r>
      <w:r>
        <w:t>duran</w:t>
      </w:r>
      <w:r>
        <w:rPr>
          <w:spacing w:val="-4"/>
        </w:rPr>
        <w:t xml:space="preserve"> </w:t>
      </w:r>
      <w:r>
        <w:t>estos</w:t>
      </w:r>
      <w:r>
        <w:rPr>
          <w:spacing w:val="-4"/>
        </w:rPr>
        <w:t xml:space="preserve"> </w:t>
      </w:r>
      <w:r>
        <w:rPr>
          <w:spacing w:val="-2"/>
        </w:rPr>
        <w:t>beneficios?</w:t>
      </w:r>
    </w:p>
    <w:p w14:paraId="4268845D" w14:textId="77777777" w:rsidR="000466BD" w:rsidRDefault="004136EF">
      <w:pPr>
        <w:pStyle w:val="Textoindependiente"/>
        <w:spacing w:before="240" w:line="276" w:lineRule="auto"/>
        <w:ind w:left="1056" w:right="1065" w:hanging="4"/>
      </w:pPr>
      <w:r>
        <w:t>Los beneficios mencionados duran hasta su curación completa o mientras subsistan los síntomas de las secuelas causadas por el accidente.</w:t>
      </w:r>
    </w:p>
    <w:p w14:paraId="3EAAB708" w14:textId="77777777" w:rsidR="000466BD" w:rsidRDefault="004136EF">
      <w:pPr>
        <w:pStyle w:val="Ttulo5"/>
        <w:spacing w:before="202" w:line="278" w:lineRule="auto"/>
        <w:ind w:left="1056" w:right="1065" w:hanging="4"/>
      </w:pPr>
      <w:r>
        <w:t>11.-</w:t>
      </w:r>
      <w:r>
        <w:rPr>
          <w:spacing w:val="-4"/>
        </w:rPr>
        <w:t xml:space="preserve"> </w:t>
      </w:r>
      <w:r>
        <w:t>¿Qué</w:t>
      </w:r>
      <w:r>
        <w:rPr>
          <w:spacing w:val="-3"/>
        </w:rPr>
        <w:t xml:space="preserve"> </w:t>
      </w:r>
      <w:r>
        <w:t>derechos</w:t>
      </w:r>
      <w:r>
        <w:rPr>
          <w:spacing w:val="-5"/>
        </w:rPr>
        <w:t xml:space="preserve"> </w:t>
      </w:r>
      <w:r>
        <w:t>tiene</w:t>
      </w:r>
      <w:r>
        <w:rPr>
          <w:spacing w:val="-3"/>
        </w:rPr>
        <w:t xml:space="preserve"> </w:t>
      </w:r>
      <w:r>
        <w:t>un</w:t>
      </w:r>
      <w:r>
        <w:rPr>
          <w:spacing w:val="-5"/>
        </w:rPr>
        <w:t xml:space="preserve"> </w:t>
      </w:r>
      <w:r>
        <w:t>estudiante</w:t>
      </w:r>
      <w:r>
        <w:rPr>
          <w:spacing w:val="-3"/>
        </w:rPr>
        <w:t xml:space="preserve"> </w:t>
      </w:r>
      <w:r>
        <w:t>que</w:t>
      </w:r>
      <w:r>
        <w:rPr>
          <w:spacing w:val="-3"/>
        </w:rPr>
        <w:t xml:space="preserve"> </w:t>
      </w:r>
      <w:r>
        <w:t>como</w:t>
      </w:r>
      <w:r>
        <w:rPr>
          <w:spacing w:val="-4"/>
        </w:rPr>
        <w:t xml:space="preserve"> </w:t>
      </w:r>
      <w:r>
        <w:t>consecuencia</w:t>
      </w:r>
      <w:r>
        <w:rPr>
          <w:spacing w:val="-4"/>
        </w:rPr>
        <w:t xml:space="preserve"> </w:t>
      </w:r>
      <w:r>
        <w:t>de</w:t>
      </w:r>
      <w:r>
        <w:rPr>
          <w:spacing w:val="-3"/>
        </w:rPr>
        <w:t xml:space="preserve"> </w:t>
      </w:r>
      <w:r>
        <w:t>un</w:t>
      </w:r>
      <w:r>
        <w:rPr>
          <w:spacing w:val="-5"/>
        </w:rPr>
        <w:t xml:space="preserve"> </w:t>
      </w:r>
      <w:r>
        <w:t>accidente</w:t>
      </w:r>
      <w:r>
        <w:rPr>
          <w:spacing w:val="-6"/>
        </w:rPr>
        <w:t xml:space="preserve"> </w:t>
      </w:r>
      <w:r>
        <w:t>escolar perdiera su capacidad para trabajo?</w:t>
      </w:r>
    </w:p>
    <w:p w14:paraId="363C8BA4" w14:textId="77777777" w:rsidR="000466BD" w:rsidRDefault="004136EF">
      <w:pPr>
        <w:pStyle w:val="Textoindependiente"/>
        <w:spacing w:before="192" w:line="276" w:lineRule="auto"/>
        <w:ind w:left="1056" w:right="1064" w:hanging="4"/>
        <w:jc w:val="both"/>
      </w:pPr>
      <w:r>
        <w:t>El</w:t>
      </w:r>
      <w:r>
        <w:rPr>
          <w:spacing w:val="-8"/>
        </w:rPr>
        <w:t xml:space="preserve"> </w:t>
      </w:r>
      <w:r>
        <w:t>estudiante</w:t>
      </w:r>
      <w:r>
        <w:rPr>
          <w:spacing w:val="-7"/>
        </w:rPr>
        <w:t xml:space="preserve"> </w:t>
      </w:r>
      <w:r>
        <w:t>que,</w:t>
      </w:r>
      <w:r>
        <w:rPr>
          <w:spacing w:val="-9"/>
        </w:rPr>
        <w:t xml:space="preserve"> </w:t>
      </w:r>
      <w:r>
        <w:t>como</w:t>
      </w:r>
      <w:r>
        <w:rPr>
          <w:spacing w:val="-9"/>
        </w:rPr>
        <w:t xml:space="preserve"> </w:t>
      </w:r>
      <w:r>
        <w:t>consecuencia</w:t>
      </w:r>
      <w:r>
        <w:rPr>
          <w:spacing w:val="-7"/>
        </w:rPr>
        <w:t xml:space="preserve"> </w:t>
      </w:r>
      <w:r>
        <w:t>de</w:t>
      </w:r>
      <w:r>
        <w:rPr>
          <w:spacing w:val="-10"/>
        </w:rPr>
        <w:t xml:space="preserve"> </w:t>
      </w:r>
      <w:r>
        <w:t>un</w:t>
      </w:r>
      <w:r>
        <w:rPr>
          <w:spacing w:val="-9"/>
        </w:rPr>
        <w:t xml:space="preserve"> </w:t>
      </w:r>
      <w:r>
        <w:t>accidente</w:t>
      </w:r>
      <w:r>
        <w:rPr>
          <w:spacing w:val="-7"/>
        </w:rPr>
        <w:t xml:space="preserve"> </w:t>
      </w:r>
      <w:r>
        <w:t>escolar,</w:t>
      </w:r>
      <w:r>
        <w:rPr>
          <w:spacing w:val="-8"/>
        </w:rPr>
        <w:t xml:space="preserve"> </w:t>
      </w:r>
      <w:r>
        <w:t>perdiere</w:t>
      </w:r>
      <w:r>
        <w:rPr>
          <w:spacing w:val="-7"/>
        </w:rPr>
        <w:t xml:space="preserve"> </w:t>
      </w:r>
      <w:r>
        <w:t>su</w:t>
      </w:r>
      <w:r>
        <w:rPr>
          <w:spacing w:val="-9"/>
        </w:rPr>
        <w:t xml:space="preserve"> </w:t>
      </w:r>
      <w:r>
        <w:t>capacidad</w:t>
      </w:r>
      <w:r>
        <w:rPr>
          <w:spacing w:val="-11"/>
        </w:rPr>
        <w:t xml:space="preserve"> </w:t>
      </w:r>
      <w:r>
        <w:t>para</w:t>
      </w:r>
      <w:r>
        <w:rPr>
          <w:spacing w:val="-7"/>
        </w:rPr>
        <w:t xml:space="preserve"> </w:t>
      </w:r>
      <w:r>
        <w:t>trabajar, actual</w:t>
      </w:r>
      <w:r>
        <w:rPr>
          <w:spacing w:val="-6"/>
        </w:rPr>
        <w:t xml:space="preserve"> </w:t>
      </w:r>
      <w:r>
        <w:t>o</w:t>
      </w:r>
      <w:r>
        <w:rPr>
          <w:spacing w:val="-7"/>
        </w:rPr>
        <w:t xml:space="preserve"> </w:t>
      </w:r>
      <w:r>
        <w:t>futura,</w:t>
      </w:r>
      <w:r>
        <w:rPr>
          <w:spacing w:val="-7"/>
        </w:rPr>
        <w:t xml:space="preserve"> </w:t>
      </w:r>
      <w:r>
        <w:t>según</w:t>
      </w:r>
      <w:r>
        <w:rPr>
          <w:spacing w:val="-10"/>
        </w:rPr>
        <w:t xml:space="preserve"> </w:t>
      </w:r>
      <w:r>
        <w:t>evaluación</w:t>
      </w:r>
      <w:r>
        <w:rPr>
          <w:spacing w:val="-7"/>
        </w:rPr>
        <w:t xml:space="preserve"> </w:t>
      </w:r>
      <w:r>
        <w:t>que</w:t>
      </w:r>
      <w:r>
        <w:rPr>
          <w:spacing w:val="-5"/>
        </w:rPr>
        <w:t xml:space="preserve"> </w:t>
      </w:r>
      <w:r>
        <w:t>deberá</w:t>
      </w:r>
      <w:r>
        <w:rPr>
          <w:spacing w:val="-5"/>
        </w:rPr>
        <w:t xml:space="preserve"> </w:t>
      </w:r>
      <w:r>
        <w:t>hacer</w:t>
      </w:r>
      <w:r>
        <w:rPr>
          <w:spacing w:val="-10"/>
        </w:rPr>
        <w:t xml:space="preserve"> </w:t>
      </w:r>
      <w:r>
        <w:t>el</w:t>
      </w:r>
      <w:r>
        <w:rPr>
          <w:spacing w:val="-6"/>
        </w:rPr>
        <w:t xml:space="preserve"> </w:t>
      </w:r>
      <w:r>
        <w:t>Servicio</w:t>
      </w:r>
      <w:r>
        <w:rPr>
          <w:spacing w:val="-7"/>
        </w:rPr>
        <w:t xml:space="preserve"> </w:t>
      </w:r>
      <w:r>
        <w:t>de</w:t>
      </w:r>
      <w:r>
        <w:rPr>
          <w:spacing w:val="-5"/>
        </w:rPr>
        <w:t xml:space="preserve"> </w:t>
      </w:r>
      <w:r>
        <w:t>Salud,</w:t>
      </w:r>
      <w:r>
        <w:rPr>
          <w:spacing w:val="-7"/>
        </w:rPr>
        <w:t xml:space="preserve"> </w:t>
      </w:r>
      <w:r>
        <w:t>puede</w:t>
      </w:r>
      <w:r>
        <w:rPr>
          <w:spacing w:val="-5"/>
        </w:rPr>
        <w:t xml:space="preserve"> </w:t>
      </w:r>
      <w:r>
        <w:t>tener</w:t>
      </w:r>
      <w:r>
        <w:rPr>
          <w:spacing w:val="-10"/>
        </w:rPr>
        <w:t xml:space="preserve"> </w:t>
      </w:r>
      <w:r>
        <w:t>derecho</w:t>
      </w:r>
      <w:r>
        <w:rPr>
          <w:spacing w:val="-7"/>
        </w:rPr>
        <w:t xml:space="preserve"> </w:t>
      </w:r>
      <w:r>
        <w:t>a</w:t>
      </w:r>
      <w:r>
        <w:rPr>
          <w:spacing w:val="-5"/>
        </w:rPr>
        <w:t xml:space="preserve"> </w:t>
      </w:r>
      <w:r>
        <w:t>una pensión de invalidez, según el grado o porcentaje de invalidez que presente.</w:t>
      </w:r>
    </w:p>
    <w:p w14:paraId="4BC5F555" w14:textId="77777777" w:rsidR="000466BD" w:rsidRDefault="004136EF">
      <w:pPr>
        <w:pStyle w:val="Ttulo5"/>
        <w:spacing w:before="204"/>
        <w:ind w:left="1112"/>
      </w:pPr>
      <w:r>
        <w:t>12.-</w:t>
      </w:r>
      <w:r>
        <w:rPr>
          <w:spacing w:val="-2"/>
        </w:rPr>
        <w:t xml:space="preserve"> </w:t>
      </w:r>
      <w:r>
        <w:t>¿Cuáles</w:t>
      </w:r>
      <w:r>
        <w:rPr>
          <w:spacing w:val="-4"/>
        </w:rPr>
        <w:t xml:space="preserve"> </w:t>
      </w:r>
      <w:r>
        <w:t>son</w:t>
      </w:r>
      <w:r>
        <w:rPr>
          <w:spacing w:val="-4"/>
        </w:rPr>
        <w:t xml:space="preserve"> </w:t>
      </w:r>
      <w:r>
        <w:t>las</w:t>
      </w:r>
      <w:r>
        <w:rPr>
          <w:spacing w:val="-3"/>
        </w:rPr>
        <w:t xml:space="preserve"> </w:t>
      </w:r>
      <w:r>
        <w:t>obligaciones</w:t>
      </w:r>
      <w:r>
        <w:rPr>
          <w:spacing w:val="-4"/>
        </w:rPr>
        <w:t xml:space="preserve"> </w:t>
      </w:r>
      <w:r>
        <w:t>del</w:t>
      </w:r>
      <w:r>
        <w:rPr>
          <w:spacing w:val="-1"/>
        </w:rPr>
        <w:t xml:space="preserve"> </w:t>
      </w:r>
      <w:r>
        <w:t>alumno</w:t>
      </w:r>
      <w:r>
        <w:rPr>
          <w:spacing w:val="-1"/>
        </w:rPr>
        <w:t xml:space="preserve"> </w:t>
      </w:r>
      <w:r>
        <w:rPr>
          <w:spacing w:val="-2"/>
        </w:rPr>
        <w:t>accidentado?</w:t>
      </w:r>
    </w:p>
    <w:p w14:paraId="0461A728" w14:textId="77777777" w:rsidR="000466BD" w:rsidRDefault="000466BD">
      <w:pPr>
        <w:pStyle w:val="Textoindependiente"/>
        <w:spacing w:before="4"/>
        <w:rPr>
          <w:b/>
        </w:rPr>
      </w:pPr>
    </w:p>
    <w:p w14:paraId="315664E0" w14:textId="77777777" w:rsidR="000466BD" w:rsidRDefault="004136EF">
      <w:pPr>
        <w:pStyle w:val="Textoindependiente"/>
        <w:spacing w:line="276" w:lineRule="auto"/>
        <w:ind w:left="1056" w:right="1069" w:firstLine="56"/>
      </w:pPr>
      <w:r>
        <w:t>El estudiante accidentado estará obligado a someterse a los tratamientos médicos que le fueren</w:t>
      </w:r>
      <w:r>
        <w:rPr>
          <w:spacing w:val="40"/>
        </w:rPr>
        <w:t xml:space="preserve"> </w:t>
      </w:r>
      <w:r>
        <w:t>prescritos para obtener su rehabilitación.</w:t>
      </w:r>
    </w:p>
    <w:p w14:paraId="5A68B9D1" w14:textId="77777777" w:rsidR="000466BD" w:rsidRDefault="004136EF">
      <w:pPr>
        <w:pStyle w:val="Ttulo5"/>
        <w:spacing w:before="206"/>
      </w:pPr>
      <w:r>
        <w:t>13.-</w:t>
      </w:r>
      <w:r>
        <w:rPr>
          <w:spacing w:val="-4"/>
        </w:rPr>
        <w:t xml:space="preserve"> </w:t>
      </w:r>
      <w:r>
        <w:t>¿Cómo</w:t>
      </w:r>
      <w:r>
        <w:rPr>
          <w:spacing w:val="-2"/>
        </w:rPr>
        <w:t xml:space="preserve"> </w:t>
      </w:r>
      <w:r>
        <w:t>se</w:t>
      </w:r>
      <w:r>
        <w:rPr>
          <w:spacing w:val="-1"/>
        </w:rPr>
        <w:t xml:space="preserve"> </w:t>
      </w:r>
      <w:r>
        <w:t>efectúa</w:t>
      </w:r>
      <w:r>
        <w:rPr>
          <w:spacing w:val="-2"/>
        </w:rPr>
        <w:t xml:space="preserve"> </w:t>
      </w:r>
      <w:r>
        <w:t>una</w:t>
      </w:r>
      <w:r>
        <w:rPr>
          <w:spacing w:val="-2"/>
        </w:rPr>
        <w:t xml:space="preserve"> </w:t>
      </w:r>
      <w:r>
        <w:t>denuncia</w:t>
      </w:r>
      <w:r>
        <w:rPr>
          <w:spacing w:val="-2"/>
        </w:rPr>
        <w:t xml:space="preserve"> </w:t>
      </w:r>
      <w:r>
        <w:t>de</w:t>
      </w:r>
      <w:r>
        <w:rPr>
          <w:spacing w:val="2"/>
        </w:rPr>
        <w:t xml:space="preserve"> </w:t>
      </w:r>
      <w:r>
        <w:t>un</w:t>
      </w:r>
      <w:r>
        <w:rPr>
          <w:spacing w:val="-3"/>
        </w:rPr>
        <w:t xml:space="preserve"> </w:t>
      </w:r>
      <w:r>
        <w:t>accidente</w:t>
      </w:r>
      <w:r>
        <w:rPr>
          <w:spacing w:val="-1"/>
        </w:rPr>
        <w:t xml:space="preserve"> </w:t>
      </w:r>
      <w:r>
        <w:rPr>
          <w:spacing w:val="-2"/>
        </w:rPr>
        <w:t>escolar?</w:t>
      </w:r>
    </w:p>
    <w:p w14:paraId="7EAD7BF6" w14:textId="77777777" w:rsidR="000466BD" w:rsidRDefault="004136EF">
      <w:pPr>
        <w:pStyle w:val="Textoindependiente"/>
        <w:spacing w:before="236" w:line="276" w:lineRule="auto"/>
        <w:ind w:left="1056" w:right="1190" w:hanging="4"/>
      </w:pPr>
      <w:r>
        <w:t>Todo</w:t>
      </w:r>
      <w:r>
        <w:rPr>
          <w:spacing w:val="-4"/>
        </w:rPr>
        <w:t xml:space="preserve"> </w:t>
      </w:r>
      <w:r>
        <w:t>accidente</w:t>
      </w:r>
      <w:r>
        <w:rPr>
          <w:spacing w:val="-3"/>
        </w:rPr>
        <w:t xml:space="preserve"> </w:t>
      </w:r>
      <w:r>
        <w:t>escolar</w:t>
      </w:r>
      <w:r>
        <w:rPr>
          <w:spacing w:val="-4"/>
        </w:rPr>
        <w:t xml:space="preserve"> </w:t>
      </w:r>
      <w:r>
        <w:t>deberá</w:t>
      </w:r>
      <w:r>
        <w:rPr>
          <w:spacing w:val="-3"/>
        </w:rPr>
        <w:t xml:space="preserve"> </w:t>
      </w:r>
      <w:r>
        <w:t>ser</w:t>
      </w:r>
      <w:r>
        <w:rPr>
          <w:spacing w:val="-4"/>
        </w:rPr>
        <w:t xml:space="preserve"> </w:t>
      </w:r>
      <w:r>
        <w:t>denunciado</w:t>
      </w:r>
      <w:r>
        <w:rPr>
          <w:spacing w:val="-4"/>
        </w:rPr>
        <w:t xml:space="preserve"> </w:t>
      </w:r>
      <w:r>
        <w:t>al</w:t>
      </w:r>
      <w:r>
        <w:rPr>
          <w:spacing w:val="-3"/>
        </w:rPr>
        <w:t xml:space="preserve"> </w:t>
      </w:r>
      <w:r>
        <w:t>Servicio</w:t>
      </w:r>
      <w:r>
        <w:rPr>
          <w:spacing w:val="-4"/>
        </w:rPr>
        <w:t xml:space="preserve"> </w:t>
      </w:r>
      <w:r>
        <w:t>de</w:t>
      </w:r>
      <w:r>
        <w:rPr>
          <w:spacing w:val="-3"/>
        </w:rPr>
        <w:t xml:space="preserve"> </w:t>
      </w:r>
      <w:r>
        <w:t>Salud</w:t>
      </w:r>
      <w:r>
        <w:rPr>
          <w:spacing w:val="-4"/>
        </w:rPr>
        <w:t xml:space="preserve"> </w:t>
      </w:r>
      <w:r>
        <w:t>en</w:t>
      </w:r>
      <w:r>
        <w:rPr>
          <w:spacing w:val="-4"/>
        </w:rPr>
        <w:t xml:space="preserve"> </w:t>
      </w:r>
      <w:r>
        <w:t>un</w:t>
      </w:r>
      <w:r>
        <w:rPr>
          <w:spacing w:val="-4"/>
        </w:rPr>
        <w:t xml:space="preserve"> </w:t>
      </w:r>
      <w:r>
        <w:t>formulario</w:t>
      </w:r>
      <w:r>
        <w:rPr>
          <w:spacing w:val="-8"/>
        </w:rPr>
        <w:t xml:space="preserve"> </w:t>
      </w:r>
      <w:r>
        <w:t>aprobado por dicho Servicio.</w:t>
      </w:r>
    </w:p>
    <w:p w14:paraId="607981EE" w14:textId="77777777" w:rsidR="000466BD" w:rsidRDefault="004136EF">
      <w:pPr>
        <w:pStyle w:val="Ttulo5"/>
        <w:spacing w:before="205"/>
      </w:pPr>
      <w:r>
        <w:t>14.-</w:t>
      </w:r>
      <w:r>
        <w:rPr>
          <w:spacing w:val="-2"/>
        </w:rPr>
        <w:t xml:space="preserve"> </w:t>
      </w:r>
      <w:r>
        <w:t>¿Quién</w:t>
      </w:r>
      <w:r>
        <w:rPr>
          <w:spacing w:val="-4"/>
        </w:rPr>
        <w:t xml:space="preserve"> </w:t>
      </w:r>
      <w:r>
        <w:t>debe denunciar</w:t>
      </w:r>
      <w:r>
        <w:rPr>
          <w:spacing w:val="-1"/>
        </w:rPr>
        <w:t xml:space="preserve"> </w:t>
      </w:r>
      <w:r>
        <w:t>el</w:t>
      </w:r>
      <w:r>
        <w:rPr>
          <w:spacing w:val="-1"/>
        </w:rPr>
        <w:t xml:space="preserve"> </w:t>
      </w:r>
      <w:r>
        <w:t>accidente</w:t>
      </w:r>
      <w:r>
        <w:rPr>
          <w:spacing w:val="-4"/>
        </w:rPr>
        <w:t xml:space="preserve"> </w:t>
      </w:r>
      <w:r>
        <w:rPr>
          <w:spacing w:val="-2"/>
        </w:rPr>
        <w:t>escolar?</w:t>
      </w:r>
    </w:p>
    <w:p w14:paraId="307A6127" w14:textId="77777777" w:rsidR="000466BD" w:rsidRDefault="004136EF">
      <w:pPr>
        <w:pStyle w:val="Textoindependiente"/>
        <w:spacing w:before="237" w:line="276" w:lineRule="auto"/>
        <w:ind w:left="1056" w:right="1069" w:firstLine="56"/>
      </w:pPr>
      <w:r>
        <w:t>Estará</w:t>
      </w:r>
      <w:r>
        <w:rPr>
          <w:spacing w:val="69"/>
        </w:rPr>
        <w:t xml:space="preserve"> </w:t>
      </w:r>
      <w:r>
        <w:t>obligado</w:t>
      </w:r>
      <w:r>
        <w:rPr>
          <w:spacing w:val="71"/>
        </w:rPr>
        <w:t xml:space="preserve"> </w:t>
      </w:r>
      <w:r>
        <w:t>a</w:t>
      </w:r>
      <w:r>
        <w:rPr>
          <w:spacing w:val="69"/>
        </w:rPr>
        <w:t xml:space="preserve"> </w:t>
      </w:r>
      <w:r>
        <w:t>denunciar</w:t>
      </w:r>
      <w:r>
        <w:rPr>
          <w:spacing w:val="68"/>
        </w:rPr>
        <w:t xml:space="preserve"> </w:t>
      </w:r>
      <w:r>
        <w:t>el</w:t>
      </w:r>
      <w:r>
        <w:rPr>
          <w:spacing w:val="69"/>
        </w:rPr>
        <w:t xml:space="preserve"> </w:t>
      </w:r>
      <w:r>
        <w:t>accidente</w:t>
      </w:r>
      <w:r>
        <w:rPr>
          <w:spacing w:val="69"/>
        </w:rPr>
        <w:t xml:space="preserve"> </w:t>
      </w:r>
      <w:r>
        <w:t>escolar,</w:t>
      </w:r>
      <w:r>
        <w:rPr>
          <w:spacing w:val="68"/>
        </w:rPr>
        <w:t xml:space="preserve"> </w:t>
      </w:r>
      <w:r>
        <w:t>el</w:t>
      </w:r>
      <w:r>
        <w:rPr>
          <w:spacing w:val="69"/>
        </w:rPr>
        <w:t xml:space="preserve"> </w:t>
      </w:r>
      <w:r>
        <w:t>jefe</w:t>
      </w:r>
      <w:r>
        <w:rPr>
          <w:spacing w:val="73"/>
        </w:rPr>
        <w:t xml:space="preserve"> </w:t>
      </w:r>
      <w:r>
        <w:t>del</w:t>
      </w:r>
      <w:r>
        <w:rPr>
          <w:spacing w:val="68"/>
        </w:rPr>
        <w:t xml:space="preserve"> </w:t>
      </w:r>
      <w:r>
        <w:t>Establecimiento</w:t>
      </w:r>
      <w:r>
        <w:rPr>
          <w:spacing w:val="67"/>
        </w:rPr>
        <w:t xml:space="preserve"> </w:t>
      </w:r>
      <w:r>
        <w:t>Educacional respectivo, tan pronto como tenga conocimiento de su ocurrencia.</w:t>
      </w:r>
    </w:p>
    <w:p w14:paraId="61EDD8E7" w14:textId="77777777" w:rsidR="000466BD" w:rsidRDefault="004136EF">
      <w:pPr>
        <w:pStyle w:val="Ttulo5"/>
        <w:spacing w:before="205" w:line="276" w:lineRule="auto"/>
        <w:ind w:left="1056" w:right="1069" w:firstLine="56"/>
      </w:pPr>
      <w:r>
        <w:lastRenderedPageBreak/>
        <w:t>15.-</w:t>
      </w:r>
      <w:r>
        <w:rPr>
          <w:spacing w:val="-3"/>
        </w:rPr>
        <w:t xml:space="preserve"> </w:t>
      </w:r>
      <w:r>
        <w:t>Si</w:t>
      </w:r>
      <w:r>
        <w:rPr>
          <w:spacing w:val="-2"/>
        </w:rPr>
        <w:t xml:space="preserve"> </w:t>
      </w:r>
      <w:r>
        <w:t>la</w:t>
      </w:r>
      <w:r>
        <w:rPr>
          <w:spacing w:val="-3"/>
        </w:rPr>
        <w:t xml:space="preserve"> </w:t>
      </w:r>
      <w:r>
        <w:t>denuncia</w:t>
      </w:r>
      <w:r>
        <w:rPr>
          <w:spacing w:val="-3"/>
        </w:rPr>
        <w:t xml:space="preserve"> </w:t>
      </w:r>
      <w:r>
        <w:t>no</w:t>
      </w:r>
      <w:r>
        <w:rPr>
          <w:spacing w:val="-3"/>
        </w:rPr>
        <w:t xml:space="preserve"> </w:t>
      </w:r>
      <w:r>
        <w:t>es</w:t>
      </w:r>
      <w:r>
        <w:rPr>
          <w:spacing w:val="-5"/>
        </w:rPr>
        <w:t xml:space="preserve"> </w:t>
      </w:r>
      <w:r>
        <w:t>realizada</w:t>
      </w:r>
      <w:r>
        <w:rPr>
          <w:spacing w:val="-3"/>
        </w:rPr>
        <w:t xml:space="preserve"> </w:t>
      </w:r>
      <w:r>
        <w:t>por</w:t>
      </w:r>
      <w:r>
        <w:rPr>
          <w:spacing w:val="-6"/>
        </w:rPr>
        <w:t xml:space="preserve"> </w:t>
      </w:r>
      <w:r>
        <w:t>el</w:t>
      </w:r>
      <w:r>
        <w:rPr>
          <w:spacing w:val="-2"/>
        </w:rPr>
        <w:t xml:space="preserve"> </w:t>
      </w:r>
      <w:r>
        <w:t>colegio,</w:t>
      </w:r>
      <w:r>
        <w:rPr>
          <w:spacing w:val="-3"/>
        </w:rPr>
        <w:t xml:space="preserve"> </w:t>
      </w:r>
      <w:r>
        <w:t>ni</w:t>
      </w:r>
      <w:r>
        <w:rPr>
          <w:spacing w:val="-2"/>
        </w:rPr>
        <w:t xml:space="preserve"> </w:t>
      </w:r>
      <w:r>
        <w:t>por</w:t>
      </w:r>
      <w:r>
        <w:rPr>
          <w:spacing w:val="-2"/>
        </w:rPr>
        <w:t xml:space="preserve"> </w:t>
      </w:r>
      <w:r>
        <w:t>el</w:t>
      </w:r>
      <w:r>
        <w:rPr>
          <w:spacing w:val="-2"/>
        </w:rPr>
        <w:t xml:space="preserve"> </w:t>
      </w:r>
      <w:r>
        <w:t>hospital</w:t>
      </w:r>
      <w:r>
        <w:rPr>
          <w:spacing w:val="-2"/>
        </w:rPr>
        <w:t xml:space="preserve"> </w:t>
      </w:r>
      <w:r>
        <w:t>tratante</w:t>
      </w:r>
      <w:r>
        <w:rPr>
          <w:spacing w:val="-2"/>
        </w:rPr>
        <w:t xml:space="preserve"> </w:t>
      </w:r>
      <w:r>
        <w:t>¿Quién</w:t>
      </w:r>
      <w:r>
        <w:rPr>
          <w:spacing w:val="-5"/>
        </w:rPr>
        <w:t xml:space="preserve"> </w:t>
      </w:r>
      <w:r>
        <w:t>más puede hacer la denuncia?</w:t>
      </w:r>
    </w:p>
    <w:p w14:paraId="7CA6F78C" w14:textId="77777777" w:rsidR="000466BD" w:rsidRDefault="004136EF">
      <w:pPr>
        <w:pStyle w:val="Textoindependiente"/>
        <w:spacing w:before="193" w:line="276" w:lineRule="auto"/>
        <w:ind w:left="1056" w:right="1176" w:firstLine="56"/>
        <w:jc w:val="both"/>
      </w:pPr>
      <w:r>
        <w:t>El</w:t>
      </w:r>
      <w:r>
        <w:rPr>
          <w:spacing w:val="-2"/>
        </w:rPr>
        <w:t xml:space="preserve"> </w:t>
      </w:r>
      <w:r>
        <w:t>propio</w:t>
      </w:r>
      <w:r>
        <w:rPr>
          <w:spacing w:val="-3"/>
        </w:rPr>
        <w:t xml:space="preserve"> </w:t>
      </w:r>
      <w:r>
        <w:t>accidentado</w:t>
      </w:r>
      <w:r>
        <w:rPr>
          <w:spacing w:val="-3"/>
        </w:rPr>
        <w:t xml:space="preserve"> </w:t>
      </w:r>
      <w:r>
        <w:t>o</w:t>
      </w:r>
      <w:r>
        <w:rPr>
          <w:spacing w:val="-3"/>
        </w:rPr>
        <w:t xml:space="preserve"> </w:t>
      </w:r>
      <w:r>
        <w:t>quien</w:t>
      </w:r>
      <w:r>
        <w:rPr>
          <w:spacing w:val="-8"/>
        </w:rPr>
        <w:t xml:space="preserve"> </w:t>
      </w:r>
      <w:r>
        <w:t>lo</w:t>
      </w:r>
      <w:r>
        <w:rPr>
          <w:spacing w:val="-3"/>
        </w:rPr>
        <w:t xml:space="preserve"> </w:t>
      </w:r>
      <w:r>
        <w:t>represente.</w:t>
      </w:r>
      <w:r>
        <w:rPr>
          <w:spacing w:val="-3"/>
        </w:rPr>
        <w:t xml:space="preserve"> </w:t>
      </w:r>
      <w:r>
        <w:t>También</w:t>
      </w:r>
      <w:r>
        <w:rPr>
          <w:spacing w:val="-3"/>
        </w:rPr>
        <w:t xml:space="preserve"> </w:t>
      </w:r>
      <w:r>
        <w:t>puede</w:t>
      </w:r>
      <w:r>
        <w:rPr>
          <w:spacing w:val="-2"/>
        </w:rPr>
        <w:t xml:space="preserve"> </w:t>
      </w:r>
      <w:r>
        <w:t>denunciar</w:t>
      </w:r>
      <w:r>
        <w:rPr>
          <w:spacing w:val="-3"/>
        </w:rPr>
        <w:t xml:space="preserve"> </w:t>
      </w:r>
      <w:r>
        <w:t>el</w:t>
      </w:r>
      <w:r>
        <w:rPr>
          <w:spacing w:val="-7"/>
        </w:rPr>
        <w:t xml:space="preserve"> </w:t>
      </w:r>
      <w:r>
        <w:t>accidente</w:t>
      </w:r>
      <w:r>
        <w:rPr>
          <w:spacing w:val="-6"/>
        </w:rPr>
        <w:t xml:space="preserve"> </w:t>
      </w:r>
      <w:r>
        <w:t>escolar,</w:t>
      </w:r>
      <w:r>
        <w:rPr>
          <w:spacing w:val="-3"/>
        </w:rPr>
        <w:t xml:space="preserve"> </w:t>
      </w:r>
      <w:r>
        <w:t>si</w:t>
      </w:r>
      <w:r>
        <w:rPr>
          <w:spacing w:val="-2"/>
        </w:rPr>
        <w:t xml:space="preserve"> </w:t>
      </w:r>
      <w:r>
        <w:t>el Establecimiento</w:t>
      </w:r>
      <w:r>
        <w:rPr>
          <w:spacing w:val="-3"/>
        </w:rPr>
        <w:t xml:space="preserve"> </w:t>
      </w:r>
      <w:r>
        <w:t>Educacional, no efectuare</w:t>
      </w:r>
      <w:r>
        <w:rPr>
          <w:spacing w:val="-1"/>
        </w:rPr>
        <w:t xml:space="preserve"> </w:t>
      </w:r>
      <w:r>
        <w:t>la denuncia</w:t>
      </w:r>
      <w:r>
        <w:rPr>
          <w:spacing w:val="-1"/>
        </w:rPr>
        <w:t xml:space="preserve"> </w:t>
      </w:r>
      <w:r>
        <w:t>antes de</w:t>
      </w:r>
      <w:r>
        <w:rPr>
          <w:spacing w:val="-1"/>
        </w:rPr>
        <w:t xml:space="preserve"> </w:t>
      </w:r>
      <w:r>
        <w:t>las 24 horas o cualquier persona que haya tenido conocimiento de los hechos.</w:t>
      </w:r>
    </w:p>
    <w:p w14:paraId="2C73A9B3" w14:textId="77777777" w:rsidR="000466BD" w:rsidRDefault="004136EF">
      <w:pPr>
        <w:pStyle w:val="Ttulo5"/>
        <w:spacing w:before="205"/>
        <w:ind w:left="1112"/>
      </w:pPr>
      <w:r>
        <w:t>16.-</w:t>
      </w:r>
      <w:r>
        <w:rPr>
          <w:spacing w:val="-1"/>
        </w:rPr>
        <w:t xml:space="preserve"> </w:t>
      </w:r>
      <w:r>
        <w:t>¿Cómo se acredita</w:t>
      </w:r>
      <w:r>
        <w:rPr>
          <w:spacing w:val="-1"/>
        </w:rPr>
        <w:t xml:space="preserve"> </w:t>
      </w:r>
      <w:r>
        <w:t>un</w:t>
      </w:r>
      <w:r>
        <w:rPr>
          <w:spacing w:val="-2"/>
        </w:rPr>
        <w:t xml:space="preserve"> </w:t>
      </w:r>
      <w:r>
        <w:t>accidente de</w:t>
      </w:r>
      <w:r>
        <w:rPr>
          <w:spacing w:val="-3"/>
        </w:rPr>
        <w:t xml:space="preserve"> </w:t>
      </w:r>
      <w:r>
        <w:t xml:space="preserve">trayecto </w:t>
      </w:r>
      <w:r>
        <w:rPr>
          <w:spacing w:val="-2"/>
        </w:rPr>
        <w:t>directo?</w:t>
      </w:r>
    </w:p>
    <w:p w14:paraId="6C420AF8" w14:textId="77777777" w:rsidR="000466BD" w:rsidRDefault="004136EF">
      <w:pPr>
        <w:pStyle w:val="Textoindependiente"/>
        <w:spacing w:before="240" w:line="276" w:lineRule="auto"/>
        <w:ind w:left="1056" w:right="1065" w:hanging="4"/>
        <w:jc w:val="both"/>
      </w:pPr>
      <w:r>
        <w:t>Para</w:t>
      </w:r>
      <w:r>
        <w:rPr>
          <w:spacing w:val="-2"/>
        </w:rPr>
        <w:t xml:space="preserve"> </w:t>
      </w:r>
      <w:r>
        <w:t>acreditar</w:t>
      </w:r>
      <w:r>
        <w:rPr>
          <w:spacing w:val="-3"/>
        </w:rPr>
        <w:t xml:space="preserve"> </w:t>
      </w:r>
      <w:r>
        <w:t>un</w:t>
      </w:r>
      <w:r>
        <w:rPr>
          <w:spacing w:val="-3"/>
        </w:rPr>
        <w:t xml:space="preserve"> </w:t>
      </w:r>
      <w:r>
        <w:t>accidente</w:t>
      </w:r>
      <w:r>
        <w:rPr>
          <w:spacing w:val="-2"/>
        </w:rPr>
        <w:t xml:space="preserve"> </w:t>
      </w:r>
      <w:r>
        <w:t>de</w:t>
      </w:r>
      <w:r>
        <w:rPr>
          <w:spacing w:val="-2"/>
        </w:rPr>
        <w:t xml:space="preserve"> </w:t>
      </w:r>
      <w:r>
        <w:t>trayecto</w:t>
      </w:r>
      <w:r>
        <w:rPr>
          <w:spacing w:val="-3"/>
        </w:rPr>
        <w:t xml:space="preserve"> </w:t>
      </w:r>
      <w:r>
        <w:t>directo,</w:t>
      </w:r>
      <w:r>
        <w:rPr>
          <w:spacing w:val="-3"/>
        </w:rPr>
        <w:t xml:space="preserve"> </w:t>
      </w:r>
      <w:r>
        <w:t>de</w:t>
      </w:r>
      <w:r>
        <w:rPr>
          <w:spacing w:val="-6"/>
        </w:rPr>
        <w:t xml:space="preserve"> </w:t>
      </w:r>
      <w:r>
        <w:t>ida</w:t>
      </w:r>
      <w:r>
        <w:rPr>
          <w:spacing w:val="-2"/>
        </w:rPr>
        <w:t xml:space="preserve"> </w:t>
      </w:r>
      <w:r>
        <w:t>o</w:t>
      </w:r>
      <w:r>
        <w:rPr>
          <w:spacing w:val="-3"/>
        </w:rPr>
        <w:t xml:space="preserve"> </w:t>
      </w:r>
      <w:r>
        <w:t>regreso,</w:t>
      </w:r>
      <w:r>
        <w:rPr>
          <w:spacing w:val="-3"/>
        </w:rPr>
        <w:t xml:space="preserve"> </w:t>
      </w:r>
      <w:r>
        <w:t>entre</w:t>
      </w:r>
      <w:r>
        <w:rPr>
          <w:spacing w:val="-2"/>
        </w:rPr>
        <w:t xml:space="preserve"> </w:t>
      </w:r>
      <w:r>
        <w:t>la</w:t>
      </w:r>
      <w:r>
        <w:rPr>
          <w:spacing w:val="-2"/>
        </w:rPr>
        <w:t xml:space="preserve"> </w:t>
      </w:r>
      <w:r>
        <w:t>casa</w:t>
      </w:r>
      <w:r>
        <w:rPr>
          <w:spacing w:val="-2"/>
        </w:rPr>
        <w:t xml:space="preserve"> </w:t>
      </w:r>
      <w:r>
        <w:t>y</w:t>
      </w:r>
      <w:r>
        <w:rPr>
          <w:spacing w:val="-8"/>
        </w:rPr>
        <w:t xml:space="preserve"> </w:t>
      </w:r>
      <w:r>
        <w:t>el</w:t>
      </w:r>
      <w:r>
        <w:rPr>
          <w:spacing w:val="-7"/>
        </w:rPr>
        <w:t xml:space="preserve"> </w:t>
      </w:r>
      <w:r>
        <w:t xml:space="preserve">Establecimiento Educacional, servirá el Parte de Carabineros, la declaración de </w:t>
      </w:r>
      <w:proofErr w:type="gramStart"/>
      <w:r>
        <w:t>testigos presenciales</w:t>
      </w:r>
      <w:proofErr w:type="gramEnd"/>
      <w:r>
        <w:t xml:space="preserve"> o cualquier otro medio de prueba igualmente fehaciente.</w:t>
      </w:r>
    </w:p>
    <w:p w14:paraId="3CABCF38" w14:textId="77777777" w:rsidR="000466BD" w:rsidRDefault="004136EF">
      <w:pPr>
        <w:pStyle w:val="Ttulo5"/>
        <w:spacing w:before="204"/>
      </w:pPr>
      <w:r>
        <w:t>17.-</w:t>
      </w:r>
      <w:r>
        <w:rPr>
          <w:spacing w:val="-4"/>
        </w:rPr>
        <w:t xml:space="preserve"> </w:t>
      </w:r>
      <w:r>
        <w:t>¿Cuáles</w:t>
      </w:r>
      <w:r>
        <w:rPr>
          <w:spacing w:val="-4"/>
        </w:rPr>
        <w:t xml:space="preserve"> </w:t>
      </w:r>
      <w:r>
        <w:t>son</w:t>
      </w:r>
      <w:r>
        <w:rPr>
          <w:spacing w:val="-3"/>
        </w:rPr>
        <w:t xml:space="preserve"> </w:t>
      </w:r>
      <w:proofErr w:type="gramStart"/>
      <w:r>
        <w:t>las</w:t>
      </w:r>
      <w:r>
        <w:rPr>
          <w:spacing w:val="-4"/>
        </w:rPr>
        <w:t xml:space="preserve"> </w:t>
      </w:r>
      <w:r>
        <w:t>acciones</w:t>
      </w:r>
      <w:r>
        <w:rPr>
          <w:spacing w:val="-3"/>
        </w:rPr>
        <w:t xml:space="preserve"> </w:t>
      </w:r>
      <w:r>
        <w:t>a</w:t>
      </w:r>
      <w:r>
        <w:rPr>
          <w:spacing w:val="-2"/>
        </w:rPr>
        <w:t xml:space="preserve"> </w:t>
      </w:r>
      <w:r>
        <w:t>seguir</w:t>
      </w:r>
      <w:proofErr w:type="gramEnd"/>
      <w:r>
        <w:t xml:space="preserve"> ante</w:t>
      </w:r>
      <w:r>
        <w:rPr>
          <w:spacing w:val="-1"/>
        </w:rPr>
        <w:t xml:space="preserve"> </w:t>
      </w:r>
      <w:r>
        <w:t>la</w:t>
      </w:r>
      <w:r>
        <w:rPr>
          <w:spacing w:val="-1"/>
        </w:rPr>
        <w:t xml:space="preserve"> </w:t>
      </w:r>
      <w:r>
        <w:t>ocurrencia</w:t>
      </w:r>
      <w:r>
        <w:rPr>
          <w:spacing w:val="-2"/>
        </w:rPr>
        <w:t xml:space="preserve"> </w:t>
      </w:r>
      <w:r>
        <w:t>de un</w:t>
      </w:r>
      <w:r>
        <w:rPr>
          <w:spacing w:val="-4"/>
        </w:rPr>
        <w:t xml:space="preserve"> </w:t>
      </w:r>
      <w:r>
        <w:t xml:space="preserve">accidente </w:t>
      </w:r>
      <w:r>
        <w:rPr>
          <w:spacing w:val="-2"/>
        </w:rPr>
        <w:t>escolar?</w:t>
      </w:r>
    </w:p>
    <w:p w14:paraId="26396C64" w14:textId="77777777" w:rsidR="000466BD" w:rsidRDefault="004136EF">
      <w:pPr>
        <w:pStyle w:val="Textoindependiente"/>
        <w:spacing w:before="236"/>
        <w:ind w:left="1112"/>
      </w:pPr>
      <w:r>
        <w:t>Ante</w:t>
      </w:r>
      <w:r>
        <w:rPr>
          <w:spacing w:val="-1"/>
        </w:rPr>
        <w:t xml:space="preserve"> </w:t>
      </w:r>
      <w:r>
        <w:t>la ocurrencia de un</w:t>
      </w:r>
      <w:r>
        <w:rPr>
          <w:spacing w:val="-5"/>
        </w:rPr>
        <w:t xml:space="preserve"> </w:t>
      </w:r>
      <w:r>
        <w:t xml:space="preserve">accidente </w:t>
      </w:r>
      <w:r>
        <w:rPr>
          <w:spacing w:val="-2"/>
        </w:rPr>
        <w:t>escolar:</w:t>
      </w:r>
    </w:p>
    <w:p w14:paraId="03FFF207" w14:textId="77777777" w:rsidR="000466BD" w:rsidRDefault="004136EF">
      <w:pPr>
        <w:pStyle w:val="Prrafodelista"/>
        <w:numPr>
          <w:ilvl w:val="0"/>
          <w:numId w:val="63"/>
        </w:numPr>
        <w:tabs>
          <w:tab w:val="left" w:pos="1056"/>
          <w:tab w:val="left" w:pos="1776"/>
        </w:tabs>
        <w:spacing w:before="240" w:line="278" w:lineRule="auto"/>
        <w:ind w:right="1271" w:hanging="4"/>
        <w:rPr>
          <w:sz w:val="24"/>
        </w:rPr>
      </w:pPr>
      <w:r>
        <w:rPr>
          <w:sz w:val="24"/>
        </w:rPr>
        <w:t>1°</w:t>
      </w:r>
      <w:r>
        <w:rPr>
          <w:spacing w:val="-3"/>
          <w:sz w:val="24"/>
        </w:rPr>
        <w:t xml:space="preserve"> </w:t>
      </w:r>
      <w:r>
        <w:rPr>
          <w:sz w:val="24"/>
        </w:rPr>
        <w:t>Se</w:t>
      </w:r>
      <w:r>
        <w:rPr>
          <w:spacing w:val="-2"/>
          <w:sz w:val="24"/>
        </w:rPr>
        <w:t xml:space="preserve"> </w:t>
      </w:r>
      <w:r>
        <w:rPr>
          <w:sz w:val="24"/>
        </w:rPr>
        <w:t>debe</w:t>
      </w:r>
      <w:r>
        <w:rPr>
          <w:spacing w:val="-2"/>
          <w:sz w:val="24"/>
        </w:rPr>
        <w:t xml:space="preserve"> </w:t>
      </w:r>
      <w:r>
        <w:rPr>
          <w:sz w:val="24"/>
        </w:rPr>
        <w:t>enviar</w:t>
      </w:r>
      <w:r>
        <w:rPr>
          <w:spacing w:val="-3"/>
          <w:sz w:val="24"/>
        </w:rPr>
        <w:t xml:space="preserve"> </w:t>
      </w:r>
      <w:r>
        <w:rPr>
          <w:sz w:val="24"/>
        </w:rPr>
        <w:t>de</w:t>
      </w:r>
      <w:r>
        <w:rPr>
          <w:spacing w:val="-6"/>
          <w:sz w:val="24"/>
        </w:rPr>
        <w:t xml:space="preserve"> </w:t>
      </w:r>
      <w:r>
        <w:rPr>
          <w:sz w:val="24"/>
        </w:rPr>
        <w:t>inmediato</w:t>
      </w:r>
      <w:r>
        <w:rPr>
          <w:spacing w:val="-8"/>
          <w:sz w:val="24"/>
        </w:rPr>
        <w:t xml:space="preserve"> </w:t>
      </w:r>
      <w:r>
        <w:rPr>
          <w:sz w:val="24"/>
        </w:rPr>
        <w:t>al</w:t>
      </w:r>
      <w:r>
        <w:rPr>
          <w:spacing w:val="-2"/>
          <w:sz w:val="24"/>
        </w:rPr>
        <w:t xml:space="preserve"> </w:t>
      </w:r>
      <w:r>
        <w:rPr>
          <w:sz w:val="24"/>
        </w:rPr>
        <w:t>alumno</w:t>
      </w:r>
      <w:r>
        <w:rPr>
          <w:spacing w:val="-8"/>
          <w:sz w:val="24"/>
        </w:rPr>
        <w:t xml:space="preserve"> </w:t>
      </w:r>
      <w:r>
        <w:rPr>
          <w:sz w:val="24"/>
        </w:rPr>
        <w:t>accidentado</w:t>
      </w:r>
      <w:r>
        <w:rPr>
          <w:spacing w:val="-3"/>
          <w:sz w:val="24"/>
        </w:rPr>
        <w:t xml:space="preserve"> </w:t>
      </w:r>
      <w:r>
        <w:rPr>
          <w:sz w:val="24"/>
        </w:rPr>
        <w:t>a</w:t>
      </w:r>
      <w:r>
        <w:rPr>
          <w:spacing w:val="-2"/>
          <w:sz w:val="24"/>
        </w:rPr>
        <w:t xml:space="preserve"> </w:t>
      </w:r>
      <w:r>
        <w:rPr>
          <w:sz w:val="24"/>
        </w:rPr>
        <w:t>la</w:t>
      </w:r>
      <w:r>
        <w:rPr>
          <w:spacing w:val="-2"/>
          <w:sz w:val="24"/>
        </w:rPr>
        <w:t xml:space="preserve"> </w:t>
      </w:r>
      <w:r>
        <w:rPr>
          <w:sz w:val="24"/>
        </w:rPr>
        <w:t>Posta</w:t>
      </w:r>
      <w:r>
        <w:rPr>
          <w:spacing w:val="-2"/>
          <w:sz w:val="24"/>
        </w:rPr>
        <w:t xml:space="preserve"> </w:t>
      </w:r>
      <w:r>
        <w:rPr>
          <w:sz w:val="24"/>
        </w:rPr>
        <w:t>de</w:t>
      </w:r>
      <w:r>
        <w:rPr>
          <w:spacing w:val="-2"/>
          <w:sz w:val="24"/>
        </w:rPr>
        <w:t xml:space="preserve"> </w:t>
      </w:r>
      <w:r>
        <w:rPr>
          <w:sz w:val="24"/>
        </w:rPr>
        <w:t>Urgencia</w:t>
      </w:r>
      <w:r>
        <w:rPr>
          <w:spacing w:val="-2"/>
          <w:sz w:val="24"/>
        </w:rPr>
        <w:t xml:space="preserve"> </w:t>
      </w:r>
      <w:r>
        <w:rPr>
          <w:sz w:val="24"/>
        </w:rPr>
        <w:t>u</w:t>
      </w:r>
      <w:r>
        <w:rPr>
          <w:spacing w:val="-3"/>
          <w:sz w:val="24"/>
        </w:rPr>
        <w:t xml:space="preserve"> </w:t>
      </w:r>
      <w:r>
        <w:rPr>
          <w:sz w:val="24"/>
        </w:rPr>
        <w:t>Hospital más cercano al Establecimiento Educacional y que pertenezca al Sistema Público de Salud, debiéndose adoptar todas las medidas precautorias cuando el accidentado presente fracturas graves, expuestas o traumatismo encéfalo craneano (TEC.).</w:t>
      </w:r>
    </w:p>
    <w:p w14:paraId="0CF4A4C7" w14:textId="77777777" w:rsidR="000466BD" w:rsidRDefault="004136EF">
      <w:pPr>
        <w:pStyle w:val="Prrafodelista"/>
        <w:numPr>
          <w:ilvl w:val="0"/>
          <w:numId w:val="63"/>
        </w:numPr>
        <w:tabs>
          <w:tab w:val="left" w:pos="1056"/>
          <w:tab w:val="left" w:pos="1776"/>
        </w:tabs>
        <w:spacing w:before="192" w:line="276" w:lineRule="auto"/>
        <w:ind w:right="1286" w:hanging="4"/>
        <w:rPr>
          <w:sz w:val="24"/>
        </w:rPr>
      </w:pPr>
      <w:r>
        <w:rPr>
          <w:sz w:val="24"/>
        </w:rPr>
        <w:t>2°</w:t>
      </w:r>
      <w:r>
        <w:rPr>
          <w:spacing w:val="-3"/>
          <w:sz w:val="24"/>
        </w:rPr>
        <w:t xml:space="preserve"> </w:t>
      </w:r>
      <w:r>
        <w:rPr>
          <w:sz w:val="24"/>
        </w:rPr>
        <w:t>La</w:t>
      </w:r>
      <w:r>
        <w:rPr>
          <w:spacing w:val="-2"/>
          <w:sz w:val="24"/>
        </w:rPr>
        <w:t xml:space="preserve"> </w:t>
      </w:r>
      <w:r>
        <w:rPr>
          <w:sz w:val="24"/>
        </w:rPr>
        <w:t>denuncia</w:t>
      </w:r>
      <w:r>
        <w:rPr>
          <w:spacing w:val="-2"/>
          <w:sz w:val="24"/>
        </w:rPr>
        <w:t xml:space="preserve"> </w:t>
      </w:r>
      <w:r>
        <w:rPr>
          <w:sz w:val="24"/>
        </w:rPr>
        <w:t>se</w:t>
      </w:r>
      <w:r>
        <w:rPr>
          <w:spacing w:val="-2"/>
          <w:sz w:val="24"/>
        </w:rPr>
        <w:t xml:space="preserve"> </w:t>
      </w:r>
      <w:r>
        <w:rPr>
          <w:sz w:val="24"/>
        </w:rPr>
        <w:t>debe</w:t>
      </w:r>
      <w:r>
        <w:rPr>
          <w:spacing w:val="-2"/>
          <w:sz w:val="24"/>
        </w:rPr>
        <w:t xml:space="preserve"> </w:t>
      </w:r>
      <w:r>
        <w:rPr>
          <w:sz w:val="24"/>
        </w:rPr>
        <w:t>efectuar</w:t>
      </w:r>
      <w:r>
        <w:rPr>
          <w:spacing w:val="-3"/>
          <w:sz w:val="24"/>
        </w:rPr>
        <w:t xml:space="preserve"> </w:t>
      </w:r>
      <w:r>
        <w:rPr>
          <w:sz w:val="24"/>
        </w:rPr>
        <w:t>en</w:t>
      </w:r>
      <w:r>
        <w:rPr>
          <w:spacing w:val="-3"/>
          <w:sz w:val="24"/>
        </w:rPr>
        <w:t xml:space="preserve"> </w:t>
      </w:r>
      <w:r>
        <w:rPr>
          <w:sz w:val="24"/>
        </w:rPr>
        <w:t>Formulario</w:t>
      </w:r>
      <w:r>
        <w:rPr>
          <w:spacing w:val="-3"/>
          <w:sz w:val="24"/>
        </w:rPr>
        <w:t xml:space="preserve"> </w:t>
      </w:r>
      <w:proofErr w:type="spellStart"/>
      <w:r>
        <w:rPr>
          <w:sz w:val="24"/>
        </w:rPr>
        <w:t>N°</w:t>
      </w:r>
      <w:proofErr w:type="spellEnd"/>
      <w:r>
        <w:rPr>
          <w:spacing w:val="-3"/>
          <w:sz w:val="24"/>
        </w:rPr>
        <w:t xml:space="preserve"> </w:t>
      </w:r>
      <w:r>
        <w:rPr>
          <w:sz w:val="24"/>
        </w:rPr>
        <w:t>0374-3,</w:t>
      </w:r>
      <w:r>
        <w:rPr>
          <w:spacing w:val="-3"/>
          <w:sz w:val="24"/>
        </w:rPr>
        <w:t xml:space="preserve"> </w:t>
      </w:r>
      <w:r>
        <w:rPr>
          <w:sz w:val="24"/>
        </w:rPr>
        <w:t>ejemplares</w:t>
      </w:r>
      <w:r>
        <w:rPr>
          <w:spacing w:val="-5"/>
          <w:sz w:val="24"/>
        </w:rPr>
        <w:t xml:space="preserve"> </w:t>
      </w:r>
      <w:r>
        <w:rPr>
          <w:sz w:val="24"/>
        </w:rPr>
        <w:t>que</w:t>
      </w:r>
      <w:r>
        <w:rPr>
          <w:spacing w:val="-2"/>
          <w:sz w:val="24"/>
        </w:rPr>
        <w:t xml:space="preserve"> </w:t>
      </w:r>
      <w:r>
        <w:rPr>
          <w:sz w:val="24"/>
        </w:rPr>
        <w:t>deberán</w:t>
      </w:r>
      <w:r>
        <w:rPr>
          <w:spacing w:val="-8"/>
          <w:sz w:val="24"/>
        </w:rPr>
        <w:t xml:space="preserve"> </w:t>
      </w:r>
      <w:r>
        <w:rPr>
          <w:sz w:val="24"/>
        </w:rPr>
        <w:t xml:space="preserve">estar en poder de los Establecimientos Educacionales y en el Centro Asistencial que atienda al </w:t>
      </w:r>
      <w:r>
        <w:rPr>
          <w:spacing w:val="-2"/>
          <w:sz w:val="24"/>
        </w:rPr>
        <w:t>accidentado.</w:t>
      </w:r>
    </w:p>
    <w:p w14:paraId="20621C8B" w14:textId="77777777" w:rsidR="000466BD" w:rsidRDefault="004136EF">
      <w:pPr>
        <w:pStyle w:val="Ttulo5"/>
        <w:spacing w:before="204" w:line="276" w:lineRule="auto"/>
        <w:ind w:left="1056" w:right="1067" w:hanging="4"/>
        <w:jc w:val="both"/>
      </w:pPr>
      <w:r>
        <w:t>18.- ¿En los Establecimientos Educacionales, hay un funcionario encargado de gestionar la denuncia del accidente escolar?</w:t>
      </w:r>
    </w:p>
    <w:p w14:paraId="6EEDC773" w14:textId="77777777" w:rsidR="000466BD" w:rsidRDefault="000466BD">
      <w:pPr>
        <w:pStyle w:val="Ttulo5"/>
        <w:spacing w:line="276" w:lineRule="auto"/>
        <w:jc w:val="both"/>
      </w:pPr>
    </w:p>
    <w:p w14:paraId="33098781" w14:textId="77777777" w:rsidR="00C06347" w:rsidRDefault="00C06347">
      <w:pPr>
        <w:pStyle w:val="Ttulo5"/>
        <w:spacing w:line="276" w:lineRule="auto"/>
        <w:jc w:val="both"/>
      </w:pPr>
    </w:p>
    <w:p w14:paraId="0FA03C1A" w14:textId="77777777" w:rsidR="0073309A" w:rsidRDefault="0073309A">
      <w:pPr>
        <w:pStyle w:val="Ttulo5"/>
        <w:spacing w:line="276" w:lineRule="auto"/>
        <w:jc w:val="both"/>
      </w:pPr>
    </w:p>
    <w:p w14:paraId="112E7BED" w14:textId="77777777" w:rsidR="000466BD" w:rsidRDefault="0073309A">
      <w:pPr>
        <w:pStyle w:val="Textoindependiente"/>
        <w:spacing w:line="276" w:lineRule="auto"/>
        <w:ind w:left="1056" w:right="1065" w:hanging="4"/>
      </w:pPr>
      <w:r>
        <w:t>E</w:t>
      </w:r>
      <w:r w:rsidR="004136EF">
        <w:t>l director del Establecimiento Educacional deberá enviar 5 formularios al Centro Asistencial, donde</w:t>
      </w:r>
      <w:r w:rsidR="004136EF">
        <w:rPr>
          <w:spacing w:val="-2"/>
        </w:rPr>
        <w:t xml:space="preserve"> </w:t>
      </w:r>
      <w:r w:rsidR="004136EF">
        <w:t>es</w:t>
      </w:r>
      <w:r w:rsidR="004136EF">
        <w:rPr>
          <w:spacing w:val="-5"/>
        </w:rPr>
        <w:t xml:space="preserve"> </w:t>
      </w:r>
      <w:r w:rsidR="004136EF">
        <w:t>atendido</w:t>
      </w:r>
      <w:r w:rsidR="004136EF">
        <w:rPr>
          <w:spacing w:val="-3"/>
        </w:rPr>
        <w:t xml:space="preserve"> </w:t>
      </w:r>
      <w:r w:rsidR="004136EF">
        <w:t>el</w:t>
      </w:r>
      <w:r w:rsidR="004136EF">
        <w:rPr>
          <w:spacing w:val="-7"/>
        </w:rPr>
        <w:t xml:space="preserve"> </w:t>
      </w:r>
      <w:r w:rsidR="004136EF">
        <w:t>alumno</w:t>
      </w:r>
      <w:r w:rsidR="004136EF">
        <w:rPr>
          <w:spacing w:val="-3"/>
        </w:rPr>
        <w:t xml:space="preserve"> </w:t>
      </w:r>
      <w:r w:rsidR="004136EF">
        <w:t>accidentado,</w:t>
      </w:r>
      <w:r w:rsidR="004136EF">
        <w:rPr>
          <w:spacing w:val="-8"/>
        </w:rPr>
        <w:t xml:space="preserve"> </w:t>
      </w:r>
      <w:r w:rsidR="004136EF">
        <w:t>los</w:t>
      </w:r>
      <w:r w:rsidR="004136EF">
        <w:rPr>
          <w:spacing w:val="-5"/>
        </w:rPr>
        <w:t xml:space="preserve"> </w:t>
      </w:r>
      <w:r w:rsidR="004136EF">
        <w:t>cuales</w:t>
      </w:r>
      <w:r w:rsidR="004136EF">
        <w:rPr>
          <w:spacing w:val="-5"/>
        </w:rPr>
        <w:t xml:space="preserve"> </w:t>
      </w:r>
      <w:r w:rsidR="004136EF">
        <w:t>una</w:t>
      </w:r>
      <w:r w:rsidR="004136EF">
        <w:rPr>
          <w:spacing w:val="-2"/>
        </w:rPr>
        <w:t xml:space="preserve"> </w:t>
      </w:r>
      <w:r w:rsidR="004136EF">
        <w:t>vez</w:t>
      </w:r>
      <w:r w:rsidR="004136EF">
        <w:rPr>
          <w:spacing w:val="-6"/>
        </w:rPr>
        <w:t xml:space="preserve"> </w:t>
      </w:r>
      <w:r w:rsidR="004136EF">
        <w:t>timbrados</w:t>
      </w:r>
      <w:r w:rsidR="004136EF">
        <w:rPr>
          <w:spacing w:val="-5"/>
        </w:rPr>
        <w:t xml:space="preserve"> </w:t>
      </w:r>
      <w:r w:rsidR="004136EF">
        <w:t>deberán</w:t>
      </w:r>
      <w:r w:rsidR="004136EF">
        <w:rPr>
          <w:spacing w:val="-3"/>
        </w:rPr>
        <w:t xml:space="preserve"> </w:t>
      </w:r>
      <w:r w:rsidR="004136EF">
        <w:t>distribuirse</w:t>
      </w:r>
      <w:r w:rsidR="004136EF">
        <w:rPr>
          <w:spacing w:val="-2"/>
        </w:rPr>
        <w:t xml:space="preserve"> </w:t>
      </w:r>
      <w:r w:rsidR="004136EF">
        <w:t>de</w:t>
      </w:r>
      <w:r w:rsidR="004136EF">
        <w:rPr>
          <w:spacing w:val="-2"/>
        </w:rPr>
        <w:t xml:space="preserve"> </w:t>
      </w:r>
      <w:r w:rsidR="004136EF">
        <w:t>la siguiente forma: Original: Ministerio de Salud (Servicio de Salud) 1 copia: COMPIN</w:t>
      </w:r>
    </w:p>
    <w:p w14:paraId="3F54FBB4" w14:textId="77777777" w:rsidR="000466BD" w:rsidRDefault="004136EF">
      <w:pPr>
        <w:pStyle w:val="Ttulo5"/>
        <w:spacing w:before="205" w:line="276" w:lineRule="auto"/>
        <w:ind w:left="1056" w:right="1069" w:hanging="4"/>
      </w:pPr>
      <w:r>
        <w:t>19.-</w:t>
      </w:r>
      <w:r>
        <w:rPr>
          <w:spacing w:val="-4"/>
        </w:rPr>
        <w:t xml:space="preserve"> </w:t>
      </w:r>
      <w:r>
        <w:t>¿Cuál</w:t>
      </w:r>
      <w:r>
        <w:rPr>
          <w:spacing w:val="-3"/>
        </w:rPr>
        <w:t xml:space="preserve"> </w:t>
      </w:r>
      <w:r>
        <w:t>es</w:t>
      </w:r>
      <w:r>
        <w:rPr>
          <w:spacing w:val="-6"/>
        </w:rPr>
        <w:t xml:space="preserve"> </w:t>
      </w:r>
      <w:r>
        <w:t>el</w:t>
      </w:r>
      <w:r>
        <w:rPr>
          <w:spacing w:val="-3"/>
        </w:rPr>
        <w:t xml:space="preserve"> </w:t>
      </w:r>
      <w:r>
        <w:t>procedimiento</w:t>
      </w:r>
      <w:r>
        <w:rPr>
          <w:spacing w:val="-4"/>
        </w:rPr>
        <w:t xml:space="preserve"> </w:t>
      </w:r>
      <w:r>
        <w:t>de</w:t>
      </w:r>
      <w:r>
        <w:rPr>
          <w:spacing w:val="-3"/>
        </w:rPr>
        <w:t xml:space="preserve"> </w:t>
      </w:r>
      <w:r>
        <w:t>reclamo</w:t>
      </w:r>
      <w:r>
        <w:rPr>
          <w:spacing w:val="-4"/>
        </w:rPr>
        <w:t xml:space="preserve"> </w:t>
      </w:r>
      <w:r>
        <w:t>por</w:t>
      </w:r>
      <w:r>
        <w:rPr>
          <w:spacing w:val="-3"/>
        </w:rPr>
        <w:t xml:space="preserve"> </w:t>
      </w:r>
      <w:r>
        <w:t>no</w:t>
      </w:r>
      <w:r>
        <w:rPr>
          <w:spacing w:val="-4"/>
        </w:rPr>
        <w:t xml:space="preserve"> </w:t>
      </w:r>
      <w:r>
        <w:t>aplicación</w:t>
      </w:r>
      <w:r>
        <w:rPr>
          <w:spacing w:val="-6"/>
        </w:rPr>
        <w:t xml:space="preserve"> </w:t>
      </w:r>
      <w:r>
        <w:t>del</w:t>
      </w:r>
      <w:r>
        <w:rPr>
          <w:spacing w:val="-3"/>
        </w:rPr>
        <w:t xml:space="preserve"> </w:t>
      </w:r>
      <w:r>
        <w:t>Seguro</w:t>
      </w:r>
      <w:r>
        <w:rPr>
          <w:spacing w:val="-4"/>
        </w:rPr>
        <w:t xml:space="preserve"> </w:t>
      </w:r>
      <w:r>
        <w:t>Escolar</w:t>
      </w:r>
      <w:r>
        <w:rPr>
          <w:spacing w:val="-3"/>
        </w:rPr>
        <w:t xml:space="preserve"> </w:t>
      </w:r>
      <w:r>
        <w:t xml:space="preserve">de </w:t>
      </w:r>
      <w:r>
        <w:rPr>
          <w:spacing w:val="-2"/>
        </w:rPr>
        <w:t>Accidente?</w:t>
      </w:r>
    </w:p>
    <w:p w14:paraId="3A49029B" w14:textId="77777777" w:rsidR="000466BD" w:rsidRDefault="004136EF">
      <w:pPr>
        <w:pStyle w:val="Textoindependiente"/>
        <w:spacing w:before="197" w:line="276" w:lineRule="auto"/>
        <w:ind w:left="1056" w:right="1190" w:firstLine="56"/>
      </w:pPr>
      <w:r>
        <w:t>El</w:t>
      </w:r>
      <w:r>
        <w:rPr>
          <w:spacing w:val="-2"/>
        </w:rPr>
        <w:t xml:space="preserve"> </w:t>
      </w:r>
      <w:r>
        <w:t>director</w:t>
      </w:r>
      <w:r>
        <w:rPr>
          <w:spacing w:val="-3"/>
        </w:rPr>
        <w:t xml:space="preserve"> </w:t>
      </w:r>
      <w:r>
        <w:t>del</w:t>
      </w:r>
      <w:r>
        <w:rPr>
          <w:spacing w:val="-2"/>
        </w:rPr>
        <w:t xml:space="preserve"> </w:t>
      </w:r>
      <w:r>
        <w:t>Establecimiento</w:t>
      </w:r>
      <w:r>
        <w:rPr>
          <w:spacing w:val="-8"/>
        </w:rPr>
        <w:t xml:space="preserve"> </w:t>
      </w:r>
      <w:proofErr w:type="gramStart"/>
      <w:r>
        <w:t>Educacional,</w:t>
      </w:r>
      <w:proofErr w:type="gramEnd"/>
      <w:r>
        <w:rPr>
          <w:spacing w:val="-3"/>
        </w:rPr>
        <w:t xml:space="preserve"> </w:t>
      </w:r>
      <w:r>
        <w:t>designará</w:t>
      </w:r>
      <w:r>
        <w:rPr>
          <w:spacing w:val="-2"/>
        </w:rPr>
        <w:t xml:space="preserve"> </w:t>
      </w:r>
      <w:r>
        <w:t>a</w:t>
      </w:r>
      <w:r>
        <w:rPr>
          <w:spacing w:val="-2"/>
        </w:rPr>
        <w:t xml:space="preserve"> </w:t>
      </w:r>
      <w:r>
        <w:t>un</w:t>
      </w:r>
      <w:r>
        <w:rPr>
          <w:spacing w:val="-3"/>
        </w:rPr>
        <w:t xml:space="preserve"> </w:t>
      </w:r>
      <w:r>
        <w:t>profesor</w:t>
      </w:r>
      <w:r>
        <w:rPr>
          <w:spacing w:val="-3"/>
        </w:rPr>
        <w:t xml:space="preserve"> </w:t>
      </w:r>
      <w:r>
        <w:t>o</w:t>
      </w:r>
      <w:r>
        <w:rPr>
          <w:spacing w:val="-3"/>
        </w:rPr>
        <w:t xml:space="preserve"> </w:t>
      </w:r>
      <w:r>
        <w:t>funcionario,</w:t>
      </w:r>
      <w:r>
        <w:rPr>
          <w:spacing w:val="-8"/>
        </w:rPr>
        <w:t xml:space="preserve"> </w:t>
      </w:r>
      <w:r>
        <w:t>en</w:t>
      </w:r>
      <w:r>
        <w:rPr>
          <w:spacing w:val="-3"/>
        </w:rPr>
        <w:t xml:space="preserve"> </w:t>
      </w:r>
      <w:r>
        <w:t>caso</w:t>
      </w:r>
      <w:r>
        <w:rPr>
          <w:spacing w:val="-3"/>
        </w:rPr>
        <w:t xml:space="preserve"> </w:t>
      </w:r>
      <w:r>
        <w:t>de no contar con una Asistente Social, para que recopile los antecedentes de los alumnos accidentados. Sus obligaciones serán las siguientes:</w:t>
      </w:r>
    </w:p>
    <w:p w14:paraId="1DF5C276" w14:textId="77777777" w:rsidR="000466BD" w:rsidRDefault="004136EF">
      <w:pPr>
        <w:pStyle w:val="Prrafodelista"/>
        <w:numPr>
          <w:ilvl w:val="0"/>
          <w:numId w:val="63"/>
        </w:numPr>
        <w:tabs>
          <w:tab w:val="left" w:pos="1776"/>
        </w:tabs>
        <w:spacing w:before="200"/>
        <w:ind w:left="1776" w:hanging="724"/>
        <w:rPr>
          <w:sz w:val="24"/>
        </w:rPr>
      </w:pPr>
      <w:r>
        <w:rPr>
          <w:sz w:val="24"/>
        </w:rPr>
        <w:lastRenderedPageBreak/>
        <w:t>Formular</w:t>
      </w:r>
      <w:r>
        <w:rPr>
          <w:spacing w:val="-2"/>
          <w:sz w:val="24"/>
        </w:rPr>
        <w:t xml:space="preserve"> </w:t>
      </w:r>
      <w:r>
        <w:rPr>
          <w:sz w:val="24"/>
        </w:rPr>
        <w:t xml:space="preserve">la denuncia </w:t>
      </w:r>
      <w:r>
        <w:rPr>
          <w:spacing w:val="-2"/>
          <w:sz w:val="24"/>
        </w:rPr>
        <w:t>correspondiente.</w:t>
      </w:r>
    </w:p>
    <w:p w14:paraId="7831EDA6" w14:textId="77777777" w:rsidR="000466BD" w:rsidRDefault="004136EF">
      <w:pPr>
        <w:pStyle w:val="Prrafodelista"/>
        <w:numPr>
          <w:ilvl w:val="0"/>
          <w:numId w:val="63"/>
        </w:numPr>
        <w:tabs>
          <w:tab w:val="left" w:pos="1056"/>
          <w:tab w:val="left" w:pos="1776"/>
        </w:tabs>
        <w:spacing w:before="240" w:line="276" w:lineRule="auto"/>
        <w:ind w:right="1080" w:hanging="4"/>
        <w:rPr>
          <w:sz w:val="24"/>
        </w:rPr>
      </w:pPr>
      <w:r>
        <w:rPr>
          <w:sz w:val="24"/>
        </w:rPr>
        <w:t>Informar</w:t>
      </w:r>
      <w:r>
        <w:rPr>
          <w:spacing w:val="-3"/>
          <w:sz w:val="24"/>
        </w:rPr>
        <w:t xml:space="preserve"> </w:t>
      </w:r>
      <w:r>
        <w:rPr>
          <w:sz w:val="24"/>
        </w:rPr>
        <w:t>a</w:t>
      </w:r>
      <w:r>
        <w:rPr>
          <w:spacing w:val="-2"/>
          <w:sz w:val="24"/>
        </w:rPr>
        <w:t xml:space="preserve"> </w:t>
      </w:r>
      <w:r>
        <w:rPr>
          <w:sz w:val="24"/>
        </w:rPr>
        <w:t>los</w:t>
      </w:r>
      <w:r>
        <w:rPr>
          <w:spacing w:val="-5"/>
          <w:sz w:val="24"/>
        </w:rPr>
        <w:t xml:space="preserve"> </w:t>
      </w:r>
      <w:r>
        <w:rPr>
          <w:sz w:val="24"/>
        </w:rPr>
        <w:t>apoderados</w:t>
      </w:r>
      <w:r>
        <w:rPr>
          <w:spacing w:val="-5"/>
          <w:sz w:val="24"/>
        </w:rPr>
        <w:t xml:space="preserve"> </w:t>
      </w:r>
      <w:r>
        <w:rPr>
          <w:sz w:val="24"/>
        </w:rPr>
        <w:t>de</w:t>
      </w:r>
      <w:r>
        <w:rPr>
          <w:spacing w:val="-6"/>
          <w:sz w:val="24"/>
        </w:rPr>
        <w:t xml:space="preserve"> </w:t>
      </w:r>
      <w:r>
        <w:rPr>
          <w:sz w:val="24"/>
        </w:rPr>
        <w:t>los</w:t>
      </w:r>
      <w:r>
        <w:rPr>
          <w:spacing w:val="-5"/>
          <w:sz w:val="24"/>
        </w:rPr>
        <w:t xml:space="preserve"> </w:t>
      </w:r>
      <w:r>
        <w:rPr>
          <w:sz w:val="24"/>
        </w:rPr>
        <w:t>beneficios</w:t>
      </w:r>
      <w:r>
        <w:rPr>
          <w:spacing w:val="-5"/>
          <w:sz w:val="24"/>
        </w:rPr>
        <w:t xml:space="preserve"> </w:t>
      </w:r>
      <w:r>
        <w:rPr>
          <w:sz w:val="24"/>
        </w:rPr>
        <w:t>que</w:t>
      </w:r>
      <w:r>
        <w:rPr>
          <w:spacing w:val="-2"/>
          <w:sz w:val="24"/>
        </w:rPr>
        <w:t xml:space="preserve"> </w:t>
      </w:r>
      <w:r>
        <w:rPr>
          <w:sz w:val="24"/>
        </w:rPr>
        <w:t>otorga</w:t>
      </w:r>
      <w:r>
        <w:rPr>
          <w:spacing w:val="-2"/>
          <w:sz w:val="24"/>
        </w:rPr>
        <w:t xml:space="preserve"> </w:t>
      </w:r>
      <w:r>
        <w:rPr>
          <w:sz w:val="24"/>
        </w:rPr>
        <w:t>el</w:t>
      </w:r>
      <w:r>
        <w:rPr>
          <w:spacing w:val="-2"/>
          <w:sz w:val="24"/>
        </w:rPr>
        <w:t xml:space="preserve"> </w:t>
      </w:r>
      <w:r>
        <w:rPr>
          <w:sz w:val="24"/>
        </w:rPr>
        <w:t>Seguro</w:t>
      </w:r>
      <w:r>
        <w:rPr>
          <w:spacing w:val="-7"/>
          <w:sz w:val="24"/>
        </w:rPr>
        <w:t xml:space="preserve"> </w:t>
      </w:r>
      <w:r>
        <w:rPr>
          <w:sz w:val="24"/>
        </w:rPr>
        <w:t>Escolar</w:t>
      </w:r>
      <w:r>
        <w:rPr>
          <w:spacing w:val="-3"/>
          <w:sz w:val="24"/>
        </w:rPr>
        <w:t xml:space="preserve"> </w:t>
      </w:r>
      <w:r>
        <w:rPr>
          <w:sz w:val="24"/>
        </w:rPr>
        <w:t>(Decreto</w:t>
      </w:r>
      <w:r>
        <w:rPr>
          <w:spacing w:val="-3"/>
          <w:sz w:val="24"/>
        </w:rPr>
        <w:t xml:space="preserve"> </w:t>
      </w:r>
      <w:proofErr w:type="spellStart"/>
      <w:r>
        <w:rPr>
          <w:sz w:val="24"/>
        </w:rPr>
        <w:t>N°</w:t>
      </w:r>
      <w:proofErr w:type="spellEnd"/>
      <w:r>
        <w:rPr>
          <w:spacing w:val="-3"/>
          <w:sz w:val="24"/>
        </w:rPr>
        <w:t xml:space="preserve"> </w:t>
      </w:r>
      <w:r>
        <w:rPr>
          <w:sz w:val="24"/>
        </w:rPr>
        <w:t>313 de 1972 del Ministerio del Trabajo y Previsión Social).</w:t>
      </w:r>
    </w:p>
    <w:p w14:paraId="2E76EFC5" w14:textId="77777777" w:rsidR="000466BD" w:rsidRDefault="004136EF">
      <w:pPr>
        <w:pStyle w:val="Prrafodelista"/>
        <w:numPr>
          <w:ilvl w:val="0"/>
          <w:numId w:val="63"/>
        </w:numPr>
        <w:tabs>
          <w:tab w:val="left" w:pos="1776"/>
        </w:tabs>
        <w:spacing w:before="201"/>
        <w:ind w:left="1776" w:hanging="724"/>
        <w:rPr>
          <w:sz w:val="24"/>
        </w:rPr>
      </w:pPr>
      <w:r>
        <w:rPr>
          <w:sz w:val="24"/>
        </w:rPr>
        <w:t>Seguimiento</w:t>
      </w:r>
      <w:r>
        <w:rPr>
          <w:spacing w:val="-2"/>
          <w:sz w:val="24"/>
        </w:rPr>
        <w:t xml:space="preserve"> </w:t>
      </w:r>
      <w:r>
        <w:rPr>
          <w:sz w:val="24"/>
        </w:rPr>
        <w:t>del</w:t>
      </w:r>
      <w:r>
        <w:rPr>
          <w:spacing w:val="-5"/>
          <w:sz w:val="24"/>
        </w:rPr>
        <w:t xml:space="preserve"> </w:t>
      </w:r>
      <w:r>
        <w:rPr>
          <w:sz w:val="24"/>
        </w:rPr>
        <w:t>alumno</w:t>
      </w:r>
      <w:r>
        <w:rPr>
          <w:spacing w:val="-6"/>
          <w:sz w:val="24"/>
        </w:rPr>
        <w:t xml:space="preserve"> </w:t>
      </w:r>
      <w:r>
        <w:rPr>
          <w:sz w:val="24"/>
        </w:rPr>
        <w:t>accidentado</w:t>
      </w:r>
      <w:r>
        <w:rPr>
          <w:spacing w:val="-1"/>
          <w:sz w:val="24"/>
        </w:rPr>
        <w:t xml:space="preserve"> </w:t>
      </w:r>
      <w:r>
        <w:rPr>
          <w:sz w:val="24"/>
        </w:rPr>
        <w:t>hasta su</w:t>
      </w:r>
      <w:r>
        <w:rPr>
          <w:spacing w:val="-1"/>
          <w:sz w:val="24"/>
        </w:rPr>
        <w:t xml:space="preserve"> </w:t>
      </w:r>
      <w:r>
        <w:rPr>
          <w:sz w:val="24"/>
        </w:rPr>
        <w:t>total recuperación</w:t>
      </w:r>
      <w:r>
        <w:rPr>
          <w:spacing w:val="-1"/>
          <w:sz w:val="24"/>
        </w:rPr>
        <w:t xml:space="preserve"> </w:t>
      </w:r>
      <w:r>
        <w:rPr>
          <w:spacing w:val="-2"/>
          <w:sz w:val="24"/>
        </w:rPr>
        <w:t>procurando</w:t>
      </w:r>
    </w:p>
    <w:p w14:paraId="23D912CA" w14:textId="77777777" w:rsidR="000466BD" w:rsidRDefault="000466BD">
      <w:pPr>
        <w:pStyle w:val="Textoindependiente"/>
      </w:pPr>
    </w:p>
    <w:p w14:paraId="59B28807" w14:textId="77777777" w:rsidR="000466BD" w:rsidRDefault="000466BD">
      <w:pPr>
        <w:pStyle w:val="Textoindependiente"/>
        <w:spacing w:before="209"/>
      </w:pPr>
    </w:p>
    <w:p w14:paraId="31195AAC" w14:textId="77777777" w:rsidR="000466BD" w:rsidRDefault="004136EF">
      <w:pPr>
        <w:pStyle w:val="Ttulo5"/>
        <w:spacing w:line="278" w:lineRule="auto"/>
        <w:ind w:left="1056" w:right="1065" w:hanging="4"/>
      </w:pPr>
      <w:r>
        <w:t>20.- ¿Dónde se realizan las consultas relacionadas con la aplicación del Seguro Escolar de</w:t>
      </w:r>
      <w:r>
        <w:rPr>
          <w:spacing w:val="40"/>
        </w:rPr>
        <w:t xml:space="preserve"> </w:t>
      </w:r>
      <w:r>
        <w:rPr>
          <w:spacing w:val="-2"/>
        </w:rPr>
        <w:t>Accidentes?</w:t>
      </w:r>
    </w:p>
    <w:p w14:paraId="34B84211" w14:textId="77777777" w:rsidR="000466BD" w:rsidRDefault="004136EF">
      <w:pPr>
        <w:pStyle w:val="Textoindependiente"/>
        <w:spacing w:before="192" w:line="276" w:lineRule="auto"/>
        <w:ind w:left="1056" w:right="1063" w:hanging="4"/>
        <w:jc w:val="both"/>
      </w:pPr>
      <w:r>
        <w:t>Si</w:t>
      </w:r>
      <w:r>
        <w:rPr>
          <w:spacing w:val="-15"/>
        </w:rPr>
        <w:t xml:space="preserve"> </w:t>
      </w:r>
      <w:r>
        <w:t>en</w:t>
      </w:r>
      <w:r>
        <w:rPr>
          <w:spacing w:val="-15"/>
        </w:rPr>
        <w:t xml:space="preserve"> </w:t>
      </w:r>
      <w:r>
        <w:t>alguna</w:t>
      </w:r>
      <w:r>
        <w:rPr>
          <w:spacing w:val="-15"/>
        </w:rPr>
        <w:t xml:space="preserve"> </w:t>
      </w:r>
      <w:r>
        <w:t>Posta,</w:t>
      </w:r>
      <w:r>
        <w:rPr>
          <w:spacing w:val="-15"/>
        </w:rPr>
        <w:t xml:space="preserve"> </w:t>
      </w:r>
      <w:r>
        <w:t>Consultorio</w:t>
      </w:r>
      <w:r>
        <w:rPr>
          <w:spacing w:val="-15"/>
        </w:rPr>
        <w:t xml:space="preserve"> </w:t>
      </w:r>
      <w:r>
        <w:t>u</w:t>
      </w:r>
      <w:r>
        <w:rPr>
          <w:spacing w:val="-15"/>
        </w:rPr>
        <w:t xml:space="preserve"> </w:t>
      </w:r>
      <w:r>
        <w:t>Hospital</w:t>
      </w:r>
      <w:r>
        <w:rPr>
          <w:spacing w:val="-15"/>
        </w:rPr>
        <w:t xml:space="preserve"> </w:t>
      </w:r>
      <w:r>
        <w:t>dependiente</w:t>
      </w:r>
      <w:r>
        <w:rPr>
          <w:spacing w:val="-15"/>
        </w:rPr>
        <w:t xml:space="preserve"> </w:t>
      </w:r>
      <w:r>
        <w:t>del</w:t>
      </w:r>
      <w:r>
        <w:rPr>
          <w:spacing w:val="-15"/>
        </w:rPr>
        <w:t xml:space="preserve"> </w:t>
      </w:r>
      <w:r>
        <w:t>Sistema</w:t>
      </w:r>
      <w:r>
        <w:rPr>
          <w:spacing w:val="-15"/>
        </w:rPr>
        <w:t xml:space="preserve"> </w:t>
      </w:r>
      <w:r>
        <w:t>Nacional</w:t>
      </w:r>
      <w:r>
        <w:rPr>
          <w:spacing w:val="-15"/>
        </w:rPr>
        <w:t xml:space="preserve"> </w:t>
      </w:r>
      <w:r>
        <w:t>de</w:t>
      </w:r>
      <w:r>
        <w:rPr>
          <w:spacing w:val="-15"/>
        </w:rPr>
        <w:t xml:space="preserve"> </w:t>
      </w:r>
      <w:r>
        <w:t>Servicios</w:t>
      </w:r>
      <w:r>
        <w:rPr>
          <w:spacing w:val="-15"/>
        </w:rPr>
        <w:t xml:space="preserve"> </w:t>
      </w:r>
      <w:r>
        <w:t>de</w:t>
      </w:r>
      <w:r>
        <w:rPr>
          <w:spacing w:val="-15"/>
        </w:rPr>
        <w:t xml:space="preserve"> </w:t>
      </w:r>
      <w:r>
        <w:t>Salud, no</w:t>
      </w:r>
      <w:r>
        <w:rPr>
          <w:spacing w:val="-3"/>
        </w:rPr>
        <w:t xml:space="preserve"> </w:t>
      </w:r>
      <w:r>
        <w:t>se</w:t>
      </w:r>
      <w:r>
        <w:rPr>
          <w:spacing w:val="-2"/>
        </w:rPr>
        <w:t xml:space="preserve"> </w:t>
      </w:r>
      <w:r>
        <w:t>entregara</w:t>
      </w:r>
      <w:r>
        <w:rPr>
          <w:spacing w:val="-2"/>
        </w:rPr>
        <w:t xml:space="preserve"> </w:t>
      </w:r>
      <w:r>
        <w:t>la</w:t>
      </w:r>
      <w:r>
        <w:rPr>
          <w:spacing w:val="-6"/>
        </w:rPr>
        <w:t xml:space="preserve"> </w:t>
      </w:r>
      <w:r>
        <w:t>atención</w:t>
      </w:r>
      <w:r>
        <w:rPr>
          <w:spacing w:val="-3"/>
        </w:rPr>
        <w:t xml:space="preserve"> </w:t>
      </w:r>
      <w:r>
        <w:t>gratuita</w:t>
      </w:r>
      <w:r>
        <w:rPr>
          <w:spacing w:val="-6"/>
        </w:rPr>
        <w:t xml:space="preserve"> </w:t>
      </w:r>
      <w:r>
        <w:t>especificada</w:t>
      </w:r>
      <w:r>
        <w:rPr>
          <w:spacing w:val="-6"/>
        </w:rPr>
        <w:t xml:space="preserve"> </w:t>
      </w:r>
      <w:r>
        <w:t>en</w:t>
      </w:r>
      <w:r>
        <w:rPr>
          <w:spacing w:val="-8"/>
        </w:rPr>
        <w:t xml:space="preserve"> </w:t>
      </w:r>
      <w:r>
        <w:t>el</w:t>
      </w:r>
      <w:r>
        <w:rPr>
          <w:spacing w:val="-6"/>
        </w:rPr>
        <w:t xml:space="preserve"> </w:t>
      </w:r>
      <w:r>
        <w:t>Seguro</w:t>
      </w:r>
      <w:r>
        <w:rPr>
          <w:spacing w:val="-7"/>
        </w:rPr>
        <w:t xml:space="preserve"> </w:t>
      </w:r>
      <w:r>
        <w:t>Escolar</w:t>
      </w:r>
      <w:r>
        <w:rPr>
          <w:spacing w:val="-7"/>
        </w:rPr>
        <w:t xml:space="preserve"> </w:t>
      </w:r>
      <w:r>
        <w:t>de</w:t>
      </w:r>
      <w:r>
        <w:rPr>
          <w:spacing w:val="-2"/>
        </w:rPr>
        <w:t xml:space="preserve"> </w:t>
      </w:r>
      <w:r>
        <w:t>Accidentes</w:t>
      </w:r>
      <w:r>
        <w:rPr>
          <w:spacing w:val="-9"/>
        </w:rPr>
        <w:t xml:space="preserve"> </w:t>
      </w:r>
      <w:r>
        <w:t>y</w:t>
      </w:r>
      <w:r>
        <w:rPr>
          <w:spacing w:val="-3"/>
        </w:rPr>
        <w:t xml:space="preserve"> </w:t>
      </w:r>
      <w:r>
        <w:t>exigiesen</w:t>
      </w:r>
      <w:r>
        <w:rPr>
          <w:spacing w:val="-8"/>
        </w:rPr>
        <w:t xml:space="preserve"> </w:t>
      </w:r>
      <w:r>
        <w:t>el pago de las atenciones médicas prestadas a un alumno víctima de un accidente escolar o no se le entregaran los medicamentos para su recuperación, el Director del Establecimiento Educacional informará por escrito de esta situación al Director del Centro Asistencial donde fue atendido el menor accidentado, solicitando se le otorguen los beneficios a que tiene derecho.</w:t>
      </w:r>
    </w:p>
    <w:p w14:paraId="1BCB47E4" w14:textId="77777777" w:rsidR="000466BD" w:rsidRDefault="004136EF">
      <w:pPr>
        <w:pStyle w:val="Textoindependiente"/>
        <w:spacing w:before="4"/>
        <w:rPr>
          <w:sz w:val="15"/>
        </w:rPr>
      </w:pPr>
      <w:r>
        <w:rPr>
          <w:noProof/>
          <w:sz w:val="15"/>
          <w:lang w:val="es-CL" w:eastAsia="es-CL"/>
        </w:rPr>
        <mc:AlternateContent>
          <mc:Choice Requires="wps">
            <w:drawing>
              <wp:anchor distT="0" distB="0" distL="0" distR="0" simplePos="0" relativeHeight="251653120" behindDoc="1" locked="0" layoutInCell="1" allowOverlap="1" wp14:anchorId="4EC9645C" wp14:editId="1F1BF5C4">
                <wp:simplePos x="0" y="0"/>
                <wp:positionH relativeFrom="page">
                  <wp:posOffset>896620</wp:posOffset>
                </wp:positionH>
                <wp:positionV relativeFrom="paragraph">
                  <wp:posOffset>129540</wp:posOffset>
                </wp:positionV>
                <wp:extent cx="5702300" cy="1034415"/>
                <wp:effectExtent l="0" t="0" r="0" b="0"/>
                <wp:wrapTopAndBottom/>
                <wp:docPr id="18" name="Textbox 18"/>
                <wp:cNvGraphicFramePr/>
                <a:graphic xmlns:a="http://schemas.openxmlformats.org/drawingml/2006/main">
                  <a:graphicData uri="http://schemas.microsoft.com/office/word/2010/wordprocessingShape">
                    <wps:wsp>
                      <wps:cNvSpPr txBox="1"/>
                      <wps:spPr>
                        <a:xfrm>
                          <a:off x="0" y="0"/>
                          <a:ext cx="5702300" cy="1034415"/>
                        </a:xfrm>
                        <a:prstGeom prst="rect">
                          <a:avLst/>
                        </a:prstGeom>
                        <a:ln w="5080">
                          <a:solidFill>
                            <a:srgbClr val="000000"/>
                          </a:solidFill>
                          <a:prstDash val="solid"/>
                        </a:ln>
                      </wps:spPr>
                      <wps:txbx>
                        <w:txbxContent>
                          <w:p w14:paraId="12665BCE" w14:textId="77777777" w:rsidR="004136EF" w:rsidRDefault="004136EF">
                            <w:pPr>
                              <w:pStyle w:val="Textoindependiente"/>
                              <w:rPr>
                                <w:sz w:val="22"/>
                              </w:rPr>
                            </w:pPr>
                          </w:p>
                          <w:p w14:paraId="7BDC988B" w14:textId="77777777" w:rsidR="004136EF" w:rsidRDefault="004136EF">
                            <w:pPr>
                              <w:pStyle w:val="Textoindependiente"/>
                              <w:spacing w:before="49"/>
                              <w:rPr>
                                <w:sz w:val="22"/>
                              </w:rPr>
                            </w:pPr>
                          </w:p>
                          <w:p w14:paraId="58D4FADD" w14:textId="77777777" w:rsidR="004136EF" w:rsidRDefault="004136EF">
                            <w:pPr>
                              <w:ind w:left="103" w:right="114" w:hanging="4"/>
                              <w:jc w:val="both"/>
                            </w:pPr>
                            <w:r>
                              <w:t>Cualquier duda o consulta relacionada con la aplicación del Seguro Escolar de Accidentes deberá realizarse en la Secretaría Regional Ministerial de Educación, Departamento Provincial de Educación que corresponda o a la Comisión Nacional Permanente de Seguridad Escolar.</w:t>
                            </w:r>
                          </w:p>
                        </w:txbxContent>
                      </wps:txbx>
                      <wps:bodyPr wrap="square" lIns="0" tIns="0" rIns="0" bIns="0" rtlCol="0">
                        <a:noAutofit/>
                      </wps:bodyPr>
                    </wps:wsp>
                  </a:graphicData>
                </a:graphic>
              </wp:anchor>
            </w:drawing>
          </mc:Choice>
          <mc:Fallback>
            <w:pict>
              <v:shape w14:anchorId="4EC9645C" id="Textbox 18" o:spid="_x0000_s1032" type="#_x0000_t202" style="position:absolute;margin-left:70.6pt;margin-top:10.2pt;width:449pt;height:81.4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" filled="f" strokeweight=".4pt">
                <v:textbox inset="0,0,0,0">
                  <w:txbxContent>
                    <w:p w14:paraId="12665BCE" w14:textId="77777777" w:rsidR="004136EF" w:rsidRDefault="004136EF">
                      <w:pPr>
                        <w:pStyle w:val="Textoindependiente"/>
                        <w:rPr>
                          <w:sz w:val="22"/>
                        </w:rPr>
                      </w:pPr>
                    </w:p>
                    <w:p w14:paraId="7BDC988B" w14:textId="77777777" w:rsidR="004136EF" w:rsidRDefault="004136EF">
                      <w:pPr>
                        <w:pStyle w:val="Textoindependiente"/>
                        <w:spacing w:before="49"/>
                        <w:rPr>
                          <w:sz w:val="22"/>
                        </w:rPr>
                      </w:pPr>
                    </w:p>
                    <w:p w14:paraId="58D4FADD" w14:textId="77777777" w:rsidR="004136EF" w:rsidRDefault="004136EF">
                      <w:pPr>
                        <w:ind w:left="103" w:right="114" w:hanging="4"/>
                        <w:jc w:val="both"/>
                      </w:pPr>
                      <w:r>
                        <w:t>Cualquier duda o consulta relacionada con la aplicación del Seguro Escolar de Accidentes deberá realizarse en la Secretaría Regional Ministerial de Educación, Departamento Provincial de Educación que corresponda o a la Comisión Nacional Permanente de Seguridad Escolar.</w:t>
                      </w:r>
                    </w:p>
                  </w:txbxContent>
                </v:textbox>
                <w10:wrap type="topAndBottom" anchorx="page"/>
              </v:shape>
            </w:pict>
          </mc:Fallback>
        </mc:AlternateContent>
      </w:r>
    </w:p>
    <w:p w14:paraId="6091B4C4" w14:textId="77777777" w:rsidR="00B04522" w:rsidRDefault="00B04522">
      <w:pPr>
        <w:pStyle w:val="Ttulo4"/>
        <w:spacing w:before="8"/>
        <w:jc w:val="both"/>
      </w:pPr>
    </w:p>
    <w:p w14:paraId="50D0B338" w14:textId="77777777" w:rsidR="000466BD" w:rsidRDefault="004136EF">
      <w:pPr>
        <w:pStyle w:val="Ttulo4"/>
        <w:spacing w:before="8"/>
        <w:jc w:val="both"/>
      </w:pPr>
      <w:r>
        <w:t>PRESTACIONES</w:t>
      </w:r>
      <w:r>
        <w:rPr>
          <w:spacing w:val="-6"/>
        </w:rPr>
        <w:t xml:space="preserve"> </w:t>
      </w:r>
      <w:r>
        <w:t>MÉDICAS</w:t>
      </w:r>
      <w:r>
        <w:rPr>
          <w:spacing w:val="-5"/>
        </w:rPr>
        <w:t xml:space="preserve"> </w:t>
      </w:r>
      <w:r>
        <w:t>DEL</w:t>
      </w:r>
      <w:r>
        <w:rPr>
          <w:spacing w:val="-4"/>
        </w:rPr>
        <w:t xml:space="preserve"> </w:t>
      </w:r>
      <w:r>
        <w:t>SEGURO</w:t>
      </w:r>
      <w:r>
        <w:rPr>
          <w:spacing w:val="-2"/>
        </w:rPr>
        <w:t xml:space="preserve"> ESCOLAR</w:t>
      </w:r>
    </w:p>
    <w:p w14:paraId="71785A63" w14:textId="77777777" w:rsidR="000466BD" w:rsidRDefault="004136EF">
      <w:pPr>
        <w:pStyle w:val="Textoindependiente"/>
        <w:spacing w:before="236" w:line="276" w:lineRule="auto"/>
        <w:ind w:left="1056" w:right="1063" w:hanging="4"/>
        <w:jc w:val="both"/>
      </w:pPr>
      <w:r>
        <w:t>El estudiante víctima de un accidente escolar tiene derecho a las prestaciones médicas que corresponden</w:t>
      </w:r>
      <w:r>
        <w:rPr>
          <w:spacing w:val="-8"/>
        </w:rPr>
        <w:t xml:space="preserve"> </w:t>
      </w:r>
      <w:r>
        <w:t>en</w:t>
      </w:r>
      <w:r>
        <w:rPr>
          <w:spacing w:val="-4"/>
        </w:rPr>
        <w:t xml:space="preserve"> </w:t>
      </w:r>
      <w:r>
        <w:t>casos</w:t>
      </w:r>
      <w:r>
        <w:rPr>
          <w:spacing w:val="-5"/>
        </w:rPr>
        <w:t xml:space="preserve"> </w:t>
      </w:r>
      <w:r>
        <w:t>de</w:t>
      </w:r>
      <w:r>
        <w:rPr>
          <w:spacing w:val="-3"/>
        </w:rPr>
        <w:t xml:space="preserve"> </w:t>
      </w:r>
      <w:r>
        <w:t>accidentes</w:t>
      </w:r>
      <w:r>
        <w:rPr>
          <w:spacing w:val="-5"/>
        </w:rPr>
        <w:t xml:space="preserve"> </w:t>
      </w:r>
      <w:r>
        <w:t>del</w:t>
      </w:r>
      <w:r>
        <w:rPr>
          <w:spacing w:val="-6"/>
        </w:rPr>
        <w:t xml:space="preserve"> </w:t>
      </w:r>
      <w:r>
        <w:t>trabajo</w:t>
      </w:r>
      <w:r>
        <w:rPr>
          <w:spacing w:val="-4"/>
        </w:rPr>
        <w:t xml:space="preserve"> </w:t>
      </w:r>
      <w:r>
        <w:t>o</w:t>
      </w:r>
      <w:r>
        <w:rPr>
          <w:spacing w:val="-8"/>
        </w:rPr>
        <w:t xml:space="preserve"> </w:t>
      </w:r>
      <w:r>
        <w:t>enfermedad</w:t>
      </w:r>
      <w:r>
        <w:rPr>
          <w:spacing w:val="-4"/>
        </w:rPr>
        <w:t xml:space="preserve"> </w:t>
      </w:r>
      <w:r>
        <w:t>profesional,</w:t>
      </w:r>
      <w:r>
        <w:rPr>
          <w:spacing w:val="-8"/>
        </w:rPr>
        <w:t xml:space="preserve"> </w:t>
      </w:r>
      <w:r>
        <w:t>en</w:t>
      </w:r>
      <w:r>
        <w:rPr>
          <w:spacing w:val="-4"/>
        </w:rPr>
        <w:t xml:space="preserve"> </w:t>
      </w:r>
      <w:r>
        <w:t>forma</w:t>
      </w:r>
      <w:r>
        <w:rPr>
          <w:spacing w:val="-6"/>
        </w:rPr>
        <w:t xml:space="preserve"> </w:t>
      </w:r>
      <w:r>
        <w:t>gratuita</w:t>
      </w:r>
      <w:r>
        <w:rPr>
          <w:spacing w:val="-3"/>
        </w:rPr>
        <w:t xml:space="preserve"> </w:t>
      </w:r>
      <w:r>
        <w:t>hasta su</w:t>
      </w:r>
      <w:r>
        <w:rPr>
          <w:spacing w:val="-1"/>
        </w:rPr>
        <w:t xml:space="preserve"> </w:t>
      </w:r>
      <w:r>
        <w:t>curación completa,</w:t>
      </w:r>
      <w:r>
        <w:rPr>
          <w:spacing w:val="-1"/>
        </w:rPr>
        <w:t xml:space="preserve"> </w:t>
      </w:r>
      <w:r>
        <w:t>o</w:t>
      </w:r>
      <w:r>
        <w:rPr>
          <w:spacing w:val="-5"/>
        </w:rPr>
        <w:t xml:space="preserve"> </w:t>
      </w:r>
      <w:r>
        <w:t>mientras</w:t>
      </w:r>
      <w:r>
        <w:rPr>
          <w:spacing w:val="-2"/>
        </w:rPr>
        <w:t xml:space="preserve"> </w:t>
      </w:r>
      <w:r>
        <w:t>subsistan</w:t>
      </w:r>
      <w:r>
        <w:rPr>
          <w:spacing w:val="-1"/>
        </w:rPr>
        <w:t xml:space="preserve"> </w:t>
      </w:r>
      <w:r>
        <w:t>los</w:t>
      </w:r>
      <w:r>
        <w:rPr>
          <w:spacing w:val="-2"/>
        </w:rPr>
        <w:t xml:space="preserve"> </w:t>
      </w:r>
      <w:r>
        <w:t>síntomas</w:t>
      </w:r>
      <w:r>
        <w:rPr>
          <w:spacing w:val="-2"/>
        </w:rPr>
        <w:t xml:space="preserve"> </w:t>
      </w:r>
      <w:r>
        <w:t>de las</w:t>
      </w:r>
      <w:r>
        <w:rPr>
          <w:spacing w:val="-2"/>
        </w:rPr>
        <w:t xml:space="preserve"> </w:t>
      </w:r>
      <w:r>
        <w:t>secuelas</w:t>
      </w:r>
      <w:r>
        <w:rPr>
          <w:spacing w:val="-2"/>
        </w:rPr>
        <w:t xml:space="preserve"> </w:t>
      </w:r>
      <w:r>
        <w:t>causadas</w:t>
      </w:r>
      <w:r>
        <w:rPr>
          <w:spacing w:val="-3"/>
        </w:rPr>
        <w:t xml:space="preserve"> </w:t>
      </w:r>
      <w:r>
        <w:t>por el</w:t>
      </w:r>
      <w:r>
        <w:rPr>
          <w:spacing w:val="1"/>
        </w:rPr>
        <w:t xml:space="preserve"> </w:t>
      </w:r>
      <w:r>
        <w:rPr>
          <w:spacing w:val="-2"/>
        </w:rPr>
        <w:t>accidente.</w:t>
      </w:r>
    </w:p>
    <w:p w14:paraId="31306926" w14:textId="77777777" w:rsidR="000466BD" w:rsidRDefault="000466BD">
      <w:pPr>
        <w:pStyle w:val="Textoindependiente"/>
        <w:spacing w:line="276" w:lineRule="auto"/>
        <w:jc w:val="both"/>
        <w:sectPr w:rsidR="000466BD">
          <w:pgSz w:w="12240" w:h="15840"/>
          <w:pgMar w:top="1820" w:right="360" w:bottom="1520" w:left="360" w:header="730" w:footer="1265" w:gutter="0"/>
          <w:cols w:space="720"/>
        </w:sectPr>
      </w:pPr>
    </w:p>
    <w:p w14:paraId="293EA0E9" w14:textId="77777777" w:rsidR="000466BD" w:rsidRDefault="000466BD">
      <w:pPr>
        <w:pStyle w:val="Textoindependiente"/>
      </w:pPr>
    </w:p>
    <w:p w14:paraId="62AFD6C5" w14:textId="77777777" w:rsidR="000466BD" w:rsidRDefault="000466BD">
      <w:pPr>
        <w:pStyle w:val="Textoindependiente"/>
        <w:spacing w:before="4"/>
      </w:pPr>
    </w:p>
    <w:p w14:paraId="0ECF3264" w14:textId="77777777" w:rsidR="000466BD" w:rsidRDefault="004136EF">
      <w:pPr>
        <w:pStyle w:val="Textoindependiente"/>
        <w:spacing w:line="276" w:lineRule="auto"/>
        <w:ind w:left="1056" w:right="1057" w:hanging="4"/>
        <w:jc w:val="both"/>
      </w:pPr>
      <w:r>
        <w:t>Todo accidente escolar debe ser denunciado a los Servicios de Salud o al INP. Por el jefe del respectivo</w:t>
      </w:r>
      <w:r>
        <w:rPr>
          <w:spacing w:val="-15"/>
        </w:rPr>
        <w:t xml:space="preserve"> </w:t>
      </w:r>
      <w:r>
        <w:t>Establecimiento</w:t>
      </w:r>
      <w:r>
        <w:rPr>
          <w:spacing w:val="-15"/>
        </w:rPr>
        <w:t xml:space="preserve"> </w:t>
      </w:r>
      <w:r>
        <w:t>Educacional.</w:t>
      </w:r>
      <w:r>
        <w:rPr>
          <w:spacing w:val="-15"/>
        </w:rPr>
        <w:t xml:space="preserve"> </w:t>
      </w:r>
      <w:r>
        <w:t>Igualmente,</w:t>
      </w:r>
      <w:r>
        <w:rPr>
          <w:spacing w:val="-15"/>
        </w:rPr>
        <w:t xml:space="preserve"> </w:t>
      </w:r>
      <w:r>
        <w:t>la</w:t>
      </w:r>
      <w:r>
        <w:rPr>
          <w:spacing w:val="-15"/>
        </w:rPr>
        <w:t xml:space="preserve"> </w:t>
      </w:r>
      <w:r>
        <w:t>denuncia</w:t>
      </w:r>
      <w:r>
        <w:rPr>
          <w:spacing w:val="-15"/>
        </w:rPr>
        <w:t xml:space="preserve"> </w:t>
      </w:r>
      <w:r>
        <w:t>puede</w:t>
      </w:r>
      <w:r>
        <w:rPr>
          <w:spacing w:val="-15"/>
        </w:rPr>
        <w:t xml:space="preserve"> </w:t>
      </w:r>
      <w:r>
        <w:t>hacerla</w:t>
      </w:r>
      <w:r>
        <w:rPr>
          <w:spacing w:val="-15"/>
        </w:rPr>
        <w:t xml:space="preserve"> </w:t>
      </w:r>
      <w:r>
        <w:t>el</w:t>
      </w:r>
      <w:r>
        <w:rPr>
          <w:spacing w:val="-15"/>
        </w:rPr>
        <w:t xml:space="preserve"> </w:t>
      </w:r>
      <w:r>
        <w:t>médico</w:t>
      </w:r>
      <w:r>
        <w:rPr>
          <w:spacing w:val="-15"/>
        </w:rPr>
        <w:t xml:space="preserve"> </w:t>
      </w:r>
      <w:r>
        <w:t>que</w:t>
      </w:r>
      <w:r>
        <w:rPr>
          <w:spacing w:val="-15"/>
        </w:rPr>
        <w:t xml:space="preserve"> </w:t>
      </w:r>
      <w:r>
        <w:t>trate un accidente escolar, o cualquier persona que haya tenido conocimiento de los hechos. Si el Establecimiento</w:t>
      </w:r>
      <w:r>
        <w:rPr>
          <w:spacing w:val="-7"/>
        </w:rPr>
        <w:t xml:space="preserve"> </w:t>
      </w:r>
      <w:r>
        <w:t>Educacional</w:t>
      </w:r>
      <w:r>
        <w:rPr>
          <w:spacing w:val="-1"/>
        </w:rPr>
        <w:t xml:space="preserve"> </w:t>
      </w:r>
      <w:r>
        <w:t>no</w:t>
      </w:r>
      <w:r>
        <w:rPr>
          <w:spacing w:val="-2"/>
        </w:rPr>
        <w:t xml:space="preserve"> </w:t>
      </w:r>
      <w:r>
        <w:t>realiza</w:t>
      </w:r>
      <w:r>
        <w:rPr>
          <w:spacing w:val="-1"/>
        </w:rPr>
        <w:t xml:space="preserve"> </w:t>
      </w:r>
      <w:r>
        <w:t>la</w:t>
      </w:r>
      <w:r>
        <w:rPr>
          <w:spacing w:val="-5"/>
        </w:rPr>
        <w:t xml:space="preserve"> </w:t>
      </w:r>
      <w:r>
        <w:t>denuncia</w:t>
      </w:r>
      <w:r>
        <w:rPr>
          <w:spacing w:val="-1"/>
        </w:rPr>
        <w:t xml:space="preserve"> </w:t>
      </w:r>
      <w:r>
        <w:t>dentro</w:t>
      </w:r>
      <w:r>
        <w:rPr>
          <w:spacing w:val="-2"/>
        </w:rPr>
        <w:t xml:space="preserve"> </w:t>
      </w:r>
      <w:r>
        <w:t>de</w:t>
      </w:r>
      <w:r>
        <w:rPr>
          <w:spacing w:val="-1"/>
        </w:rPr>
        <w:t xml:space="preserve"> </w:t>
      </w:r>
      <w:r>
        <w:t>las</w:t>
      </w:r>
      <w:r>
        <w:rPr>
          <w:spacing w:val="-4"/>
        </w:rPr>
        <w:t xml:space="preserve"> </w:t>
      </w:r>
      <w:r>
        <w:t>24</w:t>
      </w:r>
      <w:r>
        <w:rPr>
          <w:spacing w:val="-2"/>
        </w:rPr>
        <w:t xml:space="preserve"> </w:t>
      </w:r>
      <w:r>
        <w:t>horas</w:t>
      </w:r>
      <w:r>
        <w:rPr>
          <w:spacing w:val="-4"/>
        </w:rPr>
        <w:t xml:space="preserve"> </w:t>
      </w:r>
      <w:r>
        <w:t>siguientes</w:t>
      </w:r>
      <w:r>
        <w:rPr>
          <w:spacing w:val="-8"/>
        </w:rPr>
        <w:t xml:space="preserve"> </w:t>
      </w:r>
      <w:r>
        <w:t>al</w:t>
      </w:r>
      <w:r>
        <w:rPr>
          <w:spacing w:val="-1"/>
        </w:rPr>
        <w:t xml:space="preserve"> </w:t>
      </w:r>
      <w:r>
        <w:t>accidente, podrá hacerla el propio accidentado o quien lo represente.</w:t>
      </w:r>
    </w:p>
    <w:p w14:paraId="3DCCCC3E" w14:textId="77777777" w:rsidR="000466BD" w:rsidRDefault="004136EF">
      <w:pPr>
        <w:pStyle w:val="Textoindependiente"/>
        <w:spacing w:before="202" w:line="276" w:lineRule="auto"/>
        <w:ind w:left="1056" w:right="1054" w:hanging="4"/>
        <w:jc w:val="both"/>
      </w:pPr>
      <w:r>
        <w:t>Cuando un escolar se accidenta debe ser enviado a una posta u hospital del Servicio Nacional de Salud.</w:t>
      </w:r>
      <w:r>
        <w:rPr>
          <w:spacing w:val="-15"/>
        </w:rPr>
        <w:t xml:space="preserve"> </w:t>
      </w:r>
      <w:r>
        <w:t>En</w:t>
      </w:r>
      <w:r>
        <w:rPr>
          <w:spacing w:val="-15"/>
        </w:rPr>
        <w:t xml:space="preserve"> </w:t>
      </w:r>
      <w:r>
        <w:t>ese</w:t>
      </w:r>
      <w:r>
        <w:rPr>
          <w:spacing w:val="-15"/>
        </w:rPr>
        <w:t xml:space="preserve"> </w:t>
      </w:r>
      <w:r>
        <w:t>lugar</w:t>
      </w:r>
      <w:r>
        <w:rPr>
          <w:spacing w:val="-15"/>
        </w:rPr>
        <w:t xml:space="preserve"> </w:t>
      </w:r>
      <w:r>
        <w:t>se</w:t>
      </w:r>
      <w:r>
        <w:rPr>
          <w:spacing w:val="-15"/>
        </w:rPr>
        <w:t xml:space="preserve"> </w:t>
      </w:r>
      <w:r>
        <w:t>denuncia</w:t>
      </w:r>
      <w:r>
        <w:rPr>
          <w:spacing w:val="-15"/>
        </w:rPr>
        <w:t xml:space="preserve"> </w:t>
      </w:r>
      <w:r>
        <w:t>el</w:t>
      </w:r>
      <w:r>
        <w:rPr>
          <w:spacing w:val="-15"/>
        </w:rPr>
        <w:t xml:space="preserve"> </w:t>
      </w:r>
      <w:r>
        <w:t>accidente</w:t>
      </w:r>
      <w:r>
        <w:rPr>
          <w:spacing w:val="-15"/>
        </w:rPr>
        <w:t xml:space="preserve"> </w:t>
      </w:r>
      <w:r>
        <w:t>escolar.</w:t>
      </w:r>
      <w:r>
        <w:rPr>
          <w:spacing w:val="-15"/>
        </w:rPr>
        <w:t xml:space="preserve"> </w:t>
      </w:r>
      <w:r>
        <w:t>La</w:t>
      </w:r>
      <w:r>
        <w:rPr>
          <w:spacing w:val="-15"/>
        </w:rPr>
        <w:t xml:space="preserve"> </w:t>
      </w:r>
      <w:r>
        <w:t>atención</w:t>
      </w:r>
      <w:r>
        <w:rPr>
          <w:spacing w:val="-15"/>
        </w:rPr>
        <w:t xml:space="preserve"> </w:t>
      </w:r>
      <w:r>
        <w:t>es</w:t>
      </w:r>
      <w:r>
        <w:rPr>
          <w:spacing w:val="-15"/>
        </w:rPr>
        <w:t xml:space="preserve"> </w:t>
      </w:r>
      <w:r>
        <w:t>gratuita</w:t>
      </w:r>
      <w:r>
        <w:rPr>
          <w:spacing w:val="-15"/>
        </w:rPr>
        <w:t xml:space="preserve"> </w:t>
      </w:r>
      <w:r>
        <w:t>y</w:t>
      </w:r>
      <w:r>
        <w:rPr>
          <w:spacing w:val="-15"/>
        </w:rPr>
        <w:t xml:space="preserve"> </w:t>
      </w:r>
      <w:r>
        <w:t>cubre</w:t>
      </w:r>
      <w:r>
        <w:rPr>
          <w:spacing w:val="-15"/>
        </w:rPr>
        <w:t xml:space="preserve"> </w:t>
      </w:r>
      <w:r>
        <w:t>las</w:t>
      </w:r>
      <w:r>
        <w:rPr>
          <w:spacing w:val="-15"/>
        </w:rPr>
        <w:t xml:space="preserve"> </w:t>
      </w:r>
      <w:r>
        <w:t>prestaciones médicas</w:t>
      </w:r>
      <w:r>
        <w:rPr>
          <w:spacing w:val="-15"/>
        </w:rPr>
        <w:t xml:space="preserve"> </w:t>
      </w:r>
      <w:r>
        <w:t>quirúrgicas,</w:t>
      </w:r>
      <w:r>
        <w:rPr>
          <w:spacing w:val="-15"/>
        </w:rPr>
        <w:t xml:space="preserve"> </w:t>
      </w:r>
      <w:r>
        <w:t>hospitalización,</w:t>
      </w:r>
      <w:r>
        <w:rPr>
          <w:spacing w:val="-15"/>
        </w:rPr>
        <w:t xml:space="preserve"> </w:t>
      </w:r>
      <w:r>
        <w:t>medicamentos</w:t>
      </w:r>
      <w:r>
        <w:rPr>
          <w:spacing w:val="-15"/>
        </w:rPr>
        <w:t xml:space="preserve"> </w:t>
      </w:r>
      <w:r>
        <w:t>y</w:t>
      </w:r>
      <w:r>
        <w:rPr>
          <w:spacing w:val="-15"/>
        </w:rPr>
        <w:t xml:space="preserve"> </w:t>
      </w:r>
      <w:r>
        <w:t>productos</w:t>
      </w:r>
      <w:r>
        <w:rPr>
          <w:spacing w:val="-15"/>
        </w:rPr>
        <w:t xml:space="preserve"> </w:t>
      </w:r>
      <w:r>
        <w:t>farmacéuticos;</w:t>
      </w:r>
      <w:r>
        <w:rPr>
          <w:spacing w:val="-15"/>
        </w:rPr>
        <w:t xml:space="preserve"> </w:t>
      </w:r>
      <w:r>
        <w:t>prótesis</w:t>
      </w:r>
      <w:r>
        <w:rPr>
          <w:spacing w:val="-15"/>
        </w:rPr>
        <w:t xml:space="preserve"> </w:t>
      </w:r>
      <w:r>
        <w:t>y</w:t>
      </w:r>
      <w:r>
        <w:rPr>
          <w:spacing w:val="-15"/>
        </w:rPr>
        <w:t xml:space="preserve"> </w:t>
      </w:r>
      <w:r>
        <w:t>aparatos ortopédicos</w:t>
      </w:r>
      <w:r>
        <w:rPr>
          <w:spacing w:val="-5"/>
        </w:rPr>
        <w:t xml:space="preserve"> </w:t>
      </w:r>
      <w:r>
        <w:t>y su reparación, rehabilitación</w:t>
      </w:r>
      <w:r>
        <w:rPr>
          <w:spacing w:val="-4"/>
        </w:rPr>
        <w:t xml:space="preserve"> </w:t>
      </w:r>
      <w:r>
        <w:t>física, los</w:t>
      </w:r>
      <w:r>
        <w:rPr>
          <w:spacing w:val="-1"/>
        </w:rPr>
        <w:t xml:space="preserve"> </w:t>
      </w:r>
      <w:r>
        <w:t>gastos</w:t>
      </w:r>
      <w:r>
        <w:rPr>
          <w:spacing w:val="-1"/>
        </w:rPr>
        <w:t xml:space="preserve"> </w:t>
      </w:r>
      <w:r>
        <w:t>de</w:t>
      </w:r>
      <w:r>
        <w:rPr>
          <w:spacing w:val="-2"/>
        </w:rPr>
        <w:t xml:space="preserve"> </w:t>
      </w:r>
      <w:r>
        <w:t>traslado y</w:t>
      </w:r>
      <w:r>
        <w:rPr>
          <w:spacing w:val="-4"/>
        </w:rPr>
        <w:t xml:space="preserve"> </w:t>
      </w:r>
      <w:r>
        <w:t xml:space="preserve">cualquier otro necesario para el otorgamiento de estas prestaciones, que son de responsabilidad del respectivo Servicio de </w:t>
      </w:r>
      <w:r>
        <w:rPr>
          <w:spacing w:val="-2"/>
        </w:rPr>
        <w:t>Salud.</w:t>
      </w:r>
    </w:p>
    <w:p w14:paraId="74C43CEA" w14:textId="77777777" w:rsidR="000466BD" w:rsidRDefault="000466BD">
      <w:pPr>
        <w:pStyle w:val="Textoindependiente"/>
      </w:pPr>
    </w:p>
    <w:p w14:paraId="2761C768" w14:textId="77777777" w:rsidR="000466BD" w:rsidRDefault="000466BD">
      <w:pPr>
        <w:pStyle w:val="Textoindependiente"/>
        <w:spacing w:before="168"/>
      </w:pPr>
    </w:p>
    <w:p w14:paraId="6D2BB7EC" w14:textId="77777777" w:rsidR="000466BD" w:rsidRDefault="004136EF">
      <w:pPr>
        <w:pStyle w:val="Ttulo5"/>
      </w:pPr>
      <w:r>
        <w:rPr>
          <w:spacing w:val="-2"/>
        </w:rPr>
        <w:t>Prevención:</w:t>
      </w:r>
    </w:p>
    <w:p w14:paraId="413BBC17" w14:textId="77777777" w:rsidR="000466BD" w:rsidRDefault="004136EF">
      <w:pPr>
        <w:pStyle w:val="Textoindependiente"/>
        <w:spacing w:before="237" w:line="276" w:lineRule="auto"/>
        <w:ind w:left="1056" w:right="1055" w:hanging="4"/>
        <w:jc w:val="both"/>
      </w:pPr>
      <w:r>
        <w:t>El establecimiento</w:t>
      </w:r>
      <w:r>
        <w:rPr>
          <w:spacing w:val="-1"/>
        </w:rPr>
        <w:t xml:space="preserve"> </w:t>
      </w:r>
      <w:r>
        <w:t>educacional deberá cerciorarse que al menos dos veces al año se socialicen</w:t>
      </w:r>
      <w:r>
        <w:rPr>
          <w:spacing w:val="-1"/>
        </w:rPr>
        <w:t xml:space="preserve"> </w:t>
      </w:r>
      <w:r>
        <w:t>las normas relativas al correcto uso de los</w:t>
      </w:r>
      <w:r>
        <w:rPr>
          <w:spacing w:val="-1"/>
        </w:rPr>
        <w:t xml:space="preserve"> </w:t>
      </w:r>
      <w:r>
        <w:t>espacios</w:t>
      </w:r>
      <w:r>
        <w:rPr>
          <w:spacing w:val="-1"/>
        </w:rPr>
        <w:t xml:space="preserve"> </w:t>
      </w:r>
      <w:r>
        <w:t>e implementos</w:t>
      </w:r>
      <w:r>
        <w:rPr>
          <w:spacing w:val="-1"/>
        </w:rPr>
        <w:t xml:space="preserve"> </w:t>
      </w:r>
      <w:r>
        <w:t>con que cuenta el establecimiento de modo de evitar</w:t>
      </w:r>
      <w:r>
        <w:rPr>
          <w:spacing w:val="-3"/>
        </w:rPr>
        <w:t xml:space="preserve"> </w:t>
      </w:r>
      <w:r>
        <w:t>la ocurrencia</w:t>
      </w:r>
      <w:r>
        <w:rPr>
          <w:spacing w:val="-2"/>
        </w:rPr>
        <w:t xml:space="preserve"> </w:t>
      </w:r>
      <w:r>
        <w:t>de lesiones</w:t>
      </w:r>
      <w:r>
        <w:rPr>
          <w:spacing w:val="-1"/>
        </w:rPr>
        <w:t xml:space="preserve"> </w:t>
      </w:r>
      <w:r>
        <w:t>como consecuencia del</w:t>
      </w:r>
      <w:r>
        <w:rPr>
          <w:spacing w:val="-2"/>
        </w:rPr>
        <w:t xml:space="preserve"> </w:t>
      </w:r>
      <w:r>
        <w:t>mal</w:t>
      </w:r>
      <w:r>
        <w:rPr>
          <w:spacing w:val="-2"/>
        </w:rPr>
        <w:t xml:space="preserve"> </w:t>
      </w:r>
      <w:r>
        <w:t>uso de escaleras</w:t>
      </w:r>
      <w:r>
        <w:rPr>
          <w:spacing w:val="-1"/>
        </w:rPr>
        <w:t xml:space="preserve"> </w:t>
      </w:r>
      <w:r>
        <w:t>(correr</w:t>
      </w:r>
      <w:r>
        <w:rPr>
          <w:spacing w:val="-3"/>
        </w:rPr>
        <w:t xml:space="preserve"> </w:t>
      </w:r>
      <w:r>
        <w:t xml:space="preserve">o saltar en ellas, </w:t>
      </w:r>
      <w:proofErr w:type="spellStart"/>
      <w:r>
        <w:t>etc</w:t>
      </w:r>
      <w:proofErr w:type="spellEnd"/>
      <w:r>
        <w:t>,), de los pasillos del establecimiento, así como por el uso inapropiado de artefactos eléctricos o de otra índole.</w:t>
      </w:r>
    </w:p>
    <w:p w14:paraId="2BAB92CD" w14:textId="77777777" w:rsidR="000466BD" w:rsidRDefault="000466BD">
      <w:pPr>
        <w:pStyle w:val="Textoindependiente"/>
      </w:pPr>
    </w:p>
    <w:p w14:paraId="702B9125" w14:textId="77777777" w:rsidR="000466BD" w:rsidRDefault="000466BD">
      <w:pPr>
        <w:pStyle w:val="Textoindependiente"/>
        <w:spacing w:before="165"/>
      </w:pPr>
    </w:p>
    <w:p w14:paraId="526C2E01" w14:textId="77777777" w:rsidR="000466BD" w:rsidRDefault="004136EF">
      <w:pPr>
        <w:pStyle w:val="Textoindependiente"/>
        <w:spacing w:line="278" w:lineRule="auto"/>
        <w:ind w:left="1056" w:right="1071" w:hanging="4"/>
        <w:jc w:val="both"/>
      </w:pPr>
      <w:r>
        <w:t>En las salas de clases se tendrá especial cuidado con los materiales a utilizar en su desarrollo, cautelando que sean apropiados a la edad y pertinentes con los objetivos a lograr.</w:t>
      </w:r>
    </w:p>
    <w:p w14:paraId="1B2DB60E" w14:textId="77777777" w:rsidR="000466BD" w:rsidRDefault="004136EF">
      <w:pPr>
        <w:pStyle w:val="Prrafodelista"/>
        <w:numPr>
          <w:ilvl w:val="0"/>
          <w:numId w:val="63"/>
        </w:numPr>
        <w:tabs>
          <w:tab w:val="left" w:pos="1776"/>
        </w:tabs>
        <w:spacing w:before="196"/>
        <w:ind w:left="1776" w:hanging="724"/>
        <w:rPr>
          <w:sz w:val="24"/>
        </w:rPr>
      </w:pPr>
      <w:r>
        <w:rPr>
          <w:sz w:val="24"/>
        </w:rPr>
        <w:t>Funcionamiento</w:t>
      </w:r>
      <w:r>
        <w:rPr>
          <w:spacing w:val="-1"/>
          <w:sz w:val="24"/>
        </w:rPr>
        <w:t xml:space="preserve"> </w:t>
      </w:r>
      <w:r>
        <w:rPr>
          <w:sz w:val="24"/>
        </w:rPr>
        <w:t>del Comité</w:t>
      </w:r>
      <w:r>
        <w:rPr>
          <w:spacing w:val="1"/>
          <w:sz w:val="24"/>
        </w:rPr>
        <w:t xml:space="preserve"> </w:t>
      </w:r>
      <w:r>
        <w:rPr>
          <w:sz w:val="24"/>
        </w:rPr>
        <w:t>Paritario</w:t>
      </w:r>
      <w:r>
        <w:rPr>
          <w:spacing w:val="-6"/>
          <w:sz w:val="24"/>
        </w:rPr>
        <w:t xml:space="preserve"> </w:t>
      </w:r>
      <w:r>
        <w:rPr>
          <w:sz w:val="24"/>
        </w:rPr>
        <w:t xml:space="preserve">en </w:t>
      </w:r>
      <w:r>
        <w:rPr>
          <w:spacing w:val="-2"/>
          <w:sz w:val="24"/>
        </w:rPr>
        <w:t>establecimiento</w:t>
      </w:r>
    </w:p>
    <w:p w14:paraId="43ADFAD2" w14:textId="77777777" w:rsidR="000466BD" w:rsidRDefault="004136EF">
      <w:pPr>
        <w:pStyle w:val="Prrafodelista"/>
        <w:numPr>
          <w:ilvl w:val="0"/>
          <w:numId w:val="63"/>
        </w:numPr>
        <w:tabs>
          <w:tab w:val="left" w:pos="1776"/>
        </w:tabs>
        <w:spacing w:before="244"/>
        <w:ind w:left="1776" w:hanging="724"/>
        <w:rPr>
          <w:sz w:val="24"/>
        </w:rPr>
      </w:pPr>
      <w:r>
        <w:rPr>
          <w:sz w:val="24"/>
        </w:rPr>
        <w:t>Revisión</w:t>
      </w:r>
      <w:r>
        <w:rPr>
          <w:spacing w:val="-4"/>
          <w:sz w:val="24"/>
        </w:rPr>
        <w:t xml:space="preserve"> </w:t>
      </w:r>
      <w:r>
        <w:rPr>
          <w:sz w:val="24"/>
        </w:rPr>
        <w:t>y</w:t>
      </w:r>
      <w:r>
        <w:rPr>
          <w:spacing w:val="-1"/>
          <w:sz w:val="24"/>
        </w:rPr>
        <w:t xml:space="preserve"> </w:t>
      </w:r>
      <w:r>
        <w:rPr>
          <w:sz w:val="24"/>
        </w:rPr>
        <w:t>reparación</w:t>
      </w:r>
      <w:r>
        <w:rPr>
          <w:spacing w:val="-1"/>
          <w:sz w:val="24"/>
        </w:rPr>
        <w:t xml:space="preserve"> </w:t>
      </w:r>
      <w:r>
        <w:rPr>
          <w:sz w:val="24"/>
        </w:rPr>
        <w:t>permanente de las</w:t>
      </w:r>
      <w:r>
        <w:rPr>
          <w:spacing w:val="-3"/>
          <w:sz w:val="24"/>
        </w:rPr>
        <w:t xml:space="preserve"> </w:t>
      </w:r>
      <w:r>
        <w:rPr>
          <w:sz w:val="24"/>
        </w:rPr>
        <w:t>infraestructuras</w:t>
      </w:r>
      <w:r>
        <w:rPr>
          <w:spacing w:val="-3"/>
          <w:sz w:val="24"/>
        </w:rPr>
        <w:t xml:space="preserve"> </w:t>
      </w:r>
      <w:r>
        <w:rPr>
          <w:sz w:val="24"/>
        </w:rPr>
        <w:t>del</w:t>
      </w:r>
      <w:r>
        <w:rPr>
          <w:spacing w:val="-5"/>
          <w:sz w:val="24"/>
        </w:rPr>
        <w:t xml:space="preserve"> </w:t>
      </w:r>
      <w:r>
        <w:rPr>
          <w:spacing w:val="-2"/>
          <w:sz w:val="24"/>
        </w:rPr>
        <w:t>colegio</w:t>
      </w:r>
    </w:p>
    <w:p w14:paraId="047C2BED" w14:textId="77777777" w:rsidR="000466BD" w:rsidRDefault="004136EF">
      <w:pPr>
        <w:pStyle w:val="Prrafodelista"/>
        <w:numPr>
          <w:ilvl w:val="0"/>
          <w:numId w:val="63"/>
        </w:numPr>
        <w:tabs>
          <w:tab w:val="left" w:pos="1776"/>
        </w:tabs>
        <w:spacing w:before="241"/>
        <w:ind w:left="1776" w:hanging="724"/>
        <w:rPr>
          <w:sz w:val="24"/>
        </w:rPr>
      </w:pPr>
      <w:r>
        <w:rPr>
          <w:sz w:val="24"/>
        </w:rPr>
        <w:t>Revisión</w:t>
      </w:r>
      <w:r>
        <w:rPr>
          <w:spacing w:val="-2"/>
          <w:sz w:val="24"/>
        </w:rPr>
        <w:t xml:space="preserve"> </w:t>
      </w:r>
      <w:r>
        <w:rPr>
          <w:sz w:val="24"/>
        </w:rPr>
        <w:t xml:space="preserve">constante de </w:t>
      </w:r>
      <w:r>
        <w:rPr>
          <w:spacing w:val="-2"/>
          <w:sz w:val="24"/>
        </w:rPr>
        <w:t>señaléticas</w:t>
      </w:r>
    </w:p>
    <w:p w14:paraId="2AADCA36" w14:textId="77777777" w:rsidR="000466BD" w:rsidRDefault="004136EF">
      <w:pPr>
        <w:pStyle w:val="Prrafodelista"/>
        <w:numPr>
          <w:ilvl w:val="0"/>
          <w:numId w:val="63"/>
        </w:numPr>
        <w:tabs>
          <w:tab w:val="left" w:pos="1776"/>
        </w:tabs>
        <w:spacing w:before="240"/>
        <w:ind w:left="1776" w:hanging="724"/>
        <w:rPr>
          <w:sz w:val="24"/>
        </w:rPr>
      </w:pPr>
      <w:r>
        <w:rPr>
          <w:sz w:val="24"/>
        </w:rPr>
        <w:t>Implementar</w:t>
      </w:r>
      <w:r>
        <w:rPr>
          <w:spacing w:val="-2"/>
          <w:sz w:val="24"/>
        </w:rPr>
        <w:t xml:space="preserve"> </w:t>
      </w:r>
      <w:r>
        <w:rPr>
          <w:sz w:val="24"/>
        </w:rPr>
        <w:t>Semana</w:t>
      </w:r>
      <w:r>
        <w:rPr>
          <w:spacing w:val="-1"/>
          <w:sz w:val="24"/>
        </w:rPr>
        <w:t xml:space="preserve"> </w:t>
      </w:r>
      <w:r>
        <w:rPr>
          <w:sz w:val="24"/>
        </w:rPr>
        <w:t>de</w:t>
      </w:r>
      <w:r>
        <w:rPr>
          <w:spacing w:val="-1"/>
          <w:sz w:val="24"/>
        </w:rPr>
        <w:t xml:space="preserve"> </w:t>
      </w:r>
      <w:r>
        <w:rPr>
          <w:sz w:val="24"/>
        </w:rPr>
        <w:t>la</w:t>
      </w:r>
      <w:r>
        <w:rPr>
          <w:spacing w:val="-1"/>
          <w:sz w:val="24"/>
        </w:rPr>
        <w:t xml:space="preserve"> </w:t>
      </w:r>
      <w:r>
        <w:rPr>
          <w:spacing w:val="-2"/>
          <w:sz w:val="24"/>
        </w:rPr>
        <w:t>Seguridad</w:t>
      </w:r>
    </w:p>
    <w:p w14:paraId="68334C69" w14:textId="77777777" w:rsidR="000466BD" w:rsidRDefault="004136EF">
      <w:pPr>
        <w:pStyle w:val="Prrafodelista"/>
        <w:numPr>
          <w:ilvl w:val="0"/>
          <w:numId w:val="63"/>
        </w:numPr>
        <w:tabs>
          <w:tab w:val="left" w:pos="1056"/>
          <w:tab w:val="left" w:pos="1776"/>
        </w:tabs>
        <w:spacing w:before="244" w:line="276" w:lineRule="auto"/>
        <w:ind w:right="1580" w:hanging="4"/>
        <w:rPr>
          <w:sz w:val="24"/>
        </w:rPr>
      </w:pPr>
      <w:r>
        <w:rPr>
          <w:sz w:val="24"/>
        </w:rPr>
        <w:t>Calendarización,</w:t>
      </w:r>
      <w:r>
        <w:rPr>
          <w:spacing w:val="-4"/>
          <w:sz w:val="24"/>
        </w:rPr>
        <w:t xml:space="preserve"> </w:t>
      </w:r>
      <w:r>
        <w:rPr>
          <w:sz w:val="24"/>
        </w:rPr>
        <w:t>registro</w:t>
      </w:r>
      <w:r>
        <w:rPr>
          <w:spacing w:val="-4"/>
          <w:sz w:val="24"/>
        </w:rPr>
        <w:t xml:space="preserve"> </w:t>
      </w:r>
      <w:r>
        <w:rPr>
          <w:sz w:val="24"/>
        </w:rPr>
        <w:t>y</w:t>
      </w:r>
      <w:r>
        <w:rPr>
          <w:spacing w:val="-4"/>
          <w:sz w:val="24"/>
        </w:rPr>
        <w:t xml:space="preserve"> </w:t>
      </w:r>
      <w:r>
        <w:rPr>
          <w:sz w:val="24"/>
        </w:rPr>
        <w:t>evaluación</w:t>
      </w:r>
      <w:r>
        <w:rPr>
          <w:spacing w:val="-4"/>
          <w:sz w:val="24"/>
        </w:rPr>
        <w:t xml:space="preserve"> </w:t>
      </w:r>
      <w:r>
        <w:rPr>
          <w:sz w:val="24"/>
        </w:rPr>
        <w:t>de</w:t>
      </w:r>
      <w:r>
        <w:rPr>
          <w:spacing w:val="-7"/>
          <w:sz w:val="24"/>
        </w:rPr>
        <w:t xml:space="preserve"> </w:t>
      </w:r>
      <w:r>
        <w:rPr>
          <w:sz w:val="24"/>
        </w:rPr>
        <w:t>ejercicios</w:t>
      </w:r>
      <w:r>
        <w:rPr>
          <w:spacing w:val="-6"/>
          <w:sz w:val="24"/>
        </w:rPr>
        <w:t xml:space="preserve"> </w:t>
      </w:r>
      <w:r>
        <w:rPr>
          <w:sz w:val="24"/>
        </w:rPr>
        <w:t>de</w:t>
      </w:r>
      <w:r>
        <w:rPr>
          <w:spacing w:val="-3"/>
          <w:sz w:val="24"/>
        </w:rPr>
        <w:t xml:space="preserve"> </w:t>
      </w:r>
      <w:r>
        <w:rPr>
          <w:sz w:val="24"/>
        </w:rPr>
        <w:t>evacuación</w:t>
      </w:r>
      <w:r>
        <w:rPr>
          <w:spacing w:val="-4"/>
          <w:sz w:val="24"/>
        </w:rPr>
        <w:t xml:space="preserve"> </w:t>
      </w:r>
      <w:r>
        <w:rPr>
          <w:sz w:val="24"/>
        </w:rPr>
        <w:t>hacia</w:t>
      </w:r>
      <w:r>
        <w:rPr>
          <w:spacing w:val="-3"/>
          <w:sz w:val="24"/>
        </w:rPr>
        <w:t xml:space="preserve"> </w:t>
      </w:r>
      <w:r>
        <w:rPr>
          <w:sz w:val="24"/>
        </w:rPr>
        <w:t>las</w:t>
      </w:r>
      <w:r>
        <w:rPr>
          <w:spacing w:val="-6"/>
          <w:sz w:val="24"/>
        </w:rPr>
        <w:t xml:space="preserve"> </w:t>
      </w:r>
      <w:r>
        <w:rPr>
          <w:sz w:val="24"/>
        </w:rPr>
        <w:t>zonas</w:t>
      </w:r>
      <w:r>
        <w:rPr>
          <w:spacing w:val="-6"/>
          <w:sz w:val="24"/>
        </w:rPr>
        <w:t xml:space="preserve"> </w:t>
      </w:r>
      <w:r>
        <w:rPr>
          <w:sz w:val="24"/>
        </w:rPr>
        <w:t xml:space="preserve">de </w:t>
      </w:r>
      <w:r>
        <w:rPr>
          <w:spacing w:val="-2"/>
          <w:sz w:val="24"/>
        </w:rPr>
        <w:t>seguridad</w:t>
      </w:r>
    </w:p>
    <w:p w14:paraId="13074D56" w14:textId="77777777" w:rsidR="000466BD" w:rsidRDefault="004136EF">
      <w:pPr>
        <w:pStyle w:val="Ttulo4"/>
        <w:spacing w:before="201"/>
      </w:pPr>
      <w:r>
        <w:rPr>
          <w:spacing w:val="-2"/>
        </w:rPr>
        <w:t>PROTOCOLO:</w:t>
      </w:r>
    </w:p>
    <w:p w14:paraId="1A2E9304" w14:textId="77777777" w:rsidR="000466BD" w:rsidRDefault="004136EF">
      <w:pPr>
        <w:pStyle w:val="Ttulo6"/>
        <w:numPr>
          <w:ilvl w:val="1"/>
          <w:numId w:val="62"/>
        </w:numPr>
        <w:tabs>
          <w:tab w:val="left" w:pos="1272"/>
        </w:tabs>
        <w:spacing w:before="240"/>
        <w:ind w:left="1272" w:hanging="220"/>
        <w:rPr>
          <w:rFonts w:ascii="Times New Roman" w:hAnsi="Times New Roman"/>
          <w:u w:val="single"/>
        </w:rPr>
      </w:pPr>
      <w:r>
        <w:rPr>
          <w:rFonts w:ascii="Times New Roman" w:hAnsi="Times New Roman"/>
          <w:spacing w:val="-1"/>
          <w:u w:val="single"/>
        </w:rPr>
        <w:lastRenderedPageBreak/>
        <w:t xml:space="preserve"> </w:t>
      </w:r>
      <w:r>
        <w:rPr>
          <w:rFonts w:ascii="Times New Roman" w:hAnsi="Times New Roman"/>
          <w:u w:val="single"/>
        </w:rPr>
        <w:t>​Dentro</w:t>
      </w:r>
      <w:r>
        <w:rPr>
          <w:rFonts w:ascii="Times New Roman" w:hAnsi="Times New Roman"/>
          <w:spacing w:val="-1"/>
          <w:u w:val="single"/>
        </w:rPr>
        <w:t xml:space="preserve"> </w:t>
      </w:r>
      <w:r>
        <w:rPr>
          <w:rFonts w:ascii="Times New Roman" w:hAnsi="Times New Roman"/>
          <w:u w:val="single"/>
        </w:rPr>
        <w:t xml:space="preserve">de la </w:t>
      </w:r>
      <w:r>
        <w:rPr>
          <w:rFonts w:ascii="Times New Roman" w:hAnsi="Times New Roman"/>
          <w:spacing w:val="-2"/>
          <w:u w:val="single"/>
        </w:rPr>
        <w:t>escuela:</w:t>
      </w:r>
    </w:p>
    <w:p w14:paraId="07CAD1D4" w14:textId="77777777" w:rsidR="000466BD" w:rsidRDefault="000466BD">
      <w:pPr>
        <w:pStyle w:val="Ttulo6"/>
        <w:rPr>
          <w:rFonts w:ascii="Times New Roman" w:hAnsi="Times New Roman"/>
        </w:rPr>
        <w:sectPr w:rsidR="000466BD">
          <w:pgSz w:w="12240" w:h="15840"/>
          <w:pgMar w:top="1820" w:right="360" w:bottom="1520" w:left="360" w:header="730" w:footer="1265" w:gutter="0"/>
          <w:cols w:space="720"/>
        </w:sectPr>
      </w:pPr>
    </w:p>
    <w:p w14:paraId="0AE06F89" w14:textId="77777777" w:rsidR="000466BD" w:rsidRDefault="000466BD">
      <w:pPr>
        <w:pStyle w:val="Textoindependiente"/>
        <w:rPr>
          <w:b/>
          <w:i/>
        </w:rPr>
      </w:pPr>
    </w:p>
    <w:p w14:paraId="5F23931D" w14:textId="77777777" w:rsidR="000466BD" w:rsidRDefault="000466BD">
      <w:pPr>
        <w:pStyle w:val="Textoindependiente"/>
        <w:spacing w:before="4"/>
        <w:rPr>
          <w:b/>
          <w:i/>
        </w:rPr>
      </w:pPr>
    </w:p>
    <w:p w14:paraId="72CFB026" w14:textId="77777777" w:rsidR="000466BD" w:rsidRDefault="004136EF">
      <w:pPr>
        <w:pStyle w:val="Prrafodelista"/>
        <w:numPr>
          <w:ilvl w:val="2"/>
          <w:numId w:val="62"/>
        </w:numPr>
        <w:tabs>
          <w:tab w:val="left" w:pos="1352"/>
        </w:tabs>
        <w:rPr>
          <w:sz w:val="24"/>
        </w:rPr>
      </w:pPr>
      <w:r>
        <w:rPr>
          <w:spacing w:val="-2"/>
          <w:sz w:val="24"/>
        </w:rPr>
        <w:t>Detección</w:t>
      </w:r>
    </w:p>
    <w:p w14:paraId="24A5A23C" w14:textId="77777777" w:rsidR="000466BD" w:rsidRDefault="004136EF">
      <w:pPr>
        <w:pStyle w:val="Prrafodelista"/>
        <w:numPr>
          <w:ilvl w:val="3"/>
          <w:numId w:val="62"/>
        </w:numPr>
        <w:tabs>
          <w:tab w:val="left" w:pos="1776"/>
        </w:tabs>
        <w:spacing w:before="241"/>
        <w:ind w:left="1776" w:hanging="724"/>
        <w:rPr>
          <w:sz w:val="24"/>
        </w:rPr>
      </w:pPr>
      <w:r>
        <w:rPr>
          <w:sz w:val="24"/>
        </w:rPr>
        <w:t>Responsable:</w:t>
      </w:r>
      <w:r>
        <w:rPr>
          <w:spacing w:val="-1"/>
          <w:sz w:val="24"/>
        </w:rPr>
        <w:t xml:space="preserve"> </w:t>
      </w:r>
      <w:r>
        <w:rPr>
          <w:sz w:val="24"/>
        </w:rPr>
        <w:t>cualquier</w:t>
      </w:r>
      <w:r>
        <w:rPr>
          <w:spacing w:val="-2"/>
          <w:sz w:val="24"/>
        </w:rPr>
        <w:t xml:space="preserve"> </w:t>
      </w:r>
      <w:r>
        <w:rPr>
          <w:sz w:val="24"/>
        </w:rPr>
        <w:t>integrante</w:t>
      </w:r>
      <w:r>
        <w:rPr>
          <w:spacing w:val="-1"/>
          <w:sz w:val="24"/>
        </w:rPr>
        <w:t xml:space="preserve"> </w:t>
      </w:r>
      <w:r>
        <w:rPr>
          <w:sz w:val="24"/>
        </w:rPr>
        <w:t>de</w:t>
      </w:r>
      <w:r>
        <w:rPr>
          <w:spacing w:val="-5"/>
          <w:sz w:val="24"/>
        </w:rPr>
        <w:t xml:space="preserve"> </w:t>
      </w:r>
      <w:r>
        <w:rPr>
          <w:sz w:val="24"/>
        </w:rPr>
        <w:t>la</w:t>
      </w:r>
      <w:r>
        <w:rPr>
          <w:spacing w:val="-1"/>
          <w:sz w:val="24"/>
        </w:rPr>
        <w:t xml:space="preserve"> </w:t>
      </w:r>
      <w:r>
        <w:rPr>
          <w:sz w:val="24"/>
        </w:rPr>
        <w:t>comunidad</w:t>
      </w:r>
      <w:r>
        <w:rPr>
          <w:spacing w:val="-1"/>
          <w:sz w:val="24"/>
        </w:rPr>
        <w:t xml:space="preserve"> </w:t>
      </w:r>
      <w:r>
        <w:rPr>
          <w:spacing w:val="-2"/>
          <w:sz w:val="24"/>
        </w:rPr>
        <w:t>educativa</w:t>
      </w:r>
    </w:p>
    <w:p w14:paraId="014D982A" w14:textId="77777777" w:rsidR="000466BD" w:rsidRDefault="004136EF">
      <w:pPr>
        <w:pStyle w:val="Prrafodelista"/>
        <w:numPr>
          <w:ilvl w:val="3"/>
          <w:numId w:val="62"/>
        </w:numPr>
        <w:tabs>
          <w:tab w:val="left" w:pos="1056"/>
          <w:tab w:val="left" w:pos="1776"/>
        </w:tabs>
        <w:spacing w:before="244" w:line="276" w:lineRule="auto"/>
        <w:ind w:right="1068" w:hanging="4"/>
        <w:jc w:val="both"/>
        <w:rPr>
          <w:sz w:val="24"/>
        </w:rPr>
      </w:pPr>
      <w:r>
        <w:rPr>
          <w:sz w:val="24"/>
        </w:rPr>
        <w:t xml:space="preserve">Línea de acción: al constatar la situación </w:t>
      </w:r>
      <w:proofErr w:type="gramStart"/>
      <w:r>
        <w:rPr>
          <w:sz w:val="24"/>
        </w:rPr>
        <w:t>dar aviso</w:t>
      </w:r>
      <w:proofErr w:type="gramEnd"/>
      <w:r>
        <w:rPr>
          <w:sz w:val="24"/>
        </w:rPr>
        <w:t xml:space="preserve"> a los responsables (personal con conocimiento en primeros auxilios)</w:t>
      </w:r>
    </w:p>
    <w:p w14:paraId="18D337DC" w14:textId="77777777" w:rsidR="000466BD" w:rsidRDefault="004136EF">
      <w:pPr>
        <w:pStyle w:val="Textoindependiente"/>
        <w:spacing w:before="197"/>
        <w:ind w:left="1112"/>
      </w:pPr>
      <w:r>
        <w:t>2.-</w:t>
      </w:r>
      <w:r>
        <w:rPr>
          <w:spacing w:val="1"/>
        </w:rPr>
        <w:t xml:space="preserve"> </w:t>
      </w:r>
      <w:r>
        <w:t>Evaluación</w:t>
      </w:r>
      <w:r>
        <w:rPr>
          <w:spacing w:val="1"/>
        </w:rPr>
        <w:t xml:space="preserve"> </w:t>
      </w:r>
      <w:r>
        <w:rPr>
          <w:spacing w:val="-2"/>
        </w:rPr>
        <w:t>preliminar:</w:t>
      </w:r>
    </w:p>
    <w:p w14:paraId="7A12BA07" w14:textId="77777777" w:rsidR="000466BD" w:rsidRDefault="004136EF">
      <w:pPr>
        <w:pStyle w:val="Prrafodelista"/>
        <w:numPr>
          <w:ilvl w:val="3"/>
          <w:numId w:val="62"/>
        </w:numPr>
        <w:tabs>
          <w:tab w:val="left" w:pos="1776"/>
          <w:tab w:val="left" w:pos="5929"/>
        </w:tabs>
        <w:spacing w:before="244"/>
        <w:ind w:left="1776" w:hanging="724"/>
        <w:rPr>
          <w:sz w:val="24"/>
        </w:rPr>
      </w:pPr>
      <w:r>
        <w:rPr>
          <w:sz w:val="24"/>
        </w:rPr>
        <w:t xml:space="preserve">Responsable: </w:t>
      </w:r>
      <w:r>
        <w:rPr>
          <w:sz w:val="24"/>
          <w:u w:val="single"/>
        </w:rPr>
        <w:tab/>
      </w:r>
    </w:p>
    <w:p w14:paraId="3B779258" w14:textId="77777777" w:rsidR="000466BD" w:rsidRDefault="004136EF">
      <w:pPr>
        <w:pStyle w:val="Prrafodelista"/>
        <w:numPr>
          <w:ilvl w:val="3"/>
          <w:numId w:val="62"/>
        </w:numPr>
        <w:tabs>
          <w:tab w:val="left" w:pos="1112"/>
          <w:tab w:val="left" w:pos="1776"/>
        </w:tabs>
        <w:spacing w:before="241" w:line="448" w:lineRule="auto"/>
        <w:ind w:left="1112" w:right="3250" w:hanging="60"/>
        <w:rPr>
          <w:sz w:val="24"/>
        </w:rPr>
      </w:pPr>
      <w:r>
        <w:rPr>
          <w:sz w:val="24"/>
        </w:rPr>
        <w:t>Línea</w:t>
      </w:r>
      <w:r>
        <w:rPr>
          <w:spacing w:val="-4"/>
          <w:sz w:val="24"/>
        </w:rPr>
        <w:t xml:space="preserve"> </w:t>
      </w:r>
      <w:r>
        <w:rPr>
          <w:sz w:val="24"/>
        </w:rPr>
        <w:t>de</w:t>
      </w:r>
      <w:r>
        <w:rPr>
          <w:spacing w:val="-4"/>
          <w:sz w:val="24"/>
        </w:rPr>
        <w:t xml:space="preserve"> </w:t>
      </w:r>
      <w:r>
        <w:rPr>
          <w:sz w:val="24"/>
        </w:rPr>
        <w:t>acción:</w:t>
      </w:r>
      <w:r>
        <w:rPr>
          <w:spacing w:val="-4"/>
          <w:sz w:val="24"/>
        </w:rPr>
        <w:t xml:space="preserve"> </w:t>
      </w:r>
      <w:r>
        <w:rPr>
          <w:sz w:val="24"/>
        </w:rPr>
        <w:t>Adulto,</w:t>
      </w:r>
      <w:r>
        <w:rPr>
          <w:spacing w:val="-5"/>
          <w:sz w:val="24"/>
        </w:rPr>
        <w:t xml:space="preserve"> </w:t>
      </w:r>
      <w:r>
        <w:rPr>
          <w:sz w:val="24"/>
        </w:rPr>
        <w:t>junto</w:t>
      </w:r>
      <w:r>
        <w:rPr>
          <w:spacing w:val="-5"/>
          <w:sz w:val="24"/>
        </w:rPr>
        <w:t xml:space="preserve"> </w:t>
      </w:r>
      <w:r>
        <w:rPr>
          <w:sz w:val="24"/>
        </w:rPr>
        <w:t>al</w:t>
      </w:r>
      <w:r>
        <w:rPr>
          <w:spacing w:val="-9"/>
          <w:sz w:val="24"/>
        </w:rPr>
        <w:t xml:space="preserve"> </w:t>
      </w:r>
      <w:r>
        <w:rPr>
          <w:sz w:val="24"/>
        </w:rPr>
        <w:t>estudiante,</w:t>
      </w:r>
      <w:r>
        <w:rPr>
          <w:spacing w:val="-5"/>
          <w:sz w:val="24"/>
        </w:rPr>
        <w:t xml:space="preserve"> </w:t>
      </w:r>
      <w:r>
        <w:rPr>
          <w:sz w:val="24"/>
        </w:rPr>
        <w:t>da</w:t>
      </w:r>
      <w:r>
        <w:rPr>
          <w:spacing w:val="-4"/>
          <w:sz w:val="24"/>
        </w:rPr>
        <w:t xml:space="preserve"> </w:t>
      </w:r>
      <w:r>
        <w:rPr>
          <w:sz w:val="24"/>
        </w:rPr>
        <w:t>cuenta</w:t>
      </w:r>
      <w:r>
        <w:rPr>
          <w:spacing w:val="-4"/>
          <w:sz w:val="24"/>
        </w:rPr>
        <w:t xml:space="preserve"> </w:t>
      </w:r>
      <w:r>
        <w:rPr>
          <w:sz w:val="24"/>
        </w:rPr>
        <w:t>de</w:t>
      </w:r>
      <w:r>
        <w:rPr>
          <w:spacing w:val="-4"/>
          <w:sz w:val="24"/>
        </w:rPr>
        <w:t xml:space="preserve"> </w:t>
      </w:r>
      <w:r>
        <w:rPr>
          <w:sz w:val="24"/>
        </w:rPr>
        <w:t>situación. 3.- Adopción de medidas de urgencia, para el Afectado:</w:t>
      </w:r>
    </w:p>
    <w:p w14:paraId="75361C7F" w14:textId="77777777" w:rsidR="000466BD" w:rsidRDefault="004136EF">
      <w:pPr>
        <w:pStyle w:val="Prrafodelista"/>
        <w:numPr>
          <w:ilvl w:val="3"/>
          <w:numId w:val="62"/>
        </w:numPr>
        <w:tabs>
          <w:tab w:val="left" w:pos="1776"/>
          <w:tab w:val="left" w:pos="5694"/>
        </w:tabs>
        <w:spacing w:before="3"/>
        <w:ind w:left="1776" w:hanging="724"/>
        <w:rPr>
          <w:sz w:val="24"/>
        </w:rPr>
      </w:pPr>
      <w:r>
        <w:rPr>
          <w:sz w:val="24"/>
        </w:rPr>
        <w:t xml:space="preserve">Responsable: </w:t>
      </w:r>
      <w:r>
        <w:rPr>
          <w:sz w:val="24"/>
          <w:u w:val="single"/>
        </w:rPr>
        <w:tab/>
      </w:r>
    </w:p>
    <w:p w14:paraId="37F02EDF" w14:textId="77777777" w:rsidR="000466BD" w:rsidRDefault="004136EF">
      <w:pPr>
        <w:pStyle w:val="Prrafodelista"/>
        <w:numPr>
          <w:ilvl w:val="3"/>
          <w:numId w:val="62"/>
        </w:numPr>
        <w:tabs>
          <w:tab w:val="left" w:pos="1056"/>
          <w:tab w:val="left" w:pos="1776"/>
        </w:tabs>
        <w:spacing w:before="240" w:line="276" w:lineRule="auto"/>
        <w:ind w:right="1061" w:hanging="4"/>
        <w:jc w:val="both"/>
        <w:rPr>
          <w:sz w:val="24"/>
        </w:rPr>
      </w:pPr>
      <w:r>
        <w:rPr>
          <w:sz w:val="24"/>
        </w:rPr>
        <w:t>Línea</w:t>
      </w:r>
      <w:r>
        <w:rPr>
          <w:spacing w:val="-10"/>
          <w:sz w:val="24"/>
        </w:rPr>
        <w:t xml:space="preserve"> </w:t>
      </w:r>
      <w:r>
        <w:rPr>
          <w:sz w:val="24"/>
        </w:rPr>
        <w:t>de</w:t>
      </w:r>
      <w:r>
        <w:rPr>
          <w:spacing w:val="-10"/>
          <w:sz w:val="24"/>
        </w:rPr>
        <w:t xml:space="preserve"> </w:t>
      </w:r>
      <w:r>
        <w:rPr>
          <w:sz w:val="24"/>
        </w:rPr>
        <w:t>acción:</w:t>
      </w:r>
      <w:r>
        <w:rPr>
          <w:spacing w:val="-10"/>
          <w:sz w:val="24"/>
        </w:rPr>
        <w:t xml:space="preserve"> </w:t>
      </w:r>
      <w:r>
        <w:rPr>
          <w:sz w:val="24"/>
        </w:rPr>
        <w:t>Aplicación</w:t>
      </w:r>
      <w:r>
        <w:rPr>
          <w:spacing w:val="-11"/>
          <w:sz w:val="24"/>
        </w:rPr>
        <w:t xml:space="preserve"> </w:t>
      </w:r>
      <w:r>
        <w:rPr>
          <w:sz w:val="24"/>
        </w:rPr>
        <w:t>de</w:t>
      </w:r>
      <w:r>
        <w:rPr>
          <w:spacing w:val="-10"/>
          <w:sz w:val="24"/>
        </w:rPr>
        <w:t xml:space="preserve"> </w:t>
      </w:r>
      <w:r>
        <w:rPr>
          <w:sz w:val="24"/>
        </w:rPr>
        <w:t>primeros</w:t>
      </w:r>
      <w:r>
        <w:rPr>
          <w:spacing w:val="-13"/>
          <w:sz w:val="24"/>
        </w:rPr>
        <w:t xml:space="preserve"> </w:t>
      </w:r>
      <w:r>
        <w:rPr>
          <w:sz w:val="24"/>
        </w:rPr>
        <w:t>auxilios.</w:t>
      </w:r>
      <w:r>
        <w:rPr>
          <w:spacing w:val="-11"/>
          <w:sz w:val="24"/>
        </w:rPr>
        <w:t xml:space="preserve"> </w:t>
      </w:r>
      <w:r>
        <w:rPr>
          <w:sz w:val="24"/>
        </w:rPr>
        <w:t>Información</w:t>
      </w:r>
      <w:r>
        <w:rPr>
          <w:spacing w:val="-11"/>
          <w:sz w:val="24"/>
        </w:rPr>
        <w:t xml:space="preserve"> </w:t>
      </w:r>
      <w:r>
        <w:rPr>
          <w:sz w:val="24"/>
        </w:rPr>
        <w:t>al</w:t>
      </w:r>
      <w:r>
        <w:rPr>
          <w:spacing w:val="-10"/>
          <w:sz w:val="24"/>
        </w:rPr>
        <w:t xml:space="preserve"> </w:t>
      </w:r>
      <w:r>
        <w:rPr>
          <w:sz w:val="24"/>
        </w:rPr>
        <w:t>apoderado</w:t>
      </w:r>
      <w:r>
        <w:rPr>
          <w:spacing w:val="-11"/>
          <w:sz w:val="24"/>
        </w:rPr>
        <w:t xml:space="preserve"> </w:t>
      </w:r>
      <w:r>
        <w:rPr>
          <w:sz w:val="24"/>
        </w:rPr>
        <w:t>de</w:t>
      </w:r>
      <w:r>
        <w:rPr>
          <w:spacing w:val="-10"/>
          <w:sz w:val="24"/>
        </w:rPr>
        <w:t xml:space="preserve"> </w:t>
      </w:r>
      <w:r>
        <w:rPr>
          <w:sz w:val="24"/>
        </w:rPr>
        <w:t>la</w:t>
      </w:r>
      <w:r>
        <w:rPr>
          <w:spacing w:val="-10"/>
          <w:sz w:val="24"/>
        </w:rPr>
        <w:t xml:space="preserve"> </w:t>
      </w:r>
      <w:r>
        <w:rPr>
          <w:sz w:val="24"/>
        </w:rPr>
        <w:t>situación de su pupila. Dejar registro en el libro de accidentes escolares. En caso de gravedad el estudiante debe ser trasladado inmediatamente desde el colegio al centro asistencial más cercano, junto a un funcionario designado. Entrega del seguro escolar.</w:t>
      </w:r>
    </w:p>
    <w:p w14:paraId="1442E8DF" w14:textId="77777777" w:rsidR="000466BD" w:rsidRDefault="000466BD">
      <w:pPr>
        <w:pStyle w:val="Textoindependiente"/>
      </w:pPr>
    </w:p>
    <w:p w14:paraId="65EC6DE7" w14:textId="77777777" w:rsidR="000466BD" w:rsidRDefault="000466BD">
      <w:pPr>
        <w:pStyle w:val="Textoindependiente"/>
        <w:spacing w:before="167"/>
      </w:pPr>
    </w:p>
    <w:p w14:paraId="3A412E48" w14:textId="77777777" w:rsidR="000466BD" w:rsidRDefault="004136EF">
      <w:pPr>
        <w:pStyle w:val="Prrafodelista"/>
        <w:numPr>
          <w:ilvl w:val="1"/>
          <w:numId w:val="62"/>
        </w:numPr>
        <w:tabs>
          <w:tab w:val="left" w:pos="1112"/>
          <w:tab w:val="left" w:pos="1332"/>
        </w:tabs>
        <w:spacing w:line="448" w:lineRule="auto"/>
        <w:ind w:left="1112" w:right="7232" w:hanging="60"/>
        <w:rPr>
          <w:b/>
          <w:i/>
          <w:sz w:val="24"/>
        </w:rPr>
      </w:pPr>
      <w:r>
        <w:rPr>
          <w:b/>
          <w:i/>
          <w:noProof/>
          <w:sz w:val="24"/>
          <w:lang w:val="es-CL" w:eastAsia="es-CL"/>
        </w:rPr>
        <mc:AlternateContent>
          <mc:Choice Requires="wps">
            <w:drawing>
              <wp:anchor distT="0" distB="0" distL="0" distR="0" simplePos="0" relativeHeight="251616256" behindDoc="0" locked="0" layoutInCell="1" allowOverlap="1" wp14:anchorId="0EB0199A" wp14:editId="14D2E1AB">
                <wp:simplePos x="0" y="0"/>
                <wp:positionH relativeFrom="page">
                  <wp:posOffset>896620</wp:posOffset>
                </wp:positionH>
                <wp:positionV relativeFrom="paragraph">
                  <wp:posOffset>160020</wp:posOffset>
                </wp:positionV>
                <wp:extent cx="2002155" cy="15240"/>
                <wp:effectExtent l="0" t="0" r="0" b="0"/>
                <wp:wrapNone/>
                <wp:docPr id="19" name="Graphic 19"/>
                <wp:cNvGraphicFramePr/>
                <a:graphic xmlns:a="http://schemas.openxmlformats.org/drawingml/2006/main">
                  <a:graphicData uri="http://schemas.microsoft.com/office/word/2010/wordprocessingShape">
                    <wps:wsp>
                      <wps:cNvSpPr/>
                      <wps:spPr>
                        <a:xfrm>
                          <a:off x="0" y="0"/>
                          <a:ext cx="2002155" cy="15240"/>
                        </a:xfrm>
                        <a:custGeom>
                          <a:avLst/>
                          <a:gdLst/>
                          <a:ahLst/>
                          <a:cxnLst/>
                          <a:rect l="l" t="t" r="r" b="b"/>
                          <a:pathLst>
                            <a:path w="2002155" h="15240">
                              <a:moveTo>
                                <a:pt x="2002155" y="0"/>
                              </a:moveTo>
                              <a:lnTo>
                                <a:pt x="0" y="0"/>
                              </a:lnTo>
                              <a:lnTo>
                                <a:pt x="0" y="15239"/>
                              </a:lnTo>
                              <a:lnTo>
                                <a:pt x="2002155" y="15239"/>
                              </a:lnTo>
                              <a:lnTo>
                                <a:pt x="200215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19" o:spid="_x0000_s1026" o:spt="100" style="position:absolute;left:0pt;margin-left:70.6pt;margin-top:12.6pt;height:1.2pt;width:157.65pt;mso-position-horizontal-relative:page;z-index:251661312;mso-width-relative:page;mso-height-relative:page;" fillcolor="#000000" filled="t" stroked="f" coordsize="2002155,15240" o:gfxdata="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a2QydgA&#10;AAAJAQAADwAAAAAAAAABACAAAAAiAAAAZHJzL2Rvd25yZXYueG1sUEsBAhQAFAAAAAgAh07iQATE&#10;oRgfAgAA4gQAAA4AAAAAAAAAAQAgAAAAJwEAAGRycy9lMm9Eb2MueG1sUEsFBgAAAAAGAAYAWQEA&#10;ALgFAAAAAA==&#10;" path="m2002155,0l0,0,0,15239,2002155,15239,2002155,0xe">
                <v:fill on="t" focussize="0,0"/>
                <v:stroke on="f"/>
                <v:imagedata o:title=""/>
                <o:lock v:ext="edit" aspectratio="f"/>
                <v:textbox inset="0mm,0mm,0mm,0mm"/>
              </v:shape>
            </w:pict>
          </mc:Fallback>
        </mc:AlternateContent>
      </w:r>
      <w:r>
        <w:rPr>
          <w:b/>
          <w:i/>
          <w:sz w:val="24"/>
        </w:rPr>
        <w:t>Fuera de la escuela (trayecto</w:t>
      </w:r>
      <w:r>
        <w:rPr>
          <w:sz w:val="24"/>
        </w:rPr>
        <w:t>) 1.- Detección:</w:t>
      </w:r>
    </w:p>
    <w:p w14:paraId="71994131" w14:textId="77777777" w:rsidR="000466BD" w:rsidRDefault="004136EF">
      <w:pPr>
        <w:pStyle w:val="Prrafodelista"/>
        <w:numPr>
          <w:ilvl w:val="3"/>
          <w:numId w:val="62"/>
        </w:numPr>
        <w:tabs>
          <w:tab w:val="left" w:pos="1776"/>
        </w:tabs>
        <w:spacing w:before="1"/>
        <w:ind w:left="1776" w:hanging="724"/>
        <w:rPr>
          <w:sz w:val="24"/>
        </w:rPr>
      </w:pPr>
      <w:r>
        <w:rPr>
          <w:sz w:val="24"/>
        </w:rPr>
        <w:t>Responsable:</w:t>
      </w:r>
      <w:r>
        <w:rPr>
          <w:spacing w:val="-1"/>
          <w:sz w:val="24"/>
        </w:rPr>
        <w:t xml:space="preserve"> </w:t>
      </w:r>
      <w:r>
        <w:rPr>
          <w:sz w:val="24"/>
        </w:rPr>
        <w:t>apoderado</w:t>
      </w:r>
      <w:r>
        <w:rPr>
          <w:spacing w:val="-2"/>
          <w:sz w:val="24"/>
        </w:rPr>
        <w:t xml:space="preserve"> </w:t>
      </w:r>
      <w:r>
        <w:rPr>
          <w:sz w:val="24"/>
        </w:rPr>
        <w:t>y/o</w:t>
      </w:r>
      <w:r>
        <w:rPr>
          <w:spacing w:val="-2"/>
          <w:sz w:val="24"/>
        </w:rPr>
        <w:t xml:space="preserve"> </w:t>
      </w:r>
      <w:r>
        <w:rPr>
          <w:sz w:val="24"/>
        </w:rPr>
        <w:t>el</w:t>
      </w:r>
      <w:r>
        <w:rPr>
          <w:spacing w:val="-1"/>
          <w:sz w:val="24"/>
        </w:rPr>
        <w:t xml:space="preserve"> </w:t>
      </w:r>
      <w:r>
        <w:rPr>
          <w:sz w:val="24"/>
        </w:rPr>
        <w:t>propio</w:t>
      </w:r>
      <w:r>
        <w:rPr>
          <w:spacing w:val="-2"/>
          <w:sz w:val="24"/>
        </w:rPr>
        <w:t xml:space="preserve"> </w:t>
      </w:r>
      <w:r>
        <w:rPr>
          <w:sz w:val="24"/>
        </w:rPr>
        <w:t>alumno,</w:t>
      </w:r>
      <w:r>
        <w:rPr>
          <w:spacing w:val="-2"/>
          <w:sz w:val="24"/>
        </w:rPr>
        <w:t xml:space="preserve"> </w:t>
      </w:r>
      <w:r>
        <w:rPr>
          <w:sz w:val="24"/>
        </w:rPr>
        <w:t>y/o</w:t>
      </w:r>
      <w:r>
        <w:rPr>
          <w:spacing w:val="-2"/>
          <w:sz w:val="24"/>
        </w:rPr>
        <w:t xml:space="preserve"> </w:t>
      </w:r>
      <w:r>
        <w:rPr>
          <w:sz w:val="24"/>
        </w:rPr>
        <w:t>tío/a</w:t>
      </w:r>
      <w:r>
        <w:rPr>
          <w:spacing w:val="-1"/>
          <w:sz w:val="24"/>
        </w:rPr>
        <w:t xml:space="preserve"> </w:t>
      </w:r>
      <w:r>
        <w:rPr>
          <w:sz w:val="24"/>
        </w:rPr>
        <w:t xml:space="preserve">del </w:t>
      </w:r>
      <w:r>
        <w:rPr>
          <w:spacing w:val="-2"/>
          <w:sz w:val="24"/>
        </w:rPr>
        <w:t>furgón.</w:t>
      </w:r>
    </w:p>
    <w:p w14:paraId="1F66E81E" w14:textId="77777777" w:rsidR="000466BD" w:rsidRDefault="004136EF">
      <w:pPr>
        <w:pStyle w:val="Prrafodelista"/>
        <w:numPr>
          <w:ilvl w:val="3"/>
          <w:numId w:val="62"/>
        </w:numPr>
        <w:tabs>
          <w:tab w:val="left" w:pos="1776"/>
        </w:tabs>
        <w:spacing w:before="244" w:line="448" w:lineRule="auto"/>
        <w:ind w:left="1052" w:right="1385" w:firstLine="0"/>
        <w:rPr>
          <w:sz w:val="24"/>
        </w:rPr>
      </w:pPr>
      <w:r>
        <w:rPr>
          <w:sz w:val="24"/>
        </w:rPr>
        <w:t>Línea</w:t>
      </w:r>
      <w:r>
        <w:rPr>
          <w:spacing w:val="-3"/>
          <w:sz w:val="24"/>
        </w:rPr>
        <w:t xml:space="preserve"> </w:t>
      </w:r>
      <w:r>
        <w:rPr>
          <w:sz w:val="24"/>
        </w:rPr>
        <w:t>de</w:t>
      </w:r>
      <w:r>
        <w:rPr>
          <w:spacing w:val="-3"/>
          <w:sz w:val="24"/>
        </w:rPr>
        <w:t xml:space="preserve"> </w:t>
      </w:r>
      <w:r>
        <w:rPr>
          <w:sz w:val="24"/>
        </w:rPr>
        <w:t>acción:</w:t>
      </w:r>
      <w:r>
        <w:rPr>
          <w:spacing w:val="-3"/>
          <w:sz w:val="24"/>
        </w:rPr>
        <w:t xml:space="preserve"> </w:t>
      </w:r>
      <w:r>
        <w:rPr>
          <w:sz w:val="24"/>
        </w:rPr>
        <w:t>el</w:t>
      </w:r>
      <w:r>
        <w:rPr>
          <w:spacing w:val="-7"/>
          <w:sz w:val="24"/>
        </w:rPr>
        <w:t xml:space="preserve"> </w:t>
      </w:r>
      <w:r>
        <w:rPr>
          <w:sz w:val="24"/>
        </w:rPr>
        <w:t>apoderado</w:t>
      </w:r>
      <w:r>
        <w:rPr>
          <w:spacing w:val="-4"/>
          <w:sz w:val="24"/>
        </w:rPr>
        <w:t xml:space="preserve"> </w:t>
      </w:r>
      <w:r>
        <w:rPr>
          <w:sz w:val="24"/>
        </w:rPr>
        <w:t>debe</w:t>
      </w:r>
      <w:r>
        <w:rPr>
          <w:spacing w:val="-3"/>
          <w:sz w:val="24"/>
        </w:rPr>
        <w:t xml:space="preserve"> </w:t>
      </w:r>
      <w:r>
        <w:rPr>
          <w:sz w:val="24"/>
        </w:rPr>
        <w:t>dar</w:t>
      </w:r>
      <w:r>
        <w:rPr>
          <w:spacing w:val="-4"/>
          <w:sz w:val="24"/>
        </w:rPr>
        <w:t xml:space="preserve"> </w:t>
      </w:r>
      <w:r>
        <w:rPr>
          <w:sz w:val="24"/>
        </w:rPr>
        <w:t>cuenta</w:t>
      </w:r>
      <w:r>
        <w:rPr>
          <w:spacing w:val="-3"/>
          <w:sz w:val="24"/>
        </w:rPr>
        <w:t xml:space="preserve"> </w:t>
      </w:r>
      <w:r>
        <w:rPr>
          <w:sz w:val="24"/>
        </w:rPr>
        <w:t>de</w:t>
      </w:r>
      <w:r>
        <w:rPr>
          <w:spacing w:val="-6"/>
          <w:sz w:val="24"/>
        </w:rPr>
        <w:t xml:space="preserve"> </w:t>
      </w:r>
      <w:r>
        <w:rPr>
          <w:sz w:val="24"/>
        </w:rPr>
        <w:t>la</w:t>
      </w:r>
      <w:r>
        <w:rPr>
          <w:spacing w:val="-3"/>
          <w:sz w:val="24"/>
        </w:rPr>
        <w:t xml:space="preserve"> </w:t>
      </w:r>
      <w:r>
        <w:rPr>
          <w:sz w:val="24"/>
        </w:rPr>
        <w:t>situación</w:t>
      </w:r>
      <w:r>
        <w:rPr>
          <w:spacing w:val="-4"/>
          <w:sz w:val="24"/>
        </w:rPr>
        <w:t xml:space="preserve"> </w:t>
      </w:r>
      <w:r>
        <w:rPr>
          <w:sz w:val="24"/>
        </w:rPr>
        <w:t>de</w:t>
      </w:r>
      <w:r>
        <w:rPr>
          <w:spacing w:val="-3"/>
          <w:sz w:val="24"/>
        </w:rPr>
        <w:t xml:space="preserve"> </w:t>
      </w:r>
      <w:r>
        <w:rPr>
          <w:sz w:val="24"/>
        </w:rPr>
        <w:t>accidente</w:t>
      </w:r>
      <w:r>
        <w:rPr>
          <w:spacing w:val="-3"/>
          <w:sz w:val="24"/>
        </w:rPr>
        <w:t xml:space="preserve"> </w:t>
      </w:r>
      <w:r>
        <w:rPr>
          <w:sz w:val="24"/>
        </w:rPr>
        <w:t>de</w:t>
      </w:r>
      <w:r>
        <w:rPr>
          <w:spacing w:val="-3"/>
          <w:sz w:val="24"/>
        </w:rPr>
        <w:t xml:space="preserve"> </w:t>
      </w:r>
      <w:r>
        <w:rPr>
          <w:sz w:val="24"/>
        </w:rPr>
        <w:t>su</w:t>
      </w:r>
      <w:r>
        <w:rPr>
          <w:spacing w:val="-4"/>
          <w:sz w:val="24"/>
        </w:rPr>
        <w:t xml:space="preserve"> </w:t>
      </w:r>
      <w:r>
        <w:rPr>
          <w:sz w:val="24"/>
        </w:rPr>
        <w:t>pupila 2.- Evaluación preliminar: en caso de accidente en un lugar cercano al establecimiento:</w:t>
      </w:r>
    </w:p>
    <w:p w14:paraId="49E38F5B" w14:textId="77777777" w:rsidR="000466BD" w:rsidRDefault="004136EF">
      <w:pPr>
        <w:pStyle w:val="Prrafodelista"/>
        <w:numPr>
          <w:ilvl w:val="3"/>
          <w:numId w:val="62"/>
        </w:numPr>
        <w:tabs>
          <w:tab w:val="left" w:pos="1776"/>
        </w:tabs>
        <w:ind w:left="1776" w:hanging="724"/>
        <w:rPr>
          <w:sz w:val="24"/>
        </w:rPr>
      </w:pPr>
      <w:r>
        <w:rPr>
          <w:sz w:val="24"/>
        </w:rPr>
        <w:t>Responsable:</w:t>
      </w:r>
      <w:r>
        <w:rPr>
          <w:spacing w:val="-2"/>
          <w:sz w:val="24"/>
        </w:rPr>
        <w:t xml:space="preserve"> Encargado</w:t>
      </w:r>
    </w:p>
    <w:p w14:paraId="39FF6256" w14:textId="77777777" w:rsidR="000466BD" w:rsidRDefault="004136EF">
      <w:pPr>
        <w:pStyle w:val="Textoindependiente"/>
        <w:spacing w:line="20" w:lineRule="exact"/>
        <w:ind w:left="4202"/>
        <w:rPr>
          <w:sz w:val="2"/>
        </w:rPr>
      </w:pPr>
      <w:r>
        <w:rPr>
          <w:noProof/>
          <w:sz w:val="2"/>
          <w:lang w:val="es-CL" w:eastAsia="es-CL"/>
        </w:rPr>
        <mc:AlternateContent>
          <mc:Choice Requires="wpg">
            <w:drawing>
              <wp:inline distT="0" distB="0" distL="0" distR="0" wp14:anchorId="792823DA" wp14:editId="13F44E05">
                <wp:extent cx="914400" cy="6350"/>
                <wp:effectExtent l="9525" t="0" r="0" b="3175"/>
                <wp:docPr id="20" name="Group 20"/>
                <wp:cNvGraphicFramePr/>
                <a:graphic xmlns:a="http://schemas.openxmlformats.org/drawingml/2006/main">
                  <a:graphicData uri="http://schemas.microsoft.com/office/word/2010/wordprocessingGroup">
                    <wpg:wgp>
                      <wpg:cNvGrpSpPr/>
                      <wpg:grpSpPr>
                        <a:xfrm>
                          <a:off x="0" y="0"/>
                          <a:ext cx="914400" cy="6350"/>
                          <a:chOff x="0" y="0"/>
                          <a:chExt cx="914400" cy="6350"/>
                        </a:xfrm>
                      </wpg:grpSpPr>
                      <wps:wsp>
                        <wps:cNvPr id="21" name="Graphic 21"/>
                        <wps:cNvSpPr/>
                        <wps:spPr>
                          <a:xfrm>
                            <a:off x="0" y="3093"/>
                            <a:ext cx="914400" cy="1270"/>
                          </a:xfrm>
                          <a:custGeom>
                            <a:avLst/>
                            <a:gdLst/>
                            <a:ahLst/>
                            <a:cxnLst/>
                            <a:rect l="l" t="t" r="r" b="b"/>
                            <a:pathLst>
                              <a:path w="914400">
                                <a:moveTo>
                                  <a:pt x="0" y="0"/>
                                </a:moveTo>
                                <a:lnTo>
                                  <a:pt x="914400" y="0"/>
                                </a:lnTo>
                              </a:path>
                            </a:pathLst>
                          </a:custGeom>
                          <a:ln w="6186">
                            <a:solidFill>
                              <a:srgbClr val="000000"/>
                            </a:solidFill>
                            <a:prstDash val="solid"/>
                          </a:ln>
                        </wps:spPr>
                        <wps:bodyPr wrap="square" lIns="0" tIns="0" rIns="0" bIns="0" rtlCol="0">
                          <a:noAutofit/>
                        </wps:bodyPr>
                      </wps:wsp>
                    </wpg:wgp>
                  </a:graphicData>
                </a:graphic>
              </wp:inline>
            </w:drawing>
          </mc:Choice>
          <mc:Fallback xmlns:wpsCustomData="http://www.wps.cn/officeDocument/2013/wpsCustomData">
            <w:pict>
              <v:group id="Group 20" o:spid="_x0000_s1026" o:spt="203" style="height:0.5pt;width:72pt;" coordsize="914400,6350" o:gfxdata="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Bi&#10;RYfSAAAAAwEAAA8AAAAAAAAAAQAgAAAAIgAAAGRycy9kb3ducmV2LnhtbFBLAQIUABQAAAAIAIdO&#10;4kDIxQAmYgIAAKYFAAAOAAAAAAAAAAEAIAAAACEBAABkcnMvZTJvRG9jLnhtbFBLBQYAAAAABgAG&#10;AFkBAAD1BQAAAAA=&#10;">
                <o:lock v:ext="edit" aspectratio="f"/>
                <v:shape id="Graphic 21" o:spid="_x0000_s1026" o:spt="100" style="position:absolute;left:0;top:3093;height:1270;width:914400;" filled="f" stroked="t" coordsize="914400,1" o:gfxdata="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54npb4A&#10;AADbAAAADwAAAAAAAAABACAAAAAiAAAAZHJzL2Rvd25yZXYueG1sUEsBAhQAFAAAAAgAh07iQDMv&#10;BZ47AAAAOQAAABAAAAAAAAAAAQAgAAAADQEAAGRycy9zaGFwZXhtbC54bWxQSwUGAAAAAAYABgBb&#10;AQAAtwMAAAAA&#10;" path="m0,0l914400,0e">
                  <v:fill on="f" focussize="0,0"/>
                  <v:stroke weight="0.487086614173228pt" color="#000000" joinstyle="round"/>
                  <v:imagedata o:title=""/>
                  <o:lock v:ext="edit" aspectratio="f"/>
                  <v:textbox inset="0mm,0mm,0mm,0mm"/>
                </v:shape>
                <w10:wrap type="none"/>
                <w10:anchorlock/>
              </v:group>
            </w:pict>
          </mc:Fallback>
        </mc:AlternateContent>
      </w:r>
    </w:p>
    <w:p w14:paraId="156C53A3" w14:textId="77777777" w:rsidR="000466BD" w:rsidRDefault="004136EF">
      <w:pPr>
        <w:pStyle w:val="Prrafodelista"/>
        <w:numPr>
          <w:ilvl w:val="3"/>
          <w:numId w:val="62"/>
        </w:numPr>
        <w:tabs>
          <w:tab w:val="left" w:pos="1112"/>
          <w:tab w:val="left" w:pos="1776"/>
        </w:tabs>
        <w:spacing w:before="224" w:line="448" w:lineRule="auto"/>
        <w:ind w:left="1112" w:right="1663" w:hanging="60"/>
        <w:rPr>
          <w:sz w:val="24"/>
        </w:rPr>
      </w:pPr>
      <w:r>
        <w:rPr>
          <w:sz w:val="24"/>
        </w:rPr>
        <w:t>Línea</w:t>
      </w:r>
      <w:r>
        <w:rPr>
          <w:spacing w:val="-3"/>
          <w:sz w:val="24"/>
        </w:rPr>
        <w:t xml:space="preserve"> </w:t>
      </w:r>
      <w:r>
        <w:rPr>
          <w:sz w:val="24"/>
        </w:rPr>
        <w:t>de</w:t>
      </w:r>
      <w:r>
        <w:rPr>
          <w:spacing w:val="-3"/>
          <w:sz w:val="24"/>
        </w:rPr>
        <w:t xml:space="preserve"> </w:t>
      </w:r>
      <w:r>
        <w:rPr>
          <w:sz w:val="24"/>
        </w:rPr>
        <w:t>acción:</w:t>
      </w:r>
      <w:r>
        <w:rPr>
          <w:spacing w:val="-3"/>
          <w:sz w:val="24"/>
        </w:rPr>
        <w:t xml:space="preserve"> </w:t>
      </w:r>
      <w:r>
        <w:rPr>
          <w:sz w:val="24"/>
        </w:rPr>
        <w:t>se</w:t>
      </w:r>
      <w:r>
        <w:rPr>
          <w:spacing w:val="-3"/>
          <w:sz w:val="24"/>
        </w:rPr>
        <w:t xml:space="preserve"> </w:t>
      </w:r>
      <w:r>
        <w:rPr>
          <w:sz w:val="24"/>
        </w:rPr>
        <w:t>constatará</w:t>
      </w:r>
      <w:r>
        <w:rPr>
          <w:spacing w:val="-7"/>
          <w:sz w:val="24"/>
        </w:rPr>
        <w:t xml:space="preserve"> </w:t>
      </w:r>
      <w:r>
        <w:rPr>
          <w:sz w:val="24"/>
        </w:rPr>
        <w:t>accidente</w:t>
      </w:r>
      <w:r>
        <w:rPr>
          <w:spacing w:val="-3"/>
          <w:sz w:val="24"/>
        </w:rPr>
        <w:t xml:space="preserve"> </w:t>
      </w:r>
      <w:r>
        <w:rPr>
          <w:sz w:val="24"/>
        </w:rPr>
        <w:t>y</w:t>
      </w:r>
      <w:r>
        <w:rPr>
          <w:spacing w:val="-9"/>
          <w:sz w:val="24"/>
        </w:rPr>
        <w:t xml:space="preserve"> </w:t>
      </w:r>
      <w:r>
        <w:rPr>
          <w:sz w:val="24"/>
        </w:rPr>
        <w:t>posteriormente</w:t>
      </w:r>
      <w:r>
        <w:rPr>
          <w:spacing w:val="-3"/>
          <w:sz w:val="24"/>
        </w:rPr>
        <w:t xml:space="preserve"> </w:t>
      </w:r>
      <w:r>
        <w:rPr>
          <w:sz w:val="24"/>
        </w:rPr>
        <w:t>se</w:t>
      </w:r>
      <w:r>
        <w:rPr>
          <w:spacing w:val="-3"/>
          <w:sz w:val="24"/>
        </w:rPr>
        <w:t xml:space="preserve"> </w:t>
      </w:r>
      <w:r>
        <w:rPr>
          <w:sz w:val="24"/>
        </w:rPr>
        <w:t>informará</w:t>
      </w:r>
      <w:r>
        <w:rPr>
          <w:spacing w:val="-3"/>
          <w:sz w:val="24"/>
        </w:rPr>
        <w:t xml:space="preserve"> </w:t>
      </w:r>
      <w:r>
        <w:rPr>
          <w:sz w:val="24"/>
        </w:rPr>
        <w:t>al</w:t>
      </w:r>
      <w:r>
        <w:rPr>
          <w:spacing w:val="-8"/>
          <w:sz w:val="24"/>
        </w:rPr>
        <w:t xml:space="preserve"> </w:t>
      </w:r>
      <w:r>
        <w:rPr>
          <w:sz w:val="24"/>
        </w:rPr>
        <w:t>apoderado 3.- Adopción de medidas de urgencia, para el Afectado:</w:t>
      </w:r>
    </w:p>
    <w:p w14:paraId="77D1583F" w14:textId="77777777" w:rsidR="000466BD" w:rsidRDefault="004136EF">
      <w:pPr>
        <w:pStyle w:val="Textoindependiente"/>
        <w:tabs>
          <w:tab w:val="left" w:pos="4849"/>
        </w:tabs>
        <w:spacing w:before="4"/>
        <w:ind w:left="1052"/>
      </w:pPr>
      <w:r>
        <w:t xml:space="preserve">Responsable: </w:t>
      </w:r>
      <w:r>
        <w:rPr>
          <w:u w:val="single"/>
        </w:rPr>
        <w:tab/>
      </w:r>
    </w:p>
    <w:p w14:paraId="35336665" w14:textId="77777777" w:rsidR="000466BD" w:rsidRDefault="004136EF">
      <w:pPr>
        <w:pStyle w:val="Textoindependiente"/>
        <w:spacing w:before="240" w:line="276" w:lineRule="auto"/>
        <w:ind w:left="1056" w:right="1065" w:hanging="4"/>
      </w:pPr>
      <w:r>
        <w:t>Línea</w:t>
      </w:r>
      <w:r>
        <w:rPr>
          <w:spacing w:val="-3"/>
        </w:rPr>
        <w:t xml:space="preserve"> </w:t>
      </w:r>
      <w:r>
        <w:t>de</w:t>
      </w:r>
      <w:r>
        <w:rPr>
          <w:spacing w:val="-3"/>
        </w:rPr>
        <w:t xml:space="preserve"> </w:t>
      </w:r>
      <w:r>
        <w:t>acción:</w:t>
      </w:r>
      <w:r>
        <w:rPr>
          <w:spacing w:val="-3"/>
        </w:rPr>
        <w:t xml:space="preserve"> </w:t>
      </w:r>
      <w:r>
        <w:t>Dejar</w:t>
      </w:r>
      <w:r>
        <w:rPr>
          <w:spacing w:val="-4"/>
        </w:rPr>
        <w:t xml:space="preserve"> </w:t>
      </w:r>
      <w:r>
        <w:t>registro</w:t>
      </w:r>
      <w:r>
        <w:rPr>
          <w:spacing w:val="-4"/>
        </w:rPr>
        <w:t xml:space="preserve"> </w:t>
      </w:r>
      <w:r>
        <w:t>nombre</w:t>
      </w:r>
      <w:r>
        <w:rPr>
          <w:spacing w:val="-3"/>
        </w:rPr>
        <w:t xml:space="preserve"> </w:t>
      </w:r>
      <w:r>
        <w:t>del</w:t>
      </w:r>
      <w:r>
        <w:rPr>
          <w:spacing w:val="-3"/>
        </w:rPr>
        <w:t xml:space="preserve"> </w:t>
      </w:r>
      <w:r>
        <w:t>afectado</w:t>
      </w:r>
      <w:r>
        <w:rPr>
          <w:spacing w:val="-4"/>
        </w:rPr>
        <w:t xml:space="preserve"> </w:t>
      </w:r>
      <w:r>
        <w:t>(a),</w:t>
      </w:r>
      <w:r>
        <w:rPr>
          <w:spacing w:val="-4"/>
        </w:rPr>
        <w:t xml:space="preserve"> </w:t>
      </w:r>
      <w:r>
        <w:t>situación</w:t>
      </w:r>
      <w:r>
        <w:rPr>
          <w:spacing w:val="-4"/>
        </w:rPr>
        <w:t xml:space="preserve"> </w:t>
      </w:r>
      <w:r>
        <w:t>de</w:t>
      </w:r>
      <w:r>
        <w:rPr>
          <w:spacing w:val="-3"/>
        </w:rPr>
        <w:t xml:space="preserve"> </w:t>
      </w:r>
      <w:r>
        <w:t>salud,</w:t>
      </w:r>
      <w:r>
        <w:rPr>
          <w:spacing w:val="-4"/>
        </w:rPr>
        <w:t xml:space="preserve"> </w:t>
      </w:r>
      <w:r>
        <w:t>hora</w:t>
      </w:r>
      <w:r>
        <w:rPr>
          <w:spacing w:val="-3"/>
        </w:rPr>
        <w:t xml:space="preserve"> </w:t>
      </w:r>
      <w:r>
        <w:t>y</w:t>
      </w:r>
      <w:r>
        <w:rPr>
          <w:spacing w:val="-4"/>
        </w:rPr>
        <w:t xml:space="preserve"> </w:t>
      </w:r>
      <w:r>
        <w:t>procedimiento. Se entrega seguro escolar</w:t>
      </w:r>
    </w:p>
    <w:p w14:paraId="0FEBEDC3" w14:textId="77777777" w:rsidR="000466BD" w:rsidRDefault="000466BD">
      <w:pPr>
        <w:pStyle w:val="Textoindependiente"/>
        <w:spacing w:line="276" w:lineRule="auto"/>
        <w:sectPr w:rsidR="000466BD">
          <w:pgSz w:w="12240" w:h="15840"/>
          <w:pgMar w:top="1820" w:right="360" w:bottom="1520" w:left="360" w:header="730" w:footer="1265" w:gutter="0"/>
          <w:cols w:space="720"/>
        </w:sectPr>
      </w:pPr>
    </w:p>
    <w:p w14:paraId="690D06BD" w14:textId="77777777" w:rsidR="000466BD" w:rsidRDefault="000466BD">
      <w:pPr>
        <w:pStyle w:val="Textoindependiente"/>
      </w:pPr>
    </w:p>
    <w:p w14:paraId="33C863A4" w14:textId="77777777" w:rsidR="000466BD" w:rsidRDefault="000466BD">
      <w:pPr>
        <w:pStyle w:val="Textoindependiente"/>
        <w:spacing w:before="4"/>
      </w:pPr>
    </w:p>
    <w:p w14:paraId="29A36265" w14:textId="77777777" w:rsidR="000466BD" w:rsidRDefault="004136EF">
      <w:pPr>
        <w:pStyle w:val="Textoindependiente"/>
        <w:spacing w:line="276" w:lineRule="auto"/>
        <w:ind w:left="1056" w:right="1065" w:hanging="4"/>
      </w:pPr>
      <w:r>
        <w:t>Nota: Es</w:t>
      </w:r>
      <w:r>
        <w:rPr>
          <w:spacing w:val="-2"/>
        </w:rPr>
        <w:t xml:space="preserve"> </w:t>
      </w:r>
      <w:r>
        <w:t>importante indicar que en caso de comprobarse</w:t>
      </w:r>
      <w:r>
        <w:rPr>
          <w:spacing w:val="-3"/>
        </w:rPr>
        <w:t xml:space="preserve"> </w:t>
      </w:r>
      <w:r>
        <w:t>la participación y responsabilidad de un tercero en la lesión ésta no revestirá – para efectos del seguro escolar– el carácter de accidente escolar. No obstante, lo anterior se seguirá el mismo protocolo de acción y el o los responsables de</w:t>
      </w:r>
      <w:r>
        <w:rPr>
          <w:spacing w:val="-2"/>
        </w:rPr>
        <w:t xml:space="preserve"> </w:t>
      </w:r>
      <w:r>
        <w:t>la</w:t>
      </w:r>
      <w:r>
        <w:rPr>
          <w:spacing w:val="-2"/>
        </w:rPr>
        <w:t xml:space="preserve"> </w:t>
      </w:r>
      <w:r>
        <w:t>lesión</w:t>
      </w:r>
      <w:r>
        <w:rPr>
          <w:spacing w:val="-3"/>
        </w:rPr>
        <w:t xml:space="preserve"> </w:t>
      </w:r>
      <w:r>
        <w:t>serán</w:t>
      </w:r>
      <w:r>
        <w:rPr>
          <w:spacing w:val="-3"/>
        </w:rPr>
        <w:t xml:space="preserve"> </w:t>
      </w:r>
      <w:r>
        <w:t>sancionados</w:t>
      </w:r>
      <w:r>
        <w:rPr>
          <w:spacing w:val="-4"/>
        </w:rPr>
        <w:t xml:space="preserve"> </w:t>
      </w:r>
      <w:r>
        <w:t>en</w:t>
      </w:r>
      <w:r>
        <w:rPr>
          <w:spacing w:val="-7"/>
        </w:rPr>
        <w:t xml:space="preserve"> </w:t>
      </w:r>
      <w:r>
        <w:t>conformidad</w:t>
      </w:r>
      <w:r>
        <w:rPr>
          <w:spacing w:val="-3"/>
        </w:rPr>
        <w:t xml:space="preserve"> </w:t>
      </w:r>
      <w:r>
        <w:t>a</w:t>
      </w:r>
      <w:r>
        <w:rPr>
          <w:spacing w:val="-2"/>
        </w:rPr>
        <w:t xml:space="preserve"> </w:t>
      </w:r>
      <w:r>
        <w:t>lo</w:t>
      </w:r>
      <w:r>
        <w:rPr>
          <w:spacing w:val="-7"/>
        </w:rPr>
        <w:t xml:space="preserve"> </w:t>
      </w:r>
      <w:r>
        <w:t>indicado</w:t>
      </w:r>
      <w:r>
        <w:rPr>
          <w:spacing w:val="-3"/>
        </w:rPr>
        <w:t xml:space="preserve"> </w:t>
      </w:r>
      <w:r>
        <w:t>en</w:t>
      </w:r>
      <w:r>
        <w:rPr>
          <w:spacing w:val="-7"/>
        </w:rPr>
        <w:t xml:space="preserve"> </w:t>
      </w:r>
      <w:r>
        <w:t>el</w:t>
      </w:r>
      <w:r>
        <w:rPr>
          <w:spacing w:val="-2"/>
        </w:rPr>
        <w:t xml:space="preserve"> </w:t>
      </w:r>
      <w:r>
        <w:t>manual</w:t>
      </w:r>
      <w:r>
        <w:rPr>
          <w:spacing w:val="-2"/>
        </w:rPr>
        <w:t xml:space="preserve"> </w:t>
      </w:r>
      <w:r>
        <w:t>de</w:t>
      </w:r>
      <w:r>
        <w:rPr>
          <w:spacing w:val="-2"/>
        </w:rPr>
        <w:t xml:space="preserve"> </w:t>
      </w:r>
      <w:r>
        <w:t>convivencia</w:t>
      </w:r>
      <w:r>
        <w:rPr>
          <w:spacing w:val="-5"/>
        </w:rPr>
        <w:t xml:space="preserve"> </w:t>
      </w:r>
      <w:r>
        <w:t>escolar.</w:t>
      </w:r>
    </w:p>
    <w:p w14:paraId="7C029208" w14:textId="77777777" w:rsidR="000466BD" w:rsidRDefault="004136EF">
      <w:pPr>
        <w:pStyle w:val="Textoindependiente"/>
        <w:spacing w:before="199" w:line="451" w:lineRule="auto"/>
        <w:ind w:left="1052" w:right="2431"/>
      </w:pPr>
      <w:r>
        <w:t>En</w:t>
      </w:r>
      <w:r>
        <w:rPr>
          <w:spacing w:val="-4"/>
        </w:rPr>
        <w:t xml:space="preserve"> </w:t>
      </w:r>
      <w:r>
        <w:t>el</w:t>
      </w:r>
      <w:r>
        <w:rPr>
          <w:spacing w:val="-3"/>
        </w:rPr>
        <w:t xml:space="preserve"> </w:t>
      </w:r>
      <w:r>
        <w:t>libro</w:t>
      </w:r>
      <w:r>
        <w:rPr>
          <w:spacing w:val="-4"/>
        </w:rPr>
        <w:t xml:space="preserve"> </w:t>
      </w:r>
      <w:r>
        <w:t>de</w:t>
      </w:r>
      <w:r>
        <w:rPr>
          <w:spacing w:val="-3"/>
        </w:rPr>
        <w:t xml:space="preserve"> </w:t>
      </w:r>
      <w:r>
        <w:t>Registro</w:t>
      </w:r>
      <w:r>
        <w:rPr>
          <w:spacing w:val="-4"/>
        </w:rPr>
        <w:t xml:space="preserve"> </w:t>
      </w:r>
      <w:r>
        <w:t>de</w:t>
      </w:r>
      <w:r>
        <w:rPr>
          <w:spacing w:val="-3"/>
        </w:rPr>
        <w:t xml:space="preserve"> </w:t>
      </w:r>
      <w:r>
        <w:t>Accidente</w:t>
      </w:r>
      <w:r>
        <w:rPr>
          <w:spacing w:val="-3"/>
        </w:rPr>
        <w:t xml:space="preserve"> </w:t>
      </w:r>
      <w:r>
        <w:t>Escolar</w:t>
      </w:r>
      <w:r>
        <w:rPr>
          <w:spacing w:val="-4"/>
        </w:rPr>
        <w:t xml:space="preserve"> </w:t>
      </w:r>
      <w:r>
        <w:t>debe</w:t>
      </w:r>
      <w:r>
        <w:rPr>
          <w:spacing w:val="-3"/>
        </w:rPr>
        <w:t xml:space="preserve"> </w:t>
      </w:r>
      <w:r>
        <w:t>registrarse</w:t>
      </w:r>
      <w:r>
        <w:rPr>
          <w:spacing w:val="-7"/>
        </w:rPr>
        <w:t xml:space="preserve"> </w:t>
      </w:r>
      <w:r>
        <w:t>los</w:t>
      </w:r>
      <w:r>
        <w:rPr>
          <w:spacing w:val="-6"/>
        </w:rPr>
        <w:t xml:space="preserve"> </w:t>
      </w:r>
      <w:r>
        <w:t>siguientes</w:t>
      </w:r>
      <w:r>
        <w:rPr>
          <w:spacing w:val="-6"/>
        </w:rPr>
        <w:t xml:space="preserve"> </w:t>
      </w:r>
      <w:r>
        <w:t xml:space="preserve">datos: </w:t>
      </w:r>
      <w:proofErr w:type="spellStart"/>
      <w:r>
        <w:t>N°</w:t>
      </w:r>
      <w:proofErr w:type="spellEnd"/>
      <w:r>
        <w:t xml:space="preserve"> de Folio</w:t>
      </w:r>
    </w:p>
    <w:p w14:paraId="09A938D7" w14:textId="77777777" w:rsidR="000466BD" w:rsidRDefault="004136EF">
      <w:pPr>
        <w:pStyle w:val="Textoindependiente"/>
        <w:spacing w:line="234" w:lineRule="exact"/>
        <w:ind w:left="1052"/>
      </w:pPr>
      <w:r>
        <w:t>Fecha</w:t>
      </w:r>
      <w:r>
        <w:rPr>
          <w:spacing w:val="1"/>
        </w:rPr>
        <w:t xml:space="preserve"> </w:t>
      </w:r>
      <w:r>
        <w:t>del</w:t>
      </w:r>
      <w:r>
        <w:rPr>
          <w:spacing w:val="2"/>
        </w:rPr>
        <w:t xml:space="preserve"> </w:t>
      </w:r>
      <w:r>
        <w:rPr>
          <w:spacing w:val="-2"/>
        </w:rPr>
        <w:t>Accidente</w:t>
      </w:r>
    </w:p>
    <w:p w14:paraId="3BF6545E" w14:textId="77777777" w:rsidR="000466BD" w:rsidRDefault="004136EF">
      <w:pPr>
        <w:pStyle w:val="Textoindependiente"/>
        <w:spacing w:before="201"/>
        <w:ind w:left="1052"/>
      </w:pPr>
      <w:r>
        <w:rPr>
          <w:spacing w:val="-2"/>
        </w:rPr>
        <w:t>Curso</w:t>
      </w:r>
    </w:p>
    <w:p w14:paraId="740F5FD4" w14:textId="77777777" w:rsidR="000466BD" w:rsidRDefault="004136EF">
      <w:pPr>
        <w:pStyle w:val="Textoindependiente"/>
        <w:spacing w:before="200" w:line="415" w:lineRule="auto"/>
        <w:ind w:left="1052" w:right="7185"/>
      </w:pPr>
      <w:r>
        <w:t>Nombre</w:t>
      </w:r>
      <w:r>
        <w:rPr>
          <w:spacing w:val="-15"/>
        </w:rPr>
        <w:t xml:space="preserve"> </w:t>
      </w:r>
      <w:r>
        <w:t>Alumna</w:t>
      </w:r>
      <w:r>
        <w:rPr>
          <w:spacing w:val="-15"/>
        </w:rPr>
        <w:t xml:space="preserve"> </w:t>
      </w:r>
      <w:r>
        <w:t>Accidentada Tipo de Accidente</w:t>
      </w:r>
    </w:p>
    <w:p w14:paraId="0CDC4560" w14:textId="77777777" w:rsidR="000466BD" w:rsidRDefault="004136EF">
      <w:pPr>
        <w:pStyle w:val="Textoindependiente"/>
        <w:spacing w:line="415" w:lineRule="auto"/>
        <w:ind w:left="1052" w:right="7728"/>
      </w:pPr>
      <w:r>
        <w:t>Lugar del Accidente Contacto</w:t>
      </w:r>
      <w:r>
        <w:rPr>
          <w:spacing w:val="-15"/>
        </w:rPr>
        <w:t xml:space="preserve"> </w:t>
      </w:r>
      <w:r>
        <w:t>con</w:t>
      </w:r>
      <w:r>
        <w:rPr>
          <w:spacing w:val="-15"/>
        </w:rPr>
        <w:t xml:space="preserve"> </w:t>
      </w:r>
      <w:r>
        <w:t>Apoderado</w:t>
      </w:r>
    </w:p>
    <w:p w14:paraId="795E2300" w14:textId="77777777" w:rsidR="000466BD" w:rsidRDefault="004136EF">
      <w:pPr>
        <w:pStyle w:val="Textoindependiente"/>
        <w:spacing w:line="412" w:lineRule="auto"/>
        <w:ind w:left="1052" w:right="4648"/>
      </w:pPr>
      <w:r>
        <w:t>Persona</w:t>
      </w:r>
      <w:r>
        <w:rPr>
          <w:spacing w:val="-5"/>
        </w:rPr>
        <w:t xml:space="preserve"> </w:t>
      </w:r>
      <w:r>
        <w:t>que</w:t>
      </w:r>
      <w:r>
        <w:rPr>
          <w:spacing w:val="-5"/>
        </w:rPr>
        <w:t xml:space="preserve"> </w:t>
      </w:r>
      <w:r>
        <w:t>retira</w:t>
      </w:r>
      <w:r>
        <w:rPr>
          <w:spacing w:val="-5"/>
        </w:rPr>
        <w:t xml:space="preserve"> </w:t>
      </w:r>
      <w:r>
        <w:t>y</w:t>
      </w:r>
      <w:r>
        <w:rPr>
          <w:spacing w:val="-6"/>
        </w:rPr>
        <w:t xml:space="preserve"> </w:t>
      </w:r>
      <w:r>
        <w:t>Acompaña</w:t>
      </w:r>
      <w:r>
        <w:rPr>
          <w:spacing w:val="-5"/>
        </w:rPr>
        <w:t xml:space="preserve"> </w:t>
      </w:r>
      <w:r>
        <w:t>a</w:t>
      </w:r>
      <w:r>
        <w:rPr>
          <w:spacing w:val="-9"/>
        </w:rPr>
        <w:t xml:space="preserve"> </w:t>
      </w:r>
      <w:r>
        <w:t>la</w:t>
      </w:r>
      <w:r>
        <w:rPr>
          <w:spacing w:val="-5"/>
        </w:rPr>
        <w:t xml:space="preserve"> </w:t>
      </w:r>
      <w:r>
        <w:t>Alumna</w:t>
      </w:r>
      <w:r>
        <w:rPr>
          <w:spacing w:val="-5"/>
        </w:rPr>
        <w:t xml:space="preserve"> </w:t>
      </w:r>
      <w:r>
        <w:t>Accidentada Recibe Seguro Escolar (Sí No)</w:t>
      </w:r>
    </w:p>
    <w:p w14:paraId="2B71C0DF" w14:textId="77777777" w:rsidR="000466BD" w:rsidRDefault="004136EF">
      <w:pPr>
        <w:pStyle w:val="Textoindependiente"/>
        <w:spacing w:line="415" w:lineRule="auto"/>
        <w:ind w:left="1052" w:right="7728"/>
      </w:pPr>
      <w:r>
        <w:t>Teléfono de Contacto Asistió</w:t>
      </w:r>
      <w:r>
        <w:rPr>
          <w:spacing w:val="-13"/>
        </w:rPr>
        <w:t xml:space="preserve"> </w:t>
      </w:r>
      <w:r>
        <w:t>a</w:t>
      </w:r>
      <w:r>
        <w:rPr>
          <w:spacing w:val="-12"/>
        </w:rPr>
        <w:t xml:space="preserve"> </w:t>
      </w:r>
      <w:r>
        <w:t>Médico</w:t>
      </w:r>
      <w:r>
        <w:rPr>
          <w:spacing w:val="-13"/>
        </w:rPr>
        <w:t xml:space="preserve"> </w:t>
      </w:r>
      <w:r>
        <w:t>(Hospital) Rut Acompañante</w:t>
      </w:r>
    </w:p>
    <w:p w14:paraId="4600E6E1" w14:textId="77777777" w:rsidR="000466BD" w:rsidRDefault="004136EF">
      <w:pPr>
        <w:pStyle w:val="Textoindependiente"/>
        <w:spacing w:line="412" w:lineRule="auto"/>
        <w:ind w:left="1052" w:right="8326"/>
        <w:rPr>
          <w:lang w:val="es-CL"/>
        </w:rPr>
      </w:pPr>
      <w:r>
        <w:t>Firma</w:t>
      </w:r>
      <w:r>
        <w:rPr>
          <w:spacing w:val="-15"/>
        </w:rPr>
        <w:t xml:space="preserve"> </w:t>
      </w:r>
      <w:r>
        <w:t>Acompañante Días de Reposo</w:t>
      </w:r>
      <w:r>
        <w:rPr>
          <w:lang w:val="es-CL"/>
        </w:rPr>
        <w:t>.</w:t>
      </w:r>
    </w:p>
    <w:p w14:paraId="2BA62499" w14:textId="77777777" w:rsidR="000466BD" w:rsidRDefault="004136EF">
      <w:pPr>
        <w:pStyle w:val="Textoindependiente"/>
        <w:ind w:left="1052"/>
      </w:pPr>
      <w:r>
        <w:t>Hace uso</w:t>
      </w:r>
      <w:r>
        <w:rPr>
          <w:spacing w:val="-1"/>
        </w:rPr>
        <w:t xml:space="preserve"> </w:t>
      </w:r>
      <w:r>
        <w:t xml:space="preserve">del Seguro </w:t>
      </w:r>
      <w:r>
        <w:rPr>
          <w:spacing w:val="-2"/>
        </w:rPr>
        <w:t>Escolar</w:t>
      </w:r>
    </w:p>
    <w:p w14:paraId="1FD6D9C6" w14:textId="77777777" w:rsidR="000466BD" w:rsidRDefault="004136EF">
      <w:pPr>
        <w:pStyle w:val="Textoindependiente"/>
        <w:spacing w:before="196"/>
        <w:ind w:left="1052"/>
        <w:rPr>
          <w:lang w:val="es-CL"/>
        </w:rPr>
      </w:pPr>
      <w:r>
        <w:t>Firma</w:t>
      </w:r>
      <w:r>
        <w:rPr>
          <w:spacing w:val="-1"/>
        </w:rPr>
        <w:t xml:space="preserve"> </w:t>
      </w:r>
      <w:r>
        <w:t>de</w:t>
      </w:r>
      <w:r>
        <w:rPr>
          <w:spacing w:val="-1"/>
        </w:rPr>
        <w:t xml:space="preserve"> </w:t>
      </w:r>
      <w:r>
        <w:t>funcionario</w:t>
      </w:r>
      <w:r>
        <w:rPr>
          <w:spacing w:val="-1"/>
        </w:rPr>
        <w:t xml:space="preserve"> </w:t>
      </w:r>
      <w:r>
        <w:t>que</w:t>
      </w:r>
      <w:r>
        <w:rPr>
          <w:spacing w:val="-1"/>
        </w:rPr>
        <w:t xml:space="preserve"> </w:t>
      </w:r>
      <w:proofErr w:type="gramStart"/>
      <w:r>
        <w:t>Extiende</w:t>
      </w:r>
      <w:r>
        <w:rPr>
          <w:spacing w:val="28"/>
        </w:rPr>
        <w:t xml:space="preserve">  </w:t>
      </w:r>
      <w:r>
        <w:t>el</w:t>
      </w:r>
      <w:proofErr w:type="gramEnd"/>
      <w:r>
        <w:rPr>
          <w:spacing w:val="-1"/>
        </w:rPr>
        <w:t xml:space="preserve"> </w:t>
      </w:r>
      <w:r>
        <w:t>Seguro</w:t>
      </w:r>
      <w:r>
        <w:rPr>
          <w:spacing w:val="-1"/>
        </w:rPr>
        <w:t xml:space="preserve"> </w:t>
      </w:r>
      <w:r>
        <w:rPr>
          <w:spacing w:val="-2"/>
        </w:rPr>
        <w:t>Escolar</w:t>
      </w:r>
      <w:r>
        <w:rPr>
          <w:spacing w:val="-2"/>
          <w:lang w:val="es-CL"/>
        </w:rPr>
        <w:t>.</w:t>
      </w:r>
    </w:p>
    <w:p w14:paraId="106D52C1" w14:textId="77777777" w:rsidR="000466BD" w:rsidRDefault="000466BD">
      <w:pPr>
        <w:pStyle w:val="Textoindependiente"/>
      </w:pPr>
    </w:p>
    <w:p w14:paraId="4D0C7713" w14:textId="77777777" w:rsidR="000466BD" w:rsidRDefault="004136EF">
      <w:pPr>
        <w:jc w:val="both"/>
        <w:rPr>
          <w:b/>
          <w:bCs/>
          <w:sz w:val="24"/>
          <w:szCs w:val="24"/>
          <w:lang w:val="es-CL"/>
        </w:rPr>
      </w:pPr>
      <w:r>
        <w:rPr>
          <w:lang w:val="es-CL"/>
        </w:rPr>
        <w:t xml:space="preserve">     </w:t>
      </w:r>
      <w:r>
        <w:rPr>
          <w:sz w:val="24"/>
          <w:szCs w:val="24"/>
          <w:lang w:val="es-CL"/>
        </w:rPr>
        <w:t xml:space="preserve">          </w:t>
      </w:r>
      <w:r>
        <w:rPr>
          <w:b/>
          <w:bCs/>
          <w:sz w:val="24"/>
          <w:szCs w:val="24"/>
          <w:lang w:val="es-CL"/>
        </w:rPr>
        <w:t xml:space="preserve">       Actualización 2026</w:t>
      </w:r>
    </w:p>
    <w:p w14:paraId="7241003F" w14:textId="77777777" w:rsidR="000466BD" w:rsidRDefault="004136EF">
      <w:pPr>
        <w:pStyle w:val="Prrafodelista"/>
        <w:ind w:left="0" w:firstLine="0"/>
        <w:rPr>
          <w:sz w:val="24"/>
          <w:szCs w:val="24"/>
          <w:lang w:val="es-CL"/>
        </w:rPr>
      </w:pPr>
      <w:r>
        <w:rPr>
          <w:sz w:val="24"/>
          <w:szCs w:val="24"/>
          <w:lang w:val="es-CL"/>
        </w:rPr>
        <w:t xml:space="preserve"> </w:t>
      </w:r>
    </w:p>
    <w:p w14:paraId="42B363C1" w14:textId="77777777" w:rsidR="000466BD" w:rsidRDefault="004136EF">
      <w:pPr>
        <w:pStyle w:val="Prrafodelista"/>
        <w:ind w:left="0" w:firstLineChars="250" w:firstLine="600"/>
        <w:rPr>
          <w:sz w:val="24"/>
          <w:szCs w:val="24"/>
          <w:lang w:val="es-CL"/>
        </w:rPr>
      </w:pPr>
      <w:r>
        <w:rPr>
          <w:sz w:val="24"/>
          <w:szCs w:val="24"/>
          <w:lang w:val="es-CL"/>
        </w:rPr>
        <w:t xml:space="preserve"> La declaración de accidente escolar </w:t>
      </w:r>
      <w:r>
        <w:rPr>
          <w:sz w:val="24"/>
          <w:szCs w:val="24"/>
          <w:lang w:val="es-MX"/>
        </w:rPr>
        <w:t>debe</w:t>
      </w:r>
      <w:r>
        <w:rPr>
          <w:sz w:val="24"/>
          <w:szCs w:val="24"/>
          <w:lang w:val="es-CL"/>
        </w:rPr>
        <w:t>:</w:t>
      </w:r>
    </w:p>
    <w:p w14:paraId="7706A81F" w14:textId="77777777" w:rsidR="000466BD" w:rsidRDefault="004136EF">
      <w:pPr>
        <w:pStyle w:val="Prrafodelista"/>
        <w:ind w:left="0" w:firstLineChars="250" w:firstLine="600"/>
        <w:rPr>
          <w:sz w:val="24"/>
          <w:szCs w:val="24"/>
          <w:lang w:val="es-MX"/>
        </w:rPr>
      </w:pPr>
      <w:r>
        <w:rPr>
          <w:sz w:val="24"/>
          <w:szCs w:val="24"/>
          <w:lang w:val="es-CL"/>
        </w:rPr>
        <w:t>1.-</w:t>
      </w:r>
      <w:r>
        <w:rPr>
          <w:sz w:val="24"/>
          <w:szCs w:val="24"/>
          <w:lang w:val="es-MX"/>
        </w:rPr>
        <w:t xml:space="preserve"> </w:t>
      </w:r>
      <w:r>
        <w:rPr>
          <w:sz w:val="24"/>
          <w:szCs w:val="24"/>
          <w:lang w:val="es-CL"/>
        </w:rPr>
        <w:t>L</w:t>
      </w:r>
      <w:r>
        <w:rPr>
          <w:sz w:val="24"/>
          <w:szCs w:val="24"/>
          <w:lang w:val="es-MX"/>
        </w:rPr>
        <w:t xml:space="preserve">levar </w:t>
      </w:r>
      <w:proofErr w:type="spellStart"/>
      <w:r>
        <w:rPr>
          <w:sz w:val="24"/>
          <w:szCs w:val="24"/>
          <w:lang w:val="es-MX"/>
        </w:rPr>
        <w:t>rut</w:t>
      </w:r>
      <w:proofErr w:type="spellEnd"/>
    </w:p>
    <w:p w14:paraId="556C9244" w14:textId="77777777" w:rsidR="000466BD" w:rsidRDefault="004136EF">
      <w:pPr>
        <w:pStyle w:val="Prrafodelista"/>
        <w:ind w:left="0" w:firstLineChars="250" w:firstLine="600"/>
        <w:rPr>
          <w:sz w:val="24"/>
          <w:szCs w:val="24"/>
          <w:lang w:val="es-MX"/>
        </w:rPr>
      </w:pPr>
      <w:r>
        <w:rPr>
          <w:sz w:val="24"/>
          <w:szCs w:val="24"/>
          <w:lang w:val="es-CL"/>
        </w:rPr>
        <w:t>2.-N</w:t>
      </w:r>
      <w:proofErr w:type="spellStart"/>
      <w:r>
        <w:rPr>
          <w:sz w:val="24"/>
          <w:szCs w:val="24"/>
          <w:lang w:val="es-MX"/>
        </w:rPr>
        <w:t>ombre</w:t>
      </w:r>
      <w:proofErr w:type="spellEnd"/>
      <w:r>
        <w:rPr>
          <w:sz w:val="24"/>
          <w:szCs w:val="24"/>
          <w:lang w:val="es-MX"/>
        </w:rPr>
        <w:t xml:space="preserve"> completo con letra clara y sin errores </w:t>
      </w:r>
      <w:r>
        <w:rPr>
          <w:sz w:val="24"/>
          <w:szCs w:val="24"/>
          <w:lang w:val="es-CL"/>
        </w:rPr>
        <w:t>ortográficos</w:t>
      </w:r>
      <w:r>
        <w:rPr>
          <w:sz w:val="24"/>
          <w:szCs w:val="24"/>
          <w:lang w:val="es-MX"/>
        </w:rPr>
        <w:t xml:space="preserve"> (en el nombre) </w:t>
      </w:r>
    </w:p>
    <w:p w14:paraId="41340ED9" w14:textId="77777777" w:rsidR="000466BD" w:rsidRDefault="004136EF">
      <w:pPr>
        <w:pStyle w:val="Prrafodelista"/>
        <w:ind w:left="0" w:firstLineChars="250" w:firstLine="600"/>
        <w:rPr>
          <w:sz w:val="24"/>
          <w:szCs w:val="24"/>
          <w:lang w:val="es-MX"/>
        </w:rPr>
      </w:pPr>
      <w:r>
        <w:rPr>
          <w:sz w:val="24"/>
          <w:szCs w:val="24"/>
          <w:lang w:val="es-CL"/>
        </w:rPr>
        <w:t xml:space="preserve">3.- Entregar </w:t>
      </w:r>
      <w:r>
        <w:rPr>
          <w:sz w:val="24"/>
          <w:szCs w:val="24"/>
          <w:lang w:val="es-MX"/>
        </w:rPr>
        <w:t xml:space="preserve">1 original y 2 copias por apoderado </w:t>
      </w:r>
    </w:p>
    <w:p w14:paraId="052A7400" w14:textId="77777777" w:rsidR="000466BD" w:rsidRDefault="004136EF">
      <w:pPr>
        <w:pStyle w:val="Prrafodelista"/>
        <w:ind w:left="0" w:firstLineChars="250" w:firstLine="600"/>
        <w:rPr>
          <w:sz w:val="24"/>
          <w:szCs w:val="24"/>
          <w:lang w:val="es-CL"/>
        </w:rPr>
      </w:pPr>
      <w:r>
        <w:rPr>
          <w:sz w:val="24"/>
          <w:szCs w:val="24"/>
          <w:lang w:val="es-CL"/>
        </w:rPr>
        <w:t>4.-E</w:t>
      </w:r>
      <w:r>
        <w:rPr>
          <w:sz w:val="24"/>
          <w:szCs w:val="24"/>
          <w:lang w:val="es-MX"/>
        </w:rPr>
        <w:t xml:space="preserve">l apoderado debe acompañar </w:t>
      </w:r>
      <w:r>
        <w:rPr>
          <w:sz w:val="24"/>
          <w:szCs w:val="24"/>
          <w:lang w:val="es-CL"/>
        </w:rPr>
        <w:t>cédula</w:t>
      </w:r>
      <w:r>
        <w:rPr>
          <w:sz w:val="24"/>
          <w:szCs w:val="24"/>
          <w:lang w:val="es-MX"/>
        </w:rPr>
        <w:t xml:space="preserve"> de identidad del alumno o certificado </w:t>
      </w:r>
      <w:r>
        <w:rPr>
          <w:sz w:val="24"/>
          <w:szCs w:val="24"/>
          <w:lang w:val="es-CL"/>
        </w:rPr>
        <w:t xml:space="preserve">     </w:t>
      </w:r>
      <w:r>
        <w:rPr>
          <w:sz w:val="24"/>
          <w:szCs w:val="24"/>
          <w:lang w:val="es-MX"/>
        </w:rPr>
        <w:t>de nacimiento</w:t>
      </w:r>
      <w:r>
        <w:rPr>
          <w:sz w:val="24"/>
          <w:szCs w:val="24"/>
          <w:lang w:val="es-CL"/>
        </w:rPr>
        <w:t>.</w:t>
      </w:r>
    </w:p>
    <w:p w14:paraId="48B0DD52" w14:textId="77777777" w:rsidR="000466BD" w:rsidRDefault="004136EF">
      <w:pPr>
        <w:pStyle w:val="Prrafodelista"/>
        <w:ind w:left="0" w:firstLineChars="250" w:firstLine="600"/>
        <w:rPr>
          <w:sz w:val="24"/>
          <w:szCs w:val="24"/>
          <w:lang w:val="es-MX"/>
        </w:rPr>
      </w:pPr>
      <w:r>
        <w:rPr>
          <w:sz w:val="24"/>
          <w:szCs w:val="24"/>
          <w:lang w:val="es-CL"/>
        </w:rPr>
        <w:lastRenderedPageBreak/>
        <w:t xml:space="preserve">5.- </w:t>
      </w:r>
      <w:proofErr w:type="gramStart"/>
      <w:r>
        <w:rPr>
          <w:sz w:val="24"/>
          <w:szCs w:val="24"/>
          <w:lang w:val="es-CL"/>
        </w:rPr>
        <w:t xml:space="preserve">Debe </w:t>
      </w:r>
      <w:r>
        <w:rPr>
          <w:sz w:val="24"/>
          <w:szCs w:val="24"/>
          <w:lang w:val="es-MX"/>
        </w:rPr>
        <w:t xml:space="preserve"> indicar</w:t>
      </w:r>
      <w:proofErr w:type="gramEnd"/>
      <w:r>
        <w:rPr>
          <w:sz w:val="24"/>
          <w:szCs w:val="24"/>
          <w:lang w:val="es-MX"/>
        </w:rPr>
        <w:t xml:space="preserve"> “</w:t>
      </w:r>
      <w:proofErr w:type="gramStart"/>
      <w:r>
        <w:rPr>
          <w:sz w:val="24"/>
          <w:szCs w:val="24"/>
          <w:lang w:val="es-MX"/>
        </w:rPr>
        <w:t>claramente”  cuando</w:t>
      </w:r>
      <w:proofErr w:type="gramEnd"/>
      <w:r>
        <w:rPr>
          <w:sz w:val="24"/>
          <w:szCs w:val="24"/>
          <w:lang w:val="es-MX"/>
        </w:rPr>
        <w:t xml:space="preserve"> producto del accidente se rompen los lentes o piezas dentales.  </w:t>
      </w:r>
    </w:p>
    <w:p w14:paraId="44276AE8" w14:textId="77777777" w:rsidR="000466BD" w:rsidRDefault="004136EF">
      <w:pPr>
        <w:pStyle w:val="Prrafodelista"/>
        <w:ind w:left="0" w:firstLineChars="250" w:firstLine="600"/>
        <w:rPr>
          <w:sz w:val="24"/>
          <w:szCs w:val="24"/>
          <w:lang w:val="es-MX"/>
        </w:rPr>
      </w:pPr>
      <w:r>
        <w:rPr>
          <w:sz w:val="24"/>
          <w:szCs w:val="24"/>
          <w:lang w:val="es-CL"/>
        </w:rPr>
        <w:t xml:space="preserve">6.- Debe ser </w:t>
      </w:r>
      <w:r>
        <w:rPr>
          <w:sz w:val="24"/>
          <w:szCs w:val="24"/>
          <w:lang w:val="es-MX"/>
        </w:rPr>
        <w:t xml:space="preserve">timbrado y firmado por representante del colegio. </w:t>
      </w:r>
    </w:p>
    <w:p w14:paraId="373D1123" w14:textId="77777777" w:rsidR="000466BD" w:rsidRDefault="004136EF">
      <w:pPr>
        <w:pStyle w:val="Prrafodelista"/>
        <w:ind w:left="0" w:firstLineChars="250" w:firstLine="600"/>
        <w:rPr>
          <w:sz w:val="24"/>
          <w:szCs w:val="24"/>
          <w:lang w:val="es-CL"/>
        </w:rPr>
      </w:pPr>
      <w:r>
        <w:rPr>
          <w:sz w:val="24"/>
          <w:szCs w:val="24"/>
          <w:lang w:val="es-CL"/>
        </w:rPr>
        <w:t>7.-E</w:t>
      </w:r>
      <w:r>
        <w:rPr>
          <w:sz w:val="24"/>
          <w:szCs w:val="24"/>
          <w:lang w:val="es-MX"/>
        </w:rPr>
        <w:t xml:space="preserve">n caso de </w:t>
      </w:r>
      <w:r>
        <w:rPr>
          <w:sz w:val="24"/>
          <w:szCs w:val="24"/>
          <w:lang w:val="es-CL"/>
        </w:rPr>
        <w:t>autolesión</w:t>
      </w:r>
      <w:r>
        <w:rPr>
          <w:sz w:val="24"/>
          <w:szCs w:val="24"/>
          <w:lang w:val="es-MX"/>
        </w:rPr>
        <w:t xml:space="preserve"> (indicar si la alumna tiene alguna </w:t>
      </w:r>
      <w:proofErr w:type="spellStart"/>
      <w:r>
        <w:rPr>
          <w:sz w:val="24"/>
          <w:szCs w:val="24"/>
          <w:lang w:val="es-MX"/>
        </w:rPr>
        <w:t>condici</w:t>
      </w:r>
      <w:r>
        <w:rPr>
          <w:sz w:val="24"/>
          <w:szCs w:val="24"/>
          <w:lang w:val="es-CL"/>
        </w:rPr>
        <w:t>ón</w:t>
      </w:r>
      <w:proofErr w:type="spellEnd"/>
      <w:r>
        <w:rPr>
          <w:sz w:val="24"/>
          <w:szCs w:val="24"/>
          <w:lang w:val="es-CL"/>
        </w:rPr>
        <w:t>, o diagnóstico)</w:t>
      </w:r>
    </w:p>
    <w:p w14:paraId="3CC730CD" w14:textId="77777777" w:rsidR="000466BD" w:rsidRDefault="000466BD">
      <w:pPr>
        <w:pStyle w:val="Prrafodelista"/>
        <w:ind w:left="0" w:firstLine="0"/>
        <w:rPr>
          <w:sz w:val="24"/>
          <w:szCs w:val="24"/>
          <w:lang w:val="es-CL"/>
        </w:rPr>
      </w:pPr>
    </w:p>
    <w:p w14:paraId="40A7EE15" w14:textId="77777777" w:rsidR="000466BD" w:rsidRDefault="004136EF">
      <w:pPr>
        <w:pStyle w:val="Prrafodelista"/>
        <w:ind w:left="0" w:firstLineChars="250" w:firstLine="602"/>
        <w:rPr>
          <w:b/>
          <w:bCs/>
          <w:sz w:val="24"/>
          <w:szCs w:val="24"/>
          <w:lang w:val="es-CL"/>
        </w:rPr>
      </w:pPr>
      <w:r>
        <w:rPr>
          <w:b/>
          <w:bCs/>
          <w:sz w:val="24"/>
          <w:szCs w:val="24"/>
          <w:lang w:val="es-CL"/>
        </w:rPr>
        <w:t>Otras consideraciones</w:t>
      </w:r>
    </w:p>
    <w:p w14:paraId="05656BA8" w14:textId="77777777" w:rsidR="000466BD" w:rsidRDefault="000466BD">
      <w:pPr>
        <w:pStyle w:val="Prrafodelista"/>
        <w:ind w:left="0" w:firstLine="0"/>
        <w:rPr>
          <w:b/>
          <w:bCs/>
          <w:sz w:val="24"/>
          <w:szCs w:val="24"/>
          <w:lang w:val="es-CL"/>
        </w:rPr>
      </w:pPr>
    </w:p>
    <w:p w14:paraId="1EDFBF36" w14:textId="77777777" w:rsidR="000466BD" w:rsidRDefault="004136EF">
      <w:pPr>
        <w:pStyle w:val="Prrafodelista"/>
        <w:ind w:left="0" w:firstLineChars="250" w:firstLine="600"/>
        <w:rPr>
          <w:sz w:val="24"/>
          <w:szCs w:val="24"/>
          <w:lang w:val="es-CL"/>
        </w:rPr>
      </w:pPr>
      <w:r>
        <w:rPr>
          <w:sz w:val="24"/>
          <w:szCs w:val="24"/>
          <w:lang w:val="es-CL"/>
        </w:rPr>
        <w:t>A.-En</w:t>
      </w:r>
      <w:r>
        <w:rPr>
          <w:sz w:val="24"/>
          <w:szCs w:val="24"/>
          <w:lang w:val="es-MX"/>
        </w:rPr>
        <w:t xml:space="preserve"> el caso que sea accidente de trayecto y se rompe los lentes, debe presentar un testigo o parte </w:t>
      </w:r>
      <w:proofErr w:type="gramStart"/>
      <w:r>
        <w:rPr>
          <w:sz w:val="24"/>
          <w:szCs w:val="24"/>
          <w:lang w:val="es-MX"/>
        </w:rPr>
        <w:t xml:space="preserve">policial </w:t>
      </w:r>
      <w:r>
        <w:rPr>
          <w:sz w:val="24"/>
          <w:szCs w:val="24"/>
          <w:lang w:val="es-CL"/>
        </w:rPr>
        <w:t>.</w:t>
      </w:r>
      <w:proofErr w:type="gramEnd"/>
    </w:p>
    <w:p w14:paraId="08B7306B" w14:textId="77777777" w:rsidR="000466BD" w:rsidRDefault="004136EF">
      <w:pPr>
        <w:pStyle w:val="Prrafodelista"/>
        <w:ind w:left="0" w:firstLineChars="250" w:firstLine="600"/>
        <w:rPr>
          <w:sz w:val="24"/>
          <w:szCs w:val="24"/>
          <w:lang w:val="es-MX"/>
        </w:rPr>
      </w:pPr>
      <w:r>
        <w:rPr>
          <w:sz w:val="24"/>
          <w:szCs w:val="24"/>
          <w:lang w:val="es-CL"/>
        </w:rPr>
        <w:t>B.-S</w:t>
      </w:r>
      <w:r>
        <w:rPr>
          <w:sz w:val="24"/>
          <w:szCs w:val="24"/>
          <w:lang w:val="es-MX"/>
        </w:rPr>
        <w:t xml:space="preserve">i </w:t>
      </w:r>
      <w:r>
        <w:rPr>
          <w:sz w:val="24"/>
          <w:szCs w:val="24"/>
          <w:lang w:val="es-CL"/>
        </w:rPr>
        <w:t>la</w:t>
      </w:r>
      <w:r>
        <w:rPr>
          <w:sz w:val="24"/>
          <w:szCs w:val="24"/>
          <w:lang w:val="es-MX"/>
        </w:rPr>
        <w:t xml:space="preserve"> </w:t>
      </w:r>
      <w:r>
        <w:rPr>
          <w:sz w:val="24"/>
          <w:szCs w:val="24"/>
          <w:lang w:val="es-CL"/>
        </w:rPr>
        <w:t>estudiante</w:t>
      </w:r>
      <w:r>
        <w:rPr>
          <w:sz w:val="24"/>
          <w:szCs w:val="24"/>
          <w:lang w:val="es-MX"/>
        </w:rPr>
        <w:t xml:space="preserve"> producto de una </w:t>
      </w:r>
      <w:r>
        <w:rPr>
          <w:sz w:val="24"/>
          <w:szCs w:val="24"/>
          <w:lang w:val="es-CL"/>
        </w:rPr>
        <w:t>caída</w:t>
      </w:r>
      <w:r>
        <w:rPr>
          <w:sz w:val="24"/>
          <w:szCs w:val="24"/>
          <w:lang w:val="es-MX"/>
        </w:rPr>
        <w:t xml:space="preserve"> rompe sus </w:t>
      </w:r>
      <w:proofErr w:type="gramStart"/>
      <w:r>
        <w:rPr>
          <w:sz w:val="24"/>
          <w:szCs w:val="24"/>
          <w:lang w:val="es-MX"/>
        </w:rPr>
        <w:t xml:space="preserve">lentes, </w:t>
      </w:r>
      <w:r>
        <w:rPr>
          <w:sz w:val="24"/>
          <w:szCs w:val="24"/>
          <w:lang w:val="es-CL"/>
        </w:rPr>
        <w:t xml:space="preserve"> se</w:t>
      </w:r>
      <w:proofErr w:type="gramEnd"/>
      <w:r>
        <w:rPr>
          <w:sz w:val="24"/>
          <w:szCs w:val="24"/>
          <w:lang w:val="es-CL"/>
        </w:rPr>
        <w:t xml:space="preserve"> debe </w:t>
      </w:r>
      <w:r>
        <w:rPr>
          <w:sz w:val="24"/>
          <w:szCs w:val="24"/>
          <w:lang w:val="es-MX"/>
        </w:rPr>
        <w:t>hacer un seguro para poder</w:t>
      </w:r>
      <w:r>
        <w:rPr>
          <w:sz w:val="24"/>
          <w:szCs w:val="24"/>
          <w:lang w:val="es-CL"/>
        </w:rPr>
        <w:t xml:space="preserve"> solicitar el </w:t>
      </w:r>
      <w:proofErr w:type="spellStart"/>
      <w:r>
        <w:rPr>
          <w:sz w:val="24"/>
          <w:szCs w:val="24"/>
          <w:lang w:val="es-MX"/>
        </w:rPr>
        <w:t>reembols</w:t>
      </w:r>
      <w:proofErr w:type="spellEnd"/>
      <w:r>
        <w:rPr>
          <w:sz w:val="24"/>
          <w:szCs w:val="24"/>
          <w:lang w:val="es-CL"/>
        </w:rPr>
        <w:t xml:space="preserve">o </w:t>
      </w:r>
      <w:proofErr w:type="gramStart"/>
      <w:r>
        <w:rPr>
          <w:sz w:val="24"/>
          <w:szCs w:val="24"/>
          <w:lang w:val="es-CL"/>
        </w:rPr>
        <w:t xml:space="preserve">de </w:t>
      </w:r>
      <w:r>
        <w:rPr>
          <w:sz w:val="24"/>
          <w:szCs w:val="24"/>
          <w:lang w:val="es-MX"/>
        </w:rPr>
        <w:t xml:space="preserve"> los</w:t>
      </w:r>
      <w:proofErr w:type="gramEnd"/>
      <w:r>
        <w:rPr>
          <w:sz w:val="24"/>
          <w:szCs w:val="24"/>
          <w:lang w:val="es-MX"/>
        </w:rPr>
        <w:t xml:space="preserve"> </w:t>
      </w:r>
      <w:proofErr w:type="gramStart"/>
      <w:r>
        <w:rPr>
          <w:sz w:val="24"/>
          <w:szCs w:val="24"/>
          <w:lang w:val="es-MX"/>
        </w:rPr>
        <w:t>lentes</w:t>
      </w:r>
      <w:r>
        <w:rPr>
          <w:sz w:val="24"/>
          <w:szCs w:val="24"/>
          <w:lang w:val="es-CL"/>
        </w:rPr>
        <w:t>,</w:t>
      </w:r>
      <w:r>
        <w:rPr>
          <w:sz w:val="24"/>
          <w:szCs w:val="24"/>
          <w:lang w:val="es-MX"/>
        </w:rPr>
        <w:t xml:space="preserve">  </w:t>
      </w:r>
      <w:proofErr w:type="spellStart"/>
      <w:r>
        <w:rPr>
          <w:sz w:val="24"/>
          <w:szCs w:val="24"/>
          <w:lang w:val="es-MX"/>
        </w:rPr>
        <w:t>adem</w:t>
      </w:r>
      <w:proofErr w:type="spellEnd"/>
      <w:r>
        <w:rPr>
          <w:sz w:val="24"/>
          <w:szCs w:val="24"/>
          <w:lang w:val="es-CL"/>
        </w:rPr>
        <w:t>á</w:t>
      </w:r>
      <w:r>
        <w:rPr>
          <w:sz w:val="24"/>
          <w:szCs w:val="24"/>
          <w:lang w:val="es-MX"/>
        </w:rPr>
        <w:t>s</w:t>
      </w:r>
      <w:proofErr w:type="gramEnd"/>
      <w:r>
        <w:rPr>
          <w:sz w:val="24"/>
          <w:szCs w:val="24"/>
          <w:lang w:val="es-MX"/>
        </w:rPr>
        <w:t xml:space="preserve"> del seguro</w:t>
      </w:r>
      <w:r>
        <w:rPr>
          <w:sz w:val="24"/>
          <w:szCs w:val="24"/>
          <w:lang w:val="es-CL"/>
        </w:rPr>
        <w:t xml:space="preserve">, </w:t>
      </w:r>
      <w:r>
        <w:rPr>
          <w:sz w:val="24"/>
          <w:szCs w:val="24"/>
          <w:lang w:val="es-MX"/>
        </w:rPr>
        <w:t>adjuntar c</w:t>
      </w:r>
      <w:r>
        <w:rPr>
          <w:sz w:val="24"/>
          <w:szCs w:val="24"/>
          <w:lang w:val="es-CL"/>
        </w:rPr>
        <w:t>é6666</w:t>
      </w:r>
      <w:r>
        <w:rPr>
          <w:sz w:val="24"/>
          <w:szCs w:val="24"/>
          <w:lang w:val="es-MX"/>
        </w:rPr>
        <w:t xml:space="preserve">dula de </w:t>
      </w:r>
      <w:proofErr w:type="gramStart"/>
      <w:r>
        <w:rPr>
          <w:sz w:val="24"/>
          <w:szCs w:val="24"/>
          <w:lang w:val="es-MX"/>
        </w:rPr>
        <w:t>identidad;  certificado</w:t>
      </w:r>
      <w:proofErr w:type="gramEnd"/>
      <w:r>
        <w:rPr>
          <w:sz w:val="24"/>
          <w:szCs w:val="24"/>
          <w:lang w:val="es-MX"/>
        </w:rPr>
        <w:t xml:space="preserve"> de imposibilidad y acudir al </w:t>
      </w:r>
      <w:proofErr w:type="gramStart"/>
      <w:r>
        <w:rPr>
          <w:sz w:val="24"/>
          <w:szCs w:val="24"/>
          <w:lang w:val="es-CL"/>
        </w:rPr>
        <w:t>C</w:t>
      </w:r>
      <w:proofErr w:type="spellStart"/>
      <w:r>
        <w:rPr>
          <w:sz w:val="24"/>
          <w:szCs w:val="24"/>
          <w:lang w:val="es-MX"/>
        </w:rPr>
        <w:t>ompin</w:t>
      </w:r>
      <w:proofErr w:type="spellEnd"/>
      <w:r>
        <w:rPr>
          <w:sz w:val="24"/>
          <w:szCs w:val="24"/>
          <w:lang w:val="es-CL"/>
        </w:rPr>
        <w:t>,</w:t>
      </w:r>
      <w:proofErr w:type="spellStart"/>
      <w:r>
        <w:rPr>
          <w:sz w:val="24"/>
          <w:szCs w:val="24"/>
          <w:lang w:val="es-MX"/>
        </w:rPr>
        <w:t>ademas</w:t>
      </w:r>
      <w:proofErr w:type="spellEnd"/>
      <w:proofErr w:type="gramEnd"/>
      <w:r>
        <w:rPr>
          <w:sz w:val="24"/>
          <w:szCs w:val="24"/>
          <w:lang w:val="es-MX"/>
        </w:rPr>
        <w:t xml:space="preserve"> </w:t>
      </w:r>
      <w:proofErr w:type="spellStart"/>
      <w:r>
        <w:rPr>
          <w:sz w:val="24"/>
          <w:szCs w:val="24"/>
          <w:lang w:val="es-MX"/>
        </w:rPr>
        <w:t>ajuntar</w:t>
      </w:r>
      <w:proofErr w:type="spellEnd"/>
      <w:r>
        <w:rPr>
          <w:sz w:val="24"/>
          <w:szCs w:val="24"/>
          <w:lang w:val="es-MX"/>
        </w:rPr>
        <w:t xml:space="preserve"> 3 cotizaciones distintas. en el caso de bota lo mismo. </w:t>
      </w:r>
    </w:p>
    <w:p w14:paraId="76C93C61" w14:textId="77777777" w:rsidR="000466BD" w:rsidRDefault="004136EF">
      <w:pPr>
        <w:pStyle w:val="Prrafodelista"/>
        <w:ind w:left="0" w:firstLineChars="250" w:firstLine="600"/>
        <w:rPr>
          <w:sz w:val="24"/>
          <w:szCs w:val="24"/>
          <w:lang w:val="es-MX"/>
        </w:rPr>
      </w:pPr>
      <w:r>
        <w:rPr>
          <w:sz w:val="24"/>
          <w:szCs w:val="24"/>
          <w:lang w:val="es-CL"/>
        </w:rPr>
        <w:t>C.-P</w:t>
      </w:r>
      <w:r>
        <w:rPr>
          <w:sz w:val="24"/>
          <w:szCs w:val="24"/>
          <w:lang w:val="es-MX"/>
        </w:rPr>
        <w:t xml:space="preserve">ara reembolso de medicamentos </w:t>
      </w:r>
      <w:proofErr w:type="spellStart"/>
      <w:r>
        <w:rPr>
          <w:sz w:val="24"/>
          <w:szCs w:val="24"/>
          <w:lang w:val="es-MX"/>
        </w:rPr>
        <w:t>ademas</w:t>
      </w:r>
      <w:proofErr w:type="spellEnd"/>
      <w:r>
        <w:rPr>
          <w:sz w:val="24"/>
          <w:szCs w:val="24"/>
          <w:lang w:val="es-CL"/>
        </w:rPr>
        <w:t xml:space="preserve"> </w:t>
      </w:r>
      <w:r>
        <w:rPr>
          <w:sz w:val="24"/>
          <w:szCs w:val="24"/>
          <w:lang w:val="es-MX"/>
        </w:rPr>
        <w:t xml:space="preserve">de la </w:t>
      </w:r>
      <w:proofErr w:type="gramStart"/>
      <w:r>
        <w:rPr>
          <w:sz w:val="24"/>
          <w:szCs w:val="24"/>
          <w:lang w:val="es-MX"/>
        </w:rPr>
        <w:t xml:space="preserve">receta, </w:t>
      </w:r>
      <w:r>
        <w:rPr>
          <w:sz w:val="24"/>
          <w:szCs w:val="24"/>
          <w:lang w:val="es-CL"/>
        </w:rPr>
        <w:t xml:space="preserve"> se</w:t>
      </w:r>
      <w:proofErr w:type="gramEnd"/>
      <w:r>
        <w:rPr>
          <w:sz w:val="24"/>
          <w:szCs w:val="24"/>
          <w:lang w:val="es-CL"/>
        </w:rPr>
        <w:t xml:space="preserve"> </w:t>
      </w:r>
      <w:proofErr w:type="gramStart"/>
      <w:r>
        <w:rPr>
          <w:sz w:val="24"/>
          <w:szCs w:val="24"/>
          <w:lang w:val="es-CL"/>
        </w:rPr>
        <w:t>debe  presentar</w:t>
      </w:r>
      <w:proofErr w:type="gramEnd"/>
      <w:r>
        <w:rPr>
          <w:sz w:val="24"/>
          <w:szCs w:val="24"/>
          <w:lang w:val="es-CL"/>
        </w:rPr>
        <w:t xml:space="preserve"> </w:t>
      </w:r>
      <w:r>
        <w:rPr>
          <w:sz w:val="24"/>
          <w:szCs w:val="24"/>
          <w:lang w:val="es-MX"/>
        </w:rPr>
        <w:t xml:space="preserve">certificado de imposibilidad y 3 </w:t>
      </w:r>
      <w:proofErr w:type="gramStart"/>
      <w:r>
        <w:rPr>
          <w:sz w:val="24"/>
          <w:szCs w:val="24"/>
          <w:lang w:val="es-MX"/>
        </w:rPr>
        <w:t xml:space="preserve">cotizaciones </w:t>
      </w:r>
      <w:r>
        <w:rPr>
          <w:sz w:val="24"/>
          <w:szCs w:val="24"/>
          <w:lang w:val="es-CL"/>
        </w:rPr>
        <w:t>,</w:t>
      </w:r>
      <w:r>
        <w:rPr>
          <w:sz w:val="24"/>
          <w:szCs w:val="24"/>
          <w:lang w:val="es-MX"/>
        </w:rPr>
        <w:t>llevar</w:t>
      </w:r>
      <w:proofErr w:type="gramEnd"/>
      <w:r>
        <w:rPr>
          <w:sz w:val="24"/>
          <w:szCs w:val="24"/>
          <w:lang w:val="es-MX"/>
        </w:rPr>
        <w:t xml:space="preserve"> al </w:t>
      </w:r>
      <w:r>
        <w:rPr>
          <w:sz w:val="24"/>
          <w:szCs w:val="24"/>
          <w:lang w:val="es-CL"/>
        </w:rPr>
        <w:t>C</w:t>
      </w:r>
      <w:proofErr w:type="spellStart"/>
      <w:r>
        <w:rPr>
          <w:sz w:val="24"/>
          <w:szCs w:val="24"/>
          <w:lang w:val="es-MX"/>
        </w:rPr>
        <w:t>ompin</w:t>
      </w:r>
      <w:proofErr w:type="spellEnd"/>
      <w:r>
        <w:rPr>
          <w:sz w:val="24"/>
          <w:szCs w:val="24"/>
          <w:lang w:val="es-MX"/>
        </w:rPr>
        <w:t xml:space="preserve">. </w:t>
      </w:r>
    </w:p>
    <w:p w14:paraId="211E4855" w14:textId="77777777" w:rsidR="000466BD" w:rsidRDefault="004136EF">
      <w:pPr>
        <w:pStyle w:val="Prrafodelista"/>
        <w:ind w:left="0" w:firstLineChars="300" w:firstLine="720"/>
        <w:rPr>
          <w:sz w:val="24"/>
          <w:szCs w:val="24"/>
          <w:lang w:val="es-MX"/>
        </w:rPr>
      </w:pPr>
      <w:r>
        <w:rPr>
          <w:sz w:val="24"/>
          <w:szCs w:val="24"/>
          <w:lang w:val="es-CL"/>
        </w:rPr>
        <w:t>D.-E</w:t>
      </w:r>
      <w:r>
        <w:rPr>
          <w:sz w:val="24"/>
          <w:szCs w:val="24"/>
          <w:lang w:val="es-MX"/>
        </w:rPr>
        <w:t xml:space="preserve">n el caso de pacientes que viajan de </w:t>
      </w:r>
      <w:proofErr w:type="gramStart"/>
      <w:r>
        <w:rPr>
          <w:sz w:val="24"/>
          <w:szCs w:val="24"/>
          <w:lang w:val="es-MX"/>
        </w:rPr>
        <w:t>una  ciudad</w:t>
      </w:r>
      <w:proofErr w:type="gramEnd"/>
      <w:r>
        <w:rPr>
          <w:sz w:val="24"/>
          <w:szCs w:val="24"/>
          <w:lang w:val="es-MX"/>
        </w:rPr>
        <w:t xml:space="preserve"> a otra (</w:t>
      </w:r>
      <w:r>
        <w:rPr>
          <w:sz w:val="24"/>
          <w:szCs w:val="24"/>
          <w:lang w:val="es-CL"/>
        </w:rPr>
        <w:t>C</w:t>
      </w:r>
      <w:proofErr w:type="spellStart"/>
      <w:r>
        <w:rPr>
          <w:sz w:val="24"/>
          <w:szCs w:val="24"/>
          <w:lang w:val="es-MX"/>
        </w:rPr>
        <w:t>albuco</w:t>
      </w:r>
      <w:proofErr w:type="spellEnd"/>
      <w:r>
        <w:rPr>
          <w:sz w:val="24"/>
          <w:szCs w:val="24"/>
          <w:lang w:val="es-MX"/>
        </w:rPr>
        <w:t xml:space="preserve">, </w:t>
      </w:r>
      <w:r>
        <w:rPr>
          <w:sz w:val="24"/>
          <w:szCs w:val="24"/>
          <w:lang w:val="es-CL"/>
        </w:rPr>
        <w:t>C</w:t>
      </w:r>
      <w:r>
        <w:rPr>
          <w:sz w:val="24"/>
          <w:szCs w:val="24"/>
          <w:lang w:val="es-MX"/>
        </w:rPr>
        <w:t>hilo</w:t>
      </w:r>
      <w:r>
        <w:rPr>
          <w:sz w:val="24"/>
          <w:szCs w:val="24"/>
          <w:lang w:val="es-CL"/>
        </w:rPr>
        <w:t>é</w:t>
      </w:r>
      <w:r>
        <w:rPr>
          <w:sz w:val="24"/>
          <w:szCs w:val="24"/>
          <w:lang w:val="es-MX"/>
        </w:rPr>
        <w:t xml:space="preserve">) se reembolsa pasajes y </w:t>
      </w:r>
      <w:r>
        <w:rPr>
          <w:sz w:val="24"/>
          <w:szCs w:val="24"/>
          <w:lang w:val="es-CL"/>
        </w:rPr>
        <w:t>estadía</w:t>
      </w:r>
      <w:r>
        <w:rPr>
          <w:sz w:val="24"/>
          <w:szCs w:val="24"/>
          <w:lang w:val="es-MX"/>
        </w:rPr>
        <w:t xml:space="preserve"> para el accidentado. </w:t>
      </w:r>
    </w:p>
    <w:p w14:paraId="21C9985B" w14:textId="77777777" w:rsidR="000466BD" w:rsidRDefault="004136EF">
      <w:pPr>
        <w:pStyle w:val="Prrafodelista"/>
        <w:ind w:left="0" w:firstLineChars="300" w:firstLine="720"/>
        <w:rPr>
          <w:sz w:val="24"/>
          <w:szCs w:val="24"/>
          <w:lang w:val="es-MX"/>
        </w:rPr>
      </w:pPr>
      <w:r>
        <w:rPr>
          <w:sz w:val="24"/>
          <w:szCs w:val="24"/>
          <w:lang w:val="es-CL"/>
        </w:rPr>
        <w:t>E.-S</w:t>
      </w:r>
      <w:r>
        <w:rPr>
          <w:sz w:val="24"/>
          <w:szCs w:val="24"/>
          <w:lang w:val="es-MX"/>
        </w:rPr>
        <w:t xml:space="preserve">i el apoderado tiene </w:t>
      </w:r>
      <w:r>
        <w:rPr>
          <w:sz w:val="24"/>
          <w:szCs w:val="24"/>
          <w:lang w:val="es-CL"/>
        </w:rPr>
        <w:t>I</w:t>
      </w:r>
      <w:proofErr w:type="spellStart"/>
      <w:r>
        <w:rPr>
          <w:sz w:val="24"/>
          <w:szCs w:val="24"/>
          <w:lang w:val="es-MX"/>
        </w:rPr>
        <w:t>sapre</w:t>
      </w:r>
      <w:proofErr w:type="spellEnd"/>
      <w:r>
        <w:rPr>
          <w:sz w:val="24"/>
          <w:szCs w:val="24"/>
          <w:lang w:val="es-MX"/>
        </w:rPr>
        <w:t xml:space="preserve"> igual el seguro escolar lo atiende en el hospital. </w:t>
      </w:r>
    </w:p>
    <w:p w14:paraId="4DE6ACBB" w14:textId="77777777" w:rsidR="000466BD" w:rsidRDefault="004136EF">
      <w:pPr>
        <w:pStyle w:val="Prrafodelista"/>
        <w:ind w:left="0" w:firstLineChars="300" w:firstLine="720"/>
        <w:rPr>
          <w:sz w:val="24"/>
          <w:szCs w:val="24"/>
          <w:lang w:val="es-MX"/>
        </w:rPr>
      </w:pPr>
      <w:r>
        <w:rPr>
          <w:sz w:val="24"/>
          <w:szCs w:val="24"/>
          <w:lang w:val="es-CL"/>
        </w:rPr>
        <w:t xml:space="preserve">F.-Se tiene </w:t>
      </w:r>
      <w:proofErr w:type="gramStart"/>
      <w:r>
        <w:rPr>
          <w:sz w:val="24"/>
          <w:szCs w:val="24"/>
          <w:lang w:val="es-CL"/>
        </w:rPr>
        <w:t xml:space="preserve">hasta </w:t>
      </w:r>
      <w:r>
        <w:rPr>
          <w:sz w:val="24"/>
          <w:szCs w:val="24"/>
          <w:lang w:val="es-MX"/>
        </w:rPr>
        <w:t xml:space="preserve"> 5</w:t>
      </w:r>
      <w:proofErr w:type="gramEnd"/>
      <w:r>
        <w:rPr>
          <w:sz w:val="24"/>
          <w:szCs w:val="24"/>
          <w:lang w:val="es-MX"/>
        </w:rPr>
        <w:t xml:space="preserve"> años para declarar ante </w:t>
      </w:r>
      <w:r>
        <w:rPr>
          <w:sz w:val="24"/>
          <w:szCs w:val="24"/>
          <w:lang w:val="es-CL"/>
        </w:rPr>
        <w:t>C</w:t>
      </w:r>
      <w:proofErr w:type="spellStart"/>
      <w:r>
        <w:rPr>
          <w:sz w:val="24"/>
          <w:szCs w:val="24"/>
          <w:lang w:val="es-MX"/>
        </w:rPr>
        <w:t>omp</w:t>
      </w:r>
      <w:proofErr w:type="spellEnd"/>
      <w:r>
        <w:rPr>
          <w:sz w:val="24"/>
          <w:szCs w:val="24"/>
          <w:lang w:val="es-CL"/>
        </w:rPr>
        <w:t>í</w:t>
      </w:r>
      <w:r>
        <w:rPr>
          <w:sz w:val="24"/>
          <w:szCs w:val="24"/>
          <w:lang w:val="es-MX"/>
        </w:rPr>
        <w:t xml:space="preserve">n. </w:t>
      </w:r>
    </w:p>
    <w:p w14:paraId="257D5B53" w14:textId="77777777" w:rsidR="000466BD" w:rsidRDefault="004136EF">
      <w:pPr>
        <w:pStyle w:val="Prrafodelista"/>
        <w:ind w:left="0" w:firstLineChars="300" w:firstLine="720"/>
        <w:rPr>
          <w:sz w:val="24"/>
          <w:szCs w:val="24"/>
          <w:lang w:val="es-MX"/>
        </w:rPr>
      </w:pPr>
      <w:r>
        <w:rPr>
          <w:sz w:val="24"/>
          <w:szCs w:val="24"/>
          <w:lang w:val="es-CL"/>
        </w:rPr>
        <w:t>G.-El</w:t>
      </w:r>
      <w:r>
        <w:rPr>
          <w:sz w:val="24"/>
          <w:szCs w:val="24"/>
          <w:lang w:val="es-MX"/>
        </w:rPr>
        <w:t xml:space="preserve"> seguro escolar no cubre </w:t>
      </w:r>
      <w:proofErr w:type="gramStart"/>
      <w:r>
        <w:rPr>
          <w:sz w:val="24"/>
          <w:szCs w:val="24"/>
          <w:lang w:val="es-MX"/>
        </w:rPr>
        <w:t xml:space="preserve">en  </w:t>
      </w:r>
      <w:r>
        <w:rPr>
          <w:sz w:val="24"/>
          <w:szCs w:val="24"/>
          <w:lang w:val="es-CL"/>
        </w:rPr>
        <w:t>reunión</w:t>
      </w:r>
      <w:proofErr w:type="gramEnd"/>
      <w:r>
        <w:rPr>
          <w:sz w:val="24"/>
          <w:szCs w:val="24"/>
          <w:lang w:val="es-MX"/>
        </w:rPr>
        <w:t xml:space="preserve"> de apoderados </w:t>
      </w:r>
    </w:p>
    <w:p w14:paraId="55254D60" w14:textId="77777777" w:rsidR="000466BD" w:rsidRDefault="004136EF">
      <w:pPr>
        <w:pStyle w:val="Prrafodelista"/>
        <w:ind w:left="0" w:firstLineChars="300" w:firstLine="720"/>
        <w:rPr>
          <w:sz w:val="24"/>
          <w:szCs w:val="24"/>
          <w:lang w:val="es-MX"/>
        </w:rPr>
      </w:pPr>
      <w:r>
        <w:rPr>
          <w:sz w:val="24"/>
          <w:szCs w:val="24"/>
          <w:lang w:val="es-CL"/>
        </w:rPr>
        <w:t>H.-L</w:t>
      </w:r>
      <w:r>
        <w:rPr>
          <w:sz w:val="24"/>
          <w:szCs w:val="24"/>
          <w:lang w:val="es-MX"/>
        </w:rPr>
        <w:t xml:space="preserve">os seguros no tienen prioridad en hospital son </w:t>
      </w:r>
      <w:proofErr w:type="gramStart"/>
      <w:r>
        <w:rPr>
          <w:sz w:val="24"/>
          <w:szCs w:val="24"/>
          <w:lang w:val="es-MX"/>
        </w:rPr>
        <w:t>categorizados  por</w:t>
      </w:r>
      <w:proofErr w:type="gramEnd"/>
      <w:r>
        <w:rPr>
          <w:sz w:val="24"/>
          <w:szCs w:val="24"/>
          <w:lang w:val="es-MX"/>
        </w:rPr>
        <w:t xml:space="preserve"> </w:t>
      </w:r>
      <w:proofErr w:type="gramStart"/>
      <w:r>
        <w:rPr>
          <w:sz w:val="24"/>
          <w:szCs w:val="24"/>
          <w:lang w:val="es-MX"/>
        </w:rPr>
        <w:t>gravedad;  por</w:t>
      </w:r>
      <w:proofErr w:type="gramEnd"/>
      <w:r>
        <w:rPr>
          <w:sz w:val="24"/>
          <w:szCs w:val="24"/>
          <w:lang w:val="es-MX"/>
        </w:rPr>
        <w:t xml:space="preserve"> edad</w:t>
      </w:r>
    </w:p>
    <w:p w14:paraId="13164DFE" w14:textId="77777777" w:rsidR="000466BD" w:rsidRDefault="004136EF">
      <w:pPr>
        <w:pStyle w:val="Prrafodelista"/>
        <w:ind w:left="0" w:firstLineChars="300" w:firstLine="720"/>
        <w:rPr>
          <w:sz w:val="24"/>
          <w:szCs w:val="24"/>
          <w:lang w:val="es-MX"/>
        </w:rPr>
      </w:pPr>
      <w:r>
        <w:rPr>
          <w:sz w:val="24"/>
          <w:szCs w:val="24"/>
          <w:lang w:val="es-CL"/>
        </w:rPr>
        <w:t>I.-</w:t>
      </w:r>
      <w:proofErr w:type="gramStart"/>
      <w:r>
        <w:rPr>
          <w:sz w:val="24"/>
          <w:szCs w:val="24"/>
          <w:lang w:val="es-CL"/>
        </w:rPr>
        <w:t>En relación a</w:t>
      </w:r>
      <w:proofErr w:type="gramEnd"/>
      <w:r>
        <w:rPr>
          <w:sz w:val="24"/>
          <w:szCs w:val="24"/>
          <w:lang w:val="es-CL"/>
        </w:rPr>
        <w:t xml:space="preserve"> la </w:t>
      </w:r>
      <w:r>
        <w:rPr>
          <w:sz w:val="24"/>
          <w:szCs w:val="24"/>
          <w:lang w:val="es-MX"/>
        </w:rPr>
        <w:t xml:space="preserve">salud dental se deriva al </w:t>
      </w:r>
      <w:r>
        <w:rPr>
          <w:sz w:val="24"/>
          <w:szCs w:val="24"/>
          <w:lang w:val="es-CL"/>
        </w:rPr>
        <w:t xml:space="preserve">CAE </w:t>
      </w:r>
      <w:r>
        <w:rPr>
          <w:sz w:val="24"/>
          <w:szCs w:val="24"/>
          <w:lang w:val="es-MX"/>
        </w:rPr>
        <w:t xml:space="preserve">y </w:t>
      </w:r>
      <w:proofErr w:type="spellStart"/>
      <w:r>
        <w:rPr>
          <w:sz w:val="24"/>
          <w:szCs w:val="24"/>
          <w:lang w:val="es-MX"/>
        </w:rPr>
        <w:t>ta</w:t>
      </w:r>
      <w:r>
        <w:rPr>
          <w:sz w:val="24"/>
          <w:szCs w:val="24"/>
          <w:lang w:val="es-CL"/>
        </w:rPr>
        <w:t>mpoco</w:t>
      </w:r>
      <w:proofErr w:type="spellEnd"/>
      <w:r>
        <w:rPr>
          <w:sz w:val="24"/>
          <w:szCs w:val="24"/>
          <w:lang w:val="es-MX"/>
        </w:rPr>
        <w:t xml:space="preserve"> </w:t>
      </w:r>
      <w:proofErr w:type="gramStart"/>
      <w:r>
        <w:rPr>
          <w:sz w:val="24"/>
          <w:szCs w:val="24"/>
          <w:lang w:val="es-CL"/>
        </w:rPr>
        <w:t xml:space="preserve">considera </w:t>
      </w:r>
      <w:r>
        <w:rPr>
          <w:sz w:val="24"/>
          <w:szCs w:val="24"/>
          <w:lang w:val="es-MX"/>
        </w:rPr>
        <w:t xml:space="preserve"> prioridades</w:t>
      </w:r>
      <w:proofErr w:type="gramEnd"/>
      <w:r>
        <w:rPr>
          <w:sz w:val="24"/>
          <w:szCs w:val="24"/>
          <w:lang w:val="es-MX"/>
        </w:rPr>
        <w:t>.</w:t>
      </w:r>
    </w:p>
    <w:p w14:paraId="59BAD540" w14:textId="77777777" w:rsidR="000466BD" w:rsidRDefault="004136EF">
      <w:pPr>
        <w:ind w:firstLineChars="200" w:firstLine="482"/>
        <w:rPr>
          <w:b/>
          <w:bCs/>
          <w:sz w:val="24"/>
          <w:szCs w:val="24"/>
          <w:lang w:val="es-CL"/>
        </w:rPr>
      </w:pPr>
      <w:r>
        <w:rPr>
          <w:b/>
          <w:bCs/>
          <w:sz w:val="24"/>
          <w:szCs w:val="24"/>
          <w:lang w:val="es-CL"/>
        </w:rPr>
        <w:t>Acciones preventivas</w:t>
      </w:r>
    </w:p>
    <w:p w14:paraId="6F93D921" w14:textId="77777777" w:rsidR="000466BD" w:rsidRDefault="004136EF">
      <w:pPr>
        <w:ind w:firstLineChars="250" w:firstLine="600"/>
        <w:rPr>
          <w:sz w:val="24"/>
          <w:szCs w:val="24"/>
          <w:lang w:val="es-CL"/>
        </w:rPr>
      </w:pPr>
      <w:r>
        <w:rPr>
          <w:sz w:val="24"/>
          <w:szCs w:val="24"/>
          <w:lang w:val="es-CL"/>
        </w:rPr>
        <w:t>1.-R</w:t>
      </w:r>
      <w:r>
        <w:rPr>
          <w:sz w:val="24"/>
          <w:szCs w:val="24"/>
          <w:lang w:val="es-MX"/>
        </w:rPr>
        <w:t>educir riesgos de accidentes escolares</w:t>
      </w:r>
    </w:p>
    <w:p w14:paraId="15FDC1E0" w14:textId="77777777" w:rsidR="000466BD" w:rsidRDefault="004136EF">
      <w:pPr>
        <w:ind w:firstLineChars="250" w:firstLine="600"/>
        <w:rPr>
          <w:sz w:val="24"/>
          <w:szCs w:val="24"/>
          <w:lang w:val="es-MX"/>
        </w:rPr>
      </w:pPr>
      <w:r>
        <w:rPr>
          <w:sz w:val="24"/>
          <w:szCs w:val="24"/>
          <w:lang w:val="es-CL"/>
        </w:rPr>
        <w:t>2.-Ma</w:t>
      </w:r>
      <w:proofErr w:type="spellStart"/>
      <w:r>
        <w:rPr>
          <w:sz w:val="24"/>
          <w:szCs w:val="24"/>
          <w:lang w:val="es-MX"/>
        </w:rPr>
        <w:t>ntener</w:t>
      </w:r>
      <w:proofErr w:type="spellEnd"/>
      <w:r>
        <w:rPr>
          <w:sz w:val="24"/>
          <w:szCs w:val="24"/>
          <w:lang w:val="es-MX"/>
        </w:rPr>
        <w:t xml:space="preserve"> un protocolo en claro referente al traslado del paciente en casos extremos.</w:t>
      </w:r>
    </w:p>
    <w:p w14:paraId="43035DA8" w14:textId="77777777" w:rsidR="000466BD" w:rsidRDefault="004136EF">
      <w:pPr>
        <w:ind w:leftChars="109" w:left="240" w:firstLineChars="200" w:firstLine="480"/>
        <w:rPr>
          <w:sz w:val="24"/>
          <w:szCs w:val="24"/>
          <w:lang w:val="es-CL"/>
        </w:rPr>
      </w:pPr>
      <w:r>
        <w:rPr>
          <w:sz w:val="24"/>
          <w:szCs w:val="24"/>
          <w:lang w:val="es-CL"/>
        </w:rPr>
        <w:t>3.-</w:t>
      </w:r>
      <w:proofErr w:type="gramStart"/>
      <w:r>
        <w:rPr>
          <w:sz w:val="24"/>
          <w:szCs w:val="24"/>
          <w:lang w:val="es-CL"/>
        </w:rPr>
        <w:t>Mantener  actualizado</w:t>
      </w:r>
      <w:proofErr w:type="gramEnd"/>
      <w:r>
        <w:rPr>
          <w:sz w:val="24"/>
          <w:szCs w:val="24"/>
          <w:lang w:val="es-CL"/>
        </w:rPr>
        <w:t xml:space="preserve"> el </w:t>
      </w:r>
      <w:proofErr w:type="gramStart"/>
      <w:r>
        <w:rPr>
          <w:sz w:val="24"/>
          <w:szCs w:val="24"/>
          <w:lang w:val="es-MX"/>
        </w:rPr>
        <w:t>pise :</w:t>
      </w:r>
      <w:proofErr w:type="gramEnd"/>
      <w:r>
        <w:rPr>
          <w:sz w:val="24"/>
          <w:szCs w:val="24"/>
          <w:lang w:val="es-MX"/>
        </w:rPr>
        <w:t xml:space="preserve">  </w:t>
      </w:r>
      <w:r>
        <w:rPr>
          <w:sz w:val="24"/>
          <w:szCs w:val="24"/>
          <w:lang w:val="es-CL"/>
        </w:rPr>
        <w:t>P</w:t>
      </w:r>
      <w:proofErr w:type="spellStart"/>
      <w:r>
        <w:rPr>
          <w:sz w:val="24"/>
          <w:szCs w:val="24"/>
          <w:lang w:val="es-MX"/>
        </w:rPr>
        <w:t>lan</w:t>
      </w:r>
      <w:proofErr w:type="spellEnd"/>
      <w:r>
        <w:rPr>
          <w:sz w:val="24"/>
          <w:szCs w:val="24"/>
          <w:lang w:val="es-MX"/>
        </w:rPr>
        <w:t xml:space="preserve"> </w:t>
      </w:r>
      <w:r>
        <w:rPr>
          <w:sz w:val="24"/>
          <w:szCs w:val="24"/>
          <w:lang w:val="es-CL"/>
        </w:rPr>
        <w:t>estructural</w:t>
      </w:r>
      <w:r>
        <w:rPr>
          <w:sz w:val="24"/>
          <w:szCs w:val="24"/>
          <w:lang w:val="es-MX"/>
        </w:rPr>
        <w:t xml:space="preserve"> de la seguridad </w:t>
      </w:r>
      <w:proofErr w:type="gramStart"/>
      <w:r>
        <w:rPr>
          <w:sz w:val="24"/>
          <w:szCs w:val="24"/>
          <w:lang w:val="es-MX"/>
        </w:rPr>
        <w:t xml:space="preserve">escolar </w:t>
      </w:r>
      <w:r>
        <w:rPr>
          <w:sz w:val="24"/>
          <w:szCs w:val="24"/>
          <w:lang w:val="es-CL"/>
        </w:rPr>
        <w:t>.El</w:t>
      </w:r>
      <w:proofErr w:type="gramEnd"/>
      <w:r>
        <w:rPr>
          <w:sz w:val="24"/>
          <w:szCs w:val="24"/>
          <w:lang w:val="es-CL"/>
        </w:rPr>
        <w:t xml:space="preserve"> cual debe considerar </w:t>
      </w:r>
      <w:proofErr w:type="spellStart"/>
      <w:r>
        <w:rPr>
          <w:sz w:val="24"/>
          <w:szCs w:val="24"/>
          <w:lang w:val="es-MX"/>
        </w:rPr>
        <w:t>prevenci</w:t>
      </w:r>
      <w:r>
        <w:rPr>
          <w:sz w:val="24"/>
          <w:szCs w:val="24"/>
          <w:lang w:val="es-CL"/>
        </w:rPr>
        <w:t>ó</w:t>
      </w:r>
      <w:proofErr w:type="spellEnd"/>
      <w:r>
        <w:rPr>
          <w:sz w:val="24"/>
          <w:szCs w:val="24"/>
          <w:lang w:val="es-MX"/>
        </w:rPr>
        <w:t xml:space="preserve">n de </w:t>
      </w:r>
      <w:r>
        <w:rPr>
          <w:sz w:val="24"/>
          <w:szCs w:val="24"/>
          <w:lang w:val="es-CL"/>
        </w:rPr>
        <w:t xml:space="preserve">  </w:t>
      </w:r>
      <w:r>
        <w:rPr>
          <w:sz w:val="24"/>
          <w:szCs w:val="24"/>
          <w:lang w:val="es-MX"/>
        </w:rPr>
        <w:t xml:space="preserve">elementos complejos frente a amenaza de tiroteo </w:t>
      </w:r>
      <w:r>
        <w:rPr>
          <w:sz w:val="24"/>
          <w:szCs w:val="24"/>
          <w:lang w:val="es-CL"/>
        </w:rPr>
        <w:t>y protocolo de actuación frente a esta situación.</w:t>
      </w:r>
    </w:p>
    <w:p w14:paraId="732CC11B" w14:textId="77777777" w:rsidR="000466BD" w:rsidRDefault="004136EF">
      <w:pPr>
        <w:ind w:firstLineChars="300" w:firstLine="720"/>
        <w:rPr>
          <w:sz w:val="24"/>
          <w:szCs w:val="24"/>
          <w:lang w:val="es-CL"/>
        </w:rPr>
      </w:pPr>
      <w:r>
        <w:rPr>
          <w:sz w:val="24"/>
          <w:szCs w:val="24"/>
          <w:lang w:val="es-CL"/>
        </w:rPr>
        <w:t>S</w:t>
      </w:r>
      <w:r>
        <w:rPr>
          <w:sz w:val="24"/>
          <w:szCs w:val="24"/>
          <w:lang w:val="es-MX"/>
        </w:rPr>
        <w:t xml:space="preserve">emana de la seguridad </w:t>
      </w:r>
      <w:r>
        <w:rPr>
          <w:sz w:val="24"/>
          <w:szCs w:val="24"/>
          <w:lang w:val="es-CL"/>
        </w:rPr>
        <w:t xml:space="preserve">  año 2026 </w:t>
      </w:r>
      <w:r>
        <w:rPr>
          <w:sz w:val="24"/>
          <w:szCs w:val="24"/>
          <w:lang w:val="es-MX"/>
        </w:rPr>
        <w:t>del 24 al 29/05</w:t>
      </w:r>
      <w:r>
        <w:rPr>
          <w:sz w:val="24"/>
          <w:szCs w:val="24"/>
          <w:lang w:val="es-CL"/>
        </w:rPr>
        <w:t>.</w:t>
      </w:r>
    </w:p>
    <w:p w14:paraId="16F9292A" w14:textId="77777777" w:rsidR="000466BD" w:rsidRDefault="000466BD">
      <w:pPr>
        <w:ind w:left="1080"/>
        <w:rPr>
          <w:sz w:val="28"/>
          <w:szCs w:val="28"/>
          <w:lang w:val="es-MX"/>
        </w:rPr>
      </w:pPr>
    </w:p>
    <w:p w14:paraId="6FACE993" w14:textId="77777777" w:rsidR="000466BD" w:rsidRDefault="000466BD">
      <w:pPr>
        <w:pStyle w:val="Textoindependiente"/>
        <w:spacing w:before="214"/>
        <w:rPr>
          <w:lang w:val="es-CL"/>
        </w:rPr>
      </w:pPr>
    </w:p>
    <w:p w14:paraId="5789AAE1" w14:textId="77777777" w:rsidR="000466BD" w:rsidRDefault="000466BD">
      <w:pPr>
        <w:pStyle w:val="Textoindependiente"/>
        <w:spacing w:before="214"/>
        <w:rPr>
          <w:lang w:val="es-CL"/>
        </w:rPr>
      </w:pPr>
    </w:p>
    <w:p w14:paraId="576D6AF4" w14:textId="77777777" w:rsidR="000466BD" w:rsidRDefault="000466BD">
      <w:pPr>
        <w:pStyle w:val="Textoindependiente"/>
        <w:spacing w:before="214"/>
        <w:rPr>
          <w:lang w:val="es-CL"/>
        </w:rPr>
      </w:pPr>
    </w:p>
    <w:p w14:paraId="1BACFE17" w14:textId="77777777" w:rsidR="000466BD" w:rsidRDefault="000466BD">
      <w:pPr>
        <w:pStyle w:val="Textoindependiente"/>
        <w:spacing w:before="214"/>
        <w:rPr>
          <w:lang w:val="es-CL"/>
        </w:rPr>
      </w:pPr>
    </w:p>
    <w:p w14:paraId="569C7DF6" w14:textId="77777777" w:rsidR="000466BD" w:rsidRDefault="000466BD">
      <w:pPr>
        <w:pStyle w:val="Textoindependiente"/>
        <w:spacing w:before="214"/>
        <w:rPr>
          <w:lang w:val="es-CL"/>
        </w:rPr>
      </w:pPr>
    </w:p>
    <w:p w14:paraId="4C993CC1" w14:textId="77777777" w:rsidR="000466BD" w:rsidRDefault="000466BD">
      <w:pPr>
        <w:pStyle w:val="Textoindependiente"/>
        <w:spacing w:before="214"/>
        <w:rPr>
          <w:lang w:val="es-CL"/>
        </w:rPr>
      </w:pPr>
    </w:p>
    <w:p w14:paraId="2DBC91A7" w14:textId="77777777" w:rsidR="000466BD" w:rsidRDefault="000466BD">
      <w:pPr>
        <w:pStyle w:val="Textoindependiente"/>
        <w:spacing w:before="214"/>
        <w:rPr>
          <w:lang w:val="es-CL"/>
        </w:rPr>
      </w:pPr>
    </w:p>
    <w:p w14:paraId="362C8FD5" w14:textId="77777777" w:rsidR="000466BD" w:rsidRDefault="000466BD">
      <w:pPr>
        <w:pStyle w:val="Textoindependiente"/>
        <w:spacing w:before="214"/>
        <w:rPr>
          <w:lang w:val="es-CL"/>
        </w:rPr>
      </w:pPr>
    </w:p>
    <w:p w14:paraId="6696A1E3" w14:textId="77777777" w:rsidR="000466BD" w:rsidRDefault="000466BD">
      <w:pPr>
        <w:pStyle w:val="Textoindependiente"/>
        <w:spacing w:before="214"/>
        <w:rPr>
          <w:lang w:val="es-CL"/>
        </w:rPr>
      </w:pPr>
    </w:p>
    <w:p w14:paraId="3BCD748E" w14:textId="77777777" w:rsidR="000466BD" w:rsidRDefault="000466BD">
      <w:pPr>
        <w:pStyle w:val="Textoindependiente"/>
        <w:spacing w:before="214"/>
        <w:rPr>
          <w:lang w:val="es-CL"/>
        </w:rPr>
      </w:pPr>
    </w:p>
    <w:p w14:paraId="53FD456D" w14:textId="77777777" w:rsidR="000466BD" w:rsidRDefault="000466BD">
      <w:pPr>
        <w:pStyle w:val="Textoindependiente"/>
        <w:spacing w:before="214"/>
        <w:rPr>
          <w:lang w:val="es-CL"/>
        </w:rPr>
      </w:pPr>
    </w:p>
    <w:p w14:paraId="365D3845" w14:textId="77777777" w:rsidR="000466BD" w:rsidRDefault="004136EF">
      <w:pPr>
        <w:ind w:left="1033" w:right="1040"/>
        <w:jc w:val="center"/>
        <w:rPr>
          <w:b/>
          <w:sz w:val="56"/>
        </w:rPr>
      </w:pPr>
      <w:r>
        <w:rPr>
          <w:b/>
          <w:sz w:val="56"/>
        </w:rPr>
        <w:t>Escuela</w:t>
      </w:r>
      <w:r>
        <w:rPr>
          <w:b/>
          <w:spacing w:val="-1"/>
          <w:sz w:val="56"/>
        </w:rPr>
        <w:t xml:space="preserve"> </w:t>
      </w:r>
      <w:r>
        <w:rPr>
          <w:b/>
          <w:sz w:val="56"/>
        </w:rPr>
        <w:t>España</w:t>
      </w:r>
      <w:r>
        <w:rPr>
          <w:b/>
          <w:spacing w:val="-5"/>
          <w:sz w:val="56"/>
        </w:rPr>
        <w:t xml:space="preserve"> </w:t>
      </w:r>
      <w:r>
        <w:rPr>
          <w:b/>
          <w:sz w:val="56"/>
        </w:rPr>
        <w:t xml:space="preserve">Puerto </w:t>
      </w:r>
      <w:r>
        <w:rPr>
          <w:b/>
          <w:spacing w:val="-2"/>
          <w:sz w:val="56"/>
        </w:rPr>
        <w:t>Montt</w:t>
      </w:r>
    </w:p>
    <w:p w14:paraId="31448875" w14:textId="77777777" w:rsidR="00C0543F" w:rsidRDefault="00C0543F">
      <w:pPr>
        <w:jc w:val="center"/>
        <w:rPr>
          <w:b/>
          <w:sz w:val="56"/>
        </w:rPr>
      </w:pPr>
    </w:p>
    <w:p w14:paraId="2D33BEBB" w14:textId="77777777" w:rsidR="00C0543F" w:rsidRDefault="00C0543F" w:rsidP="00C0543F">
      <w:pPr>
        <w:tabs>
          <w:tab w:val="left" w:pos="9425"/>
        </w:tabs>
        <w:rPr>
          <w:sz w:val="56"/>
        </w:rPr>
      </w:pPr>
    </w:p>
    <w:p w14:paraId="3528D7B0" w14:textId="77777777" w:rsidR="000466BD" w:rsidRDefault="000466BD" w:rsidP="00C0543F">
      <w:pPr>
        <w:tabs>
          <w:tab w:val="left" w:pos="9425"/>
        </w:tabs>
        <w:rPr>
          <w:sz w:val="56"/>
        </w:rPr>
      </w:pPr>
    </w:p>
    <w:p w14:paraId="7AE746E9" w14:textId="77777777" w:rsidR="00C0543F" w:rsidRPr="00C0543F" w:rsidRDefault="00C0543F" w:rsidP="00C0543F">
      <w:pPr>
        <w:tabs>
          <w:tab w:val="left" w:pos="9425"/>
        </w:tabs>
        <w:rPr>
          <w:sz w:val="56"/>
        </w:rPr>
        <w:sectPr w:rsidR="00C0543F" w:rsidRPr="00C0543F">
          <w:pgSz w:w="12240" w:h="15840"/>
          <w:pgMar w:top="1820" w:right="360" w:bottom="1520" w:left="360" w:header="730" w:footer="1265" w:gutter="0"/>
          <w:cols w:space="720"/>
        </w:sectPr>
      </w:pPr>
    </w:p>
    <w:p w14:paraId="15985FE5" w14:textId="77777777" w:rsidR="000466BD" w:rsidRDefault="000466BD">
      <w:pPr>
        <w:pStyle w:val="Textoindependiente"/>
        <w:rPr>
          <w:b/>
          <w:sz w:val="20"/>
        </w:rPr>
      </w:pPr>
    </w:p>
    <w:p w14:paraId="11A3826D" w14:textId="77777777" w:rsidR="000466BD" w:rsidRDefault="000466BD">
      <w:pPr>
        <w:pStyle w:val="Textoindependiente"/>
        <w:rPr>
          <w:b/>
          <w:sz w:val="20"/>
        </w:rPr>
      </w:pPr>
    </w:p>
    <w:p w14:paraId="48CF45D8" w14:textId="77777777" w:rsidR="000466BD" w:rsidRDefault="000466BD">
      <w:pPr>
        <w:pStyle w:val="Textoindependiente"/>
        <w:spacing w:before="52"/>
        <w:rPr>
          <w:b/>
          <w:sz w:val="20"/>
        </w:rPr>
      </w:pPr>
    </w:p>
    <w:p w14:paraId="52B75CCA" w14:textId="77777777" w:rsidR="000466BD" w:rsidRDefault="000466BD">
      <w:pPr>
        <w:pStyle w:val="Textoindependiente"/>
        <w:ind w:left="4310"/>
        <w:rPr>
          <w:sz w:val="20"/>
        </w:rPr>
      </w:pPr>
    </w:p>
    <w:p w14:paraId="5F6F8BBF" w14:textId="77777777" w:rsidR="000466BD" w:rsidRDefault="000466BD">
      <w:pPr>
        <w:pStyle w:val="Textoindependiente"/>
        <w:spacing w:before="232"/>
        <w:rPr>
          <w:b/>
          <w:sz w:val="44"/>
        </w:rPr>
      </w:pPr>
    </w:p>
    <w:p w14:paraId="5550FA79" w14:textId="77777777" w:rsidR="000466BD" w:rsidRDefault="004136EF">
      <w:pPr>
        <w:ind w:left="1033" w:right="1037"/>
        <w:jc w:val="center"/>
        <w:rPr>
          <w:b/>
          <w:sz w:val="44"/>
        </w:rPr>
      </w:pPr>
      <w:r>
        <w:rPr>
          <w:b/>
          <w:sz w:val="44"/>
        </w:rPr>
        <w:t>PROTOCOLO</w:t>
      </w:r>
      <w:r>
        <w:rPr>
          <w:b/>
          <w:spacing w:val="-13"/>
          <w:sz w:val="44"/>
        </w:rPr>
        <w:t xml:space="preserve"> </w:t>
      </w:r>
      <w:r>
        <w:rPr>
          <w:b/>
          <w:sz w:val="44"/>
        </w:rPr>
        <w:t>DE</w:t>
      </w:r>
      <w:r>
        <w:rPr>
          <w:b/>
          <w:spacing w:val="-16"/>
          <w:sz w:val="44"/>
        </w:rPr>
        <w:t xml:space="preserve"> </w:t>
      </w:r>
      <w:r>
        <w:rPr>
          <w:b/>
          <w:sz w:val="44"/>
        </w:rPr>
        <w:t>ACOMPAÑAMIENTO</w:t>
      </w:r>
      <w:r>
        <w:rPr>
          <w:b/>
          <w:spacing w:val="-13"/>
          <w:sz w:val="44"/>
        </w:rPr>
        <w:t xml:space="preserve"> </w:t>
      </w:r>
      <w:r>
        <w:rPr>
          <w:b/>
          <w:sz w:val="44"/>
        </w:rPr>
        <w:t>AL BAÑO Y CAMBIO DE ROPA</w:t>
      </w:r>
    </w:p>
    <w:p w14:paraId="1EA5D6DD" w14:textId="77777777" w:rsidR="000466BD" w:rsidRDefault="000466BD" w:rsidP="00B04522">
      <w:pPr>
        <w:pStyle w:val="Ttulo2"/>
        <w:ind w:left="0"/>
        <w:jc w:val="left"/>
      </w:pPr>
    </w:p>
    <w:p w14:paraId="5B30AD22" w14:textId="77777777" w:rsidR="000466BD" w:rsidRDefault="000466BD" w:rsidP="00B04522">
      <w:pPr>
        <w:pStyle w:val="Textoindependiente"/>
        <w:tabs>
          <w:tab w:val="left" w:pos="6225"/>
        </w:tabs>
        <w:spacing w:before="406"/>
        <w:rPr>
          <w:b/>
          <w:sz w:val="40"/>
        </w:rPr>
      </w:pPr>
    </w:p>
    <w:p w14:paraId="756ECAD0" w14:textId="77777777" w:rsidR="000466BD" w:rsidRDefault="004136EF">
      <w:pPr>
        <w:pStyle w:val="Ttulo4"/>
        <w:ind w:left="1744" w:right="1751"/>
        <w:jc w:val="center"/>
      </w:pPr>
      <w:r>
        <w:rPr>
          <w:u w:val="single"/>
        </w:rPr>
        <w:t>PROTOCOLO</w:t>
      </w:r>
      <w:r>
        <w:rPr>
          <w:spacing w:val="-5"/>
          <w:u w:val="single"/>
        </w:rPr>
        <w:t xml:space="preserve"> </w:t>
      </w:r>
      <w:r>
        <w:rPr>
          <w:u w:val="single"/>
        </w:rPr>
        <w:t>DE</w:t>
      </w:r>
      <w:r>
        <w:rPr>
          <w:spacing w:val="-6"/>
          <w:u w:val="single"/>
        </w:rPr>
        <w:t xml:space="preserve"> </w:t>
      </w:r>
      <w:r>
        <w:rPr>
          <w:u w:val="single"/>
        </w:rPr>
        <w:t>ACOMPAÑAMIENTO</w:t>
      </w:r>
      <w:r>
        <w:rPr>
          <w:spacing w:val="-5"/>
          <w:u w:val="single"/>
        </w:rPr>
        <w:t xml:space="preserve"> </w:t>
      </w:r>
      <w:r>
        <w:rPr>
          <w:u w:val="single"/>
        </w:rPr>
        <w:t>AL</w:t>
      </w:r>
      <w:r>
        <w:rPr>
          <w:spacing w:val="-6"/>
          <w:u w:val="single"/>
        </w:rPr>
        <w:t xml:space="preserve"> </w:t>
      </w:r>
      <w:r>
        <w:rPr>
          <w:u w:val="single"/>
        </w:rPr>
        <w:t>BAÑO</w:t>
      </w:r>
      <w:r>
        <w:rPr>
          <w:spacing w:val="-5"/>
          <w:u w:val="single"/>
        </w:rPr>
        <w:t xml:space="preserve"> </w:t>
      </w:r>
      <w:r>
        <w:rPr>
          <w:u w:val="single"/>
        </w:rPr>
        <w:t>Y</w:t>
      </w:r>
      <w:r>
        <w:rPr>
          <w:spacing w:val="-8"/>
          <w:u w:val="single"/>
        </w:rPr>
        <w:t xml:space="preserve"> </w:t>
      </w:r>
      <w:r>
        <w:rPr>
          <w:u w:val="single"/>
        </w:rPr>
        <w:t>CAMBIO</w:t>
      </w:r>
      <w:r>
        <w:rPr>
          <w:spacing w:val="-5"/>
          <w:u w:val="single"/>
        </w:rPr>
        <w:t xml:space="preserve"> </w:t>
      </w:r>
      <w:r>
        <w:rPr>
          <w:u w:val="single"/>
        </w:rPr>
        <w:t>DE</w:t>
      </w:r>
      <w:r>
        <w:rPr>
          <w:spacing w:val="-4"/>
          <w:u w:val="single"/>
        </w:rPr>
        <w:t xml:space="preserve"> </w:t>
      </w:r>
      <w:r>
        <w:rPr>
          <w:u w:val="single"/>
        </w:rPr>
        <w:t>ROPA</w:t>
      </w:r>
      <w:r>
        <w:t xml:space="preserve"> </w:t>
      </w:r>
      <w:r>
        <w:rPr>
          <w:u w:val="single"/>
        </w:rPr>
        <w:t>PRE-KÍNDER, KINDER, 1° BÁSICO Y ESTUDIANTES CON NEE DE</w:t>
      </w:r>
      <w:r>
        <w:t xml:space="preserve"> </w:t>
      </w:r>
      <w:r>
        <w:rPr>
          <w:u w:val="single"/>
        </w:rPr>
        <w:t>CARÁCTER MOTOR U OTRA QUE LO REQUIERA.</w:t>
      </w:r>
    </w:p>
    <w:p w14:paraId="3667891F" w14:textId="77777777" w:rsidR="000466BD" w:rsidRDefault="000466BD">
      <w:pPr>
        <w:pStyle w:val="Ttulo4"/>
        <w:jc w:val="center"/>
        <w:sectPr w:rsidR="000466BD">
          <w:pgSz w:w="12240" w:h="15840"/>
          <w:pgMar w:top="1820" w:right="360" w:bottom="1520" w:left="360" w:header="730" w:footer="1265" w:gutter="0"/>
          <w:cols w:space="720"/>
        </w:sectPr>
      </w:pPr>
    </w:p>
    <w:p w14:paraId="3D0431F8" w14:textId="77777777" w:rsidR="000466BD" w:rsidRDefault="000466BD">
      <w:pPr>
        <w:pStyle w:val="Textoindependiente"/>
        <w:rPr>
          <w:b/>
        </w:rPr>
      </w:pPr>
    </w:p>
    <w:p w14:paraId="64FDCA69" w14:textId="77777777" w:rsidR="000466BD" w:rsidRDefault="000466BD">
      <w:pPr>
        <w:pStyle w:val="Textoindependiente"/>
        <w:spacing w:before="4"/>
        <w:rPr>
          <w:b/>
        </w:rPr>
      </w:pPr>
    </w:p>
    <w:p w14:paraId="774B1DBF" w14:textId="77777777" w:rsidR="000466BD" w:rsidRDefault="004136EF">
      <w:pPr>
        <w:pStyle w:val="Textoindependiente"/>
        <w:ind w:left="1056" w:right="1054" w:hanging="4"/>
        <w:jc w:val="both"/>
      </w:pPr>
      <w:r>
        <w:t>Cabe</w:t>
      </w:r>
      <w:r>
        <w:rPr>
          <w:spacing w:val="-6"/>
        </w:rPr>
        <w:t xml:space="preserve"> </w:t>
      </w:r>
      <w:r>
        <w:t>destacar</w:t>
      </w:r>
      <w:r>
        <w:rPr>
          <w:spacing w:val="-7"/>
        </w:rPr>
        <w:t xml:space="preserve"> </w:t>
      </w:r>
      <w:r>
        <w:t>que</w:t>
      </w:r>
      <w:r>
        <w:rPr>
          <w:spacing w:val="-6"/>
        </w:rPr>
        <w:t xml:space="preserve"> </w:t>
      </w:r>
      <w:r>
        <w:t>solo</w:t>
      </w:r>
      <w:r>
        <w:rPr>
          <w:spacing w:val="-8"/>
        </w:rPr>
        <w:t xml:space="preserve"> </w:t>
      </w:r>
      <w:r>
        <w:t>se</w:t>
      </w:r>
      <w:r>
        <w:rPr>
          <w:spacing w:val="-6"/>
        </w:rPr>
        <w:t xml:space="preserve"> </w:t>
      </w:r>
      <w:r>
        <w:t>asistirá</w:t>
      </w:r>
      <w:r>
        <w:rPr>
          <w:spacing w:val="-6"/>
        </w:rPr>
        <w:t xml:space="preserve"> </w:t>
      </w:r>
      <w:r>
        <w:t>al</w:t>
      </w:r>
      <w:r>
        <w:rPr>
          <w:spacing w:val="-7"/>
        </w:rPr>
        <w:t xml:space="preserve"> </w:t>
      </w:r>
      <w:r>
        <w:t>cambio</w:t>
      </w:r>
      <w:r>
        <w:rPr>
          <w:spacing w:val="-8"/>
        </w:rPr>
        <w:t xml:space="preserve"> </w:t>
      </w:r>
      <w:r>
        <w:t>de</w:t>
      </w:r>
      <w:r>
        <w:rPr>
          <w:spacing w:val="-6"/>
        </w:rPr>
        <w:t xml:space="preserve"> </w:t>
      </w:r>
      <w:r>
        <w:t>ropa</w:t>
      </w:r>
      <w:r>
        <w:rPr>
          <w:spacing w:val="-6"/>
        </w:rPr>
        <w:t xml:space="preserve"> </w:t>
      </w:r>
      <w:r>
        <w:t>o</w:t>
      </w:r>
      <w:r>
        <w:rPr>
          <w:spacing w:val="-8"/>
        </w:rPr>
        <w:t xml:space="preserve"> </w:t>
      </w:r>
      <w:r>
        <w:t>limpieza</w:t>
      </w:r>
      <w:r>
        <w:rPr>
          <w:spacing w:val="-10"/>
        </w:rPr>
        <w:t xml:space="preserve"> </w:t>
      </w:r>
      <w:r>
        <w:t>cuando</w:t>
      </w:r>
      <w:r>
        <w:rPr>
          <w:spacing w:val="-8"/>
        </w:rPr>
        <w:t xml:space="preserve"> </w:t>
      </w:r>
      <w:r>
        <w:t>sea</w:t>
      </w:r>
      <w:r>
        <w:rPr>
          <w:spacing w:val="-6"/>
        </w:rPr>
        <w:t xml:space="preserve"> </w:t>
      </w:r>
      <w:r>
        <w:t>estrictamente</w:t>
      </w:r>
      <w:r>
        <w:rPr>
          <w:spacing w:val="-6"/>
        </w:rPr>
        <w:t xml:space="preserve"> </w:t>
      </w:r>
      <w:r>
        <w:t xml:space="preserve">necesario y con la debida autorización de los padres. Se procurará siempre en primera instancia, que el apoderado venga a asistir a su hija cuando el cambio amerite limpieza y la niña </w:t>
      </w:r>
      <w:r>
        <w:rPr>
          <w:b/>
        </w:rPr>
        <w:t xml:space="preserve">NO </w:t>
      </w:r>
      <w:r>
        <w:t>sea capaz de hacerla por sí misma, sin embargo, en caso de que por alguna razón circunstancial los padres no puedan</w:t>
      </w:r>
      <w:r>
        <w:rPr>
          <w:spacing w:val="-6"/>
        </w:rPr>
        <w:t xml:space="preserve"> </w:t>
      </w:r>
      <w:r>
        <w:t>ser</w:t>
      </w:r>
      <w:r>
        <w:rPr>
          <w:spacing w:val="-6"/>
        </w:rPr>
        <w:t xml:space="preserve"> </w:t>
      </w:r>
      <w:r>
        <w:t>ubicados</w:t>
      </w:r>
      <w:r>
        <w:rPr>
          <w:spacing w:val="-7"/>
        </w:rPr>
        <w:t xml:space="preserve"> </w:t>
      </w:r>
      <w:r>
        <w:t>entonces</w:t>
      </w:r>
      <w:r>
        <w:rPr>
          <w:spacing w:val="-7"/>
        </w:rPr>
        <w:t xml:space="preserve"> </w:t>
      </w:r>
      <w:r>
        <w:t>se</w:t>
      </w:r>
      <w:r>
        <w:rPr>
          <w:spacing w:val="-5"/>
        </w:rPr>
        <w:t xml:space="preserve"> </w:t>
      </w:r>
      <w:r>
        <w:t>asistirá</w:t>
      </w:r>
      <w:r>
        <w:rPr>
          <w:spacing w:val="-8"/>
        </w:rPr>
        <w:t xml:space="preserve"> </w:t>
      </w:r>
      <w:r>
        <w:t>a</w:t>
      </w:r>
      <w:r>
        <w:rPr>
          <w:spacing w:val="-5"/>
        </w:rPr>
        <w:t xml:space="preserve"> </w:t>
      </w:r>
      <w:r>
        <w:t>la</w:t>
      </w:r>
      <w:r>
        <w:rPr>
          <w:spacing w:val="-5"/>
        </w:rPr>
        <w:t xml:space="preserve"> </w:t>
      </w:r>
      <w:r>
        <w:t>niña</w:t>
      </w:r>
      <w:r>
        <w:rPr>
          <w:spacing w:val="-8"/>
        </w:rPr>
        <w:t xml:space="preserve"> </w:t>
      </w:r>
      <w:r>
        <w:t>en</w:t>
      </w:r>
      <w:r>
        <w:rPr>
          <w:spacing w:val="-6"/>
        </w:rPr>
        <w:t xml:space="preserve"> </w:t>
      </w:r>
      <w:r>
        <w:t>su</w:t>
      </w:r>
      <w:r>
        <w:rPr>
          <w:spacing w:val="-7"/>
        </w:rPr>
        <w:t xml:space="preserve"> </w:t>
      </w:r>
      <w:r>
        <w:t>primera</w:t>
      </w:r>
      <w:r>
        <w:rPr>
          <w:spacing w:val="-5"/>
        </w:rPr>
        <w:t xml:space="preserve"> </w:t>
      </w:r>
      <w:r>
        <w:t>limpieza</w:t>
      </w:r>
      <w:r>
        <w:rPr>
          <w:spacing w:val="-5"/>
        </w:rPr>
        <w:t xml:space="preserve"> </w:t>
      </w:r>
      <w:r>
        <w:t>para</w:t>
      </w:r>
      <w:r>
        <w:rPr>
          <w:spacing w:val="-5"/>
        </w:rPr>
        <w:t xml:space="preserve"> </w:t>
      </w:r>
      <w:r>
        <w:t>evitar</w:t>
      </w:r>
      <w:r>
        <w:rPr>
          <w:spacing w:val="-9"/>
        </w:rPr>
        <w:t xml:space="preserve"> </w:t>
      </w:r>
      <w:r>
        <w:t>situaciones</w:t>
      </w:r>
      <w:r>
        <w:rPr>
          <w:spacing w:val="-7"/>
        </w:rPr>
        <w:t xml:space="preserve"> </w:t>
      </w:r>
      <w:r>
        <w:t>de incomodidad, enfermedad, burlas u otros, siempre priorizando la autonomía en esta materia.</w:t>
      </w:r>
    </w:p>
    <w:p w14:paraId="17C10F0B" w14:textId="77777777" w:rsidR="000466BD" w:rsidRDefault="000466BD">
      <w:pPr>
        <w:pStyle w:val="Textoindependiente"/>
      </w:pPr>
    </w:p>
    <w:p w14:paraId="646AC6C6" w14:textId="77777777" w:rsidR="000466BD" w:rsidRDefault="000466BD">
      <w:pPr>
        <w:pStyle w:val="Textoindependiente"/>
      </w:pPr>
    </w:p>
    <w:p w14:paraId="6F589974" w14:textId="77777777" w:rsidR="000466BD" w:rsidRDefault="000466BD">
      <w:pPr>
        <w:pStyle w:val="Textoindependiente"/>
        <w:spacing w:before="5"/>
      </w:pPr>
    </w:p>
    <w:p w14:paraId="3503FD30" w14:textId="77777777" w:rsidR="000466BD" w:rsidRDefault="004136EF">
      <w:pPr>
        <w:pStyle w:val="Ttulo5"/>
        <w:spacing w:line="274" w:lineRule="exact"/>
        <w:ind w:left="4217"/>
      </w:pPr>
      <w:r>
        <w:t>Procedimiento</w:t>
      </w:r>
      <w:r>
        <w:rPr>
          <w:spacing w:val="-2"/>
        </w:rPr>
        <w:t xml:space="preserve"> </w:t>
      </w:r>
      <w:r>
        <w:t>para</w:t>
      </w:r>
      <w:r>
        <w:rPr>
          <w:spacing w:val="-1"/>
        </w:rPr>
        <w:t xml:space="preserve"> </w:t>
      </w:r>
      <w:r>
        <w:t>ir</w:t>
      </w:r>
      <w:r>
        <w:rPr>
          <w:spacing w:val="-1"/>
        </w:rPr>
        <w:t xml:space="preserve"> </w:t>
      </w:r>
      <w:r>
        <w:t xml:space="preserve">al </w:t>
      </w:r>
      <w:r>
        <w:rPr>
          <w:spacing w:val="-4"/>
        </w:rPr>
        <w:t>baño</w:t>
      </w:r>
    </w:p>
    <w:p w14:paraId="7514F2A0" w14:textId="77777777" w:rsidR="000466BD" w:rsidRDefault="004136EF">
      <w:pPr>
        <w:pStyle w:val="Prrafodelista"/>
        <w:numPr>
          <w:ilvl w:val="0"/>
          <w:numId w:val="64"/>
        </w:numPr>
        <w:tabs>
          <w:tab w:val="left" w:pos="1056"/>
          <w:tab w:val="left" w:pos="1776"/>
        </w:tabs>
        <w:spacing w:line="256" w:lineRule="auto"/>
        <w:ind w:right="1455" w:hanging="4"/>
        <w:rPr>
          <w:sz w:val="24"/>
        </w:rPr>
      </w:pPr>
      <w:r>
        <w:rPr>
          <w:sz w:val="24"/>
        </w:rPr>
        <w:t>Cada niña se preocupará de su limpieza genital y anal, para eso podrá utilizar papel higiénico</w:t>
      </w:r>
      <w:r>
        <w:rPr>
          <w:spacing w:val="-2"/>
          <w:sz w:val="24"/>
        </w:rPr>
        <w:t xml:space="preserve"> </w:t>
      </w:r>
      <w:r>
        <w:rPr>
          <w:sz w:val="24"/>
        </w:rPr>
        <w:t>y</w:t>
      </w:r>
      <w:r>
        <w:rPr>
          <w:spacing w:val="-2"/>
          <w:sz w:val="24"/>
        </w:rPr>
        <w:t xml:space="preserve"> </w:t>
      </w:r>
      <w:r>
        <w:rPr>
          <w:sz w:val="24"/>
        </w:rPr>
        <w:t>toallas</w:t>
      </w:r>
      <w:r>
        <w:rPr>
          <w:spacing w:val="-4"/>
          <w:sz w:val="24"/>
        </w:rPr>
        <w:t xml:space="preserve"> </w:t>
      </w:r>
      <w:r>
        <w:rPr>
          <w:sz w:val="24"/>
        </w:rPr>
        <w:t>húmedas</w:t>
      </w:r>
      <w:r>
        <w:rPr>
          <w:spacing w:val="-4"/>
          <w:sz w:val="24"/>
        </w:rPr>
        <w:t xml:space="preserve"> </w:t>
      </w:r>
      <w:r>
        <w:rPr>
          <w:sz w:val="24"/>
        </w:rPr>
        <w:t>y</w:t>
      </w:r>
      <w:r>
        <w:rPr>
          <w:spacing w:val="-2"/>
          <w:sz w:val="24"/>
        </w:rPr>
        <w:t xml:space="preserve"> </w:t>
      </w:r>
      <w:r>
        <w:rPr>
          <w:sz w:val="24"/>
        </w:rPr>
        <w:t>será</w:t>
      </w:r>
      <w:r>
        <w:rPr>
          <w:spacing w:val="-5"/>
          <w:sz w:val="24"/>
        </w:rPr>
        <w:t xml:space="preserve"> </w:t>
      </w:r>
      <w:r>
        <w:rPr>
          <w:sz w:val="24"/>
        </w:rPr>
        <w:t>materia</w:t>
      </w:r>
      <w:r>
        <w:rPr>
          <w:spacing w:val="-5"/>
          <w:sz w:val="24"/>
        </w:rPr>
        <w:t xml:space="preserve"> </w:t>
      </w:r>
      <w:r>
        <w:rPr>
          <w:sz w:val="24"/>
        </w:rPr>
        <w:t>de</w:t>
      </w:r>
      <w:r>
        <w:rPr>
          <w:spacing w:val="-1"/>
          <w:sz w:val="24"/>
        </w:rPr>
        <w:t xml:space="preserve"> </w:t>
      </w:r>
      <w:r>
        <w:rPr>
          <w:sz w:val="24"/>
        </w:rPr>
        <w:t>los</w:t>
      </w:r>
      <w:r>
        <w:rPr>
          <w:spacing w:val="-4"/>
          <w:sz w:val="24"/>
        </w:rPr>
        <w:t xml:space="preserve"> </w:t>
      </w:r>
      <w:r>
        <w:rPr>
          <w:sz w:val="24"/>
        </w:rPr>
        <w:t>padres</w:t>
      </w:r>
      <w:r>
        <w:rPr>
          <w:spacing w:val="-4"/>
          <w:sz w:val="24"/>
        </w:rPr>
        <w:t xml:space="preserve"> </w:t>
      </w:r>
      <w:r>
        <w:rPr>
          <w:sz w:val="24"/>
        </w:rPr>
        <w:t>la</w:t>
      </w:r>
      <w:r>
        <w:rPr>
          <w:spacing w:val="-5"/>
          <w:sz w:val="24"/>
        </w:rPr>
        <w:t xml:space="preserve"> </w:t>
      </w:r>
      <w:r>
        <w:rPr>
          <w:sz w:val="24"/>
        </w:rPr>
        <w:t>educación</w:t>
      </w:r>
      <w:r>
        <w:rPr>
          <w:spacing w:val="-2"/>
          <w:sz w:val="24"/>
        </w:rPr>
        <w:t xml:space="preserve"> </w:t>
      </w:r>
      <w:r>
        <w:rPr>
          <w:sz w:val="24"/>
        </w:rPr>
        <w:t>de</w:t>
      </w:r>
      <w:r>
        <w:rPr>
          <w:spacing w:val="-1"/>
          <w:sz w:val="24"/>
        </w:rPr>
        <w:t xml:space="preserve"> </w:t>
      </w:r>
      <w:r>
        <w:rPr>
          <w:sz w:val="24"/>
        </w:rPr>
        <w:t>una</w:t>
      </w:r>
      <w:r>
        <w:rPr>
          <w:spacing w:val="-1"/>
          <w:sz w:val="24"/>
        </w:rPr>
        <w:t xml:space="preserve"> </w:t>
      </w:r>
      <w:r>
        <w:rPr>
          <w:sz w:val="24"/>
        </w:rPr>
        <w:t>correcta</w:t>
      </w:r>
      <w:r>
        <w:rPr>
          <w:spacing w:val="-1"/>
          <w:sz w:val="24"/>
        </w:rPr>
        <w:t xml:space="preserve"> </w:t>
      </w:r>
      <w:r>
        <w:rPr>
          <w:sz w:val="24"/>
        </w:rPr>
        <w:t>higiene.</w:t>
      </w:r>
    </w:p>
    <w:p w14:paraId="3FACDC4F" w14:textId="77777777" w:rsidR="000466BD" w:rsidRDefault="004136EF">
      <w:pPr>
        <w:pStyle w:val="Prrafodelista"/>
        <w:numPr>
          <w:ilvl w:val="0"/>
          <w:numId w:val="64"/>
        </w:numPr>
        <w:tabs>
          <w:tab w:val="left" w:pos="1056"/>
          <w:tab w:val="left" w:pos="1776"/>
        </w:tabs>
        <w:spacing w:before="3" w:line="256" w:lineRule="auto"/>
        <w:ind w:right="1404" w:hanging="4"/>
        <w:rPr>
          <w:sz w:val="24"/>
        </w:rPr>
      </w:pPr>
      <w:r>
        <w:rPr>
          <w:sz w:val="24"/>
        </w:rPr>
        <w:t>Los</w:t>
      </w:r>
      <w:r>
        <w:rPr>
          <w:spacing w:val="-4"/>
          <w:sz w:val="24"/>
        </w:rPr>
        <w:t xml:space="preserve"> </w:t>
      </w:r>
      <w:r>
        <w:rPr>
          <w:sz w:val="24"/>
        </w:rPr>
        <w:t>adultos</w:t>
      </w:r>
      <w:r>
        <w:rPr>
          <w:spacing w:val="-4"/>
          <w:sz w:val="24"/>
        </w:rPr>
        <w:t xml:space="preserve"> </w:t>
      </w:r>
      <w:r>
        <w:rPr>
          <w:sz w:val="24"/>
        </w:rPr>
        <w:t>que</w:t>
      </w:r>
      <w:r>
        <w:rPr>
          <w:spacing w:val="-1"/>
          <w:sz w:val="24"/>
        </w:rPr>
        <w:t xml:space="preserve"> </w:t>
      </w:r>
      <w:r>
        <w:rPr>
          <w:sz w:val="24"/>
        </w:rPr>
        <w:t>trabajan</w:t>
      </w:r>
      <w:r>
        <w:rPr>
          <w:spacing w:val="-2"/>
          <w:sz w:val="24"/>
        </w:rPr>
        <w:t xml:space="preserve"> </w:t>
      </w:r>
      <w:r>
        <w:rPr>
          <w:sz w:val="24"/>
        </w:rPr>
        <w:t>en</w:t>
      </w:r>
      <w:r>
        <w:rPr>
          <w:spacing w:val="-7"/>
          <w:sz w:val="24"/>
        </w:rPr>
        <w:t xml:space="preserve"> </w:t>
      </w:r>
      <w:r>
        <w:rPr>
          <w:sz w:val="24"/>
        </w:rPr>
        <w:t>el</w:t>
      </w:r>
      <w:r>
        <w:rPr>
          <w:spacing w:val="-1"/>
          <w:sz w:val="24"/>
        </w:rPr>
        <w:t xml:space="preserve"> </w:t>
      </w:r>
      <w:r>
        <w:rPr>
          <w:sz w:val="24"/>
        </w:rPr>
        <w:t>nivel</w:t>
      </w:r>
      <w:r>
        <w:rPr>
          <w:spacing w:val="-1"/>
          <w:sz w:val="24"/>
        </w:rPr>
        <w:t xml:space="preserve"> </w:t>
      </w:r>
      <w:proofErr w:type="gramStart"/>
      <w:r>
        <w:rPr>
          <w:sz w:val="24"/>
        </w:rPr>
        <w:t>pre</w:t>
      </w:r>
      <w:r>
        <w:rPr>
          <w:spacing w:val="-5"/>
          <w:sz w:val="24"/>
        </w:rPr>
        <w:t xml:space="preserve"> </w:t>
      </w:r>
      <w:r>
        <w:rPr>
          <w:sz w:val="24"/>
        </w:rPr>
        <w:t>escolar</w:t>
      </w:r>
      <w:proofErr w:type="gramEnd"/>
      <w:r>
        <w:rPr>
          <w:spacing w:val="-2"/>
          <w:sz w:val="24"/>
        </w:rPr>
        <w:t xml:space="preserve"> </w:t>
      </w:r>
      <w:r>
        <w:rPr>
          <w:sz w:val="24"/>
        </w:rPr>
        <w:t>podrán</w:t>
      </w:r>
      <w:r>
        <w:rPr>
          <w:spacing w:val="-7"/>
          <w:sz w:val="24"/>
        </w:rPr>
        <w:t xml:space="preserve"> </w:t>
      </w:r>
      <w:r>
        <w:rPr>
          <w:sz w:val="24"/>
        </w:rPr>
        <w:t>entrar</w:t>
      </w:r>
      <w:r>
        <w:rPr>
          <w:spacing w:val="-2"/>
          <w:sz w:val="24"/>
        </w:rPr>
        <w:t xml:space="preserve"> </w:t>
      </w:r>
      <w:r>
        <w:rPr>
          <w:sz w:val="24"/>
        </w:rPr>
        <w:t>al</w:t>
      </w:r>
      <w:r>
        <w:rPr>
          <w:spacing w:val="-1"/>
          <w:sz w:val="24"/>
        </w:rPr>
        <w:t xml:space="preserve"> </w:t>
      </w:r>
      <w:r>
        <w:rPr>
          <w:sz w:val="24"/>
        </w:rPr>
        <w:t>recinto</w:t>
      </w:r>
      <w:r>
        <w:rPr>
          <w:spacing w:val="-2"/>
          <w:sz w:val="24"/>
        </w:rPr>
        <w:t xml:space="preserve"> </w:t>
      </w:r>
      <w:r>
        <w:rPr>
          <w:sz w:val="24"/>
        </w:rPr>
        <w:t>del</w:t>
      </w:r>
      <w:r>
        <w:rPr>
          <w:spacing w:val="-1"/>
          <w:sz w:val="24"/>
        </w:rPr>
        <w:t xml:space="preserve"> </w:t>
      </w:r>
      <w:r>
        <w:rPr>
          <w:sz w:val="24"/>
        </w:rPr>
        <w:t>baño</w:t>
      </w:r>
      <w:r>
        <w:rPr>
          <w:spacing w:val="-2"/>
          <w:sz w:val="24"/>
        </w:rPr>
        <w:t xml:space="preserve"> </w:t>
      </w:r>
      <w:r>
        <w:rPr>
          <w:sz w:val="24"/>
        </w:rPr>
        <w:t>con</w:t>
      </w:r>
      <w:r>
        <w:rPr>
          <w:spacing w:val="-7"/>
          <w:sz w:val="24"/>
        </w:rPr>
        <w:t xml:space="preserve"> </w:t>
      </w:r>
      <w:r>
        <w:rPr>
          <w:sz w:val="24"/>
        </w:rPr>
        <w:t>el objetivo de supervisar el cambio de ropa.</w:t>
      </w:r>
    </w:p>
    <w:p w14:paraId="658CAA06" w14:textId="77777777" w:rsidR="000466BD" w:rsidRDefault="004136EF">
      <w:pPr>
        <w:pStyle w:val="Prrafodelista"/>
        <w:numPr>
          <w:ilvl w:val="0"/>
          <w:numId w:val="64"/>
        </w:numPr>
        <w:tabs>
          <w:tab w:val="left" w:pos="1056"/>
          <w:tab w:val="left" w:pos="1776"/>
        </w:tabs>
        <w:spacing w:before="6" w:line="256" w:lineRule="auto"/>
        <w:ind w:right="1215" w:hanging="4"/>
        <w:rPr>
          <w:sz w:val="24"/>
        </w:rPr>
      </w:pPr>
      <w:r>
        <w:rPr>
          <w:sz w:val="24"/>
        </w:rPr>
        <w:t>Un</w:t>
      </w:r>
      <w:r>
        <w:rPr>
          <w:spacing w:val="-3"/>
          <w:sz w:val="24"/>
        </w:rPr>
        <w:t xml:space="preserve"> </w:t>
      </w:r>
      <w:r>
        <w:rPr>
          <w:sz w:val="24"/>
        </w:rPr>
        <w:t>adulto</w:t>
      </w:r>
      <w:r>
        <w:rPr>
          <w:spacing w:val="-3"/>
          <w:sz w:val="24"/>
        </w:rPr>
        <w:t xml:space="preserve"> </w:t>
      </w:r>
      <w:r>
        <w:rPr>
          <w:sz w:val="24"/>
        </w:rPr>
        <w:t>no</w:t>
      </w:r>
      <w:r>
        <w:rPr>
          <w:spacing w:val="-3"/>
          <w:sz w:val="24"/>
        </w:rPr>
        <w:t xml:space="preserve"> </w:t>
      </w:r>
      <w:r>
        <w:rPr>
          <w:sz w:val="24"/>
        </w:rPr>
        <w:t>podrá</w:t>
      </w:r>
      <w:r>
        <w:rPr>
          <w:spacing w:val="-2"/>
          <w:sz w:val="24"/>
        </w:rPr>
        <w:t xml:space="preserve"> </w:t>
      </w:r>
      <w:r>
        <w:rPr>
          <w:sz w:val="24"/>
        </w:rPr>
        <w:t>estar</w:t>
      </w:r>
      <w:r>
        <w:rPr>
          <w:spacing w:val="-3"/>
          <w:sz w:val="24"/>
        </w:rPr>
        <w:t xml:space="preserve"> </w:t>
      </w:r>
      <w:r>
        <w:rPr>
          <w:sz w:val="24"/>
        </w:rPr>
        <w:t>solo</w:t>
      </w:r>
      <w:r>
        <w:rPr>
          <w:spacing w:val="-3"/>
          <w:sz w:val="24"/>
        </w:rPr>
        <w:t xml:space="preserve"> </w:t>
      </w:r>
      <w:r>
        <w:rPr>
          <w:sz w:val="24"/>
        </w:rPr>
        <w:t>con</w:t>
      </w:r>
      <w:r>
        <w:rPr>
          <w:spacing w:val="-3"/>
          <w:sz w:val="24"/>
        </w:rPr>
        <w:t xml:space="preserve"> </w:t>
      </w:r>
      <w:r>
        <w:rPr>
          <w:sz w:val="24"/>
        </w:rPr>
        <w:t>una</w:t>
      </w:r>
      <w:r>
        <w:rPr>
          <w:spacing w:val="-2"/>
          <w:sz w:val="24"/>
        </w:rPr>
        <w:t xml:space="preserve"> </w:t>
      </w:r>
      <w:r>
        <w:rPr>
          <w:sz w:val="24"/>
        </w:rPr>
        <w:t>niña</w:t>
      </w:r>
      <w:r>
        <w:rPr>
          <w:spacing w:val="-2"/>
          <w:sz w:val="24"/>
        </w:rPr>
        <w:t xml:space="preserve"> </w:t>
      </w:r>
      <w:r>
        <w:rPr>
          <w:sz w:val="24"/>
        </w:rPr>
        <w:t>dentro</w:t>
      </w:r>
      <w:r>
        <w:rPr>
          <w:spacing w:val="-3"/>
          <w:sz w:val="24"/>
        </w:rPr>
        <w:t xml:space="preserve"> </w:t>
      </w:r>
      <w:r>
        <w:rPr>
          <w:sz w:val="24"/>
        </w:rPr>
        <w:t>del</w:t>
      </w:r>
      <w:r>
        <w:rPr>
          <w:spacing w:val="-2"/>
          <w:sz w:val="24"/>
        </w:rPr>
        <w:t xml:space="preserve"> </w:t>
      </w:r>
      <w:r>
        <w:rPr>
          <w:sz w:val="24"/>
        </w:rPr>
        <w:t>cubículo</w:t>
      </w:r>
      <w:r>
        <w:rPr>
          <w:spacing w:val="-3"/>
          <w:sz w:val="24"/>
        </w:rPr>
        <w:t xml:space="preserve"> </w:t>
      </w:r>
      <w:r>
        <w:rPr>
          <w:sz w:val="24"/>
        </w:rPr>
        <w:t>del</w:t>
      </w:r>
      <w:r>
        <w:rPr>
          <w:spacing w:val="-2"/>
          <w:sz w:val="24"/>
        </w:rPr>
        <w:t xml:space="preserve"> </w:t>
      </w:r>
      <w:r>
        <w:rPr>
          <w:sz w:val="24"/>
        </w:rPr>
        <w:t>baño,</w:t>
      </w:r>
      <w:r>
        <w:rPr>
          <w:spacing w:val="-8"/>
          <w:sz w:val="24"/>
        </w:rPr>
        <w:t xml:space="preserve"> </w:t>
      </w:r>
      <w:r>
        <w:rPr>
          <w:sz w:val="24"/>
        </w:rPr>
        <w:t>excepto</w:t>
      </w:r>
      <w:r>
        <w:rPr>
          <w:spacing w:val="-3"/>
          <w:sz w:val="24"/>
        </w:rPr>
        <w:t xml:space="preserve"> </w:t>
      </w:r>
      <w:r>
        <w:rPr>
          <w:sz w:val="24"/>
        </w:rPr>
        <w:t>cuando se esté realizando un procedimiento de limpieza, o cuando la necesidad educativa lo requiera.</w:t>
      </w:r>
    </w:p>
    <w:p w14:paraId="60639486" w14:textId="77777777" w:rsidR="000466BD" w:rsidRDefault="004136EF">
      <w:pPr>
        <w:pStyle w:val="Prrafodelista"/>
        <w:numPr>
          <w:ilvl w:val="0"/>
          <w:numId w:val="64"/>
        </w:numPr>
        <w:tabs>
          <w:tab w:val="left" w:pos="1056"/>
          <w:tab w:val="left" w:pos="1776"/>
        </w:tabs>
        <w:spacing w:before="5" w:line="259" w:lineRule="auto"/>
        <w:ind w:right="1182" w:hanging="4"/>
        <w:rPr>
          <w:sz w:val="24"/>
        </w:rPr>
      </w:pPr>
      <w:r>
        <w:rPr>
          <w:sz w:val="24"/>
        </w:rPr>
        <w:t>En caso de alguna Necesidad Educativa Especial (NEE) de carácter motor u otra debidamente</w:t>
      </w:r>
      <w:r>
        <w:rPr>
          <w:spacing w:val="-7"/>
          <w:sz w:val="24"/>
        </w:rPr>
        <w:t xml:space="preserve"> </w:t>
      </w:r>
      <w:r>
        <w:rPr>
          <w:sz w:val="24"/>
        </w:rPr>
        <w:t>acreditada</w:t>
      </w:r>
      <w:r>
        <w:rPr>
          <w:spacing w:val="-4"/>
          <w:sz w:val="24"/>
        </w:rPr>
        <w:t xml:space="preserve"> </w:t>
      </w:r>
      <w:r>
        <w:rPr>
          <w:sz w:val="24"/>
        </w:rPr>
        <w:t>mediante</w:t>
      </w:r>
      <w:r>
        <w:rPr>
          <w:spacing w:val="-4"/>
          <w:sz w:val="24"/>
        </w:rPr>
        <w:t xml:space="preserve"> </w:t>
      </w:r>
      <w:r>
        <w:rPr>
          <w:sz w:val="24"/>
        </w:rPr>
        <w:t>diagnóstico,</w:t>
      </w:r>
      <w:r>
        <w:rPr>
          <w:spacing w:val="-5"/>
          <w:sz w:val="24"/>
        </w:rPr>
        <w:t xml:space="preserve"> </w:t>
      </w:r>
      <w:r>
        <w:rPr>
          <w:sz w:val="24"/>
        </w:rPr>
        <w:t>la</w:t>
      </w:r>
      <w:r>
        <w:rPr>
          <w:spacing w:val="-4"/>
          <w:sz w:val="24"/>
        </w:rPr>
        <w:t xml:space="preserve"> </w:t>
      </w:r>
      <w:r>
        <w:rPr>
          <w:sz w:val="24"/>
        </w:rPr>
        <w:t>persona</w:t>
      </w:r>
      <w:r>
        <w:rPr>
          <w:spacing w:val="-4"/>
          <w:sz w:val="24"/>
        </w:rPr>
        <w:t xml:space="preserve"> </w:t>
      </w:r>
      <w:r>
        <w:rPr>
          <w:sz w:val="24"/>
        </w:rPr>
        <w:t>que</w:t>
      </w:r>
      <w:r>
        <w:rPr>
          <w:spacing w:val="-4"/>
          <w:sz w:val="24"/>
        </w:rPr>
        <w:t xml:space="preserve"> </w:t>
      </w:r>
      <w:r>
        <w:rPr>
          <w:sz w:val="24"/>
        </w:rPr>
        <w:t>otorgue</w:t>
      </w:r>
      <w:r>
        <w:rPr>
          <w:spacing w:val="-4"/>
          <w:sz w:val="24"/>
        </w:rPr>
        <w:t xml:space="preserve"> </w:t>
      </w:r>
      <w:r>
        <w:rPr>
          <w:sz w:val="24"/>
        </w:rPr>
        <w:t>la</w:t>
      </w:r>
      <w:r>
        <w:rPr>
          <w:spacing w:val="-4"/>
          <w:sz w:val="24"/>
        </w:rPr>
        <w:t xml:space="preserve"> </w:t>
      </w:r>
      <w:proofErr w:type="gramStart"/>
      <w:r>
        <w:rPr>
          <w:sz w:val="24"/>
        </w:rPr>
        <w:t>atención,</w:t>
      </w:r>
      <w:proofErr w:type="gramEnd"/>
      <w:r>
        <w:rPr>
          <w:spacing w:val="-5"/>
          <w:sz w:val="24"/>
        </w:rPr>
        <w:t xml:space="preserve"> </w:t>
      </w:r>
      <w:r>
        <w:rPr>
          <w:sz w:val="24"/>
        </w:rPr>
        <w:t>podrá</w:t>
      </w:r>
      <w:r>
        <w:rPr>
          <w:spacing w:val="-4"/>
          <w:sz w:val="24"/>
        </w:rPr>
        <w:t xml:space="preserve"> </w:t>
      </w:r>
      <w:r>
        <w:rPr>
          <w:sz w:val="24"/>
        </w:rPr>
        <w:t>solicitar apoyo de un tercero.</w:t>
      </w:r>
    </w:p>
    <w:p w14:paraId="6745CB8B" w14:textId="77777777" w:rsidR="000466BD" w:rsidRDefault="000466BD">
      <w:pPr>
        <w:pStyle w:val="Textoindependiente"/>
        <w:spacing w:before="3"/>
      </w:pPr>
    </w:p>
    <w:p w14:paraId="7B9E7ECA" w14:textId="77777777" w:rsidR="000466BD" w:rsidRDefault="004136EF">
      <w:pPr>
        <w:pStyle w:val="Ttulo5"/>
        <w:ind w:left="3178" w:right="3190"/>
        <w:jc w:val="center"/>
      </w:pPr>
      <w:r>
        <w:t>Procedimiento</w:t>
      </w:r>
      <w:r>
        <w:rPr>
          <w:spacing w:val="-2"/>
        </w:rPr>
        <w:t xml:space="preserve"> </w:t>
      </w:r>
      <w:r>
        <w:t>de</w:t>
      </w:r>
      <w:r>
        <w:rPr>
          <w:spacing w:val="-1"/>
        </w:rPr>
        <w:t xml:space="preserve"> </w:t>
      </w:r>
      <w:r>
        <w:t>cambio</w:t>
      </w:r>
      <w:r>
        <w:rPr>
          <w:spacing w:val="-1"/>
        </w:rPr>
        <w:t xml:space="preserve"> </w:t>
      </w:r>
      <w:r>
        <w:t>de</w:t>
      </w:r>
      <w:r>
        <w:rPr>
          <w:spacing w:val="-4"/>
        </w:rPr>
        <w:t xml:space="preserve"> </w:t>
      </w:r>
      <w:r>
        <w:t>ropa</w:t>
      </w:r>
      <w:r>
        <w:rPr>
          <w:spacing w:val="-2"/>
        </w:rPr>
        <w:t xml:space="preserve"> </w:t>
      </w:r>
      <w:r>
        <w:t>y</w:t>
      </w:r>
      <w:r>
        <w:rPr>
          <w:spacing w:val="-1"/>
        </w:rPr>
        <w:t xml:space="preserve"> </w:t>
      </w:r>
      <w:r>
        <w:rPr>
          <w:spacing w:val="-2"/>
        </w:rPr>
        <w:t>limpieza</w:t>
      </w:r>
    </w:p>
    <w:p w14:paraId="0A730FC9" w14:textId="77777777" w:rsidR="000466BD" w:rsidRDefault="004136EF">
      <w:pPr>
        <w:pStyle w:val="Textoindependiente"/>
        <w:spacing w:before="272"/>
        <w:ind w:left="1033" w:right="1048"/>
        <w:jc w:val="center"/>
      </w:pPr>
      <w:r>
        <w:t>En</w:t>
      </w:r>
      <w:r>
        <w:rPr>
          <w:spacing w:val="-3"/>
        </w:rPr>
        <w:t xml:space="preserve"> </w:t>
      </w:r>
      <w:r>
        <w:t>caso</w:t>
      </w:r>
      <w:r>
        <w:rPr>
          <w:spacing w:val="-3"/>
        </w:rPr>
        <w:t xml:space="preserve"> </w:t>
      </w:r>
      <w:r>
        <w:t>de</w:t>
      </w:r>
      <w:r>
        <w:rPr>
          <w:spacing w:val="-2"/>
        </w:rPr>
        <w:t xml:space="preserve"> </w:t>
      </w:r>
      <w:r>
        <w:t>que</w:t>
      </w:r>
      <w:r>
        <w:rPr>
          <w:spacing w:val="-6"/>
        </w:rPr>
        <w:t xml:space="preserve"> </w:t>
      </w:r>
      <w:r>
        <w:t>la</w:t>
      </w:r>
      <w:r>
        <w:rPr>
          <w:spacing w:val="-2"/>
        </w:rPr>
        <w:t xml:space="preserve"> </w:t>
      </w:r>
      <w:r>
        <w:t>niña</w:t>
      </w:r>
      <w:r>
        <w:rPr>
          <w:spacing w:val="-2"/>
        </w:rPr>
        <w:t xml:space="preserve"> </w:t>
      </w:r>
      <w:r>
        <w:t>se</w:t>
      </w:r>
      <w:r>
        <w:rPr>
          <w:spacing w:val="-2"/>
        </w:rPr>
        <w:t xml:space="preserve"> </w:t>
      </w:r>
      <w:r>
        <w:t>haya</w:t>
      </w:r>
      <w:r>
        <w:rPr>
          <w:spacing w:val="-2"/>
        </w:rPr>
        <w:t xml:space="preserve"> </w:t>
      </w:r>
      <w:r>
        <w:t>orinado,</w:t>
      </w:r>
      <w:r>
        <w:rPr>
          <w:spacing w:val="-3"/>
        </w:rPr>
        <w:t xml:space="preserve"> </w:t>
      </w:r>
      <w:r>
        <w:t>defecado,</w:t>
      </w:r>
      <w:r>
        <w:rPr>
          <w:spacing w:val="-3"/>
        </w:rPr>
        <w:t xml:space="preserve"> </w:t>
      </w:r>
      <w:r>
        <w:t>vomitado,</w:t>
      </w:r>
      <w:r>
        <w:rPr>
          <w:spacing w:val="-8"/>
        </w:rPr>
        <w:t xml:space="preserve"> </w:t>
      </w:r>
      <w:r>
        <w:t>en</w:t>
      </w:r>
      <w:r>
        <w:rPr>
          <w:spacing w:val="-3"/>
        </w:rPr>
        <w:t xml:space="preserve"> </w:t>
      </w:r>
      <w:r>
        <w:t>caso</w:t>
      </w:r>
      <w:r>
        <w:rPr>
          <w:spacing w:val="-3"/>
        </w:rPr>
        <w:t xml:space="preserve"> </w:t>
      </w:r>
      <w:r>
        <w:t>de</w:t>
      </w:r>
      <w:r>
        <w:rPr>
          <w:spacing w:val="-2"/>
        </w:rPr>
        <w:t xml:space="preserve"> </w:t>
      </w:r>
      <w:r>
        <w:t>que</w:t>
      </w:r>
      <w:r>
        <w:rPr>
          <w:spacing w:val="-2"/>
        </w:rPr>
        <w:t xml:space="preserve"> </w:t>
      </w:r>
      <w:r>
        <w:t>haya</w:t>
      </w:r>
      <w:r>
        <w:rPr>
          <w:spacing w:val="-2"/>
        </w:rPr>
        <w:t xml:space="preserve"> </w:t>
      </w:r>
      <w:r>
        <w:t>llegado</w:t>
      </w:r>
      <w:r>
        <w:rPr>
          <w:spacing w:val="-3"/>
        </w:rPr>
        <w:t xml:space="preserve"> </w:t>
      </w:r>
      <w:r>
        <w:t>mojada desde el hogar u otras situaciones en las que se requiera (priorizando las necesidades de salud y bienestar de la menor).</w:t>
      </w:r>
    </w:p>
    <w:p w14:paraId="7B3143FE" w14:textId="77777777" w:rsidR="000466BD" w:rsidRDefault="000466BD">
      <w:pPr>
        <w:pStyle w:val="Textoindependiente"/>
      </w:pPr>
    </w:p>
    <w:p w14:paraId="2C0A6D66" w14:textId="77777777" w:rsidR="000466BD" w:rsidRDefault="000466BD">
      <w:pPr>
        <w:pStyle w:val="Textoindependiente"/>
      </w:pPr>
    </w:p>
    <w:p w14:paraId="27139AED" w14:textId="77777777" w:rsidR="000466BD" w:rsidRDefault="004136EF">
      <w:pPr>
        <w:pStyle w:val="Prrafodelista"/>
        <w:numPr>
          <w:ilvl w:val="0"/>
          <w:numId w:val="65"/>
        </w:numPr>
        <w:tabs>
          <w:tab w:val="left" w:pos="1776"/>
        </w:tabs>
        <w:ind w:hanging="724"/>
        <w:rPr>
          <w:sz w:val="24"/>
        </w:rPr>
      </w:pPr>
      <w:r>
        <w:rPr>
          <w:sz w:val="24"/>
        </w:rPr>
        <w:t>Se dará</w:t>
      </w:r>
      <w:r>
        <w:rPr>
          <w:spacing w:val="1"/>
          <w:sz w:val="24"/>
        </w:rPr>
        <w:t xml:space="preserve"> </w:t>
      </w:r>
      <w:r>
        <w:rPr>
          <w:sz w:val="24"/>
        </w:rPr>
        <w:t>cuenta</w:t>
      </w:r>
      <w:r>
        <w:rPr>
          <w:spacing w:val="-4"/>
          <w:sz w:val="24"/>
        </w:rPr>
        <w:t xml:space="preserve"> </w:t>
      </w:r>
      <w:r>
        <w:rPr>
          <w:sz w:val="24"/>
        </w:rPr>
        <w:t>al</w:t>
      </w:r>
      <w:r>
        <w:rPr>
          <w:spacing w:val="1"/>
          <w:sz w:val="24"/>
        </w:rPr>
        <w:t xml:space="preserve"> </w:t>
      </w:r>
      <w:r>
        <w:rPr>
          <w:sz w:val="24"/>
        </w:rPr>
        <w:t>apoderado</w:t>
      </w:r>
      <w:r>
        <w:rPr>
          <w:spacing w:val="-1"/>
          <w:sz w:val="24"/>
        </w:rPr>
        <w:t xml:space="preserve"> </w:t>
      </w:r>
      <w:r>
        <w:rPr>
          <w:sz w:val="24"/>
        </w:rPr>
        <w:t>de</w:t>
      </w:r>
      <w:r>
        <w:rPr>
          <w:spacing w:val="-3"/>
          <w:sz w:val="24"/>
        </w:rPr>
        <w:t xml:space="preserve"> </w:t>
      </w:r>
      <w:r>
        <w:rPr>
          <w:sz w:val="24"/>
        </w:rPr>
        <w:t>la</w:t>
      </w:r>
      <w:r>
        <w:rPr>
          <w:spacing w:val="1"/>
          <w:sz w:val="24"/>
        </w:rPr>
        <w:t xml:space="preserve"> </w:t>
      </w:r>
      <w:r>
        <w:rPr>
          <w:spacing w:val="-2"/>
          <w:sz w:val="24"/>
        </w:rPr>
        <w:t>situación.</w:t>
      </w:r>
    </w:p>
    <w:p w14:paraId="362B4AC4" w14:textId="77777777" w:rsidR="000466BD" w:rsidRDefault="004136EF">
      <w:pPr>
        <w:pStyle w:val="Prrafodelista"/>
        <w:numPr>
          <w:ilvl w:val="0"/>
          <w:numId w:val="65"/>
        </w:numPr>
        <w:tabs>
          <w:tab w:val="left" w:pos="1056"/>
          <w:tab w:val="left" w:pos="1776"/>
        </w:tabs>
        <w:spacing w:before="20" w:line="261" w:lineRule="auto"/>
        <w:ind w:left="1056" w:right="1203" w:hanging="4"/>
        <w:rPr>
          <w:sz w:val="24"/>
        </w:rPr>
      </w:pPr>
      <w:r>
        <w:rPr>
          <w:sz w:val="24"/>
        </w:rPr>
        <w:t>El</w:t>
      </w:r>
      <w:r>
        <w:rPr>
          <w:spacing w:val="-3"/>
          <w:sz w:val="24"/>
        </w:rPr>
        <w:t xml:space="preserve"> </w:t>
      </w:r>
      <w:r>
        <w:rPr>
          <w:sz w:val="24"/>
        </w:rPr>
        <w:t>procedimiento</w:t>
      </w:r>
      <w:r>
        <w:rPr>
          <w:spacing w:val="-4"/>
          <w:sz w:val="24"/>
        </w:rPr>
        <w:t xml:space="preserve"> </w:t>
      </w:r>
      <w:r>
        <w:rPr>
          <w:sz w:val="24"/>
        </w:rPr>
        <w:t>de</w:t>
      </w:r>
      <w:r>
        <w:rPr>
          <w:spacing w:val="-7"/>
          <w:sz w:val="24"/>
        </w:rPr>
        <w:t xml:space="preserve"> </w:t>
      </w:r>
      <w:r>
        <w:rPr>
          <w:sz w:val="24"/>
        </w:rPr>
        <w:t>cambio</w:t>
      </w:r>
      <w:r>
        <w:rPr>
          <w:spacing w:val="-4"/>
          <w:sz w:val="24"/>
        </w:rPr>
        <w:t xml:space="preserve"> </w:t>
      </w:r>
      <w:r>
        <w:rPr>
          <w:sz w:val="24"/>
        </w:rPr>
        <w:t>de</w:t>
      </w:r>
      <w:r>
        <w:rPr>
          <w:spacing w:val="-3"/>
          <w:sz w:val="24"/>
        </w:rPr>
        <w:t xml:space="preserve"> </w:t>
      </w:r>
      <w:proofErr w:type="gramStart"/>
      <w:r>
        <w:rPr>
          <w:sz w:val="24"/>
        </w:rPr>
        <w:t>ropa,</w:t>
      </w:r>
      <w:proofErr w:type="gramEnd"/>
      <w:r>
        <w:rPr>
          <w:spacing w:val="-4"/>
          <w:sz w:val="24"/>
        </w:rPr>
        <w:t xml:space="preserve"> </w:t>
      </w:r>
      <w:r>
        <w:rPr>
          <w:sz w:val="24"/>
        </w:rPr>
        <w:t>deberá</w:t>
      </w:r>
      <w:r>
        <w:rPr>
          <w:spacing w:val="-3"/>
          <w:sz w:val="24"/>
        </w:rPr>
        <w:t xml:space="preserve"> </w:t>
      </w:r>
      <w:r>
        <w:rPr>
          <w:sz w:val="24"/>
        </w:rPr>
        <w:t>realizarse</w:t>
      </w:r>
      <w:r>
        <w:rPr>
          <w:spacing w:val="-3"/>
          <w:sz w:val="24"/>
        </w:rPr>
        <w:t xml:space="preserve"> </w:t>
      </w:r>
      <w:r>
        <w:rPr>
          <w:sz w:val="24"/>
        </w:rPr>
        <w:t>dentro</w:t>
      </w:r>
      <w:r>
        <w:rPr>
          <w:spacing w:val="-4"/>
          <w:sz w:val="24"/>
        </w:rPr>
        <w:t xml:space="preserve"> </w:t>
      </w:r>
      <w:r>
        <w:rPr>
          <w:sz w:val="24"/>
        </w:rPr>
        <w:t>del</w:t>
      </w:r>
      <w:r>
        <w:rPr>
          <w:spacing w:val="-3"/>
          <w:sz w:val="24"/>
        </w:rPr>
        <w:t xml:space="preserve"> </w:t>
      </w:r>
      <w:r>
        <w:rPr>
          <w:sz w:val="24"/>
        </w:rPr>
        <w:t>recinto</w:t>
      </w:r>
      <w:r>
        <w:rPr>
          <w:spacing w:val="-4"/>
          <w:sz w:val="24"/>
        </w:rPr>
        <w:t xml:space="preserve"> </w:t>
      </w:r>
      <w:r>
        <w:rPr>
          <w:sz w:val="24"/>
        </w:rPr>
        <w:t>del</w:t>
      </w:r>
      <w:r>
        <w:rPr>
          <w:spacing w:val="-3"/>
          <w:sz w:val="24"/>
        </w:rPr>
        <w:t xml:space="preserve"> </w:t>
      </w:r>
      <w:r>
        <w:rPr>
          <w:sz w:val="24"/>
        </w:rPr>
        <w:t>baño,</w:t>
      </w:r>
      <w:r>
        <w:rPr>
          <w:spacing w:val="-4"/>
          <w:sz w:val="24"/>
        </w:rPr>
        <w:t xml:space="preserve"> </w:t>
      </w:r>
      <w:r>
        <w:rPr>
          <w:sz w:val="24"/>
        </w:rPr>
        <w:t>no</w:t>
      </w:r>
      <w:r>
        <w:rPr>
          <w:spacing w:val="-4"/>
          <w:sz w:val="24"/>
        </w:rPr>
        <w:t xml:space="preserve"> </w:t>
      </w:r>
      <w:r>
        <w:rPr>
          <w:sz w:val="24"/>
        </w:rPr>
        <w:t>así dentro del cubículo.</w:t>
      </w:r>
    </w:p>
    <w:p w14:paraId="35E024C9" w14:textId="77777777" w:rsidR="000466BD" w:rsidRDefault="004136EF">
      <w:pPr>
        <w:pStyle w:val="Prrafodelista"/>
        <w:numPr>
          <w:ilvl w:val="0"/>
          <w:numId w:val="65"/>
        </w:numPr>
        <w:tabs>
          <w:tab w:val="left" w:pos="1776"/>
        </w:tabs>
        <w:spacing w:line="270" w:lineRule="exact"/>
        <w:ind w:hanging="724"/>
        <w:rPr>
          <w:sz w:val="24"/>
        </w:rPr>
      </w:pPr>
      <w:r>
        <w:rPr>
          <w:sz w:val="24"/>
        </w:rPr>
        <w:t>Se</w:t>
      </w:r>
      <w:r>
        <w:rPr>
          <w:spacing w:val="-1"/>
          <w:sz w:val="24"/>
        </w:rPr>
        <w:t xml:space="preserve"> </w:t>
      </w:r>
      <w:r>
        <w:rPr>
          <w:sz w:val="24"/>
        </w:rPr>
        <w:t>entregará a</w:t>
      </w:r>
      <w:r>
        <w:rPr>
          <w:spacing w:val="-3"/>
          <w:sz w:val="24"/>
        </w:rPr>
        <w:t xml:space="preserve"> </w:t>
      </w:r>
      <w:r>
        <w:rPr>
          <w:sz w:val="24"/>
        </w:rPr>
        <w:t>la niña una</w:t>
      </w:r>
      <w:r>
        <w:rPr>
          <w:spacing w:val="-1"/>
          <w:sz w:val="24"/>
        </w:rPr>
        <w:t xml:space="preserve"> </w:t>
      </w:r>
      <w:r>
        <w:rPr>
          <w:sz w:val="24"/>
        </w:rPr>
        <w:t>muda de ropa,</w:t>
      </w:r>
      <w:r>
        <w:rPr>
          <w:spacing w:val="-1"/>
          <w:sz w:val="24"/>
        </w:rPr>
        <w:t xml:space="preserve"> </w:t>
      </w:r>
      <w:proofErr w:type="gramStart"/>
      <w:r>
        <w:rPr>
          <w:sz w:val="24"/>
        </w:rPr>
        <w:t>de acuerdo</w:t>
      </w:r>
      <w:r>
        <w:rPr>
          <w:spacing w:val="-4"/>
          <w:sz w:val="24"/>
        </w:rPr>
        <w:t xml:space="preserve"> </w:t>
      </w:r>
      <w:r>
        <w:rPr>
          <w:sz w:val="24"/>
        </w:rPr>
        <w:t>a</w:t>
      </w:r>
      <w:proofErr w:type="gramEnd"/>
      <w:r>
        <w:rPr>
          <w:sz w:val="24"/>
        </w:rPr>
        <w:t xml:space="preserve"> la necesidad</w:t>
      </w:r>
      <w:r>
        <w:rPr>
          <w:spacing w:val="-1"/>
          <w:sz w:val="24"/>
        </w:rPr>
        <w:t xml:space="preserve"> </w:t>
      </w:r>
      <w:r>
        <w:rPr>
          <w:spacing w:val="-2"/>
          <w:sz w:val="24"/>
        </w:rPr>
        <w:t>presentada.</w:t>
      </w:r>
    </w:p>
    <w:p w14:paraId="72EFF5DA" w14:textId="77777777" w:rsidR="000466BD" w:rsidRDefault="004136EF">
      <w:pPr>
        <w:pStyle w:val="Prrafodelista"/>
        <w:numPr>
          <w:ilvl w:val="0"/>
          <w:numId w:val="65"/>
        </w:numPr>
        <w:tabs>
          <w:tab w:val="left" w:pos="1056"/>
          <w:tab w:val="left" w:pos="1776"/>
        </w:tabs>
        <w:spacing w:before="24" w:line="256" w:lineRule="auto"/>
        <w:ind w:left="1056" w:right="1081" w:hanging="4"/>
        <w:rPr>
          <w:sz w:val="24"/>
        </w:rPr>
      </w:pPr>
      <w:r>
        <w:rPr>
          <w:sz w:val="24"/>
        </w:rPr>
        <w:t>En</w:t>
      </w:r>
      <w:r>
        <w:rPr>
          <w:spacing w:val="-3"/>
          <w:sz w:val="24"/>
        </w:rPr>
        <w:t xml:space="preserve"> </w:t>
      </w:r>
      <w:r>
        <w:rPr>
          <w:sz w:val="24"/>
        </w:rPr>
        <w:t>caso</w:t>
      </w:r>
      <w:r>
        <w:rPr>
          <w:spacing w:val="-3"/>
          <w:sz w:val="24"/>
        </w:rPr>
        <w:t xml:space="preserve"> </w:t>
      </w:r>
      <w:r>
        <w:rPr>
          <w:sz w:val="24"/>
        </w:rPr>
        <w:t>de</w:t>
      </w:r>
      <w:r>
        <w:rPr>
          <w:spacing w:val="-2"/>
          <w:sz w:val="24"/>
        </w:rPr>
        <w:t xml:space="preserve"> </w:t>
      </w:r>
      <w:r>
        <w:rPr>
          <w:sz w:val="24"/>
        </w:rPr>
        <w:t>que</w:t>
      </w:r>
      <w:r>
        <w:rPr>
          <w:spacing w:val="-6"/>
          <w:sz w:val="24"/>
        </w:rPr>
        <w:t xml:space="preserve"> </w:t>
      </w:r>
      <w:r>
        <w:rPr>
          <w:sz w:val="24"/>
        </w:rPr>
        <w:t>la</w:t>
      </w:r>
      <w:r>
        <w:rPr>
          <w:spacing w:val="-2"/>
          <w:sz w:val="24"/>
        </w:rPr>
        <w:t xml:space="preserve"> </w:t>
      </w:r>
      <w:r>
        <w:rPr>
          <w:sz w:val="24"/>
        </w:rPr>
        <w:t>niña</w:t>
      </w:r>
      <w:r>
        <w:rPr>
          <w:spacing w:val="-2"/>
          <w:sz w:val="24"/>
        </w:rPr>
        <w:t xml:space="preserve"> </w:t>
      </w:r>
      <w:r>
        <w:rPr>
          <w:sz w:val="24"/>
        </w:rPr>
        <w:t>pueda</w:t>
      </w:r>
      <w:r>
        <w:rPr>
          <w:spacing w:val="-2"/>
          <w:sz w:val="24"/>
        </w:rPr>
        <w:t xml:space="preserve"> </w:t>
      </w:r>
      <w:r>
        <w:rPr>
          <w:sz w:val="24"/>
        </w:rPr>
        <w:t>hacer</w:t>
      </w:r>
      <w:r>
        <w:rPr>
          <w:spacing w:val="-3"/>
          <w:sz w:val="24"/>
        </w:rPr>
        <w:t xml:space="preserve"> </w:t>
      </w:r>
      <w:r>
        <w:rPr>
          <w:sz w:val="24"/>
        </w:rPr>
        <w:t>el</w:t>
      </w:r>
      <w:r>
        <w:rPr>
          <w:spacing w:val="-7"/>
          <w:sz w:val="24"/>
        </w:rPr>
        <w:t xml:space="preserve"> </w:t>
      </w:r>
      <w:r>
        <w:rPr>
          <w:sz w:val="24"/>
        </w:rPr>
        <w:t>cambio</w:t>
      </w:r>
      <w:r>
        <w:rPr>
          <w:spacing w:val="-3"/>
          <w:sz w:val="24"/>
        </w:rPr>
        <w:t xml:space="preserve"> </w:t>
      </w:r>
      <w:r>
        <w:rPr>
          <w:sz w:val="24"/>
        </w:rPr>
        <w:t>de</w:t>
      </w:r>
      <w:r>
        <w:rPr>
          <w:spacing w:val="-2"/>
          <w:sz w:val="24"/>
        </w:rPr>
        <w:t xml:space="preserve"> </w:t>
      </w:r>
      <w:r>
        <w:rPr>
          <w:sz w:val="24"/>
        </w:rPr>
        <w:t>ropa</w:t>
      </w:r>
      <w:r>
        <w:rPr>
          <w:spacing w:val="-2"/>
          <w:sz w:val="24"/>
        </w:rPr>
        <w:t xml:space="preserve"> </w:t>
      </w:r>
      <w:r>
        <w:rPr>
          <w:sz w:val="24"/>
        </w:rPr>
        <w:t>por</w:t>
      </w:r>
      <w:r>
        <w:rPr>
          <w:spacing w:val="-3"/>
          <w:sz w:val="24"/>
        </w:rPr>
        <w:t xml:space="preserve"> </w:t>
      </w:r>
      <w:r>
        <w:rPr>
          <w:sz w:val="24"/>
        </w:rPr>
        <w:t>sí</w:t>
      </w:r>
      <w:r>
        <w:rPr>
          <w:spacing w:val="-2"/>
          <w:sz w:val="24"/>
        </w:rPr>
        <w:t xml:space="preserve"> </w:t>
      </w:r>
      <w:r>
        <w:rPr>
          <w:sz w:val="24"/>
        </w:rPr>
        <w:t>sola,</w:t>
      </w:r>
      <w:r>
        <w:rPr>
          <w:spacing w:val="-3"/>
          <w:sz w:val="24"/>
        </w:rPr>
        <w:t xml:space="preserve"> </w:t>
      </w:r>
      <w:r>
        <w:rPr>
          <w:sz w:val="24"/>
        </w:rPr>
        <w:t>siempre</w:t>
      </w:r>
      <w:r>
        <w:rPr>
          <w:spacing w:val="-2"/>
          <w:sz w:val="24"/>
        </w:rPr>
        <w:t xml:space="preserve"> </w:t>
      </w:r>
      <w:r>
        <w:rPr>
          <w:sz w:val="24"/>
        </w:rPr>
        <w:t>se</w:t>
      </w:r>
      <w:r>
        <w:rPr>
          <w:spacing w:val="-2"/>
          <w:sz w:val="24"/>
        </w:rPr>
        <w:t xml:space="preserve"> </w:t>
      </w:r>
      <w:r>
        <w:rPr>
          <w:sz w:val="24"/>
        </w:rPr>
        <w:t>favorecerá</w:t>
      </w:r>
      <w:r>
        <w:rPr>
          <w:spacing w:val="-2"/>
          <w:sz w:val="24"/>
        </w:rPr>
        <w:t xml:space="preserve"> </w:t>
      </w:r>
      <w:r>
        <w:rPr>
          <w:sz w:val="24"/>
        </w:rPr>
        <w:t xml:space="preserve">su </w:t>
      </w:r>
      <w:r>
        <w:rPr>
          <w:spacing w:val="-2"/>
          <w:sz w:val="24"/>
        </w:rPr>
        <w:t>autonomía.</w:t>
      </w:r>
    </w:p>
    <w:p w14:paraId="7AB7AD4B" w14:textId="77777777" w:rsidR="000466BD" w:rsidRDefault="004136EF">
      <w:pPr>
        <w:pStyle w:val="Prrafodelista"/>
        <w:numPr>
          <w:ilvl w:val="0"/>
          <w:numId w:val="65"/>
        </w:numPr>
        <w:tabs>
          <w:tab w:val="left" w:pos="1776"/>
        </w:tabs>
        <w:spacing w:before="6"/>
        <w:ind w:hanging="724"/>
        <w:rPr>
          <w:sz w:val="24"/>
        </w:rPr>
      </w:pPr>
      <w:r>
        <w:rPr>
          <w:sz w:val="24"/>
        </w:rPr>
        <w:t>Luego</w:t>
      </w:r>
      <w:r>
        <w:rPr>
          <w:spacing w:val="-1"/>
          <w:sz w:val="24"/>
        </w:rPr>
        <w:t xml:space="preserve"> </w:t>
      </w:r>
      <w:r>
        <w:rPr>
          <w:sz w:val="24"/>
        </w:rPr>
        <w:t>del</w:t>
      </w:r>
      <w:r>
        <w:rPr>
          <w:spacing w:val="-5"/>
          <w:sz w:val="24"/>
        </w:rPr>
        <w:t xml:space="preserve"> </w:t>
      </w:r>
      <w:r>
        <w:rPr>
          <w:sz w:val="24"/>
        </w:rPr>
        <w:t>cambio</w:t>
      </w:r>
      <w:r>
        <w:rPr>
          <w:spacing w:val="-1"/>
          <w:sz w:val="24"/>
        </w:rPr>
        <w:t xml:space="preserve"> </w:t>
      </w:r>
      <w:r>
        <w:rPr>
          <w:sz w:val="24"/>
        </w:rPr>
        <w:t>se enviará</w:t>
      </w:r>
      <w:r>
        <w:rPr>
          <w:spacing w:val="-3"/>
          <w:sz w:val="24"/>
        </w:rPr>
        <w:t xml:space="preserve"> </w:t>
      </w:r>
      <w:r>
        <w:rPr>
          <w:sz w:val="24"/>
        </w:rPr>
        <w:t>la ropa sucia</w:t>
      </w:r>
      <w:r>
        <w:rPr>
          <w:spacing w:val="-4"/>
          <w:sz w:val="24"/>
        </w:rPr>
        <w:t xml:space="preserve"> </w:t>
      </w:r>
      <w:r>
        <w:rPr>
          <w:sz w:val="24"/>
        </w:rPr>
        <w:t>al</w:t>
      </w:r>
      <w:r>
        <w:rPr>
          <w:spacing w:val="1"/>
          <w:sz w:val="24"/>
        </w:rPr>
        <w:t xml:space="preserve"> </w:t>
      </w:r>
      <w:r>
        <w:rPr>
          <w:sz w:val="24"/>
        </w:rPr>
        <w:t>interior</w:t>
      </w:r>
      <w:r>
        <w:rPr>
          <w:spacing w:val="-1"/>
          <w:sz w:val="24"/>
        </w:rPr>
        <w:t xml:space="preserve"> </w:t>
      </w:r>
      <w:r>
        <w:rPr>
          <w:sz w:val="24"/>
        </w:rPr>
        <w:t>de una bolsa</w:t>
      </w:r>
      <w:r>
        <w:rPr>
          <w:spacing w:val="1"/>
          <w:sz w:val="24"/>
        </w:rPr>
        <w:t xml:space="preserve"> </w:t>
      </w:r>
      <w:r>
        <w:rPr>
          <w:spacing w:val="-2"/>
          <w:sz w:val="24"/>
        </w:rPr>
        <w:t>plástica.</w:t>
      </w:r>
    </w:p>
    <w:p w14:paraId="7380153F" w14:textId="77777777" w:rsidR="000466BD" w:rsidRDefault="000466BD">
      <w:pPr>
        <w:pStyle w:val="Textoindependiente"/>
        <w:spacing w:before="20"/>
      </w:pPr>
    </w:p>
    <w:p w14:paraId="13BC0D99" w14:textId="77777777" w:rsidR="000466BD" w:rsidRDefault="004136EF">
      <w:pPr>
        <w:pStyle w:val="Prrafodelista"/>
        <w:numPr>
          <w:ilvl w:val="0"/>
          <w:numId w:val="65"/>
        </w:numPr>
        <w:tabs>
          <w:tab w:val="left" w:pos="1056"/>
          <w:tab w:val="left" w:pos="1776"/>
        </w:tabs>
        <w:spacing w:before="1" w:line="261" w:lineRule="auto"/>
        <w:ind w:left="1056" w:right="1228" w:hanging="4"/>
        <w:rPr>
          <w:sz w:val="24"/>
        </w:rPr>
      </w:pPr>
      <w:r>
        <w:rPr>
          <w:sz w:val="24"/>
        </w:rPr>
        <w:t>La</w:t>
      </w:r>
      <w:r>
        <w:rPr>
          <w:spacing w:val="-2"/>
          <w:sz w:val="24"/>
        </w:rPr>
        <w:t xml:space="preserve"> </w:t>
      </w:r>
      <w:r>
        <w:rPr>
          <w:sz w:val="24"/>
        </w:rPr>
        <w:t>muda</w:t>
      </w:r>
      <w:r>
        <w:rPr>
          <w:spacing w:val="-2"/>
          <w:sz w:val="24"/>
        </w:rPr>
        <w:t xml:space="preserve"> </w:t>
      </w:r>
      <w:r>
        <w:rPr>
          <w:sz w:val="24"/>
        </w:rPr>
        <w:t>sea</w:t>
      </w:r>
      <w:r>
        <w:rPr>
          <w:spacing w:val="-2"/>
          <w:sz w:val="24"/>
        </w:rPr>
        <w:t xml:space="preserve"> </w:t>
      </w:r>
      <w:r>
        <w:rPr>
          <w:sz w:val="24"/>
        </w:rPr>
        <w:t>devuelta</w:t>
      </w:r>
      <w:r>
        <w:rPr>
          <w:spacing w:val="-2"/>
          <w:sz w:val="24"/>
        </w:rPr>
        <w:t xml:space="preserve"> </w:t>
      </w:r>
      <w:r>
        <w:rPr>
          <w:sz w:val="24"/>
        </w:rPr>
        <w:t>limpia</w:t>
      </w:r>
      <w:r>
        <w:rPr>
          <w:spacing w:val="-6"/>
          <w:sz w:val="24"/>
        </w:rPr>
        <w:t xml:space="preserve"> </w:t>
      </w:r>
      <w:r>
        <w:rPr>
          <w:sz w:val="24"/>
        </w:rPr>
        <w:t>al</w:t>
      </w:r>
      <w:r>
        <w:rPr>
          <w:spacing w:val="-2"/>
          <w:sz w:val="24"/>
        </w:rPr>
        <w:t xml:space="preserve"> </w:t>
      </w:r>
      <w:r>
        <w:rPr>
          <w:sz w:val="24"/>
        </w:rPr>
        <w:t>establecimiento</w:t>
      </w:r>
      <w:r>
        <w:rPr>
          <w:spacing w:val="-3"/>
          <w:sz w:val="24"/>
        </w:rPr>
        <w:t xml:space="preserve"> </w:t>
      </w:r>
      <w:r>
        <w:rPr>
          <w:sz w:val="24"/>
        </w:rPr>
        <w:t>(En</w:t>
      </w:r>
      <w:r>
        <w:rPr>
          <w:spacing w:val="-8"/>
          <w:sz w:val="24"/>
        </w:rPr>
        <w:t xml:space="preserve"> </w:t>
      </w:r>
      <w:r>
        <w:rPr>
          <w:sz w:val="24"/>
        </w:rPr>
        <w:t>caso</w:t>
      </w:r>
      <w:r>
        <w:rPr>
          <w:spacing w:val="-3"/>
          <w:sz w:val="24"/>
        </w:rPr>
        <w:t xml:space="preserve"> </w:t>
      </w:r>
      <w:r>
        <w:rPr>
          <w:sz w:val="24"/>
        </w:rPr>
        <w:t>de</w:t>
      </w:r>
      <w:r>
        <w:rPr>
          <w:spacing w:val="-2"/>
          <w:sz w:val="24"/>
        </w:rPr>
        <w:t xml:space="preserve"> </w:t>
      </w:r>
      <w:r>
        <w:rPr>
          <w:sz w:val="24"/>
        </w:rPr>
        <w:t>ser</w:t>
      </w:r>
      <w:r>
        <w:rPr>
          <w:spacing w:val="-3"/>
          <w:sz w:val="24"/>
        </w:rPr>
        <w:t xml:space="preserve"> </w:t>
      </w:r>
      <w:r>
        <w:rPr>
          <w:sz w:val="24"/>
        </w:rPr>
        <w:t>ropa</w:t>
      </w:r>
      <w:r>
        <w:rPr>
          <w:spacing w:val="-2"/>
          <w:sz w:val="24"/>
        </w:rPr>
        <w:t xml:space="preserve"> </w:t>
      </w:r>
      <w:r>
        <w:rPr>
          <w:sz w:val="24"/>
        </w:rPr>
        <w:t>interior</w:t>
      </w:r>
      <w:r>
        <w:rPr>
          <w:spacing w:val="-3"/>
          <w:sz w:val="24"/>
        </w:rPr>
        <w:t xml:space="preserve"> </w:t>
      </w:r>
      <w:r>
        <w:rPr>
          <w:sz w:val="24"/>
        </w:rPr>
        <w:t>se</w:t>
      </w:r>
      <w:r>
        <w:rPr>
          <w:spacing w:val="-2"/>
          <w:sz w:val="24"/>
        </w:rPr>
        <w:t xml:space="preserve"> </w:t>
      </w:r>
      <w:r>
        <w:rPr>
          <w:sz w:val="24"/>
        </w:rPr>
        <w:t>devuelve una nueva).</w:t>
      </w:r>
    </w:p>
    <w:p w14:paraId="306255DD" w14:textId="77777777" w:rsidR="000466BD" w:rsidRPr="00C0543F" w:rsidRDefault="004136EF" w:rsidP="00C0543F">
      <w:pPr>
        <w:pStyle w:val="Prrafodelista"/>
        <w:numPr>
          <w:ilvl w:val="0"/>
          <w:numId w:val="65"/>
        </w:numPr>
        <w:tabs>
          <w:tab w:val="left" w:pos="1056"/>
          <w:tab w:val="left" w:pos="1776"/>
        </w:tabs>
        <w:spacing w:line="261" w:lineRule="auto"/>
        <w:ind w:left="1056" w:right="1102" w:hanging="4"/>
        <w:rPr>
          <w:sz w:val="24"/>
        </w:rPr>
        <w:sectPr w:rsidR="000466BD" w:rsidRPr="00C0543F">
          <w:pgSz w:w="12240" w:h="15840"/>
          <w:pgMar w:top="1820" w:right="360" w:bottom="1520" w:left="360" w:header="730" w:footer="1265" w:gutter="0"/>
          <w:cols w:space="720"/>
        </w:sectPr>
      </w:pPr>
      <w:r>
        <w:rPr>
          <w:sz w:val="24"/>
        </w:rPr>
        <w:t>Cada</w:t>
      </w:r>
      <w:r>
        <w:rPr>
          <w:spacing w:val="-3"/>
          <w:sz w:val="24"/>
        </w:rPr>
        <w:t xml:space="preserve"> </w:t>
      </w:r>
      <w:r>
        <w:rPr>
          <w:sz w:val="24"/>
        </w:rPr>
        <w:t>curso</w:t>
      </w:r>
      <w:r>
        <w:rPr>
          <w:spacing w:val="-4"/>
          <w:sz w:val="24"/>
        </w:rPr>
        <w:t xml:space="preserve"> </w:t>
      </w:r>
      <w:r>
        <w:rPr>
          <w:sz w:val="24"/>
        </w:rPr>
        <w:t>deberá</w:t>
      </w:r>
      <w:r>
        <w:rPr>
          <w:spacing w:val="-3"/>
          <w:sz w:val="24"/>
        </w:rPr>
        <w:t xml:space="preserve"> </w:t>
      </w:r>
      <w:r>
        <w:rPr>
          <w:sz w:val="24"/>
        </w:rPr>
        <w:t>tener</w:t>
      </w:r>
      <w:r>
        <w:rPr>
          <w:spacing w:val="-4"/>
          <w:sz w:val="24"/>
        </w:rPr>
        <w:t xml:space="preserve"> </w:t>
      </w:r>
      <w:r>
        <w:rPr>
          <w:sz w:val="24"/>
        </w:rPr>
        <w:t>un</w:t>
      </w:r>
      <w:r>
        <w:rPr>
          <w:spacing w:val="-4"/>
          <w:sz w:val="24"/>
        </w:rPr>
        <w:t xml:space="preserve"> </w:t>
      </w:r>
      <w:r>
        <w:rPr>
          <w:sz w:val="24"/>
        </w:rPr>
        <w:t>stock</w:t>
      </w:r>
      <w:r>
        <w:rPr>
          <w:spacing w:val="-4"/>
          <w:sz w:val="24"/>
        </w:rPr>
        <w:t xml:space="preserve"> </w:t>
      </w:r>
      <w:r>
        <w:rPr>
          <w:sz w:val="24"/>
        </w:rPr>
        <w:t>de</w:t>
      </w:r>
      <w:r>
        <w:rPr>
          <w:spacing w:val="-3"/>
          <w:sz w:val="24"/>
        </w:rPr>
        <w:t xml:space="preserve"> </w:t>
      </w:r>
      <w:r>
        <w:rPr>
          <w:sz w:val="24"/>
        </w:rPr>
        <w:t>mascarillas,</w:t>
      </w:r>
      <w:r>
        <w:rPr>
          <w:spacing w:val="-4"/>
          <w:sz w:val="24"/>
        </w:rPr>
        <w:t xml:space="preserve"> </w:t>
      </w:r>
      <w:r>
        <w:rPr>
          <w:sz w:val="24"/>
        </w:rPr>
        <w:t>guantes,</w:t>
      </w:r>
      <w:r>
        <w:rPr>
          <w:spacing w:val="-4"/>
          <w:sz w:val="24"/>
        </w:rPr>
        <w:t xml:space="preserve"> </w:t>
      </w:r>
      <w:r>
        <w:rPr>
          <w:sz w:val="24"/>
        </w:rPr>
        <w:t>jabón,</w:t>
      </w:r>
      <w:r>
        <w:rPr>
          <w:spacing w:val="-4"/>
          <w:sz w:val="24"/>
        </w:rPr>
        <w:t xml:space="preserve"> </w:t>
      </w:r>
      <w:r>
        <w:rPr>
          <w:sz w:val="24"/>
        </w:rPr>
        <w:t>confort,</w:t>
      </w:r>
      <w:r>
        <w:rPr>
          <w:spacing w:val="-4"/>
          <w:sz w:val="24"/>
        </w:rPr>
        <w:t xml:space="preserve"> </w:t>
      </w:r>
      <w:r>
        <w:rPr>
          <w:sz w:val="24"/>
        </w:rPr>
        <w:t>toallas</w:t>
      </w:r>
      <w:r>
        <w:rPr>
          <w:spacing w:val="-6"/>
          <w:sz w:val="24"/>
        </w:rPr>
        <w:t xml:space="preserve"> </w:t>
      </w:r>
      <w:r>
        <w:rPr>
          <w:sz w:val="24"/>
        </w:rPr>
        <w:t>húmedas, toallas de baño y ropa interior.</w:t>
      </w:r>
    </w:p>
    <w:p w14:paraId="4784CA5D" w14:textId="77777777" w:rsidR="000466BD" w:rsidRDefault="000466BD">
      <w:pPr>
        <w:pStyle w:val="Textoindependiente"/>
        <w:rPr>
          <w:sz w:val="20"/>
        </w:rPr>
      </w:pPr>
    </w:p>
    <w:p w14:paraId="4C542BC6" w14:textId="77777777" w:rsidR="000466BD" w:rsidRDefault="000466BD">
      <w:pPr>
        <w:pStyle w:val="Textoindependiente"/>
        <w:spacing w:before="96"/>
        <w:rPr>
          <w:sz w:val="20"/>
        </w:rPr>
      </w:pPr>
    </w:p>
    <w:p w14:paraId="54202A8A" w14:textId="77777777" w:rsidR="000466BD" w:rsidRDefault="004136EF">
      <w:pPr>
        <w:pStyle w:val="Textoindependiente"/>
        <w:ind w:left="948"/>
        <w:rPr>
          <w:sz w:val="20"/>
        </w:rPr>
      </w:pPr>
      <w:r>
        <w:rPr>
          <w:noProof/>
          <w:sz w:val="20"/>
          <w:lang w:val="es-CL" w:eastAsia="es-CL"/>
        </w:rPr>
        <mc:AlternateContent>
          <mc:Choice Requires="wps">
            <w:drawing>
              <wp:inline distT="0" distB="0" distL="0" distR="0" wp14:anchorId="1E61D7FB" wp14:editId="2AA77A92">
                <wp:extent cx="6111240" cy="584835"/>
                <wp:effectExtent l="9525" t="0" r="0" b="5715"/>
                <wp:docPr id="23" name="Textbox 23"/>
                <wp:cNvGraphicFramePr/>
                <a:graphic xmlns:a="http://schemas.openxmlformats.org/drawingml/2006/main">
                  <a:graphicData uri="http://schemas.microsoft.com/office/word/2010/wordprocessingShape">
                    <wps:wsp>
                      <wps:cNvSpPr txBox="1"/>
                      <wps:spPr>
                        <a:xfrm>
                          <a:off x="0" y="0"/>
                          <a:ext cx="6111240" cy="584835"/>
                        </a:xfrm>
                        <a:prstGeom prst="rect">
                          <a:avLst/>
                        </a:prstGeom>
                        <a:ln w="5080">
                          <a:solidFill>
                            <a:srgbClr val="000000"/>
                          </a:solidFill>
                          <a:prstDash val="solid"/>
                        </a:ln>
                      </wps:spPr>
                      <wps:txbx>
                        <w:txbxContent>
                          <w:p w14:paraId="52951A4F" w14:textId="77777777" w:rsidR="004136EF" w:rsidRDefault="004136EF">
                            <w:pPr>
                              <w:spacing w:before="102" w:line="242" w:lineRule="auto"/>
                              <w:ind w:left="3293" w:hanging="3086"/>
                              <w:rPr>
                                <w:b/>
                              </w:rPr>
                            </w:pPr>
                            <w:r>
                              <w:rPr>
                                <w:b/>
                              </w:rPr>
                              <w:t>AUTORIZACIÓN</w:t>
                            </w:r>
                            <w:r>
                              <w:rPr>
                                <w:b/>
                                <w:spacing w:val="-7"/>
                              </w:rPr>
                              <w:t xml:space="preserve"> </w:t>
                            </w:r>
                            <w:r>
                              <w:rPr>
                                <w:b/>
                              </w:rPr>
                              <w:t>APODERADO/A</w:t>
                            </w:r>
                            <w:r>
                              <w:rPr>
                                <w:b/>
                                <w:spacing w:val="-7"/>
                              </w:rPr>
                              <w:t xml:space="preserve"> </w:t>
                            </w:r>
                            <w:r>
                              <w:rPr>
                                <w:b/>
                              </w:rPr>
                              <w:t>ACTIVACIÓN</w:t>
                            </w:r>
                            <w:r>
                              <w:rPr>
                                <w:b/>
                                <w:spacing w:val="-10"/>
                              </w:rPr>
                              <w:t xml:space="preserve"> </w:t>
                            </w:r>
                            <w:r>
                              <w:rPr>
                                <w:b/>
                              </w:rPr>
                              <w:t>PROTOCOLO</w:t>
                            </w:r>
                            <w:r>
                              <w:rPr>
                                <w:b/>
                                <w:spacing w:val="-7"/>
                              </w:rPr>
                              <w:t xml:space="preserve"> </w:t>
                            </w:r>
                            <w:r>
                              <w:rPr>
                                <w:b/>
                              </w:rPr>
                              <w:t>/</w:t>
                            </w:r>
                            <w:r>
                              <w:rPr>
                                <w:b/>
                                <w:spacing w:val="-8"/>
                              </w:rPr>
                              <w:t xml:space="preserve"> </w:t>
                            </w:r>
                            <w:r>
                              <w:rPr>
                                <w:b/>
                              </w:rPr>
                              <w:t>ACOMPAÑAMIENTO</w:t>
                            </w:r>
                            <w:r>
                              <w:rPr>
                                <w:b/>
                                <w:spacing w:val="-7"/>
                              </w:rPr>
                              <w:t xml:space="preserve"> </w:t>
                            </w:r>
                            <w:r>
                              <w:rPr>
                                <w:b/>
                              </w:rPr>
                              <w:t>AL BAÑO</w:t>
                            </w:r>
                            <w:r>
                              <w:rPr>
                                <w:b/>
                                <w:spacing w:val="40"/>
                              </w:rPr>
                              <w:t xml:space="preserve"> </w:t>
                            </w:r>
                            <w:r>
                              <w:rPr>
                                <w:b/>
                              </w:rPr>
                              <w:t>Y</w:t>
                            </w:r>
                            <w:r>
                              <w:rPr>
                                <w:b/>
                                <w:spacing w:val="40"/>
                              </w:rPr>
                              <w:t xml:space="preserve"> </w:t>
                            </w:r>
                            <w:r>
                              <w:rPr>
                                <w:b/>
                              </w:rPr>
                              <w:t>CAMBIO DE ROPA</w:t>
                            </w:r>
                          </w:p>
                        </w:txbxContent>
                      </wps:txbx>
                      <wps:bodyPr wrap="square" lIns="0" tIns="0" rIns="0" bIns="0" rtlCol="0">
                        <a:noAutofit/>
                      </wps:bodyPr>
                    </wps:wsp>
                  </a:graphicData>
                </a:graphic>
              </wp:inline>
            </w:drawing>
          </mc:Choice>
          <mc:Fallback>
            <w:pict>
              <v:shape w14:anchorId="1E61D7FB" id="Textbox 23" o:spid="_x0000_s1033" type="#_x0000_t202" style="width:481.2pt;height:4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" filled="f" strokeweight=".4pt">
                <v:textbox inset="0,0,0,0">
                  <w:txbxContent>
                    <w:p w14:paraId="52951A4F" w14:textId="77777777" w:rsidR="004136EF" w:rsidRDefault="004136EF">
                      <w:pPr>
                        <w:spacing w:before="102" w:line="242" w:lineRule="auto"/>
                        <w:ind w:left="3293" w:hanging="3086"/>
                        <w:rPr>
                          <w:b/>
                        </w:rPr>
                      </w:pPr>
                      <w:r>
                        <w:rPr>
                          <w:b/>
                        </w:rPr>
                        <w:t>AUTORIZACIÓN</w:t>
                      </w:r>
                      <w:r>
                        <w:rPr>
                          <w:b/>
                          <w:spacing w:val="-7"/>
                        </w:rPr>
                        <w:t xml:space="preserve"> </w:t>
                      </w:r>
                      <w:r>
                        <w:rPr>
                          <w:b/>
                        </w:rPr>
                        <w:t>APODERADO/A</w:t>
                      </w:r>
                      <w:r>
                        <w:rPr>
                          <w:b/>
                          <w:spacing w:val="-7"/>
                        </w:rPr>
                        <w:t xml:space="preserve"> </w:t>
                      </w:r>
                      <w:r>
                        <w:rPr>
                          <w:b/>
                        </w:rPr>
                        <w:t>ACTIVACIÓN</w:t>
                      </w:r>
                      <w:r>
                        <w:rPr>
                          <w:b/>
                          <w:spacing w:val="-10"/>
                        </w:rPr>
                        <w:t xml:space="preserve"> </w:t>
                      </w:r>
                      <w:r>
                        <w:rPr>
                          <w:b/>
                        </w:rPr>
                        <w:t>PROTOCOLO</w:t>
                      </w:r>
                      <w:r>
                        <w:rPr>
                          <w:b/>
                          <w:spacing w:val="-7"/>
                        </w:rPr>
                        <w:t xml:space="preserve"> </w:t>
                      </w:r>
                      <w:r>
                        <w:rPr>
                          <w:b/>
                        </w:rPr>
                        <w:t>/</w:t>
                      </w:r>
                      <w:r>
                        <w:rPr>
                          <w:b/>
                          <w:spacing w:val="-8"/>
                        </w:rPr>
                        <w:t xml:space="preserve"> </w:t>
                      </w:r>
                      <w:r>
                        <w:rPr>
                          <w:b/>
                        </w:rPr>
                        <w:t>ACOMPAÑAMIENTO</w:t>
                      </w:r>
                      <w:r>
                        <w:rPr>
                          <w:b/>
                          <w:spacing w:val="-7"/>
                        </w:rPr>
                        <w:t xml:space="preserve"> </w:t>
                      </w:r>
                      <w:r>
                        <w:rPr>
                          <w:b/>
                        </w:rPr>
                        <w:t>AL BAÑO</w:t>
                      </w:r>
                      <w:r>
                        <w:rPr>
                          <w:b/>
                          <w:spacing w:val="40"/>
                        </w:rPr>
                        <w:t xml:space="preserve"> </w:t>
                      </w:r>
                      <w:r>
                        <w:rPr>
                          <w:b/>
                        </w:rPr>
                        <w:t>Y</w:t>
                      </w:r>
                      <w:r>
                        <w:rPr>
                          <w:b/>
                          <w:spacing w:val="40"/>
                        </w:rPr>
                        <w:t xml:space="preserve"> </w:t>
                      </w:r>
                      <w:r>
                        <w:rPr>
                          <w:b/>
                        </w:rPr>
                        <w:t>CAMBIO DE ROPA</w:t>
                      </w:r>
                    </w:p>
                  </w:txbxContent>
                </v:textbox>
                <w10:anchorlock/>
              </v:shape>
            </w:pict>
          </mc:Fallback>
        </mc:AlternateContent>
      </w:r>
    </w:p>
    <w:p w14:paraId="710CC147" w14:textId="77777777" w:rsidR="000466BD" w:rsidRDefault="000466BD">
      <w:pPr>
        <w:pStyle w:val="Textoindependiente"/>
        <w:spacing w:before="26"/>
        <w:rPr>
          <w:sz w:val="20"/>
        </w:rPr>
      </w:pPr>
    </w:p>
    <w:p w14:paraId="115FB622" w14:textId="77777777" w:rsidR="000466BD" w:rsidRDefault="004136EF">
      <w:pPr>
        <w:spacing w:line="482" w:lineRule="auto"/>
        <w:ind w:left="1052" w:right="1894"/>
        <w:rPr>
          <w:rFonts w:ascii="Arial MT" w:hAnsi="Arial MT"/>
          <w:sz w:val="20"/>
        </w:rPr>
      </w:pPr>
      <w:r>
        <w:rPr>
          <w:rFonts w:ascii="Arial MT" w:hAnsi="Arial MT"/>
          <w:sz w:val="20"/>
        </w:rPr>
        <w:t>Yo…………………………………………………………RUT</w:t>
      </w:r>
      <w:proofErr w:type="gramStart"/>
      <w:r>
        <w:rPr>
          <w:rFonts w:ascii="Arial MT" w:hAnsi="Arial MT"/>
          <w:spacing w:val="-14"/>
          <w:sz w:val="20"/>
        </w:rPr>
        <w:t xml:space="preserve"> </w:t>
      </w:r>
      <w:r>
        <w:rPr>
          <w:rFonts w:ascii="Arial MT" w:hAnsi="Arial MT"/>
          <w:sz w:val="20"/>
        </w:rPr>
        <w:t>….</w:t>
      </w:r>
      <w:proofErr w:type="gramEnd"/>
      <w:r>
        <w:rPr>
          <w:rFonts w:ascii="Arial MT" w:hAnsi="Arial MT"/>
          <w:sz w:val="20"/>
        </w:rPr>
        <w:t>……………….................................... con</w:t>
      </w:r>
      <w:r>
        <w:rPr>
          <w:rFonts w:ascii="Arial MT" w:hAnsi="Arial MT"/>
          <w:spacing w:val="-8"/>
          <w:sz w:val="20"/>
        </w:rPr>
        <w:t xml:space="preserve"> </w:t>
      </w:r>
      <w:r>
        <w:rPr>
          <w:rFonts w:ascii="Arial MT" w:hAnsi="Arial MT"/>
          <w:sz w:val="20"/>
        </w:rPr>
        <w:t>domicilio</w:t>
      </w:r>
      <w:r>
        <w:rPr>
          <w:rFonts w:ascii="Arial MT" w:hAnsi="Arial MT"/>
          <w:spacing w:val="-8"/>
          <w:sz w:val="20"/>
        </w:rPr>
        <w:t xml:space="preserve"> </w:t>
      </w:r>
      <w:r>
        <w:rPr>
          <w:rFonts w:ascii="Arial MT" w:hAnsi="Arial MT"/>
          <w:sz w:val="20"/>
        </w:rPr>
        <w:t>en………………………………………………………………………………………</w:t>
      </w:r>
      <w:proofErr w:type="gramStart"/>
      <w:r>
        <w:rPr>
          <w:rFonts w:ascii="Arial MT" w:hAnsi="Arial MT"/>
          <w:sz w:val="20"/>
        </w:rPr>
        <w:t>…….</w:t>
      </w:r>
      <w:proofErr w:type="gramEnd"/>
      <w:r>
        <w:rPr>
          <w:rFonts w:ascii="Arial MT" w:hAnsi="Arial MT"/>
          <w:sz w:val="20"/>
        </w:rPr>
        <w:t xml:space="preserve">. </w:t>
      </w:r>
      <w:proofErr w:type="gramStart"/>
      <w:r>
        <w:rPr>
          <w:rFonts w:ascii="Arial MT" w:hAnsi="Arial MT"/>
          <w:sz w:val="20"/>
        </w:rPr>
        <w:t>Teléfono:…</w:t>
      </w:r>
      <w:proofErr w:type="gramEnd"/>
      <w:r>
        <w:rPr>
          <w:rFonts w:ascii="Arial MT" w:hAnsi="Arial MT"/>
          <w:sz w:val="20"/>
        </w:rPr>
        <w:t>………………</w:t>
      </w:r>
      <w:proofErr w:type="gramStart"/>
      <w:r>
        <w:rPr>
          <w:rFonts w:ascii="Arial MT" w:hAnsi="Arial MT"/>
          <w:sz w:val="20"/>
        </w:rPr>
        <w:t>……..….</w:t>
      </w:r>
      <w:proofErr w:type="gramEnd"/>
      <w:r>
        <w:rPr>
          <w:rFonts w:ascii="Arial MT" w:hAnsi="Arial MT"/>
          <w:sz w:val="20"/>
        </w:rPr>
        <w:t xml:space="preserve">apoderado de …………………………………………………… </w:t>
      </w:r>
      <w:r>
        <w:rPr>
          <w:rFonts w:ascii="Arial MT" w:hAnsi="Arial MT"/>
          <w:spacing w:val="-2"/>
          <w:sz w:val="20"/>
        </w:rPr>
        <w:t>Diagnóstico………………………………………….</w:t>
      </w:r>
    </w:p>
    <w:p w14:paraId="1FDAFB37" w14:textId="77777777" w:rsidR="000466BD" w:rsidRDefault="000466BD">
      <w:pPr>
        <w:pStyle w:val="Textoindependiente"/>
        <w:rPr>
          <w:rFonts w:ascii="Arial MT"/>
          <w:sz w:val="20"/>
        </w:rPr>
      </w:pPr>
    </w:p>
    <w:p w14:paraId="2EE41DAF" w14:textId="77777777" w:rsidR="000466BD" w:rsidRDefault="000466BD">
      <w:pPr>
        <w:pStyle w:val="Textoindependiente"/>
        <w:spacing w:before="2"/>
        <w:rPr>
          <w:rFonts w:ascii="Arial MT"/>
          <w:sz w:val="20"/>
        </w:rPr>
      </w:pPr>
    </w:p>
    <w:p w14:paraId="00539EF7" w14:textId="77777777" w:rsidR="000466BD" w:rsidRDefault="004136EF">
      <w:pPr>
        <w:pStyle w:val="Textoindependiente"/>
        <w:spacing w:before="1" w:line="480" w:lineRule="auto"/>
        <w:ind w:left="1056" w:right="1065" w:hanging="4"/>
      </w:pPr>
      <w:r>
        <w:t>Entendiendo que la</w:t>
      </w:r>
      <w:r>
        <w:rPr>
          <w:spacing w:val="-2"/>
        </w:rPr>
        <w:t xml:space="preserve"> </w:t>
      </w:r>
      <w:r>
        <w:t>institución educacional, busca brindar las</w:t>
      </w:r>
      <w:r>
        <w:rPr>
          <w:spacing w:val="-1"/>
        </w:rPr>
        <w:t xml:space="preserve"> </w:t>
      </w:r>
      <w:r>
        <w:t>mejores</w:t>
      </w:r>
      <w:r>
        <w:rPr>
          <w:spacing w:val="-1"/>
        </w:rPr>
        <w:t xml:space="preserve"> </w:t>
      </w:r>
      <w:r>
        <w:t>estrategias</w:t>
      </w:r>
      <w:r>
        <w:rPr>
          <w:spacing w:val="-1"/>
        </w:rPr>
        <w:t xml:space="preserve"> </w:t>
      </w:r>
      <w:r>
        <w:t>para la atención de</w:t>
      </w:r>
      <w:r>
        <w:rPr>
          <w:spacing w:val="3"/>
        </w:rPr>
        <w:t xml:space="preserve"> </w:t>
      </w:r>
      <w:r>
        <w:t>las alumnas</w:t>
      </w:r>
      <w:r>
        <w:rPr>
          <w:spacing w:val="1"/>
        </w:rPr>
        <w:t xml:space="preserve"> </w:t>
      </w:r>
      <w:r>
        <w:t>y</w:t>
      </w:r>
      <w:r>
        <w:rPr>
          <w:spacing w:val="1"/>
        </w:rPr>
        <w:t xml:space="preserve"> </w:t>
      </w:r>
      <w:r>
        <w:t>necesidades</w:t>
      </w:r>
      <w:r>
        <w:rPr>
          <w:spacing w:val="-3"/>
        </w:rPr>
        <w:t xml:space="preserve"> </w:t>
      </w:r>
      <w:r>
        <w:t>especiales que</w:t>
      </w:r>
      <w:r>
        <w:rPr>
          <w:spacing w:val="3"/>
        </w:rPr>
        <w:t xml:space="preserve"> </w:t>
      </w:r>
      <w:r>
        <w:t>presenta</w:t>
      </w:r>
      <w:r>
        <w:rPr>
          <w:spacing w:val="4"/>
        </w:rPr>
        <w:t xml:space="preserve"> </w:t>
      </w:r>
      <w:r>
        <w:t>cada</w:t>
      </w:r>
      <w:r>
        <w:rPr>
          <w:spacing w:val="3"/>
        </w:rPr>
        <w:t xml:space="preserve"> </w:t>
      </w:r>
      <w:r>
        <w:t>una</w:t>
      </w:r>
      <w:r>
        <w:rPr>
          <w:spacing w:val="3"/>
        </w:rPr>
        <w:t xml:space="preserve"> </w:t>
      </w:r>
      <w:r>
        <w:t>ellas,</w:t>
      </w:r>
      <w:r>
        <w:rPr>
          <w:spacing w:val="2"/>
        </w:rPr>
        <w:t xml:space="preserve"> </w:t>
      </w:r>
      <w:r>
        <w:t>autorizo</w:t>
      </w:r>
      <w:r>
        <w:rPr>
          <w:spacing w:val="-3"/>
        </w:rPr>
        <w:t xml:space="preserve"> </w:t>
      </w:r>
      <w:r>
        <w:t>a</w:t>
      </w:r>
      <w:r>
        <w:rPr>
          <w:spacing w:val="4"/>
        </w:rPr>
        <w:t xml:space="preserve"> </w:t>
      </w:r>
      <w:r>
        <w:t>que</w:t>
      </w:r>
      <w:r>
        <w:rPr>
          <w:spacing w:val="-1"/>
        </w:rPr>
        <w:t xml:space="preserve"> </w:t>
      </w:r>
      <w:r>
        <w:t>la</w:t>
      </w:r>
      <w:r>
        <w:rPr>
          <w:spacing w:val="4"/>
        </w:rPr>
        <w:t xml:space="preserve"> </w:t>
      </w:r>
      <w:r>
        <w:rPr>
          <w:spacing w:val="-2"/>
        </w:rPr>
        <w:t>profesional</w:t>
      </w:r>
    </w:p>
    <w:p w14:paraId="23061BC9" w14:textId="77777777" w:rsidR="000466BD" w:rsidRDefault="004136EF">
      <w:pPr>
        <w:ind w:left="1056"/>
        <w:rPr>
          <w:sz w:val="24"/>
        </w:rPr>
      </w:pPr>
      <w:r>
        <w:rPr>
          <w:spacing w:val="-2"/>
          <w:sz w:val="24"/>
        </w:rPr>
        <w:t>………………………………………………………………………………………………………</w:t>
      </w:r>
    </w:p>
    <w:p w14:paraId="3C64AE63" w14:textId="77777777" w:rsidR="000466BD" w:rsidRDefault="000466BD">
      <w:pPr>
        <w:pStyle w:val="Textoindependiente"/>
      </w:pPr>
    </w:p>
    <w:p w14:paraId="7D82CEF3" w14:textId="77777777" w:rsidR="000466BD" w:rsidRDefault="004136EF">
      <w:pPr>
        <w:pStyle w:val="Textoindependiente"/>
        <w:tabs>
          <w:tab w:val="left" w:leader="dot" w:pos="5571"/>
          <w:tab w:val="left" w:pos="7975"/>
          <w:tab w:val="left" w:pos="8518"/>
          <w:tab w:val="left" w:pos="9114"/>
        </w:tabs>
        <w:ind w:left="1056"/>
      </w:pPr>
      <w:proofErr w:type="gramStart"/>
      <w:r>
        <w:t>..</w:t>
      </w:r>
      <w:proofErr w:type="gramEnd"/>
      <w:r>
        <w:t>o</w:t>
      </w:r>
      <w:r>
        <w:rPr>
          <w:spacing w:val="-9"/>
        </w:rPr>
        <w:t xml:space="preserve"> </w:t>
      </w:r>
      <w:r>
        <w:t>quien</w:t>
      </w:r>
      <w:r>
        <w:rPr>
          <w:spacing w:val="-8"/>
        </w:rPr>
        <w:t xml:space="preserve"> </w:t>
      </w:r>
      <w:r>
        <w:t>la</w:t>
      </w:r>
      <w:r>
        <w:rPr>
          <w:spacing w:val="-7"/>
        </w:rPr>
        <w:t xml:space="preserve"> </w:t>
      </w:r>
      <w:r>
        <w:t>reemplace,</w:t>
      </w:r>
      <w:r>
        <w:rPr>
          <w:spacing w:val="-12"/>
        </w:rPr>
        <w:t xml:space="preserve"> </w:t>
      </w:r>
      <w:r>
        <w:rPr>
          <w:spacing w:val="-2"/>
        </w:rPr>
        <w:t>cargo</w:t>
      </w:r>
      <w:r>
        <w:tab/>
        <w:t>que</w:t>
      </w:r>
      <w:r>
        <w:rPr>
          <w:spacing w:val="-7"/>
        </w:rPr>
        <w:t xml:space="preserve"> </w:t>
      </w:r>
      <w:r>
        <w:t>a</w:t>
      </w:r>
      <w:r>
        <w:rPr>
          <w:spacing w:val="-7"/>
        </w:rPr>
        <w:t xml:space="preserve"> </w:t>
      </w:r>
      <w:r>
        <w:t>la</w:t>
      </w:r>
      <w:r>
        <w:rPr>
          <w:spacing w:val="-7"/>
        </w:rPr>
        <w:t xml:space="preserve"> </w:t>
      </w:r>
      <w:r>
        <w:t>fecha</w:t>
      </w:r>
      <w:r>
        <w:rPr>
          <w:spacing w:val="-7"/>
        </w:rPr>
        <w:t xml:space="preserve"> </w:t>
      </w:r>
      <w:r>
        <w:t>de</w:t>
      </w:r>
      <w:r>
        <w:rPr>
          <w:spacing w:val="-7"/>
        </w:rPr>
        <w:t xml:space="preserve"> </w:t>
      </w:r>
      <w:r>
        <w:t>hoy</w:t>
      </w:r>
      <w:r>
        <w:rPr>
          <w:spacing w:val="-8"/>
        </w:rPr>
        <w:t xml:space="preserve"> </w:t>
      </w:r>
      <w:r>
        <w:rPr>
          <w:u w:val="single"/>
        </w:rPr>
        <w:tab/>
      </w:r>
      <w:r>
        <w:rPr>
          <w:spacing w:val="-10"/>
        </w:rPr>
        <w:t>/</w:t>
      </w:r>
      <w:r>
        <w:rPr>
          <w:u w:val="single"/>
        </w:rPr>
        <w:tab/>
      </w:r>
      <w:r>
        <w:rPr>
          <w:spacing w:val="-10"/>
        </w:rPr>
        <w:t>/</w:t>
      </w:r>
      <w:r>
        <w:rPr>
          <w:u w:val="single"/>
        </w:rPr>
        <w:tab/>
      </w:r>
      <w:r>
        <w:t>es</w:t>
      </w:r>
      <w:r>
        <w:rPr>
          <w:spacing w:val="-11"/>
        </w:rPr>
        <w:t xml:space="preserve"> </w:t>
      </w:r>
      <w:r>
        <w:rPr>
          <w:spacing w:val="-2"/>
        </w:rPr>
        <w:t>funcionaria</w:t>
      </w:r>
    </w:p>
    <w:p w14:paraId="1E4A28F4" w14:textId="77777777" w:rsidR="000466BD" w:rsidRDefault="000466BD">
      <w:pPr>
        <w:pStyle w:val="Textoindependiente"/>
      </w:pPr>
    </w:p>
    <w:p w14:paraId="1E11E90B" w14:textId="77777777" w:rsidR="000466BD" w:rsidRDefault="004136EF">
      <w:pPr>
        <w:pStyle w:val="Textoindependiente"/>
        <w:spacing w:line="480" w:lineRule="auto"/>
        <w:ind w:left="1056" w:right="1051"/>
        <w:jc w:val="both"/>
      </w:pPr>
      <w:r>
        <w:t>de</w:t>
      </w:r>
      <w:r>
        <w:rPr>
          <w:spacing w:val="-1"/>
        </w:rPr>
        <w:t xml:space="preserve"> </w:t>
      </w:r>
      <w:r>
        <w:t>la</w:t>
      </w:r>
      <w:r>
        <w:rPr>
          <w:spacing w:val="-1"/>
        </w:rPr>
        <w:t xml:space="preserve"> </w:t>
      </w:r>
      <w:r>
        <w:t>escuela</w:t>
      </w:r>
      <w:r>
        <w:rPr>
          <w:spacing w:val="-1"/>
        </w:rPr>
        <w:t xml:space="preserve"> </w:t>
      </w:r>
      <w:r>
        <w:t>y</w:t>
      </w:r>
      <w:r>
        <w:rPr>
          <w:spacing w:val="-2"/>
        </w:rPr>
        <w:t xml:space="preserve"> </w:t>
      </w:r>
      <w:r>
        <w:t>que</w:t>
      </w:r>
      <w:r>
        <w:rPr>
          <w:spacing w:val="-1"/>
        </w:rPr>
        <w:t xml:space="preserve"> </w:t>
      </w:r>
      <w:r>
        <w:t>cuenta</w:t>
      </w:r>
      <w:r>
        <w:rPr>
          <w:spacing w:val="-1"/>
        </w:rPr>
        <w:t xml:space="preserve"> </w:t>
      </w:r>
      <w:r>
        <w:t>con</w:t>
      </w:r>
      <w:r>
        <w:rPr>
          <w:spacing w:val="-2"/>
        </w:rPr>
        <w:t xml:space="preserve"> </w:t>
      </w:r>
      <w:r>
        <w:t>la</w:t>
      </w:r>
      <w:r>
        <w:rPr>
          <w:spacing w:val="-1"/>
        </w:rPr>
        <w:t xml:space="preserve"> </w:t>
      </w:r>
      <w:r>
        <w:t>documentación</w:t>
      </w:r>
      <w:r>
        <w:rPr>
          <w:spacing w:val="-2"/>
        </w:rPr>
        <w:t xml:space="preserve"> </w:t>
      </w:r>
      <w:r>
        <w:t>vigente</w:t>
      </w:r>
      <w:r>
        <w:rPr>
          <w:spacing w:val="-1"/>
        </w:rPr>
        <w:t xml:space="preserve"> </w:t>
      </w:r>
      <w:r>
        <w:t>para</w:t>
      </w:r>
      <w:r>
        <w:rPr>
          <w:spacing w:val="-1"/>
        </w:rPr>
        <w:t xml:space="preserve"> </w:t>
      </w:r>
      <w:r>
        <w:t>trabajar</w:t>
      </w:r>
      <w:r>
        <w:rPr>
          <w:spacing w:val="-2"/>
        </w:rPr>
        <w:t xml:space="preserve"> </w:t>
      </w:r>
      <w:r>
        <w:t>con</w:t>
      </w:r>
      <w:r>
        <w:rPr>
          <w:spacing w:val="-2"/>
        </w:rPr>
        <w:t xml:space="preserve"> </w:t>
      </w:r>
      <w:r>
        <w:t>niños/as</w:t>
      </w:r>
      <w:r>
        <w:rPr>
          <w:spacing w:val="-4"/>
        </w:rPr>
        <w:t xml:space="preserve"> </w:t>
      </w:r>
      <w:r>
        <w:t>que</w:t>
      </w:r>
      <w:r>
        <w:rPr>
          <w:spacing w:val="-1"/>
        </w:rPr>
        <w:t xml:space="preserve"> </w:t>
      </w:r>
      <w:r>
        <w:t>acompañe y</w:t>
      </w:r>
      <w:r>
        <w:rPr>
          <w:spacing w:val="-2"/>
        </w:rPr>
        <w:t xml:space="preserve"> </w:t>
      </w:r>
      <w:r>
        <w:t>apoye</w:t>
      </w:r>
      <w:r>
        <w:rPr>
          <w:spacing w:val="-1"/>
        </w:rPr>
        <w:t xml:space="preserve"> </w:t>
      </w:r>
      <w:r>
        <w:t>el</w:t>
      </w:r>
      <w:r>
        <w:rPr>
          <w:spacing w:val="-1"/>
        </w:rPr>
        <w:t xml:space="preserve"> </w:t>
      </w:r>
      <w:r>
        <w:t>proceso</w:t>
      </w:r>
      <w:r>
        <w:rPr>
          <w:spacing w:val="-2"/>
        </w:rPr>
        <w:t xml:space="preserve"> </w:t>
      </w:r>
      <w:r>
        <w:t>de</w:t>
      </w:r>
      <w:r>
        <w:rPr>
          <w:spacing w:val="40"/>
        </w:rPr>
        <w:t xml:space="preserve"> </w:t>
      </w:r>
      <w:r>
        <w:t>asistencia</w:t>
      </w:r>
      <w:r>
        <w:rPr>
          <w:spacing w:val="-1"/>
        </w:rPr>
        <w:t xml:space="preserve"> </w:t>
      </w:r>
      <w:r>
        <w:t>al</w:t>
      </w:r>
      <w:r>
        <w:rPr>
          <w:spacing w:val="-1"/>
        </w:rPr>
        <w:t xml:space="preserve"> </w:t>
      </w:r>
      <w:r>
        <w:t>servicio</w:t>
      </w:r>
      <w:r>
        <w:rPr>
          <w:spacing w:val="-2"/>
        </w:rPr>
        <w:t xml:space="preserve"> </w:t>
      </w:r>
      <w:r>
        <w:t>higiénico</w:t>
      </w:r>
      <w:r>
        <w:rPr>
          <w:spacing w:val="-2"/>
        </w:rPr>
        <w:t xml:space="preserve"> </w:t>
      </w:r>
      <w:r>
        <w:t>y</w:t>
      </w:r>
      <w:r>
        <w:rPr>
          <w:spacing w:val="-2"/>
        </w:rPr>
        <w:t xml:space="preserve"> </w:t>
      </w:r>
      <w:r>
        <w:t>en</w:t>
      </w:r>
      <w:r>
        <w:rPr>
          <w:spacing w:val="-2"/>
        </w:rPr>
        <w:t xml:space="preserve"> </w:t>
      </w:r>
      <w:r>
        <w:t>caso</w:t>
      </w:r>
      <w:r>
        <w:rPr>
          <w:spacing w:val="-2"/>
        </w:rPr>
        <w:t xml:space="preserve"> </w:t>
      </w:r>
      <w:r>
        <w:t>de</w:t>
      </w:r>
      <w:r>
        <w:rPr>
          <w:spacing w:val="-1"/>
        </w:rPr>
        <w:t xml:space="preserve"> </w:t>
      </w:r>
      <w:r>
        <w:t>algún</w:t>
      </w:r>
      <w:r>
        <w:rPr>
          <w:spacing w:val="-7"/>
        </w:rPr>
        <w:t xml:space="preserve"> </w:t>
      </w:r>
      <w:r>
        <w:t>imprevisto</w:t>
      </w:r>
      <w:r>
        <w:rPr>
          <w:spacing w:val="-7"/>
        </w:rPr>
        <w:t xml:space="preserve"> </w:t>
      </w:r>
      <w:r>
        <w:t>pueda</w:t>
      </w:r>
      <w:r>
        <w:rPr>
          <w:spacing w:val="-1"/>
        </w:rPr>
        <w:t xml:space="preserve"> </w:t>
      </w:r>
      <w:r>
        <w:t>apoyar en el cambio de ropa interior de la alumna.</w:t>
      </w:r>
    </w:p>
    <w:p w14:paraId="3025FAA7" w14:textId="77777777" w:rsidR="000466BD" w:rsidRDefault="00C0543F">
      <w:pPr>
        <w:pStyle w:val="Textoindependiente"/>
        <w:spacing w:line="442" w:lineRule="exact"/>
        <w:ind w:left="1048"/>
        <w:jc w:val="both"/>
      </w:pPr>
      <w:r>
        <w:t xml:space="preserve"> ____   </w:t>
      </w:r>
      <w:r w:rsidR="004136EF">
        <w:t>Doy mi consentimiento.</w:t>
      </w:r>
    </w:p>
    <w:p w14:paraId="3C0DA03A" w14:textId="77777777" w:rsidR="000466BD" w:rsidRDefault="00C0543F" w:rsidP="00C0543F">
      <w:pPr>
        <w:pStyle w:val="Textoindependiente"/>
        <w:spacing w:before="111"/>
        <w:ind w:left="328" w:firstLine="720"/>
      </w:pPr>
      <w:r>
        <w:t xml:space="preserve">____    </w:t>
      </w:r>
      <w:r w:rsidR="004136EF">
        <w:t>No</w:t>
      </w:r>
      <w:r w:rsidR="004136EF">
        <w:rPr>
          <w:spacing w:val="-1"/>
        </w:rPr>
        <w:t xml:space="preserve"> </w:t>
      </w:r>
      <w:r w:rsidR="004136EF">
        <w:t>doy mi</w:t>
      </w:r>
      <w:r w:rsidR="004136EF">
        <w:rPr>
          <w:spacing w:val="1"/>
        </w:rPr>
        <w:t xml:space="preserve"> </w:t>
      </w:r>
      <w:r w:rsidR="004136EF">
        <w:rPr>
          <w:spacing w:val="-2"/>
        </w:rPr>
        <w:t>consentimiento.</w:t>
      </w:r>
    </w:p>
    <w:p w14:paraId="71C89674" w14:textId="77777777" w:rsidR="000466BD" w:rsidRDefault="000466BD">
      <w:pPr>
        <w:pStyle w:val="Textoindependiente"/>
        <w:rPr>
          <w:sz w:val="20"/>
        </w:rPr>
      </w:pPr>
    </w:p>
    <w:p w14:paraId="3740C1A0" w14:textId="77777777" w:rsidR="000466BD" w:rsidRDefault="000466BD">
      <w:pPr>
        <w:pStyle w:val="Textoindependiente"/>
        <w:rPr>
          <w:sz w:val="20"/>
        </w:rPr>
      </w:pPr>
    </w:p>
    <w:p w14:paraId="4A50D6BD" w14:textId="77777777" w:rsidR="000466BD" w:rsidRDefault="000466BD">
      <w:pPr>
        <w:pStyle w:val="Textoindependiente"/>
        <w:rPr>
          <w:sz w:val="20"/>
        </w:rPr>
      </w:pPr>
    </w:p>
    <w:p w14:paraId="1A4AF2AB" w14:textId="77777777" w:rsidR="000466BD" w:rsidRDefault="004136EF">
      <w:pPr>
        <w:pStyle w:val="Textoindependiente"/>
        <w:spacing w:before="156"/>
        <w:rPr>
          <w:sz w:val="20"/>
        </w:rPr>
      </w:pPr>
      <w:r>
        <w:rPr>
          <w:noProof/>
          <w:sz w:val="20"/>
          <w:lang w:val="es-CL" w:eastAsia="es-CL"/>
        </w:rPr>
        <mc:AlternateContent>
          <mc:Choice Requires="wps">
            <w:drawing>
              <wp:anchor distT="0" distB="0" distL="0" distR="0" simplePos="0" relativeHeight="251654144" behindDoc="1" locked="0" layoutInCell="1" allowOverlap="1" wp14:anchorId="76160A54" wp14:editId="469729CF">
                <wp:simplePos x="0" y="0"/>
                <wp:positionH relativeFrom="page">
                  <wp:posOffset>4403090</wp:posOffset>
                </wp:positionH>
                <wp:positionV relativeFrom="paragraph">
                  <wp:posOffset>260350</wp:posOffset>
                </wp:positionV>
                <wp:extent cx="2057400" cy="1270"/>
                <wp:effectExtent l="0" t="0" r="0" b="0"/>
                <wp:wrapTopAndBottom/>
                <wp:docPr id="28" name="Graphic 28"/>
                <wp:cNvGraphicFramePr/>
                <a:graphic xmlns:a="http://schemas.openxmlformats.org/drawingml/2006/main">
                  <a:graphicData uri="http://schemas.microsoft.com/office/word/2010/wordprocessingShape">
                    <wps:wsp>
                      <wps:cNvSpPr/>
                      <wps:spPr>
                        <a:xfrm>
                          <a:off x="0" y="0"/>
                          <a:ext cx="2057400" cy="1270"/>
                        </a:xfrm>
                        <a:custGeom>
                          <a:avLst/>
                          <a:gdLst/>
                          <a:ahLst/>
                          <a:cxnLst/>
                          <a:rect l="l" t="t" r="r" b="b"/>
                          <a:pathLst>
                            <a:path w="2057400">
                              <a:moveTo>
                                <a:pt x="0" y="0"/>
                              </a:moveTo>
                              <a:lnTo>
                                <a:pt x="20574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8" o:spid="_x0000_s1026" o:spt="100" style="position:absolute;left:0pt;margin-left:346.7pt;margin-top:20.5pt;height:0.1pt;width:162pt;mso-position-horizontal-relative:page;mso-wrap-distance-bottom:0pt;mso-wrap-distance-top:0pt;z-index:-251610112;mso-width-relative:page;mso-height-relative:page;" filled="f" stroked="t" coordsize="2057400,1" o:gfxdata="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KvB6U1gAAAAoBAAAPAAAAAAAAAAEA&#10;IAAAACIAAABkcnMvZG93bnJldi54bWxQSwECFAAUAAAACACHTuJAi6wITBECAAB8BAAADgAAAAAA&#10;AAABACAAAAAlAQAAZHJzL2Uyb0RvYy54bWxQSwUGAAAAAAYABgBZAQAAqAUAAAAA&#10;" path="m0,0l2057400,0e">
                <v:fill on="f" focussize="0,0"/>
                <v:stroke weight="0.48708661417322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655168" behindDoc="1" locked="0" layoutInCell="1" allowOverlap="1" wp14:anchorId="302BB641" wp14:editId="17FB9D1A">
                <wp:simplePos x="0" y="0"/>
                <wp:positionH relativeFrom="page">
                  <wp:posOffset>899160</wp:posOffset>
                </wp:positionH>
                <wp:positionV relativeFrom="paragraph">
                  <wp:posOffset>435610</wp:posOffset>
                </wp:positionV>
                <wp:extent cx="1981200" cy="127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1981200" cy="1270"/>
                        </a:xfrm>
                        <a:custGeom>
                          <a:avLst/>
                          <a:gdLst/>
                          <a:ahLst/>
                          <a:cxnLst/>
                          <a:rect l="l" t="t" r="r" b="b"/>
                          <a:pathLst>
                            <a:path w="1981200">
                              <a:moveTo>
                                <a:pt x="0" y="0"/>
                              </a:moveTo>
                              <a:lnTo>
                                <a:pt x="19812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9" o:spid="_x0000_s1026" o:spt="100" style="position:absolute;left:0pt;margin-left:70.8pt;margin-top:34.3pt;height:0.1pt;width:156pt;mso-position-horizontal-relative:page;mso-wrap-distance-bottom:0pt;mso-wrap-distance-top:0pt;z-index:-251609088;mso-width-relative:page;mso-height-relative:page;" filled="f" stroked="t" coordsize="1981200,1" o:gfxdata="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eRhKtUAAAAJAQAADwAAAAAAAAABACAA&#10;AAAiAAAAZHJzL2Rvd25yZXYueG1sUEsBAhQAFAAAAAgAh07iQCRaIGAQAgAAfAQAAA4AAAAAAAAA&#10;AQAgAAAAJAEAAGRycy9lMm9Eb2MueG1sUEsFBgAAAAAGAAYAWQEAAKYFAAAAAA==&#10;" path="m0,0l1981200,0e">
                <v:fill on="f" focussize="0,0"/>
                <v:stroke weight="0.487086614173228pt" color="#000000" joinstyle="round"/>
                <v:imagedata o:title=""/>
                <o:lock v:ext="edit" aspectratio="f"/>
                <v:textbox inset="0mm,0mm,0mm,0mm"/>
                <w10:wrap type="topAndBottom"/>
              </v:shape>
            </w:pict>
          </mc:Fallback>
        </mc:AlternateContent>
      </w:r>
    </w:p>
    <w:p w14:paraId="484C5413" w14:textId="77777777" w:rsidR="000466BD" w:rsidRDefault="000466BD">
      <w:pPr>
        <w:pStyle w:val="Textoindependiente"/>
        <w:spacing w:before="17"/>
        <w:rPr>
          <w:sz w:val="20"/>
        </w:rPr>
      </w:pPr>
    </w:p>
    <w:p w14:paraId="33424175" w14:textId="77777777" w:rsidR="000466BD" w:rsidRDefault="004136EF">
      <w:pPr>
        <w:pStyle w:val="Textoindependiente"/>
        <w:tabs>
          <w:tab w:val="left" w:pos="5045"/>
        </w:tabs>
        <w:ind w:right="1"/>
        <w:jc w:val="center"/>
      </w:pPr>
      <w:proofErr w:type="gramStart"/>
      <w:r>
        <w:t>Firma</w:t>
      </w:r>
      <w:r>
        <w:rPr>
          <w:spacing w:val="1"/>
        </w:rPr>
        <w:t xml:space="preserve"> </w:t>
      </w:r>
      <w:r>
        <w:rPr>
          <w:spacing w:val="-2"/>
        </w:rPr>
        <w:t>apoderado</w:t>
      </w:r>
      <w:proofErr w:type="gramEnd"/>
      <w:r>
        <w:rPr>
          <w:spacing w:val="-2"/>
        </w:rPr>
        <w:t>.</w:t>
      </w:r>
      <w:r>
        <w:tab/>
        <w:t>Firma</w:t>
      </w:r>
      <w:r>
        <w:rPr>
          <w:spacing w:val="-1"/>
        </w:rPr>
        <w:t xml:space="preserve"> </w:t>
      </w:r>
      <w:r>
        <w:t>profesional a</w:t>
      </w:r>
      <w:r>
        <w:rPr>
          <w:spacing w:val="-3"/>
        </w:rPr>
        <w:t xml:space="preserve"> </w:t>
      </w:r>
      <w:r>
        <w:rPr>
          <w:spacing w:val="-2"/>
        </w:rPr>
        <w:t>cargo.</w:t>
      </w:r>
    </w:p>
    <w:p w14:paraId="0FD5F634" w14:textId="77777777" w:rsidR="000466BD" w:rsidRDefault="000466BD">
      <w:pPr>
        <w:pStyle w:val="Textoindependiente"/>
        <w:rPr>
          <w:sz w:val="20"/>
        </w:rPr>
      </w:pPr>
    </w:p>
    <w:p w14:paraId="1E52F46C" w14:textId="77777777" w:rsidR="000466BD" w:rsidRDefault="000466BD">
      <w:pPr>
        <w:pStyle w:val="Textoindependiente"/>
        <w:rPr>
          <w:sz w:val="20"/>
        </w:rPr>
      </w:pPr>
    </w:p>
    <w:p w14:paraId="6F778A4E" w14:textId="77777777" w:rsidR="000466BD" w:rsidRDefault="000466BD">
      <w:pPr>
        <w:pStyle w:val="Textoindependiente"/>
        <w:rPr>
          <w:sz w:val="20"/>
        </w:rPr>
      </w:pPr>
    </w:p>
    <w:p w14:paraId="5801BF95" w14:textId="77777777" w:rsidR="000466BD" w:rsidRDefault="000466BD">
      <w:pPr>
        <w:pStyle w:val="Textoindependiente"/>
        <w:rPr>
          <w:sz w:val="20"/>
        </w:rPr>
      </w:pPr>
    </w:p>
    <w:p w14:paraId="561F8AAC" w14:textId="77777777" w:rsidR="000466BD" w:rsidRDefault="000466BD">
      <w:pPr>
        <w:pStyle w:val="Textoindependiente"/>
        <w:spacing w:before="94"/>
        <w:rPr>
          <w:sz w:val="20"/>
        </w:rPr>
      </w:pPr>
    </w:p>
    <w:p w14:paraId="1317D6A2" w14:textId="77777777" w:rsidR="000466BD" w:rsidRDefault="000466BD">
      <w:pPr>
        <w:pStyle w:val="Textoindependiente"/>
        <w:rPr>
          <w:sz w:val="20"/>
        </w:rPr>
      </w:pPr>
    </w:p>
    <w:p w14:paraId="1491B8C8" w14:textId="77777777" w:rsidR="000466BD" w:rsidRDefault="000466BD">
      <w:pPr>
        <w:pStyle w:val="Textoindependiente"/>
        <w:spacing w:before="96"/>
        <w:rPr>
          <w:sz w:val="20"/>
        </w:rPr>
      </w:pPr>
    </w:p>
    <w:tbl>
      <w:tblPr>
        <w:tblStyle w:val="TableNormal"/>
        <w:tblW w:w="0" w:type="auto"/>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7"/>
        <w:gridCol w:w="4045"/>
      </w:tblGrid>
      <w:tr w:rsidR="000466BD" w14:paraId="51A6C62C" w14:textId="77777777">
        <w:trPr>
          <w:trHeight w:val="1182"/>
        </w:trPr>
        <w:tc>
          <w:tcPr>
            <w:tcW w:w="9262" w:type="dxa"/>
            <w:gridSpan w:val="2"/>
          </w:tcPr>
          <w:p w14:paraId="356A7F6A" w14:textId="77777777" w:rsidR="000466BD" w:rsidRDefault="004136EF">
            <w:pPr>
              <w:pStyle w:val="TableParagraph"/>
              <w:spacing w:before="106"/>
              <w:ind w:left="991"/>
              <w:rPr>
                <w:b/>
              </w:rPr>
            </w:pPr>
            <w:r>
              <w:rPr>
                <w:b/>
                <w:u w:val="single"/>
              </w:rPr>
              <w:lastRenderedPageBreak/>
              <w:t>Ficha</w:t>
            </w:r>
            <w:r>
              <w:rPr>
                <w:b/>
                <w:spacing w:val="-1"/>
                <w:u w:val="single"/>
              </w:rPr>
              <w:t xml:space="preserve"> </w:t>
            </w:r>
            <w:r>
              <w:rPr>
                <w:b/>
                <w:u w:val="single"/>
              </w:rPr>
              <w:t>registro</w:t>
            </w:r>
            <w:r>
              <w:rPr>
                <w:b/>
                <w:spacing w:val="52"/>
                <w:u w:val="single"/>
              </w:rPr>
              <w:t xml:space="preserve"> </w:t>
            </w:r>
            <w:r>
              <w:rPr>
                <w:b/>
                <w:u w:val="single"/>
              </w:rPr>
              <w:t>aviso</w:t>
            </w:r>
            <w:r>
              <w:rPr>
                <w:b/>
                <w:spacing w:val="49"/>
                <w:u w:val="single"/>
              </w:rPr>
              <w:t xml:space="preserve"> </w:t>
            </w:r>
            <w:r>
              <w:rPr>
                <w:b/>
                <w:u w:val="single"/>
              </w:rPr>
              <w:t>Protocolo</w:t>
            </w:r>
            <w:r>
              <w:rPr>
                <w:b/>
                <w:spacing w:val="48"/>
                <w:u w:val="single"/>
              </w:rPr>
              <w:t xml:space="preserve"> </w:t>
            </w:r>
            <w:r>
              <w:rPr>
                <w:b/>
                <w:u w:val="single"/>
              </w:rPr>
              <w:t>acompañamiento</w:t>
            </w:r>
            <w:r>
              <w:rPr>
                <w:b/>
                <w:spacing w:val="53"/>
                <w:u w:val="single"/>
              </w:rPr>
              <w:t xml:space="preserve"> </w:t>
            </w:r>
            <w:r>
              <w:rPr>
                <w:b/>
                <w:u w:val="single"/>
              </w:rPr>
              <w:t>a</w:t>
            </w:r>
            <w:r>
              <w:rPr>
                <w:b/>
                <w:spacing w:val="-5"/>
                <w:u w:val="single"/>
              </w:rPr>
              <w:t xml:space="preserve"> </w:t>
            </w:r>
            <w:r>
              <w:rPr>
                <w:b/>
                <w:u w:val="single"/>
              </w:rPr>
              <w:t>baño</w:t>
            </w:r>
            <w:r>
              <w:rPr>
                <w:b/>
                <w:spacing w:val="-5"/>
                <w:u w:val="single"/>
              </w:rPr>
              <w:t xml:space="preserve"> </w:t>
            </w:r>
            <w:r>
              <w:rPr>
                <w:b/>
                <w:u w:val="single"/>
              </w:rPr>
              <w:t>y/o</w:t>
            </w:r>
            <w:r>
              <w:rPr>
                <w:b/>
                <w:spacing w:val="49"/>
                <w:u w:val="single"/>
              </w:rPr>
              <w:t xml:space="preserve"> </w:t>
            </w:r>
            <w:r>
              <w:rPr>
                <w:b/>
                <w:u w:val="single"/>
              </w:rPr>
              <w:t>cambio</w:t>
            </w:r>
            <w:r>
              <w:rPr>
                <w:b/>
                <w:spacing w:val="-1"/>
                <w:u w:val="single"/>
              </w:rPr>
              <w:t xml:space="preserve"> </w:t>
            </w:r>
            <w:r>
              <w:rPr>
                <w:b/>
                <w:u w:val="single"/>
              </w:rPr>
              <w:t>de</w:t>
            </w:r>
            <w:r>
              <w:rPr>
                <w:b/>
                <w:spacing w:val="-3"/>
                <w:u w:val="single"/>
              </w:rPr>
              <w:t xml:space="preserve"> </w:t>
            </w:r>
            <w:r>
              <w:rPr>
                <w:b/>
                <w:spacing w:val="-4"/>
                <w:u w:val="single"/>
              </w:rPr>
              <w:t>ropa</w:t>
            </w:r>
          </w:p>
        </w:tc>
      </w:tr>
      <w:tr w:rsidR="000466BD" w14:paraId="48BAA37D" w14:textId="77777777">
        <w:trPr>
          <w:trHeight w:val="694"/>
        </w:trPr>
        <w:tc>
          <w:tcPr>
            <w:tcW w:w="9262" w:type="dxa"/>
            <w:gridSpan w:val="2"/>
          </w:tcPr>
          <w:p w14:paraId="060D5676" w14:textId="77777777" w:rsidR="000466BD" w:rsidRDefault="000466BD">
            <w:pPr>
              <w:pStyle w:val="TableParagraph"/>
            </w:pPr>
          </w:p>
        </w:tc>
      </w:tr>
      <w:tr w:rsidR="000466BD" w14:paraId="29F2C961" w14:textId="77777777">
        <w:trPr>
          <w:trHeight w:val="690"/>
        </w:trPr>
        <w:tc>
          <w:tcPr>
            <w:tcW w:w="9262" w:type="dxa"/>
            <w:gridSpan w:val="2"/>
          </w:tcPr>
          <w:p w14:paraId="3B1EDC36" w14:textId="77777777" w:rsidR="000466BD" w:rsidRDefault="004136EF">
            <w:pPr>
              <w:pStyle w:val="TableParagraph"/>
              <w:tabs>
                <w:tab w:val="left" w:pos="6822"/>
              </w:tabs>
              <w:spacing w:before="101"/>
              <w:ind w:left="99"/>
            </w:pPr>
            <w:r>
              <w:t>Nombre</w:t>
            </w:r>
            <w:r>
              <w:rPr>
                <w:spacing w:val="-1"/>
              </w:rPr>
              <w:t xml:space="preserve"> </w:t>
            </w:r>
            <w:r>
              <w:rPr>
                <w:spacing w:val="-2"/>
              </w:rPr>
              <w:t>estudiante:</w:t>
            </w:r>
            <w:r>
              <w:tab/>
            </w:r>
            <w:r>
              <w:rPr>
                <w:spacing w:val="-2"/>
              </w:rPr>
              <w:t>Curso:</w:t>
            </w:r>
          </w:p>
        </w:tc>
      </w:tr>
      <w:tr w:rsidR="000466BD" w14:paraId="747A008B" w14:textId="77777777">
        <w:trPr>
          <w:trHeight w:val="690"/>
        </w:trPr>
        <w:tc>
          <w:tcPr>
            <w:tcW w:w="5217" w:type="dxa"/>
          </w:tcPr>
          <w:p w14:paraId="622445D5" w14:textId="77777777" w:rsidR="000466BD" w:rsidRDefault="004136EF">
            <w:pPr>
              <w:pStyle w:val="TableParagraph"/>
              <w:spacing w:before="102"/>
              <w:ind w:left="99"/>
            </w:pPr>
            <w:r>
              <w:rPr>
                <w:spacing w:val="-2"/>
              </w:rPr>
              <w:t>Fecha:</w:t>
            </w:r>
          </w:p>
        </w:tc>
        <w:tc>
          <w:tcPr>
            <w:tcW w:w="4045" w:type="dxa"/>
          </w:tcPr>
          <w:p w14:paraId="2497F40B" w14:textId="77777777" w:rsidR="000466BD" w:rsidRDefault="004136EF">
            <w:pPr>
              <w:pStyle w:val="TableParagraph"/>
              <w:spacing w:before="102"/>
              <w:ind w:left="99"/>
            </w:pPr>
            <w:r>
              <w:rPr>
                <w:spacing w:val="-4"/>
              </w:rPr>
              <w:t>Hora</w:t>
            </w:r>
          </w:p>
        </w:tc>
      </w:tr>
      <w:tr w:rsidR="000466BD" w14:paraId="088C6F27" w14:textId="77777777">
        <w:trPr>
          <w:trHeight w:val="693"/>
        </w:trPr>
        <w:tc>
          <w:tcPr>
            <w:tcW w:w="5217" w:type="dxa"/>
          </w:tcPr>
          <w:p w14:paraId="0773B755" w14:textId="77777777" w:rsidR="000466BD" w:rsidRDefault="004136EF">
            <w:pPr>
              <w:pStyle w:val="TableParagraph"/>
              <w:spacing w:before="105"/>
              <w:ind w:left="99"/>
            </w:pPr>
            <w:r>
              <w:t>Persona</w:t>
            </w:r>
            <w:r>
              <w:rPr>
                <w:spacing w:val="-2"/>
              </w:rPr>
              <w:t xml:space="preserve"> </w:t>
            </w:r>
            <w:r>
              <w:t>que</w:t>
            </w:r>
            <w:r>
              <w:rPr>
                <w:spacing w:val="-1"/>
              </w:rPr>
              <w:t xml:space="preserve"> </w:t>
            </w:r>
            <w:r>
              <w:rPr>
                <w:spacing w:val="-2"/>
              </w:rPr>
              <w:t>avisa:</w:t>
            </w:r>
          </w:p>
        </w:tc>
        <w:tc>
          <w:tcPr>
            <w:tcW w:w="4045" w:type="dxa"/>
          </w:tcPr>
          <w:p w14:paraId="7D4CDB77" w14:textId="77777777" w:rsidR="000466BD" w:rsidRDefault="004136EF">
            <w:pPr>
              <w:pStyle w:val="TableParagraph"/>
              <w:spacing w:before="105"/>
              <w:ind w:left="99"/>
            </w:pPr>
            <w:r>
              <w:t>Teléfono</w:t>
            </w:r>
            <w:r>
              <w:rPr>
                <w:spacing w:val="-3"/>
              </w:rPr>
              <w:t xml:space="preserve"> </w:t>
            </w:r>
            <w:r>
              <w:rPr>
                <w:spacing w:val="-2"/>
              </w:rPr>
              <w:t>aviso:</w:t>
            </w:r>
          </w:p>
        </w:tc>
      </w:tr>
      <w:tr w:rsidR="000466BD" w14:paraId="65614121" w14:textId="77777777">
        <w:trPr>
          <w:trHeight w:val="690"/>
        </w:trPr>
        <w:tc>
          <w:tcPr>
            <w:tcW w:w="9262" w:type="dxa"/>
            <w:gridSpan w:val="2"/>
          </w:tcPr>
          <w:p w14:paraId="0E90D5A8" w14:textId="77777777" w:rsidR="000466BD" w:rsidRDefault="004136EF">
            <w:pPr>
              <w:pStyle w:val="TableParagraph"/>
              <w:spacing w:before="101"/>
              <w:ind w:left="99"/>
            </w:pPr>
            <w:r>
              <w:t>Identificación</w:t>
            </w:r>
            <w:r>
              <w:rPr>
                <w:spacing w:val="-6"/>
              </w:rPr>
              <w:t xml:space="preserve"> </w:t>
            </w:r>
            <w:r>
              <w:t>quien</w:t>
            </w:r>
            <w:r>
              <w:rPr>
                <w:spacing w:val="-5"/>
              </w:rPr>
              <w:t xml:space="preserve"> </w:t>
            </w:r>
            <w:r>
              <w:t>recibe</w:t>
            </w:r>
            <w:r>
              <w:rPr>
                <w:spacing w:val="-8"/>
              </w:rPr>
              <w:t xml:space="preserve"> </w:t>
            </w:r>
            <w:r>
              <w:rPr>
                <w:spacing w:val="-2"/>
              </w:rPr>
              <w:t>aviso:</w:t>
            </w:r>
          </w:p>
        </w:tc>
      </w:tr>
      <w:tr w:rsidR="000466BD" w14:paraId="7F2BE47D" w14:textId="77777777">
        <w:trPr>
          <w:trHeight w:val="690"/>
        </w:trPr>
        <w:tc>
          <w:tcPr>
            <w:tcW w:w="9262" w:type="dxa"/>
            <w:gridSpan w:val="2"/>
          </w:tcPr>
          <w:p w14:paraId="5F0C8A8B" w14:textId="77777777" w:rsidR="000466BD" w:rsidRDefault="004136EF">
            <w:pPr>
              <w:pStyle w:val="TableParagraph"/>
              <w:spacing w:before="106"/>
              <w:ind w:left="99"/>
            </w:pPr>
            <w:r>
              <w:rPr>
                <w:spacing w:val="-2"/>
              </w:rPr>
              <w:t>Comentarios</w:t>
            </w:r>
          </w:p>
        </w:tc>
      </w:tr>
      <w:tr w:rsidR="000466BD" w14:paraId="0631E310" w14:textId="77777777">
        <w:trPr>
          <w:trHeight w:val="1678"/>
        </w:trPr>
        <w:tc>
          <w:tcPr>
            <w:tcW w:w="9262" w:type="dxa"/>
            <w:gridSpan w:val="2"/>
          </w:tcPr>
          <w:p w14:paraId="51E98220" w14:textId="77777777" w:rsidR="000466BD" w:rsidRDefault="000466BD">
            <w:pPr>
              <w:pStyle w:val="TableParagraph"/>
            </w:pPr>
          </w:p>
        </w:tc>
      </w:tr>
      <w:tr w:rsidR="000466BD" w14:paraId="507D0190" w14:textId="77777777">
        <w:trPr>
          <w:trHeight w:val="1673"/>
        </w:trPr>
        <w:tc>
          <w:tcPr>
            <w:tcW w:w="9262" w:type="dxa"/>
            <w:gridSpan w:val="2"/>
          </w:tcPr>
          <w:p w14:paraId="42E0A3B2" w14:textId="77777777" w:rsidR="000466BD" w:rsidRDefault="000466BD">
            <w:pPr>
              <w:pStyle w:val="TableParagraph"/>
            </w:pPr>
          </w:p>
          <w:p w14:paraId="3EF4B70F" w14:textId="77777777" w:rsidR="000466BD" w:rsidRDefault="000466BD">
            <w:pPr>
              <w:pStyle w:val="TableParagraph"/>
              <w:spacing w:before="91"/>
            </w:pPr>
          </w:p>
          <w:p w14:paraId="4D1F9AA8" w14:textId="77777777" w:rsidR="000466BD" w:rsidRDefault="004136EF">
            <w:pPr>
              <w:pStyle w:val="TableParagraph"/>
              <w:ind w:left="4"/>
              <w:jc w:val="center"/>
              <w:rPr>
                <w:b/>
              </w:rPr>
            </w:pPr>
            <w:r>
              <w:rPr>
                <w:b/>
                <w:u w:val="single"/>
              </w:rPr>
              <w:t>Firma</w:t>
            </w:r>
            <w:r>
              <w:rPr>
                <w:b/>
                <w:spacing w:val="-1"/>
                <w:u w:val="single"/>
              </w:rPr>
              <w:t xml:space="preserve"> </w:t>
            </w:r>
            <w:r>
              <w:rPr>
                <w:b/>
                <w:u w:val="single"/>
              </w:rPr>
              <w:t>y</w:t>
            </w:r>
            <w:r>
              <w:rPr>
                <w:b/>
                <w:spacing w:val="-4"/>
                <w:u w:val="single"/>
              </w:rPr>
              <w:t xml:space="preserve"> </w:t>
            </w:r>
            <w:r>
              <w:rPr>
                <w:b/>
                <w:u w:val="single"/>
              </w:rPr>
              <w:t>nombre</w:t>
            </w:r>
            <w:r>
              <w:rPr>
                <w:b/>
                <w:spacing w:val="-2"/>
                <w:u w:val="single"/>
              </w:rPr>
              <w:t xml:space="preserve"> responsable.</w:t>
            </w:r>
          </w:p>
        </w:tc>
      </w:tr>
    </w:tbl>
    <w:p w14:paraId="66B1C5AE" w14:textId="77777777" w:rsidR="000466BD" w:rsidRDefault="000466BD">
      <w:pPr>
        <w:pStyle w:val="TableParagraph"/>
        <w:jc w:val="center"/>
        <w:rPr>
          <w:b/>
        </w:rPr>
        <w:sectPr w:rsidR="000466BD">
          <w:pgSz w:w="12240" w:h="15840"/>
          <w:pgMar w:top="1820" w:right="360" w:bottom="1520" w:left="360" w:header="730" w:footer="1265" w:gutter="0"/>
          <w:cols w:space="720"/>
        </w:sectPr>
      </w:pPr>
    </w:p>
    <w:p w14:paraId="4CF99248" w14:textId="77777777" w:rsidR="000466BD" w:rsidRDefault="000466BD">
      <w:pPr>
        <w:pStyle w:val="Textoindependiente"/>
        <w:rPr>
          <w:sz w:val="56"/>
        </w:rPr>
      </w:pPr>
    </w:p>
    <w:p w14:paraId="1D6DA77B" w14:textId="77777777" w:rsidR="000466BD" w:rsidRDefault="000466BD">
      <w:pPr>
        <w:pStyle w:val="Textoindependiente"/>
        <w:spacing w:before="234"/>
        <w:rPr>
          <w:sz w:val="56"/>
        </w:rPr>
      </w:pPr>
    </w:p>
    <w:p w14:paraId="12BECC90" w14:textId="77777777" w:rsidR="000466BD" w:rsidRDefault="004136EF">
      <w:pPr>
        <w:ind w:left="1033" w:right="1040"/>
        <w:jc w:val="center"/>
        <w:rPr>
          <w:b/>
          <w:sz w:val="56"/>
        </w:rPr>
      </w:pPr>
      <w:r>
        <w:rPr>
          <w:b/>
          <w:sz w:val="56"/>
        </w:rPr>
        <w:t>Escuela</w:t>
      </w:r>
      <w:r>
        <w:rPr>
          <w:b/>
          <w:spacing w:val="-1"/>
          <w:sz w:val="56"/>
        </w:rPr>
        <w:t xml:space="preserve"> </w:t>
      </w:r>
      <w:r>
        <w:rPr>
          <w:b/>
          <w:sz w:val="56"/>
        </w:rPr>
        <w:t>España</w:t>
      </w:r>
      <w:r>
        <w:rPr>
          <w:b/>
          <w:spacing w:val="-5"/>
          <w:sz w:val="56"/>
        </w:rPr>
        <w:t xml:space="preserve"> </w:t>
      </w:r>
      <w:r>
        <w:rPr>
          <w:b/>
          <w:sz w:val="56"/>
        </w:rPr>
        <w:t xml:space="preserve">Puerto </w:t>
      </w:r>
      <w:r>
        <w:rPr>
          <w:b/>
          <w:spacing w:val="-2"/>
          <w:sz w:val="56"/>
        </w:rPr>
        <w:t>Mont</w:t>
      </w:r>
      <w:r>
        <w:rPr>
          <w:b/>
          <w:spacing w:val="-2"/>
          <w:sz w:val="56"/>
          <w:lang w:val="es-CL"/>
        </w:rPr>
        <w:t>.</w:t>
      </w:r>
    </w:p>
    <w:p w14:paraId="3CBA709A" w14:textId="77777777" w:rsidR="000466BD" w:rsidRDefault="000466BD">
      <w:pPr>
        <w:pStyle w:val="Textoindependiente"/>
        <w:rPr>
          <w:b/>
          <w:sz w:val="56"/>
        </w:rPr>
      </w:pPr>
    </w:p>
    <w:p w14:paraId="577E97F0" w14:textId="77777777" w:rsidR="000466BD" w:rsidRDefault="000466BD">
      <w:pPr>
        <w:pStyle w:val="Textoindependiente"/>
        <w:spacing w:before="87"/>
        <w:rPr>
          <w:b/>
          <w:sz w:val="56"/>
        </w:rPr>
      </w:pPr>
    </w:p>
    <w:p w14:paraId="2E97C3C8" w14:textId="77777777" w:rsidR="000466BD" w:rsidRDefault="004136EF">
      <w:pPr>
        <w:pStyle w:val="Ttulo1"/>
        <w:spacing w:line="276" w:lineRule="auto"/>
        <w:ind w:firstLine="0"/>
      </w:pPr>
      <w:r>
        <w:t>PROTOCOLO</w:t>
      </w:r>
      <w:r>
        <w:rPr>
          <w:spacing w:val="-19"/>
        </w:rPr>
        <w:t xml:space="preserve"> </w:t>
      </w:r>
      <w:r>
        <w:t>DE</w:t>
      </w:r>
      <w:r>
        <w:rPr>
          <w:spacing w:val="-19"/>
        </w:rPr>
        <w:t xml:space="preserve"> </w:t>
      </w:r>
      <w:r>
        <w:t xml:space="preserve">SALIDA </w:t>
      </w:r>
      <w:r>
        <w:rPr>
          <w:spacing w:val="-2"/>
        </w:rPr>
        <w:t>PEDAGÓGICA.</w:t>
      </w:r>
    </w:p>
    <w:p w14:paraId="0F3E9139" w14:textId="77777777" w:rsidR="000466BD" w:rsidRDefault="00870D10" w:rsidP="00870D10">
      <w:pPr>
        <w:pStyle w:val="Ttulo2"/>
        <w:tabs>
          <w:tab w:val="left" w:pos="720"/>
          <w:tab w:val="left" w:pos="1440"/>
          <w:tab w:val="left" w:pos="2160"/>
          <w:tab w:val="left" w:pos="2880"/>
          <w:tab w:val="left" w:pos="3600"/>
          <w:tab w:val="left" w:pos="4320"/>
          <w:tab w:val="left" w:pos="5040"/>
          <w:tab w:val="left" w:pos="5760"/>
          <w:tab w:val="center" w:pos="5810"/>
          <w:tab w:val="left" w:pos="6480"/>
          <w:tab w:val="left" w:pos="7312"/>
        </w:tabs>
        <w:spacing w:line="458" w:lineRule="exact"/>
        <w:jc w:val="left"/>
        <w:rPr>
          <w:b w:val="0"/>
        </w:rPr>
      </w:pPr>
      <w:r>
        <w:rPr>
          <w:spacing w:val="-4"/>
        </w:rPr>
        <w:tab/>
      </w:r>
      <w:r>
        <w:rPr>
          <w:spacing w:val="-4"/>
        </w:rPr>
        <w:tab/>
      </w:r>
      <w:r>
        <w:rPr>
          <w:spacing w:val="-4"/>
        </w:rPr>
        <w:tab/>
      </w:r>
      <w:r>
        <w:rPr>
          <w:spacing w:val="-4"/>
        </w:rPr>
        <w:tab/>
      </w:r>
      <w:r>
        <w:rPr>
          <w:spacing w:val="-4"/>
        </w:rPr>
        <w:tab/>
      </w:r>
      <w:r w:rsidR="004136EF">
        <w:rPr>
          <w:spacing w:val="-4"/>
        </w:rPr>
        <w:t>202</w:t>
      </w:r>
      <w:r w:rsidR="004136EF">
        <w:rPr>
          <w:spacing w:val="-4"/>
          <w:lang w:val="es-CL"/>
        </w:rPr>
        <w:t>6</w:t>
      </w:r>
      <w:r>
        <w:rPr>
          <w:spacing w:val="-4"/>
          <w:lang w:val="es-CL"/>
        </w:rPr>
        <w:tab/>
      </w:r>
    </w:p>
    <w:p w14:paraId="6E55E8B5" w14:textId="77777777" w:rsidR="000466BD" w:rsidRDefault="000466BD">
      <w:pPr>
        <w:pStyle w:val="Textoindependiente"/>
        <w:rPr>
          <w:b/>
        </w:rPr>
      </w:pPr>
    </w:p>
    <w:p w14:paraId="70CD6003" w14:textId="77777777" w:rsidR="000466BD" w:rsidRDefault="000466BD">
      <w:pPr>
        <w:pStyle w:val="Textoindependiente"/>
        <w:rPr>
          <w:b/>
        </w:rPr>
      </w:pPr>
    </w:p>
    <w:p w14:paraId="11E94176" w14:textId="77777777" w:rsidR="000466BD" w:rsidRDefault="000466BD">
      <w:pPr>
        <w:pStyle w:val="Textoindependiente"/>
        <w:rPr>
          <w:b/>
        </w:rPr>
      </w:pPr>
    </w:p>
    <w:p w14:paraId="3C8114C6" w14:textId="77777777" w:rsidR="000466BD" w:rsidRDefault="000466BD">
      <w:pPr>
        <w:pStyle w:val="Textoindependiente"/>
        <w:spacing w:before="133"/>
        <w:rPr>
          <w:b/>
        </w:rPr>
      </w:pPr>
    </w:p>
    <w:p w14:paraId="3F06BFA7" w14:textId="77777777" w:rsidR="000466BD" w:rsidRDefault="004136EF">
      <w:pPr>
        <w:pStyle w:val="Ttulo4"/>
        <w:ind w:left="3178" w:right="3187"/>
        <w:jc w:val="center"/>
      </w:pPr>
      <w:r>
        <w:rPr>
          <w:u w:val="single"/>
        </w:rPr>
        <w:t>PROTOCOLO</w:t>
      </w:r>
      <w:r>
        <w:rPr>
          <w:spacing w:val="-3"/>
          <w:u w:val="single"/>
        </w:rPr>
        <w:t xml:space="preserve"> </w:t>
      </w:r>
      <w:r>
        <w:rPr>
          <w:u w:val="single"/>
        </w:rPr>
        <w:t>DE</w:t>
      </w:r>
      <w:r>
        <w:rPr>
          <w:spacing w:val="-4"/>
          <w:u w:val="single"/>
        </w:rPr>
        <w:t xml:space="preserve"> </w:t>
      </w:r>
      <w:r>
        <w:rPr>
          <w:u w:val="single"/>
        </w:rPr>
        <w:t>SALIDA</w:t>
      </w:r>
      <w:r>
        <w:rPr>
          <w:spacing w:val="-5"/>
          <w:u w:val="single"/>
        </w:rPr>
        <w:t xml:space="preserve"> </w:t>
      </w:r>
      <w:r>
        <w:rPr>
          <w:spacing w:val="-2"/>
          <w:u w:val="single"/>
        </w:rPr>
        <w:t>PEDAGOGICA.</w:t>
      </w:r>
    </w:p>
    <w:p w14:paraId="00F34DB4" w14:textId="77777777" w:rsidR="000466BD" w:rsidRDefault="000466BD">
      <w:pPr>
        <w:pStyle w:val="Textoindependiente"/>
        <w:spacing w:before="80"/>
        <w:rPr>
          <w:b/>
        </w:rPr>
      </w:pPr>
    </w:p>
    <w:p w14:paraId="10F89250" w14:textId="77777777" w:rsidR="000466BD" w:rsidRDefault="004136EF">
      <w:pPr>
        <w:pStyle w:val="Textoindependiente"/>
        <w:spacing w:line="276" w:lineRule="auto"/>
        <w:ind w:left="1056" w:right="1057" w:hanging="4"/>
        <w:jc w:val="both"/>
      </w:pPr>
      <w:r>
        <w:t>Por salida pedagógica entendemos toda actividad que, en virtud de una planificación curricular, implica</w:t>
      </w:r>
      <w:r>
        <w:rPr>
          <w:spacing w:val="-5"/>
        </w:rPr>
        <w:t xml:space="preserve"> </w:t>
      </w:r>
      <w:r>
        <w:t>la</w:t>
      </w:r>
      <w:r>
        <w:rPr>
          <w:spacing w:val="-5"/>
        </w:rPr>
        <w:t xml:space="preserve"> </w:t>
      </w:r>
      <w:r>
        <w:t>salida</w:t>
      </w:r>
      <w:r>
        <w:rPr>
          <w:spacing w:val="-5"/>
        </w:rPr>
        <w:t xml:space="preserve"> </w:t>
      </w:r>
      <w:r>
        <w:t>de</w:t>
      </w:r>
      <w:r>
        <w:rPr>
          <w:spacing w:val="-5"/>
        </w:rPr>
        <w:t xml:space="preserve"> </w:t>
      </w:r>
      <w:r>
        <w:t>las</w:t>
      </w:r>
      <w:r>
        <w:rPr>
          <w:spacing w:val="-8"/>
        </w:rPr>
        <w:t xml:space="preserve"> </w:t>
      </w:r>
      <w:r>
        <w:t>estudiantes</w:t>
      </w:r>
      <w:r>
        <w:rPr>
          <w:spacing w:val="-8"/>
        </w:rPr>
        <w:t xml:space="preserve"> </w:t>
      </w:r>
      <w:r>
        <w:t>fuera</w:t>
      </w:r>
      <w:r>
        <w:rPr>
          <w:spacing w:val="-5"/>
        </w:rPr>
        <w:t xml:space="preserve"> </w:t>
      </w:r>
      <w:r>
        <w:t>del</w:t>
      </w:r>
      <w:r>
        <w:rPr>
          <w:spacing w:val="-6"/>
        </w:rPr>
        <w:t xml:space="preserve"> </w:t>
      </w:r>
      <w:r>
        <w:t>colegio,</w:t>
      </w:r>
      <w:r>
        <w:rPr>
          <w:spacing w:val="-7"/>
        </w:rPr>
        <w:t xml:space="preserve"> </w:t>
      </w:r>
      <w:r>
        <w:t>dentro</w:t>
      </w:r>
      <w:r>
        <w:rPr>
          <w:spacing w:val="-6"/>
        </w:rPr>
        <w:t xml:space="preserve"> </w:t>
      </w:r>
      <w:r>
        <w:t>o</w:t>
      </w:r>
      <w:r>
        <w:rPr>
          <w:spacing w:val="-7"/>
        </w:rPr>
        <w:t xml:space="preserve"> </w:t>
      </w:r>
      <w:r>
        <w:t>fuera</w:t>
      </w:r>
      <w:r>
        <w:rPr>
          <w:spacing w:val="-5"/>
        </w:rPr>
        <w:t xml:space="preserve"> </w:t>
      </w:r>
      <w:r>
        <w:t>de</w:t>
      </w:r>
      <w:r>
        <w:rPr>
          <w:spacing w:val="-5"/>
        </w:rPr>
        <w:t xml:space="preserve"> </w:t>
      </w:r>
      <w:r>
        <w:t>la</w:t>
      </w:r>
      <w:r>
        <w:rPr>
          <w:spacing w:val="-9"/>
        </w:rPr>
        <w:t xml:space="preserve"> </w:t>
      </w:r>
      <w:r>
        <w:t>comuna</w:t>
      </w:r>
      <w:r>
        <w:rPr>
          <w:spacing w:val="-5"/>
        </w:rPr>
        <w:t xml:space="preserve"> </w:t>
      </w:r>
      <w:r>
        <w:t>de</w:t>
      </w:r>
      <w:r>
        <w:rPr>
          <w:spacing w:val="-9"/>
        </w:rPr>
        <w:t xml:space="preserve"> </w:t>
      </w:r>
      <w:r>
        <w:t>Puerto</w:t>
      </w:r>
      <w:r>
        <w:rPr>
          <w:spacing w:val="-7"/>
        </w:rPr>
        <w:t xml:space="preserve"> </w:t>
      </w:r>
      <w:r>
        <w:t>Montt, para</w:t>
      </w:r>
      <w:r>
        <w:rPr>
          <w:spacing w:val="-2"/>
        </w:rPr>
        <w:t xml:space="preserve"> </w:t>
      </w:r>
      <w:r>
        <w:t>complementar</w:t>
      </w:r>
      <w:r>
        <w:rPr>
          <w:spacing w:val="-3"/>
        </w:rPr>
        <w:t xml:space="preserve"> </w:t>
      </w:r>
      <w:r>
        <w:t>el</w:t>
      </w:r>
      <w:r>
        <w:rPr>
          <w:spacing w:val="-2"/>
        </w:rPr>
        <w:t xml:space="preserve"> </w:t>
      </w:r>
      <w:r>
        <w:t>desarrollo</w:t>
      </w:r>
      <w:r>
        <w:rPr>
          <w:spacing w:val="-8"/>
        </w:rPr>
        <w:t xml:space="preserve"> </w:t>
      </w:r>
      <w:r>
        <w:t>curricular</w:t>
      </w:r>
      <w:r>
        <w:rPr>
          <w:spacing w:val="-7"/>
        </w:rPr>
        <w:t xml:space="preserve"> </w:t>
      </w:r>
      <w:r>
        <w:t>en</w:t>
      </w:r>
      <w:r>
        <w:rPr>
          <w:spacing w:val="-3"/>
        </w:rPr>
        <w:t xml:space="preserve"> </w:t>
      </w:r>
      <w:r>
        <w:t>una</w:t>
      </w:r>
      <w:r>
        <w:rPr>
          <w:spacing w:val="-2"/>
        </w:rPr>
        <w:t xml:space="preserve"> </w:t>
      </w:r>
      <w:r>
        <w:t>asignatura</w:t>
      </w:r>
      <w:r>
        <w:rPr>
          <w:spacing w:val="-2"/>
        </w:rPr>
        <w:t xml:space="preserve"> </w:t>
      </w:r>
      <w:r>
        <w:t>determinada.</w:t>
      </w:r>
      <w:r>
        <w:rPr>
          <w:spacing w:val="-3"/>
        </w:rPr>
        <w:t xml:space="preserve"> </w:t>
      </w:r>
      <w:r>
        <w:t>Por</w:t>
      </w:r>
      <w:r>
        <w:rPr>
          <w:spacing w:val="-3"/>
        </w:rPr>
        <w:t xml:space="preserve"> </w:t>
      </w:r>
      <w:r>
        <w:t>lo</w:t>
      </w:r>
      <w:r>
        <w:rPr>
          <w:spacing w:val="-3"/>
        </w:rPr>
        <w:t xml:space="preserve"> </w:t>
      </w:r>
      <w:r>
        <w:t>mismo,</w:t>
      </w:r>
      <w:r>
        <w:rPr>
          <w:spacing w:val="-3"/>
        </w:rPr>
        <w:t xml:space="preserve"> </w:t>
      </w:r>
      <w:r>
        <w:t>la</w:t>
      </w:r>
      <w:r>
        <w:rPr>
          <w:spacing w:val="-2"/>
        </w:rPr>
        <w:t xml:space="preserve"> </w:t>
      </w:r>
      <w:r>
        <w:t>salida pedagógica debe ser una experiencia académica práctica que ayude al desarrollo de las competencias</w:t>
      </w:r>
      <w:r>
        <w:rPr>
          <w:spacing w:val="-4"/>
        </w:rPr>
        <w:t xml:space="preserve"> </w:t>
      </w:r>
      <w:r>
        <w:t>y</w:t>
      </w:r>
      <w:r>
        <w:rPr>
          <w:spacing w:val="-2"/>
        </w:rPr>
        <w:t xml:space="preserve"> </w:t>
      </w:r>
      <w:r>
        <w:t>habilidades</w:t>
      </w:r>
      <w:r>
        <w:rPr>
          <w:spacing w:val="-4"/>
        </w:rPr>
        <w:t xml:space="preserve"> </w:t>
      </w:r>
      <w:r>
        <w:t>de</w:t>
      </w:r>
      <w:r>
        <w:rPr>
          <w:spacing w:val="-1"/>
        </w:rPr>
        <w:t xml:space="preserve"> </w:t>
      </w:r>
      <w:r>
        <w:t>todas</w:t>
      </w:r>
      <w:r>
        <w:rPr>
          <w:spacing w:val="-4"/>
        </w:rPr>
        <w:t xml:space="preserve"> </w:t>
      </w:r>
      <w:r>
        <w:t>las</w:t>
      </w:r>
      <w:r>
        <w:rPr>
          <w:spacing w:val="-4"/>
        </w:rPr>
        <w:t xml:space="preserve"> </w:t>
      </w:r>
      <w:r>
        <w:t>alumnas.</w:t>
      </w:r>
      <w:r>
        <w:rPr>
          <w:spacing w:val="-2"/>
        </w:rPr>
        <w:t xml:space="preserve"> </w:t>
      </w:r>
      <w:r>
        <w:t>En</w:t>
      </w:r>
      <w:r>
        <w:rPr>
          <w:spacing w:val="-2"/>
        </w:rPr>
        <w:t xml:space="preserve"> </w:t>
      </w:r>
      <w:r>
        <w:t>el</w:t>
      </w:r>
      <w:r>
        <w:rPr>
          <w:spacing w:val="-1"/>
        </w:rPr>
        <w:t xml:space="preserve"> </w:t>
      </w:r>
      <w:r>
        <w:t>presente</w:t>
      </w:r>
      <w:r>
        <w:rPr>
          <w:spacing w:val="-1"/>
        </w:rPr>
        <w:t xml:space="preserve"> </w:t>
      </w:r>
      <w:r>
        <w:t>protocolo</w:t>
      </w:r>
      <w:r>
        <w:rPr>
          <w:spacing w:val="-2"/>
        </w:rPr>
        <w:t xml:space="preserve"> </w:t>
      </w:r>
      <w:r>
        <w:t>se</w:t>
      </w:r>
      <w:r>
        <w:rPr>
          <w:spacing w:val="-1"/>
        </w:rPr>
        <w:t xml:space="preserve"> </w:t>
      </w:r>
      <w:r>
        <w:t>dar</w:t>
      </w:r>
      <w:r>
        <w:rPr>
          <w:spacing w:val="-2"/>
        </w:rPr>
        <w:t xml:space="preserve"> </w:t>
      </w:r>
      <w:r>
        <w:t>a</w:t>
      </w:r>
      <w:r>
        <w:rPr>
          <w:spacing w:val="-1"/>
        </w:rPr>
        <w:t xml:space="preserve"> </w:t>
      </w:r>
      <w:r>
        <w:t>conocer</w:t>
      </w:r>
      <w:r>
        <w:rPr>
          <w:spacing w:val="-2"/>
        </w:rPr>
        <w:t xml:space="preserve"> </w:t>
      </w:r>
      <w:r>
        <w:t>a</w:t>
      </w:r>
      <w:r>
        <w:rPr>
          <w:spacing w:val="-1"/>
        </w:rPr>
        <w:t xml:space="preserve"> </w:t>
      </w:r>
      <w:r>
        <w:t>toda la comunidad escolar del Colegio los pasos a seguir, cuidados, medidas y acciones de seguridad que deben tomarse cada vez que una alumna, grupo de alumnas o curso (os) deban salir del establecimiento para realizar una visita, paseo, excursión, investigación en terreno, asistencia a algún</w:t>
      </w:r>
      <w:r>
        <w:rPr>
          <w:spacing w:val="-8"/>
        </w:rPr>
        <w:t xml:space="preserve"> </w:t>
      </w:r>
      <w:r>
        <w:t>espectáculo,</w:t>
      </w:r>
      <w:r>
        <w:rPr>
          <w:spacing w:val="-8"/>
        </w:rPr>
        <w:t xml:space="preserve"> </w:t>
      </w:r>
      <w:r>
        <w:t>función;</w:t>
      </w:r>
      <w:r>
        <w:rPr>
          <w:spacing w:val="-8"/>
        </w:rPr>
        <w:t xml:space="preserve"> </w:t>
      </w:r>
      <w:r>
        <w:t>de</w:t>
      </w:r>
      <w:r>
        <w:rPr>
          <w:spacing w:val="-7"/>
        </w:rPr>
        <w:t xml:space="preserve"> </w:t>
      </w:r>
      <w:r>
        <w:t>carácter</w:t>
      </w:r>
      <w:r>
        <w:rPr>
          <w:spacing w:val="-8"/>
        </w:rPr>
        <w:t xml:space="preserve"> </w:t>
      </w:r>
      <w:r>
        <w:t>pedagógica,</w:t>
      </w:r>
      <w:r>
        <w:rPr>
          <w:spacing w:val="-12"/>
        </w:rPr>
        <w:t xml:space="preserve"> </w:t>
      </w:r>
      <w:r>
        <w:t>deportiva,</w:t>
      </w:r>
      <w:r>
        <w:rPr>
          <w:spacing w:val="-11"/>
        </w:rPr>
        <w:t xml:space="preserve"> </w:t>
      </w:r>
      <w:r>
        <w:t>competitiva,</w:t>
      </w:r>
      <w:r>
        <w:rPr>
          <w:spacing w:val="-8"/>
        </w:rPr>
        <w:t xml:space="preserve"> </w:t>
      </w:r>
      <w:r>
        <w:t>vocacional,</w:t>
      </w:r>
      <w:r>
        <w:rPr>
          <w:spacing w:val="-8"/>
        </w:rPr>
        <w:t xml:space="preserve"> </w:t>
      </w:r>
      <w:r>
        <w:t>etc.</w:t>
      </w:r>
      <w:r>
        <w:rPr>
          <w:spacing w:val="-8"/>
        </w:rPr>
        <w:t xml:space="preserve"> </w:t>
      </w:r>
      <w:r>
        <w:t>El</w:t>
      </w:r>
      <w:r>
        <w:rPr>
          <w:spacing w:val="-8"/>
        </w:rPr>
        <w:t xml:space="preserve"> </w:t>
      </w:r>
      <w:r>
        <w:t>(la) profesor(a)</w:t>
      </w:r>
      <w:r>
        <w:rPr>
          <w:spacing w:val="-9"/>
        </w:rPr>
        <w:t xml:space="preserve"> </w:t>
      </w:r>
      <w:r>
        <w:t>o</w:t>
      </w:r>
      <w:r>
        <w:rPr>
          <w:spacing w:val="-9"/>
        </w:rPr>
        <w:t xml:space="preserve"> </w:t>
      </w:r>
      <w:r>
        <w:t>profesores</w:t>
      </w:r>
      <w:r>
        <w:rPr>
          <w:spacing w:val="-11"/>
        </w:rPr>
        <w:t xml:space="preserve"> </w:t>
      </w:r>
      <w:r>
        <w:t>a</w:t>
      </w:r>
      <w:r>
        <w:rPr>
          <w:spacing w:val="-8"/>
        </w:rPr>
        <w:t xml:space="preserve"> </w:t>
      </w:r>
      <w:r>
        <w:t>cargo</w:t>
      </w:r>
      <w:r>
        <w:rPr>
          <w:spacing w:val="-9"/>
        </w:rPr>
        <w:t xml:space="preserve"> </w:t>
      </w:r>
      <w:r>
        <w:t>de</w:t>
      </w:r>
      <w:r>
        <w:rPr>
          <w:spacing w:val="-12"/>
        </w:rPr>
        <w:t xml:space="preserve"> </w:t>
      </w:r>
      <w:r>
        <w:t>la</w:t>
      </w:r>
      <w:r>
        <w:rPr>
          <w:spacing w:val="-8"/>
        </w:rPr>
        <w:t xml:space="preserve"> </w:t>
      </w:r>
      <w:r>
        <w:t>salida</w:t>
      </w:r>
      <w:r>
        <w:rPr>
          <w:spacing w:val="-8"/>
        </w:rPr>
        <w:t xml:space="preserve"> </w:t>
      </w:r>
      <w:r>
        <w:t>deberán</w:t>
      </w:r>
      <w:r>
        <w:rPr>
          <w:spacing w:val="-13"/>
        </w:rPr>
        <w:t xml:space="preserve"> </w:t>
      </w:r>
      <w:r>
        <w:t>informar</w:t>
      </w:r>
      <w:r>
        <w:rPr>
          <w:spacing w:val="-13"/>
        </w:rPr>
        <w:t xml:space="preserve"> </w:t>
      </w:r>
      <w:r>
        <w:t>en</w:t>
      </w:r>
      <w:r>
        <w:rPr>
          <w:spacing w:val="-9"/>
        </w:rPr>
        <w:t xml:space="preserve"> </w:t>
      </w:r>
      <w:r>
        <w:t>primera</w:t>
      </w:r>
      <w:r>
        <w:rPr>
          <w:spacing w:val="-8"/>
        </w:rPr>
        <w:t xml:space="preserve"> </w:t>
      </w:r>
      <w:r>
        <w:t>instancia</w:t>
      </w:r>
      <w:r>
        <w:rPr>
          <w:spacing w:val="-12"/>
        </w:rPr>
        <w:t xml:space="preserve"> </w:t>
      </w:r>
      <w:r>
        <w:t>a</w:t>
      </w:r>
      <w:r>
        <w:rPr>
          <w:spacing w:val="-12"/>
        </w:rPr>
        <w:t xml:space="preserve"> </w:t>
      </w:r>
      <w:r>
        <w:t>dirección.</w:t>
      </w:r>
      <w:r>
        <w:rPr>
          <w:spacing w:val="-9"/>
        </w:rPr>
        <w:t xml:space="preserve"> </w:t>
      </w:r>
      <w:r>
        <w:t>Las salidas tendrán una duración de horas o jornadas completas de lunes a viernes.</w:t>
      </w:r>
    </w:p>
    <w:p w14:paraId="2B11C914" w14:textId="77777777" w:rsidR="000466BD" w:rsidRDefault="000466BD">
      <w:pPr>
        <w:pStyle w:val="Textoindependiente"/>
        <w:spacing w:before="46"/>
      </w:pPr>
    </w:p>
    <w:p w14:paraId="645BC437" w14:textId="77777777" w:rsidR="000466BD" w:rsidRDefault="004136EF">
      <w:pPr>
        <w:pStyle w:val="Ttulo5"/>
        <w:jc w:val="both"/>
      </w:pPr>
      <w:r>
        <w:t>Instructivo</w:t>
      </w:r>
      <w:r>
        <w:rPr>
          <w:spacing w:val="-4"/>
        </w:rPr>
        <w:t xml:space="preserve"> </w:t>
      </w:r>
      <w:r>
        <w:t>de</w:t>
      </w:r>
      <w:r>
        <w:rPr>
          <w:spacing w:val="-2"/>
        </w:rPr>
        <w:t xml:space="preserve"> Seguridad:</w:t>
      </w:r>
    </w:p>
    <w:p w14:paraId="2F83602A" w14:textId="77777777" w:rsidR="000466BD" w:rsidRDefault="000466BD">
      <w:pPr>
        <w:pStyle w:val="Textoindependiente"/>
        <w:spacing w:before="76"/>
        <w:rPr>
          <w:b/>
        </w:rPr>
      </w:pPr>
    </w:p>
    <w:p w14:paraId="5E0CF5E3" w14:textId="77777777" w:rsidR="000466BD" w:rsidRDefault="004136EF">
      <w:pPr>
        <w:pStyle w:val="Prrafodelista"/>
        <w:numPr>
          <w:ilvl w:val="0"/>
          <w:numId w:val="66"/>
        </w:numPr>
        <w:tabs>
          <w:tab w:val="left" w:pos="1056"/>
          <w:tab w:val="left" w:pos="1355"/>
        </w:tabs>
        <w:spacing w:line="278" w:lineRule="auto"/>
        <w:ind w:right="1055" w:hanging="4"/>
        <w:jc w:val="both"/>
        <w:rPr>
          <w:sz w:val="24"/>
        </w:rPr>
      </w:pPr>
      <w:r>
        <w:rPr>
          <w:sz w:val="24"/>
        </w:rPr>
        <w:lastRenderedPageBreak/>
        <w:t>Previo a la salida, el/la profesor(a) responsable de la salida a terreno deberá enviar las autorizaciones de salida a los(as) apoderados(as), para su correspondiente firma. Si es necesario, deberá informar las condiciones, exigencias, recambio de ropa, sistema de transporte, costo, alimentación, hora de salida y regreso, entre otros.</w:t>
      </w:r>
    </w:p>
    <w:p w14:paraId="3241DC02" w14:textId="77777777" w:rsidR="000466BD" w:rsidRDefault="004136EF">
      <w:pPr>
        <w:pStyle w:val="Prrafodelista"/>
        <w:numPr>
          <w:ilvl w:val="0"/>
          <w:numId w:val="66"/>
        </w:numPr>
        <w:tabs>
          <w:tab w:val="left" w:pos="1056"/>
          <w:tab w:val="left" w:pos="1292"/>
        </w:tabs>
        <w:spacing w:line="276" w:lineRule="auto"/>
        <w:ind w:right="1062" w:hanging="4"/>
        <w:jc w:val="both"/>
        <w:rPr>
          <w:sz w:val="24"/>
        </w:rPr>
      </w:pPr>
      <w:r>
        <w:rPr>
          <w:sz w:val="24"/>
        </w:rPr>
        <w:t>Las</w:t>
      </w:r>
      <w:r>
        <w:rPr>
          <w:spacing w:val="-3"/>
          <w:sz w:val="24"/>
        </w:rPr>
        <w:t xml:space="preserve"> </w:t>
      </w:r>
      <w:r>
        <w:rPr>
          <w:sz w:val="24"/>
        </w:rPr>
        <w:t>salidas</w:t>
      </w:r>
      <w:r>
        <w:rPr>
          <w:spacing w:val="-3"/>
          <w:sz w:val="24"/>
        </w:rPr>
        <w:t xml:space="preserve"> </w:t>
      </w:r>
      <w:r>
        <w:rPr>
          <w:sz w:val="24"/>
        </w:rPr>
        <w:t>pedagógicas</w:t>
      </w:r>
      <w:r>
        <w:rPr>
          <w:spacing w:val="-3"/>
          <w:sz w:val="24"/>
        </w:rPr>
        <w:t xml:space="preserve"> </w:t>
      </w:r>
      <w:r>
        <w:rPr>
          <w:sz w:val="24"/>
        </w:rPr>
        <w:t>para alumnas</w:t>
      </w:r>
      <w:r>
        <w:rPr>
          <w:spacing w:val="-3"/>
          <w:sz w:val="24"/>
        </w:rPr>
        <w:t xml:space="preserve"> </w:t>
      </w:r>
      <w:r>
        <w:rPr>
          <w:sz w:val="24"/>
        </w:rPr>
        <w:t>de Pre Kinder</w:t>
      </w:r>
      <w:r>
        <w:rPr>
          <w:spacing w:val="-1"/>
          <w:sz w:val="24"/>
        </w:rPr>
        <w:t xml:space="preserve"> </w:t>
      </w:r>
      <w:r>
        <w:rPr>
          <w:sz w:val="24"/>
        </w:rPr>
        <w:t>a Octavo</w:t>
      </w:r>
      <w:r>
        <w:rPr>
          <w:spacing w:val="-1"/>
          <w:sz w:val="24"/>
        </w:rPr>
        <w:t xml:space="preserve"> </w:t>
      </w:r>
      <w:r>
        <w:rPr>
          <w:sz w:val="24"/>
        </w:rPr>
        <w:t>Básico</w:t>
      </w:r>
      <w:r>
        <w:rPr>
          <w:spacing w:val="-1"/>
          <w:sz w:val="24"/>
        </w:rPr>
        <w:t xml:space="preserve"> </w:t>
      </w:r>
      <w:r>
        <w:rPr>
          <w:sz w:val="24"/>
        </w:rPr>
        <w:t>deben</w:t>
      </w:r>
      <w:r>
        <w:rPr>
          <w:spacing w:val="-1"/>
          <w:sz w:val="24"/>
        </w:rPr>
        <w:t xml:space="preserve"> </w:t>
      </w:r>
      <w:r>
        <w:rPr>
          <w:sz w:val="24"/>
        </w:rPr>
        <w:t>ser</w:t>
      </w:r>
      <w:r>
        <w:rPr>
          <w:spacing w:val="-1"/>
          <w:sz w:val="24"/>
        </w:rPr>
        <w:t xml:space="preserve"> </w:t>
      </w:r>
      <w:r>
        <w:rPr>
          <w:sz w:val="24"/>
        </w:rPr>
        <w:t>siempre en</w:t>
      </w:r>
      <w:r>
        <w:rPr>
          <w:spacing w:val="-1"/>
          <w:sz w:val="24"/>
        </w:rPr>
        <w:t xml:space="preserve"> </w:t>
      </w:r>
      <w:r>
        <w:rPr>
          <w:sz w:val="24"/>
        </w:rPr>
        <w:t>bus contratado</w:t>
      </w:r>
      <w:r>
        <w:rPr>
          <w:spacing w:val="-8"/>
          <w:sz w:val="24"/>
        </w:rPr>
        <w:t xml:space="preserve"> </w:t>
      </w:r>
      <w:r>
        <w:rPr>
          <w:sz w:val="24"/>
        </w:rPr>
        <w:t>para</w:t>
      </w:r>
      <w:r>
        <w:rPr>
          <w:spacing w:val="-10"/>
          <w:sz w:val="24"/>
        </w:rPr>
        <w:t xml:space="preserve"> </w:t>
      </w:r>
      <w:r>
        <w:rPr>
          <w:sz w:val="24"/>
        </w:rPr>
        <w:t>la</w:t>
      </w:r>
      <w:r>
        <w:rPr>
          <w:spacing w:val="-10"/>
          <w:sz w:val="24"/>
        </w:rPr>
        <w:t xml:space="preserve"> </w:t>
      </w:r>
      <w:r>
        <w:rPr>
          <w:sz w:val="24"/>
        </w:rPr>
        <w:t>ocasión</w:t>
      </w:r>
      <w:r>
        <w:rPr>
          <w:spacing w:val="-12"/>
          <w:sz w:val="24"/>
        </w:rPr>
        <w:t xml:space="preserve"> </w:t>
      </w:r>
      <w:r>
        <w:rPr>
          <w:sz w:val="24"/>
        </w:rPr>
        <w:t>y</w:t>
      </w:r>
      <w:r>
        <w:rPr>
          <w:spacing w:val="-8"/>
          <w:sz w:val="24"/>
        </w:rPr>
        <w:t xml:space="preserve"> </w:t>
      </w:r>
      <w:r>
        <w:rPr>
          <w:sz w:val="24"/>
        </w:rPr>
        <w:t>que</w:t>
      </w:r>
      <w:r>
        <w:rPr>
          <w:spacing w:val="-10"/>
          <w:sz w:val="24"/>
        </w:rPr>
        <w:t xml:space="preserve"> </w:t>
      </w:r>
      <w:r>
        <w:rPr>
          <w:sz w:val="24"/>
        </w:rPr>
        <w:t>cumpla</w:t>
      </w:r>
      <w:r>
        <w:rPr>
          <w:spacing w:val="-10"/>
          <w:sz w:val="24"/>
        </w:rPr>
        <w:t xml:space="preserve"> </w:t>
      </w:r>
      <w:r>
        <w:rPr>
          <w:sz w:val="24"/>
        </w:rPr>
        <w:t>con</w:t>
      </w:r>
      <w:r>
        <w:rPr>
          <w:spacing w:val="-8"/>
          <w:sz w:val="24"/>
        </w:rPr>
        <w:t xml:space="preserve"> </w:t>
      </w:r>
      <w:r>
        <w:rPr>
          <w:sz w:val="24"/>
        </w:rPr>
        <w:t>los</w:t>
      </w:r>
      <w:r>
        <w:rPr>
          <w:spacing w:val="-9"/>
          <w:sz w:val="24"/>
        </w:rPr>
        <w:t xml:space="preserve"> </w:t>
      </w:r>
      <w:r>
        <w:rPr>
          <w:sz w:val="24"/>
        </w:rPr>
        <w:t>requerimientos</w:t>
      </w:r>
      <w:r>
        <w:rPr>
          <w:spacing w:val="-9"/>
          <w:sz w:val="24"/>
        </w:rPr>
        <w:t xml:space="preserve"> </w:t>
      </w:r>
      <w:r>
        <w:rPr>
          <w:sz w:val="24"/>
        </w:rPr>
        <w:t>para</w:t>
      </w:r>
      <w:r>
        <w:rPr>
          <w:spacing w:val="-10"/>
          <w:sz w:val="24"/>
        </w:rPr>
        <w:t xml:space="preserve"> </w:t>
      </w:r>
      <w:r>
        <w:rPr>
          <w:sz w:val="24"/>
        </w:rPr>
        <w:t>el</w:t>
      </w:r>
      <w:r>
        <w:rPr>
          <w:spacing w:val="-10"/>
          <w:sz w:val="24"/>
        </w:rPr>
        <w:t xml:space="preserve"> </w:t>
      </w:r>
      <w:r>
        <w:rPr>
          <w:sz w:val="24"/>
        </w:rPr>
        <w:t>transporte</w:t>
      </w:r>
      <w:r>
        <w:rPr>
          <w:spacing w:val="-6"/>
          <w:sz w:val="24"/>
        </w:rPr>
        <w:t xml:space="preserve"> </w:t>
      </w:r>
      <w:r>
        <w:rPr>
          <w:sz w:val="24"/>
        </w:rPr>
        <w:t>de</w:t>
      </w:r>
      <w:r>
        <w:rPr>
          <w:spacing w:val="-10"/>
          <w:sz w:val="24"/>
        </w:rPr>
        <w:t xml:space="preserve"> </w:t>
      </w:r>
      <w:r>
        <w:rPr>
          <w:sz w:val="24"/>
        </w:rPr>
        <w:t>personas,</w:t>
      </w:r>
      <w:r>
        <w:rPr>
          <w:spacing w:val="-8"/>
          <w:sz w:val="24"/>
        </w:rPr>
        <w:t xml:space="preserve"> </w:t>
      </w:r>
      <w:r>
        <w:rPr>
          <w:sz w:val="24"/>
        </w:rPr>
        <w:t>con sus revisiones y autorizaciones al día por parte del chofer como del vehículo.</w:t>
      </w:r>
    </w:p>
    <w:p w14:paraId="23A20AB3" w14:textId="77777777" w:rsidR="000466BD" w:rsidRDefault="004136EF">
      <w:pPr>
        <w:pStyle w:val="Prrafodelista"/>
        <w:numPr>
          <w:ilvl w:val="0"/>
          <w:numId w:val="66"/>
        </w:numPr>
        <w:tabs>
          <w:tab w:val="left" w:pos="1056"/>
          <w:tab w:val="left" w:pos="1303"/>
        </w:tabs>
        <w:spacing w:line="276" w:lineRule="auto"/>
        <w:ind w:right="1065" w:hanging="4"/>
        <w:jc w:val="both"/>
        <w:rPr>
          <w:sz w:val="24"/>
        </w:rPr>
      </w:pPr>
      <w:r>
        <w:rPr>
          <w:sz w:val="24"/>
        </w:rPr>
        <w:t>El (la) profesor(a) a cargo será el responsable de la salida pedagógica desde su inicio hasta su término (regreso al colegio), por</w:t>
      </w:r>
      <w:r>
        <w:rPr>
          <w:spacing w:val="-2"/>
          <w:sz w:val="24"/>
        </w:rPr>
        <w:t xml:space="preserve"> </w:t>
      </w:r>
      <w:r>
        <w:rPr>
          <w:sz w:val="24"/>
        </w:rPr>
        <w:t>lo que debe tomar</w:t>
      </w:r>
      <w:r>
        <w:rPr>
          <w:spacing w:val="-2"/>
          <w:sz w:val="24"/>
        </w:rPr>
        <w:t xml:space="preserve"> </w:t>
      </w:r>
      <w:r>
        <w:rPr>
          <w:sz w:val="24"/>
        </w:rPr>
        <w:t>todas las medidas de seguridad,</w:t>
      </w:r>
      <w:r>
        <w:rPr>
          <w:spacing w:val="-2"/>
          <w:sz w:val="24"/>
        </w:rPr>
        <w:t xml:space="preserve"> </w:t>
      </w:r>
      <w:r>
        <w:rPr>
          <w:sz w:val="24"/>
        </w:rPr>
        <w:t>de tal</w:t>
      </w:r>
      <w:r>
        <w:rPr>
          <w:spacing w:val="-1"/>
          <w:sz w:val="24"/>
        </w:rPr>
        <w:t xml:space="preserve"> </w:t>
      </w:r>
      <w:r>
        <w:rPr>
          <w:sz w:val="24"/>
        </w:rPr>
        <w:t>manera de disminuir el riesgo de accidentes de las estudiantes.</w:t>
      </w:r>
    </w:p>
    <w:p w14:paraId="1A8143EE" w14:textId="77777777" w:rsidR="000466BD" w:rsidRDefault="004136EF">
      <w:pPr>
        <w:pStyle w:val="Prrafodelista"/>
        <w:numPr>
          <w:ilvl w:val="0"/>
          <w:numId w:val="66"/>
        </w:numPr>
        <w:tabs>
          <w:tab w:val="left" w:pos="1056"/>
          <w:tab w:val="left" w:pos="1284"/>
        </w:tabs>
        <w:spacing w:line="276" w:lineRule="auto"/>
        <w:ind w:right="1064" w:hanging="4"/>
        <w:jc w:val="both"/>
        <w:rPr>
          <w:sz w:val="24"/>
        </w:rPr>
      </w:pPr>
      <w:r>
        <w:rPr>
          <w:sz w:val="24"/>
        </w:rPr>
        <w:t>El</w:t>
      </w:r>
      <w:r>
        <w:rPr>
          <w:spacing w:val="-10"/>
          <w:sz w:val="24"/>
        </w:rPr>
        <w:t xml:space="preserve"> </w:t>
      </w:r>
      <w:r>
        <w:rPr>
          <w:sz w:val="24"/>
        </w:rPr>
        <w:t>(la)</w:t>
      </w:r>
      <w:r>
        <w:rPr>
          <w:spacing w:val="-11"/>
          <w:sz w:val="24"/>
        </w:rPr>
        <w:t xml:space="preserve"> </w:t>
      </w:r>
      <w:r>
        <w:rPr>
          <w:sz w:val="24"/>
        </w:rPr>
        <w:t>profesor(a)</w:t>
      </w:r>
      <w:r>
        <w:rPr>
          <w:spacing w:val="-11"/>
          <w:sz w:val="24"/>
        </w:rPr>
        <w:t xml:space="preserve"> </w:t>
      </w:r>
      <w:r>
        <w:rPr>
          <w:sz w:val="24"/>
        </w:rPr>
        <w:t>deberá</w:t>
      </w:r>
      <w:r>
        <w:rPr>
          <w:spacing w:val="-10"/>
          <w:sz w:val="24"/>
        </w:rPr>
        <w:t xml:space="preserve"> </w:t>
      </w:r>
      <w:r>
        <w:rPr>
          <w:sz w:val="24"/>
        </w:rPr>
        <w:t>informar</w:t>
      </w:r>
      <w:r>
        <w:rPr>
          <w:spacing w:val="-11"/>
          <w:sz w:val="24"/>
        </w:rPr>
        <w:t xml:space="preserve"> </w:t>
      </w:r>
      <w:r>
        <w:rPr>
          <w:sz w:val="24"/>
        </w:rPr>
        <w:t>oportunamente</w:t>
      </w:r>
      <w:r>
        <w:rPr>
          <w:spacing w:val="-10"/>
          <w:sz w:val="24"/>
        </w:rPr>
        <w:t xml:space="preserve"> </w:t>
      </w:r>
      <w:r>
        <w:rPr>
          <w:sz w:val="24"/>
        </w:rPr>
        <w:t>si</w:t>
      </w:r>
      <w:r>
        <w:rPr>
          <w:spacing w:val="-10"/>
          <w:sz w:val="24"/>
        </w:rPr>
        <w:t xml:space="preserve"> </w:t>
      </w:r>
      <w:r>
        <w:rPr>
          <w:sz w:val="24"/>
        </w:rPr>
        <w:t>la</w:t>
      </w:r>
      <w:r>
        <w:rPr>
          <w:spacing w:val="-10"/>
          <w:sz w:val="24"/>
        </w:rPr>
        <w:t xml:space="preserve"> </w:t>
      </w:r>
      <w:r>
        <w:rPr>
          <w:sz w:val="24"/>
        </w:rPr>
        <w:t>salida</w:t>
      </w:r>
      <w:r>
        <w:rPr>
          <w:spacing w:val="-10"/>
          <w:sz w:val="24"/>
        </w:rPr>
        <w:t xml:space="preserve"> </w:t>
      </w:r>
      <w:r>
        <w:rPr>
          <w:sz w:val="24"/>
        </w:rPr>
        <w:t>será</w:t>
      </w:r>
      <w:r>
        <w:rPr>
          <w:spacing w:val="-10"/>
          <w:sz w:val="24"/>
        </w:rPr>
        <w:t xml:space="preserve"> </w:t>
      </w:r>
      <w:r>
        <w:rPr>
          <w:sz w:val="24"/>
        </w:rPr>
        <w:t>con</w:t>
      </w:r>
      <w:r>
        <w:rPr>
          <w:spacing w:val="-11"/>
          <w:sz w:val="24"/>
        </w:rPr>
        <w:t xml:space="preserve"> </w:t>
      </w:r>
      <w:r>
        <w:rPr>
          <w:sz w:val="24"/>
        </w:rPr>
        <w:t>uniforme,</w:t>
      </w:r>
      <w:r>
        <w:rPr>
          <w:spacing w:val="-11"/>
          <w:sz w:val="24"/>
        </w:rPr>
        <w:t xml:space="preserve"> </w:t>
      </w:r>
      <w:r>
        <w:rPr>
          <w:sz w:val="24"/>
        </w:rPr>
        <w:t>buzo</w:t>
      </w:r>
      <w:r>
        <w:rPr>
          <w:spacing w:val="-11"/>
          <w:sz w:val="24"/>
        </w:rPr>
        <w:t xml:space="preserve"> </w:t>
      </w:r>
      <w:r>
        <w:rPr>
          <w:sz w:val="24"/>
        </w:rPr>
        <w:t>deportivo o vestimenta libre.</w:t>
      </w:r>
    </w:p>
    <w:p w14:paraId="6C17BF33" w14:textId="77777777" w:rsidR="000466BD" w:rsidRDefault="004136EF">
      <w:pPr>
        <w:pStyle w:val="Prrafodelista"/>
        <w:numPr>
          <w:ilvl w:val="0"/>
          <w:numId w:val="66"/>
        </w:numPr>
        <w:tabs>
          <w:tab w:val="left" w:pos="1056"/>
          <w:tab w:val="left" w:pos="1327"/>
        </w:tabs>
        <w:ind w:right="1053" w:hanging="4"/>
        <w:jc w:val="both"/>
        <w:rPr>
          <w:sz w:val="24"/>
        </w:rPr>
      </w:pPr>
      <w:r>
        <w:rPr>
          <w:sz w:val="24"/>
        </w:rPr>
        <w:t xml:space="preserve">Las alumnas deberán salir acompañadas del profesor(a) responsable de la actividad, el o la Asistente de Educación (si tuviera) y por al menos 2 apoderados(as) del curso </w:t>
      </w:r>
      <w:proofErr w:type="gramStart"/>
      <w:r>
        <w:rPr>
          <w:sz w:val="24"/>
        </w:rPr>
        <w:t>Pre Kínder</w:t>
      </w:r>
      <w:proofErr w:type="gramEnd"/>
      <w:r>
        <w:rPr>
          <w:sz w:val="24"/>
        </w:rPr>
        <w:t xml:space="preserve"> a 6º Básico. 7º y 8º Básico podrán ser acompañados por un(a) Asistente de la Educación u otro profesor(a) </w:t>
      </w:r>
      <w:proofErr w:type="gramStart"/>
      <w:r>
        <w:rPr>
          <w:sz w:val="24"/>
        </w:rPr>
        <w:t>de acuerdo al</w:t>
      </w:r>
      <w:proofErr w:type="gramEnd"/>
      <w:r>
        <w:rPr>
          <w:sz w:val="24"/>
        </w:rPr>
        <w:t xml:space="preserve"> número de alumnas.</w:t>
      </w:r>
    </w:p>
    <w:p w14:paraId="660EFB24" w14:textId="77777777" w:rsidR="000466BD" w:rsidRDefault="004136EF">
      <w:pPr>
        <w:pStyle w:val="Prrafodelista"/>
        <w:numPr>
          <w:ilvl w:val="0"/>
          <w:numId w:val="66"/>
        </w:numPr>
        <w:tabs>
          <w:tab w:val="left" w:pos="1056"/>
          <w:tab w:val="left" w:pos="1299"/>
        </w:tabs>
        <w:spacing w:line="276" w:lineRule="auto"/>
        <w:ind w:right="1067" w:hanging="4"/>
        <w:jc w:val="both"/>
        <w:rPr>
          <w:sz w:val="24"/>
        </w:rPr>
      </w:pPr>
      <w:r>
        <w:rPr>
          <w:sz w:val="24"/>
        </w:rPr>
        <w:t>Debe darse a conocer a Inspectoría General la hora de salida y retorno al establecimiento, para que este dé el pase de salida, así como estar atento a su regreso quedando estos registrados en el formulario de salidas pedagógicas.</w:t>
      </w:r>
    </w:p>
    <w:p w14:paraId="67C57868" w14:textId="77777777" w:rsidR="000466BD" w:rsidRDefault="000466BD">
      <w:pPr>
        <w:pStyle w:val="Prrafodelista"/>
        <w:spacing w:line="276" w:lineRule="auto"/>
        <w:jc w:val="both"/>
        <w:rPr>
          <w:sz w:val="24"/>
        </w:rPr>
        <w:sectPr w:rsidR="000466BD">
          <w:pgSz w:w="12240" w:h="15840"/>
          <w:pgMar w:top="1820" w:right="360" w:bottom="1520" w:left="360" w:header="730" w:footer="1265" w:gutter="0"/>
          <w:cols w:space="720"/>
        </w:sectPr>
      </w:pPr>
    </w:p>
    <w:p w14:paraId="1DA90FF1" w14:textId="77777777" w:rsidR="000466BD" w:rsidRDefault="000466BD">
      <w:pPr>
        <w:pStyle w:val="Textoindependiente"/>
      </w:pPr>
    </w:p>
    <w:p w14:paraId="79D54213" w14:textId="77777777" w:rsidR="000466BD" w:rsidRDefault="000466BD">
      <w:pPr>
        <w:pStyle w:val="Textoindependiente"/>
        <w:spacing w:before="4"/>
      </w:pPr>
    </w:p>
    <w:p w14:paraId="0554D595" w14:textId="77777777" w:rsidR="000466BD" w:rsidRDefault="004136EF">
      <w:pPr>
        <w:pStyle w:val="Prrafodelista"/>
        <w:numPr>
          <w:ilvl w:val="0"/>
          <w:numId w:val="66"/>
        </w:numPr>
        <w:tabs>
          <w:tab w:val="left" w:pos="1292"/>
        </w:tabs>
        <w:ind w:left="1292" w:hanging="240"/>
        <w:jc w:val="both"/>
        <w:rPr>
          <w:sz w:val="24"/>
        </w:rPr>
      </w:pPr>
      <w:r>
        <w:rPr>
          <w:sz w:val="24"/>
        </w:rPr>
        <w:t>Ninguna</w:t>
      </w:r>
      <w:r>
        <w:rPr>
          <w:spacing w:val="-1"/>
          <w:sz w:val="24"/>
        </w:rPr>
        <w:t xml:space="preserve"> </w:t>
      </w:r>
      <w:r>
        <w:rPr>
          <w:sz w:val="24"/>
        </w:rPr>
        <w:t>estudiante</w:t>
      </w:r>
      <w:r>
        <w:rPr>
          <w:spacing w:val="-1"/>
          <w:sz w:val="24"/>
        </w:rPr>
        <w:t xml:space="preserve"> </w:t>
      </w:r>
      <w:r>
        <w:rPr>
          <w:sz w:val="24"/>
        </w:rPr>
        <w:t>podrá</w:t>
      </w:r>
      <w:r>
        <w:rPr>
          <w:spacing w:val="-1"/>
          <w:sz w:val="24"/>
        </w:rPr>
        <w:t xml:space="preserve"> </w:t>
      </w:r>
      <w:r>
        <w:rPr>
          <w:sz w:val="24"/>
        </w:rPr>
        <w:t>salir</w:t>
      </w:r>
      <w:r>
        <w:rPr>
          <w:spacing w:val="-1"/>
          <w:sz w:val="24"/>
        </w:rPr>
        <w:t xml:space="preserve"> </w:t>
      </w:r>
      <w:r>
        <w:rPr>
          <w:sz w:val="24"/>
        </w:rPr>
        <w:t>sin</w:t>
      </w:r>
      <w:r>
        <w:rPr>
          <w:spacing w:val="-2"/>
          <w:sz w:val="24"/>
        </w:rPr>
        <w:t xml:space="preserve"> </w:t>
      </w:r>
      <w:r>
        <w:rPr>
          <w:sz w:val="24"/>
        </w:rPr>
        <w:t>haber</w:t>
      </w:r>
      <w:r>
        <w:rPr>
          <w:spacing w:val="-2"/>
          <w:sz w:val="24"/>
        </w:rPr>
        <w:t xml:space="preserve"> </w:t>
      </w:r>
      <w:r>
        <w:rPr>
          <w:sz w:val="24"/>
        </w:rPr>
        <w:t>sido</w:t>
      </w:r>
      <w:r>
        <w:rPr>
          <w:spacing w:val="-1"/>
          <w:sz w:val="24"/>
        </w:rPr>
        <w:t xml:space="preserve"> </w:t>
      </w:r>
      <w:r>
        <w:rPr>
          <w:sz w:val="24"/>
        </w:rPr>
        <w:t>debidamente</w:t>
      </w:r>
      <w:r>
        <w:rPr>
          <w:spacing w:val="-1"/>
          <w:sz w:val="24"/>
        </w:rPr>
        <w:t xml:space="preserve"> </w:t>
      </w:r>
      <w:r>
        <w:rPr>
          <w:sz w:val="24"/>
        </w:rPr>
        <w:t>señalada</w:t>
      </w:r>
      <w:r>
        <w:rPr>
          <w:spacing w:val="-1"/>
          <w:sz w:val="24"/>
        </w:rPr>
        <w:t xml:space="preserve"> </w:t>
      </w:r>
      <w:r>
        <w:rPr>
          <w:sz w:val="24"/>
        </w:rPr>
        <w:t>en</w:t>
      </w:r>
      <w:r>
        <w:rPr>
          <w:spacing w:val="-6"/>
          <w:sz w:val="24"/>
        </w:rPr>
        <w:t xml:space="preserve"> </w:t>
      </w:r>
      <w:r>
        <w:rPr>
          <w:sz w:val="24"/>
        </w:rPr>
        <w:t>el</w:t>
      </w:r>
      <w:r>
        <w:rPr>
          <w:spacing w:val="-1"/>
          <w:sz w:val="24"/>
        </w:rPr>
        <w:t xml:space="preserve"> </w:t>
      </w:r>
      <w:r>
        <w:rPr>
          <w:sz w:val="24"/>
        </w:rPr>
        <w:t>registro</w:t>
      </w:r>
      <w:r>
        <w:rPr>
          <w:spacing w:val="-6"/>
          <w:sz w:val="24"/>
        </w:rPr>
        <w:t xml:space="preserve"> </w:t>
      </w:r>
      <w:r>
        <w:rPr>
          <w:sz w:val="24"/>
        </w:rPr>
        <w:t xml:space="preserve">de </w:t>
      </w:r>
      <w:r>
        <w:rPr>
          <w:spacing w:val="-2"/>
          <w:sz w:val="24"/>
        </w:rPr>
        <w:t>asistencia.</w:t>
      </w:r>
    </w:p>
    <w:p w14:paraId="22926037" w14:textId="77777777" w:rsidR="000466BD" w:rsidRDefault="004136EF">
      <w:pPr>
        <w:pStyle w:val="Prrafodelista"/>
        <w:numPr>
          <w:ilvl w:val="0"/>
          <w:numId w:val="66"/>
        </w:numPr>
        <w:tabs>
          <w:tab w:val="left" w:pos="1056"/>
          <w:tab w:val="left" w:pos="1295"/>
        </w:tabs>
        <w:spacing w:before="40" w:line="278" w:lineRule="auto"/>
        <w:ind w:right="1069" w:hanging="4"/>
        <w:jc w:val="both"/>
        <w:rPr>
          <w:sz w:val="24"/>
        </w:rPr>
      </w:pPr>
      <w:r>
        <w:rPr>
          <w:sz w:val="24"/>
        </w:rPr>
        <w:t>Ninguna estudiante podrá salir sin contar con la autorización</w:t>
      </w:r>
      <w:r>
        <w:rPr>
          <w:spacing w:val="-3"/>
          <w:sz w:val="24"/>
        </w:rPr>
        <w:t xml:space="preserve"> </w:t>
      </w:r>
      <w:r>
        <w:rPr>
          <w:sz w:val="24"/>
        </w:rPr>
        <w:t>escrita de su apoderado(a), la que constará en un documento con el nombre de la alumna, nombre y firma del (la) apoderado(a).</w:t>
      </w:r>
    </w:p>
    <w:p w14:paraId="6481E277" w14:textId="77777777" w:rsidR="000466BD" w:rsidRDefault="004136EF">
      <w:pPr>
        <w:pStyle w:val="Prrafodelista"/>
        <w:numPr>
          <w:ilvl w:val="0"/>
          <w:numId w:val="66"/>
        </w:numPr>
        <w:tabs>
          <w:tab w:val="left" w:pos="1292"/>
        </w:tabs>
        <w:spacing w:line="272" w:lineRule="exact"/>
        <w:ind w:left="1292" w:hanging="240"/>
        <w:jc w:val="both"/>
        <w:rPr>
          <w:sz w:val="24"/>
        </w:rPr>
      </w:pPr>
      <w:r>
        <w:rPr>
          <w:sz w:val="24"/>
        </w:rPr>
        <w:t>Las</w:t>
      </w:r>
      <w:r>
        <w:rPr>
          <w:spacing w:val="-4"/>
          <w:sz w:val="24"/>
        </w:rPr>
        <w:t xml:space="preserve"> </w:t>
      </w:r>
      <w:r>
        <w:rPr>
          <w:sz w:val="24"/>
        </w:rPr>
        <w:t>estudiantes</w:t>
      </w:r>
      <w:r>
        <w:rPr>
          <w:spacing w:val="-3"/>
          <w:sz w:val="24"/>
        </w:rPr>
        <w:t xml:space="preserve"> </w:t>
      </w:r>
      <w:r>
        <w:rPr>
          <w:sz w:val="24"/>
        </w:rPr>
        <w:t>deberán</w:t>
      </w:r>
      <w:r>
        <w:rPr>
          <w:spacing w:val="-2"/>
          <w:sz w:val="24"/>
        </w:rPr>
        <w:t xml:space="preserve"> </w:t>
      </w:r>
      <w:r>
        <w:rPr>
          <w:sz w:val="24"/>
        </w:rPr>
        <w:t>salir</w:t>
      </w:r>
      <w:r>
        <w:rPr>
          <w:spacing w:val="-1"/>
          <w:sz w:val="24"/>
        </w:rPr>
        <w:t xml:space="preserve"> </w:t>
      </w:r>
      <w:r>
        <w:rPr>
          <w:sz w:val="24"/>
        </w:rPr>
        <w:t>debidamente uniformadas,</w:t>
      </w:r>
      <w:r>
        <w:rPr>
          <w:spacing w:val="-2"/>
          <w:sz w:val="24"/>
        </w:rPr>
        <w:t xml:space="preserve"> </w:t>
      </w:r>
      <w:r>
        <w:rPr>
          <w:sz w:val="24"/>
        </w:rPr>
        <w:t>dependiendo</w:t>
      </w:r>
      <w:r>
        <w:rPr>
          <w:spacing w:val="-1"/>
          <w:sz w:val="24"/>
        </w:rPr>
        <w:t xml:space="preserve"> </w:t>
      </w:r>
      <w:r>
        <w:rPr>
          <w:sz w:val="24"/>
        </w:rPr>
        <w:t>del carácter</w:t>
      </w:r>
      <w:r>
        <w:rPr>
          <w:spacing w:val="-6"/>
          <w:sz w:val="24"/>
        </w:rPr>
        <w:t xml:space="preserve"> </w:t>
      </w:r>
      <w:r>
        <w:rPr>
          <w:sz w:val="24"/>
        </w:rPr>
        <w:t xml:space="preserve">de la </w:t>
      </w:r>
      <w:r>
        <w:rPr>
          <w:spacing w:val="-2"/>
          <w:sz w:val="24"/>
        </w:rPr>
        <w:t>salida.</w:t>
      </w:r>
    </w:p>
    <w:p w14:paraId="65D9C9D1" w14:textId="77777777" w:rsidR="000466BD" w:rsidRDefault="004136EF">
      <w:pPr>
        <w:pStyle w:val="Prrafodelista"/>
        <w:numPr>
          <w:ilvl w:val="0"/>
          <w:numId w:val="66"/>
        </w:numPr>
        <w:tabs>
          <w:tab w:val="left" w:pos="1056"/>
          <w:tab w:val="left" w:pos="1491"/>
        </w:tabs>
        <w:spacing w:before="40" w:line="278" w:lineRule="auto"/>
        <w:ind w:right="1063" w:hanging="4"/>
        <w:jc w:val="both"/>
        <w:rPr>
          <w:sz w:val="24"/>
        </w:rPr>
      </w:pPr>
      <w:r>
        <w:rPr>
          <w:sz w:val="24"/>
        </w:rPr>
        <w:t>Ante cualquier cambio de fecha de una salida el profesor o profesora deberá avisar oportunamente a las estudiantes y sus padres el motivo de la suspensión.</w:t>
      </w:r>
    </w:p>
    <w:p w14:paraId="6F2047EA" w14:textId="77777777" w:rsidR="000466BD" w:rsidRDefault="004136EF">
      <w:pPr>
        <w:pStyle w:val="Prrafodelista"/>
        <w:numPr>
          <w:ilvl w:val="0"/>
          <w:numId w:val="67"/>
        </w:numPr>
        <w:tabs>
          <w:tab w:val="left" w:pos="1056"/>
          <w:tab w:val="left" w:pos="1435"/>
        </w:tabs>
        <w:spacing w:line="276" w:lineRule="auto"/>
        <w:ind w:right="1060" w:hanging="4"/>
        <w:jc w:val="both"/>
        <w:rPr>
          <w:sz w:val="24"/>
        </w:rPr>
      </w:pPr>
      <w:r>
        <w:rPr>
          <w:sz w:val="24"/>
        </w:rPr>
        <w:t>En caso de utilizar un transporte (bus, furgón, etc.), el colegio o los(as) apoderados(as), las estudiantes</w:t>
      </w:r>
      <w:r>
        <w:rPr>
          <w:spacing w:val="-14"/>
          <w:sz w:val="24"/>
        </w:rPr>
        <w:t xml:space="preserve"> </w:t>
      </w:r>
      <w:r>
        <w:rPr>
          <w:sz w:val="24"/>
        </w:rPr>
        <w:t>deberán</w:t>
      </w:r>
      <w:r>
        <w:rPr>
          <w:spacing w:val="-12"/>
          <w:sz w:val="24"/>
        </w:rPr>
        <w:t xml:space="preserve"> </w:t>
      </w:r>
      <w:r>
        <w:rPr>
          <w:sz w:val="24"/>
        </w:rPr>
        <w:t>mantener</w:t>
      </w:r>
      <w:r>
        <w:rPr>
          <w:spacing w:val="-12"/>
          <w:sz w:val="24"/>
        </w:rPr>
        <w:t xml:space="preserve"> </w:t>
      </w:r>
      <w:r>
        <w:rPr>
          <w:sz w:val="24"/>
        </w:rPr>
        <w:t>una</w:t>
      </w:r>
      <w:r>
        <w:rPr>
          <w:spacing w:val="-11"/>
          <w:sz w:val="24"/>
        </w:rPr>
        <w:t xml:space="preserve"> </w:t>
      </w:r>
      <w:r>
        <w:rPr>
          <w:sz w:val="24"/>
        </w:rPr>
        <w:t>conducta</w:t>
      </w:r>
      <w:r>
        <w:rPr>
          <w:spacing w:val="-11"/>
          <w:sz w:val="24"/>
        </w:rPr>
        <w:t xml:space="preserve"> </w:t>
      </w:r>
      <w:r>
        <w:rPr>
          <w:sz w:val="24"/>
        </w:rPr>
        <w:t>apropiada</w:t>
      </w:r>
      <w:r>
        <w:rPr>
          <w:spacing w:val="-11"/>
          <w:sz w:val="24"/>
        </w:rPr>
        <w:t xml:space="preserve"> </w:t>
      </w:r>
      <w:r>
        <w:rPr>
          <w:sz w:val="24"/>
        </w:rPr>
        <w:t>y</w:t>
      </w:r>
      <w:r>
        <w:rPr>
          <w:spacing w:val="-15"/>
          <w:sz w:val="24"/>
        </w:rPr>
        <w:t xml:space="preserve"> </w:t>
      </w:r>
      <w:r>
        <w:rPr>
          <w:sz w:val="24"/>
        </w:rPr>
        <w:t>respetuosa</w:t>
      </w:r>
      <w:r>
        <w:rPr>
          <w:spacing w:val="-14"/>
          <w:sz w:val="24"/>
        </w:rPr>
        <w:t xml:space="preserve"> </w:t>
      </w:r>
      <w:r>
        <w:rPr>
          <w:sz w:val="24"/>
        </w:rPr>
        <w:t>y</w:t>
      </w:r>
      <w:r>
        <w:rPr>
          <w:spacing w:val="-12"/>
          <w:sz w:val="24"/>
        </w:rPr>
        <w:t xml:space="preserve"> </w:t>
      </w:r>
      <w:r>
        <w:rPr>
          <w:sz w:val="24"/>
        </w:rPr>
        <w:t>de</w:t>
      </w:r>
      <w:r>
        <w:rPr>
          <w:spacing w:val="-14"/>
          <w:sz w:val="24"/>
        </w:rPr>
        <w:t xml:space="preserve"> </w:t>
      </w:r>
      <w:r>
        <w:rPr>
          <w:sz w:val="24"/>
        </w:rPr>
        <w:t>las</w:t>
      </w:r>
      <w:r>
        <w:rPr>
          <w:spacing w:val="-14"/>
          <w:sz w:val="24"/>
        </w:rPr>
        <w:t xml:space="preserve"> </w:t>
      </w:r>
      <w:r>
        <w:rPr>
          <w:sz w:val="24"/>
        </w:rPr>
        <w:t>normas</w:t>
      </w:r>
      <w:r>
        <w:rPr>
          <w:spacing w:val="-14"/>
          <w:sz w:val="24"/>
        </w:rPr>
        <w:t xml:space="preserve"> </w:t>
      </w:r>
      <w:r>
        <w:rPr>
          <w:sz w:val="24"/>
        </w:rPr>
        <w:t>vigentes</w:t>
      </w:r>
      <w:r>
        <w:rPr>
          <w:spacing w:val="-14"/>
          <w:sz w:val="24"/>
        </w:rPr>
        <w:t xml:space="preserve"> </w:t>
      </w:r>
      <w:r>
        <w:rPr>
          <w:sz w:val="24"/>
        </w:rPr>
        <w:t>dentro del vehículo.</w:t>
      </w:r>
    </w:p>
    <w:p w14:paraId="4473D8EA" w14:textId="77777777" w:rsidR="000466BD" w:rsidRDefault="004136EF">
      <w:pPr>
        <w:pStyle w:val="Prrafodelista"/>
        <w:numPr>
          <w:ilvl w:val="0"/>
          <w:numId w:val="67"/>
        </w:numPr>
        <w:tabs>
          <w:tab w:val="left" w:pos="1056"/>
          <w:tab w:val="left" w:pos="1407"/>
        </w:tabs>
        <w:spacing w:line="276" w:lineRule="auto"/>
        <w:ind w:right="1068" w:hanging="4"/>
        <w:jc w:val="both"/>
        <w:rPr>
          <w:sz w:val="24"/>
        </w:rPr>
      </w:pPr>
      <w:r>
        <w:rPr>
          <w:sz w:val="24"/>
        </w:rPr>
        <w:t>Las</w:t>
      </w:r>
      <w:r>
        <w:rPr>
          <w:spacing w:val="-8"/>
          <w:sz w:val="24"/>
        </w:rPr>
        <w:t xml:space="preserve"> </w:t>
      </w:r>
      <w:r>
        <w:rPr>
          <w:sz w:val="24"/>
        </w:rPr>
        <w:t>estudiantes</w:t>
      </w:r>
      <w:r>
        <w:rPr>
          <w:spacing w:val="-8"/>
          <w:sz w:val="24"/>
        </w:rPr>
        <w:t xml:space="preserve"> </w:t>
      </w:r>
      <w:r>
        <w:rPr>
          <w:sz w:val="24"/>
        </w:rPr>
        <w:t>que</w:t>
      </w:r>
      <w:r>
        <w:rPr>
          <w:spacing w:val="-5"/>
          <w:sz w:val="24"/>
        </w:rPr>
        <w:t xml:space="preserve"> </w:t>
      </w:r>
      <w:r>
        <w:rPr>
          <w:sz w:val="24"/>
        </w:rPr>
        <w:t>están</w:t>
      </w:r>
      <w:r>
        <w:rPr>
          <w:spacing w:val="-7"/>
          <w:sz w:val="24"/>
        </w:rPr>
        <w:t xml:space="preserve"> </w:t>
      </w:r>
      <w:r>
        <w:rPr>
          <w:sz w:val="24"/>
        </w:rPr>
        <w:t>autorizadas</w:t>
      </w:r>
      <w:r>
        <w:rPr>
          <w:spacing w:val="-8"/>
          <w:sz w:val="24"/>
        </w:rPr>
        <w:t xml:space="preserve"> </w:t>
      </w:r>
      <w:r>
        <w:rPr>
          <w:sz w:val="24"/>
        </w:rPr>
        <w:t>y</w:t>
      </w:r>
      <w:r>
        <w:rPr>
          <w:spacing w:val="-7"/>
          <w:sz w:val="24"/>
        </w:rPr>
        <w:t xml:space="preserve"> </w:t>
      </w:r>
      <w:r>
        <w:rPr>
          <w:sz w:val="24"/>
        </w:rPr>
        <w:t>participen</w:t>
      </w:r>
      <w:r>
        <w:rPr>
          <w:spacing w:val="-7"/>
          <w:sz w:val="24"/>
        </w:rPr>
        <w:t xml:space="preserve"> </w:t>
      </w:r>
      <w:r>
        <w:rPr>
          <w:sz w:val="24"/>
        </w:rPr>
        <w:t>de</w:t>
      </w:r>
      <w:r>
        <w:rPr>
          <w:spacing w:val="-5"/>
          <w:sz w:val="24"/>
        </w:rPr>
        <w:t xml:space="preserve"> </w:t>
      </w:r>
      <w:r>
        <w:rPr>
          <w:sz w:val="24"/>
        </w:rPr>
        <w:t>la</w:t>
      </w:r>
      <w:r>
        <w:rPr>
          <w:spacing w:val="-5"/>
          <w:sz w:val="24"/>
        </w:rPr>
        <w:t xml:space="preserve"> </w:t>
      </w:r>
      <w:r>
        <w:rPr>
          <w:sz w:val="24"/>
        </w:rPr>
        <w:t>actividad</w:t>
      </w:r>
      <w:r>
        <w:rPr>
          <w:spacing w:val="-7"/>
          <w:sz w:val="24"/>
        </w:rPr>
        <w:t xml:space="preserve"> </w:t>
      </w:r>
      <w:r>
        <w:rPr>
          <w:sz w:val="24"/>
        </w:rPr>
        <w:t>están</w:t>
      </w:r>
      <w:r>
        <w:rPr>
          <w:spacing w:val="-7"/>
          <w:sz w:val="24"/>
        </w:rPr>
        <w:t xml:space="preserve"> </w:t>
      </w:r>
      <w:r>
        <w:rPr>
          <w:sz w:val="24"/>
        </w:rPr>
        <w:t>cubiertos</w:t>
      </w:r>
      <w:r>
        <w:rPr>
          <w:spacing w:val="-8"/>
          <w:sz w:val="24"/>
        </w:rPr>
        <w:t xml:space="preserve"> </w:t>
      </w:r>
      <w:r>
        <w:rPr>
          <w:sz w:val="24"/>
        </w:rPr>
        <w:t>por</w:t>
      </w:r>
      <w:r>
        <w:rPr>
          <w:spacing w:val="-6"/>
          <w:sz w:val="24"/>
        </w:rPr>
        <w:t xml:space="preserve"> </w:t>
      </w:r>
      <w:r>
        <w:rPr>
          <w:sz w:val="24"/>
        </w:rPr>
        <w:t>el</w:t>
      </w:r>
      <w:r>
        <w:rPr>
          <w:spacing w:val="-6"/>
          <w:sz w:val="24"/>
        </w:rPr>
        <w:t xml:space="preserve"> </w:t>
      </w:r>
      <w:r>
        <w:rPr>
          <w:sz w:val="24"/>
        </w:rPr>
        <w:t xml:space="preserve">Seguro de Accidente Escolar, </w:t>
      </w:r>
      <w:proofErr w:type="gramStart"/>
      <w:r>
        <w:rPr>
          <w:sz w:val="24"/>
        </w:rPr>
        <w:t>de acuerdo a</w:t>
      </w:r>
      <w:proofErr w:type="gramEnd"/>
      <w:r>
        <w:rPr>
          <w:sz w:val="24"/>
        </w:rPr>
        <w:t xml:space="preserve"> las disposiciones de la Ley </w:t>
      </w:r>
      <w:proofErr w:type="spellStart"/>
      <w:r>
        <w:rPr>
          <w:sz w:val="24"/>
        </w:rPr>
        <w:t>Nº</w:t>
      </w:r>
      <w:proofErr w:type="spellEnd"/>
      <w:r>
        <w:rPr>
          <w:sz w:val="24"/>
        </w:rPr>
        <w:t xml:space="preserve"> 16.744 D.S. Nº313.</w:t>
      </w:r>
    </w:p>
    <w:p w14:paraId="2B555B0E" w14:textId="77777777" w:rsidR="000466BD" w:rsidRDefault="004136EF">
      <w:pPr>
        <w:pStyle w:val="Prrafodelista"/>
        <w:numPr>
          <w:ilvl w:val="0"/>
          <w:numId w:val="67"/>
        </w:numPr>
        <w:tabs>
          <w:tab w:val="left" w:pos="1056"/>
          <w:tab w:val="left" w:pos="1459"/>
        </w:tabs>
        <w:spacing w:line="273" w:lineRule="auto"/>
        <w:ind w:right="1067" w:hanging="4"/>
        <w:jc w:val="both"/>
        <w:rPr>
          <w:sz w:val="24"/>
        </w:rPr>
      </w:pPr>
      <w:r>
        <w:rPr>
          <w:sz w:val="24"/>
        </w:rPr>
        <w:t>Quedará estrictamente prohibido la salida de estudiantes portando elementos tales como: cigarrillos, alcohol, cualquier tipo de droga o alucinógeno, elementos que puedan ser peligrosos (corta cartones, corta plumas, cuchillos o algún tipo de arma de fuego).</w:t>
      </w:r>
    </w:p>
    <w:p w14:paraId="0492FDF5" w14:textId="77777777" w:rsidR="000466BD" w:rsidRDefault="000466BD">
      <w:pPr>
        <w:pStyle w:val="Textoindependiente"/>
        <w:spacing w:before="50"/>
      </w:pPr>
    </w:p>
    <w:p w14:paraId="162559A0" w14:textId="77777777" w:rsidR="000466BD" w:rsidRDefault="004136EF">
      <w:pPr>
        <w:pStyle w:val="Ttulo5"/>
        <w:jc w:val="both"/>
      </w:pPr>
      <w:r>
        <w:t>En</w:t>
      </w:r>
      <w:r>
        <w:rPr>
          <w:spacing w:val="-6"/>
        </w:rPr>
        <w:t xml:space="preserve"> </w:t>
      </w:r>
      <w:r>
        <w:t>toda</w:t>
      </w:r>
      <w:r>
        <w:rPr>
          <w:spacing w:val="-2"/>
        </w:rPr>
        <w:t xml:space="preserve"> </w:t>
      </w:r>
      <w:r>
        <w:t>salida</w:t>
      </w:r>
      <w:r>
        <w:rPr>
          <w:spacing w:val="-2"/>
        </w:rPr>
        <w:t xml:space="preserve"> </w:t>
      </w:r>
      <w:r>
        <w:t>pedagógica</w:t>
      </w:r>
      <w:r>
        <w:rPr>
          <w:spacing w:val="-2"/>
        </w:rPr>
        <w:t xml:space="preserve"> </w:t>
      </w:r>
      <w:r>
        <w:t>deben</w:t>
      </w:r>
      <w:r>
        <w:rPr>
          <w:spacing w:val="-4"/>
        </w:rPr>
        <w:t xml:space="preserve"> </w:t>
      </w:r>
      <w:r>
        <w:t>respetarse</w:t>
      </w:r>
      <w:r>
        <w:rPr>
          <w:spacing w:val="-1"/>
        </w:rPr>
        <w:t xml:space="preserve"> </w:t>
      </w:r>
      <w:r>
        <w:t>las</w:t>
      </w:r>
      <w:r>
        <w:rPr>
          <w:spacing w:val="-4"/>
        </w:rPr>
        <w:t xml:space="preserve"> </w:t>
      </w:r>
      <w:r>
        <w:t>siguientes</w:t>
      </w:r>
      <w:r>
        <w:rPr>
          <w:spacing w:val="-3"/>
        </w:rPr>
        <w:t xml:space="preserve"> </w:t>
      </w:r>
      <w:r>
        <w:rPr>
          <w:spacing w:val="-2"/>
        </w:rPr>
        <w:t>medidas:</w:t>
      </w:r>
    </w:p>
    <w:p w14:paraId="31EC1CC0" w14:textId="77777777" w:rsidR="000466BD" w:rsidRDefault="000466BD">
      <w:pPr>
        <w:pStyle w:val="Textoindependiente"/>
        <w:spacing w:before="80"/>
        <w:rPr>
          <w:b/>
        </w:rPr>
      </w:pPr>
    </w:p>
    <w:p w14:paraId="4A17D27B" w14:textId="77777777" w:rsidR="000466BD" w:rsidRDefault="004136EF">
      <w:pPr>
        <w:pStyle w:val="Prrafodelista"/>
        <w:numPr>
          <w:ilvl w:val="1"/>
          <w:numId w:val="67"/>
        </w:numPr>
        <w:tabs>
          <w:tab w:val="left" w:pos="1215"/>
        </w:tabs>
        <w:ind w:left="1215" w:hanging="163"/>
        <w:jc w:val="both"/>
        <w:rPr>
          <w:sz w:val="24"/>
        </w:rPr>
      </w:pPr>
      <w:r>
        <w:rPr>
          <w:sz w:val="24"/>
        </w:rPr>
        <w:t>El</w:t>
      </w:r>
      <w:r>
        <w:rPr>
          <w:spacing w:val="16"/>
          <w:sz w:val="24"/>
        </w:rPr>
        <w:t xml:space="preserve"> </w:t>
      </w:r>
      <w:r>
        <w:rPr>
          <w:sz w:val="24"/>
        </w:rPr>
        <w:t>docente</w:t>
      </w:r>
      <w:r>
        <w:rPr>
          <w:spacing w:val="18"/>
          <w:sz w:val="24"/>
        </w:rPr>
        <w:t xml:space="preserve"> </w:t>
      </w:r>
      <w:r>
        <w:rPr>
          <w:sz w:val="24"/>
        </w:rPr>
        <w:t>responsable</w:t>
      </w:r>
      <w:r>
        <w:rPr>
          <w:spacing w:val="19"/>
          <w:sz w:val="24"/>
        </w:rPr>
        <w:t xml:space="preserve"> </w:t>
      </w:r>
      <w:r>
        <w:rPr>
          <w:sz w:val="24"/>
        </w:rPr>
        <w:t>deberá</w:t>
      </w:r>
      <w:r>
        <w:rPr>
          <w:spacing w:val="18"/>
          <w:sz w:val="24"/>
        </w:rPr>
        <w:t xml:space="preserve"> </w:t>
      </w:r>
      <w:r>
        <w:rPr>
          <w:sz w:val="24"/>
        </w:rPr>
        <w:t>confirmar</w:t>
      </w:r>
      <w:r>
        <w:rPr>
          <w:spacing w:val="17"/>
          <w:sz w:val="24"/>
        </w:rPr>
        <w:t xml:space="preserve"> </w:t>
      </w:r>
      <w:r>
        <w:rPr>
          <w:sz w:val="24"/>
        </w:rPr>
        <w:t>las</w:t>
      </w:r>
      <w:r>
        <w:rPr>
          <w:spacing w:val="17"/>
          <w:sz w:val="24"/>
        </w:rPr>
        <w:t xml:space="preserve"> </w:t>
      </w:r>
      <w:r>
        <w:rPr>
          <w:sz w:val="24"/>
        </w:rPr>
        <w:t>autorizaciones</w:t>
      </w:r>
      <w:r>
        <w:rPr>
          <w:spacing w:val="16"/>
          <w:sz w:val="24"/>
        </w:rPr>
        <w:t xml:space="preserve"> </w:t>
      </w:r>
      <w:r>
        <w:rPr>
          <w:sz w:val="24"/>
        </w:rPr>
        <w:t>de</w:t>
      </w:r>
      <w:r>
        <w:rPr>
          <w:spacing w:val="18"/>
          <w:sz w:val="24"/>
        </w:rPr>
        <w:t xml:space="preserve"> </w:t>
      </w:r>
      <w:r>
        <w:rPr>
          <w:sz w:val="24"/>
        </w:rPr>
        <w:t>los</w:t>
      </w:r>
      <w:r>
        <w:rPr>
          <w:spacing w:val="17"/>
          <w:sz w:val="24"/>
        </w:rPr>
        <w:t xml:space="preserve"> </w:t>
      </w:r>
      <w:r>
        <w:rPr>
          <w:sz w:val="24"/>
        </w:rPr>
        <w:t>apoderados;</w:t>
      </w:r>
      <w:r>
        <w:rPr>
          <w:spacing w:val="18"/>
          <w:sz w:val="24"/>
        </w:rPr>
        <w:t xml:space="preserve"> </w:t>
      </w:r>
      <w:r>
        <w:rPr>
          <w:sz w:val="24"/>
        </w:rPr>
        <w:t>además</w:t>
      </w:r>
      <w:r>
        <w:rPr>
          <w:spacing w:val="17"/>
          <w:sz w:val="24"/>
        </w:rPr>
        <w:t xml:space="preserve"> </w:t>
      </w:r>
      <w:r>
        <w:rPr>
          <w:spacing w:val="-2"/>
          <w:sz w:val="24"/>
        </w:rPr>
        <w:t>deberá</w:t>
      </w:r>
    </w:p>
    <w:p w14:paraId="0EF2A5A2" w14:textId="77777777" w:rsidR="000466BD" w:rsidRDefault="004136EF">
      <w:pPr>
        <w:pStyle w:val="Textoindependiente"/>
        <w:spacing w:before="40"/>
        <w:ind w:left="1056"/>
        <w:jc w:val="both"/>
      </w:pPr>
      <w:r>
        <w:t>verificar</w:t>
      </w:r>
      <w:r>
        <w:rPr>
          <w:spacing w:val="-1"/>
        </w:rPr>
        <w:t xml:space="preserve"> </w:t>
      </w:r>
      <w:r>
        <w:t>que</w:t>
      </w:r>
      <w:r>
        <w:rPr>
          <w:spacing w:val="-4"/>
        </w:rPr>
        <w:t xml:space="preserve"> </w:t>
      </w:r>
      <w:r>
        <w:t>todas</w:t>
      </w:r>
      <w:r>
        <w:rPr>
          <w:spacing w:val="-3"/>
        </w:rPr>
        <w:t xml:space="preserve"> </w:t>
      </w:r>
      <w:r>
        <w:t>las</w:t>
      </w:r>
      <w:r>
        <w:rPr>
          <w:spacing w:val="-2"/>
        </w:rPr>
        <w:t xml:space="preserve"> </w:t>
      </w:r>
      <w:r>
        <w:t>alumnas</w:t>
      </w:r>
      <w:r>
        <w:rPr>
          <w:spacing w:val="-3"/>
        </w:rPr>
        <w:t xml:space="preserve"> </w:t>
      </w:r>
      <w:r>
        <w:t>presentes</w:t>
      </w:r>
      <w:r>
        <w:rPr>
          <w:spacing w:val="-3"/>
        </w:rPr>
        <w:t xml:space="preserve"> </w:t>
      </w:r>
      <w:r>
        <w:t>estén debidamente registradas</w:t>
      </w:r>
      <w:r>
        <w:rPr>
          <w:spacing w:val="-3"/>
        </w:rPr>
        <w:t xml:space="preserve"> </w:t>
      </w:r>
      <w:r>
        <w:t>en</w:t>
      </w:r>
      <w:r>
        <w:rPr>
          <w:spacing w:val="-5"/>
        </w:rPr>
        <w:t xml:space="preserve"> </w:t>
      </w:r>
      <w:r>
        <w:t>el Libro</w:t>
      </w:r>
      <w:r>
        <w:rPr>
          <w:spacing w:val="-1"/>
        </w:rPr>
        <w:t xml:space="preserve"> </w:t>
      </w:r>
      <w:r>
        <w:t>de</w:t>
      </w:r>
      <w:r>
        <w:rPr>
          <w:spacing w:val="1"/>
        </w:rPr>
        <w:t xml:space="preserve"> </w:t>
      </w:r>
      <w:r>
        <w:rPr>
          <w:spacing w:val="-2"/>
        </w:rPr>
        <w:t>Asistencia.</w:t>
      </w:r>
    </w:p>
    <w:p w14:paraId="0DC8EF60" w14:textId="77777777" w:rsidR="000466BD" w:rsidRDefault="004136EF">
      <w:pPr>
        <w:pStyle w:val="Prrafodelista"/>
        <w:numPr>
          <w:ilvl w:val="1"/>
          <w:numId w:val="67"/>
        </w:numPr>
        <w:tabs>
          <w:tab w:val="left" w:pos="1056"/>
          <w:tab w:val="left" w:pos="1203"/>
        </w:tabs>
        <w:spacing w:before="40" w:line="276" w:lineRule="auto"/>
        <w:ind w:right="1067" w:hanging="4"/>
        <w:jc w:val="both"/>
        <w:rPr>
          <w:sz w:val="24"/>
        </w:rPr>
      </w:pPr>
      <w:r>
        <w:rPr>
          <w:sz w:val="24"/>
        </w:rPr>
        <w:t xml:space="preserve">El o la docente responsable deberá portar un registro de números telefónicos de emergencia, de la familia de cada estudiante y avisar a dirección en caso de algún accidente, retraso o </w:t>
      </w:r>
      <w:r>
        <w:rPr>
          <w:spacing w:val="-2"/>
          <w:sz w:val="24"/>
        </w:rPr>
        <w:t>inconveniente.</w:t>
      </w:r>
    </w:p>
    <w:p w14:paraId="70940034" w14:textId="77777777" w:rsidR="000466BD" w:rsidRDefault="004136EF">
      <w:pPr>
        <w:pStyle w:val="Prrafodelista"/>
        <w:numPr>
          <w:ilvl w:val="1"/>
          <w:numId w:val="67"/>
        </w:numPr>
        <w:tabs>
          <w:tab w:val="left" w:pos="1188"/>
        </w:tabs>
        <w:spacing w:before="5"/>
        <w:ind w:left="1188" w:hanging="136"/>
        <w:jc w:val="both"/>
        <w:rPr>
          <w:sz w:val="24"/>
        </w:rPr>
      </w:pPr>
      <w:r>
        <w:rPr>
          <w:sz w:val="24"/>
        </w:rPr>
        <w:t>Las</w:t>
      </w:r>
      <w:r>
        <w:rPr>
          <w:spacing w:val="-10"/>
          <w:sz w:val="24"/>
        </w:rPr>
        <w:t xml:space="preserve"> </w:t>
      </w:r>
      <w:r>
        <w:rPr>
          <w:sz w:val="24"/>
        </w:rPr>
        <w:t>estudiantes</w:t>
      </w:r>
      <w:r>
        <w:rPr>
          <w:spacing w:val="42"/>
          <w:sz w:val="24"/>
        </w:rPr>
        <w:t xml:space="preserve"> </w:t>
      </w:r>
      <w:r>
        <w:rPr>
          <w:sz w:val="24"/>
        </w:rPr>
        <w:t>deberán</w:t>
      </w:r>
      <w:r>
        <w:rPr>
          <w:spacing w:val="-8"/>
          <w:sz w:val="24"/>
        </w:rPr>
        <w:t xml:space="preserve"> </w:t>
      </w:r>
      <w:r>
        <w:rPr>
          <w:sz w:val="24"/>
        </w:rPr>
        <w:t>atenerse</w:t>
      </w:r>
      <w:r>
        <w:rPr>
          <w:spacing w:val="-7"/>
          <w:sz w:val="24"/>
        </w:rPr>
        <w:t xml:space="preserve"> </w:t>
      </w:r>
      <w:r>
        <w:rPr>
          <w:sz w:val="24"/>
        </w:rPr>
        <w:t>a</w:t>
      </w:r>
      <w:r>
        <w:rPr>
          <w:spacing w:val="-11"/>
          <w:sz w:val="24"/>
        </w:rPr>
        <w:t xml:space="preserve"> </w:t>
      </w:r>
      <w:r>
        <w:rPr>
          <w:sz w:val="24"/>
        </w:rPr>
        <w:t>las</w:t>
      </w:r>
      <w:r>
        <w:rPr>
          <w:spacing w:val="-10"/>
          <w:sz w:val="24"/>
        </w:rPr>
        <w:t xml:space="preserve"> </w:t>
      </w:r>
      <w:r>
        <w:rPr>
          <w:sz w:val="24"/>
        </w:rPr>
        <w:t>Normas</w:t>
      </w:r>
      <w:r>
        <w:rPr>
          <w:spacing w:val="-10"/>
          <w:sz w:val="24"/>
        </w:rPr>
        <w:t xml:space="preserve"> </w:t>
      </w:r>
      <w:r>
        <w:rPr>
          <w:sz w:val="24"/>
        </w:rPr>
        <w:t>de</w:t>
      </w:r>
      <w:r>
        <w:rPr>
          <w:spacing w:val="-6"/>
          <w:sz w:val="24"/>
        </w:rPr>
        <w:t xml:space="preserve"> </w:t>
      </w:r>
      <w:r>
        <w:rPr>
          <w:sz w:val="24"/>
        </w:rPr>
        <w:t>Convivencia</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misma</w:t>
      </w:r>
      <w:r>
        <w:rPr>
          <w:spacing w:val="-7"/>
          <w:sz w:val="24"/>
        </w:rPr>
        <w:t xml:space="preserve"> </w:t>
      </w:r>
      <w:r>
        <w:rPr>
          <w:sz w:val="24"/>
        </w:rPr>
        <w:t>forma</w:t>
      </w:r>
      <w:r>
        <w:rPr>
          <w:spacing w:val="-11"/>
          <w:sz w:val="24"/>
        </w:rPr>
        <w:t xml:space="preserve"> </w:t>
      </w:r>
      <w:r>
        <w:rPr>
          <w:sz w:val="24"/>
        </w:rPr>
        <w:t>como</w:t>
      </w:r>
      <w:r>
        <w:rPr>
          <w:spacing w:val="-8"/>
          <w:sz w:val="24"/>
        </w:rPr>
        <w:t xml:space="preserve"> </w:t>
      </w:r>
      <w:r>
        <w:rPr>
          <w:sz w:val="24"/>
        </w:rPr>
        <w:t>lo</w:t>
      </w:r>
      <w:r>
        <w:rPr>
          <w:spacing w:val="-7"/>
          <w:sz w:val="24"/>
        </w:rPr>
        <w:t xml:space="preserve"> </w:t>
      </w:r>
      <w:r>
        <w:rPr>
          <w:spacing w:val="-2"/>
          <w:sz w:val="24"/>
        </w:rPr>
        <w:t>hacen</w:t>
      </w:r>
    </w:p>
    <w:p w14:paraId="78D8ABEB" w14:textId="77777777" w:rsidR="000466BD" w:rsidRDefault="004136EF">
      <w:pPr>
        <w:pStyle w:val="Textoindependiente"/>
        <w:spacing w:before="40"/>
        <w:ind w:left="1056"/>
        <w:jc w:val="both"/>
      </w:pPr>
      <w:r>
        <w:t>durante la jornada de</w:t>
      </w:r>
      <w:r>
        <w:rPr>
          <w:spacing w:val="-3"/>
        </w:rPr>
        <w:t xml:space="preserve"> </w:t>
      </w:r>
      <w:r>
        <w:rPr>
          <w:spacing w:val="-2"/>
        </w:rPr>
        <w:t>clases.</w:t>
      </w:r>
    </w:p>
    <w:p w14:paraId="2B485F44" w14:textId="77777777" w:rsidR="000466BD" w:rsidRDefault="004136EF">
      <w:pPr>
        <w:pStyle w:val="Prrafodelista"/>
        <w:numPr>
          <w:ilvl w:val="1"/>
          <w:numId w:val="67"/>
        </w:numPr>
        <w:tabs>
          <w:tab w:val="left" w:pos="1195"/>
        </w:tabs>
        <w:spacing w:before="40"/>
        <w:ind w:left="1195" w:hanging="143"/>
        <w:jc w:val="both"/>
        <w:rPr>
          <w:sz w:val="24"/>
        </w:rPr>
      </w:pPr>
      <w:r>
        <w:rPr>
          <w:sz w:val="24"/>
        </w:rPr>
        <w:t>Las</w:t>
      </w:r>
      <w:r>
        <w:rPr>
          <w:spacing w:val="-5"/>
          <w:sz w:val="24"/>
        </w:rPr>
        <w:t xml:space="preserve"> </w:t>
      </w:r>
      <w:r>
        <w:rPr>
          <w:sz w:val="24"/>
        </w:rPr>
        <w:t>estudiantes</w:t>
      </w:r>
      <w:r>
        <w:rPr>
          <w:spacing w:val="58"/>
          <w:sz w:val="24"/>
        </w:rPr>
        <w:t xml:space="preserve"> </w:t>
      </w:r>
      <w:r>
        <w:rPr>
          <w:sz w:val="24"/>
        </w:rPr>
        <w:t>no podrán</w:t>
      </w:r>
      <w:r>
        <w:rPr>
          <w:spacing w:val="-5"/>
          <w:sz w:val="24"/>
        </w:rPr>
        <w:t xml:space="preserve"> </w:t>
      </w:r>
      <w:r>
        <w:rPr>
          <w:sz w:val="24"/>
        </w:rPr>
        <w:t>separarse</w:t>
      </w:r>
      <w:r>
        <w:rPr>
          <w:spacing w:val="-3"/>
          <w:sz w:val="24"/>
        </w:rPr>
        <w:t xml:space="preserve"> </w:t>
      </w:r>
      <w:r>
        <w:rPr>
          <w:sz w:val="24"/>
        </w:rPr>
        <w:t>del</w:t>
      </w:r>
      <w:r>
        <w:rPr>
          <w:spacing w:val="-7"/>
          <w:sz w:val="24"/>
        </w:rPr>
        <w:t xml:space="preserve"> </w:t>
      </w:r>
      <w:r>
        <w:rPr>
          <w:sz w:val="24"/>
        </w:rPr>
        <w:t>grupo</w:t>
      </w:r>
      <w:r>
        <w:rPr>
          <w:spacing w:val="-1"/>
          <w:sz w:val="24"/>
        </w:rPr>
        <w:t xml:space="preserve"> </w:t>
      </w:r>
      <w:r>
        <w:rPr>
          <w:sz w:val="24"/>
        </w:rPr>
        <w:t>liderado por</w:t>
      </w:r>
      <w:r>
        <w:rPr>
          <w:spacing w:val="-4"/>
          <w:sz w:val="24"/>
        </w:rPr>
        <w:t xml:space="preserve"> </w:t>
      </w:r>
      <w:r>
        <w:rPr>
          <w:sz w:val="24"/>
        </w:rPr>
        <w:t>el</w:t>
      </w:r>
      <w:r>
        <w:rPr>
          <w:spacing w:val="1"/>
          <w:sz w:val="24"/>
        </w:rPr>
        <w:t xml:space="preserve"> </w:t>
      </w:r>
      <w:r>
        <w:rPr>
          <w:sz w:val="24"/>
        </w:rPr>
        <w:t>o</w:t>
      </w:r>
      <w:r>
        <w:rPr>
          <w:spacing w:val="-5"/>
          <w:sz w:val="24"/>
        </w:rPr>
        <w:t xml:space="preserve"> </w:t>
      </w:r>
      <w:r>
        <w:rPr>
          <w:sz w:val="24"/>
        </w:rPr>
        <w:t>los</w:t>
      </w:r>
      <w:r>
        <w:rPr>
          <w:spacing w:val="-2"/>
          <w:sz w:val="24"/>
        </w:rPr>
        <w:t xml:space="preserve"> </w:t>
      </w:r>
      <w:r>
        <w:rPr>
          <w:sz w:val="24"/>
        </w:rPr>
        <w:t>profesores</w:t>
      </w:r>
      <w:r>
        <w:rPr>
          <w:spacing w:val="-2"/>
          <w:sz w:val="24"/>
        </w:rPr>
        <w:t xml:space="preserve"> </w:t>
      </w:r>
      <w:r>
        <w:rPr>
          <w:sz w:val="24"/>
        </w:rPr>
        <w:t xml:space="preserve">o </w:t>
      </w:r>
      <w:r>
        <w:rPr>
          <w:spacing w:val="-2"/>
          <w:sz w:val="24"/>
        </w:rPr>
        <w:t>apoderados(as),</w:t>
      </w:r>
    </w:p>
    <w:p w14:paraId="127B8827" w14:textId="77777777" w:rsidR="000466BD" w:rsidRDefault="004136EF">
      <w:pPr>
        <w:pStyle w:val="Textoindependiente"/>
        <w:spacing w:before="44"/>
        <w:ind w:left="1056"/>
        <w:jc w:val="both"/>
      </w:pPr>
      <w:r>
        <w:t>ni</w:t>
      </w:r>
      <w:r>
        <w:rPr>
          <w:spacing w:val="-1"/>
        </w:rPr>
        <w:t xml:space="preserve"> </w:t>
      </w:r>
      <w:r>
        <w:t>alejarse</w:t>
      </w:r>
      <w:r>
        <w:rPr>
          <w:spacing w:val="-4"/>
        </w:rPr>
        <w:t xml:space="preserve"> </w:t>
      </w:r>
      <w:r>
        <w:t>a desarrollar</w:t>
      </w:r>
      <w:r>
        <w:rPr>
          <w:spacing w:val="-1"/>
        </w:rPr>
        <w:t xml:space="preserve"> </w:t>
      </w:r>
      <w:r>
        <w:t>actividades</w:t>
      </w:r>
      <w:r>
        <w:rPr>
          <w:spacing w:val="-3"/>
        </w:rPr>
        <w:t xml:space="preserve"> </w:t>
      </w:r>
      <w:r>
        <w:t>distintas</w:t>
      </w:r>
      <w:r>
        <w:rPr>
          <w:spacing w:val="-3"/>
        </w:rPr>
        <w:t xml:space="preserve"> </w:t>
      </w:r>
      <w:r>
        <w:t>de lo</w:t>
      </w:r>
      <w:r>
        <w:rPr>
          <w:spacing w:val="-1"/>
        </w:rPr>
        <w:t xml:space="preserve"> </w:t>
      </w:r>
      <w:r>
        <w:rPr>
          <w:spacing w:val="-2"/>
        </w:rPr>
        <w:t>programado.</w:t>
      </w:r>
    </w:p>
    <w:p w14:paraId="2822E87B" w14:textId="77777777" w:rsidR="000466BD" w:rsidRDefault="004136EF">
      <w:pPr>
        <w:pStyle w:val="Prrafodelista"/>
        <w:numPr>
          <w:ilvl w:val="1"/>
          <w:numId w:val="67"/>
        </w:numPr>
        <w:tabs>
          <w:tab w:val="left" w:pos="1056"/>
          <w:tab w:val="left" w:pos="1199"/>
        </w:tabs>
        <w:spacing w:before="40" w:line="276" w:lineRule="auto"/>
        <w:ind w:right="1056" w:hanging="4"/>
        <w:jc w:val="both"/>
        <w:rPr>
          <w:sz w:val="24"/>
        </w:rPr>
      </w:pPr>
      <w:proofErr w:type="gramStart"/>
      <w:r>
        <w:rPr>
          <w:sz w:val="24"/>
        </w:rPr>
        <w:t>En caso que</w:t>
      </w:r>
      <w:proofErr w:type="gramEnd"/>
      <w:r>
        <w:rPr>
          <w:spacing w:val="-1"/>
          <w:sz w:val="24"/>
        </w:rPr>
        <w:t xml:space="preserve"> </w:t>
      </w:r>
      <w:r>
        <w:rPr>
          <w:sz w:val="24"/>
        </w:rPr>
        <w:t>la</w:t>
      </w:r>
      <w:r>
        <w:rPr>
          <w:spacing w:val="-1"/>
          <w:sz w:val="24"/>
        </w:rPr>
        <w:t xml:space="preserve"> </w:t>
      </w:r>
      <w:r>
        <w:rPr>
          <w:sz w:val="24"/>
        </w:rPr>
        <w:t>visita tenga</w:t>
      </w:r>
      <w:r>
        <w:rPr>
          <w:spacing w:val="-1"/>
          <w:sz w:val="24"/>
        </w:rPr>
        <w:t xml:space="preserve"> </w:t>
      </w:r>
      <w:r>
        <w:rPr>
          <w:sz w:val="24"/>
        </w:rPr>
        <w:t>como</w:t>
      </w:r>
      <w:r>
        <w:rPr>
          <w:spacing w:val="-3"/>
          <w:sz w:val="24"/>
        </w:rPr>
        <w:t xml:space="preserve"> </w:t>
      </w:r>
      <w:r>
        <w:rPr>
          <w:sz w:val="24"/>
        </w:rPr>
        <w:t>destino</w:t>
      </w:r>
      <w:r>
        <w:rPr>
          <w:spacing w:val="-3"/>
          <w:sz w:val="24"/>
        </w:rPr>
        <w:t xml:space="preserve"> </w:t>
      </w:r>
      <w:r>
        <w:rPr>
          <w:sz w:val="24"/>
        </w:rPr>
        <w:t>un punto que</w:t>
      </w:r>
      <w:r>
        <w:rPr>
          <w:spacing w:val="-1"/>
          <w:sz w:val="24"/>
        </w:rPr>
        <w:t xml:space="preserve"> </w:t>
      </w:r>
      <w:r>
        <w:rPr>
          <w:sz w:val="24"/>
        </w:rPr>
        <w:t>contemple</w:t>
      </w:r>
      <w:r>
        <w:rPr>
          <w:spacing w:val="-1"/>
          <w:sz w:val="24"/>
        </w:rPr>
        <w:t xml:space="preserve"> </w:t>
      </w:r>
      <w:r>
        <w:rPr>
          <w:sz w:val="24"/>
        </w:rPr>
        <w:t>la</w:t>
      </w:r>
      <w:r>
        <w:rPr>
          <w:spacing w:val="-1"/>
          <w:sz w:val="24"/>
        </w:rPr>
        <w:t xml:space="preserve"> </w:t>
      </w:r>
      <w:r>
        <w:rPr>
          <w:sz w:val="24"/>
        </w:rPr>
        <w:t>cercanía</w:t>
      </w:r>
      <w:r>
        <w:rPr>
          <w:spacing w:val="-1"/>
          <w:sz w:val="24"/>
        </w:rPr>
        <w:t xml:space="preserve"> </w:t>
      </w:r>
      <w:r>
        <w:rPr>
          <w:sz w:val="24"/>
        </w:rPr>
        <w:t>con algún lugar</w:t>
      </w:r>
      <w:r>
        <w:rPr>
          <w:spacing w:val="-2"/>
          <w:sz w:val="24"/>
        </w:rPr>
        <w:t xml:space="preserve"> </w:t>
      </w:r>
      <w:r>
        <w:rPr>
          <w:sz w:val="24"/>
        </w:rPr>
        <w:t>tal como playa, río, lago, piscina, etc. Las estudiantes en ningún caso podrán acceder a bañarse o realizar actividades recreativas o de juego sin que éstas estén contempladas dentro de la guía didáctica y jamás sin ser supervisados por algún apoderado(a) o profesor(a). No obstante, lo anterior, quedará estrictamente prohibido</w:t>
      </w:r>
      <w:r>
        <w:rPr>
          <w:spacing w:val="-1"/>
          <w:sz w:val="24"/>
        </w:rPr>
        <w:t xml:space="preserve"> </w:t>
      </w:r>
      <w:r>
        <w:rPr>
          <w:sz w:val="24"/>
        </w:rPr>
        <w:t>acceder a estos lugares si no se cuenta con salvavidas o con alguna indicación que garantice la seguridad del lugar.</w:t>
      </w:r>
    </w:p>
    <w:p w14:paraId="5E3D85E2" w14:textId="77777777" w:rsidR="000466BD" w:rsidRDefault="004136EF">
      <w:pPr>
        <w:pStyle w:val="Prrafodelista"/>
        <w:numPr>
          <w:ilvl w:val="1"/>
          <w:numId w:val="67"/>
        </w:numPr>
        <w:tabs>
          <w:tab w:val="left" w:pos="1191"/>
        </w:tabs>
        <w:ind w:left="1191" w:hanging="139"/>
        <w:jc w:val="both"/>
        <w:rPr>
          <w:sz w:val="24"/>
        </w:rPr>
      </w:pPr>
      <w:r>
        <w:rPr>
          <w:sz w:val="24"/>
        </w:rPr>
        <w:t>Las</w:t>
      </w:r>
      <w:r>
        <w:rPr>
          <w:spacing w:val="-7"/>
          <w:sz w:val="24"/>
        </w:rPr>
        <w:t xml:space="preserve"> </w:t>
      </w:r>
      <w:r>
        <w:rPr>
          <w:sz w:val="24"/>
        </w:rPr>
        <w:t>estudiantes</w:t>
      </w:r>
      <w:r>
        <w:rPr>
          <w:spacing w:val="-6"/>
          <w:sz w:val="24"/>
        </w:rPr>
        <w:t xml:space="preserve"> </w:t>
      </w:r>
      <w:r>
        <w:rPr>
          <w:sz w:val="24"/>
        </w:rPr>
        <w:t>deberán</w:t>
      </w:r>
      <w:r>
        <w:rPr>
          <w:spacing w:val="-5"/>
          <w:sz w:val="24"/>
        </w:rPr>
        <w:t xml:space="preserve"> </w:t>
      </w:r>
      <w:r>
        <w:rPr>
          <w:sz w:val="24"/>
        </w:rPr>
        <w:t>hacerse</w:t>
      </w:r>
      <w:r>
        <w:rPr>
          <w:spacing w:val="-4"/>
          <w:sz w:val="24"/>
        </w:rPr>
        <w:t xml:space="preserve"> </w:t>
      </w:r>
      <w:r>
        <w:rPr>
          <w:sz w:val="24"/>
        </w:rPr>
        <w:t>responsables</w:t>
      </w:r>
      <w:r>
        <w:rPr>
          <w:spacing w:val="-6"/>
          <w:sz w:val="24"/>
        </w:rPr>
        <w:t xml:space="preserve"> </w:t>
      </w:r>
      <w:r>
        <w:rPr>
          <w:sz w:val="24"/>
        </w:rPr>
        <w:t>de</w:t>
      </w:r>
      <w:r>
        <w:rPr>
          <w:spacing w:val="-3"/>
          <w:sz w:val="24"/>
        </w:rPr>
        <w:t xml:space="preserve"> </w:t>
      </w:r>
      <w:r>
        <w:rPr>
          <w:sz w:val="24"/>
        </w:rPr>
        <w:t>sus</w:t>
      </w:r>
      <w:r>
        <w:rPr>
          <w:spacing w:val="-6"/>
          <w:sz w:val="24"/>
        </w:rPr>
        <w:t xml:space="preserve"> </w:t>
      </w:r>
      <w:r>
        <w:rPr>
          <w:sz w:val="24"/>
        </w:rPr>
        <w:t>pertenencias,</w:t>
      </w:r>
      <w:r>
        <w:rPr>
          <w:spacing w:val="-6"/>
          <w:sz w:val="24"/>
        </w:rPr>
        <w:t xml:space="preserve"> </w:t>
      </w:r>
      <w:r>
        <w:rPr>
          <w:sz w:val="24"/>
        </w:rPr>
        <w:t>evitando</w:t>
      </w:r>
      <w:r>
        <w:rPr>
          <w:spacing w:val="-5"/>
          <w:sz w:val="24"/>
        </w:rPr>
        <w:t xml:space="preserve"> </w:t>
      </w:r>
      <w:r>
        <w:rPr>
          <w:sz w:val="24"/>
        </w:rPr>
        <w:t>dejarlas</w:t>
      </w:r>
      <w:r>
        <w:rPr>
          <w:spacing w:val="-6"/>
          <w:sz w:val="24"/>
        </w:rPr>
        <w:t xml:space="preserve"> </w:t>
      </w:r>
      <w:r>
        <w:rPr>
          <w:sz w:val="24"/>
        </w:rPr>
        <w:t>olvidadas</w:t>
      </w:r>
      <w:r>
        <w:rPr>
          <w:spacing w:val="-6"/>
          <w:sz w:val="24"/>
        </w:rPr>
        <w:t xml:space="preserve"> </w:t>
      </w:r>
      <w:r>
        <w:rPr>
          <w:spacing w:val="-5"/>
          <w:sz w:val="24"/>
        </w:rPr>
        <w:t>en</w:t>
      </w:r>
    </w:p>
    <w:p w14:paraId="794608B6" w14:textId="77777777" w:rsidR="000466BD" w:rsidRDefault="004136EF">
      <w:pPr>
        <w:pStyle w:val="Textoindependiente"/>
        <w:spacing w:before="40"/>
        <w:ind w:left="1056"/>
        <w:jc w:val="both"/>
      </w:pPr>
      <w:r>
        <w:t>los</w:t>
      </w:r>
      <w:r>
        <w:rPr>
          <w:spacing w:val="-3"/>
        </w:rPr>
        <w:t xml:space="preserve"> </w:t>
      </w:r>
      <w:r>
        <w:t>medios</w:t>
      </w:r>
      <w:r>
        <w:rPr>
          <w:spacing w:val="-2"/>
        </w:rPr>
        <w:t xml:space="preserve"> </w:t>
      </w:r>
      <w:r>
        <w:t>de</w:t>
      </w:r>
      <w:r>
        <w:rPr>
          <w:spacing w:val="1"/>
        </w:rPr>
        <w:t xml:space="preserve"> </w:t>
      </w:r>
      <w:r>
        <w:t>transporte</w:t>
      </w:r>
      <w:r>
        <w:rPr>
          <w:spacing w:val="1"/>
        </w:rPr>
        <w:t xml:space="preserve"> </w:t>
      </w:r>
      <w:r>
        <w:t>o</w:t>
      </w:r>
      <w:r>
        <w:rPr>
          <w:spacing w:val="-1"/>
        </w:rPr>
        <w:t xml:space="preserve"> </w:t>
      </w:r>
      <w:r>
        <w:t>en</w:t>
      </w:r>
      <w:r>
        <w:rPr>
          <w:spacing w:val="-5"/>
        </w:rPr>
        <w:t xml:space="preserve"> </w:t>
      </w:r>
      <w:r>
        <w:t>los</w:t>
      </w:r>
      <w:r>
        <w:rPr>
          <w:spacing w:val="-2"/>
        </w:rPr>
        <w:t xml:space="preserve"> </w:t>
      </w:r>
      <w:r>
        <w:t>recintos</w:t>
      </w:r>
      <w:r>
        <w:rPr>
          <w:spacing w:val="-6"/>
        </w:rPr>
        <w:t xml:space="preserve"> </w:t>
      </w:r>
      <w:r>
        <w:t>que</w:t>
      </w:r>
      <w:r>
        <w:rPr>
          <w:spacing w:val="1"/>
        </w:rPr>
        <w:t xml:space="preserve"> </w:t>
      </w:r>
      <w:r>
        <w:t xml:space="preserve">sean </w:t>
      </w:r>
      <w:r>
        <w:rPr>
          <w:spacing w:val="-2"/>
        </w:rPr>
        <w:t>visitados.</w:t>
      </w:r>
    </w:p>
    <w:p w14:paraId="0EC9379D" w14:textId="77777777" w:rsidR="000466BD" w:rsidRDefault="004136EF">
      <w:pPr>
        <w:pStyle w:val="Prrafodelista"/>
        <w:numPr>
          <w:ilvl w:val="1"/>
          <w:numId w:val="67"/>
        </w:numPr>
        <w:tabs>
          <w:tab w:val="left" w:pos="1207"/>
        </w:tabs>
        <w:spacing w:before="44"/>
        <w:ind w:left="1207" w:hanging="155"/>
        <w:jc w:val="both"/>
        <w:rPr>
          <w:sz w:val="24"/>
        </w:rPr>
      </w:pPr>
      <w:r>
        <w:rPr>
          <w:sz w:val="24"/>
        </w:rPr>
        <w:t>Toda</w:t>
      </w:r>
      <w:r>
        <w:rPr>
          <w:spacing w:val="10"/>
          <w:sz w:val="24"/>
        </w:rPr>
        <w:t xml:space="preserve"> </w:t>
      </w:r>
      <w:r>
        <w:rPr>
          <w:sz w:val="24"/>
        </w:rPr>
        <w:t>vez</w:t>
      </w:r>
      <w:r>
        <w:rPr>
          <w:spacing w:val="13"/>
          <w:sz w:val="24"/>
        </w:rPr>
        <w:t xml:space="preserve"> </w:t>
      </w:r>
      <w:r>
        <w:rPr>
          <w:sz w:val="24"/>
        </w:rPr>
        <w:t>que</w:t>
      </w:r>
      <w:r>
        <w:rPr>
          <w:spacing w:val="12"/>
          <w:sz w:val="24"/>
        </w:rPr>
        <w:t xml:space="preserve"> </w:t>
      </w:r>
      <w:r>
        <w:rPr>
          <w:sz w:val="24"/>
        </w:rPr>
        <w:t>las</w:t>
      </w:r>
      <w:r>
        <w:rPr>
          <w:spacing w:val="10"/>
          <w:sz w:val="24"/>
        </w:rPr>
        <w:t xml:space="preserve"> </w:t>
      </w:r>
      <w:r>
        <w:rPr>
          <w:sz w:val="24"/>
        </w:rPr>
        <w:t>estudiantes</w:t>
      </w:r>
      <w:r>
        <w:rPr>
          <w:spacing w:val="10"/>
          <w:sz w:val="24"/>
        </w:rPr>
        <w:t xml:space="preserve"> </w:t>
      </w:r>
      <w:r>
        <w:rPr>
          <w:sz w:val="24"/>
        </w:rPr>
        <w:t>accedan</w:t>
      </w:r>
      <w:r>
        <w:rPr>
          <w:spacing w:val="10"/>
          <w:sz w:val="24"/>
        </w:rPr>
        <w:t xml:space="preserve"> </w:t>
      </w:r>
      <w:r>
        <w:rPr>
          <w:sz w:val="24"/>
        </w:rPr>
        <w:t>a</w:t>
      </w:r>
      <w:r>
        <w:rPr>
          <w:spacing w:val="8"/>
          <w:sz w:val="24"/>
        </w:rPr>
        <w:t xml:space="preserve"> </w:t>
      </w:r>
      <w:r>
        <w:rPr>
          <w:sz w:val="24"/>
        </w:rPr>
        <w:t>un</w:t>
      </w:r>
      <w:r>
        <w:rPr>
          <w:spacing w:val="11"/>
          <w:sz w:val="24"/>
        </w:rPr>
        <w:t xml:space="preserve"> </w:t>
      </w:r>
      <w:r>
        <w:rPr>
          <w:sz w:val="24"/>
        </w:rPr>
        <w:t>recinto</w:t>
      </w:r>
      <w:r>
        <w:rPr>
          <w:spacing w:val="10"/>
          <w:sz w:val="24"/>
        </w:rPr>
        <w:t xml:space="preserve"> </w:t>
      </w:r>
      <w:r>
        <w:rPr>
          <w:sz w:val="24"/>
        </w:rPr>
        <w:t>con</w:t>
      </w:r>
      <w:r>
        <w:rPr>
          <w:spacing w:val="11"/>
          <w:sz w:val="24"/>
        </w:rPr>
        <w:t xml:space="preserve"> </w:t>
      </w:r>
      <w:r>
        <w:rPr>
          <w:sz w:val="24"/>
        </w:rPr>
        <w:t>el</w:t>
      </w:r>
      <w:r>
        <w:rPr>
          <w:spacing w:val="11"/>
          <w:sz w:val="24"/>
        </w:rPr>
        <w:t xml:space="preserve"> </w:t>
      </w:r>
      <w:r>
        <w:rPr>
          <w:sz w:val="24"/>
        </w:rPr>
        <w:t>fin</w:t>
      </w:r>
      <w:r>
        <w:rPr>
          <w:spacing w:val="11"/>
          <w:sz w:val="24"/>
        </w:rPr>
        <w:t xml:space="preserve"> </w:t>
      </w:r>
      <w:r>
        <w:rPr>
          <w:sz w:val="24"/>
        </w:rPr>
        <w:t>de</w:t>
      </w:r>
      <w:r>
        <w:rPr>
          <w:spacing w:val="13"/>
          <w:sz w:val="24"/>
        </w:rPr>
        <w:t xml:space="preserve"> </w:t>
      </w:r>
      <w:r>
        <w:rPr>
          <w:sz w:val="24"/>
        </w:rPr>
        <w:t>interiorizarse</w:t>
      </w:r>
      <w:r>
        <w:rPr>
          <w:spacing w:val="12"/>
          <w:sz w:val="24"/>
        </w:rPr>
        <w:t xml:space="preserve"> </w:t>
      </w:r>
      <w:r>
        <w:rPr>
          <w:sz w:val="24"/>
        </w:rPr>
        <w:t>de</w:t>
      </w:r>
      <w:r>
        <w:rPr>
          <w:spacing w:val="13"/>
          <w:sz w:val="24"/>
        </w:rPr>
        <w:t xml:space="preserve"> </w:t>
      </w:r>
      <w:r>
        <w:rPr>
          <w:sz w:val="24"/>
        </w:rPr>
        <w:t>una</w:t>
      </w:r>
      <w:r>
        <w:rPr>
          <w:spacing w:val="13"/>
          <w:sz w:val="24"/>
        </w:rPr>
        <w:t xml:space="preserve"> </w:t>
      </w:r>
      <w:r>
        <w:rPr>
          <w:spacing w:val="-2"/>
          <w:sz w:val="24"/>
        </w:rPr>
        <w:t>actividad,</w:t>
      </w:r>
    </w:p>
    <w:p w14:paraId="58674180" w14:textId="77777777" w:rsidR="000466BD" w:rsidRDefault="004136EF">
      <w:pPr>
        <w:pStyle w:val="Textoindependiente"/>
        <w:spacing w:before="41"/>
        <w:ind w:left="1056"/>
        <w:jc w:val="both"/>
      </w:pPr>
      <w:r>
        <w:t>visitar</w:t>
      </w:r>
      <w:r>
        <w:rPr>
          <w:spacing w:val="23"/>
        </w:rPr>
        <w:t xml:space="preserve"> </w:t>
      </w:r>
      <w:r>
        <w:t>una</w:t>
      </w:r>
      <w:r>
        <w:rPr>
          <w:spacing w:val="28"/>
        </w:rPr>
        <w:t xml:space="preserve"> </w:t>
      </w:r>
      <w:r>
        <w:t>muestra,</w:t>
      </w:r>
      <w:r>
        <w:rPr>
          <w:spacing w:val="26"/>
        </w:rPr>
        <w:t xml:space="preserve"> </w:t>
      </w:r>
      <w:r>
        <w:t>presenciar</w:t>
      </w:r>
      <w:r>
        <w:rPr>
          <w:spacing w:val="25"/>
        </w:rPr>
        <w:t xml:space="preserve"> </w:t>
      </w:r>
      <w:r>
        <w:t>un</w:t>
      </w:r>
      <w:r>
        <w:rPr>
          <w:spacing w:val="22"/>
        </w:rPr>
        <w:t xml:space="preserve"> </w:t>
      </w:r>
      <w:r>
        <w:t>espectáculo,</w:t>
      </w:r>
      <w:r>
        <w:rPr>
          <w:spacing w:val="22"/>
        </w:rPr>
        <w:t xml:space="preserve"> </w:t>
      </w:r>
      <w:r>
        <w:t>ingresar</w:t>
      </w:r>
      <w:r>
        <w:rPr>
          <w:spacing w:val="22"/>
        </w:rPr>
        <w:t xml:space="preserve"> </w:t>
      </w:r>
      <w:r>
        <w:t>a</w:t>
      </w:r>
      <w:r>
        <w:rPr>
          <w:spacing w:val="28"/>
        </w:rPr>
        <w:t xml:space="preserve"> </w:t>
      </w:r>
      <w:r>
        <w:t>un</w:t>
      </w:r>
      <w:r>
        <w:rPr>
          <w:spacing w:val="21"/>
        </w:rPr>
        <w:t xml:space="preserve"> </w:t>
      </w:r>
      <w:r>
        <w:t>museo,</w:t>
      </w:r>
      <w:r>
        <w:rPr>
          <w:spacing w:val="26"/>
        </w:rPr>
        <w:t xml:space="preserve"> </w:t>
      </w:r>
      <w:r>
        <w:t>etc.</w:t>
      </w:r>
      <w:r>
        <w:rPr>
          <w:spacing w:val="22"/>
        </w:rPr>
        <w:t xml:space="preserve"> </w:t>
      </w:r>
      <w:r>
        <w:t>estas</w:t>
      </w:r>
      <w:r>
        <w:rPr>
          <w:spacing w:val="21"/>
        </w:rPr>
        <w:t xml:space="preserve"> </w:t>
      </w:r>
      <w:r>
        <w:t>tendrán</w:t>
      </w:r>
      <w:r>
        <w:rPr>
          <w:spacing w:val="26"/>
        </w:rPr>
        <w:t xml:space="preserve"> </w:t>
      </w:r>
      <w:r>
        <w:rPr>
          <w:spacing w:val="-2"/>
        </w:rPr>
        <w:t>especial</w:t>
      </w:r>
    </w:p>
    <w:p w14:paraId="0C489F93" w14:textId="77777777" w:rsidR="000466BD" w:rsidRDefault="004136EF">
      <w:pPr>
        <w:pStyle w:val="Textoindependiente"/>
        <w:spacing w:line="276" w:lineRule="auto"/>
        <w:ind w:left="1056" w:right="1065"/>
      </w:pPr>
      <w:r>
        <w:t>cuidado</w:t>
      </w:r>
      <w:r>
        <w:rPr>
          <w:spacing w:val="24"/>
        </w:rPr>
        <w:t xml:space="preserve"> </w:t>
      </w:r>
      <w:r>
        <w:t>de</w:t>
      </w:r>
      <w:r>
        <w:rPr>
          <w:spacing w:val="26"/>
        </w:rPr>
        <w:t xml:space="preserve"> </w:t>
      </w:r>
      <w:r>
        <w:t>no</w:t>
      </w:r>
      <w:r>
        <w:rPr>
          <w:spacing w:val="24"/>
        </w:rPr>
        <w:t xml:space="preserve"> </w:t>
      </w:r>
      <w:r>
        <w:t>causar</w:t>
      </w:r>
      <w:r>
        <w:rPr>
          <w:spacing w:val="24"/>
        </w:rPr>
        <w:t xml:space="preserve"> </w:t>
      </w:r>
      <w:r>
        <w:t>ningún</w:t>
      </w:r>
      <w:r>
        <w:rPr>
          <w:spacing w:val="20"/>
        </w:rPr>
        <w:t xml:space="preserve"> </w:t>
      </w:r>
      <w:r>
        <w:t>tipo</w:t>
      </w:r>
      <w:r>
        <w:rPr>
          <w:spacing w:val="20"/>
        </w:rPr>
        <w:t xml:space="preserve"> </w:t>
      </w:r>
      <w:r>
        <w:t>de</w:t>
      </w:r>
      <w:r>
        <w:rPr>
          <w:spacing w:val="26"/>
        </w:rPr>
        <w:t xml:space="preserve"> </w:t>
      </w:r>
      <w:r>
        <w:t>deterioro,</w:t>
      </w:r>
      <w:r>
        <w:rPr>
          <w:spacing w:val="24"/>
        </w:rPr>
        <w:t xml:space="preserve"> </w:t>
      </w:r>
      <w:r>
        <w:t>destrozo</w:t>
      </w:r>
      <w:r>
        <w:rPr>
          <w:spacing w:val="24"/>
        </w:rPr>
        <w:t xml:space="preserve"> </w:t>
      </w:r>
      <w:r>
        <w:t>o</w:t>
      </w:r>
      <w:r>
        <w:rPr>
          <w:spacing w:val="24"/>
        </w:rPr>
        <w:t xml:space="preserve"> </w:t>
      </w:r>
      <w:r>
        <w:t>sustracción</w:t>
      </w:r>
      <w:r>
        <w:rPr>
          <w:spacing w:val="24"/>
        </w:rPr>
        <w:t xml:space="preserve"> </w:t>
      </w:r>
      <w:r>
        <w:t>de</w:t>
      </w:r>
      <w:r>
        <w:rPr>
          <w:spacing w:val="26"/>
        </w:rPr>
        <w:t xml:space="preserve"> </w:t>
      </w:r>
      <w:r>
        <w:t>elementos</w:t>
      </w:r>
      <w:r>
        <w:rPr>
          <w:spacing w:val="23"/>
        </w:rPr>
        <w:t xml:space="preserve"> </w:t>
      </w:r>
      <w:r>
        <w:t>que</w:t>
      </w:r>
      <w:r>
        <w:rPr>
          <w:spacing w:val="26"/>
        </w:rPr>
        <w:t xml:space="preserve"> </w:t>
      </w:r>
      <w:r>
        <w:t>allí</w:t>
      </w:r>
      <w:r>
        <w:rPr>
          <w:spacing w:val="25"/>
        </w:rPr>
        <w:t xml:space="preserve"> </w:t>
      </w:r>
      <w:r w:rsidR="00C0543F">
        <w:rPr>
          <w:spacing w:val="25"/>
        </w:rPr>
        <w:lastRenderedPageBreak/>
        <w:t xml:space="preserve">se </w:t>
      </w:r>
      <w:r w:rsidR="00C0543F">
        <w:t>enc</w:t>
      </w:r>
      <w:r>
        <w:rPr>
          <w:spacing w:val="-2"/>
        </w:rPr>
        <w:t>uentren.</w:t>
      </w:r>
    </w:p>
    <w:p w14:paraId="591E763C" w14:textId="77777777" w:rsidR="000466BD" w:rsidRDefault="000466BD">
      <w:pPr>
        <w:pStyle w:val="Textoindependiente"/>
        <w:rPr>
          <w:sz w:val="20"/>
        </w:rPr>
      </w:pPr>
    </w:p>
    <w:p w14:paraId="00AABF9B" w14:textId="77777777" w:rsidR="000466BD" w:rsidRDefault="000466BD">
      <w:pPr>
        <w:pStyle w:val="Textoindependiente"/>
        <w:rPr>
          <w:sz w:val="20"/>
        </w:rPr>
      </w:pPr>
    </w:p>
    <w:p w14:paraId="31854EB0" w14:textId="77777777" w:rsidR="000466BD" w:rsidRDefault="000466BD">
      <w:pPr>
        <w:pStyle w:val="Textoindependiente"/>
        <w:rPr>
          <w:sz w:val="20"/>
        </w:rPr>
      </w:pPr>
    </w:p>
    <w:p w14:paraId="62288450" w14:textId="77777777" w:rsidR="000466BD" w:rsidRDefault="000466BD">
      <w:pPr>
        <w:pStyle w:val="Textoindependiente"/>
        <w:rPr>
          <w:sz w:val="20"/>
        </w:rPr>
      </w:pPr>
    </w:p>
    <w:p w14:paraId="4768D641" w14:textId="77777777" w:rsidR="000466BD" w:rsidRDefault="000466BD">
      <w:pPr>
        <w:pStyle w:val="Textoindependiente"/>
        <w:rPr>
          <w:sz w:val="20"/>
        </w:rPr>
      </w:pPr>
    </w:p>
    <w:p w14:paraId="1BF04E09" w14:textId="77777777" w:rsidR="000466BD" w:rsidRDefault="000466BD">
      <w:pPr>
        <w:pStyle w:val="Textoindependiente"/>
        <w:rPr>
          <w:sz w:val="20"/>
        </w:rPr>
      </w:pPr>
    </w:p>
    <w:p w14:paraId="6CEE819D" w14:textId="77777777" w:rsidR="000466BD" w:rsidRDefault="000466BD">
      <w:pPr>
        <w:pStyle w:val="Textoindependiente"/>
        <w:rPr>
          <w:sz w:val="20"/>
        </w:rPr>
      </w:pPr>
    </w:p>
    <w:p w14:paraId="14EF55C7" w14:textId="77777777" w:rsidR="000466BD" w:rsidRDefault="000466BD">
      <w:pPr>
        <w:pStyle w:val="Textoindependiente"/>
        <w:spacing w:before="66"/>
        <w:rPr>
          <w:sz w:val="2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8"/>
        <w:gridCol w:w="4726"/>
      </w:tblGrid>
      <w:tr w:rsidR="000466BD" w14:paraId="6E8FF1AF" w14:textId="77777777">
        <w:trPr>
          <w:trHeight w:val="1674"/>
        </w:trPr>
        <w:tc>
          <w:tcPr>
            <w:tcW w:w="9644" w:type="dxa"/>
            <w:gridSpan w:val="2"/>
          </w:tcPr>
          <w:p w14:paraId="3CBA82F1" w14:textId="77777777" w:rsidR="000466BD" w:rsidRDefault="000466BD">
            <w:pPr>
              <w:pStyle w:val="TableParagraph"/>
            </w:pPr>
          </w:p>
          <w:p w14:paraId="5A3E349C" w14:textId="77777777" w:rsidR="000466BD" w:rsidRDefault="000466BD">
            <w:pPr>
              <w:pStyle w:val="TableParagraph"/>
              <w:spacing w:before="92"/>
            </w:pPr>
          </w:p>
          <w:p w14:paraId="1F753571" w14:textId="77777777" w:rsidR="000466BD" w:rsidRDefault="004136EF">
            <w:pPr>
              <w:pStyle w:val="TableParagraph"/>
              <w:ind w:left="1"/>
              <w:jc w:val="center"/>
              <w:rPr>
                <w:b/>
              </w:rPr>
            </w:pPr>
            <w:r>
              <w:rPr>
                <w:b/>
              </w:rPr>
              <w:t>FICHA</w:t>
            </w:r>
            <w:r>
              <w:rPr>
                <w:b/>
                <w:spacing w:val="-2"/>
              </w:rPr>
              <w:t xml:space="preserve"> </w:t>
            </w:r>
            <w:r>
              <w:rPr>
                <w:b/>
              </w:rPr>
              <w:t>SALIDA</w:t>
            </w:r>
            <w:r>
              <w:rPr>
                <w:b/>
                <w:spacing w:val="-5"/>
              </w:rPr>
              <w:t xml:space="preserve"> </w:t>
            </w:r>
            <w:r>
              <w:rPr>
                <w:b/>
                <w:spacing w:val="-2"/>
              </w:rPr>
              <w:t>PEDAGOGICA</w:t>
            </w:r>
          </w:p>
        </w:tc>
      </w:tr>
      <w:tr w:rsidR="000466BD" w14:paraId="345D3B6E" w14:textId="77777777">
        <w:trPr>
          <w:trHeight w:val="1182"/>
        </w:trPr>
        <w:tc>
          <w:tcPr>
            <w:tcW w:w="4918" w:type="dxa"/>
          </w:tcPr>
          <w:p w14:paraId="2337CB46" w14:textId="77777777" w:rsidR="000466BD" w:rsidRDefault="004136EF">
            <w:pPr>
              <w:pStyle w:val="TableParagraph"/>
              <w:spacing w:before="101"/>
              <w:ind w:left="95"/>
            </w:pPr>
            <w:r>
              <w:t>Profesor</w:t>
            </w:r>
            <w:r>
              <w:rPr>
                <w:spacing w:val="-6"/>
              </w:rPr>
              <w:t xml:space="preserve"> </w:t>
            </w:r>
            <w:r>
              <w:rPr>
                <w:spacing w:val="-2"/>
              </w:rPr>
              <w:t>responsable</w:t>
            </w:r>
          </w:p>
        </w:tc>
        <w:tc>
          <w:tcPr>
            <w:tcW w:w="4726" w:type="dxa"/>
          </w:tcPr>
          <w:p w14:paraId="2E7E0A48" w14:textId="77777777" w:rsidR="000466BD" w:rsidRDefault="000466BD">
            <w:pPr>
              <w:pStyle w:val="TableParagraph"/>
            </w:pPr>
          </w:p>
        </w:tc>
      </w:tr>
      <w:tr w:rsidR="000466BD" w14:paraId="0ED3A4FE" w14:textId="77777777" w:rsidTr="001A03FC">
        <w:trPr>
          <w:trHeight w:val="810"/>
        </w:trPr>
        <w:tc>
          <w:tcPr>
            <w:tcW w:w="4918" w:type="dxa"/>
          </w:tcPr>
          <w:p w14:paraId="77BDCB8A" w14:textId="77777777" w:rsidR="000466BD" w:rsidRDefault="004136EF">
            <w:pPr>
              <w:pStyle w:val="TableParagraph"/>
              <w:spacing w:before="105"/>
              <w:ind w:left="95"/>
            </w:pPr>
            <w:r>
              <w:t>Lugar</w:t>
            </w:r>
            <w:r>
              <w:rPr>
                <w:spacing w:val="-2"/>
              </w:rPr>
              <w:t xml:space="preserve"> </w:t>
            </w:r>
            <w:r>
              <w:t>que</w:t>
            </w:r>
            <w:r>
              <w:rPr>
                <w:spacing w:val="-2"/>
              </w:rPr>
              <w:t xml:space="preserve"> </w:t>
            </w:r>
            <w:r>
              <w:t>se</w:t>
            </w:r>
            <w:r>
              <w:rPr>
                <w:spacing w:val="-1"/>
              </w:rPr>
              <w:t xml:space="preserve"> </w:t>
            </w:r>
            <w:r>
              <w:rPr>
                <w:spacing w:val="-2"/>
              </w:rPr>
              <w:t>visita</w:t>
            </w:r>
          </w:p>
        </w:tc>
        <w:tc>
          <w:tcPr>
            <w:tcW w:w="4726" w:type="dxa"/>
          </w:tcPr>
          <w:p w14:paraId="47367281" w14:textId="77777777" w:rsidR="000466BD" w:rsidRDefault="000466BD">
            <w:pPr>
              <w:pStyle w:val="TableParagraph"/>
            </w:pPr>
          </w:p>
        </w:tc>
      </w:tr>
      <w:tr w:rsidR="000466BD" w14:paraId="58DB385E" w14:textId="77777777" w:rsidTr="001A03FC">
        <w:trPr>
          <w:trHeight w:val="707"/>
        </w:trPr>
        <w:tc>
          <w:tcPr>
            <w:tcW w:w="4918" w:type="dxa"/>
          </w:tcPr>
          <w:p w14:paraId="686D6DDA" w14:textId="77777777" w:rsidR="000466BD" w:rsidRDefault="004136EF">
            <w:pPr>
              <w:pStyle w:val="TableParagraph"/>
              <w:spacing w:before="105"/>
              <w:ind w:left="95"/>
            </w:pPr>
            <w:r>
              <w:rPr>
                <w:spacing w:val="-2"/>
              </w:rPr>
              <w:t>Curso</w:t>
            </w:r>
          </w:p>
        </w:tc>
        <w:tc>
          <w:tcPr>
            <w:tcW w:w="4726" w:type="dxa"/>
          </w:tcPr>
          <w:p w14:paraId="491C2C45" w14:textId="77777777" w:rsidR="000466BD" w:rsidRDefault="000466BD">
            <w:pPr>
              <w:pStyle w:val="TableParagraph"/>
            </w:pPr>
          </w:p>
        </w:tc>
      </w:tr>
      <w:tr w:rsidR="000466BD" w14:paraId="295E4B4E" w14:textId="77777777" w:rsidTr="001A03FC">
        <w:trPr>
          <w:trHeight w:val="690"/>
        </w:trPr>
        <w:tc>
          <w:tcPr>
            <w:tcW w:w="4918" w:type="dxa"/>
          </w:tcPr>
          <w:p w14:paraId="6D0E5E2A" w14:textId="77777777" w:rsidR="000466BD" w:rsidRDefault="004136EF">
            <w:pPr>
              <w:pStyle w:val="TableParagraph"/>
              <w:spacing w:before="101"/>
              <w:ind w:left="95"/>
            </w:pPr>
            <w:r>
              <w:rPr>
                <w:spacing w:val="-2"/>
              </w:rPr>
              <w:t>Fecha</w:t>
            </w:r>
          </w:p>
        </w:tc>
        <w:tc>
          <w:tcPr>
            <w:tcW w:w="4726" w:type="dxa"/>
          </w:tcPr>
          <w:p w14:paraId="5B3F604D" w14:textId="77777777" w:rsidR="000466BD" w:rsidRDefault="000466BD">
            <w:pPr>
              <w:pStyle w:val="TableParagraph"/>
            </w:pPr>
          </w:p>
        </w:tc>
      </w:tr>
      <w:tr w:rsidR="000466BD" w14:paraId="383E62F1" w14:textId="77777777" w:rsidTr="00C0543F">
        <w:trPr>
          <w:trHeight w:val="983"/>
        </w:trPr>
        <w:tc>
          <w:tcPr>
            <w:tcW w:w="4918" w:type="dxa"/>
          </w:tcPr>
          <w:p w14:paraId="217BC74E" w14:textId="77777777" w:rsidR="000466BD" w:rsidRDefault="004136EF">
            <w:pPr>
              <w:pStyle w:val="TableParagraph"/>
              <w:spacing w:before="102"/>
              <w:ind w:left="95"/>
            </w:pPr>
            <w:proofErr w:type="spellStart"/>
            <w:r>
              <w:t>N°</w:t>
            </w:r>
            <w:proofErr w:type="spellEnd"/>
            <w:r>
              <w:rPr>
                <w:spacing w:val="-2"/>
              </w:rPr>
              <w:t xml:space="preserve"> </w:t>
            </w:r>
            <w:r>
              <w:t xml:space="preserve">de </w:t>
            </w:r>
            <w:r>
              <w:rPr>
                <w:spacing w:val="-2"/>
              </w:rPr>
              <w:t>alumnas</w:t>
            </w:r>
          </w:p>
        </w:tc>
        <w:tc>
          <w:tcPr>
            <w:tcW w:w="4726" w:type="dxa"/>
          </w:tcPr>
          <w:p w14:paraId="2499B841" w14:textId="77777777" w:rsidR="000466BD" w:rsidRDefault="000466BD">
            <w:pPr>
              <w:pStyle w:val="TableParagraph"/>
            </w:pPr>
          </w:p>
        </w:tc>
      </w:tr>
      <w:tr w:rsidR="000466BD" w14:paraId="5C4BB701" w14:textId="77777777">
        <w:trPr>
          <w:trHeight w:val="1186"/>
        </w:trPr>
        <w:tc>
          <w:tcPr>
            <w:tcW w:w="4918" w:type="dxa"/>
          </w:tcPr>
          <w:p w14:paraId="4C667C69" w14:textId="77777777" w:rsidR="000466BD" w:rsidRDefault="004136EF">
            <w:pPr>
              <w:pStyle w:val="TableParagraph"/>
              <w:spacing w:before="105"/>
              <w:ind w:left="95"/>
            </w:pPr>
            <w:r>
              <w:t>Hora</w:t>
            </w:r>
            <w:r>
              <w:rPr>
                <w:spacing w:val="-1"/>
              </w:rPr>
              <w:t xml:space="preserve"> </w:t>
            </w:r>
            <w:r>
              <w:t>de</w:t>
            </w:r>
            <w:r>
              <w:rPr>
                <w:spacing w:val="-1"/>
              </w:rPr>
              <w:t xml:space="preserve"> </w:t>
            </w:r>
            <w:r>
              <w:rPr>
                <w:spacing w:val="-2"/>
              </w:rPr>
              <w:t>salida</w:t>
            </w:r>
          </w:p>
        </w:tc>
        <w:tc>
          <w:tcPr>
            <w:tcW w:w="4726" w:type="dxa"/>
          </w:tcPr>
          <w:p w14:paraId="12BF9F37" w14:textId="77777777" w:rsidR="000466BD" w:rsidRDefault="000466BD">
            <w:pPr>
              <w:pStyle w:val="TableParagraph"/>
            </w:pPr>
          </w:p>
        </w:tc>
      </w:tr>
    </w:tbl>
    <w:p w14:paraId="5FB879C7" w14:textId="77777777" w:rsidR="000466BD" w:rsidRDefault="000466BD">
      <w:pPr>
        <w:pStyle w:val="TableParagraph"/>
        <w:sectPr w:rsidR="000466BD">
          <w:pgSz w:w="12240" w:h="15840"/>
          <w:pgMar w:top="1820" w:right="360" w:bottom="1520" w:left="360" w:header="730" w:footer="1265" w:gutter="0"/>
          <w:cols w:space="720"/>
        </w:sectPr>
      </w:pPr>
    </w:p>
    <w:p w14:paraId="4324AE05" w14:textId="77777777" w:rsidR="000466BD" w:rsidRDefault="000466BD">
      <w:pPr>
        <w:pStyle w:val="Textoindependiente"/>
        <w:rPr>
          <w:sz w:val="20"/>
        </w:rPr>
      </w:pPr>
    </w:p>
    <w:p w14:paraId="7134D0C7" w14:textId="77777777" w:rsidR="000466BD" w:rsidRDefault="000466BD">
      <w:pPr>
        <w:pStyle w:val="Textoindependiente"/>
        <w:spacing w:before="96"/>
        <w:rPr>
          <w:sz w:val="2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8"/>
        <w:gridCol w:w="1132"/>
        <w:gridCol w:w="1089"/>
        <w:gridCol w:w="96"/>
        <w:gridCol w:w="896"/>
        <w:gridCol w:w="308"/>
        <w:gridCol w:w="1204"/>
      </w:tblGrid>
      <w:tr w:rsidR="000466BD" w14:paraId="07641CCC" w14:textId="77777777">
        <w:trPr>
          <w:trHeight w:val="1182"/>
        </w:trPr>
        <w:tc>
          <w:tcPr>
            <w:tcW w:w="4918" w:type="dxa"/>
          </w:tcPr>
          <w:p w14:paraId="123A4FC4" w14:textId="77777777" w:rsidR="000466BD" w:rsidRDefault="004136EF">
            <w:pPr>
              <w:pStyle w:val="TableParagraph"/>
              <w:spacing w:before="101"/>
              <w:ind w:left="95"/>
            </w:pPr>
            <w:r>
              <w:t>Hora</w:t>
            </w:r>
            <w:r>
              <w:rPr>
                <w:spacing w:val="-3"/>
              </w:rPr>
              <w:t xml:space="preserve"> </w:t>
            </w:r>
            <w:r>
              <w:t>de</w:t>
            </w:r>
            <w:r>
              <w:rPr>
                <w:spacing w:val="-1"/>
              </w:rPr>
              <w:t xml:space="preserve"> </w:t>
            </w:r>
            <w:r>
              <w:rPr>
                <w:spacing w:val="-2"/>
              </w:rPr>
              <w:t>regreso</w:t>
            </w:r>
          </w:p>
        </w:tc>
        <w:tc>
          <w:tcPr>
            <w:tcW w:w="4725" w:type="dxa"/>
            <w:gridSpan w:val="6"/>
          </w:tcPr>
          <w:p w14:paraId="6212D437" w14:textId="77777777" w:rsidR="000466BD" w:rsidRDefault="000466BD">
            <w:pPr>
              <w:pStyle w:val="TableParagraph"/>
            </w:pPr>
          </w:p>
        </w:tc>
      </w:tr>
      <w:tr w:rsidR="000466BD" w14:paraId="21D3E957" w14:textId="77777777">
        <w:trPr>
          <w:trHeight w:val="1182"/>
        </w:trPr>
        <w:tc>
          <w:tcPr>
            <w:tcW w:w="4918" w:type="dxa"/>
          </w:tcPr>
          <w:p w14:paraId="26B17748" w14:textId="77777777" w:rsidR="000466BD" w:rsidRDefault="004136EF">
            <w:pPr>
              <w:pStyle w:val="TableParagraph"/>
              <w:spacing w:before="105"/>
              <w:ind w:left="95"/>
            </w:pPr>
            <w:r>
              <w:t>Objetivo</w:t>
            </w:r>
            <w:r>
              <w:rPr>
                <w:spacing w:val="-1"/>
              </w:rPr>
              <w:t xml:space="preserve"> </w:t>
            </w:r>
            <w:r>
              <w:t>de</w:t>
            </w:r>
            <w:r>
              <w:rPr>
                <w:spacing w:val="-3"/>
              </w:rPr>
              <w:t xml:space="preserve"> </w:t>
            </w:r>
            <w:r>
              <w:t>la</w:t>
            </w:r>
            <w:r>
              <w:rPr>
                <w:spacing w:val="-3"/>
              </w:rPr>
              <w:t xml:space="preserve"> </w:t>
            </w:r>
            <w:r>
              <w:rPr>
                <w:spacing w:val="-2"/>
              </w:rPr>
              <w:t>salida</w:t>
            </w:r>
          </w:p>
        </w:tc>
        <w:tc>
          <w:tcPr>
            <w:tcW w:w="4725" w:type="dxa"/>
            <w:gridSpan w:val="6"/>
          </w:tcPr>
          <w:p w14:paraId="0139CF57" w14:textId="77777777" w:rsidR="000466BD" w:rsidRDefault="000466BD">
            <w:pPr>
              <w:pStyle w:val="TableParagraph"/>
            </w:pPr>
          </w:p>
        </w:tc>
      </w:tr>
      <w:tr w:rsidR="000466BD" w14:paraId="49155DF2" w14:textId="77777777">
        <w:trPr>
          <w:trHeight w:val="694"/>
        </w:trPr>
        <w:tc>
          <w:tcPr>
            <w:tcW w:w="4918" w:type="dxa"/>
          </w:tcPr>
          <w:p w14:paraId="59AB72F1" w14:textId="77777777" w:rsidR="000466BD" w:rsidRDefault="000466BD">
            <w:pPr>
              <w:pStyle w:val="TableParagraph"/>
            </w:pPr>
          </w:p>
        </w:tc>
        <w:tc>
          <w:tcPr>
            <w:tcW w:w="4725" w:type="dxa"/>
            <w:gridSpan w:val="6"/>
          </w:tcPr>
          <w:p w14:paraId="21655FB5" w14:textId="77777777" w:rsidR="000466BD" w:rsidRDefault="000466BD">
            <w:pPr>
              <w:pStyle w:val="TableParagraph"/>
            </w:pPr>
          </w:p>
        </w:tc>
      </w:tr>
      <w:tr w:rsidR="000466BD" w14:paraId="194B47A4" w14:textId="77777777">
        <w:trPr>
          <w:trHeight w:val="1181"/>
        </w:trPr>
        <w:tc>
          <w:tcPr>
            <w:tcW w:w="4918" w:type="dxa"/>
          </w:tcPr>
          <w:p w14:paraId="53C1F9C9" w14:textId="77777777" w:rsidR="000466BD" w:rsidRDefault="004136EF">
            <w:pPr>
              <w:pStyle w:val="TableParagraph"/>
              <w:spacing w:before="101"/>
              <w:ind w:left="95"/>
            </w:pPr>
            <w:r>
              <w:rPr>
                <w:spacing w:val="-2"/>
              </w:rPr>
              <w:t>Transporte</w:t>
            </w:r>
          </w:p>
        </w:tc>
        <w:tc>
          <w:tcPr>
            <w:tcW w:w="4725" w:type="dxa"/>
            <w:gridSpan w:val="6"/>
          </w:tcPr>
          <w:p w14:paraId="53986AEF" w14:textId="77777777" w:rsidR="000466BD" w:rsidRDefault="000466BD">
            <w:pPr>
              <w:pStyle w:val="TableParagraph"/>
            </w:pPr>
          </w:p>
        </w:tc>
      </w:tr>
      <w:tr w:rsidR="000466BD" w14:paraId="7AF8B3FD" w14:textId="77777777">
        <w:trPr>
          <w:trHeight w:val="1182"/>
        </w:trPr>
        <w:tc>
          <w:tcPr>
            <w:tcW w:w="4918" w:type="dxa"/>
          </w:tcPr>
          <w:p w14:paraId="780818DF" w14:textId="77777777" w:rsidR="000466BD" w:rsidRDefault="004136EF">
            <w:pPr>
              <w:pStyle w:val="TableParagraph"/>
              <w:spacing w:before="105"/>
              <w:ind w:left="95"/>
            </w:pPr>
            <w:proofErr w:type="spellStart"/>
            <w:r>
              <w:t>N°</w:t>
            </w:r>
            <w:proofErr w:type="spellEnd"/>
            <w:r>
              <w:rPr>
                <w:spacing w:val="-2"/>
              </w:rPr>
              <w:t xml:space="preserve"> </w:t>
            </w:r>
            <w:r>
              <w:t>patente</w:t>
            </w:r>
            <w:r>
              <w:rPr>
                <w:spacing w:val="-3"/>
              </w:rPr>
              <w:t xml:space="preserve"> </w:t>
            </w:r>
            <w:r>
              <w:t>de</w:t>
            </w:r>
            <w:r>
              <w:rPr>
                <w:spacing w:val="-2"/>
              </w:rPr>
              <w:t xml:space="preserve"> vehículo</w:t>
            </w:r>
          </w:p>
        </w:tc>
        <w:tc>
          <w:tcPr>
            <w:tcW w:w="4725" w:type="dxa"/>
            <w:gridSpan w:val="6"/>
          </w:tcPr>
          <w:p w14:paraId="69AF08FD" w14:textId="77777777" w:rsidR="000466BD" w:rsidRDefault="000466BD">
            <w:pPr>
              <w:pStyle w:val="TableParagraph"/>
            </w:pPr>
          </w:p>
        </w:tc>
      </w:tr>
      <w:tr w:rsidR="000466BD" w14:paraId="57553EDB" w14:textId="77777777">
        <w:trPr>
          <w:trHeight w:val="1210"/>
        </w:trPr>
        <w:tc>
          <w:tcPr>
            <w:tcW w:w="4918" w:type="dxa"/>
          </w:tcPr>
          <w:p w14:paraId="321DE832" w14:textId="77777777" w:rsidR="000466BD" w:rsidRDefault="004136EF">
            <w:pPr>
              <w:pStyle w:val="TableParagraph"/>
              <w:spacing w:before="109"/>
              <w:ind w:left="95"/>
              <w:rPr>
                <w:rFonts w:ascii="Calibri" w:hAnsi="Calibri"/>
              </w:rPr>
            </w:pPr>
            <w:r>
              <w:rPr>
                <w:rFonts w:ascii="Calibri" w:hAnsi="Calibri"/>
              </w:rPr>
              <w:t>Permiso</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circulación</w:t>
            </w:r>
            <w:r>
              <w:rPr>
                <w:rFonts w:ascii="Calibri" w:hAnsi="Calibri"/>
                <w:spacing w:val="-4"/>
              </w:rPr>
              <w:t xml:space="preserve"> </w:t>
            </w:r>
            <w:r>
              <w:rPr>
                <w:rFonts w:ascii="Calibri" w:hAnsi="Calibri"/>
              </w:rPr>
              <w:t>al</w:t>
            </w:r>
            <w:r>
              <w:rPr>
                <w:rFonts w:ascii="Calibri" w:hAnsi="Calibri"/>
                <w:spacing w:val="-3"/>
              </w:rPr>
              <w:t xml:space="preserve"> </w:t>
            </w:r>
            <w:r>
              <w:rPr>
                <w:rFonts w:ascii="Calibri" w:hAnsi="Calibri"/>
                <w:spacing w:val="-5"/>
              </w:rPr>
              <w:t>día</w:t>
            </w:r>
          </w:p>
        </w:tc>
        <w:tc>
          <w:tcPr>
            <w:tcW w:w="1132" w:type="dxa"/>
          </w:tcPr>
          <w:p w14:paraId="4061A699" w14:textId="77777777" w:rsidR="000466BD" w:rsidRDefault="004136EF">
            <w:pPr>
              <w:pStyle w:val="TableParagraph"/>
              <w:spacing w:before="105"/>
              <w:ind w:left="94"/>
            </w:pPr>
            <w:r>
              <w:rPr>
                <w:spacing w:val="-5"/>
              </w:rPr>
              <w:t>Si</w:t>
            </w:r>
          </w:p>
        </w:tc>
        <w:tc>
          <w:tcPr>
            <w:tcW w:w="1089" w:type="dxa"/>
          </w:tcPr>
          <w:p w14:paraId="7D410CA7" w14:textId="77777777" w:rsidR="000466BD" w:rsidRDefault="000466BD">
            <w:pPr>
              <w:pStyle w:val="TableParagraph"/>
            </w:pPr>
          </w:p>
        </w:tc>
        <w:tc>
          <w:tcPr>
            <w:tcW w:w="992" w:type="dxa"/>
            <w:gridSpan w:val="2"/>
          </w:tcPr>
          <w:p w14:paraId="438F510A" w14:textId="77777777" w:rsidR="000466BD" w:rsidRDefault="004136EF">
            <w:pPr>
              <w:pStyle w:val="TableParagraph"/>
              <w:spacing w:before="105"/>
              <w:ind w:left="93"/>
            </w:pPr>
            <w:r>
              <w:rPr>
                <w:spacing w:val="-5"/>
              </w:rPr>
              <w:t>No</w:t>
            </w:r>
          </w:p>
        </w:tc>
        <w:tc>
          <w:tcPr>
            <w:tcW w:w="1512" w:type="dxa"/>
            <w:gridSpan w:val="2"/>
          </w:tcPr>
          <w:p w14:paraId="6C24B589" w14:textId="77777777" w:rsidR="000466BD" w:rsidRDefault="000466BD">
            <w:pPr>
              <w:pStyle w:val="TableParagraph"/>
            </w:pPr>
          </w:p>
        </w:tc>
      </w:tr>
      <w:tr w:rsidR="000466BD" w14:paraId="3FD6E53D" w14:textId="77777777">
        <w:trPr>
          <w:trHeight w:val="1202"/>
        </w:trPr>
        <w:tc>
          <w:tcPr>
            <w:tcW w:w="4918" w:type="dxa"/>
          </w:tcPr>
          <w:p w14:paraId="7C593B96" w14:textId="77777777" w:rsidR="000466BD" w:rsidRDefault="004136EF">
            <w:pPr>
              <w:pStyle w:val="TableParagraph"/>
              <w:spacing w:before="110"/>
              <w:ind w:left="95"/>
              <w:rPr>
                <w:rFonts w:ascii="Calibri"/>
              </w:rPr>
            </w:pPr>
            <w:r>
              <w:rPr>
                <w:rFonts w:ascii="Calibri"/>
              </w:rPr>
              <w:t>Nombre</w:t>
            </w:r>
            <w:r>
              <w:rPr>
                <w:rFonts w:ascii="Calibri"/>
                <w:spacing w:val="-6"/>
              </w:rPr>
              <w:t xml:space="preserve"> </w:t>
            </w:r>
            <w:r>
              <w:rPr>
                <w:rFonts w:ascii="Calibri"/>
                <w:spacing w:val="-2"/>
              </w:rPr>
              <w:t>conductor:</w:t>
            </w:r>
          </w:p>
        </w:tc>
        <w:tc>
          <w:tcPr>
            <w:tcW w:w="4725" w:type="dxa"/>
            <w:gridSpan w:val="6"/>
          </w:tcPr>
          <w:p w14:paraId="064FD624" w14:textId="77777777" w:rsidR="000466BD" w:rsidRDefault="000466BD">
            <w:pPr>
              <w:pStyle w:val="TableParagraph"/>
            </w:pPr>
          </w:p>
        </w:tc>
      </w:tr>
      <w:tr w:rsidR="000466BD" w14:paraId="7275C41D" w14:textId="77777777">
        <w:trPr>
          <w:trHeight w:val="1182"/>
        </w:trPr>
        <w:tc>
          <w:tcPr>
            <w:tcW w:w="4918" w:type="dxa"/>
          </w:tcPr>
          <w:p w14:paraId="32253DE9" w14:textId="77777777" w:rsidR="000466BD" w:rsidRDefault="004136EF">
            <w:pPr>
              <w:pStyle w:val="TableParagraph"/>
              <w:spacing w:before="105"/>
              <w:ind w:left="95"/>
              <w:rPr>
                <w:rFonts w:ascii="Calibri"/>
              </w:rPr>
            </w:pPr>
            <w:r>
              <w:rPr>
                <w:rFonts w:ascii="Calibri"/>
                <w:spacing w:val="-4"/>
              </w:rPr>
              <w:t>Rut:</w:t>
            </w:r>
          </w:p>
        </w:tc>
        <w:tc>
          <w:tcPr>
            <w:tcW w:w="4725" w:type="dxa"/>
            <w:gridSpan w:val="6"/>
          </w:tcPr>
          <w:p w14:paraId="59C4EAEF" w14:textId="77777777" w:rsidR="000466BD" w:rsidRDefault="000466BD">
            <w:pPr>
              <w:pStyle w:val="TableParagraph"/>
            </w:pPr>
          </w:p>
        </w:tc>
      </w:tr>
      <w:tr w:rsidR="000466BD" w14:paraId="24ECCC90" w14:textId="77777777">
        <w:trPr>
          <w:trHeight w:val="1158"/>
        </w:trPr>
        <w:tc>
          <w:tcPr>
            <w:tcW w:w="4918" w:type="dxa"/>
          </w:tcPr>
          <w:p w14:paraId="2AF17EF4" w14:textId="77777777" w:rsidR="000466BD" w:rsidRDefault="004136EF">
            <w:pPr>
              <w:pStyle w:val="TableParagraph"/>
              <w:spacing w:before="105"/>
              <w:ind w:left="95"/>
              <w:rPr>
                <w:rFonts w:ascii="Calibri" w:hAnsi="Calibri"/>
              </w:rPr>
            </w:pPr>
            <w:r>
              <w:rPr>
                <w:rFonts w:ascii="Calibri" w:hAnsi="Calibri"/>
              </w:rPr>
              <w:t>Licencia</w:t>
            </w:r>
            <w:r>
              <w:rPr>
                <w:rFonts w:ascii="Calibri" w:hAnsi="Calibri"/>
                <w:spacing w:val="-7"/>
              </w:rPr>
              <w:t xml:space="preserve"> </w:t>
            </w:r>
            <w:r>
              <w:rPr>
                <w:rFonts w:ascii="Calibri" w:hAnsi="Calibri"/>
              </w:rPr>
              <w:t>de</w:t>
            </w:r>
            <w:r>
              <w:rPr>
                <w:rFonts w:ascii="Calibri" w:hAnsi="Calibri"/>
                <w:spacing w:val="-2"/>
              </w:rPr>
              <w:t xml:space="preserve"> </w:t>
            </w:r>
            <w:r>
              <w:rPr>
                <w:rFonts w:ascii="Calibri" w:hAnsi="Calibri"/>
              </w:rPr>
              <w:t>conducir</w:t>
            </w:r>
            <w:r>
              <w:rPr>
                <w:rFonts w:ascii="Calibri" w:hAnsi="Calibri"/>
                <w:spacing w:val="-5"/>
              </w:rPr>
              <w:t xml:space="preserve"> </w:t>
            </w:r>
            <w:r>
              <w:rPr>
                <w:rFonts w:ascii="Calibri" w:hAnsi="Calibri"/>
              </w:rPr>
              <w:t>al</w:t>
            </w:r>
            <w:r>
              <w:rPr>
                <w:rFonts w:ascii="Calibri" w:hAnsi="Calibri"/>
                <w:spacing w:val="-3"/>
              </w:rPr>
              <w:t xml:space="preserve"> </w:t>
            </w:r>
            <w:r>
              <w:rPr>
                <w:rFonts w:ascii="Calibri" w:hAnsi="Calibri"/>
                <w:spacing w:val="-5"/>
              </w:rPr>
              <w:t>día</w:t>
            </w:r>
          </w:p>
        </w:tc>
        <w:tc>
          <w:tcPr>
            <w:tcW w:w="1132" w:type="dxa"/>
          </w:tcPr>
          <w:p w14:paraId="0DA01835" w14:textId="77777777" w:rsidR="000466BD" w:rsidRDefault="004136EF">
            <w:pPr>
              <w:pStyle w:val="TableParagraph"/>
              <w:spacing w:before="102"/>
              <w:ind w:left="94"/>
            </w:pPr>
            <w:r>
              <w:rPr>
                <w:spacing w:val="-5"/>
              </w:rPr>
              <w:t>Si</w:t>
            </w:r>
          </w:p>
        </w:tc>
        <w:tc>
          <w:tcPr>
            <w:tcW w:w="1185" w:type="dxa"/>
            <w:gridSpan w:val="2"/>
          </w:tcPr>
          <w:p w14:paraId="51CD5A42" w14:textId="77777777" w:rsidR="000466BD" w:rsidRDefault="000466BD">
            <w:pPr>
              <w:pStyle w:val="TableParagraph"/>
            </w:pPr>
          </w:p>
        </w:tc>
        <w:tc>
          <w:tcPr>
            <w:tcW w:w="1204" w:type="dxa"/>
            <w:gridSpan w:val="2"/>
          </w:tcPr>
          <w:p w14:paraId="4E0C67DF" w14:textId="77777777" w:rsidR="000466BD" w:rsidRDefault="004136EF">
            <w:pPr>
              <w:pStyle w:val="TableParagraph"/>
              <w:spacing w:before="102"/>
              <w:ind w:left="93"/>
            </w:pPr>
            <w:r>
              <w:rPr>
                <w:spacing w:val="-5"/>
              </w:rPr>
              <w:t>No</w:t>
            </w:r>
          </w:p>
        </w:tc>
        <w:tc>
          <w:tcPr>
            <w:tcW w:w="1204" w:type="dxa"/>
          </w:tcPr>
          <w:p w14:paraId="4CF9C44E" w14:textId="77777777" w:rsidR="000466BD" w:rsidRDefault="000466BD">
            <w:pPr>
              <w:pStyle w:val="TableParagraph"/>
            </w:pPr>
          </w:p>
        </w:tc>
      </w:tr>
      <w:tr w:rsidR="000466BD" w14:paraId="57B34169" w14:textId="77777777">
        <w:trPr>
          <w:trHeight w:val="1182"/>
        </w:trPr>
        <w:tc>
          <w:tcPr>
            <w:tcW w:w="4918" w:type="dxa"/>
          </w:tcPr>
          <w:p w14:paraId="2B707D31" w14:textId="77777777" w:rsidR="000466BD" w:rsidRDefault="004136EF">
            <w:pPr>
              <w:pStyle w:val="TableParagraph"/>
              <w:spacing w:before="105"/>
              <w:ind w:left="95"/>
              <w:rPr>
                <w:rFonts w:ascii="Calibri" w:hAnsi="Calibri"/>
              </w:rPr>
            </w:pPr>
            <w:r>
              <w:rPr>
                <w:rFonts w:ascii="Calibri" w:hAnsi="Calibri"/>
              </w:rPr>
              <w:t>Apoderados</w:t>
            </w:r>
            <w:r>
              <w:rPr>
                <w:rFonts w:ascii="Calibri" w:hAnsi="Calibri"/>
                <w:spacing w:val="-5"/>
              </w:rPr>
              <w:t xml:space="preserve"> </w:t>
            </w:r>
            <w:r>
              <w:rPr>
                <w:rFonts w:ascii="Calibri" w:hAnsi="Calibri"/>
              </w:rPr>
              <w:t>que</w:t>
            </w:r>
            <w:r>
              <w:rPr>
                <w:rFonts w:ascii="Calibri" w:hAnsi="Calibri"/>
                <w:spacing w:val="-7"/>
              </w:rPr>
              <w:t xml:space="preserve"> </w:t>
            </w:r>
            <w:r>
              <w:rPr>
                <w:rFonts w:ascii="Calibri" w:hAnsi="Calibri"/>
                <w:spacing w:val="-2"/>
              </w:rPr>
              <w:t>acompañan</w:t>
            </w:r>
          </w:p>
        </w:tc>
        <w:tc>
          <w:tcPr>
            <w:tcW w:w="4725" w:type="dxa"/>
            <w:gridSpan w:val="6"/>
          </w:tcPr>
          <w:p w14:paraId="157F8237" w14:textId="77777777" w:rsidR="000466BD" w:rsidRDefault="000466BD">
            <w:pPr>
              <w:pStyle w:val="TableParagraph"/>
            </w:pPr>
          </w:p>
        </w:tc>
      </w:tr>
    </w:tbl>
    <w:p w14:paraId="12E13349" w14:textId="77777777" w:rsidR="000466BD" w:rsidRDefault="000466BD">
      <w:pPr>
        <w:pStyle w:val="TableParagraph"/>
        <w:sectPr w:rsidR="000466BD">
          <w:pgSz w:w="12240" w:h="15840"/>
          <w:pgMar w:top="1820" w:right="360" w:bottom="1520" w:left="360" w:header="730" w:footer="1265" w:gutter="0"/>
          <w:cols w:space="720"/>
        </w:sectPr>
      </w:pPr>
    </w:p>
    <w:p w14:paraId="64793EB3" w14:textId="77777777" w:rsidR="000466BD" w:rsidRDefault="000466BD">
      <w:pPr>
        <w:pStyle w:val="Textoindependiente"/>
        <w:rPr>
          <w:sz w:val="20"/>
        </w:rPr>
      </w:pPr>
    </w:p>
    <w:p w14:paraId="1A67484C" w14:textId="77777777" w:rsidR="000466BD" w:rsidRDefault="000466BD">
      <w:pPr>
        <w:pStyle w:val="Textoindependiente"/>
        <w:spacing w:before="96"/>
        <w:rPr>
          <w:sz w:val="2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8"/>
        <w:gridCol w:w="1180"/>
        <w:gridCol w:w="1181"/>
        <w:gridCol w:w="1185"/>
        <w:gridCol w:w="1181"/>
      </w:tblGrid>
      <w:tr w:rsidR="000466BD" w14:paraId="7E2A43EC" w14:textId="77777777" w:rsidTr="00C0543F">
        <w:trPr>
          <w:trHeight w:val="1002"/>
        </w:trPr>
        <w:tc>
          <w:tcPr>
            <w:tcW w:w="4918" w:type="dxa"/>
          </w:tcPr>
          <w:p w14:paraId="074D5B56" w14:textId="77777777" w:rsidR="000466BD" w:rsidRDefault="004136EF">
            <w:pPr>
              <w:pStyle w:val="TableParagraph"/>
              <w:spacing w:before="105"/>
              <w:ind w:left="95"/>
              <w:rPr>
                <w:rFonts w:ascii="Calibri"/>
              </w:rPr>
            </w:pPr>
            <w:r>
              <w:rPr>
                <w:rFonts w:ascii="Calibri"/>
                <w:spacing w:val="-2"/>
              </w:rPr>
              <w:t>Nombre:</w:t>
            </w:r>
          </w:p>
        </w:tc>
        <w:tc>
          <w:tcPr>
            <w:tcW w:w="4727" w:type="dxa"/>
            <w:gridSpan w:val="4"/>
          </w:tcPr>
          <w:p w14:paraId="3DB5AFE9" w14:textId="77777777" w:rsidR="000466BD" w:rsidRDefault="004136EF">
            <w:pPr>
              <w:pStyle w:val="TableParagraph"/>
              <w:spacing w:before="101"/>
              <w:ind w:left="94"/>
            </w:pPr>
            <w:r>
              <w:rPr>
                <w:spacing w:val="-4"/>
              </w:rPr>
              <w:t>Rut:</w:t>
            </w:r>
          </w:p>
        </w:tc>
      </w:tr>
      <w:tr w:rsidR="000466BD" w14:paraId="6FC2EBF8" w14:textId="77777777">
        <w:trPr>
          <w:trHeight w:val="2114"/>
        </w:trPr>
        <w:tc>
          <w:tcPr>
            <w:tcW w:w="4918" w:type="dxa"/>
          </w:tcPr>
          <w:p w14:paraId="367CC379" w14:textId="77777777" w:rsidR="000466BD" w:rsidRDefault="004136EF">
            <w:pPr>
              <w:pStyle w:val="TableParagraph"/>
              <w:spacing w:before="105"/>
              <w:ind w:left="95"/>
              <w:rPr>
                <w:rFonts w:ascii="Calibri"/>
              </w:rPr>
            </w:pPr>
            <w:r>
              <w:rPr>
                <w:rFonts w:ascii="Calibri"/>
                <w:spacing w:val="-2"/>
              </w:rPr>
              <w:t>Nombre:</w:t>
            </w:r>
          </w:p>
        </w:tc>
        <w:tc>
          <w:tcPr>
            <w:tcW w:w="4727" w:type="dxa"/>
            <w:gridSpan w:val="4"/>
          </w:tcPr>
          <w:p w14:paraId="6B63D3D8" w14:textId="77777777" w:rsidR="000466BD" w:rsidRDefault="004136EF">
            <w:pPr>
              <w:pStyle w:val="TableParagraph"/>
              <w:spacing w:before="101"/>
              <w:ind w:left="94"/>
            </w:pPr>
            <w:r>
              <w:rPr>
                <w:spacing w:val="-4"/>
              </w:rPr>
              <w:t>Rut:</w:t>
            </w:r>
          </w:p>
        </w:tc>
      </w:tr>
      <w:tr w:rsidR="000466BD" w14:paraId="32F22248" w14:textId="77777777" w:rsidTr="00C0543F">
        <w:trPr>
          <w:trHeight w:val="834"/>
        </w:trPr>
        <w:tc>
          <w:tcPr>
            <w:tcW w:w="4918" w:type="dxa"/>
          </w:tcPr>
          <w:p w14:paraId="23E37584" w14:textId="77777777" w:rsidR="000466BD" w:rsidRDefault="004136EF">
            <w:pPr>
              <w:pStyle w:val="TableParagraph"/>
              <w:spacing w:before="105"/>
              <w:ind w:left="95"/>
              <w:rPr>
                <w:rFonts w:ascii="Calibri"/>
              </w:rPr>
            </w:pPr>
            <w:r>
              <w:rPr>
                <w:rFonts w:ascii="Calibri"/>
                <w:spacing w:val="-2"/>
              </w:rPr>
              <w:t>Nombre:</w:t>
            </w:r>
          </w:p>
        </w:tc>
        <w:tc>
          <w:tcPr>
            <w:tcW w:w="4727" w:type="dxa"/>
            <w:gridSpan w:val="4"/>
          </w:tcPr>
          <w:p w14:paraId="68201C7F" w14:textId="77777777" w:rsidR="000466BD" w:rsidRDefault="004136EF">
            <w:pPr>
              <w:pStyle w:val="TableParagraph"/>
              <w:spacing w:before="101"/>
              <w:ind w:left="94"/>
            </w:pPr>
            <w:r>
              <w:rPr>
                <w:spacing w:val="-4"/>
              </w:rPr>
              <w:t>Rut:</w:t>
            </w:r>
          </w:p>
        </w:tc>
      </w:tr>
      <w:tr w:rsidR="000466BD" w14:paraId="2AA9B86F" w14:textId="77777777" w:rsidTr="00C0543F">
        <w:trPr>
          <w:trHeight w:val="845"/>
        </w:trPr>
        <w:tc>
          <w:tcPr>
            <w:tcW w:w="4918" w:type="dxa"/>
          </w:tcPr>
          <w:p w14:paraId="0E19FE73" w14:textId="77777777" w:rsidR="000466BD" w:rsidRDefault="004136EF">
            <w:pPr>
              <w:pStyle w:val="TableParagraph"/>
              <w:spacing w:before="105"/>
              <w:ind w:left="95"/>
              <w:rPr>
                <w:rFonts w:ascii="Calibri"/>
              </w:rPr>
            </w:pPr>
            <w:r>
              <w:rPr>
                <w:rFonts w:ascii="Calibri"/>
                <w:spacing w:val="-2"/>
              </w:rPr>
              <w:t>Nombre:</w:t>
            </w:r>
          </w:p>
        </w:tc>
        <w:tc>
          <w:tcPr>
            <w:tcW w:w="4727" w:type="dxa"/>
            <w:gridSpan w:val="4"/>
          </w:tcPr>
          <w:p w14:paraId="16433089" w14:textId="77777777" w:rsidR="000466BD" w:rsidRDefault="004136EF">
            <w:pPr>
              <w:pStyle w:val="TableParagraph"/>
              <w:spacing w:before="101"/>
              <w:ind w:left="94"/>
            </w:pPr>
            <w:r>
              <w:rPr>
                <w:spacing w:val="-4"/>
              </w:rPr>
              <w:t>Rut:</w:t>
            </w:r>
          </w:p>
        </w:tc>
      </w:tr>
      <w:tr w:rsidR="000466BD" w14:paraId="7B870C94" w14:textId="77777777">
        <w:trPr>
          <w:trHeight w:val="1158"/>
        </w:trPr>
        <w:tc>
          <w:tcPr>
            <w:tcW w:w="4918" w:type="dxa"/>
          </w:tcPr>
          <w:p w14:paraId="4C154ACC" w14:textId="77777777" w:rsidR="000466BD" w:rsidRDefault="004136EF">
            <w:pPr>
              <w:pStyle w:val="TableParagraph"/>
              <w:spacing w:before="105"/>
              <w:ind w:left="95"/>
              <w:rPr>
                <w:rFonts w:ascii="Calibri" w:hAnsi="Calibri"/>
              </w:rPr>
            </w:pPr>
            <w:r>
              <w:rPr>
                <w:rFonts w:ascii="Calibri" w:hAnsi="Calibri"/>
              </w:rPr>
              <w:t>Nómina</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rPr>
              <w:t>alumnas</w:t>
            </w:r>
            <w:r>
              <w:rPr>
                <w:rFonts w:ascii="Calibri" w:hAnsi="Calibri"/>
                <w:spacing w:val="-2"/>
              </w:rPr>
              <w:t xml:space="preserve"> </w:t>
            </w:r>
            <w:r>
              <w:rPr>
                <w:rFonts w:ascii="Calibri" w:hAnsi="Calibri"/>
              </w:rPr>
              <w:t>con</w:t>
            </w:r>
            <w:r>
              <w:rPr>
                <w:rFonts w:ascii="Calibri" w:hAnsi="Calibri"/>
                <w:spacing w:val="-2"/>
              </w:rPr>
              <w:t xml:space="preserve"> </w:t>
            </w:r>
            <w:proofErr w:type="spellStart"/>
            <w:r>
              <w:rPr>
                <w:rFonts w:ascii="Calibri" w:hAnsi="Calibri"/>
              </w:rPr>
              <w:t>Nº</w:t>
            </w:r>
            <w:proofErr w:type="spellEnd"/>
            <w:r>
              <w:rPr>
                <w:rFonts w:ascii="Calibri" w:hAnsi="Calibri"/>
                <w:spacing w:val="-4"/>
              </w:rPr>
              <w:t xml:space="preserve"> </w:t>
            </w:r>
            <w:r>
              <w:rPr>
                <w:rFonts w:ascii="Calibri" w:hAnsi="Calibri"/>
              </w:rPr>
              <w:t>celular</w:t>
            </w:r>
            <w:r>
              <w:rPr>
                <w:rFonts w:ascii="Calibri" w:hAnsi="Calibri"/>
                <w:spacing w:val="-3"/>
              </w:rPr>
              <w:t xml:space="preserve"> </w:t>
            </w:r>
            <w:r>
              <w:rPr>
                <w:rFonts w:ascii="Calibri" w:hAnsi="Calibri"/>
              </w:rPr>
              <w:t>del</w:t>
            </w:r>
            <w:r>
              <w:rPr>
                <w:rFonts w:ascii="Calibri" w:hAnsi="Calibri"/>
                <w:spacing w:val="3"/>
              </w:rPr>
              <w:t xml:space="preserve"> </w:t>
            </w:r>
            <w:r>
              <w:rPr>
                <w:rFonts w:ascii="Calibri" w:hAnsi="Calibri"/>
                <w:spacing w:val="-2"/>
              </w:rPr>
              <w:t>apoderado.</w:t>
            </w:r>
          </w:p>
        </w:tc>
        <w:tc>
          <w:tcPr>
            <w:tcW w:w="1180" w:type="dxa"/>
          </w:tcPr>
          <w:p w14:paraId="67E35118" w14:textId="77777777" w:rsidR="000466BD" w:rsidRDefault="004136EF">
            <w:pPr>
              <w:pStyle w:val="TableParagraph"/>
              <w:spacing w:before="102"/>
              <w:ind w:left="94"/>
            </w:pPr>
            <w:r>
              <w:rPr>
                <w:spacing w:val="-5"/>
              </w:rPr>
              <w:t>Si</w:t>
            </w:r>
          </w:p>
        </w:tc>
        <w:tc>
          <w:tcPr>
            <w:tcW w:w="1181" w:type="dxa"/>
          </w:tcPr>
          <w:p w14:paraId="16AAEF85" w14:textId="77777777" w:rsidR="000466BD" w:rsidRDefault="000466BD">
            <w:pPr>
              <w:pStyle w:val="TableParagraph"/>
            </w:pPr>
          </w:p>
        </w:tc>
        <w:tc>
          <w:tcPr>
            <w:tcW w:w="1185" w:type="dxa"/>
          </w:tcPr>
          <w:p w14:paraId="36B38713" w14:textId="77777777" w:rsidR="000466BD" w:rsidRDefault="004136EF">
            <w:pPr>
              <w:pStyle w:val="TableParagraph"/>
              <w:spacing w:before="102"/>
              <w:ind w:left="98"/>
            </w:pPr>
            <w:r>
              <w:rPr>
                <w:spacing w:val="-5"/>
              </w:rPr>
              <w:t>No</w:t>
            </w:r>
          </w:p>
        </w:tc>
        <w:tc>
          <w:tcPr>
            <w:tcW w:w="1181" w:type="dxa"/>
          </w:tcPr>
          <w:p w14:paraId="2051C1DD" w14:textId="77777777" w:rsidR="000466BD" w:rsidRDefault="000466BD">
            <w:pPr>
              <w:pStyle w:val="TableParagraph"/>
            </w:pPr>
          </w:p>
        </w:tc>
      </w:tr>
    </w:tbl>
    <w:p w14:paraId="06FA8D0B" w14:textId="77777777" w:rsidR="000466BD" w:rsidRDefault="000466BD">
      <w:pPr>
        <w:pStyle w:val="Textoindependiente"/>
        <w:spacing w:before="40"/>
      </w:pPr>
    </w:p>
    <w:p w14:paraId="55019B76" w14:textId="77777777" w:rsidR="000466BD" w:rsidRDefault="004136EF">
      <w:pPr>
        <w:pStyle w:val="Textoindependiente"/>
        <w:ind w:left="1052"/>
      </w:pPr>
      <w:r>
        <w:rPr>
          <w:spacing w:val="-2"/>
        </w:rPr>
        <w:t>Observaciones:</w:t>
      </w:r>
    </w:p>
    <w:p w14:paraId="39B5EE1C" w14:textId="77777777" w:rsidR="000466BD" w:rsidRDefault="000466BD">
      <w:pPr>
        <w:pStyle w:val="Textoindependiente"/>
        <w:rPr>
          <w:sz w:val="20"/>
        </w:rPr>
      </w:pPr>
    </w:p>
    <w:p w14:paraId="137C85C3" w14:textId="77777777" w:rsidR="000466BD" w:rsidRDefault="004136EF">
      <w:pPr>
        <w:pStyle w:val="Textoindependiente"/>
        <w:spacing w:before="212"/>
        <w:rPr>
          <w:sz w:val="20"/>
        </w:rPr>
      </w:pPr>
      <w:r>
        <w:rPr>
          <w:noProof/>
          <w:sz w:val="20"/>
          <w:lang w:val="es-CL" w:eastAsia="es-CL"/>
        </w:rPr>
        <mc:AlternateContent>
          <mc:Choice Requires="wps">
            <w:drawing>
              <wp:anchor distT="0" distB="0" distL="0" distR="0" simplePos="0" relativeHeight="251658240" behindDoc="1" locked="0" layoutInCell="1" allowOverlap="1" wp14:anchorId="2AC6BED8" wp14:editId="25943A7D">
                <wp:simplePos x="0" y="0"/>
                <wp:positionH relativeFrom="page">
                  <wp:posOffset>878840</wp:posOffset>
                </wp:positionH>
                <wp:positionV relativeFrom="paragraph">
                  <wp:posOffset>295910</wp:posOffset>
                </wp:positionV>
                <wp:extent cx="6011545" cy="17780"/>
                <wp:effectExtent l="0" t="0" r="0" b="0"/>
                <wp:wrapTopAndBottom/>
                <wp:docPr id="32" name="Graphic 32"/>
                <wp:cNvGraphicFramePr/>
                <a:graphic xmlns:a="http://schemas.openxmlformats.org/drawingml/2006/main">
                  <a:graphicData uri="http://schemas.microsoft.com/office/word/2010/wordprocessingShape">
                    <wps:wsp>
                      <wps:cNvSpPr/>
                      <wps:spPr>
                        <a:xfrm>
                          <a:off x="0" y="0"/>
                          <a:ext cx="6011545" cy="17780"/>
                        </a:xfrm>
                        <a:custGeom>
                          <a:avLst/>
                          <a:gdLst/>
                          <a:ahLst/>
                          <a:cxnLst/>
                          <a:rect l="l" t="t" r="r" b="b"/>
                          <a:pathLst>
                            <a:path w="6011545" h="17780">
                              <a:moveTo>
                                <a:pt x="6011545" y="0"/>
                              </a:moveTo>
                              <a:lnTo>
                                <a:pt x="0" y="0"/>
                              </a:lnTo>
                              <a:lnTo>
                                <a:pt x="0" y="17779"/>
                              </a:lnTo>
                              <a:lnTo>
                                <a:pt x="6011545" y="17779"/>
                              </a:lnTo>
                              <a:lnTo>
                                <a:pt x="601154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32" o:spid="_x0000_s1026" o:spt="100" style="position:absolute;left:0pt;margin-left:69.2pt;margin-top:23.3pt;height:1.4pt;width:473.35pt;mso-position-horizontal-relative:page;mso-wrap-distance-bottom:0pt;mso-wrap-distance-top:0pt;z-index:-251607040;mso-width-relative:page;mso-height-relative:page;" fillcolor="#000000" filled="t" stroked="f" coordsize="6011545,17780" o:gfxdata="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grz2vVAAAA&#10;CgEAAA8AAAAAAAAAAQAgAAAAIgAAAGRycy9kb3ducmV2LnhtbFBLAQIUABQAAAAIAIdO4kDC18/J&#10;IAIAAOIEAAAOAAAAAAAAAAEAIAAAACQBAABkcnMvZTJvRG9jLnhtbFBLBQYAAAAABgAGAFkBAAC2&#10;BQAAAAA=&#10;" path="m6011545,0l0,0,0,17779,6011545,17779,6011545,0xe">
                <v:fill on="t" focussize="0,0"/>
                <v:stroke on="f"/>
                <v:imagedata o:title=""/>
                <o:lock v:ext="edit" aspectratio="f"/>
                <v:textbox inset="0mm,0mm,0mm,0mm"/>
                <w10:wrap type="topAndBottom"/>
              </v:shape>
            </w:pict>
          </mc:Fallback>
        </mc:AlternateContent>
      </w:r>
    </w:p>
    <w:p w14:paraId="2B24384C" w14:textId="77777777" w:rsidR="000466BD" w:rsidRDefault="000466BD">
      <w:pPr>
        <w:pStyle w:val="Textoindependiente"/>
        <w:rPr>
          <w:sz w:val="20"/>
        </w:rPr>
      </w:pPr>
    </w:p>
    <w:p w14:paraId="279086C4" w14:textId="77777777" w:rsidR="000466BD" w:rsidRDefault="004136EF">
      <w:pPr>
        <w:pStyle w:val="Textoindependiente"/>
        <w:spacing w:before="107"/>
        <w:rPr>
          <w:sz w:val="20"/>
        </w:rPr>
      </w:pPr>
      <w:r>
        <w:rPr>
          <w:noProof/>
          <w:sz w:val="20"/>
          <w:lang w:val="es-CL" w:eastAsia="es-CL"/>
        </w:rPr>
        <mc:AlternateContent>
          <mc:Choice Requires="wps">
            <w:drawing>
              <wp:anchor distT="0" distB="0" distL="0" distR="0" simplePos="0" relativeHeight="251659264" behindDoc="1" locked="0" layoutInCell="1" allowOverlap="1" wp14:anchorId="429494F8" wp14:editId="5923B37A">
                <wp:simplePos x="0" y="0"/>
                <wp:positionH relativeFrom="page">
                  <wp:posOffset>1125220</wp:posOffset>
                </wp:positionH>
                <wp:positionV relativeFrom="paragraph">
                  <wp:posOffset>229235</wp:posOffset>
                </wp:positionV>
                <wp:extent cx="1295400" cy="1270"/>
                <wp:effectExtent l="0" t="0" r="0" b="0"/>
                <wp:wrapTopAndBottom/>
                <wp:docPr id="33" name="Graphic 33"/>
                <wp:cNvGraphicFramePr/>
                <a:graphic xmlns:a="http://schemas.openxmlformats.org/drawingml/2006/main">
                  <a:graphicData uri="http://schemas.microsoft.com/office/word/2010/wordprocessingShape">
                    <wps:wsp>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33" o:spid="_x0000_s1026" o:spt="100" style="position:absolute;left:0pt;margin-left:88.6pt;margin-top:18.05pt;height:0.1pt;width:102pt;mso-position-horizontal-relative:page;mso-wrap-distance-bottom:0pt;mso-wrap-distance-top:0pt;z-index:-251607040;mso-width-relative:page;mso-height-relative:page;" filled="f" stroked="t" coordsize="1295400,1" o:gfxdata="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ibN+M2AAAAAkBAAAPAAAAAAAA&#10;AAEAIAAAACIAAABkcnMvZG93bnJldi54bWxQSwECFAAUAAAACACHTuJAqbkkrBICAAB8BAAADgAA&#10;AAAAAAABACAAAAAnAQAAZHJzL2Uyb0RvYy54bWxQSwUGAAAAAAYABgBZAQAAqwUAAAAA&#10;" path="m0,0l1295400,0e">
                <v:fill on="f" focussize="0,0"/>
                <v:stroke weight="0.48708661417322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660288" behindDoc="1" locked="0" layoutInCell="1" allowOverlap="1" wp14:anchorId="49A930CD" wp14:editId="7AC20E5F">
                <wp:simplePos x="0" y="0"/>
                <wp:positionH relativeFrom="page">
                  <wp:posOffset>4706620</wp:posOffset>
                </wp:positionH>
                <wp:positionV relativeFrom="paragraph">
                  <wp:posOffset>229235</wp:posOffset>
                </wp:positionV>
                <wp:extent cx="1219200" cy="1270"/>
                <wp:effectExtent l="0" t="0" r="0" b="0"/>
                <wp:wrapTopAndBottom/>
                <wp:docPr id="34" name="Graphic 34"/>
                <wp:cNvGraphicFramePr/>
                <a:graphic xmlns:a="http://schemas.openxmlformats.org/drawingml/2006/main">
                  <a:graphicData uri="http://schemas.microsoft.com/office/word/2010/wordprocessingShape">
                    <wps:wsp>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34" o:spid="_x0000_s1026" o:spt="100" style="position:absolute;left:0pt;margin-left:370.6pt;margin-top:18.05pt;height:0.1pt;width:96pt;mso-position-horizontal-relative:page;mso-wrap-distance-bottom:0pt;mso-wrap-distance-top:0pt;z-index:-251606016;mso-width-relative:page;mso-height-relative:page;" filled="f" stroked="t" coordsize="1219200,1" o:gfxdata="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maVfA2QAAAAkBAAAPAAAAAAAA&#10;AAEAIAAAACIAAABkcnMvZG93bnJldi54bWxQSwECFAAUAAAACACHTuJAKGoELRECAAB8BAAADgAA&#10;AAAAAAABACAAAAAoAQAAZHJzL2Uyb0RvYy54bWxQSwUGAAAAAAYABgBZAQAAqwUAAAAA&#10;" path="m0,0l1219200,0e">
                <v:fill on="f" focussize="0,0"/>
                <v:stroke weight="0.487086614173228pt" color="#000000" joinstyle="round"/>
                <v:imagedata o:title=""/>
                <o:lock v:ext="edit" aspectratio="f"/>
                <v:textbox inset="0mm,0mm,0mm,0mm"/>
                <w10:wrap type="topAndBottom"/>
              </v:shape>
            </w:pict>
          </mc:Fallback>
        </mc:AlternateContent>
      </w:r>
    </w:p>
    <w:p w14:paraId="6E8EC7CB" w14:textId="77777777" w:rsidR="000466BD" w:rsidRDefault="004136EF">
      <w:pPr>
        <w:pStyle w:val="Textoindependiente"/>
        <w:spacing w:before="44"/>
        <w:ind w:left="7174"/>
      </w:pPr>
      <w:r>
        <w:t>Firma</w:t>
      </w:r>
      <w:r>
        <w:rPr>
          <w:spacing w:val="1"/>
        </w:rPr>
        <w:t xml:space="preserve"> </w:t>
      </w:r>
      <w:r>
        <w:rPr>
          <w:spacing w:val="-2"/>
        </w:rPr>
        <w:t>Profesor</w:t>
      </w:r>
    </w:p>
    <w:p w14:paraId="7693B898" w14:textId="77777777" w:rsidR="000466BD" w:rsidRDefault="000466BD">
      <w:pPr>
        <w:pStyle w:val="Textoindependiente"/>
        <w:sectPr w:rsidR="000466BD">
          <w:pgSz w:w="12240" w:h="15840"/>
          <w:pgMar w:top="1820" w:right="360" w:bottom="1460" w:left="360" w:header="730" w:footer="1265" w:gutter="0"/>
          <w:cols w:space="720"/>
        </w:sectPr>
      </w:pPr>
    </w:p>
    <w:p w14:paraId="1C1D972E" w14:textId="77777777" w:rsidR="000466BD" w:rsidRDefault="000466BD">
      <w:pPr>
        <w:pStyle w:val="Textoindependiente"/>
      </w:pPr>
    </w:p>
    <w:p w14:paraId="363D9235" w14:textId="77777777" w:rsidR="000466BD" w:rsidRDefault="000466BD">
      <w:pPr>
        <w:pStyle w:val="Textoindependiente"/>
        <w:spacing w:before="4"/>
      </w:pPr>
    </w:p>
    <w:p w14:paraId="731ED491" w14:textId="77777777" w:rsidR="000466BD" w:rsidRDefault="004136EF">
      <w:pPr>
        <w:pStyle w:val="Textoindependiente"/>
        <w:ind w:left="1112"/>
      </w:pPr>
      <w:r>
        <w:t>Firma</w:t>
      </w:r>
      <w:r>
        <w:rPr>
          <w:spacing w:val="-1"/>
        </w:rPr>
        <w:t xml:space="preserve"> </w:t>
      </w:r>
      <w:proofErr w:type="gramStart"/>
      <w:r>
        <w:rPr>
          <w:spacing w:val="-2"/>
        </w:rPr>
        <w:t>Director</w:t>
      </w:r>
      <w:proofErr w:type="gramEnd"/>
    </w:p>
    <w:p w14:paraId="00CDAC4D" w14:textId="77777777" w:rsidR="000466BD" w:rsidRDefault="000466BD">
      <w:pPr>
        <w:pStyle w:val="Textoindependiente"/>
      </w:pPr>
    </w:p>
    <w:p w14:paraId="6D57AF8E" w14:textId="77777777" w:rsidR="000466BD" w:rsidRDefault="000466BD">
      <w:pPr>
        <w:pStyle w:val="Textoindependiente"/>
        <w:spacing w:before="125"/>
      </w:pPr>
    </w:p>
    <w:p w14:paraId="57F6D385" w14:textId="77777777" w:rsidR="000466BD" w:rsidRDefault="004136EF">
      <w:pPr>
        <w:pStyle w:val="Textoindependiente"/>
        <w:tabs>
          <w:tab w:val="left" w:pos="2235"/>
          <w:tab w:val="left" w:pos="4018"/>
          <w:tab w:val="left" w:pos="5094"/>
        </w:tabs>
        <w:ind w:right="1"/>
        <w:jc w:val="center"/>
      </w:pPr>
      <w:r>
        <w:t xml:space="preserve">Puerto Montt, </w:t>
      </w:r>
      <w:r>
        <w:rPr>
          <w:u w:val="single"/>
        </w:rPr>
        <w:tab/>
      </w:r>
      <w:r>
        <w:t xml:space="preserve">de </w:t>
      </w:r>
      <w:r>
        <w:rPr>
          <w:u w:val="single"/>
        </w:rPr>
        <w:tab/>
      </w:r>
      <w:r>
        <w:t>del</w:t>
      </w:r>
      <w:r>
        <w:rPr>
          <w:spacing w:val="2"/>
        </w:rPr>
        <w:t xml:space="preserve"> </w:t>
      </w:r>
      <w:r>
        <w:rPr>
          <w:spacing w:val="-5"/>
        </w:rPr>
        <w:t>202</w:t>
      </w:r>
      <w:r>
        <w:rPr>
          <w:u w:val="single"/>
        </w:rPr>
        <w:tab/>
      </w:r>
      <w:r>
        <w:rPr>
          <w:spacing w:val="-10"/>
        </w:rPr>
        <w:t>.</w:t>
      </w:r>
    </w:p>
    <w:p w14:paraId="331D8124" w14:textId="77777777" w:rsidR="000466BD" w:rsidRDefault="000466BD">
      <w:pPr>
        <w:pStyle w:val="Textoindependiente"/>
      </w:pPr>
    </w:p>
    <w:p w14:paraId="0DF0042B" w14:textId="77777777" w:rsidR="000466BD" w:rsidRDefault="000466BD">
      <w:pPr>
        <w:pStyle w:val="Textoindependiente"/>
      </w:pPr>
    </w:p>
    <w:p w14:paraId="4BDCA10A" w14:textId="77777777" w:rsidR="000466BD" w:rsidRDefault="000466BD">
      <w:pPr>
        <w:pStyle w:val="Textoindependiente"/>
        <w:spacing w:before="171"/>
      </w:pPr>
    </w:p>
    <w:p w14:paraId="6A1AD80B" w14:textId="77777777" w:rsidR="000466BD" w:rsidRDefault="004136EF">
      <w:pPr>
        <w:ind w:left="3181" w:right="3186"/>
        <w:jc w:val="center"/>
        <w:rPr>
          <w:rFonts w:ascii="Calibri"/>
          <w:b/>
          <w:sz w:val="24"/>
        </w:rPr>
      </w:pPr>
      <w:r>
        <w:rPr>
          <w:rFonts w:ascii="Calibri"/>
          <w:b/>
          <w:sz w:val="24"/>
        </w:rPr>
        <w:t>NUMEROS</w:t>
      </w:r>
      <w:r>
        <w:rPr>
          <w:rFonts w:ascii="Calibri"/>
          <w:b/>
          <w:spacing w:val="-3"/>
          <w:sz w:val="24"/>
        </w:rPr>
        <w:t xml:space="preserve"> </w:t>
      </w:r>
      <w:r>
        <w:rPr>
          <w:rFonts w:ascii="Calibri"/>
          <w:b/>
          <w:sz w:val="24"/>
        </w:rPr>
        <w:t>DE</w:t>
      </w:r>
      <w:r>
        <w:rPr>
          <w:rFonts w:ascii="Calibri"/>
          <w:b/>
          <w:spacing w:val="-2"/>
          <w:sz w:val="24"/>
        </w:rPr>
        <w:t xml:space="preserve"> </w:t>
      </w:r>
      <w:r>
        <w:rPr>
          <w:rFonts w:ascii="Calibri"/>
          <w:b/>
          <w:sz w:val="24"/>
        </w:rPr>
        <w:t>TELEFONOS</w:t>
      </w:r>
      <w:r>
        <w:rPr>
          <w:rFonts w:ascii="Calibri"/>
          <w:b/>
          <w:spacing w:val="-2"/>
          <w:sz w:val="24"/>
        </w:rPr>
        <w:t xml:space="preserve"> </w:t>
      </w:r>
      <w:r>
        <w:rPr>
          <w:rFonts w:ascii="Calibri"/>
          <w:b/>
          <w:sz w:val="24"/>
        </w:rPr>
        <w:t>DE</w:t>
      </w:r>
      <w:r>
        <w:rPr>
          <w:rFonts w:ascii="Calibri"/>
          <w:b/>
          <w:spacing w:val="-2"/>
          <w:sz w:val="24"/>
        </w:rPr>
        <w:t xml:space="preserve"> EMERGENCIA</w:t>
      </w:r>
    </w:p>
    <w:p w14:paraId="22DF0EEA" w14:textId="77777777" w:rsidR="000466BD" w:rsidRDefault="000466BD">
      <w:pPr>
        <w:pStyle w:val="Textoindependiente"/>
        <w:rPr>
          <w:rFonts w:ascii="Calibri"/>
          <w:b/>
          <w:sz w:val="20"/>
        </w:rPr>
      </w:pPr>
    </w:p>
    <w:p w14:paraId="624BF694" w14:textId="77777777" w:rsidR="000466BD" w:rsidRDefault="000466BD">
      <w:pPr>
        <w:pStyle w:val="Textoindependiente"/>
        <w:spacing w:before="124"/>
        <w:rPr>
          <w:rFonts w:ascii="Calibri"/>
          <w:b/>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7"/>
        <w:gridCol w:w="4413"/>
      </w:tblGrid>
      <w:tr w:rsidR="000466BD" w14:paraId="3D56DC0F" w14:textId="77777777">
        <w:trPr>
          <w:trHeight w:val="1130"/>
        </w:trPr>
        <w:tc>
          <w:tcPr>
            <w:tcW w:w="4417" w:type="dxa"/>
          </w:tcPr>
          <w:p w14:paraId="173F8839" w14:textId="77777777" w:rsidR="000466BD" w:rsidRDefault="004136EF">
            <w:pPr>
              <w:pStyle w:val="TableParagraph"/>
              <w:spacing w:before="98"/>
              <w:ind w:left="99"/>
            </w:pPr>
            <w:proofErr w:type="spellStart"/>
            <w:r>
              <w:t>Nº</w:t>
            </w:r>
            <w:proofErr w:type="spellEnd"/>
            <w:r>
              <w:rPr>
                <w:spacing w:val="-2"/>
              </w:rPr>
              <w:t xml:space="preserve"> </w:t>
            </w:r>
            <w:r>
              <w:t>de</w:t>
            </w:r>
            <w:r>
              <w:rPr>
                <w:spacing w:val="-3"/>
              </w:rPr>
              <w:t xml:space="preserve"> </w:t>
            </w:r>
            <w:r>
              <w:t>celular</w:t>
            </w:r>
            <w:r>
              <w:rPr>
                <w:spacing w:val="-3"/>
              </w:rPr>
              <w:t xml:space="preserve"> </w:t>
            </w:r>
            <w:r>
              <w:t>de</w:t>
            </w:r>
            <w:r>
              <w:rPr>
                <w:spacing w:val="-3"/>
              </w:rPr>
              <w:t xml:space="preserve"> </w:t>
            </w:r>
            <w:r>
              <w:t>la</w:t>
            </w:r>
            <w:r>
              <w:rPr>
                <w:spacing w:val="-2"/>
              </w:rPr>
              <w:t xml:space="preserve"> Escuela</w:t>
            </w:r>
          </w:p>
        </w:tc>
        <w:tc>
          <w:tcPr>
            <w:tcW w:w="4413" w:type="dxa"/>
          </w:tcPr>
          <w:p w14:paraId="7B59C13B" w14:textId="77777777" w:rsidR="000466BD" w:rsidRDefault="004136EF">
            <w:pPr>
              <w:pStyle w:val="TableParagraph"/>
              <w:spacing w:before="105"/>
              <w:ind w:left="95"/>
              <w:rPr>
                <w:rFonts w:ascii="Calibri"/>
              </w:rPr>
            </w:pPr>
            <w:r>
              <w:rPr>
                <w:rFonts w:ascii="Calibri"/>
                <w:spacing w:val="-2"/>
              </w:rPr>
              <w:t>959725604</w:t>
            </w:r>
          </w:p>
        </w:tc>
      </w:tr>
      <w:tr w:rsidR="000466BD" w14:paraId="72D8022A" w14:textId="77777777">
        <w:trPr>
          <w:trHeight w:val="1130"/>
        </w:trPr>
        <w:tc>
          <w:tcPr>
            <w:tcW w:w="4417" w:type="dxa"/>
          </w:tcPr>
          <w:p w14:paraId="48450D61" w14:textId="77777777" w:rsidR="000466BD" w:rsidRDefault="004136EF">
            <w:pPr>
              <w:pStyle w:val="TableParagraph"/>
              <w:spacing w:before="97"/>
              <w:ind w:left="99"/>
            </w:pPr>
            <w:proofErr w:type="spellStart"/>
            <w:r>
              <w:t>Nº</w:t>
            </w:r>
            <w:proofErr w:type="spellEnd"/>
            <w:r>
              <w:rPr>
                <w:spacing w:val="-2"/>
              </w:rPr>
              <w:t xml:space="preserve"> </w:t>
            </w:r>
            <w:r>
              <w:t>de</w:t>
            </w:r>
            <w:r>
              <w:rPr>
                <w:spacing w:val="-3"/>
              </w:rPr>
              <w:t xml:space="preserve"> </w:t>
            </w:r>
            <w:r>
              <w:t>celular</w:t>
            </w:r>
            <w:r>
              <w:rPr>
                <w:spacing w:val="-3"/>
              </w:rPr>
              <w:t xml:space="preserve"> </w:t>
            </w:r>
            <w:r>
              <w:t>de</w:t>
            </w:r>
            <w:r>
              <w:rPr>
                <w:spacing w:val="-2"/>
              </w:rPr>
              <w:t xml:space="preserve"> </w:t>
            </w:r>
            <w:proofErr w:type="gramStart"/>
            <w:r>
              <w:rPr>
                <w:spacing w:val="-2"/>
              </w:rPr>
              <w:t>Director</w:t>
            </w:r>
            <w:proofErr w:type="gramEnd"/>
          </w:p>
        </w:tc>
        <w:tc>
          <w:tcPr>
            <w:tcW w:w="4413" w:type="dxa"/>
          </w:tcPr>
          <w:p w14:paraId="1C1F2B97" w14:textId="77777777" w:rsidR="000466BD" w:rsidRDefault="00B04522" w:rsidP="00B04522">
            <w:pPr>
              <w:pStyle w:val="TableParagraph"/>
              <w:spacing w:before="105"/>
              <w:rPr>
                <w:rFonts w:ascii="Calibri"/>
              </w:rPr>
            </w:pPr>
            <w:r>
              <w:rPr>
                <w:rFonts w:ascii="Calibri"/>
              </w:rPr>
              <w:t>987047441</w:t>
            </w:r>
          </w:p>
        </w:tc>
      </w:tr>
      <w:tr w:rsidR="000466BD" w14:paraId="62946C68" w14:textId="77777777" w:rsidTr="001A03FC">
        <w:trPr>
          <w:trHeight w:val="682"/>
        </w:trPr>
        <w:tc>
          <w:tcPr>
            <w:tcW w:w="4417" w:type="dxa"/>
          </w:tcPr>
          <w:p w14:paraId="63D7FBF1" w14:textId="77777777" w:rsidR="000466BD" w:rsidRDefault="004136EF">
            <w:pPr>
              <w:pStyle w:val="TableParagraph"/>
              <w:spacing w:before="97"/>
              <w:ind w:left="99"/>
            </w:pPr>
            <w:proofErr w:type="spellStart"/>
            <w:r>
              <w:t>Nº</w:t>
            </w:r>
            <w:proofErr w:type="spellEnd"/>
            <w:r>
              <w:rPr>
                <w:spacing w:val="-3"/>
              </w:rPr>
              <w:t xml:space="preserve"> </w:t>
            </w:r>
            <w:r>
              <w:t>de</w:t>
            </w:r>
            <w:r>
              <w:rPr>
                <w:spacing w:val="-3"/>
              </w:rPr>
              <w:t xml:space="preserve"> </w:t>
            </w:r>
            <w:r>
              <w:t>celular</w:t>
            </w:r>
            <w:r>
              <w:rPr>
                <w:spacing w:val="-3"/>
              </w:rPr>
              <w:t xml:space="preserve"> </w:t>
            </w:r>
            <w:r>
              <w:t>de</w:t>
            </w:r>
            <w:r>
              <w:rPr>
                <w:spacing w:val="-4"/>
              </w:rPr>
              <w:t xml:space="preserve"> </w:t>
            </w:r>
            <w:r>
              <w:t>Inspector</w:t>
            </w:r>
            <w:r>
              <w:rPr>
                <w:spacing w:val="-3"/>
              </w:rPr>
              <w:t xml:space="preserve"> </w:t>
            </w:r>
            <w:r>
              <w:t>General</w:t>
            </w:r>
          </w:p>
        </w:tc>
        <w:tc>
          <w:tcPr>
            <w:tcW w:w="4413" w:type="dxa"/>
          </w:tcPr>
          <w:p w14:paraId="6FE941F6" w14:textId="77777777" w:rsidR="000466BD" w:rsidRDefault="004136EF">
            <w:pPr>
              <w:pStyle w:val="TableParagraph"/>
              <w:spacing w:before="105"/>
              <w:ind w:left="95"/>
              <w:rPr>
                <w:rFonts w:ascii="Calibri"/>
              </w:rPr>
            </w:pPr>
            <w:r>
              <w:rPr>
                <w:rFonts w:ascii="Calibri"/>
                <w:spacing w:val="-2"/>
              </w:rPr>
              <w:t>96965201</w:t>
            </w:r>
          </w:p>
        </w:tc>
      </w:tr>
      <w:tr w:rsidR="000466BD" w14:paraId="0E614E10" w14:textId="77777777" w:rsidTr="001A03FC">
        <w:trPr>
          <w:trHeight w:val="670"/>
        </w:trPr>
        <w:tc>
          <w:tcPr>
            <w:tcW w:w="4417" w:type="dxa"/>
          </w:tcPr>
          <w:p w14:paraId="730FBD4D" w14:textId="77777777" w:rsidR="000466BD" w:rsidRDefault="004136EF">
            <w:pPr>
              <w:pStyle w:val="TableParagraph"/>
              <w:spacing w:before="101"/>
              <w:ind w:left="99"/>
            </w:pPr>
            <w:proofErr w:type="spellStart"/>
            <w:r>
              <w:t>Nº</w:t>
            </w:r>
            <w:proofErr w:type="spellEnd"/>
            <w:r>
              <w:rPr>
                <w:spacing w:val="-4"/>
              </w:rPr>
              <w:t xml:space="preserve"> </w:t>
            </w:r>
            <w:r>
              <w:t>de</w:t>
            </w:r>
            <w:r>
              <w:rPr>
                <w:spacing w:val="-3"/>
              </w:rPr>
              <w:t xml:space="preserve"> </w:t>
            </w:r>
            <w:r>
              <w:t>celular</w:t>
            </w:r>
            <w:r>
              <w:rPr>
                <w:spacing w:val="-4"/>
              </w:rPr>
              <w:t xml:space="preserve"> </w:t>
            </w:r>
            <w:r>
              <w:t>de</w:t>
            </w:r>
            <w:r>
              <w:rPr>
                <w:spacing w:val="-4"/>
              </w:rPr>
              <w:t xml:space="preserve"> </w:t>
            </w:r>
            <w:r>
              <w:t>Unidad</w:t>
            </w:r>
            <w:r>
              <w:rPr>
                <w:spacing w:val="-2"/>
              </w:rPr>
              <w:t xml:space="preserve"> </w:t>
            </w:r>
            <w:r>
              <w:t>técnica</w:t>
            </w:r>
            <w:r>
              <w:rPr>
                <w:spacing w:val="-3"/>
              </w:rPr>
              <w:t xml:space="preserve"> </w:t>
            </w:r>
            <w:r>
              <w:rPr>
                <w:spacing w:val="-2"/>
              </w:rPr>
              <w:t>pedagógica</w:t>
            </w:r>
          </w:p>
        </w:tc>
        <w:tc>
          <w:tcPr>
            <w:tcW w:w="4413" w:type="dxa"/>
          </w:tcPr>
          <w:p w14:paraId="3DDE25EA" w14:textId="77777777" w:rsidR="000466BD" w:rsidRDefault="006D3EF2">
            <w:pPr>
              <w:pStyle w:val="TableParagraph"/>
              <w:spacing w:before="109"/>
              <w:ind w:left="95"/>
              <w:rPr>
                <w:rFonts w:ascii="Calibri"/>
              </w:rPr>
            </w:pPr>
            <w:r>
              <w:rPr>
                <w:rFonts w:ascii="Calibri"/>
                <w:spacing w:val="-2"/>
              </w:rPr>
              <w:t>953925497</w:t>
            </w:r>
          </w:p>
        </w:tc>
      </w:tr>
      <w:tr w:rsidR="000466BD" w14:paraId="2ED6E988" w14:textId="77777777" w:rsidTr="001A03FC">
        <w:trPr>
          <w:trHeight w:val="658"/>
        </w:trPr>
        <w:tc>
          <w:tcPr>
            <w:tcW w:w="4417" w:type="dxa"/>
          </w:tcPr>
          <w:p w14:paraId="45FC7D4D" w14:textId="77777777" w:rsidR="000466BD" w:rsidRDefault="004136EF">
            <w:pPr>
              <w:pStyle w:val="TableParagraph"/>
              <w:spacing w:before="98"/>
              <w:ind w:left="99"/>
            </w:pPr>
            <w:proofErr w:type="spellStart"/>
            <w:r>
              <w:t>Nº</w:t>
            </w:r>
            <w:proofErr w:type="spellEnd"/>
            <w:r>
              <w:t xml:space="preserve"> de </w:t>
            </w:r>
            <w:r>
              <w:rPr>
                <w:spacing w:val="-2"/>
              </w:rPr>
              <w:t>Carabineros</w:t>
            </w:r>
          </w:p>
        </w:tc>
        <w:tc>
          <w:tcPr>
            <w:tcW w:w="4413" w:type="dxa"/>
          </w:tcPr>
          <w:p w14:paraId="025FC360" w14:textId="77777777" w:rsidR="000466BD" w:rsidRDefault="004136EF">
            <w:pPr>
              <w:pStyle w:val="TableParagraph"/>
              <w:spacing w:before="106"/>
              <w:ind w:left="95"/>
              <w:rPr>
                <w:rFonts w:ascii="Calibri"/>
              </w:rPr>
            </w:pPr>
            <w:r>
              <w:rPr>
                <w:rFonts w:ascii="Calibri"/>
                <w:spacing w:val="-5"/>
              </w:rPr>
              <w:t>133</w:t>
            </w:r>
          </w:p>
        </w:tc>
      </w:tr>
      <w:tr w:rsidR="000466BD" w14:paraId="5E3AAC50" w14:textId="77777777" w:rsidTr="001A03FC">
        <w:trPr>
          <w:trHeight w:val="660"/>
        </w:trPr>
        <w:tc>
          <w:tcPr>
            <w:tcW w:w="4417" w:type="dxa"/>
          </w:tcPr>
          <w:p w14:paraId="05C9CDF8" w14:textId="77777777" w:rsidR="000466BD" w:rsidRDefault="004136EF">
            <w:pPr>
              <w:pStyle w:val="TableParagraph"/>
              <w:spacing w:before="101"/>
              <w:ind w:left="99"/>
            </w:pPr>
            <w:proofErr w:type="spellStart"/>
            <w:r>
              <w:t>Nº</w:t>
            </w:r>
            <w:proofErr w:type="spellEnd"/>
            <w:r>
              <w:t xml:space="preserve"> de </w:t>
            </w:r>
            <w:r>
              <w:rPr>
                <w:spacing w:val="-5"/>
              </w:rPr>
              <w:t>PDI</w:t>
            </w:r>
          </w:p>
        </w:tc>
        <w:tc>
          <w:tcPr>
            <w:tcW w:w="4413" w:type="dxa"/>
          </w:tcPr>
          <w:p w14:paraId="29EF591E" w14:textId="77777777" w:rsidR="000466BD" w:rsidRPr="001A03FC" w:rsidRDefault="004136EF" w:rsidP="001A03FC">
            <w:pPr>
              <w:pStyle w:val="TableParagraph"/>
              <w:spacing w:before="109"/>
              <w:ind w:left="95"/>
              <w:rPr>
                <w:rFonts w:ascii="Calibri"/>
              </w:rPr>
            </w:pPr>
            <w:r>
              <w:rPr>
                <w:rFonts w:ascii="Calibri"/>
                <w:spacing w:val="-5"/>
              </w:rPr>
              <w:t>134</w:t>
            </w:r>
          </w:p>
        </w:tc>
      </w:tr>
      <w:tr w:rsidR="000466BD" w14:paraId="552B5470" w14:textId="77777777">
        <w:trPr>
          <w:trHeight w:val="682"/>
        </w:trPr>
        <w:tc>
          <w:tcPr>
            <w:tcW w:w="4417" w:type="dxa"/>
          </w:tcPr>
          <w:p w14:paraId="0BF15FCB" w14:textId="77777777" w:rsidR="000466BD" w:rsidRDefault="004136EF">
            <w:pPr>
              <w:pStyle w:val="TableParagraph"/>
              <w:spacing w:before="98"/>
              <w:ind w:left="99"/>
            </w:pPr>
            <w:proofErr w:type="spellStart"/>
            <w:r>
              <w:t>Nº</w:t>
            </w:r>
            <w:proofErr w:type="spellEnd"/>
            <w:r>
              <w:t xml:space="preserve"> de </w:t>
            </w:r>
            <w:r>
              <w:rPr>
                <w:spacing w:val="-2"/>
              </w:rPr>
              <w:t>Bomberos</w:t>
            </w:r>
          </w:p>
        </w:tc>
        <w:tc>
          <w:tcPr>
            <w:tcW w:w="4413" w:type="dxa"/>
          </w:tcPr>
          <w:p w14:paraId="45F4A359" w14:textId="77777777" w:rsidR="000466BD" w:rsidRDefault="004136EF">
            <w:pPr>
              <w:pStyle w:val="TableParagraph"/>
              <w:spacing w:before="106"/>
              <w:ind w:left="95"/>
              <w:rPr>
                <w:rFonts w:ascii="Calibri"/>
              </w:rPr>
            </w:pPr>
            <w:r>
              <w:rPr>
                <w:rFonts w:ascii="Calibri"/>
                <w:spacing w:val="-5"/>
              </w:rPr>
              <w:t>132</w:t>
            </w:r>
          </w:p>
        </w:tc>
      </w:tr>
    </w:tbl>
    <w:p w14:paraId="7A5334FC" w14:textId="77777777" w:rsidR="000466BD" w:rsidRDefault="000466BD">
      <w:pPr>
        <w:pStyle w:val="TableParagraph"/>
        <w:rPr>
          <w:rFonts w:ascii="Calibri"/>
        </w:rPr>
        <w:sectPr w:rsidR="000466BD">
          <w:pgSz w:w="12240" w:h="15840"/>
          <w:pgMar w:top="1820" w:right="360" w:bottom="1520" w:left="360" w:header="730" w:footer="1265" w:gutter="0"/>
          <w:cols w:space="720"/>
        </w:sectPr>
      </w:pPr>
    </w:p>
    <w:p w14:paraId="6524A1C1" w14:textId="77777777" w:rsidR="000466BD" w:rsidRDefault="000466BD">
      <w:pPr>
        <w:pStyle w:val="Textoindependiente"/>
        <w:rPr>
          <w:rFonts w:ascii="Calibri"/>
          <w:b/>
          <w:sz w:val="20"/>
        </w:rPr>
      </w:pPr>
    </w:p>
    <w:p w14:paraId="495E4CD8" w14:textId="77777777" w:rsidR="000466BD" w:rsidRDefault="000466BD">
      <w:pPr>
        <w:pStyle w:val="Textoindependiente"/>
        <w:spacing w:before="68"/>
        <w:rPr>
          <w:rFonts w:ascii="Calibri"/>
          <w:b/>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7"/>
        <w:gridCol w:w="4413"/>
      </w:tblGrid>
      <w:tr w:rsidR="000466BD" w14:paraId="3BC88522" w14:textId="77777777">
        <w:trPr>
          <w:trHeight w:val="677"/>
        </w:trPr>
        <w:tc>
          <w:tcPr>
            <w:tcW w:w="4417" w:type="dxa"/>
          </w:tcPr>
          <w:p w14:paraId="41B6CB3E" w14:textId="77777777" w:rsidR="000466BD" w:rsidRDefault="000466BD">
            <w:pPr>
              <w:pStyle w:val="TableParagraph"/>
              <w:rPr>
                <w:sz w:val="28"/>
              </w:rPr>
            </w:pPr>
          </w:p>
        </w:tc>
        <w:tc>
          <w:tcPr>
            <w:tcW w:w="4413" w:type="dxa"/>
          </w:tcPr>
          <w:p w14:paraId="1C9FDC06" w14:textId="77777777" w:rsidR="000466BD" w:rsidRDefault="000466BD">
            <w:pPr>
              <w:pStyle w:val="TableParagraph"/>
              <w:rPr>
                <w:sz w:val="28"/>
              </w:rPr>
            </w:pPr>
          </w:p>
        </w:tc>
      </w:tr>
      <w:tr w:rsidR="000466BD" w14:paraId="1BE4E677" w14:textId="77777777">
        <w:trPr>
          <w:trHeight w:val="1106"/>
        </w:trPr>
        <w:tc>
          <w:tcPr>
            <w:tcW w:w="4417" w:type="dxa"/>
          </w:tcPr>
          <w:p w14:paraId="16A8309C" w14:textId="77777777" w:rsidR="000466BD" w:rsidRDefault="004136EF">
            <w:pPr>
              <w:pStyle w:val="TableParagraph"/>
              <w:spacing w:before="102"/>
              <w:ind w:left="99"/>
            </w:pPr>
            <w:proofErr w:type="spellStart"/>
            <w:r>
              <w:t>Nº</w:t>
            </w:r>
            <w:proofErr w:type="spellEnd"/>
            <w:r>
              <w:t xml:space="preserve"> de </w:t>
            </w:r>
            <w:r>
              <w:rPr>
                <w:spacing w:val="-2"/>
              </w:rPr>
              <w:t>Hospital</w:t>
            </w:r>
          </w:p>
        </w:tc>
        <w:tc>
          <w:tcPr>
            <w:tcW w:w="4413" w:type="dxa"/>
          </w:tcPr>
          <w:p w14:paraId="4D5DA08C" w14:textId="77777777" w:rsidR="000466BD" w:rsidRDefault="004136EF">
            <w:pPr>
              <w:pStyle w:val="TableParagraph"/>
              <w:spacing w:before="110"/>
              <w:ind w:left="95"/>
              <w:rPr>
                <w:rFonts w:ascii="Calibri"/>
              </w:rPr>
            </w:pPr>
            <w:r>
              <w:rPr>
                <w:rFonts w:ascii="Calibri"/>
              </w:rPr>
              <w:t>65</w:t>
            </w:r>
            <w:r>
              <w:rPr>
                <w:rFonts w:ascii="Calibri"/>
                <w:spacing w:val="-2"/>
              </w:rPr>
              <w:t xml:space="preserve"> </w:t>
            </w:r>
            <w:r>
              <w:rPr>
                <w:rFonts w:ascii="Calibri"/>
              </w:rPr>
              <w:t>2</w:t>
            </w:r>
            <w:r>
              <w:rPr>
                <w:rFonts w:ascii="Calibri"/>
                <w:spacing w:val="-2"/>
              </w:rPr>
              <w:t xml:space="preserve"> 362000</w:t>
            </w:r>
          </w:p>
        </w:tc>
      </w:tr>
      <w:tr w:rsidR="000466BD" w14:paraId="61B75492" w14:textId="77777777">
        <w:trPr>
          <w:trHeight w:val="1110"/>
        </w:trPr>
        <w:tc>
          <w:tcPr>
            <w:tcW w:w="4417" w:type="dxa"/>
          </w:tcPr>
          <w:p w14:paraId="376A2146" w14:textId="77777777" w:rsidR="000466BD" w:rsidRDefault="004136EF">
            <w:pPr>
              <w:pStyle w:val="TableParagraph"/>
              <w:spacing w:before="101"/>
              <w:ind w:left="99"/>
            </w:pPr>
            <w:proofErr w:type="spellStart"/>
            <w:r>
              <w:t>Nº</w:t>
            </w:r>
            <w:proofErr w:type="spellEnd"/>
            <w:r>
              <w:t xml:space="preserve"> de </w:t>
            </w:r>
            <w:r>
              <w:rPr>
                <w:spacing w:val="-2"/>
              </w:rPr>
              <w:t>ambulancia</w:t>
            </w:r>
          </w:p>
        </w:tc>
        <w:tc>
          <w:tcPr>
            <w:tcW w:w="4413" w:type="dxa"/>
          </w:tcPr>
          <w:p w14:paraId="7D8B3D30" w14:textId="77777777" w:rsidR="000466BD" w:rsidRDefault="004136EF">
            <w:pPr>
              <w:pStyle w:val="TableParagraph"/>
              <w:spacing w:before="109"/>
              <w:ind w:left="95"/>
              <w:rPr>
                <w:rFonts w:ascii="Calibri"/>
              </w:rPr>
            </w:pPr>
            <w:r>
              <w:rPr>
                <w:rFonts w:ascii="Calibri"/>
                <w:spacing w:val="-5"/>
              </w:rPr>
              <w:t>131</w:t>
            </w:r>
          </w:p>
        </w:tc>
      </w:tr>
    </w:tbl>
    <w:p w14:paraId="513441E0" w14:textId="77777777" w:rsidR="000466BD" w:rsidRDefault="000466BD">
      <w:pPr>
        <w:pStyle w:val="Textoindependiente"/>
        <w:rPr>
          <w:rFonts w:ascii="Calibri"/>
          <w:b/>
          <w:sz w:val="56"/>
        </w:rPr>
      </w:pPr>
    </w:p>
    <w:p w14:paraId="5CD00A3C" w14:textId="77777777" w:rsidR="000466BD" w:rsidRDefault="000466BD">
      <w:pPr>
        <w:pStyle w:val="Textoindependiente"/>
        <w:rPr>
          <w:rFonts w:ascii="Calibri"/>
          <w:b/>
          <w:sz w:val="56"/>
        </w:rPr>
      </w:pPr>
    </w:p>
    <w:p w14:paraId="34259429" w14:textId="77777777" w:rsidR="000466BD" w:rsidRDefault="000466BD">
      <w:pPr>
        <w:pStyle w:val="Textoindependiente"/>
        <w:rPr>
          <w:rFonts w:ascii="Calibri"/>
          <w:b/>
          <w:sz w:val="56"/>
        </w:rPr>
      </w:pPr>
    </w:p>
    <w:p w14:paraId="20B1C61C" w14:textId="77777777" w:rsidR="000466BD" w:rsidRDefault="000466BD">
      <w:pPr>
        <w:pStyle w:val="Textoindependiente"/>
        <w:rPr>
          <w:rFonts w:ascii="Calibri"/>
          <w:b/>
          <w:sz w:val="56"/>
        </w:rPr>
      </w:pPr>
    </w:p>
    <w:p w14:paraId="5F09D226" w14:textId="77777777" w:rsidR="000466BD" w:rsidRDefault="000466BD">
      <w:pPr>
        <w:pStyle w:val="Textoindependiente"/>
        <w:spacing w:before="192"/>
        <w:rPr>
          <w:rFonts w:ascii="Calibri"/>
          <w:b/>
          <w:sz w:val="56"/>
        </w:rPr>
      </w:pPr>
    </w:p>
    <w:p w14:paraId="16CFDB91" w14:textId="77777777" w:rsidR="000466BD" w:rsidRDefault="004136EF">
      <w:pPr>
        <w:ind w:left="1033" w:right="1040"/>
        <w:jc w:val="center"/>
        <w:rPr>
          <w:b/>
          <w:sz w:val="56"/>
        </w:rPr>
      </w:pPr>
      <w:r>
        <w:rPr>
          <w:b/>
          <w:sz w:val="56"/>
        </w:rPr>
        <w:t>Escuela</w:t>
      </w:r>
      <w:r>
        <w:rPr>
          <w:b/>
          <w:spacing w:val="-1"/>
          <w:sz w:val="56"/>
        </w:rPr>
        <w:t xml:space="preserve"> </w:t>
      </w:r>
      <w:r>
        <w:rPr>
          <w:b/>
          <w:sz w:val="56"/>
        </w:rPr>
        <w:t>España</w:t>
      </w:r>
      <w:r>
        <w:rPr>
          <w:b/>
          <w:spacing w:val="-5"/>
          <w:sz w:val="56"/>
        </w:rPr>
        <w:t xml:space="preserve"> </w:t>
      </w:r>
      <w:r>
        <w:rPr>
          <w:b/>
          <w:sz w:val="56"/>
        </w:rPr>
        <w:t xml:space="preserve">Puerto </w:t>
      </w:r>
      <w:r>
        <w:rPr>
          <w:b/>
          <w:spacing w:val="-2"/>
          <w:sz w:val="56"/>
        </w:rPr>
        <w:t>Montt</w:t>
      </w:r>
    </w:p>
    <w:p w14:paraId="3F270266" w14:textId="77777777" w:rsidR="000466BD" w:rsidRDefault="000466BD">
      <w:pPr>
        <w:jc w:val="center"/>
        <w:rPr>
          <w:b/>
          <w:sz w:val="56"/>
        </w:rPr>
        <w:sectPr w:rsidR="000466BD">
          <w:pgSz w:w="12240" w:h="15840"/>
          <w:pgMar w:top="1820" w:right="360" w:bottom="1520" w:left="360" w:header="730" w:footer="1265" w:gutter="0"/>
          <w:cols w:space="720"/>
        </w:sectPr>
      </w:pPr>
    </w:p>
    <w:p w14:paraId="5693C9C9" w14:textId="77777777" w:rsidR="000466BD" w:rsidRDefault="000466BD">
      <w:pPr>
        <w:pStyle w:val="Textoindependiente"/>
        <w:rPr>
          <w:b/>
          <w:sz w:val="32"/>
        </w:rPr>
      </w:pPr>
    </w:p>
    <w:p w14:paraId="7EB10FD6" w14:textId="77777777" w:rsidR="000466BD" w:rsidRDefault="000466BD">
      <w:pPr>
        <w:pStyle w:val="Textoindependiente"/>
        <w:rPr>
          <w:b/>
          <w:sz w:val="32"/>
        </w:rPr>
      </w:pPr>
    </w:p>
    <w:p w14:paraId="69B9938E" w14:textId="77777777" w:rsidR="000466BD" w:rsidRDefault="000466BD">
      <w:pPr>
        <w:pStyle w:val="Textoindependiente"/>
        <w:rPr>
          <w:b/>
          <w:sz w:val="32"/>
        </w:rPr>
      </w:pPr>
    </w:p>
    <w:p w14:paraId="0F5E9085" w14:textId="77777777" w:rsidR="000466BD" w:rsidRDefault="000466BD">
      <w:pPr>
        <w:pStyle w:val="Textoindependiente"/>
        <w:rPr>
          <w:b/>
          <w:sz w:val="32"/>
        </w:rPr>
      </w:pPr>
    </w:p>
    <w:p w14:paraId="39DB014E" w14:textId="77777777" w:rsidR="000466BD" w:rsidRDefault="000466BD">
      <w:pPr>
        <w:pStyle w:val="Textoindependiente"/>
        <w:spacing w:before="266"/>
        <w:rPr>
          <w:b/>
          <w:sz w:val="32"/>
        </w:rPr>
      </w:pPr>
    </w:p>
    <w:p w14:paraId="21CDCFA6" w14:textId="77777777" w:rsidR="000466BD" w:rsidRPr="00B04522" w:rsidRDefault="004136EF" w:rsidP="00B04522">
      <w:pPr>
        <w:spacing w:line="276" w:lineRule="auto"/>
        <w:ind w:left="1222" w:right="1226"/>
        <w:jc w:val="center"/>
        <w:rPr>
          <w:b/>
          <w:sz w:val="32"/>
        </w:rPr>
      </w:pPr>
      <w:r>
        <w:rPr>
          <w:b/>
          <w:sz w:val="32"/>
        </w:rPr>
        <w:t>PROTOCOLO</w:t>
      </w:r>
      <w:r>
        <w:rPr>
          <w:b/>
          <w:spacing w:val="-5"/>
          <w:sz w:val="32"/>
        </w:rPr>
        <w:t xml:space="preserve"> </w:t>
      </w:r>
      <w:r>
        <w:rPr>
          <w:b/>
          <w:sz w:val="32"/>
        </w:rPr>
        <w:t>DE</w:t>
      </w:r>
      <w:r>
        <w:rPr>
          <w:b/>
          <w:spacing w:val="40"/>
          <w:sz w:val="32"/>
        </w:rPr>
        <w:t xml:space="preserve"> </w:t>
      </w:r>
      <w:r>
        <w:rPr>
          <w:b/>
          <w:sz w:val="32"/>
        </w:rPr>
        <w:t>RETENCIÓN</w:t>
      </w:r>
      <w:r>
        <w:rPr>
          <w:b/>
          <w:spacing w:val="-5"/>
          <w:sz w:val="32"/>
        </w:rPr>
        <w:t xml:space="preserve"> </w:t>
      </w:r>
      <w:r>
        <w:rPr>
          <w:b/>
          <w:sz w:val="32"/>
        </w:rPr>
        <w:t>EN</w:t>
      </w:r>
      <w:r>
        <w:rPr>
          <w:b/>
          <w:spacing w:val="-5"/>
          <w:sz w:val="32"/>
        </w:rPr>
        <w:t xml:space="preserve"> </w:t>
      </w:r>
      <w:r>
        <w:rPr>
          <w:b/>
          <w:sz w:val="32"/>
        </w:rPr>
        <w:t>EL</w:t>
      </w:r>
      <w:r>
        <w:rPr>
          <w:b/>
          <w:spacing w:val="-7"/>
          <w:sz w:val="32"/>
        </w:rPr>
        <w:t xml:space="preserve"> </w:t>
      </w:r>
      <w:r>
        <w:rPr>
          <w:b/>
          <w:sz w:val="32"/>
        </w:rPr>
        <w:t>SISTEMA</w:t>
      </w:r>
      <w:r>
        <w:rPr>
          <w:b/>
          <w:spacing w:val="-5"/>
          <w:sz w:val="32"/>
        </w:rPr>
        <w:t xml:space="preserve"> </w:t>
      </w:r>
      <w:r>
        <w:rPr>
          <w:b/>
          <w:sz w:val="32"/>
        </w:rPr>
        <w:t xml:space="preserve">ESCOLAR DE ESTUDIANTES EMBARAZADAS, MADRES Y PADRES </w:t>
      </w:r>
      <w:r>
        <w:rPr>
          <w:b/>
          <w:spacing w:val="-2"/>
          <w:sz w:val="32"/>
        </w:rPr>
        <w:t>ADOLESCENTES</w:t>
      </w:r>
    </w:p>
    <w:p w14:paraId="6FA3E3A0" w14:textId="77777777" w:rsidR="000466BD" w:rsidRDefault="000466BD">
      <w:pPr>
        <w:pStyle w:val="Textoindependiente"/>
        <w:rPr>
          <w:b/>
          <w:sz w:val="40"/>
        </w:rPr>
      </w:pPr>
    </w:p>
    <w:p w14:paraId="7D606689" w14:textId="77777777" w:rsidR="000466BD" w:rsidRDefault="000466BD">
      <w:pPr>
        <w:pStyle w:val="Textoindependiente"/>
        <w:spacing w:before="250"/>
        <w:rPr>
          <w:b/>
          <w:sz w:val="40"/>
        </w:rPr>
      </w:pPr>
    </w:p>
    <w:p w14:paraId="764A87E2" w14:textId="77777777" w:rsidR="000466BD" w:rsidRDefault="004136EF">
      <w:pPr>
        <w:pStyle w:val="Ttulo4"/>
        <w:ind w:left="3184" w:right="3186"/>
        <w:jc w:val="center"/>
      </w:pPr>
      <w:r>
        <w:rPr>
          <w:spacing w:val="-2"/>
        </w:rPr>
        <w:t>INTRODUCCIÓN</w:t>
      </w:r>
    </w:p>
    <w:p w14:paraId="244BDB85" w14:textId="77777777" w:rsidR="000466BD" w:rsidRDefault="000466BD">
      <w:pPr>
        <w:pStyle w:val="Textoindependiente"/>
        <w:rPr>
          <w:b/>
        </w:rPr>
      </w:pPr>
    </w:p>
    <w:p w14:paraId="0D313EE2" w14:textId="77777777" w:rsidR="000466BD" w:rsidRDefault="000466BD">
      <w:pPr>
        <w:pStyle w:val="Textoindependiente"/>
        <w:spacing w:before="268"/>
        <w:rPr>
          <w:b/>
        </w:rPr>
      </w:pPr>
    </w:p>
    <w:p w14:paraId="3546151B" w14:textId="77777777" w:rsidR="000466BD" w:rsidRDefault="004136EF">
      <w:pPr>
        <w:pStyle w:val="Textoindependiente"/>
        <w:spacing w:before="1"/>
        <w:ind w:left="1056" w:right="1058" w:hanging="4"/>
        <w:jc w:val="both"/>
      </w:pPr>
      <w:r>
        <w:t>El</w:t>
      </w:r>
      <w:r>
        <w:rPr>
          <w:spacing w:val="-1"/>
        </w:rPr>
        <w:t xml:space="preserve"> </w:t>
      </w:r>
      <w:r>
        <w:t>propósito</w:t>
      </w:r>
      <w:r>
        <w:rPr>
          <w:spacing w:val="-7"/>
        </w:rPr>
        <w:t xml:space="preserve"> </w:t>
      </w:r>
      <w:r>
        <w:t>de</w:t>
      </w:r>
      <w:r>
        <w:rPr>
          <w:spacing w:val="-5"/>
        </w:rPr>
        <w:t xml:space="preserve"> </w:t>
      </w:r>
      <w:r>
        <w:t>este</w:t>
      </w:r>
      <w:r>
        <w:rPr>
          <w:spacing w:val="-5"/>
        </w:rPr>
        <w:t xml:space="preserve"> </w:t>
      </w:r>
      <w:r>
        <w:t>documento</w:t>
      </w:r>
      <w:r>
        <w:rPr>
          <w:spacing w:val="-7"/>
        </w:rPr>
        <w:t xml:space="preserve"> </w:t>
      </w:r>
      <w:r>
        <w:t>es</w:t>
      </w:r>
      <w:r>
        <w:rPr>
          <w:spacing w:val="-4"/>
        </w:rPr>
        <w:t xml:space="preserve"> </w:t>
      </w:r>
      <w:r>
        <w:t>entregar</w:t>
      </w:r>
      <w:r>
        <w:rPr>
          <w:spacing w:val="-2"/>
        </w:rPr>
        <w:t xml:space="preserve"> </w:t>
      </w:r>
      <w:r>
        <w:t>criterios</w:t>
      </w:r>
      <w:r>
        <w:rPr>
          <w:spacing w:val="-8"/>
        </w:rPr>
        <w:t xml:space="preserve"> </w:t>
      </w:r>
      <w:r>
        <w:t>a</w:t>
      </w:r>
      <w:r>
        <w:rPr>
          <w:spacing w:val="-1"/>
        </w:rPr>
        <w:t xml:space="preserve"> </w:t>
      </w:r>
      <w:r>
        <w:t>las</w:t>
      </w:r>
      <w:r>
        <w:rPr>
          <w:spacing w:val="-4"/>
        </w:rPr>
        <w:t xml:space="preserve"> </w:t>
      </w:r>
      <w:r>
        <w:t>y</w:t>
      </w:r>
      <w:r>
        <w:rPr>
          <w:spacing w:val="-2"/>
        </w:rPr>
        <w:t xml:space="preserve"> </w:t>
      </w:r>
      <w:r>
        <w:t>los</w:t>
      </w:r>
      <w:r>
        <w:rPr>
          <w:spacing w:val="-8"/>
        </w:rPr>
        <w:t xml:space="preserve"> </w:t>
      </w:r>
      <w:r>
        <w:t>adultos</w:t>
      </w:r>
      <w:r>
        <w:rPr>
          <w:spacing w:val="-4"/>
        </w:rPr>
        <w:t xml:space="preserve"> </w:t>
      </w:r>
      <w:r>
        <w:t>de</w:t>
      </w:r>
      <w:r>
        <w:rPr>
          <w:spacing w:val="-5"/>
        </w:rPr>
        <w:t xml:space="preserve"> </w:t>
      </w:r>
      <w:r>
        <w:t>la</w:t>
      </w:r>
      <w:r>
        <w:rPr>
          <w:spacing w:val="-5"/>
        </w:rPr>
        <w:t xml:space="preserve"> </w:t>
      </w:r>
      <w:r>
        <w:t>comunidad</w:t>
      </w:r>
      <w:r>
        <w:rPr>
          <w:spacing w:val="-2"/>
        </w:rPr>
        <w:t xml:space="preserve"> </w:t>
      </w:r>
      <w:r>
        <w:t>educativa, para</w:t>
      </w:r>
      <w:r>
        <w:rPr>
          <w:spacing w:val="-1"/>
        </w:rPr>
        <w:t xml:space="preserve"> </w:t>
      </w:r>
      <w:r>
        <w:t>la</w:t>
      </w:r>
      <w:r>
        <w:rPr>
          <w:spacing w:val="-1"/>
        </w:rPr>
        <w:t xml:space="preserve"> </w:t>
      </w:r>
      <w:r>
        <w:t>construcción de un protocolo</w:t>
      </w:r>
      <w:r>
        <w:rPr>
          <w:spacing w:val="-3"/>
        </w:rPr>
        <w:t xml:space="preserve"> </w:t>
      </w:r>
      <w:r>
        <w:t>de</w:t>
      </w:r>
      <w:r>
        <w:rPr>
          <w:spacing w:val="-1"/>
        </w:rPr>
        <w:t xml:space="preserve"> </w:t>
      </w:r>
      <w:r>
        <w:t>actuación</w:t>
      </w:r>
      <w:r>
        <w:rPr>
          <w:spacing w:val="-3"/>
        </w:rPr>
        <w:t xml:space="preserve"> </w:t>
      </w:r>
      <w:r>
        <w:t>frente</w:t>
      </w:r>
      <w:r>
        <w:rPr>
          <w:spacing w:val="-1"/>
        </w:rPr>
        <w:t xml:space="preserve"> </w:t>
      </w:r>
      <w:r>
        <w:t>a la situación de</w:t>
      </w:r>
      <w:r>
        <w:rPr>
          <w:spacing w:val="-1"/>
        </w:rPr>
        <w:t xml:space="preserve"> </w:t>
      </w:r>
      <w:r>
        <w:t>embarazo,</w:t>
      </w:r>
      <w:r>
        <w:rPr>
          <w:spacing w:val="-2"/>
        </w:rPr>
        <w:t xml:space="preserve"> </w:t>
      </w:r>
      <w:r>
        <w:t>maternidad</w:t>
      </w:r>
      <w:r>
        <w:rPr>
          <w:spacing w:val="-3"/>
        </w:rPr>
        <w:t xml:space="preserve"> </w:t>
      </w:r>
      <w:r>
        <w:t>y paternidad en que puedan encontrarse algunos estudiantes en el sistema escolar, incluyendo a aquellos/as estudiantes en situaciones y/o condiciones distintas (estudiantes NEE).</w:t>
      </w:r>
    </w:p>
    <w:p w14:paraId="5CA47EB4" w14:textId="77777777" w:rsidR="000466BD" w:rsidRDefault="004136EF">
      <w:pPr>
        <w:pStyle w:val="Textoindependiente"/>
        <w:ind w:left="1056" w:right="1058" w:hanging="4"/>
        <w:jc w:val="both"/>
      </w:pPr>
      <w:r>
        <w:t>Contar con orientaciones claras permitirá a directivos, madres, padres y/o figuras parentales significativas,</w:t>
      </w:r>
      <w:r>
        <w:rPr>
          <w:spacing w:val="-15"/>
        </w:rPr>
        <w:t xml:space="preserve"> </w:t>
      </w:r>
      <w:r>
        <w:t>docentes</w:t>
      </w:r>
      <w:r>
        <w:rPr>
          <w:spacing w:val="-15"/>
        </w:rPr>
        <w:t xml:space="preserve"> </w:t>
      </w:r>
      <w:r>
        <w:t>y</w:t>
      </w:r>
      <w:r>
        <w:rPr>
          <w:spacing w:val="-15"/>
        </w:rPr>
        <w:t xml:space="preserve"> </w:t>
      </w:r>
      <w:r>
        <w:t>asistentes</w:t>
      </w:r>
      <w:r>
        <w:rPr>
          <w:spacing w:val="-15"/>
        </w:rPr>
        <w:t xml:space="preserve"> </w:t>
      </w:r>
      <w:r>
        <w:t>de</w:t>
      </w:r>
      <w:r>
        <w:rPr>
          <w:spacing w:val="-14"/>
        </w:rPr>
        <w:t xml:space="preserve"> </w:t>
      </w:r>
      <w:r>
        <w:t>la</w:t>
      </w:r>
      <w:r>
        <w:rPr>
          <w:spacing w:val="-12"/>
        </w:rPr>
        <w:t xml:space="preserve"> </w:t>
      </w:r>
      <w:r>
        <w:t>educación,</w:t>
      </w:r>
      <w:r>
        <w:rPr>
          <w:spacing w:val="-15"/>
        </w:rPr>
        <w:t xml:space="preserve"> </w:t>
      </w:r>
      <w:r>
        <w:t>actuar</w:t>
      </w:r>
      <w:r>
        <w:rPr>
          <w:spacing w:val="-13"/>
        </w:rPr>
        <w:t xml:space="preserve"> </w:t>
      </w:r>
      <w:r>
        <w:t>de</w:t>
      </w:r>
      <w:r>
        <w:rPr>
          <w:spacing w:val="-13"/>
        </w:rPr>
        <w:t xml:space="preserve"> </w:t>
      </w:r>
      <w:r>
        <w:t>modo</w:t>
      </w:r>
      <w:r>
        <w:rPr>
          <w:spacing w:val="-13"/>
        </w:rPr>
        <w:t xml:space="preserve"> </w:t>
      </w:r>
      <w:r>
        <w:t>coherente</w:t>
      </w:r>
      <w:r>
        <w:rPr>
          <w:spacing w:val="-13"/>
        </w:rPr>
        <w:t xml:space="preserve"> </w:t>
      </w:r>
      <w:r>
        <w:t>con</w:t>
      </w:r>
      <w:r>
        <w:rPr>
          <w:spacing w:val="-13"/>
        </w:rPr>
        <w:t xml:space="preserve"> </w:t>
      </w:r>
      <w:r>
        <w:t>su</w:t>
      </w:r>
      <w:r>
        <w:rPr>
          <w:spacing w:val="-15"/>
        </w:rPr>
        <w:t xml:space="preserve"> </w:t>
      </w:r>
      <w:r>
        <w:t>rol</w:t>
      </w:r>
      <w:r>
        <w:rPr>
          <w:spacing w:val="-13"/>
        </w:rPr>
        <w:t xml:space="preserve"> </w:t>
      </w:r>
      <w:r>
        <w:t xml:space="preserve">formativo y fortalecerá la permanencia y progreso en los aprendizajes de estos estudiantes en el sistema </w:t>
      </w:r>
      <w:r>
        <w:rPr>
          <w:spacing w:val="-2"/>
        </w:rPr>
        <w:t>escolar.</w:t>
      </w:r>
    </w:p>
    <w:p w14:paraId="2D9DADB0" w14:textId="77777777" w:rsidR="000466BD" w:rsidRDefault="004136EF">
      <w:pPr>
        <w:pStyle w:val="Textoindependiente"/>
        <w:spacing w:before="1"/>
        <w:ind w:left="1056" w:right="1054" w:hanging="4"/>
        <w:jc w:val="both"/>
      </w:pPr>
      <w:r>
        <w:t>Este protocolo contiene información sobre la normativa y los planteamientos del Ministerio de Educación en</w:t>
      </w:r>
      <w:r>
        <w:rPr>
          <w:spacing w:val="-3"/>
        </w:rPr>
        <w:t xml:space="preserve"> </w:t>
      </w:r>
      <w:r>
        <w:t>torno</w:t>
      </w:r>
      <w:r>
        <w:rPr>
          <w:spacing w:val="-2"/>
        </w:rPr>
        <w:t xml:space="preserve"> </w:t>
      </w:r>
      <w:r>
        <w:t>a las y</w:t>
      </w:r>
      <w:r>
        <w:rPr>
          <w:spacing w:val="-2"/>
        </w:rPr>
        <w:t xml:space="preserve"> </w:t>
      </w:r>
      <w:r>
        <w:t>los estudiantes</w:t>
      </w:r>
      <w:r>
        <w:rPr>
          <w:spacing w:val="-4"/>
        </w:rPr>
        <w:t xml:space="preserve"> </w:t>
      </w:r>
      <w:r>
        <w:t>en situación de embarazo, maternidad y paternidad que se encuentran en establecimientos educativos incluidas escuelas especiales. Además, encontrarán información sobre las redes de apoyo a las que pueden acceder en estos casos.</w:t>
      </w:r>
    </w:p>
    <w:p w14:paraId="151CFACD" w14:textId="77777777" w:rsidR="000466BD" w:rsidRDefault="004136EF">
      <w:pPr>
        <w:pStyle w:val="Textoindependiente"/>
        <w:ind w:left="1056" w:right="1055" w:hanging="4"/>
        <w:jc w:val="both"/>
      </w:pPr>
      <w:r>
        <w:t>Todas las indicaciones contenidas en este documento se fundamentan en el deber que tienen los centros educativos de asegurar el derecho a la educación, brindando las facilidades que correspondan</w:t>
      </w:r>
      <w:r>
        <w:rPr>
          <w:spacing w:val="-6"/>
        </w:rPr>
        <w:t xml:space="preserve"> </w:t>
      </w:r>
      <w:r>
        <w:t>para</w:t>
      </w:r>
      <w:r>
        <w:rPr>
          <w:spacing w:val="-8"/>
        </w:rPr>
        <w:t xml:space="preserve"> </w:t>
      </w:r>
      <w:r>
        <w:t>la</w:t>
      </w:r>
      <w:r>
        <w:rPr>
          <w:spacing w:val="-4"/>
        </w:rPr>
        <w:t xml:space="preserve"> </w:t>
      </w:r>
      <w:r>
        <w:t>permanencia</w:t>
      </w:r>
      <w:r>
        <w:rPr>
          <w:spacing w:val="-4"/>
        </w:rPr>
        <w:t xml:space="preserve"> </w:t>
      </w:r>
      <w:r>
        <w:t>del</w:t>
      </w:r>
      <w:r>
        <w:rPr>
          <w:spacing w:val="-5"/>
        </w:rPr>
        <w:t xml:space="preserve"> </w:t>
      </w:r>
      <w:r>
        <w:t>o</w:t>
      </w:r>
      <w:r>
        <w:rPr>
          <w:spacing w:val="-6"/>
        </w:rPr>
        <w:t xml:space="preserve"> </w:t>
      </w:r>
      <w:r>
        <w:t>la</w:t>
      </w:r>
      <w:r>
        <w:rPr>
          <w:spacing w:val="-8"/>
        </w:rPr>
        <w:t xml:space="preserve"> </w:t>
      </w:r>
      <w:r>
        <w:t>joven</w:t>
      </w:r>
      <w:r>
        <w:rPr>
          <w:spacing w:val="-6"/>
        </w:rPr>
        <w:t xml:space="preserve"> </w:t>
      </w:r>
      <w:r>
        <w:t>en</w:t>
      </w:r>
      <w:r>
        <w:rPr>
          <w:spacing w:val="-6"/>
        </w:rPr>
        <w:t xml:space="preserve"> </w:t>
      </w:r>
      <w:r>
        <w:t>el</w:t>
      </w:r>
      <w:r>
        <w:rPr>
          <w:spacing w:val="-5"/>
        </w:rPr>
        <w:t xml:space="preserve"> </w:t>
      </w:r>
      <w:r>
        <w:t>sistema</w:t>
      </w:r>
      <w:r>
        <w:rPr>
          <w:spacing w:val="-4"/>
        </w:rPr>
        <w:t xml:space="preserve"> </w:t>
      </w:r>
      <w:r>
        <w:t>escolar,</w:t>
      </w:r>
      <w:r>
        <w:rPr>
          <w:spacing w:val="-5"/>
        </w:rPr>
        <w:t xml:space="preserve"> </w:t>
      </w:r>
      <w:r>
        <w:t>evitando</w:t>
      </w:r>
      <w:r>
        <w:rPr>
          <w:spacing w:val="-9"/>
        </w:rPr>
        <w:t xml:space="preserve"> </w:t>
      </w:r>
      <w:r>
        <w:t>así</w:t>
      </w:r>
      <w:r>
        <w:rPr>
          <w:spacing w:val="-5"/>
        </w:rPr>
        <w:t xml:space="preserve"> </w:t>
      </w:r>
      <w:r>
        <w:t>la</w:t>
      </w:r>
      <w:r>
        <w:rPr>
          <w:spacing w:val="-8"/>
        </w:rPr>
        <w:t xml:space="preserve"> </w:t>
      </w:r>
      <w:r>
        <w:t>deserción</w:t>
      </w:r>
      <w:r>
        <w:rPr>
          <w:spacing w:val="-6"/>
        </w:rPr>
        <w:t xml:space="preserve"> </w:t>
      </w:r>
      <w:r>
        <w:t>de la o las alumnas embarazadas y/o madres y padres adolescentes. Estas observaciones se fundamentan en el respeto y valoración de la vida y en los derechos de todas las personas, lo que no implica premiar o fomentar el embarazo adolescente.</w:t>
      </w:r>
    </w:p>
    <w:p w14:paraId="13CE575A" w14:textId="77777777" w:rsidR="000466BD" w:rsidRDefault="000466BD">
      <w:pPr>
        <w:pStyle w:val="Textoindependiente"/>
        <w:jc w:val="both"/>
        <w:sectPr w:rsidR="000466BD">
          <w:pgSz w:w="12240" w:h="15840"/>
          <w:pgMar w:top="1820" w:right="360" w:bottom="1520" w:left="360" w:header="730" w:footer="1265" w:gutter="0"/>
          <w:cols w:space="720"/>
        </w:sectPr>
      </w:pPr>
    </w:p>
    <w:p w14:paraId="6DF9D91B" w14:textId="77777777" w:rsidR="000466BD" w:rsidRDefault="000466BD">
      <w:pPr>
        <w:pStyle w:val="Textoindependiente"/>
      </w:pPr>
    </w:p>
    <w:p w14:paraId="250AD09B" w14:textId="77777777" w:rsidR="000466BD" w:rsidRDefault="000466BD">
      <w:pPr>
        <w:pStyle w:val="Textoindependiente"/>
      </w:pPr>
    </w:p>
    <w:p w14:paraId="2AF17E16" w14:textId="77777777" w:rsidR="000466BD" w:rsidRDefault="000466BD">
      <w:pPr>
        <w:pStyle w:val="Textoindependiente"/>
      </w:pPr>
    </w:p>
    <w:p w14:paraId="0D7ED92D" w14:textId="77777777" w:rsidR="000466BD" w:rsidRDefault="000466BD">
      <w:pPr>
        <w:pStyle w:val="Textoindependiente"/>
      </w:pPr>
    </w:p>
    <w:p w14:paraId="565E5C40" w14:textId="77777777" w:rsidR="000466BD" w:rsidRDefault="000466BD">
      <w:pPr>
        <w:pStyle w:val="Textoindependiente"/>
      </w:pPr>
    </w:p>
    <w:p w14:paraId="7D05F955" w14:textId="77777777" w:rsidR="000466BD" w:rsidRDefault="000466BD">
      <w:pPr>
        <w:pStyle w:val="Textoindependiente"/>
        <w:spacing w:before="9"/>
      </w:pPr>
    </w:p>
    <w:p w14:paraId="693B3C45" w14:textId="77777777" w:rsidR="000466BD" w:rsidRDefault="004136EF">
      <w:pPr>
        <w:pStyle w:val="Ttulo4"/>
        <w:ind w:left="4785" w:hanging="3217"/>
      </w:pPr>
      <w:r>
        <w:t>DERECHOS</w:t>
      </w:r>
      <w:r>
        <w:rPr>
          <w:spacing w:val="-7"/>
        </w:rPr>
        <w:t xml:space="preserve"> </w:t>
      </w:r>
      <w:r>
        <w:t>DE</w:t>
      </w:r>
      <w:r>
        <w:rPr>
          <w:spacing w:val="-6"/>
        </w:rPr>
        <w:t xml:space="preserve"> </w:t>
      </w:r>
      <w:r>
        <w:t>LAS</w:t>
      </w:r>
      <w:r>
        <w:rPr>
          <w:spacing w:val="-7"/>
        </w:rPr>
        <w:t xml:space="preserve"> </w:t>
      </w:r>
      <w:r>
        <w:t>ESTUDIANTES</w:t>
      </w:r>
      <w:r>
        <w:rPr>
          <w:spacing w:val="-4"/>
        </w:rPr>
        <w:t xml:space="preserve"> </w:t>
      </w:r>
      <w:r>
        <w:t>EMBARAZADAS,</w:t>
      </w:r>
      <w:r>
        <w:rPr>
          <w:spacing w:val="-6"/>
        </w:rPr>
        <w:t xml:space="preserve"> </w:t>
      </w:r>
      <w:r>
        <w:t>MADRES</w:t>
      </w:r>
      <w:r>
        <w:rPr>
          <w:spacing w:val="-7"/>
        </w:rPr>
        <w:t xml:space="preserve"> </w:t>
      </w:r>
      <w:r>
        <w:t>Y</w:t>
      </w:r>
      <w:r>
        <w:rPr>
          <w:spacing w:val="-7"/>
        </w:rPr>
        <w:t xml:space="preserve"> </w:t>
      </w:r>
      <w:r>
        <w:t xml:space="preserve">PADRES </w:t>
      </w:r>
      <w:r>
        <w:rPr>
          <w:spacing w:val="-2"/>
        </w:rPr>
        <w:t>ADOLESCENTES</w:t>
      </w:r>
    </w:p>
    <w:p w14:paraId="20840FCA" w14:textId="77777777" w:rsidR="000466BD" w:rsidRDefault="004136EF">
      <w:pPr>
        <w:pStyle w:val="Prrafodelista"/>
        <w:numPr>
          <w:ilvl w:val="0"/>
          <w:numId w:val="68"/>
        </w:numPr>
        <w:tabs>
          <w:tab w:val="left" w:pos="1056"/>
          <w:tab w:val="left" w:pos="1188"/>
        </w:tabs>
        <w:spacing w:before="272"/>
        <w:ind w:right="1065" w:hanging="4"/>
        <w:jc w:val="both"/>
        <w:rPr>
          <w:sz w:val="24"/>
        </w:rPr>
      </w:pPr>
      <w:r>
        <w:rPr>
          <w:sz w:val="24"/>
        </w:rPr>
        <w:t>En</w:t>
      </w:r>
      <w:r>
        <w:rPr>
          <w:spacing w:val="-12"/>
          <w:sz w:val="24"/>
        </w:rPr>
        <w:t xml:space="preserve"> </w:t>
      </w:r>
      <w:r>
        <w:rPr>
          <w:sz w:val="24"/>
        </w:rPr>
        <w:t>Chile</w:t>
      </w:r>
      <w:r>
        <w:rPr>
          <w:spacing w:val="-9"/>
          <w:sz w:val="24"/>
        </w:rPr>
        <w:t xml:space="preserve"> </w:t>
      </w:r>
      <w:r>
        <w:rPr>
          <w:sz w:val="24"/>
        </w:rPr>
        <w:t>se</w:t>
      </w:r>
      <w:r>
        <w:rPr>
          <w:spacing w:val="-13"/>
          <w:sz w:val="24"/>
        </w:rPr>
        <w:t xml:space="preserve"> </w:t>
      </w:r>
      <w:r>
        <w:rPr>
          <w:sz w:val="24"/>
        </w:rPr>
        <w:t>encuentra</w:t>
      </w:r>
      <w:r>
        <w:rPr>
          <w:spacing w:val="-9"/>
          <w:sz w:val="24"/>
        </w:rPr>
        <w:t xml:space="preserve"> </w:t>
      </w:r>
      <w:r>
        <w:rPr>
          <w:sz w:val="24"/>
        </w:rPr>
        <w:t>garantizado</w:t>
      </w:r>
      <w:r>
        <w:rPr>
          <w:spacing w:val="-14"/>
          <w:sz w:val="24"/>
        </w:rPr>
        <w:t xml:space="preserve"> </w:t>
      </w:r>
      <w:r>
        <w:rPr>
          <w:sz w:val="24"/>
        </w:rPr>
        <w:t>el</w:t>
      </w:r>
      <w:r>
        <w:rPr>
          <w:spacing w:val="-9"/>
          <w:sz w:val="24"/>
        </w:rPr>
        <w:t xml:space="preserve"> </w:t>
      </w:r>
      <w:r>
        <w:rPr>
          <w:sz w:val="24"/>
        </w:rPr>
        <w:t>derecho</w:t>
      </w:r>
      <w:r>
        <w:rPr>
          <w:spacing w:val="-10"/>
          <w:sz w:val="24"/>
        </w:rPr>
        <w:t xml:space="preserve"> </w:t>
      </w:r>
      <w:r>
        <w:rPr>
          <w:sz w:val="24"/>
        </w:rPr>
        <w:t>de</w:t>
      </w:r>
      <w:r>
        <w:rPr>
          <w:spacing w:val="-9"/>
          <w:sz w:val="24"/>
        </w:rPr>
        <w:t xml:space="preserve"> </w:t>
      </w:r>
      <w:r>
        <w:rPr>
          <w:sz w:val="24"/>
        </w:rPr>
        <w:t>las</w:t>
      </w:r>
      <w:r>
        <w:rPr>
          <w:spacing w:val="-12"/>
          <w:sz w:val="24"/>
        </w:rPr>
        <w:t xml:space="preserve"> </w:t>
      </w:r>
      <w:r>
        <w:rPr>
          <w:sz w:val="24"/>
        </w:rPr>
        <w:t>alumnas</w:t>
      </w:r>
      <w:r>
        <w:rPr>
          <w:spacing w:val="-15"/>
          <w:sz w:val="24"/>
        </w:rPr>
        <w:t xml:space="preserve"> </w:t>
      </w:r>
      <w:r>
        <w:rPr>
          <w:sz w:val="24"/>
        </w:rPr>
        <w:t>embarazadas</w:t>
      </w:r>
      <w:r>
        <w:rPr>
          <w:spacing w:val="-12"/>
          <w:sz w:val="24"/>
        </w:rPr>
        <w:t xml:space="preserve"> </w:t>
      </w:r>
      <w:r>
        <w:rPr>
          <w:sz w:val="24"/>
        </w:rPr>
        <w:t>y</w:t>
      </w:r>
      <w:r>
        <w:rPr>
          <w:spacing w:val="-10"/>
          <w:sz w:val="24"/>
        </w:rPr>
        <w:t xml:space="preserve"> </w:t>
      </w:r>
      <w:r>
        <w:rPr>
          <w:sz w:val="24"/>
        </w:rPr>
        <w:t>madres</w:t>
      </w:r>
      <w:r>
        <w:rPr>
          <w:spacing w:val="-15"/>
          <w:sz w:val="24"/>
        </w:rPr>
        <w:t xml:space="preserve"> </w:t>
      </w:r>
      <w:r>
        <w:rPr>
          <w:sz w:val="24"/>
        </w:rPr>
        <w:t>a</w:t>
      </w:r>
      <w:r>
        <w:rPr>
          <w:spacing w:val="-9"/>
          <w:sz w:val="24"/>
        </w:rPr>
        <w:t xml:space="preserve"> </w:t>
      </w:r>
      <w:r>
        <w:rPr>
          <w:sz w:val="24"/>
        </w:rPr>
        <w:t>permanecer en sus respectivos establecimientos educacionales, sean estos públicos o privados, sean subvencionados o pagados, escuelas especiales o regulares, confesionales o no.</w:t>
      </w:r>
    </w:p>
    <w:p w14:paraId="055E815E" w14:textId="77777777" w:rsidR="000466BD" w:rsidRDefault="004136EF">
      <w:pPr>
        <w:pStyle w:val="Prrafodelista"/>
        <w:numPr>
          <w:ilvl w:val="0"/>
          <w:numId w:val="68"/>
        </w:numPr>
        <w:tabs>
          <w:tab w:val="left" w:pos="1056"/>
          <w:tab w:val="left" w:pos="1239"/>
        </w:tabs>
        <w:ind w:right="1053" w:hanging="4"/>
        <w:jc w:val="both"/>
        <w:rPr>
          <w:sz w:val="24"/>
        </w:rPr>
      </w:pPr>
      <w:r>
        <w:rPr>
          <w:sz w:val="24"/>
        </w:rPr>
        <w:t xml:space="preserve">Es por ello, que la Ley </w:t>
      </w:r>
      <w:proofErr w:type="spellStart"/>
      <w:r>
        <w:rPr>
          <w:sz w:val="24"/>
        </w:rPr>
        <w:t>Nº</w:t>
      </w:r>
      <w:proofErr w:type="spellEnd"/>
      <w:r>
        <w:rPr>
          <w:sz w:val="24"/>
        </w:rPr>
        <w:t xml:space="preserve"> 20.370/2009 (LGE) General de Educación, Art. 11, señala: “El embarazo</w:t>
      </w:r>
      <w:r>
        <w:rPr>
          <w:spacing w:val="-7"/>
          <w:sz w:val="24"/>
        </w:rPr>
        <w:t xml:space="preserve"> </w:t>
      </w:r>
      <w:r>
        <w:rPr>
          <w:sz w:val="24"/>
        </w:rPr>
        <w:t>y</w:t>
      </w:r>
      <w:r>
        <w:rPr>
          <w:spacing w:val="-7"/>
          <w:sz w:val="24"/>
        </w:rPr>
        <w:t xml:space="preserve"> </w:t>
      </w:r>
      <w:r>
        <w:rPr>
          <w:sz w:val="24"/>
        </w:rPr>
        <w:t>la</w:t>
      </w:r>
      <w:r>
        <w:rPr>
          <w:spacing w:val="-5"/>
          <w:sz w:val="24"/>
        </w:rPr>
        <w:t xml:space="preserve"> </w:t>
      </w:r>
      <w:r>
        <w:rPr>
          <w:sz w:val="24"/>
        </w:rPr>
        <w:t>maternidad</w:t>
      </w:r>
      <w:r>
        <w:rPr>
          <w:spacing w:val="-7"/>
          <w:sz w:val="24"/>
        </w:rPr>
        <w:t xml:space="preserve"> </w:t>
      </w:r>
      <w:r>
        <w:rPr>
          <w:sz w:val="24"/>
        </w:rPr>
        <w:t>en</w:t>
      </w:r>
      <w:r>
        <w:rPr>
          <w:spacing w:val="-7"/>
          <w:sz w:val="24"/>
        </w:rPr>
        <w:t xml:space="preserve"> </w:t>
      </w:r>
      <w:r>
        <w:rPr>
          <w:sz w:val="24"/>
        </w:rPr>
        <w:t>ningún</w:t>
      </w:r>
      <w:r>
        <w:rPr>
          <w:spacing w:val="-9"/>
          <w:sz w:val="24"/>
        </w:rPr>
        <w:t xml:space="preserve"> </w:t>
      </w:r>
      <w:r>
        <w:rPr>
          <w:sz w:val="24"/>
        </w:rPr>
        <w:t>caso</w:t>
      </w:r>
      <w:r>
        <w:rPr>
          <w:spacing w:val="-9"/>
          <w:sz w:val="24"/>
        </w:rPr>
        <w:t xml:space="preserve"> </w:t>
      </w:r>
      <w:r>
        <w:rPr>
          <w:sz w:val="24"/>
        </w:rPr>
        <w:t>constituirán</w:t>
      </w:r>
      <w:r>
        <w:rPr>
          <w:spacing w:val="-7"/>
          <w:sz w:val="24"/>
        </w:rPr>
        <w:t xml:space="preserve"> </w:t>
      </w:r>
      <w:r>
        <w:rPr>
          <w:sz w:val="24"/>
        </w:rPr>
        <w:t>impedimento</w:t>
      </w:r>
      <w:r>
        <w:rPr>
          <w:spacing w:val="-7"/>
          <w:sz w:val="24"/>
        </w:rPr>
        <w:t xml:space="preserve"> </w:t>
      </w:r>
      <w:r>
        <w:rPr>
          <w:sz w:val="24"/>
        </w:rPr>
        <w:t>para</w:t>
      </w:r>
      <w:r>
        <w:rPr>
          <w:spacing w:val="-5"/>
          <w:sz w:val="24"/>
        </w:rPr>
        <w:t xml:space="preserve"> </w:t>
      </w:r>
      <w:r>
        <w:rPr>
          <w:sz w:val="24"/>
        </w:rPr>
        <w:t>ingresar</w:t>
      </w:r>
      <w:r>
        <w:rPr>
          <w:spacing w:val="-6"/>
          <w:sz w:val="24"/>
        </w:rPr>
        <w:t xml:space="preserve"> </w:t>
      </w:r>
      <w:r>
        <w:rPr>
          <w:sz w:val="24"/>
        </w:rPr>
        <w:t>y</w:t>
      </w:r>
      <w:r>
        <w:rPr>
          <w:spacing w:val="-9"/>
          <w:sz w:val="24"/>
        </w:rPr>
        <w:t xml:space="preserve"> </w:t>
      </w:r>
      <w:r>
        <w:rPr>
          <w:sz w:val="24"/>
        </w:rPr>
        <w:t>permanecer</w:t>
      </w:r>
      <w:r>
        <w:rPr>
          <w:spacing w:val="-9"/>
          <w:sz w:val="24"/>
        </w:rPr>
        <w:t xml:space="preserve"> </w:t>
      </w:r>
      <w:r>
        <w:rPr>
          <w:sz w:val="24"/>
        </w:rPr>
        <w:t>en los</w:t>
      </w:r>
      <w:r>
        <w:rPr>
          <w:spacing w:val="-15"/>
          <w:sz w:val="24"/>
        </w:rPr>
        <w:t xml:space="preserve"> </w:t>
      </w:r>
      <w:r>
        <w:rPr>
          <w:sz w:val="24"/>
        </w:rPr>
        <w:t>establecimientos</w:t>
      </w:r>
      <w:r>
        <w:rPr>
          <w:spacing w:val="-15"/>
          <w:sz w:val="24"/>
        </w:rPr>
        <w:t xml:space="preserve"> </w:t>
      </w:r>
      <w:r>
        <w:rPr>
          <w:sz w:val="24"/>
        </w:rPr>
        <w:t>de</w:t>
      </w:r>
      <w:r>
        <w:rPr>
          <w:spacing w:val="-15"/>
          <w:sz w:val="24"/>
        </w:rPr>
        <w:t xml:space="preserve"> </w:t>
      </w:r>
      <w:r>
        <w:rPr>
          <w:sz w:val="24"/>
        </w:rPr>
        <w:t>educación</w:t>
      </w:r>
      <w:r>
        <w:rPr>
          <w:spacing w:val="-12"/>
          <w:sz w:val="24"/>
        </w:rPr>
        <w:t xml:space="preserve"> </w:t>
      </w:r>
      <w:r>
        <w:rPr>
          <w:sz w:val="24"/>
        </w:rPr>
        <w:t>de</w:t>
      </w:r>
      <w:r>
        <w:rPr>
          <w:spacing w:val="-12"/>
          <w:sz w:val="24"/>
        </w:rPr>
        <w:t xml:space="preserve"> </w:t>
      </w:r>
      <w:r>
        <w:rPr>
          <w:sz w:val="24"/>
        </w:rPr>
        <w:t>cualquier</w:t>
      </w:r>
      <w:r>
        <w:rPr>
          <w:spacing w:val="-13"/>
          <w:sz w:val="24"/>
        </w:rPr>
        <w:t xml:space="preserve"> </w:t>
      </w:r>
      <w:r>
        <w:rPr>
          <w:sz w:val="24"/>
        </w:rPr>
        <w:t>nivel,</w:t>
      </w:r>
      <w:r>
        <w:rPr>
          <w:spacing w:val="-13"/>
          <w:sz w:val="24"/>
        </w:rPr>
        <w:t xml:space="preserve"> </w:t>
      </w:r>
      <w:r>
        <w:rPr>
          <w:sz w:val="24"/>
        </w:rPr>
        <w:t>debiendo</w:t>
      </w:r>
      <w:r>
        <w:rPr>
          <w:spacing w:val="-15"/>
          <w:sz w:val="24"/>
        </w:rPr>
        <w:t xml:space="preserve"> </w:t>
      </w:r>
      <w:r>
        <w:rPr>
          <w:sz w:val="24"/>
        </w:rPr>
        <w:t>estos</w:t>
      </w:r>
      <w:r>
        <w:rPr>
          <w:spacing w:val="-15"/>
          <w:sz w:val="24"/>
        </w:rPr>
        <w:t xml:space="preserve"> </w:t>
      </w:r>
      <w:r>
        <w:rPr>
          <w:sz w:val="24"/>
        </w:rPr>
        <w:t>últimos</w:t>
      </w:r>
      <w:r>
        <w:rPr>
          <w:spacing w:val="-15"/>
          <w:sz w:val="24"/>
        </w:rPr>
        <w:t xml:space="preserve"> </w:t>
      </w:r>
      <w:r>
        <w:rPr>
          <w:sz w:val="24"/>
        </w:rPr>
        <w:t>otorgar</w:t>
      </w:r>
      <w:r>
        <w:rPr>
          <w:spacing w:val="-13"/>
          <w:sz w:val="24"/>
        </w:rPr>
        <w:t xml:space="preserve"> </w:t>
      </w:r>
      <w:r>
        <w:rPr>
          <w:sz w:val="24"/>
        </w:rPr>
        <w:t>las</w:t>
      </w:r>
      <w:r>
        <w:rPr>
          <w:spacing w:val="-15"/>
          <w:sz w:val="24"/>
        </w:rPr>
        <w:t xml:space="preserve"> </w:t>
      </w:r>
      <w:r>
        <w:rPr>
          <w:sz w:val="24"/>
        </w:rPr>
        <w:t>facilidades académicas y administrativas que permitan el cumplimiento de ambos objetivos”.</w:t>
      </w:r>
    </w:p>
    <w:p w14:paraId="1595A37B" w14:textId="77777777" w:rsidR="000466BD" w:rsidRDefault="004136EF">
      <w:pPr>
        <w:pStyle w:val="Prrafodelista"/>
        <w:numPr>
          <w:ilvl w:val="0"/>
          <w:numId w:val="68"/>
        </w:numPr>
        <w:tabs>
          <w:tab w:val="left" w:pos="1056"/>
          <w:tab w:val="left" w:pos="1195"/>
        </w:tabs>
        <w:ind w:right="1065" w:hanging="4"/>
        <w:jc w:val="both"/>
        <w:rPr>
          <w:sz w:val="24"/>
        </w:rPr>
      </w:pPr>
      <w:r>
        <w:rPr>
          <w:sz w:val="24"/>
        </w:rPr>
        <w:t>La</w:t>
      </w:r>
      <w:r>
        <w:rPr>
          <w:spacing w:val="-6"/>
          <w:sz w:val="24"/>
        </w:rPr>
        <w:t xml:space="preserve"> </w:t>
      </w:r>
      <w:r>
        <w:rPr>
          <w:sz w:val="24"/>
        </w:rPr>
        <w:t>Ley</w:t>
      </w:r>
      <w:r>
        <w:rPr>
          <w:spacing w:val="-3"/>
          <w:sz w:val="24"/>
        </w:rPr>
        <w:t xml:space="preserve"> </w:t>
      </w:r>
      <w:proofErr w:type="spellStart"/>
      <w:r>
        <w:rPr>
          <w:sz w:val="24"/>
        </w:rPr>
        <w:t>Nº</w:t>
      </w:r>
      <w:proofErr w:type="spellEnd"/>
      <w:r>
        <w:rPr>
          <w:spacing w:val="-6"/>
          <w:sz w:val="24"/>
        </w:rPr>
        <w:t xml:space="preserve"> </w:t>
      </w:r>
      <w:r>
        <w:rPr>
          <w:sz w:val="24"/>
        </w:rPr>
        <w:t>20.370,</w:t>
      </w:r>
      <w:r>
        <w:rPr>
          <w:spacing w:val="-3"/>
          <w:sz w:val="24"/>
        </w:rPr>
        <w:t xml:space="preserve"> </w:t>
      </w:r>
      <w:r>
        <w:rPr>
          <w:sz w:val="24"/>
        </w:rPr>
        <w:t>Art.16,</w:t>
      </w:r>
      <w:r>
        <w:rPr>
          <w:spacing w:val="-3"/>
          <w:sz w:val="24"/>
        </w:rPr>
        <w:t xml:space="preserve"> </w:t>
      </w:r>
      <w:r>
        <w:rPr>
          <w:sz w:val="24"/>
        </w:rPr>
        <w:t>sanciona</w:t>
      </w:r>
      <w:r>
        <w:rPr>
          <w:spacing w:val="-6"/>
          <w:sz w:val="24"/>
        </w:rPr>
        <w:t xml:space="preserve"> </w:t>
      </w:r>
      <w:r>
        <w:rPr>
          <w:sz w:val="24"/>
        </w:rPr>
        <w:t>a</w:t>
      </w:r>
      <w:r>
        <w:rPr>
          <w:spacing w:val="-2"/>
          <w:sz w:val="24"/>
        </w:rPr>
        <w:t xml:space="preserve"> </w:t>
      </w:r>
      <w:r>
        <w:rPr>
          <w:sz w:val="24"/>
        </w:rPr>
        <w:t>los</w:t>
      </w:r>
      <w:r>
        <w:rPr>
          <w:spacing w:val="-9"/>
          <w:sz w:val="24"/>
        </w:rPr>
        <w:t xml:space="preserve"> </w:t>
      </w:r>
      <w:r>
        <w:rPr>
          <w:sz w:val="24"/>
        </w:rPr>
        <w:t>establecimientos</w:t>
      </w:r>
      <w:r>
        <w:rPr>
          <w:spacing w:val="-5"/>
          <w:sz w:val="24"/>
        </w:rPr>
        <w:t xml:space="preserve"> </w:t>
      </w:r>
      <w:r>
        <w:rPr>
          <w:sz w:val="24"/>
        </w:rPr>
        <w:t>que</w:t>
      </w:r>
      <w:r>
        <w:rPr>
          <w:spacing w:val="-2"/>
          <w:sz w:val="24"/>
        </w:rPr>
        <w:t xml:space="preserve"> </w:t>
      </w:r>
      <w:r>
        <w:rPr>
          <w:sz w:val="24"/>
        </w:rPr>
        <w:t>no</w:t>
      </w:r>
      <w:r>
        <w:rPr>
          <w:spacing w:val="-8"/>
          <w:sz w:val="24"/>
        </w:rPr>
        <w:t xml:space="preserve"> </w:t>
      </w:r>
      <w:r>
        <w:rPr>
          <w:sz w:val="24"/>
        </w:rPr>
        <w:t>respetan</w:t>
      </w:r>
      <w:r>
        <w:rPr>
          <w:spacing w:val="-3"/>
          <w:sz w:val="24"/>
        </w:rPr>
        <w:t xml:space="preserve"> </w:t>
      </w:r>
      <w:r>
        <w:rPr>
          <w:sz w:val="24"/>
        </w:rPr>
        <w:t>este</w:t>
      </w:r>
      <w:r>
        <w:rPr>
          <w:spacing w:val="-2"/>
          <w:sz w:val="24"/>
        </w:rPr>
        <w:t xml:space="preserve"> </w:t>
      </w:r>
      <w:r>
        <w:rPr>
          <w:sz w:val="24"/>
        </w:rPr>
        <w:t>mandato</w:t>
      </w:r>
      <w:r>
        <w:rPr>
          <w:spacing w:val="-3"/>
          <w:sz w:val="24"/>
        </w:rPr>
        <w:t xml:space="preserve"> </w:t>
      </w:r>
      <w:r>
        <w:rPr>
          <w:sz w:val="24"/>
        </w:rPr>
        <w:t>con</w:t>
      </w:r>
      <w:r>
        <w:rPr>
          <w:spacing w:val="-8"/>
          <w:sz w:val="24"/>
        </w:rPr>
        <w:t xml:space="preserve"> </w:t>
      </w:r>
      <w:r>
        <w:rPr>
          <w:sz w:val="24"/>
        </w:rPr>
        <w:t xml:space="preserve">una multa de 50 UTM. Cabe destacar que esta medida rige también para los colegios particulares </w:t>
      </w:r>
      <w:r>
        <w:rPr>
          <w:spacing w:val="-2"/>
          <w:sz w:val="24"/>
        </w:rPr>
        <w:t>pagados.</w:t>
      </w:r>
    </w:p>
    <w:p w14:paraId="28AD5F3B" w14:textId="77777777" w:rsidR="000466BD" w:rsidRDefault="004136EF">
      <w:pPr>
        <w:pStyle w:val="Prrafodelista"/>
        <w:numPr>
          <w:ilvl w:val="0"/>
          <w:numId w:val="68"/>
        </w:numPr>
        <w:tabs>
          <w:tab w:val="left" w:pos="1347"/>
        </w:tabs>
        <w:spacing w:before="1"/>
        <w:ind w:left="1347" w:hanging="235"/>
        <w:jc w:val="both"/>
        <w:rPr>
          <w:sz w:val="24"/>
        </w:rPr>
      </w:pPr>
      <w:r>
        <w:rPr>
          <w:sz w:val="24"/>
        </w:rPr>
        <w:t>El</w:t>
      </w:r>
      <w:r>
        <w:rPr>
          <w:spacing w:val="61"/>
          <w:w w:val="150"/>
          <w:sz w:val="24"/>
        </w:rPr>
        <w:t xml:space="preserve"> </w:t>
      </w:r>
      <w:r>
        <w:rPr>
          <w:sz w:val="24"/>
        </w:rPr>
        <w:t>Decreto</w:t>
      </w:r>
      <w:r>
        <w:rPr>
          <w:spacing w:val="60"/>
          <w:w w:val="150"/>
          <w:sz w:val="24"/>
        </w:rPr>
        <w:t xml:space="preserve"> </w:t>
      </w:r>
      <w:r>
        <w:rPr>
          <w:sz w:val="24"/>
        </w:rPr>
        <w:t>Supremo</w:t>
      </w:r>
      <w:r>
        <w:rPr>
          <w:spacing w:val="60"/>
          <w:w w:val="150"/>
          <w:sz w:val="24"/>
        </w:rPr>
        <w:t xml:space="preserve"> </w:t>
      </w:r>
      <w:r>
        <w:rPr>
          <w:sz w:val="24"/>
        </w:rPr>
        <w:t>de</w:t>
      </w:r>
      <w:r>
        <w:rPr>
          <w:spacing w:val="61"/>
          <w:w w:val="150"/>
          <w:sz w:val="24"/>
        </w:rPr>
        <w:t xml:space="preserve"> </w:t>
      </w:r>
      <w:r>
        <w:rPr>
          <w:sz w:val="24"/>
        </w:rPr>
        <w:t>Educación</w:t>
      </w:r>
      <w:r>
        <w:rPr>
          <w:spacing w:val="56"/>
          <w:w w:val="150"/>
          <w:sz w:val="24"/>
        </w:rPr>
        <w:t xml:space="preserve"> </w:t>
      </w:r>
      <w:r>
        <w:rPr>
          <w:sz w:val="24"/>
        </w:rPr>
        <w:t>N°79,</w:t>
      </w:r>
      <w:r>
        <w:rPr>
          <w:spacing w:val="61"/>
          <w:w w:val="150"/>
          <w:sz w:val="24"/>
        </w:rPr>
        <w:t xml:space="preserve"> </w:t>
      </w:r>
      <w:r>
        <w:rPr>
          <w:sz w:val="24"/>
        </w:rPr>
        <w:t>señala</w:t>
      </w:r>
      <w:r>
        <w:rPr>
          <w:spacing w:val="61"/>
          <w:w w:val="150"/>
          <w:sz w:val="24"/>
        </w:rPr>
        <w:t xml:space="preserve"> </w:t>
      </w:r>
      <w:r>
        <w:rPr>
          <w:sz w:val="24"/>
        </w:rPr>
        <w:t>que</w:t>
      </w:r>
      <w:r>
        <w:rPr>
          <w:spacing w:val="58"/>
          <w:w w:val="150"/>
          <w:sz w:val="24"/>
        </w:rPr>
        <w:t xml:space="preserve"> </w:t>
      </w:r>
      <w:r>
        <w:rPr>
          <w:sz w:val="24"/>
        </w:rPr>
        <w:t>el</w:t>
      </w:r>
      <w:r>
        <w:rPr>
          <w:spacing w:val="61"/>
          <w:w w:val="150"/>
          <w:sz w:val="24"/>
        </w:rPr>
        <w:t xml:space="preserve"> </w:t>
      </w:r>
      <w:r>
        <w:rPr>
          <w:sz w:val="24"/>
        </w:rPr>
        <w:t>Reglamento</w:t>
      </w:r>
      <w:r>
        <w:rPr>
          <w:spacing w:val="60"/>
          <w:w w:val="150"/>
          <w:sz w:val="24"/>
        </w:rPr>
        <w:t xml:space="preserve"> </w:t>
      </w:r>
      <w:r>
        <w:rPr>
          <w:sz w:val="24"/>
        </w:rPr>
        <w:t>Interno</w:t>
      </w:r>
      <w:r>
        <w:rPr>
          <w:spacing w:val="60"/>
          <w:w w:val="150"/>
          <w:sz w:val="24"/>
        </w:rPr>
        <w:t xml:space="preserve"> </w:t>
      </w:r>
      <w:r>
        <w:rPr>
          <w:sz w:val="24"/>
        </w:rPr>
        <w:t>de</w:t>
      </w:r>
      <w:r>
        <w:rPr>
          <w:spacing w:val="62"/>
          <w:w w:val="150"/>
          <w:sz w:val="24"/>
        </w:rPr>
        <w:t xml:space="preserve"> </w:t>
      </w:r>
      <w:r>
        <w:rPr>
          <w:spacing w:val="-4"/>
          <w:sz w:val="24"/>
        </w:rPr>
        <w:t>cada</w:t>
      </w:r>
    </w:p>
    <w:p w14:paraId="1E2B2118" w14:textId="77777777" w:rsidR="000466BD" w:rsidRDefault="004136EF">
      <w:pPr>
        <w:pStyle w:val="Textoindependiente"/>
        <w:ind w:left="1056"/>
        <w:jc w:val="both"/>
      </w:pPr>
      <w:r>
        <w:t>establecimiento</w:t>
      </w:r>
      <w:r>
        <w:rPr>
          <w:spacing w:val="-1"/>
        </w:rPr>
        <w:t xml:space="preserve"> </w:t>
      </w:r>
      <w:r>
        <w:t>no</w:t>
      </w:r>
      <w:r>
        <w:rPr>
          <w:spacing w:val="-1"/>
        </w:rPr>
        <w:t xml:space="preserve"> </w:t>
      </w:r>
      <w:r>
        <w:t>puede vulnerar</w:t>
      </w:r>
      <w:r>
        <w:rPr>
          <w:spacing w:val="-5"/>
        </w:rPr>
        <w:t xml:space="preserve"> </w:t>
      </w:r>
      <w:r>
        <w:t>las</w:t>
      </w:r>
      <w:r>
        <w:rPr>
          <w:spacing w:val="-3"/>
        </w:rPr>
        <w:t xml:space="preserve"> </w:t>
      </w:r>
      <w:r>
        <w:t>normas</w:t>
      </w:r>
      <w:r>
        <w:rPr>
          <w:spacing w:val="-2"/>
        </w:rPr>
        <w:t xml:space="preserve"> indicadas.</w:t>
      </w:r>
    </w:p>
    <w:p w14:paraId="77A15435" w14:textId="77777777" w:rsidR="000466BD" w:rsidRDefault="000466BD">
      <w:pPr>
        <w:pStyle w:val="Textoindependiente"/>
      </w:pPr>
    </w:p>
    <w:p w14:paraId="032861D4" w14:textId="77777777" w:rsidR="000466BD" w:rsidRDefault="000466BD">
      <w:pPr>
        <w:pStyle w:val="Textoindependiente"/>
      </w:pPr>
    </w:p>
    <w:p w14:paraId="3F3DBD22" w14:textId="77777777" w:rsidR="000466BD" w:rsidRDefault="000466BD">
      <w:pPr>
        <w:pStyle w:val="Textoindependiente"/>
        <w:spacing w:before="4"/>
      </w:pPr>
    </w:p>
    <w:p w14:paraId="3E8DA742" w14:textId="77777777" w:rsidR="000466BD" w:rsidRDefault="004136EF">
      <w:pPr>
        <w:pStyle w:val="Ttulo4"/>
        <w:jc w:val="both"/>
      </w:pPr>
      <w:proofErr w:type="gramStart"/>
      <w:r>
        <w:t>CRITERIOS</w:t>
      </w:r>
      <w:r>
        <w:rPr>
          <w:spacing w:val="-8"/>
        </w:rPr>
        <w:t xml:space="preserve"> </w:t>
      </w:r>
      <w:r>
        <w:t>A</w:t>
      </w:r>
      <w:r>
        <w:rPr>
          <w:spacing w:val="-6"/>
        </w:rPr>
        <w:t xml:space="preserve"> </w:t>
      </w:r>
      <w:r>
        <w:t>CONSIDERAR</w:t>
      </w:r>
      <w:proofErr w:type="gramEnd"/>
      <w:r>
        <w:rPr>
          <w:spacing w:val="-2"/>
        </w:rPr>
        <w:t xml:space="preserve"> </w:t>
      </w:r>
      <w:r>
        <w:t>EN</w:t>
      </w:r>
      <w:r>
        <w:rPr>
          <w:spacing w:val="-6"/>
        </w:rPr>
        <w:t xml:space="preserve"> </w:t>
      </w:r>
      <w:r>
        <w:t>LA</w:t>
      </w:r>
      <w:r>
        <w:rPr>
          <w:spacing w:val="-2"/>
        </w:rPr>
        <w:t xml:space="preserve"> </w:t>
      </w:r>
      <w:r>
        <w:t>ELABORACIÓN</w:t>
      </w:r>
      <w:r>
        <w:rPr>
          <w:spacing w:val="-2"/>
        </w:rPr>
        <w:t xml:space="preserve"> </w:t>
      </w:r>
      <w:r>
        <w:t>DEL</w:t>
      </w:r>
      <w:r>
        <w:rPr>
          <w:spacing w:val="-3"/>
        </w:rPr>
        <w:t xml:space="preserve"> </w:t>
      </w:r>
      <w:r>
        <w:rPr>
          <w:spacing w:val="-2"/>
        </w:rPr>
        <w:t>PROTOCOLO</w:t>
      </w:r>
    </w:p>
    <w:p w14:paraId="5B565AA7" w14:textId="77777777" w:rsidR="000466BD" w:rsidRDefault="000466BD">
      <w:pPr>
        <w:pStyle w:val="Textoindependiente"/>
        <w:spacing w:before="17"/>
        <w:rPr>
          <w:b/>
        </w:rPr>
      </w:pPr>
    </w:p>
    <w:p w14:paraId="1AE0A40B" w14:textId="77777777" w:rsidR="000466BD" w:rsidRDefault="004136EF">
      <w:pPr>
        <w:pStyle w:val="Prrafodelista"/>
        <w:numPr>
          <w:ilvl w:val="0"/>
          <w:numId w:val="69"/>
        </w:numPr>
        <w:tabs>
          <w:tab w:val="left" w:pos="1056"/>
          <w:tab w:val="left" w:pos="1211"/>
        </w:tabs>
        <w:spacing w:line="204" w:lineRule="auto"/>
        <w:ind w:right="1064" w:hanging="4"/>
        <w:jc w:val="both"/>
        <w:rPr>
          <w:rFonts w:ascii="Lucida Sans Unicode" w:hAnsi="Lucida Sans Unicode"/>
          <w:sz w:val="24"/>
        </w:rPr>
      </w:pPr>
      <w:r>
        <w:rPr>
          <w:rFonts w:ascii="Lucida Sans Unicode" w:hAnsi="Lucida Sans Unicode"/>
          <w:w w:val="120"/>
          <w:sz w:val="24"/>
        </w:rPr>
        <w:t>Establecer</w:t>
      </w:r>
      <w:r>
        <w:rPr>
          <w:rFonts w:ascii="Lucida Sans Unicode" w:hAnsi="Lucida Sans Unicode"/>
          <w:spacing w:val="-23"/>
          <w:w w:val="120"/>
          <w:sz w:val="24"/>
        </w:rPr>
        <w:t xml:space="preserve"> </w:t>
      </w:r>
      <w:r>
        <w:rPr>
          <w:rFonts w:ascii="Lucida Sans Unicode" w:hAnsi="Lucida Sans Unicode"/>
          <w:w w:val="120"/>
          <w:sz w:val="24"/>
        </w:rPr>
        <w:t>claramente</w:t>
      </w:r>
      <w:r>
        <w:rPr>
          <w:rFonts w:ascii="Lucida Sans Unicode" w:hAnsi="Lucida Sans Unicode"/>
          <w:spacing w:val="-23"/>
          <w:w w:val="120"/>
          <w:sz w:val="24"/>
        </w:rPr>
        <w:t xml:space="preserve"> </w:t>
      </w:r>
      <w:r>
        <w:rPr>
          <w:rFonts w:ascii="Lucida Sans Unicode" w:hAnsi="Lucida Sans Unicode"/>
          <w:w w:val="120"/>
          <w:sz w:val="24"/>
        </w:rPr>
        <w:t>el</w:t>
      </w:r>
      <w:r>
        <w:rPr>
          <w:rFonts w:ascii="Lucida Sans Unicode" w:hAnsi="Lucida Sans Unicode"/>
          <w:spacing w:val="-23"/>
          <w:w w:val="120"/>
          <w:sz w:val="24"/>
        </w:rPr>
        <w:t xml:space="preserve"> </w:t>
      </w:r>
      <w:r>
        <w:rPr>
          <w:rFonts w:ascii="Lucida Sans Unicode" w:hAnsi="Lucida Sans Unicode"/>
          <w:w w:val="120"/>
          <w:sz w:val="24"/>
        </w:rPr>
        <w:t>sistema</w:t>
      </w:r>
      <w:r>
        <w:rPr>
          <w:rFonts w:ascii="Lucida Sans Unicode" w:hAnsi="Lucida Sans Unicode"/>
          <w:spacing w:val="-23"/>
          <w:w w:val="120"/>
          <w:sz w:val="24"/>
        </w:rPr>
        <w:t xml:space="preserve"> </w:t>
      </w:r>
      <w:r>
        <w:rPr>
          <w:rFonts w:ascii="Lucida Sans Unicode" w:hAnsi="Lucida Sans Unicode"/>
          <w:w w:val="120"/>
          <w:sz w:val="24"/>
        </w:rPr>
        <w:t>de</w:t>
      </w:r>
      <w:r>
        <w:rPr>
          <w:rFonts w:ascii="Lucida Sans Unicode" w:hAnsi="Lucida Sans Unicode"/>
          <w:spacing w:val="-22"/>
          <w:w w:val="120"/>
          <w:sz w:val="24"/>
        </w:rPr>
        <w:t xml:space="preserve"> </w:t>
      </w:r>
      <w:r>
        <w:rPr>
          <w:rFonts w:ascii="Lucida Sans Unicode" w:hAnsi="Lucida Sans Unicode"/>
          <w:w w:val="120"/>
          <w:sz w:val="24"/>
        </w:rPr>
        <w:t>evaluación</w:t>
      </w:r>
      <w:r>
        <w:rPr>
          <w:rFonts w:ascii="Lucida Sans Unicode" w:hAnsi="Lucida Sans Unicode"/>
          <w:spacing w:val="-23"/>
          <w:w w:val="120"/>
          <w:sz w:val="24"/>
        </w:rPr>
        <w:t xml:space="preserve"> </w:t>
      </w:r>
      <w:r>
        <w:rPr>
          <w:rFonts w:ascii="Lucida Sans Unicode" w:hAnsi="Lucida Sans Unicode"/>
          <w:w w:val="120"/>
          <w:sz w:val="24"/>
        </w:rPr>
        <w:t>en</w:t>
      </w:r>
      <w:r>
        <w:rPr>
          <w:rFonts w:ascii="Lucida Sans Unicode" w:hAnsi="Lucida Sans Unicode"/>
          <w:spacing w:val="-23"/>
          <w:w w:val="120"/>
          <w:sz w:val="24"/>
        </w:rPr>
        <w:t xml:space="preserve"> </w:t>
      </w:r>
      <w:r>
        <w:rPr>
          <w:rFonts w:ascii="Lucida Sans Unicode" w:hAnsi="Lucida Sans Unicode"/>
          <w:w w:val="120"/>
          <w:sz w:val="24"/>
        </w:rPr>
        <w:t>el</w:t>
      </w:r>
      <w:r>
        <w:rPr>
          <w:rFonts w:ascii="Lucida Sans Unicode" w:hAnsi="Lucida Sans Unicode"/>
          <w:spacing w:val="-23"/>
          <w:w w:val="120"/>
          <w:sz w:val="24"/>
        </w:rPr>
        <w:t xml:space="preserve"> </w:t>
      </w:r>
      <w:r>
        <w:rPr>
          <w:rFonts w:ascii="Lucida Sans Unicode" w:hAnsi="Lucida Sans Unicode"/>
          <w:w w:val="120"/>
          <w:sz w:val="24"/>
        </w:rPr>
        <w:t>reglamento</w:t>
      </w:r>
      <w:r>
        <w:rPr>
          <w:rFonts w:ascii="Lucida Sans Unicode" w:hAnsi="Lucida Sans Unicode"/>
          <w:spacing w:val="-23"/>
          <w:w w:val="120"/>
          <w:sz w:val="24"/>
        </w:rPr>
        <w:t xml:space="preserve"> </w:t>
      </w:r>
      <w:r>
        <w:rPr>
          <w:rFonts w:ascii="Lucida Sans Unicode" w:hAnsi="Lucida Sans Unicode"/>
          <w:w w:val="120"/>
          <w:sz w:val="24"/>
        </w:rPr>
        <w:t xml:space="preserve">de </w:t>
      </w:r>
      <w:r>
        <w:rPr>
          <w:rFonts w:ascii="Lucida Sans Unicode" w:hAnsi="Lucida Sans Unicode"/>
          <w:w w:val="115"/>
          <w:sz w:val="24"/>
        </w:rPr>
        <w:t>evaluación,</w:t>
      </w:r>
      <w:r>
        <w:rPr>
          <w:rFonts w:ascii="Lucida Sans Unicode" w:hAnsi="Lucida Sans Unicode"/>
          <w:spacing w:val="-7"/>
          <w:w w:val="115"/>
          <w:sz w:val="24"/>
        </w:rPr>
        <w:t xml:space="preserve"> </w:t>
      </w:r>
      <w:r>
        <w:rPr>
          <w:rFonts w:ascii="Lucida Sans Unicode" w:hAnsi="Lucida Sans Unicode"/>
          <w:w w:val="115"/>
          <w:sz w:val="24"/>
        </w:rPr>
        <w:t>al</w:t>
      </w:r>
      <w:r>
        <w:rPr>
          <w:rFonts w:ascii="Lucida Sans Unicode" w:hAnsi="Lucida Sans Unicode"/>
          <w:spacing w:val="-4"/>
          <w:w w:val="115"/>
          <w:sz w:val="24"/>
        </w:rPr>
        <w:t xml:space="preserve"> </w:t>
      </w:r>
      <w:r>
        <w:rPr>
          <w:rFonts w:ascii="Lucida Sans Unicode" w:hAnsi="Lucida Sans Unicode"/>
          <w:w w:val="115"/>
          <w:sz w:val="24"/>
        </w:rPr>
        <w:t>que</w:t>
      </w:r>
      <w:r>
        <w:rPr>
          <w:rFonts w:ascii="Lucida Sans Unicode" w:hAnsi="Lucida Sans Unicode"/>
          <w:spacing w:val="-6"/>
          <w:w w:val="115"/>
          <w:sz w:val="24"/>
        </w:rPr>
        <w:t xml:space="preserve"> </w:t>
      </w:r>
      <w:r>
        <w:rPr>
          <w:rFonts w:ascii="Lucida Sans Unicode" w:hAnsi="Lucida Sans Unicode"/>
          <w:w w:val="115"/>
          <w:sz w:val="24"/>
        </w:rPr>
        <w:t>él</w:t>
      </w:r>
      <w:r>
        <w:rPr>
          <w:rFonts w:ascii="Lucida Sans Unicode" w:hAnsi="Lucida Sans Unicode"/>
          <w:spacing w:val="-4"/>
          <w:w w:val="115"/>
          <w:sz w:val="24"/>
        </w:rPr>
        <w:t xml:space="preserve"> </w:t>
      </w:r>
      <w:r>
        <w:rPr>
          <w:rFonts w:ascii="Lucida Sans Unicode" w:hAnsi="Lucida Sans Unicode"/>
          <w:w w:val="115"/>
          <w:sz w:val="24"/>
        </w:rPr>
        <w:t>o</w:t>
      </w:r>
      <w:r>
        <w:rPr>
          <w:rFonts w:ascii="Lucida Sans Unicode" w:hAnsi="Lucida Sans Unicode"/>
          <w:spacing w:val="-5"/>
          <w:w w:val="115"/>
          <w:sz w:val="24"/>
        </w:rPr>
        <w:t xml:space="preserve"> </w:t>
      </w:r>
      <w:r>
        <w:rPr>
          <w:rFonts w:ascii="Lucida Sans Unicode" w:hAnsi="Lucida Sans Unicode"/>
          <w:w w:val="115"/>
          <w:sz w:val="24"/>
        </w:rPr>
        <w:t>la</w:t>
      </w:r>
      <w:r>
        <w:rPr>
          <w:rFonts w:ascii="Lucida Sans Unicode" w:hAnsi="Lucida Sans Unicode"/>
          <w:spacing w:val="-2"/>
          <w:w w:val="115"/>
          <w:sz w:val="24"/>
        </w:rPr>
        <w:t xml:space="preserve"> </w:t>
      </w:r>
      <w:r>
        <w:rPr>
          <w:rFonts w:ascii="Lucida Sans Unicode" w:hAnsi="Lucida Sans Unicode"/>
          <w:w w:val="115"/>
          <w:sz w:val="24"/>
        </w:rPr>
        <w:t>estudiante</w:t>
      </w:r>
      <w:r>
        <w:rPr>
          <w:rFonts w:ascii="Lucida Sans Unicode" w:hAnsi="Lucida Sans Unicode"/>
          <w:spacing w:val="-1"/>
          <w:w w:val="115"/>
          <w:sz w:val="24"/>
        </w:rPr>
        <w:t xml:space="preserve"> </w:t>
      </w:r>
      <w:r>
        <w:rPr>
          <w:rFonts w:ascii="Lucida Sans Unicode" w:hAnsi="Lucida Sans Unicode"/>
          <w:w w:val="115"/>
          <w:sz w:val="24"/>
        </w:rPr>
        <w:t>pueden</w:t>
      </w:r>
      <w:r>
        <w:rPr>
          <w:rFonts w:ascii="Lucida Sans Unicode" w:hAnsi="Lucida Sans Unicode"/>
          <w:spacing w:val="-7"/>
          <w:w w:val="115"/>
          <w:sz w:val="24"/>
        </w:rPr>
        <w:t xml:space="preserve"> </w:t>
      </w:r>
      <w:r>
        <w:rPr>
          <w:rFonts w:ascii="Lucida Sans Unicode" w:hAnsi="Lucida Sans Unicode"/>
          <w:w w:val="115"/>
          <w:sz w:val="24"/>
        </w:rPr>
        <w:t>acceder</w:t>
      </w:r>
      <w:r>
        <w:rPr>
          <w:rFonts w:ascii="Lucida Sans Unicode" w:hAnsi="Lucida Sans Unicode"/>
          <w:spacing w:val="-7"/>
          <w:w w:val="115"/>
          <w:sz w:val="24"/>
        </w:rPr>
        <w:t xml:space="preserve"> </w:t>
      </w:r>
      <w:r>
        <w:rPr>
          <w:rFonts w:ascii="Lucida Sans Unicode" w:hAnsi="Lucida Sans Unicode"/>
          <w:w w:val="115"/>
          <w:sz w:val="24"/>
        </w:rPr>
        <w:t>como</w:t>
      </w:r>
      <w:r>
        <w:rPr>
          <w:rFonts w:ascii="Lucida Sans Unicode" w:hAnsi="Lucida Sans Unicode"/>
          <w:spacing w:val="-5"/>
          <w:w w:val="115"/>
          <w:sz w:val="24"/>
        </w:rPr>
        <w:t xml:space="preserve"> </w:t>
      </w:r>
      <w:r>
        <w:rPr>
          <w:rFonts w:ascii="Lucida Sans Unicode" w:hAnsi="Lucida Sans Unicode"/>
          <w:w w:val="115"/>
          <w:sz w:val="24"/>
        </w:rPr>
        <w:t xml:space="preserve">alternativa, </w:t>
      </w:r>
      <w:r>
        <w:rPr>
          <w:rFonts w:ascii="Lucida Sans Unicode" w:hAnsi="Lucida Sans Unicode"/>
          <w:w w:val="110"/>
          <w:sz w:val="24"/>
        </w:rPr>
        <w:t>en tanto</w:t>
      </w:r>
      <w:r>
        <w:rPr>
          <w:rFonts w:ascii="Lucida Sans Unicode" w:hAnsi="Lucida Sans Unicode"/>
          <w:spacing w:val="-1"/>
          <w:w w:val="110"/>
          <w:sz w:val="24"/>
        </w:rPr>
        <w:t xml:space="preserve"> </w:t>
      </w:r>
      <w:r>
        <w:rPr>
          <w:rFonts w:ascii="Lucida Sans Unicode" w:hAnsi="Lucida Sans Unicode"/>
          <w:w w:val="110"/>
          <w:sz w:val="24"/>
        </w:rPr>
        <w:t>la situación de embarazo</w:t>
      </w:r>
      <w:r>
        <w:rPr>
          <w:rFonts w:ascii="Lucida Sans Unicode" w:hAnsi="Lucida Sans Unicode"/>
          <w:spacing w:val="-3"/>
          <w:w w:val="110"/>
          <w:sz w:val="24"/>
        </w:rPr>
        <w:t xml:space="preserve"> </w:t>
      </w:r>
      <w:r>
        <w:rPr>
          <w:rFonts w:ascii="Lucida Sans Unicode" w:hAnsi="Lucida Sans Unicode"/>
          <w:w w:val="110"/>
          <w:sz w:val="24"/>
        </w:rPr>
        <w:t xml:space="preserve">o de maternidad/paternidad le impida </w:t>
      </w:r>
      <w:r>
        <w:rPr>
          <w:rFonts w:ascii="Lucida Sans Unicode" w:hAnsi="Lucida Sans Unicode"/>
          <w:w w:val="120"/>
          <w:sz w:val="24"/>
        </w:rPr>
        <w:t>asistir regularmente a la escuela o liceo.</w:t>
      </w:r>
    </w:p>
    <w:p w14:paraId="3701F8A3" w14:textId="77777777" w:rsidR="000466BD" w:rsidRDefault="004136EF">
      <w:pPr>
        <w:pStyle w:val="Prrafodelista"/>
        <w:numPr>
          <w:ilvl w:val="0"/>
          <w:numId w:val="69"/>
        </w:numPr>
        <w:tabs>
          <w:tab w:val="left" w:pos="1056"/>
          <w:tab w:val="left" w:pos="1231"/>
        </w:tabs>
        <w:spacing w:line="204" w:lineRule="auto"/>
        <w:ind w:right="1064" w:hanging="4"/>
        <w:jc w:val="both"/>
        <w:rPr>
          <w:rFonts w:ascii="Lucida Sans Unicode" w:hAnsi="Lucida Sans Unicode"/>
          <w:sz w:val="24"/>
        </w:rPr>
      </w:pPr>
      <w:r>
        <w:rPr>
          <w:rFonts w:ascii="Lucida Sans Unicode" w:hAnsi="Lucida Sans Unicode"/>
          <w:w w:val="120"/>
          <w:sz w:val="24"/>
        </w:rPr>
        <w:t xml:space="preserve">Establecer criterios para la promoción, con el fin de asegurar que los/las estudiantes cumplan efectivamente con los aprendizajes y </w:t>
      </w:r>
      <w:r>
        <w:rPr>
          <w:rFonts w:ascii="Lucida Sans Unicode" w:hAnsi="Lucida Sans Unicode"/>
          <w:w w:val="115"/>
          <w:sz w:val="24"/>
        </w:rPr>
        <w:t>contenidos</w:t>
      </w:r>
      <w:r>
        <w:rPr>
          <w:rFonts w:ascii="Lucida Sans Unicode" w:hAnsi="Lucida Sans Unicode"/>
          <w:spacing w:val="-15"/>
          <w:w w:val="115"/>
          <w:sz w:val="24"/>
        </w:rPr>
        <w:t xml:space="preserve"> </w:t>
      </w:r>
      <w:r>
        <w:rPr>
          <w:rFonts w:ascii="Lucida Sans Unicode" w:hAnsi="Lucida Sans Unicode"/>
          <w:w w:val="115"/>
          <w:sz w:val="24"/>
        </w:rPr>
        <w:t>mínimos</w:t>
      </w:r>
      <w:r>
        <w:rPr>
          <w:rFonts w:ascii="Lucida Sans Unicode" w:hAnsi="Lucida Sans Unicode"/>
          <w:spacing w:val="-15"/>
          <w:w w:val="115"/>
          <w:sz w:val="24"/>
        </w:rPr>
        <w:t xml:space="preserve"> </w:t>
      </w:r>
      <w:r>
        <w:rPr>
          <w:rFonts w:ascii="Lucida Sans Unicode" w:hAnsi="Lucida Sans Unicode"/>
          <w:w w:val="115"/>
          <w:sz w:val="24"/>
        </w:rPr>
        <w:t>establecidos</w:t>
      </w:r>
      <w:r>
        <w:rPr>
          <w:rFonts w:ascii="Lucida Sans Unicode" w:hAnsi="Lucida Sans Unicode"/>
          <w:spacing w:val="-15"/>
          <w:w w:val="115"/>
          <w:sz w:val="24"/>
        </w:rPr>
        <w:t xml:space="preserve"> </w:t>
      </w:r>
      <w:r>
        <w:rPr>
          <w:rFonts w:ascii="Lucida Sans Unicode" w:hAnsi="Lucida Sans Unicode"/>
          <w:w w:val="115"/>
          <w:sz w:val="24"/>
        </w:rPr>
        <w:t>en</w:t>
      </w:r>
      <w:r>
        <w:rPr>
          <w:rFonts w:ascii="Lucida Sans Unicode" w:hAnsi="Lucida Sans Unicode"/>
          <w:spacing w:val="-14"/>
          <w:w w:val="115"/>
          <w:sz w:val="24"/>
        </w:rPr>
        <w:t xml:space="preserve"> </w:t>
      </w:r>
      <w:r>
        <w:rPr>
          <w:rFonts w:ascii="Lucida Sans Unicode" w:hAnsi="Lucida Sans Unicode"/>
          <w:w w:val="115"/>
          <w:sz w:val="24"/>
        </w:rPr>
        <w:t>los</w:t>
      </w:r>
      <w:r>
        <w:rPr>
          <w:rFonts w:ascii="Lucida Sans Unicode" w:hAnsi="Lucida Sans Unicode"/>
          <w:spacing w:val="-15"/>
          <w:w w:val="115"/>
          <w:sz w:val="24"/>
        </w:rPr>
        <w:t xml:space="preserve"> </w:t>
      </w:r>
      <w:r>
        <w:rPr>
          <w:rFonts w:ascii="Lucida Sans Unicode" w:hAnsi="Lucida Sans Unicode"/>
          <w:w w:val="115"/>
          <w:sz w:val="24"/>
        </w:rPr>
        <w:t>Programas</w:t>
      </w:r>
      <w:r>
        <w:rPr>
          <w:rFonts w:ascii="Lucida Sans Unicode" w:hAnsi="Lucida Sans Unicode"/>
          <w:spacing w:val="-15"/>
          <w:w w:val="115"/>
          <w:sz w:val="24"/>
        </w:rPr>
        <w:t xml:space="preserve"> </w:t>
      </w:r>
      <w:r>
        <w:rPr>
          <w:rFonts w:ascii="Lucida Sans Unicode" w:hAnsi="Lucida Sans Unicode"/>
          <w:w w:val="115"/>
          <w:sz w:val="24"/>
        </w:rPr>
        <w:t>de</w:t>
      </w:r>
      <w:r>
        <w:rPr>
          <w:rFonts w:ascii="Lucida Sans Unicode" w:hAnsi="Lucida Sans Unicode"/>
          <w:spacing w:val="-13"/>
          <w:w w:val="115"/>
          <w:sz w:val="24"/>
        </w:rPr>
        <w:t xml:space="preserve"> </w:t>
      </w:r>
      <w:r>
        <w:rPr>
          <w:rFonts w:ascii="Lucida Sans Unicode" w:hAnsi="Lucida Sans Unicode"/>
          <w:w w:val="115"/>
          <w:sz w:val="24"/>
        </w:rPr>
        <w:t>Estudio</w:t>
      </w:r>
      <w:r>
        <w:rPr>
          <w:rFonts w:ascii="Lucida Sans Unicode" w:hAnsi="Lucida Sans Unicode"/>
          <w:spacing w:val="-16"/>
          <w:w w:val="115"/>
          <w:sz w:val="24"/>
        </w:rPr>
        <w:t xml:space="preserve"> </w:t>
      </w:r>
      <w:r>
        <w:rPr>
          <w:rFonts w:ascii="Lucida Sans Unicode" w:hAnsi="Lucida Sans Unicode"/>
          <w:w w:val="115"/>
          <w:sz w:val="24"/>
        </w:rPr>
        <w:t>o</w:t>
      </w:r>
      <w:r>
        <w:rPr>
          <w:rFonts w:ascii="Lucida Sans Unicode" w:hAnsi="Lucida Sans Unicode"/>
          <w:spacing w:val="-16"/>
          <w:w w:val="115"/>
          <w:sz w:val="24"/>
        </w:rPr>
        <w:t xml:space="preserve"> </w:t>
      </w:r>
      <w:r>
        <w:rPr>
          <w:rFonts w:ascii="Lucida Sans Unicode" w:hAnsi="Lucida Sans Unicode"/>
          <w:w w:val="115"/>
          <w:sz w:val="24"/>
        </w:rPr>
        <w:t>en</w:t>
      </w:r>
      <w:r>
        <w:rPr>
          <w:rFonts w:ascii="Lucida Sans Unicode" w:hAnsi="Lucida Sans Unicode"/>
          <w:spacing w:val="-14"/>
          <w:w w:val="115"/>
          <w:sz w:val="24"/>
        </w:rPr>
        <w:t xml:space="preserve"> </w:t>
      </w:r>
      <w:r>
        <w:rPr>
          <w:rFonts w:ascii="Lucida Sans Unicode" w:hAnsi="Lucida Sans Unicode"/>
          <w:w w:val="115"/>
          <w:sz w:val="24"/>
        </w:rPr>
        <w:t>los Módulos de la Formación Diferenciada Técnico-Profesional.</w:t>
      </w:r>
    </w:p>
    <w:p w14:paraId="61AC595C" w14:textId="77777777" w:rsidR="000466BD" w:rsidRDefault="004136EF">
      <w:pPr>
        <w:pStyle w:val="Prrafodelista"/>
        <w:numPr>
          <w:ilvl w:val="0"/>
          <w:numId w:val="69"/>
        </w:numPr>
        <w:tabs>
          <w:tab w:val="left" w:pos="1056"/>
          <w:tab w:val="left" w:pos="1227"/>
        </w:tabs>
        <w:spacing w:line="204" w:lineRule="auto"/>
        <w:ind w:right="1058" w:hanging="4"/>
        <w:jc w:val="both"/>
        <w:rPr>
          <w:rFonts w:ascii="Lucida Sans Unicode" w:hAnsi="Lucida Sans Unicode"/>
          <w:sz w:val="24"/>
        </w:rPr>
      </w:pPr>
      <w:r>
        <w:rPr>
          <w:rFonts w:ascii="Lucida Sans Unicode" w:hAnsi="Lucida Sans Unicode"/>
          <w:w w:val="115"/>
          <w:sz w:val="24"/>
        </w:rPr>
        <w:t xml:space="preserve">No hacer exigible el 85% de asistencia durante el año escolar a las </w:t>
      </w:r>
      <w:r>
        <w:rPr>
          <w:rFonts w:ascii="Lucida Sans Unicode" w:hAnsi="Lucida Sans Unicode"/>
          <w:w w:val="110"/>
          <w:sz w:val="24"/>
        </w:rPr>
        <w:t xml:space="preserve">estudiantes en estado de embarazo o maternidad. Las inasistencias que </w:t>
      </w:r>
      <w:r>
        <w:rPr>
          <w:rFonts w:ascii="Lucida Sans Unicode" w:hAnsi="Lucida Sans Unicode"/>
          <w:spacing w:val="-2"/>
          <w:w w:val="115"/>
          <w:sz w:val="24"/>
        </w:rPr>
        <w:t>tengan</w:t>
      </w:r>
      <w:r>
        <w:rPr>
          <w:rFonts w:ascii="Lucida Sans Unicode" w:hAnsi="Lucida Sans Unicode"/>
          <w:spacing w:val="-13"/>
          <w:w w:val="115"/>
          <w:sz w:val="24"/>
        </w:rPr>
        <w:t xml:space="preserve"> </w:t>
      </w:r>
      <w:r>
        <w:rPr>
          <w:rFonts w:ascii="Lucida Sans Unicode" w:hAnsi="Lucida Sans Unicode"/>
          <w:spacing w:val="-2"/>
          <w:w w:val="115"/>
          <w:sz w:val="24"/>
        </w:rPr>
        <w:t>como</w:t>
      </w:r>
      <w:r>
        <w:rPr>
          <w:rFonts w:ascii="Lucida Sans Unicode" w:hAnsi="Lucida Sans Unicode"/>
          <w:spacing w:val="-15"/>
          <w:w w:val="115"/>
          <w:sz w:val="24"/>
        </w:rPr>
        <w:t xml:space="preserve"> </w:t>
      </w:r>
      <w:r>
        <w:rPr>
          <w:rFonts w:ascii="Lucida Sans Unicode" w:hAnsi="Lucida Sans Unicode"/>
          <w:spacing w:val="-2"/>
          <w:w w:val="115"/>
          <w:sz w:val="24"/>
        </w:rPr>
        <w:t>causa</w:t>
      </w:r>
      <w:r>
        <w:rPr>
          <w:rFonts w:ascii="Lucida Sans Unicode" w:hAnsi="Lucida Sans Unicode"/>
          <w:spacing w:val="-13"/>
          <w:w w:val="115"/>
          <w:sz w:val="24"/>
        </w:rPr>
        <w:t xml:space="preserve"> </w:t>
      </w:r>
      <w:r>
        <w:rPr>
          <w:rFonts w:ascii="Lucida Sans Unicode" w:hAnsi="Lucida Sans Unicode"/>
          <w:spacing w:val="-2"/>
          <w:w w:val="115"/>
          <w:sz w:val="24"/>
        </w:rPr>
        <w:t>directas</w:t>
      </w:r>
      <w:r>
        <w:rPr>
          <w:rFonts w:ascii="Lucida Sans Unicode" w:hAnsi="Lucida Sans Unicode"/>
          <w:spacing w:val="-13"/>
          <w:w w:val="115"/>
          <w:sz w:val="24"/>
        </w:rPr>
        <w:t xml:space="preserve"> </w:t>
      </w:r>
      <w:r>
        <w:rPr>
          <w:rFonts w:ascii="Lucida Sans Unicode" w:hAnsi="Lucida Sans Unicode"/>
          <w:spacing w:val="-2"/>
          <w:w w:val="115"/>
          <w:sz w:val="24"/>
        </w:rPr>
        <w:t>situaciones</w:t>
      </w:r>
      <w:r>
        <w:rPr>
          <w:rFonts w:ascii="Lucida Sans Unicode" w:hAnsi="Lucida Sans Unicode"/>
          <w:spacing w:val="-13"/>
          <w:w w:val="115"/>
          <w:sz w:val="24"/>
        </w:rPr>
        <w:t xml:space="preserve"> </w:t>
      </w:r>
      <w:r>
        <w:rPr>
          <w:rFonts w:ascii="Lucida Sans Unicode" w:hAnsi="Lucida Sans Unicode"/>
          <w:spacing w:val="-2"/>
          <w:w w:val="115"/>
          <w:sz w:val="24"/>
        </w:rPr>
        <w:t>derivadas</w:t>
      </w:r>
      <w:r>
        <w:rPr>
          <w:rFonts w:ascii="Lucida Sans Unicode" w:hAnsi="Lucida Sans Unicode"/>
          <w:spacing w:val="-13"/>
          <w:w w:val="115"/>
          <w:sz w:val="24"/>
        </w:rPr>
        <w:t xml:space="preserve"> </w:t>
      </w:r>
      <w:r>
        <w:rPr>
          <w:rFonts w:ascii="Lucida Sans Unicode" w:hAnsi="Lucida Sans Unicode"/>
          <w:spacing w:val="-2"/>
          <w:w w:val="115"/>
          <w:sz w:val="24"/>
        </w:rPr>
        <w:t>del</w:t>
      </w:r>
      <w:r>
        <w:rPr>
          <w:rFonts w:ascii="Lucida Sans Unicode" w:hAnsi="Lucida Sans Unicode"/>
          <w:spacing w:val="-13"/>
          <w:w w:val="115"/>
          <w:sz w:val="24"/>
        </w:rPr>
        <w:t xml:space="preserve"> </w:t>
      </w:r>
      <w:r>
        <w:rPr>
          <w:rFonts w:ascii="Lucida Sans Unicode" w:hAnsi="Lucida Sans Unicode"/>
          <w:spacing w:val="-2"/>
          <w:w w:val="115"/>
          <w:sz w:val="24"/>
        </w:rPr>
        <w:t>embarazo,</w:t>
      </w:r>
      <w:r>
        <w:rPr>
          <w:rFonts w:ascii="Lucida Sans Unicode" w:hAnsi="Lucida Sans Unicode"/>
          <w:spacing w:val="-13"/>
          <w:w w:val="115"/>
          <w:sz w:val="24"/>
        </w:rPr>
        <w:t xml:space="preserve"> </w:t>
      </w:r>
      <w:r>
        <w:rPr>
          <w:rFonts w:ascii="Lucida Sans Unicode" w:hAnsi="Lucida Sans Unicode"/>
          <w:spacing w:val="-2"/>
          <w:w w:val="115"/>
          <w:sz w:val="24"/>
        </w:rPr>
        <w:t xml:space="preserve">parto, </w:t>
      </w:r>
      <w:r>
        <w:rPr>
          <w:rFonts w:ascii="Lucida Sans Unicode" w:hAnsi="Lucida Sans Unicode"/>
          <w:w w:val="115"/>
          <w:sz w:val="24"/>
        </w:rPr>
        <w:t>post</w:t>
      </w:r>
      <w:r>
        <w:rPr>
          <w:rFonts w:ascii="Lucida Sans Unicode" w:hAnsi="Lucida Sans Unicode"/>
          <w:spacing w:val="-6"/>
          <w:w w:val="115"/>
          <w:sz w:val="24"/>
        </w:rPr>
        <w:t xml:space="preserve"> </w:t>
      </w:r>
      <w:r>
        <w:rPr>
          <w:rFonts w:ascii="Lucida Sans Unicode" w:hAnsi="Lucida Sans Unicode"/>
          <w:w w:val="115"/>
          <w:sz w:val="24"/>
        </w:rPr>
        <w:t>parto,</w:t>
      </w:r>
      <w:r>
        <w:rPr>
          <w:rFonts w:ascii="Lucida Sans Unicode" w:hAnsi="Lucida Sans Unicode"/>
          <w:spacing w:val="-7"/>
          <w:w w:val="115"/>
          <w:sz w:val="24"/>
        </w:rPr>
        <w:t xml:space="preserve"> </w:t>
      </w:r>
      <w:r>
        <w:rPr>
          <w:rFonts w:ascii="Lucida Sans Unicode" w:hAnsi="Lucida Sans Unicode"/>
          <w:w w:val="115"/>
          <w:sz w:val="24"/>
        </w:rPr>
        <w:t>control</w:t>
      </w:r>
      <w:r>
        <w:rPr>
          <w:rFonts w:ascii="Lucida Sans Unicode" w:hAnsi="Lucida Sans Unicode"/>
          <w:spacing w:val="-3"/>
          <w:w w:val="115"/>
          <w:sz w:val="24"/>
        </w:rPr>
        <w:t xml:space="preserve"> </w:t>
      </w:r>
      <w:r>
        <w:rPr>
          <w:rFonts w:ascii="Lucida Sans Unicode" w:hAnsi="Lucida Sans Unicode"/>
          <w:w w:val="115"/>
          <w:sz w:val="24"/>
        </w:rPr>
        <w:t>de</w:t>
      </w:r>
      <w:r>
        <w:rPr>
          <w:rFonts w:ascii="Lucida Sans Unicode" w:hAnsi="Lucida Sans Unicode"/>
          <w:spacing w:val="-5"/>
          <w:w w:val="115"/>
          <w:sz w:val="24"/>
        </w:rPr>
        <w:t xml:space="preserve"> </w:t>
      </w:r>
      <w:r>
        <w:rPr>
          <w:rFonts w:ascii="Lucida Sans Unicode" w:hAnsi="Lucida Sans Unicode"/>
          <w:w w:val="115"/>
          <w:sz w:val="24"/>
        </w:rPr>
        <w:t>niño</w:t>
      </w:r>
      <w:r>
        <w:rPr>
          <w:rFonts w:ascii="Lucida Sans Unicode" w:hAnsi="Lucida Sans Unicode"/>
          <w:spacing w:val="-7"/>
          <w:w w:val="115"/>
          <w:sz w:val="24"/>
        </w:rPr>
        <w:t xml:space="preserve"> </w:t>
      </w:r>
      <w:r>
        <w:rPr>
          <w:rFonts w:ascii="Lucida Sans Unicode" w:hAnsi="Lucida Sans Unicode"/>
          <w:w w:val="115"/>
          <w:sz w:val="24"/>
        </w:rPr>
        <w:t>sano</w:t>
      </w:r>
      <w:r>
        <w:rPr>
          <w:rFonts w:ascii="Lucida Sans Unicode" w:hAnsi="Lucida Sans Unicode"/>
          <w:spacing w:val="-7"/>
          <w:w w:val="115"/>
          <w:sz w:val="24"/>
        </w:rPr>
        <w:t xml:space="preserve"> </w:t>
      </w:r>
      <w:r>
        <w:rPr>
          <w:rFonts w:ascii="Lucida Sans Unicode" w:hAnsi="Lucida Sans Unicode"/>
          <w:w w:val="115"/>
          <w:sz w:val="24"/>
        </w:rPr>
        <w:t>y</w:t>
      </w:r>
      <w:r>
        <w:rPr>
          <w:rFonts w:ascii="Lucida Sans Unicode" w:hAnsi="Lucida Sans Unicode"/>
          <w:spacing w:val="-6"/>
          <w:w w:val="115"/>
          <w:sz w:val="24"/>
        </w:rPr>
        <w:t xml:space="preserve"> </w:t>
      </w:r>
      <w:r>
        <w:rPr>
          <w:rFonts w:ascii="Lucida Sans Unicode" w:hAnsi="Lucida Sans Unicode"/>
          <w:w w:val="115"/>
          <w:sz w:val="24"/>
        </w:rPr>
        <w:t>enfermedades del</w:t>
      </w:r>
      <w:r>
        <w:rPr>
          <w:rFonts w:ascii="Lucida Sans Unicode" w:hAnsi="Lucida Sans Unicode"/>
          <w:spacing w:val="-7"/>
          <w:w w:val="115"/>
          <w:sz w:val="24"/>
        </w:rPr>
        <w:t xml:space="preserve"> </w:t>
      </w:r>
      <w:r>
        <w:rPr>
          <w:rFonts w:ascii="Lucida Sans Unicode" w:hAnsi="Lucida Sans Unicode"/>
          <w:w w:val="115"/>
          <w:sz w:val="24"/>
        </w:rPr>
        <w:t>hijo</w:t>
      </w:r>
      <w:r>
        <w:rPr>
          <w:rFonts w:ascii="Lucida Sans Unicode" w:hAnsi="Lucida Sans Unicode"/>
          <w:spacing w:val="-7"/>
          <w:w w:val="115"/>
          <w:sz w:val="24"/>
        </w:rPr>
        <w:t xml:space="preserve"> </w:t>
      </w:r>
      <w:r>
        <w:rPr>
          <w:rFonts w:ascii="Lucida Sans Unicode" w:hAnsi="Lucida Sans Unicode"/>
          <w:w w:val="115"/>
          <w:sz w:val="24"/>
        </w:rPr>
        <w:t>menor</w:t>
      </w:r>
      <w:r>
        <w:rPr>
          <w:rFonts w:ascii="Lucida Sans Unicode" w:hAnsi="Lucida Sans Unicode"/>
          <w:spacing w:val="-7"/>
          <w:w w:val="115"/>
          <w:sz w:val="24"/>
        </w:rPr>
        <w:t xml:space="preserve"> </w:t>
      </w:r>
      <w:r>
        <w:rPr>
          <w:rFonts w:ascii="Lucida Sans Unicode" w:hAnsi="Lucida Sans Unicode"/>
          <w:w w:val="115"/>
          <w:sz w:val="24"/>
        </w:rPr>
        <w:t>de</w:t>
      </w:r>
      <w:r>
        <w:rPr>
          <w:rFonts w:ascii="Lucida Sans Unicode" w:hAnsi="Lucida Sans Unicode"/>
          <w:spacing w:val="-5"/>
          <w:w w:val="115"/>
          <w:sz w:val="24"/>
        </w:rPr>
        <w:t xml:space="preserve"> </w:t>
      </w:r>
      <w:r>
        <w:rPr>
          <w:rFonts w:ascii="Lucida Sans Unicode" w:hAnsi="Lucida Sans Unicode"/>
          <w:w w:val="115"/>
          <w:sz w:val="24"/>
        </w:rPr>
        <w:t>un año, se consideran válidas al presentar certificado médico, carné de salud, tarjeta de control u otro documento que indique las razones médicas de la inasistencia.</w:t>
      </w:r>
    </w:p>
    <w:p w14:paraId="2BECF797" w14:textId="77777777" w:rsidR="000466BD" w:rsidRDefault="000466BD">
      <w:pPr>
        <w:pStyle w:val="Prrafodelista"/>
        <w:spacing w:line="204" w:lineRule="auto"/>
        <w:jc w:val="both"/>
        <w:rPr>
          <w:rFonts w:ascii="Lucida Sans Unicode" w:hAnsi="Lucida Sans Unicode"/>
          <w:sz w:val="24"/>
        </w:rPr>
        <w:sectPr w:rsidR="000466BD">
          <w:pgSz w:w="12240" w:h="15840"/>
          <w:pgMar w:top="1820" w:right="360" w:bottom="1520" w:left="360" w:header="730" w:footer="1265" w:gutter="0"/>
          <w:cols w:space="720"/>
        </w:sectPr>
      </w:pPr>
    </w:p>
    <w:p w14:paraId="3CE3152D" w14:textId="77777777" w:rsidR="000466BD" w:rsidRDefault="000466BD">
      <w:pPr>
        <w:pStyle w:val="Textoindependiente"/>
        <w:spacing w:before="208"/>
        <w:rPr>
          <w:rFonts w:ascii="Lucida Sans Unicode"/>
        </w:rPr>
      </w:pPr>
    </w:p>
    <w:p w14:paraId="6EB03776" w14:textId="77777777" w:rsidR="000466BD" w:rsidRPr="00870D10" w:rsidRDefault="004136EF">
      <w:pPr>
        <w:pStyle w:val="Prrafodelista"/>
        <w:numPr>
          <w:ilvl w:val="0"/>
          <w:numId w:val="69"/>
        </w:numPr>
        <w:tabs>
          <w:tab w:val="left" w:pos="1056"/>
          <w:tab w:val="left" w:pos="1199"/>
        </w:tabs>
        <w:spacing w:line="204" w:lineRule="auto"/>
        <w:ind w:right="1058" w:hanging="4"/>
        <w:jc w:val="both"/>
        <w:rPr>
          <w:rFonts w:ascii="Arial" w:hAnsi="Arial" w:cs="Arial"/>
          <w:sz w:val="24"/>
        </w:rPr>
      </w:pPr>
      <w:r w:rsidRPr="00870D10">
        <w:rPr>
          <w:rFonts w:ascii="Arial" w:hAnsi="Arial" w:cs="Arial"/>
          <w:w w:val="115"/>
          <w:sz w:val="24"/>
        </w:rPr>
        <w:t>Se deberá</w:t>
      </w:r>
      <w:r w:rsidRPr="00870D10">
        <w:rPr>
          <w:rFonts w:ascii="Arial" w:hAnsi="Arial" w:cs="Arial"/>
          <w:spacing w:val="-5"/>
          <w:w w:val="115"/>
          <w:sz w:val="24"/>
        </w:rPr>
        <w:t xml:space="preserve"> </w:t>
      </w:r>
      <w:r w:rsidRPr="00870D10">
        <w:rPr>
          <w:rFonts w:ascii="Arial" w:hAnsi="Arial" w:cs="Arial"/>
          <w:w w:val="115"/>
          <w:sz w:val="24"/>
        </w:rPr>
        <w:t>elaborar</w:t>
      </w:r>
      <w:r w:rsidRPr="00870D10">
        <w:rPr>
          <w:rFonts w:ascii="Arial" w:hAnsi="Arial" w:cs="Arial"/>
          <w:spacing w:val="-1"/>
          <w:w w:val="115"/>
          <w:sz w:val="24"/>
        </w:rPr>
        <w:t xml:space="preserve"> </w:t>
      </w:r>
      <w:r w:rsidRPr="00870D10">
        <w:rPr>
          <w:rFonts w:ascii="Arial" w:hAnsi="Arial" w:cs="Arial"/>
          <w:w w:val="115"/>
          <w:sz w:val="24"/>
        </w:rPr>
        <w:t>un calendario</w:t>
      </w:r>
      <w:r w:rsidRPr="00870D10">
        <w:rPr>
          <w:rFonts w:ascii="Arial" w:hAnsi="Arial" w:cs="Arial"/>
          <w:spacing w:val="-2"/>
          <w:w w:val="115"/>
          <w:sz w:val="24"/>
        </w:rPr>
        <w:t xml:space="preserve"> </w:t>
      </w:r>
      <w:r w:rsidRPr="00870D10">
        <w:rPr>
          <w:rFonts w:ascii="Arial" w:hAnsi="Arial" w:cs="Arial"/>
          <w:w w:val="115"/>
          <w:sz w:val="24"/>
        </w:rPr>
        <w:t>flexible que resguarde</w:t>
      </w:r>
      <w:r w:rsidRPr="00870D10">
        <w:rPr>
          <w:rFonts w:ascii="Arial" w:hAnsi="Arial" w:cs="Arial"/>
          <w:spacing w:val="-3"/>
          <w:w w:val="115"/>
          <w:sz w:val="24"/>
        </w:rPr>
        <w:t xml:space="preserve"> </w:t>
      </w:r>
      <w:r w:rsidRPr="00870D10">
        <w:rPr>
          <w:rFonts w:ascii="Arial" w:hAnsi="Arial" w:cs="Arial"/>
          <w:w w:val="115"/>
          <w:sz w:val="24"/>
        </w:rPr>
        <w:t>el</w:t>
      </w:r>
      <w:r w:rsidRPr="00870D10">
        <w:rPr>
          <w:rFonts w:ascii="Arial" w:hAnsi="Arial" w:cs="Arial"/>
          <w:spacing w:val="-5"/>
          <w:w w:val="115"/>
          <w:sz w:val="24"/>
        </w:rPr>
        <w:t xml:space="preserve"> </w:t>
      </w:r>
      <w:r w:rsidRPr="00870D10">
        <w:rPr>
          <w:rFonts w:ascii="Arial" w:hAnsi="Arial" w:cs="Arial"/>
          <w:w w:val="115"/>
          <w:sz w:val="24"/>
        </w:rPr>
        <w:t>derecho</w:t>
      </w:r>
      <w:r w:rsidRPr="00870D10">
        <w:rPr>
          <w:rFonts w:ascii="Arial" w:hAnsi="Arial" w:cs="Arial"/>
          <w:spacing w:val="-2"/>
          <w:w w:val="115"/>
          <w:sz w:val="24"/>
        </w:rPr>
        <w:t xml:space="preserve"> </w:t>
      </w:r>
      <w:r w:rsidRPr="00870D10">
        <w:rPr>
          <w:rFonts w:ascii="Arial" w:hAnsi="Arial" w:cs="Arial"/>
          <w:w w:val="115"/>
          <w:sz w:val="24"/>
        </w:rPr>
        <w:t>a la educación de estas alumnas y alumnos, y una propuesta curricular adaptada que priorice por aquellos objetivos de aprendizaje que le permitirán su continuidad de estudios, brindándoles el apoyo pedagógico</w:t>
      </w:r>
      <w:r w:rsidRPr="00870D10">
        <w:rPr>
          <w:rFonts w:ascii="Arial" w:hAnsi="Arial" w:cs="Arial"/>
          <w:spacing w:val="-1"/>
          <w:w w:val="115"/>
          <w:sz w:val="24"/>
        </w:rPr>
        <w:t xml:space="preserve"> </w:t>
      </w:r>
      <w:r w:rsidRPr="00870D10">
        <w:rPr>
          <w:rFonts w:ascii="Arial" w:hAnsi="Arial" w:cs="Arial"/>
          <w:w w:val="115"/>
          <w:sz w:val="24"/>
        </w:rPr>
        <w:t>necesario</w:t>
      </w:r>
      <w:r w:rsidRPr="00870D10">
        <w:rPr>
          <w:rFonts w:ascii="Arial" w:hAnsi="Arial" w:cs="Arial"/>
          <w:spacing w:val="-1"/>
          <w:w w:val="115"/>
          <w:sz w:val="24"/>
        </w:rPr>
        <w:t xml:space="preserve"> </w:t>
      </w:r>
      <w:r w:rsidRPr="00870D10">
        <w:rPr>
          <w:rFonts w:ascii="Arial" w:hAnsi="Arial" w:cs="Arial"/>
          <w:w w:val="115"/>
          <w:sz w:val="24"/>
        </w:rPr>
        <w:t>mediante un sistema de tutorías. Nombrar</w:t>
      </w:r>
      <w:r w:rsidRPr="00870D10">
        <w:rPr>
          <w:rFonts w:ascii="Arial" w:hAnsi="Arial" w:cs="Arial"/>
          <w:spacing w:val="-1"/>
          <w:w w:val="115"/>
          <w:sz w:val="24"/>
        </w:rPr>
        <w:t xml:space="preserve"> </w:t>
      </w:r>
      <w:r w:rsidRPr="00870D10">
        <w:rPr>
          <w:rFonts w:ascii="Arial" w:hAnsi="Arial" w:cs="Arial"/>
          <w:w w:val="115"/>
          <w:sz w:val="24"/>
        </w:rPr>
        <w:t>a un docente</w:t>
      </w:r>
      <w:r w:rsidRPr="00870D10">
        <w:rPr>
          <w:rFonts w:ascii="Arial" w:hAnsi="Arial" w:cs="Arial"/>
          <w:spacing w:val="-22"/>
          <w:w w:val="115"/>
          <w:sz w:val="24"/>
        </w:rPr>
        <w:t xml:space="preserve"> </w:t>
      </w:r>
      <w:r w:rsidRPr="00870D10">
        <w:rPr>
          <w:rFonts w:ascii="Arial" w:hAnsi="Arial" w:cs="Arial"/>
          <w:w w:val="115"/>
          <w:sz w:val="24"/>
        </w:rPr>
        <w:t>como</w:t>
      </w:r>
      <w:r w:rsidRPr="00870D10">
        <w:rPr>
          <w:rFonts w:ascii="Arial" w:hAnsi="Arial" w:cs="Arial"/>
          <w:spacing w:val="-22"/>
          <w:w w:val="115"/>
          <w:sz w:val="24"/>
        </w:rPr>
        <w:t xml:space="preserve"> </w:t>
      </w:r>
      <w:r w:rsidRPr="00870D10">
        <w:rPr>
          <w:rFonts w:ascii="Arial" w:hAnsi="Arial" w:cs="Arial"/>
          <w:w w:val="115"/>
          <w:sz w:val="24"/>
        </w:rPr>
        <w:t>responsable</w:t>
      </w:r>
      <w:r w:rsidRPr="00870D10">
        <w:rPr>
          <w:rFonts w:ascii="Arial" w:hAnsi="Arial" w:cs="Arial"/>
          <w:spacing w:val="-22"/>
          <w:w w:val="115"/>
          <w:sz w:val="24"/>
        </w:rPr>
        <w:t xml:space="preserve"> </w:t>
      </w:r>
      <w:r w:rsidRPr="00870D10">
        <w:rPr>
          <w:rFonts w:ascii="Arial" w:hAnsi="Arial" w:cs="Arial"/>
          <w:w w:val="115"/>
          <w:sz w:val="24"/>
        </w:rPr>
        <w:t>para</w:t>
      </w:r>
      <w:r w:rsidRPr="00870D10">
        <w:rPr>
          <w:rFonts w:ascii="Arial" w:hAnsi="Arial" w:cs="Arial"/>
          <w:spacing w:val="-22"/>
          <w:w w:val="115"/>
          <w:sz w:val="24"/>
        </w:rPr>
        <w:t xml:space="preserve"> </w:t>
      </w:r>
      <w:r w:rsidRPr="00870D10">
        <w:rPr>
          <w:rFonts w:ascii="Arial" w:hAnsi="Arial" w:cs="Arial"/>
          <w:w w:val="115"/>
          <w:sz w:val="24"/>
        </w:rPr>
        <w:t>que</w:t>
      </w:r>
      <w:r w:rsidRPr="00870D10">
        <w:rPr>
          <w:rFonts w:ascii="Arial" w:hAnsi="Arial" w:cs="Arial"/>
          <w:spacing w:val="-22"/>
          <w:w w:val="115"/>
          <w:sz w:val="24"/>
        </w:rPr>
        <w:t xml:space="preserve"> </w:t>
      </w:r>
      <w:r w:rsidRPr="00870D10">
        <w:rPr>
          <w:rFonts w:ascii="Arial" w:hAnsi="Arial" w:cs="Arial"/>
          <w:w w:val="115"/>
          <w:sz w:val="24"/>
        </w:rPr>
        <w:t>supervise</w:t>
      </w:r>
      <w:r w:rsidRPr="00870D10">
        <w:rPr>
          <w:rFonts w:ascii="Arial" w:hAnsi="Arial" w:cs="Arial"/>
          <w:spacing w:val="-21"/>
          <w:w w:val="115"/>
          <w:sz w:val="24"/>
        </w:rPr>
        <w:t xml:space="preserve"> </w:t>
      </w:r>
      <w:r w:rsidRPr="00870D10">
        <w:rPr>
          <w:rFonts w:ascii="Arial" w:hAnsi="Arial" w:cs="Arial"/>
          <w:w w:val="115"/>
          <w:sz w:val="24"/>
        </w:rPr>
        <w:t>su</w:t>
      </w:r>
      <w:r w:rsidRPr="00870D10">
        <w:rPr>
          <w:rFonts w:ascii="Arial" w:hAnsi="Arial" w:cs="Arial"/>
          <w:spacing w:val="-22"/>
          <w:w w:val="115"/>
          <w:sz w:val="24"/>
        </w:rPr>
        <w:t xml:space="preserve"> </w:t>
      </w:r>
      <w:r w:rsidRPr="00870D10">
        <w:rPr>
          <w:rFonts w:ascii="Arial" w:hAnsi="Arial" w:cs="Arial"/>
          <w:w w:val="115"/>
          <w:sz w:val="24"/>
        </w:rPr>
        <w:t>realización.</w:t>
      </w:r>
      <w:r w:rsidRPr="00870D10">
        <w:rPr>
          <w:rFonts w:ascii="Arial" w:hAnsi="Arial" w:cs="Arial"/>
          <w:spacing w:val="-22"/>
          <w:w w:val="115"/>
          <w:sz w:val="24"/>
        </w:rPr>
        <w:t xml:space="preserve"> </w:t>
      </w:r>
      <w:proofErr w:type="gramStart"/>
      <w:r w:rsidRPr="00870D10">
        <w:rPr>
          <w:rFonts w:ascii="Arial" w:hAnsi="Arial" w:cs="Arial"/>
          <w:w w:val="115"/>
          <w:sz w:val="24"/>
        </w:rPr>
        <w:t>Asegurar</w:t>
      </w:r>
      <w:proofErr w:type="gramEnd"/>
      <w:r w:rsidRPr="00870D10">
        <w:rPr>
          <w:rFonts w:ascii="Arial" w:hAnsi="Arial" w:cs="Arial"/>
          <w:w w:val="115"/>
          <w:sz w:val="24"/>
        </w:rPr>
        <w:t xml:space="preserve"> que</w:t>
      </w:r>
      <w:r w:rsidRPr="00870D10">
        <w:rPr>
          <w:rFonts w:ascii="Arial" w:hAnsi="Arial" w:cs="Arial"/>
          <w:spacing w:val="-18"/>
          <w:w w:val="115"/>
          <w:sz w:val="24"/>
        </w:rPr>
        <w:t xml:space="preserve"> </w:t>
      </w:r>
      <w:r w:rsidRPr="00870D10">
        <w:rPr>
          <w:rFonts w:ascii="Arial" w:hAnsi="Arial" w:cs="Arial"/>
          <w:w w:val="115"/>
          <w:sz w:val="24"/>
        </w:rPr>
        <w:t>aquellos</w:t>
      </w:r>
      <w:r w:rsidRPr="00870D10">
        <w:rPr>
          <w:rFonts w:ascii="Arial" w:hAnsi="Arial" w:cs="Arial"/>
          <w:spacing w:val="-20"/>
          <w:w w:val="115"/>
          <w:sz w:val="24"/>
        </w:rPr>
        <w:t xml:space="preserve"> </w:t>
      </w:r>
      <w:r w:rsidRPr="00870D10">
        <w:rPr>
          <w:rFonts w:ascii="Arial" w:hAnsi="Arial" w:cs="Arial"/>
          <w:w w:val="115"/>
          <w:sz w:val="24"/>
        </w:rPr>
        <w:t>estudiantes</w:t>
      </w:r>
      <w:r w:rsidRPr="00870D10">
        <w:rPr>
          <w:rFonts w:ascii="Arial" w:hAnsi="Arial" w:cs="Arial"/>
          <w:spacing w:val="-20"/>
          <w:w w:val="115"/>
          <w:sz w:val="24"/>
        </w:rPr>
        <w:t xml:space="preserve"> </w:t>
      </w:r>
      <w:r w:rsidRPr="00870D10">
        <w:rPr>
          <w:rFonts w:ascii="Arial" w:hAnsi="Arial" w:cs="Arial"/>
          <w:w w:val="115"/>
          <w:sz w:val="24"/>
        </w:rPr>
        <w:t>que</w:t>
      </w:r>
      <w:r w:rsidRPr="00870D10">
        <w:rPr>
          <w:rFonts w:ascii="Arial" w:hAnsi="Arial" w:cs="Arial"/>
          <w:spacing w:val="-18"/>
          <w:w w:val="115"/>
          <w:sz w:val="24"/>
        </w:rPr>
        <w:t xml:space="preserve"> </w:t>
      </w:r>
      <w:r w:rsidRPr="00870D10">
        <w:rPr>
          <w:rFonts w:ascii="Arial" w:hAnsi="Arial" w:cs="Arial"/>
          <w:w w:val="115"/>
          <w:sz w:val="24"/>
        </w:rPr>
        <w:t>se</w:t>
      </w:r>
      <w:r w:rsidRPr="00870D10">
        <w:rPr>
          <w:rFonts w:ascii="Arial" w:hAnsi="Arial" w:cs="Arial"/>
          <w:spacing w:val="-18"/>
          <w:w w:val="115"/>
          <w:sz w:val="24"/>
        </w:rPr>
        <w:t xml:space="preserve"> </w:t>
      </w:r>
      <w:r w:rsidRPr="00870D10">
        <w:rPr>
          <w:rFonts w:ascii="Arial" w:hAnsi="Arial" w:cs="Arial"/>
          <w:w w:val="115"/>
          <w:sz w:val="24"/>
        </w:rPr>
        <w:t>encuentran</w:t>
      </w:r>
      <w:r w:rsidRPr="00870D10">
        <w:rPr>
          <w:rFonts w:ascii="Arial" w:hAnsi="Arial" w:cs="Arial"/>
          <w:spacing w:val="-19"/>
          <w:w w:val="115"/>
          <w:sz w:val="24"/>
        </w:rPr>
        <w:t xml:space="preserve"> </w:t>
      </w:r>
      <w:r w:rsidRPr="00870D10">
        <w:rPr>
          <w:rFonts w:ascii="Arial" w:hAnsi="Arial" w:cs="Arial"/>
          <w:w w:val="115"/>
          <w:sz w:val="24"/>
        </w:rPr>
        <w:t>en</w:t>
      </w:r>
      <w:r w:rsidRPr="00870D10">
        <w:rPr>
          <w:rFonts w:ascii="Arial" w:hAnsi="Arial" w:cs="Arial"/>
          <w:spacing w:val="-19"/>
          <w:w w:val="115"/>
          <w:sz w:val="24"/>
        </w:rPr>
        <w:t xml:space="preserve"> </w:t>
      </w:r>
      <w:r w:rsidRPr="00870D10">
        <w:rPr>
          <w:rFonts w:ascii="Arial" w:hAnsi="Arial" w:cs="Arial"/>
          <w:w w:val="115"/>
          <w:sz w:val="24"/>
        </w:rPr>
        <w:t>situación</w:t>
      </w:r>
      <w:r w:rsidRPr="00870D10">
        <w:rPr>
          <w:rFonts w:ascii="Arial" w:hAnsi="Arial" w:cs="Arial"/>
          <w:spacing w:val="-20"/>
          <w:w w:val="115"/>
          <w:sz w:val="24"/>
        </w:rPr>
        <w:t xml:space="preserve"> </w:t>
      </w:r>
      <w:r w:rsidRPr="00870D10">
        <w:rPr>
          <w:rFonts w:ascii="Arial" w:hAnsi="Arial" w:cs="Arial"/>
          <w:w w:val="115"/>
          <w:sz w:val="24"/>
        </w:rPr>
        <w:t>y/o</w:t>
      </w:r>
      <w:r w:rsidRPr="00870D10">
        <w:rPr>
          <w:rFonts w:ascii="Arial" w:hAnsi="Arial" w:cs="Arial"/>
          <w:spacing w:val="-21"/>
          <w:w w:val="115"/>
          <w:sz w:val="24"/>
        </w:rPr>
        <w:t xml:space="preserve"> </w:t>
      </w:r>
      <w:r w:rsidRPr="00870D10">
        <w:rPr>
          <w:rFonts w:ascii="Arial" w:hAnsi="Arial" w:cs="Arial"/>
          <w:w w:val="115"/>
          <w:sz w:val="24"/>
        </w:rPr>
        <w:t>condición especial</w:t>
      </w:r>
      <w:r w:rsidRPr="00870D10">
        <w:rPr>
          <w:rFonts w:ascii="Arial" w:hAnsi="Arial" w:cs="Arial"/>
          <w:spacing w:val="-12"/>
          <w:w w:val="115"/>
          <w:sz w:val="24"/>
        </w:rPr>
        <w:t xml:space="preserve"> </w:t>
      </w:r>
      <w:r w:rsidRPr="00870D10">
        <w:rPr>
          <w:rFonts w:ascii="Arial" w:hAnsi="Arial" w:cs="Arial"/>
          <w:w w:val="115"/>
          <w:sz w:val="24"/>
        </w:rPr>
        <w:t>(NEE),</w:t>
      </w:r>
      <w:r w:rsidRPr="00870D10">
        <w:rPr>
          <w:rFonts w:ascii="Arial" w:hAnsi="Arial" w:cs="Arial"/>
          <w:spacing w:val="-12"/>
          <w:w w:val="115"/>
          <w:sz w:val="24"/>
        </w:rPr>
        <w:t xml:space="preserve"> </w:t>
      </w:r>
      <w:r w:rsidRPr="00870D10">
        <w:rPr>
          <w:rFonts w:ascii="Arial" w:hAnsi="Arial" w:cs="Arial"/>
          <w:w w:val="115"/>
          <w:sz w:val="24"/>
        </w:rPr>
        <w:t>comprendan</w:t>
      </w:r>
      <w:r w:rsidRPr="00870D10">
        <w:rPr>
          <w:rFonts w:ascii="Arial" w:hAnsi="Arial" w:cs="Arial"/>
          <w:spacing w:val="-12"/>
          <w:w w:val="115"/>
          <w:sz w:val="24"/>
        </w:rPr>
        <w:t xml:space="preserve"> </w:t>
      </w:r>
      <w:r w:rsidRPr="00870D10">
        <w:rPr>
          <w:rFonts w:ascii="Arial" w:hAnsi="Arial" w:cs="Arial"/>
          <w:w w:val="115"/>
          <w:sz w:val="24"/>
        </w:rPr>
        <w:t>su</w:t>
      </w:r>
      <w:r w:rsidRPr="00870D10">
        <w:rPr>
          <w:rFonts w:ascii="Arial" w:hAnsi="Arial" w:cs="Arial"/>
          <w:spacing w:val="-12"/>
          <w:w w:val="115"/>
          <w:sz w:val="24"/>
        </w:rPr>
        <w:t xml:space="preserve"> </w:t>
      </w:r>
      <w:r w:rsidRPr="00870D10">
        <w:rPr>
          <w:rFonts w:ascii="Arial" w:hAnsi="Arial" w:cs="Arial"/>
          <w:w w:val="115"/>
          <w:sz w:val="24"/>
        </w:rPr>
        <w:t>condición</w:t>
      </w:r>
      <w:r w:rsidRPr="00870D10">
        <w:rPr>
          <w:rFonts w:ascii="Arial" w:hAnsi="Arial" w:cs="Arial"/>
          <w:spacing w:val="-8"/>
          <w:w w:val="115"/>
          <w:sz w:val="24"/>
        </w:rPr>
        <w:t xml:space="preserve"> </w:t>
      </w:r>
      <w:r w:rsidRPr="00870D10">
        <w:rPr>
          <w:rFonts w:ascii="Arial" w:hAnsi="Arial" w:cs="Arial"/>
          <w:w w:val="115"/>
          <w:sz w:val="24"/>
        </w:rPr>
        <w:t>de</w:t>
      </w:r>
      <w:r w:rsidRPr="00870D10">
        <w:rPr>
          <w:rFonts w:ascii="Arial" w:hAnsi="Arial" w:cs="Arial"/>
          <w:spacing w:val="-11"/>
          <w:w w:val="115"/>
          <w:sz w:val="24"/>
        </w:rPr>
        <w:t xml:space="preserve"> </w:t>
      </w:r>
      <w:r w:rsidRPr="00870D10">
        <w:rPr>
          <w:rFonts w:ascii="Arial" w:hAnsi="Arial" w:cs="Arial"/>
          <w:w w:val="115"/>
          <w:sz w:val="24"/>
        </w:rPr>
        <w:t>embarazada</w:t>
      </w:r>
      <w:r w:rsidRPr="00870D10">
        <w:rPr>
          <w:rFonts w:ascii="Arial" w:hAnsi="Arial" w:cs="Arial"/>
          <w:spacing w:val="-12"/>
          <w:w w:val="115"/>
          <w:sz w:val="24"/>
        </w:rPr>
        <w:t xml:space="preserve"> </w:t>
      </w:r>
      <w:r w:rsidRPr="00870D10">
        <w:rPr>
          <w:rFonts w:ascii="Arial" w:hAnsi="Arial" w:cs="Arial"/>
          <w:w w:val="115"/>
          <w:sz w:val="24"/>
        </w:rPr>
        <w:t>por</w:t>
      </w:r>
      <w:r w:rsidRPr="00870D10">
        <w:rPr>
          <w:rFonts w:ascii="Arial" w:hAnsi="Arial" w:cs="Arial"/>
          <w:spacing w:val="-9"/>
          <w:w w:val="115"/>
          <w:sz w:val="24"/>
        </w:rPr>
        <w:t xml:space="preserve"> </w:t>
      </w:r>
      <w:r w:rsidRPr="00870D10">
        <w:rPr>
          <w:rFonts w:ascii="Arial" w:hAnsi="Arial" w:cs="Arial"/>
          <w:w w:val="115"/>
          <w:sz w:val="24"/>
        </w:rPr>
        <w:t>lo</w:t>
      </w:r>
      <w:r w:rsidRPr="00870D10">
        <w:rPr>
          <w:rFonts w:ascii="Arial" w:hAnsi="Arial" w:cs="Arial"/>
          <w:spacing w:val="-13"/>
          <w:w w:val="115"/>
          <w:sz w:val="24"/>
        </w:rPr>
        <w:t xml:space="preserve"> </w:t>
      </w:r>
      <w:r w:rsidRPr="00870D10">
        <w:rPr>
          <w:rFonts w:ascii="Arial" w:hAnsi="Arial" w:cs="Arial"/>
          <w:w w:val="115"/>
          <w:sz w:val="24"/>
        </w:rPr>
        <w:t>que</w:t>
      </w:r>
      <w:r w:rsidRPr="00870D10">
        <w:rPr>
          <w:rFonts w:ascii="Arial" w:hAnsi="Arial" w:cs="Arial"/>
          <w:spacing w:val="-11"/>
          <w:w w:val="115"/>
          <w:sz w:val="24"/>
        </w:rPr>
        <w:t xml:space="preserve"> </w:t>
      </w:r>
      <w:r w:rsidRPr="00870D10">
        <w:rPr>
          <w:rFonts w:ascii="Arial" w:hAnsi="Arial" w:cs="Arial"/>
          <w:w w:val="115"/>
          <w:sz w:val="24"/>
        </w:rPr>
        <w:t>se propone enriquecer el currículo con objetivos y contenidos relacionados</w:t>
      </w:r>
      <w:r w:rsidRPr="00870D10">
        <w:rPr>
          <w:rFonts w:ascii="Arial" w:hAnsi="Arial" w:cs="Arial"/>
          <w:spacing w:val="-24"/>
          <w:w w:val="115"/>
          <w:sz w:val="24"/>
        </w:rPr>
        <w:t xml:space="preserve"> </w:t>
      </w:r>
      <w:r w:rsidRPr="00870D10">
        <w:rPr>
          <w:rFonts w:ascii="Arial" w:hAnsi="Arial" w:cs="Arial"/>
          <w:w w:val="115"/>
          <w:sz w:val="24"/>
        </w:rPr>
        <w:t>con</w:t>
      </w:r>
      <w:r w:rsidRPr="00870D10">
        <w:rPr>
          <w:rFonts w:ascii="Arial" w:hAnsi="Arial" w:cs="Arial"/>
          <w:spacing w:val="-23"/>
          <w:w w:val="115"/>
          <w:sz w:val="24"/>
        </w:rPr>
        <w:t xml:space="preserve"> </w:t>
      </w:r>
      <w:r w:rsidRPr="00870D10">
        <w:rPr>
          <w:rFonts w:ascii="Arial" w:hAnsi="Arial" w:cs="Arial"/>
          <w:w w:val="115"/>
          <w:sz w:val="24"/>
        </w:rPr>
        <w:t>esta</w:t>
      </w:r>
      <w:r w:rsidRPr="00870D10">
        <w:rPr>
          <w:rFonts w:ascii="Arial" w:hAnsi="Arial" w:cs="Arial"/>
          <w:spacing w:val="-23"/>
          <w:w w:val="115"/>
          <w:sz w:val="24"/>
        </w:rPr>
        <w:t xml:space="preserve"> </w:t>
      </w:r>
      <w:r w:rsidRPr="00870D10">
        <w:rPr>
          <w:rFonts w:ascii="Arial" w:hAnsi="Arial" w:cs="Arial"/>
          <w:w w:val="115"/>
          <w:sz w:val="24"/>
        </w:rPr>
        <w:t>situación</w:t>
      </w:r>
      <w:r w:rsidRPr="00870D10">
        <w:rPr>
          <w:rFonts w:ascii="Arial" w:hAnsi="Arial" w:cs="Arial"/>
          <w:spacing w:val="-24"/>
          <w:w w:val="115"/>
          <w:sz w:val="24"/>
        </w:rPr>
        <w:t xml:space="preserve"> </w:t>
      </w:r>
      <w:r w:rsidRPr="00870D10">
        <w:rPr>
          <w:rFonts w:ascii="Arial" w:hAnsi="Arial" w:cs="Arial"/>
          <w:w w:val="115"/>
          <w:sz w:val="24"/>
        </w:rPr>
        <w:t>y</w:t>
      </w:r>
      <w:r w:rsidRPr="00870D10">
        <w:rPr>
          <w:rFonts w:ascii="Arial" w:hAnsi="Arial" w:cs="Arial"/>
          <w:spacing w:val="-23"/>
          <w:w w:val="115"/>
          <w:sz w:val="24"/>
        </w:rPr>
        <w:t xml:space="preserve"> </w:t>
      </w:r>
      <w:r w:rsidRPr="00870D10">
        <w:rPr>
          <w:rFonts w:ascii="Arial" w:hAnsi="Arial" w:cs="Arial"/>
          <w:w w:val="115"/>
          <w:sz w:val="24"/>
        </w:rPr>
        <w:t>con</w:t>
      </w:r>
      <w:r w:rsidRPr="00870D10">
        <w:rPr>
          <w:rFonts w:ascii="Arial" w:hAnsi="Arial" w:cs="Arial"/>
          <w:spacing w:val="-23"/>
          <w:w w:val="115"/>
          <w:sz w:val="24"/>
        </w:rPr>
        <w:t xml:space="preserve"> </w:t>
      </w:r>
      <w:r w:rsidRPr="00870D10">
        <w:rPr>
          <w:rFonts w:ascii="Arial" w:hAnsi="Arial" w:cs="Arial"/>
          <w:w w:val="115"/>
          <w:sz w:val="24"/>
        </w:rPr>
        <w:t>los</w:t>
      </w:r>
      <w:r w:rsidRPr="00870D10">
        <w:rPr>
          <w:rFonts w:ascii="Arial" w:hAnsi="Arial" w:cs="Arial"/>
          <w:spacing w:val="-24"/>
          <w:w w:val="115"/>
          <w:sz w:val="24"/>
        </w:rPr>
        <w:t xml:space="preserve"> </w:t>
      </w:r>
      <w:r w:rsidRPr="00870D10">
        <w:rPr>
          <w:rFonts w:ascii="Arial" w:hAnsi="Arial" w:cs="Arial"/>
          <w:w w:val="115"/>
          <w:sz w:val="24"/>
        </w:rPr>
        <w:t>cuidados</w:t>
      </w:r>
      <w:r w:rsidRPr="00870D10">
        <w:rPr>
          <w:rFonts w:ascii="Arial" w:hAnsi="Arial" w:cs="Arial"/>
          <w:spacing w:val="-23"/>
          <w:w w:val="115"/>
          <w:sz w:val="24"/>
        </w:rPr>
        <w:t xml:space="preserve"> </w:t>
      </w:r>
      <w:r w:rsidRPr="00870D10">
        <w:rPr>
          <w:rFonts w:ascii="Arial" w:hAnsi="Arial" w:cs="Arial"/>
          <w:w w:val="115"/>
          <w:sz w:val="24"/>
        </w:rPr>
        <w:t>necesarios</w:t>
      </w:r>
      <w:r w:rsidRPr="00870D10">
        <w:rPr>
          <w:rFonts w:ascii="Arial" w:hAnsi="Arial" w:cs="Arial"/>
          <w:spacing w:val="-23"/>
          <w:w w:val="115"/>
          <w:sz w:val="24"/>
        </w:rPr>
        <w:t xml:space="preserve"> </w:t>
      </w:r>
      <w:r w:rsidRPr="00870D10">
        <w:rPr>
          <w:rFonts w:ascii="Arial" w:hAnsi="Arial" w:cs="Arial"/>
          <w:w w:val="115"/>
          <w:sz w:val="24"/>
        </w:rPr>
        <w:t>del</w:t>
      </w:r>
      <w:r w:rsidRPr="00870D10">
        <w:rPr>
          <w:rFonts w:ascii="Arial" w:hAnsi="Arial" w:cs="Arial"/>
          <w:spacing w:val="-24"/>
          <w:w w:val="115"/>
          <w:sz w:val="24"/>
        </w:rPr>
        <w:t xml:space="preserve"> </w:t>
      </w:r>
      <w:r w:rsidRPr="00870D10">
        <w:rPr>
          <w:rFonts w:ascii="Arial" w:hAnsi="Arial" w:cs="Arial"/>
          <w:w w:val="115"/>
          <w:sz w:val="24"/>
        </w:rPr>
        <w:t>bebé.</w:t>
      </w:r>
    </w:p>
    <w:p w14:paraId="794C9B15" w14:textId="77777777" w:rsidR="000466BD" w:rsidRPr="00870D10" w:rsidRDefault="004136EF">
      <w:pPr>
        <w:pStyle w:val="Prrafodelista"/>
        <w:numPr>
          <w:ilvl w:val="0"/>
          <w:numId w:val="69"/>
        </w:numPr>
        <w:tabs>
          <w:tab w:val="left" w:pos="1056"/>
          <w:tab w:val="left" w:pos="1287"/>
        </w:tabs>
        <w:spacing w:line="204" w:lineRule="auto"/>
        <w:ind w:right="1067" w:hanging="4"/>
        <w:jc w:val="both"/>
        <w:rPr>
          <w:rFonts w:ascii="Arial" w:hAnsi="Arial" w:cs="Arial"/>
          <w:sz w:val="24"/>
        </w:rPr>
      </w:pPr>
      <w:r w:rsidRPr="00870D10">
        <w:rPr>
          <w:rFonts w:ascii="Arial" w:hAnsi="Arial" w:cs="Arial"/>
          <w:w w:val="120"/>
          <w:sz w:val="24"/>
        </w:rPr>
        <w:t xml:space="preserve">Indicar la asistencia, permisos y horarios de ingreso y salida, </w:t>
      </w:r>
      <w:r w:rsidRPr="00870D10">
        <w:rPr>
          <w:rFonts w:ascii="Arial" w:hAnsi="Arial" w:cs="Arial"/>
          <w:w w:val="115"/>
          <w:sz w:val="24"/>
        </w:rPr>
        <w:t>diferenciando</w:t>
      </w:r>
      <w:r w:rsidRPr="00870D10">
        <w:rPr>
          <w:rFonts w:ascii="Arial" w:hAnsi="Arial" w:cs="Arial"/>
          <w:spacing w:val="-9"/>
          <w:w w:val="115"/>
          <w:sz w:val="24"/>
        </w:rPr>
        <w:t xml:space="preserve"> </w:t>
      </w:r>
      <w:r w:rsidRPr="00870D10">
        <w:rPr>
          <w:rFonts w:ascii="Arial" w:hAnsi="Arial" w:cs="Arial"/>
          <w:w w:val="115"/>
          <w:sz w:val="24"/>
        </w:rPr>
        <w:t>las</w:t>
      </w:r>
      <w:r w:rsidRPr="00870D10">
        <w:rPr>
          <w:rFonts w:ascii="Arial" w:hAnsi="Arial" w:cs="Arial"/>
          <w:spacing w:val="-8"/>
          <w:w w:val="115"/>
          <w:sz w:val="24"/>
        </w:rPr>
        <w:t xml:space="preserve"> </w:t>
      </w:r>
      <w:r w:rsidRPr="00870D10">
        <w:rPr>
          <w:rFonts w:ascii="Arial" w:hAnsi="Arial" w:cs="Arial"/>
          <w:w w:val="115"/>
          <w:sz w:val="24"/>
        </w:rPr>
        <w:t>etapas</w:t>
      </w:r>
      <w:r w:rsidRPr="00870D10">
        <w:rPr>
          <w:rFonts w:ascii="Arial" w:hAnsi="Arial" w:cs="Arial"/>
          <w:spacing w:val="-8"/>
          <w:w w:val="115"/>
          <w:sz w:val="24"/>
        </w:rPr>
        <w:t xml:space="preserve"> </w:t>
      </w:r>
      <w:r w:rsidRPr="00870D10">
        <w:rPr>
          <w:rFonts w:ascii="Arial" w:hAnsi="Arial" w:cs="Arial"/>
          <w:w w:val="115"/>
          <w:sz w:val="24"/>
        </w:rPr>
        <w:t>de</w:t>
      </w:r>
      <w:r w:rsidRPr="00870D10">
        <w:rPr>
          <w:rFonts w:ascii="Arial" w:hAnsi="Arial" w:cs="Arial"/>
          <w:spacing w:val="-10"/>
          <w:w w:val="115"/>
          <w:sz w:val="24"/>
        </w:rPr>
        <w:t xml:space="preserve"> </w:t>
      </w:r>
      <w:r w:rsidRPr="00870D10">
        <w:rPr>
          <w:rFonts w:ascii="Arial" w:hAnsi="Arial" w:cs="Arial"/>
          <w:w w:val="115"/>
          <w:sz w:val="24"/>
        </w:rPr>
        <w:t>embarazo,</w:t>
      </w:r>
      <w:r w:rsidRPr="00870D10">
        <w:rPr>
          <w:rFonts w:ascii="Arial" w:hAnsi="Arial" w:cs="Arial"/>
          <w:spacing w:val="-8"/>
          <w:w w:val="115"/>
          <w:sz w:val="24"/>
        </w:rPr>
        <w:t xml:space="preserve"> </w:t>
      </w:r>
      <w:r w:rsidRPr="00870D10">
        <w:rPr>
          <w:rFonts w:ascii="Arial" w:hAnsi="Arial" w:cs="Arial"/>
          <w:w w:val="115"/>
          <w:sz w:val="24"/>
        </w:rPr>
        <w:t>maternidad</w:t>
      </w:r>
      <w:r w:rsidRPr="00870D10">
        <w:rPr>
          <w:rFonts w:ascii="Arial" w:hAnsi="Arial" w:cs="Arial"/>
          <w:spacing w:val="-9"/>
          <w:w w:val="115"/>
          <w:sz w:val="24"/>
        </w:rPr>
        <w:t xml:space="preserve"> </w:t>
      </w:r>
      <w:r w:rsidRPr="00870D10">
        <w:rPr>
          <w:rFonts w:ascii="Arial" w:hAnsi="Arial" w:cs="Arial"/>
          <w:w w:val="115"/>
          <w:sz w:val="24"/>
        </w:rPr>
        <w:t>y</w:t>
      </w:r>
      <w:r w:rsidRPr="00870D10">
        <w:rPr>
          <w:rFonts w:ascii="Arial" w:hAnsi="Arial" w:cs="Arial"/>
          <w:spacing w:val="-7"/>
          <w:w w:val="115"/>
          <w:sz w:val="24"/>
        </w:rPr>
        <w:t xml:space="preserve"> </w:t>
      </w:r>
      <w:r w:rsidRPr="00870D10">
        <w:rPr>
          <w:rFonts w:ascii="Arial" w:hAnsi="Arial" w:cs="Arial"/>
          <w:w w:val="115"/>
          <w:sz w:val="24"/>
        </w:rPr>
        <w:t>paternidad.</w:t>
      </w:r>
    </w:p>
    <w:p w14:paraId="0AE66028" w14:textId="77777777" w:rsidR="000466BD" w:rsidRPr="00870D10" w:rsidRDefault="004136EF">
      <w:pPr>
        <w:pStyle w:val="Prrafodelista"/>
        <w:numPr>
          <w:ilvl w:val="0"/>
          <w:numId w:val="69"/>
        </w:numPr>
        <w:tabs>
          <w:tab w:val="left" w:pos="1314"/>
        </w:tabs>
        <w:spacing w:line="204" w:lineRule="auto"/>
        <w:ind w:right="1063" w:firstLine="76"/>
        <w:jc w:val="both"/>
        <w:rPr>
          <w:rFonts w:ascii="Arial" w:hAnsi="Arial" w:cs="Arial"/>
          <w:sz w:val="24"/>
        </w:rPr>
      </w:pPr>
      <w:proofErr w:type="gramStart"/>
      <w:r w:rsidRPr="00870D10">
        <w:rPr>
          <w:rFonts w:ascii="Arial" w:hAnsi="Arial" w:cs="Arial"/>
          <w:w w:val="120"/>
          <w:sz w:val="24"/>
        </w:rPr>
        <w:t>Señalar</w:t>
      </w:r>
      <w:proofErr w:type="gramEnd"/>
      <w:r w:rsidRPr="00870D10">
        <w:rPr>
          <w:rFonts w:ascii="Arial" w:hAnsi="Arial" w:cs="Arial"/>
          <w:spacing w:val="-1"/>
          <w:w w:val="120"/>
          <w:sz w:val="24"/>
        </w:rPr>
        <w:t xml:space="preserve"> </w:t>
      </w:r>
      <w:r w:rsidRPr="00870D10">
        <w:rPr>
          <w:rFonts w:ascii="Arial" w:hAnsi="Arial" w:cs="Arial"/>
          <w:w w:val="120"/>
          <w:sz w:val="24"/>
        </w:rPr>
        <w:t>que el/la</w:t>
      </w:r>
      <w:r w:rsidRPr="00870D10">
        <w:rPr>
          <w:rFonts w:ascii="Arial" w:hAnsi="Arial" w:cs="Arial"/>
          <w:spacing w:val="-4"/>
          <w:w w:val="120"/>
          <w:sz w:val="24"/>
        </w:rPr>
        <w:t xml:space="preserve"> </w:t>
      </w:r>
      <w:r w:rsidRPr="00870D10">
        <w:rPr>
          <w:rFonts w:ascii="Arial" w:hAnsi="Arial" w:cs="Arial"/>
          <w:w w:val="120"/>
          <w:sz w:val="24"/>
        </w:rPr>
        <w:t>estudiante deberá</w:t>
      </w:r>
      <w:r w:rsidRPr="00870D10">
        <w:rPr>
          <w:rFonts w:ascii="Arial" w:hAnsi="Arial" w:cs="Arial"/>
          <w:spacing w:val="-1"/>
          <w:w w:val="120"/>
          <w:sz w:val="24"/>
        </w:rPr>
        <w:t xml:space="preserve"> </w:t>
      </w:r>
      <w:r w:rsidRPr="00870D10">
        <w:rPr>
          <w:rFonts w:ascii="Arial" w:hAnsi="Arial" w:cs="Arial"/>
          <w:w w:val="120"/>
          <w:sz w:val="24"/>
        </w:rPr>
        <w:t>presentar</w:t>
      </w:r>
      <w:r w:rsidRPr="00870D10">
        <w:rPr>
          <w:rFonts w:ascii="Arial" w:hAnsi="Arial" w:cs="Arial"/>
          <w:spacing w:val="-1"/>
          <w:w w:val="120"/>
          <w:sz w:val="24"/>
        </w:rPr>
        <w:t xml:space="preserve"> </w:t>
      </w:r>
      <w:r w:rsidRPr="00870D10">
        <w:rPr>
          <w:rFonts w:ascii="Arial" w:hAnsi="Arial" w:cs="Arial"/>
          <w:w w:val="120"/>
          <w:sz w:val="24"/>
        </w:rPr>
        <w:t>el</w:t>
      </w:r>
      <w:r w:rsidRPr="00870D10">
        <w:rPr>
          <w:rFonts w:ascii="Arial" w:hAnsi="Arial" w:cs="Arial"/>
          <w:spacing w:val="-1"/>
          <w:w w:val="120"/>
          <w:sz w:val="24"/>
        </w:rPr>
        <w:t xml:space="preserve"> </w:t>
      </w:r>
      <w:r w:rsidRPr="00870D10">
        <w:rPr>
          <w:rFonts w:ascii="Arial" w:hAnsi="Arial" w:cs="Arial"/>
          <w:w w:val="120"/>
          <w:sz w:val="24"/>
        </w:rPr>
        <w:t>carné</w:t>
      </w:r>
      <w:r w:rsidRPr="00870D10">
        <w:rPr>
          <w:rFonts w:ascii="Arial" w:hAnsi="Arial" w:cs="Arial"/>
          <w:spacing w:val="-3"/>
          <w:w w:val="120"/>
          <w:sz w:val="24"/>
        </w:rPr>
        <w:t xml:space="preserve"> </w:t>
      </w:r>
      <w:r w:rsidRPr="00870D10">
        <w:rPr>
          <w:rFonts w:ascii="Arial" w:hAnsi="Arial" w:cs="Arial"/>
          <w:w w:val="120"/>
          <w:sz w:val="24"/>
        </w:rPr>
        <w:t>de salud</w:t>
      </w:r>
      <w:r w:rsidRPr="00870D10">
        <w:rPr>
          <w:rFonts w:ascii="Arial" w:hAnsi="Arial" w:cs="Arial"/>
          <w:spacing w:val="-2"/>
          <w:w w:val="120"/>
          <w:sz w:val="24"/>
        </w:rPr>
        <w:t xml:space="preserve"> </w:t>
      </w:r>
      <w:r w:rsidRPr="00870D10">
        <w:rPr>
          <w:rFonts w:ascii="Arial" w:hAnsi="Arial" w:cs="Arial"/>
          <w:w w:val="120"/>
          <w:sz w:val="24"/>
        </w:rPr>
        <w:t xml:space="preserve">o </w:t>
      </w:r>
      <w:r w:rsidRPr="00870D10">
        <w:rPr>
          <w:rFonts w:ascii="Arial" w:hAnsi="Arial" w:cs="Arial"/>
          <w:w w:val="115"/>
          <w:sz w:val="24"/>
        </w:rPr>
        <w:t>certificado</w:t>
      </w:r>
      <w:r w:rsidRPr="00870D10">
        <w:rPr>
          <w:rFonts w:ascii="Arial" w:hAnsi="Arial" w:cs="Arial"/>
          <w:spacing w:val="-9"/>
          <w:w w:val="115"/>
          <w:sz w:val="24"/>
        </w:rPr>
        <w:t xml:space="preserve"> </w:t>
      </w:r>
      <w:r w:rsidRPr="00870D10">
        <w:rPr>
          <w:rFonts w:ascii="Arial" w:hAnsi="Arial" w:cs="Arial"/>
          <w:w w:val="115"/>
          <w:sz w:val="24"/>
        </w:rPr>
        <w:t>médico</w:t>
      </w:r>
      <w:r w:rsidRPr="00870D10">
        <w:rPr>
          <w:rFonts w:ascii="Arial" w:hAnsi="Arial" w:cs="Arial"/>
          <w:spacing w:val="-9"/>
          <w:w w:val="115"/>
          <w:sz w:val="24"/>
        </w:rPr>
        <w:t xml:space="preserve"> </w:t>
      </w:r>
      <w:r w:rsidRPr="00870D10">
        <w:rPr>
          <w:rFonts w:ascii="Arial" w:hAnsi="Arial" w:cs="Arial"/>
          <w:w w:val="115"/>
          <w:sz w:val="24"/>
        </w:rPr>
        <w:t>cada</w:t>
      </w:r>
      <w:r w:rsidRPr="00870D10">
        <w:rPr>
          <w:rFonts w:ascii="Arial" w:hAnsi="Arial" w:cs="Arial"/>
          <w:spacing w:val="-7"/>
          <w:w w:val="115"/>
          <w:sz w:val="24"/>
        </w:rPr>
        <w:t xml:space="preserve"> </w:t>
      </w:r>
      <w:r w:rsidRPr="00870D10">
        <w:rPr>
          <w:rFonts w:ascii="Arial" w:hAnsi="Arial" w:cs="Arial"/>
          <w:w w:val="115"/>
          <w:sz w:val="24"/>
        </w:rPr>
        <w:t>vez</w:t>
      </w:r>
      <w:r w:rsidRPr="00870D10">
        <w:rPr>
          <w:rFonts w:ascii="Arial" w:hAnsi="Arial" w:cs="Arial"/>
          <w:spacing w:val="-7"/>
          <w:w w:val="115"/>
          <w:sz w:val="24"/>
        </w:rPr>
        <w:t xml:space="preserve"> </w:t>
      </w:r>
      <w:r w:rsidRPr="00870D10">
        <w:rPr>
          <w:rFonts w:ascii="Arial" w:hAnsi="Arial" w:cs="Arial"/>
          <w:w w:val="115"/>
          <w:sz w:val="24"/>
        </w:rPr>
        <w:t>que</w:t>
      </w:r>
      <w:r w:rsidRPr="00870D10">
        <w:rPr>
          <w:rFonts w:ascii="Arial" w:hAnsi="Arial" w:cs="Arial"/>
          <w:spacing w:val="-6"/>
          <w:w w:val="115"/>
          <w:sz w:val="24"/>
        </w:rPr>
        <w:t xml:space="preserve"> </w:t>
      </w:r>
      <w:r w:rsidRPr="00870D10">
        <w:rPr>
          <w:rFonts w:ascii="Arial" w:hAnsi="Arial" w:cs="Arial"/>
          <w:w w:val="115"/>
          <w:sz w:val="24"/>
        </w:rPr>
        <w:t>falte</w:t>
      </w:r>
      <w:r w:rsidRPr="00870D10">
        <w:rPr>
          <w:rFonts w:ascii="Arial" w:hAnsi="Arial" w:cs="Arial"/>
          <w:spacing w:val="-6"/>
          <w:w w:val="115"/>
          <w:sz w:val="24"/>
        </w:rPr>
        <w:t xml:space="preserve"> </w:t>
      </w:r>
      <w:r w:rsidRPr="00870D10">
        <w:rPr>
          <w:rFonts w:ascii="Arial" w:hAnsi="Arial" w:cs="Arial"/>
          <w:w w:val="115"/>
          <w:sz w:val="24"/>
        </w:rPr>
        <w:t>a</w:t>
      </w:r>
      <w:r w:rsidRPr="00870D10">
        <w:rPr>
          <w:rFonts w:ascii="Arial" w:hAnsi="Arial" w:cs="Arial"/>
          <w:spacing w:val="-7"/>
          <w:w w:val="115"/>
          <w:sz w:val="24"/>
        </w:rPr>
        <w:t xml:space="preserve"> </w:t>
      </w:r>
      <w:r w:rsidRPr="00870D10">
        <w:rPr>
          <w:rFonts w:ascii="Arial" w:hAnsi="Arial" w:cs="Arial"/>
          <w:w w:val="115"/>
          <w:sz w:val="24"/>
        </w:rPr>
        <w:t>clases</w:t>
      </w:r>
      <w:r w:rsidRPr="00870D10">
        <w:rPr>
          <w:rFonts w:ascii="Arial" w:hAnsi="Arial" w:cs="Arial"/>
          <w:spacing w:val="-8"/>
          <w:w w:val="115"/>
          <w:sz w:val="24"/>
        </w:rPr>
        <w:t xml:space="preserve"> </w:t>
      </w:r>
      <w:r w:rsidRPr="00870D10">
        <w:rPr>
          <w:rFonts w:ascii="Arial" w:hAnsi="Arial" w:cs="Arial"/>
          <w:w w:val="115"/>
          <w:sz w:val="24"/>
        </w:rPr>
        <w:t>por</w:t>
      </w:r>
      <w:r w:rsidRPr="00870D10">
        <w:rPr>
          <w:rFonts w:ascii="Arial" w:hAnsi="Arial" w:cs="Arial"/>
          <w:spacing w:val="-8"/>
          <w:w w:val="115"/>
          <w:sz w:val="24"/>
        </w:rPr>
        <w:t xml:space="preserve"> </w:t>
      </w:r>
      <w:r w:rsidRPr="00870D10">
        <w:rPr>
          <w:rFonts w:ascii="Arial" w:hAnsi="Arial" w:cs="Arial"/>
          <w:w w:val="115"/>
          <w:sz w:val="24"/>
        </w:rPr>
        <w:t>razones</w:t>
      </w:r>
      <w:r w:rsidRPr="00870D10">
        <w:rPr>
          <w:rFonts w:ascii="Arial" w:hAnsi="Arial" w:cs="Arial"/>
          <w:spacing w:val="-8"/>
          <w:w w:val="115"/>
          <w:sz w:val="24"/>
        </w:rPr>
        <w:t xml:space="preserve"> </w:t>
      </w:r>
      <w:r w:rsidRPr="00870D10">
        <w:rPr>
          <w:rFonts w:ascii="Arial" w:hAnsi="Arial" w:cs="Arial"/>
          <w:w w:val="115"/>
          <w:sz w:val="24"/>
        </w:rPr>
        <w:t>asociadas</w:t>
      </w:r>
      <w:r w:rsidRPr="00870D10">
        <w:rPr>
          <w:rFonts w:ascii="Arial" w:hAnsi="Arial" w:cs="Arial"/>
          <w:spacing w:val="-8"/>
          <w:w w:val="115"/>
          <w:sz w:val="24"/>
        </w:rPr>
        <w:t xml:space="preserve"> </w:t>
      </w:r>
      <w:r w:rsidRPr="00870D10">
        <w:rPr>
          <w:rFonts w:ascii="Arial" w:hAnsi="Arial" w:cs="Arial"/>
          <w:w w:val="115"/>
          <w:sz w:val="24"/>
        </w:rPr>
        <w:t>a embarazo,</w:t>
      </w:r>
      <w:r w:rsidRPr="00870D10">
        <w:rPr>
          <w:rFonts w:ascii="Arial" w:hAnsi="Arial" w:cs="Arial"/>
          <w:spacing w:val="-7"/>
          <w:w w:val="115"/>
          <w:sz w:val="24"/>
        </w:rPr>
        <w:t xml:space="preserve"> </w:t>
      </w:r>
      <w:r w:rsidRPr="00870D10">
        <w:rPr>
          <w:rFonts w:ascii="Arial" w:hAnsi="Arial" w:cs="Arial"/>
          <w:w w:val="115"/>
          <w:sz w:val="24"/>
        </w:rPr>
        <w:t>maternidad</w:t>
      </w:r>
      <w:r w:rsidRPr="00870D10">
        <w:rPr>
          <w:rFonts w:ascii="Arial" w:hAnsi="Arial" w:cs="Arial"/>
          <w:spacing w:val="-8"/>
          <w:w w:val="115"/>
          <w:sz w:val="24"/>
        </w:rPr>
        <w:t xml:space="preserve"> </w:t>
      </w:r>
      <w:r w:rsidRPr="00870D10">
        <w:rPr>
          <w:rFonts w:ascii="Arial" w:hAnsi="Arial" w:cs="Arial"/>
          <w:w w:val="115"/>
          <w:sz w:val="24"/>
        </w:rPr>
        <w:t>y</w:t>
      </w:r>
      <w:r w:rsidRPr="00870D10">
        <w:rPr>
          <w:rFonts w:ascii="Arial" w:hAnsi="Arial" w:cs="Arial"/>
          <w:spacing w:val="-6"/>
          <w:w w:val="115"/>
          <w:sz w:val="24"/>
        </w:rPr>
        <w:t xml:space="preserve"> </w:t>
      </w:r>
      <w:r w:rsidRPr="00870D10">
        <w:rPr>
          <w:rFonts w:ascii="Arial" w:hAnsi="Arial" w:cs="Arial"/>
          <w:w w:val="115"/>
          <w:sz w:val="24"/>
        </w:rPr>
        <w:t>paternidad.</w:t>
      </w:r>
    </w:p>
    <w:p w14:paraId="430384D2" w14:textId="77777777" w:rsidR="000466BD" w:rsidRPr="00870D10" w:rsidRDefault="004136EF">
      <w:pPr>
        <w:pStyle w:val="Prrafodelista"/>
        <w:numPr>
          <w:ilvl w:val="0"/>
          <w:numId w:val="69"/>
        </w:numPr>
        <w:tabs>
          <w:tab w:val="left" w:pos="1056"/>
          <w:tab w:val="left" w:pos="1171"/>
        </w:tabs>
        <w:spacing w:line="204" w:lineRule="auto"/>
        <w:ind w:right="1060" w:hanging="4"/>
        <w:jc w:val="both"/>
        <w:rPr>
          <w:rFonts w:ascii="Arial" w:hAnsi="Arial" w:cs="Arial"/>
          <w:sz w:val="24"/>
        </w:rPr>
      </w:pPr>
      <w:r w:rsidRPr="00870D10">
        <w:rPr>
          <w:rFonts w:ascii="Arial" w:hAnsi="Arial" w:cs="Arial"/>
          <w:w w:val="110"/>
          <w:sz w:val="24"/>
        </w:rPr>
        <w:t>El protocolo de Retención Escolar de Estudiantes Embarazadas, Madres</w:t>
      </w:r>
      <w:r w:rsidRPr="00870D10">
        <w:rPr>
          <w:rFonts w:ascii="Arial" w:hAnsi="Arial" w:cs="Arial"/>
          <w:w w:val="115"/>
          <w:sz w:val="24"/>
        </w:rPr>
        <w:t xml:space="preserve"> y Padres Adolescentes debe estar contenido en el Reglamento Interno </w:t>
      </w:r>
      <w:r w:rsidRPr="00870D10">
        <w:rPr>
          <w:rFonts w:ascii="Arial" w:hAnsi="Arial" w:cs="Arial"/>
          <w:w w:val="120"/>
          <w:sz w:val="24"/>
        </w:rPr>
        <w:t>del</w:t>
      </w:r>
      <w:r w:rsidRPr="00870D10">
        <w:rPr>
          <w:rFonts w:ascii="Arial" w:hAnsi="Arial" w:cs="Arial"/>
          <w:spacing w:val="-23"/>
          <w:w w:val="120"/>
          <w:sz w:val="24"/>
        </w:rPr>
        <w:t xml:space="preserve"> </w:t>
      </w:r>
      <w:r w:rsidRPr="00870D10">
        <w:rPr>
          <w:rFonts w:ascii="Arial" w:hAnsi="Arial" w:cs="Arial"/>
          <w:w w:val="120"/>
          <w:sz w:val="24"/>
        </w:rPr>
        <w:t>establecimiento,</w:t>
      </w:r>
      <w:r w:rsidRPr="00870D10">
        <w:rPr>
          <w:rFonts w:ascii="Arial" w:hAnsi="Arial" w:cs="Arial"/>
          <w:spacing w:val="-23"/>
          <w:w w:val="120"/>
          <w:sz w:val="24"/>
        </w:rPr>
        <w:t xml:space="preserve"> </w:t>
      </w:r>
      <w:r w:rsidRPr="00870D10">
        <w:rPr>
          <w:rFonts w:ascii="Arial" w:hAnsi="Arial" w:cs="Arial"/>
          <w:w w:val="120"/>
          <w:sz w:val="24"/>
        </w:rPr>
        <w:t>y</w:t>
      </w:r>
      <w:r w:rsidRPr="00870D10">
        <w:rPr>
          <w:rFonts w:ascii="Arial" w:hAnsi="Arial" w:cs="Arial"/>
          <w:spacing w:val="-22"/>
          <w:w w:val="120"/>
          <w:sz w:val="24"/>
        </w:rPr>
        <w:t xml:space="preserve"> </w:t>
      </w:r>
      <w:r w:rsidRPr="00870D10">
        <w:rPr>
          <w:rFonts w:ascii="Arial" w:hAnsi="Arial" w:cs="Arial"/>
          <w:w w:val="120"/>
          <w:sz w:val="24"/>
        </w:rPr>
        <w:t>ser</w:t>
      </w:r>
      <w:r w:rsidRPr="00870D10">
        <w:rPr>
          <w:rFonts w:ascii="Arial" w:hAnsi="Arial" w:cs="Arial"/>
          <w:spacing w:val="-23"/>
          <w:w w:val="120"/>
          <w:sz w:val="24"/>
        </w:rPr>
        <w:t xml:space="preserve"> </w:t>
      </w:r>
      <w:r w:rsidRPr="00870D10">
        <w:rPr>
          <w:rFonts w:ascii="Arial" w:hAnsi="Arial" w:cs="Arial"/>
          <w:w w:val="120"/>
          <w:sz w:val="24"/>
        </w:rPr>
        <w:t>conocido</w:t>
      </w:r>
      <w:r w:rsidRPr="00870D10">
        <w:rPr>
          <w:rFonts w:ascii="Arial" w:hAnsi="Arial" w:cs="Arial"/>
          <w:spacing w:val="-20"/>
          <w:w w:val="120"/>
          <w:sz w:val="24"/>
        </w:rPr>
        <w:t xml:space="preserve"> </w:t>
      </w:r>
      <w:r w:rsidRPr="00870D10">
        <w:rPr>
          <w:rFonts w:ascii="Arial" w:hAnsi="Arial" w:cs="Arial"/>
          <w:w w:val="120"/>
          <w:sz w:val="24"/>
        </w:rPr>
        <w:t>por</w:t>
      </w:r>
      <w:r w:rsidRPr="00870D10">
        <w:rPr>
          <w:rFonts w:ascii="Arial" w:hAnsi="Arial" w:cs="Arial"/>
          <w:spacing w:val="-23"/>
          <w:w w:val="120"/>
          <w:sz w:val="24"/>
        </w:rPr>
        <w:t xml:space="preserve"> </w:t>
      </w:r>
      <w:r w:rsidRPr="00870D10">
        <w:rPr>
          <w:rFonts w:ascii="Arial" w:hAnsi="Arial" w:cs="Arial"/>
          <w:w w:val="120"/>
          <w:sz w:val="24"/>
        </w:rPr>
        <w:t>el</w:t>
      </w:r>
      <w:r w:rsidRPr="00870D10">
        <w:rPr>
          <w:rFonts w:ascii="Arial" w:hAnsi="Arial" w:cs="Arial"/>
          <w:spacing w:val="-23"/>
          <w:w w:val="120"/>
          <w:sz w:val="24"/>
        </w:rPr>
        <w:t xml:space="preserve"> </w:t>
      </w:r>
      <w:r w:rsidRPr="00870D10">
        <w:rPr>
          <w:rFonts w:ascii="Arial" w:hAnsi="Arial" w:cs="Arial"/>
          <w:w w:val="120"/>
          <w:sz w:val="24"/>
        </w:rPr>
        <w:t>Consejo</w:t>
      </w:r>
      <w:r w:rsidRPr="00870D10">
        <w:rPr>
          <w:rFonts w:ascii="Arial" w:hAnsi="Arial" w:cs="Arial"/>
          <w:spacing w:val="-20"/>
          <w:w w:val="120"/>
          <w:sz w:val="24"/>
        </w:rPr>
        <w:t xml:space="preserve"> </w:t>
      </w:r>
      <w:r w:rsidRPr="00870D10">
        <w:rPr>
          <w:rFonts w:ascii="Arial" w:hAnsi="Arial" w:cs="Arial"/>
          <w:w w:val="120"/>
          <w:sz w:val="24"/>
        </w:rPr>
        <w:t>Escolar.</w:t>
      </w:r>
    </w:p>
    <w:p w14:paraId="790B3F28" w14:textId="77777777" w:rsidR="000466BD" w:rsidRPr="00870D10" w:rsidRDefault="004136EF">
      <w:pPr>
        <w:pStyle w:val="Textoindependiente"/>
        <w:spacing w:before="234"/>
        <w:ind w:left="1056" w:right="1058" w:hanging="4"/>
        <w:jc w:val="both"/>
        <w:rPr>
          <w:rFonts w:ascii="Arial" w:hAnsi="Arial" w:cs="Arial"/>
        </w:rPr>
      </w:pPr>
      <w:r w:rsidRPr="00870D10">
        <w:rPr>
          <w:rFonts w:ascii="Arial" w:hAnsi="Arial" w:cs="Arial"/>
        </w:rPr>
        <w:t>En</w:t>
      </w:r>
      <w:r w:rsidRPr="00870D10">
        <w:rPr>
          <w:rFonts w:ascii="Arial" w:hAnsi="Arial" w:cs="Arial"/>
          <w:spacing w:val="-11"/>
        </w:rPr>
        <w:t xml:space="preserve"> </w:t>
      </w:r>
      <w:r w:rsidRPr="00870D10">
        <w:rPr>
          <w:rFonts w:ascii="Arial" w:hAnsi="Arial" w:cs="Arial"/>
        </w:rPr>
        <w:t>el</w:t>
      </w:r>
      <w:r w:rsidRPr="00870D10">
        <w:rPr>
          <w:rFonts w:ascii="Arial" w:hAnsi="Arial" w:cs="Arial"/>
          <w:spacing w:val="-13"/>
        </w:rPr>
        <w:t xml:space="preserve"> </w:t>
      </w:r>
      <w:r w:rsidRPr="00870D10">
        <w:rPr>
          <w:rFonts w:ascii="Arial" w:hAnsi="Arial" w:cs="Arial"/>
        </w:rPr>
        <w:t>caso</w:t>
      </w:r>
      <w:r w:rsidRPr="00870D10">
        <w:rPr>
          <w:rFonts w:ascii="Arial" w:hAnsi="Arial" w:cs="Arial"/>
          <w:spacing w:val="-11"/>
        </w:rPr>
        <w:t xml:space="preserve"> </w:t>
      </w:r>
      <w:r w:rsidRPr="00870D10">
        <w:rPr>
          <w:rFonts w:ascii="Arial" w:hAnsi="Arial" w:cs="Arial"/>
        </w:rPr>
        <w:t>de</w:t>
      </w:r>
      <w:r w:rsidRPr="00870D10">
        <w:rPr>
          <w:rFonts w:ascii="Arial" w:hAnsi="Arial" w:cs="Arial"/>
          <w:spacing w:val="-10"/>
        </w:rPr>
        <w:t xml:space="preserve"> </w:t>
      </w:r>
      <w:r w:rsidRPr="00870D10">
        <w:rPr>
          <w:rFonts w:ascii="Arial" w:hAnsi="Arial" w:cs="Arial"/>
        </w:rPr>
        <w:t>que</w:t>
      </w:r>
      <w:r w:rsidRPr="00870D10">
        <w:rPr>
          <w:rFonts w:ascii="Arial" w:hAnsi="Arial" w:cs="Arial"/>
          <w:spacing w:val="-13"/>
        </w:rPr>
        <w:t xml:space="preserve"> </w:t>
      </w:r>
      <w:r w:rsidRPr="00870D10">
        <w:rPr>
          <w:rFonts w:ascii="Arial" w:hAnsi="Arial" w:cs="Arial"/>
        </w:rPr>
        <w:t>la</w:t>
      </w:r>
      <w:r w:rsidRPr="00870D10">
        <w:rPr>
          <w:rFonts w:ascii="Arial" w:hAnsi="Arial" w:cs="Arial"/>
          <w:spacing w:val="-10"/>
        </w:rPr>
        <w:t xml:space="preserve"> </w:t>
      </w:r>
      <w:r w:rsidRPr="00870D10">
        <w:rPr>
          <w:rFonts w:ascii="Arial" w:hAnsi="Arial" w:cs="Arial"/>
        </w:rPr>
        <w:t>estudiante</w:t>
      </w:r>
      <w:r w:rsidRPr="00870D10">
        <w:rPr>
          <w:rFonts w:ascii="Arial" w:hAnsi="Arial" w:cs="Arial"/>
          <w:spacing w:val="-10"/>
        </w:rPr>
        <w:t xml:space="preserve"> </w:t>
      </w:r>
      <w:r w:rsidRPr="00870D10">
        <w:rPr>
          <w:rFonts w:ascii="Arial" w:hAnsi="Arial" w:cs="Arial"/>
        </w:rPr>
        <w:t>tenga</w:t>
      </w:r>
      <w:r w:rsidRPr="00870D10">
        <w:rPr>
          <w:rFonts w:ascii="Arial" w:hAnsi="Arial" w:cs="Arial"/>
          <w:spacing w:val="-10"/>
        </w:rPr>
        <w:t xml:space="preserve"> </w:t>
      </w:r>
      <w:r w:rsidRPr="00870D10">
        <w:rPr>
          <w:rFonts w:ascii="Arial" w:hAnsi="Arial" w:cs="Arial"/>
        </w:rPr>
        <w:t>una</w:t>
      </w:r>
      <w:r w:rsidRPr="00870D10">
        <w:rPr>
          <w:rFonts w:ascii="Arial" w:hAnsi="Arial" w:cs="Arial"/>
          <w:spacing w:val="-10"/>
        </w:rPr>
        <w:t xml:space="preserve"> </w:t>
      </w:r>
      <w:r w:rsidRPr="00870D10">
        <w:rPr>
          <w:rFonts w:ascii="Arial" w:hAnsi="Arial" w:cs="Arial"/>
        </w:rPr>
        <w:t>asistencia</w:t>
      </w:r>
      <w:r w:rsidRPr="00870D10">
        <w:rPr>
          <w:rFonts w:ascii="Arial" w:hAnsi="Arial" w:cs="Arial"/>
          <w:spacing w:val="-13"/>
        </w:rPr>
        <w:t xml:space="preserve"> </w:t>
      </w:r>
      <w:r w:rsidRPr="00870D10">
        <w:rPr>
          <w:rFonts w:ascii="Arial" w:hAnsi="Arial" w:cs="Arial"/>
        </w:rPr>
        <w:t>a</w:t>
      </w:r>
      <w:r w:rsidRPr="00870D10">
        <w:rPr>
          <w:rFonts w:ascii="Arial" w:hAnsi="Arial" w:cs="Arial"/>
          <w:spacing w:val="-13"/>
        </w:rPr>
        <w:t xml:space="preserve"> </w:t>
      </w:r>
      <w:r w:rsidRPr="00870D10">
        <w:rPr>
          <w:rFonts w:ascii="Arial" w:hAnsi="Arial" w:cs="Arial"/>
        </w:rPr>
        <w:t>clases</w:t>
      </w:r>
      <w:r w:rsidRPr="00870D10">
        <w:rPr>
          <w:rFonts w:ascii="Arial" w:hAnsi="Arial" w:cs="Arial"/>
          <w:spacing w:val="-13"/>
        </w:rPr>
        <w:t xml:space="preserve"> </w:t>
      </w:r>
      <w:r w:rsidRPr="00870D10">
        <w:rPr>
          <w:rFonts w:ascii="Arial" w:hAnsi="Arial" w:cs="Arial"/>
        </w:rPr>
        <w:t>menor</w:t>
      </w:r>
      <w:r w:rsidRPr="00870D10">
        <w:rPr>
          <w:rFonts w:ascii="Arial" w:hAnsi="Arial" w:cs="Arial"/>
          <w:spacing w:val="-14"/>
        </w:rPr>
        <w:t xml:space="preserve"> </w:t>
      </w:r>
      <w:r w:rsidRPr="00870D10">
        <w:rPr>
          <w:rFonts w:ascii="Arial" w:hAnsi="Arial" w:cs="Arial"/>
        </w:rPr>
        <w:t>a</w:t>
      </w:r>
      <w:r w:rsidRPr="00870D10">
        <w:rPr>
          <w:rFonts w:ascii="Arial" w:hAnsi="Arial" w:cs="Arial"/>
          <w:spacing w:val="-10"/>
        </w:rPr>
        <w:t xml:space="preserve"> </w:t>
      </w:r>
      <w:r w:rsidRPr="00870D10">
        <w:rPr>
          <w:rFonts w:ascii="Arial" w:hAnsi="Arial" w:cs="Arial"/>
        </w:rPr>
        <w:t>un</w:t>
      </w:r>
      <w:r w:rsidRPr="00870D10">
        <w:rPr>
          <w:rFonts w:ascii="Arial" w:hAnsi="Arial" w:cs="Arial"/>
          <w:spacing w:val="-14"/>
        </w:rPr>
        <w:t xml:space="preserve"> </w:t>
      </w:r>
      <w:r w:rsidRPr="00870D10">
        <w:rPr>
          <w:rFonts w:ascii="Arial" w:hAnsi="Arial" w:cs="Arial"/>
        </w:rPr>
        <w:t>50%</w:t>
      </w:r>
      <w:r w:rsidRPr="00870D10">
        <w:rPr>
          <w:rFonts w:ascii="Arial" w:hAnsi="Arial" w:cs="Arial"/>
          <w:spacing w:val="-11"/>
        </w:rPr>
        <w:t xml:space="preserve"> </w:t>
      </w:r>
      <w:r w:rsidRPr="00870D10">
        <w:rPr>
          <w:rFonts w:ascii="Arial" w:hAnsi="Arial" w:cs="Arial"/>
        </w:rPr>
        <w:t>durante</w:t>
      </w:r>
      <w:r w:rsidRPr="00870D10">
        <w:rPr>
          <w:rFonts w:ascii="Arial" w:hAnsi="Arial" w:cs="Arial"/>
          <w:spacing w:val="-13"/>
        </w:rPr>
        <w:t xml:space="preserve"> </w:t>
      </w:r>
      <w:r w:rsidRPr="00870D10">
        <w:rPr>
          <w:rFonts w:ascii="Arial" w:hAnsi="Arial" w:cs="Arial"/>
        </w:rPr>
        <w:t>el</w:t>
      </w:r>
      <w:r w:rsidRPr="00870D10">
        <w:rPr>
          <w:rFonts w:ascii="Arial" w:hAnsi="Arial" w:cs="Arial"/>
          <w:spacing w:val="-10"/>
        </w:rPr>
        <w:t xml:space="preserve"> </w:t>
      </w:r>
      <w:r w:rsidRPr="00870D10">
        <w:rPr>
          <w:rFonts w:ascii="Arial" w:hAnsi="Arial" w:cs="Arial"/>
        </w:rPr>
        <w:t>año</w:t>
      </w:r>
      <w:r w:rsidRPr="00870D10">
        <w:rPr>
          <w:rFonts w:ascii="Arial" w:hAnsi="Arial" w:cs="Arial"/>
          <w:spacing w:val="-14"/>
        </w:rPr>
        <w:t xml:space="preserve"> </w:t>
      </w:r>
      <w:r w:rsidRPr="00870D10">
        <w:rPr>
          <w:rFonts w:ascii="Arial" w:hAnsi="Arial" w:cs="Arial"/>
        </w:rPr>
        <w:t xml:space="preserve">escolar, el director/a del establecimiento tiene la facultad de resolver su promoción. Lo anterior, en conformidad con las normas establecidas en los Decretos Exentos de Educación </w:t>
      </w:r>
      <w:proofErr w:type="spellStart"/>
      <w:r w:rsidRPr="00870D10">
        <w:rPr>
          <w:rFonts w:ascii="Arial" w:hAnsi="Arial" w:cs="Arial"/>
        </w:rPr>
        <w:t>Nº</w:t>
      </w:r>
      <w:proofErr w:type="spellEnd"/>
      <w:r w:rsidRPr="00870D10">
        <w:rPr>
          <w:rFonts w:ascii="Arial" w:hAnsi="Arial" w:cs="Arial"/>
        </w:rPr>
        <w:t xml:space="preserve"> 511 de 1997, </w:t>
      </w:r>
      <w:proofErr w:type="spellStart"/>
      <w:r w:rsidRPr="00870D10">
        <w:rPr>
          <w:rFonts w:ascii="Arial" w:hAnsi="Arial" w:cs="Arial"/>
        </w:rPr>
        <w:t>N°</w:t>
      </w:r>
      <w:proofErr w:type="spellEnd"/>
      <w:r w:rsidRPr="00870D10">
        <w:rPr>
          <w:rFonts w:ascii="Arial" w:hAnsi="Arial" w:cs="Arial"/>
        </w:rPr>
        <w:t xml:space="preserve"> 112 y 158 de 1999 y </w:t>
      </w:r>
      <w:proofErr w:type="spellStart"/>
      <w:r w:rsidRPr="00870D10">
        <w:rPr>
          <w:rFonts w:ascii="Arial" w:hAnsi="Arial" w:cs="Arial"/>
        </w:rPr>
        <w:t>N°</w:t>
      </w:r>
      <w:proofErr w:type="spellEnd"/>
      <w:r w:rsidRPr="00870D10">
        <w:rPr>
          <w:rFonts w:ascii="Arial" w:hAnsi="Arial" w:cs="Arial"/>
        </w:rPr>
        <w:t xml:space="preserve"> 83 de 2001, o los que se dictaren en su reemplazo, sin perjuicio del derecho</w:t>
      </w:r>
      <w:r w:rsidRPr="00870D10">
        <w:rPr>
          <w:rFonts w:ascii="Arial" w:hAnsi="Arial" w:cs="Arial"/>
          <w:spacing w:val="-12"/>
        </w:rPr>
        <w:t xml:space="preserve"> </w:t>
      </w:r>
      <w:r w:rsidRPr="00870D10">
        <w:rPr>
          <w:rFonts w:ascii="Arial" w:hAnsi="Arial" w:cs="Arial"/>
        </w:rPr>
        <w:t>de</w:t>
      </w:r>
      <w:r w:rsidRPr="00870D10">
        <w:rPr>
          <w:rFonts w:ascii="Arial" w:hAnsi="Arial" w:cs="Arial"/>
          <w:spacing w:val="-9"/>
        </w:rPr>
        <w:t xml:space="preserve"> </w:t>
      </w:r>
      <w:r w:rsidRPr="00870D10">
        <w:rPr>
          <w:rFonts w:ascii="Arial" w:hAnsi="Arial" w:cs="Arial"/>
        </w:rPr>
        <w:t>apelación</w:t>
      </w:r>
      <w:r w:rsidRPr="00870D10">
        <w:rPr>
          <w:rFonts w:ascii="Arial" w:hAnsi="Arial" w:cs="Arial"/>
          <w:spacing w:val="-10"/>
        </w:rPr>
        <w:t xml:space="preserve"> </w:t>
      </w:r>
      <w:r w:rsidRPr="00870D10">
        <w:rPr>
          <w:rFonts w:ascii="Arial" w:hAnsi="Arial" w:cs="Arial"/>
        </w:rPr>
        <w:t>de</w:t>
      </w:r>
      <w:r w:rsidRPr="00870D10">
        <w:rPr>
          <w:rFonts w:ascii="Arial" w:hAnsi="Arial" w:cs="Arial"/>
          <w:spacing w:val="-13"/>
        </w:rPr>
        <w:t xml:space="preserve"> </w:t>
      </w:r>
      <w:r w:rsidRPr="00870D10">
        <w:rPr>
          <w:rFonts w:ascii="Arial" w:hAnsi="Arial" w:cs="Arial"/>
        </w:rPr>
        <w:t>la</w:t>
      </w:r>
      <w:r w:rsidRPr="00870D10">
        <w:rPr>
          <w:rFonts w:ascii="Arial" w:hAnsi="Arial" w:cs="Arial"/>
          <w:spacing w:val="-12"/>
        </w:rPr>
        <w:t xml:space="preserve"> </w:t>
      </w:r>
      <w:r w:rsidRPr="00870D10">
        <w:rPr>
          <w:rFonts w:ascii="Arial" w:hAnsi="Arial" w:cs="Arial"/>
        </w:rPr>
        <w:t>alumna</w:t>
      </w:r>
      <w:r w:rsidRPr="00870D10">
        <w:rPr>
          <w:rFonts w:ascii="Arial" w:hAnsi="Arial" w:cs="Arial"/>
          <w:spacing w:val="-9"/>
        </w:rPr>
        <w:t xml:space="preserve"> </w:t>
      </w:r>
      <w:r w:rsidRPr="00870D10">
        <w:rPr>
          <w:rFonts w:ascii="Arial" w:hAnsi="Arial" w:cs="Arial"/>
        </w:rPr>
        <w:t>ante</w:t>
      </w:r>
      <w:r w:rsidRPr="00870D10">
        <w:rPr>
          <w:rFonts w:ascii="Arial" w:hAnsi="Arial" w:cs="Arial"/>
          <w:spacing w:val="-13"/>
        </w:rPr>
        <w:t xml:space="preserve"> </w:t>
      </w:r>
      <w:r w:rsidRPr="00870D10">
        <w:rPr>
          <w:rFonts w:ascii="Arial" w:hAnsi="Arial" w:cs="Arial"/>
        </w:rPr>
        <w:t>la</w:t>
      </w:r>
      <w:r w:rsidRPr="00870D10">
        <w:rPr>
          <w:rFonts w:ascii="Arial" w:hAnsi="Arial" w:cs="Arial"/>
          <w:spacing w:val="-13"/>
        </w:rPr>
        <w:t xml:space="preserve"> </w:t>
      </w:r>
      <w:r w:rsidRPr="00870D10">
        <w:rPr>
          <w:rFonts w:ascii="Arial" w:hAnsi="Arial" w:cs="Arial"/>
        </w:rPr>
        <w:t>Secretaría</w:t>
      </w:r>
      <w:r w:rsidRPr="00870D10">
        <w:rPr>
          <w:rFonts w:ascii="Arial" w:hAnsi="Arial" w:cs="Arial"/>
          <w:spacing w:val="-8"/>
        </w:rPr>
        <w:t xml:space="preserve"> </w:t>
      </w:r>
      <w:r w:rsidRPr="00870D10">
        <w:rPr>
          <w:rFonts w:ascii="Arial" w:hAnsi="Arial" w:cs="Arial"/>
        </w:rPr>
        <w:t>Regional</w:t>
      </w:r>
      <w:r w:rsidRPr="00870D10">
        <w:rPr>
          <w:rFonts w:ascii="Arial" w:hAnsi="Arial" w:cs="Arial"/>
          <w:spacing w:val="-9"/>
        </w:rPr>
        <w:t xml:space="preserve"> </w:t>
      </w:r>
      <w:r w:rsidRPr="00870D10">
        <w:rPr>
          <w:rFonts w:ascii="Arial" w:hAnsi="Arial" w:cs="Arial"/>
        </w:rPr>
        <w:t>Ministerial</w:t>
      </w:r>
      <w:r w:rsidRPr="00870D10">
        <w:rPr>
          <w:rFonts w:ascii="Arial" w:hAnsi="Arial" w:cs="Arial"/>
          <w:spacing w:val="-9"/>
        </w:rPr>
        <w:t xml:space="preserve"> </w:t>
      </w:r>
      <w:r w:rsidRPr="00870D10">
        <w:rPr>
          <w:rFonts w:ascii="Arial" w:hAnsi="Arial" w:cs="Arial"/>
        </w:rPr>
        <w:t>de</w:t>
      </w:r>
      <w:r w:rsidRPr="00870D10">
        <w:rPr>
          <w:rFonts w:ascii="Arial" w:hAnsi="Arial" w:cs="Arial"/>
          <w:spacing w:val="-13"/>
        </w:rPr>
        <w:t xml:space="preserve"> </w:t>
      </w:r>
      <w:r w:rsidRPr="00870D10">
        <w:rPr>
          <w:rFonts w:ascii="Arial" w:hAnsi="Arial" w:cs="Arial"/>
        </w:rPr>
        <w:t>Educación</w:t>
      </w:r>
      <w:r w:rsidRPr="00870D10">
        <w:rPr>
          <w:rFonts w:ascii="Arial" w:hAnsi="Arial" w:cs="Arial"/>
          <w:spacing w:val="-9"/>
        </w:rPr>
        <w:t xml:space="preserve"> </w:t>
      </w:r>
      <w:r w:rsidRPr="00870D10">
        <w:rPr>
          <w:rFonts w:ascii="Arial" w:hAnsi="Arial" w:cs="Arial"/>
          <w:spacing w:val="-2"/>
        </w:rPr>
        <w:t>respectiva.</w:t>
      </w:r>
    </w:p>
    <w:p w14:paraId="3F82DDB0" w14:textId="77777777" w:rsidR="000466BD" w:rsidRDefault="000466BD">
      <w:pPr>
        <w:pStyle w:val="Textoindependiente"/>
      </w:pPr>
    </w:p>
    <w:p w14:paraId="1A7F8208" w14:textId="77777777" w:rsidR="000466BD" w:rsidRDefault="000466BD">
      <w:pPr>
        <w:pStyle w:val="Textoindependiente"/>
        <w:spacing w:before="5"/>
      </w:pPr>
    </w:p>
    <w:p w14:paraId="28AC1F43" w14:textId="77777777" w:rsidR="000466BD" w:rsidRDefault="004136EF">
      <w:pPr>
        <w:pStyle w:val="Ttulo4"/>
        <w:ind w:left="1056" w:right="1062" w:hanging="4"/>
        <w:jc w:val="both"/>
      </w:pPr>
      <w:r>
        <w:t>EL PROTOCOLO DE RETENCIÓN DEBE CONTAR CON ACCIONES PARA LA ETAPA DEL EMBARAZO Y DE LA MATERNIDAD Y CRIANZA:</w:t>
      </w:r>
    </w:p>
    <w:p w14:paraId="6E380336" w14:textId="77777777" w:rsidR="000466BD" w:rsidRDefault="004136EF">
      <w:pPr>
        <w:pStyle w:val="Textoindependiente"/>
        <w:spacing w:before="272"/>
        <w:ind w:left="1052"/>
        <w:jc w:val="both"/>
      </w:pPr>
      <w:r>
        <w:rPr>
          <w:u w:val="single"/>
        </w:rPr>
        <w:t>Respecto</w:t>
      </w:r>
      <w:r>
        <w:rPr>
          <w:spacing w:val="-1"/>
          <w:u w:val="single"/>
        </w:rPr>
        <w:t xml:space="preserve"> </w:t>
      </w:r>
      <w:r>
        <w:rPr>
          <w:u w:val="single"/>
        </w:rPr>
        <w:t>del período</w:t>
      </w:r>
      <w:r>
        <w:rPr>
          <w:spacing w:val="-1"/>
          <w:u w:val="single"/>
        </w:rPr>
        <w:t xml:space="preserve"> </w:t>
      </w:r>
      <w:r>
        <w:rPr>
          <w:u w:val="single"/>
        </w:rPr>
        <w:t xml:space="preserve">de </w:t>
      </w:r>
      <w:r>
        <w:rPr>
          <w:spacing w:val="-2"/>
          <w:u w:val="single"/>
        </w:rPr>
        <w:t>embarazo</w:t>
      </w:r>
    </w:p>
    <w:p w14:paraId="75E01F75" w14:textId="77777777" w:rsidR="000466BD" w:rsidRDefault="000466BD">
      <w:pPr>
        <w:pStyle w:val="Textoindependiente"/>
        <w:spacing w:before="21"/>
      </w:pPr>
    </w:p>
    <w:p w14:paraId="3223BAA0" w14:textId="77777777" w:rsidR="000466BD" w:rsidRDefault="004136EF">
      <w:pPr>
        <w:pStyle w:val="Prrafodelista"/>
        <w:numPr>
          <w:ilvl w:val="0"/>
          <w:numId w:val="69"/>
        </w:numPr>
        <w:tabs>
          <w:tab w:val="left" w:pos="1056"/>
          <w:tab w:val="left" w:pos="1315"/>
        </w:tabs>
        <w:spacing w:line="204" w:lineRule="auto"/>
        <w:ind w:right="1054" w:hanging="4"/>
        <w:jc w:val="both"/>
        <w:rPr>
          <w:rFonts w:ascii="Lucida Sans Unicode" w:hAnsi="Lucida Sans Unicode"/>
          <w:sz w:val="24"/>
        </w:rPr>
      </w:pPr>
      <w:r>
        <w:rPr>
          <w:rFonts w:ascii="Lucida Sans Unicode" w:hAnsi="Lucida Sans Unicode"/>
          <w:w w:val="120"/>
          <w:sz w:val="24"/>
        </w:rPr>
        <w:t xml:space="preserve">Establecer, entre los derechos de la estudiante embarazada o progenitor adolescente, el permiso para concurrir a las actividades </w:t>
      </w:r>
      <w:r>
        <w:rPr>
          <w:rFonts w:ascii="Lucida Sans Unicode" w:hAnsi="Lucida Sans Unicode"/>
          <w:w w:val="110"/>
          <w:sz w:val="24"/>
        </w:rPr>
        <w:t xml:space="preserve">que demanden el control prenatal y el cuidado del embarazo, todas ellas documentadas con el carné de salud o certificado emitido por el médico </w:t>
      </w:r>
      <w:r>
        <w:rPr>
          <w:rFonts w:ascii="Lucida Sans Unicode" w:hAnsi="Lucida Sans Unicode"/>
          <w:w w:val="120"/>
          <w:sz w:val="24"/>
        </w:rPr>
        <w:t>tratante o matrona.</w:t>
      </w:r>
    </w:p>
    <w:p w14:paraId="1FBB4DFD" w14:textId="77777777" w:rsidR="000466BD" w:rsidRDefault="004136EF">
      <w:pPr>
        <w:pStyle w:val="Prrafodelista"/>
        <w:numPr>
          <w:ilvl w:val="0"/>
          <w:numId w:val="69"/>
        </w:numPr>
        <w:tabs>
          <w:tab w:val="left" w:pos="1187"/>
        </w:tabs>
        <w:spacing w:line="294" w:lineRule="exact"/>
        <w:ind w:left="1187" w:hanging="135"/>
        <w:jc w:val="both"/>
        <w:rPr>
          <w:rFonts w:ascii="Lucida Sans Unicode" w:hAnsi="Lucida Sans Unicode"/>
          <w:sz w:val="24"/>
        </w:rPr>
      </w:pPr>
      <w:r>
        <w:rPr>
          <w:rFonts w:ascii="Lucida Sans Unicode" w:hAnsi="Lucida Sans Unicode"/>
          <w:w w:val="115"/>
          <w:sz w:val="24"/>
        </w:rPr>
        <w:t>En</w:t>
      </w:r>
      <w:r>
        <w:rPr>
          <w:rFonts w:ascii="Lucida Sans Unicode" w:hAnsi="Lucida Sans Unicode"/>
          <w:spacing w:val="-6"/>
          <w:w w:val="115"/>
          <w:sz w:val="24"/>
        </w:rPr>
        <w:t xml:space="preserve"> </w:t>
      </w:r>
      <w:r>
        <w:rPr>
          <w:rFonts w:ascii="Lucida Sans Unicode" w:hAnsi="Lucida Sans Unicode"/>
          <w:w w:val="115"/>
          <w:sz w:val="24"/>
        </w:rPr>
        <w:t>el</w:t>
      </w:r>
      <w:r>
        <w:rPr>
          <w:rFonts w:ascii="Lucida Sans Unicode" w:hAnsi="Lucida Sans Unicode"/>
          <w:spacing w:val="-6"/>
          <w:w w:val="115"/>
          <w:sz w:val="24"/>
        </w:rPr>
        <w:t xml:space="preserve"> </w:t>
      </w:r>
      <w:r>
        <w:rPr>
          <w:rFonts w:ascii="Lucida Sans Unicode" w:hAnsi="Lucida Sans Unicode"/>
          <w:w w:val="115"/>
          <w:sz w:val="24"/>
        </w:rPr>
        <w:t>caso</w:t>
      </w:r>
      <w:r>
        <w:rPr>
          <w:rFonts w:ascii="Lucida Sans Unicode" w:hAnsi="Lucida Sans Unicode"/>
          <w:spacing w:val="-7"/>
          <w:w w:val="115"/>
          <w:sz w:val="24"/>
        </w:rPr>
        <w:t xml:space="preserve"> </w:t>
      </w:r>
      <w:r>
        <w:rPr>
          <w:rFonts w:ascii="Lucida Sans Unicode" w:hAnsi="Lucida Sans Unicode"/>
          <w:w w:val="115"/>
          <w:sz w:val="24"/>
        </w:rPr>
        <w:t>de</w:t>
      </w:r>
      <w:r>
        <w:rPr>
          <w:rFonts w:ascii="Lucida Sans Unicode" w:hAnsi="Lucida Sans Unicode"/>
          <w:spacing w:val="-5"/>
          <w:w w:val="115"/>
          <w:sz w:val="24"/>
        </w:rPr>
        <w:t xml:space="preserve"> </w:t>
      </w:r>
      <w:r>
        <w:rPr>
          <w:rFonts w:ascii="Lucida Sans Unicode" w:hAnsi="Lucida Sans Unicode"/>
          <w:w w:val="115"/>
          <w:sz w:val="24"/>
        </w:rPr>
        <w:t>la</w:t>
      </w:r>
      <w:r>
        <w:rPr>
          <w:rFonts w:ascii="Lucida Sans Unicode" w:hAnsi="Lucida Sans Unicode"/>
          <w:spacing w:val="-10"/>
          <w:w w:val="115"/>
          <w:sz w:val="24"/>
        </w:rPr>
        <w:t xml:space="preserve"> </w:t>
      </w:r>
      <w:r>
        <w:rPr>
          <w:rFonts w:ascii="Lucida Sans Unicode" w:hAnsi="Lucida Sans Unicode"/>
          <w:w w:val="115"/>
          <w:sz w:val="24"/>
        </w:rPr>
        <w:t>alumna,</w:t>
      </w:r>
      <w:r>
        <w:rPr>
          <w:rFonts w:ascii="Lucida Sans Unicode" w:hAnsi="Lucida Sans Unicode"/>
          <w:spacing w:val="-5"/>
          <w:w w:val="115"/>
          <w:sz w:val="24"/>
        </w:rPr>
        <w:t xml:space="preserve"> </w:t>
      </w:r>
      <w:r>
        <w:rPr>
          <w:rFonts w:ascii="Lucida Sans Unicode" w:hAnsi="Lucida Sans Unicode"/>
          <w:w w:val="115"/>
          <w:sz w:val="24"/>
        </w:rPr>
        <w:t>velar</w:t>
      </w:r>
      <w:r>
        <w:rPr>
          <w:rFonts w:ascii="Lucida Sans Unicode" w:hAnsi="Lucida Sans Unicode"/>
          <w:spacing w:val="-10"/>
          <w:w w:val="115"/>
          <w:sz w:val="24"/>
        </w:rPr>
        <w:t xml:space="preserve"> </w:t>
      </w:r>
      <w:r>
        <w:rPr>
          <w:rFonts w:ascii="Lucida Sans Unicode" w:hAnsi="Lucida Sans Unicode"/>
          <w:w w:val="115"/>
          <w:sz w:val="24"/>
        </w:rPr>
        <w:t>por</w:t>
      </w:r>
      <w:r>
        <w:rPr>
          <w:rFonts w:ascii="Lucida Sans Unicode" w:hAnsi="Lucida Sans Unicode"/>
          <w:spacing w:val="-6"/>
          <w:w w:val="115"/>
          <w:sz w:val="24"/>
        </w:rPr>
        <w:t xml:space="preserve"> </w:t>
      </w:r>
      <w:r>
        <w:rPr>
          <w:rFonts w:ascii="Lucida Sans Unicode" w:hAnsi="Lucida Sans Unicode"/>
          <w:w w:val="115"/>
          <w:sz w:val="24"/>
        </w:rPr>
        <w:t>el</w:t>
      </w:r>
      <w:r>
        <w:rPr>
          <w:rFonts w:ascii="Lucida Sans Unicode" w:hAnsi="Lucida Sans Unicode"/>
          <w:spacing w:val="-5"/>
          <w:w w:val="115"/>
          <w:sz w:val="24"/>
        </w:rPr>
        <w:t xml:space="preserve"> </w:t>
      </w:r>
      <w:r>
        <w:rPr>
          <w:rFonts w:ascii="Lucida Sans Unicode" w:hAnsi="Lucida Sans Unicode"/>
          <w:w w:val="115"/>
          <w:sz w:val="24"/>
        </w:rPr>
        <w:t>derecho</w:t>
      </w:r>
      <w:r>
        <w:rPr>
          <w:rFonts w:ascii="Lucida Sans Unicode" w:hAnsi="Lucida Sans Unicode"/>
          <w:spacing w:val="-8"/>
          <w:w w:val="115"/>
          <w:sz w:val="24"/>
        </w:rPr>
        <w:t xml:space="preserve"> </w:t>
      </w:r>
      <w:r>
        <w:rPr>
          <w:rFonts w:ascii="Lucida Sans Unicode" w:hAnsi="Lucida Sans Unicode"/>
          <w:w w:val="115"/>
          <w:sz w:val="24"/>
        </w:rPr>
        <w:t>a</w:t>
      </w:r>
      <w:r>
        <w:rPr>
          <w:rFonts w:ascii="Lucida Sans Unicode" w:hAnsi="Lucida Sans Unicode"/>
          <w:spacing w:val="-6"/>
          <w:w w:val="115"/>
          <w:sz w:val="24"/>
        </w:rPr>
        <w:t xml:space="preserve"> </w:t>
      </w:r>
      <w:r>
        <w:rPr>
          <w:rFonts w:ascii="Lucida Sans Unicode" w:hAnsi="Lucida Sans Unicode"/>
          <w:w w:val="115"/>
          <w:sz w:val="24"/>
        </w:rPr>
        <w:t>asistir</w:t>
      </w:r>
      <w:r>
        <w:rPr>
          <w:rFonts w:ascii="Lucida Sans Unicode" w:hAnsi="Lucida Sans Unicode"/>
          <w:spacing w:val="-5"/>
          <w:w w:val="115"/>
          <w:sz w:val="24"/>
        </w:rPr>
        <w:t xml:space="preserve"> </w:t>
      </w:r>
      <w:r>
        <w:rPr>
          <w:rFonts w:ascii="Lucida Sans Unicode" w:hAnsi="Lucida Sans Unicode"/>
          <w:w w:val="115"/>
          <w:sz w:val="24"/>
        </w:rPr>
        <w:t>al</w:t>
      </w:r>
      <w:r>
        <w:rPr>
          <w:rFonts w:ascii="Lucida Sans Unicode" w:hAnsi="Lucida Sans Unicode"/>
          <w:spacing w:val="-10"/>
          <w:w w:val="115"/>
          <w:sz w:val="24"/>
        </w:rPr>
        <w:t xml:space="preserve"> </w:t>
      </w:r>
      <w:r>
        <w:rPr>
          <w:rFonts w:ascii="Lucida Sans Unicode" w:hAnsi="Lucida Sans Unicode"/>
          <w:w w:val="115"/>
          <w:sz w:val="24"/>
        </w:rPr>
        <w:t>baño</w:t>
      </w:r>
      <w:r>
        <w:rPr>
          <w:rFonts w:ascii="Lucida Sans Unicode" w:hAnsi="Lucida Sans Unicode"/>
          <w:spacing w:val="-8"/>
          <w:w w:val="115"/>
          <w:sz w:val="24"/>
        </w:rPr>
        <w:t xml:space="preserve"> </w:t>
      </w:r>
      <w:r>
        <w:rPr>
          <w:rFonts w:ascii="Lucida Sans Unicode" w:hAnsi="Lucida Sans Unicode"/>
          <w:spacing w:val="-2"/>
          <w:w w:val="115"/>
          <w:sz w:val="24"/>
        </w:rPr>
        <w:t>cuantas</w:t>
      </w:r>
    </w:p>
    <w:p w14:paraId="6FABAFC9" w14:textId="77777777" w:rsidR="000466BD" w:rsidRDefault="004136EF">
      <w:pPr>
        <w:pStyle w:val="Textoindependiente"/>
        <w:spacing w:line="341" w:lineRule="exact"/>
        <w:ind w:left="1056"/>
        <w:jc w:val="both"/>
        <w:rPr>
          <w:rFonts w:ascii="Lucida Sans Unicode"/>
        </w:rPr>
      </w:pPr>
      <w:r>
        <w:rPr>
          <w:rFonts w:ascii="Lucida Sans Unicode"/>
          <w:w w:val="120"/>
        </w:rPr>
        <w:t>veces</w:t>
      </w:r>
      <w:r>
        <w:rPr>
          <w:rFonts w:ascii="Lucida Sans Unicode"/>
          <w:spacing w:val="6"/>
          <w:w w:val="120"/>
        </w:rPr>
        <w:t xml:space="preserve"> </w:t>
      </w:r>
      <w:r>
        <w:rPr>
          <w:rFonts w:ascii="Lucida Sans Unicode"/>
          <w:w w:val="120"/>
        </w:rPr>
        <w:t>lo</w:t>
      </w:r>
      <w:r>
        <w:rPr>
          <w:rFonts w:ascii="Lucida Sans Unicode"/>
          <w:spacing w:val="5"/>
          <w:w w:val="120"/>
        </w:rPr>
        <w:t xml:space="preserve"> </w:t>
      </w:r>
      <w:r>
        <w:rPr>
          <w:rFonts w:ascii="Lucida Sans Unicode"/>
          <w:w w:val="120"/>
        </w:rPr>
        <w:t>requiera,</w:t>
      </w:r>
      <w:r>
        <w:rPr>
          <w:rFonts w:ascii="Lucida Sans Unicode"/>
          <w:spacing w:val="6"/>
          <w:w w:val="120"/>
        </w:rPr>
        <w:t xml:space="preserve"> </w:t>
      </w:r>
      <w:r>
        <w:rPr>
          <w:rFonts w:ascii="Lucida Sans Unicode"/>
          <w:w w:val="120"/>
        </w:rPr>
        <w:t>sin</w:t>
      </w:r>
      <w:r>
        <w:rPr>
          <w:rFonts w:ascii="Lucida Sans Unicode"/>
          <w:spacing w:val="7"/>
          <w:w w:val="120"/>
        </w:rPr>
        <w:t xml:space="preserve"> </w:t>
      </w:r>
      <w:r>
        <w:rPr>
          <w:rFonts w:ascii="Lucida Sans Unicode"/>
          <w:w w:val="120"/>
        </w:rPr>
        <w:t>tener que</w:t>
      </w:r>
      <w:r>
        <w:rPr>
          <w:rFonts w:ascii="Lucida Sans Unicode"/>
          <w:spacing w:val="8"/>
          <w:w w:val="120"/>
        </w:rPr>
        <w:t xml:space="preserve"> </w:t>
      </w:r>
      <w:r>
        <w:rPr>
          <w:rFonts w:ascii="Lucida Sans Unicode"/>
          <w:w w:val="120"/>
        </w:rPr>
        <w:t>reprimirse</w:t>
      </w:r>
      <w:r>
        <w:rPr>
          <w:rFonts w:ascii="Lucida Sans Unicode"/>
          <w:spacing w:val="7"/>
          <w:w w:val="120"/>
        </w:rPr>
        <w:t xml:space="preserve"> </w:t>
      </w:r>
      <w:r>
        <w:rPr>
          <w:rFonts w:ascii="Lucida Sans Unicode"/>
          <w:w w:val="120"/>
        </w:rPr>
        <w:t>por</w:t>
      </w:r>
      <w:r>
        <w:rPr>
          <w:rFonts w:ascii="Lucida Sans Unicode"/>
          <w:spacing w:val="7"/>
          <w:w w:val="120"/>
        </w:rPr>
        <w:t xml:space="preserve"> </w:t>
      </w:r>
      <w:r>
        <w:rPr>
          <w:rFonts w:ascii="Lucida Sans Unicode"/>
          <w:w w:val="120"/>
        </w:rPr>
        <w:t>ello,</w:t>
      </w:r>
      <w:r>
        <w:rPr>
          <w:rFonts w:ascii="Lucida Sans Unicode"/>
          <w:spacing w:val="6"/>
          <w:w w:val="120"/>
        </w:rPr>
        <w:t xml:space="preserve"> </w:t>
      </w:r>
      <w:r>
        <w:rPr>
          <w:rFonts w:ascii="Lucida Sans Unicode"/>
          <w:w w:val="120"/>
        </w:rPr>
        <w:t>previniendo</w:t>
      </w:r>
      <w:r>
        <w:rPr>
          <w:rFonts w:ascii="Lucida Sans Unicode"/>
          <w:spacing w:val="5"/>
          <w:w w:val="120"/>
        </w:rPr>
        <w:t xml:space="preserve"> </w:t>
      </w:r>
      <w:r>
        <w:rPr>
          <w:rFonts w:ascii="Lucida Sans Unicode"/>
          <w:spacing w:val="-7"/>
          <w:w w:val="120"/>
        </w:rPr>
        <w:t>el</w:t>
      </w:r>
    </w:p>
    <w:p w14:paraId="288399CC" w14:textId="77777777" w:rsidR="000466BD" w:rsidRDefault="000466BD">
      <w:pPr>
        <w:pStyle w:val="Textoindependiente"/>
        <w:spacing w:line="341" w:lineRule="exact"/>
        <w:jc w:val="both"/>
        <w:rPr>
          <w:rFonts w:ascii="Lucida Sans Unicode"/>
        </w:rPr>
        <w:sectPr w:rsidR="000466BD">
          <w:pgSz w:w="12240" w:h="15840"/>
          <w:pgMar w:top="1820" w:right="360" w:bottom="1520" w:left="360" w:header="730" w:footer="1265" w:gutter="0"/>
          <w:cols w:space="720"/>
        </w:sectPr>
      </w:pPr>
    </w:p>
    <w:p w14:paraId="5BAFF09D" w14:textId="77777777" w:rsidR="000466BD" w:rsidRDefault="000466BD">
      <w:pPr>
        <w:pStyle w:val="Textoindependiente"/>
        <w:spacing w:before="168"/>
        <w:rPr>
          <w:rFonts w:ascii="Lucida Sans Unicode"/>
        </w:rPr>
      </w:pPr>
    </w:p>
    <w:p w14:paraId="07AE9825" w14:textId="77777777" w:rsidR="000466BD" w:rsidRDefault="004136EF">
      <w:pPr>
        <w:pStyle w:val="Textoindependiente"/>
        <w:spacing w:line="340" w:lineRule="exact"/>
        <w:ind w:left="1056"/>
        <w:rPr>
          <w:rFonts w:ascii="Lucida Sans Unicode" w:hAnsi="Lucida Sans Unicode"/>
        </w:rPr>
      </w:pPr>
      <w:r>
        <w:rPr>
          <w:rFonts w:ascii="Lucida Sans Unicode" w:hAnsi="Lucida Sans Unicode"/>
          <w:w w:val="115"/>
        </w:rPr>
        <w:t>riesgo</w:t>
      </w:r>
      <w:r>
        <w:rPr>
          <w:rFonts w:ascii="Lucida Sans Unicode" w:hAnsi="Lucida Sans Unicode"/>
          <w:spacing w:val="-16"/>
          <w:w w:val="115"/>
        </w:rPr>
        <w:t xml:space="preserve"> </w:t>
      </w:r>
      <w:r>
        <w:rPr>
          <w:rFonts w:ascii="Lucida Sans Unicode" w:hAnsi="Lucida Sans Unicode"/>
          <w:w w:val="115"/>
        </w:rPr>
        <w:t>de</w:t>
      </w:r>
      <w:r>
        <w:rPr>
          <w:rFonts w:ascii="Lucida Sans Unicode" w:hAnsi="Lucida Sans Unicode"/>
          <w:spacing w:val="-13"/>
          <w:w w:val="115"/>
        </w:rPr>
        <w:t xml:space="preserve"> </w:t>
      </w:r>
      <w:r>
        <w:rPr>
          <w:rFonts w:ascii="Lucida Sans Unicode" w:hAnsi="Lucida Sans Unicode"/>
          <w:w w:val="115"/>
        </w:rPr>
        <w:t>producir</w:t>
      </w:r>
      <w:r>
        <w:rPr>
          <w:rFonts w:ascii="Lucida Sans Unicode" w:hAnsi="Lucida Sans Unicode"/>
          <w:spacing w:val="-14"/>
          <w:w w:val="115"/>
        </w:rPr>
        <w:t xml:space="preserve"> </w:t>
      </w:r>
      <w:r>
        <w:rPr>
          <w:rFonts w:ascii="Lucida Sans Unicode" w:hAnsi="Lucida Sans Unicode"/>
          <w:w w:val="115"/>
        </w:rPr>
        <w:t>una</w:t>
      </w:r>
      <w:r>
        <w:rPr>
          <w:rFonts w:ascii="Lucida Sans Unicode" w:hAnsi="Lucida Sans Unicode"/>
          <w:spacing w:val="-14"/>
          <w:w w:val="115"/>
        </w:rPr>
        <w:t xml:space="preserve"> </w:t>
      </w:r>
      <w:r>
        <w:rPr>
          <w:rFonts w:ascii="Lucida Sans Unicode" w:hAnsi="Lucida Sans Unicode"/>
          <w:w w:val="115"/>
        </w:rPr>
        <w:t>infección</w:t>
      </w:r>
      <w:r>
        <w:rPr>
          <w:rFonts w:ascii="Lucida Sans Unicode" w:hAnsi="Lucida Sans Unicode"/>
          <w:spacing w:val="-14"/>
          <w:w w:val="115"/>
        </w:rPr>
        <w:t xml:space="preserve"> </w:t>
      </w:r>
      <w:r>
        <w:rPr>
          <w:rFonts w:ascii="Lucida Sans Unicode" w:hAnsi="Lucida Sans Unicode"/>
          <w:w w:val="115"/>
        </w:rPr>
        <w:t>urinaria</w:t>
      </w:r>
      <w:r>
        <w:rPr>
          <w:rFonts w:ascii="Lucida Sans Unicode" w:hAnsi="Lucida Sans Unicode"/>
          <w:spacing w:val="-17"/>
          <w:w w:val="115"/>
        </w:rPr>
        <w:t xml:space="preserve"> </w:t>
      </w:r>
      <w:r>
        <w:rPr>
          <w:rFonts w:ascii="Lucida Sans Unicode" w:hAnsi="Lucida Sans Unicode"/>
          <w:w w:val="115"/>
        </w:rPr>
        <w:t>(primera</w:t>
      </w:r>
      <w:r>
        <w:rPr>
          <w:rFonts w:ascii="Lucida Sans Unicode" w:hAnsi="Lucida Sans Unicode"/>
          <w:spacing w:val="-18"/>
          <w:w w:val="115"/>
        </w:rPr>
        <w:t xml:space="preserve"> </w:t>
      </w:r>
      <w:r>
        <w:rPr>
          <w:rFonts w:ascii="Lucida Sans Unicode" w:hAnsi="Lucida Sans Unicode"/>
          <w:w w:val="115"/>
        </w:rPr>
        <w:t>causa</w:t>
      </w:r>
      <w:r>
        <w:rPr>
          <w:rFonts w:ascii="Lucida Sans Unicode" w:hAnsi="Lucida Sans Unicode"/>
          <w:spacing w:val="-18"/>
          <w:w w:val="115"/>
        </w:rPr>
        <w:t xml:space="preserve"> </w:t>
      </w:r>
      <w:r>
        <w:rPr>
          <w:rFonts w:ascii="Lucida Sans Unicode" w:hAnsi="Lucida Sans Unicode"/>
          <w:w w:val="115"/>
        </w:rPr>
        <w:t>de</w:t>
      </w:r>
      <w:r>
        <w:rPr>
          <w:rFonts w:ascii="Lucida Sans Unicode" w:hAnsi="Lucida Sans Unicode"/>
          <w:spacing w:val="-17"/>
          <w:w w:val="115"/>
        </w:rPr>
        <w:t xml:space="preserve"> </w:t>
      </w:r>
      <w:r>
        <w:rPr>
          <w:rFonts w:ascii="Lucida Sans Unicode" w:hAnsi="Lucida Sans Unicode"/>
          <w:w w:val="115"/>
        </w:rPr>
        <w:t>síntoma</w:t>
      </w:r>
      <w:r>
        <w:rPr>
          <w:rFonts w:ascii="Lucida Sans Unicode" w:hAnsi="Lucida Sans Unicode"/>
          <w:spacing w:val="-17"/>
          <w:w w:val="115"/>
        </w:rPr>
        <w:t xml:space="preserve"> </w:t>
      </w:r>
      <w:r>
        <w:rPr>
          <w:rFonts w:ascii="Lucida Sans Unicode" w:hAnsi="Lucida Sans Unicode"/>
          <w:spacing w:val="-5"/>
          <w:w w:val="115"/>
        </w:rPr>
        <w:t>de</w:t>
      </w:r>
    </w:p>
    <w:p w14:paraId="500F8680" w14:textId="77777777" w:rsidR="000466BD" w:rsidRDefault="004136EF">
      <w:pPr>
        <w:pStyle w:val="Textoindependiente"/>
        <w:spacing w:line="312" w:lineRule="exact"/>
        <w:ind w:left="1056"/>
        <w:rPr>
          <w:rFonts w:ascii="Lucida Sans Unicode"/>
        </w:rPr>
      </w:pPr>
      <w:r>
        <w:rPr>
          <w:rFonts w:ascii="Lucida Sans Unicode"/>
          <w:spacing w:val="-2"/>
          <w:w w:val="120"/>
        </w:rPr>
        <w:t>aborto).</w:t>
      </w:r>
    </w:p>
    <w:p w14:paraId="7EA7CC24" w14:textId="77777777" w:rsidR="000466BD" w:rsidRDefault="004136EF">
      <w:pPr>
        <w:pStyle w:val="Prrafodelista"/>
        <w:numPr>
          <w:ilvl w:val="0"/>
          <w:numId w:val="69"/>
        </w:numPr>
        <w:tabs>
          <w:tab w:val="left" w:pos="1056"/>
          <w:tab w:val="left" w:pos="1239"/>
        </w:tabs>
        <w:spacing w:before="12" w:line="204" w:lineRule="auto"/>
        <w:ind w:right="1065" w:hanging="4"/>
        <w:jc w:val="both"/>
        <w:rPr>
          <w:rFonts w:ascii="Lucida Sans Unicode" w:hAnsi="Lucida Sans Unicode"/>
          <w:sz w:val="24"/>
        </w:rPr>
      </w:pPr>
      <w:r>
        <w:rPr>
          <w:rFonts w:ascii="Lucida Sans Unicode" w:hAnsi="Lucida Sans Unicode"/>
          <w:w w:val="120"/>
          <w:sz w:val="24"/>
        </w:rPr>
        <w:t>Facilitar</w:t>
      </w:r>
      <w:r>
        <w:rPr>
          <w:rFonts w:ascii="Lucida Sans Unicode" w:hAnsi="Lucida Sans Unicode"/>
          <w:spacing w:val="-19"/>
          <w:w w:val="120"/>
          <w:sz w:val="24"/>
        </w:rPr>
        <w:t xml:space="preserve"> </w:t>
      </w:r>
      <w:r>
        <w:rPr>
          <w:rFonts w:ascii="Lucida Sans Unicode" w:hAnsi="Lucida Sans Unicode"/>
          <w:w w:val="120"/>
          <w:sz w:val="24"/>
        </w:rPr>
        <w:t>durante</w:t>
      </w:r>
      <w:r>
        <w:rPr>
          <w:rFonts w:ascii="Lucida Sans Unicode" w:hAnsi="Lucida Sans Unicode"/>
          <w:spacing w:val="-18"/>
          <w:w w:val="120"/>
          <w:sz w:val="24"/>
        </w:rPr>
        <w:t xml:space="preserve"> </w:t>
      </w:r>
      <w:r>
        <w:rPr>
          <w:rFonts w:ascii="Lucida Sans Unicode" w:hAnsi="Lucida Sans Unicode"/>
          <w:w w:val="120"/>
          <w:sz w:val="24"/>
        </w:rPr>
        <w:t>los</w:t>
      </w:r>
      <w:r>
        <w:rPr>
          <w:rFonts w:ascii="Lucida Sans Unicode" w:hAnsi="Lucida Sans Unicode"/>
          <w:spacing w:val="-19"/>
          <w:w w:val="120"/>
          <w:sz w:val="24"/>
        </w:rPr>
        <w:t xml:space="preserve"> </w:t>
      </w:r>
      <w:r>
        <w:rPr>
          <w:rFonts w:ascii="Lucida Sans Unicode" w:hAnsi="Lucida Sans Unicode"/>
          <w:w w:val="120"/>
          <w:sz w:val="24"/>
        </w:rPr>
        <w:t>recreos</w:t>
      </w:r>
      <w:r>
        <w:rPr>
          <w:rFonts w:ascii="Lucida Sans Unicode" w:hAnsi="Lucida Sans Unicode"/>
          <w:spacing w:val="-19"/>
          <w:w w:val="120"/>
          <w:sz w:val="24"/>
        </w:rPr>
        <w:t xml:space="preserve"> </w:t>
      </w:r>
      <w:r>
        <w:rPr>
          <w:rFonts w:ascii="Lucida Sans Unicode" w:hAnsi="Lucida Sans Unicode"/>
          <w:w w:val="120"/>
          <w:sz w:val="24"/>
        </w:rPr>
        <w:t>que</w:t>
      </w:r>
      <w:r>
        <w:rPr>
          <w:rFonts w:ascii="Lucida Sans Unicode" w:hAnsi="Lucida Sans Unicode"/>
          <w:spacing w:val="-18"/>
          <w:w w:val="120"/>
          <w:sz w:val="24"/>
        </w:rPr>
        <w:t xml:space="preserve"> </w:t>
      </w:r>
      <w:r>
        <w:rPr>
          <w:rFonts w:ascii="Lucida Sans Unicode" w:hAnsi="Lucida Sans Unicode"/>
          <w:w w:val="120"/>
          <w:sz w:val="24"/>
        </w:rPr>
        <w:t>las</w:t>
      </w:r>
      <w:r>
        <w:rPr>
          <w:rFonts w:ascii="Lucida Sans Unicode" w:hAnsi="Lucida Sans Unicode"/>
          <w:spacing w:val="-19"/>
          <w:w w:val="120"/>
          <w:sz w:val="24"/>
        </w:rPr>
        <w:t xml:space="preserve"> </w:t>
      </w:r>
      <w:r>
        <w:rPr>
          <w:rFonts w:ascii="Lucida Sans Unicode" w:hAnsi="Lucida Sans Unicode"/>
          <w:w w:val="120"/>
          <w:sz w:val="24"/>
        </w:rPr>
        <w:t>alumnas</w:t>
      </w:r>
      <w:r>
        <w:rPr>
          <w:rFonts w:ascii="Lucida Sans Unicode" w:hAnsi="Lucida Sans Unicode"/>
          <w:spacing w:val="-22"/>
          <w:w w:val="120"/>
          <w:sz w:val="24"/>
        </w:rPr>
        <w:t xml:space="preserve"> </w:t>
      </w:r>
      <w:r>
        <w:rPr>
          <w:rFonts w:ascii="Lucida Sans Unicode" w:hAnsi="Lucida Sans Unicode"/>
          <w:w w:val="120"/>
          <w:sz w:val="24"/>
        </w:rPr>
        <w:t>embarazadas</w:t>
      </w:r>
      <w:r>
        <w:rPr>
          <w:rFonts w:ascii="Lucida Sans Unicode" w:hAnsi="Lucida Sans Unicode"/>
          <w:spacing w:val="-19"/>
          <w:w w:val="120"/>
          <w:sz w:val="24"/>
        </w:rPr>
        <w:t xml:space="preserve"> </w:t>
      </w:r>
      <w:r>
        <w:rPr>
          <w:rFonts w:ascii="Lucida Sans Unicode" w:hAnsi="Lucida Sans Unicode"/>
          <w:w w:val="120"/>
          <w:sz w:val="24"/>
        </w:rPr>
        <w:t>puedan utilizar las dependencias de la biblioteca u otros espacios del establecimiento,</w:t>
      </w:r>
      <w:r>
        <w:rPr>
          <w:rFonts w:ascii="Lucida Sans Unicode" w:hAnsi="Lucida Sans Unicode"/>
          <w:spacing w:val="-8"/>
          <w:w w:val="120"/>
          <w:sz w:val="24"/>
        </w:rPr>
        <w:t xml:space="preserve"> </w:t>
      </w:r>
      <w:r>
        <w:rPr>
          <w:rFonts w:ascii="Lucida Sans Unicode" w:hAnsi="Lucida Sans Unicode"/>
          <w:w w:val="120"/>
          <w:sz w:val="24"/>
        </w:rPr>
        <w:t>para</w:t>
      </w:r>
      <w:r>
        <w:rPr>
          <w:rFonts w:ascii="Lucida Sans Unicode" w:hAnsi="Lucida Sans Unicode"/>
          <w:spacing w:val="-7"/>
          <w:w w:val="120"/>
          <w:sz w:val="24"/>
        </w:rPr>
        <w:t xml:space="preserve"> </w:t>
      </w:r>
      <w:r>
        <w:rPr>
          <w:rFonts w:ascii="Lucida Sans Unicode" w:hAnsi="Lucida Sans Unicode"/>
          <w:w w:val="120"/>
          <w:sz w:val="24"/>
        </w:rPr>
        <w:t>evitar</w:t>
      </w:r>
      <w:r>
        <w:rPr>
          <w:rFonts w:ascii="Lucida Sans Unicode" w:hAnsi="Lucida Sans Unicode"/>
          <w:spacing w:val="-8"/>
          <w:w w:val="120"/>
          <w:sz w:val="24"/>
        </w:rPr>
        <w:t xml:space="preserve"> </w:t>
      </w:r>
      <w:r>
        <w:rPr>
          <w:rFonts w:ascii="Lucida Sans Unicode" w:hAnsi="Lucida Sans Unicode"/>
          <w:w w:val="120"/>
          <w:sz w:val="24"/>
        </w:rPr>
        <w:t>estrés</w:t>
      </w:r>
      <w:r>
        <w:rPr>
          <w:rFonts w:ascii="Lucida Sans Unicode" w:hAnsi="Lucida Sans Unicode"/>
          <w:spacing w:val="-8"/>
          <w:w w:val="120"/>
          <w:sz w:val="24"/>
        </w:rPr>
        <w:t xml:space="preserve"> </w:t>
      </w:r>
      <w:r>
        <w:rPr>
          <w:rFonts w:ascii="Lucida Sans Unicode" w:hAnsi="Lucida Sans Unicode"/>
          <w:w w:val="120"/>
          <w:sz w:val="24"/>
        </w:rPr>
        <w:t>o</w:t>
      </w:r>
      <w:r>
        <w:rPr>
          <w:rFonts w:ascii="Lucida Sans Unicode" w:hAnsi="Lucida Sans Unicode"/>
          <w:spacing w:val="-10"/>
          <w:w w:val="120"/>
          <w:sz w:val="24"/>
        </w:rPr>
        <w:t xml:space="preserve"> </w:t>
      </w:r>
      <w:r>
        <w:rPr>
          <w:rFonts w:ascii="Lucida Sans Unicode" w:hAnsi="Lucida Sans Unicode"/>
          <w:w w:val="120"/>
          <w:sz w:val="24"/>
        </w:rPr>
        <w:t>posibles</w:t>
      </w:r>
      <w:r>
        <w:rPr>
          <w:rFonts w:ascii="Lucida Sans Unicode" w:hAnsi="Lucida Sans Unicode"/>
          <w:spacing w:val="-8"/>
          <w:w w:val="120"/>
          <w:sz w:val="24"/>
        </w:rPr>
        <w:t xml:space="preserve"> </w:t>
      </w:r>
      <w:r>
        <w:rPr>
          <w:rFonts w:ascii="Lucida Sans Unicode" w:hAnsi="Lucida Sans Unicode"/>
          <w:w w:val="120"/>
          <w:sz w:val="24"/>
        </w:rPr>
        <w:t>accidentes.</w:t>
      </w:r>
    </w:p>
    <w:p w14:paraId="064F73A6" w14:textId="77777777" w:rsidR="000466BD" w:rsidRDefault="004136EF">
      <w:pPr>
        <w:pStyle w:val="Prrafodelista"/>
        <w:numPr>
          <w:ilvl w:val="0"/>
          <w:numId w:val="69"/>
        </w:numPr>
        <w:tabs>
          <w:tab w:val="left" w:pos="1056"/>
          <w:tab w:val="left" w:pos="1283"/>
        </w:tabs>
        <w:spacing w:line="204" w:lineRule="auto"/>
        <w:ind w:right="1054" w:hanging="4"/>
        <w:jc w:val="both"/>
        <w:rPr>
          <w:rFonts w:ascii="Lucida Sans Unicode" w:hAnsi="Lucida Sans Unicode"/>
          <w:sz w:val="24"/>
        </w:rPr>
      </w:pPr>
      <w:r>
        <w:rPr>
          <w:rFonts w:ascii="Lucida Sans Unicode" w:hAnsi="Lucida Sans Unicode"/>
          <w:w w:val="120"/>
          <w:sz w:val="24"/>
        </w:rPr>
        <w:t xml:space="preserve">Realizar las gestiones necesarias para incorporar a las figuras parentales significativas (padre, madre, u otro), como factor fundamental en la red de apoyo necesaria para él o la estudiante, especialmente para aquellos/as en situación y/o condición distinta </w:t>
      </w:r>
      <w:r>
        <w:rPr>
          <w:rFonts w:ascii="Lucida Sans Unicode" w:hAnsi="Lucida Sans Unicode"/>
          <w:spacing w:val="-2"/>
          <w:w w:val="120"/>
          <w:sz w:val="24"/>
        </w:rPr>
        <w:t>(NEE).</w:t>
      </w:r>
    </w:p>
    <w:p w14:paraId="31145071" w14:textId="77777777" w:rsidR="000466BD" w:rsidRDefault="004136EF">
      <w:pPr>
        <w:pStyle w:val="Textoindependiente"/>
        <w:spacing w:before="244"/>
        <w:ind w:left="1052"/>
      </w:pPr>
      <w:r>
        <w:rPr>
          <w:u w:val="single"/>
        </w:rPr>
        <w:t>Respecto</w:t>
      </w:r>
      <w:r>
        <w:rPr>
          <w:spacing w:val="-1"/>
          <w:u w:val="single"/>
        </w:rPr>
        <w:t xml:space="preserve"> </w:t>
      </w:r>
      <w:r>
        <w:rPr>
          <w:u w:val="single"/>
        </w:rPr>
        <w:t>del período</w:t>
      </w:r>
      <w:r>
        <w:rPr>
          <w:spacing w:val="-1"/>
          <w:u w:val="single"/>
        </w:rPr>
        <w:t xml:space="preserve"> </w:t>
      </w:r>
      <w:r>
        <w:rPr>
          <w:u w:val="single"/>
        </w:rPr>
        <w:t>de</w:t>
      </w:r>
      <w:r>
        <w:rPr>
          <w:spacing w:val="-1"/>
          <w:u w:val="single"/>
        </w:rPr>
        <w:t xml:space="preserve"> </w:t>
      </w:r>
      <w:r>
        <w:rPr>
          <w:u w:val="single"/>
        </w:rPr>
        <w:t>maternidad y</w:t>
      </w:r>
      <w:r>
        <w:rPr>
          <w:spacing w:val="-1"/>
          <w:u w:val="single"/>
        </w:rPr>
        <w:t xml:space="preserve"> </w:t>
      </w:r>
      <w:r>
        <w:rPr>
          <w:spacing w:val="-2"/>
          <w:u w:val="single"/>
        </w:rPr>
        <w:t>paternidad.</w:t>
      </w:r>
    </w:p>
    <w:p w14:paraId="735ECE2C" w14:textId="77777777" w:rsidR="000466BD" w:rsidRDefault="000466BD">
      <w:pPr>
        <w:pStyle w:val="Textoindependiente"/>
        <w:spacing w:before="20"/>
      </w:pPr>
    </w:p>
    <w:p w14:paraId="171866FF" w14:textId="77777777" w:rsidR="000466BD" w:rsidRDefault="004136EF">
      <w:pPr>
        <w:pStyle w:val="Prrafodelista"/>
        <w:numPr>
          <w:ilvl w:val="0"/>
          <w:numId w:val="69"/>
        </w:numPr>
        <w:tabs>
          <w:tab w:val="left" w:pos="1056"/>
          <w:tab w:val="left" w:pos="1239"/>
        </w:tabs>
        <w:spacing w:before="1" w:line="204" w:lineRule="auto"/>
        <w:ind w:right="1053" w:hanging="4"/>
        <w:jc w:val="both"/>
        <w:rPr>
          <w:rFonts w:ascii="Lucida Sans Unicode" w:hAnsi="Lucida Sans Unicode"/>
          <w:sz w:val="24"/>
        </w:rPr>
      </w:pPr>
      <w:r>
        <w:rPr>
          <w:rFonts w:ascii="Lucida Sans Unicode" w:hAnsi="Lucida Sans Unicode"/>
          <w:w w:val="115"/>
          <w:sz w:val="24"/>
        </w:rPr>
        <w:t>Brindar el derecho a la madre adolescente a decidir el horario de alimentación del hijo/a, que debiera ser como máximo una hora, sin considerar los tiempos de traslado, evitando con esto que se perjudique su evaluación diaria. Este horario debe ser comunicado formalmente al director/a del establecimiento educacional durante la primera</w:t>
      </w:r>
      <w:r>
        <w:rPr>
          <w:rFonts w:ascii="Lucida Sans Unicode" w:hAnsi="Lucida Sans Unicode"/>
          <w:spacing w:val="-8"/>
          <w:w w:val="115"/>
          <w:sz w:val="24"/>
        </w:rPr>
        <w:t xml:space="preserve"> </w:t>
      </w:r>
      <w:r>
        <w:rPr>
          <w:rFonts w:ascii="Lucida Sans Unicode" w:hAnsi="Lucida Sans Unicode"/>
          <w:w w:val="115"/>
          <w:sz w:val="24"/>
        </w:rPr>
        <w:t>semana</w:t>
      </w:r>
      <w:r>
        <w:rPr>
          <w:rFonts w:ascii="Lucida Sans Unicode" w:hAnsi="Lucida Sans Unicode"/>
          <w:spacing w:val="-8"/>
          <w:w w:val="115"/>
          <w:sz w:val="24"/>
        </w:rPr>
        <w:t xml:space="preserve"> </w:t>
      </w:r>
      <w:r>
        <w:rPr>
          <w:rFonts w:ascii="Lucida Sans Unicode" w:hAnsi="Lucida Sans Unicode"/>
          <w:w w:val="115"/>
          <w:sz w:val="24"/>
        </w:rPr>
        <w:t>de</w:t>
      </w:r>
      <w:r>
        <w:rPr>
          <w:rFonts w:ascii="Lucida Sans Unicode" w:hAnsi="Lucida Sans Unicode"/>
          <w:spacing w:val="-7"/>
          <w:w w:val="115"/>
          <w:sz w:val="24"/>
        </w:rPr>
        <w:t xml:space="preserve"> </w:t>
      </w:r>
      <w:r>
        <w:rPr>
          <w:rFonts w:ascii="Lucida Sans Unicode" w:hAnsi="Lucida Sans Unicode"/>
          <w:w w:val="115"/>
          <w:sz w:val="24"/>
        </w:rPr>
        <w:t>ingreso</w:t>
      </w:r>
      <w:r>
        <w:rPr>
          <w:rFonts w:ascii="Lucida Sans Unicode" w:hAnsi="Lucida Sans Unicode"/>
          <w:spacing w:val="-10"/>
          <w:w w:val="115"/>
          <w:sz w:val="24"/>
        </w:rPr>
        <w:t xml:space="preserve"> </w:t>
      </w:r>
      <w:r>
        <w:rPr>
          <w:rFonts w:ascii="Lucida Sans Unicode" w:hAnsi="Lucida Sans Unicode"/>
          <w:w w:val="115"/>
          <w:sz w:val="24"/>
        </w:rPr>
        <w:t>de</w:t>
      </w:r>
      <w:r>
        <w:rPr>
          <w:rFonts w:ascii="Lucida Sans Unicode" w:hAnsi="Lucida Sans Unicode"/>
          <w:spacing w:val="-11"/>
          <w:w w:val="115"/>
          <w:sz w:val="24"/>
        </w:rPr>
        <w:t xml:space="preserve"> </w:t>
      </w:r>
      <w:r>
        <w:rPr>
          <w:rFonts w:ascii="Lucida Sans Unicode" w:hAnsi="Lucida Sans Unicode"/>
          <w:w w:val="115"/>
          <w:sz w:val="24"/>
        </w:rPr>
        <w:t>la</w:t>
      </w:r>
      <w:r>
        <w:rPr>
          <w:rFonts w:ascii="Lucida Sans Unicode" w:hAnsi="Lucida Sans Unicode"/>
          <w:spacing w:val="-8"/>
          <w:w w:val="115"/>
          <w:sz w:val="24"/>
        </w:rPr>
        <w:t xml:space="preserve"> </w:t>
      </w:r>
      <w:r>
        <w:rPr>
          <w:rFonts w:ascii="Lucida Sans Unicode" w:hAnsi="Lucida Sans Unicode"/>
          <w:w w:val="115"/>
          <w:sz w:val="24"/>
        </w:rPr>
        <w:t>alumna.</w:t>
      </w:r>
    </w:p>
    <w:p w14:paraId="1E34059A" w14:textId="77777777" w:rsidR="000466BD" w:rsidRDefault="004136EF">
      <w:pPr>
        <w:pStyle w:val="Prrafodelista"/>
        <w:numPr>
          <w:ilvl w:val="0"/>
          <w:numId w:val="69"/>
        </w:numPr>
        <w:tabs>
          <w:tab w:val="left" w:pos="1056"/>
          <w:tab w:val="left" w:pos="1207"/>
        </w:tabs>
        <w:spacing w:line="204" w:lineRule="auto"/>
        <w:ind w:right="1057" w:hanging="4"/>
        <w:jc w:val="both"/>
        <w:rPr>
          <w:rFonts w:ascii="Lucida Sans Unicode" w:hAnsi="Lucida Sans Unicode"/>
          <w:sz w:val="24"/>
        </w:rPr>
      </w:pPr>
      <w:r>
        <w:rPr>
          <w:rFonts w:ascii="Lucida Sans Unicode" w:hAnsi="Lucida Sans Unicode"/>
          <w:w w:val="115"/>
          <w:sz w:val="24"/>
        </w:rPr>
        <w:t>Para</w:t>
      </w:r>
      <w:r>
        <w:rPr>
          <w:rFonts w:ascii="Lucida Sans Unicode" w:hAnsi="Lucida Sans Unicode"/>
          <w:spacing w:val="-1"/>
          <w:w w:val="115"/>
          <w:sz w:val="24"/>
        </w:rPr>
        <w:t xml:space="preserve"> </w:t>
      </w:r>
      <w:r>
        <w:rPr>
          <w:rFonts w:ascii="Lucida Sans Unicode" w:hAnsi="Lucida Sans Unicode"/>
          <w:w w:val="115"/>
          <w:sz w:val="24"/>
        </w:rPr>
        <w:t>las</w:t>
      </w:r>
      <w:r>
        <w:rPr>
          <w:rFonts w:ascii="Lucida Sans Unicode" w:hAnsi="Lucida Sans Unicode"/>
          <w:spacing w:val="-2"/>
          <w:w w:val="115"/>
          <w:sz w:val="24"/>
        </w:rPr>
        <w:t xml:space="preserve"> </w:t>
      </w:r>
      <w:r>
        <w:rPr>
          <w:rFonts w:ascii="Lucida Sans Unicode" w:hAnsi="Lucida Sans Unicode"/>
          <w:w w:val="115"/>
          <w:sz w:val="24"/>
        </w:rPr>
        <w:t>labores</w:t>
      </w:r>
      <w:r>
        <w:rPr>
          <w:rFonts w:ascii="Lucida Sans Unicode" w:hAnsi="Lucida Sans Unicode"/>
          <w:spacing w:val="-2"/>
          <w:w w:val="115"/>
          <w:sz w:val="24"/>
        </w:rPr>
        <w:t xml:space="preserve"> </w:t>
      </w:r>
      <w:r>
        <w:rPr>
          <w:rFonts w:ascii="Lucida Sans Unicode" w:hAnsi="Lucida Sans Unicode"/>
          <w:w w:val="115"/>
          <w:sz w:val="24"/>
        </w:rPr>
        <w:t>de amamantamiento,</w:t>
      </w:r>
      <w:r>
        <w:rPr>
          <w:rFonts w:ascii="Lucida Sans Unicode" w:hAnsi="Lucida Sans Unicode"/>
          <w:spacing w:val="-2"/>
          <w:w w:val="115"/>
          <w:sz w:val="24"/>
        </w:rPr>
        <w:t xml:space="preserve"> </w:t>
      </w:r>
      <w:r>
        <w:rPr>
          <w:rFonts w:ascii="Lucida Sans Unicode" w:hAnsi="Lucida Sans Unicode"/>
          <w:w w:val="115"/>
          <w:sz w:val="24"/>
        </w:rPr>
        <w:t>en</w:t>
      </w:r>
      <w:r>
        <w:rPr>
          <w:rFonts w:ascii="Lucida Sans Unicode" w:hAnsi="Lucida Sans Unicode"/>
          <w:spacing w:val="-1"/>
          <w:w w:val="115"/>
          <w:sz w:val="24"/>
        </w:rPr>
        <w:t xml:space="preserve"> </w:t>
      </w:r>
      <w:r>
        <w:rPr>
          <w:rFonts w:ascii="Lucida Sans Unicode" w:hAnsi="Lucida Sans Unicode"/>
          <w:w w:val="115"/>
          <w:sz w:val="24"/>
        </w:rPr>
        <w:t>caso</w:t>
      </w:r>
      <w:r>
        <w:rPr>
          <w:rFonts w:ascii="Lucida Sans Unicode" w:hAnsi="Lucida Sans Unicode"/>
          <w:spacing w:val="-3"/>
          <w:w w:val="115"/>
          <w:sz w:val="24"/>
        </w:rPr>
        <w:t xml:space="preserve"> </w:t>
      </w:r>
      <w:r>
        <w:rPr>
          <w:rFonts w:ascii="Lucida Sans Unicode" w:hAnsi="Lucida Sans Unicode"/>
          <w:w w:val="115"/>
          <w:sz w:val="24"/>
        </w:rPr>
        <w:t>de no</w:t>
      </w:r>
      <w:r>
        <w:rPr>
          <w:rFonts w:ascii="Lucida Sans Unicode" w:hAnsi="Lucida Sans Unicode"/>
          <w:spacing w:val="-3"/>
          <w:w w:val="115"/>
          <w:sz w:val="24"/>
        </w:rPr>
        <w:t xml:space="preserve"> </w:t>
      </w:r>
      <w:r>
        <w:rPr>
          <w:rFonts w:ascii="Lucida Sans Unicode" w:hAnsi="Lucida Sans Unicode"/>
          <w:w w:val="115"/>
          <w:sz w:val="24"/>
        </w:rPr>
        <w:t>existir</w:t>
      </w:r>
      <w:r>
        <w:rPr>
          <w:rFonts w:ascii="Lucida Sans Unicode" w:hAnsi="Lucida Sans Unicode"/>
          <w:spacing w:val="-6"/>
          <w:w w:val="115"/>
          <w:sz w:val="24"/>
        </w:rPr>
        <w:t xml:space="preserve"> </w:t>
      </w:r>
      <w:r>
        <w:rPr>
          <w:rFonts w:ascii="Lucida Sans Unicode" w:hAnsi="Lucida Sans Unicode"/>
          <w:w w:val="115"/>
          <w:sz w:val="24"/>
        </w:rPr>
        <w:t>sala</w:t>
      </w:r>
      <w:r>
        <w:rPr>
          <w:rFonts w:ascii="Lucida Sans Unicode" w:hAnsi="Lucida Sans Unicode"/>
          <w:spacing w:val="-1"/>
          <w:w w:val="115"/>
          <w:sz w:val="24"/>
        </w:rPr>
        <w:t xml:space="preserve"> </w:t>
      </w:r>
      <w:r>
        <w:rPr>
          <w:rFonts w:ascii="Lucida Sans Unicode" w:hAnsi="Lucida Sans Unicode"/>
          <w:w w:val="115"/>
          <w:sz w:val="24"/>
        </w:rPr>
        <w:t xml:space="preserve">cuna </w:t>
      </w:r>
      <w:r>
        <w:rPr>
          <w:rFonts w:ascii="Lucida Sans Unicode" w:hAnsi="Lucida Sans Unicode"/>
          <w:w w:val="120"/>
          <w:sz w:val="24"/>
        </w:rPr>
        <w:t>en</w:t>
      </w:r>
      <w:r>
        <w:rPr>
          <w:rFonts w:ascii="Lucida Sans Unicode" w:hAnsi="Lucida Sans Unicode"/>
          <w:spacing w:val="-23"/>
          <w:w w:val="120"/>
          <w:sz w:val="24"/>
        </w:rPr>
        <w:t xml:space="preserve"> </w:t>
      </w:r>
      <w:r>
        <w:rPr>
          <w:rFonts w:ascii="Lucida Sans Unicode" w:hAnsi="Lucida Sans Unicode"/>
          <w:w w:val="120"/>
          <w:sz w:val="24"/>
        </w:rPr>
        <w:t>el</w:t>
      </w:r>
      <w:r>
        <w:rPr>
          <w:rFonts w:ascii="Lucida Sans Unicode" w:hAnsi="Lucida Sans Unicode"/>
          <w:spacing w:val="-23"/>
          <w:w w:val="120"/>
          <w:sz w:val="24"/>
        </w:rPr>
        <w:t xml:space="preserve"> </w:t>
      </w:r>
      <w:r>
        <w:rPr>
          <w:rFonts w:ascii="Lucida Sans Unicode" w:hAnsi="Lucida Sans Unicode"/>
          <w:w w:val="120"/>
          <w:sz w:val="24"/>
        </w:rPr>
        <w:t>propio</w:t>
      </w:r>
      <w:r>
        <w:rPr>
          <w:rFonts w:ascii="Lucida Sans Unicode" w:hAnsi="Lucida Sans Unicode"/>
          <w:spacing w:val="-23"/>
          <w:w w:val="120"/>
          <w:sz w:val="24"/>
        </w:rPr>
        <w:t xml:space="preserve"> </w:t>
      </w:r>
      <w:r>
        <w:rPr>
          <w:rFonts w:ascii="Lucida Sans Unicode" w:hAnsi="Lucida Sans Unicode"/>
          <w:w w:val="120"/>
          <w:sz w:val="24"/>
        </w:rPr>
        <w:t>establecimiento</w:t>
      </w:r>
      <w:r>
        <w:rPr>
          <w:rFonts w:ascii="Lucida Sans Unicode" w:hAnsi="Lucida Sans Unicode"/>
          <w:spacing w:val="-23"/>
          <w:w w:val="120"/>
          <w:sz w:val="24"/>
        </w:rPr>
        <w:t xml:space="preserve"> </w:t>
      </w:r>
      <w:r>
        <w:rPr>
          <w:rFonts w:ascii="Lucida Sans Unicode" w:hAnsi="Lucida Sans Unicode"/>
          <w:w w:val="120"/>
          <w:sz w:val="24"/>
        </w:rPr>
        <w:t>educacional,</w:t>
      </w:r>
      <w:r>
        <w:rPr>
          <w:rFonts w:ascii="Lucida Sans Unicode" w:hAnsi="Lucida Sans Unicode"/>
          <w:spacing w:val="-22"/>
          <w:w w:val="120"/>
          <w:sz w:val="24"/>
        </w:rPr>
        <w:t xml:space="preserve"> </w:t>
      </w:r>
      <w:r>
        <w:rPr>
          <w:rFonts w:ascii="Lucida Sans Unicode" w:hAnsi="Lucida Sans Unicode"/>
          <w:w w:val="120"/>
          <w:sz w:val="24"/>
        </w:rPr>
        <w:t>se</w:t>
      </w:r>
      <w:r>
        <w:rPr>
          <w:rFonts w:ascii="Lucida Sans Unicode" w:hAnsi="Lucida Sans Unicode"/>
          <w:spacing w:val="-23"/>
          <w:w w:val="120"/>
          <w:sz w:val="24"/>
        </w:rPr>
        <w:t xml:space="preserve"> </w:t>
      </w:r>
      <w:r>
        <w:rPr>
          <w:rFonts w:ascii="Lucida Sans Unicode" w:hAnsi="Lucida Sans Unicode"/>
          <w:w w:val="120"/>
          <w:sz w:val="24"/>
        </w:rPr>
        <w:t>permitirá</w:t>
      </w:r>
      <w:r>
        <w:rPr>
          <w:rFonts w:ascii="Lucida Sans Unicode" w:hAnsi="Lucida Sans Unicode"/>
          <w:spacing w:val="-23"/>
          <w:w w:val="120"/>
          <w:sz w:val="24"/>
        </w:rPr>
        <w:t xml:space="preserve"> </w:t>
      </w:r>
      <w:r>
        <w:rPr>
          <w:rFonts w:ascii="Lucida Sans Unicode" w:hAnsi="Lucida Sans Unicode"/>
          <w:w w:val="120"/>
          <w:sz w:val="24"/>
        </w:rPr>
        <w:t>la</w:t>
      </w:r>
      <w:r>
        <w:rPr>
          <w:rFonts w:ascii="Lucida Sans Unicode" w:hAnsi="Lucida Sans Unicode"/>
          <w:spacing w:val="-23"/>
          <w:w w:val="120"/>
          <w:sz w:val="24"/>
        </w:rPr>
        <w:t xml:space="preserve"> </w:t>
      </w:r>
      <w:r>
        <w:rPr>
          <w:rFonts w:ascii="Lucida Sans Unicode" w:hAnsi="Lucida Sans Unicode"/>
          <w:w w:val="120"/>
          <w:sz w:val="24"/>
        </w:rPr>
        <w:t>salida</w:t>
      </w:r>
      <w:r>
        <w:rPr>
          <w:rFonts w:ascii="Lucida Sans Unicode" w:hAnsi="Lucida Sans Unicode"/>
          <w:spacing w:val="-21"/>
          <w:w w:val="120"/>
          <w:sz w:val="24"/>
        </w:rPr>
        <w:t xml:space="preserve"> </w:t>
      </w:r>
      <w:r>
        <w:rPr>
          <w:rFonts w:ascii="Lucida Sans Unicode" w:hAnsi="Lucida Sans Unicode"/>
          <w:w w:val="120"/>
          <w:sz w:val="24"/>
        </w:rPr>
        <w:t>de</w:t>
      </w:r>
      <w:r>
        <w:rPr>
          <w:rFonts w:ascii="Lucida Sans Unicode" w:hAnsi="Lucida Sans Unicode"/>
          <w:spacing w:val="-20"/>
          <w:w w:val="120"/>
          <w:sz w:val="24"/>
        </w:rPr>
        <w:t xml:space="preserve"> </w:t>
      </w:r>
      <w:r>
        <w:rPr>
          <w:rFonts w:ascii="Lucida Sans Unicode" w:hAnsi="Lucida Sans Unicode"/>
          <w:w w:val="120"/>
          <w:sz w:val="24"/>
        </w:rPr>
        <w:t xml:space="preserve">la </w:t>
      </w:r>
      <w:r>
        <w:rPr>
          <w:rFonts w:ascii="Lucida Sans Unicode" w:hAnsi="Lucida Sans Unicode"/>
          <w:w w:val="115"/>
          <w:sz w:val="24"/>
        </w:rPr>
        <w:t>madre</w:t>
      </w:r>
      <w:r>
        <w:rPr>
          <w:rFonts w:ascii="Lucida Sans Unicode" w:hAnsi="Lucida Sans Unicode"/>
          <w:spacing w:val="-22"/>
          <w:w w:val="115"/>
          <w:sz w:val="24"/>
        </w:rPr>
        <w:t xml:space="preserve"> </w:t>
      </w:r>
      <w:r>
        <w:rPr>
          <w:rFonts w:ascii="Lucida Sans Unicode" w:hAnsi="Lucida Sans Unicode"/>
          <w:w w:val="115"/>
          <w:sz w:val="24"/>
        </w:rPr>
        <w:t>en</w:t>
      </w:r>
      <w:r>
        <w:rPr>
          <w:rFonts w:ascii="Lucida Sans Unicode" w:hAnsi="Lucida Sans Unicode"/>
          <w:spacing w:val="-22"/>
          <w:w w:val="115"/>
          <w:sz w:val="24"/>
        </w:rPr>
        <w:t xml:space="preserve"> </w:t>
      </w:r>
      <w:r>
        <w:rPr>
          <w:rFonts w:ascii="Lucida Sans Unicode" w:hAnsi="Lucida Sans Unicode"/>
          <w:w w:val="115"/>
          <w:sz w:val="24"/>
        </w:rPr>
        <w:t>el</w:t>
      </w:r>
      <w:r>
        <w:rPr>
          <w:rFonts w:ascii="Lucida Sans Unicode" w:hAnsi="Lucida Sans Unicode"/>
          <w:spacing w:val="-22"/>
          <w:w w:val="115"/>
          <w:sz w:val="24"/>
        </w:rPr>
        <w:t xml:space="preserve"> </w:t>
      </w:r>
      <w:r>
        <w:rPr>
          <w:rFonts w:ascii="Lucida Sans Unicode" w:hAnsi="Lucida Sans Unicode"/>
          <w:w w:val="115"/>
          <w:sz w:val="24"/>
        </w:rPr>
        <w:t>horario</w:t>
      </w:r>
      <w:r>
        <w:rPr>
          <w:rFonts w:ascii="Lucida Sans Unicode" w:hAnsi="Lucida Sans Unicode"/>
          <w:spacing w:val="-22"/>
          <w:w w:val="115"/>
          <w:sz w:val="24"/>
        </w:rPr>
        <w:t xml:space="preserve"> </w:t>
      </w:r>
      <w:r>
        <w:rPr>
          <w:rFonts w:ascii="Lucida Sans Unicode" w:hAnsi="Lucida Sans Unicode"/>
          <w:w w:val="115"/>
          <w:sz w:val="24"/>
        </w:rPr>
        <w:t>predeterminado</w:t>
      </w:r>
      <w:r>
        <w:rPr>
          <w:rFonts w:ascii="Lucida Sans Unicode" w:hAnsi="Lucida Sans Unicode"/>
          <w:spacing w:val="-22"/>
          <w:w w:val="115"/>
          <w:sz w:val="24"/>
        </w:rPr>
        <w:t xml:space="preserve"> </w:t>
      </w:r>
      <w:r>
        <w:rPr>
          <w:rFonts w:ascii="Lucida Sans Unicode" w:hAnsi="Lucida Sans Unicode"/>
          <w:w w:val="115"/>
          <w:sz w:val="24"/>
        </w:rPr>
        <w:t>para</w:t>
      </w:r>
      <w:r>
        <w:rPr>
          <w:rFonts w:ascii="Lucida Sans Unicode" w:hAnsi="Lucida Sans Unicode"/>
          <w:spacing w:val="-21"/>
          <w:w w:val="115"/>
          <w:sz w:val="24"/>
        </w:rPr>
        <w:t xml:space="preserve"> </w:t>
      </w:r>
      <w:r>
        <w:rPr>
          <w:rFonts w:ascii="Lucida Sans Unicode" w:hAnsi="Lucida Sans Unicode"/>
          <w:w w:val="115"/>
          <w:sz w:val="24"/>
        </w:rPr>
        <w:t>acudir</w:t>
      </w:r>
      <w:r>
        <w:rPr>
          <w:rFonts w:ascii="Lucida Sans Unicode" w:hAnsi="Lucida Sans Unicode"/>
          <w:spacing w:val="-22"/>
          <w:w w:val="115"/>
          <w:sz w:val="24"/>
        </w:rPr>
        <w:t xml:space="preserve"> </w:t>
      </w:r>
      <w:r>
        <w:rPr>
          <w:rFonts w:ascii="Lucida Sans Unicode" w:hAnsi="Lucida Sans Unicode"/>
          <w:w w:val="115"/>
          <w:sz w:val="24"/>
        </w:rPr>
        <w:t>a</w:t>
      </w:r>
      <w:r>
        <w:rPr>
          <w:rFonts w:ascii="Lucida Sans Unicode" w:hAnsi="Lucida Sans Unicode"/>
          <w:spacing w:val="-22"/>
          <w:w w:val="115"/>
          <w:sz w:val="24"/>
        </w:rPr>
        <w:t xml:space="preserve"> </w:t>
      </w:r>
      <w:r>
        <w:rPr>
          <w:rFonts w:ascii="Lucida Sans Unicode" w:hAnsi="Lucida Sans Unicode"/>
          <w:w w:val="115"/>
          <w:sz w:val="24"/>
        </w:rPr>
        <w:t>su</w:t>
      </w:r>
      <w:r>
        <w:rPr>
          <w:rFonts w:ascii="Lucida Sans Unicode" w:hAnsi="Lucida Sans Unicode"/>
          <w:spacing w:val="-22"/>
          <w:w w:val="115"/>
          <w:sz w:val="24"/>
        </w:rPr>
        <w:t xml:space="preserve"> </w:t>
      </w:r>
      <w:r>
        <w:rPr>
          <w:rFonts w:ascii="Lucida Sans Unicode" w:hAnsi="Lucida Sans Unicode"/>
          <w:w w:val="115"/>
          <w:sz w:val="24"/>
        </w:rPr>
        <w:t>hogar</w:t>
      </w:r>
      <w:r>
        <w:rPr>
          <w:rFonts w:ascii="Lucida Sans Unicode" w:hAnsi="Lucida Sans Unicode"/>
          <w:spacing w:val="-22"/>
          <w:w w:val="115"/>
          <w:sz w:val="24"/>
        </w:rPr>
        <w:t xml:space="preserve"> </w:t>
      </w:r>
      <w:r>
        <w:rPr>
          <w:rFonts w:ascii="Lucida Sans Unicode" w:hAnsi="Lucida Sans Unicode"/>
          <w:w w:val="115"/>
          <w:sz w:val="24"/>
        </w:rPr>
        <w:t>o</w:t>
      </w:r>
      <w:r>
        <w:rPr>
          <w:rFonts w:ascii="Lucida Sans Unicode" w:hAnsi="Lucida Sans Unicode"/>
          <w:spacing w:val="-22"/>
          <w:w w:val="115"/>
          <w:sz w:val="24"/>
        </w:rPr>
        <w:t xml:space="preserve"> </w:t>
      </w:r>
      <w:r>
        <w:rPr>
          <w:rFonts w:ascii="Lucida Sans Unicode" w:hAnsi="Lucida Sans Unicode"/>
          <w:w w:val="115"/>
          <w:sz w:val="24"/>
        </w:rPr>
        <w:t>sala</w:t>
      </w:r>
      <w:r>
        <w:rPr>
          <w:rFonts w:ascii="Lucida Sans Unicode" w:hAnsi="Lucida Sans Unicode"/>
          <w:spacing w:val="-21"/>
          <w:w w:val="115"/>
          <w:sz w:val="24"/>
        </w:rPr>
        <w:t xml:space="preserve"> </w:t>
      </w:r>
      <w:r>
        <w:rPr>
          <w:rFonts w:ascii="Lucida Sans Unicode" w:hAnsi="Lucida Sans Unicode"/>
          <w:w w:val="115"/>
          <w:sz w:val="24"/>
        </w:rPr>
        <w:t>cuna.</w:t>
      </w:r>
    </w:p>
    <w:p w14:paraId="4CC7AAEE" w14:textId="77777777" w:rsidR="000466BD" w:rsidRDefault="004136EF">
      <w:pPr>
        <w:pStyle w:val="Prrafodelista"/>
        <w:numPr>
          <w:ilvl w:val="0"/>
          <w:numId w:val="69"/>
        </w:numPr>
        <w:tabs>
          <w:tab w:val="left" w:pos="1056"/>
          <w:tab w:val="left" w:pos="1243"/>
        </w:tabs>
        <w:spacing w:line="204" w:lineRule="auto"/>
        <w:ind w:right="1055" w:hanging="4"/>
        <w:jc w:val="both"/>
        <w:rPr>
          <w:rFonts w:ascii="Lucida Sans Unicode" w:hAnsi="Lucida Sans Unicode"/>
          <w:sz w:val="24"/>
        </w:rPr>
      </w:pPr>
      <w:r>
        <w:rPr>
          <w:rFonts w:ascii="Lucida Sans Unicode" w:hAnsi="Lucida Sans Unicode"/>
          <w:w w:val="115"/>
          <w:sz w:val="24"/>
        </w:rPr>
        <w:t>Cuando el hijo/a menor de un año presente alguna enfermedad que requiera de su cuidado específico, según conste en un certificado emitido por el médico tratante, el establecimiento dará, tanto a la madre como al padre adolescente, las facilidades pertinentes, considerando especialmente que esta es una causa frecuente de deserción escolar post parto.</w:t>
      </w:r>
    </w:p>
    <w:p w14:paraId="22F538F7" w14:textId="77777777" w:rsidR="000466BD" w:rsidRDefault="004136EF">
      <w:pPr>
        <w:pStyle w:val="Prrafodelista"/>
        <w:numPr>
          <w:ilvl w:val="0"/>
          <w:numId w:val="69"/>
        </w:numPr>
        <w:tabs>
          <w:tab w:val="left" w:pos="1187"/>
        </w:tabs>
        <w:spacing w:line="292" w:lineRule="exact"/>
        <w:ind w:left="1187" w:hanging="135"/>
        <w:jc w:val="both"/>
        <w:rPr>
          <w:rFonts w:ascii="Lucida Sans Unicode" w:hAnsi="Lucida Sans Unicode"/>
          <w:sz w:val="24"/>
        </w:rPr>
      </w:pPr>
      <w:r>
        <w:rPr>
          <w:rFonts w:ascii="Lucida Sans Unicode" w:hAnsi="Lucida Sans Unicode"/>
          <w:w w:val="115"/>
          <w:sz w:val="24"/>
        </w:rPr>
        <w:t>JUNJI</w:t>
      </w:r>
      <w:r>
        <w:rPr>
          <w:rFonts w:ascii="Lucida Sans Unicode" w:hAnsi="Lucida Sans Unicode"/>
          <w:spacing w:val="-5"/>
          <w:w w:val="115"/>
          <w:sz w:val="24"/>
        </w:rPr>
        <w:t xml:space="preserve"> </w:t>
      </w:r>
      <w:r>
        <w:rPr>
          <w:rFonts w:ascii="Lucida Sans Unicode" w:hAnsi="Lucida Sans Unicode"/>
          <w:w w:val="115"/>
          <w:sz w:val="24"/>
        </w:rPr>
        <w:t>otorga</w:t>
      </w:r>
      <w:r>
        <w:rPr>
          <w:rFonts w:ascii="Lucida Sans Unicode" w:hAnsi="Lucida Sans Unicode"/>
          <w:spacing w:val="-4"/>
          <w:w w:val="115"/>
          <w:sz w:val="24"/>
        </w:rPr>
        <w:t xml:space="preserve"> </w:t>
      </w:r>
      <w:r>
        <w:rPr>
          <w:rFonts w:ascii="Lucida Sans Unicode" w:hAnsi="Lucida Sans Unicode"/>
          <w:w w:val="115"/>
          <w:sz w:val="24"/>
        </w:rPr>
        <w:t>acceso</w:t>
      </w:r>
      <w:r>
        <w:rPr>
          <w:rFonts w:ascii="Lucida Sans Unicode" w:hAnsi="Lucida Sans Unicode"/>
          <w:spacing w:val="-7"/>
          <w:w w:val="115"/>
          <w:sz w:val="24"/>
        </w:rPr>
        <w:t xml:space="preserve"> </w:t>
      </w:r>
      <w:r>
        <w:rPr>
          <w:rFonts w:ascii="Lucida Sans Unicode" w:hAnsi="Lucida Sans Unicode"/>
          <w:w w:val="115"/>
          <w:sz w:val="24"/>
        </w:rPr>
        <w:t>preferencial</w:t>
      </w:r>
      <w:r>
        <w:rPr>
          <w:rFonts w:ascii="Lucida Sans Unicode" w:hAnsi="Lucida Sans Unicode"/>
          <w:spacing w:val="-4"/>
          <w:w w:val="115"/>
          <w:sz w:val="24"/>
        </w:rPr>
        <w:t xml:space="preserve"> </w:t>
      </w:r>
      <w:r>
        <w:rPr>
          <w:rFonts w:ascii="Lucida Sans Unicode" w:hAnsi="Lucida Sans Unicode"/>
          <w:w w:val="115"/>
          <w:sz w:val="24"/>
        </w:rPr>
        <w:t>en</w:t>
      </w:r>
      <w:r>
        <w:rPr>
          <w:rFonts w:ascii="Lucida Sans Unicode" w:hAnsi="Lucida Sans Unicode"/>
          <w:spacing w:val="-5"/>
          <w:w w:val="115"/>
          <w:sz w:val="24"/>
        </w:rPr>
        <w:t xml:space="preserve"> </w:t>
      </w:r>
      <w:r>
        <w:rPr>
          <w:rFonts w:ascii="Lucida Sans Unicode" w:hAnsi="Lucida Sans Unicode"/>
          <w:w w:val="115"/>
          <w:sz w:val="24"/>
        </w:rPr>
        <w:t>su</w:t>
      </w:r>
      <w:r>
        <w:rPr>
          <w:rFonts w:ascii="Lucida Sans Unicode" w:hAnsi="Lucida Sans Unicode"/>
          <w:spacing w:val="-4"/>
          <w:w w:val="115"/>
          <w:sz w:val="24"/>
        </w:rPr>
        <w:t xml:space="preserve"> </w:t>
      </w:r>
      <w:r>
        <w:rPr>
          <w:rFonts w:ascii="Lucida Sans Unicode" w:hAnsi="Lucida Sans Unicode"/>
          <w:w w:val="115"/>
          <w:sz w:val="24"/>
        </w:rPr>
        <w:t>red</w:t>
      </w:r>
      <w:r>
        <w:rPr>
          <w:rFonts w:ascii="Lucida Sans Unicode" w:hAnsi="Lucida Sans Unicode"/>
          <w:spacing w:val="-5"/>
          <w:w w:val="115"/>
          <w:sz w:val="24"/>
        </w:rPr>
        <w:t xml:space="preserve"> </w:t>
      </w:r>
      <w:r>
        <w:rPr>
          <w:rFonts w:ascii="Lucida Sans Unicode" w:hAnsi="Lucida Sans Unicode"/>
          <w:w w:val="115"/>
          <w:sz w:val="24"/>
        </w:rPr>
        <w:t>de</w:t>
      </w:r>
      <w:r>
        <w:rPr>
          <w:rFonts w:ascii="Lucida Sans Unicode" w:hAnsi="Lucida Sans Unicode"/>
          <w:spacing w:val="-4"/>
          <w:w w:val="115"/>
          <w:sz w:val="24"/>
        </w:rPr>
        <w:t xml:space="preserve"> </w:t>
      </w:r>
      <w:r>
        <w:rPr>
          <w:rFonts w:ascii="Lucida Sans Unicode" w:hAnsi="Lucida Sans Unicode"/>
          <w:w w:val="115"/>
          <w:sz w:val="24"/>
        </w:rPr>
        <w:t>jardines</w:t>
      </w:r>
      <w:r>
        <w:rPr>
          <w:rFonts w:ascii="Lucida Sans Unicode" w:hAnsi="Lucida Sans Unicode"/>
          <w:spacing w:val="-4"/>
          <w:w w:val="115"/>
          <w:sz w:val="24"/>
        </w:rPr>
        <w:t xml:space="preserve"> </w:t>
      </w:r>
      <w:r>
        <w:rPr>
          <w:rFonts w:ascii="Lucida Sans Unicode" w:hAnsi="Lucida Sans Unicode"/>
          <w:w w:val="115"/>
          <w:sz w:val="24"/>
        </w:rPr>
        <w:t>y</w:t>
      </w:r>
      <w:r>
        <w:rPr>
          <w:rFonts w:ascii="Lucida Sans Unicode" w:hAnsi="Lucida Sans Unicode"/>
          <w:spacing w:val="-5"/>
          <w:w w:val="115"/>
          <w:sz w:val="24"/>
        </w:rPr>
        <w:t xml:space="preserve"> </w:t>
      </w:r>
      <w:r>
        <w:rPr>
          <w:rFonts w:ascii="Lucida Sans Unicode" w:hAnsi="Lucida Sans Unicode"/>
          <w:w w:val="115"/>
          <w:sz w:val="24"/>
        </w:rPr>
        <w:t>salas</w:t>
      </w:r>
      <w:r>
        <w:rPr>
          <w:rFonts w:ascii="Lucida Sans Unicode" w:hAnsi="Lucida Sans Unicode"/>
          <w:spacing w:val="-4"/>
          <w:w w:val="115"/>
          <w:sz w:val="24"/>
        </w:rPr>
        <w:t xml:space="preserve"> </w:t>
      </w:r>
      <w:r>
        <w:rPr>
          <w:rFonts w:ascii="Lucida Sans Unicode" w:hAnsi="Lucida Sans Unicode"/>
          <w:w w:val="115"/>
          <w:sz w:val="24"/>
        </w:rPr>
        <w:t>cunas</w:t>
      </w:r>
      <w:r>
        <w:rPr>
          <w:rFonts w:ascii="Lucida Sans Unicode" w:hAnsi="Lucida Sans Unicode"/>
          <w:spacing w:val="-4"/>
          <w:w w:val="115"/>
          <w:sz w:val="24"/>
        </w:rPr>
        <w:t xml:space="preserve"> </w:t>
      </w:r>
      <w:r>
        <w:rPr>
          <w:rFonts w:ascii="Lucida Sans Unicode" w:hAnsi="Lucida Sans Unicode"/>
          <w:spacing w:val="-10"/>
          <w:w w:val="115"/>
          <w:sz w:val="24"/>
        </w:rPr>
        <w:t>a</w:t>
      </w:r>
    </w:p>
    <w:p w14:paraId="349720AA" w14:textId="77777777" w:rsidR="000466BD" w:rsidRDefault="004136EF">
      <w:pPr>
        <w:pStyle w:val="Textoindependiente"/>
        <w:spacing w:line="341" w:lineRule="exact"/>
        <w:ind w:left="1056"/>
        <w:jc w:val="both"/>
        <w:rPr>
          <w:rFonts w:ascii="Lucida Sans Unicode" w:hAnsi="Lucida Sans Unicode"/>
        </w:rPr>
      </w:pPr>
      <w:r>
        <w:rPr>
          <w:rFonts w:ascii="Lucida Sans Unicode" w:hAnsi="Lucida Sans Unicode"/>
          <w:w w:val="115"/>
        </w:rPr>
        <w:t>las</w:t>
      </w:r>
      <w:r>
        <w:rPr>
          <w:rFonts w:ascii="Lucida Sans Unicode" w:hAnsi="Lucida Sans Unicode"/>
          <w:spacing w:val="-18"/>
          <w:w w:val="115"/>
        </w:rPr>
        <w:t xml:space="preserve"> </w:t>
      </w:r>
      <w:r>
        <w:rPr>
          <w:rFonts w:ascii="Lucida Sans Unicode" w:hAnsi="Lucida Sans Unicode"/>
          <w:w w:val="115"/>
        </w:rPr>
        <w:t>madres</w:t>
      </w:r>
      <w:r>
        <w:rPr>
          <w:rFonts w:ascii="Lucida Sans Unicode" w:hAnsi="Lucida Sans Unicode"/>
          <w:spacing w:val="-18"/>
          <w:w w:val="115"/>
        </w:rPr>
        <w:t xml:space="preserve"> </w:t>
      </w:r>
      <w:r>
        <w:rPr>
          <w:rFonts w:ascii="Lucida Sans Unicode" w:hAnsi="Lucida Sans Unicode"/>
          <w:w w:val="115"/>
        </w:rPr>
        <w:t>y</w:t>
      </w:r>
      <w:r>
        <w:rPr>
          <w:rFonts w:ascii="Lucida Sans Unicode" w:hAnsi="Lucida Sans Unicode"/>
          <w:spacing w:val="-16"/>
          <w:w w:val="115"/>
        </w:rPr>
        <w:t xml:space="preserve"> </w:t>
      </w:r>
      <w:r>
        <w:rPr>
          <w:rFonts w:ascii="Lucida Sans Unicode" w:hAnsi="Lucida Sans Unicode"/>
          <w:w w:val="115"/>
        </w:rPr>
        <w:t>padres</w:t>
      </w:r>
      <w:r>
        <w:rPr>
          <w:rFonts w:ascii="Lucida Sans Unicode" w:hAnsi="Lucida Sans Unicode"/>
          <w:spacing w:val="-18"/>
          <w:w w:val="115"/>
        </w:rPr>
        <w:t xml:space="preserve"> </w:t>
      </w:r>
      <w:r>
        <w:rPr>
          <w:rFonts w:ascii="Lucida Sans Unicode" w:hAnsi="Lucida Sans Unicode"/>
          <w:w w:val="115"/>
        </w:rPr>
        <w:t>que</w:t>
      </w:r>
      <w:r>
        <w:rPr>
          <w:rFonts w:ascii="Lucida Sans Unicode" w:hAnsi="Lucida Sans Unicode"/>
          <w:spacing w:val="-16"/>
          <w:w w:val="115"/>
        </w:rPr>
        <w:t xml:space="preserve"> </w:t>
      </w:r>
      <w:r>
        <w:rPr>
          <w:rFonts w:ascii="Lucida Sans Unicode" w:hAnsi="Lucida Sans Unicode"/>
          <w:w w:val="115"/>
        </w:rPr>
        <w:t>están</w:t>
      </w:r>
      <w:r>
        <w:rPr>
          <w:rFonts w:ascii="Lucida Sans Unicode" w:hAnsi="Lucida Sans Unicode"/>
          <w:spacing w:val="-20"/>
          <w:w w:val="115"/>
        </w:rPr>
        <w:t xml:space="preserve"> </w:t>
      </w:r>
      <w:r>
        <w:rPr>
          <w:rFonts w:ascii="Lucida Sans Unicode" w:hAnsi="Lucida Sans Unicode"/>
          <w:w w:val="115"/>
        </w:rPr>
        <w:t>en</w:t>
      </w:r>
      <w:r>
        <w:rPr>
          <w:rFonts w:ascii="Lucida Sans Unicode" w:hAnsi="Lucida Sans Unicode"/>
          <w:spacing w:val="-17"/>
          <w:w w:val="115"/>
        </w:rPr>
        <w:t xml:space="preserve"> </w:t>
      </w:r>
      <w:r>
        <w:rPr>
          <w:rFonts w:ascii="Lucida Sans Unicode" w:hAnsi="Lucida Sans Unicode"/>
          <w:w w:val="115"/>
        </w:rPr>
        <w:t>el</w:t>
      </w:r>
      <w:r>
        <w:rPr>
          <w:rFonts w:ascii="Lucida Sans Unicode" w:hAnsi="Lucida Sans Unicode"/>
          <w:spacing w:val="-18"/>
          <w:w w:val="115"/>
        </w:rPr>
        <w:t xml:space="preserve"> </w:t>
      </w:r>
      <w:r>
        <w:rPr>
          <w:rFonts w:ascii="Lucida Sans Unicode" w:hAnsi="Lucida Sans Unicode"/>
          <w:w w:val="115"/>
        </w:rPr>
        <w:t>sistema</w:t>
      </w:r>
      <w:r>
        <w:rPr>
          <w:rFonts w:ascii="Lucida Sans Unicode" w:hAnsi="Lucida Sans Unicode"/>
          <w:spacing w:val="-20"/>
          <w:w w:val="115"/>
        </w:rPr>
        <w:t xml:space="preserve"> </w:t>
      </w:r>
      <w:r>
        <w:rPr>
          <w:rFonts w:ascii="Lucida Sans Unicode" w:hAnsi="Lucida Sans Unicode"/>
          <w:spacing w:val="-2"/>
          <w:w w:val="115"/>
        </w:rPr>
        <w:t>escolar.</w:t>
      </w:r>
    </w:p>
    <w:p w14:paraId="24CCF7CB" w14:textId="77777777" w:rsidR="000466BD" w:rsidRDefault="000466BD">
      <w:pPr>
        <w:pStyle w:val="Textoindependiente"/>
        <w:spacing w:before="141"/>
        <w:rPr>
          <w:rFonts w:ascii="Lucida Sans Unicode"/>
        </w:rPr>
      </w:pPr>
    </w:p>
    <w:p w14:paraId="664AFF02" w14:textId="77777777" w:rsidR="000466BD" w:rsidRDefault="004136EF">
      <w:pPr>
        <w:pStyle w:val="Ttulo5"/>
        <w:ind w:left="1056" w:right="1067" w:hanging="4"/>
        <w:jc w:val="both"/>
      </w:pPr>
      <w:r>
        <w:t>Algunas consideraciones para los adultos responsables de las y los estudiantes en situación de embarazo, maternidad y paternidad</w:t>
      </w:r>
    </w:p>
    <w:p w14:paraId="6625EEE1" w14:textId="77777777" w:rsidR="000466BD" w:rsidRDefault="004136EF">
      <w:pPr>
        <w:pStyle w:val="Textoindependiente"/>
        <w:spacing w:before="272"/>
        <w:ind w:left="1056" w:right="1053" w:hanging="4"/>
        <w:jc w:val="both"/>
      </w:pPr>
      <w:r>
        <w:t>Los padres y madres adolescentes intentan hacer las cosas de la mejor forma posible para sus hijos/as, y es fácil desesperarse cuando se les ve oscilar entre la dependencia de un joven y la independencia</w:t>
      </w:r>
      <w:r>
        <w:rPr>
          <w:spacing w:val="-15"/>
        </w:rPr>
        <w:t xml:space="preserve"> </w:t>
      </w:r>
      <w:r>
        <w:t>de</w:t>
      </w:r>
      <w:r>
        <w:rPr>
          <w:spacing w:val="-15"/>
        </w:rPr>
        <w:t xml:space="preserve"> </w:t>
      </w:r>
      <w:r>
        <w:t>un</w:t>
      </w:r>
      <w:r>
        <w:rPr>
          <w:spacing w:val="-15"/>
        </w:rPr>
        <w:t xml:space="preserve"> </w:t>
      </w:r>
      <w:r>
        <w:t>adulto.</w:t>
      </w:r>
      <w:r>
        <w:rPr>
          <w:spacing w:val="-13"/>
        </w:rPr>
        <w:t xml:space="preserve"> </w:t>
      </w:r>
      <w:r>
        <w:t>No</w:t>
      </w:r>
      <w:r>
        <w:rPr>
          <w:spacing w:val="-14"/>
        </w:rPr>
        <w:t xml:space="preserve"> </w:t>
      </w:r>
      <w:r>
        <w:t>se</w:t>
      </w:r>
      <w:r>
        <w:rPr>
          <w:spacing w:val="-13"/>
        </w:rPr>
        <w:t xml:space="preserve"> </w:t>
      </w:r>
      <w:r>
        <w:t>pueden</w:t>
      </w:r>
      <w:r>
        <w:rPr>
          <w:spacing w:val="-15"/>
        </w:rPr>
        <w:t xml:space="preserve"> </w:t>
      </w:r>
      <w:r>
        <w:t>extrapolar</w:t>
      </w:r>
      <w:r>
        <w:rPr>
          <w:spacing w:val="-14"/>
        </w:rPr>
        <w:t xml:space="preserve"> </w:t>
      </w:r>
      <w:r>
        <w:t>reglas</w:t>
      </w:r>
      <w:r>
        <w:rPr>
          <w:spacing w:val="-15"/>
        </w:rPr>
        <w:t xml:space="preserve"> </w:t>
      </w:r>
      <w:r>
        <w:t>y</w:t>
      </w:r>
      <w:r>
        <w:rPr>
          <w:spacing w:val="-14"/>
        </w:rPr>
        <w:t xml:space="preserve"> </w:t>
      </w:r>
      <w:r>
        <w:t>soluciones</w:t>
      </w:r>
      <w:r>
        <w:rPr>
          <w:spacing w:val="-15"/>
        </w:rPr>
        <w:t xml:space="preserve"> </w:t>
      </w:r>
      <w:r>
        <w:t>de</w:t>
      </w:r>
      <w:r>
        <w:rPr>
          <w:spacing w:val="-13"/>
        </w:rPr>
        <w:t xml:space="preserve"> </w:t>
      </w:r>
      <w:r>
        <w:t>adultos</w:t>
      </w:r>
      <w:r>
        <w:rPr>
          <w:spacing w:val="-15"/>
        </w:rPr>
        <w:t xml:space="preserve"> </w:t>
      </w:r>
      <w:r>
        <w:t>a</w:t>
      </w:r>
      <w:r>
        <w:rPr>
          <w:spacing w:val="-15"/>
        </w:rPr>
        <w:t xml:space="preserve"> </w:t>
      </w:r>
      <w:r>
        <w:t>los</w:t>
      </w:r>
      <w:r>
        <w:rPr>
          <w:spacing w:val="-15"/>
        </w:rPr>
        <w:t xml:space="preserve"> </w:t>
      </w:r>
      <w:r>
        <w:t xml:space="preserve">problemas </w:t>
      </w:r>
      <w:r>
        <w:lastRenderedPageBreak/>
        <w:t>y</w:t>
      </w:r>
      <w:r>
        <w:rPr>
          <w:spacing w:val="52"/>
          <w:w w:val="150"/>
        </w:rPr>
        <w:t xml:space="preserve"> </w:t>
      </w:r>
      <w:r>
        <w:t>situaciones</w:t>
      </w:r>
      <w:r>
        <w:rPr>
          <w:spacing w:val="52"/>
          <w:w w:val="150"/>
        </w:rPr>
        <w:t xml:space="preserve"> </w:t>
      </w:r>
      <w:r>
        <w:t>de</w:t>
      </w:r>
      <w:r>
        <w:rPr>
          <w:spacing w:val="55"/>
          <w:w w:val="150"/>
        </w:rPr>
        <w:t xml:space="preserve"> </w:t>
      </w:r>
      <w:r>
        <w:t>los</w:t>
      </w:r>
      <w:r>
        <w:rPr>
          <w:spacing w:val="52"/>
          <w:w w:val="150"/>
        </w:rPr>
        <w:t xml:space="preserve"> </w:t>
      </w:r>
      <w:r>
        <w:t>adolescentes.</w:t>
      </w:r>
      <w:r>
        <w:rPr>
          <w:spacing w:val="53"/>
          <w:w w:val="150"/>
        </w:rPr>
        <w:t xml:space="preserve"> </w:t>
      </w:r>
      <w:r>
        <w:t>Sin</w:t>
      </w:r>
      <w:r>
        <w:rPr>
          <w:spacing w:val="53"/>
          <w:w w:val="150"/>
        </w:rPr>
        <w:t xml:space="preserve"> </w:t>
      </w:r>
      <w:r>
        <w:t>embargo,</w:t>
      </w:r>
      <w:r>
        <w:rPr>
          <w:spacing w:val="53"/>
          <w:w w:val="150"/>
        </w:rPr>
        <w:t xml:space="preserve"> </w:t>
      </w:r>
      <w:r>
        <w:t>es</w:t>
      </w:r>
      <w:r>
        <w:rPr>
          <w:spacing w:val="52"/>
          <w:w w:val="150"/>
        </w:rPr>
        <w:t xml:space="preserve"> </w:t>
      </w:r>
      <w:r>
        <w:t>importante</w:t>
      </w:r>
      <w:r>
        <w:rPr>
          <w:spacing w:val="55"/>
          <w:w w:val="150"/>
        </w:rPr>
        <w:t xml:space="preserve"> </w:t>
      </w:r>
      <w:r>
        <w:t>señalar</w:t>
      </w:r>
      <w:r>
        <w:rPr>
          <w:spacing w:val="53"/>
          <w:w w:val="150"/>
        </w:rPr>
        <w:t xml:space="preserve"> </w:t>
      </w:r>
      <w:r>
        <w:t>que</w:t>
      </w:r>
      <w:r>
        <w:rPr>
          <w:spacing w:val="50"/>
          <w:w w:val="150"/>
        </w:rPr>
        <w:t xml:space="preserve"> </w:t>
      </w:r>
      <w:r>
        <w:t>para</w:t>
      </w:r>
      <w:r>
        <w:rPr>
          <w:spacing w:val="55"/>
          <w:w w:val="150"/>
        </w:rPr>
        <w:t xml:space="preserve"> </w:t>
      </w:r>
      <w:r>
        <w:rPr>
          <w:spacing w:val="-2"/>
        </w:rPr>
        <w:t>aquellos</w:t>
      </w:r>
    </w:p>
    <w:p w14:paraId="584A10F1" w14:textId="77777777" w:rsidR="000466BD" w:rsidRDefault="000466BD">
      <w:pPr>
        <w:pStyle w:val="Textoindependiente"/>
        <w:jc w:val="both"/>
        <w:sectPr w:rsidR="000466BD">
          <w:pgSz w:w="12240" w:h="15840"/>
          <w:pgMar w:top="1820" w:right="360" w:bottom="1520" w:left="360" w:header="730" w:footer="1265" w:gutter="0"/>
          <w:cols w:space="720"/>
        </w:sectPr>
      </w:pPr>
    </w:p>
    <w:p w14:paraId="2C78DA46" w14:textId="77777777" w:rsidR="000466BD" w:rsidRDefault="000466BD">
      <w:pPr>
        <w:pStyle w:val="Textoindependiente"/>
      </w:pPr>
    </w:p>
    <w:p w14:paraId="335A7869" w14:textId="77777777" w:rsidR="000466BD" w:rsidRDefault="000466BD">
      <w:pPr>
        <w:pStyle w:val="Textoindependiente"/>
        <w:spacing w:before="4"/>
      </w:pPr>
    </w:p>
    <w:p w14:paraId="30CA2AD6" w14:textId="77777777" w:rsidR="000466BD" w:rsidRDefault="004136EF">
      <w:pPr>
        <w:pStyle w:val="Textoindependiente"/>
        <w:ind w:left="1056" w:right="1058"/>
        <w:jc w:val="both"/>
      </w:pPr>
      <w:r>
        <w:t>adolescentes</w:t>
      </w:r>
      <w:r>
        <w:rPr>
          <w:spacing w:val="-1"/>
        </w:rPr>
        <w:t xml:space="preserve"> </w:t>
      </w:r>
      <w:r>
        <w:t>que se sienten capaces</w:t>
      </w:r>
      <w:r>
        <w:rPr>
          <w:spacing w:val="-1"/>
        </w:rPr>
        <w:t xml:space="preserve"> </w:t>
      </w:r>
      <w:r>
        <w:t>de</w:t>
      </w:r>
      <w:r>
        <w:rPr>
          <w:spacing w:val="-2"/>
        </w:rPr>
        <w:t xml:space="preserve"> </w:t>
      </w:r>
      <w:r>
        <w:t>contarles</w:t>
      </w:r>
      <w:r>
        <w:rPr>
          <w:spacing w:val="-5"/>
        </w:rPr>
        <w:t xml:space="preserve"> </w:t>
      </w:r>
      <w:r>
        <w:t>a sus</w:t>
      </w:r>
      <w:r>
        <w:rPr>
          <w:spacing w:val="-1"/>
        </w:rPr>
        <w:t xml:space="preserve"> </w:t>
      </w:r>
      <w:r>
        <w:t>madres, padres</w:t>
      </w:r>
      <w:r>
        <w:rPr>
          <w:spacing w:val="-1"/>
        </w:rPr>
        <w:t xml:space="preserve"> </w:t>
      </w:r>
      <w:r>
        <w:t>y/o</w:t>
      </w:r>
      <w:r>
        <w:rPr>
          <w:spacing w:val="-4"/>
        </w:rPr>
        <w:t xml:space="preserve"> </w:t>
      </w:r>
      <w:r>
        <w:t>a</w:t>
      </w:r>
      <w:r>
        <w:rPr>
          <w:spacing w:val="-2"/>
        </w:rPr>
        <w:t xml:space="preserve"> </w:t>
      </w:r>
      <w:r>
        <w:t>alguna figura parental significativa sus temores, fracasos y aspiraciones sin ser juzgados, hay más posibilidades de convertirse en adultos seguros y confiados que aquellos adolescentes que sienten la necesidad de esconderles todo.</w:t>
      </w:r>
    </w:p>
    <w:p w14:paraId="56DA33A6" w14:textId="77777777" w:rsidR="000466BD" w:rsidRDefault="004136EF">
      <w:pPr>
        <w:pStyle w:val="Textoindependiente"/>
        <w:spacing w:before="1"/>
        <w:ind w:left="1056" w:right="1066" w:hanging="4"/>
        <w:jc w:val="both"/>
      </w:pPr>
      <w:r>
        <w:t>Nuestro</w:t>
      </w:r>
      <w:r>
        <w:rPr>
          <w:spacing w:val="-2"/>
        </w:rPr>
        <w:t xml:space="preserve"> </w:t>
      </w:r>
      <w:r>
        <w:t>desafío</w:t>
      </w:r>
      <w:r>
        <w:rPr>
          <w:spacing w:val="-2"/>
        </w:rPr>
        <w:t xml:space="preserve"> </w:t>
      </w:r>
      <w:r>
        <w:t>como</w:t>
      </w:r>
      <w:r>
        <w:rPr>
          <w:spacing w:val="-2"/>
        </w:rPr>
        <w:t xml:space="preserve"> </w:t>
      </w:r>
      <w:r>
        <w:t>adultos</w:t>
      </w:r>
      <w:r>
        <w:rPr>
          <w:spacing w:val="-4"/>
        </w:rPr>
        <w:t xml:space="preserve"> </w:t>
      </w:r>
      <w:r>
        <w:t>responsables</w:t>
      </w:r>
      <w:r>
        <w:rPr>
          <w:spacing w:val="-4"/>
        </w:rPr>
        <w:t xml:space="preserve"> </w:t>
      </w:r>
      <w:r>
        <w:t>de</w:t>
      </w:r>
      <w:r>
        <w:rPr>
          <w:spacing w:val="-1"/>
        </w:rPr>
        <w:t xml:space="preserve"> </w:t>
      </w:r>
      <w:r>
        <w:t>un</w:t>
      </w:r>
      <w:r>
        <w:rPr>
          <w:spacing w:val="-2"/>
        </w:rPr>
        <w:t xml:space="preserve"> </w:t>
      </w:r>
      <w:r>
        <w:t>adolescente</w:t>
      </w:r>
      <w:r>
        <w:rPr>
          <w:spacing w:val="-1"/>
        </w:rPr>
        <w:t xml:space="preserve"> </w:t>
      </w:r>
      <w:r>
        <w:t>es</w:t>
      </w:r>
      <w:r>
        <w:rPr>
          <w:spacing w:val="-4"/>
        </w:rPr>
        <w:t xml:space="preserve"> </w:t>
      </w:r>
      <w:r>
        <w:t>estar</w:t>
      </w:r>
      <w:r>
        <w:rPr>
          <w:spacing w:val="-2"/>
        </w:rPr>
        <w:t xml:space="preserve"> </w:t>
      </w:r>
      <w:r>
        <w:t>atentos</w:t>
      </w:r>
      <w:r>
        <w:rPr>
          <w:spacing w:val="-4"/>
        </w:rPr>
        <w:t xml:space="preserve"> </w:t>
      </w:r>
      <w:r>
        <w:t>a</w:t>
      </w:r>
      <w:r>
        <w:rPr>
          <w:spacing w:val="-1"/>
        </w:rPr>
        <w:t xml:space="preserve"> </w:t>
      </w:r>
      <w:r>
        <w:t>sus</w:t>
      </w:r>
      <w:r>
        <w:rPr>
          <w:spacing w:val="-4"/>
        </w:rPr>
        <w:t xml:space="preserve"> </w:t>
      </w:r>
      <w:r>
        <w:t>señales,</w:t>
      </w:r>
      <w:r>
        <w:rPr>
          <w:spacing w:val="-2"/>
        </w:rPr>
        <w:t xml:space="preserve"> </w:t>
      </w:r>
      <w:r>
        <w:t>claras o equívocas, y mantener abiertas las vías de comunicación.</w:t>
      </w:r>
    </w:p>
    <w:p w14:paraId="0BFC5454" w14:textId="77777777" w:rsidR="000466BD" w:rsidRDefault="004136EF">
      <w:pPr>
        <w:pStyle w:val="Textoindependiente"/>
        <w:ind w:left="1056" w:right="1065" w:hanging="4"/>
        <w:jc w:val="both"/>
      </w:pPr>
      <w:r>
        <w:t>Al padre, madre o figura parental significativa que es apoderado/a de un adolescente en situación de</w:t>
      </w:r>
      <w:r>
        <w:rPr>
          <w:spacing w:val="-14"/>
        </w:rPr>
        <w:t xml:space="preserve"> </w:t>
      </w:r>
      <w:r>
        <w:t>embarazo,</w:t>
      </w:r>
      <w:r>
        <w:rPr>
          <w:spacing w:val="-12"/>
        </w:rPr>
        <w:t xml:space="preserve"> </w:t>
      </w:r>
      <w:r>
        <w:t>maternidad</w:t>
      </w:r>
      <w:r>
        <w:rPr>
          <w:spacing w:val="-12"/>
        </w:rPr>
        <w:t xml:space="preserve"> </w:t>
      </w:r>
      <w:r>
        <w:t>o</w:t>
      </w:r>
      <w:r>
        <w:rPr>
          <w:spacing w:val="-12"/>
        </w:rPr>
        <w:t xml:space="preserve"> </w:t>
      </w:r>
      <w:r>
        <w:t>paternidad,</w:t>
      </w:r>
      <w:r>
        <w:rPr>
          <w:spacing w:val="-12"/>
        </w:rPr>
        <w:t xml:space="preserve"> </w:t>
      </w:r>
      <w:r>
        <w:t>debe</w:t>
      </w:r>
      <w:r>
        <w:rPr>
          <w:spacing w:val="-11"/>
        </w:rPr>
        <w:t xml:space="preserve"> </w:t>
      </w:r>
      <w:r>
        <w:t>incorporar</w:t>
      </w:r>
      <w:r>
        <w:rPr>
          <w:spacing w:val="-12"/>
        </w:rPr>
        <w:t xml:space="preserve"> </w:t>
      </w:r>
      <w:r>
        <w:t>en</w:t>
      </w:r>
      <w:r>
        <w:rPr>
          <w:spacing w:val="-12"/>
        </w:rPr>
        <w:t xml:space="preserve"> </w:t>
      </w:r>
      <w:r>
        <w:t>este</w:t>
      </w:r>
      <w:r>
        <w:rPr>
          <w:spacing w:val="-11"/>
        </w:rPr>
        <w:t xml:space="preserve"> </w:t>
      </w:r>
      <w:r>
        <w:t>rol</w:t>
      </w:r>
      <w:r>
        <w:rPr>
          <w:spacing w:val="-11"/>
        </w:rPr>
        <w:t xml:space="preserve"> </w:t>
      </w:r>
      <w:r>
        <w:t>las</w:t>
      </w:r>
      <w:r>
        <w:rPr>
          <w:spacing w:val="-14"/>
        </w:rPr>
        <w:t xml:space="preserve"> </w:t>
      </w:r>
      <w:r>
        <w:t>siguientes</w:t>
      </w:r>
      <w:r>
        <w:rPr>
          <w:spacing w:val="-14"/>
        </w:rPr>
        <w:t xml:space="preserve"> </w:t>
      </w:r>
      <w:r>
        <w:rPr>
          <w:spacing w:val="-2"/>
        </w:rPr>
        <w:t>responsabilidades:</w:t>
      </w:r>
    </w:p>
    <w:p w14:paraId="6A3BD901" w14:textId="77777777" w:rsidR="000466BD" w:rsidRDefault="004136EF">
      <w:pPr>
        <w:pStyle w:val="Prrafodelista"/>
        <w:numPr>
          <w:ilvl w:val="0"/>
          <w:numId w:val="69"/>
        </w:numPr>
        <w:tabs>
          <w:tab w:val="left" w:pos="1056"/>
          <w:tab w:val="left" w:pos="1227"/>
        </w:tabs>
        <w:spacing w:before="20" w:line="204" w:lineRule="auto"/>
        <w:ind w:right="1053" w:hanging="4"/>
        <w:jc w:val="both"/>
        <w:rPr>
          <w:rFonts w:ascii="Lucida Sans Unicode" w:hAnsi="Lucida Sans Unicode"/>
          <w:sz w:val="24"/>
        </w:rPr>
      </w:pPr>
      <w:r>
        <w:rPr>
          <w:rFonts w:ascii="Lucida Sans Unicode" w:hAnsi="Lucida Sans Unicode"/>
          <w:w w:val="115"/>
          <w:sz w:val="24"/>
        </w:rPr>
        <w:t xml:space="preserve">Los padres y madres o figuras parentales responsables de una o un adolescente en situación y/o condición distinta (NEE) debe tener presente que su desarrollo físico y socio afectivo generalmente pasa por las mismas etapas de los demás jóvenes, por </w:t>
      </w:r>
      <w:proofErr w:type="gramStart"/>
      <w:r>
        <w:rPr>
          <w:rFonts w:ascii="Lucida Sans Unicode" w:hAnsi="Lucida Sans Unicode"/>
          <w:w w:val="115"/>
          <w:sz w:val="24"/>
        </w:rPr>
        <w:t>tanto</w:t>
      </w:r>
      <w:proofErr w:type="gramEnd"/>
      <w:r>
        <w:rPr>
          <w:rFonts w:ascii="Lucida Sans Unicode" w:hAnsi="Lucida Sans Unicode"/>
          <w:w w:val="115"/>
          <w:sz w:val="24"/>
        </w:rPr>
        <w:t xml:space="preserve"> es importante que</w:t>
      </w:r>
      <w:r>
        <w:rPr>
          <w:rFonts w:ascii="Lucida Sans Unicode" w:hAnsi="Lucida Sans Unicode"/>
          <w:spacing w:val="-17"/>
          <w:w w:val="115"/>
          <w:sz w:val="24"/>
        </w:rPr>
        <w:t xml:space="preserve"> </w:t>
      </w:r>
      <w:r>
        <w:rPr>
          <w:rFonts w:ascii="Lucida Sans Unicode" w:hAnsi="Lucida Sans Unicode"/>
          <w:w w:val="115"/>
          <w:sz w:val="24"/>
        </w:rPr>
        <w:t>se</w:t>
      </w:r>
      <w:r>
        <w:rPr>
          <w:rFonts w:ascii="Lucida Sans Unicode" w:hAnsi="Lucida Sans Unicode"/>
          <w:spacing w:val="-20"/>
          <w:w w:val="115"/>
          <w:sz w:val="24"/>
        </w:rPr>
        <w:t xml:space="preserve"> </w:t>
      </w:r>
      <w:r>
        <w:rPr>
          <w:rFonts w:ascii="Lucida Sans Unicode" w:hAnsi="Lucida Sans Unicode"/>
          <w:w w:val="115"/>
          <w:sz w:val="24"/>
        </w:rPr>
        <w:t>mantengan</w:t>
      </w:r>
      <w:r>
        <w:rPr>
          <w:rFonts w:ascii="Lucida Sans Unicode" w:hAnsi="Lucida Sans Unicode"/>
          <w:spacing w:val="-21"/>
          <w:w w:val="115"/>
          <w:sz w:val="24"/>
        </w:rPr>
        <w:t xml:space="preserve"> </w:t>
      </w:r>
      <w:r>
        <w:rPr>
          <w:rFonts w:ascii="Lucida Sans Unicode" w:hAnsi="Lucida Sans Unicode"/>
          <w:w w:val="115"/>
          <w:sz w:val="24"/>
        </w:rPr>
        <w:t>informados</w:t>
      </w:r>
      <w:r>
        <w:rPr>
          <w:rFonts w:ascii="Lucida Sans Unicode" w:hAnsi="Lucida Sans Unicode"/>
          <w:spacing w:val="-21"/>
          <w:w w:val="115"/>
          <w:sz w:val="24"/>
        </w:rPr>
        <w:t xml:space="preserve"> </w:t>
      </w:r>
      <w:r>
        <w:rPr>
          <w:rFonts w:ascii="Lucida Sans Unicode" w:hAnsi="Lucida Sans Unicode"/>
          <w:w w:val="115"/>
          <w:sz w:val="24"/>
        </w:rPr>
        <w:t>y</w:t>
      </w:r>
      <w:r>
        <w:rPr>
          <w:rFonts w:ascii="Lucida Sans Unicode" w:hAnsi="Lucida Sans Unicode"/>
          <w:spacing w:val="-18"/>
          <w:w w:val="115"/>
          <w:sz w:val="24"/>
        </w:rPr>
        <w:t xml:space="preserve"> </w:t>
      </w:r>
      <w:r>
        <w:rPr>
          <w:rFonts w:ascii="Lucida Sans Unicode" w:hAnsi="Lucida Sans Unicode"/>
          <w:w w:val="115"/>
          <w:sz w:val="24"/>
        </w:rPr>
        <w:t>establezcan</w:t>
      </w:r>
      <w:r>
        <w:rPr>
          <w:rFonts w:ascii="Lucida Sans Unicode" w:hAnsi="Lucida Sans Unicode"/>
          <w:spacing w:val="-21"/>
          <w:w w:val="115"/>
          <w:sz w:val="24"/>
        </w:rPr>
        <w:t xml:space="preserve"> </w:t>
      </w:r>
      <w:r>
        <w:rPr>
          <w:rFonts w:ascii="Lucida Sans Unicode" w:hAnsi="Lucida Sans Unicode"/>
          <w:w w:val="115"/>
          <w:sz w:val="24"/>
        </w:rPr>
        <w:t>una</w:t>
      </w:r>
      <w:r>
        <w:rPr>
          <w:rFonts w:ascii="Lucida Sans Unicode" w:hAnsi="Lucida Sans Unicode"/>
          <w:spacing w:val="-18"/>
          <w:w w:val="115"/>
          <w:sz w:val="24"/>
        </w:rPr>
        <w:t xml:space="preserve"> </w:t>
      </w:r>
      <w:r>
        <w:rPr>
          <w:rFonts w:ascii="Lucida Sans Unicode" w:hAnsi="Lucida Sans Unicode"/>
          <w:w w:val="115"/>
          <w:sz w:val="24"/>
        </w:rPr>
        <w:t>comunicación</w:t>
      </w:r>
      <w:r>
        <w:rPr>
          <w:rFonts w:ascii="Lucida Sans Unicode" w:hAnsi="Lucida Sans Unicode"/>
          <w:spacing w:val="-18"/>
          <w:w w:val="115"/>
          <w:sz w:val="24"/>
        </w:rPr>
        <w:t xml:space="preserve"> </w:t>
      </w:r>
      <w:r>
        <w:rPr>
          <w:rFonts w:ascii="Lucida Sans Unicode" w:hAnsi="Lucida Sans Unicode"/>
          <w:w w:val="115"/>
          <w:sz w:val="24"/>
        </w:rPr>
        <w:t xml:space="preserve">abierta con sus hijos e hijas adolescentes. </w:t>
      </w:r>
      <w:proofErr w:type="gramStart"/>
      <w:r>
        <w:rPr>
          <w:rFonts w:ascii="Lucida Sans Unicode" w:hAnsi="Lucida Sans Unicode"/>
          <w:w w:val="115"/>
          <w:sz w:val="24"/>
        </w:rPr>
        <w:t>Recordar</w:t>
      </w:r>
      <w:proofErr w:type="gramEnd"/>
      <w:r>
        <w:rPr>
          <w:rFonts w:ascii="Lucida Sans Unicode" w:hAnsi="Lucida Sans Unicode"/>
          <w:w w:val="115"/>
          <w:sz w:val="24"/>
        </w:rPr>
        <w:t xml:space="preserve"> que antes que nada son </w:t>
      </w:r>
      <w:r>
        <w:rPr>
          <w:rFonts w:ascii="Lucida Sans Unicode" w:hAnsi="Lucida Sans Unicode"/>
          <w:spacing w:val="-2"/>
          <w:w w:val="115"/>
          <w:sz w:val="24"/>
        </w:rPr>
        <w:t>personas.</w:t>
      </w:r>
    </w:p>
    <w:p w14:paraId="1500E7F0" w14:textId="77777777" w:rsidR="000466BD" w:rsidRDefault="004136EF">
      <w:pPr>
        <w:pStyle w:val="Prrafodelista"/>
        <w:numPr>
          <w:ilvl w:val="0"/>
          <w:numId w:val="69"/>
        </w:numPr>
        <w:tabs>
          <w:tab w:val="left" w:pos="1056"/>
          <w:tab w:val="left" w:pos="1199"/>
        </w:tabs>
        <w:spacing w:line="204" w:lineRule="auto"/>
        <w:ind w:right="1062" w:hanging="4"/>
        <w:jc w:val="both"/>
        <w:rPr>
          <w:rFonts w:ascii="Lucida Sans Unicode" w:hAnsi="Lucida Sans Unicode"/>
          <w:sz w:val="24"/>
        </w:rPr>
      </w:pPr>
      <w:r>
        <w:rPr>
          <w:rFonts w:ascii="Lucida Sans Unicode" w:hAnsi="Lucida Sans Unicode"/>
          <w:w w:val="115"/>
          <w:sz w:val="24"/>
        </w:rPr>
        <w:t>Informar en el establecimiento educacional que la o el estudiante se encuentra</w:t>
      </w:r>
      <w:r>
        <w:rPr>
          <w:rFonts w:ascii="Lucida Sans Unicode" w:hAnsi="Lucida Sans Unicode"/>
          <w:spacing w:val="-5"/>
          <w:w w:val="115"/>
          <w:sz w:val="24"/>
        </w:rPr>
        <w:t xml:space="preserve"> </w:t>
      </w:r>
      <w:r>
        <w:rPr>
          <w:rFonts w:ascii="Lucida Sans Unicode" w:hAnsi="Lucida Sans Unicode"/>
          <w:w w:val="115"/>
          <w:sz w:val="24"/>
        </w:rPr>
        <w:t>en</w:t>
      </w:r>
      <w:r>
        <w:rPr>
          <w:rFonts w:ascii="Lucida Sans Unicode" w:hAnsi="Lucida Sans Unicode"/>
          <w:spacing w:val="-5"/>
          <w:w w:val="115"/>
          <w:sz w:val="24"/>
        </w:rPr>
        <w:t xml:space="preserve"> </w:t>
      </w:r>
      <w:r>
        <w:rPr>
          <w:rFonts w:ascii="Lucida Sans Unicode" w:hAnsi="Lucida Sans Unicode"/>
          <w:w w:val="115"/>
          <w:sz w:val="24"/>
        </w:rPr>
        <w:t>esta</w:t>
      </w:r>
      <w:r>
        <w:rPr>
          <w:rFonts w:ascii="Lucida Sans Unicode" w:hAnsi="Lucida Sans Unicode"/>
          <w:spacing w:val="-5"/>
          <w:w w:val="115"/>
          <w:sz w:val="24"/>
        </w:rPr>
        <w:t xml:space="preserve"> </w:t>
      </w:r>
      <w:r>
        <w:rPr>
          <w:rFonts w:ascii="Lucida Sans Unicode" w:hAnsi="Lucida Sans Unicode"/>
          <w:w w:val="115"/>
          <w:sz w:val="24"/>
        </w:rPr>
        <w:t>condición.</w:t>
      </w:r>
      <w:r>
        <w:rPr>
          <w:rFonts w:ascii="Lucida Sans Unicode" w:hAnsi="Lucida Sans Unicode"/>
          <w:spacing w:val="-5"/>
          <w:w w:val="115"/>
          <w:sz w:val="24"/>
        </w:rPr>
        <w:t xml:space="preserve"> </w:t>
      </w:r>
      <w:r>
        <w:rPr>
          <w:rFonts w:ascii="Lucida Sans Unicode" w:hAnsi="Lucida Sans Unicode"/>
          <w:w w:val="115"/>
          <w:sz w:val="24"/>
        </w:rPr>
        <w:t>El</w:t>
      </w:r>
      <w:r>
        <w:rPr>
          <w:rFonts w:ascii="Lucida Sans Unicode" w:hAnsi="Lucida Sans Unicode"/>
          <w:spacing w:val="-6"/>
          <w:w w:val="115"/>
          <w:sz w:val="24"/>
        </w:rPr>
        <w:t xml:space="preserve"> </w:t>
      </w:r>
      <w:r>
        <w:rPr>
          <w:rFonts w:ascii="Lucida Sans Unicode" w:hAnsi="Lucida Sans Unicode"/>
          <w:w w:val="115"/>
          <w:sz w:val="24"/>
        </w:rPr>
        <w:t>director/a</w:t>
      </w:r>
      <w:r>
        <w:rPr>
          <w:rFonts w:ascii="Lucida Sans Unicode" w:hAnsi="Lucida Sans Unicode"/>
          <w:spacing w:val="-5"/>
          <w:w w:val="115"/>
          <w:sz w:val="24"/>
        </w:rPr>
        <w:t xml:space="preserve"> </w:t>
      </w:r>
      <w:r>
        <w:rPr>
          <w:rFonts w:ascii="Lucida Sans Unicode" w:hAnsi="Lucida Sans Unicode"/>
          <w:w w:val="115"/>
          <w:sz w:val="24"/>
        </w:rPr>
        <w:t>o</w:t>
      </w:r>
      <w:r>
        <w:rPr>
          <w:rFonts w:ascii="Lucida Sans Unicode" w:hAnsi="Lucida Sans Unicode"/>
          <w:spacing w:val="-7"/>
          <w:w w:val="115"/>
          <w:sz w:val="24"/>
        </w:rPr>
        <w:t xml:space="preserve"> </w:t>
      </w:r>
      <w:r>
        <w:rPr>
          <w:rFonts w:ascii="Lucida Sans Unicode" w:hAnsi="Lucida Sans Unicode"/>
          <w:w w:val="115"/>
          <w:sz w:val="24"/>
        </w:rPr>
        <w:t>profesor/a</w:t>
      </w:r>
      <w:r>
        <w:rPr>
          <w:rFonts w:ascii="Lucida Sans Unicode" w:hAnsi="Lucida Sans Unicode"/>
          <w:spacing w:val="-5"/>
          <w:w w:val="115"/>
          <w:sz w:val="24"/>
        </w:rPr>
        <w:t xml:space="preserve"> </w:t>
      </w:r>
      <w:r>
        <w:rPr>
          <w:rFonts w:ascii="Lucida Sans Unicode" w:hAnsi="Lucida Sans Unicode"/>
          <w:w w:val="115"/>
          <w:sz w:val="24"/>
        </w:rPr>
        <w:t>responsable</w:t>
      </w:r>
      <w:r>
        <w:rPr>
          <w:rFonts w:ascii="Lucida Sans Unicode" w:hAnsi="Lucida Sans Unicode"/>
          <w:spacing w:val="-4"/>
          <w:w w:val="115"/>
          <w:sz w:val="24"/>
        </w:rPr>
        <w:t xml:space="preserve"> </w:t>
      </w:r>
      <w:r>
        <w:rPr>
          <w:rFonts w:ascii="Lucida Sans Unicode" w:hAnsi="Lucida Sans Unicode"/>
          <w:w w:val="115"/>
          <w:sz w:val="24"/>
        </w:rPr>
        <w:t xml:space="preserve">le </w:t>
      </w:r>
      <w:r>
        <w:rPr>
          <w:rFonts w:ascii="Lucida Sans Unicode" w:hAnsi="Lucida Sans Unicode"/>
          <w:w w:val="120"/>
          <w:sz w:val="24"/>
        </w:rPr>
        <w:t>informará sobre los derechos y obligaciones, tanto del estudiante como</w:t>
      </w:r>
      <w:r>
        <w:rPr>
          <w:rFonts w:ascii="Lucida Sans Unicode" w:hAnsi="Lucida Sans Unicode"/>
          <w:spacing w:val="-22"/>
          <w:w w:val="120"/>
          <w:sz w:val="24"/>
        </w:rPr>
        <w:t xml:space="preserve"> </w:t>
      </w:r>
      <w:r>
        <w:rPr>
          <w:rFonts w:ascii="Lucida Sans Unicode" w:hAnsi="Lucida Sans Unicode"/>
          <w:w w:val="120"/>
          <w:sz w:val="24"/>
        </w:rPr>
        <w:t>de</w:t>
      </w:r>
      <w:r>
        <w:rPr>
          <w:rFonts w:ascii="Lucida Sans Unicode" w:hAnsi="Lucida Sans Unicode"/>
          <w:spacing w:val="-20"/>
          <w:w w:val="120"/>
          <w:sz w:val="24"/>
        </w:rPr>
        <w:t xml:space="preserve"> </w:t>
      </w:r>
      <w:r>
        <w:rPr>
          <w:rFonts w:ascii="Lucida Sans Unicode" w:hAnsi="Lucida Sans Unicode"/>
          <w:w w:val="120"/>
          <w:sz w:val="24"/>
        </w:rPr>
        <w:t>la</w:t>
      </w:r>
      <w:r>
        <w:rPr>
          <w:rFonts w:ascii="Lucida Sans Unicode" w:hAnsi="Lucida Sans Unicode"/>
          <w:spacing w:val="-21"/>
          <w:w w:val="120"/>
          <w:sz w:val="24"/>
        </w:rPr>
        <w:t xml:space="preserve"> </w:t>
      </w:r>
      <w:r>
        <w:rPr>
          <w:rFonts w:ascii="Lucida Sans Unicode" w:hAnsi="Lucida Sans Unicode"/>
          <w:w w:val="120"/>
          <w:sz w:val="24"/>
        </w:rPr>
        <w:t>familia</w:t>
      </w:r>
      <w:r>
        <w:rPr>
          <w:rFonts w:ascii="Lucida Sans Unicode" w:hAnsi="Lucida Sans Unicode"/>
          <w:spacing w:val="-21"/>
          <w:w w:val="120"/>
          <w:sz w:val="24"/>
        </w:rPr>
        <w:t xml:space="preserve"> </w:t>
      </w:r>
      <w:r>
        <w:rPr>
          <w:rFonts w:ascii="Lucida Sans Unicode" w:hAnsi="Lucida Sans Unicode"/>
          <w:w w:val="120"/>
          <w:sz w:val="24"/>
        </w:rPr>
        <w:t>y</w:t>
      </w:r>
      <w:r>
        <w:rPr>
          <w:rFonts w:ascii="Lucida Sans Unicode" w:hAnsi="Lucida Sans Unicode"/>
          <w:spacing w:val="-21"/>
          <w:w w:val="120"/>
          <w:sz w:val="24"/>
        </w:rPr>
        <w:t xml:space="preserve"> </w:t>
      </w:r>
      <w:r>
        <w:rPr>
          <w:rFonts w:ascii="Lucida Sans Unicode" w:hAnsi="Lucida Sans Unicode"/>
          <w:w w:val="120"/>
          <w:sz w:val="24"/>
        </w:rPr>
        <w:t>del</w:t>
      </w:r>
      <w:r>
        <w:rPr>
          <w:rFonts w:ascii="Lucida Sans Unicode" w:hAnsi="Lucida Sans Unicode"/>
          <w:spacing w:val="-21"/>
          <w:w w:val="120"/>
          <w:sz w:val="24"/>
        </w:rPr>
        <w:t xml:space="preserve"> </w:t>
      </w:r>
      <w:r>
        <w:rPr>
          <w:rFonts w:ascii="Lucida Sans Unicode" w:hAnsi="Lucida Sans Unicode"/>
          <w:w w:val="120"/>
          <w:sz w:val="24"/>
        </w:rPr>
        <w:t>establecimiento</w:t>
      </w:r>
      <w:r>
        <w:rPr>
          <w:rFonts w:ascii="Lucida Sans Unicode" w:hAnsi="Lucida Sans Unicode"/>
          <w:spacing w:val="-22"/>
          <w:w w:val="120"/>
          <w:sz w:val="24"/>
        </w:rPr>
        <w:t xml:space="preserve"> </w:t>
      </w:r>
      <w:r>
        <w:rPr>
          <w:rFonts w:ascii="Lucida Sans Unicode" w:hAnsi="Lucida Sans Unicode"/>
          <w:w w:val="120"/>
          <w:sz w:val="24"/>
        </w:rPr>
        <w:t>educacional.</w:t>
      </w:r>
    </w:p>
    <w:p w14:paraId="5ECE9D3B" w14:textId="77777777" w:rsidR="000466BD" w:rsidRDefault="004136EF">
      <w:pPr>
        <w:pStyle w:val="Prrafodelista"/>
        <w:numPr>
          <w:ilvl w:val="0"/>
          <w:numId w:val="69"/>
        </w:numPr>
        <w:tabs>
          <w:tab w:val="left" w:pos="1056"/>
          <w:tab w:val="left" w:pos="1175"/>
        </w:tabs>
        <w:spacing w:line="204" w:lineRule="auto"/>
        <w:ind w:right="1057" w:hanging="4"/>
        <w:jc w:val="both"/>
        <w:rPr>
          <w:rFonts w:ascii="Lucida Sans Unicode" w:hAnsi="Lucida Sans Unicode"/>
          <w:sz w:val="24"/>
        </w:rPr>
      </w:pPr>
      <w:r>
        <w:rPr>
          <w:rFonts w:ascii="Lucida Sans Unicode" w:hAnsi="Lucida Sans Unicode"/>
          <w:w w:val="110"/>
          <w:sz w:val="24"/>
        </w:rPr>
        <w:t>Se</w:t>
      </w:r>
      <w:r>
        <w:rPr>
          <w:rFonts w:ascii="Lucida Sans Unicode" w:hAnsi="Lucida Sans Unicode"/>
          <w:spacing w:val="-6"/>
          <w:w w:val="110"/>
          <w:sz w:val="24"/>
        </w:rPr>
        <w:t xml:space="preserve"> </w:t>
      </w:r>
      <w:r>
        <w:rPr>
          <w:rFonts w:ascii="Lucida Sans Unicode" w:hAnsi="Lucida Sans Unicode"/>
          <w:w w:val="110"/>
          <w:sz w:val="24"/>
        </w:rPr>
        <w:t>podrá</w:t>
      </w:r>
      <w:r>
        <w:rPr>
          <w:rFonts w:ascii="Lucida Sans Unicode" w:hAnsi="Lucida Sans Unicode"/>
          <w:spacing w:val="-6"/>
          <w:w w:val="110"/>
          <w:sz w:val="24"/>
        </w:rPr>
        <w:t xml:space="preserve"> </w:t>
      </w:r>
      <w:r>
        <w:rPr>
          <w:rFonts w:ascii="Lucida Sans Unicode" w:hAnsi="Lucida Sans Unicode"/>
          <w:w w:val="110"/>
          <w:sz w:val="24"/>
        </w:rPr>
        <w:t>firmar</w:t>
      </w:r>
      <w:r>
        <w:rPr>
          <w:rFonts w:ascii="Lucida Sans Unicode" w:hAnsi="Lucida Sans Unicode"/>
          <w:spacing w:val="-11"/>
          <w:w w:val="110"/>
          <w:sz w:val="24"/>
        </w:rPr>
        <w:t xml:space="preserve"> </w:t>
      </w:r>
      <w:r>
        <w:rPr>
          <w:rFonts w:ascii="Lucida Sans Unicode" w:hAnsi="Lucida Sans Unicode"/>
          <w:w w:val="110"/>
          <w:sz w:val="24"/>
        </w:rPr>
        <w:t>un</w:t>
      </w:r>
      <w:r>
        <w:rPr>
          <w:rFonts w:ascii="Lucida Sans Unicode" w:hAnsi="Lucida Sans Unicode"/>
          <w:spacing w:val="-11"/>
          <w:w w:val="110"/>
          <w:sz w:val="24"/>
        </w:rPr>
        <w:t xml:space="preserve"> </w:t>
      </w:r>
      <w:r>
        <w:rPr>
          <w:rFonts w:ascii="Lucida Sans Unicode" w:hAnsi="Lucida Sans Unicode"/>
          <w:w w:val="110"/>
          <w:sz w:val="24"/>
        </w:rPr>
        <w:t>compromiso</w:t>
      </w:r>
      <w:r>
        <w:rPr>
          <w:rFonts w:ascii="Lucida Sans Unicode" w:hAnsi="Lucida Sans Unicode"/>
          <w:spacing w:val="-9"/>
          <w:w w:val="110"/>
          <w:sz w:val="24"/>
        </w:rPr>
        <w:t xml:space="preserve"> </w:t>
      </w:r>
      <w:r>
        <w:rPr>
          <w:rFonts w:ascii="Lucida Sans Unicode" w:hAnsi="Lucida Sans Unicode"/>
          <w:w w:val="110"/>
          <w:sz w:val="24"/>
        </w:rPr>
        <w:t>de</w:t>
      </w:r>
      <w:r>
        <w:rPr>
          <w:rFonts w:ascii="Lucida Sans Unicode" w:hAnsi="Lucida Sans Unicode"/>
          <w:spacing w:val="-5"/>
          <w:w w:val="110"/>
          <w:sz w:val="24"/>
        </w:rPr>
        <w:t xml:space="preserve"> </w:t>
      </w:r>
      <w:r>
        <w:rPr>
          <w:rFonts w:ascii="Lucida Sans Unicode" w:hAnsi="Lucida Sans Unicode"/>
          <w:w w:val="110"/>
          <w:sz w:val="24"/>
        </w:rPr>
        <w:t>acompañamiento</w:t>
      </w:r>
      <w:r>
        <w:rPr>
          <w:rFonts w:ascii="Lucida Sans Unicode" w:hAnsi="Lucida Sans Unicode"/>
          <w:spacing w:val="-14"/>
          <w:w w:val="110"/>
          <w:sz w:val="24"/>
        </w:rPr>
        <w:t xml:space="preserve"> </w:t>
      </w:r>
      <w:r>
        <w:rPr>
          <w:rFonts w:ascii="Lucida Sans Unicode" w:hAnsi="Lucida Sans Unicode"/>
          <w:w w:val="110"/>
          <w:sz w:val="24"/>
        </w:rPr>
        <w:t>al</w:t>
      </w:r>
      <w:r>
        <w:rPr>
          <w:rFonts w:ascii="Lucida Sans Unicode" w:hAnsi="Lucida Sans Unicode"/>
          <w:spacing w:val="-6"/>
          <w:w w:val="110"/>
          <w:sz w:val="24"/>
        </w:rPr>
        <w:t xml:space="preserve"> </w:t>
      </w:r>
      <w:r>
        <w:rPr>
          <w:rFonts w:ascii="Lucida Sans Unicode" w:hAnsi="Lucida Sans Unicode"/>
          <w:w w:val="110"/>
          <w:sz w:val="24"/>
        </w:rPr>
        <w:t>adolescente,</w:t>
      </w:r>
      <w:r>
        <w:rPr>
          <w:rFonts w:ascii="Lucida Sans Unicode" w:hAnsi="Lucida Sans Unicode"/>
          <w:spacing w:val="-11"/>
          <w:w w:val="110"/>
          <w:sz w:val="24"/>
        </w:rPr>
        <w:t xml:space="preserve"> </w:t>
      </w:r>
      <w:r>
        <w:rPr>
          <w:rFonts w:ascii="Lucida Sans Unicode" w:hAnsi="Lucida Sans Unicode"/>
          <w:w w:val="110"/>
          <w:sz w:val="24"/>
        </w:rPr>
        <w:t xml:space="preserve">que </w:t>
      </w:r>
      <w:r>
        <w:rPr>
          <w:rFonts w:ascii="Lucida Sans Unicode" w:hAnsi="Lucida Sans Unicode"/>
          <w:w w:val="115"/>
          <w:sz w:val="24"/>
        </w:rPr>
        <w:t xml:space="preserve">señale su consentimiento para que el/la alumno/a asista a los </w:t>
      </w:r>
      <w:r>
        <w:rPr>
          <w:rFonts w:ascii="Lucida Sans Unicode" w:hAnsi="Lucida Sans Unicode"/>
          <w:w w:val="110"/>
          <w:sz w:val="24"/>
        </w:rPr>
        <w:t xml:space="preserve">controles, exámenes médicos y otras instancias que demanden atención </w:t>
      </w:r>
      <w:r>
        <w:rPr>
          <w:rFonts w:ascii="Lucida Sans Unicode" w:hAnsi="Lucida Sans Unicode"/>
          <w:w w:val="115"/>
          <w:sz w:val="24"/>
        </w:rPr>
        <w:t>de salud, cuidado del embarazo y del hijo/a nacido, que implique la ausencia</w:t>
      </w:r>
      <w:r>
        <w:rPr>
          <w:rFonts w:ascii="Lucida Sans Unicode" w:hAnsi="Lucida Sans Unicode"/>
          <w:spacing w:val="-4"/>
          <w:w w:val="115"/>
          <w:sz w:val="24"/>
        </w:rPr>
        <w:t xml:space="preserve"> </w:t>
      </w:r>
      <w:r>
        <w:rPr>
          <w:rFonts w:ascii="Lucida Sans Unicode" w:hAnsi="Lucida Sans Unicode"/>
          <w:w w:val="115"/>
          <w:sz w:val="24"/>
        </w:rPr>
        <w:t>parcial</w:t>
      </w:r>
      <w:r>
        <w:rPr>
          <w:rFonts w:ascii="Lucida Sans Unicode" w:hAnsi="Lucida Sans Unicode"/>
          <w:spacing w:val="-4"/>
          <w:w w:val="115"/>
          <w:sz w:val="24"/>
        </w:rPr>
        <w:t xml:space="preserve"> </w:t>
      </w:r>
      <w:r>
        <w:rPr>
          <w:rFonts w:ascii="Lucida Sans Unicode" w:hAnsi="Lucida Sans Unicode"/>
          <w:w w:val="115"/>
          <w:sz w:val="24"/>
        </w:rPr>
        <w:t>o</w:t>
      </w:r>
      <w:r>
        <w:rPr>
          <w:rFonts w:ascii="Lucida Sans Unicode" w:hAnsi="Lucida Sans Unicode"/>
          <w:spacing w:val="-6"/>
          <w:w w:val="115"/>
          <w:sz w:val="24"/>
        </w:rPr>
        <w:t xml:space="preserve"> </w:t>
      </w:r>
      <w:r>
        <w:rPr>
          <w:rFonts w:ascii="Lucida Sans Unicode" w:hAnsi="Lucida Sans Unicode"/>
          <w:w w:val="115"/>
          <w:sz w:val="24"/>
        </w:rPr>
        <w:t>total</w:t>
      </w:r>
      <w:r>
        <w:rPr>
          <w:rFonts w:ascii="Lucida Sans Unicode" w:hAnsi="Lucida Sans Unicode"/>
          <w:spacing w:val="-5"/>
          <w:w w:val="115"/>
          <w:sz w:val="24"/>
        </w:rPr>
        <w:t xml:space="preserve"> </w:t>
      </w:r>
      <w:r>
        <w:rPr>
          <w:rFonts w:ascii="Lucida Sans Unicode" w:hAnsi="Lucida Sans Unicode"/>
          <w:w w:val="115"/>
          <w:sz w:val="24"/>
        </w:rPr>
        <w:t>del/la</w:t>
      </w:r>
      <w:r>
        <w:rPr>
          <w:rFonts w:ascii="Lucida Sans Unicode" w:hAnsi="Lucida Sans Unicode"/>
          <w:spacing w:val="-9"/>
          <w:w w:val="115"/>
          <w:sz w:val="24"/>
        </w:rPr>
        <w:t xml:space="preserve"> </w:t>
      </w:r>
      <w:r>
        <w:rPr>
          <w:rFonts w:ascii="Lucida Sans Unicode" w:hAnsi="Lucida Sans Unicode"/>
          <w:w w:val="115"/>
          <w:sz w:val="24"/>
        </w:rPr>
        <w:t>estudiante</w:t>
      </w:r>
      <w:r>
        <w:rPr>
          <w:rFonts w:ascii="Lucida Sans Unicode" w:hAnsi="Lucida Sans Unicode"/>
          <w:spacing w:val="-3"/>
          <w:w w:val="115"/>
          <w:sz w:val="24"/>
        </w:rPr>
        <w:t xml:space="preserve"> </w:t>
      </w:r>
      <w:r>
        <w:rPr>
          <w:rFonts w:ascii="Lucida Sans Unicode" w:hAnsi="Lucida Sans Unicode"/>
          <w:w w:val="115"/>
          <w:sz w:val="24"/>
        </w:rPr>
        <w:t>durante</w:t>
      </w:r>
      <w:r>
        <w:rPr>
          <w:rFonts w:ascii="Lucida Sans Unicode" w:hAnsi="Lucida Sans Unicode"/>
          <w:spacing w:val="-3"/>
          <w:w w:val="115"/>
          <w:sz w:val="24"/>
        </w:rPr>
        <w:t xml:space="preserve"> </w:t>
      </w:r>
      <w:r>
        <w:rPr>
          <w:rFonts w:ascii="Lucida Sans Unicode" w:hAnsi="Lucida Sans Unicode"/>
          <w:w w:val="115"/>
          <w:sz w:val="24"/>
        </w:rPr>
        <w:t>la</w:t>
      </w:r>
      <w:r>
        <w:rPr>
          <w:rFonts w:ascii="Lucida Sans Unicode" w:hAnsi="Lucida Sans Unicode"/>
          <w:spacing w:val="-4"/>
          <w:w w:val="115"/>
          <w:sz w:val="24"/>
        </w:rPr>
        <w:t xml:space="preserve"> </w:t>
      </w:r>
      <w:r>
        <w:rPr>
          <w:rFonts w:ascii="Lucida Sans Unicode" w:hAnsi="Lucida Sans Unicode"/>
          <w:w w:val="115"/>
          <w:sz w:val="24"/>
        </w:rPr>
        <w:t>jornada</w:t>
      </w:r>
      <w:r>
        <w:rPr>
          <w:rFonts w:ascii="Lucida Sans Unicode" w:hAnsi="Lucida Sans Unicode"/>
          <w:spacing w:val="-4"/>
          <w:w w:val="115"/>
          <w:sz w:val="24"/>
        </w:rPr>
        <w:t xml:space="preserve"> </w:t>
      </w:r>
      <w:r>
        <w:rPr>
          <w:rFonts w:ascii="Lucida Sans Unicode" w:hAnsi="Lucida Sans Unicode"/>
          <w:w w:val="115"/>
          <w:sz w:val="24"/>
        </w:rPr>
        <w:t>de</w:t>
      </w:r>
      <w:r>
        <w:rPr>
          <w:rFonts w:ascii="Lucida Sans Unicode" w:hAnsi="Lucida Sans Unicode"/>
          <w:spacing w:val="-3"/>
          <w:w w:val="115"/>
          <w:sz w:val="24"/>
        </w:rPr>
        <w:t xml:space="preserve"> </w:t>
      </w:r>
      <w:r>
        <w:rPr>
          <w:rFonts w:ascii="Lucida Sans Unicode" w:hAnsi="Lucida Sans Unicode"/>
          <w:w w:val="115"/>
          <w:sz w:val="24"/>
        </w:rPr>
        <w:t>clases.</w:t>
      </w:r>
    </w:p>
    <w:p w14:paraId="3772BF5E" w14:textId="77777777" w:rsidR="000466BD" w:rsidRDefault="004136EF">
      <w:pPr>
        <w:pStyle w:val="Prrafodelista"/>
        <w:numPr>
          <w:ilvl w:val="0"/>
          <w:numId w:val="69"/>
        </w:numPr>
        <w:tabs>
          <w:tab w:val="left" w:pos="1056"/>
          <w:tab w:val="left" w:pos="1191"/>
        </w:tabs>
        <w:spacing w:line="204" w:lineRule="auto"/>
        <w:ind w:right="1052" w:hanging="4"/>
        <w:jc w:val="both"/>
        <w:rPr>
          <w:rFonts w:ascii="Lucida Sans Unicode" w:hAnsi="Lucida Sans Unicode"/>
          <w:sz w:val="24"/>
        </w:rPr>
      </w:pPr>
      <w:r>
        <w:rPr>
          <w:rFonts w:ascii="Lucida Sans Unicode" w:hAnsi="Lucida Sans Unicode"/>
          <w:w w:val="115"/>
          <w:sz w:val="24"/>
        </w:rPr>
        <w:t>Notificar al</w:t>
      </w:r>
      <w:r>
        <w:rPr>
          <w:rFonts w:ascii="Lucida Sans Unicode" w:hAnsi="Lucida Sans Unicode"/>
          <w:spacing w:val="-2"/>
          <w:w w:val="115"/>
          <w:sz w:val="24"/>
        </w:rPr>
        <w:t xml:space="preserve"> </w:t>
      </w:r>
      <w:r>
        <w:rPr>
          <w:rFonts w:ascii="Lucida Sans Unicode" w:hAnsi="Lucida Sans Unicode"/>
          <w:w w:val="115"/>
          <w:sz w:val="24"/>
        </w:rPr>
        <w:t>establecimiento</w:t>
      </w:r>
      <w:r>
        <w:rPr>
          <w:rFonts w:ascii="Lucida Sans Unicode" w:hAnsi="Lucida Sans Unicode"/>
          <w:spacing w:val="-4"/>
          <w:w w:val="115"/>
          <w:sz w:val="24"/>
        </w:rPr>
        <w:t xml:space="preserve"> </w:t>
      </w:r>
      <w:r>
        <w:rPr>
          <w:rFonts w:ascii="Lucida Sans Unicode" w:hAnsi="Lucida Sans Unicode"/>
          <w:w w:val="115"/>
          <w:sz w:val="24"/>
        </w:rPr>
        <w:t xml:space="preserve">educacional de situaciones como cambio </w:t>
      </w:r>
      <w:r>
        <w:rPr>
          <w:rFonts w:ascii="Lucida Sans Unicode" w:hAnsi="Lucida Sans Unicode"/>
          <w:w w:val="120"/>
          <w:sz w:val="24"/>
        </w:rPr>
        <w:t>de</w:t>
      </w:r>
      <w:r>
        <w:rPr>
          <w:rFonts w:ascii="Lucida Sans Unicode" w:hAnsi="Lucida Sans Unicode"/>
          <w:spacing w:val="-2"/>
          <w:w w:val="120"/>
          <w:sz w:val="24"/>
        </w:rPr>
        <w:t xml:space="preserve"> </w:t>
      </w:r>
      <w:r>
        <w:rPr>
          <w:rFonts w:ascii="Lucida Sans Unicode" w:hAnsi="Lucida Sans Unicode"/>
          <w:w w:val="120"/>
          <w:sz w:val="24"/>
        </w:rPr>
        <w:t>domicilio</w:t>
      </w:r>
      <w:r>
        <w:rPr>
          <w:rFonts w:ascii="Lucida Sans Unicode" w:hAnsi="Lucida Sans Unicode"/>
          <w:spacing w:val="-4"/>
          <w:w w:val="120"/>
          <w:sz w:val="24"/>
        </w:rPr>
        <w:t xml:space="preserve"> </w:t>
      </w:r>
      <w:r>
        <w:rPr>
          <w:rFonts w:ascii="Lucida Sans Unicode" w:hAnsi="Lucida Sans Unicode"/>
          <w:w w:val="120"/>
          <w:sz w:val="24"/>
        </w:rPr>
        <w:t>o</w:t>
      </w:r>
      <w:r>
        <w:rPr>
          <w:rFonts w:ascii="Lucida Sans Unicode" w:hAnsi="Lucida Sans Unicode"/>
          <w:spacing w:val="-4"/>
          <w:w w:val="120"/>
          <w:sz w:val="24"/>
        </w:rPr>
        <w:t xml:space="preserve"> </w:t>
      </w:r>
      <w:r>
        <w:rPr>
          <w:rFonts w:ascii="Lucida Sans Unicode" w:hAnsi="Lucida Sans Unicode"/>
          <w:w w:val="120"/>
          <w:sz w:val="24"/>
        </w:rPr>
        <w:t>si</w:t>
      </w:r>
      <w:r>
        <w:rPr>
          <w:rFonts w:ascii="Lucida Sans Unicode" w:hAnsi="Lucida Sans Unicode"/>
          <w:spacing w:val="-4"/>
          <w:w w:val="120"/>
          <w:sz w:val="24"/>
        </w:rPr>
        <w:t xml:space="preserve"> </w:t>
      </w:r>
      <w:r>
        <w:rPr>
          <w:rFonts w:ascii="Lucida Sans Unicode" w:hAnsi="Lucida Sans Unicode"/>
          <w:w w:val="120"/>
          <w:sz w:val="24"/>
        </w:rPr>
        <w:t>el</w:t>
      </w:r>
      <w:r>
        <w:rPr>
          <w:rFonts w:ascii="Lucida Sans Unicode" w:hAnsi="Lucida Sans Unicode"/>
          <w:spacing w:val="-4"/>
          <w:w w:val="120"/>
          <w:sz w:val="24"/>
        </w:rPr>
        <w:t xml:space="preserve"> </w:t>
      </w:r>
      <w:r>
        <w:rPr>
          <w:rFonts w:ascii="Lucida Sans Unicode" w:hAnsi="Lucida Sans Unicode"/>
          <w:w w:val="120"/>
          <w:sz w:val="24"/>
        </w:rPr>
        <w:t>hijo/a</w:t>
      </w:r>
      <w:r>
        <w:rPr>
          <w:rFonts w:ascii="Lucida Sans Unicode" w:hAnsi="Lucida Sans Unicode"/>
          <w:spacing w:val="-3"/>
          <w:w w:val="120"/>
          <w:sz w:val="24"/>
        </w:rPr>
        <w:t xml:space="preserve"> </w:t>
      </w:r>
      <w:r>
        <w:rPr>
          <w:rFonts w:ascii="Lucida Sans Unicode" w:hAnsi="Lucida Sans Unicode"/>
          <w:w w:val="120"/>
          <w:sz w:val="24"/>
        </w:rPr>
        <w:t>en</w:t>
      </w:r>
      <w:r>
        <w:rPr>
          <w:rFonts w:ascii="Lucida Sans Unicode" w:hAnsi="Lucida Sans Unicode"/>
          <w:spacing w:val="-3"/>
          <w:w w:val="120"/>
          <w:sz w:val="24"/>
        </w:rPr>
        <w:t xml:space="preserve"> </w:t>
      </w:r>
      <w:r>
        <w:rPr>
          <w:rFonts w:ascii="Lucida Sans Unicode" w:hAnsi="Lucida Sans Unicode"/>
          <w:w w:val="120"/>
          <w:sz w:val="24"/>
        </w:rPr>
        <w:t>condición</w:t>
      </w:r>
      <w:r>
        <w:rPr>
          <w:rFonts w:ascii="Lucida Sans Unicode" w:hAnsi="Lucida Sans Unicode"/>
          <w:spacing w:val="-3"/>
          <w:w w:val="120"/>
          <w:sz w:val="24"/>
        </w:rPr>
        <w:t xml:space="preserve"> </w:t>
      </w:r>
      <w:r>
        <w:rPr>
          <w:rFonts w:ascii="Lucida Sans Unicode" w:hAnsi="Lucida Sans Unicode"/>
          <w:w w:val="120"/>
          <w:sz w:val="24"/>
        </w:rPr>
        <w:t>de</w:t>
      </w:r>
      <w:r>
        <w:rPr>
          <w:rFonts w:ascii="Lucida Sans Unicode" w:hAnsi="Lucida Sans Unicode"/>
          <w:spacing w:val="-2"/>
          <w:w w:val="120"/>
          <w:sz w:val="24"/>
        </w:rPr>
        <w:t xml:space="preserve"> </w:t>
      </w:r>
      <w:r>
        <w:rPr>
          <w:rFonts w:ascii="Lucida Sans Unicode" w:hAnsi="Lucida Sans Unicode"/>
          <w:w w:val="120"/>
          <w:sz w:val="24"/>
        </w:rPr>
        <w:t>embarazo,</w:t>
      </w:r>
      <w:r>
        <w:rPr>
          <w:rFonts w:ascii="Lucida Sans Unicode" w:hAnsi="Lucida Sans Unicode"/>
          <w:spacing w:val="-4"/>
          <w:w w:val="120"/>
          <w:sz w:val="24"/>
        </w:rPr>
        <w:t xml:space="preserve"> </w:t>
      </w:r>
      <w:r>
        <w:rPr>
          <w:rFonts w:ascii="Lucida Sans Unicode" w:hAnsi="Lucida Sans Unicode"/>
          <w:w w:val="120"/>
          <w:sz w:val="24"/>
        </w:rPr>
        <w:t>maternidad</w:t>
      </w:r>
      <w:r>
        <w:rPr>
          <w:rFonts w:ascii="Lucida Sans Unicode" w:hAnsi="Lucida Sans Unicode"/>
          <w:spacing w:val="-4"/>
          <w:w w:val="120"/>
          <w:sz w:val="24"/>
        </w:rPr>
        <w:t xml:space="preserve"> </w:t>
      </w:r>
      <w:r>
        <w:rPr>
          <w:rFonts w:ascii="Lucida Sans Unicode" w:hAnsi="Lucida Sans Unicode"/>
          <w:w w:val="120"/>
          <w:sz w:val="24"/>
        </w:rPr>
        <w:t xml:space="preserve">o </w:t>
      </w:r>
      <w:r>
        <w:rPr>
          <w:rFonts w:ascii="Lucida Sans Unicode" w:hAnsi="Lucida Sans Unicode"/>
          <w:spacing w:val="-2"/>
          <w:w w:val="120"/>
          <w:sz w:val="24"/>
        </w:rPr>
        <w:t>paternidad</w:t>
      </w:r>
      <w:r>
        <w:rPr>
          <w:rFonts w:ascii="Lucida Sans Unicode" w:hAnsi="Lucida Sans Unicode"/>
          <w:spacing w:val="-16"/>
          <w:w w:val="120"/>
          <w:sz w:val="24"/>
        </w:rPr>
        <w:t xml:space="preserve"> </w:t>
      </w:r>
      <w:r>
        <w:rPr>
          <w:rFonts w:ascii="Lucida Sans Unicode" w:hAnsi="Lucida Sans Unicode"/>
          <w:spacing w:val="-2"/>
          <w:w w:val="120"/>
          <w:sz w:val="24"/>
        </w:rPr>
        <w:t>quedará</w:t>
      </w:r>
      <w:r>
        <w:rPr>
          <w:rFonts w:ascii="Lucida Sans Unicode" w:hAnsi="Lucida Sans Unicode"/>
          <w:spacing w:val="-16"/>
          <w:w w:val="120"/>
          <w:sz w:val="24"/>
        </w:rPr>
        <w:t xml:space="preserve"> </w:t>
      </w:r>
      <w:r>
        <w:rPr>
          <w:rFonts w:ascii="Lucida Sans Unicode" w:hAnsi="Lucida Sans Unicode"/>
          <w:spacing w:val="-2"/>
          <w:w w:val="120"/>
          <w:sz w:val="24"/>
        </w:rPr>
        <w:t>bajo</w:t>
      </w:r>
      <w:r>
        <w:rPr>
          <w:rFonts w:ascii="Lucida Sans Unicode" w:hAnsi="Lucida Sans Unicode"/>
          <w:spacing w:val="-16"/>
          <w:w w:val="120"/>
          <w:sz w:val="24"/>
        </w:rPr>
        <w:t xml:space="preserve"> </w:t>
      </w:r>
      <w:r>
        <w:rPr>
          <w:rFonts w:ascii="Lucida Sans Unicode" w:hAnsi="Lucida Sans Unicode"/>
          <w:spacing w:val="-2"/>
          <w:w w:val="120"/>
          <w:sz w:val="24"/>
        </w:rPr>
        <w:t>la</w:t>
      </w:r>
      <w:r>
        <w:rPr>
          <w:rFonts w:ascii="Lucida Sans Unicode" w:hAnsi="Lucida Sans Unicode"/>
          <w:spacing w:val="-15"/>
          <w:w w:val="120"/>
          <w:sz w:val="24"/>
        </w:rPr>
        <w:t xml:space="preserve"> </w:t>
      </w:r>
      <w:r>
        <w:rPr>
          <w:rFonts w:ascii="Lucida Sans Unicode" w:hAnsi="Lucida Sans Unicode"/>
          <w:spacing w:val="-2"/>
          <w:w w:val="120"/>
          <w:sz w:val="24"/>
        </w:rPr>
        <w:t>tutela</w:t>
      </w:r>
      <w:r>
        <w:rPr>
          <w:rFonts w:ascii="Lucida Sans Unicode" w:hAnsi="Lucida Sans Unicode"/>
          <w:spacing w:val="-15"/>
          <w:w w:val="120"/>
          <w:sz w:val="24"/>
        </w:rPr>
        <w:t xml:space="preserve"> </w:t>
      </w:r>
      <w:r>
        <w:rPr>
          <w:rFonts w:ascii="Lucida Sans Unicode" w:hAnsi="Lucida Sans Unicode"/>
          <w:spacing w:val="-2"/>
          <w:w w:val="120"/>
          <w:sz w:val="24"/>
        </w:rPr>
        <w:t>o</w:t>
      </w:r>
      <w:r>
        <w:rPr>
          <w:rFonts w:ascii="Lucida Sans Unicode" w:hAnsi="Lucida Sans Unicode"/>
          <w:spacing w:val="-16"/>
          <w:w w:val="120"/>
          <w:sz w:val="24"/>
        </w:rPr>
        <w:t xml:space="preserve"> </w:t>
      </w:r>
      <w:r>
        <w:rPr>
          <w:rFonts w:ascii="Lucida Sans Unicode" w:hAnsi="Lucida Sans Unicode"/>
          <w:spacing w:val="-2"/>
          <w:w w:val="120"/>
          <w:sz w:val="24"/>
        </w:rPr>
        <w:t>responsabilidad</w:t>
      </w:r>
      <w:r>
        <w:rPr>
          <w:rFonts w:ascii="Lucida Sans Unicode" w:hAnsi="Lucida Sans Unicode"/>
          <w:spacing w:val="-16"/>
          <w:w w:val="120"/>
          <w:sz w:val="24"/>
        </w:rPr>
        <w:t xml:space="preserve"> </w:t>
      </w:r>
      <w:r>
        <w:rPr>
          <w:rFonts w:ascii="Lucida Sans Unicode" w:hAnsi="Lucida Sans Unicode"/>
          <w:spacing w:val="-2"/>
          <w:w w:val="120"/>
          <w:sz w:val="24"/>
        </w:rPr>
        <w:t>de</w:t>
      </w:r>
      <w:r>
        <w:rPr>
          <w:rFonts w:ascii="Lucida Sans Unicode" w:hAnsi="Lucida Sans Unicode"/>
          <w:spacing w:val="-14"/>
          <w:w w:val="120"/>
          <w:sz w:val="24"/>
        </w:rPr>
        <w:t xml:space="preserve"> </w:t>
      </w:r>
      <w:r>
        <w:rPr>
          <w:rFonts w:ascii="Lucida Sans Unicode" w:hAnsi="Lucida Sans Unicode"/>
          <w:spacing w:val="-2"/>
          <w:w w:val="120"/>
          <w:sz w:val="24"/>
        </w:rPr>
        <w:t>otra</w:t>
      </w:r>
      <w:r>
        <w:rPr>
          <w:rFonts w:ascii="Lucida Sans Unicode" w:hAnsi="Lucida Sans Unicode"/>
          <w:spacing w:val="-15"/>
          <w:w w:val="120"/>
          <w:sz w:val="24"/>
        </w:rPr>
        <w:t xml:space="preserve"> </w:t>
      </w:r>
      <w:r>
        <w:rPr>
          <w:rFonts w:ascii="Lucida Sans Unicode" w:hAnsi="Lucida Sans Unicode"/>
          <w:spacing w:val="-2"/>
          <w:w w:val="120"/>
          <w:sz w:val="24"/>
        </w:rPr>
        <w:t xml:space="preserve">persona. </w:t>
      </w:r>
      <w:r>
        <w:rPr>
          <w:rFonts w:ascii="Lucida Sans Unicode" w:hAnsi="Lucida Sans Unicode"/>
          <w:w w:val="120"/>
          <w:sz w:val="24"/>
        </w:rPr>
        <w:t xml:space="preserve">Con el fin de que los/as estudiantes en situación de embarazo, maternidad y paternidad no abandonen el sistema escolar, puedan continuar sus estudios y completar su trayectoria educativa, los </w:t>
      </w:r>
      <w:r>
        <w:rPr>
          <w:rFonts w:ascii="Lucida Sans Unicode" w:hAnsi="Lucida Sans Unicode"/>
          <w:w w:val="115"/>
          <w:sz w:val="24"/>
        </w:rPr>
        <w:t>docentes y directivos del establecimiento</w:t>
      </w:r>
      <w:r>
        <w:rPr>
          <w:rFonts w:ascii="Lucida Sans Unicode" w:hAnsi="Lucida Sans Unicode"/>
          <w:spacing w:val="-1"/>
          <w:w w:val="115"/>
          <w:sz w:val="24"/>
        </w:rPr>
        <w:t xml:space="preserve"> </w:t>
      </w:r>
      <w:r>
        <w:rPr>
          <w:rFonts w:ascii="Lucida Sans Unicode" w:hAnsi="Lucida Sans Unicode"/>
          <w:w w:val="115"/>
          <w:sz w:val="24"/>
        </w:rPr>
        <w:t xml:space="preserve">deben orientar y asegurarse </w:t>
      </w:r>
      <w:r>
        <w:rPr>
          <w:rFonts w:ascii="Lucida Sans Unicode" w:hAnsi="Lucida Sans Unicode"/>
          <w:w w:val="120"/>
          <w:sz w:val="24"/>
        </w:rPr>
        <w:t xml:space="preserve">de que ellos accedan a los beneficios que entrega el Ministerio de </w:t>
      </w:r>
      <w:r>
        <w:rPr>
          <w:rFonts w:ascii="Lucida Sans Unicode" w:hAnsi="Lucida Sans Unicode"/>
          <w:spacing w:val="-2"/>
          <w:w w:val="120"/>
          <w:sz w:val="24"/>
        </w:rPr>
        <w:t>Educación:</w:t>
      </w:r>
    </w:p>
    <w:p w14:paraId="4824584F" w14:textId="77777777" w:rsidR="000466BD" w:rsidRDefault="004136EF">
      <w:pPr>
        <w:pStyle w:val="Prrafodelista"/>
        <w:numPr>
          <w:ilvl w:val="0"/>
          <w:numId w:val="70"/>
        </w:numPr>
        <w:tabs>
          <w:tab w:val="left" w:pos="1776"/>
        </w:tabs>
        <w:spacing w:line="243" w:lineRule="exact"/>
        <w:ind w:left="1776" w:hanging="724"/>
        <w:rPr>
          <w:sz w:val="24"/>
        </w:rPr>
      </w:pPr>
      <w:r>
        <w:rPr>
          <w:sz w:val="24"/>
        </w:rPr>
        <w:t>Salas</w:t>
      </w:r>
      <w:r>
        <w:rPr>
          <w:spacing w:val="-11"/>
          <w:sz w:val="24"/>
        </w:rPr>
        <w:t xml:space="preserve"> </w:t>
      </w:r>
      <w:r>
        <w:rPr>
          <w:sz w:val="24"/>
        </w:rPr>
        <w:t>cunas</w:t>
      </w:r>
      <w:r>
        <w:rPr>
          <w:spacing w:val="-10"/>
          <w:sz w:val="24"/>
        </w:rPr>
        <w:t xml:space="preserve"> </w:t>
      </w:r>
      <w:r>
        <w:rPr>
          <w:sz w:val="24"/>
        </w:rPr>
        <w:t>Para</w:t>
      </w:r>
      <w:r>
        <w:rPr>
          <w:spacing w:val="-8"/>
          <w:sz w:val="24"/>
        </w:rPr>
        <w:t xml:space="preserve"> </w:t>
      </w:r>
      <w:r>
        <w:rPr>
          <w:sz w:val="24"/>
        </w:rPr>
        <w:t>que</w:t>
      </w:r>
      <w:r>
        <w:rPr>
          <w:spacing w:val="-7"/>
          <w:sz w:val="24"/>
        </w:rPr>
        <w:t xml:space="preserve"> </w:t>
      </w:r>
      <w:r>
        <w:rPr>
          <w:sz w:val="24"/>
        </w:rPr>
        <w:t>Estudie</w:t>
      </w:r>
      <w:r>
        <w:rPr>
          <w:spacing w:val="-7"/>
          <w:sz w:val="24"/>
        </w:rPr>
        <w:t xml:space="preserve"> </w:t>
      </w:r>
      <w:r>
        <w:rPr>
          <w:sz w:val="24"/>
        </w:rPr>
        <w:t>Contigo</w:t>
      </w:r>
      <w:r>
        <w:rPr>
          <w:spacing w:val="-9"/>
          <w:sz w:val="24"/>
        </w:rPr>
        <w:t xml:space="preserve"> </w:t>
      </w:r>
      <w:r>
        <w:rPr>
          <w:sz w:val="24"/>
        </w:rPr>
        <w:t>(PEC):</w:t>
      </w:r>
      <w:r>
        <w:rPr>
          <w:spacing w:val="-7"/>
          <w:sz w:val="24"/>
        </w:rPr>
        <w:t xml:space="preserve"> </w:t>
      </w:r>
      <w:r>
        <w:rPr>
          <w:sz w:val="24"/>
        </w:rPr>
        <w:t>ingreso</w:t>
      </w:r>
      <w:r>
        <w:rPr>
          <w:spacing w:val="-8"/>
          <w:sz w:val="24"/>
        </w:rPr>
        <w:t xml:space="preserve"> </w:t>
      </w:r>
      <w:r>
        <w:rPr>
          <w:sz w:val="24"/>
        </w:rPr>
        <w:t>preferente</w:t>
      </w:r>
      <w:r>
        <w:rPr>
          <w:spacing w:val="-8"/>
          <w:sz w:val="24"/>
        </w:rPr>
        <w:t xml:space="preserve"> </w:t>
      </w:r>
      <w:r>
        <w:rPr>
          <w:sz w:val="24"/>
        </w:rPr>
        <w:t>a</w:t>
      </w:r>
      <w:r>
        <w:rPr>
          <w:spacing w:val="-7"/>
          <w:sz w:val="24"/>
        </w:rPr>
        <w:t xml:space="preserve"> </w:t>
      </w:r>
      <w:r>
        <w:rPr>
          <w:sz w:val="24"/>
        </w:rPr>
        <w:t>los</w:t>
      </w:r>
      <w:r>
        <w:rPr>
          <w:spacing w:val="-10"/>
          <w:sz w:val="24"/>
        </w:rPr>
        <w:t xml:space="preserve"> </w:t>
      </w:r>
      <w:r>
        <w:rPr>
          <w:sz w:val="24"/>
        </w:rPr>
        <w:t>jardines</w:t>
      </w:r>
      <w:r>
        <w:rPr>
          <w:spacing w:val="-11"/>
          <w:sz w:val="24"/>
        </w:rPr>
        <w:t xml:space="preserve"> </w:t>
      </w:r>
      <w:r>
        <w:rPr>
          <w:sz w:val="24"/>
        </w:rPr>
        <w:t>y</w:t>
      </w:r>
      <w:r>
        <w:rPr>
          <w:spacing w:val="-8"/>
          <w:sz w:val="24"/>
        </w:rPr>
        <w:t xml:space="preserve"> </w:t>
      </w:r>
      <w:r>
        <w:rPr>
          <w:sz w:val="24"/>
        </w:rPr>
        <w:t>salas</w:t>
      </w:r>
      <w:r>
        <w:rPr>
          <w:spacing w:val="-14"/>
          <w:sz w:val="24"/>
        </w:rPr>
        <w:t xml:space="preserve"> </w:t>
      </w:r>
      <w:r>
        <w:rPr>
          <w:spacing w:val="-2"/>
          <w:sz w:val="24"/>
        </w:rPr>
        <w:t>cunas</w:t>
      </w:r>
    </w:p>
    <w:p w14:paraId="355C9C67" w14:textId="77777777" w:rsidR="000466BD" w:rsidRDefault="004136EF">
      <w:pPr>
        <w:pStyle w:val="Textoindependiente"/>
        <w:spacing w:before="22"/>
        <w:ind w:left="1056"/>
        <w:jc w:val="both"/>
      </w:pPr>
      <w:r>
        <w:t>de</w:t>
      </w:r>
      <w:r>
        <w:rPr>
          <w:spacing w:val="1"/>
        </w:rPr>
        <w:t xml:space="preserve"> </w:t>
      </w:r>
      <w:r>
        <w:t>la</w:t>
      </w:r>
      <w:r>
        <w:rPr>
          <w:spacing w:val="2"/>
        </w:rPr>
        <w:t xml:space="preserve"> </w:t>
      </w:r>
      <w:r>
        <w:t>red</w:t>
      </w:r>
      <w:r>
        <w:rPr>
          <w:spacing w:val="1"/>
        </w:rPr>
        <w:t xml:space="preserve"> </w:t>
      </w:r>
      <w:r>
        <w:rPr>
          <w:spacing w:val="-2"/>
        </w:rPr>
        <w:t>JUNJI.</w:t>
      </w:r>
    </w:p>
    <w:p w14:paraId="3CE8DCC2" w14:textId="77777777" w:rsidR="000466BD" w:rsidRDefault="004136EF">
      <w:pPr>
        <w:pStyle w:val="Prrafodelista"/>
        <w:numPr>
          <w:ilvl w:val="0"/>
          <w:numId w:val="70"/>
        </w:numPr>
        <w:tabs>
          <w:tab w:val="left" w:pos="1056"/>
          <w:tab w:val="left" w:pos="1776"/>
        </w:tabs>
        <w:spacing w:before="44" w:line="276" w:lineRule="auto"/>
        <w:ind w:right="1056" w:hanging="4"/>
        <w:rPr>
          <w:sz w:val="24"/>
        </w:rPr>
      </w:pPr>
      <w:r>
        <w:rPr>
          <w:sz w:val="24"/>
        </w:rPr>
        <w:t>Beca</w:t>
      </w:r>
      <w:r>
        <w:rPr>
          <w:spacing w:val="40"/>
          <w:sz w:val="24"/>
        </w:rPr>
        <w:t xml:space="preserve"> </w:t>
      </w:r>
      <w:r>
        <w:rPr>
          <w:sz w:val="24"/>
        </w:rPr>
        <w:t>de</w:t>
      </w:r>
      <w:r>
        <w:rPr>
          <w:spacing w:val="40"/>
          <w:sz w:val="24"/>
        </w:rPr>
        <w:t xml:space="preserve"> </w:t>
      </w:r>
      <w:r>
        <w:rPr>
          <w:sz w:val="24"/>
        </w:rPr>
        <w:t>Apoyo</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Retención</w:t>
      </w:r>
      <w:r>
        <w:rPr>
          <w:spacing w:val="40"/>
          <w:sz w:val="24"/>
        </w:rPr>
        <w:t xml:space="preserve"> </w:t>
      </w:r>
      <w:r>
        <w:rPr>
          <w:sz w:val="24"/>
        </w:rPr>
        <w:t>Escolar</w:t>
      </w:r>
      <w:r>
        <w:rPr>
          <w:spacing w:val="40"/>
          <w:sz w:val="24"/>
        </w:rPr>
        <w:t xml:space="preserve"> </w:t>
      </w:r>
      <w:r>
        <w:rPr>
          <w:sz w:val="24"/>
        </w:rPr>
        <w:t>(BARE):</w:t>
      </w:r>
      <w:r>
        <w:rPr>
          <w:spacing w:val="40"/>
          <w:sz w:val="24"/>
        </w:rPr>
        <w:t xml:space="preserve"> </w:t>
      </w:r>
      <w:r>
        <w:rPr>
          <w:sz w:val="24"/>
        </w:rPr>
        <w:t>aporte</w:t>
      </w:r>
      <w:r>
        <w:rPr>
          <w:spacing w:val="40"/>
          <w:sz w:val="24"/>
        </w:rPr>
        <w:t xml:space="preserve"> </w:t>
      </w:r>
      <w:r>
        <w:rPr>
          <w:sz w:val="24"/>
        </w:rPr>
        <w:t>económico</w:t>
      </w:r>
      <w:r>
        <w:rPr>
          <w:spacing w:val="40"/>
          <w:sz w:val="24"/>
        </w:rPr>
        <w:t xml:space="preserve"> </w:t>
      </w:r>
      <w:r>
        <w:rPr>
          <w:sz w:val="24"/>
        </w:rPr>
        <w:t>que</w:t>
      </w:r>
      <w:r>
        <w:rPr>
          <w:spacing w:val="40"/>
          <w:sz w:val="24"/>
        </w:rPr>
        <w:t xml:space="preserve"> </w:t>
      </w:r>
      <w:r>
        <w:rPr>
          <w:sz w:val="24"/>
        </w:rPr>
        <w:t>beneficia</w:t>
      </w:r>
      <w:r>
        <w:rPr>
          <w:spacing w:val="40"/>
          <w:sz w:val="24"/>
        </w:rPr>
        <w:t xml:space="preserve"> </w:t>
      </w:r>
      <w:r>
        <w:rPr>
          <w:sz w:val="24"/>
        </w:rPr>
        <w:t>a</w:t>
      </w:r>
      <w:r>
        <w:rPr>
          <w:spacing w:val="80"/>
          <w:sz w:val="24"/>
        </w:rPr>
        <w:t xml:space="preserve"> </w:t>
      </w:r>
      <w:r>
        <w:rPr>
          <w:sz w:val="24"/>
        </w:rPr>
        <w:t>estudiantes</w:t>
      </w:r>
      <w:r>
        <w:rPr>
          <w:spacing w:val="-15"/>
          <w:sz w:val="24"/>
        </w:rPr>
        <w:t xml:space="preserve"> </w:t>
      </w:r>
      <w:r>
        <w:rPr>
          <w:sz w:val="24"/>
        </w:rPr>
        <w:t>con</w:t>
      </w:r>
      <w:r>
        <w:rPr>
          <w:spacing w:val="-15"/>
          <w:sz w:val="24"/>
        </w:rPr>
        <w:t xml:space="preserve"> </w:t>
      </w:r>
      <w:r>
        <w:rPr>
          <w:sz w:val="24"/>
        </w:rPr>
        <w:t>riesgo</w:t>
      </w:r>
      <w:r>
        <w:rPr>
          <w:spacing w:val="-15"/>
          <w:sz w:val="24"/>
        </w:rPr>
        <w:t xml:space="preserve"> </w:t>
      </w:r>
      <w:r>
        <w:rPr>
          <w:sz w:val="24"/>
        </w:rPr>
        <w:t>de</w:t>
      </w:r>
      <w:r>
        <w:rPr>
          <w:spacing w:val="-15"/>
          <w:sz w:val="24"/>
        </w:rPr>
        <w:t xml:space="preserve"> </w:t>
      </w:r>
      <w:r>
        <w:rPr>
          <w:sz w:val="24"/>
        </w:rPr>
        <w:t>deserción</w:t>
      </w:r>
      <w:r>
        <w:rPr>
          <w:spacing w:val="-17"/>
          <w:sz w:val="24"/>
        </w:rPr>
        <w:t xml:space="preserve"> </w:t>
      </w:r>
      <w:r>
        <w:rPr>
          <w:sz w:val="24"/>
        </w:rPr>
        <w:t>escolar</w:t>
      </w:r>
      <w:r>
        <w:rPr>
          <w:spacing w:val="-16"/>
          <w:sz w:val="24"/>
        </w:rPr>
        <w:t xml:space="preserve"> </w:t>
      </w:r>
      <w:r>
        <w:rPr>
          <w:sz w:val="24"/>
        </w:rPr>
        <w:t>por</w:t>
      </w:r>
      <w:r>
        <w:rPr>
          <w:spacing w:val="-15"/>
          <w:sz w:val="24"/>
        </w:rPr>
        <w:t xml:space="preserve"> </w:t>
      </w:r>
      <w:r>
        <w:rPr>
          <w:sz w:val="24"/>
        </w:rPr>
        <w:t>su</w:t>
      </w:r>
      <w:r>
        <w:rPr>
          <w:spacing w:val="-15"/>
          <w:sz w:val="24"/>
        </w:rPr>
        <w:t xml:space="preserve"> </w:t>
      </w:r>
      <w:r>
        <w:rPr>
          <w:sz w:val="24"/>
        </w:rPr>
        <w:t>condición</w:t>
      </w:r>
      <w:r>
        <w:rPr>
          <w:spacing w:val="-15"/>
          <w:sz w:val="24"/>
        </w:rPr>
        <w:t xml:space="preserve"> </w:t>
      </w:r>
      <w:r>
        <w:rPr>
          <w:sz w:val="24"/>
        </w:rPr>
        <w:t>de</w:t>
      </w:r>
      <w:r>
        <w:rPr>
          <w:spacing w:val="-15"/>
          <w:sz w:val="24"/>
        </w:rPr>
        <w:t xml:space="preserve"> </w:t>
      </w:r>
      <w:r>
        <w:rPr>
          <w:sz w:val="24"/>
        </w:rPr>
        <w:t>embarazo,</w:t>
      </w:r>
      <w:r>
        <w:rPr>
          <w:spacing w:val="-15"/>
          <w:sz w:val="24"/>
        </w:rPr>
        <w:t xml:space="preserve"> </w:t>
      </w:r>
      <w:r>
        <w:rPr>
          <w:sz w:val="24"/>
        </w:rPr>
        <w:t>maternidad</w:t>
      </w:r>
      <w:r>
        <w:rPr>
          <w:spacing w:val="-17"/>
          <w:sz w:val="24"/>
        </w:rPr>
        <w:t xml:space="preserve"> </w:t>
      </w:r>
      <w:r>
        <w:rPr>
          <w:sz w:val="24"/>
        </w:rPr>
        <w:t>y</w:t>
      </w:r>
      <w:r>
        <w:rPr>
          <w:spacing w:val="-15"/>
          <w:sz w:val="24"/>
        </w:rPr>
        <w:t xml:space="preserve"> </w:t>
      </w:r>
      <w:r>
        <w:rPr>
          <w:sz w:val="24"/>
        </w:rPr>
        <w:t>paternidad.</w:t>
      </w:r>
    </w:p>
    <w:p w14:paraId="4C69C0F0" w14:textId="77777777" w:rsidR="000466BD" w:rsidRDefault="004136EF">
      <w:pPr>
        <w:pStyle w:val="Prrafodelista"/>
        <w:numPr>
          <w:ilvl w:val="0"/>
          <w:numId w:val="70"/>
        </w:numPr>
        <w:tabs>
          <w:tab w:val="left" w:pos="1056"/>
          <w:tab w:val="left" w:pos="1776"/>
        </w:tabs>
        <w:spacing w:line="278" w:lineRule="auto"/>
        <w:ind w:right="1063" w:hanging="4"/>
        <w:rPr>
          <w:sz w:val="24"/>
        </w:rPr>
      </w:pPr>
      <w:r>
        <w:rPr>
          <w:sz w:val="24"/>
        </w:rPr>
        <w:t>Programa</w:t>
      </w:r>
      <w:r>
        <w:rPr>
          <w:spacing w:val="80"/>
          <w:sz w:val="24"/>
        </w:rPr>
        <w:t xml:space="preserve"> </w:t>
      </w:r>
      <w:r>
        <w:rPr>
          <w:sz w:val="24"/>
        </w:rPr>
        <w:t>de</w:t>
      </w:r>
      <w:r>
        <w:rPr>
          <w:spacing w:val="80"/>
          <w:sz w:val="24"/>
        </w:rPr>
        <w:t xml:space="preserve"> </w:t>
      </w:r>
      <w:r>
        <w:rPr>
          <w:sz w:val="24"/>
        </w:rPr>
        <w:t>Apoyo</w:t>
      </w:r>
      <w:r>
        <w:rPr>
          <w:spacing w:val="80"/>
          <w:sz w:val="24"/>
        </w:rPr>
        <w:t xml:space="preserve"> </w:t>
      </w:r>
      <w:r>
        <w:rPr>
          <w:sz w:val="24"/>
        </w:rPr>
        <w:t>a</w:t>
      </w:r>
      <w:r>
        <w:rPr>
          <w:spacing w:val="80"/>
          <w:sz w:val="24"/>
        </w:rPr>
        <w:t xml:space="preserve"> </w:t>
      </w:r>
      <w:r>
        <w:rPr>
          <w:sz w:val="24"/>
        </w:rPr>
        <w:t>la</w:t>
      </w:r>
      <w:r>
        <w:rPr>
          <w:spacing w:val="80"/>
          <w:sz w:val="24"/>
        </w:rPr>
        <w:t xml:space="preserve"> </w:t>
      </w:r>
      <w:r>
        <w:rPr>
          <w:sz w:val="24"/>
        </w:rPr>
        <w:t>Retención</w:t>
      </w:r>
      <w:r>
        <w:rPr>
          <w:spacing w:val="80"/>
          <w:sz w:val="24"/>
        </w:rPr>
        <w:t xml:space="preserve"> </w:t>
      </w:r>
      <w:r>
        <w:rPr>
          <w:sz w:val="24"/>
        </w:rPr>
        <w:t>Escolar</w:t>
      </w:r>
      <w:r>
        <w:rPr>
          <w:spacing w:val="80"/>
          <w:sz w:val="24"/>
        </w:rPr>
        <w:t xml:space="preserve"> </w:t>
      </w:r>
      <w:r>
        <w:rPr>
          <w:sz w:val="24"/>
        </w:rPr>
        <w:t>de</w:t>
      </w:r>
      <w:r>
        <w:rPr>
          <w:spacing w:val="80"/>
          <w:sz w:val="24"/>
        </w:rPr>
        <w:t xml:space="preserve"> </w:t>
      </w:r>
      <w:r>
        <w:rPr>
          <w:sz w:val="24"/>
        </w:rPr>
        <w:t>Embarazadas,</w:t>
      </w:r>
      <w:r>
        <w:rPr>
          <w:spacing w:val="80"/>
          <w:sz w:val="24"/>
        </w:rPr>
        <w:t xml:space="preserve"> </w:t>
      </w:r>
      <w:r>
        <w:rPr>
          <w:sz w:val="24"/>
        </w:rPr>
        <w:t>Madres</w:t>
      </w:r>
      <w:r>
        <w:rPr>
          <w:spacing w:val="80"/>
          <w:sz w:val="24"/>
        </w:rPr>
        <w:t xml:space="preserve"> </w:t>
      </w:r>
      <w:r>
        <w:rPr>
          <w:sz w:val="24"/>
        </w:rPr>
        <w:t>y</w:t>
      </w:r>
      <w:r>
        <w:rPr>
          <w:spacing w:val="80"/>
          <w:sz w:val="24"/>
        </w:rPr>
        <w:t xml:space="preserve"> </w:t>
      </w:r>
      <w:r>
        <w:rPr>
          <w:sz w:val="24"/>
        </w:rPr>
        <w:t>Padres:</w:t>
      </w:r>
      <w:r>
        <w:rPr>
          <w:spacing w:val="40"/>
          <w:sz w:val="24"/>
        </w:rPr>
        <w:t xml:space="preserve"> </w:t>
      </w:r>
      <w:r>
        <w:rPr>
          <w:sz w:val="24"/>
        </w:rPr>
        <w:lastRenderedPageBreak/>
        <w:t>acompañamiento</w:t>
      </w:r>
      <w:r>
        <w:rPr>
          <w:spacing w:val="71"/>
          <w:w w:val="150"/>
          <w:sz w:val="24"/>
        </w:rPr>
        <w:t xml:space="preserve"> </w:t>
      </w:r>
      <w:r>
        <w:rPr>
          <w:sz w:val="24"/>
        </w:rPr>
        <w:t>y</w:t>
      </w:r>
      <w:r>
        <w:rPr>
          <w:spacing w:val="71"/>
          <w:w w:val="150"/>
          <w:sz w:val="24"/>
        </w:rPr>
        <w:t xml:space="preserve"> </w:t>
      </w:r>
      <w:r>
        <w:rPr>
          <w:sz w:val="24"/>
        </w:rPr>
        <w:t>orientación</w:t>
      </w:r>
      <w:r>
        <w:rPr>
          <w:spacing w:val="71"/>
          <w:w w:val="150"/>
          <w:sz w:val="24"/>
        </w:rPr>
        <w:t xml:space="preserve"> </w:t>
      </w:r>
      <w:r>
        <w:rPr>
          <w:sz w:val="24"/>
        </w:rPr>
        <w:t>en</w:t>
      </w:r>
      <w:r>
        <w:rPr>
          <w:spacing w:val="71"/>
          <w:w w:val="150"/>
          <w:sz w:val="24"/>
        </w:rPr>
        <w:t xml:space="preserve"> </w:t>
      </w:r>
      <w:r>
        <w:rPr>
          <w:sz w:val="24"/>
        </w:rPr>
        <w:t>lo</w:t>
      </w:r>
      <w:r>
        <w:rPr>
          <w:spacing w:val="67"/>
          <w:w w:val="150"/>
          <w:sz w:val="24"/>
        </w:rPr>
        <w:t xml:space="preserve"> </w:t>
      </w:r>
      <w:r>
        <w:rPr>
          <w:sz w:val="24"/>
        </w:rPr>
        <w:t>académico,</w:t>
      </w:r>
      <w:r>
        <w:rPr>
          <w:spacing w:val="71"/>
          <w:w w:val="150"/>
          <w:sz w:val="24"/>
        </w:rPr>
        <w:t xml:space="preserve"> </w:t>
      </w:r>
      <w:r>
        <w:rPr>
          <w:sz w:val="24"/>
        </w:rPr>
        <w:t>personal</w:t>
      </w:r>
      <w:r>
        <w:rPr>
          <w:spacing w:val="72"/>
          <w:w w:val="150"/>
          <w:sz w:val="24"/>
        </w:rPr>
        <w:t xml:space="preserve"> </w:t>
      </w:r>
      <w:r>
        <w:rPr>
          <w:sz w:val="24"/>
        </w:rPr>
        <w:t>y</w:t>
      </w:r>
      <w:r>
        <w:rPr>
          <w:spacing w:val="71"/>
          <w:w w:val="150"/>
          <w:sz w:val="24"/>
        </w:rPr>
        <w:t xml:space="preserve"> </w:t>
      </w:r>
      <w:r>
        <w:rPr>
          <w:sz w:val="24"/>
        </w:rPr>
        <w:t>familiar;</w:t>
      </w:r>
      <w:r>
        <w:rPr>
          <w:spacing w:val="72"/>
          <w:w w:val="150"/>
          <w:sz w:val="24"/>
        </w:rPr>
        <w:t xml:space="preserve"> </w:t>
      </w:r>
      <w:r>
        <w:rPr>
          <w:sz w:val="24"/>
        </w:rPr>
        <w:t>este</w:t>
      </w:r>
      <w:r>
        <w:rPr>
          <w:spacing w:val="69"/>
          <w:w w:val="150"/>
          <w:sz w:val="24"/>
        </w:rPr>
        <w:t xml:space="preserve"> </w:t>
      </w:r>
      <w:r>
        <w:rPr>
          <w:sz w:val="24"/>
        </w:rPr>
        <w:t>programa</w:t>
      </w:r>
      <w:r>
        <w:rPr>
          <w:spacing w:val="72"/>
          <w:w w:val="150"/>
          <w:sz w:val="24"/>
        </w:rPr>
        <w:t xml:space="preserve"> </w:t>
      </w:r>
      <w:r>
        <w:rPr>
          <w:sz w:val="24"/>
        </w:rPr>
        <w:t>es</w:t>
      </w:r>
    </w:p>
    <w:p w14:paraId="101B9573" w14:textId="77777777" w:rsidR="000466BD" w:rsidRDefault="000466BD">
      <w:pPr>
        <w:pStyle w:val="Prrafodelista"/>
        <w:spacing w:line="278" w:lineRule="auto"/>
        <w:rPr>
          <w:sz w:val="24"/>
        </w:rPr>
        <w:sectPr w:rsidR="000466BD">
          <w:pgSz w:w="12240" w:h="15840"/>
          <w:pgMar w:top="1820" w:right="360" w:bottom="1500" w:left="360" w:header="730" w:footer="1265" w:gutter="0"/>
          <w:cols w:space="720"/>
        </w:sectPr>
      </w:pPr>
    </w:p>
    <w:p w14:paraId="0D412397" w14:textId="77777777" w:rsidR="000466BD" w:rsidRDefault="000466BD">
      <w:pPr>
        <w:pStyle w:val="Textoindependiente"/>
      </w:pPr>
    </w:p>
    <w:p w14:paraId="16FEFDEC" w14:textId="77777777" w:rsidR="000466BD" w:rsidRDefault="000466BD">
      <w:pPr>
        <w:pStyle w:val="Textoindependiente"/>
        <w:spacing w:before="4"/>
      </w:pPr>
    </w:p>
    <w:p w14:paraId="4F6004B3" w14:textId="77777777" w:rsidR="000466BD" w:rsidRDefault="004136EF">
      <w:pPr>
        <w:pStyle w:val="Textoindependiente"/>
        <w:spacing w:line="276" w:lineRule="auto"/>
        <w:ind w:left="1056" w:right="1067"/>
        <w:jc w:val="both"/>
      </w:pPr>
      <w:r>
        <w:t>implementado</w:t>
      </w:r>
      <w:r>
        <w:rPr>
          <w:spacing w:val="-7"/>
        </w:rPr>
        <w:t xml:space="preserve"> </w:t>
      </w:r>
      <w:r>
        <w:t>por</w:t>
      </w:r>
      <w:r>
        <w:rPr>
          <w:spacing w:val="-6"/>
        </w:rPr>
        <w:t xml:space="preserve"> </w:t>
      </w:r>
      <w:r>
        <w:t>la</w:t>
      </w:r>
      <w:r>
        <w:rPr>
          <w:spacing w:val="-5"/>
        </w:rPr>
        <w:t xml:space="preserve"> </w:t>
      </w:r>
      <w:r>
        <w:t>JUNAEB</w:t>
      </w:r>
      <w:r>
        <w:rPr>
          <w:spacing w:val="-7"/>
        </w:rPr>
        <w:t xml:space="preserve"> </w:t>
      </w:r>
      <w:r>
        <w:t>y</w:t>
      </w:r>
      <w:r>
        <w:rPr>
          <w:spacing w:val="-3"/>
        </w:rPr>
        <w:t xml:space="preserve"> </w:t>
      </w:r>
      <w:r>
        <w:t>se</w:t>
      </w:r>
      <w:r>
        <w:rPr>
          <w:spacing w:val="-5"/>
        </w:rPr>
        <w:t xml:space="preserve"> </w:t>
      </w:r>
      <w:r>
        <w:t>realiza</w:t>
      </w:r>
      <w:r>
        <w:rPr>
          <w:spacing w:val="-9"/>
        </w:rPr>
        <w:t xml:space="preserve"> </w:t>
      </w:r>
      <w:r>
        <w:t>en</w:t>
      </w:r>
      <w:r>
        <w:rPr>
          <w:spacing w:val="-7"/>
        </w:rPr>
        <w:t xml:space="preserve"> </w:t>
      </w:r>
      <w:r>
        <w:t>los</w:t>
      </w:r>
      <w:r>
        <w:rPr>
          <w:spacing w:val="-8"/>
        </w:rPr>
        <w:t xml:space="preserve"> </w:t>
      </w:r>
      <w:r>
        <w:t>establecimientos</w:t>
      </w:r>
      <w:r>
        <w:rPr>
          <w:spacing w:val="-8"/>
        </w:rPr>
        <w:t xml:space="preserve"> </w:t>
      </w:r>
      <w:r>
        <w:t>educativos</w:t>
      </w:r>
      <w:r>
        <w:rPr>
          <w:spacing w:val="-8"/>
        </w:rPr>
        <w:t xml:space="preserve"> </w:t>
      </w:r>
      <w:r>
        <w:t>de</w:t>
      </w:r>
      <w:r>
        <w:rPr>
          <w:spacing w:val="-5"/>
        </w:rPr>
        <w:t xml:space="preserve"> </w:t>
      </w:r>
      <w:r>
        <w:t>algunas</w:t>
      </w:r>
      <w:r>
        <w:rPr>
          <w:spacing w:val="-8"/>
        </w:rPr>
        <w:t xml:space="preserve"> </w:t>
      </w:r>
      <w:r>
        <w:t>regiones del país.</w:t>
      </w:r>
    </w:p>
    <w:p w14:paraId="31A1292F" w14:textId="77777777" w:rsidR="000466BD" w:rsidRDefault="004136EF">
      <w:pPr>
        <w:pStyle w:val="Textoindependiente"/>
        <w:spacing w:before="202"/>
        <w:ind w:left="1056" w:right="1055" w:hanging="4"/>
        <w:jc w:val="both"/>
      </w:pPr>
      <w:r>
        <w:t>El establecimiento educacional debe ingresar en el Sistema de Registro de Estudiantes Embarazadas, Madres</w:t>
      </w:r>
      <w:r>
        <w:rPr>
          <w:spacing w:val="-1"/>
        </w:rPr>
        <w:t xml:space="preserve"> </w:t>
      </w:r>
      <w:r>
        <w:t>y</w:t>
      </w:r>
      <w:r>
        <w:rPr>
          <w:spacing w:val="-4"/>
        </w:rPr>
        <w:t xml:space="preserve"> </w:t>
      </w:r>
      <w:r>
        <w:t>Padres</w:t>
      </w:r>
      <w:r>
        <w:rPr>
          <w:spacing w:val="-1"/>
        </w:rPr>
        <w:t xml:space="preserve"> </w:t>
      </w:r>
      <w:r>
        <w:t>de JUNAEB a</w:t>
      </w:r>
      <w:r>
        <w:rPr>
          <w:spacing w:val="-2"/>
        </w:rPr>
        <w:t xml:space="preserve"> </w:t>
      </w:r>
      <w:r>
        <w:t>sus</w:t>
      </w:r>
      <w:r>
        <w:rPr>
          <w:spacing w:val="-1"/>
        </w:rPr>
        <w:t xml:space="preserve"> </w:t>
      </w:r>
      <w:r>
        <w:t>estudiantes</w:t>
      </w:r>
      <w:r>
        <w:rPr>
          <w:spacing w:val="-5"/>
        </w:rPr>
        <w:t xml:space="preserve"> </w:t>
      </w:r>
      <w:r>
        <w:t>en</w:t>
      </w:r>
      <w:r>
        <w:rPr>
          <w:spacing w:val="-3"/>
        </w:rPr>
        <w:t xml:space="preserve"> </w:t>
      </w:r>
      <w:r>
        <w:t>esas</w:t>
      </w:r>
      <w:r>
        <w:rPr>
          <w:spacing w:val="-1"/>
        </w:rPr>
        <w:t xml:space="preserve"> </w:t>
      </w:r>
      <w:r>
        <w:t>condiciones.</w:t>
      </w:r>
      <w:r>
        <w:rPr>
          <w:spacing w:val="-3"/>
        </w:rPr>
        <w:t xml:space="preserve"> </w:t>
      </w:r>
      <w:r>
        <w:t>Dicho registro permite</w:t>
      </w:r>
      <w:r>
        <w:rPr>
          <w:spacing w:val="-4"/>
        </w:rPr>
        <w:t xml:space="preserve"> </w:t>
      </w:r>
      <w:r>
        <w:t>hacer</w:t>
      </w:r>
      <w:r>
        <w:rPr>
          <w:spacing w:val="-5"/>
        </w:rPr>
        <w:t xml:space="preserve"> </w:t>
      </w:r>
      <w:r>
        <w:t>un</w:t>
      </w:r>
      <w:r>
        <w:rPr>
          <w:spacing w:val="-6"/>
        </w:rPr>
        <w:t xml:space="preserve"> </w:t>
      </w:r>
      <w:r>
        <w:t>seguimiento</w:t>
      </w:r>
      <w:r>
        <w:rPr>
          <w:spacing w:val="-6"/>
        </w:rPr>
        <w:t xml:space="preserve"> </w:t>
      </w:r>
      <w:r>
        <w:t>a</w:t>
      </w:r>
      <w:r>
        <w:rPr>
          <w:spacing w:val="-4"/>
        </w:rPr>
        <w:t xml:space="preserve"> </w:t>
      </w:r>
      <w:r>
        <w:t>la</w:t>
      </w:r>
      <w:r>
        <w:rPr>
          <w:spacing w:val="-4"/>
        </w:rPr>
        <w:t xml:space="preserve"> </w:t>
      </w:r>
      <w:r>
        <w:t>trayectoria</w:t>
      </w:r>
      <w:r>
        <w:rPr>
          <w:spacing w:val="-4"/>
        </w:rPr>
        <w:t xml:space="preserve"> </w:t>
      </w:r>
      <w:r>
        <w:t>escolar</w:t>
      </w:r>
      <w:r>
        <w:rPr>
          <w:spacing w:val="-5"/>
        </w:rPr>
        <w:t xml:space="preserve"> </w:t>
      </w:r>
      <w:r>
        <w:t>de</w:t>
      </w:r>
      <w:r>
        <w:rPr>
          <w:spacing w:val="-4"/>
        </w:rPr>
        <w:t xml:space="preserve"> </w:t>
      </w:r>
      <w:r>
        <w:t>las</w:t>
      </w:r>
      <w:r>
        <w:rPr>
          <w:spacing w:val="-7"/>
        </w:rPr>
        <w:t xml:space="preserve"> </w:t>
      </w:r>
      <w:r>
        <w:t>y</w:t>
      </w:r>
      <w:r>
        <w:rPr>
          <w:spacing w:val="-6"/>
        </w:rPr>
        <w:t xml:space="preserve"> </w:t>
      </w:r>
      <w:r>
        <w:t>los</w:t>
      </w:r>
      <w:r>
        <w:rPr>
          <w:spacing w:val="-7"/>
        </w:rPr>
        <w:t xml:space="preserve"> </w:t>
      </w:r>
      <w:r>
        <w:t>estudiantes,</w:t>
      </w:r>
      <w:r>
        <w:rPr>
          <w:spacing w:val="-6"/>
        </w:rPr>
        <w:t xml:space="preserve"> </w:t>
      </w:r>
      <w:r>
        <w:t>y</w:t>
      </w:r>
      <w:r>
        <w:rPr>
          <w:spacing w:val="-6"/>
        </w:rPr>
        <w:t xml:space="preserve"> </w:t>
      </w:r>
      <w:r>
        <w:t>focalizar</w:t>
      </w:r>
      <w:r>
        <w:rPr>
          <w:spacing w:val="-5"/>
        </w:rPr>
        <w:t xml:space="preserve"> </w:t>
      </w:r>
      <w:r>
        <w:t>esfuerzos para disminuir las tasas de deserción escolar.</w:t>
      </w:r>
    </w:p>
    <w:p w14:paraId="0EB5C7F8" w14:textId="77777777" w:rsidR="000466BD" w:rsidRDefault="000466BD">
      <w:pPr>
        <w:pStyle w:val="Textoindependiente"/>
      </w:pPr>
    </w:p>
    <w:p w14:paraId="6EC52B0A" w14:textId="77777777" w:rsidR="000466BD" w:rsidRDefault="000466BD">
      <w:pPr>
        <w:pStyle w:val="Textoindependiente"/>
      </w:pPr>
    </w:p>
    <w:p w14:paraId="1D111672" w14:textId="77777777" w:rsidR="000466BD" w:rsidRDefault="000466BD">
      <w:pPr>
        <w:pStyle w:val="Textoindependiente"/>
      </w:pPr>
    </w:p>
    <w:p w14:paraId="3396D7F9" w14:textId="77777777" w:rsidR="000466BD" w:rsidRDefault="000466BD">
      <w:pPr>
        <w:pStyle w:val="Textoindependiente"/>
        <w:spacing w:before="4"/>
      </w:pPr>
    </w:p>
    <w:p w14:paraId="3CE84D04" w14:textId="77777777" w:rsidR="000466BD" w:rsidRDefault="004136EF">
      <w:pPr>
        <w:pStyle w:val="Ttulo4"/>
        <w:spacing w:before="1"/>
        <w:ind w:left="1056" w:right="1065" w:hanging="4"/>
        <w:jc w:val="both"/>
      </w:pPr>
      <w:r>
        <w:t xml:space="preserve">REDES DE APOYO PARA ESTUDIANTES EMBARAZADAS, MADRES Y PADRES </w:t>
      </w:r>
      <w:r>
        <w:rPr>
          <w:spacing w:val="-2"/>
        </w:rPr>
        <w:t>ADOLESCENTES</w:t>
      </w:r>
    </w:p>
    <w:p w14:paraId="36DF58F6" w14:textId="77777777" w:rsidR="000466BD" w:rsidRDefault="004136EF">
      <w:pPr>
        <w:pStyle w:val="Textoindependiente"/>
        <w:spacing w:before="272"/>
        <w:ind w:left="1052"/>
        <w:jc w:val="both"/>
      </w:pPr>
      <w:r>
        <w:rPr>
          <w:u w:val="single"/>
        </w:rPr>
        <w:t>Ministerio de</w:t>
      </w:r>
      <w:r>
        <w:rPr>
          <w:spacing w:val="2"/>
          <w:u w:val="single"/>
        </w:rPr>
        <w:t xml:space="preserve"> </w:t>
      </w:r>
      <w:r>
        <w:rPr>
          <w:spacing w:val="-2"/>
          <w:u w:val="single"/>
        </w:rPr>
        <w:t>Salud:</w:t>
      </w:r>
    </w:p>
    <w:p w14:paraId="3164AC49" w14:textId="77777777" w:rsidR="000466BD" w:rsidRDefault="000466BD">
      <w:pPr>
        <w:pStyle w:val="Textoindependiente"/>
      </w:pPr>
    </w:p>
    <w:p w14:paraId="7E323AF7" w14:textId="77777777" w:rsidR="000466BD" w:rsidRDefault="004136EF">
      <w:pPr>
        <w:pStyle w:val="Textoindependiente"/>
        <w:ind w:left="1056" w:right="1066" w:hanging="4"/>
        <w:jc w:val="both"/>
      </w:pPr>
      <w:r>
        <w:t>Los Espacios Amigables para la atención de adolescentes son una estrategia de atención integral de salud, pensada para jóvenes ubicados/as en los Centros de Salud Familiar (CESFAM). Cuenta con profesionales preparados en temas como sexualidad y consumo de alcohol y drogas.</w:t>
      </w:r>
    </w:p>
    <w:p w14:paraId="680D1CC0" w14:textId="77777777" w:rsidR="000466BD" w:rsidRDefault="000466BD">
      <w:pPr>
        <w:pStyle w:val="Textoindependiente"/>
      </w:pPr>
    </w:p>
    <w:p w14:paraId="5A14D7E0" w14:textId="77777777" w:rsidR="000466BD" w:rsidRDefault="004136EF">
      <w:pPr>
        <w:pStyle w:val="Textoindependiente"/>
        <w:ind w:left="1052"/>
        <w:jc w:val="both"/>
      </w:pPr>
      <w:r>
        <w:rPr>
          <w:u w:val="single"/>
        </w:rPr>
        <w:t>Ministerio</w:t>
      </w:r>
      <w:r>
        <w:rPr>
          <w:spacing w:val="-1"/>
          <w:u w:val="single"/>
        </w:rPr>
        <w:t xml:space="preserve"> </w:t>
      </w:r>
      <w:r>
        <w:rPr>
          <w:u w:val="single"/>
        </w:rPr>
        <w:t>de Desarrollo</w:t>
      </w:r>
      <w:r>
        <w:rPr>
          <w:spacing w:val="-1"/>
          <w:u w:val="single"/>
        </w:rPr>
        <w:t xml:space="preserve"> </w:t>
      </w:r>
      <w:r>
        <w:rPr>
          <w:spacing w:val="-2"/>
          <w:u w:val="single"/>
        </w:rPr>
        <w:t>Social</w:t>
      </w:r>
    </w:p>
    <w:p w14:paraId="6CAA9C51" w14:textId="77777777" w:rsidR="000466BD" w:rsidRDefault="000466BD">
      <w:pPr>
        <w:pStyle w:val="Textoindependiente"/>
      </w:pPr>
    </w:p>
    <w:p w14:paraId="683BB780" w14:textId="77777777" w:rsidR="000466BD" w:rsidRDefault="004136EF">
      <w:pPr>
        <w:pStyle w:val="Textoindependiente"/>
        <w:ind w:left="1056" w:right="1068" w:hanging="4"/>
        <w:jc w:val="both"/>
      </w:pPr>
      <w:r>
        <w:t xml:space="preserve">1.- Crece Contigo es un sistema integral de apoyo a </w:t>
      </w:r>
      <w:proofErr w:type="gramStart"/>
      <w:r>
        <w:t>niños y niñas</w:t>
      </w:r>
      <w:proofErr w:type="gramEnd"/>
      <w:r>
        <w:t xml:space="preserve"> de primera infancia, desde la gestación hasta que entran a primer nivel de transición (4 años). Para acceder a este sistema hay que dirigirse al consultorio en que se está inscrito.</w:t>
      </w:r>
    </w:p>
    <w:p w14:paraId="55FB8EE1" w14:textId="77777777" w:rsidR="000466BD" w:rsidRDefault="004136EF">
      <w:pPr>
        <w:pStyle w:val="Textoindependiente"/>
        <w:spacing w:before="1"/>
        <w:ind w:left="1056" w:right="1056" w:firstLine="56"/>
        <w:jc w:val="both"/>
      </w:pPr>
      <w:r>
        <w:t>2.-El Subsidio Familiar (SUF) dentro del cual se encuentra el subsidio maternal, es un beneficio social dirigido</w:t>
      </w:r>
      <w:r>
        <w:rPr>
          <w:spacing w:val="-3"/>
        </w:rPr>
        <w:t xml:space="preserve"> </w:t>
      </w:r>
      <w:r>
        <w:t>a</w:t>
      </w:r>
      <w:r>
        <w:rPr>
          <w:spacing w:val="-1"/>
        </w:rPr>
        <w:t xml:space="preserve"> </w:t>
      </w:r>
      <w:r>
        <w:t>las personas</w:t>
      </w:r>
      <w:r>
        <w:rPr>
          <w:spacing w:val="-4"/>
        </w:rPr>
        <w:t xml:space="preserve"> </w:t>
      </w:r>
      <w:r>
        <w:t>más vulnerables. Para</w:t>
      </w:r>
      <w:r>
        <w:rPr>
          <w:spacing w:val="-1"/>
        </w:rPr>
        <w:t xml:space="preserve"> </w:t>
      </w:r>
      <w:r>
        <w:t>acceder</w:t>
      </w:r>
      <w:r>
        <w:rPr>
          <w:spacing w:val="-2"/>
        </w:rPr>
        <w:t xml:space="preserve"> </w:t>
      </w:r>
      <w:r>
        <w:t>a este subsidio</w:t>
      </w:r>
      <w:r>
        <w:rPr>
          <w:spacing w:val="-2"/>
        </w:rPr>
        <w:t xml:space="preserve"> </w:t>
      </w:r>
      <w:r>
        <w:t>es fundamental contar con la Ficha de Protección Social vigente y pertenecer al 40% de la población más vulnerable; deben acercarse al Municipio que corresponda.</w:t>
      </w:r>
    </w:p>
    <w:p w14:paraId="2EA51E5D" w14:textId="77777777" w:rsidR="000466BD" w:rsidRDefault="004136EF">
      <w:pPr>
        <w:pStyle w:val="Textoindependiente"/>
        <w:ind w:left="1056" w:right="1052" w:hanging="4"/>
        <w:jc w:val="both"/>
      </w:pPr>
      <w:r>
        <w:t>3.-Programa continuidad del Ciclo Educacional de Estudiantes, Padres, Madres y Embarazadas (MDS/JUNAEB): tiene como objetivo contribuir a la permanencia y continuidad en el sistema educativo de estudiantes en condición de maternidad, paternidad y embarazo, mediante un apoyo psicosocial</w:t>
      </w:r>
      <w:r>
        <w:rPr>
          <w:spacing w:val="-9"/>
        </w:rPr>
        <w:t xml:space="preserve"> </w:t>
      </w:r>
      <w:r>
        <w:t>que</w:t>
      </w:r>
      <w:r>
        <w:rPr>
          <w:spacing w:val="-9"/>
        </w:rPr>
        <w:t xml:space="preserve"> </w:t>
      </w:r>
      <w:r>
        <w:t>permita</w:t>
      </w:r>
      <w:r>
        <w:rPr>
          <w:spacing w:val="-9"/>
        </w:rPr>
        <w:t xml:space="preserve"> </w:t>
      </w:r>
      <w:r>
        <w:t>garantizar</w:t>
      </w:r>
      <w:r>
        <w:rPr>
          <w:spacing w:val="-10"/>
        </w:rPr>
        <w:t xml:space="preserve"> </w:t>
      </w:r>
      <w:r>
        <w:t>los</w:t>
      </w:r>
      <w:r>
        <w:rPr>
          <w:spacing w:val="-12"/>
        </w:rPr>
        <w:t xml:space="preserve"> </w:t>
      </w:r>
      <w:r>
        <w:t>12</w:t>
      </w:r>
      <w:r>
        <w:rPr>
          <w:spacing w:val="-10"/>
        </w:rPr>
        <w:t xml:space="preserve"> </w:t>
      </w:r>
      <w:r>
        <w:t>años</w:t>
      </w:r>
      <w:r>
        <w:rPr>
          <w:spacing w:val="-12"/>
        </w:rPr>
        <w:t xml:space="preserve"> </w:t>
      </w:r>
      <w:r>
        <w:t>de</w:t>
      </w:r>
      <w:r>
        <w:rPr>
          <w:spacing w:val="-9"/>
        </w:rPr>
        <w:t xml:space="preserve"> </w:t>
      </w:r>
      <w:r>
        <w:t>escolaridad</w:t>
      </w:r>
      <w:r>
        <w:rPr>
          <w:spacing w:val="-10"/>
        </w:rPr>
        <w:t xml:space="preserve"> </w:t>
      </w:r>
      <w:r>
        <w:t>obligatoria,</w:t>
      </w:r>
      <w:r>
        <w:rPr>
          <w:spacing w:val="-10"/>
        </w:rPr>
        <w:t xml:space="preserve"> </w:t>
      </w:r>
      <w:r>
        <w:t>fomentando</w:t>
      </w:r>
      <w:r>
        <w:rPr>
          <w:spacing w:val="-10"/>
        </w:rPr>
        <w:t xml:space="preserve"> </w:t>
      </w:r>
      <w:r>
        <w:t>el</w:t>
      </w:r>
      <w:r>
        <w:rPr>
          <w:spacing w:val="-9"/>
        </w:rPr>
        <w:t xml:space="preserve"> </w:t>
      </w:r>
      <w:r>
        <w:t xml:space="preserve">desarrollo de competencias parentales. </w:t>
      </w:r>
      <w:hyperlink r:id="rId24">
        <w:r>
          <w:t>www.junaeb.cl</w:t>
        </w:r>
      </w:hyperlink>
      <w:r>
        <w:t xml:space="preserve"> 600 00400</w:t>
      </w:r>
    </w:p>
    <w:p w14:paraId="0F8A9A59" w14:textId="77777777" w:rsidR="000466BD" w:rsidRDefault="004136EF">
      <w:pPr>
        <w:pStyle w:val="Textoindependiente"/>
        <w:ind w:left="1056" w:right="1063" w:hanging="4"/>
        <w:jc w:val="both"/>
      </w:pPr>
      <w:r>
        <w:t>4.-Beca de</w:t>
      </w:r>
      <w:r>
        <w:rPr>
          <w:spacing w:val="-2"/>
        </w:rPr>
        <w:t xml:space="preserve"> </w:t>
      </w:r>
      <w:r>
        <w:t>apoyo a</w:t>
      </w:r>
      <w:r>
        <w:rPr>
          <w:spacing w:val="-2"/>
        </w:rPr>
        <w:t xml:space="preserve"> </w:t>
      </w:r>
      <w:r>
        <w:t>la</w:t>
      </w:r>
      <w:r>
        <w:rPr>
          <w:spacing w:val="-2"/>
        </w:rPr>
        <w:t xml:space="preserve"> </w:t>
      </w:r>
      <w:r>
        <w:t>retención</w:t>
      </w:r>
      <w:r>
        <w:rPr>
          <w:spacing w:val="-4"/>
        </w:rPr>
        <w:t xml:space="preserve"> </w:t>
      </w:r>
      <w:r>
        <w:t>escolar, BARE (MDS/JUNAEB): se orienta</w:t>
      </w:r>
      <w:r>
        <w:rPr>
          <w:spacing w:val="-2"/>
        </w:rPr>
        <w:t xml:space="preserve"> </w:t>
      </w:r>
      <w:r>
        <w:t>a</w:t>
      </w:r>
      <w:r>
        <w:rPr>
          <w:spacing w:val="-2"/>
        </w:rPr>
        <w:t xml:space="preserve"> </w:t>
      </w:r>
      <w:r>
        <w:t xml:space="preserve">apoyar la retención y permanencia de los estudiantes vulnerables en el sistema educativo. Es un aporte de carácter monetario dirigido a </w:t>
      </w:r>
      <w:proofErr w:type="gramStart"/>
      <w:r>
        <w:t>alumnos y alumnas</w:t>
      </w:r>
      <w:proofErr w:type="gramEnd"/>
      <w:r>
        <w:t xml:space="preserve"> de enseñanza media.</w:t>
      </w:r>
    </w:p>
    <w:p w14:paraId="53500386" w14:textId="77777777" w:rsidR="000466BD" w:rsidRDefault="004136EF">
      <w:pPr>
        <w:pStyle w:val="Textoindependiente"/>
        <w:spacing w:before="273"/>
        <w:ind w:left="1052"/>
        <w:jc w:val="both"/>
      </w:pPr>
      <w:r>
        <w:rPr>
          <w:u w:val="single"/>
        </w:rPr>
        <w:t>Junta</w:t>
      </w:r>
      <w:r>
        <w:rPr>
          <w:spacing w:val="-1"/>
          <w:u w:val="single"/>
        </w:rPr>
        <w:t xml:space="preserve"> </w:t>
      </w:r>
      <w:r>
        <w:rPr>
          <w:u w:val="single"/>
        </w:rPr>
        <w:t>Nacional</w:t>
      </w:r>
      <w:r>
        <w:rPr>
          <w:spacing w:val="-1"/>
          <w:u w:val="single"/>
        </w:rPr>
        <w:t xml:space="preserve"> </w:t>
      </w:r>
      <w:r>
        <w:rPr>
          <w:u w:val="single"/>
        </w:rPr>
        <w:t>de Auxilio</w:t>
      </w:r>
      <w:r>
        <w:rPr>
          <w:spacing w:val="-2"/>
          <w:u w:val="single"/>
        </w:rPr>
        <w:t xml:space="preserve"> </w:t>
      </w:r>
      <w:r>
        <w:rPr>
          <w:u w:val="single"/>
        </w:rPr>
        <w:t>Escolar</w:t>
      </w:r>
      <w:r>
        <w:rPr>
          <w:spacing w:val="-1"/>
          <w:u w:val="single"/>
        </w:rPr>
        <w:t xml:space="preserve"> </w:t>
      </w:r>
      <w:r>
        <w:rPr>
          <w:u w:val="single"/>
        </w:rPr>
        <w:t>y</w:t>
      </w:r>
      <w:r>
        <w:rPr>
          <w:spacing w:val="-1"/>
          <w:u w:val="single"/>
        </w:rPr>
        <w:t xml:space="preserve"> </w:t>
      </w:r>
      <w:r>
        <w:rPr>
          <w:spacing w:val="-4"/>
          <w:u w:val="single"/>
        </w:rPr>
        <w:t>Becas</w:t>
      </w:r>
    </w:p>
    <w:p w14:paraId="3FA4188D" w14:textId="77777777" w:rsidR="000466BD" w:rsidRDefault="000466BD">
      <w:pPr>
        <w:pStyle w:val="Textoindependiente"/>
        <w:jc w:val="both"/>
        <w:sectPr w:rsidR="000466BD">
          <w:pgSz w:w="12240" w:h="15840"/>
          <w:pgMar w:top="1820" w:right="360" w:bottom="1520" w:left="360" w:header="730" w:footer="1265" w:gutter="0"/>
          <w:cols w:space="720"/>
        </w:sectPr>
      </w:pPr>
    </w:p>
    <w:p w14:paraId="154EB024" w14:textId="77777777" w:rsidR="000466BD" w:rsidRDefault="000466BD">
      <w:pPr>
        <w:pStyle w:val="Textoindependiente"/>
      </w:pPr>
    </w:p>
    <w:p w14:paraId="06C82388" w14:textId="77777777" w:rsidR="000466BD" w:rsidRDefault="000466BD">
      <w:pPr>
        <w:pStyle w:val="Textoindependiente"/>
        <w:spacing w:before="4"/>
      </w:pPr>
    </w:p>
    <w:p w14:paraId="4707D2B3" w14:textId="77777777" w:rsidR="000466BD" w:rsidRDefault="004136EF">
      <w:pPr>
        <w:pStyle w:val="Textoindependiente"/>
        <w:ind w:left="1056" w:right="1061" w:hanging="4"/>
        <w:jc w:val="both"/>
      </w:pPr>
      <w:r>
        <w:t>Programa de Apoyo a la Retención Escolar para Embarazadas, Madres y Padres Adolescentes. Consiste</w:t>
      </w:r>
      <w:r>
        <w:rPr>
          <w:spacing w:val="-2"/>
        </w:rPr>
        <w:t xml:space="preserve"> </w:t>
      </w:r>
      <w:r>
        <w:t>en</w:t>
      </w:r>
      <w:r>
        <w:rPr>
          <w:spacing w:val="-3"/>
        </w:rPr>
        <w:t xml:space="preserve"> </w:t>
      </w:r>
      <w:r>
        <w:t>un</w:t>
      </w:r>
      <w:r>
        <w:rPr>
          <w:spacing w:val="-3"/>
        </w:rPr>
        <w:t xml:space="preserve"> </w:t>
      </w:r>
      <w:r>
        <w:t>apoyo</w:t>
      </w:r>
      <w:r>
        <w:rPr>
          <w:spacing w:val="-3"/>
        </w:rPr>
        <w:t xml:space="preserve"> </w:t>
      </w:r>
      <w:r>
        <w:t>pedagógico</w:t>
      </w:r>
      <w:r>
        <w:rPr>
          <w:spacing w:val="-3"/>
        </w:rPr>
        <w:t xml:space="preserve"> </w:t>
      </w:r>
      <w:r>
        <w:t>y</w:t>
      </w:r>
      <w:r>
        <w:rPr>
          <w:spacing w:val="-3"/>
        </w:rPr>
        <w:t xml:space="preserve"> </w:t>
      </w:r>
      <w:r>
        <w:t>psicológico</w:t>
      </w:r>
      <w:r>
        <w:rPr>
          <w:spacing w:val="-3"/>
        </w:rPr>
        <w:t xml:space="preserve"> </w:t>
      </w:r>
      <w:r>
        <w:t>no</w:t>
      </w:r>
      <w:r>
        <w:rPr>
          <w:spacing w:val="-3"/>
        </w:rPr>
        <w:t xml:space="preserve"> </w:t>
      </w:r>
      <w:proofErr w:type="spellStart"/>
      <w:r>
        <w:t>postulable</w:t>
      </w:r>
      <w:proofErr w:type="spellEnd"/>
      <w:r>
        <w:t>,</w:t>
      </w:r>
      <w:r>
        <w:rPr>
          <w:spacing w:val="-3"/>
        </w:rPr>
        <w:t xml:space="preserve"> </w:t>
      </w:r>
      <w:r>
        <w:t>a</w:t>
      </w:r>
      <w:r>
        <w:rPr>
          <w:spacing w:val="-2"/>
        </w:rPr>
        <w:t xml:space="preserve"> </w:t>
      </w:r>
      <w:r>
        <w:t>estudiantes</w:t>
      </w:r>
      <w:r>
        <w:rPr>
          <w:spacing w:val="-5"/>
        </w:rPr>
        <w:t xml:space="preserve"> </w:t>
      </w:r>
      <w:r>
        <w:t>vulnerables</w:t>
      </w:r>
      <w:r>
        <w:rPr>
          <w:spacing w:val="-5"/>
        </w:rPr>
        <w:t xml:space="preserve"> </w:t>
      </w:r>
      <w:r>
        <w:t>que</w:t>
      </w:r>
      <w:r>
        <w:rPr>
          <w:spacing w:val="-2"/>
        </w:rPr>
        <w:t xml:space="preserve"> </w:t>
      </w:r>
      <w:r>
        <w:t>están en riesgo de desertar del sistema escolar.</w:t>
      </w:r>
    </w:p>
    <w:p w14:paraId="122B0302" w14:textId="77777777" w:rsidR="000466BD" w:rsidRDefault="004136EF">
      <w:pPr>
        <w:pStyle w:val="Textoindependiente"/>
        <w:spacing w:before="1"/>
        <w:ind w:left="1056" w:right="1056" w:hanging="4"/>
        <w:jc w:val="both"/>
      </w:pPr>
      <w:r>
        <w:t>El</w:t>
      </w:r>
      <w:r>
        <w:rPr>
          <w:spacing w:val="-3"/>
        </w:rPr>
        <w:t xml:space="preserve"> </w:t>
      </w:r>
      <w:r>
        <w:t>acompañamiento</w:t>
      </w:r>
      <w:r>
        <w:rPr>
          <w:spacing w:val="-4"/>
        </w:rPr>
        <w:t xml:space="preserve"> </w:t>
      </w:r>
      <w:r>
        <w:t>e</w:t>
      </w:r>
      <w:r>
        <w:rPr>
          <w:spacing w:val="-7"/>
        </w:rPr>
        <w:t xml:space="preserve"> </w:t>
      </w:r>
      <w:r>
        <w:t>intervención</w:t>
      </w:r>
      <w:r>
        <w:rPr>
          <w:spacing w:val="-4"/>
        </w:rPr>
        <w:t xml:space="preserve"> </w:t>
      </w:r>
      <w:r>
        <w:t>se</w:t>
      </w:r>
      <w:r>
        <w:rPr>
          <w:spacing w:val="-3"/>
        </w:rPr>
        <w:t xml:space="preserve"> </w:t>
      </w:r>
      <w:r>
        <w:t>realiza</w:t>
      </w:r>
      <w:r>
        <w:rPr>
          <w:spacing w:val="-3"/>
        </w:rPr>
        <w:t xml:space="preserve"> </w:t>
      </w:r>
      <w:r>
        <w:t>por</w:t>
      </w:r>
      <w:r>
        <w:rPr>
          <w:spacing w:val="-4"/>
        </w:rPr>
        <w:t xml:space="preserve"> </w:t>
      </w:r>
      <w:r>
        <w:t>un</w:t>
      </w:r>
      <w:r>
        <w:rPr>
          <w:spacing w:val="-4"/>
        </w:rPr>
        <w:t xml:space="preserve"> </w:t>
      </w:r>
      <w:r>
        <w:t>equipo</w:t>
      </w:r>
      <w:r>
        <w:rPr>
          <w:spacing w:val="-4"/>
        </w:rPr>
        <w:t xml:space="preserve"> </w:t>
      </w:r>
      <w:r>
        <w:t>interdisciplinario</w:t>
      </w:r>
      <w:r>
        <w:rPr>
          <w:spacing w:val="-4"/>
        </w:rPr>
        <w:t xml:space="preserve"> </w:t>
      </w:r>
      <w:r>
        <w:t>(pedagogo,</w:t>
      </w:r>
      <w:r>
        <w:rPr>
          <w:spacing w:val="-4"/>
        </w:rPr>
        <w:t xml:space="preserve"> </w:t>
      </w:r>
      <w:r>
        <w:t>asistente social y psicólogo) a partir de trabajos grupales e individuales en los ámbitos psicosociales, pedagógico, familiares y escolares; este último componente está orientado a trabajar con la comunidad educativa (estudiantes, directivos, profesores y apoderados) y redes sociales y comunitarias del territorio de cada estudiante.</w:t>
      </w:r>
    </w:p>
    <w:p w14:paraId="171F1F5F" w14:textId="77777777" w:rsidR="000466BD" w:rsidRDefault="004136EF">
      <w:pPr>
        <w:pStyle w:val="Textoindependiente"/>
        <w:ind w:left="1056" w:right="1049" w:hanging="4"/>
        <w:jc w:val="both"/>
      </w:pPr>
      <w:r>
        <w:t xml:space="preserve">Los beneficiarios son estudiantes padres, madres y embarazadas adolescentes con riesgo socioeducativo pertenecientes a establecimientos de las regiones de Tarapacá, Antofagasta, Valparaíso, Metropolitana, O'Higgins, Maule, Bío </w:t>
      </w:r>
      <w:proofErr w:type="spellStart"/>
      <w:r>
        <w:t>Bío</w:t>
      </w:r>
      <w:proofErr w:type="spellEnd"/>
      <w:r>
        <w:t>, Araucanía y Magallanes. Las intervenciones son de carácter preventivo y promocional, creando condiciones favorables en los estudiantes, que incidan en su desarrollo integral para disminuir el riesgo de abandono, para ello es fundamental articular y desarrollar estrategias en conjunto con las redes intersectoriales.</w:t>
      </w:r>
    </w:p>
    <w:p w14:paraId="20034978" w14:textId="77777777" w:rsidR="000466BD" w:rsidRDefault="004136EF">
      <w:pPr>
        <w:pStyle w:val="Textoindependiente"/>
        <w:ind w:left="1056" w:right="1067" w:hanging="4"/>
        <w:jc w:val="both"/>
      </w:pPr>
      <w:r>
        <w:t xml:space="preserve">Los recursos financieros contemplados para la ejecución en la modalidad de Escuelas </w:t>
      </w:r>
      <w:proofErr w:type="gramStart"/>
      <w:r>
        <w:t>Abiertas,</w:t>
      </w:r>
      <w:proofErr w:type="gramEnd"/>
      <w:r>
        <w:t xml:space="preserve"> tienen</w:t>
      </w:r>
      <w:r>
        <w:rPr>
          <w:spacing w:val="-15"/>
        </w:rPr>
        <w:t xml:space="preserve"> </w:t>
      </w:r>
      <w:r>
        <w:t>el</w:t>
      </w:r>
      <w:r>
        <w:rPr>
          <w:spacing w:val="-15"/>
        </w:rPr>
        <w:t xml:space="preserve"> </w:t>
      </w:r>
      <w:r>
        <w:t>carácter</w:t>
      </w:r>
      <w:r>
        <w:rPr>
          <w:spacing w:val="-15"/>
        </w:rPr>
        <w:t xml:space="preserve"> </w:t>
      </w:r>
      <w:r>
        <w:t>de</w:t>
      </w:r>
      <w:r>
        <w:rPr>
          <w:spacing w:val="-14"/>
        </w:rPr>
        <w:t xml:space="preserve"> </w:t>
      </w:r>
      <w:r>
        <w:t>fondo</w:t>
      </w:r>
      <w:r>
        <w:rPr>
          <w:spacing w:val="-15"/>
        </w:rPr>
        <w:t xml:space="preserve"> </w:t>
      </w:r>
      <w:r>
        <w:t>concursable,</w:t>
      </w:r>
      <w:r>
        <w:rPr>
          <w:spacing w:val="-15"/>
        </w:rPr>
        <w:t xml:space="preserve"> </w:t>
      </w:r>
      <w:r>
        <w:t>destinados</w:t>
      </w:r>
      <w:r>
        <w:rPr>
          <w:spacing w:val="-15"/>
        </w:rPr>
        <w:t xml:space="preserve"> </w:t>
      </w:r>
      <w:r>
        <w:t>al</w:t>
      </w:r>
      <w:r>
        <w:rPr>
          <w:spacing w:val="-14"/>
        </w:rPr>
        <w:t xml:space="preserve"> </w:t>
      </w:r>
      <w:r>
        <w:t>financiamiento</w:t>
      </w:r>
      <w:r>
        <w:rPr>
          <w:spacing w:val="-15"/>
        </w:rPr>
        <w:t xml:space="preserve"> </w:t>
      </w:r>
      <w:r>
        <w:t>de</w:t>
      </w:r>
      <w:r>
        <w:rPr>
          <w:spacing w:val="-14"/>
        </w:rPr>
        <w:t xml:space="preserve"> </w:t>
      </w:r>
      <w:r>
        <w:t>proyectos</w:t>
      </w:r>
      <w:r>
        <w:rPr>
          <w:spacing w:val="-15"/>
        </w:rPr>
        <w:t xml:space="preserve"> </w:t>
      </w:r>
      <w:r>
        <w:t>que</w:t>
      </w:r>
      <w:r>
        <w:rPr>
          <w:spacing w:val="-14"/>
        </w:rPr>
        <w:t xml:space="preserve"> </w:t>
      </w:r>
      <w:r>
        <w:t>se</w:t>
      </w:r>
      <w:r>
        <w:rPr>
          <w:spacing w:val="-14"/>
        </w:rPr>
        <w:t xml:space="preserve"> </w:t>
      </w:r>
      <w:r>
        <w:t>asignarán a entidades ejecutoras públicas y/o privadas sin fines de lucro.</w:t>
      </w:r>
    </w:p>
    <w:p w14:paraId="39263EC9" w14:textId="77777777" w:rsidR="000466BD" w:rsidRDefault="000466BD">
      <w:pPr>
        <w:pStyle w:val="Textoindependiente"/>
        <w:spacing w:before="1"/>
      </w:pPr>
    </w:p>
    <w:p w14:paraId="0B4375B9" w14:textId="77777777" w:rsidR="000466BD" w:rsidRDefault="004136EF">
      <w:pPr>
        <w:pStyle w:val="Textoindependiente"/>
        <w:ind w:left="1052"/>
        <w:jc w:val="both"/>
      </w:pPr>
      <w:r>
        <w:rPr>
          <w:u w:val="single"/>
        </w:rPr>
        <w:t>Junta</w:t>
      </w:r>
      <w:r>
        <w:rPr>
          <w:spacing w:val="-3"/>
          <w:u w:val="single"/>
        </w:rPr>
        <w:t xml:space="preserve"> </w:t>
      </w:r>
      <w:r>
        <w:rPr>
          <w:u w:val="single"/>
        </w:rPr>
        <w:t>Nacional</w:t>
      </w:r>
      <w:r>
        <w:rPr>
          <w:spacing w:val="-1"/>
          <w:u w:val="single"/>
        </w:rPr>
        <w:t xml:space="preserve"> </w:t>
      </w:r>
      <w:r>
        <w:rPr>
          <w:u w:val="single"/>
        </w:rPr>
        <w:t>de Jardines</w:t>
      </w:r>
      <w:r>
        <w:rPr>
          <w:spacing w:val="-3"/>
          <w:u w:val="single"/>
        </w:rPr>
        <w:t xml:space="preserve"> </w:t>
      </w:r>
      <w:r>
        <w:rPr>
          <w:spacing w:val="-2"/>
          <w:u w:val="single"/>
        </w:rPr>
        <w:t>Infantiles</w:t>
      </w:r>
    </w:p>
    <w:p w14:paraId="3607DF5F" w14:textId="77777777" w:rsidR="000466BD" w:rsidRDefault="000466BD">
      <w:pPr>
        <w:pStyle w:val="Textoindependiente"/>
      </w:pPr>
    </w:p>
    <w:p w14:paraId="67111CF2" w14:textId="77777777" w:rsidR="000466BD" w:rsidRDefault="004136EF">
      <w:pPr>
        <w:pStyle w:val="Textoindependiente"/>
        <w:ind w:left="1056" w:right="1052" w:hanging="4"/>
        <w:jc w:val="both"/>
      </w:pPr>
      <w:r>
        <w:t>La JUNJI dispone de una red de establecimientos educacionales a lo largo de todo el país donde puedes</w:t>
      </w:r>
      <w:r>
        <w:rPr>
          <w:spacing w:val="-6"/>
        </w:rPr>
        <w:t xml:space="preserve"> </w:t>
      </w:r>
      <w:r>
        <w:t>llevar</w:t>
      </w:r>
      <w:r>
        <w:rPr>
          <w:spacing w:val="-4"/>
        </w:rPr>
        <w:t xml:space="preserve"> </w:t>
      </w:r>
      <w:r>
        <w:t>a</w:t>
      </w:r>
      <w:r>
        <w:rPr>
          <w:spacing w:val="-3"/>
        </w:rPr>
        <w:t xml:space="preserve"> </w:t>
      </w:r>
      <w:r>
        <w:t>tu</w:t>
      </w:r>
      <w:r>
        <w:rPr>
          <w:spacing w:val="-5"/>
        </w:rPr>
        <w:t xml:space="preserve"> </w:t>
      </w:r>
      <w:r>
        <w:t>hijo</w:t>
      </w:r>
      <w:r>
        <w:rPr>
          <w:spacing w:val="-5"/>
        </w:rPr>
        <w:t xml:space="preserve"> </w:t>
      </w:r>
      <w:r>
        <w:t>o</w:t>
      </w:r>
      <w:r>
        <w:rPr>
          <w:spacing w:val="-5"/>
        </w:rPr>
        <w:t xml:space="preserve"> </w:t>
      </w:r>
      <w:r>
        <w:t>hija</w:t>
      </w:r>
      <w:r>
        <w:rPr>
          <w:spacing w:val="-3"/>
        </w:rPr>
        <w:t xml:space="preserve"> </w:t>
      </w:r>
      <w:r>
        <w:t>mientras</w:t>
      </w:r>
      <w:r>
        <w:rPr>
          <w:spacing w:val="-6"/>
        </w:rPr>
        <w:t xml:space="preserve"> </w:t>
      </w:r>
      <w:r>
        <w:t>tú</w:t>
      </w:r>
      <w:r>
        <w:rPr>
          <w:spacing w:val="-5"/>
        </w:rPr>
        <w:t xml:space="preserve"> </w:t>
      </w:r>
      <w:r>
        <w:t>sigues</w:t>
      </w:r>
      <w:r>
        <w:rPr>
          <w:spacing w:val="-6"/>
        </w:rPr>
        <w:t xml:space="preserve"> </w:t>
      </w:r>
      <w:r>
        <w:t>estudiando.</w:t>
      </w:r>
      <w:r>
        <w:rPr>
          <w:spacing w:val="-5"/>
        </w:rPr>
        <w:t xml:space="preserve"> </w:t>
      </w:r>
      <w:r>
        <w:t>Las</w:t>
      </w:r>
      <w:r>
        <w:rPr>
          <w:spacing w:val="-6"/>
        </w:rPr>
        <w:t xml:space="preserve"> </w:t>
      </w:r>
      <w:r>
        <w:t>salas</w:t>
      </w:r>
      <w:r>
        <w:rPr>
          <w:spacing w:val="-6"/>
        </w:rPr>
        <w:t xml:space="preserve"> </w:t>
      </w:r>
      <w:r>
        <w:t>cunas</w:t>
      </w:r>
      <w:r>
        <w:rPr>
          <w:spacing w:val="-6"/>
        </w:rPr>
        <w:t xml:space="preserve"> </w:t>
      </w:r>
      <w:r>
        <w:t>PEC,</w:t>
      </w:r>
      <w:r>
        <w:rPr>
          <w:spacing w:val="-5"/>
        </w:rPr>
        <w:t xml:space="preserve"> </w:t>
      </w:r>
      <w:r>
        <w:t>Para</w:t>
      </w:r>
      <w:r>
        <w:rPr>
          <w:spacing w:val="-3"/>
        </w:rPr>
        <w:t xml:space="preserve"> </w:t>
      </w:r>
      <w:r>
        <w:t>que</w:t>
      </w:r>
      <w:r>
        <w:rPr>
          <w:spacing w:val="-3"/>
        </w:rPr>
        <w:t xml:space="preserve"> </w:t>
      </w:r>
      <w:r>
        <w:t>Estudie Contigo,</w:t>
      </w:r>
      <w:r>
        <w:rPr>
          <w:spacing w:val="-15"/>
        </w:rPr>
        <w:t xml:space="preserve"> </w:t>
      </w:r>
      <w:r>
        <w:t>están</w:t>
      </w:r>
      <w:r>
        <w:rPr>
          <w:spacing w:val="-15"/>
        </w:rPr>
        <w:t xml:space="preserve"> </w:t>
      </w:r>
      <w:r>
        <w:t>ubicadas</w:t>
      </w:r>
      <w:r>
        <w:rPr>
          <w:spacing w:val="-15"/>
        </w:rPr>
        <w:t xml:space="preserve"> </w:t>
      </w:r>
      <w:r>
        <w:t>al</w:t>
      </w:r>
      <w:r>
        <w:rPr>
          <w:spacing w:val="-15"/>
        </w:rPr>
        <w:t xml:space="preserve"> </w:t>
      </w:r>
      <w:r>
        <w:t>interior</w:t>
      </w:r>
      <w:r>
        <w:rPr>
          <w:spacing w:val="-15"/>
        </w:rPr>
        <w:t xml:space="preserve"> </w:t>
      </w:r>
      <w:r>
        <w:t>o</w:t>
      </w:r>
      <w:r>
        <w:rPr>
          <w:spacing w:val="-15"/>
        </w:rPr>
        <w:t xml:space="preserve"> </w:t>
      </w:r>
      <w:r>
        <w:t>muy</w:t>
      </w:r>
      <w:r>
        <w:rPr>
          <w:spacing w:val="-15"/>
        </w:rPr>
        <w:t xml:space="preserve"> </w:t>
      </w:r>
      <w:r>
        <w:t>cerca</w:t>
      </w:r>
      <w:r>
        <w:rPr>
          <w:spacing w:val="-15"/>
        </w:rPr>
        <w:t xml:space="preserve"> </w:t>
      </w:r>
      <w:r>
        <w:t>de</w:t>
      </w:r>
      <w:r>
        <w:rPr>
          <w:spacing w:val="-15"/>
        </w:rPr>
        <w:t xml:space="preserve"> </w:t>
      </w:r>
      <w:r>
        <w:t>liceos</w:t>
      </w:r>
      <w:r>
        <w:rPr>
          <w:spacing w:val="-15"/>
        </w:rPr>
        <w:t xml:space="preserve"> </w:t>
      </w:r>
      <w:r>
        <w:t>para</w:t>
      </w:r>
      <w:r>
        <w:rPr>
          <w:spacing w:val="-15"/>
        </w:rPr>
        <w:t xml:space="preserve"> </w:t>
      </w:r>
      <w:r>
        <w:t>que</w:t>
      </w:r>
      <w:r>
        <w:rPr>
          <w:spacing w:val="-15"/>
        </w:rPr>
        <w:t xml:space="preserve"> </w:t>
      </w:r>
      <w:r>
        <w:t>puedas</w:t>
      </w:r>
      <w:r>
        <w:rPr>
          <w:spacing w:val="-15"/>
        </w:rPr>
        <w:t xml:space="preserve"> </w:t>
      </w:r>
      <w:r>
        <w:t>compatibilizar</w:t>
      </w:r>
      <w:r>
        <w:rPr>
          <w:spacing w:val="-15"/>
        </w:rPr>
        <w:t xml:space="preserve"> </w:t>
      </w:r>
      <w:r>
        <w:t>tus</w:t>
      </w:r>
      <w:r>
        <w:rPr>
          <w:spacing w:val="-15"/>
        </w:rPr>
        <w:t xml:space="preserve"> </w:t>
      </w:r>
      <w:r>
        <w:t>deberes de madre o</w:t>
      </w:r>
      <w:r>
        <w:rPr>
          <w:spacing w:val="-1"/>
        </w:rPr>
        <w:t xml:space="preserve"> </w:t>
      </w:r>
      <w:r>
        <w:t>padre con</w:t>
      </w:r>
      <w:r>
        <w:rPr>
          <w:spacing w:val="-1"/>
        </w:rPr>
        <w:t xml:space="preserve"> </w:t>
      </w:r>
      <w:r>
        <w:t>tus</w:t>
      </w:r>
      <w:r>
        <w:rPr>
          <w:spacing w:val="-3"/>
        </w:rPr>
        <w:t xml:space="preserve"> </w:t>
      </w:r>
      <w:r>
        <w:t>responsabilidades</w:t>
      </w:r>
      <w:r>
        <w:rPr>
          <w:spacing w:val="-3"/>
        </w:rPr>
        <w:t xml:space="preserve"> </w:t>
      </w:r>
      <w:r>
        <w:t>de estudiante La ley</w:t>
      </w:r>
      <w:r>
        <w:rPr>
          <w:spacing w:val="-1"/>
        </w:rPr>
        <w:t xml:space="preserve"> </w:t>
      </w:r>
      <w:r>
        <w:t>chilena garantiza la no</w:t>
      </w:r>
      <w:r>
        <w:rPr>
          <w:spacing w:val="-1"/>
        </w:rPr>
        <w:t xml:space="preserve"> </w:t>
      </w:r>
      <w:r>
        <w:t xml:space="preserve">expulsión del sistema de las estudiantes embarazadas. Por ello la JUNJI implementó el programa educativo PEC para educar, proteger y cuidar a </w:t>
      </w:r>
      <w:proofErr w:type="gramStart"/>
      <w:r>
        <w:t>niños y niñas</w:t>
      </w:r>
      <w:proofErr w:type="gramEnd"/>
      <w:r>
        <w:t xml:space="preserve"> hijos de madres y padres adolescentes con el fin de que éstos no deserten del sistema escolar. En materia de Educación, la JUNJI creó la estrategia Jardín Infantil Amigo de la Lactancia Materna, iniciativa que fue ampliamente acogida por los sectores vinculados con la infancia y que dio pie a la acreditación JUNJI – UNICEF – Comisión Nacional de Lactancia Materna (CONALMA) a los establecimientos que apoyan el amamantamiento y que cuentan con las condiciones necesarias para ello. Conozca sobre la Acreditación Jardines Infantiles Amigos de la Lactancia Materna (JIALMA)</w:t>
      </w:r>
    </w:p>
    <w:p w14:paraId="16905D2A" w14:textId="77777777" w:rsidR="000466BD" w:rsidRDefault="004136EF">
      <w:pPr>
        <w:pStyle w:val="Ttulo4"/>
        <w:spacing w:before="7" w:line="550" w:lineRule="atLeast"/>
        <w:ind w:right="1753" w:firstLine="707"/>
      </w:pPr>
      <w:r>
        <w:t>PROCEDIMIENTO</w:t>
      </w:r>
      <w:r>
        <w:rPr>
          <w:spacing w:val="-9"/>
        </w:rPr>
        <w:t xml:space="preserve"> </w:t>
      </w:r>
      <w:r>
        <w:t>ANTE</w:t>
      </w:r>
      <w:r>
        <w:rPr>
          <w:spacing w:val="-8"/>
        </w:rPr>
        <w:t xml:space="preserve"> </w:t>
      </w:r>
      <w:r>
        <w:t>SITUACIÓN</w:t>
      </w:r>
      <w:r>
        <w:rPr>
          <w:spacing w:val="-12"/>
        </w:rPr>
        <w:t xml:space="preserve"> </w:t>
      </w:r>
      <w:r>
        <w:t>DE</w:t>
      </w:r>
      <w:r>
        <w:rPr>
          <w:spacing w:val="-10"/>
        </w:rPr>
        <w:t xml:space="preserve"> </w:t>
      </w:r>
      <w:r>
        <w:t>EMBARAZO</w:t>
      </w:r>
      <w:r>
        <w:rPr>
          <w:spacing w:val="-9"/>
        </w:rPr>
        <w:t xml:space="preserve"> </w:t>
      </w:r>
      <w:r>
        <w:t>ADOLESCENTE TOMA DE CONOCIMIENTO:</w:t>
      </w:r>
    </w:p>
    <w:p w14:paraId="3B52C14A" w14:textId="77777777" w:rsidR="000466BD" w:rsidRDefault="004136EF">
      <w:pPr>
        <w:pStyle w:val="Textoindependiente"/>
        <w:ind w:left="1056" w:right="1056" w:hanging="4"/>
        <w:jc w:val="both"/>
      </w:pPr>
      <w:r>
        <w:t>La estudiante comunica su condición de maternidad o de embarazo en el establecimiento, idealmente</w:t>
      </w:r>
      <w:r>
        <w:rPr>
          <w:spacing w:val="-5"/>
        </w:rPr>
        <w:t xml:space="preserve"> </w:t>
      </w:r>
      <w:r>
        <w:t>a</w:t>
      </w:r>
      <w:r>
        <w:rPr>
          <w:spacing w:val="-5"/>
        </w:rPr>
        <w:t xml:space="preserve"> </w:t>
      </w:r>
      <w:r>
        <w:t>su</w:t>
      </w:r>
      <w:r>
        <w:rPr>
          <w:spacing w:val="-7"/>
        </w:rPr>
        <w:t xml:space="preserve"> </w:t>
      </w:r>
      <w:r>
        <w:t>profesor</w:t>
      </w:r>
      <w:r>
        <w:rPr>
          <w:spacing w:val="-6"/>
        </w:rPr>
        <w:t xml:space="preserve"> </w:t>
      </w:r>
      <w:r>
        <w:t>jefe,</w:t>
      </w:r>
      <w:r>
        <w:rPr>
          <w:spacing w:val="-7"/>
        </w:rPr>
        <w:t xml:space="preserve"> </w:t>
      </w:r>
      <w:r>
        <w:t>si</w:t>
      </w:r>
      <w:r>
        <w:rPr>
          <w:spacing w:val="-6"/>
        </w:rPr>
        <w:t xml:space="preserve"> </w:t>
      </w:r>
      <w:r>
        <w:t>no</w:t>
      </w:r>
      <w:r>
        <w:rPr>
          <w:spacing w:val="-7"/>
        </w:rPr>
        <w:t xml:space="preserve"> </w:t>
      </w:r>
      <w:r>
        <w:t>a</w:t>
      </w:r>
      <w:r>
        <w:rPr>
          <w:spacing w:val="-9"/>
        </w:rPr>
        <w:t xml:space="preserve"> </w:t>
      </w:r>
      <w:r>
        <w:t>cualquier</w:t>
      </w:r>
      <w:r>
        <w:rPr>
          <w:spacing w:val="-6"/>
        </w:rPr>
        <w:t xml:space="preserve"> </w:t>
      </w:r>
      <w:r>
        <w:t>docente,</w:t>
      </w:r>
      <w:r>
        <w:rPr>
          <w:spacing w:val="-7"/>
        </w:rPr>
        <w:t xml:space="preserve"> </w:t>
      </w:r>
      <w:r>
        <w:t>directivo</w:t>
      </w:r>
      <w:r>
        <w:rPr>
          <w:spacing w:val="-7"/>
        </w:rPr>
        <w:t xml:space="preserve"> </w:t>
      </w:r>
      <w:r>
        <w:t>o</w:t>
      </w:r>
      <w:r>
        <w:rPr>
          <w:spacing w:val="-7"/>
        </w:rPr>
        <w:t xml:space="preserve"> </w:t>
      </w:r>
      <w:r>
        <w:t>funcionario</w:t>
      </w:r>
      <w:r>
        <w:rPr>
          <w:spacing w:val="-7"/>
        </w:rPr>
        <w:t xml:space="preserve"> </w:t>
      </w:r>
      <w:r>
        <w:t>quién</w:t>
      </w:r>
      <w:r>
        <w:rPr>
          <w:spacing w:val="-11"/>
        </w:rPr>
        <w:t xml:space="preserve"> </w:t>
      </w:r>
      <w:r>
        <w:t>debe</w:t>
      </w:r>
      <w:r>
        <w:rPr>
          <w:spacing w:val="-5"/>
        </w:rPr>
        <w:t xml:space="preserve"> </w:t>
      </w:r>
      <w:r>
        <w:t>acoger, orientar y respetar con discreción la información. Esta persona debe informar inmediatamente al profesor a cargo de la jefatura de curso.</w:t>
      </w:r>
    </w:p>
    <w:p w14:paraId="70CE1417" w14:textId="77777777" w:rsidR="000466BD" w:rsidRDefault="004136EF">
      <w:pPr>
        <w:pStyle w:val="Textoindependiente"/>
        <w:ind w:left="1056" w:right="1065" w:hanging="4"/>
        <w:jc w:val="both"/>
      </w:pPr>
      <w:r>
        <w:t>En esta</w:t>
      </w:r>
      <w:r>
        <w:rPr>
          <w:spacing w:val="-2"/>
        </w:rPr>
        <w:t xml:space="preserve"> </w:t>
      </w:r>
      <w:r>
        <w:t>etapa se</w:t>
      </w:r>
      <w:r>
        <w:rPr>
          <w:spacing w:val="-2"/>
        </w:rPr>
        <w:t xml:space="preserve"> </w:t>
      </w:r>
      <w:r>
        <w:t>debe</w:t>
      </w:r>
      <w:r>
        <w:rPr>
          <w:spacing w:val="-2"/>
        </w:rPr>
        <w:t xml:space="preserve"> </w:t>
      </w:r>
      <w:r>
        <w:t>establecer un vínculo de confianza inicial favoreciendo</w:t>
      </w:r>
      <w:r>
        <w:rPr>
          <w:spacing w:val="-3"/>
        </w:rPr>
        <w:t xml:space="preserve"> </w:t>
      </w:r>
      <w:r>
        <w:t>el proceso de</w:t>
      </w:r>
      <w:r>
        <w:rPr>
          <w:spacing w:val="-2"/>
        </w:rPr>
        <w:t xml:space="preserve"> </w:t>
      </w:r>
      <w:r>
        <w:t>apoyo a</w:t>
      </w:r>
      <w:r>
        <w:rPr>
          <w:spacing w:val="24"/>
        </w:rPr>
        <w:t xml:space="preserve"> </w:t>
      </w:r>
      <w:r>
        <w:t>la</w:t>
      </w:r>
      <w:r>
        <w:rPr>
          <w:spacing w:val="24"/>
        </w:rPr>
        <w:t xml:space="preserve"> </w:t>
      </w:r>
      <w:r>
        <w:t>alumna,</w:t>
      </w:r>
      <w:r>
        <w:rPr>
          <w:spacing w:val="23"/>
        </w:rPr>
        <w:t xml:space="preserve"> </w:t>
      </w:r>
      <w:r>
        <w:t>evitando</w:t>
      </w:r>
      <w:r>
        <w:rPr>
          <w:spacing w:val="23"/>
        </w:rPr>
        <w:t xml:space="preserve"> </w:t>
      </w:r>
      <w:r>
        <w:t>la</w:t>
      </w:r>
      <w:r>
        <w:rPr>
          <w:spacing w:val="24"/>
        </w:rPr>
        <w:t xml:space="preserve"> </w:t>
      </w:r>
      <w:r>
        <w:t>deserción</w:t>
      </w:r>
      <w:r>
        <w:rPr>
          <w:spacing w:val="23"/>
        </w:rPr>
        <w:t xml:space="preserve"> </w:t>
      </w:r>
      <w:r>
        <w:t>escolar</w:t>
      </w:r>
      <w:r>
        <w:rPr>
          <w:spacing w:val="22"/>
        </w:rPr>
        <w:t xml:space="preserve"> </w:t>
      </w:r>
      <w:r>
        <w:t>y</w:t>
      </w:r>
      <w:r>
        <w:rPr>
          <w:spacing w:val="23"/>
        </w:rPr>
        <w:t xml:space="preserve"> </w:t>
      </w:r>
      <w:r>
        <w:t>procurando</w:t>
      </w:r>
      <w:r>
        <w:rPr>
          <w:spacing w:val="22"/>
        </w:rPr>
        <w:t xml:space="preserve"> </w:t>
      </w:r>
      <w:r>
        <w:t>su</w:t>
      </w:r>
      <w:r>
        <w:rPr>
          <w:spacing w:val="23"/>
        </w:rPr>
        <w:t xml:space="preserve"> </w:t>
      </w:r>
      <w:r>
        <w:t>protección.</w:t>
      </w:r>
      <w:r>
        <w:rPr>
          <w:spacing w:val="22"/>
        </w:rPr>
        <w:t xml:space="preserve"> </w:t>
      </w:r>
      <w:r>
        <w:t>Una</w:t>
      </w:r>
      <w:r>
        <w:rPr>
          <w:spacing w:val="25"/>
        </w:rPr>
        <w:t xml:space="preserve"> </w:t>
      </w:r>
      <w:r>
        <w:t>vez</w:t>
      </w:r>
      <w:r>
        <w:rPr>
          <w:spacing w:val="24"/>
        </w:rPr>
        <w:t xml:space="preserve"> </w:t>
      </w:r>
      <w:r>
        <w:t>comunicada</w:t>
      </w:r>
      <w:r>
        <w:rPr>
          <w:spacing w:val="25"/>
        </w:rPr>
        <w:t xml:space="preserve"> </w:t>
      </w:r>
      <w:r>
        <w:rPr>
          <w:spacing w:val="-5"/>
        </w:rPr>
        <w:t>la</w:t>
      </w:r>
    </w:p>
    <w:p w14:paraId="2CE598E3" w14:textId="77777777" w:rsidR="000466BD" w:rsidRDefault="000466BD">
      <w:pPr>
        <w:pStyle w:val="Textoindependiente"/>
        <w:jc w:val="both"/>
        <w:sectPr w:rsidR="000466BD">
          <w:pgSz w:w="12240" w:h="15840"/>
          <w:pgMar w:top="1820" w:right="360" w:bottom="1520" w:left="360" w:header="730" w:footer="1265" w:gutter="0"/>
          <w:cols w:space="720"/>
        </w:sectPr>
      </w:pPr>
    </w:p>
    <w:p w14:paraId="7F2710E8" w14:textId="77777777" w:rsidR="000466BD" w:rsidRDefault="000466BD">
      <w:pPr>
        <w:pStyle w:val="Textoindependiente"/>
      </w:pPr>
    </w:p>
    <w:p w14:paraId="18C08952" w14:textId="77777777" w:rsidR="000466BD" w:rsidRDefault="000466BD">
      <w:pPr>
        <w:pStyle w:val="Textoindependiente"/>
        <w:spacing w:before="4"/>
      </w:pPr>
    </w:p>
    <w:p w14:paraId="2D60DE24" w14:textId="77777777" w:rsidR="000466BD" w:rsidRDefault="004136EF">
      <w:pPr>
        <w:pStyle w:val="Textoindependiente"/>
        <w:ind w:left="1056" w:right="1063"/>
        <w:jc w:val="both"/>
      </w:pPr>
      <w:r>
        <w:t>condición</w:t>
      </w:r>
      <w:r>
        <w:rPr>
          <w:spacing w:val="-7"/>
        </w:rPr>
        <w:t xml:space="preserve"> </w:t>
      </w:r>
      <w:r>
        <w:t>de</w:t>
      </w:r>
      <w:r>
        <w:rPr>
          <w:spacing w:val="-5"/>
        </w:rPr>
        <w:t xml:space="preserve"> </w:t>
      </w:r>
      <w:r>
        <w:t>maternidad</w:t>
      </w:r>
      <w:r>
        <w:rPr>
          <w:spacing w:val="-7"/>
        </w:rPr>
        <w:t xml:space="preserve"> </w:t>
      </w:r>
      <w:r>
        <w:t>de</w:t>
      </w:r>
      <w:r>
        <w:rPr>
          <w:spacing w:val="-5"/>
        </w:rPr>
        <w:t xml:space="preserve"> </w:t>
      </w:r>
      <w:r>
        <w:t>la</w:t>
      </w:r>
      <w:r>
        <w:rPr>
          <w:spacing w:val="-5"/>
        </w:rPr>
        <w:t xml:space="preserve"> </w:t>
      </w:r>
      <w:r>
        <w:t>alumna,</w:t>
      </w:r>
      <w:r>
        <w:rPr>
          <w:spacing w:val="-7"/>
        </w:rPr>
        <w:t xml:space="preserve"> </w:t>
      </w:r>
      <w:r>
        <w:t>la</w:t>
      </w:r>
      <w:r>
        <w:rPr>
          <w:spacing w:val="-5"/>
        </w:rPr>
        <w:t xml:space="preserve"> </w:t>
      </w:r>
      <w:r>
        <w:t>información</w:t>
      </w:r>
      <w:r>
        <w:rPr>
          <w:spacing w:val="-7"/>
        </w:rPr>
        <w:t xml:space="preserve"> </w:t>
      </w:r>
      <w:r>
        <w:t>debe</w:t>
      </w:r>
      <w:r>
        <w:rPr>
          <w:spacing w:val="-5"/>
        </w:rPr>
        <w:t xml:space="preserve"> </w:t>
      </w:r>
      <w:r>
        <w:t>ser</w:t>
      </w:r>
      <w:r>
        <w:rPr>
          <w:spacing w:val="-6"/>
        </w:rPr>
        <w:t xml:space="preserve"> </w:t>
      </w:r>
      <w:r>
        <w:t>llevada</w:t>
      </w:r>
      <w:r>
        <w:rPr>
          <w:spacing w:val="-5"/>
        </w:rPr>
        <w:t xml:space="preserve"> </w:t>
      </w:r>
      <w:r>
        <w:t>a</w:t>
      </w:r>
      <w:r>
        <w:rPr>
          <w:spacing w:val="-5"/>
        </w:rPr>
        <w:t xml:space="preserve"> </w:t>
      </w:r>
      <w:r>
        <w:t>las</w:t>
      </w:r>
      <w:r>
        <w:rPr>
          <w:spacing w:val="-8"/>
        </w:rPr>
        <w:t xml:space="preserve"> </w:t>
      </w:r>
      <w:r>
        <w:t>autoridades</w:t>
      </w:r>
      <w:r>
        <w:rPr>
          <w:spacing w:val="-8"/>
        </w:rPr>
        <w:t xml:space="preserve"> </w:t>
      </w:r>
      <w:r>
        <w:t>directivas por medio del profesor jefe y el Equipo de Convivencia Escolar con apoyo psicosocial</w:t>
      </w:r>
    </w:p>
    <w:p w14:paraId="7836CC43" w14:textId="77777777" w:rsidR="000466BD" w:rsidRDefault="000466BD">
      <w:pPr>
        <w:pStyle w:val="Textoindependiente"/>
        <w:spacing w:before="5"/>
      </w:pPr>
    </w:p>
    <w:p w14:paraId="69472797" w14:textId="77777777" w:rsidR="000466BD" w:rsidRDefault="004136EF">
      <w:pPr>
        <w:pStyle w:val="Ttulo4"/>
        <w:numPr>
          <w:ilvl w:val="0"/>
          <w:numId w:val="71"/>
        </w:numPr>
        <w:tabs>
          <w:tab w:val="left" w:pos="1776"/>
        </w:tabs>
        <w:ind w:hanging="724"/>
      </w:pPr>
      <w:r>
        <w:t>ENTREVISTAS</w:t>
      </w:r>
      <w:r>
        <w:rPr>
          <w:spacing w:val="-10"/>
        </w:rPr>
        <w:t xml:space="preserve"> </w:t>
      </w:r>
      <w:r>
        <w:rPr>
          <w:spacing w:val="-2"/>
        </w:rPr>
        <w:t>INVOLUCRADOS</w:t>
      </w:r>
    </w:p>
    <w:p w14:paraId="69C6B26E" w14:textId="77777777" w:rsidR="000466BD" w:rsidRDefault="004136EF">
      <w:pPr>
        <w:pStyle w:val="Textoindependiente"/>
        <w:spacing w:before="236"/>
        <w:ind w:left="1056" w:right="1057" w:hanging="4"/>
        <w:jc w:val="both"/>
      </w:pPr>
      <w:r>
        <w:t>En conocimiento por parte de la autoridad</w:t>
      </w:r>
      <w:r>
        <w:rPr>
          <w:spacing w:val="-3"/>
        </w:rPr>
        <w:t xml:space="preserve"> </w:t>
      </w:r>
      <w:r>
        <w:t>directiva y de la alumna</w:t>
      </w:r>
      <w:r>
        <w:rPr>
          <w:spacing w:val="-1"/>
        </w:rPr>
        <w:t xml:space="preserve"> </w:t>
      </w:r>
      <w:r>
        <w:t>en condición de</w:t>
      </w:r>
      <w:r>
        <w:rPr>
          <w:spacing w:val="-1"/>
        </w:rPr>
        <w:t xml:space="preserve"> </w:t>
      </w:r>
      <w:r>
        <w:t>embarazo. La orientadora</w:t>
      </w:r>
      <w:r>
        <w:rPr>
          <w:spacing w:val="-9"/>
        </w:rPr>
        <w:t xml:space="preserve"> </w:t>
      </w:r>
      <w:r>
        <w:t>y</w:t>
      </w:r>
      <w:r>
        <w:rPr>
          <w:spacing w:val="-10"/>
        </w:rPr>
        <w:t xml:space="preserve"> </w:t>
      </w:r>
      <w:r>
        <w:t>el</w:t>
      </w:r>
      <w:r>
        <w:rPr>
          <w:spacing w:val="-9"/>
        </w:rPr>
        <w:t xml:space="preserve"> </w:t>
      </w:r>
      <w:r>
        <w:t>profesor</w:t>
      </w:r>
      <w:r>
        <w:rPr>
          <w:spacing w:val="-10"/>
        </w:rPr>
        <w:t xml:space="preserve"> </w:t>
      </w:r>
      <w:r>
        <w:t>jefe</w:t>
      </w:r>
      <w:r>
        <w:rPr>
          <w:spacing w:val="-9"/>
        </w:rPr>
        <w:t xml:space="preserve"> </w:t>
      </w:r>
      <w:r>
        <w:t>deben</w:t>
      </w:r>
      <w:r>
        <w:rPr>
          <w:spacing w:val="-14"/>
        </w:rPr>
        <w:t xml:space="preserve"> </w:t>
      </w:r>
      <w:r>
        <w:t>citar</w:t>
      </w:r>
      <w:r>
        <w:rPr>
          <w:spacing w:val="-10"/>
        </w:rPr>
        <w:t xml:space="preserve"> </w:t>
      </w:r>
      <w:r>
        <w:t>a</w:t>
      </w:r>
      <w:r>
        <w:rPr>
          <w:spacing w:val="-13"/>
        </w:rPr>
        <w:t xml:space="preserve"> </w:t>
      </w:r>
      <w:r>
        <w:t>la</w:t>
      </w:r>
      <w:r>
        <w:rPr>
          <w:spacing w:val="-9"/>
        </w:rPr>
        <w:t xml:space="preserve"> </w:t>
      </w:r>
      <w:r>
        <w:t>alumna</w:t>
      </w:r>
      <w:r>
        <w:rPr>
          <w:spacing w:val="-9"/>
        </w:rPr>
        <w:t xml:space="preserve"> </w:t>
      </w:r>
      <w:r>
        <w:t>a</w:t>
      </w:r>
      <w:r>
        <w:rPr>
          <w:spacing w:val="-13"/>
        </w:rPr>
        <w:t xml:space="preserve"> </w:t>
      </w:r>
      <w:r>
        <w:t>entrevista,</w:t>
      </w:r>
      <w:r>
        <w:rPr>
          <w:spacing w:val="-14"/>
        </w:rPr>
        <w:t xml:space="preserve"> </w:t>
      </w:r>
      <w:r>
        <w:t>en</w:t>
      </w:r>
      <w:r>
        <w:rPr>
          <w:spacing w:val="-10"/>
        </w:rPr>
        <w:t xml:space="preserve"> </w:t>
      </w:r>
      <w:r>
        <w:t>la</w:t>
      </w:r>
      <w:r>
        <w:rPr>
          <w:spacing w:val="-13"/>
        </w:rPr>
        <w:t xml:space="preserve"> </w:t>
      </w:r>
      <w:r>
        <w:t>cual</w:t>
      </w:r>
      <w:r>
        <w:rPr>
          <w:spacing w:val="-9"/>
        </w:rPr>
        <w:t xml:space="preserve"> </w:t>
      </w:r>
      <w:r>
        <w:t>se</w:t>
      </w:r>
      <w:r>
        <w:rPr>
          <w:spacing w:val="-9"/>
        </w:rPr>
        <w:t xml:space="preserve"> </w:t>
      </w:r>
      <w:r>
        <w:t>debe</w:t>
      </w:r>
      <w:r>
        <w:rPr>
          <w:spacing w:val="-9"/>
        </w:rPr>
        <w:t xml:space="preserve"> </w:t>
      </w:r>
      <w:r>
        <w:t>acoger</w:t>
      </w:r>
      <w:r>
        <w:rPr>
          <w:spacing w:val="-10"/>
        </w:rPr>
        <w:t xml:space="preserve"> </w:t>
      </w:r>
      <w:r>
        <w:t>y</w:t>
      </w:r>
      <w:r>
        <w:rPr>
          <w:spacing w:val="-10"/>
        </w:rPr>
        <w:t xml:space="preserve"> </w:t>
      </w:r>
      <w:r>
        <w:t>pueda tomar conocimiento tanto de sus derechos como sus deberes, mostrando en todo momento que el colegio</w:t>
      </w:r>
      <w:r>
        <w:rPr>
          <w:spacing w:val="-1"/>
        </w:rPr>
        <w:t xml:space="preserve"> </w:t>
      </w:r>
      <w:r>
        <w:t>la apoyará en</w:t>
      </w:r>
      <w:r>
        <w:rPr>
          <w:spacing w:val="-1"/>
        </w:rPr>
        <w:t xml:space="preserve"> </w:t>
      </w:r>
      <w:r>
        <w:t>el proceso.</w:t>
      </w:r>
      <w:r>
        <w:rPr>
          <w:spacing w:val="-1"/>
        </w:rPr>
        <w:t xml:space="preserve"> </w:t>
      </w:r>
      <w:r>
        <w:t>En</w:t>
      </w:r>
      <w:r>
        <w:rPr>
          <w:spacing w:val="-1"/>
        </w:rPr>
        <w:t xml:space="preserve"> </w:t>
      </w:r>
      <w:r>
        <w:t>esta instancia,</w:t>
      </w:r>
      <w:r>
        <w:rPr>
          <w:spacing w:val="-1"/>
        </w:rPr>
        <w:t xml:space="preserve"> </w:t>
      </w:r>
      <w:r>
        <w:t>a través</w:t>
      </w:r>
      <w:r>
        <w:rPr>
          <w:spacing w:val="-3"/>
        </w:rPr>
        <w:t xml:space="preserve"> </w:t>
      </w:r>
      <w:r>
        <w:t>de agenda,</w:t>
      </w:r>
      <w:r>
        <w:rPr>
          <w:spacing w:val="-1"/>
        </w:rPr>
        <w:t xml:space="preserve"> </w:t>
      </w:r>
      <w:r>
        <w:t>deben</w:t>
      </w:r>
      <w:r>
        <w:rPr>
          <w:spacing w:val="-1"/>
        </w:rPr>
        <w:t xml:space="preserve"> </w:t>
      </w:r>
      <w:r>
        <w:t>citar</w:t>
      </w:r>
      <w:r>
        <w:rPr>
          <w:spacing w:val="-1"/>
        </w:rPr>
        <w:t xml:space="preserve"> </w:t>
      </w:r>
      <w:r>
        <w:t>los</w:t>
      </w:r>
      <w:r>
        <w:rPr>
          <w:spacing w:val="-3"/>
        </w:rPr>
        <w:t xml:space="preserve"> </w:t>
      </w:r>
      <w:r>
        <w:t>apoderados de la alumna.</w:t>
      </w:r>
    </w:p>
    <w:p w14:paraId="06B8195B" w14:textId="77777777" w:rsidR="000466BD" w:rsidRDefault="004136EF">
      <w:pPr>
        <w:pStyle w:val="Textoindependiente"/>
        <w:ind w:left="1056" w:right="1053" w:hanging="4"/>
        <w:jc w:val="both"/>
      </w:pPr>
      <w:r>
        <w:t>En entrevista con apoderado se deben registrar aspectos tales como la situación familiar y la reacción de los padres frente a la condición de embarazo. También se debe dar a conocer el protocolo de acción que se implementará para que la alumna continúe con sus actividades y no pierda su año escolar. También se deben recopilar antecedentes de la estudiante</w:t>
      </w:r>
      <w:r>
        <w:rPr>
          <w:spacing w:val="-1"/>
        </w:rPr>
        <w:t xml:space="preserve"> </w:t>
      </w:r>
      <w:r>
        <w:t>embarazada tales como estado de salud de la alumna, meses de embarazo, fecha posible del parto y certificados médicos que acrediten su condición.</w:t>
      </w:r>
    </w:p>
    <w:p w14:paraId="5FB1610B" w14:textId="77777777" w:rsidR="000466BD" w:rsidRDefault="004136EF">
      <w:pPr>
        <w:pStyle w:val="Textoindependiente"/>
        <w:ind w:left="1056" w:right="1066" w:hanging="4"/>
        <w:jc w:val="both"/>
      </w:pPr>
      <w:r>
        <w:t xml:space="preserve">El apoderado/a firma los compromisos (anexo1) para que la estudiante continúe asistiendo al colegio los que en conjunto con la entrevista se archivan en la carpeta de antecedentes de la estudiante por parte del Profesor </w:t>
      </w:r>
      <w:proofErr w:type="gramStart"/>
      <w:r>
        <w:t>Jefe</w:t>
      </w:r>
      <w:proofErr w:type="gramEnd"/>
      <w:r>
        <w:t xml:space="preserve"> y el Orientador de ciclo.</w:t>
      </w:r>
    </w:p>
    <w:p w14:paraId="32E4CA8C" w14:textId="77777777" w:rsidR="000466BD" w:rsidRDefault="000466BD">
      <w:pPr>
        <w:pStyle w:val="Textoindependiente"/>
        <w:spacing w:before="5"/>
      </w:pPr>
    </w:p>
    <w:p w14:paraId="0E3B37C0" w14:textId="77777777" w:rsidR="000466BD" w:rsidRDefault="004136EF">
      <w:pPr>
        <w:pStyle w:val="Ttulo4"/>
        <w:numPr>
          <w:ilvl w:val="0"/>
          <w:numId w:val="71"/>
        </w:numPr>
        <w:tabs>
          <w:tab w:val="left" w:pos="1776"/>
        </w:tabs>
        <w:ind w:hanging="724"/>
      </w:pPr>
      <w:r>
        <w:t>PLAN</w:t>
      </w:r>
      <w:r>
        <w:rPr>
          <w:spacing w:val="-4"/>
        </w:rPr>
        <w:t xml:space="preserve"> </w:t>
      </w:r>
      <w:r>
        <w:rPr>
          <w:spacing w:val="-2"/>
        </w:rPr>
        <w:t>ACADÉMICO</w:t>
      </w:r>
    </w:p>
    <w:p w14:paraId="10D680E4" w14:textId="77777777" w:rsidR="000466BD" w:rsidRDefault="004136EF">
      <w:pPr>
        <w:pStyle w:val="Textoindependiente"/>
        <w:spacing w:before="272"/>
        <w:ind w:left="1056" w:right="1055" w:hanging="4"/>
        <w:jc w:val="both"/>
      </w:pPr>
      <w:r>
        <w:t>El equipo de Convivencia Escolar con apoyo psicosocial, analizan la información recogida y generan un plan de acción. La jefa de unidad Técnica pedagógica elabora una programación del trabajo escolar, así como de los procesos evaluativos para la alumna embarazada que le permita desenvolverse</w:t>
      </w:r>
      <w:r>
        <w:rPr>
          <w:spacing w:val="-1"/>
        </w:rPr>
        <w:t xml:space="preserve"> </w:t>
      </w:r>
      <w:r>
        <w:t>de</w:t>
      </w:r>
      <w:r>
        <w:rPr>
          <w:spacing w:val="-1"/>
        </w:rPr>
        <w:t xml:space="preserve"> </w:t>
      </w:r>
      <w:r>
        <w:t>manera</w:t>
      </w:r>
      <w:r>
        <w:rPr>
          <w:spacing w:val="-1"/>
        </w:rPr>
        <w:t xml:space="preserve"> </w:t>
      </w:r>
      <w:r>
        <w:t>normal</w:t>
      </w:r>
      <w:r>
        <w:rPr>
          <w:spacing w:val="-1"/>
        </w:rPr>
        <w:t xml:space="preserve"> </w:t>
      </w:r>
      <w:r>
        <w:t>en</w:t>
      </w:r>
      <w:r>
        <w:rPr>
          <w:spacing w:val="-7"/>
        </w:rPr>
        <w:t xml:space="preserve"> </w:t>
      </w:r>
      <w:r>
        <w:t>el</w:t>
      </w:r>
      <w:r>
        <w:rPr>
          <w:spacing w:val="-1"/>
        </w:rPr>
        <w:t xml:space="preserve"> </w:t>
      </w:r>
      <w:r>
        <w:t>colegio</w:t>
      </w:r>
      <w:r>
        <w:rPr>
          <w:spacing w:val="-2"/>
        </w:rPr>
        <w:t xml:space="preserve"> </w:t>
      </w:r>
      <w:r>
        <w:t>y</w:t>
      </w:r>
      <w:r>
        <w:rPr>
          <w:spacing w:val="-2"/>
        </w:rPr>
        <w:t xml:space="preserve"> </w:t>
      </w:r>
      <w:r>
        <w:t>al</w:t>
      </w:r>
      <w:r>
        <w:rPr>
          <w:spacing w:val="-1"/>
        </w:rPr>
        <w:t xml:space="preserve"> </w:t>
      </w:r>
      <w:r>
        <w:t>mismo</w:t>
      </w:r>
      <w:r>
        <w:rPr>
          <w:spacing w:val="-2"/>
        </w:rPr>
        <w:t xml:space="preserve"> </w:t>
      </w:r>
      <w:r>
        <w:t>tiempo</w:t>
      </w:r>
      <w:r>
        <w:rPr>
          <w:spacing w:val="-2"/>
        </w:rPr>
        <w:t xml:space="preserve"> </w:t>
      </w:r>
      <w:r>
        <w:t>pueda</w:t>
      </w:r>
      <w:r>
        <w:rPr>
          <w:spacing w:val="-1"/>
        </w:rPr>
        <w:t xml:space="preserve"> </w:t>
      </w:r>
      <w:r>
        <w:t>cumplir</w:t>
      </w:r>
      <w:r>
        <w:rPr>
          <w:spacing w:val="-2"/>
        </w:rPr>
        <w:t xml:space="preserve"> </w:t>
      </w:r>
      <w:r>
        <w:t>con</w:t>
      </w:r>
      <w:r>
        <w:rPr>
          <w:spacing w:val="-2"/>
        </w:rPr>
        <w:t xml:space="preserve"> </w:t>
      </w:r>
      <w:r>
        <w:t>los</w:t>
      </w:r>
      <w:r>
        <w:rPr>
          <w:spacing w:val="-4"/>
        </w:rPr>
        <w:t xml:space="preserve"> </w:t>
      </w:r>
      <w:r>
        <w:t>cuidados y controles de su condición de embarazo.</w:t>
      </w:r>
    </w:p>
    <w:p w14:paraId="101B70E4" w14:textId="77777777" w:rsidR="000466BD" w:rsidRDefault="000466BD">
      <w:pPr>
        <w:pStyle w:val="Textoindependiente"/>
        <w:spacing w:before="5"/>
      </w:pPr>
    </w:p>
    <w:p w14:paraId="07C687F0" w14:textId="77777777" w:rsidR="000466BD" w:rsidRDefault="004136EF">
      <w:pPr>
        <w:pStyle w:val="Ttulo4"/>
        <w:numPr>
          <w:ilvl w:val="0"/>
          <w:numId w:val="71"/>
        </w:numPr>
        <w:tabs>
          <w:tab w:val="left" w:pos="1776"/>
        </w:tabs>
        <w:ind w:hanging="724"/>
      </w:pPr>
      <w:r>
        <w:rPr>
          <w:spacing w:val="-2"/>
        </w:rPr>
        <w:t>SEGUIMIENTO.</w:t>
      </w:r>
    </w:p>
    <w:p w14:paraId="6659C300" w14:textId="77777777" w:rsidR="000466BD" w:rsidRDefault="004136EF">
      <w:pPr>
        <w:pStyle w:val="Textoindependiente"/>
        <w:spacing w:before="272"/>
        <w:ind w:left="1056" w:right="1058" w:hanging="4"/>
        <w:jc w:val="both"/>
      </w:pPr>
      <w:r>
        <w:t>El</w:t>
      </w:r>
      <w:r>
        <w:rPr>
          <w:spacing w:val="-6"/>
        </w:rPr>
        <w:t xml:space="preserve"> </w:t>
      </w:r>
      <w:r>
        <w:t>profesor</w:t>
      </w:r>
      <w:r>
        <w:rPr>
          <w:spacing w:val="-6"/>
        </w:rPr>
        <w:t xml:space="preserve"> </w:t>
      </w:r>
      <w:r>
        <w:t>jefe</w:t>
      </w:r>
      <w:r>
        <w:rPr>
          <w:spacing w:val="-5"/>
        </w:rPr>
        <w:t xml:space="preserve"> </w:t>
      </w:r>
      <w:r>
        <w:t>será</w:t>
      </w:r>
      <w:r>
        <w:rPr>
          <w:spacing w:val="-5"/>
        </w:rPr>
        <w:t xml:space="preserve"> </w:t>
      </w:r>
      <w:r>
        <w:t>el</w:t>
      </w:r>
      <w:r>
        <w:rPr>
          <w:spacing w:val="-6"/>
        </w:rPr>
        <w:t xml:space="preserve"> </w:t>
      </w:r>
      <w:r>
        <w:t>tutor</w:t>
      </w:r>
      <w:r>
        <w:rPr>
          <w:spacing w:val="-6"/>
        </w:rPr>
        <w:t xml:space="preserve"> </w:t>
      </w:r>
      <w:r>
        <w:t>de</w:t>
      </w:r>
      <w:r>
        <w:rPr>
          <w:spacing w:val="-5"/>
        </w:rPr>
        <w:t xml:space="preserve"> </w:t>
      </w:r>
      <w:r>
        <w:t>la</w:t>
      </w:r>
      <w:r>
        <w:rPr>
          <w:spacing w:val="-5"/>
        </w:rPr>
        <w:t xml:space="preserve"> </w:t>
      </w:r>
      <w:r>
        <w:t>alumna,</w:t>
      </w:r>
      <w:r>
        <w:rPr>
          <w:spacing w:val="-10"/>
        </w:rPr>
        <w:t xml:space="preserve"> </w:t>
      </w:r>
      <w:r>
        <w:t>encargándose</w:t>
      </w:r>
      <w:r>
        <w:rPr>
          <w:spacing w:val="-5"/>
        </w:rPr>
        <w:t xml:space="preserve"> </w:t>
      </w:r>
      <w:r>
        <w:t>de</w:t>
      </w:r>
      <w:r>
        <w:rPr>
          <w:spacing w:val="-5"/>
        </w:rPr>
        <w:t xml:space="preserve"> </w:t>
      </w:r>
      <w:r>
        <w:t>que</w:t>
      </w:r>
      <w:r>
        <w:rPr>
          <w:spacing w:val="-5"/>
        </w:rPr>
        <w:t xml:space="preserve"> </w:t>
      </w:r>
      <w:r>
        <w:t>las</w:t>
      </w:r>
      <w:r>
        <w:rPr>
          <w:spacing w:val="-8"/>
        </w:rPr>
        <w:t xml:space="preserve"> </w:t>
      </w:r>
      <w:r>
        <w:t>medidas</w:t>
      </w:r>
      <w:r>
        <w:rPr>
          <w:spacing w:val="-8"/>
        </w:rPr>
        <w:t xml:space="preserve"> </w:t>
      </w:r>
      <w:r>
        <w:t>especiales</w:t>
      </w:r>
      <w:r>
        <w:rPr>
          <w:spacing w:val="-8"/>
        </w:rPr>
        <w:t xml:space="preserve"> </w:t>
      </w:r>
      <w:r>
        <w:t>en</w:t>
      </w:r>
      <w:r>
        <w:rPr>
          <w:spacing w:val="-7"/>
        </w:rPr>
        <w:t xml:space="preserve"> </w:t>
      </w:r>
      <w:r>
        <w:t>cuanto</w:t>
      </w:r>
      <w:r>
        <w:rPr>
          <w:spacing w:val="-7"/>
        </w:rPr>
        <w:t xml:space="preserve"> </w:t>
      </w:r>
      <w:r>
        <w:t>a la asistencia a</w:t>
      </w:r>
      <w:r>
        <w:rPr>
          <w:spacing w:val="-1"/>
        </w:rPr>
        <w:t xml:space="preserve"> </w:t>
      </w:r>
      <w:r>
        <w:t>clases y las evaluaciones sean cumplidas</w:t>
      </w:r>
      <w:r>
        <w:rPr>
          <w:spacing w:val="-4"/>
        </w:rPr>
        <w:t xml:space="preserve"> </w:t>
      </w:r>
      <w:r>
        <w:t>en base</w:t>
      </w:r>
      <w:r>
        <w:rPr>
          <w:spacing w:val="-1"/>
        </w:rPr>
        <w:t xml:space="preserve"> </w:t>
      </w:r>
      <w:r>
        <w:t>a</w:t>
      </w:r>
      <w:r>
        <w:rPr>
          <w:spacing w:val="-1"/>
        </w:rPr>
        <w:t xml:space="preserve"> </w:t>
      </w:r>
      <w:r>
        <w:t>lo establecido por</w:t>
      </w:r>
      <w:r>
        <w:rPr>
          <w:spacing w:val="-2"/>
        </w:rPr>
        <w:t xml:space="preserve"> </w:t>
      </w:r>
      <w:r>
        <w:t>los directivos del establecimiento y según este protocolo. Se deben contemplar en este proceso entrevistas de seguimiento</w:t>
      </w:r>
      <w:r>
        <w:rPr>
          <w:spacing w:val="-7"/>
        </w:rPr>
        <w:t xml:space="preserve"> </w:t>
      </w:r>
      <w:r>
        <w:t>tanto</w:t>
      </w:r>
      <w:r>
        <w:rPr>
          <w:spacing w:val="-7"/>
        </w:rPr>
        <w:t xml:space="preserve"> </w:t>
      </w:r>
      <w:r>
        <w:t>con</w:t>
      </w:r>
      <w:r>
        <w:rPr>
          <w:spacing w:val="-7"/>
        </w:rPr>
        <w:t xml:space="preserve"> </w:t>
      </w:r>
      <w:r>
        <w:t>la</w:t>
      </w:r>
      <w:r>
        <w:rPr>
          <w:spacing w:val="-5"/>
        </w:rPr>
        <w:t xml:space="preserve"> </w:t>
      </w:r>
      <w:r>
        <w:t>alumna,</w:t>
      </w:r>
      <w:r>
        <w:rPr>
          <w:spacing w:val="-10"/>
        </w:rPr>
        <w:t xml:space="preserve"> </w:t>
      </w:r>
      <w:r>
        <w:t>como</w:t>
      </w:r>
      <w:r>
        <w:rPr>
          <w:spacing w:val="-7"/>
        </w:rPr>
        <w:t xml:space="preserve"> </w:t>
      </w:r>
      <w:r>
        <w:t>con</w:t>
      </w:r>
      <w:r>
        <w:rPr>
          <w:spacing w:val="-7"/>
        </w:rPr>
        <w:t xml:space="preserve"> </w:t>
      </w:r>
      <w:r>
        <w:t>su</w:t>
      </w:r>
      <w:r>
        <w:rPr>
          <w:spacing w:val="-7"/>
        </w:rPr>
        <w:t xml:space="preserve"> </w:t>
      </w:r>
      <w:r>
        <w:t>apoderado.</w:t>
      </w:r>
      <w:r>
        <w:rPr>
          <w:spacing w:val="-7"/>
        </w:rPr>
        <w:t xml:space="preserve"> </w:t>
      </w:r>
      <w:r>
        <w:t>Cabe</w:t>
      </w:r>
      <w:r>
        <w:rPr>
          <w:spacing w:val="-5"/>
        </w:rPr>
        <w:t xml:space="preserve"> </w:t>
      </w:r>
      <w:r>
        <w:t>señalar</w:t>
      </w:r>
      <w:r>
        <w:rPr>
          <w:spacing w:val="-6"/>
        </w:rPr>
        <w:t xml:space="preserve"> </w:t>
      </w:r>
      <w:r>
        <w:t>la</w:t>
      </w:r>
      <w:r>
        <w:rPr>
          <w:spacing w:val="-9"/>
        </w:rPr>
        <w:t xml:space="preserve"> </w:t>
      </w:r>
      <w:r>
        <w:t>importancia</w:t>
      </w:r>
      <w:r>
        <w:rPr>
          <w:spacing w:val="-5"/>
        </w:rPr>
        <w:t xml:space="preserve"> </w:t>
      </w:r>
      <w:r>
        <w:t>de</w:t>
      </w:r>
      <w:r>
        <w:rPr>
          <w:spacing w:val="-5"/>
        </w:rPr>
        <w:t xml:space="preserve"> </w:t>
      </w:r>
      <w:r>
        <w:t>registrar en</w:t>
      </w:r>
      <w:r>
        <w:rPr>
          <w:spacing w:val="-2"/>
        </w:rPr>
        <w:t xml:space="preserve"> </w:t>
      </w:r>
      <w:r>
        <w:t>la</w:t>
      </w:r>
      <w:r>
        <w:rPr>
          <w:spacing w:val="-1"/>
        </w:rPr>
        <w:t xml:space="preserve"> </w:t>
      </w:r>
      <w:r>
        <w:t>carpeta</w:t>
      </w:r>
      <w:r>
        <w:rPr>
          <w:spacing w:val="-1"/>
        </w:rPr>
        <w:t xml:space="preserve"> </w:t>
      </w:r>
      <w:r>
        <w:t>de</w:t>
      </w:r>
      <w:r>
        <w:rPr>
          <w:spacing w:val="-5"/>
        </w:rPr>
        <w:t xml:space="preserve"> </w:t>
      </w:r>
      <w:r>
        <w:t>la</w:t>
      </w:r>
      <w:r>
        <w:rPr>
          <w:spacing w:val="-1"/>
        </w:rPr>
        <w:t xml:space="preserve"> </w:t>
      </w:r>
      <w:r>
        <w:t>alumna</w:t>
      </w:r>
      <w:r>
        <w:rPr>
          <w:spacing w:val="-5"/>
        </w:rPr>
        <w:t xml:space="preserve"> </w:t>
      </w:r>
      <w:r>
        <w:t>todos</w:t>
      </w:r>
      <w:r>
        <w:rPr>
          <w:spacing w:val="-4"/>
        </w:rPr>
        <w:t xml:space="preserve"> </w:t>
      </w:r>
      <w:r>
        <w:t>los</w:t>
      </w:r>
      <w:r>
        <w:rPr>
          <w:spacing w:val="-4"/>
        </w:rPr>
        <w:t xml:space="preserve"> </w:t>
      </w:r>
      <w:r>
        <w:t>antecedentes</w:t>
      </w:r>
      <w:r>
        <w:rPr>
          <w:spacing w:val="-4"/>
        </w:rPr>
        <w:t xml:space="preserve"> </w:t>
      </w:r>
      <w:r>
        <w:t>que</w:t>
      </w:r>
      <w:r>
        <w:rPr>
          <w:spacing w:val="-1"/>
        </w:rPr>
        <w:t xml:space="preserve"> </w:t>
      </w:r>
      <w:r>
        <w:t>se</w:t>
      </w:r>
      <w:r>
        <w:rPr>
          <w:spacing w:val="-1"/>
        </w:rPr>
        <w:t xml:space="preserve"> </w:t>
      </w:r>
      <w:r>
        <w:t>recopilen</w:t>
      </w:r>
      <w:r>
        <w:rPr>
          <w:spacing w:val="-2"/>
        </w:rPr>
        <w:t xml:space="preserve"> </w:t>
      </w:r>
      <w:r>
        <w:t>desde</w:t>
      </w:r>
      <w:r>
        <w:rPr>
          <w:spacing w:val="-5"/>
        </w:rPr>
        <w:t xml:space="preserve"> </w:t>
      </w:r>
      <w:r>
        <w:t>el</w:t>
      </w:r>
      <w:r>
        <w:rPr>
          <w:spacing w:val="-1"/>
        </w:rPr>
        <w:t xml:space="preserve"> </w:t>
      </w:r>
      <w:r>
        <w:t>inicio</w:t>
      </w:r>
      <w:r>
        <w:rPr>
          <w:spacing w:val="-2"/>
        </w:rPr>
        <w:t xml:space="preserve"> </w:t>
      </w:r>
      <w:r>
        <w:t>hasta</w:t>
      </w:r>
      <w:r>
        <w:rPr>
          <w:spacing w:val="-1"/>
        </w:rPr>
        <w:t xml:space="preserve"> </w:t>
      </w:r>
      <w:r>
        <w:t>el</w:t>
      </w:r>
      <w:r>
        <w:rPr>
          <w:spacing w:val="-1"/>
        </w:rPr>
        <w:t xml:space="preserve"> </w:t>
      </w:r>
      <w:r>
        <w:t>fin</w:t>
      </w:r>
      <w:r>
        <w:rPr>
          <w:spacing w:val="-2"/>
        </w:rPr>
        <w:t xml:space="preserve"> </w:t>
      </w:r>
      <w:r>
        <w:t>de</w:t>
      </w:r>
      <w:r>
        <w:rPr>
          <w:spacing w:val="-1"/>
        </w:rPr>
        <w:t xml:space="preserve"> </w:t>
      </w:r>
      <w:r>
        <w:t xml:space="preserve">la aplicación de este protocolo. El Monitoreo del proceso a través del tiempo por parte del Profesor </w:t>
      </w:r>
      <w:proofErr w:type="gramStart"/>
      <w:r>
        <w:t>Jefe</w:t>
      </w:r>
      <w:proofErr w:type="gramEnd"/>
      <w:r>
        <w:t>, apoyado por él. El equipo de Convivencia Escolar con apoyo psicosocial.</w:t>
      </w:r>
    </w:p>
    <w:p w14:paraId="1C9AB56A" w14:textId="77777777" w:rsidR="000466BD" w:rsidRDefault="004136EF">
      <w:pPr>
        <w:pStyle w:val="Ttulo4"/>
        <w:numPr>
          <w:ilvl w:val="0"/>
          <w:numId w:val="71"/>
        </w:numPr>
        <w:tabs>
          <w:tab w:val="left" w:pos="1776"/>
        </w:tabs>
        <w:spacing w:before="4"/>
        <w:ind w:hanging="724"/>
      </w:pPr>
      <w:r>
        <w:t>INFORME</w:t>
      </w:r>
      <w:r>
        <w:rPr>
          <w:spacing w:val="-3"/>
        </w:rPr>
        <w:t xml:space="preserve"> </w:t>
      </w:r>
      <w:r>
        <w:rPr>
          <w:spacing w:val="-2"/>
        </w:rPr>
        <w:t>CIERRE</w:t>
      </w:r>
    </w:p>
    <w:p w14:paraId="762E51E3" w14:textId="77777777" w:rsidR="000466BD" w:rsidRDefault="004136EF">
      <w:pPr>
        <w:pStyle w:val="Textoindependiente"/>
        <w:spacing w:before="273"/>
        <w:ind w:left="1056" w:right="1053" w:hanging="4"/>
        <w:jc w:val="both"/>
      </w:pPr>
      <w:r>
        <w:t xml:space="preserve">El Profesor </w:t>
      </w:r>
      <w:proofErr w:type="gramStart"/>
      <w:r>
        <w:t>Jefe</w:t>
      </w:r>
      <w:proofErr w:type="gramEnd"/>
      <w:r>
        <w:t xml:space="preserve"> (tutor), debe elaborar un informe final cuando se haya cumplido el periodo establecido y ajustado a las leyes para apoyar a la alumna durante su embarazo y posterior maternidad.</w:t>
      </w:r>
      <w:r>
        <w:rPr>
          <w:spacing w:val="-8"/>
        </w:rPr>
        <w:t xml:space="preserve"> </w:t>
      </w:r>
      <w:r>
        <w:t>Este</w:t>
      </w:r>
      <w:r>
        <w:rPr>
          <w:spacing w:val="-7"/>
        </w:rPr>
        <w:t xml:space="preserve"> </w:t>
      </w:r>
      <w:r>
        <w:t>informe</w:t>
      </w:r>
      <w:r>
        <w:rPr>
          <w:spacing w:val="-7"/>
        </w:rPr>
        <w:t xml:space="preserve"> </w:t>
      </w:r>
      <w:r>
        <w:t>se</w:t>
      </w:r>
      <w:r>
        <w:rPr>
          <w:spacing w:val="-7"/>
        </w:rPr>
        <w:t xml:space="preserve"> </w:t>
      </w:r>
      <w:r>
        <w:t>entrega</w:t>
      </w:r>
      <w:r>
        <w:rPr>
          <w:spacing w:val="-11"/>
        </w:rPr>
        <w:t xml:space="preserve"> </w:t>
      </w:r>
      <w:r>
        <w:t>a</w:t>
      </w:r>
      <w:r>
        <w:rPr>
          <w:spacing w:val="-7"/>
        </w:rPr>
        <w:t xml:space="preserve"> </w:t>
      </w:r>
      <w:r>
        <w:t>las</w:t>
      </w:r>
      <w:r>
        <w:rPr>
          <w:spacing w:val="-10"/>
        </w:rPr>
        <w:t xml:space="preserve"> </w:t>
      </w:r>
      <w:r>
        <w:t>autoridades</w:t>
      </w:r>
      <w:r>
        <w:rPr>
          <w:spacing w:val="-10"/>
        </w:rPr>
        <w:t xml:space="preserve"> </w:t>
      </w:r>
      <w:r>
        <w:t>directivas,</w:t>
      </w:r>
      <w:r>
        <w:rPr>
          <w:spacing w:val="-8"/>
        </w:rPr>
        <w:t xml:space="preserve"> </w:t>
      </w:r>
      <w:r>
        <w:t>El</w:t>
      </w:r>
      <w:r>
        <w:rPr>
          <w:spacing w:val="-7"/>
        </w:rPr>
        <w:t xml:space="preserve"> </w:t>
      </w:r>
      <w:r>
        <w:t>equipo</w:t>
      </w:r>
      <w:r>
        <w:rPr>
          <w:spacing w:val="-8"/>
        </w:rPr>
        <w:t xml:space="preserve"> </w:t>
      </w:r>
      <w:r>
        <w:t>de</w:t>
      </w:r>
      <w:r>
        <w:rPr>
          <w:spacing w:val="-7"/>
        </w:rPr>
        <w:t xml:space="preserve"> </w:t>
      </w:r>
      <w:r>
        <w:t>Convivencia</w:t>
      </w:r>
      <w:r>
        <w:rPr>
          <w:spacing w:val="-10"/>
        </w:rPr>
        <w:t xml:space="preserve"> </w:t>
      </w:r>
      <w:r>
        <w:rPr>
          <w:spacing w:val="-2"/>
        </w:rPr>
        <w:t>Escolar</w:t>
      </w:r>
    </w:p>
    <w:p w14:paraId="6A085C03" w14:textId="77777777" w:rsidR="000466BD" w:rsidRDefault="000466BD">
      <w:pPr>
        <w:pStyle w:val="Textoindependiente"/>
        <w:jc w:val="both"/>
        <w:sectPr w:rsidR="000466BD">
          <w:pgSz w:w="12240" w:h="15840"/>
          <w:pgMar w:top="1820" w:right="360" w:bottom="1520" w:left="360" w:header="730" w:footer="1265" w:gutter="0"/>
          <w:cols w:space="720"/>
        </w:sectPr>
      </w:pPr>
    </w:p>
    <w:p w14:paraId="5DBEC451" w14:textId="77777777" w:rsidR="000466BD" w:rsidRDefault="000466BD">
      <w:pPr>
        <w:pStyle w:val="Textoindependiente"/>
      </w:pPr>
    </w:p>
    <w:p w14:paraId="7A7E4079" w14:textId="77777777" w:rsidR="000466BD" w:rsidRDefault="000466BD">
      <w:pPr>
        <w:pStyle w:val="Textoindependiente"/>
        <w:spacing w:before="4"/>
      </w:pPr>
    </w:p>
    <w:p w14:paraId="587C551F" w14:textId="77777777" w:rsidR="000466BD" w:rsidRDefault="004136EF">
      <w:pPr>
        <w:pStyle w:val="Textoindependiente"/>
        <w:ind w:left="1056" w:right="1069"/>
      </w:pPr>
      <w:r>
        <w:t>con</w:t>
      </w:r>
      <w:r>
        <w:rPr>
          <w:spacing w:val="35"/>
        </w:rPr>
        <w:t xml:space="preserve"> </w:t>
      </w:r>
      <w:r>
        <w:t>apoyo</w:t>
      </w:r>
      <w:r>
        <w:rPr>
          <w:spacing w:val="35"/>
        </w:rPr>
        <w:t xml:space="preserve"> </w:t>
      </w:r>
      <w:r>
        <w:t>psicosocial</w:t>
      </w:r>
      <w:r>
        <w:rPr>
          <w:spacing w:val="36"/>
        </w:rPr>
        <w:t xml:space="preserve"> </w:t>
      </w:r>
      <w:r>
        <w:t>y</w:t>
      </w:r>
      <w:r>
        <w:rPr>
          <w:spacing w:val="32"/>
        </w:rPr>
        <w:t xml:space="preserve"> </w:t>
      </w:r>
      <w:r>
        <w:t>al</w:t>
      </w:r>
      <w:r>
        <w:rPr>
          <w:spacing w:val="32"/>
        </w:rPr>
        <w:t xml:space="preserve"> </w:t>
      </w:r>
      <w:r>
        <w:t>apoderado,</w:t>
      </w:r>
      <w:r>
        <w:rPr>
          <w:spacing w:val="35"/>
        </w:rPr>
        <w:t xml:space="preserve"> </w:t>
      </w:r>
      <w:r>
        <w:t>dejando</w:t>
      </w:r>
      <w:r>
        <w:rPr>
          <w:spacing w:val="35"/>
        </w:rPr>
        <w:t xml:space="preserve"> </w:t>
      </w:r>
      <w:r>
        <w:t>una</w:t>
      </w:r>
      <w:r>
        <w:rPr>
          <w:spacing w:val="37"/>
        </w:rPr>
        <w:t xml:space="preserve"> </w:t>
      </w:r>
      <w:r>
        <w:t>copia</w:t>
      </w:r>
      <w:r>
        <w:rPr>
          <w:spacing w:val="33"/>
        </w:rPr>
        <w:t xml:space="preserve"> </w:t>
      </w:r>
      <w:r>
        <w:t>en</w:t>
      </w:r>
      <w:r>
        <w:rPr>
          <w:spacing w:val="35"/>
        </w:rPr>
        <w:t xml:space="preserve"> </w:t>
      </w:r>
      <w:r>
        <w:t>la</w:t>
      </w:r>
      <w:r>
        <w:rPr>
          <w:spacing w:val="33"/>
        </w:rPr>
        <w:t xml:space="preserve"> </w:t>
      </w:r>
      <w:r>
        <w:t>carpeta</w:t>
      </w:r>
      <w:r>
        <w:rPr>
          <w:spacing w:val="37"/>
        </w:rPr>
        <w:t xml:space="preserve"> </w:t>
      </w:r>
      <w:r>
        <w:t>de</w:t>
      </w:r>
      <w:r>
        <w:rPr>
          <w:spacing w:val="37"/>
        </w:rPr>
        <w:t xml:space="preserve"> </w:t>
      </w:r>
      <w:r>
        <w:t>antecedentes</w:t>
      </w:r>
      <w:r>
        <w:rPr>
          <w:spacing w:val="34"/>
        </w:rPr>
        <w:t xml:space="preserve"> </w:t>
      </w:r>
      <w:r>
        <w:t>de</w:t>
      </w:r>
      <w:r>
        <w:rPr>
          <w:spacing w:val="37"/>
        </w:rPr>
        <w:t xml:space="preserve"> </w:t>
      </w:r>
      <w:r>
        <w:t xml:space="preserve">la </w:t>
      </w:r>
      <w:r>
        <w:rPr>
          <w:spacing w:val="-2"/>
        </w:rPr>
        <w:t>alumna.</w:t>
      </w:r>
    </w:p>
    <w:p w14:paraId="34DA6725" w14:textId="77777777" w:rsidR="000466BD" w:rsidRDefault="000466BD">
      <w:pPr>
        <w:pStyle w:val="Textoindependiente"/>
      </w:pPr>
    </w:p>
    <w:p w14:paraId="39B3CAF6" w14:textId="77777777" w:rsidR="000466BD" w:rsidRDefault="000466BD">
      <w:pPr>
        <w:pStyle w:val="Textoindependiente"/>
        <w:spacing w:before="1"/>
      </w:pPr>
    </w:p>
    <w:p w14:paraId="417E1503" w14:textId="77777777" w:rsidR="000466BD" w:rsidRDefault="004136EF">
      <w:pPr>
        <w:pStyle w:val="Textoindependiente"/>
        <w:ind w:left="1052"/>
      </w:pPr>
      <w:r>
        <w:t>ANEXO</w:t>
      </w:r>
      <w:r>
        <w:rPr>
          <w:spacing w:val="-7"/>
        </w:rPr>
        <w:t xml:space="preserve"> </w:t>
      </w:r>
      <w:r>
        <w:rPr>
          <w:spacing w:val="-10"/>
        </w:rPr>
        <w:t>1</w:t>
      </w:r>
    </w:p>
    <w:p w14:paraId="1CF8DF2C" w14:textId="77777777" w:rsidR="000466BD" w:rsidRDefault="000466BD">
      <w:pPr>
        <w:pStyle w:val="Textoindependiente"/>
        <w:spacing w:before="4"/>
      </w:pPr>
    </w:p>
    <w:p w14:paraId="12964E9D" w14:textId="77777777" w:rsidR="000466BD" w:rsidRDefault="004136EF">
      <w:pPr>
        <w:pStyle w:val="Ttulo4"/>
        <w:spacing w:line="274" w:lineRule="exact"/>
        <w:ind w:left="3181" w:right="3186"/>
        <w:jc w:val="center"/>
      </w:pPr>
      <w:r>
        <w:rPr>
          <w:spacing w:val="-2"/>
        </w:rPr>
        <w:t>COMPROMISO</w:t>
      </w:r>
    </w:p>
    <w:p w14:paraId="2B529648" w14:textId="77777777" w:rsidR="000466BD" w:rsidRDefault="004136EF">
      <w:pPr>
        <w:pStyle w:val="Textoindependiente"/>
        <w:tabs>
          <w:tab w:val="left" w:pos="3006"/>
          <w:tab w:val="left" w:pos="4969"/>
          <w:tab w:val="left" w:pos="9489"/>
          <w:tab w:val="left" w:pos="9573"/>
        </w:tabs>
        <w:ind w:left="1052" w:right="1944"/>
      </w:pPr>
      <w:r>
        <w:t xml:space="preserve">Nombre apoderado/a: </w:t>
      </w:r>
      <w:r>
        <w:rPr>
          <w:u w:val="single"/>
        </w:rPr>
        <w:tab/>
      </w:r>
      <w:r>
        <w:rPr>
          <w:u w:val="single"/>
        </w:rPr>
        <w:tab/>
      </w:r>
      <w:r>
        <w:t xml:space="preserve"> Nombre alumna/o: </w:t>
      </w:r>
      <w:r>
        <w:rPr>
          <w:u w:val="single"/>
        </w:rPr>
        <w:tab/>
      </w:r>
      <w:r>
        <w:rPr>
          <w:u w:val="single"/>
        </w:rPr>
        <w:tab/>
      </w:r>
      <w:r>
        <w:rPr>
          <w:u w:val="single"/>
        </w:rPr>
        <w:tab/>
      </w:r>
      <w:r>
        <w:rPr>
          <w:u w:val="single"/>
        </w:rPr>
        <w:tab/>
      </w:r>
      <w:r>
        <w:t xml:space="preserve"> Curso: </w:t>
      </w:r>
      <w:r>
        <w:rPr>
          <w:u w:val="single"/>
        </w:rPr>
        <w:tab/>
      </w:r>
      <w:r>
        <w:t xml:space="preserve">Fecha: </w:t>
      </w:r>
      <w:r>
        <w:rPr>
          <w:u w:val="single"/>
        </w:rPr>
        <w:tab/>
      </w:r>
    </w:p>
    <w:p w14:paraId="1A5C194E" w14:textId="77777777" w:rsidR="000466BD" w:rsidRDefault="004136EF">
      <w:pPr>
        <w:pStyle w:val="Textoindependiente"/>
        <w:spacing w:before="274"/>
        <w:ind w:left="1052"/>
      </w:pPr>
      <w:r>
        <w:rPr>
          <w:spacing w:val="-2"/>
        </w:rPr>
        <w:t>PRESENTE</w:t>
      </w:r>
    </w:p>
    <w:p w14:paraId="5A43944F" w14:textId="77777777" w:rsidR="000466BD" w:rsidRDefault="004136EF">
      <w:pPr>
        <w:pStyle w:val="Textoindependiente"/>
        <w:spacing w:before="17" w:line="285" w:lineRule="auto"/>
        <w:ind w:left="1056" w:right="1057" w:hanging="4"/>
        <w:jc w:val="both"/>
        <w:rPr>
          <w:rFonts w:ascii="Cambria" w:hAnsi="Cambria"/>
        </w:rPr>
      </w:pPr>
      <w:r>
        <w:rPr>
          <w:rFonts w:ascii="Cambria" w:hAnsi="Cambria"/>
        </w:rPr>
        <w:t xml:space="preserve">Como Apoderado/a, de mi consideración: Junto con saludar cordialmente, informo que en virtud de los antecedentes médicos de mi pupila/o que se encuentra en situación especial </w:t>
      </w:r>
      <w:r>
        <w:rPr>
          <w:rFonts w:ascii="Cambria" w:hAnsi="Cambria"/>
          <w:spacing w:val="-2"/>
        </w:rPr>
        <w:t>producto</w:t>
      </w:r>
      <w:r>
        <w:rPr>
          <w:rFonts w:ascii="Cambria" w:hAnsi="Cambria"/>
          <w:spacing w:val="-5"/>
        </w:rPr>
        <w:t xml:space="preserve"> </w:t>
      </w:r>
      <w:r>
        <w:rPr>
          <w:rFonts w:ascii="Cambria" w:hAnsi="Cambria"/>
          <w:spacing w:val="-2"/>
        </w:rPr>
        <w:t>de</w:t>
      </w:r>
      <w:r>
        <w:rPr>
          <w:rFonts w:ascii="Cambria" w:hAnsi="Cambria"/>
          <w:spacing w:val="-5"/>
        </w:rPr>
        <w:t xml:space="preserve"> </w:t>
      </w:r>
      <w:r>
        <w:rPr>
          <w:rFonts w:ascii="Cambria" w:hAnsi="Cambria"/>
          <w:spacing w:val="-2"/>
        </w:rPr>
        <w:t>embarazo</w:t>
      </w:r>
      <w:r>
        <w:rPr>
          <w:rFonts w:ascii="Cambria" w:hAnsi="Cambria"/>
          <w:spacing w:val="-6"/>
        </w:rPr>
        <w:t xml:space="preserve"> </w:t>
      </w:r>
      <w:r>
        <w:rPr>
          <w:rFonts w:ascii="Cambria" w:hAnsi="Cambria"/>
          <w:spacing w:val="-2"/>
        </w:rPr>
        <w:t>y</w:t>
      </w:r>
      <w:r>
        <w:rPr>
          <w:rFonts w:ascii="Cambria" w:hAnsi="Cambria"/>
          <w:spacing w:val="-3"/>
        </w:rPr>
        <w:t xml:space="preserve"> </w:t>
      </w:r>
      <w:r>
        <w:rPr>
          <w:rFonts w:ascii="Cambria" w:hAnsi="Cambria"/>
          <w:spacing w:val="-2"/>
        </w:rPr>
        <w:t>según</w:t>
      </w:r>
      <w:r>
        <w:rPr>
          <w:rFonts w:ascii="Cambria" w:hAnsi="Cambria"/>
          <w:spacing w:val="-4"/>
        </w:rPr>
        <w:t xml:space="preserve"> </w:t>
      </w:r>
      <w:r>
        <w:rPr>
          <w:rFonts w:ascii="Cambria" w:hAnsi="Cambria"/>
          <w:spacing w:val="-2"/>
        </w:rPr>
        <w:t>lo</w:t>
      </w:r>
      <w:r>
        <w:rPr>
          <w:rFonts w:ascii="Cambria" w:hAnsi="Cambria"/>
          <w:spacing w:val="-6"/>
        </w:rPr>
        <w:t xml:space="preserve"> </w:t>
      </w:r>
      <w:r>
        <w:rPr>
          <w:rFonts w:ascii="Cambria" w:hAnsi="Cambria"/>
          <w:spacing w:val="-2"/>
        </w:rPr>
        <w:t>establecido</w:t>
      </w:r>
      <w:r>
        <w:rPr>
          <w:rFonts w:ascii="Cambria" w:hAnsi="Cambria"/>
          <w:spacing w:val="-6"/>
        </w:rPr>
        <w:t xml:space="preserve"> </w:t>
      </w:r>
      <w:r>
        <w:rPr>
          <w:rFonts w:ascii="Cambria" w:hAnsi="Cambria"/>
          <w:spacing w:val="-2"/>
        </w:rPr>
        <w:t>en</w:t>
      </w:r>
      <w:r>
        <w:rPr>
          <w:rFonts w:ascii="Cambria" w:hAnsi="Cambria"/>
          <w:spacing w:val="-5"/>
        </w:rPr>
        <w:t xml:space="preserve"> </w:t>
      </w:r>
      <w:r>
        <w:rPr>
          <w:rFonts w:ascii="Cambria" w:hAnsi="Cambria"/>
          <w:spacing w:val="-2"/>
        </w:rPr>
        <w:t>el</w:t>
      </w:r>
      <w:r>
        <w:rPr>
          <w:rFonts w:ascii="Cambria" w:hAnsi="Cambria"/>
          <w:spacing w:val="-5"/>
        </w:rPr>
        <w:t xml:space="preserve"> </w:t>
      </w:r>
      <w:r>
        <w:rPr>
          <w:rFonts w:ascii="Cambria" w:hAnsi="Cambria"/>
          <w:spacing w:val="-2"/>
        </w:rPr>
        <w:t>protocolo</w:t>
      </w:r>
      <w:r>
        <w:rPr>
          <w:rFonts w:ascii="Cambria" w:hAnsi="Cambria"/>
          <w:spacing w:val="-6"/>
        </w:rPr>
        <w:t xml:space="preserve"> </w:t>
      </w:r>
      <w:r>
        <w:rPr>
          <w:rFonts w:ascii="Cambria" w:hAnsi="Cambria"/>
          <w:spacing w:val="-2"/>
        </w:rPr>
        <w:t>institucional</w:t>
      </w:r>
      <w:r>
        <w:rPr>
          <w:rFonts w:ascii="Cambria" w:hAnsi="Cambria"/>
          <w:spacing w:val="-5"/>
        </w:rPr>
        <w:t xml:space="preserve"> </w:t>
      </w:r>
      <w:r>
        <w:rPr>
          <w:rFonts w:ascii="Cambria" w:hAnsi="Cambria"/>
          <w:spacing w:val="-2"/>
        </w:rPr>
        <w:t>del</w:t>
      </w:r>
      <w:r>
        <w:rPr>
          <w:rFonts w:ascii="Cambria" w:hAnsi="Cambria"/>
          <w:spacing w:val="-5"/>
        </w:rPr>
        <w:t xml:space="preserve"> </w:t>
      </w:r>
      <w:r>
        <w:rPr>
          <w:rFonts w:ascii="Cambria" w:hAnsi="Cambria"/>
          <w:spacing w:val="-2"/>
        </w:rPr>
        <w:t xml:space="preserve">establecimiento </w:t>
      </w:r>
      <w:r>
        <w:rPr>
          <w:rFonts w:ascii="Cambria" w:hAnsi="Cambria"/>
        </w:rPr>
        <w:t xml:space="preserve">me comprometo a lo </w:t>
      </w:r>
      <w:proofErr w:type="gramStart"/>
      <w:r>
        <w:rPr>
          <w:rFonts w:ascii="Cambria" w:hAnsi="Cambria"/>
        </w:rPr>
        <w:t>siguiente:⎫</w:t>
      </w:r>
      <w:proofErr w:type="gramEnd"/>
    </w:p>
    <w:p w14:paraId="6D9D85C5" w14:textId="77777777" w:rsidR="000466BD" w:rsidRDefault="004136EF">
      <w:pPr>
        <w:pStyle w:val="Prrafodelista"/>
        <w:numPr>
          <w:ilvl w:val="0"/>
          <w:numId w:val="72"/>
        </w:numPr>
        <w:tabs>
          <w:tab w:val="left" w:pos="1776"/>
        </w:tabs>
        <w:spacing w:line="260" w:lineRule="exact"/>
        <w:ind w:left="1776" w:hanging="724"/>
        <w:rPr>
          <w:sz w:val="24"/>
        </w:rPr>
      </w:pPr>
      <w:r>
        <w:rPr>
          <w:sz w:val="24"/>
        </w:rPr>
        <w:t>A</w:t>
      </w:r>
      <w:r>
        <w:rPr>
          <w:spacing w:val="-12"/>
          <w:sz w:val="24"/>
        </w:rPr>
        <w:t xml:space="preserve"> </w:t>
      </w:r>
      <w:r>
        <w:rPr>
          <w:sz w:val="24"/>
        </w:rPr>
        <w:t>informar</w:t>
      </w:r>
      <w:r>
        <w:rPr>
          <w:spacing w:val="-9"/>
          <w:sz w:val="24"/>
        </w:rPr>
        <w:t xml:space="preserve"> </w:t>
      </w:r>
      <w:r>
        <w:rPr>
          <w:sz w:val="24"/>
        </w:rPr>
        <w:t>al</w:t>
      </w:r>
      <w:r>
        <w:rPr>
          <w:spacing w:val="-8"/>
          <w:sz w:val="24"/>
        </w:rPr>
        <w:t xml:space="preserve"> </w:t>
      </w:r>
      <w:r>
        <w:rPr>
          <w:sz w:val="24"/>
        </w:rPr>
        <w:t>establecimiento</w:t>
      </w:r>
      <w:r>
        <w:rPr>
          <w:spacing w:val="-9"/>
          <w:sz w:val="24"/>
        </w:rPr>
        <w:t xml:space="preserve"> </w:t>
      </w:r>
      <w:r>
        <w:rPr>
          <w:sz w:val="24"/>
        </w:rPr>
        <w:t>educacional</w:t>
      </w:r>
      <w:r>
        <w:rPr>
          <w:spacing w:val="-12"/>
          <w:sz w:val="24"/>
        </w:rPr>
        <w:t xml:space="preserve"> </w:t>
      </w:r>
      <w:r>
        <w:rPr>
          <w:sz w:val="24"/>
        </w:rPr>
        <w:t>sobre</w:t>
      </w:r>
      <w:r>
        <w:rPr>
          <w:spacing w:val="-8"/>
          <w:sz w:val="24"/>
        </w:rPr>
        <w:t xml:space="preserve"> </w:t>
      </w:r>
      <w:r>
        <w:rPr>
          <w:sz w:val="24"/>
        </w:rPr>
        <w:t>la</w:t>
      </w:r>
      <w:r>
        <w:rPr>
          <w:spacing w:val="-8"/>
          <w:sz w:val="24"/>
        </w:rPr>
        <w:t xml:space="preserve"> </w:t>
      </w:r>
      <w:r>
        <w:rPr>
          <w:sz w:val="24"/>
        </w:rPr>
        <w:t>condición</w:t>
      </w:r>
      <w:r>
        <w:rPr>
          <w:spacing w:val="-9"/>
          <w:sz w:val="24"/>
        </w:rPr>
        <w:t xml:space="preserve"> </w:t>
      </w:r>
      <w:r>
        <w:rPr>
          <w:sz w:val="24"/>
        </w:rPr>
        <w:t>de</w:t>
      </w:r>
      <w:r>
        <w:rPr>
          <w:spacing w:val="-8"/>
          <w:sz w:val="24"/>
        </w:rPr>
        <w:t xml:space="preserve"> </w:t>
      </w:r>
      <w:r>
        <w:rPr>
          <w:sz w:val="24"/>
        </w:rPr>
        <w:t>embarazo</w:t>
      </w:r>
      <w:r>
        <w:rPr>
          <w:spacing w:val="-9"/>
          <w:sz w:val="24"/>
        </w:rPr>
        <w:t xml:space="preserve"> </w:t>
      </w:r>
      <w:r>
        <w:rPr>
          <w:sz w:val="24"/>
        </w:rPr>
        <w:t>o</w:t>
      </w:r>
      <w:r>
        <w:rPr>
          <w:spacing w:val="-9"/>
          <w:sz w:val="24"/>
        </w:rPr>
        <w:t xml:space="preserve"> </w:t>
      </w:r>
      <w:r>
        <w:rPr>
          <w:sz w:val="24"/>
        </w:rPr>
        <w:t>progenitor</w:t>
      </w:r>
      <w:r>
        <w:rPr>
          <w:spacing w:val="-9"/>
          <w:sz w:val="24"/>
        </w:rPr>
        <w:t xml:space="preserve"> </w:t>
      </w:r>
      <w:r>
        <w:rPr>
          <w:spacing w:val="-5"/>
          <w:sz w:val="24"/>
        </w:rPr>
        <w:t>del</w:t>
      </w:r>
    </w:p>
    <w:p w14:paraId="4F21C60F" w14:textId="77777777" w:rsidR="000466BD" w:rsidRDefault="004136EF">
      <w:pPr>
        <w:pStyle w:val="Textoindependiente"/>
        <w:spacing w:before="40"/>
        <w:ind w:left="1056"/>
      </w:pPr>
      <w:r>
        <w:rPr>
          <w:spacing w:val="-2"/>
        </w:rPr>
        <w:t>estudiante.</w:t>
      </w:r>
    </w:p>
    <w:p w14:paraId="5DB81214" w14:textId="77777777" w:rsidR="000466BD" w:rsidRDefault="004136EF">
      <w:pPr>
        <w:pStyle w:val="Prrafodelista"/>
        <w:numPr>
          <w:ilvl w:val="0"/>
          <w:numId w:val="72"/>
        </w:numPr>
        <w:tabs>
          <w:tab w:val="left" w:pos="1056"/>
          <w:tab w:val="left" w:pos="1775"/>
        </w:tabs>
        <w:spacing w:before="40" w:line="278" w:lineRule="auto"/>
        <w:ind w:right="1066" w:hanging="4"/>
        <w:jc w:val="both"/>
        <w:rPr>
          <w:sz w:val="24"/>
        </w:rPr>
      </w:pPr>
      <w:r>
        <w:rPr>
          <w:sz w:val="24"/>
        </w:rPr>
        <w:t>Cada vez que mi pupila se ausente, debo concurrir al establecimiento a entregar el certificado médico correspondiente.</w:t>
      </w:r>
    </w:p>
    <w:p w14:paraId="799A60EE" w14:textId="77777777" w:rsidR="000466BD" w:rsidRDefault="004136EF">
      <w:pPr>
        <w:pStyle w:val="Prrafodelista"/>
        <w:numPr>
          <w:ilvl w:val="0"/>
          <w:numId w:val="72"/>
        </w:numPr>
        <w:tabs>
          <w:tab w:val="left" w:pos="1056"/>
          <w:tab w:val="left" w:pos="1775"/>
        </w:tabs>
        <w:spacing w:line="276" w:lineRule="auto"/>
        <w:ind w:right="1067" w:hanging="4"/>
        <w:jc w:val="both"/>
        <w:rPr>
          <w:sz w:val="24"/>
        </w:rPr>
      </w:pPr>
      <w:r>
        <w:rPr>
          <w:sz w:val="24"/>
        </w:rPr>
        <w:t xml:space="preserve">Debo velar </w:t>
      </w:r>
      <w:proofErr w:type="gramStart"/>
      <w:r>
        <w:rPr>
          <w:sz w:val="24"/>
        </w:rPr>
        <w:t>para</w:t>
      </w:r>
      <w:proofErr w:type="gramEnd"/>
      <w:r>
        <w:rPr>
          <w:sz w:val="24"/>
        </w:rPr>
        <w:t xml:space="preserve"> la efectiva entrega de materiales de estudio y el cumplimiento del calendario de evaluaciones.</w:t>
      </w:r>
    </w:p>
    <w:p w14:paraId="3285783B" w14:textId="77777777" w:rsidR="000466BD" w:rsidRDefault="004136EF">
      <w:pPr>
        <w:pStyle w:val="Prrafodelista"/>
        <w:numPr>
          <w:ilvl w:val="0"/>
          <w:numId w:val="72"/>
        </w:numPr>
        <w:tabs>
          <w:tab w:val="left" w:pos="1056"/>
          <w:tab w:val="left" w:pos="1775"/>
        </w:tabs>
        <w:spacing w:line="276" w:lineRule="auto"/>
        <w:ind w:right="1063" w:hanging="4"/>
        <w:jc w:val="both"/>
        <w:rPr>
          <w:sz w:val="24"/>
        </w:rPr>
      </w:pPr>
      <w:r>
        <w:rPr>
          <w:sz w:val="24"/>
        </w:rPr>
        <w:t xml:space="preserve">Debo notificar al colegio de situaciones como cambio de domicilio o si el hijo/a en condición de embarazo, maternidad o paternidad quedará bajo la tutela o responsabilidad de otra </w:t>
      </w:r>
      <w:r>
        <w:rPr>
          <w:spacing w:val="-2"/>
          <w:sz w:val="24"/>
        </w:rPr>
        <w:t>persona.</w:t>
      </w:r>
    </w:p>
    <w:p w14:paraId="45624D52" w14:textId="77777777" w:rsidR="000466BD" w:rsidRDefault="004136EF">
      <w:pPr>
        <w:pStyle w:val="Prrafodelista"/>
        <w:numPr>
          <w:ilvl w:val="0"/>
          <w:numId w:val="72"/>
        </w:numPr>
        <w:tabs>
          <w:tab w:val="left" w:pos="1775"/>
        </w:tabs>
        <w:ind w:left="1775" w:hanging="723"/>
        <w:jc w:val="both"/>
        <w:rPr>
          <w:sz w:val="24"/>
        </w:rPr>
      </w:pPr>
      <w:r>
        <w:rPr>
          <w:sz w:val="24"/>
        </w:rPr>
        <w:t>Mantener</w:t>
      </w:r>
      <w:r>
        <w:rPr>
          <w:spacing w:val="-3"/>
          <w:sz w:val="24"/>
        </w:rPr>
        <w:t xml:space="preserve"> </w:t>
      </w:r>
      <w:r>
        <w:rPr>
          <w:sz w:val="24"/>
        </w:rPr>
        <w:t>su vínculo con</w:t>
      </w:r>
      <w:r>
        <w:rPr>
          <w:spacing w:val="-5"/>
          <w:sz w:val="24"/>
        </w:rPr>
        <w:t xml:space="preserve"> </w:t>
      </w:r>
      <w:r>
        <w:rPr>
          <w:sz w:val="24"/>
        </w:rPr>
        <w:t>el</w:t>
      </w:r>
      <w:r>
        <w:rPr>
          <w:spacing w:val="1"/>
          <w:sz w:val="24"/>
        </w:rPr>
        <w:t xml:space="preserve"> </w:t>
      </w:r>
      <w:r>
        <w:rPr>
          <w:sz w:val="24"/>
        </w:rPr>
        <w:t>colegio</w:t>
      </w:r>
      <w:r>
        <w:rPr>
          <w:spacing w:val="-6"/>
          <w:sz w:val="24"/>
        </w:rPr>
        <w:t xml:space="preserve"> </w:t>
      </w:r>
      <w:r>
        <w:rPr>
          <w:sz w:val="24"/>
        </w:rPr>
        <w:t>cumpliendo con mi</w:t>
      </w:r>
      <w:r>
        <w:rPr>
          <w:spacing w:val="1"/>
          <w:sz w:val="24"/>
        </w:rPr>
        <w:t xml:space="preserve"> </w:t>
      </w:r>
      <w:r>
        <w:rPr>
          <w:sz w:val="24"/>
        </w:rPr>
        <w:t>rol</w:t>
      </w:r>
      <w:r>
        <w:rPr>
          <w:spacing w:val="1"/>
          <w:sz w:val="24"/>
        </w:rPr>
        <w:t xml:space="preserve"> </w:t>
      </w:r>
      <w:r>
        <w:rPr>
          <w:sz w:val="24"/>
        </w:rPr>
        <w:t>de</w:t>
      </w:r>
      <w:r>
        <w:rPr>
          <w:spacing w:val="-3"/>
          <w:sz w:val="24"/>
        </w:rPr>
        <w:t xml:space="preserve"> </w:t>
      </w:r>
      <w:r>
        <w:rPr>
          <w:spacing w:val="-2"/>
          <w:sz w:val="24"/>
        </w:rPr>
        <w:t>apoderado.</w:t>
      </w:r>
    </w:p>
    <w:p w14:paraId="673D0D1E" w14:textId="77777777" w:rsidR="000466BD" w:rsidRDefault="004136EF">
      <w:pPr>
        <w:pStyle w:val="Prrafodelista"/>
        <w:numPr>
          <w:ilvl w:val="0"/>
          <w:numId w:val="72"/>
        </w:numPr>
        <w:tabs>
          <w:tab w:val="left" w:pos="1056"/>
          <w:tab w:val="left" w:pos="1775"/>
        </w:tabs>
        <w:spacing w:before="38" w:line="276" w:lineRule="auto"/>
        <w:ind w:right="1064" w:hanging="4"/>
        <w:jc w:val="both"/>
        <w:rPr>
          <w:sz w:val="24"/>
        </w:rPr>
      </w:pPr>
      <w:r>
        <w:rPr>
          <w:sz w:val="24"/>
        </w:rPr>
        <w:t>Acompañaré a mi pupila para que asista a los controles, exámenes médicos u otras instancias</w:t>
      </w:r>
      <w:r>
        <w:rPr>
          <w:spacing w:val="-15"/>
          <w:sz w:val="24"/>
        </w:rPr>
        <w:t xml:space="preserve"> </w:t>
      </w:r>
      <w:r>
        <w:rPr>
          <w:sz w:val="24"/>
        </w:rPr>
        <w:t>que</w:t>
      </w:r>
      <w:r>
        <w:rPr>
          <w:spacing w:val="-15"/>
          <w:sz w:val="24"/>
        </w:rPr>
        <w:t xml:space="preserve"> </w:t>
      </w:r>
      <w:r>
        <w:rPr>
          <w:sz w:val="24"/>
        </w:rPr>
        <w:t>demanden</w:t>
      </w:r>
      <w:r>
        <w:rPr>
          <w:spacing w:val="-15"/>
          <w:sz w:val="24"/>
        </w:rPr>
        <w:t xml:space="preserve"> </w:t>
      </w:r>
      <w:r>
        <w:rPr>
          <w:sz w:val="24"/>
        </w:rPr>
        <w:t>atención</w:t>
      </w:r>
      <w:r>
        <w:rPr>
          <w:spacing w:val="-15"/>
          <w:sz w:val="24"/>
        </w:rPr>
        <w:t xml:space="preserve"> </w:t>
      </w:r>
      <w:r>
        <w:rPr>
          <w:sz w:val="24"/>
        </w:rPr>
        <w:t>de</w:t>
      </w:r>
      <w:r>
        <w:rPr>
          <w:spacing w:val="-15"/>
          <w:sz w:val="24"/>
        </w:rPr>
        <w:t xml:space="preserve"> </w:t>
      </w:r>
      <w:r>
        <w:rPr>
          <w:sz w:val="24"/>
        </w:rPr>
        <w:t>salud,</w:t>
      </w:r>
      <w:r>
        <w:rPr>
          <w:spacing w:val="-15"/>
          <w:sz w:val="24"/>
        </w:rPr>
        <w:t xml:space="preserve"> </w:t>
      </w:r>
      <w:r>
        <w:rPr>
          <w:sz w:val="24"/>
        </w:rPr>
        <w:t>cuidado</w:t>
      </w:r>
      <w:r>
        <w:rPr>
          <w:spacing w:val="-15"/>
          <w:sz w:val="24"/>
        </w:rPr>
        <w:t xml:space="preserve"> </w:t>
      </w:r>
      <w:r>
        <w:rPr>
          <w:sz w:val="24"/>
        </w:rPr>
        <w:t>del</w:t>
      </w:r>
      <w:r>
        <w:rPr>
          <w:spacing w:val="-15"/>
          <w:sz w:val="24"/>
        </w:rPr>
        <w:t xml:space="preserve"> </w:t>
      </w:r>
      <w:r>
        <w:rPr>
          <w:sz w:val="24"/>
        </w:rPr>
        <w:t>embarazo</w:t>
      </w:r>
      <w:r>
        <w:rPr>
          <w:spacing w:val="-15"/>
          <w:sz w:val="24"/>
        </w:rPr>
        <w:t xml:space="preserve"> </w:t>
      </w:r>
      <w:r>
        <w:rPr>
          <w:sz w:val="24"/>
        </w:rPr>
        <w:t>y</w:t>
      </w:r>
      <w:r>
        <w:rPr>
          <w:spacing w:val="-15"/>
          <w:sz w:val="24"/>
        </w:rPr>
        <w:t xml:space="preserve"> </w:t>
      </w:r>
      <w:r>
        <w:rPr>
          <w:sz w:val="24"/>
        </w:rPr>
        <w:t>del</w:t>
      </w:r>
      <w:r>
        <w:rPr>
          <w:spacing w:val="-15"/>
          <w:sz w:val="24"/>
        </w:rPr>
        <w:t xml:space="preserve"> </w:t>
      </w:r>
      <w:r>
        <w:rPr>
          <w:sz w:val="24"/>
        </w:rPr>
        <w:t>hijo/a</w:t>
      </w:r>
      <w:r>
        <w:rPr>
          <w:spacing w:val="-15"/>
          <w:sz w:val="24"/>
        </w:rPr>
        <w:t xml:space="preserve"> </w:t>
      </w:r>
      <w:r>
        <w:rPr>
          <w:sz w:val="24"/>
        </w:rPr>
        <w:t>nacido,</w:t>
      </w:r>
      <w:r>
        <w:rPr>
          <w:spacing w:val="-15"/>
          <w:sz w:val="24"/>
        </w:rPr>
        <w:t xml:space="preserve"> </w:t>
      </w:r>
      <w:r>
        <w:rPr>
          <w:sz w:val="24"/>
        </w:rPr>
        <w:t>que</w:t>
      </w:r>
      <w:r>
        <w:rPr>
          <w:spacing w:val="-15"/>
          <w:sz w:val="24"/>
        </w:rPr>
        <w:t xml:space="preserve"> </w:t>
      </w:r>
      <w:r>
        <w:rPr>
          <w:sz w:val="24"/>
        </w:rPr>
        <w:t>implique la ausencia parcial o total mi pupila durante la jornada de clases.</w:t>
      </w:r>
    </w:p>
    <w:p w14:paraId="2C2D18EF" w14:textId="77777777" w:rsidR="000466BD" w:rsidRDefault="000466BD">
      <w:pPr>
        <w:pStyle w:val="Textoindependiente"/>
        <w:rPr>
          <w:sz w:val="20"/>
        </w:rPr>
      </w:pPr>
    </w:p>
    <w:p w14:paraId="592244EA" w14:textId="77777777" w:rsidR="000466BD" w:rsidRDefault="000466BD">
      <w:pPr>
        <w:pStyle w:val="Textoindependiente"/>
        <w:rPr>
          <w:sz w:val="20"/>
        </w:rPr>
      </w:pPr>
    </w:p>
    <w:p w14:paraId="12BAB8C6" w14:textId="77777777" w:rsidR="000466BD" w:rsidRDefault="000466BD">
      <w:pPr>
        <w:pStyle w:val="Textoindependiente"/>
        <w:rPr>
          <w:sz w:val="20"/>
        </w:rPr>
      </w:pPr>
    </w:p>
    <w:p w14:paraId="204F4FC2" w14:textId="77777777" w:rsidR="000466BD" w:rsidRDefault="004136EF">
      <w:pPr>
        <w:pStyle w:val="Textoindependiente"/>
        <w:spacing w:before="155"/>
        <w:rPr>
          <w:sz w:val="20"/>
        </w:rPr>
      </w:pPr>
      <w:r>
        <w:rPr>
          <w:noProof/>
          <w:sz w:val="20"/>
          <w:lang w:val="es-CL" w:eastAsia="es-CL"/>
        </w:rPr>
        <mc:AlternateContent>
          <mc:Choice Requires="wps">
            <w:drawing>
              <wp:anchor distT="0" distB="0" distL="0" distR="0" simplePos="0" relativeHeight="251661312" behindDoc="1" locked="0" layoutInCell="1" allowOverlap="1" wp14:anchorId="01AE53EB" wp14:editId="17D60629">
                <wp:simplePos x="0" y="0"/>
                <wp:positionH relativeFrom="page">
                  <wp:posOffset>896620</wp:posOffset>
                </wp:positionH>
                <wp:positionV relativeFrom="paragraph">
                  <wp:posOffset>259715</wp:posOffset>
                </wp:positionV>
                <wp:extent cx="1295400" cy="1270"/>
                <wp:effectExtent l="0" t="0" r="0" b="0"/>
                <wp:wrapTopAndBottom/>
                <wp:docPr id="36" name="Graphic 36"/>
                <wp:cNvGraphicFramePr/>
                <a:graphic xmlns:a="http://schemas.openxmlformats.org/drawingml/2006/main">
                  <a:graphicData uri="http://schemas.microsoft.com/office/word/2010/wordprocessingShape">
                    <wps:wsp>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36" o:spid="_x0000_s1026" o:spt="100" style="position:absolute;left:0pt;margin-left:70.6pt;margin-top:20.45pt;height:0.1pt;width:102pt;mso-position-horizontal-relative:page;mso-wrap-distance-bottom:0pt;mso-wrap-distance-top:0pt;z-index:-251604992;mso-width-relative:page;mso-height-relative:page;" filled="f" stroked="t" coordsize="1295400,1" o:gfxdata="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npbotkAAAAJAQAADwAAAAAA&#10;AAABACAAAAAiAAAAZHJzL2Rvd25yZXYueG1sUEsBAhQAFAAAAAgAh07iQD8phJESAgAAfAQAAA4A&#10;AAAAAAAAAQAgAAAAKAEAAGRycy9lMm9Eb2MueG1sUEsFBgAAAAAGAAYAWQEAAKwFAAAAAA==&#10;" path="m0,0l1295400,0e">
                <v:fill on="f" focussize="0,0"/>
                <v:stroke weight="0.48708661417322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662336" behindDoc="1" locked="0" layoutInCell="1" allowOverlap="1" wp14:anchorId="08B717AF" wp14:editId="7314554F">
                <wp:simplePos x="0" y="0"/>
                <wp:positionH relativeFrom="page">
                  <wp:posOffset>2725420</wp:posOffset>
                </wp:positionH>
                <wp:positionV relativeFrom="paragraph">
                  <wp:posOffset>259715</wp:posOffset>
                </wp:positionV>
                <wp:extent cx="1066800" cy="1270"/>
                <wp:effectExtent l="0" t="0" r="0" b="0"/>
                <wp:wrapTopAndBottom/>
                <wp:docPr id="37" name="Graphic 37"/>
                <wp:cNvGraphicFramePr/>
                <a:graphic xmlns:a="http://schemas.openxmlformats.org/drawingml/2006/main">
                  <a:graphicData uri="http://schemas.microsoft.com/office/word/2010/wordprocessingShape">
                    <wps:wsp>
                      <wps:cNvSpPr/>
                      <wps:spPr>
                        <a:xfrm>
                          <a:off x="0" y="0"/>
                          <a:ext cx="1066800" cy="1270"/>
                        </a:xfrm>
                        <a:custGeom>
                          <a:avLst/>
                          <a:gdLst/>
                          <a:ahLst/>
                          <a:cxnLst/>
                          <a:rect l="l" t="t" r="r" b="b"/>
                          <a:pathLst>
                            <a:path w="1066800">
                              <a:moveTo>
                                <a:pt x="0" y="0"/>
                              </a:moveTo>
                              <a:lnTo>
                                <a:pt x="10668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37" o:spid="_x0000_s1026" o:spt="100" style="position:absolute;left:0pt;margin-left:214.6pt;margin-top:20.45pt;height:0.1pt;width:84pt;mso-position-horizontal-relative:page;mso-wrap-distance-bottom:0pt;mso-wrap-distance-top:0pt;z-index:-251604992;mso-width-relative:page;mso-height-relative:page;" filled="f" stroked="t" coordsize="1066800,1" o:gfxdata="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4M8kg2QAAAAkBAAAPAAAAAAAA&#10;AAEAIAAAACIAAABkcnMvZG93bnJldi54bWxQSwECFAAUAAAACACHTuJAyf38rRECAAB8BAAADgAA&#10;AAAAAAABACAAAAAoAQAAZHJzL2Uyb0RvYy54bWxQSwUGAAAAAAYABgBZAQAAqwUAAAAA&#10;" path="m0,0l1066800,0e">
                <v:fill on="f" focussize="0,0"/>
                <v:stroke weight="0.48708661417322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663360" behindDoc="1" locked="0" layoutInCell="1" allowOverlap="1" wp14:anchorId="6E19B580" wp14:editId="6B54EECD">
                <wp:simplePos x="0" y="0"/>
                <wp:positionH relativeFrom="page">
                  <wp:posOffset>4558030</wp:posOffset>
                </wp:positionH>
                <wp:positionV relativeFrom="paragraph">
                  <wp:posOffset>259715</wp:posOffset>
                </wp:positionV>
                <wp:extent cx="1143000" cy="1270"/>
                <wp:effectExtent l="0" t="0" r="0" b="0"/>
                <wp:wrapTopAndBottom/>
                <wp:docPr id="38" name="Graphic 38"/>
                <wp:cNvGraphicFramePr/>
                <a:graphic xmlns:a="http://schemas.openxmlformats.org/drawingml/2006/main">
                  <a:graphicData uri="http://schemas.microsoft.com/office/word/2010/wordprocessingShape">
                    <wps:wsp>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38" o:spid="_x0000_s1026" o:spt="100" style="position:absolute;left:0pt;margin-left:358.9pt;margin-top:20.45pt;height:0.1pt;width:90pt;mso-position-horizontal-relative:page;mso-wrap-distance-bottom:0pt;mso-wrap-distance-top:0pt;z-index:-251603968;mso-width-relative:page;mso-height-relative:page;" filled="f" stroked="t" coordsize="1143000,1" o:gfxdata="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h4CeDVAAAACQEAAA8AAAAAAAAAAQAg&#10;AAAAIgAAAGRycy9kb3ducmV2LnhtbFBLAQIUABQAAAAIAIdO4kDpuOqpEQIAAHwEAAAOAAAAAAAA&#10;AAEAIAAAACQBAABkcnMvZTJvRG9jLnhtbFBLBQYAAAAABgAGAFkBAACnBQAAAAA=&#10;" path="m0,0l1143000,0e">
                <v:fill on="f" focussize="0,0"/>
                <v:stroke weight="0.487086614173228pt" color="#000000" joinstyle="round"/>
                <v:imagedata o:title=""/>
                <o:lock v:ext="edit" aspectratio="f"/>
                <v:textbox inset="0mm,0mm,0mm,0mm"/>
                <w10:wrap type="topAndBottom"/>
              </v:shape>
            </w:pict>
          </mc:Fallback>
        </mc:AlternateContent>
      </w:r>
    </w:p>
    <w:p w14:paraId="1DB3986D" w14:textId="77777777" w:rsidR="000466BD" w:rsidRDefault="004136EF">
      <w:pPr>
        <w:pStyle w:val="Textoindependiente"/>
        <w:tabs>
          <w:tab w:val="left" w:pos="3082"/>
          <w:tab w:val="left" w:pos="5826"/>
        </w:tabs>
        <w:ind w:right="2152"/>
        <w:jc w:val="center"/>
      </w:pPr>
      <w:r>
        <w:t>Firma</w:t>
      </w:r>
      <w:r>
        <w:rPr>
          <w:spacing w:val="1"/>
        </w:rPr>
        <w:t xml:space="preserve"> </w:t>
      </w:r>
      <w:r>
        <w:rPr>
          <w:spacing w:val="-2"/>
        </w:rPr>
        <w:t>Apoderado</w:t>
      </w:r>
      <w:r>
        <w:tab/>
        <w:t>Firma</w:t>
      </w:r>
      <w:r>
        <w:rPr>
          <w:spacing w:val="-3"/>
        </w:rPr>
        <w:t xml:space="preserve"> </w:t>
      </w:r>
      <w:r>
        <w:rPr>
          <w:spacing w:val="-2"/>
        </w:rPr>
        <w:t>equipo</w:t>
      </w:r>
      <w:r>
        <w:tab/>
        <w:t>Firma</w:t>
      </w:r>
      <w:r>
        <w:rPr>
          <w:spacing w:val="-1"/>
        </w:rPr>
        <w:t xml:space="preserve"> </w:t>
      </w:r>
      <w:proofErr w:type="gramStart"/>
      <w:r>
        <w:rPr>
          <w:spacing w:val="-2"/>
        </w:rPr>
        <w:t>Director</w:t>
      </w:r>
      <w:proofErr w:type="gramEnd"/>
    </w:p>
    <w:p w14:paraId="0DEB4400" w14:textId="77777777" w:rsidR="000466BD" w:rsidRDefault="004136EF">
      <w:pPr>
        <w:pStyle w:val="Textoindependiente"/>
        <w:ind w:right="1957"/>
        <w:jc w:val="center"/>
      </w:pPr>
      <w:r>
        <w:t>de</w:t>
      </w:r>
      <w:r>
        <w:rPr>
          <w:spacing w:val="1"/>
        </w:rPr>
        <w:t xml:space="preserve"> </w:t>
      </w:r>
      <w:r>
        <w:rPr>
          <w:spacing w:val="-2"/>
        </w:rPr>
        <w:t>convivencia</w:t>
      </w:r>
    </w:p>
    <w:p w14:paraId="159C6289" w14:textId="77777777" w:rsidR="000466BD" w:rsidRDefault="000466BD">
      <w:pPr>
        <w:pStyle w:val="Textoindependiente"/>
        <w:jc w:val="center"/>
        <w:sectPr w:rsidR="000466BD">
          <w:pgSz w:w="12240" w:h="15840"/>
          <w:pgMar w:top="1820" w:right="360" w:bottom="1520" w:left="360" w:header="730" w:footer="1265" w:gutter="0"/>
          <w:cols w:space="720"/>
        </w:sectPr>
      </w:pPr>
    </w:p>
    <w:p w14:paraId="2B7CCD87" w14:textId="77777777" w:rsidR="000466BD" w:rsidRDefault="000466BD">
      <w:pPr>
        <w:pStyle w:val="Textoindependiente"/>
        <w:rPr>
          <w:sz w:val="20"/>
        </w:rPr>
      </w:pPr>
    </w:p>
    <w:p w14:paraId="6DE590E0" w14:textId="77777777" w:rsidR="000466BD" w:rsidRDefault="000466BD">
      <w:pPr>
        <w:pStyle w:val="Textoindependiente"/>
        <w:rPr>
          <w:sz w:val="20"/>
        </w:rPr>
      </w:pPr>
    </w:p>
    <w:p w14:paraId="1AF3E39A" w14:textId="77777777" w:rsidR="000466BD" w:rsidRDefault="000466BD">
      <w:pPr>
        <w:pStyle w:val="Textoindependiente"/>
        <w:rPr>
          <w:sz w:val="20"/>
        </w:rPr>
      </w:pPr>
    </w:p>
    <w:p w14:paraId="196F5919" w14:textId="77777777" w:rsidR="000466BD" w:rsidRDefault="000466BD">
      <w:pPr>
        <w:pStyle w:val="Textoindependiente"/>
        <w:rPr>
          <w:sz w:val="20"/>
        </w:rPr>
      </w:pPr>
    </w:p>
    <w:p w14:paraId="5FB9D8DD" w14:textId="77777777" w:rsidR="000466BD" w:rsidRDefault="000466BD">
      <w:pPr>
        <w:pStyle w:val="Textoindependiente"/>
        <w:rPr>
          <w:sz w:val="20"/>
        </w:rPr>
      </w:pPr>
    </w:p>
    <w:p w14:paraId="77C18CBE" w14:textId="77777777" w:rsidR="000466BD" w:rsidRDefault="000466BD">
      <w:pPr>
        <w:pStyle w:val="Textoindependiente"/>
        <w:rPr>
          <w:sz w:val="20"/>
        </w:rPr>
      </w:pPr>
    </w:p>
    <w:p w14:paraId="57415BE5" w14:textId="77777777" w:rsidR="000466BD" w:rsidRDefault="000466BD">
      <w:pPr>
        <w:pStyle w:val="Textoindependiente"/>
        <w:rPr>
          <w:sz w:val="20"/>
        </w:rPr>
      </w:pPr>
    </w:p>
    <w:p w14:paraId="016F383C" w14:textId="77777777" w:rsidR="000466BD" w:rsidRDefault="000466BD">
      <w:pPr>
        <w:pStyle w:val="Textoindependiente"/>
        <w:rPr>
          <w:sz w:val="20"/>
        </w:rPr>
      </w:pPr>
    </w:p>
    <w:p w14:paraId="22CD19AF" w14:textId="77777777" w:rsidR="000466BD" w:rsidRDefault="000466BD">
      <w:pPr>
        <w:pStyle w:val="Textoindependiente"/>
        <w:rPr>
          <w:sz w:val="20"/>
        </w:rPr>
      </w:pPr>
    </w:p>
    <w:p w14:paraId="315F17C8" w14:textId="77777777" w:rsidR="000466BD" w:rsidRDefault="000466BD">
      <w:pPr>
        <w:pStyle w:val="Textoindependiente"/>
        <w:rPr>
          <w:sz w:val="20"/>
        </w:rPr>
      </w:pPr>
    </w:p>
    <w:p w14:paraId="28202465" w14:textId="77777777" w:rsidR="000466BD" w:rsidRDefault="000466BD">
      <w:pPr>
        <w:pStyle w:val="Textoindependiente"/>
        <w:spacing w:before="63"/>
        <w:rPr>
          <w:sz w:val="40"/>
        </w:rPr>
      </w:pPr>
    </w:p>
    <w:p w14:paraId="7420F285" w14:textId="77777777" w:rsidR="000466BD" w:rsidRDefault="004136EF">
      <w:pPr>
        <w:ind w:left="3182" w:right="3186"/>
        <w:jc w:val="center"/>
        <w:rPr>
          <w:sz w:val="40"/>
        </w:rPr>
      </w:pPr>
      <w:r>
        <w:rPr>
          <w:sz w:val="40"/>
        </w:rPr>
        <w:t>ESCUELA</w:t>
      </w:r>
      <w:r>
        <w:rPr>
          <w:spacing w:val="-7"/>
          <w:sz w:val="40"/>
        </w:rPr>
        <w:t xml:space="preserve"> </w:t>
      </w:r>
      <w:r>
        <w:rPr>
          <w:spacing w:val="-2"/>
          <w:sz w:val="40"/>
        </w:rPr>
        <w:t>ESPAÑA</w:t>
      </w:r>
    </w:p>
    <w:p w14:paraId="2F04C6E0" w14:textId="77777777" w:rsidR="000466BD" w:rsidRDefault="000466BD">
      <w:pPr>
        <w:pStyle w:val="Textoindependiente"/>
        <w:rPr>
          <w:sz w:val="40"/>
        </w:rPr>
      </w:pPr>
    </w:p>
    <w:p w14:paraId="654E467B" w14:textId="77777777" w:rsidR="000466BD" w:rsidRDefault="000466BD">
      <w:pPr>
        <w:pStyle w:val="Textoindependiente"/>
        <w:rPr>
          <w:sz w:val="40"/>
        </w:rPr>
      </w:pPr>
    </w:p>
    <w:p w14:paraId="06F2C4FD" w14:textId="77777777" w:rsidR="000466BD" w:rsidRDefault="000466BD">
      <w:pPr>
        <w:pStyle w:val="Textoindependiente"/>
        <w:spacing w:before="1"/>
        <w:rPr>
          <w:sz w:val="40"/>
        </w:rPr>
      </w:pPr>
    </w:p>
    <w:p w14:paraId="2A7BCB65" w14:textId="77777777" w:rsidR="000466BD" w:rsidRDefault="004136EF">
      <w:pPr>
        <w:ind w:left="1220" w:right="1226"/>
        <w:jc w:val="center"/>
        <w:rPr>
          <w:sz w:val="40"/>
        </w:rPr>
      </w:pPr>
      <w:r>
        <w:rPr>
          <w:sz w:val="40"/>
        </w:rPr>
        <w:t>PROTOCOLO</w:t>
      </w:r>
      <w:r>
        <w:rPr>
          <w:spacing w:val="-12"/>
          <w:sz w:val="40"/>
        </w:rPr>
        <w:t xml:space="preserve"> </w:t>
      </w:r>
      <w:r>
        <w:rPr>
          <w:sz w:val="40"/>
        </w:rPr>
        <w:t>DE</w:t>
      </w:r>
      <w:r>
        <w:rPr>
          <w:spacing w:val="-10"/>
          <w:sz w:val="40"/>
        </w:rPr>
        <w:t xml:space="preserve"> </w:t>
      </w:r>
      <w:r>
        <w:rPr>
          <w:sz w:val="40"/>
        </w:rPr>
        <w:t>ACTUACIÓN</w:t>
      </w:r>
      <w:r>
        <w:rPr>
          <w:spacing w:val="-11"/>
          <w:sz w:val="40"/>
        </w:rPr>
        <w:t xml:space="preserve"> </w:t>
      </w:r>
      <w:r>
        <w:rPr>
          <w:sz w:val="40"/>
        </w:rPr>
        <w:t>DE</w:t>
      </w:r>
      <w:r>
        <w:rPr>
          <w:spacing w:val="-10"/>
          <w:sz w:val="40"/>
        </w:rPr>
        <w:t xml:space="preserve"> </w:t>
      </w:r>
      <w:r>
        <w:rPr>
          <w:sz w:val="40"/>
        </w:rPr>
        <w:t>RESPUESTA Y/O SOSPECHA DE</w:t>
      </w:r>
    </w:p>
    <w:p w14:paraId="6A369EFB" w14:textId="77777777" w:rsidR="000466BD" w:rsidRDefault="000466BD">
      <w:pPr>
        <w:jc w:val="center"/>
        <w:rPr>
          <w:sz w:val="40"/>
        </w:rPr>
        <w:sectPr w:rsidR="000466BD">
          <w:pgSz w:w="12240" w:h="15840"/>
          <w:pgMar w:top="1820" w:right="360" w:bottom="1460" w:left="360" w:header="730" w:footer="1265" w:gutter="0"/>
          <w:cols w:space="720"/>
        </w:sectPr>
      </w:pPr>
    </w:p>
    <w:p w14:paraId="4C7DF35A" w14:textId="77777777" w:rsidR="000466BD" w:rsidRDefault="000466BD">
      <w:pPr>
        <w:pStyle w:val="Textoindependiente"/>
        <w:spacing w:before="99"/>
        <w:rPr>
          <w:sz w:val="40"/>
        </w:rPr>
      </w:pPr>
    </w:p>
    <w:p w14:paraId="16ED9A51" w14:textId="77777777" w:rsidR="000466BD" w:rsidRDefault="004136EF">
      <w:pPr>
        <w:ind w:left="1033" w:right="1033"/>
        <w:jc w:val="center"/>
        <w:rPr>
          <w:sz w:val="40"/>
        </w:rPr>
      </w:pPr>
      <w:r>
        <w:rPr>
          <w:sz w:val="40"/>
        </w:rPr>
        <w:t>MALTRATO</w:t>
      </w:r>
      <w:r>
        <w:rPr>
          <w:spacing w:val="-6"/>
          <w:sz w:val="40"/>
        </w:rPr>
        <w:t xml:space="preserve"> </w:t>
      </w:r>
      <w:r>
        <w:rPr>
          <w:sz w:val="40"/>
        </w:rPr>
        <w:t>Y/O</w:t>
      </w:r>
      <w:r>
        <w:rPr>
          <w:spacing w:val="-4"/>
          <w:sz w:val="40"/>
        </w:rPr>
        <w:t xml:space="preserve"> </w:t>
      </w:r>
      <w:r>
        <w:rPr>
          <w:sz w:val="40"/>
        </w:rPr>
        <w:t>ABUSO</w:t>
      </w:r>
      <w:r>
        <w:rPr>
          <w:spacing w:val="-4"/>
          <w:sz w:val="40"/>
        </w:rPr>
        <w:t xml:space="preserve"> </w:t>
      </w:r>
      <w:r>
        <w:rPr>
          <w:sz w:val="40"/>
        </w:rPr>
        <w:t xml:space="preserve">SEXUAL </w:t>
      </w:r>
      <w:r>
        <w:rPr>
          <w:spacing w:val="-2"/>
          <w:sz w:val="40"/>
        </w:rPr>
        <w:t>INFANTIL</w:t>
      </w:r>
      <w:r>
        <w:rPr>
          <w:spacing w:val="-2"/>
          <w:sz w:val="40"/>
          <w:vertAlign w:val="superscript"/>
        </w:rPr>
        <w:t>.</w:t>
      </w:r>
    </w:p>
    <w:p w14:paraId="3445C801" w14:textId="77777777" w:rsidR="000466BD" w:rsidRDefault="000466BD">
      <w:pPr>
        <w:pStyle w:val="Textoindependiente"/>
        <w:spacing w:before="92"/>
        <w:rPr>
          <w:sz w:val="40"/>
        </w:rPr>
      </w:pPr>
    </w:p>
    <w:p w14:paraId="74169924" w14:textId="77777777" w:rsidR="000466BD" w:rsidRDefault="000466BD" w:rsidP="00B04522">
      <w:pPr>
        <w:ind w:left="196"/>
        <w:rPr>
          <w:sz w:val="40"/>
        </w:rPr>
      </w:pPr>
    </w:p>
    <w:p w14:paraId="21FDDE8F" w14:textId="77777777" w:rsidR="000466BD" w:rsidRDefault="000466BD">
      <w:pPr>
        <w:pStyle w:val="Textoindependiente"/>
        <w:rPr>
          <w:sz w:val="40"/>
        </w:rPr>
      </w:pPr>
    </w:p>
    <w:p w14:paraId="234FDDC1" w14:textId="77777777" w:rsidR="000466BD" w:rsidRDefault="000466BD">
      <w:pPr>
        <w:pStyle w:val="Textoindependiente"/>
        <w:rPr>
          <w:sz w:val="40"/>
        </w:rPr>
      </w:pPr>
    </w:p>
    <w:p w14:paraId="49FB0BBB" w14:textId="77777777" w:rsidR="000466BD" w:rsidRDefault="000466BD">
      <w:pPr>
        <w:pStyle w:val="Textoindependiente"/>
        <w:spacing w:before="3"/>
        <w:rPr>
          <w:sz w:val="40"/>
        </w:rPr>
      </w:pPr>
    </w:p>
    <w:p w14:paraId="3EFDDDE0" w14:textId="77777777" w:rsidR="000466BD" w:rsidRDefault="004136EF">
      <w:pPr>
        <w:pStyle w:val="Ttulo4"/>
        <w:numPr>
          <w:ilvl w:val="0"/>
          <w:numId w:val="73"/>
        </w:numPr>
        <w:tabs>
          <w:tab w:val="left" w:pos="5121"/>
        </w:tabs>
        <w:jc w:val="left"/>
        <w:rPr>
          <w:b w:val="0"/>
        </w:rPr>
      </w:pPr>
      <w:r>
        <w:rPr>
          <w:spacing w:val="-2"/>
        </w:rPr>
        <w:t>INTRODUCCIÓN.</w:t>
      </w:r>
    </w:p>
    <w:p w14:paraId="2C35A528" w14:textId="77777777" w:rsidR="000466BD" w:rsidRDefault="000466BD">
      <w:pPr>
        <w:pStyle w:val="Textoindependiente"/>
        <w:spacing w:before="272"/>
        <w:rPr>
          <w:b/>
        </w:rPr>
      </w:pPr>
    </w:p>
    <w:p w14:paraId="210DADA6" w14:textId="77777777" w:rsidR="000466BD" w:rsidRDefault="004136EF">
      <w:pPr>
        <w:pStyle w:val="Textoindependiente"/>
        <w:ind w:left="1056" w:right="1056" w:hanging="4"/>
        <w:jc w:val="both"/>
      </w:pPr>
      <w:r>
        <w:t>Dentro de los objetivos planteados en el Proyecto Educativo se busca entregar herramientas que permitan a las alumnas desarrollarse en forma integral. Para ello nuestra escuela ha de generar espacios protectores para todas sus alumnas, especialmente para aquellas que sean víctimas de vulneración</w:t>
      </w:r>
      <w:r>
        <w:rPr>
          <w:spacing w:val="-11"/>
        </w:rPr>
        <w:t xml:space="preserve"> </w:t>
      </w:r>
      <w:r>
        <w:t>de</w:t>
      </w:r>
      <w:r>
        <w:rPr>
          <w:spacing w:val="-14"/>
        </w:rPr>
        <w:t xml:space="preserve"> </w:t>
      </w:r>
      <w:r>
        <w:t>sus</w:t>
      </w:r>
      <w:r>
        <w:rPr>
          <w:spacing w:val="-13"/>
        </w:rPr>
        <w:t xml:space="preserve"> </w:t>
      </w:r>
      <w:r>
        <w:t>derechos,</w:t>
      </w:r>
      <w:r>
        <w:rPr>
          <w:spacing w:val="-15"/>
        </w:rPr>
        <w:t xml:space="preserve"> </w:t>
      </w:r>
      <w:r>
        <w:t>como</w:t>
      </w:r>
      <w:r>
        <w:rPr>
          <w:spacing w:val="-15"/>
        </w:rPr>
        <w:t xml:space="preserve"> </w:t>
      </w:r>
      <w:r>
        <w:t>lo</w:t>
      </w:r>
      <w:r>
        <w:rPr>
          <w:spacing w:val="-11"/>
        </w:rPr>
        <w:t xml:space="preserve"> </w:t>
      </w:r>
      <w:r>
        <w:t>establece</w:t>
      </w:r>
      <w:r>
        <w:rPr>
          <w:spacing w:val="-14"/>
        </w:rPr>
        <w:t xml:space="preserve"> </w:t>
      </w:r>
      <w:r>
        <w:t>la</w:t>
      </w:r>
      <w:r>
        <w:rPr>
          <w:spacing w:val="-14"/>
        </w:rPr>
        <w:t xml:space="preserve"> </w:t>
      </w:r>
      <w:r>
        <w:t>Convención</w:t>
      </w:r>
      <w:r>
        <w:rPr>
          <w:spacing w:val="-11"/>
        </w:rPr>
        <w:t xml:space="preserve"> </w:t>
      </w:r>
      <w:r>
        <w:t>Internacional</w:t>
      </w:r>
      <w:r>
        <w:rPr>
          <w:spacing w:val="-10"/>
        </w:rPr>
        <w:t xml:space="preserve"> </w:t>
      </w:r>
      <w:r>
        <w:t>de</w:t>
      </w:r>
      <w:r>
        <w:rPr>
          <w:spacing w:val="-14"/>
        </w:rPr>
        <w:t xml:space="preserve"> </w:t>
      </w:r>
      <w:r>
        <w:t>Derechos</w:t>
      </w:r>
      <w:r>
        <w:rPr>
          <w:spacing w:val="-13"/>
        </w:rPr>
        <w:t xml:space="preserve"> </w:t>
      </w:r>
      <w:r>
        <w:t>del</w:t>
      </w:r>
      <w:r>
        <w:rPr>
          <w:spacing w:val="-10"/>
        </w:rPr>
        <w:t xml:space="preserve"> </w:t>
      </w:r>
      <w:r>
        <w:t>Niño, aprobada</w:t>
      </w:r>
      <w:r>
        <w:rPr>
          <w:spacing w:val="-5"/>
        </w:rPr>
        <w:t xml:space="preserve"> </w:t>
      </w:r>
      <w:r>
        <w:t>por</w:t>
      </w:r>
      <w:r>
        <w:rPr>
          <w:spacing w:val="-10"/>
        </w:rPr>
        <w:t xml:space="preserve"> </w:t>
      </w:r>
      <w:r>
        <w:t>la</w:t>
      </w:r>
      <w:r>
        <w:rPr>
          <w:spacing w:val="-5"/>
        </w:rPr>
        <w:t xml:space="preserve"> </w:t>
      </w:r>
      <w:r>
        <w:t>ONU</w:t>
      </w:r>
      <w:r>
        <w:rPr>
          <w:spacing w:val="-8"/>
        </w:rPr>
        <w:t xml:space="preserve"> </w:t>
      </w:r>
      <w:r>
        <w:t>en</w:t>
      </w:r>
      <w:r>
        <w:rPr>
          <w:spacing w:val="-7"/>
        </w:rPr>
        <w:t xml:space="preserve"> </w:t>
      </w:r>
      <w:r>
        <w:t>1989</w:t>
      </w:r>
      <w:r>
        <w:rPr>
          <w:spacing w:val="-7"/>
        </w:rPr>
        <w:t xml:space="preserve"> </w:t>
      </w:r>
      <w:r>
        <w:t>y</w:t>
      </w:r>
      <w:r>
        <w:rPr>
          <w:spacing w:val="-7"/>
        </w:rPr>
        <w:t xml:space="preserve"> </w:t>
      </w:r>
      <w:r>
        <w:t>ratificada</w:t>
      </w:r>
      <w:r>
        <w:rPr>
          <w:spacing w:val="-9"/>
        </w:rPr>
        <w:t xml:space="preserve"> </w:t>
      </w:r>
      <w:r>
        <w:t>por</w:t>
      </w:r>
      <w:r>
        <w:rPr>
          <w:spacing w:val="-6"/>
        </w:rPr>
        <w:t xml:space="preserve"> </w:t>
      </w:r>
      <w:r>
        <w:t>Chile</w:t>
      </w:r>
      <w:r>
        <w:rPr>
          <w:spacing w:val="-9"/>
        </w:rPr>
        <w:t xml:space="preserve"> </w:t>
      </w:r>
      <w:r>
        <w:t>en</w:t>
      </w:r>
      <w:r>
        <w:rPr>
          <w:spacing w:val="-7"/>
        </w:rPr>
        <w:t xml:space="preserve"> </w:t>
      </w:r>
      <w:r>
        <w:t>1990.</w:t>
      </w:r>
      <w:r>
        <w:rPr>
          <w:spacing w:val="-7"/>
        </w:rPr>
        <w:t xml:space="preserve"> </w:t>
      </w:r>
      <w:r>
        <w:t>En</w:t>
      </w:r>
      <w:r>
        <w:rPr>
          <w:spacing w:val="-11"/>
        </w:rPr>
        <w:t xml:space="preserve"> </w:t>
      </w:r>
      <w:r>
        <w:t>este</w:t>
      </w:r>
      <w:r>
        <w:rPr>
          <w:spacing w:val="-9"/>
        </w:rPr>
        <w:t xml:space="preserve"> </w:t>
      </w:r>
      <w:r>
        <w:t>contexto,</w:t>
      </w:r>
      <w:r>
        <w:rPr>
          <w:spacing w:val="-7"/>
        </w:rPr>
        <w:t xml:space="preserve"> </w:t>
      </w:r>
      <w:r>
        <w:t>la</w:t>
      </w:r>
      <w:r>
        <w:rPr>
          <w:spacing w:val="-5"/>
        </w:rPr>
        <w:t xml:space="preserve"> </w:t>
      </w:r>
      <w:r>
        <w:t>escuela</w:t>
      </w:r>
      <w:r>
        <w:rPr>
          <w:spacing w:val="-9"/>
        </w:rPr>
        <w:t xml:space="preserve"> </w:t>
      </w:r>
      <w:r>
        <w:t>adquiere especial relevancia dado su rol educativo, por lo que debe constituirse como un sistema que promueva y garantice una convivencia pacífica, respetuosa e inclusiva, donde la comunidad educativa asuma una postura de rechazo a toda forma de maltrato y abuso hacia la infancia y la adolescencia y en el que establezcan procedimientos claros de actuación frente a las diferentes formas de vulneración de derechos.</w:t>
      </w:r>
    </w:p>
    <w:p w14:paraId="24CB8309" w14:textId="77777777" w:rsidR="000466BD" w:rsidRDefault="000466BD">
      <w:pPr>
        <w:pStyle w:val="Textoindependiente"/>
      </w:pPr>
    </w:p>
    <w:p w14:paraId="2E6EBFEB" w14:textId="77777777" w:rsidR="000466BD" w:rsidRDefault="000466BD">
      <w:pPr>
        <w:pStyle w:val="Textoindependiente"/>
        <w:spacing w:before="1"/>
      </w:pPr>
    </w:p>
    <w:p w14:paraId="69C5776E" w14:textId="77777777" w:rsidR="000466BD" w:rsidRDefault="004136EF">
      <w:pPr>
        <w:pStyle w:val="Textoindependiente"/>
        <w:ind w:left="1052"/>
        <w:jc w:val="both"/>
      </w:pPr>
      <w:r>
        <w:t>El</w:t>
      </w:r>
      <w:r>
        <w:rPr>
          <w:spacing w:val="-1"/>
        </w:rPr>
        <w:t xml:space="preserve"> </w:t>
      </w:r>
      <w:r>
        <w:t>presente protocolo</w:t>
      </w:r>
      <w:r>
        <w:rPr>
          <w:spacing w:val="-1"/>
        </w:rPr>
        <w:t xml:space="preserve"> </w:t>
      </w:r>
      <w:r>
        <w:t>tiene</w:t>
      </w:r>
      <w:r>
        <w:rPr>
          <w:spacing w:val="-4"/>
        </w:rPr>
        <w:t xml:space="preserve"> </w:t>
      </w:r>
      <w:r>
        <w:t>los</w:t>
      </w:r>
      <w:r>
        <w:rPr>
          <w:spacing w:val="-3"/>
        </w:rPr>
        <w:t xml:space="preserve"> </w:t>
      </w:r>
      <w:r>
        <w:t>siguientes</w:t>
      </w:r>
      <w:r>
        <w:rPr>
          <w:spacing w:val="-2"/>
        </w:rPr>
        <w:t xml:space="preserve"> objetivos:</w:t>
      </w:r>
    </w:p>
    <w:p w14:paraId="5783A7BA" w14:textId="77777777" w:rsidR="000466BD" w:rsidRDefault="000466BD">
      <w:pPr>
        <w:pStyle w:val="Textoindependiente"/>
      </w:pPr>
    </w:p>
    <w:p w14:paraId="70C67291" w14:textId="77777777" w:rsidR="000466BD" w:rsidRDefault="004136EF">
      <w:pPr>
        <w:pStyle w:val="Prrafodelista"/>
        <w:numPr>
          <w:ilvl w:val="0"/>
          <w:numId w:val="72"/>
        </w:numPr>
        <w:tabs>
          <w:tab w:val="left" w:pos="1056"/>
          <w:tab w:val="left" w:pos="1776"/>
        </w:tabs>
        <w:ind w:right="1743" w:hanging="4"/>
        <w:rPr>
          <w:sz w:val="24"/>
        </w:rPr>
      </w:pPr>
      <w:r>
        <w:rPr>
          <w:sz w:val="24"/>
        </w:rPr>
        <w:t>Aunar</w:t>
      </w:r>
      <w:r>
        <w:rPr>
          <w:spacing w:val="-4"/>
          <w:sz w:val="24"/>
        </w:rPr>
        <w:t xml:space="preserve"> </w:t>
      </w:r>
      <w:r>
        <w:rPr>
          <w:sz w:val="24"/>
        </w:rPr>
        <w:t>criterios</w:t>
      </w:r>
      <w:r>
        <w:rPr>
          <w:spacing w:val="-6"/>
          <w:sz w:val="24"/>
        </w:rPr>
        <w:t xml:space="preserve"> </w:t>
      </w:r>
      <w:r>
        <w:rPr>
          <w:sz w:val="24"/>
        </w:rPr>
        <w:t>respecto</w:t>
      </w:r>
      <w:r>
        <w:rPr>
          <w:spacing w:val="-4"/>
          <w:sz w:val="24"/>
        </w:rPr>
        <w:t xml:space="preserve"> </w:t>
      </w:r>
      <w:r>
        <w:rPr>
          <w:sz w:val="24"/>
        </w:rPr>
        <w:t>de</w:t>
      </w:r>
      <w:r>
        <w:rPr>
          <w:spacing w:val="-3"/>
          <w:sz w:val="24"/>
        </w:rPr>
        <w:t xml:space="preserve"> </w:t>
      </w:r>
      <w:r>
        <w:rPr>
          <w:sz w:val="24"/>
        </w:rPr>
        <w:t>los</w:t>
      </w:r>
      <w:r>
        <w:rPr>
          <w:spacing w:val="-6"/>
          <w:sz w:val="24"/>
        </w:rPr>
        <w:t xml:space="preserve"> </w:t>
      </w:r>
      <w:r>
        <w:rPr>
          <w:sz w:val="24"/>
        </w:rPr>
        <w:t>procedimientos</w:t>
      </w:r>
      <w:r>
        <w:rPr>
          <w:spacing w:val="-6"/>
          <w:sz w:val="24"/>
        </w:rPr>
        <w:t xml:space="preserve"> </w:t>
      </w:r>
      <w:r>
        <w:rPr>
          <w:sz w:val="24"/>
        </w:rPr>
        <w:t>a</w:t>
      </w:r>
      <w:r>
        <w:rPr>
          <w:spacing w:val="-3"/>
          <w:sz w:val="24"/>
        </w:rPr>
        <w:t xml:space="preserve"> </w:t>
      </w:r>
      <w:r>
        <w:rPr>
          <w:sz w:val="24"/>
        </w:rPr>
        <w:t>seguir</w:t>
      </w:r>
      <w:r>
        <w:rPr>
          <w:spacing w:val="-4"/>
          <w:sz w:val="24"/>
        </w:rPr>
        <w:t xml:space="preserve"> </w:t>
      </w:r>
      <w:r>
        <w:rPr>
          <w:sz w:val="24"/>
        </w:rPr>
        <w:t>ante</w:t>
      </w:r>
      <w:r>
        <w:rPr>
          <w:spacing w:val="-3"/>
          <w:sz w:val="24"/>
        </w:rPr>
        <w:t xml:space="preserve"> </w:t>
      </w:r>
      <w:r>
        <w:rPr>
          <w:sz w:val="24"/>
        </w:rPr>
        <w:t>posibles</w:t>
      </w:r>
      <w:r>
        <w:rPr>
          <w:spacing w:val="-6"/>
          <w:sz w:val="24"/>
        </w:rPr>
        <w:t xml:space="preserve"> </w:t>
      </w:r>
      <w:r>
        <w:rPr>
          <w:sz w:val="24"/>
        </w:rPr>
        <w:t>situaciones</w:t>
      </w:r>
      <w:r>
        <w:rPr>
          <w:spacing w:val="-6"/>
          <w:sz w:val="24"/>
        </w:rPr>
        <w:t xml:space="preserve"> </w:t>
      </w:r>
      <w:r>
        <w:rPr>
          <w:sz w:val="24"/>
        </w:rPr>
        <w:t>de Maltrato Infantil.</w:t>
      </w:r>
    </w:p>
    <w:p w14:paraId="08262961" w14:textId="77777777" w:rsidR="000466BD" w:rsidRDefault="000466BD">
      <w:pPr>
        <w:pStyle w:val="Textoindependiente"/>
      </w:pPr>
    </w:p>
    <w:p w14:paraId="3B0E15BA" w14:textId="77777777" w:rsidR="000466BD" w:rsidRDefault="000466BD">
      <w:pPr>
        <w:pStyle w:val="Textoindependiente"/>
      </w:pPr>
    </w:p>
    <w:p w14:paraId="26644FD9" w14:textId="77777777" w:rsidR="000466BD" w:rsidRDefault="004136EF">
      <w:pPr>
        <w:pStyle w:val="Prrafodelista"/>
        <w:numPr>
          <w:ilvl w:val="0"/>
          <w:numId w:val="72"/>
        </w:numPr>
        <w:tabs>
          <w:tab w:val="left" w:pos="1056"/>
          <w:tab w:val="left" w:pos="1776"/>
        </w:tabs>
        <w:spacing w:before="1"/>
        <w:ind w:right="2035" w:hanging="4"/>
        <w:rPr>
          <w:sz w:val="24"/>
        </w:rPr>
      </w:pPr>
      <w:r>
        <w:rPr>
          <w:sz w:val="24"/>
        </w:rPr>
        <w:t>Clarificar</w:t>
      </w:r>
      <w:r>
        <w:rPr>
          <w:spacing w:val="-7"/>
          <w:sz w:val="24"/>
        </w:rPr>
        <w:t xml:space="preserve"> </w:t>
      </w:r>
      <w:r>
        <w:rPr>
          <w:sz w:val="24"/>
        </w:rPr>
        <w:t>el</w:t>
      </w:r>
      <w:r>
        <w:rPr>
          <w:spacing w:val="-2"/>
          <w:sz w:val="24"/>
        </w:rPr>
        <w:t xml:space="preserve"> </w:t>
      </w:r>
      <w:r>
        <w:rPr>
          <w:sz w:val="24"/>
        </w:rPr>
        <w:t>rol</w:t>
      </w:r>
      <w:r>
        <w:rPr>
          <w:spacing w:val="-2"/>
          <w:sz w:val="24"/>
        </w:rPr>
        <w:t xml:space="preserve"> </w:t>
      </w:r>
      <w:r>
        <w:rPr>
          <w:sz w:val="24"/>
        </w:rPr>
        <w:t>que</w:t>
      </w:r>
      <w:r>
        <w:rPr>
          <w:spacing w:val="-2"/>
          <w:sz w:val="24"/>
        </w:rPr>
        <w:t xml:space="preserve"> </w:t>
      </w:r>
      <w:r>
        <w:rPr>
          <w:sz w:val="24"/>
        </w:rPr>
        <w:t>tienen</w:t>
      </w:r>
      <w:r>
        <w:rPr>
          <w:spacing w:val="-3"/>
          <w:sz w:val="24"/>
        </w:rPr>
        <w:t xml:space="preserve"> </w:t>
      </w:r>
      <w:r>
        <w:rPr>
          <w:sz w:val="24"/>
        </w:rPr>
        <w:t>todos</w:t>
      </w:r>
      <w:r>
        <w:rPr>
          <w:spacing w:val="-5"/>
          <w:sz w:val="24"/>
        </w:rPr>
        <w:t xml:space="preserve"> </w:t>
      </w:r>
      <w:r>
        <w:rPr>
          <w:sz w:val="24"/>
        </w:rPr>
        <w:t>los</w:t>
      </w:r>
      <w:r>
        <w:rPr>
          <w:spacing w:val="-5"/>
          <w:sz w:val="24"/>
        </w:rPr>
        <w:t xml:space="preserve"> </w:t>
      </w:r>
      <w:r>
        <w:rPr>
          <w:sz w:val="24"/>
        </w:rPr>
        <w:t>integrantes</w:t>
      </w:r>
      <w:r>
        <w:rPr>
          <w:spacing w:val="-5"/>
          <w:sz w:val="24"/>
        </w:rPr>
        <w:t xml:space="preserve"> </w:t>
      </w:r>
      <w:r>
        <w:rPr>
          <w:sz w:val="24"/>
        </w:rPr>
        <w:t>de</w:t>
      </w:r>
      <w:r>
        <w:rPr>
          <w:spacing w:val="-2"/>
          <w:sz w:val="24"/>
        </w:rPr>
        <w:t xml:space="preserve"> </w:t>
      </w:r>
      <w:r>
        <w:rPr>
          <w:sz w:val="24"/>
        </w:rPr>
        <w:t>la</w:t>
      </w:r>
      <w:r>
        <w:rPr>
          <w:spacing w:val="-2"/>
          <w:sz w:val="24"/>
        </w:rPr>
        <w:t xml:space="preserve"> </w:t>
      </w:r>
      <w:r>
        <w:rPr>
          <w:sz w:val="24"/>
        </w:rPr>
        <w:t>comunidad</w:t>
      </w:r>
      <w:r>
        <w:rPr>
          <w:spacing w:val="-8"/>
          <w:sz w:val="24"/>
        </w:rPr>
        <w:t xml:space="preserve"> </w:t>
      </w:r>
      <w:r>
        <w:rPr>
          <w:sz w:val="24"/>
        </w:rPr>
        <w:t>educativa</w:t>
      </w:r>
      <w:r>
        <w:rPr>
          <w:spacing w:val="-6"/>
          <w:sz w:val="24"/>
        </w:rPr>
        <w:t xml:space="preserve"> </w:t>
      </w:r>
      <w:r>
        <w:rPr>
          <w:sz w:val="24"/>
        </w:rPr>
        <w:t>en</w:t>
      </w:r>
      <w:r>
        <w:rPr>
          <w:spacing w:val="-3"/>
          <w:sz w:val="24"/>
        </w:rPr>
        <w:t xml:space="preserve"> </w:t>
      </w:r>
      <w:r>
        <w:rPr>
          <w:sz w:val="24"/>
        </w:rPr>
        <w:t>la prevención y detección de situaciones de Maltrato Infantil.</w:t>
      </w:r>
    </w:p>
    <w:p w14:paraId="7157F20C" w14:textId="77777777" w:rsidR="000466BD" w:rsidRDefault="000466BD">
      <w:pPr>
        <w:pStyle w:val="Prrafodelista"/>
        <w:rPr>
          <w:sz w:val="24"/>
        </w:rPr>
        <w:sectPr w:rsidR="000466BD">
          <w:pgSz w:w="12240" w:h="15840"/>
          <w:pgMar w:top="1820" w:right="360" w:bottom="1520" w:left="360" w:header="730" w:footer="1265" w:gutter="0"/>
          <w:cols w:space="720"/>
        </w:sectPr>
      </w:pPr>
    </w:p>
    <w:p w14:paraId="55EDBBBB" w14:textId="77777777" w:rsidR="000466BD" w:rsidRDefault="004136EF">
      <w:pPr>
        <w:pStyle w:val="Ttulo4"/>
        <w:numPr>
          <w:ilvl w:val="0"/>
          <w:numId w:val="73"/>
        </w:numPr>
        <w:tabs>
          <w:tab w:val="left" w:pos="4813"/>
        </w:tabs>
        <w:ind w:left="4813" w:hanging="300"/>
        <w:jc w:val="left"/>
      </w:pPr>
      <w:r>
        <w:lastRenderedPageBreak/>
        <w:t>MARCO</w:t>
      </w:r>
      <w:r>
        <w:rPr>
          <w:spacing w:val="-4"/>
        </w:rPr>
        <w:t xml:space="preserve"> </w:t>
      </w:r>
      <w:r>
        <w:rPr>
          <w:spacing w:val="-2"/>
        </w:rPr>
        <w:t>TEORICO.</w:t>
      </w:r>
    </w:p>
    <w:p w14:paraId="1C47DB10" w14:textId="77777777" w:rsidR="000466BD" w:rsidRDefault="000466BD">
      <w:pPr>
        <w:pStyle w:val="Textoindependiente"/>
        <w:rPr>
          <w:b/>
        </w:rPr>
      </w:pPr>
    </w:p>
    <w:p w14:paraId="0BABBE65" w14:textId="77777777" w:rsidR="000466BD" w:rsidRDefault="000466BD">
      <w:pPr>
        <w:pStyle w:val="Textoindependiente"/>
        <w:rPr>
          <w:b/>
        </w:rPr>
      </w:pPr>
    </w:p>
    <w:p w14:paraId="56B3EA67" w14:textId="77777777" w:rsidR="000466BD" w:rsidRDefault="000466BD">
      <w:pPr>
        <w:pStyle w:val="Textoindependiente"/>
        <w:rPr>
          <w:b/>
        </w:rPr>
      </w:pPr>
    </w:p>
    <w:p w14:paraId="4F3456B8" w14:textId="77777777" w:rsidR="000466BD" w:rsidRDefault="004136EF">
      <w:pPr>
        <w:pStyle w:val="Prrafodelista"/>
        <w:numPr>
          <w:ilvl w:val="1"/>
          <w:numId w:val="73"/>
        </w:numPr>
        <w:tabs>
          <w:tab w:val="left" w:pos="1412"/>
        </w:tabs>
        <w:rPr>
          <w:b/>
          <w:sz w:val="24"/>
        </w:rPr>
      </w:pPr>
      <w:r>
        <w:rPr>
          <w:b/>
          <w:sz w:val="24"/>
        </w:rPr>
        <w:t>FUNDAMENTOS</w:t>
      </w:r>
      <w:r>
        <w:rPr>
          <w:b/>
          <w:spacing w:val="-10"/>
          <w:sz w:val="24"/>
        </w:rPr>
        <w:t xml:space="preserve"> </w:t>
      </w:r>
      <w:r>
        <w:rPr>
          <w:b/>
          <w:spacing w:val="-2"/>
          <w:sz w:val="24"/>
        </w:rPr>
        <w:t>GENERALES.</w:t>
      </w:r>
    </w:p>
    <w:p w14:paraId="25EFC0DD" w14:textId="77777777" w:rsidR="000466BD" w:rsidRDefault="000466BD">
      <w:pPr>
        <w:pStyle w:val="Textoindependiente"/>
        <w:spacing w:before="272"/>
        <w:rPr>
          <w:b/>
        </w:rPr>
      </w:pPr>
    </w:p>
    <w:p w14:paraId="79C6A6F6" w14:textId="77777777" w:rsidR="000466BD" w:rsidRDefault="004136EF">
      <w:pPr>
        <w:pStyle w:val="Textoindependiente"/>
        <w:ind w:left="1056" w:right="1065" w:hanging="4"/>
      </w:pPr>
      <w:r>
        <w:t>Se hace necesario primeramente establecer los conceptos claves de las conductas afectas a este</w:t>
      </w:r>
      <w:r>
        <w:rPr>
          <w:spacing w:val="80"/>
        </w:rPr>
        <w:t xml:space="preserve"> </w:t>
      </w:r>
      <w:r>
        <w:rPr>
          <w:spacing w:val="-2"/>
        </w:rPr>
        <w:t>Protocolo.</w:t>
      </w:r>
    </w:p>
    <w:p w14:paraId="550032E9" w14:textId="77777777" w:rsidR="000466BD" w:rsidRDefault="000466BD">
      <w:pPr>
        <w:pStyle w:val="Textoindependiente"/>
        <w:spacing w:before="4"/>
      </w:pPr>
    </w:p>
    <w:p w14:paraId="03AE051E" w14:textId="77777777" w:rsidR="000466BD" w:rsidRDefault="004136EF">
      <w:pPr>
        <w:pStyle w:val="Prrafodelista"/>
        <w:numPr>
          <w:ilvl w:val="2"/>
          <w:numId w:val="73"/>
        </w:numPr>
        <w:tabs>
          <w:tab w:val="left" w:pos="1592"/>
        </w:tabs>
        <w:rPr>
          <w:sz w:val="24"/>
        </w:rPr>
      </w:pPr>
      <w:r>
        <w:rPr>
          <w:b/>
          <w:sz w:val="24"/>
        </w:rPr>
        <w:t>Maltrato</w:t>
      </w:r>
      <w:r>
        <w:rPr>
          <w:b/>
          <w:spacing w:val="-2"/>
          <w:sz w:val="24"/>
        </w:rPr>
        <w:t xml:space="preserve"> </w:t>
      </w:r>
      <w:r>
        <w:rPr>
          <w:b/>
          <w:sz w:val="24"/>
        </w:rPr>
        <w:t>Infantil</w:t>
      </w:r>
      <w:r>
        <w:rPr>
          <w:sz w:val="24"/>
        </w:rPr>
        <w:t>: Unicef</w:t>
      </w:r>
      <w:r>
        <w:rPr>
          <w:spacing w:val="-2"/>
          <w:sz w:val="24"/>
        </w:rPr>
        <w:t xml:space="preserve"> </w:t>
      </w:r>
      <w:r>
        <w:rPr>
          <w:sz w:val="24"/>
        </w:rPr>
        <w:t>define el</w:t>
      </w:r>
      <w:r>
        <w:rPr>
          <w:spacing w:val="-5"/>
          <w:sz w:val="24"/>
        </w:rPr>
        <w:t xml:space="preserve"> </w:t>
      </w:r>
      <w:r>
        <w:rPr>
          <w:sz w:val="24"/>
        </w:rPr>
        <w:t>maltrato</w:t>
      </w:r>
      <w:r>
        <w:rPr>
          <w:spacing w:val="-1"/>
          <w:sz w:val="24"/>
        </w:rPr>
        <w:t xml:space="preserve"> </w:t>
      </w:r>
      <w:r>
        <w:rPr>
          <w:spacing w:val="-2"/>
          <w:sz w:val="24"/>
        </w:rPr>
        <w:t>infantil.</w:t>
      </w:r>
    </w:p>
    <w:p w14:paraId="4606F5AA" w14:textId="77777777" w:rsidR="000466BD" w:rsidRDefault="004136EF">
      <w:pPr>
        <w:pStyle w:val="Textoindependiente"/>
        <w:spacing w:before="18"/>
        <w:rPr>
          <w:sz w:val="20"/>
        </w:rPr>
      </w:pPr>
      <w:r>
        <w:rPr>
          <w:noProof/>
          <w:sz w:val="20"/>
          <w:lang w:val="es-CL" w:eastAsia="es-CL"/>
        </w:rPr>
        <mc:AlternateContent>
          <mc:Choice Requires="wps">
            <w:drawing>
              <wp:anchor distT="0" distB="0" distL="0" distR="0" simplePos="0" relativeHeight="251664384" behindDoc="1" locked="0" layoutInCell="1" allowOverlap="1" wp14:anchorId="345A1FB1" wp14:editId="007E8E77">
                <wp:simplePos x="0" y="0"/>
                <wp:positionH relativeFrom="page">
                  <wp:posOffset>833120</wp:posOffset>
                </wp:positionH>
                <wp:positionV relativeFrom="paragraph">
                  <wp:posOffset>175260</wp:posOffset>
                </wp:positionV>
                <wp:extent cx="5704205" cy="2446655"/>
                <wp:effectExtent l="0" t="0" r="0" b="0"/>
                <wp:wrapTopAndBottom/>
                <wp:docPr id="40" name="Textbox 40"/>
                <wp:cNvGraphicFramePr/>
                <a:graphic xmlns:a="http://schemas.openxmlformats.org/drawingml/2006/main">
                  <a:graphicData uri="http://schemas.microsoft.com/office/word/2010/wordprocessingShape">
                    <wps:wsp>
                      <wps:cNvSpPr txBox="1"/>
                      <wps:spPr>
                        <a:xfrm>
                          <a:off x="0" y="0"/>
                          <a:ext cx="5704205" cy="2446655"/>
                        </a:xfrm>
                        <a:prstGeom prst="rect">
                          <a:avLst/>
                        </a:prstGeom>
                        <a:ln w="5080">
                          <a:solidFill>
                            <a:srgbClr val="000000"/>
                          </a:solidFill>
                          <a:prstDash val="solid"/>
                        </a:ln>
                      </wps:spPr>
                      <wps:txbx>
                        <w:txbxContent>
                          <w:p w14:paraId="7003C837" w14:textId="77777777" w:rsidR="004136EF" w:rsidRDefault="004136EF">
                            <w:pPr>
                              <w:pStyle w:val="Textoindependiente"/>
                              <w:rPr>
                                <w:sz w:val="22"/>
                              </w:rPr>
                            </w:pPr>
                          </w:p>
                          <w:p w14:paraId="5C24CE5B" w14:textId="77777777" w:rsidR="004136EF" w:rsidRDefault="004136EF">
                            <w:pPr>
                              <w:pStyle w:val="Textoindependiente"/>
                              <w:spacing w:before="48"/>
                              <w:rPr>
                                <w:sz w:val="22"/>
                              </w:rPr>
                            </w:pPr>
                          </w:p>
                          <w:p w14:paraId="0B0D53F3" w14:textId="77777777" w:rsidR="004136EF" w:rsidRDefault="004136EF">
                            <w:pPr>
                              <w:ind w:left="99" w:right="91" w:hanging="4"/>
                              <w:jc w:val="both"/>
                            </w:pPr>
                            <w:r>
                              <w:t xml:space="preserve">“Se entiende como todos aquellos actos de violencia física, sexual o emocional sea en el grupo familiar o en el entorno social, que se cometen en contra de niños, niñas y adolescentes, de manera habitual u ocasional. El maltrato puede ser ejecutado por </w:t>
                            </w:r>
                            <w:r>
                              <w:rPr>
                                <w:b/>
                              </w:rPr>
                              <w:t xml:space="preserve">omisión </w:t>
                            </w:r>
                            <w:r>
                              <w:t>(entendida como la falta de atención</w:t>
                            </w:r>
                            <w:r>
                              <w:rPr>
                                <w:spacing w:val="-14"/>
                              </w:rPr>
                              <w:t xml:space="preserve"> </w:t>
                            </w:r>
                            <w:r>
                              <w:t>y</w:t>
                            </w:r>
                            <w:r>
                              <w:rPr>
                                <w:spacing w:val="-14"/>
                              </w:rPr>
                              <w:t xml:space="preserve"> </w:t>
                            </w:r>
                            <w:r>
                              <w:t>apoyo</w:t>
                            </w:r>
                            <w:r>
                              <w:rPr>
                                <w:spacing w:val="-13"/>
                              </w:rPr>
                              <w:t xml:space="preserve"> </w:t>
                            </w:r>
                            <w:r>
                              <w:t>de</w:t>
                            </w:r>
                            <w:r>
                              <w:rPr>
                                <w:spacing w:val="-13"/>
                              </w:rPr>
                              <w:t xml:space="preserve"> </w:t>
                            </w:r>
                            <w:r>
                              <w:t>parte</w:t>
                            </w:r>
                            <w:r>
                              <w:rPr>
                                <w:spacing w:val="-14"/>
                              </w:rPr>
                              <w:t xml:space="preserve"> </w:t>
                            </w:r>
                            <w:r>
                              <w:t>del</w:t>
                            </w:r>
                            <w:r>
                              <w:rPr>
                                <w:spacing w:val="-14"/>
                              </w:rPr>
                              <w:t xml:space="preserve"> </w:t>
                            </w:r>
                            <w:r>
                              <w:t>adulto</w:t>
                            </w:r>
                            <w:r>
                              <w:rPr>
                                <w:spacing w:val="-11"/>
                              </w:rPr>
                              <w:t xml:space="preserve"> </w:t>
                            </w:r>
                            <w:r>
                              <w:t>a</w:t>
                            </w:r>
                            <w:r>
                              <w:rPr>
                                <w:spacing w:val="-14"/>
                              </w:rPr>
                              <w:t xml:space="preserve"> </w:t>
                            </w:r>
                            <w:r>
                              <w:t>las</w:t>
                            </w:r>
                            <w:r>
                              <w:rPr>
                                <w:spacing w:val="-14"/>
                              </w:rPr>
                              <w:t xml:space="preserve"> </w:t>
                            </w:r>
                            <w:r>
                              <w:t>necesidades</w:t>
                            </w:r>
                            <w:r>
                              <w:rPr>
                                <w:spacing w:val="-14"/>
                              </w:rPr>
                              <w:t xml:space="preserve"> </w:t>
                            </w:r>
                            <w:r>
                              <w:t>y</w:t>
                            </w:r>
                            <w:r>
                              <w:rPr>
                                <w:spacing w:val="-11"/>
                              </w:rPr>
                              <w:t xml:space="preserve"> </w:t>
                            </w:r>
                            <w:r>
                              <w:t>requerimientos</w:t>
                            </w:r>
                            <w:r>
                              <w:rPr>
                                <w:spacing w:val="-14"/>
                              </w:rPr>
                              <w:t xml:space="preserve"> </w:t>
                            </w:r>
                            <w:r>
                              <w:t>del</w:t>
                            </w:r>
                            <w:r>
                              <w:rPr>
                                <w:spacing w:val="-14"/>
                              </w:rPr>
                              <w:t xml:space="preserve"> </w:t>
                            </w:r>
                            <w:r>
                              <w:t>niño,</w:t>
                            </w:r>
                            <w:r>
                              <w:rPr>
                                <w:spacing w:val="-12"/>
                              </w:rPr>
                              <w:t xml:space="preserve"> </w:t>
                            </w:r>
                            <w:r>
                              <w:t>sea</w:t>
                            </w:r>
                            <w:r>
                              <w:rPr>
                                <w:spacing w:val="-14"/>
                              </w:rPr>
                              <w:t xml:space="preserve"> </w:t>
                            </w:r>
                            <w:r>
                              <w:t>en</w:t>
                            </w:r>
                            <w:r>
                              <w:rPr>
                                <w:spacing w:val="-12"/>
                              </w:rPr>
                              <w:t xml:space="preserve"> </w:t>
                            </w:r>
                            <w:r>
                              <w:t xml:space="preserve">alimentación, salud, protección física, estimulación, interacción social u otro), </w:t>
                            </w:r>
                            <w:r>
                              <w:rPr>
                                <w:b/>
                              </w:rPr>
                              <w:t xml:space="preserve">supresión </w:t>
                            </w:r>
                            <w:r>
                              <w:t xml:space="preserve">(que son las diversas formas en que se le niega al niño el ejercicio y goce de sus derechos por ejemplo, impedirle que juegue o que tenga amigos, no enviarlo a la escuela, etc.) o </w:t>
                            </w:r>
                            <w:r>
                              <w:rPr>
                                <w:b/>
                              </w:rPr>
                              <w:t xml:space="preserve">transgresión </w:t>
                            </w:r>
                            <w:r>
                              <w:t>(entendida como todas aquellas acciones o conductas hostiles, rechazantes o destructivas hacia el niño. Tales como malos tratos</w:t>
                            </w:r>
                            <w:r>
                              <w:rPr>
                                <w:spacing w:val="-14"/>
                              </w:rPr>
                              <w:t xml:space="preserve"> </w:t>
                            </w:r>
                            <w:r>
                              <w:t>físicos,</w:t>
                            </w:r>
                            <w:r>
                              <w:rPr>
                                <w:spacing w:val="-14"/>
                              </w:rPr>
                              <w:t xml:space="preserve"> </w:t>
                            </w:r>
                            <w:r>
                              <w:t>agresiones</w:t>
                            </w:r>
                            <w:r>
                              <w:rPr>
                                <w:spacing w:val="-14"/>
                              </w:rPr>
                              <w:t xml:space="preserve"> </w:t>
                            </w:r>
                            <w:r>
                              <w:t>emocionales,</w:t>
                            </w:r>
                            <w:r>
                              <w:rPr>
                                <w:spacing w:val="-13"/>
                              </w:rPr>
                              <w:t xml:space="preserve"> </w:t>
                            </w:r>
                            <w:r>
                              <w:t>entre</w:t>
                            </w:r>
                            <w:r>
                              <w:rPr>
                                <w:spacing w:val="-14"/>
                              </w:rPr>
                              <w:t xml:space="preserve"> </w:t>
                            </w:r>
                            <w:r>
                              <w:t>otros)</w:t>
                            </w:r>
                            <w:r>
                              <w:rPr>
                                <w:spacing w:val="-14"/>
                              </w:rPr>
                              <w:t xml:space="preserve"> </w:t>
                            </w:r>
                            <w:r>
                              <w:t>de</w:t>
                            </w:r>
                            <w:r>
                              <w:rPr>
                                <w:spacing w:val="-14"/>
                              </w:rPr>
                              <w:t xml:space="preserve"> </w:t>
                            </w:r>
                            <w:r>
                              <w:t>los</w:t>
                            </w:r>
                            <w:r>
                              <w:rPr>
                                <w:spacing w:val="-13"/>
                              </w:rPr>
                              <w:t xml:space="preserve"> </w:t>
                            </w:r>
                            <w:r>
                              <w:t>derechos</w:t>
                            </w:r>
                            <w:r>
                              <w:rPr>
                                <w:spacing w:val="-14"/>
                              </w:rPr>
                              <w:t xml:space="preserve"> </w:t>
                            </w:r>
                            <w:r>
                              <w:t>individuales</w:t>
                            </w:r>
                            <w:r>
                              <w:rPr>
                                <w:spacing w:val="-14"/>
                              </w:rPr>
                              <w:t xml:space="preserve"> </w:t>
                            </w:r>
                            <w:r>
                              <w:t>y</w:t>
                            </w:r>
                            <w:r>
                              <w:rPr>
                                <w:spacing w:val="-14"/>
                              </w:rPr>
                              <w:t xml:space="preserve"> </w:t>
                            </w:r>
                            <w:r>
                              <w:t>colectivos</w:t>
                            </w:r>
                            <w:r>
                              <w:rPr>
                                <w:spacing w:val="-13"/>
                              </w:rPr>
                              <w:t xml:space="preserve"> </w:t>
                            </w:r>
                            <w:r>
                              <w:t>e</w:t>
                            </w:r>
                            <w:r>
                              <w:rPr>
                                <w:spacing w:val="-14"/>
                              </w:rPr>
                              <w:t xml:space="preserve"> </w:t>
                            </w:r>
                            <w:r>
                              <w:t>incluye el abandono completo u parcial”</w:t>
                            </w:r>
                          </w:p>
                        </w:txbxContent>
                      </wps:txbx>
                      <wps:bodyPr wrap="square" lIns="0" tIns="0" rIns="0" bIns="0" rtlCol="0">
                        <a:noAutofit/>
                      </wps:bodyPr>
                    </wps:wsp>
                  </a:graphicData>
                </a:graphic>
              </wp:anchor>
            </w:drawing>
          </mc:Choice>
          <mc:Fallback>
            <w:pict>
              <v:shape w14:anchorId="345A1FB1" id="Textbox 40" o:spid="_x0000_s1034" type="#_x0000_t202" style="position:absolute;margin-left:65.6pt;margin-top:13.8pt;width:449.15pt;height:192.6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" filled="f" strokeweight=".4pt">
                <v:textbox inset="0,0,0,0">
                  <w:txbxContent>
                    <w:p w14:paraId="7003C837" w14:textId="77777777" w:rsidR="004136EF" w:rsidRDefault="004136EF">
                      <w:pPr>
                        <w:pStyle w:val="Textoindependiente"/>
                        <w:rPr>
                          <w:sz w:val="22"/>
                        </w:rPr>
                      </w:pPr>
                    </w:p>
                    <w:p w14:paraId="5C24CE5B" w14:textId="77777777" w:rsidR="004136EF" w:rsidRDefault="004136EF">
                      <w:pPr>
                        <w:pStyle w:val="Textoindependiente"/>
                        <w:spacing w:before="48"/>
                        <w:rPr>
                          <w:sz w:val="22"/>
                        </w:rPr>
                      </w:pPr>
                    </w:p>
                    <w:p w14:paraId="0B0D53F3" w14:textId="77777777" w:rsidR="004136EF" w:rsidRDefault="004136EF">
                      <w:pPr>
                        <w:ind w:left="99" w:right="91" w:hanging="4"/>
                        <w:jc w:val="both"/>
                      </w:pPr>
                      <w:r>
                        <w:t xml:space="preserve">“Se entiende como todos aquellos actos de violencia física, sexual o emocional sea en el grupo familiar o en el entorno social, que se cometen en contra de niños, niñas y adolescentes, de manera habitual u ocasional. El maltrato puede ser ejecutado por </w:t>
                      </w:r>
                      <w:r>
                        <w:rPr>
                          <w:b/>
                        </w:rPr>
                        <w:t xml:space="preserve">omisión </w:t>
                      </w:r>
                      <w:r>
                        <w:t>(entendida como la falta de atención</w:t>
                      </w:r>
                      <w:r>
                        <w:rPr>
                          <w:spacing w:val="-14"/>
                        </w:rPr>
                        <w:t xml:space="preserve"> </w:t>
                      </w:r>
                      <w:r>
                        <w:t>y</w:t>
                      </w:r>
                      <w:r>
                        <w:rPr>
                          <w:spacing w:val="-14"/>
                        </w:rPr>
                        <w:t xml:space="preserve"> </w:t>
                      </w:r>
                      <w:r>
                        <w:t>apoyo</w:t>
                      </w:r>
                      <w:r>
                        <w:rPr>
                          <w:spacing w:val="-13"/>
                        </w:rPr>
                        <w:t xml:space="preserve"> </w:t>
                      </w:r>
                      <w:r>
                        <w:t>de</w:t>
                      </w:r>
                      <w:r>
                        <w:rPr>
                          <w:spacing w:val="-13"/>
                        </w:rPr>
                        <w:t xml:space="preserve"> </w:t>
                      </w:r>
                      <w:r>
                        <w:t>parte</w:t>
                      </w:r>
                      <w:r>
                        <w:rPr>
                          <w:spacing w:val="-14"/>
                        </w:rPr>
                        <w:t xml:space="preserve"> </w:t>
                      </w:r>
                      <w:r>
                        <w:t>del</w:t>
                      </w:r>
                      <w:r>
                        <w:rPr>
                          <w:spacing w:val="-14"/>
                        </w:rPr>
                        <w:t xml:space="preserve"> </w:t>
                      </w:r>
                      <w:r>
                        <w:t>adulto</w:t>
                      </w:r>
                      <w:r>
                        <w:rPr>
                          <w:spacing w:val="-11"/>
                        </w:rPr>
                        <w:t xml:space="preserve"> </w:t>
                      </w:r>
                      <w:r>
                        <w:t>a</w:t>
                      </w:r>
                      <w:r>
                        <w:rPr>
                          <w:spacing w:val="-14"/>
                        </w:rPr>
                        <w:t xml:space="preserve"> </w:t>
                      </w:r>
                      <w:r>
                        <w:t>las</w:t>
                      </w:r>
                      <w:r>
                        <w:rPr>
                          <w:spacing w:val="-14"/>
                        </w:rPr>
                        <w:t xml:space="preserve"> </w:t>
                      </w:r>
                      <w:r>
                        <w:t>necesidades</w:t>
                      </w:r>
                      <w:r>
                        <w:rPr>
                          <w:spacing w:val="-14"/>
                        </w:rPr>
                        <w:t xml:space="preserve"> </w:t>
                      </w:r>
                      <w:r>
                        <w:t>y</w:t>
                      </w:r>
                      <w:r>
                        <w:rPr>
                          <w:spacing w:val="-11"/>
                        </w:rPr>
                        <w:t xml:space="preserve"> </w:t>
                      </w:r>
                      <w:r>
                        <w:t>requerimientos</w:t>
                      </w:r>
                      <w:r>
                        <w:rPr>
                          <w:spacing w:val="-14"/>
                        </w:rPr>
                        <w:t xml:space="preserve"> </w:t>
                      </w:r>
                      <w:r>
                        <w:t>del</w:t>
                      </w:r>
                      <w:r>
                        <w:rPr>
                          <w:spacing w:val="-14"/>
                        </w:rPr>
                        <w:t xml:space="preserve"> </w:t>
                      </w:r>
                      <w:r>
                        <w:t>niño,</w:t>
                      </w:r>
                      <w:r>
                        <w:rPr>
                          <w:spacing w:val="-12"/>
                        </w:rPr>
                        <w:t xml:space="preserve"> </w:t>
                      </w:r>
                      <w:r>
                        <w:t>sea</w:t>
                      </w:r>
                      <w:r>
                        <w:rPr>
                          <w:spacing w:val="-14"/>
                        </w:rPr>
                        <w:t xml:space="preserve"> </w:t>
                      </w:r>
                      <w:r>
                        <w:t>en</w:t>
                      </w:r>
                      <w:r>
                        <w:rPr>
                          <w:spacing w:val="-12"/>
                        </w:rPr>
                        <w:t xml:space="preserve"> </w:t>
                      </w:r>
                      <w:r>
                        <w:t xml:space="preserve">alimentación, salud, protección física, estimulación, interacción social u otro), </w:t>
                      </w:r>
                      <w:r>
                        <w:rPr>
                          <w:b/>
                        </w:rPr>
                        <w:t xml:space="preserve">supresión </w:t>
                      </w:r>
                      <w:r>
                        <w:t xml:space="preserve">(que son las diversas formas en que se le niega al niño el ejercicio y goce de sus derechos por ejemplo, impedirle que juegue o que tenga amigos, no enviarlo a la escuela, etc.) o </w:t>
                      </w:r>
                      <w:r>
                        <w:rPr>
                          <w:b/>
                        </w:rPr>
                        <w:t xml:space="preserve">transgresión </w:t>
                      </w:r>
                      <w:r>
                        <w:t>(entendida como todas aquellas acciones o conductas hostiles, rechazantes o destructivas hacia el niño. Tales como malos tratos</w:t>
                      </w:r>
                      <w:r>
                        <w:rPr>
                          <w:spacing w:val="-14"/>
                        </w:rPr>
                        <w:t xml:space="preserve"> </w:t>
                      </w:r>
                      <w:r>
                        <w:t>físicos,</w:t>
                      </w:r>
                      <w:r>
                        <w:rPr>
                          <w:spacing w:val="-14"/>
                        </w:rPr>
                        <w:t xml:space="preserve"> </w:t>
                      </w:r>
                      <w:r>
                        <w:t>agresiones</w:t>
                      </w:r>
                      <w:r>
                        <w:rPr>
                          <w:spacing w:val="-14"/>
                        </w:rPr>
                        <w:t xml:space="preserve"> </w:t>
                      </w:r>
                      <w:r>
                        <w:t>emocionales,</w:t>
                      </w:r>
                      <w:r>
                        <w:rPr>
                          <w:spacing w:val="-13"/>
                        </w:rPr>
                        <w:t xml:space="preserve"> </w:t>
                      </w:r>
                      <w:r>
                        <w:t>entre</w:t>
                      </w:r>
                      <w:r>
                        <w:rPr>
                          <w:spacing w:val="-14"/>
                        </w:rPr>
                        <w:t xml:space="preserve"> </w:t>
                      </w:r>
                      <w:r>
                        <w:t>otros)</w:t>
                      </w:r>
                      <w:r>
                        <w:rPr>
                          <w:spacing w:val="-14"/>
                        </w:rPr>
                        <w:t xml:space="preserve"> </w:t>
                      </w:r>
                      <w:r>
                        <w:t>de</w:t>
                      </w:r>
                      <w:r>
                        <w:rPr>
                          <w:spacing w:val="-14"/>
                        </w:rPr>
                        <w:t xml:space="preserve"> </w:t>
                      </w:r>
                      <w:r>
                        <w:t>los</w:t>
                      </w:r>
                      <w:r>
                        <w:rPr>
                          <w:spacing w:val="-13"/>
                        </w:rPr>
                        <w:t xml:space="preserve"> </w:t>
                      </w:r>
                      <w:r>
                        <w:t>derechos</w:t>
                      </w:r>
                      <w:r>
                        <w:rPr>
                          <w:spacing w:val="-14"/>
                        </w:rPr>
                        <w:t xml:space="preserve"> </w:t>
                      </w:r>
                      <w:r>
                        <w:t>individuales</w:t>
                      </w:r>
                      <w:r>
                        <w:rPr>
                          <w:spacing w:val="-14"/>
                        </w:rPr>
                        <w:t xml:space="preserve"> </w:t>
                      </w:r>
                      <w:r>
                        <w:t>y</w:t>
                      </w:r>
                      <w:r>
                        <w:rPr>
                          <w:spacing w:val="-14"/>
                        </w:rPr>
                        <w:t xml:space="preserve"> </w:t>
                      </w:r>
                      <w:r>
                        <w:t>colectivos</w:t>
                      </w:r>
                      <w:r>
                        <w:rPr>
                          <w:spacing w:val="-13"/>
                        </w:rPr>
                        <w:t xml:space="preserve"> </w:t>
                      </w:r>
                      <w:r>
                        <w:t>e</w:t>
                      </w:r>
                      <w:r>
                        <w:rPr>
                          <w:spacing w:val="-14"/>
                        </w:rPr>
                        <w:t xml:space="preserve"> </w:t>
                      </w:r>
                      <w:r>
                        <w:t>incluye el abandono completo u parcial”</w:t>
                      </w:r>
                    </w:p>
                  </w:txbxContent>
                </v:textbox>
                <w10:wrap type="topAndBottom" anchorx="page"/>
              </v:shape>
            </w:pict>
          </mc:Fallback>
        </mc:AlternateContent>
      </w:r>
    </w:p>
    <w:p w14:paraId="140B4337" w14:textId="77777777" w:rsidR="000466BD" w:rsidRDefault="000466BD">
      <w:pPr>
        <w:pStyle w:val="Textoindependiente"/>
        <w:spacing w:before="3"/>
      </w:pPr>
    </w:p>
    <w:p w14:paraId="0F1E6143" w14:textId="77777777" w:rsidR="000466BD" w:rsidRDefault="004136EF">
      <w:pPr>
        <w:pStyle w:val="Textoindependiente"/>
        <w:spacing w:before="1"/>
        <w:ind w:left="1056" w:right="1069" w:hanging="4"/>
        <w:jc w:val="both"/>
      </w:pPr>
      <w:r>
        <w:t>Dentro del concepto</w:t>
      </w:r>
      <w:r>
        <w:rPr>
          <w:spacing w:val="-3"/>
        </w:rPr>
        <w:t xml:space="preserve"> </w:t>
      </w:r>
      <w:r>
        <w:t>maltrato</w:t>
      </w:r>
      <w:r>
        <w:rPr>
          <w:spacing w:val="-3"/>
        </w:rPr>
        <w:t xml:space="preserve"> </w:t>
      </w:r>
      <w:r>
        <w:t>infantil se establecen distintas</w:t>
      </w:r>
      <w:r>
        <w:rPr>
          <w:spacing w:val="-1"/>
        </w:rPr>
        <w:t xml:space="preserve"> </w:t>
      </w:r>
      <w:r>
        <w:t>categorías</w:t>
      </w:r>
      <w:r>
        <w:rPr>
          <w:spacing w:val="-1"/>
        </w:rPr>
        <w:t xml:space="preserve"> </w:t>
      </w:r>
      <w:r>
        <w:t>en función de sus</w:t>
      </w:r>
      <w:r>
        <w:rPr>
          <w:spacing w:val="-1"/>
        </w:rPr>
        <w:t xml:space="preserve"> </w:t>
      </w:r>
      <w:r>
        <w:t xml:space="preserve">diversas </w:t>
      </w:r>
      <w:r>
        <w:rPr>
          <w:spacing w:val="-2"/>
        </w:rPr>
        <w:t>variables:</w:t>
      </w:r>
    </w:p>
    <w:p w14:paraId="1B85F75F" w14:textId="77777777" w:rsidR="000466BD" w:rsidRDefault="000466BD">
      <w:pPr>
        <w:pStyle w:val="Textoindependiente"/>
        <w:spacing w:before="4"/>
      </w:pPr>
    </w:p>
    <w:p w14:paraId="7D6FBB8B" w14:textId="77777777" w:rsidR="000466BD" w:rsidRDefault="004136EF">
      <w:pPr>
        <w:pStyle w:val="Prrafodelista"/>
        <w:numPr>
          <w:ilvl w:val="3"/>
          <w:numId w:val="73"/>
        </w:numPr>
        <w:tabs>
          <w:tab w:val="left" w:pos="1056"/>
          <w:tab w:val="left" w:pos="1764"/>
        </w:tabs>
        <w:ind w:right="1051" w:hanging="4"/>
        <w:jc w:val="both"/>
        <w:rPr>
          <w:sz w:val="24"/>
        </w:rPr>
      </w:pPr>
      <w:r>
        <w:rPr>
          <w:b/>
          <w:sz w:val="24"/>
        </w:rPr>
        <w:t>Maltrato</w:t>
      </w:r>
      <w:r>
        <w:rPr>
          <w:b/>
          <w:spacing w:val="-15"/>
          <w:sz w:val="24"/>
        </w:rPr>
        <w:t xml:space="preserve"> </w:t>
      </w:r>
      <w:r>
        <w:rPr>
          <w:b/>
          <w:sz w:val="24"/>
        </w:rPr>
        <w:t>físico</w:t>
      </w:r>
      <w:r>
        <w:rPr>
          <w:sz w:val="24"/>
        </w:rPr>
        <w:t>:</w:t>
      </w:r>
      <w:r>
        <w:rPr>
          <w:spacing w:val="-10"/>
          <w:sz w:val="24"/>
        </w:rPr>
        <w:t xml:space="preserve"> </w:t>
      </w:r>
      <w:r>
        <w:rPr>
          <w:sz w:val="24"/>
        </w:rPr>
        <w:t>cualquier</w:t>
      </w:r>
      <w:r>
        <w:rPr>
          <w:spacing w:val="-15"/>
          <w:sz w:val="24"/>
        </w:rPr>
        <w:t xml:space="preserve"> </w:t>
      </w:r>
      <w:r>
        <w:rPr>
          <w:sz w:val="24"/>
        </w:rPr>
        <w:t>acción</w:t>
      </w:r>
      <w:r>
        <w:rPr>
          <w:spacing w:val="-11"/>
          <w:sz w:val="24"/>
        </w:rPr>
        <w:t xml:space="preserve"> </w:t>
      </w:r>
      <w:r>
        <w:rPr>
          <w:sz w:val="24"/>
        </w:rPr>
        <w:t>no</w:t>
      </w:r>
      <w:r>
        <w:rPr>
          <w:spacing w:val="-11"/>
          <w:sz w:val="24"/>
        </w:rPr>
        <w:t xml:space="preserve"> </w:t>
      </w:r>
      <w:r>
        <w:rPr>
          <w:sz w:val="24"/>
        </w:rPr>
        <w:t>accidental</w:t>
      </w:r>
      <w:r>
        <w:rPr>
          <w:spacing w:val="-10"/>
          <w:sz w:val="24"/>
        </w:rPr>
        <w:t xml:space="preserve"> </w:t>
      </w:r>
      <w:r>
        <w:rPr>
          <w:sz w:val="24"/>
        </w:rPr>
        <w:t>por</w:t>
      </w:r>
      <w:r>
        <w:rPr>
          <w:spacing w:val="-15"/>
          <w:sz w:val="24"/>
        </w:rPr>
        <w:t xml:space="preserve"> </w:t>
      </w:r>
      <w:r>
        <w:rPr>
          <w:sz w:val="24"/>
        </w:rPr>
        <w:t>parte</w:t>
      </w:r>
      <w:r>
        <w:rPr>
          <w:spacing w:val="-10"/>
          <w:sz w:val="24"/>
        </w:rPr>
        <w:t xml:space="preserve"> </w:t>
      </w:r>
      <w:r>
        <w:rPr>
          <w:sz w:val="24"/>
        </w:rPr>
        <w:t>de</w:t>
      </w:r>
      <w:r>
        <w:rPr>
          <w:spacing w:val="-10"/>
          <w:sz w:val="24"/>
        </w:rPr>
        <w:t xml:space="preserve"> </w:t>
      </w:r>
      <w:r>
        <w:rPr>
          <w:sz w:val="24"/>
        </w:rPr>
        <w:t>cuidadores,</w:t>
      </w:r>
      <w:r>
        <w:rPr>
          <w:spacing w:val="-15"/>
          <w:sz w:val="24"/>
        </w:rPr>
        <w:t xml:space="preserve"> </w:t>
      </w:r>
      <w:r>
        <w:rPr>
          <w:sz w:val="24"/>
        </w:rPr>
        <w:t>madre</w:t>
      </w:r>
      <w:r>
        <w:rPr>
          <w:spacing w:val="-10"/>
          <w:sz w:val="24"/>
        </w:rPr>
        <w:t xml:space="preserve"> </w:t>
      </w:r>
      <w:r>
        <w:rPr>
          <w:sz w:val="24"/>
        </w:rPr>
        <w:t>o</w:t>
      </w:r>
      <w:r>
        <w:rPr>
          <w:spacing w:val="-11"/>
          <w:sz w:val="24"/>
        </w:rPr>
        <w:t xml:space="preserve"> </w:t>
      </w:r>
      <w:r>
        <w:rPr>
          <w:sz w:val="24"/>
        </w:rPr>
        <w:t>padre,</w:t>
      </w:r>
      <w:r>
        <w:rPr>
          <w:spacing w:val="-11"/>
          <w:sz w:val="24"/>
        </w:rPr>
        <w:t xml:space="preserve"> </w:t>
      </w:r>
      <w:r>
        <w:rPr>
          <w:sz w:val="24"/>
        </w:rPr>
        <w:t>que provoque daño físico o enfermedad en el niño/a o adolescente o signifique un grave riesgo de padecerlo, puede tratarse de un castigo único o repetido y su magnitud es variable (grave, menos graves o leve)</w:t>
      </w:r>
    </w:p>
    <w:p w14:paraId="427AC100" w14:textId="77777777" w:rsidR="000466BD" w:rsidRDefault="004136EF">
      <w:pPr>
        <w:pStyle w:val="Textoindependiente"/>
        <w:spacing w:line="272" w:lineRule="exact"/>
        <w:ind w:left="1052"/>
        <w:jc w:val="both"/>
      </w:pPr>
      <w:r>
        <w:t>Los</w:t>
      </w:r>
      <w:r>
        <w:rPr>
          <w:spacing w:val="-2"/>
        </w:rPr>
        <w:t xml:space="preserve"> </w:t>
      </w:r>
      <w:r>
        <w:t>criterios</w:t>
      </w:r>
      <w:r>
        <w:rPr>
          <w:spacing w:val="-2"/>
        </w:rPr>
        <w:t xml:space="preserve"> </w:t>
      </w:r>
      <w:r>
        <w:t>médicos-legales</w:t>
      </w:r>
      <w:r>
        <w:rPr>
          <w:spacing w:val="-2"/>
        </w:rPr>
        <w:t xml:space="preserve"> consideran:</w:t>
      </w:r>
    </w:p>
    <w:p w14:paraId="7A4B006D" w14:textId="77777777" w:rsidR="000466BD" w:rsidRDefault="004136EF">
      <w:pPr>
        <w:pStyle w:val="Prrafodelista"/>
        <w:numPr>
          <w:ilvl w:val="0"/>
          <w:numId w:val="74"/>
        </w:numPr>
        <w:tabs>
          <w:tab w:val="left" w:pos="1056"/>
          <w:tab w:val="left" w:pos="1775"/>
        </w:tabs>
        <w:spacing w:before="4" w:line="276" w:lineRule="auto"/>
        <w:ind w:right="1060" w:hanging="4"/>
        <w:jc w:val="both"/>
        <w:rPr>
          <w:sz w:val="24"/>
        </w:rPr>
      </w:pPr>
      <w:r>
        <w:rPr>
          <w:b/>
          <w:sz w:val="24"/>
        </w:rPr>
        <w:t xml:space="preserve">Lesiones graves: </w:t>
      </w:r>
      <w:r>
        <w:rPr>
          <w:sz w:val="24"/>
        </w:rPr>
        <w:t>todas aquellas que causan en el niño/a o adolescente enfermedad o incapacidad de 31 días o más</w:t>
      </w:r>
    </w:p>
    <w:p w14:paraId="2A5C573A" w14:textId="77777777" w:rsidR="000466BD" w:rsidRDefault="004136EF">
      <w:pPr>
        <w:pStyle w:val="Prrafodelista"/>
        <w:numPr>
          <w:ilvl w:val="0"/>
          <w:numId w:val="74"/>
        </w:numPr>
        <w:tabs>
          <w:tab w:val="left" w:pos="1056"/>
          <w:tab w:val="left" w:pos="1775"/>
        </w:tabs>
        <w:spacing w:before="1" w:line="276" w:lineRule="auto"/>
        <w:ind w:right="1063" w:hanging="4"/>
        <w:jc w:val="both"/>
        <w:rPr>
          <w:sz w:val="24"/>
        </w:rPr>
      </w:pPr>
      <w:r>
        <w:rPr>
          <w:b/>
          <w:sz w:val="24"/>
        </w:rPr>
        <w:t>Lesiones menos graves</w:t>
      </w:r>
      <w:r>
        <w:rPr>
          <w:sz w:val="24"/>
        </w:rPr>
        <w:t>: aquellas en que la enfermedad o incapacidad sea de más de 15 días y menos de 31, considerando además la calidad de las personas y circunstancias del hecho, tanto</w:t>
      </w:r>
      <w:r>
        <w:rPr>
          <w:spacing w:val="29"/>
          <w:sz w:val="24"/>
        </w:rPr>
        <w:t xml:space="preserve"> </w:t>
      </w:r>
      <w:r>
        <w:rPr>
          <w:sz w:val="24"/>
        </w:rPr>
        <w:t>la</w:t>
      </w:r>
      <w:r>
        <w:rPr>
          <w:spacing w:val="32"/>
          <w:sz w:val="24"/>
        </w:rPr>
        <w:t xml:space="preserve"> </w:t>
      </w:r>
      <w:r>
        <w:rPr>
          <w:sz w:val="24"/>
        </w:rPr>
        <w:t>calidad</w:t>
      </w:r>
      <w:r>
        <w:rPr>
          <w:spacing w:val="30"/>
          <w:sz w:val="24"/>
        </w:rPr>
        <w:t xml:space="preserve"> </w:t>
      </w:r>
      <w:r>
        <w:rPr>
          <w:sz w:val="24"/>
        </w:rPr>
        <w:t>de</w:t>
      </w:r>
      <w:r>
        <w:rPr>
          <w:spacing w:val="31"/>
          <w:sz w:val="24"/>
        </w:rPr>
        <w:t xml:space="preserve"> </w:t>
      </w:r>
      <w:r>
        <w:rPr>
          <w:sz w:val="24"/>
        </w:rPr>
        <w:t>las</w:t>
      </w:r>
      <w:r>
        <w:rPr>
          <w:spacing w:val="33"/>
          <w:sz w:val="24"/>
        </w:rPr>
        <w:t xml:space="preserve"> </w:t>
      </w:r>
      <w:r>
        <w:rPr>
          <w:sz w:val="24"/>
        </w:rPr>
        <w:t>personas</w:t>
      </w:r>
      <w:r>
        <w:rPr>
          <w:spacing w:val="32"/>
          <w:sz w:val="24"/>
        </w:rPr>
        <w:t xml:space="preserve"> </w:t>
      </w:r>
      <w:r>
        <w:rPr>
          <w:sz w:val="24"/>
        </w:rPr>
        <w:t>como</w:t>
      </w:r>
      <w:r>
        <w:rPr>
          <w:spacing w:val="34"/>
          <w:sz w:val="24"/>
        </w:rPr>
        <w:t xml:space="preserve"> </w:t>
      </w:r>
      <w:r>
        <w:rPr>
          <w:sz w:val="24"/>
        </w:rPr>
        <w:t>las</w:t>
      </w:r>
      <w:r>
        <w:rPr>
          <w:spacing w:val="33"/>
          <w:sz w:val="24"/>
        </w:rPr>
        <w:t xml:space="preserve"> </w:t>
      </w:r>
      <w:r>
        <w:rPr>
          <w:sz w:val="24"/>
        </w:rPr>
        <w:t>circunstancias</w:t>
      </w:r>
      <w:r>
        <w:rPr>
          <w:spacing w:val="32"/>
          <w:sz w:val="24"/>
        </w:rPr>
        <w:t xml:space="preserve"> </w:t>
      </w:r>
      <w:r>
        <w:rPr>
          <w:sz w:val="24"/>
        </w:rPr>
        <w:t>del</w:t>
      </w:r>
      <w:r>
        <w:rPr>
          <w:spacing w:val="32"/>
          <w:sz w:val="24"/>
        </w:rPr>
        <w:t xml:space="preserve"> </w:t>
      </w:r>
      <w:r>
        <w:rPr>
          <w:sz w:val="24"/>
        </w:rPr>
        <w:t>hecho,</w:t>
      </w:r>
      <w:r>
        <w:rPr>
          <w:spacing w:val="34"/>
          <w:sz w:val="24"/>
        </w:rPr>
        <w:t xml:space="preserve"> </w:t>
      </w:r>
      <w:r>
        <w:rPr>
          <w:sz w:val="24"/>
        </w:rPr>
        <w:t>son</w:t>
      </w:r>
      <w:r>
        <w:rPr>
          <w:spacing w:val="33"/>
          <w:sz w:val="24"/>
        </w:rPr>
        <w:t xml:space="preserve"> </w:t>
      </w:r>
      <w:r>
        <w:rPr>
          <w:sz w:val="24"/>
        </w:rPr>
        <w:t>criterios</w:t>
      </w:r>
      <w:r>
        <w:rPr>
          <w:spacing w:val="29"/>
          <w:sz w:val="24"/>
        </w:rPr>
        <w:t xml:space="preserve"> </w:t>
      </w:r>
      <w:r>
        <w:rPr>
          <w:sz w:val="24"/>
        </w:rPr>
        <w:t>que</w:t>
      </w:r>
      <w:r>
        <w:rPr>
          <w:spacing w:val="36"/>
          <w:sz w:val="24"/>
        </w:rPr>
        <w:t xml:space="preserve"> </w:t>
      </w:r>
      <w:r>
        <w:rPr>
          <w:spacing w:val="-2"/>
          <w:sz w:val="24"/>
        </w:rPr>
        <w:t>permiten</w:t>
      </w:r>
    </w:p>
    <w:p w14:paraId="338B08D7" w14:textId="77777777" w:rsidR="000466BD" w:rsidRDefault="000466BD">
      <w:pPr>
        <w:pStyle w:val="Prrafodelista"/>
        <w:spacing w:line="276" w:lineRule="auto"/>
        <w:jc w:val="both"/>
        <w:rPr>
          <w:sz w:val="24"/>
        </w:rPr>
        <w:sectPr w:rsidR="000466BD">
          <w:pgSz w:w="12240" w:h="15840"/>
          <w:pgMar w:top="1820" w:right="360" w:bottom="1520" w:left="360" w:header="730" w:footer="1265" w:gutter="0"/>
          <w:cols w:space="720"/>
        </w:sectPr>
      </w:pPr>
    </w:p>
    <w:p w14:paraId="77DEDF7E" w14:textId="77777777" w:rsidR="000466BD" w:rsidRDefault="000466BD">
      <w:pPr>
        <w:pStyle w:val="Textoindependiente"/>
      </w:pPr>
    </w:p>
    <w:p w14:paraId="3C30D83D" w14:textId="77777777" w:rsidR="000466BD" w:rsidRDefault="000466BD">
      <w:pPr>
        <w:pStyle w:val="Textoindependiente"/>
        <w:spacing w:before="4"/>
      </w:pPr>
    </w:p>
    <w:p w14:paraId="38E4728E" w14:textId="77777777" w:rsidR="000466BD" w:rsidRDefault="004136EF">
      <w:pPr>
        <w:pStyle w:val="Textoindependiente"/>
        <w:spacing w:line="276" w:lineRule="auto"/>
        <w:ind w:left="1056" w:right="1057"/>
        <w:jc w:val="both"/>
      </w:pPr>
      <w:r>
        <w:t>establecer la mayor o menor gravedad de las lesiones considerando por ejemplo la edad de los involucrados, la existencia de vinculo de parentesco o subordinación entre víctima y agresor, así como</w:t>
      </w:r>
      <w:r>
        <w:rPr>
          <w:spacing w:val="40"/>
        </w:rPr>
        <w:t xml:space="preserve"> </w:t>
      </w:r>
      <w:r>
        <w:t>si la agresión ocurrió como defensa propia, o fue cometida en complicidad con más agresores, etc.</w:t>
      </w:r>
    </w:p>
    <w:p w14:paraId="2F0B759F" w14:textId="77777777" w:rsidR="000466BD" w:rsidRDefault="004136EF">
      <w:pPr>
        <w:spacing w:before="3"/>
        <w:ind w:left="1052"/>
        <w:jc w:val="both"/>
        <w:rPr>
          <w:i/>
          <w:sz w:val="18"/>
        </w:rPr>
      </w:pPr>
      <w:r>
        <w:rPr>
          <w:i/>
          <w:sz w:val="18"/>
        </w:rPr>
        <w:t>Fuente</w:t>
      </w:r>
      <w:r>
        <w:rPr>
          <w:i/>
          <w:spacing w:val="-6"/>
          <w:sz w:val="18"/>
        </w:rPr>
        <w:t xml:space="preserve"> </w:t>
      </w:r>
      <w:r>
        <w:rPr>
          <w:i/>
          <w:sz w:val="18"/>
        </w:rPr>
        <w:t>Mineduc,</w:t>
      </w:r>
      <w:r>
        <w:rPr>
          <w:i/>
          <w:spacing w:val="-5"/>
          <w:sz w:val="18"/>
        </w:rPr>
        <w:t xml:space="preserve"> </w:t>
      </w:r>
      <w:r>
        <w:rPr>
          <w:i/>
          <w:sz w:val="18"/>
        </w:rPr>
        <w:t>“Orientaciones</w:t>
      </w:r>
      <w:r>
        <w:rPr>
          <w:i/>
          <w:spacing w:val="-3"/>
          <w:sz w:val="18"/>
        </w:rPr>
        <w:t xml:space="preserve"> </w:t>
      </w:r>
      <w:r>
        <w:rPr>
          <w:i/>
          <w:sz w:val="18"/>
        </w:rPr>
        <w:t>Generales</w:t>
      </w:r>
      <w:r>
        <w:rPr>
          <w:i/>
          <w:spacing w:val="-2"/>
          <w:sz w:val="18"/>
        </w:rPr>
        <w:t xml:space="preserve"> </w:t>
      </w:r>
      <w:r>
        <w:rPr>
          <w:i/>
          <w:sz w:val="18"/>
        </w:rPr>
        <w:t>de</w:t>
      </w:r>
      <w:r>
        <w:rPr>
          <w:i/>
          <w:spacing w:val="-4"/>
          <w:sz w:val="18"/>
        </w:rPr>
        <w:t xml:space="preserve"> </w:t>
      </w:r>
      <w:r>
        <w:rPr>
          <w:i/>
          <w:sz w:val="18"/>
        </w:rPr>
        <w:t>elaboración</w:t>
      </w:r>
      <w:r>
        <w:rPr>
          <w:i/>
          <w:spacing w:val="-7"/>
          <w:sz w:val="18"/>
        </w:rPr>
        <w:t xml:space="preserve"> </w:t>
      </w:r>
      <w:r>
        <w:rPr>
          <w:i/>
          <w:sz w:val="18"/>
        </w:rPr>
        <w:t>de</w:t>
      </w:r>
      <w:r>
        <w:rPr>
          <w:i/>
          <w:spacing w:val="-3"/>
          <w:sz w:val="18"/>
        </w:rPr>
        <w:t xml:space="preserve"> </w:t>
      </w:r>
      <w:r>
        <w:rPr>
          <w:i/>
          <w:sz w:val="18"/>
        </w:rPr>
        <w:t>Protocolos</w:t>
      </w:r>
      <w:r>
        <w:rPr>
          <w:i/>
          <w:spacing w:val="-3"/>
          <w:sz w:val="18"/>
        </w:rPr>
        <w:t xml:space="preserve"> </w:t>
      </w:r>
      <w:r>
        <w:rPr>
          <w:i/>
          <w:sz w:val="18"/>
        </w:rPr>
        <w:t>de</w:t>
      </w:r>
      <w:r>
        <w:rPr>
          <w:i/>
          <w:spacing w:val="-7"/>
          <w:sz w:val="18"/>
        </w:rPr>
        <w:t xml:space="preserve"> </w:t>
      </w:r>
      <w:r>
        <w:rPr>
          <w:i/>
          <w:sz w:val="18"/>
        </w:rPr>
        <w:t>actuación</w:t>
      </w:r>
      <w:r>
        <w:rPr>
          <w:i/>
          <w:spacing w:val="-3"/>
          <w:sz w:val="18"/>
        </w:rPr>
        <w:t xml:space="preserve"> </w:t>
      </w:r>
      <w:r>
        <w:rPr>
          <w:i/>
          <w:sz w:val="18"/>
        </w:rPr>
        <w:t>en</w:t>
      </w:r>
      <w:r>
        <w:rPr>
          <w:i/>
          <w:spacing w:val="-3"/>
          <w:sz w:val="18"/>
        </w:rPr>
        <w:t xml:space="preserve"> </w:t>
      </w:r>
      <w:r>
        <w:rPr>
          <w:i/>
          <w:sz w:val="18"/>
        </w:rPr>
        <w:t>Maltrato</w:t>
      </w:r>
      <w:r>
        <w:rPr>
          <w:i/>
          <w:spacing w:val="-3"/>
          <w:sz w:val="18"/>
        </w:rPr>
        <w:t xml:space="preserve"> </w:t>
      </w:r>
      <w:r>
        <w:rPr>
          <w:i/>
          <w:sz w:val="18"/>
        </w:rPr>
        <w:t>y</w:t>
      </w:r>
      <w:r>
        <w:rPr>
          <w:i/>
          <w:spacing w:val="-3"/>
          <w:sz w:val="18"/>
        </w:rPr>
        <w:t xml:space="preserve"> </w:t>
      </w:r>
      <w:r>
        <w:rPr>
          <w:i/>
          <w:spacing w:val="-2"/>
          <w:sz w:val="18"/>
        </w:rPr>
        <w:t>Abuso”</w:t>
      </w:r>
    </w:p>
    <w:p w14:paraId="65AC2BE7" w14:textId="77777777" w:rsidR="000466BD" w:rsidRDefault="004136EF">
      <w:pPr>
        <w:pStyle w:val="Prrafodelista"/>
        <w:numPr>
          <w:ilvl w:val="3"/>
          <w:numId w:val="73"/>
        </w:numPr>
        <w:tabs>
          <w:tab w:val="left" w:pos="1056"/>
          <w:tab w:val="left" w:pos="1807"/>
        </w:tabs>
        <w:spacing w:before="5"/>
        <w:ind w:right="1060" w:hanging="4"/>
        <w:jc w:val="both"/>
        <w:rPr>
          <w:sz w:val="24"/>
        </w:rPr>
      </w:pPr>
      <w:r>
        <w:rPr>
          <w:b/>
          <w:sz w:val="24"/>
        </w:rPr>
        <w:t>Maltrato Emocional</w:t>
      </w:r>
      <w:r>
        <w:rPr>
          <w:sz w:val="24"/>
        </w:rPr>
        <w:t>: el hostigamiento verbal habitual por medio de insultos, críticas, descréditos, ridiculizaciones, así como la indiferencia y el rechazo explícito o implícito hacia el niño, niña o adolescente. También se incluye el rechazo, el aislamiento, aterrorizar a los niños o niñas, ignorarlos y corromperlos.</w:t>
      </w:r>
    </w:p>
    <w:p w14:paraId="191D2047" w14:textId="77777777" w:rsidR="000466BD" w:rsidRDefault="000466BD">
      <w:pPr>
        <w:pStyle w:val="Textoindependiente"/>
        <w:spacing w:before="3"/>
      </w:pPr>
    </w:p>
    <w:p w14:paraId="0D6BF1BA" w14:textId="77777777" w:rsidR="000466BD" w:rsidRDefault="004136EF">
      <w:pPr>
        <w:pStyle w:val="Prrafodelista"/>
        <w:numPr>
          <w:ilvl w:val="3"/>
          <w:numId w:val="73"/>
        </w:numPr>
        <w:tabs>
          <w:tab w:val="left" w:pos="1056"/>
          <w:tab w:val="left" w:pos="1767"/>
        </w:tabs>
        <w:spacing w:line="237" w:lineRule="auto"/>
        <w:ind w:right="1060" w:hanging="4"/>
        <w:jc w:val="both"/>
        <w:rPr>
          <w:sz w:val="24"/>
        </w:rPr>
      </w:pPr>
      <w:r>
        <w:rPr>
          <w:b/>
          <w:sz w:val="24"/>
        </w:rPr>
        <w:t>Abandono</w:t>
      </w:r>
      <w:r>
        <w:rPr>
          <w:b/>
          <w:spacing w:val="-8"/>
          <w:sz w:val="24"/>
        </w:rPr>
        <w:t xml:space="preserve"> </w:t>
      </w:r>
      <w:r>
        <w:rPr>
          <w:b/>
          <w:sz w:val="24"/>
        </w:rPr>
        <w:t>y</w:t>
      </w:r>
      <w:r>
        <w:rPr>
          <w:b/>
          <w:spacing w:val="-8"/>
          <w:sz w:val="24"/>
        </w:rPr>
        <w:t xml:space="preserve"> </w:t>
      </w:r>
      <w:r>
        <w:rPr>
          <w:b/>
          <w:sz w:val="24"/>
        </w:rPr>
        <w:t>Negligencia</w:t>
      </w:r>
      <w:r>
        <w:rPr>
          <w:sz w:val="24"/>
        </w:rPr>
        <w:t>:</w:t>
      </w:r>
      <w:r>
        <w:rPr>
          <w:spacing w:val="-7"/>
          <w:sz w:val="24"/>
        </w:rPr>
        <w:t xml:space="preserve"> </w:t>
      </w:r>
      <w:r>
        <w:rPr>
          <w:sz w:val="24"/>
        </w:rPr>
        <w:t>se</w:t>
      </w:r>
      <w:r>
        <w:rPr>
          <w:spacing w:val="-7"/>
          <w:sz w:val="24"/>
        </w:rPr>
        <w:t xml:space="preserve"> </w:t>
      </w:r>
      <w:r>
        <w:rPr>
          <w:sz w:val="24"/>
        </w:rPr>
        <w:t>refiere</w:t>
      </w:r>
      <w:r>
        <w:rPr>
          <w:spacing w:val="-7"/>
          <w:sz w:val="24"/>
        </w:rPr>
        <w:t xml:space="preserve"> </w:t>
      </w:r>
      <w:r>
        <w:rPr>
          <w:sz w:val="24"/>
        </w:rPr>
        <w:t>a</w:t>
      </w:r>
      <w:r>
        <w:rPr>
          <w:spacing w:val="-10"/>
          <w:sz w:val="24"/>
        </w:rPr>
        <w:t xml:space="preserve"> </w:t>
      </w:r>
      <w:r>
        <w:rPr>
          <w:sz w:val="24"/>
        </w:rPr>
        <w:t>la</w:t>
      </w:r>
      <w:r>
        <w:rPr>
          <w:spacing w:val="-7"/>
          <w:sz w:val="24"/>
        </w:rPr>
        <w:t xml:space="preserve"> </w:t>
      </w:r>
      <w:r>
        <w:rPr>
          <w:sz w:val="24"/>
        </w:rPr>
        <w:t>falta</w:t>
      </w:r>
      <w:r>
        <w:rPr>
          <w:spacing w:val="-7"/>
          <w:sz w:val="24"/>
        </w:rPr>
        <w:t xml:space="preserve"> </w:t>
      </w:r>
      <w:r>
        <w:rPr>
          <w:sz w:val="24"/>
        </w:rPr>
        <w:t>de</w:t>
      </w:r>
      <w:r>
        <w:rPr>
          <w:spacing w:val="-7"/>
          <w:sz w:val="24"/>
        </w:rPr>
        <w:t xml:space="preserve"> </w:t>
      </w:r>
      <w:r>
        <w:rPr>
          <w:sz w:val="24"/>
        </w:rPr>
        <w:t>protección</w:t>
      </w:r>
      <w:r>
        <w:rPr>
          <w:spacing w:val="-8"/>
          <w:sz w:val="24"/>
        </w:rPr>
        <w:t xml:space="preserve"> </w:t>
      </w:r>
      <w:r>
        <w:rPr>
          <w:sz w:val="24"/>
        </w:rPr>
        <w:t>y</w:t>
      </w:r>
      <w:r>
        <w:rPr>
          <w:spacing w:val="-12"/>
          <w:sz w:val="24"/>
        </w:rPr>
        <w:t xml:space="preserve"> </w:t>
      </w:r>
      <w:r>
        <w:rPr>
          <w:sz w:val="24"/>
        </w:rPr>
        <w:t>cuidado</w:t>
      </w:r>
      <w:r>
        <w:rPr>
          <w:spacing w:val="-8"/>
          <w:sz w:val="24"/>
        </w:rPr>
        <w:t xml:space="preserve"> </w:t>
      </w:r>
      <w:r>
        <w:rPr>
          <w:sz w:val="24"/>
        </w:rPr>
        <w:t>mínimo</w:t>
      </w:r>
      <w:r>
        <w:rPr>
          <w:spacing w:val="-8"/>
          <w:sz w:val="24"/>
        </w:rPr>
        <w:t xml:space="preserve"> </w:t>
      </w:r>
      <w:r>
        <w:rPr>
          <w:sz w:val="24"/>
        </w:rPr>
        <w:t>por</w:t>
      </w:r>
      <w:r>
        <w:rPr>
          <w:spacing w:val="-7"/>
          <w:sz w:val="24"/>
        </w:rPr>
        <w:t xml:space="preserve"> </w:t>
      </w:r>
      <w:r>
        <w:rPr>
          <w:sz w:val="24"/>
        </w:rPr>
        <w:t>parte</w:t>
      </w:r>
      <w:r>
        <w:rPr>
          <w:spacing w:val="-7"/>
          <w:sz w:val="24"/>
        </w:rPr>
        <w:t xml:space="preserve"> </w:t>
      </w:r>
      <w:r>
        <w:rPr>
          <w:sz w:val="24"/>
        </w:rPr>
        <w:t>de quienes tienen el deber de hacerlo y las condiciones para ello. Existe negligencia cuando los responsables de cubrir las necesidades básicas de los niños no lo hacen.</w:t>
      </w:r>
    </w:p>
    <w:p w14:paraId="01252D50" w14:textId="77777777" w:rsidR="000466BD" w:rsidRDefault="000466BD">
      <w:pPr>
        <w:pStyle w:val="Textoindependiente"/>
        <w:spacing w:before="8"/>
      </w:pPr>
    </w:p>
    <w:p w14:paraId="0A480725" w14:textId="77777777" w:rsidR="000466BD" w:rsidRDefault="004136EF">
      <w:pPr>
        <w:pStyle w:val="Prrafodelista"/>
        <w:numPr>
          <w:ilvl w:val="3"/>
          <w:numId w:val="73"/>
        </w:numPr>
        <w:tabs>
          <w:tab w:val="left" w:pos="1056"/>
          <w:tab w:val="left" w:pos="1779"/>
        </w:tabs>
        <w:spacing w:before="1" w:line="237" w:lineRule="auto"/>
        <w:ind w:right="1066" w:hanging="4"/>
        <w:jc w:val="both"/>
        <w:rPr>
          <w:sz w:val="24"/>
        </w:rPr>
      </w:pPr>
      <w:r>
        <w:rPr>
          <w:b/>
          <w:sz w:val="24"/>
        </w:rPr>
        <w:t xml:space="preserve">Agresión Sexual </w:t>
      </w:r>
      <w:r>
        <w:rPr>
          <w:sz w:val="24"/>
        </w:rPr>
        <w:t xml:space="preserve">corresponde al contacto e interacción entre un niño(a) con un adulto, en el cual se le involucra en actos de </w:t>
      </w:r>
      <w:proofErr w:type="gramStart"/>
      <w:r>
        <w:rPr>
          <w:sz w:val="24"/>
        </w:rPr>
        <w:t>significación sexual o actividades sexuales</w:t>
      </w:r>
      <w:proofErr w:type="gramEnd"/>
      <w:r>
        <w:rPr>
          <w:sz w:val="24"/>
        </w:rPr>
        <w:t xml:space="preserve"> erotizadas de cualquier índole, a través de la seducción, el chantaje, la amenaza y/o manipulación psicológica.</w:t>
      </w:r>
    </w:p>
    <w:p w14:paraId="0846C8F3" w14:textId="77777777" w:rsidR="000466BD" w:rsidRDefault="000466BD">
      <w:pPr>
        <w:pStyle w:val="Textoindependiente"/>
        <w:spacing w:before="8"/>
      </w:pPr>
    </w:p>
    <w:p w14:paraId="1E97BB3A" w14:textId="77777777" w:rsidR="000466BD" w:rsidRDefault="004136EF">
      <w:pPr>
        <w:pStyle w:val="Prrafodelista"/>
        <w:numPr>
          <w:ilvl w:val="4"/>
          <w:numId w:val="73"/>
        </w:numPr>
        <w:tabs>
          <w:tab w:val="left" w:pos="1056"/>
          <w:tab w:val="left" w:pos="1963"/>
        </w:tabs>
        <w:spacing w:line="237" w:lineRule="auto"/>
        <w:ind w:right="1066" w:hanging="4"/>
        <w:jc w:val="both"/>
        <w:rPr>
          <w:sz w:val="24"/>
        </w:rPr>
      </w:pPr>
      <w:r>
        <w:rPr>
          <w:b/>
          <w:sz w:val="24"/>
        </w:rPr>
        <w:t xml:space="preserve">Violación: </w:t>
      </w:r>
      <w:r>
        <w:rPr>
          <w:sz w:val="24"/>
        </w:rPr>
        <w:t>es todo acto de penetración por vía genital, anal u oral, que se realiza sin el consentimiento de la víctima, la que puede ser un niño/a menor de 12 años (según establece el Código Penal).</w:t>
      </w:r>
    </w:p>
    <w:p w14:paraId="3DF670F5" w14:textId="77777777" w:rsidR="000466BD" w:rsidRDefault="000466BD">
      <w:pPr>
        <w:pStyle w:val="Textoindependiente"/>
        <w:spacing w:before="6"/>
      </w:pPr>
    </w:p>
    <w:p w14:paraId="325830C6" w14:textId="77777777" w:rsidR="000466BD" w:rsidRDefault="004136EF">
      <w:pPr>
        <w:pStyle w:val="Prrafodelista"/>
        <w:numPr>
          <w:ilvl w:val="4"/>
          <w:numId w:val="73"/>
        </w:numPr>
        <w:tabs>
          <w:tab w:val="left" w:pos="1056"/>
          <w:tab w:val="left" w:pos="1955"/>
        </w:tabs>
        <w:ind w:right="1053" w:hanging="4"/>
        <w:jc w:val="both"/>
        <w:rPr>
          <w:sz w:val="24"/>
        </w:rPr>
      </w:pPr>
      <w:r>
        <w:rPr>
          <w:b/>
          <w:sz w:val="24"/>
        </w:rPr>
        <w:t xml:space="preserve">Estupro: </w:t>
      </w:r>
      <w:r>
        <w:rPr>
          <w:sz w:val="24"/>
        </w:rPr>
        <w:t>es la realización del acto sexual aprovechándose de la inexperiencia sexual de la</w:t>
      </w:r>
      <w:r>
        <w:rPr>
          <w:spacing w:val="-10"/>
          <w:sz w:val="24"/>
        </w:rPr>
        <w:t xml:space="preserve"> </w:t>
      </w:r>
      <w:r>
        <w:rPr>
          <w:sz w:val="24"/>
        </w:rPr>
        <w:t>víctima</w:t>
      </w:r>
      <w:r>
        <w:rPr>
          <w:spacing w:val="-10"/>
          <w:sz w:val="24"/>
        </w:rPr>
        <w:t xml:space="preserve"> </w:t>
      </w:r>
      <w:r>
        <w:rPr>
          <w:sz w:val="24"/>
        </w:rPr>
        <w:t>o</w:t>
      </w:r>
      <w:r>
        <w:rPr>
          <w:spacing w:val="-11"/>
          <w:sz w:val="24"/>
        </w:rPr>
        <w:t xml:space="preserve"> </w:t>
      </w:r>
      <w:r>
        <w:rPr>
          <w:sz w:val="24"/>
        </w:rPr>
        <w:t>que</w:t>
      </w:r>
      <w:r>
        <w:rPr>
          <w:spacing w:val="-10"/>
          <w:sz w:val="24"/>
        </w:rPr>
        <w:t xml:space="preserve"> </w:t>
      </w:r>
      <w:r>
        <w:rPr>
          <w:sz w:val="24"/>
        </w:rPr>
        <w:t>se</w:t>
      </w:r>
      <w:r>
        <w:rPr>
          <w:spacing w:val="-10"/>
          <w:sz w:val="24"/>
        </w:rPr>
        <w:t xml:space="preserve"> </w:t>
      </w:r>
      <w:r>
        <w:rPr>
          <w:sz w:val="24"/>
        </w:rPr>
        <w:t>basa</w:t>
      </w:r>
      <w:r>
        <w:rPr>
          <w:spacing w:val="-10"/>
          <w:sz w:val="24"/>
        </w:rPr>
        <w:t xml:space="preserve"> </w:t>
      </w:r>
      <w:r>
        <w:rPr>
          <w:sz w:val="24"/>
        </w:rPr>
        <w:t>en</w:t>
      </w:r>
      <w:r>
        <w:rPr>
          <w:spacing w:val="-11"/>
          <w:sz w:val="24"/>
        </w:rPr>
        <w:t xml:space="preserve"> </w:t>
      </w:r>
      <w:r>
        <w:rPr>
          <w:sz w:val="24"/>
        </w:rPr>
        <w:t>una</w:t>
      </w:r>
      <w:r>
        <w:rPr>
          <w:spacing w:val="-10"/>
          <w:sz w:val="24"/>
        </w:rPr>
        <w:t xml:space="preserve"> </w:t>
      </w:r>
      <w:r>
        <w:rPr>
          <w:sz w:val="24"/>
        </w:rPr>
        <w:t>situación</w:t>
      </w:r>
      <w:r>
        <w:rPr>
          <w:spacing w:val="-11"/>
          <w:sz w:val="24"/>
        </w:rPr>
        <w:t xml:space="preserve"> </w:t>
      </w:r>
      <w:r>
        <w:rPr>
          <w:sz w:val="24"/>
        </w:rPr>
        <w:t>de</w:t>
      </w:r>
      <w:r>
        <w:rPr>
          <w:spacing w:val="-10"/>
          <w:sz w:val="24"/>
        </w:rPr>
        <w:t xml:space="preserve"> </w:t>
      </w:r>
      <w:r>
        <w:rPr>
          <w:sz w:val="24"/>
        </w:rPr>
        <w:t>abuso</w:t>
      </w:r>
      <w:r>
        <w:rPr>
          <w:spacing w:val="-11"/>
          <w:sz w:val="24"/>
        </w:rPr>
        <w:t xml:space="preserve"> </w:t>
      </w:r>
      <w:r>
        <w:rPr>
          <w:sz w:val="24"/>
        </w:rPr>
        <w:t>de</w:t>
      </w:r>
      <w:r>
        <w:rPr>
          <w:spacing w:val="-10"/>
          <w:sz w:val="24"/>
        </w:rPr>
        <w:t xml:space="preserve"> </w:t>
      </w:r>
      <w:r>
        <w:rPr>
          <w:sz w:val="24"/>
        </w:rPr>
        <w:t>autoridad,</w:t>
      </w:r>
      <w:r>
        <w:rPr>
          <w:spacing w:val="-11"/>
          <w:sz w:val="24"/>
        </w:rPr>
        <w:t xml:space="preserve"> </w:t>
      </w:r>
      <w:r>
        <w:rPr>
          <w:sz w:val="24"/>
        </w:rPr>
        <w:t>pudiendo</w:t>
      </w:r>
      <w:r>
        <w:rPr>
          <w:spacing w:val="-11"/>
          <w:sz w:val="24"/>
        </w:rPr>
        <w:t xml:space="preserve"> </w:t>
      </w:r>
      <w:r>
        <w:rPr>
          <w:sz w:val="24"/>
        </w:rPr>
        <w:t>ser</w:t>
      </w:r>
      <w:r>
        <w:rPr>
          <w:spacing w:val="-11"/>
          <w:sz w:val="24"/>
        </w:rPr>
        <w:t xml:space="preserve"> </w:t>
      </w:r>
      <w:r>
        <w:rPr>
          <w:sz w:val="24"/>
        </w:rPr>
        <w:t>víctimas</w:t>
      </w:r>
      <w:r>
        <w:rPr>
          <w:spacing w:val="-13"/>
          <w:sz w:val="24"/>
        </w:rPr>
        <w:t xml:space="preserve"> </w:t>
      </w:r>
      <w:r>
        <w:rPr>
          <w:sz w:val="24"/>
        </w:rPr>
        <w:t>niños/as</w:t>
      </w:r>
      <w:r>
        <w:rPr>
          <w:spacing w:val="-13"/>
          <w:sz w:val="24"/>
        </w:rPr>
        <w:t xml:space="preserve"> </w:t>
      </w:r>
      <w:r>
        <w:rPr>
          <w:sz w:val="24"/>
        </w:rPr>
        <w:t>que tengan entre 12 y 18 años. También existe estupro si dicha acción se realiza aprovechándose de una relación de dependencia que la víctima tiene con el agresor, sea esta de carácter laboral, educacional</w:t>
      </w:r>
      <w:r>
        <w:rPr>
          <w:spacing w:val="-1"/>
          <w:sz w:val="24"/>
        </w:rPr>
        <w:t xml:space="preserve"> </w:t>
      </w:r>
      <w:r>
        <w:rPr>
          <w:sz w:val="24"/>
        </w:rPr>
        <w:t>o</w:t>
      </w:r>
      <w:r>
        <w:rPr>
          <w:spacing w:val="-2"/>
          <w:sz w:val="24"/>
        </w:rPr>
        <w:t xml:space="preserve"> </w:t>
      </w:r>
      <w:r>
        <w:rPr>
          <w:sz w:val="24"/>
        </w:rPr>
        <w:t>de</w:t>
      </w:r>
      <w:r>
        <w:rPr>
          <w:spacing w:val="-1"/>
          <w:sz w:val="24"/>
        </w:rPr>
        <w:t xml:space="preserve"> </w:t>
      </w:r>
      <w:r>
        <w:rPr>
          <w:sz w:val="24"/>
        </w:rPr>
        <w:t>cuidado,</w:t>
      </w:r>
      <w:r>
        <w:rPr>
          <w:spacing w:val="-2"/>
          <w:sz w:val="24"/>
        </w:rPr>
        <w:t xml:space="preserve"> </w:t>
      </w:r>
      <w:r>
        <w:rPr>
          <w:sz w:val="24"/>
        </w:rPr>
        <w:t>o</w:t>
      </w:r>
      <w:r>
        <w:rPr>
          <w:spacing w:val="-2"/>
          <w:sz w:val="24"/>
        </w:rPr>
        <w:t xml:space="preserve"> </w:t>
      </w:r>
      <w:r>
        <w:rPr>
          <w:sz w:val="24"/>
        </w:rPr>
        <w:t>bien</w:t>
      </w:r>
      <w:r>
        <w:rPr>
          <w:spacing w:val="-2"/>
          <w:sz w:val="24"/>
        </w:rPr>
        <w:t xml:space="preserve"> </w:t>
      </w:r>
      <w:r>
        <w:rPr>
          <w:sz w:val="24"/>
        </w:rPr>
        <w:t>si</w:t>
      </w:r>
      <w:r>
        <w:rPr>
          <w:spacing w:val="-1"/>
          <w:sz w:val="24"/>
        </w:rPr>
        <w:t xml:space="preserve"> </w:t>
      </w:r>
      <w:r>
        <w:rPr>
          <w:sz w:val="24"/>
        </w:rPr>
        <w:t>la</w:t>
      </w:r>
      <w:r>
        <w:rPr>
          <w:spacing w:val="-1"/>
          <w:sz w:val="24"/>
        </w:rPr>
        <w:t xml:space="preserve"> </w:t>
      </w:r>
      <w:r>
        <w:rPr>
          <w:sz w:val="24"/>
        </w:rPr>
        <w:t>engaña</w:t>
      </w:r>
      <w:r>
        <w:rPr>
          <w:spacing w:val="-1"/>
          <w:sz w:val="24"/>
        </w:rPr>
        <w:t xml:space="preserve"> </w:t>
      </w:r>
      <w:r>
        <w:rPr>
          <w:sz w:val="24"/>
        </w:rPr>
        <w:t>abusando</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inexperiencia</w:t>
      </w:r>
      <w:r>
        <w:rPr>
          <w:spacing w:val="-1"/>
          <w:sz w:val="24"/>
        </w:rPr>
        <w:t xml:space="preserve"> </w:t>
      </w:r>
      <w:r>
        <w:rPr>
          <w:sz w:val="24"/>
        </w:rPr>
        <w:t>o</w:t>
      </w:r>
      <w:r>
        <w:rPr>
          <w:spacing w:val="-2"/>
          <w:sz w:val="24"/>
        </w:rPr>
        <w:t xml:space="preserve"> </w:t>
      </w:r>
      <w:r>
        <w:rPr>
          <w:sz w:val="24"/>
        </w:rPr>
        <w:t>ignorancia</w:t>
      </w:r>
      <w:r>
        <w:rPr>
          <w:spacing w:val="-1"/>
          <w:sz w:val="24"/>
        </w:rPr>
        <w:t xml:space="preserve"> </w:t>
      </w:r>
      <w:r>
        <w:rPr>
          <w:sz w:val="24"/>
        </w:rPr>
        <w:t>sexual</w:t>
      </w:r>
      <w:r>
        <w:rPr>
          <w:spacing w:val="-1"/>
          <w:sz w:val="24"/>
        </w:rPr>
        <w:t xml:space="preserve"> </w:t>
      </w:r>
      <w:r>
        <w:rPr>
          <w:sz w:val="24"/>
        </w:rPr>
        <w:t>de la víctima.</w:t>
      </w:r>
    </w:p>
    <w:p w14:paraId="7C53DBEA" w14:textId="77777777" w:rsidR="000466BD" w:rsidRDefault="000466BD">
      <w:pPr>
        <w:pStyle w:val="Textoindependiente"/>
        <w:spacing w:before="273"/>
      </w:pPr>
    </w:p>
    <w:p w14:paraId="3828A4DB" w14:textId="77777777" w:rsidR="000466BD" w:rsidRDefault="004136EF">
      <w:pPr>
        <w:pStyle w:val="Prrafodelista"/>
        <w:numPr>
          <w:ilvl w:val="4"/>
          <w:numId w:val="73"/>
        </w:numPr>
        <w:tabs>
          <w:tab w:val="left" w:pos="1056"/>
          <w:tab w:val="left" w:pos="1955"/>
        </w:tabs>
        <w:ind w:right="1056" w:hanging="4"/>
        <w:jc w:val="both"/>
        <w:rPr>
          <w:i/>
          <w:sz w:val="24"/>
        </w:rPr>
      </w:pPr>
      <w:r>
        <w:rPr>
          <w:b/>
          <w:sz w:val="24"/>
        </w:rPr>
        <w:t>Abuso</w:t>
      </w:r>
      <w:r>
        <w:rPr>
          <w:b/>
          <w:spacing w:val="-1"/>
          <w:sz w:val="24"/>
        </w:rPr>
        <w:t xml:space="preserve"> </w:t>
      </w:r>
      <w:r>
        <w:rPr>
          <w:b/>
          <w:sz w:val="24"/>
        </w:rPr>
        <w:t xml:space="preserve">Sexual: </w:t>
      </w:r>
      <w:r>
        <w:rPr>
          <w:sz w:val="24"/>
        </w:rPr>
        <w:t>Una definición</w:t>
      </w:r>
      <w:r>
        <w:rPr>
          <w:spacing w:val="-1"/>
          <w:sz w:val="24"/>
        </w:rPr>
        <w:t xml:space="preserve"> </w:t>
      </w:r>
      <w:r>
        <w:rPr>
          <w:sz w:val="24"/>
        </w:rPr>
        <w:t>relativamente</w:t>
      </w:r>
      <w:r>
        <w:rPr>
          <w:spacing w:val="-3"/>
          <w:sz w:val="24"/>
        </w:rPr>
        <w:t xml:space="preserve"> </w:t>
      </w:r>
      <w:r>
        <w:rPr>
          <w:sz w:val="24"/>
        </w:rPr>
        <w:t>consensuada acerca del</w:t>
      </w:r>
      <w:r>
        <w:rPr>
          <w:spacing w:val="-3"/>
          <w:sz w:val="24"/>
        </w:rPr>
        <w:t xml:space="preserve"> </w:t>
      </w:r>
      <w:r>
        <w:rPr>
          <w:sz w:val="24"/>
        </w:rPr>
        <w:t>abuso</w:t>
      </w:r>
      <w:r>
        <w:rPr>
          <w:spacing w:val="-1"/>
          <w:sz w:val="24"/>
        </w:rPr>
        <w:t xml:space="preserve"> </w:t>
      </w:r>
      <w:r>
        <w:rPr>
          <w:sz w:val="24"/>
        </w:rPr>
        <w:t>sexual,</w:t>
      </w:r>
      <w:r>
        <w:rPr>
          <w:spacing w:val="-5"/>
          <w:sz w:val="24"/>
        </w:rPr>
        <w:t xml:space="preserve"> </w:t>
      </w:r>
      <w:r>
        <w:rPr>
          <w:sz w:val="24"/>
        </w:rPr>
        <w:t>es</w:t>
      </w:r>
      <w:r>
        <w:rPr>
          <w:spacing w:val="-2"/>
          <w:sz w:val="24"/>
        </w:rPr>
        <w:t xml:space="preserve"> </w:t>
      </w:r>
      <w:r>
        <w:rPr>
          <w:sz w:val="24"/>
        </w:rPr>
        <w:t xml:space="preserve">la que da la American </w:t>
      </w:r>
      <w:proofErr w:type="spellStart"/>
      <w:r>
        <w:rPr>
          <w:sz w:val="24"/>
        </w:rPr>
        <w:t>Academy</w:t>
      </w:r>
      <w:proofErr w:type="spellEnd"/>
      <w:r>
        <w:rPr>
          <w:sz w:val="24"/>
        </w:rPr>
        <w:t xml:space="preserve"> </w:t>
      </w:r>
      <w:proofErr w:type="spellStart"/>
      <w:r>
        <w:rPr>
          <w:sz w:val="24"/>
        </w:rPr>
        <w:t>of</w:t>
      </w:r>
      <w:proofErr w:type="spellEnd"/>
      <w:r>
        <w:rPr>
          <w:sz w:val="24"/>
        </w:rPr>
        <w:t xml:space="preserve"> </w:t>
      </w:r>
      <w:proofErr w:type="spellStart"/>
      <w:r>
        <w:rPr>
          <w:sz w:val="24"/>
        </w:rPr>
        <w:t>Pediatrics</w:t>
      </w:r>
      <w:proofErr w:type="spellEnd"/>
      <w:r>
        <w:rPr>
          <w:sz w:val="24"/>
        </w:rPr>
        <w:t xml:space="preserve"> (1999), que lo conceptualiza como </w:t>
      </w:r>
      <w:r>
        <w:rPr>
          <w:i/>
          <w:sz w:val="24"/>
        </w:rPr>
        <w:t>“involucrar a un niño</w:t>
      </w:r>
      <w:r>
        <w:rPr>
          <w:i/>
          <w:spacing w:val="-3"/>
          <w:sz w:val="24"/>
        </w:rPr>
        <w:t xml:space="preserve"> </w:t>
      </w:r>
      <w:r>
        <w:rPr>
          <w:i/>
          <w:sz w:val="24"/>
        </w:rPr>
        <w:t>en</w:t>
      </w:r>
      <w:r>
        <w:rPr>
          <w:i/>
          <w:spacing w:val="-3"/>
          <w:sz w:val="24"/>
        </w:rPr>
        <w:t xml:space="preserve"> </w:t>
      </w:r>
      <w:r>
        <w:rPr>
          <w:i/>
          <w:sz w:val="24"/>
        </w:rPr>
        <w:t>actividades</w:t>
      </w:r>
      <w:r>
        <w:rPr>
          <w:i/>
          <w:spacing w:val="-5"/>
          <w:sz w:val="24"/>
        </w:rPr>
        <w:t xml:space="preserve"> </w:t>
      </w:r>
      <w:r>
        <w:rPr>
          <w:i/>
          <w:sz w:val="24"/>
        </w:rPr>
        <w:t>sexuales</w:t>
      </w:r>
      <w:r>
        <w:rPr>
          <w:i/>
          <w:spacing w:val="-5"/>
          <w:sz w:val="24"/>
        </w:rPr>
        <w:t xml:space="preserve"> </w:t>
      </w:r>
      <w:r>
        <w:rPr>
          <w:i/>
          <w:sz w:val="24"/>
        </w:rPr>
        <w:t>que</w:t>
      </w:r>
      <w:r>
        <w:rPr>
          <w:i/>
          <w:spacing w:val="-6"/>
          <w:sz w:val="24"/>
        </w:rPr>
        <w:t xml:space="preserve"> </w:t>
      </w:r>
      <w:r>
        <w:rPr>
          <w:i/>
          <w:sz w:val="24"/>
        </w:rPr>
        <w:t>éste</w:t>
      </w:r>
      <w:r>
        <w:rPr>
          <w:i/>
          <w:spacing w:val="-2"/>
          <w:sz w:val="24"/>
        </w:rPr>
        <w:t xml:space="preserve"> </w:t>
      </w:r>
      <w:r>
        <w:rPr>
          <w:i/>
          <w:sz w:val="24"/>
        </w:rPr>
        <w:t>no</w:t>
      </w:r>
      <w:r>
        <w:rPr>
          <w:i/>
          <w:spacing w:val="-8"/>
          <w:sz w:val="24"/>
        </w:rPr>
        <w:t xml:space="preserve"> </w:t>
      </w:r>
      <w:r>
        <w:rPr>
          <w:i/>
          <w:sz w:val="24"/>
        </w:rPr>
        <w:t>puede</w:t>
      </w:r>
      <w:r>
        <w:rPr>
          <w:i/>
          <w:spacing w:val="-2"/>
          <w:sz w:val="24"/>
        </w:rPr>
        <w:t xml:space="preserve"> </w:t>
      </w:r>
      <w:r>
        <w:rPr>
          <w:i/>
          <w:sz w:val="24"/>
        </w:rPr>
        <w:t>comprender,</w:t>
      </w:r>
      <w:r>
        <w:rPr>
          <w:i/>
          <w:spacing w:val="-3"/>
          <w:sz w:val="24"/>
        </w:rPr>
        <w:t xml:space="preserve"> </w:t>
      </w:r>
      <w:r>
        <w:rPr>
          <w:i/>
          <w:sz w:val="24"/>
        </w:rPr>
        <w:t>para</w:t>
      </w:r>
      <w:r>
        <w:rPr>
          <w:i/>
          <w:spacing w:val="-3"/>
          <w:sz w:val="24"/>
        </w:rPr>
        <w:t xml:space="preserve"> </w:t>
      </w:r>
      <w:r>
        <w:rPr>
          <w:i/>
          <w:sz w:val="24"/>
        </w:rPr>
        <w:t>las</w:t>
      </w:r>
      <w:r>
        <w:rPr>
          <w:i/>
          <w:spacing w:val="-5"/>
          <w:sz w:val="24"/>
        </w:rPr>
        <w:t xml:space="preserve"> </w:t>
      </w:r>
      <w:r>
        <w:rPr>
          <w:i/>
          <w:sz w:val="24"/>
        </w:rPr>
        <w:t>cuales</w:t>
      </w:r>
      <w:r>
        <w:rPr>
          <w:i/>
          <w:spacing w:val="-5"/>
          <w:sz w:val="24"/>
        </w:rPr>
        <w:t xml:space="preserve"> </w:t>
      </w:r>
      <w:r>
        <w:rPr>
          <w:i/>
          <w:sz w:val="24"/>
        </w:rPr>
        <w:t>no</w:t>
      </w:r>
      <w:r>
        <w:rPr>
          <w:i/>
          <w:spacing w:val="-8"/>
          <w:sz w:val="24"/>
        </w:rPr>
        <w:t xml:space="preserve"> </w:t>
      </w:r>
      <w:r>
        <w:rPr>
          <w:i/>
          <w:sz w:val="24"/>
        </w:rPr>
        <w:t>está</w:t>
      </w:r>
      <w:r>
        <w:rPr>
          <w:i/>
          <w:spacing w:val="-8"/>
          <w:sz w:val="24"/>
        </w:rPr>
        <w:t xml:space="preserve"> </w:t>
      </w:r>
      <w:r>
        <w:rPr>
          <w:i/>
          <w:sz w:val="24"/>
        </w:rPr>
        <w:t>preparado</w:t>
      </w:r>
      <w:r>
        <w:rPr>
          <w:i/>
          <w:spacing w:val="-3"/>
          <w:sz w:val="24"/>
        </w:rPr>
        <w:t xml:space="preserve"> </w:t>
      </w:r>
      <w:r>
        <w:rPr>
          <w:i/>
          <w:sz w:val="24"/>
        </w:rPr>
        <w:t>en su desarrollo y que por lo tanto no puede consentir, y/o constituyen actos que violan los códigos sociales y legales establecidos en la sociedad.”</w:t>
      </w:r>
    </w:p>
    <w:p w14:paraId="0A494159" w14:textId="77777777" w:rsidR="000466BD" w:rsidRDefault="000466BD">
      <w:pPr>
        <w:pStyle w:val="Textoindependiente"/>
        <w:spacing w:before="3"/>
        <w:rPr>
          <w:i/>
        </w:rPr>
      </w:pPr>
    </w:p>
    <w:p w14:paraId="375CBA5D" w14:textId="77777777" w:rsidR="000466BD" w:rsidRDefault="004136EF">
      <w:pPr>
        <w:pStyle w:val="Prrafodelista"/>
        <w:numPr>
          <w:ilvl w:val="5"/>
          <w:numId w:val="73"/>
        </w:numPr>
        <w:tabs>
          <w:tab w:val="left" w:pos="1056"/>
          <w:tab w:val="left" w:pos="2120"/>
        </w:tabs>
        <w:spacing w:line="237" w:lineRule="auto"/>
        <w:ind w:right="1062" w:hanging="4"/>
        <w:jc w:val="both"/>
        <w:rPr>
          <w:sz w:val="24"/>
        </w:rPr>
      </w:pPr>
      <w:r>
        <w:rPr>
          <w:b/>
          <w:sz w:val="24"/>
        </w:rPr>
        <w:t>Abuso</w:t>
      </w:r>
      <w:r>
        <w:rPr>
          <w:b/>
          <w:spacing w:val="-15"/>
          <w:sz w:val="24"/>
        </w:rPr>
        <w:t xml:space="preserve"> </w:t>
      </w:r>
      <w:r>
        <w:rPr>
          <w:b/>
          <w:sz w:val="24"/>
        </w:rPr>
        <w:t>sexual</w:t>
      </w:r>
      <w:r>
        <w:rPr>
          <w:b/>
          <w:spacing w:val="-15"/>
          <w:sz w:val="24"/>
        </w:rPr>
        <w:t xml:space="preserve"> </w:t>
      </w:r>
      <w:r>
        <w:rPr>
          <w:b/>
          <w:sz w:val="24"/>
        </w:rPr>
        <w:t>propio:</w:t>
      </w:r>
      <w:r>
        <w:rPr>
          <w:b/>
          <w:spacing w:val="-15"/>
          <w:sz w:val="24"/>
        </w:rPr>
        <w:t xml:space="preserve"> </w:t>
      </w:r>
      <w:r>
        <w:rPr>
          <w:sz w:val="24"/>
        </w:rPr>
        <w:t>es</w:t>
      </w:r>
      <w:r>
        <w:rPr>
          <w:spacing w:val="-15"/>
          <w:sz w:val="24"/>
        </w:rPr>
        <w:t xml:space="preserve"> </w:t>
      </w:r>
      <w:r>
        <w:rPr>
          <w:sz w:val="24"/>
        </w:rPr>
        <w:t>una</w:t>
      </w:r>
      <w:r>
        <w:rPr>
          <w:spacing w:val="-15"/>
          <w:sz w:val="24"/>
        </w:rPr>
        <w:t xml:space="preserve"> </w:t>
      </w:r>
      <w:r>
        <w:rPr>
          <w:sz w:val="24"/>
        </w:rPr>
        <w:t>acción</w:t>
      </w:r>
      <w:r>
        <w:rPr>
          <w:spacing w:val="-15"/>
          <w:sz w:val="24"/>
        </w:rPr>
        <w:t xml:space="preserve"> </w:t>
      </w:r>
      <w:r>
        <w:rPr>
          <w:sz w:val="24"/>
        </w:rPr>
        <w:t>que</w:t>
      </w:r>
      <w:r>
        <w:rPr>
          <w:spacing w:val="-15"/>
          <w:sz w:val="24"/>
        </w:rPr>
        <w:t xml:space="preserve"> </w:t>
      </w:r>
      <w:r>
        <w:rPr>
          <w:sz w:val="24"/>
        </w:rPr>
        <w:t>tiene</w:t>
      </w:r>
      <w:r>
        <w:rPr>
          <w:spacing w:val="-15"/>
          <w:sz w:val="24"/>
        </w:rPr>
        <w:t xml:space="preserve"> </w:t>
      </w:r>
      <w:r>
        <w:rPr>
          <w:sz w:val="24"/>
        </w:rPr>
        <w:t>un</w:t>
      </w:r>
      <w:r>
        <w:rPr>
          <w:spacing w:val="-15"/>
          <w:sz w:val="24"/>
        </w:rPr>
        <w:t xml:space="preserve"> </w:t>
      </w:r>
      <w:r>
        <w:rPr>
          <w:sz w:val="24"/>
        </w:rPr>
        <w:t>sentido</w:t>
      </w:r>
      <w:r>
        <w:rPr>
          <w:spacing w:val="-15"/>
          <w:sz w:val="24"/>
        </w:rPr>
        <w:t xml:space="preserve"> </w:t>
      </w:r>
      <w:r>
        <w:rPr>
          <w:sz w:val="24"/>
        </w:rPr>
        <w:t>sexual,</w:t>
      </w:r>
      <w:r>
        <w:rPr>
          <w:spacing w:val="-15"/>
          <w:sz w:val="24"/>
        </w:rPr>
        <w:t xml:space="preserve"> </w:t>
      </w:r>
      <w:r>
        <w:rPr>
          <w:sz w:val="24"/>
        </w:rPr>
        <w:t>pero</w:t>
      </w:r>
      <w:r>
        <w:rPr>
          <w:spacing w:val="-15"/>
          <w:sz w:val="24"/>
        </w:rPr>
        <w:t xml:space="preserve"> </w:t>
      </w:r>
      <w:r>
        <w:rPr>
          <w:sz w:val="24"/>
        </w:rPr>
        <w:t>no</w:t>
      </w:r>
      <w:r>
        <w:rPr>
          <w:spacing w:val="-15"/>
          <w:sz w:val="24"/>
        </w:rPr>
        <w:t xml:space="preserve"> </w:t>
      </w:r>
      <w:r>
        <w:rPr>
          <w:sz w:val="24"/>
        </w:rPr>
        <w:t>es</w:t>
      </w:r>
      <w:r>
        <w:rPr>
          <w:spacing w:val="-15"/>
          <w:sz w:val="24"/>
        </w:rPr>
        <w:t xml:space="preserve"> </w:t>
      </w:r>
      <w:r>
        <w:rPr>
          <w:sz w:val="24"/>
        </w:rPr>
        <w:t>una</w:t>
      </w:r>
      <w:r>
        <w:rPr>
          <w:spacing w:val="-15"/>
          <w:sz w:val="24"/>
        </w:rPr>
        <w:t xml:space="preserve"> </w:t>
      </w:r>
      <w:r>
        <w:rPr>
          <w:sz w:val="24"/>
        </w:rPr>
        <w:t xml:space="preserve">relación sexual y la realiza un hombre o una mujer hacia un niño/a. Generalmente consiste en </w:t>
      </w:r>
      <w:proofErr w:type="spellStart"/>
      <w:r>
        <w:rPr>
          <w:sz w:val="24"/>
        </w:rPr>
        <w:t>tocaciones</w:t>
      </w:r>
      <w:proofErr w:type="spellEnd"/>
      <w:r>
        <w:rPr>
          <w:sz w:val="24"/>
        </w:rPr>
        <w:t xml:space="preserve"> del agresor/a hacia el niño/a o de estos al agresor/a, pero inducidas por él mismo/a.</w:t>
      </w:r>
    </w:p>
    <w:p w14:paraId="7B66631D" w14:textId="77777777" w:rsidR="000466BD" w:rsidRDefault="000466BD">
      <w:pPr>
        <w:pStyle w:val="Textoindependiente"/>
        <w:spacing w:before="9"/>
      </w:pPr>
    </w:p>
    <w:p w14:paraId="21F54DDE" w14:textId="77777777" w:rsidR="000466BD" w:rsidRDefault="004136EF">
      <w:pPr>
        <w:pStyle w:val="Prrafodelista"/>
        <w:numPr>
          <w:ilvl w:val="5"/>
          <w:numId w:val="73"/>
        </w:numPr>
        <w:tabs>
          <w:tab w:val="left" w:pos="1056"/>
          <w:tab w:val="left" w:pos="2132"/>
        </w:tabs>
        <w:spacing w:line="237" w:lineRule="auto"/>
        <w:ind w:right="1062" w:hanging="4"/>
        <w:jc w:val="both"/>
        <w:rPr>
          <w:sz w:val="24"/>
        </w:rPr>
      </w:pPr>
      <w:r>
        <w:rPr>
          <w:b/>
          <w:sz w:val="24"/>
        </w:rPr>
        <w:t>Abuso</w:t>
      </w:r>
      <w:r>
        <w:rPr>
          <w:b/>
          <w:spacing w:val="-3"/>
          <w:sz w:val="24"/>
        </w:rPr>
        <w:t xml:space="preserve"> </w:t>
      </w:r>
      <w:r>
        <w:rPr>
          <w:b/>
          <w:sz w:val="24"/>
        </w:rPr>
        <w:t>sexual</w:t>
      </w:r>
      <w:r>
        <w:rPr>
          <w:b/>
          <w:spacing w:val="-2"/>
          <w:sz w:val="24"/>
        </w:rPr>
        <w:t xml:space="preserve"> </w:t>
      </w:r>
      <w:r>
        <w:rPr>
          <w:b/>
          <w:sz w:val="24"/>
        </w:rPr>
        <w:t xml:space="preserve">impropio: </w:t>
      </w:r>
      <w:r>
        <w:rPr>
          <w:sz w:val="24"/>
        </w:rPr>
        <w:t>es</w:t>
      </w:r>
      <w:r>
        <w:rPr>
          <w:spacing w:val="-5"/>
          <w:sz w:val="24"/>
        </w:rPr>
        <w:t xml:space="preserve"> </w:t>
      </w:r>
      <w:r>
        <w:rPr>
          <w:sz w:val="24"/>
        </w:rPr>
        <w:t>la exposición</w:t>
      </w:r>
      <w:r>
        <w:rPr>
          <w:spacing w:val="-3"/>
          <w:sz w:val="24"/>
        </w:rPr>
        <w:t xml:space="preserve"> </w:t>
      </w:r>
      <w:r>
        <w:rPr>
          <w:sz w:val="24"/>
        </w:rPr>
        <w:t>a</w:t>
      </w:r>
      <w:r>
        <w:rPr>
          <w:spacing w:val="-2"/>
          <w:sz w:val="24"/>
        </w:rPr>
        <w:t xml:space="preserve"> </w:t>
      </w:r>
      <w:r>
        <w:rPr>
          <w:sz w:val="24"/>
        </w:rPr>
        <w:t>niños/as</w:t>
      </w:r>
      <w:r>
        <w:rPr>
          <w:spacing w:val="-5"/>
          <w:sz w:val="24"/>
        </w:rPr>
        <w:t xml:space="preserve"> </w:t>
      </w:r>
      <w:r>
        <w:rPr>
          <w:sz w:val="24"/>
        </w:rPr>
        <w:t>de</w:t>
      </w:r>
      <w:r>
        <w:rPr>
          <w:spacing w:val="-2"/>
          <w:sz w:val="24"/>
        </w:rPr>
        <w:t xml:space="preserve"> </w:t>
      </w:r>
      <w:r>
        <w:rPr>
          <w:sz w:val="24"/>
        </w:rPr>
        <w:t>hechos</w:t>
      </w:r>
      <w:r>
        <w:rPr>
          <w:spacing w:val="-5"/>
          <w:sz w:val="24"/>
        </w:rPr>
        <w:t xml:space="preserve"> </w:t>
      </w:r>
      <w:r>
        <w:rPr>
          <w:sz w:val="24"/>
        </w:rPr>
        <w:t>de</w:t>
      </w:r>
      <w:r>
        <w:rPr>
          <w:spacing w:val="-2"/>
          <w:sz w:val="24"/>
        </w:rPr>
        <w:t xml:space="preserve"> </w:t>
      </w:r>
      <w:r>
        <w:rPr>
          <w:sz w:val="24"/>
        </w:rPr>
        <w:t>connotación</w:t>
      </w:r>
      <w:r>
        <w:rPr>
          <w:spacing w:val="-3"/>
          <w:sz w:val="24"/>
        </w:rPr>
        <w:t xml:space="preserve"> </w:t>
      </w:r>
      <w:r>
        <w:rPr>
          <w:sz w:val="24"/>
        </w:rPr>
        <w:t>sexual, tales como:</w:t>
      </w:r>
    </w:p>
    <w:p w14:paraId="5AB8FAB7" w14:textId="77777777" w:rsidR="000466BD" w:rsidRDefault="000466BD">
      <w:pPr>
        <w:pStyle w:val="Prrafodelista"/>
        <w:spacing w:line="237" w:lineRule="auto"/>
        <w:jc w:val="both"/>
        <w:rPr>
          <w:sz w:val="24"/>
        </w:rPr>
        <w:sectPr w:rsidR="000466BD">
          <w:pgSz w:w="12240" w:h="15840"/>
          <w:pgMar w:top="1820" w:right="360" w:bottom="1520" w:left="360" w:header="730" w:footer="1265" w:gutter="0"/>
          <w:cols w:space="720"/>
        </w:sectPr>
      </w:pPr>
    </w:p>
    <w:p w14:paraId="057719BF" w14:textId="77777777" w:rsidR="000466BD" w:rsidRDefault="004136EF">
      <w:pPr>
        <w:pStyle w:val="Prrafodelista"/>
        <w:numPr>
          <w:ilvl w:val="6"/>
          <w:numId w:val="73"/>
        </w:numPr>
        <w:tabs>
          <w:tab w:val="left" w:pos="1191"/>
        </w:tabs>
        <w:ind w:left="1191" w:hanging="139"/>
        <w:rPr>
          <w:sz w:val="24"/>
        </w:rPr>
      </w:pPr>
      <w:r>
        <w:rPr>
          <w:sz w:val="24"/>
        </w:rPr>
        <w:lastRenderedPageBreak/>
        <w:t>Exhibición de</w:t>
      </w:r>
      <w:r>
        <w:rPr>
          <w:spacing w:val="2"/>
          <w:sz w:val="24"/>
        </w:rPr>
        <w:t xml:space="preserve"> </w:t>
      </w:r>
      <w:r>
        <w:rPr>
          <w:spacing w:val="-2"/>
          <w:sz w:val="24"/>
        </w:rPr>
        <w:t>genitales.</w:t>
      </w:r>
    </w:p>
    <w:p w14:paraId="45237101" w14:textId="77777777" w:rsidR="000466BD" w:rsidRDefault="004136EF">
      <w:pPr>
        <w:pStyle w:val="Prrafodelista"/>
        <w:numPr>
          <w:ilvl w:val="6"/>
          <w:numId w:val="73"/>
        </w:numPr>
        <w:tabs>
          <w:tab w:val="left" w:pos="1191"/>
        </w:tabs>
        <w:spacing w:before="1"/>
        <w:ind w:left="1191" w:hanging="139"/>
        <w:rPr>
          <w:sz w:val="24"/>
        </w:rPr>
      </w:pPr>
      <w:r>
        <w:rPr>
          <w:sz w:val="24"/>
        </w:rPr>
        <w:t>Realización</w:t>
      </w:r>
      <w:r>
        <w:rPr>
          <w:spacing w:val="-4"/>
          <w:sz w:val="24"/>
        </w:rPr>
        <w:t xml:space="preserve"> </w:t>
      </w:r>
      <w:r>
        <w:rPr>
          <w:sz w:val="24"/>
        </w:rPr>
        <w:t>del acto</w:t>
      </w:r>
      <w:r>
        <w:rPr>
          <w:spacing w:val="-1"/>
          <w:sz w:val="24"/>
        </w:rPr>
        <w:t xml:space="preserve"> </w:t>
      </w:r>
      <w:r>
        <w:rPr>
          <w:spacing w:val="-2"/>
          <w:sz w:val="24"/>
        </w:rPr>
        <w:t>sexual.</w:t>
      </w:r>
    </w:p>
    <w:p w14:paraId="7BB30B2D" w14:textId="77777777" w:rsidR="000466BD" w:rsidRDefault="004136EF">
      <w:pPr>
        <w:pStyle w:val="Prrafodelista"/>
        <w:numPr>
          <w:ilvl w:val="6"/>
          <w:numId w:val="73"/>
        </w:numPr>
        <w:tabs>
          <w:tab w:val="left" w:pos="1191"/>
        </w:tabs>
        <w:ind w:left="1191" w:hanging="139"/>
        <w:rPr>
          <w:sz w:val="24"/>
        </w:rPr>
      </w:pPr>
      <w:r>
        <w:rPr>
          <w:spacing w:val="-2"/>
          <w:sz w:val="24"/>
        </w:rPr>
        <w:t>Masturbación.</w:t>
      </w:r>
    </w:p>
    <w:p w14:paraId="1EC0B90E" w14:textId="77777777" w:rsidR="000466BD" w:rsidRDefault="004136EF">
      <w:pPr>
        <w:pStyle w:val="Prrafodelista"/>
        <w:numPr>
          <w:ilvl w:val="6"/>
          <w:numId w:val="73"/>
        </w:numPr>
        <w:tabs>
          <w:tab w:val="left" w:pos="1191"/>
        </w:tabs>
        <w:ind w:left="1191" w:hanging="139"/>
        <w:rPr>
          <w:sz w:val="24"/>
        </w:rPr>
      </w:pPr>
      <w:r>
        <w:rPr>
          <w:sz w:val="24"/>
        </w:rPr>
        <w:t>Sexualización</w:t>
      </w:r>
      <w:r>
        <w:rPr>
          <w:spacing w:val="2"/>
          <w:sz w:val="24"/>
        </w:rPr>
        <w:t xml:space="preserve"> </w:t>
      </w:r>
      <w:r>
        <w:rPr>
          <w:spacing w:val="-2"/>
          <w:sz w:val="24"/>
        </w:rPr>
        <w:t>verbal.</w:t>
      </w:r>
    </w:p>
    <w:p w14:paraId="628823BA" w14:textId="77777777" w:rsidR="000466BD" w:rsidRDefault="004136EF">
      <w:pPr>
        <w:pStyle w:val="Prrafodelista"/>
        <w:numPr>
          <w:ilvl w:val="6"/>
          <w:numId w:val="73"/>
        </w:numPr>
        <w:tabs>
          <w:tab w:val="left" w:pos="1191"/>
        </w:tabs>
        <w:ind w:left="1191" w:hanging="139"/>
        <w:rPr>
          <w:sz w:val="24"/>
        </w:rPr>
      </w:pPr>
      <w:r>
        <w:rPr>
          <w:sz w:val="24"/>
        </w:rPr>
        <w:t>Exposición</w:t>
      </w:r>
      <w:r>
        <w:rPr>
          <w:spacing w:val="-1"/>
          <w:sz w:val="24"/>
        </w:rPr>
        <w:t xml:space="preserve"> </w:t>
      </w:r>
      <w:r>
        <w:rPr>
          <w:sz w:val="24"/>
        </w:rPr>
        <w:t>a</w:t>
      </w:r>
      <w:r>
        <w:rPr>
          <w:spacing w:val="1"/>
          <w:sz w:val="24"/>
        </w:rPr>
        <w:t xml:space="preserve"> </w:t>
      </w:r>
      <w:r>
        <w:rPr>
          <w:spacing w:val="-2"/>
          <w:sz w:val="24"/>
        </w:rPr>
        <w:t>pornografía.</w:t>
      </w:r>
    </w:p>
    <w:p w14:paraId="1BCF8804" w14:textId="77777777" w:rsidR="000466BD" w:rsidRDefault="000466BD">
      <w:pPr>
        <w:pStyle w:val="Textoindependiente"/>
      </w:pPr>
    </w:p>
    <w:p w14:paraId="03A1B515" w14:textId="77777777" w:rsidR="000466BD" w:rsidRDefault="004136EF">
      <w:pPr>
        <w:ind w:left="1052"/>
        <w:rPr>
          <w:b/>
          <w:sz w:val="24"/>
        </w:rPr>
      </w:pPr>
      <w:r>
        <w:rPr>
          <w:sz w:val="24"/>
        </w:rPr>
        <w:t>Otras</w:t>
      </w:r>
      <w:r>
        <w:rPr>
          <w:spacing w:val="-6"/>
          <w:sz w:val="24"/>
        </w:rPr>
        <w:t xml:space="preserve"> </w:t>
      </w:r>
      <w:r>
        <w:rPr>
          <w:sz w:val="24"/>
        </w:rPr>
        <w:t>figuras</w:t>
      </w:r>
      <w:r>
        <w:rPr>
          <w:spacing w:val="-4"/>
          <w:sz w:val="24"/>
        </w:rPr>
        <w:t xml:space="preserve"> </w:t>
      </w:r>
      <w:r>
        <w:rPr>
          <w:sz w:val="24"/>
        </w:rPr>
        <w:t>jurídicas</w:t>
      </w:r>
      <w:r>
        <w:rPr>
          <w:spacing w:val="-3"/>
          <w:sz w:val="24"/>
        </w:rPr>
        <w:t xml:space="preserve"> </w:t>
      </w:r>
      <w:r>
        <w:rPr>
          <w:sz w:val="24"/>
        </w:rPr>
        <w:t>asociadas</w:t>
      </w:r>
      <w:r>
        <w:rPr>
          <w:spacing w:val="-4"/>
          <w:sz w:val="24"/>
        </w:rPr>
        <w:t xml:space="preserve"> </w:t>
      </w:r>
      <w:r>
        <w:rPr>
          <w:sz w:val="24"/>
        </w:rPr>
        <w:t>al</w:t>
      </w:r>
      <w:r>
        <w:rPr>
          <w:spacing w:val="3"/>
          <w:sz w:val="24"/>
        </w:rPr>
        <w:t xml:space="preserve"> </w:t>
      </w:r>
      <w:r>
        <w:rPr>
          <w:b/>
          <w:sz w:val="24"/>
        </w:rPr>
        <w:t>abuso</w:t>
      </w:r>
      <w:r>
        <w:rPr>
          <w:b/>
          <w:spacing w:val="-2"/>
          <w:sz w:val="24"/>
        </w:rPr>
        <w:t xml:space="preserve"> </w:t>
      </w:r>
      <w:r>
        <w:rPr>
          <w:b/>
          <w:sz w:val="24"/>
        </w:rPr>
        <w:t xml:space="preserve">sexual </w:t>
      </w:r>
      <w:r>
        <w:rPr>
          <w:b/>
          <w:spacing w:val="-2"/>
          <w:sz w:val="24"/>
        </w:rPr>
        <w:t>infantil</w:t>
      </w:r>
    </w:p>
    <w:p w14:paraId="6DAC9FDF" w14:textId="77777777" w:rsidR="000466BD" w:rsidRDefault="000466BD">
      <w:pPr>
        <w:pStyle w:val="Textoindependiente"/>
        <w:rPr>
          <w:b/>
        </w:rPr>
      </w:pPr>
    </w:p>
    <w:p w14:paraId="127E2587" w14:textId="77777777" w:rsidR="000466BD" w:rsidRDefault="004136EF">
      <w:pPr>
        <w:pStyle w:val="Prrafodelista"/>
        <w:numPr>
          <w:ilvl w:val="4"/>
          <w:numId w:val="73"/>
        </w:numPr>
        <w:tabs>
          <w:tab w:val="left" w:pos="1056"/>
          <w:tab w:val="left" w:pos="2007"/>
        </w:tabs>
        <w:ind w:right="1059" w:hanging="4"/>
        <w:jc w:val="both"/>
        <w:rPr>
          <w:sz w:val="24"/>
        </w:rPr>
      </w:pPr>
      <w:r>
        <w:rPr>
          <w:b/>
          <w:sz w:val="24"/>
        </w:rPr>
        <w:t xml:space="preserve">Producción de pornografía infantil: </w:t>
      </w:r>
      <w:r>
        <w:rPr>
          <w:sz w:val="24"/>
        </w:rPr>
        <w:t>Toda representación de menores de 18 años dedicados</w:t>
      </w:r>
      <w:r>
        <w:rPr>
          <w:spacing w:val="-8"/>
          <w:sz w:val="24"/>
        </w:rPr>
        <w:t xml:space="preserve"> </w:t>
      </w:r>
      <w:r>
        <w:rPr>
          <w:sz w:val="24"/>
        </w:rPr>
        <w:t>a</w:t>
      </w:r>
      <w:r>
        <w:rPr>
          <w:spacing w:val="-9"/>
          <w:sz w:val="24"/>
        </w:rPr>
        <w:t xml:space="preserve"> </w:t>
      </w:r>
      <w:r>
        <w:rPr>
          <w:sz w:val="24"/>
        </w:rPr>
        <w:t>actividades</w:t>
      </w:r>
      <w:r>
        <w:rPr>
          <w:spacing w:val="-8"/>
          <w:sz w:val="24"/>
        </w:rPr>
        <w:t xml:space="preserve"> </w:t>
      </w:r>
      <w:r>
        <w:rPr>
          <w:sz w:val="24"/>
        </w:rPr>
        <w:t>sexuales</w:t>
      </w:r>
      <w:r>
        <w:rPr>
          <w:spacing w:val="-8"/>
          <w:sz w:val="24"/>
        </w:rPr>
        <w:t xml:space="preserve"> </w:t>
      </w:r>
      <w:r>
        <w:rPr>
          <w:sz w:val="24"/>
        </w:rPr>
        <w:t>explícitas,</w:t>
      </w:r>
      <w:r>
        <w:rPr>
          <w:spacing w:val="-7"/>
          <w:sz w:val="24"/>
        </w:rPr>
        <w:t xml:space="preserve"> </w:t>
      </w:r>
      <w:r>
        <w:rPr>
          <w:sz w:val="24"/>
        </w:rPr>
        <w:t>reales</w:t>
      </w:r>
      <w:r>
        <w:rPr>
          <w:spacing w:val="-8"/>
          <w:sz w:val="24"/>
        </w:rPr>
        <w:t xml:space="preserve"> </w:t>
      </w:r>
      <w:r>
        <w:rPr>
          <w:sz w:val="24"/>
        </w:rPr>
        <w:t>o</w:t>
      </w:r>
      <w:r>
        <w:rPr>
          <w:spacing w:val="-7"/>
          <w:sz w:val="24"/>
        </w:rPr>
        <w:t xml:space="preserve"> </w:t>
      </w:r>
      <w:r>
        <w:rPr>
          <w:sz w:val="24"/>
        </w:rPr>
        <w:t>simuladas,</w:t>
      </w:r>
      <w:r>
        <w:rPr>
          <w:spacing w:val="-7"/>
          <w:sz w:val="24"/>
        </w:rPr>
        <w:t xml:space="preserve"> </w:t>
      </w:r>
      <w:r>
        <w:rPr>
          <w:sz w:val="24"/>
        </w:rPr>
        <w:t>o</w:t>
      </w:r>
      <w:r>
        <w:rPr>
          <w:spacing w:val="-7"/>
          <w:sz w:val="24"/>
        </w:rPr>
        <w:t xml:space="preserve"> </w:t>
      </w:r>
      <w:r>
        <w:rPr>
          <w:sz w:val="24"/>
        </w:rPr>
        <w:t>toda</w:t>
      </w:r>
      <w:r>
        <w:rPr>
          <w:spacing w:val="-5"/>
          <w:sz w:val="24"/>
        </w:rPr>
        <w:t xml:space="preserve"> </w:t>
      </w:r>
      <w:r>
        <w:rPr>
          <w:sz w:val="24"/>
        </w:rPr>
        <w:t>representación</w:t>
      </w:r>
      <w:r>
        <w:rPr>
          <w:spacing w:val="-7"/>
          <w:sz w:val="24"/>
        </w:rPr>
        <w:t xml:space="preserve"> </w:t>
      </w:r>
      <w:r>
        <w:rPr>
          <w:sz w:val="24"/>
        </w:rPr>
        <w:t>de</w:t>
      </w:r>
      <w:r>
        <w:rPr>
          <w:spacing w:val="-5"/>
          <w:sz w:val="24"/>
        </w:rPr>
        <w:t xml:space="preserve"> </w:t>
      </w:r>
      <w:r>
        <w:rPr>
          <w:sz w:val="24"/>
        </w:rPr>
        <w:t>sus</w:t>
      </w:r>
      <w:r>
        <w:rPr>
          <w:spacing w:val="-8"/>
          <w:sz w:val="24"/>
        </w:rPr>
        <w:t xml:space="preserve"> </w:t>
      </w:r>
      <w:r>
        <w:rPr>
          <w:sz w:val="24"/>
        </w:rPr>
        <w:t>partes genitales con fines primordialmente sexuales o toda representación de dichos menores en que se emplee su voz o imagen, con los mismos fines.</w:t>
      </w:r>
    </w:p>
    <w:p w14:paraId="0C7254BC" w14:textId="77777777" w:rsidR="000466BD" w:rsidRDefault="000466BD">
      <w:pPr>
        <w:pStyle w:val="Textoindependiente"/>
        <w:spacing w:before="2"/>
      </w:pPr>
    </w:p>
    <w:p w14:paraId="1929559D" w14:textId="77777777" w:rsidR="000466BD" w:rsidRDefault="004136EF">
      <w:pPr>
        <w:pStyle w:val="Prrafodelista"/>
        <w:numPr>
          <w:ilvl w:val="4"/>
          <w:numId w:val="73"/>
        </w:numPr>
        <w:tabs>
          <w:tab w:val="left" w:pos="1056"/>
          <w:tab w:val="left" w:pos="1947"/>
        </w:tabs>
        <w:spacing w:before="1" w:line="237" w:lineRule="auto"/>
        <w:ind w:right="1056" w:hanging="4"/>
        <w:jc w:val="both"/>
        <w:rPr>
          <w:position w:val="4"/>
          <w:sz w:val="20"/>
        </w:rPr>
      </w:pPr>
      <w:r>
        <w:rPr>
          <w:b/>
          <w:sz w:val="24"/>
        </w:rPr>
        <w:t>Distribución</w:t>
      </w:r>
      <w:r>
        <w:rPr>
          <w:b/>
          <w:spacing w:val="-10"/>
          <w:sz w:val="24"/>
        </w:rPr>
        <w:t xml:space="preserve"> </w:t>
      </w:r>
      <w:r>
        <w:rPr>
          <w:b/>
          <w:sz w:val="24"/>
        </w:rPr>
        <w:t>de</w:t>
      </w:r>
      <w:r>
        <w:rPr>
          <w:b/>
          <w:spacing w:val="-8"/>
          <w:sz w:val="24"/>
        </w:rPr>
        <w:t xml:space="preserve"> </w:t>
      </w:r>
      <w:r>
        <w:rPr>
          <w:b/>
          <w:sz w:val="24"/>
        </w:rPr>
        <w:t>pornografía</w:t>
      </w:r>
      <w:r>
        <w:rPr>
          <w:b/>
          <w:spacing w:val="-12"/>
          <w:sz w:val="24"/>
        </w:rPr>
        <w:t xml:space="preserve"> </w:t>
      </w:r>
      <w:r>
        <w:rPr>
          <w:b/>
          <w:sz w:val="24"/>
        </w:rPr>
        <w:t>infantil:</w:t>
      </w:r>
      <w:r>
        <w:rPr>
          <w:b/>
          <w:spacing w:val="-4"/>
          <w:sz w:val="24"/>
        </w:rPr>
        <w:t xml:space="preserve"> </w:t>
      </w:r>
      <w:r>
        <w:rPr>
          <w:sz w:val="24"/>
        </w:rPr>
        <w:t>El</w:t>
      </w:r>
      <w:r>
        <w:rPr>
          <w:spacing w:val="-11"/>
          <w:sz w:val="24"/>
        </w:rPr>
        <w:t xml:space="preserve"> </w:t>
      </w:r>
      <w:r>
        <w:rPr>
          <w:sz w:val="24"/>
        </w:rPr>
        <w:t>que</w:t>
      </w:r>
      <w:r>
        <w:rPr>
          <w:spacing w:val="-11"/>
          <w:sz w:val="24"/>
        </w:rPr>
        <w:t xml:space="preserve"> </w:t>
      </w:r>
      <w:r>
        <w:rPr>
          <w:sz w:val="24"/>
        </w:rPr>
        <w:t>comercialice,</w:t>
      </w:r>
      <w:r>
        <w:rPr>
          <w:spacing w:val="-13"/>
          <w:sz w:val="24"/>
        </w:rPr>
        <w:t xml:space="preserve"> </w:t>
      </w:r>
      <w:r>
        <w:rPr>
          <w:sz w:val="24"/>
        </w:rPr>
        <w:t>importe,</w:t>
      </w:r>
      <w:r>
        <w:rPr>
          <w:spacing w:val="-13"/>
          <w:sz w:val="24"/>
        </w:rPr>
        <w:t xml:space="preserve"> </w:t>
      </w:r>
      <w:r>
        <w:rPr>
          <w:sz w:val="24"/>
        </w:rPr>
        <w:t>exporte,</w:t>
      </w:r>
      <w:r>
        <w:rPr>
          <w:spacing w:val="-9"/>
          <w:sz w:val="24"/>
        </w:rPr>
        <w:t xml:space="preserve"> </w:t>
      </w:r>
      <w:r>
        <w:rPr>
          <w:sz w:val="24"/>
        </w:rPr>
        <w:t>distribuya, difunda</w:t>
      </w:r>
      <w:r>
        <w:rPr>
          <w:spacing w:val="-2"/>
          <w:sz w:val="24"/>
        </w:rPr>
        <w:t xml:space="preserve"> </w:t>
      </w:r>
      <w:r>
        <w:rPr>
          <w:sz w:val="24"/>
        </w:rPr>
        <w:t>o</w:t>
      </w:r>
      <w:r>
        <w:rPr>
          <w:spacing w:val="-7"/>
          <w:sz w:val="24"/>
        </w:rPr>
        <w:t xml:space="preserve"> </w:t>
      </w:r>
      <w:r>
        <w:rPr>
          <w:sz w:val="24"/>
        </w:rPr>
        <w:t>exhiba</w:t>
      </w:r>
      <w:r>
        <w:rPr>
          <w:spacing w:val="-6"/>
          <w:sz w:val="24"/>
        </w:rPr>
        <w:t xml:space="preserve"> </w:t>
      </w:r>
      <w:r>
        <w:rPr>
          <w:sz w:val="24"/>
        </w:rPr>
        <w:t>material</w:t>
      </w:r>
      <w:r>
        <w:rPr>
          <w:spacing w:val="-2"/>
          <w:sz w:val="24"/>
        </w:rPr>
        <w:t xml:space="preserve"> </w:t>
      </w:r>
      <w:r>
        <w:rPr>
          <w:sz w:val="24"/>
        </w:rPr>
        <w:t>pornográfico,</w:t>
      </w:r>
      <w:r>
        <w:rPr>
          <w:spacing w:val="-7"/>
          <w:sz w:val="24"/>
        </w:rPr>
        <w:t xml:space="preserve"> </w:t>
      </w:r>
      <w:r>
        <w:rPr>
          <w:sz w:val="24"/>
        </w:rPr>
        <w:t>cualquiera</w:t>
      </w:r>
      <w:r>
        <w:rPr>
          <w:spacing w:val="-2"/>
          <w:sz w:val="24"/>
        </w:rPr>
        <w:t xml:space="preserve"> </w:t>
      </w:r>
      <w:r>
        <w:rPr>
          <w:sz w:val="24"/>
        </w:rPr>
        <w:t>sea</w:t>
      </w:r>
      <w:r>
        <w:rPr>
          <w:spacing w:val="-6"/>
          <w:sz w:val="24"/>
        </w:rPr>
        <w:t xml:space="preserve"> </w:t>
      </w:r>
      <w:r>
        <w:rPr>
          <w:sz w:val="24"/>
        </w:rPr>
        <w:t>su</w:t>
      </w:r>
      <w:r>
        <w:rPr>
          <w:spacing w:val="-3"/>
          <w:sz w:val="24"/>
        </w:rPr>
        <w:t xml:space="preserve"> </w:t>
      </w:r>
      <w:r>
        <w:rPr>
          <w:sz w:val="24"/>
        </w:rPr>
        <w:t>soporte,</w:t>
      </w:r>
      <w:r>
        <w:rPr>
          <w:spacing w:val="-7"/>
          <w:sz w:val="24"/>
        </w:rPr>
        <w:t xml:space="preserve"> </w:t>
      </w:r>
      <w:r>
        <w:rPr>
          <w:sz w:val="24"/>
        </w:rPr>
        <w:t>en</w:t>
      </w:r>
      <w:r>
        <w:rPr>
          <w:spacing w:val="-3"/>
          <w:sz w:val="24"/>
        </w:rPr>
        <w:t xml:space="preserve"> </w:t>
      </w:r>
      <w:r>
        <w:rPr>
          <w:sz w:val="24"/>
        </w:rPr>
        <w:t>cuya</w:t>
      </w:r>
      <w:r>
        <w:rPr>
          <w:spacing w:val="-6"/>
          <w:sz w:val="24"/>
        </w:rPr>
        <w:t xml:space="preserve"> </w:t>
      </w:r>
      <w:r>
        <w:rPr>
          <w:sz w:val="24"/>
        </w:rPr>
        <w:t>elaboración</w:t>
      </w:r>
      <w:r>
        <w:rPr>
          <w:spacing w:val="-3"/>
          <w:sz w:val="24"/>
        </w:rPr>
        <w:t xml:space="preserve"> </w:t>
      </w:r>
      <w:r>
        <w:rPr>
          <w:sz w:val="24"/>
        </w:rPr>
        <w:t>hayan</w:t>
      </w:r>
      <w:r>
        <w:rPr>
          <w:spacing w:val="-3"/>
          <w:sz w:val="24"/>
        </w:rPr>
        <w:t xml:space="preserve"> </w:t>
      </w:r>
      <w:r>
        <w:rPr>
          <w:sz w:val="24"/>
        </w:rPr>
        <w:t>sido utilizados menores de dieciocho años. El que maliciosamente adquiera o almacene material pornográfico, cualquiera sea su soporte, en cuya elaboración hayan sido utilizados menores de dieciocho años</w:t>
      </w:r>
      <w:r>
        <w:rPr>
          <w:position w:val="4"/>
          <w:sz w:val="20"/>
        </w:rPr>
        <w:t>.</w:t>
      </w:r>
    </w:p>
    <w:p w14:paraId="61C62D0B" w14:textId="77777777" w:rsidR="000466BD" w:rsidRDefault="000466BD">
      <w:pPr>
        <w:pStyle w:val="Textoindependiente"/>
        <w:spacing w:before="5"/>
      </w:pPr>
    </w:p>
    <w:p w14:paraId="0ABAE401" w14:textId="77777777" w:rsidR="000466BD" w:rsidRDefault="004136EF">
      <w:pPr>
        <w:pStyle w:val="Textoindependiente"/>
        <w:ind w:left="1052"/>
      </w:pPr>
      <w:r>
        <w:t>Para calificar</w:t>
      </w:r>
      <w:r>
        <w:rPr>
          <w:spacing w:val="-1"/>
        </w:rPr>
        <w:t xml:space="preserve"> </w:t>
      </w:r>
      <w:r>
        <w:t>estas</w:t>
      </w:r>
      <w:r>
        <w:rPr>
          <w:spacing w:val="-3"/>
        </w:rPr>
        <w:t xml:space="preserve"> </w:t>
      </w:r>
      <w:r>
        <w:t>conductas</w:t>
      </w:r>
      <w:r>
        <w:rPr>
          <w:spacing w:val="-3"/>
        </w:rPr>
        <w:t xml:space="preserve"> </w:t>
      </w:r>
      <w:r>
        <w:t>como</w:t>
      </w:r>
      <w:r>
        <w:rPr>
          <w:spacing w:val="-1"/>
        </w:rPr>
        <w:t xml:space="preserve"> </w:t>
      </w:r>
      <w:r>
        <w:t>abuso</w:t>
      </w:r>
      <w:r>
        <w:rPr>
          <w:spacing w:val="-6"/>
        </w:rPr>
        <w:t xml:space="preserve"> </w:t>
      </w:r>
      <w:r>
        <w:t>sexual,</w:t>
      </w:r>
      <w:r>
        <w:rPr>
          <w:spacing w:val="-1"/>
        </w:rPr>
        <w:t xml:space="preserve"> </w:t>
      </w:r>
      <w:r>
        <w:t>entre</w:t>
      </w:r>
      <w:r>
        <w:rPr>
          <w:spacing w:val="1"/>
        </w:rPr>
        <w:t xml:space="preserve"> </w:t>
      </w:r>
      <w:r>
        <w:t>la víctima y</w:t>
      </w:r>
      <w:r>
        <w:rPr>
          <w:spacing w:val="-1"/>
        </w:rPr>
        <w:t xml:space="preserve"> </w:t>
      </w:r>
      <w:r>
        <w:t>el</w:t>
      </w:r>
      <w:r>
        <w:rPr>
          <w:spacing w:val="-5"/>
        </w:rPr>
        <w:t xml:space="preserve"> </w:t>
      </w:r>
      <w:r>
        <w:t>abusador</w:t>
      </w:r>
      <w:r>
        <w:rPr>
          <w:spacing w:val="-1"/>
        </w:rPr>
        <w:t xml:space="preserve"> </w:t>
      </w:r>
      <w:r>
        <w:t>han</w:t>
      </w:r>
      <w:r>
        <w:rPr>
          <w:spacing w:val="-6"/>
        </w:rPr>
        <w:t xml:space="preserve"> </w:t>
      </w:r>
      <w:r>
        <w:t>de</w:t>
      </w:r>
      <w:r>
        <w:rPr>
          <w:spacing w:val="1"/>
        </w:rPr>
        <w:t xml:space="preserve"> </w:t>
      </w:r>
      <w:r>
        <w:rPr>
          <w:spacing w:val="-2"/>
        </w:rPr>
        <w:t>existir:</w:t>
      </w:r>
    </w:p>
    <w:p w14:paraId="3EC9A825" w14:textId="77777777" w:rsidR="000466BD" w:rsidRDefault="000466BD">
      <w:pPr>
        <w:pStyle w:val="Textoindependiente"/>
      </w:pPr>
    </w:p>
    <w:p w14:paraId="59446C9B" w14:textId="77777777" w:rsidR="000466BD" w:rsidRDefault="004136EF">
      <w:pPr>
        <w:pStyle w:val="Prrafodelista"/>
        <w:numPr>
          <w:ilvl w:val="0"/>
          <w:numId w:val="75"/>
        </w:numPr>
        <w:tabs>
          <w:tab w:val="left" w:pos="1056"/>
          <w:tab w:val="left" w:pos="1776"/>
        </w:tabs>
        <w:ind w:right="1064" w:hanging="4"/>
        <w:rPr>
          <w:sz w:val="24"/>
        </w:rPr>
      </w:pPr>
      <w:r>
        <w:rPr>
          <w:sz w:val="24"/>
        </w:rPr>
        <w:t>Diferencias</w:t>
      </w:r>
      <w:r>
        <w:rPr>
          <w:spacing w:val="40"/>
          <w:sz w:val="24"/>
        </w:rPr>
        <w:t xml:space="preserve"> </w:t>
      </w:r>
      <w:r>
        <w:rPr>
          <w:sz w:val="24"/>
        </w:rPr>
        <w:t>de</w:t>
      </w:r>
      <w:r>
        <w:rPr>
          <w:spacing w:val="40"/>
          <w:sz w:val="24"/>
        </w:rPr>
        <w:t xml:space="preserve"> </w:t>
      </w:r>
      <w:r>
        <w:rPr>
          <w:sz w:val="24"/>
        </w:rPr>
        <w:t>poder</w:t>
      </w:r>
      <w:r>
        <w:rPr>
          <w:spacing w:val="40"/>
          <w:sz w:val="24"/>
        </w:rPr>
        <w:t xml:space="preserve"> </w:t>
      </w:r>
      <w:r>
        <w:rPr>
          <w:sz w:val="24"/>
        </w:rPr>
        <w:t>que</w:t>
      </w:r>
      <w:r>
        <w:rPr>
          <w:spacing w:val="40"/>
          <w:sz w:val="24"/>
        </w:rPr>
        <w:t xml:space="preserve"> </w:t>
      </w:r>
      <w:r>
        <w:rPr>
          <w:sz w:val="24"/>
        </w:rPr>
        <w:t>conllevan</w:t>
      </w:r>
      <w:r>
        <w:rPr>
          <w:spacing w:val="40"/>
          <w:sz w:val="24"/>
        </w:rPr>
        <w:t xml:space="preserve"> </w:t>
      </w:r>
      <w:r>
        <w:rPr>
          <w:sz w:val="24"/>
        </w:rPr>
        <w:t>la</w:t>
      </w:r>
      <w:r>
        <w:rPr>
          <w:spacing w:val="40"/>
          <w:sz w:val="24"/>
        </w:rPr>
        <w:t xml:space="preserve"> </w:t>
      </w:r>
      <w:r>
        <w:rPr>
          <w:sz w:val="24"/>
        </w:rPr>
        <w:t>posibilidad</w:t>
      </w:r>
      <w:r>
        <w:rPr>
          <w:spacing w:val="40"/>
          <w:sz w:val="24"/>
        </w:rPr>
        <w:t xml:space="preserve"> </w:t>
      </w:r>
      <w:r>
        <w:rPr>
          <w:sz w:val="24"/>
        </w:rPr>
        <w:t>de</w:t>
      </w:r>
      <w:r>
        <w:rPr>
          <w:spacing w:val="40"/>
          <w:sz w:val="24"/>
        </w:rPr>
        <w:t xml:space="preserve"> </w:t>
      </w:r>
      <w:r>
        <w:rPr>
          <w:sz w:val="24"/>
        </w:rPr>
        <w:t>controlar</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víctima</w:t>
      </w:r>
      <w:r>
        <w:rPr>
          <w:spacing w:val="40"/>
          <w:sz w:val="24"/>
        </w:rPr>
        <w:t xml:space="preserve"> </w:t>
      </w:r>
      <w:r>
        <w:rPr>
          <w:sz w:val="24"/>
        </w:rPr>
        <w:t>física</w:t>
      </w:r>
      <w:r>
        <w:rPr>
          <w:spacing w:val="40"/>
          <w:sz w:val="24"/>
        </w:rPr>
        <w:t xml:space="preserve"> </w:t>
      </w:r>
      <w:r>
        <w:rPr>
          <w:sz w:val="24"/>
        </w:rPr>
        <w:t>o</w:t>
      </w:r>
      <w:r>
        <w:rPr>
          <w:spacing w:val="40"/>
          <w:sz w:val="24"/>
        </w:rPr>
        <w:t xml:space="preserve"> </w:t>
      </w:r>
      <w:r>
        <w:rPr>
          <w:spacing w:val="-2"/>
          <w:sz w:val="24"/>
        </w:rPr>
        <w:t>emocionalmente.</w:t>
      </w:r>
    </w:p>
    <w:p w14:paraId="310755FE" w14:textId="77777777" w:rsidR="000466BD" w:rsidRDefault="004136EF">
      <w:pPr>
        <w:pStyle w:val="Prrafodelista"/>
        <w:numPr>
          <w:ilvl w:val="0"/>
          <w:numId w:val="75"/>
        </w:numPr>
        <w:tabs>
          <w:tab w:val="left" w:pos="1056"/>
          <w:tab w:val="left" w:pos="1776"/>
        </w:tabs>
        <w:ind w:right="1063" w:hanging="4"/>
        <w:rPr>
          <w:sz w:val="24"/>
        </w:rPr>
      </w:pPr>
      <w:r>
        <w:rPr>
          <w:sz w:val="24"/>
        </w:rPr>
        <w:t>Diferencias</w:t>
      </w:r>
      <w:r>
        <w:rPr>
          <w:spacing w:val="80"/>
          <w:sz w:val="24"/>
        </w:rPr>
        <w:t xml:space="preserve"> </w:t>
      </w:r>
      <w:r>
        <w:rPr>
          <w:sz w:val="24"/>
        </w:rPr>
        <w:t>de</w:t>
      </w:r>
      <w:r>
        <w:rPr>
          <w:spacing w:val="80"/>
          <w:sz w:val="24"/>
        </w:rPr>
        <w:t xml:space="preserve"> </w:t>
      </w:r>
      <w:r>
        <w:rPr>
          <w:sz w:val="24"/>
        </w:rPr>
        <w:t>conocimientos</w:t>
      </w:r>
      <w:r>
        <w:rPr>
          <w:spacing w:val="80"/>
          <w:sz w:val="24"/>
        </w:rPr>
        <w:t xml:space="preserve"> </w:t>
      </w:r>
      <w:r>
        <w:rPr>
          <w:sz w:val="24"/>
        </w:rPr>
        <w:t>que</w:t>
      </w:r>
      <w:r>
        <w:rPr>
          <w:spacing w:val="80"/>
          <w:sz w:val="24"/>
        </w:rPr>
        <w:t xml:space="preserve"> </w:t>
      </w:r>
      <w:r>
        <w:rPr>
          <w:sz w:val="24"/>
        </w:rPr>
        <w:t>implican</w:t>
      </w:r>
      <w:r>
        <w:rPr>
          <w:spacing w:val="80"/>
          <w:sz w:val="24"/>
        </w:rPr>
        <w:t xml:space="preserve"> </w:t>
      </w:r>
      <w:r>
        <w:rPr>
          <w:sz w:val="24"/>
        </w:rPr>
        <w:t>que</w:t>
      </w:r>
      <w:r>
        <w:rPr>
          <w:spacing w:val="80"/>
          <w:sz w:val="24"/>
        </w:rPr>
        <w:t xml:space="preserve"> </w:t>
      </w:r>
      <w:r>
        <w:rPr>
          <w:sz w:val="24"/>
        </w:rPr>
        <w:t>la</w:t>
      </w:r>
      <w:r>
        <w:rPr>
          <w:spacing w:val="80"/>
          <w:sz w:val="24"/>
        </w:rPr>
        <w:t xml:space="preserve"> </w:t>
      </w:r>
      <w:r>
        <w:rPr>
          <w:sz w:val="24"/>
        </w:rPr>
        <w:t>víctima</w:t>
      </w:r>
      <w:r>
        <w:rPr>
          <w:spacing w:val="80"/>
          <w:sz w:val="24"/>
        </w:rPr>
        <w:t xml:space="preserve"> </w:t>
      </w:r>
      <w:r>
        <w:rPr>
          <w:sz w:val="24"/>
        </w:rPr>
        <w:t>no</w:t>
      </w:r>
      <w:r>
        <w:rPr>
          <w:spacing w:val="80"/>
          <w:sz w:val="24"/>
        </w:rPr>
        <w:t xml:space="preserve"> </w:t>
      </w:r>
      <w:r>
        <w:rPr>
          <w:sz w:val="24"/>
        </w:rPr>
        <w:t>pueda</w:t>
      </w:r>
      <w:r>
        <w:rPr>
          <w:spacing w:val="80"/>
          <w:sz w:val="24"/>
        </w:rPr>
        <w:t xml:space="preserve"> </w:t>
      </w:r>
      <w:r>
        <w:rPr>
          <w:sz w:val="24"/>
        </w:rPr>
        <w:t>comprender cabalmente el significado y las consecuencias potenciales de la actividad sexual.</w:t>
      </w:r>
    </w:p>
    <w:p w14:paraId="017AC965" w14:textId="77777777" w:rsidR="000466BD" w:rsidRDefault="004136EF">
      <w:pPr>
        <w:pStyle w:val="Prrafodelista"/>
        <w:numPr>
          <w:ilvl w:val="0"/>
          <w:numId w:val="75"/>
        </w:numPr>
        <w:tabs>
          <w:tab w:val="left" w:pos="1056"/>
          <w:tab w:val="left" w:pos="1776"/>
        </w:tabs>
        <w:spacing w:before="1"/>
        <w:ind w:right="1068" w:hanging="4"/>
        <w:rPr>
          <w:sz w:val="24"/>
        </w:rPr>
      </w:pPr>
      <w:r>
        <w:rPr>
          <w:sz w:val="24"/>
        </w:rPr>
        <w:t xml:space="preserve">Diferencia en las necesidades satisfechas: el agresor/a busca satisfacer sus propios deseos </w:t>
      </w:r>
      <w:r>
        <w:rPr>
          <w:spacing w:val="-2"/>
          <w:sz w:val="24"/>
        </w:rPr>
        <w:t>sexuales.</w:t>
      </w:r>
    </w:p>
    <w:p w14:paraId="5E8CCC2E" w14:textId="77777777" w:rsidR="000466BD" w:rsidRDefault="004136EF">
      <w:pPr>
        <w:pStyle w:val="Prrafodelista"/>
        <w:numPr>
          <w:ilvl w:val="0"/>
          <w:numId w:val="75"/>
        </w:numPr>
        <w:tabs>
          <w:tab w:val="left" w:pos="1056"/>
          <w:tab w:val="left" w:pos="1776"/>
        </w:tabs>
        <w:ind w:right="1068" w:hanging="4"/>
        <w:rPr>
          <w:sz w:val="24"/>
        </w:rPr>
      </w:pPr>
      <w:r>
        <w:rPr>
          <w:sz w:val="24"/>
        </w:rPr>
        <w:t>Utilización del niño/a o adolescente como objeto sexual, involucrándolo en actividades</w:t>
      </w:r>
      <w:r>
        <w:rPr>
          <w:spacing w:val="80"/>
          <w:sz w:val="24"/>
        </w:rPr>
        <w:t xml:space="preserve"> </w:t>
      </w:r>
      <w:r>
        <w:rPr>
          <w:sz w:val="24"/>
        </w:rPr>
        <w:t>sexuales de cualquier tipo.</w:t>
      </w:r>
    </w:p>
    <w:p w14:paraId="5A81EC28" w14:textId="77777777" w:rsidR="000466BD" w:rsidRDefault="004136EF">
      <w:pPr>
        <w:pStyle w:val="Prrafodelista"/>
        <w:numPr>
          <w:ilvl w:val="0"/>
          <w:numId w:val="75"/>
        </w:numPr>
        <w:tabs>
          <w:tab w:val="left" w:pos="1776"/>
        </w:tabs>
        <w:ind w:left="1776" w:hanging="724"/>
        <w:rPr>
          <w:sz w:val="24"/>
        </w:rPr>
      </w:pPr>
      <w:r>
        <w:rPr>
          <w:sz w:val="24"/>
        </w:rPr>
        <w:t>Maniobras</w:t>
      </w:r>
      <w:r>
        <w:rPr>
          <w:spacing w:val="-3"/>
          <w:sz w:val="24"/>
        </w:rPr>
        <w:t xml:space="preserve"> </w:t>
      </w:r>
      <w:r>
        <w:rPr>
          <w:sz w:val="24"/>
        </w:rPr>
        <w:t>coercitivas</w:t>
      </w:r>
      <w:r>
        <w:rPr>
          <w:spacing w:val="-3"/>
          <w:sz w:val="24"/>
        </w:rPr>
        <w:t xml:space="preserve"> </w:t>
      </w:r>
      <w:r>
        <w:rPr>
          <w:sz w:val="24"/>
        </w:rPr>
        <w:t>de parte del agresor: seducción,</w:t>
      </w:r>
      <w:r>
        <w:rPr>
          <w:spacing w:val="-6"/>
          <w:sz w:val="24"/>
        </w:rPr>
        <w:t xml:space="preserve"> </w:t>
      </w:r>
      <w:r>
        <w:rPr>
          <w:sz w:val="24"/>
        </w:rPr>
        <w:t>manipulación</w:t>
      </w:r>
      <w:r>
        <w:rPr>
          <w:spacing w:val="-1"/>
          <w:sz w:val="24"/>
        </w:rPr>
        <w:t xml:space="preserve"> </w:t>
      </w:r>
      <w:r>
        <w:rPr>
          <w:sz w:val="24"/>
        </w:rPr>
        <w:t>y/o</w:t>
      </w:r>
      <w:r>
        <w:rPr>
          <w:spacing w:val="-5"/>
          <w:sz w:val="24"/>
        </w:rPr>
        <w:t xml:space="preserve"> </w:t>
      </w:r>
      <w:r>
        <w:rPr>
          <w:spacing w:val="-2"/>
          <w:sz w:val="24"/>
        </w:rPr>
        <w:t>amenazas.</w:t>
      </w:r>
    </w:p>
    <w:p w14:paraId="454DB1F8" w14:textId="77777777" w:rsidR="000466BD" w:rsidRDefault="004136EF">
      <w:pPr>
        <w:spacing w:before="275"/>
        <w:ind w:left="1056" w:right="1065" w:hanging="4"/>
      </w:pPr>
      <w:r>
        <w:t>El</w:t>
      </w:r>
      <w:r>
        <w:rPr>
          <w:spacing w:val="-4"/>
        </w:rPr>
        <w:t xml:space="preserve"> </w:t>
      </w:r>
      <w:r>
        <w:t>abuso</w:t>
      </w:r>
      <w:r>
        <w:rPr>
          <w:spacing w:val="-1"/>
        </w:rPr>
        <w:t xml:space="preserve"> </w:t>
      </w:r>
      <w:r>
        <w:t>sexual</w:t>
      </w:r>
      <w:r>
        <w:rPr>
          <w:spacing w:val="-4"/>
        </w:rPr>
        <w:t xml:space="preserve"> </w:t>
      </w:r>
      <w:r>
        <w:t>involucra</w:t>
      </w:r>
      <w:r>
        <w:rPr>
          <w:spacing w:val="-4"/>
        </w:rPr>
        <w:t xml:space="preserve"> </w:t>
      </w:r>
      <w:r>
        <w:t>cualquier</w:t>
      </w:r>
      <w:r>
        <w:rPr>
          <w:spacing w:val="-4"/>
        </w:rPr>
        <w:t xml:space="preserve"> </w:t>
      </w:r>
      <w:r>
        <w:t>conducta</w:t>
      </w:r>
      <w:r>
        <w:rPr>
          <w:spacing w:val="-4"/>
        </w:rPr>
        <w:t xml:space="preserve"> </w:t>
      </w:r>
      <w:r>
        <w:t>de</w:t>
      </w:r>
      <w:r>
        <w:rPr>
          <w:spacing w:val="-4"/>
        </w:rPr>
        <w:t xml:space="preserve"> </w:t>
      </w:r>
      <w:r>
        <w:t>tipo</w:t>
      </w:r>
      <w:r>
        <w:rPr>
          <w:spacing w:val="-1"/>
        </w:rPr>
        <w:t xml:space="preserve"> </w:t>
      </w:r>
      <w:r>
        <w:t>sexual</w:t>
      </w:r>
      <w:r>
        <w:rPr>
          <w:spacing w:val="-4"/>
        </w:rPr>
        <w:t xml:space="preserve"> </w:t>
      </w:r>
      <w:r>
        <w:t>que</w:t>
      </w:r>
      <w:r>
        <w:rPr>
          <w:spacing w:val="-4"/>
        </w:rPr>
        <w:t xml:space="preserve"> </w:t>
      </w:r>
      <w:r>
        <w:t>se</w:t>
      </w:r>
      <w:r>
        <w:rPr>
          <w:spacing w:val="-4"/>
        </w:rPr>
        <w:t xml:space="preserve"> </w:t>
      </w:r>
      <w:r>
        <w:t>realice con</w:t>
      </w:r>
      <w:r>
        <w:rPr>
          <w:spacing w:val="-1"/>
        </w:rPr>
        <w:t xml:space="preserve"> </w:t>
      </w:r>
      <w:r>
        <w:t>un</w:t>
      </w:r>
      <w:r>
        <w:rPr>
          <w:spacing w:val="-1"/>
        </w:rPr>
        <w:t xml:space="preserve"> </w:t>
      </w:r>
      <w:r>
        <w:t>niño</w:t>
      </w:r>
      <w:r>
        <w:rPr>
          <w:spacing w:val="-5"/>
        </w:rPr>
        <w:t xml:space="preserve"> </w:t>
      </w:r>
      <w:r>
        <w:t>o</w:t>
      </w:r>
      <w:r>
        <w:rPr>
          <w:spacing w:val="-5"/>
        </w:rPr>
        <w:t xml:space="preserve"> </w:t>
      </w:r>
      <w:r>
        <w:t>niña,</w:t>
      </w:r>
      <w:r>
        <w:rPr>
          <w:spacing w:val="-2"/>
        </w:rPr>
        <w:t xml:space="preserve"> </w:t>
      </w:r>
      <w:r>
        <w:t>incluyendo las siguientes situaciones:</w:t>
      </w:r>
    </w:p>
    <w:p w14:paraId="50B13F19" w14:textId="77777777" w:rsidR="000466BD" w:rsidRDefault="000466BD">
      <w:pPr>
        <w:pStyle w:val="Textoindependiente"/>
        <w:spacing w:before="1"/>
        <w:rPr>
          <w:sz w:val="22"/>
        </w:rPr>
      </w:pPr>
    </w:p>
    <w:p w14:paraId="3ACE9147" w14:textId="77777777" w:rsidR="000466BD" w:rsidRDefault="004136EF">
      <w:pPr>
        <w:pStyle w:val="Prrafodelista"/>
        <w:numPr>
          <w:ilvl w:val="0"/>
          <w:numId w:val="75"/>
        </w:numPr>
        <w:tabs>
          <w:tab w:val="left" w:pos="1776"/>
        </w:tabs>
        <w:spacing w:line="252" w:lineRule="exact"/>
        <w:ind w:left="1776" w:hanging="724"/>
      </w:pPr>
      <w:proofErr w:type="spellStart"/>
      <w:r>
        <w:t>Tocación</w:t>
      </w:r>
      <w:proofErr w:type="spellEnd"/>
      <w:r>
        <w:rPr>
          <w:spacing w:val="-1"/>
        </w:rPr>
        <w:t xml:space="preserve"> </w:t>
      </w:r>
      <w:r>
        <w:t>de</w:t>
      </w:r>
      <w:r>
        <w:rPr>
          <w:spacing w:val="-3"/>
        </w:rPr>
        <w:t xml:space="preserve"> </w:t>
      </w:r>
      <w:r>
        <w:t>genitales</w:t>
      </w:r>
      <w:r>
        <w:rPr>
          <w:spacing w:val="-4"/>
        </w:rPr>
        <w:t xml:space="preserve"> </w:t>
      </w:r>
      <w:r>
        <w:t>del</w:t>
      </w:r>
      <w:r>
        <w:rPr>
          <w:spacing w:val="-3"/>
        </w:rPr>
        <w:t xml:space="preserve"> </w:t>
      </w:r>
      <w:r>
        <w:t>niño</w:t>
      </w:r>
      <w:r>
        <w:rPr>
          <w:spacing w:val="-5"/>
        </w:rPr>
        <w:t xml:space="preserve"> </w:t>
      </w:r>
      <w:r>
        <w:t>o</w:t>
      </w:r>
      <w:r>
        <w:rPr>
          <w:spacing w:val="-4"/>
        </w:rPr>
        <w:t xml:space="preserve"> </w:t>
      </w:r>
      <w:r>
        <w:t>niña,</w:t>
      </w:r>
      <w:r>
        <w:rPr>
          <w:spacing w:val="-1"/>
        </w:rPr>
        <w:t xml:space="preserve"> </w:t>
      </w:r>
      <w:r>
        <w:t>por</w:t>
      </w:r>
      <w:r>
        <w:rPr>
          <w:spacing w:val="-4"/>
        </w:rPr>
        <w:t xml:space="preserve"> </w:t>
      </w:r>
      <w:r>
        <w:t>parte</w:t>
      </w:r>
      <w:r>
        <w:rPr>
          <w:spacing w:val="-3"/>
        </w:rPr>
        <w:t xml:space="preserve"> </w:t>
      </w:r>
      <w:r>
        <w:t>del</w:t>
      </w:r>
      <w:r>
        <w:rPr>
          <w:spacing w:val="-3"/>
        </w:rPr>
        <w:t xml:space="preserve"> </w:t>
      </w:r>
      <w:r>
        <w:rPr>
          <w:spacing w:val="-2"/>
        </w:rPr>
        <w:t>abusador/a.</w:t>
      </w:r>
    </w:p>
    <w:p w14:paraId="21A8198D" w14:textId="77777777" w:rsidR="000466BD" w:rsidRDefault="004136EF">
      <w:pPr>
        <w:pStyle w:val="Prrafodelista"/>
        <w:numPr>
          <w:ilvl w:val="0"/>
          <w:numId w:val="75"/>
        </w:numPr>
        <w:tabs>
          <w:tab w:val="left" w:pos="1776"/>
        </w:tabs>
        <w:spacing w:line="252" w:lineRule="exact"/>
        <w:ind w:left="1776" w:hanging="724"/>
      </w:pPr>
      <w:proofErr w:type="spellStart"/>
      <w:r>
        <w:t>Tocación</w:t>
      </w:r>
      <w:proofErr w:type="spellEnd"/>
      <w:r>
        <w:rPr>
          <w:spacing w:val="-1"/>
        </w:rPr>
        <w:t xml:space="preserve"> </w:t>
      </w:r>
      <w:r>
        <w:t>de</w:t>
      </w:r>
      <w:r>
        <w:rPr>
          <w:spacing w:val="-3"/>
        </w:rPr>
        <w:t xml:space="preserve"> </w:t>
      </w:r>
      <w:r>
        <w:t>otras</w:t>
      </w:r>
      <w:r>
        <w:rPr>
          <w:spacing w:val="-3"/>
        </w:rPr>
        <w:t xml:space="preserve"> </w:t>
      </w:r>
      <w:r>
        <w:t>zonas</w:t>
      </w:r>
      <w:r>
        <w:rPr>
          <w:spacing w:val="-3"/>
        </w:rPr>
        <w:t xml:space="preserve"> </w:t>
      </w:r>
      <w:r>
        <w:t>del</w:t>
      </w:r>
      <w:r>
        <w:rPr>
          <w:spacing w:val="-4"/>
        </w:rPr>
        <w:t xml:space="preserve"> </w:t>
      </w:r>
      <w:r>
        <w:t>cuerpo</w:t>
      </w:r>
      <w:r>
        <w:rPr>
          <w:spacing w:val="-4"/>
        </w:rPr>
        <w:t xml:space="preserve"> </w:t>
      </w:r>
      <w:r>
        <w:t>por</w:t>
      </w:r>
      <w:r>
        <w:rPr>
          <w:spacing w:val="-3"/>
        </w:rPr>
        <w:t xml:space="preserve"> </w:t>
      </w:r>
      <w:r>
        <w:t>parte</w:t>
      </w:r>
      <w:r>
        <w:rPr>
          <w:spacing w:val="-3"/>
        </w:rPr>
        <w:t xml:space="preserve"> </w:t>
      </w:r>
      <w:r>
        <w:t>del</w:t>
      </w:r>
      <w:r>
        <w:rPr>
          <w:spacing w:val="-3"/>
        </w:rPr>
        <w:t xml:space="preserve"> </w:t>
      </w:r>
      <w:r>
        <w:rPr>
          <w:spacing w:val="-2"/>
        </w:rPr>
        <w:t>abusador/a.</w:t>
      </w:r>
    </w:p>
    <w:p w14:paraId="48E8F802" w14:textId="77777777" w:rsidR="000466BD" w:rsidRDefault="004136EF">
      <w:pPr>
        <w:pStyle w:val="Prrafodelista"/>
        <w:numPr>
          <w:ilvl w:val="0"/>
          <w:numId w:val="75"/>
        </w:numPr>
        <w:tabs>
          <w:tab w:val="left" w:pos="1776"/>
        </w:tabs>
        <w:spacing w:before="3"/>
        <w:ind w:left="1776" w:hanging="724"/>
      </w:pPr>
      <w:r>
        <w:t>Incitación</w:t>
      </w:r>
      <w:r>
        <w:rPr>
          <w:spacing w:val="-3"/>
        </w:rPr>
        <w:t xml:space="preserve"> </w:t>
      </w:r>
      <w:r>
        <w:t>por</w:t>
      </w:r>
      <w:r>
        <w:rPr>
          <w:spacing w:val="-7"/>
        </w:rPr>
        <w:t xml:space="preserve"> </w:t>
      </w:r>
      <w:r>
        <w:t>parte</w:t>
      </w:r>
      <w:r>
        <w:rPr>
          <w:spacing w:val="-3"/>
        </w:rPr>
        <w:t xml:space="preserve"> </w:t>
      </w:r>
      <w:r>
        <w:t>del</w:t>
      </w:r>
      <w:r>
        <w:rPr>
          <w:spacing w:val="-3"/>
        </w:rPr>
        <w:t xml:space="preserve"> </w:t>
      </w:r>
      <w:r>
        <w:t>abusador/a</w:t>
      </w:r>
      <w:r>
        <w:rPr>
          <w:spacing w:val="-3"/>
        </w:rPr>
        <w:t xml:space="preserve"> </w:t>
      </w:r>
      <w:proofErr w:type="spellStart"/>
      <w:r>
        <w:t>a</w:t>
      </w:r>
      <w:proofErr w:type="spellEnd"/>
      <w:r>
        <w:rPr>
          <w:spacing w:val="-3"/>
        </w:rPr>
        <w:t xml:space="preserve"> </w:t>
      </w:r>
      <w:r>
        <w:t>la</w:t>
      </w:r>
      <w:r>
        <w:rPr>
          <w:spacing w:val="-3"/>
        </w:rPr>
        <w:t xml:space="preserve"> </w:t>
      </w:r>
      <w:proofErr w:type="spellStart"/>
      <w:r>
        <w:t>tocación</w:t>
      </w:r>
      <w:proofErr w:type="spellEnd"/>
      <w:r>
        <w:rPr>
          <w:spacing w:val="-4"/>
        </w:rPr>
        <w:t xml:space="preserve"> </w:t>
      </w:r>
      <w:r>
        <w:t>de</w:t>
      </w:r>
      <w:r>
        <w:rPr>
          <w:spacing w:val="-3"/>
        </w:rPr>
        <w:t xml:space="preserve"> </w:t>
      </w:r>
      <w:r>
        <w:t>sus</w:t>
      </w:r>
      <w:r>
        <w:rPr>
          <w:spacing w:val="-3"/>
        </w:rPr>
        <w:t xml:space="preserve"> </w:t>
      </w:r>
      <w:r>
        <w:t>propios</w:t>
      </w:r>
      <w:r>
        <w:rPr>
          <w:spacing w:val="-3"/>
        </w:rPr>
        <w:t xml:space="preserve"> </w:t>
      </w:r>
      <w:r>
        <w:rPr>
          <w:spacing w:val="-2"/>
        </w:rPr>
        <w:t>genitales.</w:t>
      </w:r>
    </w:p>
    <w:p w14:paraId="2C7F5100" w14:textId="77777777" w:rsidR="000466BD" w:rsidRDefault="004136EF">
      <w:pPr>
        <w:pStyle w:val="Prrafodelista"/>
        <w:numPr>
          <w:ilvl w:val="0"/>
          <w:numId w:val="75"/>
        </w:numPr>
        <w:tabs>
          <w:tab w:val="left" w:pos="1056"/>
          <w:tab w:val="left" w:pos="1776"/>
        </w:tabs>
        <w:spacing w:before="1"/>
        <w:ind w:right="1496" w:hanging="4"/>
        <w:rPr>
          <w:sz w:val="24"/>
        </w:rPr>
      </w:pPr>
      <w:r>
        <w:rPr>
          <w:sz w:val="24"/>
        </w:rPr>
        <w:t>Penetración</w:t>
      </w:r>
      <w:r>
        <w:rPr>
          <w:spacing w:val="-3"/>
          <w:sz w:val="24"/>
        </w:rPr>
        <w:t xml:space="preserve"> </w:t>
      </w:r>
      <w:r>
        <w:rPr>
          <w:sz w:val="24"/>
        </w:rPr>
        <w:t>vaginal</w:t>
      </w:r>
      <w:r>
        <w:rPr>
          <w:spacing w:val="-2"/>
          <w:sz w:val="24"/>
        </w:rPr>
        <w:t xml:space="preserve"> </w:t>
      </w:r>
      <w:r>
        <w:rPr>
          <w:sz w:val="24"/>
        </w:rPr>
        <w:t>o</w:t>
      </w:r>
      <w:r>
        <w:rPr>
          <w:spacing w:val="-8"/>
          <w:sz w:val="24"/>
        </w:rPr>
        <w:t xml:space="preserve"> </w:t>
      </w:r>
      <w:r>
        <w:rPr>
          <w:sz w:val="24"/>
        </w:rPr>
        <w:t>anal</w:t>
      </w:r>
      <w:r>
        <w:rPr>
          <w:spacing w:val="-2"/>
          <w:sz w:val="24"/>
        </w:rPr>
        <w:t xml:space="preserve"> </w:t>
      </w:r>
      <w:r>
        <w:rPr>
          <w:sz w:val="24"/>
        </w:rPr>
        <w:t>o</w:t>
      </w:r>
      <w:r>
        <w:rPr>
          <w:spacing w:val="-8"/>
          <w:sz w:val="24"/>
        </w:rPr>
        <w:t xml:space="preserve"> </w:t>
      </w:r>
      <w:r>
        <w:rPr>
          <w:sz w:val="24"/>
        </w:rPr>
        <w:t>intento</w:t>
      </w:r>
      <w:r>
        <w:rPr>
          <w:spacing w:val="-3"/>
          <w:sz w:val="24"/>
        </w:rPr>
        <w:t xml:space="preserve"> </w:t>
      </w:r>
      <w:r>
        <w:rPr>
          <w:sz w:val="24"/>
        </w:rPr>
        <w:t>de</w:t>
      </w:r>
      <w:r>
        <w:rPr>
          <w:spacing w:val="-2"/>
          <w:sz w:val="24"/>
        </w:rPr>
        <w:t xml:space="preserve"> </w:t>
      </w:r>
      <w:r>
        <w:rPr>
          <w:sz w:val="24"/>
        </w:rPr>
        <w:t>ella</w:t>
      </w:r>
      <w:r>
        <w:rPr>
          <w:spacing w:val="-2"/>
          <w:sz w:val="24"/>
        </w:rPr>
        <w:t xml:space="preserve"> </w:t>
      </w:r>
      <w:r>
        <w:rPr>
          <w:sz w:val="24"/>
        </w:rPr>
        <w:t>ya</w:t>
      </w:r>
      <w:r>
        <w:rPr>
          <w:spacing w:val="-2"/>
          <w:sz w:val="24"/>
        </w:rPr>
        <w:t xml:space="preserve"> </w:t>
      </w:r>
      <w:r>
        <w:rPr>
          <w:sz w:val="24"/>
        </w:rPr>
        <w:t>sea</w:t>
      </w:r>
      <w:r>
        <w:rPr>
          <w:spacing w:val="-2"/>
          <w:sz w:val="24"/>
        </w:rPr>
        <w:t xml:space="preserve"> </w:t>
      </w:r>
      <w:r>
        <w:rPr>
          <w:sz w:val="24"/>
        </w:rPr>
        <w:t>con</w:t>
      </w:r>
      <w:r>
        <w:rPr>
          <w:spacing w:val="-3"/>
          <w:sz w:val="24"/>
        </w:rPr>
        <w:t xml:space="preserve"> </w:t>
      </w:r>
      <w:r>
        <w:rPr>
          <w:sz w:val="24"/>
        </w:rPr>
        <w:t>sus</w:t>
      </w:r>
      <w:r>
        <w:rPr>
          <w:spacing w:val="-5"/>
          <w:sz w:val="24"/>
        </w:rPr>
        <w:t xml:space="preserve"> </w:t>
      </w:r>
      <w:r>
        <w:rPr>
          <w:sz w:val="24"/>
        </w:rPr>
        <w:t>propios</w:t>
      </w:r>
      <w:r>
        <w:rPr>
          <w:spacing w:val="-5"/>
          <w:sz w:val="24"/>
        </w:rPr>
        <w:t xml:space="preserve"> </w:t>
      </w:r>
      <w:r>
        <w:rPr>
          <w:sz w:val="24"/>
        </w:rPr>
        <w:t>genitales,</w:t>
      </w:r>
      <w:r>
        <w:rPr>
          <w:spacing w:val="-3"/>
          <w:sz w:val="24"/>
        </w:rPr>
        <w:t xml:space="preserve"> </w:t>
      </w:r>
      <w:r>
        <w:rPr>
          <w:sz w:val="24"/>
        </w:rPr>
        <w:t>con</w:t>
      </w:r>
      <w:r>
        <w:rPr>
          <w:spacing w:val="-3"/>
          <w:sz w:val="24"/>
        </w:rPr>
        <w:t xml:space="preserve"> </w:t>
      </w:r>
      <w:r>
        <w:rPr>
          <w:sz w:val="24"/>
        </w:rPr>
        <w:t>otras partes del cuerpo (ej. Dedos), o con objetos por parte del abusador.</w:t>
      </w:r>
    </w:p>
    <w:p w14:paraId="2B533289" w14:textId="77777777" w:rsidR="000466BD" w:rsidRDefault="004136EF">
      <w:pPr>
        <w:pStyle w:val="Prrafodelista"/>
        <w:numPr>
          <w:ilvl w:val="0"/>
          <w:numId w:val="75"/>
        </w:numPr>
        <w:tabs>
          <w:tab w:val="left" w:pos="1776"/>
        </w:tabs>
        <w:ind w:left="1776" w:hanging="724"/>
        <w:rPr>
          <w:sz w:val="24"/>
        </w:rPr>
      </w:pPr>
      <w:r>
        <w:rPr>
          <w:sz w:val="24"/>
        </w:rPr>
        <w:t>Exposición</w:t>
      </w:r>
      <w:r>
        <w:rPr>
          <w:spacing w:val="-1"/>
          <w:sz w:val="24"/>
        </w:rPr>
        <w:t xml:space="preserve"> </w:t>
      </w:r>
      <w:r>
        <w:rPr>
          <w:sz w:val="24"/>
        </w:rPr>
        <w:t>a</w:t>
      </w:r>
      <w:r>
        <w:rPr>
          <w:spacing w:val="-4"/>
          <w:sz w:val="24"/>
        </w:rPr>
        <w:t xml:space="preserve"> </w:t>
      </w:r>
      <w:r>
        <w:rPr>
          <w:sz w:val="24"/>
        </w:rPr>
        <w:t>material</w:t>
      </w:r>
      <w:r>
        <w:rPr>
          <w:spacing w:val="1"/>
          <w:sz w:val="24"/>
        </w:rPr>
        <w:t xml:space="preserve"> </w:t>
      </w:r>
      <w:r>
        <w:rPr>
          <w:sz w:val="24"/>
        </w:rPr>
        <w:t>pornográfico</w:t>
      </w:r>
      <w:r>
        <w:rPr>
          <w:spacing w:val="-1"/>
          <w:sz w:val="24"/>
        </w:rPr>
        <w:t xml:space="preserve"> </w:t>
      </w:r>
      <w:r>
        <w:rPr>
          <w:sz w:val="24"/>
        </w:rPr>
        <w:t xml:space="preserve">a un </w:t>
      </w:r>
      <w:r>
        <w:rPr>
          <w:spacing w:val="-2"/>
          <w:sz w:val="24"/>
        </w:rPr>
        <w:t>niño/a.</w:t>
      </w:r>
    </w:p>
    <w:p w14:paraId="31C67AD3" w14:textId="77777777" w:rsidR="000466BD" w:rsidRDefault="004136EF">
      <w:pPr>
        <w:pStyle w:val="Prrafodelista"/>
        <w:numPr>
          <w:ilvl w:val="0"/>
          <w:numId w:val="75"/>
        </w:numPr>
        <w:tabs>
          <w:tab w:val="left" w:pos="1776"/>
        </w:tabs>
        <w:ind w:left="1776" w:hanging="724"/>
        <w:rPr>
          <w:sz w:val="24"/>
        </w:rPr>
      </w:pPr>
      <w:r>
        <w:rPr>
          <w:sz w:val="24"/>
        </w:rPr>
        <w:t>Contacto</w:t>
      </w:r>
      <w:r>
        <w:rPr>
          <w:spacing w:val="-1"/>
          <w:sz w:val="24"/>
        </w:rPr>
        <w:t xml:space="preserve"> </w:t>
      </w:r>
      <w:r>
        <w:rPr>
          <w:sz w:val="24"/>
        </w:rPr>
        <w:t>buco-genital</w:t>
      </w:r>
      <w:r>
        <w:rPr>
          <w:spacing w:val="-5"/>
          <w:sz w:val="24"/>
        </w:rPr>
        <w:t xml:space="preserve"> </w:t>
      </w:r>
      <w:r>
        <w:rPr>
          <w:sz w:val="24"/>
        </w:rPr>
        <w:t>entre abusador/a y</w:t>
      </w:r>
      <w:r>
        <w:rPr>
          <w:spacing w:val="-6"/>
          <w:sz w:val="24"/>
        </w:rPr>
        <w:t xml:space="preserve"> </w:t>
      </w:r>
      <w:r>
        <w:rPr>
          <w:sz w:val="24"/>
        </w:rPr>
        <w:t>el</w:t>
      </w:r>
      <w:r>
        <w:rPr>
          <w:spacing w:val="1"/>
          <w:sz w:val="24"/>
        </w:rPr>
        <w:t xml:space="preserve"> </w:t>
      </w:r>
      <w:r>
        <w:rPr>
          <w:spacing w:val="-2"/>
          <w:sz w:val="24"/>
        </w:rPr>
        <w:t>niño/a.</w:t>
      </w:r>
    </w:p>
    <w:p w14:paraId="2662CE51" w14:textId="77777777" w:rsidR="000466BD" w:rsidRPr="00870D10" w:rsidRDefault="004136EF" w:rsidP="00870D10">
      <w:pPr>
        <w:pStyle w:val="Prrafodelista"/>
        <w:numPr>
          <w:ilvl w:val="0"/>
          <w:numId w:val="75"/>
        </w:numPr>
        <w:tabs>
          <w:tab w:val="left" w:pos="1776"/>
        </w:tabs>
        <w:ind w:left="1776" w:hanging="724"/>
        <w:rPr>
          <w:sz w:val="24"/>
        </w:rPr>
        <w:sectPr w:rsidR="000466BD" w:rsidRPr="00870D10">
          <w:pgSz w:w="12240" w:h="15840"/>
          <w:pgMar w:top="1820" w:right="360" w:bottom="1520" w:left="360" w:header="730" w:footer="1265" w:gutter="0"/>
          <w:cols w:space="720"/>
        </w:sectPr>
      </w:pPr>
      <w:r>
        <w:rPr>
          <w:sz w:val="24"/>
        </w:rPr>
        <w:t>Exhibición</w:t>
      </w:r>
      <w:r>
        <w:rPr>
          <w:spacing w:val="-2"/>
          <w:sz w:val="24"/>
        </w:rPr>
        <w:t xml:space="preserve"> </w:t>
      </w:r>
      <w:r>
        <w:rPr>
          <w:sz w:val="24"/>
        </w:rPr>
        <w:t>de sus</w:t>
      </w:r>
      <w:r>
        <w:rPr>
          <w:spacing w:val="-3"/>
          <w:sz w:val="24"/>
        </w:rPr>
        <w:t xml:space="preserve"> </w:t>
      </w:r>
      <w:r>
        <w:rPr>
          <w:sz w:val="24"/>
        </w:rPr>
        <w:t>genitales</w:t>
      </w:r>
      <w:r>
        <w:rPr>
          <w:spacing w:val="-3"/>
          <w:sz w:val="24"/>
        </w:rPr>
        <w:t xml:space="preserve"> </w:t>
      </w:r>
      <w:r>
        <w:rPr>
          <w:sz w:val="24"/>
        </w:rPr>
        <w:t>por</w:t>
      </w:r>
      <w:r>
        <w:rPr>
          <w:spacing w:val="-1"/>
          <w:sz w:val="24"/>
        </w:rPr>
        <w:t xml:space="preserve"> </w:t>
      </w:r>
      <w:r>
        <w:rPr>
          <w:sz w:val="24"/>
        </w:rPr>
        <w:t xml:space="preserve">parte del abusador/a al </w:t>
      </w:r>
      <w:r>
        <w:rPr>
          <w:spacing w:val="-2"/>
          <w:sz w:val="24"/>
        </w:rPr>
        <w:t>niño/a.</w:t>
      </w:r>
    </w:p>
    <w:p w14:paraId="3791AEDA" w14:textId="77777777" w:rsidR="000466BD" w:rsidRDefault="000466BD">
      <w:pPr>
        <w:pStyle w:val="Textoindependiente"/>
      </w:pPr>
    </w:p>
    <w:p w14:paraId="6AEDA83A" w14:textId="77777777" w:rsidR="000466BD" w:rsidRDefault="000466BD">
      <w:pPr>
        <w:pStyle w:val="Textoindependiente"/>
        <w:spacing w:before="4"/>
      </w:pPr>
    </w:p>
    <w:p w14:paraId="3A5B9A67" w14:textId="77777777" w:rsidR="000466BD" w:rsidRDefault="004136EF">
      <w:pPr>
        <w:pStyle w:val="Prrafodelista"/>
        <w:numPr>
          <w:ilvl w:val="0"/>
          <w:numId w:val="75"/>
        </w:numPr>
        <w:tabs>
          <w:tab w:val="left" w:pos="1775"/>
        </w:tabs>
        <w:ind w:left="1775" w:hanging="723"/>
        <w:jc w:val="both"/>
        <w:rPr>
          <w:sz w:val="24"/>
        </w:rPr>
      </w:pPr>
      <w:r>
        <w:rPr>
          <w:sz w:val="24"/>
        </w:rPr>
        <w:t>Utilización</w:t>
      </w:r>
      <w:r>
        <w:rPr>
          <w:spacing w:val="-3"/>
          <w:sz w:val="24"/>
        </w:rPr>
        <w:t xml:space="preserve"> </w:t>
      </w:r>
      <w:r>
        <w:rPr>
          <w:sz w:val="24"/>
        </w:rPr>
        <w:t>del niño/a</w:t>
      </w:r>
      <w:r>
        <w:rPr>
          <w:spacing w:val="-3"/>
          <w:sz w:val="24"/>
        </w:rPr>
        <w:t xml:space="preserve"> </w:t>
      </w:r>
      <w:r>
        <w:rPr>
          <w:sz w:val="24"/>
        </w:rPr>
        <w:t>en</w:t>
      </w:r>
      <w:r>
        <w:rPr>
          <w:spacing w:val="-1"/>
          <w:sz w:val="24"/>
        </w:rPr>
        <w:t xml:space="preserve"> </w:t>
      </w:r>
      <w:r>
        <w:rPr>
          <w:sz w:val="24"/>
        </w:rPr>
        <w:t>la</w:t>
      </w:r>
      <w:r>
        <w:rPr>
          <w:spacing w:val="-3"/>
          <w:sz w:val="24"/>
        </w:rPr>
        <w:t xml:space="preserve"> </w:t>
      </w:r>
      <w:r>
        <w:rPr>
          <w:sz w:val="24"/>
        </w:rPr>
        <w:t>elaboración de</w:t>
      </w:r>
      <w:r>
        <w:rPr>
          <w:spacing w:val="-4"/>
          <w:sz w:val="24"/>
        </w:rPr>
        <w:t xml:space="preserve"> </w:t>
      </w:r>
      <w:r>
        <w:rPr>
          <w:sz w:val="24"/>
        </w:rPr>
        <w:t>material</w:t>
      </w:r>
      <w:r>
        <w:rPr>
          <w:spacing w:val="1"/>
          <w:sz w:val="24"/>
        </w:rPr>
        <w:t xml:space="preserve"> </w:t>
      </w:r>
      <w:r>
        <w:rPr>
          <w:spacing w:val="-2"/>
          <w:sz w:val="24"/>
        </w:rPr>
        <w:t>pornográfico</w:t>
      </w:r>
    </w:p>
    <w:p w14:paraId="673F3975" w14:textId="77777777" w:rsidR="000466BD" w:rsidRDefault="000466BD">
      <w:pPr>
        <w:pStyle w:val="Textoindependiente"/>
        <w:spacing w:before="5"/>
      </w:pPr>
    </w:p>
    <w:p w14:paraId="7F8C27C0" w14:textId="77777777" w:rsidR="000466BD" w:rsidRDefault="004136EF">
      <w:pPr>
        <w:pStyle w:val="Textoindependiente"/>
        <w:ind w:left="1056" w:right="1055" w:hanging="4"/>
        <w:jc w:val="both"/>
      </w:pPr>
      <w:r>
        <w:t>El</w:t>
      </w:r>
      <w:r>
        <w:rPr>
          <w:spacing w:val="-11"/>
        </w:rPr>
        <w:t xml:space="preserve"> </w:t>
      </w:r>
      <w:r>
        <w:t>A</w:t>
      </w:r>
      <w:r>
        <w:rPr>
          <w:b/>
        </w:rPr>
        <w:t>buso</w:t>
      </w:r>
      <w:r>
        <w:rPr>
          <w:b/>
          <w:spacing w:val="-11"/>
        </w:rPr>
        <w:t xml:space="preserve"> </w:t>
      </w:r>
      <w:r>
        <w:rPr>
          <w:b/>
        </w:rPr>
        <w:t>Sexual</w:t>
      </w:r>
      <w:r>
        <w:rPr>
          <w:b/>
          <w:spacing w:val="-10"/>
        </w:rPr>
        <w:t xml:space="preserve"> </w:t>
      </w:r>
      <w:r>
        <w:t>infantil</w:t>
      </w:r>
      <w:r>
        <w:rPr>
          <w:spacing w:val="-14"/>
        </w:rPr>
        <w:t xml:space="preserve"> </w:t>
      </w:r>
      <w:r>
        <w:t>es</w:t>
      </w:r>
      <w:r>
        <w:rPr>
          <w:spacing w:val="-13"/>
        </w:rPr>
        <w:t xml:space="preserve"> </w:t>
      </w:r>
      <w:r>
        <w:t>una</w:t>
      </w:r>
      <w:r>
        <w:rPr>
          <w:spacing w:val="-11"/>
        </w:rPr>
        <w:t xml:space="preserve"> </w:t>
      </w:r>
      <w:r>
        <w:t>vulneración</w:t>
      </w:r>
      <w:r>
        <w:rPr>
          <w:spacing w:val="-11"/>
        </w:rPr>
        <w:t xml:space="preserve"> </w:t>
      </w:r>
      <w:r>
        <w:t>de</w:t>
      </w:r>
      <w:r>
        <w:rPr>
          <w:spacing w:val="-14"/>
        </w:rPr>
        <w:t xml:space="preserve"> </w:t>
      </w:r>
      <w:r>
        <w:t>los</w:t>
      </w:r>
      <w:r>
        <w:rPr>
          <w:spacing w:val="-13"/>
        </w:rPr>
        <w:t xml:space="preserve"> </w:t>
      </w:r>
      <w:r>
        <w:t>derechos</w:t>
      </w:r>
      <w:r>
        <w:rPr>
          <w:spacing w:val="-13"/>
        </w:rPr>
        <w:t xml:space="preserve"> </w:t>
      </w:r>
      <w:r>
        <w:t>de</w:t>
      </w:r>
      <w:r>
        <w:rPr>
          <w:spacing w:val="-14"/>
        </w:rPr>
        <w:t xml:space="preserve"> </w:t>
      </w:r>
      <w:r>
        <w:t>la</w:t>
      </w:r>
      <w:r>
        <w:rPr>
          <w:spacing w:val="-11"/>
        </w:rPr>
        <w:t xml:space="preserve"> </w:t>
      </w:r>
      <w:r>
        <w:t>infancia.</w:t>
      </w:r>
      <w:r>
        <w:rPr>
          <w:spacing w:val="-11"/>
        </w:rPr>
        <w:t xml:space="preserve"> </w:t>
      </w:r>
      <w:r>
        <w:t>No</w:t>
      </w:r>
      <w:r>
        <w:rPr>
          <w:spacing w:val="-15"/>
        </w:rPr>
        <w:t xml:space="preserve"> </w:t>
      </w:r>
      <w:r>
        <w:t>constituye</w:t>
      </w:r>
      <w:r>
        <w:rPr>
          <w:spacing w:val="-14"/>
        </w:rPr>
        <w:t xml:space="preserve"> </w:t>
      </w:r>
      <w:r>
        <w:t>un</w:t>
      </w:r>
      <w:r>
        <w:rPr>
          <w:spacing w:val="-11"/>
        </w:rPr>
        <w:t xml:space="preserve"> </w:t>
      </w:r>
      <w:r>
        <w:t>hecho privado,</w:t>
      </w:r>
      <w:r>
        <w:rPr>
          <w:spacing w:val="-6"/>
        </w:rPr>
        <w:t xml:space="preserve"> </w:t>
      </w:r>
      <w:r>
        <w:t>puesto</w:t>
      </w:r>
      <w:r>
        <w:rPr>
          <w:spacing w:val="-6"/>
        </w:rPr>
        <w:t xml:space="preserve"> </w:t>
      </w:r>
      <w:r>
        <w:t>que</w:t>
      </w:r>
      <w:r>
        <w:rPr>
          <w:spacing w:val="-4"/>
        </w:rPr>
        <w:t xml:space="preserve"> </w:t>
      </w:r>
      <w:r>
        <w:t>todo</w:t>
      </w:r>
      <w:r>
        <w:rPr>
          <w:spacing w:val="-6"/>
        </w:rPr>
        <w:t xml:space="preserve"> </w:t>
      </w:r>
      <w:r>
        <w:t>lo</w:t>
      </w:r>
      <w:r>
        <w:rPr>
          <w:spacing w:val="-6"/>
        </w:rPr>
        <w:t xml:space="preserve"> </w:t>
      </w:r>
      <w:r>
        <w:t>concerniente</w:t>
      </w:r>
      <w:r>
        <w:rPr>
          <w:spacing w:val="-8"/>
        </w:rPr>
        <w:t xml:space="preserve"> </w:t>
      </w:r>
      <w:r>
        <w:t>al</w:t>
      </w:r>
      <w:r>
        <w:rPr>
          <w:spacing w:val="-5"/>
        </w:rPr>
        <w:t xml:space="preserve"> </w:t>
      </w:r>
      <w:r>
        <w:t>desarrollo</w:t>
      </w:r>
      <w:r>
        <w:rPr>
          <w:spacing w:val="-6"/>
        </w:rPr>
        <w:t xml:space="preserve"> </w:t>
      </w:r>
      <w:r>
        <w:t>integral</w:t>
      </w:r>
      <w:r>
        <w:rPr>
          <w:spacing w:val="-5"/>
        </w:rPr>
        <w:t xml:space="preserve"> </w:t>
      </w:r>
      <w:r>
        <w:t>de</w:t>
      </w:r>
      <w:r>
        <w:rPr>
          <w:spacing w:val="-4"/>
        </w:rPr>
        <w:t xml:space="preserve"> </w:t>
      </w:r>
      <w:r>
        <w:t>una</w:t>
      </w:r>
      <w:r>
        <w:rPr>
          <w:spacing w:val="-4"/>
        </w:rPr>
        <w:t xml:space="preserve"> </w:t>
      </w:r>
      <w:r>
        <w:t>niña,</w:t>
      </w:r>
      <w:r>
        <w:rPr>
          <w:spacing w:val="-6"/>
        </w:rPr>
        <w:t xml:space="preserve"> </w:t>
      </w:r>
      <w:r>
        <w:t>niño,</w:t>
      </w:r>
      <w:r>
        <w:rPr>
          <w:spacing w:val="-6"/>
        </w:rPr>
        <w:t xml:space="preserve"> </w:t>
      </w:r>
      <w:r>
        <w:t>adolescente</w:t>
      </w:r>
      <w:r>
        <w:rPr>
          <w:spacing w:val="-4"/>
        </w:rPr>
        <w:t xml:space="preserve"> </w:t>
      </w:r>
      <w:r>
        <w:t>es</w:t>
      </w:r>
      <w:r>
        <w:rPr>
          <w:spacing w:val="-7"/>
        </w:rPr>
        <w:t xml:space="preserve"> </w:t>
      </w:r>
      <w:r>
        <w:t xml:space="preserve">de interés público, ya que la protección de la infancia es una responsabilidad de la comunidad en su </w:t>
      </w:r>
      <w:r>
        <w:rPr>
          <w:spacing w:val="-2"/>
        </w:rPr>
        <w:t>conjunto.</w:t>
      </w:r>
    </w:p>
    <w:p w14:paraId="3EDDE052" w14:textId="77777777" w:rsidR="000466BD" w:rsidRDefault="000466BD">
      <w:pPr>
        <w:pStyle w:val="Textoindependiente"/>
      </w:pPr>
    </w:p>
    <w:p w14:paraId="60F36F19" w14:textId="77777777" w:rsidR="000466BD" w:rsidRDefault="000466BD">
      <w:pPr>
        <w:pStyle w:val="Textoindependiente"/>
        <w:spacing w:before="92"/>
      </w:pPr>
    </w:p>
    <w:p w14:paraId="75F9EC98" w14:textId="77777777" w:rsidR="000466BD" w:rsidRDefault="004136EF">
      <w:pPr>
        <w:pStyle w:val="Ttulo4"/>
        <w:numPr>
          <w:ilvl w:val="0"/>
          <w:numId w:val="73"/>
        </w:numPr>
        <w:tabs>
          <w:tab w:val="left" w:pos="4153"/>
        </w:tabs>
        <w:ind w:left="4153" w:hanging="240"/>
        <w:jc w:val="left"/>
      </w:pPr>
      <w:r>
        <w:t>POLÍTICAS</w:t>
      </w:r>
      <w:r>
        <w:rPr>
          <w:spacing w:val="-7"/>
        </w:rPr>
        <w:t xml:space="preserve"> </w:t>
      </w:r>
      <w:r>
        <w:t>DE</w:t>
      </w:r>
      <w:r>
        <w:rPr>
          <w:spacing w:val="-5"/>
        </w:rPr>
        <w:t xml:space="preserve"> </w:t>
      </w:r>
      <w:r>
        <w:rPr>
          <w:spacing w:val="-2"/>
        </w:rPr>
        <w:t>PREVENCIÓN.</w:t>
      </w:r>
    </w:p>
    <w:p w14:paraId="0FF66D3F" w14:textId="77777777" w:rsidR="000466BD" w:rsidRDefault="000466BD">
      <w:pPr>
        <w:pStyle w:val="Textoindependiente"/>
        <w:rPr>
          <w:b/>
        </w:rPr>
      </w:pPr>
    </w:p>
    <w:p w14:paraId="7BC9BE42" w14:textId="77777777" w:rsidR="000466BD" w:rsidRDefault="004136EF">
      <w:pPr>
        <w:pStyle w:val="Prrafodelista"/>
        <w:numPr>
          <w:ilvl w:val="1"/>
          <w:numId w:val="73"/>
        </w:numPr>
        <w:tabs>
          <w:tab w:val="left" w:pos="1056"/>
          <w:tab w:val="left" w:pos="1423"/>
        </w:tabs>
        <w:ind w:left="1056" w:right="1062" w:hanging="4"/>
        <w:jc w:val="both"/>
        <w:rPr>
          <w:sz w:val="24"/>
        </w:rPr>
      </w:pPr>
      <w:r>
        <w:rPr>
          <w:b/>
          <w:sz w:val="24"/>
        </w:rPr>
        <w:t xml:space="preserve">Programa de Educación en Habilidades Sociales: </w:t>
      </w:r>
      <w:r>
        <w:rPr>
          <w:sz w:val="24"/>
        </w:rPr>
        <w:t>Las habilidades sociales y afectivas son fundamentales para la autoestima y la seguridad de los niños, para que puedan enfrentar la vida. Este es uno de</w:t>
      </w:r>
      <w:r>
        <w:rPr>
          <w:spacing w:val="-1"/>
          <w:sz w:val="24"/>
        </w:rPr>
        <w:t xml:space="preserve"> </w:t>
      </w:r>
      <w:r>
        <w:rPr>
          <w:sz w:val="24"/>
        </w:rPr>
        <w:t>los factores protectores más efectivos.</w:t>
      </w:r>
      <w:r>
        <w:rPr>
          <w:spacing w:val="-2"/>
          <w:sz w:val="24"/>
        </w:rPr>
        <w:t xml:space="preserve"> </w:t>
      </w:r>
      <w:r>
        <w:rPr>
          <w:sz w:val="24"/>
        </w:rPr>
        <w:t xml:space="preserve">Los padres por su </w:t>
      </w:r>
      <w:proofErr w:type="gramStart"/>
      <w:r>
        <w:rPr>
          <w:sz w:val="24"/>
        </w:rPr>
        <w:t>parte,</w:t>
      </w:r>
      <w:proofErr w:type="gramEnd"/>
      <w:r>
        <w:rPr>
          <w:sz w:val="24"/>
        </w:rPr>
        <w:t xml:space="preserve"> son los formadores en primera instancia y todo el tiempo que dediquen a sus hijos, donde apliquen los valores que como familia</w:t>
      </w:r>
      <w:r>
        <w:rPr>
          <w:spacing w:val="-1"/>
          <w:sz w:val="24"/>
        </w:rPr>
        <w:t xml:space="preserve"> </w:t>
      </w:r>
      <w:r>
        <w:rPr>
          <w:sz w:val="24"/>
        </w:rPr>
        <w:t>tienen, favorecerán</w:t>
      </w:r>
      <w:r>
        <w:rPr>
          <w:spacing w:val="-3"/>
          <w:sz w:val="24"/>
        </w:rPr>
        <w:t xml:space="preserve"> </w:t>
      </w:r>
      <w:r>
        <w:rPr>
          <w:sz w:val="24"/>
        </w:rPr>
        <w:t>la</w:t>
      </w:r>
      <w:r>
        <w:rPr>
          <w:spacing w:val="-1"/>
          <w:sz w:val="24"/>
        </w:rPr>
        <w:t xml:space="preserve"> </w:t>
      </w:r>
      <w:r>
        <w:rPr>
          <w:sz w:val="24"/>
        </w:rPr>
        <w:t>contención y</w:t>
      </w:r>
      <w:r>
        <w:rPr>
          <w:spacing w:val="-3"/>
          <w:sz w:val="24"/>
        </w:rPr>
        <w:t xml:space="preserve"> </w:t>
      </w:r>
      <w:r>
        <w:rPr>
          <w:sz w:val="24"/>
        </w:rPr>
        <w:t>seguridad</w:t>
      </w:r>
      <w:r>
        <w:rPr>
          <w:spacing w:val="-3"/>
          <w:sz w:val="24"/>
        </w:rPr>
        <w:t xml:space="preserve"> </w:t>
      </w:r>
      <w:r>
        <w:rPr>
          <w:sz w:val="24"/>
        </w:rPr>
        <w:t>que</w:t>
      </w:r>
      <w:r>
        <w:rPr>
          <w:spacing w:val="-1"/>
          <w:sz w:val="24"/>
        </w:rPr>
        <w:t xml:space="preserve"> </w:t>
      </w:r>
      <w:r>
        <w:rPr>
          <w:sz w:val="24"/>
        </w:rPr>
        <w:t>el</w:t>
      </w:r>
      <w:r>
        <w:rPr>
          <w:spacing w:val="-1"/>
          <w:sz w:val="24"/>
        </w:rPr>
        <w:t xml:space="preserve"> </w:t>
      </w:r>
      <w:r>
        <w:rPr>
          <w:sz w:val="24"/>
        </w:rPr>
        <w:t>niño requiere de</w:t>
      </w:r>
      <w:r>
        <w:rPr>
          <w:spacing w:val="-1"/>
          <w:sz w:val="24"/>
        </w:rPr>
        <w:t xml:space="preserve"> </w:t>
      </w:r>
      <w:r>
        <w:rPr>
          <w:sz w:val="24"/>
        </w:rPr>
        <w:t>su núcleo</w:t>
      </w:r>
      <w:r>
        <w:rPr>
          <w:spacing w:val="-3"/>
          <w:sz w:val="24"/>
        </w:rPr>
        <w:t xml:space="preserve"> </w:t>
      </w:r>
      <w:r>
        <w:rPr>
          <w:sz w:val="24"/>
        </w:rPr>
        <w:t>más íntimo y significativo.</w:t>
      </w:r>
    </w:p>
    <w:p w14:paraId="0594E8E9" w14:textId="77777777" w:rsidR="000466BD" w:rsidRDefault="000466BD">
      <w:pPr>
        <w:pStyle w:val="Textoindependiente"/>
      </w:pPr>
    </w:p>
    <w:p w14:paraId="3CB7DABB" w14:textId="77777777" w:rsidR="000466BD" w:rsidRDefault="000466BD">
      <w:pPr>
        <w:pStyle w:val="Textoindependiente"/>
        <w:spacing w:before="3"/>
      </w:pPr>
    </w:p>
    <w:p w14:paraId="744F1897" w14:textId="77777777" w:rsidR="000466BD" w:rsidRDefault="004136EF">
      <w:pPr>
        <w:pStyle w:val="Prrafodelista"/>
        <w:numPr>
          <w:ilvl w:val="1"/>
          <w:numId w:val="73"/>
        </w:numPr>
        <w:tabs>
          <w:tab w:val="left" w:pos="1056"/>
          <w:tab w:val="left" w:pos="1439"/>
        </w:tabs>
        <w:spacing w:line="237" w:lineRule="auto"/>
        <w:ind w:left="1056" w:right="1061" w:hanging="4"/>
        <w:jc w:val="both"/>
        <w:rPr>
          <w:sz w:val="24"/>
        </w:rPr>
      </w:pPr>
      <w:r>
        <w:rPr>
          <w:b/>
          <w:sz w:val="24"/>
        </w:rPr>
        <w:t xml:space="preserve">Programa de Educación Sexual: </w:t>
      </w:r>
      <w:r>
        <w:rPr>
          <w:sz w:val="24"/>
        </w:rPr>
        <w:t>La escuela promueve la educación en el amor y en una sexualidad humana integradora que, contempla las</w:t>
      </w:r>
      <w:r>
        <w:rPr>
          <w:spacing w:val="-1"/>
          <w:sz w:val="24"/>
        </w:rPr>
        <w:t xml:space="preserve"> </w:t>
      </w:r>
      <w:r>
        <w:rPr>
          <w:sz w:val="24"/>
        </w:rPr>
        <w:t>inquietudes, intereses y características propias de cada etapa de desarrollo.</w:t>
      </w:r>
    </w:p>
    <w:p w14:paraId="196F3ED6" w14:textId="77777777" w:rsidR="000466BD" w:rsidRDefault="000466BD">
      <w:pPr>
        <w:pStyle w:val="Textoindependiente"/>
      </w:pPr>
    </w:p>
    <w:p w14:paraId="5BCA5375" w14:textId="77777777" w:rsidR="000466BD" w:rsidRDefault="000466BD">
      <w:pPr>
        <w:pStyle w:val="Textoindependiente"/>
        <w:spacing w:before="6"/>
      </w:pPr>
    </w:p>
    <w:p w14:paraId="7BF0A6C9" w14:textId="77777777" w:rsidR="000466BD" w:rsidRDefault="004136EF">
      <w:pPr>
        <w:pStyle w:val="Prrafodelista"/>
        <w:numPr>
          <w:ilvl w:val="1"/>
          <w:numId w:val="73"/>
        </w:numPr>
        <w:tabs>
          <w:tab w:val="left" w:pos="1056"/>
          <w:tab w:val="left" w:pos="1435"/>
        </w:tabs>
        <w:spacing w:before="1"/>
        <w:ind w:left="1056" w:right="1058" w:hanging="4"/>
        <w:jc w:val="both"/>
        <w:rPr>
          <w:sz w:val="24"/>
        </w:rPr>
      </w:pPr>
      <w:r>
        <w:rPr>
          <w:b/>
          <w:sz w:val="24"/>
        </w:rPr>
        <w:t>Capacitación de docentes y paradocentes para detectar tempranamente situaciones de riesgo:</w:t>
      </w:r>
      <w:r>
        <w:rPr>
          <w:b/>
          <w:spacing w:val="-15"/>
          <w:sz w:val="24"/>
        </w:rPr>
        <w:t xml:space="preserve"> </w:t>
      </w:r>
      <w:r>
        <w:rPr>
          <w:sz w:val="24"/>
        </w:rPr>
        <w:t>los</w:t>
      </w:r>
      <w:r>
        <w:rPr>
          <w:spacing w:val="-15"/>
          <w:sz w:val="24"/>
        </w:rPr>
        <w:t xml:space="preserve"> </w:t>
      </w:r>
      <w:r>
        <w:rPr>
          <w:sz w:val="24"/>
        </w:rPr>
        <w:t>síntomas</w:t>
      </w:r>
      <w:r>
        <w:rPr>
          <w:spacing w:val="-15"/>
          <w:sz w:val="24"/>
        </w:rPr>
        <w:t xml:space="preserve"> </w:t>
      </w:r>
      <w:r>
        <w:rPr>
          <w:sz w:val="24"/>
        </w:rPr>
        <w:t>que</w:t>
      </w:r>
      <w:r>
        <w:rPr>
          <w:spacing w:val="-15"/>
          <w:sz w:val="24"/>
        </w:rPr>
        <w:t xml:space="preserve"> </w:t>
      </w:r>
      <w:r>
        <w:rPr>
          <w:sz w:val="24"/>
        </w:rPr>
        <w:t>pueden</w:t>
      </w:r>
      <w:r>
        <w:rPr>
          <w:spacing w:val="-15"/>
          <w:sz w:val="24"/>
        </w:rPr>
        <w:t xml:space="preserve"> </w:t>
      </w:r>
      <w:r>
        <w:rPr>
          <w:sz w:val="24"/>
        </w:rPr>
        <w:t>observarse</w:t>
      </w:r>
      <w:r>
        <w:rPr>
          <w:spacing w:val="-15"/>
          <w:sz w:val="24"/>
        </w:rPr>
        <w:t xml:space="preserve"> </w:t>
      </w:r>
      <w:r>
        <w:rPr>
          <w:sz w:val="24"/>
        </w:rPr>
        <w:t>en</w:t>
      </w:r>
      <w:r>
        <w:rPr>
          <w:spacing w:val="-15"/>
          <w:sz w:val="24"/>
        </w:rPr>
        <w:t xml:space="preserve"> </w:t>
      </w:r>
      <w:r>
        <w:rPr>
          <w:sz w:val="24"/>
        </w:rPr>
        <w:t>los</w:t>
      </w:r>
      <w:r>
        <w:rPr>
          <w:spacing w:val="-15"/>
          <w:sz w:val="24"/>
        </w:rPr>
        <w:t xml:space="preserve"> </w:t>
      </w:r>
      <w:r>
        <w:rPr>
          <w:sz w:val="24"/>
        </w:rPr>
        <w:t>niños</w:t>
      </w:r>
      <w:r>
        <w:rPr>
          <w:spacing w:val="-15"/>
          <w:sz w:val="24"/>
        </w:rPr>
        <w:t xml:space="preserve"> </w:t>
      </w:r>
      <w:r>
        <w:rPr>
          <w:sz w:val="24"/>
        </w:rPr>
        <w:t>en</w:t>
      </w:r>
      <w:r>
        <w:rPr>
          <w:spacing w:val="-15"/>
          <w:sz w:val="24"/>
        </w:rPr>
        <w:t xml:space="preserve"> </w:t>
      </w:r>
      <w:r>
        <w:rPr>
          <w:sz w:val="24"/>
        </w:rPr>
        <w:t>edad</w:t>
      </w:r>
      <w:r>
        <w:rPr>
          <w:spacing w:val="-15"/>
          <w:sz w:val="24"/>
        </w:rPr>
        <w:t xml:space="preserve"> </w:t>
      </w:r>
      <w:r>
        <w:rPr>
          <w:sz w:val="24"/>
        </w:rPr>
        <w:t>temprana</w:t>
      </w:r>
      <w:r>
        <w:rPr>
          <w:spacing w:val="-15"/>
          <w:sz w:val="24"/>
        </w:rPr>
        <w:t xml:space="preserve"> </w:t>
      </w:r>
      <w:r>
        <w:rPr>
          <w:sz w:val="24"/>
        </w:rPr>
        <w:t>y</w:t>
      </w:r>
      <w:r>
        <w:rPr>
          <w:spacing w:val="-15"/>
          <w:sz w:val="24"/>
        </w:rPr>
        <w:t xml:space="preserve"> </w:t>
      </w:r>
      <w:r>
        <w:rPr>
          <w:sz w:val="24"/>
        </w:rPr>
        <w:t>que</w:t>
      </w:r>
      <w:r>
        <w:rPr>
          <w:spacing w:val="-15"/>
          <w:sz w:val="24"/>
        </w:rPr>
        <w:t xml:space="preserve"> </w:t>
      </w:r>
      <w:r>
        <w:rPr>
          <w:sz w:val="24"/>
        </w:rPr>
        <w:t>pudieran</w:t>
      </w:r>
      <w:r>
        <w:rPr>
          <w:spacing w:val="-15"/>
          <w:sz w:val="24"/>
        </w:rPr>
        <w:t xml:space="preserve"> </w:t>
      </w:r>
      <w:r>
        <w:rPr>
          <w:sz w:val="24"/>
        </w:rPr>
        <w:t>significar abuso,</w:t>
      </w:r>
      <w:r>
        <w:rPr>
          <w:spacing w:val="-2"/>
          <w:sz w:val="24"/>
        </w:rPr>
        <w:t xml:space="preserve"> </w:t>
      </w:r>
      <w:r>
        <w:rPr>
          <w:sz w:val="24"/>
        </w:rPr>
        <w:t>serán</w:t>
      </w:r>
      <w:r>
        <w:rPr>
          <w:spacing w:val="-2"/>
          <w:sz w:val="24"/>
        </w:rPr>
        <w:t xml:space="preserve"> </w:t>
      </w:r>
      <w:r>
        <w:rPr>
          <w:sz w:val="24"/>
        </w:rPr>
        <w:t>abordados</w:t>
      </w:r>
      <w:r>
        <w:rPr>
          <w:spacing w:val="-4"/>
          <w:sz w:val="24"/>
        </w:rPr>
        <w:t xml:space="preserve"> </w:t>
      </w:r>
      <w:r>
        <w:rPr>
          <w:sz w:val="24"/>
        </w:rPr>
        <w:t>por</w:t>
      </w:r>
      <w:r>
        <w:rPr>
          <w:spacing w:val="-2"/>
          <w:sz w:val="24"/>
        </w:rPr>
        <w:t xml:space="preserve"> </w:t>
      </w:r>
      <w:r>
        <w:rPr>
          <w:sz w:val="24"/>
        </w:rPr>
        <w:t>el</w:t>
      </w:r>
      <w:r>
        <w:rPr>
          <w:spacing w:val="-1"/>
          <w:sz w:val="24"/>
        </w:rPr>
        <w:t xml:space="preserve"> </w:t>
      </w:r>
      <w:r>
        <w:rPr>
          <w:sz w:val="24"/>
        </w:rPr>
        <w:t>equipo</w:t>
      </w:r>
      <w:r>
        <w:rPr>
          <w:spacing w:val="-2"/>
          <w:sz w:val="24"/>
        </w:rPr>
        <w:t xml:space="preserve"> </w:t>
      </w:r>
      <w:r>
        <w:rPr>
          <w:sz w:val="24"/>
        </w:rPr>
        <w:t>psicosocial</w:t>
      </w:r>
      <w:r>
        <w:rPr>
          <w:spacing w:val="-1"/>
          <w:sz w:val="24"/>
        </w:rPr>
        <w:t xml:space="preserve"> </w:t>
      </w:r>
      <w:r>
        <w:rPr>
          <w:sz w:val="24"/>
        </w:rPr>
        <w:t>del</w:t>
      </w:r>
      <w:r>
        <w:rPr>
          <w:spacing w:val="-1"/>
          <w:sz w:val="24"/>
        </w:rPr>
        <w:t xml:space="preserve"> </w:t>
      </w:r>
      <w:r>
        <w:rPr>
          <w:sz w:val="24"/>
        </w:rPr>
        <w:t>colegio.</w:t>
      </w:r>
      <w:r>
        <w:rPr>
          <w:spacing w:val="-2"/>
          <w:sz w:val="24"/>
        </w:rPr>
        <w:t xml:space="preserve"> </w:t>
      </w:r>
      <w:r>
        <w:rPr>
          <w:sz w:val="24"/>
        </w:rPr>
        <w:t>Así</w:t>
      </w:r>
      <w:r>
        <w:rPr>
          <w:spacing w:val="-1"/>
          <w:sz w:val="24"/>
        </w:rPr>
        <w:t xml:space="preserve"> </w:t>
      </w:r>
      <w:r>
        <w:rPr>
          <w:sz w:val="24"/>
        </w:rPr>
        <w:t>mismo,</w:t>
      </w:r>
      <w:r>
        <w:rPr>
          <w:spacing w:val="-2"/>
          <w:sz w:val="24"/>
        </w:rPr>
        <w:t xml:space="preserve"> </w:t>
      </w:r>
      <w:r>
        <w:rPr>
          <w:sz w:val="24"/>
        </w:rPr>
        <w:t>en</w:t>
      </w:r>
      <w:r>
        <w:rPr>
          <w:spacing w:val="-2"/>
          <w:sz w:val="24"/>
        </w:rPr>
        <w:t xml:space="preserve"> </w:t>
      </w:r>
      <w:r>
        <w:rPr>
          <w:sz w:val="24"/>
        </w:rPr>
        <w:t>forma</w:t>
      </w:r>
      <w:r>
        <w:rPr>
          <w:spacing w:val="-5"/>
          <w:sz w:val="24"/>
        </w:rPr>
        <w:t xml:space="preserve"> </w:t>
      </w:r>
      <w:r>
        <w:rPr>
          <w:sz w:val="24"/>
        </w:rPr>
        <w:t>permanente</w:t>
      </w:r>
      <w:r>
        <w:rPr>
          <w:spacing w:val="-1"/>
          <w:sz w:val="24"/>
        </w:rPr>
        <w:t xml:space="preserve"> </w:t>
      </w:r>
      <w:r>
        <w:rPr>
          <w:sz w:val="24"/>
        </w:rPr>
        <w:t>se tratan los cambios conductuales de los casos individuales. Se acompaña este trabajo con su observación, en aula, patios y entrevista personal y familiar si fuera necesario.</w:t>
      </w:r>
    </w:p>
    <w:p w14:paraId="5A3B73D0" w14:textId="77777777" w:rsidR="000466BD" w:rsidRDefault="000466BD">
      <w:pPr>
        <w:pStyle w:val="Textoindependiente"/>
      </w:pPr>
    </w:p>
    <w:p w14:paraId="35D6EA13" w14:textId="77777777" w:rsidR="000466BD" w:rsidRDefault="004136EF">
      <w:pPr>
        <w:pStyle w:val="Prrafodelista"/>
        <w:numPr>
          <w:ilvl w:val="1"/>
          <w:numId w:val="73"/>
        </w:numPr>
        <w:tabs>
          <w:tab w:val="left" w:pos="1056"/>
          <w:tab w:val="left" w:pos="1412"/>
        </w:tabs>
        <w:ind w:left="1056" w:right="1060" w:hanging="4"/>
        <w:jc w:val="both"/>
        <w:rPr>
          <w:sz w:val="24"/>
        </w:rPr>
      </w:pPr>
      <w:r>
        <w:rPr>
          <w:b/>
          <w:sz w:val="24"/>
        </w:rPr>
        <w:t>Talleres</w:t>
      </w:r>
      <w:r>
        <w:rPr>
          <w:b/>
          <w:spacing w:val="-6"/>
          <w:sz w:val="24"/>
        </w:rPr>
        <w:t xml:space="preserve"> </w:t>
      </w:r>
      <w:r>
        <w:rPr>
          <w:b/>
          <w:sz w:val="24"/>
        </w:rPr>
        <w:t>psicoeducativos</w:t>
      </w:r>
      <w:r>
        <w:rPr>
          <w:b/>
          <w:spacing w:val="-6"/>
          <w:sz w:val="24"/>
        </w:rPr>
        <w:t xml:space="preserve"> </w:t>
      </w:r>
      <w:r>
        <w:rPr>
          <w:b/>
          <w:sz w:val="24"/>
        </w:rPr>
        <w:t>para</w:t>
      </w:r>
      <w:r>
        <w:rPr>
          <w:b/>
          <w:spacing w:val="-4"/>
          <w:sz w:val="24"/>
        </w:rPr>
        <w:t xml:space="preserve"> </w:t>
      </w:r>
      <w:r>
        <w:rPr>
          <w:b/>
          <w:sz w:val="24"/>
        </w:rPr>
        <w:t>padres</w:t>
      </w:r>
      <w:r>
        <w:rPr>
          <w:b/>
          <w:spacing w:val="-6"/>
          <w:sz w:val="24"/>
        </w:rPr>
        <w:t xml:space="preserve"> </w:t>
      </w:r>
      <w:r>
        <w:rPr>
          <w:b/>
          <w:sz w:val="24"/>
        </w:rPr>
        <w:t>y</w:t>
      </w:r>
      <w:r>
        <w:rPr>
          <w:b/>
          <w:spacing w:val="-4"/>
          <w:sz w:val="24"/>
        </w:rPr>
        <w:t xml:space="preserve"> </w:t>
      </w:r>
      <w:r>
        <w:rPr>
          <w:b/>
          <w:sz w:val="24"/>
        </w:rPr>
        <w:t xml:space="preserve">apoderados: </w:t>
      </w:r>
      <w:r>
        <w:rPr>
          <w:sz w:val="24"/>
        </w:rPr>
        <w:t>con</w:t>
      </w:r>
      <w:r>
        <w:rPr>
          <w:spacing w:val="-4"/>
          <w:sz w:val="24"/>
        </w:rPr>
        <w:t xml:space="preserve"> </w:t>
      </w:r>
      <w:r>
        <w:rPr>
          <w:sz w:val="24"/>
        </w:rPr>
        <w:t>el</w:t>
      </w:r>
      <w:r>
        <w:rPr>
          <w:spacing w:val="-3"/>
          <w:sz w:val="24"/>
        </w:rPr>
        <w:t xml:space="preserve"> </w:t>
      </w:r>
      <w:r>
        <w:rPr>
          <w:sz w:val="24"/>
        </w:rPr>
        <w:t>fin</w:t>
      </w:r>
      <w:r>
        <w:rPr>
          <w:spacing w:val="-9"/>
          <w:sz w:val="24"/>
        </w:rPr>
        <w:t xml:space="preserve"> </w:t>
      </w:r>
      <w:r>
        <w:rPr>
          <w:sz w:val="24"/>
        </w:rPr>
        <w:t>de</w:t>
      </w:r>
      <w:r>
        <w:rPr>
          <w:spacing w:val="-3"/>
          <w:sz w:val="24"/>
        </w:rPr>
        <w:t xml:space="preserve"> </w:t>
      </w:r>
      <w:r>
        <w:rPr>
          <w:sz w:val="24"/>
        </w:rPr>
        <w:t>favorecer</w:t>
      </w:r>
      <w:r>
        <w:rPr>
          <w:spacing w:val="-4"/>
          <w:sz w:val="24"/>
        </w:rPr>
        <w:t xml:space="preserve"> </w:t>
      </w:r>
      <w:r>
        <w:rPr>
          <w:sz w:val="24"/>
        </w:rPr>
        <w:t>la</w:t>
      </w:r>
      <w:r>
        <w:rPr>
          <w:spacing w:val="-7"/>
          <w:sz w:val="24"/>
        </w:rPr>
        <w:t xml:space="preserve"> </w:t>
      </w:r>
      <w:r>
        <w:rPr>
          <w:sz w:val="24"/>
        </w:rPr>
        <w:t>educación</w:t>
      </w:r>
      <w:r>
        <w:rPr>
          <w:spacing w:val="-4"/>
          <w:sz w:val="24"/>
        </w:rPr>
        <w:t xml:space="preserve"> </w:t>
      </w:r>
      <w:r>
        <w:rPr>
          <w:sz w:val="24"/>
        </w:rPr>
        <w:t>de los</w:t>
      </w:r>
      <w:r>
        <w:rPr>
          <w:spacing w:val="-13"/>
          <w:sz w:val="24"/>
        </w:rPr>
        <w:t xml:space="preserve"> </w:t>
      </w:r>
      <w:r>
        <w:rPr>
          <w:sz w:val="24"/>
        </w:rPr>
        <w:t>niños</w:t>
      </w:r>
      <w:r>
        <w:rPr>
          <w:spacing w:val="-12"/>
          <w:sz w:val="24"/>
        </w:rPr>
        <w:t xml:space="preserve"> </w:t>
      </w:r>
      <w:r>
        <w:rPr>
          <w:sz w:val="24"/>
        </w:rPr>
        <w:t>en</w:t>
      </w:r>
      <w:r>
        <w:rPr>
          <w:spacing w:val="-10"/>
          <w:sz w:val="24"/>
        </w:rPr>
        <w:t xml:space="preserve"> </w:t>
      </w:r>
      <w:r>
        <w:rPr>
          <w:sz w:val="24"/>
        </w:rPr>
        <w:t>torno</w:t>
      </w:r>
      <w:r>
        <w:rPr>
          <w:spacing w:val="-10"/>
          <w:sz w:val="24"/>
        </w:rPr>
        <w:t xml:space="preserve"> </w:t>
      </w:r>
      <w:r>
        <w:rPr>
          <w:sz w:val="24"/>
        </w:rPr>
        <w:t>a</w:t>
      </w:r>
      <w:r>
        <w:rPr>
          <w:spacing w:val="-13"/>
          <w:sz w:val="24"/>
        </w:rPr>
        <w:t xml:space="preserve"> </w:t>
      </w:r>
      <w:r>
        <w:rPr>
          <w:sz w:val="24"/>
        </w:rPr>
        <w:t>la</w:t>
      </w:r>
      <w:r>
        <w:rPr>
          <w:spacing w:val="-9"/>
          <w:sz w:val="24"/>
        </w:rPr>
        <w:t xml:space="preserve"> </w:t>
      </w:r>
      <w:r>
        <w:rPr>
          <w:sz w:val="24"/>
        </w:rPr>
        <w:t>prevención</w:t>
      </w:r>
      <w:r>
        <w:rPr>
          <w:spacing w:val="-10"/>
          <w:sz w:val="24"/>
        </w:rPr>
        <w:t xml:space="preserve"> </w:t>
      </w:r>
      <w:r>
        <w:rPr>
          <w:sz w:val="24"/>
        </w:rPr>
        <w:t>del</w:t>
      </w:r>
      <w:r>
        <w:rPr>
          <w:spacing w:val="-13"/>
          <w:sz w:val="24"/>
        </w:rPr>
        <w:t xml:space="preserve"> </w:t>
      </w:r>
      <w:r>
        <w:rPr>
          <w:sz w:val="24"/>
        </w:rPr>
        <w:t>abuso</w:t>
      </w:r>
      <w:r>
        <w:rPr>
          <w:spacing w:val="-10"/>
          <w:sz w:val="24"/>
        </w:rPr>
        <w:t xml:space="preserve"> </w:t>
      </w:r>
      <w:r>
        <w:rPr>
          <w:sz w:val="24"/>
        </w:rPr>
        <w:t>sexual.</w:t>
      </w:r>
      <w:r>
        <w:rPr>
          <w:spacing w:val="-10"/>
          <w:sz w:val="24"/>
        </w:rPr>
        <w:t xml:space="preserve"> </w:t>
      </w:r>
      <w:r>
        <w:rPr>
          <w:sz w:val="24"/>
        </w:rPr>
        <w:t>El</w:t>
      </w:r>
      <w:r>
        <w:rPr>
          <w:spacing w:val="-9"/>
          <w:sz w:val="24"/>
        </w:rPr>
        <w:t xml:space="preserve"> </w:t>
      </w:r>
      <w:r>
        <w:rPr>
          <w:sz w:val="24"/>
        </w:rPr>
        <w:t>objetivo</w:t>
      </w:r>
      <w:r>
        <w:rPr>
          <w:spacing w:val="-10"/>
          <w:sz w:val="24"/>
        </w:rPr>
        <w:t xml:space="preserve"> </w:t>
      </w:r>
      <w:r>
        <w:rPr>
          <w:sz w:val="24"/>
        </w:rPr>
        <w:t>es</w:t>
      </w:r>
      <w:r>
        <w:rPr>
          <w:spacing w:val="-15"/>
          <w:sz w:val="24"/>
        </w:rPr>
        <w:t xml:space="preserve"> </w:t>
      </w:r>
      <w:r>
        <w:rPr>
          <w:sz w:val="24"/>
        </w:rPr>
        <w:t>acoger</w:t>
      </w:r>
      <w:r>
        <w:rPr>
          <w:spacing w:val="-14"/>
          <w:sz w:val="24"/>
        </w:rPr>
        <w:t xml:space="preserve"> </w:t>
      </w:r>
      <w:r>
        <w:rPr>
          <w:sz w:val="24"/>
        </w:rPr>
        <w:t>la</w:t>
      </w:r>
      <w:r>
        <w:rPr>
          <w:spacing w:val="-9"/>
          <w:sz w:val="24"/>
        </w:rPr>
        <w:t xml:space="preserve"> </w:t>
      </w:r>
      <w:r>
        <w:rPr>
          <w:sz w:val="24"/>
        </w:rPr>
        <w:t>preocupación</w:t>
      </w:r>
      <w:r>
        <w:rPr>
          <w:spacing w:val="-10"/>
          <w:sz w:val="24"/>
        </w:rPr>
        <w:t xml:space="preserve"> </w:t>
      </w:r>
      <w:r>
        <w:rPr>
          <w:sz w:val="24"/>
        </w:rPr>
        <w:t>colectiva ocupándonos activa y asertivamente, de manera de entregar a la comunidad conocimientos que ayuden</w:t>
      </w:r>
      <w:r>
        <w:rPr>
          <w:spacing w:val="-15"/>
          <w:sz w:val="24"/>
        </w:rPr>
        <w:t xml:space="preserve"> </w:t>
      </w:r>
      <w:r>
        <w:rPr>
          <w:sz w:val="24"/>
        </w:rPr>
        <w:t>y</w:t>
      </w:r>
      <w:r>
        <w:rPr>
          <w:spacing w:val="-14"/>
          <w:sz w:val="24"/>
        </w:rPr>
        <w:t xml:space="preserve"> </w:t>
      </w:r>
      <w:r>
        <w:rPr>
          <w:sz w:val="24"/>
        </w:rPr>
        <w:t>orienten,</w:t>
      </w:r>
      <w:r>
        <w:rPr>
          <w:spacing w:val="-14"/>
          <w:sz w:val="24"/>
        </w:rPr>
        <w:t xml:space="preserve"> </w:t>
      </w:r>
      <w:r>
        <w:rPr>
          <w:sz w:val="24"/>
        </w:rPr>
        <w:t>no</w:t>
      </w:r>
      <w:r>
        <w:rPr>
          <w:spacing w:val="-14"/>
          <w:sz w:val="24"/>
        </w:rPr>
        <w:t xml:space="preserve"> </w:t>
      </w:r>
      <w:r>
        <w:rPr>
          <w:sz w:val="24"/>
        </w:rPr>
        <w:t>sólo</w:t>
      </w:r>
      <w:r>
        <w:rPr>
          <w:spacing w:val="-14"/>
          <w:sz w:val="24"/>
        </w:rPr>
        <w:t xml:space="preserve"> </w:t>
      </w:r>
      <w:r>
        <w:rPr>
          <w:sz w:val="24"/>
        </w:rPr>
        <w:t>en</w:t>
      </w:r>
      <w:r>
        <w:rPr>
          <w:spacing w:val="-14"/>
          <w:sz w:val="24"/>
        </w:rPr>
        <w:t xml:space="preserve"> </w:t>
      </w:r>
      <w:r>
        <w:rPr>
          <w:sz w:val="24"/>
        </w:rPr>
        <w:t>el</w:t>
      </w:r>
      <w:r>
        <w:rPr>
          <w:spacing w:val="-13"/>
          <w:sz w:val="24"/>
        </w:rPr>
        <w:t xml:space="preserve"> </w:t>
      </w:r>
      <w:r>
        <w:rPr>
          <w:sz w:val="24"/>
        </w:rPr>
        <w:t>escenario</w:t>
      </w:r>
      <w:r>
        <w:rPr>
          <w:spacing w:val="-17"/>
          <w:sz w:val="24"/>
        </w:rPr>
        <w:t xml:space="preserve"> </w:t>
      </w:r>
      <w:r>
        <w:rPr>
          <w:sz w:val="24"/>
        </w:rPr>
        <w:t>de</w:t>
      </w:r>
      <w:r>
        <w:rPr>
          <w:spacing w:val="-13"/>
          <w:sz w:val="24"/>
        </w:rPr>
        <w:t xml:space="preserve"> </w:t>
      </w:r>
      <w:r>
        <w:rPr>
          <w:sz w:val="24"/>
        </w:rPr>
        <w:t>colegio,</w:t>
      </w:r>
      <w:r>
        <w:rPr>
          <w:spacing w:val="-14"/>
          <w:sz w:val="24"/>
        </w:rPr>
        <w:t xml:space="preserve"> </w:t>
      </w:r>
      <w:r>
        <w:rPr>
          <w:sz w:val="24"/>
        </w:rPr>
        <w:t>sino</w:t>
      </w:r>
      <w:r>
        <w:rPr>
          <w:spacing w:val="-14"/>
          <w:sz w:val="24"/>
        </w:rPr>
        <w:t xml:space="preserve"> </w:t>
      </w:r>
      <w:r>
        <w:rPr>
          <w:sz w:val="24"/>
        </w:rPr>
        <w:t>también</w:t>
      </w:r>
      <w:r>
        <w:rPr>
          <w:spacing w:val="-14"/>
          <w:sz w:val="24"/>
        </w:rPr>
        <w:t xml:space="preserve"> </w:t>
      </w:r>
      <w:r>
        <w:rPr>
          <w:sz w:val="24"/>
        </w:rPr>
        <w:t>en</w:t>
      </w:r>
      <w:r>
        <w:rPr>
          <w:spacing w:val="-14"/>
          <w:sz w:val="24"/>
        </w:rPr>
        <w:t xml:space="preserve"> </w:t>
      </w:r>
      <w:r>
        <w:rPr>
          <w:sz w:val="24"/>
        </w:rPr>
        <w:t>el</w:t>
      </w:r>
      <w:r>
        <w:rPr>
          <w:spacing w:val="-13"/>
          <w:sz w:val="24"/>
        </w:rPr>
        <w:t xml:space="preserve"> </w:t>
      </w:r>
      <w:r>
        <w:rPr>
          <w:sz w:val="24"/>
        </w:rPr>
        <w:t>marco</w:t>
      </w:r>
      <w:r>
        <w:rPr>
          <w:spacing w:val="-14"/>
          <w:sz w:val="24"/>
        </w:rPr>
        <w:t xml:space="preserve"> </w:t>
      </w:r>
      <w:r>
        <w:rPr>
          <w:sz w:val="24"/>
        </w:rPr>
        <w:t>de</w:t>
      </w:r>
      <w:r>
        <w:rPr>
          <w:spacing w:val="-13"/>
          <w:sz w:val="24"/>
        </w:rPr>
        <w:t xml:space="preserve"> </w:t>
      </w:r>
      <w:r>
        <w:rPr>
          <w:sz w:val="24"/>
        </w:rPr>
        <w:t>la</w:t>
      </w:r>
      <w:r>
        <w:rPr>
          <w:spacing w:val="-15"/>
          <w:sz w:val="24"/>
        </w:rPr>
        <w:t xml:space="preserve"> </w:t>
      </w:r>
      <w:r>
        <w:rPr>
          <w:sz w:val="24"/>
        </w:rPr>
        <w:t>vida</w:t>
      </w:r>
      <w:r>
        <w:rPr>
          <w:spacing w:val="-13"/>
          <w:sz w:val="24"/>
        </w:rPr>
        <w:t xml:space="preserve"> </w:t>
      </w:r>
      <w:r>
        <w:rPr>
          <w:sz w:val="24"/>
        </w:rPr>
        <w:t>cotidiana.</w:t>
      </w:r>
    </w:p>
    <w:p w14:paraId="10DEA9E1" w14:textId="77777777" w:rsidR="000466BD" w:rsidRDefault="000466BD">
      <w:pPr>
        <w:pStyle w:val="Textoindependiente"/>
      </w:pPr>
    </w:p>
    <w:p w14:paraId="4927E173" w14:textId="77777777" w:rsidR="000466BD" w:rsidRDefault="000466BD">
      <w:pPr>
        <w:pStyle w:val="Textoindependiente"/>
        <w:spacing w:before="1"/>
      </w:pPr>
    </w:p>
    <w:p w14:paraId="1A00C1E9" w14:textId="77777777" w:rsidR="000466BD" w:rsidRDefault="004136EF">
      <w:pPr>
        <w:pStyle w:val="Ttulo4"/>
        <w:numPr>
          <w:ilvl w:val="0"/>
          <w:numId w:val="73"/>
        </w:numPr>
        <w:tabs>
          <w:tab w:val="left" w:pos="1415"/>
          <w:tab w:val="left" w:pos="4653"/>
        </w:tabs>
        <w:ind w:left="4653" w:right="1185" w:hanging="3478"/>
        <w:jc w:val="left"/>
      </w:pPr>
      <w:r>
        <w:t>PROTOCOLO</w:t>
      </w:r>
      <w:r>
        <w:rPr>
          <w:spacing w:val="-5"/>
        </w:rPr>
        <w:t xml:space="preserve"> </w:t>
      </w:r>
      <w:r>
        <w:t>DE</w:t>
      </w:r>
      <w:r>
        <w:rPr>
          <w:spacing w:val="-6"/>
        </w:rPr>
        <w:t xml:space="preserve"> </w:t>
      </w:r>
      <w:r>
        <w:t>ACTUACIÓN</w:t>
      </w:r>
      <w:r>
        <w:rPr>
          <w:spacing w:val="-4"/>
        </w:rPr>
        <w:t xml:space="preserve"> </w:t>
      </w:r>
      <w:r>
        <w:t>ANTE</w:t>
      </w:r>
      <w:r>
        <w:rPr>
          <w:spacing w:val="-6"/>
        </w:rPr>
        <w:t xml:space="preserve"> </w:t>
      </w:r>
      <w:r>
        <w:t>SITUACIONES</w:t>
      </w:r>
      <w:r>
        <w:rPr>
          <w:spacing w:val="-8"/>
        </w:rPr>
        <w:t xml:space="preserve"> </w:t>
      </w:r>
      <w:r>
        <w:t>DE</w:t>
      </w:r>
      <w:r>
        <w:rPr>
          <w:spacing w:val="-6"/>
        </w:rPr>
        <w:t xml:space="preserve"> </w:t>
      </w:r>
      <w:r>
        <w:t>MALTRATO</w:t>
      </w:r>
      <w:r>
        <w:rPr>
          <w:spacing w:val="-2"/>
        </w:rPr>
        <w:t xml:space="preserve"> </w:t>
      </w:r>
      <w:r>
        <w:t>Y</w:t>
      </w:r>
      <w:r>
        <w:rPr>
          <w:spacing w:val="-8"/>
        </w:rPr>
        <w:t xml:space="preserve"> </w:t>
      </w:r>
      <w:r>
        <w:t>ABUSO SEXUAL INFANTIL</w:t>
      </w:r>
    </w:p>
    <w:p w14:paraId="2A1BC5E9" w14:textId="77777777" w:rsidR="000466BD" w:rsidRDefault="000466BD">
      <w:pPr>
        <w:pStyle w:val="Textoindependiente"/>
        <w:spacing w:before="272"/>
        <w:rPr>
          <w:b/>
        </w:rPr>
      </w:pPr>
    </w:p>
    <w:p w14:paraId="06845351" w14:textId="77777777" w:rsidR="000466BD" w:rsidRDefault="004136EF">
      <w:pPr>
        <w:pStyle w:val="Textoindependiente"/>
        <w:ind w:left="1056" w:right="1071" w:hanging="4"/>
        <w:jc w:val="both"/>
      </w:pPr>
      <w:r>
        <w:t xml:space="preserve">El Colegio, en conocimiento de la denuncia de sospecha de abuso sexual realizará el siguiente </w:t>
      </w:r>
      <w:r>
        <w:rPr>
          <w:spacing w:val="-2"/>
        </w:rPr>
        <w:t>procedimiento:</w:t>
      </w:r>
    </w:p>
    <w:p w14:paraId="1D7CEB79" w14:textId="77777777" w:rsidR="000466BD" w:rsidRDefault="000466BD">
      <w:pPr>
        <w:pStyle w:val="Textoindependiente"/>
        <w:jc w:val="both"/>
        <w:sectPr w:rsidR="000466BD">
          <w:pgSz w:w="12240" w:h="15840"/>
          <w:pgMar w:top="1820" w:right="360" w:bottom="1520" w:left="360" w:header="730" w:footer="1265" w:gutter="0"/>
          <w:cols w:space="720"/>
        </w:sectPr>
      </w:pPr>
    </w:p>
    <w:p w14:paraId="5C623867" w14:textId="77777777" w:rsidR="000466BD" w:rsidRDefault="000466BD">
      <w:pPr>
        <w:pStyle w:val="Textoindependiente"/>
      </w:pPr>
    </w:p>
    <w:p w14:paraId="3F1AB124" w14:textId="77777777" w:rsidR="000466BD" w:rsidRDefault="000466BD">
      <w:pPr>
        <w:pStyle w:val="Textoindependiente"/>
        <w:spacing w:before="10"/>
      </w:pPr>
    </w:p>
    <w:p w14:paraId="7E0A973A" w14:textId="77777777" w:rsidR="000466BD" w:rsidRDefault="004136EF">
      <w:pPr>
        <w:pStyle w:val="Prrafodelista"/>
        <w:numPr>
          <w:ilvl w:val="1"/>
          <w:numId w:val="73"/>
        </w:numPr>
        <w:tabs>
          <w:tab w:val="left" w:pos="1056"/>
          <w:tab w:val="left" w:pos="1408"/>
        </w:tabs>
        <w:spacing w:line="237" w:lineRule="auto"/>
        <w:ind w:left="1056" w:right="1055" w:hanging="4"/>
        <w:jc w:val="both"/>
        <w:rPr>
          <w:sz w:val="24"/>
        </w:rPr>
      </w:pPr>
      <w:r>
        <w:rPr>
          <w:sz w:val="24"/>
        </w:rPr>
        <w:t>Si</w:t>
      </w:r>
      <w:r>
        <w:rPr>
          <w:spacing w:val="-5"/>
          <w:sz w:val="24"/>
        </w:rPr>
        <w:t xml:space="preserve"> </w:t>
      </w:r>
      <w:r>
        <w:rPr>
          <w:sz w:val="24"/>
        </w:rPr>
        <w:t>una</w:t>
      </w:r>
      <w:r>
        <w:rPr>
          <w:spacing w:val="-4"/>
          <w:sz w:val="24"/>
        </w:rPr>
        <w:t xml:space="preserve"> </w:t>
      </w:r>
      <w:r>
        <w:rPr>
          <w:sz w:val="24"/>
        </w:rPr>
        <w:t>niña</w:t>
      </w:r>
      <w:r>
        <w:rPr>
          <w:spacing w:val="-4"/>
          <w:sz w:val="24"/>
        </w:rPr>
        <w:t xml:space="preserve"> </w:t>
      </w:r>
      <w:r>
        <w:rPr>
          <w:sz w:val="24"/>
        </w:rPr>
        <w:t>relata</w:t>
      </w:r>
      <w:r>
        <w:rPr>
          <w:spacing w:val="-4"/>
          <w:sz w:val="24"/>
        </w:rPr>
        <w:t xml:space="preserve"> </w:t>
      </w:r>
      <w:r>
        <w:rPr>
          <w:sz w:val="24"/>
        </w:rPr>
        <w:t>a</w:t>
      </w:r>
      <w:r>
        <w:rPr>
          <w:spacing w:val="-4"/>
          <w:sz w:val="24"/>
        </w:rPr>
        <w:t xml:space="preserve"> </w:t>
      </w:r>
      <w:r>
        <w:rPr>
          <w:sz w:val="24"/>
        </w:rPr>
        <w:t>un</w:t>
      </w:r>
      <w:r>
        <w:rPr>
          <w:spacing w:val="-6"/>
          <w:sz w:val="24"/>
        </w:rPr>
        <w:t xml:space="preserve"> </w:t>
      </w:r>
      <w:r>
        <w:rPr>
          <w:sz w:val="24"/>
        </w:rPr>
        <w:t>funcionario(a)</w:t>
      </w:r>
      <w:r>
        <w:rPr>
          <w:spacing w:val="-5"/>
          <w:sz w:val="24"/>
        </w:rPr>
        <w:t xml:space="preserve"> </w:t>
      </w:r>
      <w:r>
        <w:rPr>
          <w:sz w:val="24"/>
        </w:rPr>
        <w:t>del</w:t>
      </w:r>
      <w:r>
        <w:rPr>
          <w:spacing w:val="-5"/>
          <w:sz w:val="24"/>
        </w:rPr>
        <w:t xml:space="preserve"> </w:t>
      </w:r>
      <w:r>
        <w:rPr>
          <w:sz w:val="24"/>
        </w:rPr>
        <w:t>Colegio</w:t>
      </w:r>
      <w:r>
        <w:rPr>
          <w:spacing w:val="-6"/>
          <w:sz w:val="24"/>
        </w:rPr>
        <w:t xml:space="preserve"> </w:t>
      </w:r>
      <w:r>
        <w:rPr>
          <w:sz w:val="24"/>
        </w:rPr>
        <w:t>haber</w:t>
      </w:r>
      <w:r>
        <w:rPr>
          <w:spacing w:val="-5"/>
          <w:sz w:val="24"/>
        </w:rPr>
        <w:t xml:space="preserve"> </w:t>
      </w:r>
      <w:r>
        <w:rPr>
          <w:sz w:val="24"/>
        </w:rPr>
        <w:t>sido</w:t>
      </w:r>
      <w:r>
        <w:rPr>
          <w:spacing w:val="-6"/>
          <w:sz w:val="24"/>
        </w:rPr>
        <w:t xml:space="preserve"> </w:t>
      </w:r>
      <w:r>
        <w:rPr>
          <w:sz w:val="24"/>
        </w:rPr>
        <w:t>abusada,</w:t>
      </w:r>
      <w:r>
        <w:rPr>
          <w:spacing w:val="-6"/>
          <w:sz w:val="24"/>
        </w:rPr>
        <w:t xml:space="preserve"> </w:t>
      </w:r>
      <w:r>
        <w:rPr>
          <w:sz w:val="24"/>
        </w:rPr>
        <w:t>violada</w:t>
      </w:r>
      <w:r>
        <w:rPr>
          <w:spacing w:val="-4"/>
          <w:sz w:val="24"/>
        </w:rPr>
        <w:t xml:space="preserve"> </w:t>
      </w:r>
      <w:r>
        <w:rPr>
          <w:sz w:val="24"/>
        </w:rPr>
        <w:t>o</w:t>
      </w:r>
      <w:r>
        <w:rPr>
          <w:spacing w:val="-6"/>
          <w:sz w:val="24"/>
        </w:rPr>
        <w:t xml:space="preserve"> </w:t>
      </w:r>
      <w:r>
        <w:rPr>
          <w:sz w:val="24"/>
        </w:rPr>
        <w:t>maltratada</w:t>
      </w:r>
      <w:r>
        <w:rPr>
          <w:spacing w:val="-4"/>
          <w:sz w:val="24"/>
        </w:rPr>
        <w:t xml:space="preserve"> </w:t>
      </w:r>
      <w:r>
        <w:rPr>
          <w:sz w:val="24"/>
        </w:rPr>
        <w:t xml:space="preserve">por un </w:t>
      </w:r>
      <w:r>
        <w:rPr>
          <w:b/>
          <w:sz w:val="24"/>
        </w:rPr>
        <w:t>FAMILIAR O PERSONA EXTERNA AL COLEGIO</w:t>
      </w:r>
      <w:r>
        <w:rPr>
          <w:sz w:val="24"/>
        </w:rPr>
        <w:t>, o si el mismo funcionario(a) sospecha que el o la alumno(a) está siendo víctima de abuso se deberá:</w:t>
      </w:r>
    </w:p>
    <w:p w14:paraId="77589483" w14:textId="77777777" w:rsidR="000466BD" w:rsidRDefault="000466BD">
      <w:pPr>
        <w:pStyle w:val="Textoindependiente"/>
        <w:spacing w:before="7"/>
      </w:pPr>
    </w:p>
    <w:p w14:paraId="1C465CF4" w14:textId="77777777" w:rsidR="000466BD" w:rsidRDefault="004136EF">
      <w:pPr>
        <w:pStyle w:val="Prrafodelista"/>
        <w:numPr>
          <w:ilvl w:val="2"/>
          <w:numId w:val="73"/>
        </w:numPr>
        <w:tabs>
          <w:tab w:val="left" w:pos="1056"/>
          <w:tab w:val="left" w:pos="1592"/>
        </w:tabs>
        <w:ind w:left="1056" w:right="1058" w:hanging="4"/>
        <w:jc w:val="both"/>
        <w:rPr>
          <w:sz w:val="24"/>
        </w:rPr>
      </w:pPr>
      <w:r>
        <w:rPr>
          <w:noProof/>
          <w:sz w:val="24"/>
          <w:lang w:val="es-CL" w:eastAsia="es-CL"/>
        </w:rPr>
        <mc:AlternateContent>
          <mc:Choice Requires="wps">
            <w:drawing>
              <wp:anchor distT="0" distB="0" distL="0" distR="0" simplePos="0" relativeHeight="251629568" behindDoc="1" locked="0" layoutInCell="1" allowOverlap="1" wp14:anchorId="122C1172" wp14:editId="3FA60E51">
                <wp:simplePos x="0" y="0"/>
                <wp:positionH relativeFrom="page">
                  <wp:posOffset>830580</wp:posOffset>
                </wp:positionH>
                <wp:positionV relativeFrom="paragraph">
                  <wp:posOffset>1049020</wp:posOffset>
                </wp:positionV>
                <wp:extent cx="5709285" cy="4147185"/>
                <wp:effectExtent l="0" t="0" r="0" b="0"/>
                <wp:wrapNone/>
                <wp:docPr id="41" name="Graphic 41"/>
                <wp:cNvGraphicFramePr/>
                <a:graphic xmlns:a="http://schemas.openxmlformats.org/drawingml/2006/main">
                  <a:graphicData uri="http://schemas.microsoft.com/office/word/2010/wordprocessingShape">
                    <wps:wsp>
                      <wps:cNvSpPr/>
                      <wps:spPr>
                        <a:xfrm>
                          <a:off x="0" y="0"/>
                          <a:ext cx="5709285" cy="4147185"/>
                        </a:xfrm>
                        <a:custGeom>
                          <a:avLst/>
                          <a:gdLst/>
                          <a:ahLst/>
                          <a:cxnLst/>
                          <a:rect l="l" t="t" r="r" b="b"/>
                          <a:pathLst>
                            <a:path w="5709285" h="4147185">
                              <a:moveTo>
                                <a:pt x="5703824" y="76"/>
                              </a:moveTo>
                              <a:lnTo>
                                <a:pt x="5080" y="76"/>
                              </a:lnTo>
                              <a:lnTo>
                                <a:pt x="0" y="0"/>
                              </a:lnTo>
                              <a:lnTo>
                                <a:pt x="0" y="4146613"/>
                              </a:lnTo>
                              <a:lnTo>
                                <a:pt x="5080" y="4146613"/>
                              </a:lnTo>
                              <a:lnTo>
                                <a:pt x="5703824" y="4146613"/>
                              </a:lnTo>
                              <a:lnTo>
                                <a:pt x="5703824" y="4141533"/>
                              </a:lnTo>
                              <a:lnTo>
                                <a:pt x="5080" y="4141533"/>
                              </a:lnTo>
                              <a:lnTo>
                                <a:pt x="5080" y="71437"/>
                              </a:lnTo>
                              <a:lnTo>
                                <a:pt x="5080" y="5143"/>
                              </a:lnTo>
                              <a:lnTo>
                                <a:pt x="5703824" y="5143"/>
                              </a:lnTo>
                              <a:lnTo>
                                <a:pt x="5703824" y="76"/>
                              </a:lnTo>
                              <a:close/>
                            </a:path>
                            <a:path w="5709285" h="4147185">
                              <a:moveTo>
                                <a:pt x="5708967" y="0"/>
                              </a:moveTo>
                              <a:lnTo>
                                <a:pt x="5703875" y="0"/>
                              </a:lnTo>
                              <a:lnTo>
                                <a:pt x="5703875" y="5143"/>
                              </a:lnTo>
                              <a:lnTo>
                                <a:pt x="5703875" y="71437"/>
                              </a:lnTo>
                              <a:lnTo>
                                <a:pt x="5703875" y="4141533"/>
                              </a:lnTo>
                              <a:lnTo>
                                <a:pt x="5703875" y="4146613"/>
                              </a:lnTo>
                              <a:lnTo>
                                <a:pt x="5708967" y="4146613"/>
                              </a:lnTo>
                              <a:lnTo>
                                <a:pt x="5708967" y="4141533"/>
                              </a:lnTo>
                              <a:lnTo>
                                <a:pt x="5708967" y="71437"/>
                              </a:lnTo>
                              <a:lnTo>
                                <a:pt x="5708967" y="5143"/>
                              </a:lnTo>
                              <a:lnTo>
                                <a:pt x="5708967" y="76"/>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41" o:spid="_x0000_s1026" o:spt="100" style="position:absolute;left:0pt;margin-left:65.4pt;margin-top:82.6pt;height:326.55pt;width:449.55pt;mso-position-horizontal-relative:page;z-index:-251630592;mso-width-relative:page;mso-height-relative:page;" fillcolor="#000000" filled="t" stroked="f" coordsize="5709285,4147185" o:gfxdata="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WJL0p2QAAAAwBAAAPAAAAAAAAAAEAIAAAACIAAABkcnMvZG93bnJldi54bWxQSwECFAAU&#10;AAAACACHTuJAzMkUtJsCAABMCAAADgAAAAAAAAABACAAAAAoAQAAZHJzL2Uyb0RvYy54bWxQSwUG&#10;AAAAAAYABgBZAQAANQYAAAAA&#10;" path="m5703824,76l5080,76,0,0,0,4146613,5080,4146613,5703824,4146613,5703824,4141533,5080,4141533,5080,71437,5080,5143,5703824,5143,5703824,76xem5708967,0l5703875,0,5703875,5143,5703875,71437,5703875,4141533,5703875,4146613,5708967,4146613,5708967,4141533,5708967,71437,5708967,5143,5708967,76xe">
                <v:fill on="t" focussize="0,0"/>
                <v:stroke on="f"/>
                <v:imagedata o:title=""/>
                <o:lock v:ext="edit" aspectratio="f"/>
                <v:textbox inset="0mm,0mm,0mm,0mm"/>
              </v:shape>
            </w:pict>
          </mc:Fallback>
        </mc:AlternateContent>
      </w:r>
      <w:r>
        <w:rPr>
          <w:b/>
          <w:sz w:val="24"/>
        </w:rPr>
        <w:t>Informar</w:t>
      </w:r>
      <w:r>
        <w:rPr>
          <w:b/>
          <w:spacing w:val="-3"/>
          <w:sz w:val="24"/>
        </w:rPr>
        <w:t xml:space="preserve"> </w:t>
      </w:r>
      <w:r>
        <w:rPr>
          <w:b/>
          <w:sz w:val="24"/>
        </w:rPr>
        <w:t>inmediatamente</w:t>
      </w:r>
      <w:r>
        <w:rPr>
          <w:b/>
          <w:spacing w:val="-4"/>
          <w:sz w:val="24"/>
        </w:rPr>
        <w:t xml:space="preserve"> </w:t>
      </w:r>
      <w:r>
        <w:rPr>
          <w:b/>
          <w:sz w:val="24"/>
        </w:rPr>
        <w:t>Equipo</w:t>
      </w:r>
      <w:r>
        <w:rPr>
          <w:b/>
          <w:spacing w:val="-9"/>
          <w:sz w:val="24"/>
        </w:rPr>
        <w:t xml:space="preserve"> </w:t>
      </w:r>
      <w:r>
        <w:rPr>
          <w:b/>
          <w:sz w:val="24"/>
        </w:rPr>
        <w:t>de</w:t>
      </w:r>
      <w:r>
        <w:rPr>
          <w:b/>
          <w:spacing w:val="-4"/>
          <w:sz w:val="24"/>
        </w:rPr>
        <w:t xml:space="preserve"> </w:t>
      </w:r>
      <w:r>
        <w:rPr>
          <w:b/>
          <w:sz w:val="24"/>
        </w:rPr>
        <w:t>psicosocial,</w:t>
      </w:r>
      <w:r>
        <w:rPr>
          <w:b/>
          <w:spacing w:val="-5"/>
          <w:sz w:val="24"/>
        </w:rPr>
        <w:t xml:space="preserve"> </w:t>
      </w:r>
      <w:r>
        <w:rPr>
          <w:b/>
          <w:sz w:val="24"/>
        </w:rPr>
        <w:t>Encargada</w:t>
      </w:r>
      <w:r>
        <w:rPr>
          <w:b/>
          <w:spacing w:val="-5"/>
          <w:sz w:val="24"/>
        </w:rPr>
        <w:t xml:space="preserve"> </w:t>
      </w:r>
      <w:r>
        <w:rPr>
          <w:b/>
          <w:sz w:val="24"/>
        </w:rPr>
        <w:t>de</w:t>
      </w:r>
      <w:r>
        <w:rPr>
          <w:b/>
          <w:spacing w:val="-4"/>
          <w:sz w:val="24"/>
        </w:rPr>
        <w:t xml:space="preserve"> </w:t>
      </w:r>
      <w:r>
        <w:rPr>
          <w:b/>
          <w:sz w:val="24"/>
        </w:rPr>
        <w:t>Convivencia</w:t>
      </w:r>
      <w:r>
        <w:rPr>
          <w:b/>
          <w:spacing w:val="-5"/>
          <w:sz w:val="24"/>
        </w:rPr>
        <w:t xml:space="preserve"> </w:t>
      </w:r>
      <w:r>
        <w:rPr>
          <w:b/>
          <w:sz w:val="24"/>
        </w:rPr>
        <w:t>Escolar</w:t>
      </w:r>
      <w:r>
        <w:rPr>
          <w:b/>
          <w:spacing w:val="40"/>
          <w:sz w:val="24"/>
        </w:rPr>
        <w:t xml:space="preserve"> </w:t>
      </w:r>
      <w:r>
        <w:rPr>
          <w:b/>
          <w:sz w:val="24"/>
        </w:rPr>
        <w:t>o a Dirección del establecimiento</w:t>
      </w:r>
      <w:r>
        <w:rPr>
          <w:sz w:val="24"/>
        </w:rPr>
        <w:t xml:space="preserve">, quienes en conjunto determinarán el curso de acciones destinadas a aclarar la situación, confirmando o despejando las sospechas presentadas. Para ello reunirá antecedentes e información y solicitará las entrevistas necesarias, con las personas que </w:t>
      </w:r>
      <w:r>
        <w:rPr>
          <w:spacing w:val="-2"/>
          <w:sz w:val="24"/>
        </w:rPr>
        <w:t>corresponda.</w:t>
      </w:r>
    </w:p>
    <w:p w14:paraId="5268BDC1" w14:textId="77777777" w:rsidR="000466BD" w:rsidRDefault="000466BD">
      <w:pPr>
        <w:pStyle w:val="Textoindependiente"/>
      </w:pPr>
    </w:p>
    <w:p w14:paraId="17446909" w14:textId="77777777" w:rsidR="000466BD" w:rsidRDefault="000466BD">
      <w:pPr>
        <w:pStyle w:val="Textoindependiente"/>
      </w:pPr>
    </w:p>
    <w:p w14:paraId="367E4288" w14:textId="77777777" w:rsidR="000466BD" w:rsidRDefault="000466BD">
      <w:pPr>
        <w:pStyle w:val="Textoindependiente"/>
        <w:spacing w:before="11"/>
      </w:pPr>
    </w:p>
    <w:p w14:paraId="24CB2117" w14:textId="77777777" w:rsidR="000466BD" w:rsidRDefault="004136EF">
      <w:pPr>
        <w:spacing w:before="1"/>
        <w:ind w:left="1056" w:right="1691" w:hanging="4"/>
        <w:jc w:val="both"/>
      </w:pPr>
      <w:r>
        <w:rPr>
          <w:b/>
        </w:rPr>
        <w:t>Si se trata de una certeza</w:t>
      </w:r>
      <w:r>
        <w:t>, es decir, la niña llegó con lesiones atribuible a una agresión o la propia niña</w:t>
      </w:r>
      <w:r>
        <w:rPr>
          <w:spacing w:val="-8"/>
        </w:rPr>
        <w:t xml:space="preserve"> </w:t>
      </w:r>
      <w:r>
        <w:t>relata</w:t>
      </w:r>
      <w:r>
        <w:rPr>
          <w:spacing w:val="-8"/>
        </w:rPr>
        <w:t xml:space="preserve"> </w:t>
      </w:r>
      <w:r>
        <w:t>que</w:t>
      </w:r>
      <w:r>
        <w:rPr>
          <w:spacing w:val="-8"/>
        </w:rPr>
        <w:t xml:space="preserve"> </w:t>
      </w:r>
      <w:r>
        <w:t>ha</w:t>
      </w:r>
      <w:r>
        <w:rPr>
          <w:spacing w:val="-8"/>
        </w:rPr>
        <w:t xml:space="preserve"> </w:t>
      </w:r>
      <w:r>
        <w:t>sido</w:t>
      </w:r>
      <w:r>
        <w:rPr>
          <w:spacing w:val="-9"/>
        </w:rPr>
        <w:t xml:space="preserve"> </w:t>
      </w:r>
      <w:r>
        <w:t>agredida,</w:t>
      </w:r>
      <w:r>
        <w:rPr>
          <w:spacing w:val="-6"/>
        </w:rPr>
        <w:t xml:space="preserve"> </w:t>
      </w:r>
      <w:r>
        <w:t>o</w:t>
      </w:r>
      <w:r>
        <w:rPr>
          <w:spacing w:val="-9"/>
        </w:rPr>
        <w:t xml:space="preserve"> </w:t>
      </w:r>
      <w:r>
        <w:t>la</w:t>
      </w:r>
      <w:r>
        <w:rPr>
          <w:spacing w:val="-8"/>
        </w:rPr>
        <w:t xml:space="preserve"> </w:t>
      </w:r>
      <w:r>
        <w:t>agresión</w:t>
      </w:r>
      <w:r>
        <w:rPr>
          <w:spacing w:val="-5"/>
        </w:rPr>
        <w:t xml:space="preserve"> </w:t>
      </w:r>
      <w:r>
        <w:t>fue</w:t>
      </w:r>
      <w:r>
        <w:rPr>
          <w:spacing w:val="-8"/>
        </w:rPr>
        <w:t xml:space="preserve"> </w:t>
      </w:r>
      <w:r>
        <w:t>presenciada</w:t>
      </w:r>
      <w:r>
        <w:rPr>
          <w:spacing w:val="-8"/>
        </w:rPr>
        <w:t xml:space="preserve"> </w:t>
      </w:r>
      <w:r>
        <w:t>por</w:t>
      </w:r>
      <w:r>
        <w:rPr>
          <w:spacing w:val="-8"/>
        </w:rPr>
        <w:t xml:space="preserve"> </w:t>
      </w:r>
      <w:r>
        <w:t>un</w:t>
      </w:r>
      <w:r>
        <w:rPr>
          <w:spacing w:val="-5"/>
        </w:rPr>
        <w:t xml:space="preserve"> </w:t>
      </w:r>
      <w:r>
        <w:t>tercero,</w:t>
      </w:r>
      <w:r>
        <w:rPr>
          <w:spacing w:val="-6"/>
        </w:rPr>
        <w:t xml:space="preserve"> </w:t>
      </w:r>
      <w:r>
        <w:t>poner</w:t>
      </w:r>
      <w:r>
        <w:rPr>
          <w:spacing w:val="-8"/>
        </w:rPr>
        <w:t xml:space="preserve"> </w:t>
      </w:r>
      <w:r>
        <w:t>los</w:t>
      </w:r>
      <w:r>
        <w:rPr>
          <w:spacing w:val="-8"/>
        </w:rPr>
        <w:t xml:space="preserve"> </w:t>
      </w:r>
      <w:r>
        <w:t>antecedentes a disposición de la justicia, para lo cual se deben realizar dos acciones:</w:t>
      </w:r>
    </w:p>
    <w:p w14:paraId="1FC14659" w14:textId="77777777" w:rsidR="000466BD" w:rsidRDefault="000466BD">
      <w:pPr>
        <w:pStyle w:val="Textoindependiente"/>
        <w:rPr>
          <w:sz w:val="22"/>
        </w:rPr>
      </w:pPr>
    </w:p>
    <w:p w14:paraId="54B499C0" w14:textId="77777777" w:rsidR="000466BD" w:rsidRDefault="000466BD">
      <w:pPr>
        <w:pStyle w:val="Textoindependiente"/>
        <w:spacing w:before="143"/>
        <w:rPr>
          <w:sz w:val="22"/>
        </w:rPr>
      </w:pPr>
    </w:p>
    <w:p w14:paraId="2F7B374A" w14:textId="77777777" w:rsidR="000466BD" w:rsidRDefault="004136EF">
      <w:pPr>
        <w:spacing w:line="242" w:lineRule="auto"/>
        <w:ind w:left="1056" w:right="1697" w:hanging="4"/>
        <w:jc w:val="both"/>
      </w:pPr>
      <w:r>
        <w:t>Requerimiento</w:t>
      </w:r>
      <w:r>
        <w:rPr>
          <w:spacing w:val="-3"/>
        </w:rPr>
        <w:t xml:space="preserve"> </w:t>
      </w:r>
      <w:r>
        <w:t>de</w:t>
      </w:r>
      <w:r>
        <w:rPr>
          <w:spacing w:val="-9"/>
        </w:rPr>
        <w:t xml:space="preserve"> </w:t>
      </w:r>
      <w:r>
        <w:t>protección</w:t>
      </w:r>
      <w:r>
        <w:rPr>
          <w:spacing w:val="-3"/>
        </w:rPr>
        <w:t xml:space="preserve"> </w:t>
      </w:r>
      <w:r>
        <w:t>en</w:t>
      </w:r>
      <w:r>
        <w:rPr>
          <w:spacing w:val="-3"/>
        </w:rPr>
        <w:t xml:space="preserve"> </w:t>
      </w:r>
      <w:r>
        <w:t>los</w:t>
      </w:r>
      <w:r>
        <w:rPr>
          <w:spacing w:val="-9"/>
        </w:rPr>
        <w:t xml:space="preserve"> </w:t>
      </w:r>
      <w:r>
        <w:t>Tribunales</w:t>
      </w:r>
      <w:r>
        <w:rPr>
          <w:spacing w:val="-5"/>
        </w:rPr>
        <w:t xml:space="preserve"> </w:t>
      </w:r>
      <w:r>
        <w:t>de</w:t>
      </w:r>
      <w:r>
        <w:rPr>
          <w:spacing w:val="-5"/>
        </w:rPr>
        <w:t xml:space="preserve"> </w:t>
      </w:r>
      <w:r>
        <w:t>Familia,</w:t>
      </w:r>
      <w:r>
        <w:rPr>
          <w:spacing w:val="-4"/>
        </w:rPr>
        <w:t xml:space="preserve"> </w:t>
      </w:r>
      <w:r>
        <w:t>efectuado</w:t>
      </w:r>
      <w:r>
        <w:rPr>
          <w:spacing w:val="-6"/>
        </w:rPr>
        <w:t xml:space="preserve"> </w:t>
      </w:r>
      <w:r>
        <w:t>dentro</w:t>
      </w:r>
      <w:r>
        <w:rPr>
          <w:spacing w:val="-3"/>
        </w:rPr>
        <w:t xml:space="preserve"> </w:t>
      </w:r>
      <w:r>
        <w:t>de</w:t>
      </w:r>
      <w:r>
        <w:rPr>
          <w:spacing w:val="-9"/>
        </w:rPr>
        <w:t xml:space="preserve"> </w:t>
      </w:r>
      <w:r>
        <w:t>las</w:t>
      </w:r>
      <w:r>
        <w:rPr>
          <w:spacing w:val="-5"/>
        </w:rPr>
        <w:t xml:space="preserve"> </w:t>
      </w:r>
      <w:r>
        <w:t>48hrs.</w:t>
      </w:r>
      <w:r>
        <w:rPr>
          <w:spacing w:val="-4"/>
        </w:rPr>
        <w:t xml:space="preserve"> </w:t>
      </w:r>
      <w:r>
        <w:t>siguientes siempre y cuando la familia no garantice la protección y cuidado de la niña.</w:t>
      </w:r>
    </w:p>
    <w:p w14:paraId="2504D1E0" w14:textId="77777777" w:rsidR="000466BD" w:rsidRDefault="000466BD">
      <w:pPr>
        <w:pStyle w:val="Textoindependiente"/>
        <w:rPr>
          <w:sz w:val="22"/>
        </w:rPr>
      </w:pPr>
    </w:p>
    <w:p w14:paraId="44F4367F" w14:textId="77777777" w:rsidR="000466BD" w:rsidRDefault="000466BD">
      <w:pPr>
        <w:pStyle w:val="Textoindependiente"/>
        <w:spacing w:before="143"/>
        <w:rPr>
          <w:sz w:val="22"/>
        </w:rPr>
      </w:pPr>
    </w:p>
    <w:p w14:paraId="67DB81D9" w14:textId="77777777" w:rsidR="000466BD" w:rsidRDefault="004136EF">
      <w:pPr>
        <w:spacing w:line="242" w:lineRule="auto"/>
        <w:ind w:left="1056" w:right="1697" w:hanging="4"/>
        <w:jc w:val="both"/>
      </w:pPr>
      <w:r>
        <w:t>Denuncia: efectuada obligatoriamente por el director ante carabineros, PDI o Fiscalía. A falta de estos actores, cualquier persona debe realizar la denuncia dentro de las primeras 24 horas.</w:t>
      </w:r>
    </w:p>
    <w:p w14:paraId="6B114842" w14:textId="77777777" w:rsidR="000466BD" w:rsidRDefault="000466BD">
      <w:pPr>
        <w:pStyle w:val="Textoindependiente"/>
        <w:rPr>
          <w:sz w:val="22"/>
        </w:rPr>
      </w:pPr>
    </w:p>
    <w:p w14:paraId="110DF16F" w14:textId="77777777" w:rsidR="000466BD" w:rsidRDefault="000466BD">
      <w:pPr>
        <w:pStyle w:val="Textoindependiente"/>
        <w:spacing w:before="147"/>
        <w:rPr>
          <w:sz w:val="22"/>
        </w:rPr>
      </w:pPr>
    </w:p>
    <w:p w14:paraId="5EF3E0B3" w14:textId="77777777" w:rsidR="000466BD" w:rsidRDefault="004136EF">
      <w:pPr>
        <w:ind w:left="1056" w:right="1686" w:hanging="4"/>
        <w:jc w:val="both"/>
      </w:pPr>
      <w:r>
        <w:t>Es importante considerar que en el caso que existan lesiones, primero informar a la familia y luego el encargado traslada a la niña, de inmediato al centro asistencial más cercano para que sea examinado</w:t>
      </w:r>
      <w:r>
        <w:rPr>
          <w:spacing w:val="-1"/>
        </w:rPr>
        <w:t xml:space="preserve"> </w:t>
      </w:r>
      <w:r>
        <w:t>(actuar</w:t>
      </w:r>
      <w:r>
        <w:rPr>
          <w:spacing w:val="-4"/>
        </w:rPr>
        <w:t xml:space="preserve"> </w:t>
      </w:r>
      <w:r>
        <w:t>como</w:t>
      </w:r>
      <w:r>
        <w:rPr>
          <w:spacing w:val="-1"/>
        </w:rPr>
        <w:t xml:space="preserve"> </w:t>
      </w:r>
      <w:r>
        <w:t>si</w:t>
      </w:r>
      <w:r>
        <w:rPr>
          <w:spacing w:val="-4"/>
        </w:rPr>
        <w:t xml:space="preserve"> </w:t>
      </w:r>
      <w:r>
        <w:t>se</w:t>
      </w:r>
      <w:r>
        <w:rPr>
          <w:spacing w:val="-4"/>
        </w:rPr>
        <w:t xml:space="preserve"> </w:t>
      </w:r>
      <w:r>
        <w:t>tratase</w:t>
      </w:r>
      <w:r>
        <w:rPr>
          <w:spacing w:val="-4"/>
        </w:rPr>
        <w:t xml:space="preserve"> </w:t>
      </w:r>
      <w:r>
        <w:t>de</w:t>
      </w:r>
      <w:r>
        <w:rPr>
          <w:spacing w:val="-4"/>
        </w:rPr>
        <w:t xml:space="preserve"> </w:t>
      </w:r>
      <w:r>
        <w:t>un</w:t>
      </w:r>
      <w:r>
        <w:rPr>
          <w:spacing w:val="-1"/>
        </w:rPr>
        <w:t xml:space="preserve"> </w:t>
      </w:r>
      <w:r>
        <w:t>accidente</w:t>
      </w:r>
      <w:r>
        <w:rPr>
          <w:spacing w:val="-4"/>
        </w:rPr>
        <w:t xml:space="preserve"> </w:t>
      </w:r>
      <w:r>
        <w:t>escolar,</w:t>
      </w:r>
      <w:r>
        <w:rPr>
          <w:spacing w:val="-2"/>
        </w:rPr>
        <w:t xml:space="preserve"> </w:t>
      </w:r>
      <w:r>
        <w:t>no</w:t>
      </w:r>
      <w:r>
        <w:rPr>
          <w:spacing w:val="-1"/>
        </w:rPr>
        <w:t xml:space="preserve"> </w:t>
      </w:r>
      <w:r>
        <w:t>se</w:t>
      </w:r>
      <w:r>
        <w:rPr>
          <w:spacing w:val="-4"/>
        </w:rPr>
        <w:t xml:space="preserve"> </w:t>
      </w:r>
      <w:r>
        <w:t>requiere</w:t>
      </w:r>
      <w:r>
        <w:rPr>
          <w:spacing w:val="-4"/>
        </w:rPr>
        <w:t xml:space="preserve"> </w:t>
      </w:r>
      <w:r>
        <w:t>de</w:t>
      </w:r>
      <w:r>
        <w:rPr>
          <w:spacing w:val="-4"/>
        </w:rPr>
        <w:t xml:space="preserve"> </w:t>
      </w:r>
      <w:r>
        <w:t>la</w:t>
      </w:r>
      <w:r>
        <w:rPr>
          <w:spacing w:val="-4"/>
        </w:rPr>
        <w:t xml:space="preserve"> </w:t>
      </w:r>
      <w:r>
        <w:t>autorización</w:t>
      </w:r>
      <w:r>
        <w:rPr>
          <w:spacing w:val="-5"/>
        </w:rPr>
        <w:t xml:space="preserve"> </w:t>
      </w:r>
      <w:r>
        <w:t>de</w:t>
      </w:r>
      <w:r>
        <w:rPr>
          <w:spacing w:val="-4"/>
        </w:rPr>
        <w:t xml:space="preserve"> </w:t>
      </w:r>
      <w:r>
        <w:t>la familia, aunque esta debe ser informada).</w:t>
      </w:r>
    </w:p>
    <w:p w14:paraId="4D0027C4" w14:textId="77777777" w:rsidR="000466BD" w:rsidRDefault="000466BD">
      <w:pPr>
        <w:pStyle w:val="Textoindependiente"/>
        <w:rPr>
          <w:sz w:val="20"/>
        </w:rPr>
      </w:pPr>
    </w:p>
    <w:p w14:paraId="1A0263E5" w14:textId="77777777" w:rsidR="000466BD" w:rsidRDefault="000466BD" w:rsidP="00870D10">
      <w:pPr>
        <w:pStyle w:val="Textoindependiente"/>
        <w:tabs>
          <w:tab w:val="left" w:pos="3235"/>
        </w:tabs>
        <w:rPr>
          <w:sz w:val="20"/>
        </w:rPr>
      </w:pPr>
    </w:p>
    <w:p w14:paraId="68BF0BED" w14:textId="77777777" w:rsidR="000466BD" w:rsidRDefault="000466BD">
      <w:pPr>
        <w:pStyle w:val="Textoindependiente"/>
        <w:rPr>
          <w:sz w:val="20"/>
        </w:rPr>
      </w:pPr>
    </w:p>
    <w:p w14:paraId="043964BC" w14:textId="77777777" w:rsidR="000466BD" w:rsidRDefault="000466BD">
      <w:pPr>
        <w:pStyle w:val="Textoindependiente"/>
        <w:rPr>
          <w:sz w:val="20"/>
        </w:rPr>
      </w:pPr>
    </w:p>
    <w:p w14:paraId="28DA2769" w14:textId="77777777" w:rsidR="000466BD" w:rsidRDefault="004136EF">
      <w:pPr>
        <w:pStyle w:val="Textoindependiente"/>
        <w:spacing w:before="137"/>
        <w:rPr>
          <w:sz w:val="20"/>
        </w:rPr>
      </w:pPr>
      <w:r>
        <w:rPr>
          <w:noProof/>
          <w:sz w:val="20"/>
          <w:lang w:val="es-CL" w:eastAsia="es-CL"/>
        </w:rPr>
        <mc:AlternateContent>
          <mc:Choice Requires="wps">
            <w:drawing>
              <wp:anchor distT="0" distB="0" distL="0" distR="0" simplePos="0" relativeHeight="251665408" behindDoc="1" locked="0" layoutInCell="1" allowOverlap="1" wp14:anchorId="60801ED7" wp14:editId="2E2C055C">
                <wp:simplePos x="0" y="0"/>
                <wp:positionH relativeFrom="page">
                  <wp:posOffset>833120</wp:posOffset>
                </wp:positionH>
                <wp:positionV relativeFrom="paragraph">
                  <wp:posOffset>250190</wp:posOffset>
                </wp:positionV>
                <wp:extent cx="5704205" cy="874395"/>
                <wp:effectExtent l="0" t="0" r="0" b="0"/>
                <wp:wrapTopAndBottom/>
                <wp:docPr id="42" name="Textbox 42"/>
                <wp:cNvGraphicFramePr/>
                <a:graphic xmlns:a="http://schemas.openxmlformats.org/drawingml/2006/main">
                  <a:graphicData uri="http://schemas.microsoft.com/office/word/2010/wordprocessingShape">
                    <wps:wsp>
                      <wps:cNvSpPr txBox="1"/>
                      <wps:spPr>
                        <a:xfrm>
                          <a:off x="0" y="0"/>
                          <a:ext cx="5704205" cy="874394"/>
                        </a:xfrm>
                        <a:prstGeom prst="rect">
                          <a:avLst/>
                        </a:prstGeom>
                        <a:ln w="5080">
                          <a:solidFill>
                            <a:srgbClr val="000000"/>
                          </a:solidFill>
                          <a:prstDash val="solid"/>
                        </a:ln>
                      </wps:spPr>
                      <wps:txbx>
                        <w:txbxContent>
                          <w:p w14:paraId="38F23BEE" w14:textId="77777777" w:rsidR="004136EF" w:rsidRDefault="004136EF">
                            <w:pPr>
                              <w:pStyle w:val="Textoindependiente"/>
                              <w:rPr>
                                <w:sz w:val="22"/>
                              </w:rPr>
                            </w:pPr>
                          </w:p>
                          <w:p w14:paraId="3FF1ECEE" w14:textId="77777777" w:rsidR="004136EF" w:rsidRDefault="004136EF">
                            <w:pPr>
                              <w:pStyle w:val="Textoindependiente"/>
                              <w:spacing w:before="52"/>
                              <w:rPr>
                                <w:sz w:val="22"/>
                              </w:rPr>
                            </w:pPr>
                          </w:p>
                          <w:p w14:paraId="3F1B4DA3" w14:textId="77777777" w:rsidR="004136EF" w:rsidRDefault="004136EF">
                            <w:pPr>
                              <w:ind w:left="99" w:hanging="4"/>
                            </w:pPr>
                            <w:r>
                              <w:rPr>
                                <w:b/>
                              </w:rPr>
                              <w:t>Si</w:t>
                            </w:r>
                            <w:r>
                              <w:rPr>
                                <w:b/>
                                <w:spacing w:val="40"/>
                              </w:rPr>
                              <w:t xml:space="preserve"> </w:t>
                            </w:r>
                            <w:r>
                              <w:rPr>
                                <w:b/>
                              </w:rPr>
                              <w:t>se</w:t>
                            </w:r>
                            <w:r>
                              <w:rPr>
                                <w:b/>
                                <w:spacing w:val="40"/>
                              </w:rPr>
                              <w:t xml:space="preserve"> </w:t>
                            </w:r>
                            <w:r>
                              <w:rPr>
                                <w:b/>
                              </w:rPr>
                              <w:t>trata</w:t>
                            </w:r>
                            <w:r>
                              <w:rPr>
                                <w:b/>
                                <w:spacing w:val="40"/>
                              </w:rPr>
                              <w:t xml:space="preserve"> </w:t>
                            </w:r>
                            <w:r>
                              <w:rPr>
                                <w:b/>
                              </w:rPr>
                              <w:t>de</w:t>
                            </w:r>
                            <w:r>
                              <w:rPr>
                                <w:b/>
                                <w:spacing w:val="40"/>
                              </w:rPr>
                              <w:t xml:space="preserve"> </w:t>
                            </w:r>
                            <w:r>
                              <w:rPr>
                                <w:b/>
                              </w:rPr>
                              <w:t>una</w:t>
                            </w:r>
                            <w:r>
                              <w:rPr>
                                <w:b/>
                                <w:spacing w:val="40"/>
                              </w:rPr>
                              <w:t xml:space="preserve"> </w:t>
                            </w:r>
                            <w:r>
                              <w:rPr>
                                <w:b/>
                              </w:rPr>
                              <w:t>sospecha</w:t>
                            </w:r>
                            <w:r>
                              <w:rPr>
                                <w:b/>
                                <w:spacing w:val="40"/>
                              </w:rPr>
                              <w:t xml:space="preserve"> </w:t>
                            </w:r>
                            <w:r>
                              <w:t>(observación</w:t>
                            </w:r>
                            <w:r>
                              <w:rPr>
                                <w:spacing w:val="39"/>
                              </w:rPr>
                              <w:t xml:space="preserve"> </w:t>
                            </w:r>
                            <w:r>
                              <w:t>de</w:t>
                            </w:r>
                            <w:r>
                              <w:rPr>
                                <w:spacing w:val="40"/>
                              </w:rPr>
                              <w:t xml:space="preserve"> </w:t>
                            </w:r>
                            <w:r>
                              <w:t>cambios</w:t>
                            </w:r>
                            <w:r>
                              <w:rPr>
                                <w:spacing w:val="40"/>
                              </w:rPr>
                              <w:t xml:space="preserve"> </w:t>
                            </w:r>
                            <w:r>
                              <w:t>significativos</w:t>
                            </w:r>
                            <w:r>
                              <w:rPr>
                                <w:spacing w:val="40"/>
                              </w:rPr>
                              <w:t xml:space="preserve"> </w:t>
                            </w:r>
                            <w:r>
                              <w:t>en</w:t>
                            </w:r>
                            <w:r>
                              <w:rPr>
                                <w:spacing w:val="40"/>
                              </w:rPr>
                              <w:t xml:space="preserve"> </w:t>
                            </w:r>
                            <w:r>
                              <w:t>el</w:t>
                            </w:r>
                            <w:r>
                              <w:rPr>
                                <w:spacing w:val="40"/>
                              </w:rPr>
                              <w:t xml:space="preserve"> </w:t>
                            </w:r>
                            <w:r>
                              <w:t>niño(a),</w:t>
                            </w:r>
                            <w:r>
                              <w:rPr>
                                <w:spacing w:val="40"/>
                              </w:rPr>
                              <w:t xml:space="preserve"> </w:t>
                            </w:r>
                            <w:r>
                              <w:t>rumores</w:t>
                            </w:r>
                            <w:r>
                              <w:rPr>
                                <w:spacing w:val="40"/>
                              </w:rPr>
                              <w:t xml:space="preserve"> </w:t>
                            </w:r>
                            <w:r>
                              <w:t>o comentarios sin certeza acerca de una situación de maltrato o abuso)</w:t>
                            </w:r>
                          </w:p>
                        </w:txbxContent>
                      </wps:txbx>
                      <wps:bodyPr wrap="square" lIns="0" tIns="0" rIns="0" bIns="0" rtlCol="0">
                        <a:noAutofit/>
                      </wps:bodyPr>
                    </wps:wsp>
                  </a:graphicData>
                </a:graphic>
              </wp:anchor>
            </w:drawing>
          </mc:Choice>
          <mc:Fallback>
            <w:pict>
              <v:shape w14:anchorId="60801ED7" id="Textbox 42" o:spid="_x0000_s1035" type="#_x0000_t202" style="position:absolute;margin-left:65.6pt;margin-top:19.7pt;width:449.15pt;height:68.8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" filled="f" strokeweight=".4pt">
                <v:textbox inset="0,0,0,0">
                  <w:txbxContent>
                    <w:p w14:paraId="38F23BEE" w14:textId="77777777" w:rsidR="004136EF" w:rsidRDefault="004136EF">
                      <w:pPr>
                        <w:pStyle w:val="Textoindependiente"/>
                        <w:rPr>
                          <w:sz w:val="22"/>
                        </w:rPr>
                      </w:pPr>
                    </w:p>
                    <w:p w14:paraId="3FF1ECEE" w14:textId="77777777" w:rsidR="004136EF" w:rsidRDefault="004136EF">
                      <w:pPr>
                        <w:pStyle w:val="Textoindependiente"/>
                        <w:spacing w:before="52"/>
                        <w:rPr>
                          <w:sz w:val="22"/>
                        </w:rPr>
                      </w:pPr>
                    </w:p>
                    <w:p w14:paraId="3F1B4DA3" w14:textId="77777777" w:rsidR="004136EF" w:rsidRDefault="004136EF">
                      <w:pPr>
                        <w:ind w:left="99" w:hanging="4"/>
                      </w:pPr>
                      <w:r>
                        <w:rPr>
                          <w:b/>
                        </w:rPr>
                        <w:t>Si</w:t>
                      </w:r>
                      <w:r>
                        <w:rPr>
                          <w:b/>
                          <w:spacing w:val="40"/>
                        </w:rPr>
                        <w:t xml:space="preserve"> </w:t>
                      </w:r>
                      <w:r>
                        <w:rPr>
                          <w:b/>
                        </w:rPr>
                        <w:t>se</w:t>
                      </w:r>
                      <w:r>
                        <w:rPr>
                          <w:b/>
                          <w:spacing w:val="40"/>
                        </w:rPr>
                        <w:t xml:space="preserve"> </w:t>
                      </w:r>
                      <w:r>
                        <w:rPr>
                          <w:b/>
                        </w:rPr>
                        <w:t>trata</w:t>
                      </w:r>
                      <w:r>
                        <w:rPr>
                          <w:b/>
                          <w:spacing w:val="40"/>
                        </w:rPr>
                        <w:t xml:space="preserve"> </w:t>
                      </w:r>
                      <w:r>
                        <w:rPr>
                          <w:b/>
                        </w:rPr>
                        <w:t>de</w:t>
                      </w:r>
                      <w:r>
                        <w:rPr>
                          <w:b/>
                          <w:spacing w:val="40"/>
                        </w:rPr>
                        <w:t xml:space="preserve"> </w:t>
                      </w:r>
                      <w:r>
                        <w:rPr>
                          <w:b/>
                        </w:rPr>
                        <w:t>una</w:t>
                      </w:r>
                      <w:r>
                        <w:rPr>
                          <w:b/>
                          <w:spacing w:val="40"/>
                        </w:rPr>
                        <w:t xml:space="preserve"> </w:t>
                      </w:r>
                      <w:r>
                        <w:rPr>
                          <w:b/>
                        </w:rPr>
                        <w:t>sospecha</w:t>
                      </w:r>
                      <w:r>
                        <w:rPr>
                          <w:b/>
                          <w:spacing w:val="40"/>
                        </w:rPr>
                        <w:t xml:space="preserve"> </w:t>
                      </w:r>
                      <w:r>
                        <w:t>(observación</w:t>
                      </w:r>
                      <w:r>
                        <w:rPr>
                          <w:spacing w:val="39"/>
                        </w:rPr>
                        <w:t xml:space="preserve"> </w:t>
                      </w:r>
                      <w:r>
                        <w:t>de</w:t>
                      </w:r>
                      <w:r>
                        <w:rPr>
                          <w:spacing w:val="40"/>
                        </w:rPr>
                        <w:t xml:space="preserve"> </w:t>
                      </w:r>
                      <w:r>
                        <w:t>cambios</w:t>
                      </w:r>
                      <w:r>
                        <w:rPr>
                          <w:spacing w:val="40"/>
                        </w:rPr>
                        <w:t xml:space="preserve"> </w:t>
                      </w:r>
                      <w:r>
                        <w:t>significativos</w:t>
                      </w:r>
                      <w:r>
                        <w:rPr>
                          <w:spacing w:val="40"/>
                        </w:rPr>
                        <w:t xml:space="preserve"> </w:t>
                      </w:r>
                      <w:r>
                        <w:t>en</w:t>
                      </w:r>
                      <w:r>
                        <w:rPr>
                          <w:spacing w:val="40"/>
                        </w:rPr>
                        <w:t xml:space="preserve"> </w:t>
                      </w:r>
                      <w:r>
                        <w:t>el</w:t>
                      </w:r>
                      <w:r>
                        <w:rPr>
                          <w:spacing w:val="40"/>
                        </w:rPr>
                        <w:t xml:space="preserve"> </w:t>
                      </w:r>
                      <w:r>
                        <w:t>niño(a),</w:t>
                      </w:r>
                      <w:r>
                        <w:rPr>
                          <w:spacing w:val="40"/>
                        </w:rPr>
                        <w:t xml:space="preserve"> </w:t>
                      </w:r>
                      <w:r>
                        <w:t>rumores</w:t>
                      </w:r>
                      <w:r>
                        <w:rPr>
                          <w:spacing w:val="40"/>
                        </w:rPr>
                        <w:t xml:space="preserve"> </w:t>
                      </w:r>
                      <w:r>
                        <w:t>o comentarios sin certeza acerca de una situación de maltrato o abuso)</w:t>
                      </w:r>
                    </w:p>
                  </w:txbxContent>
                </v:textbox>
                <w10:wrap type="topAndBottom" anchorx="page"/>
              </v:shape>
            </w:pict>
          </mc:Fallback>
        </mc:AlternateContent>
      </w:r>
    </w:p>
    <w:p w14:paraId="5426B9F0" w14:textId="77777777" w:rsidR="000466BD" w:rsidRDefault="004136EF">
      <w:pPr>
        <w:pStyle w:val="Ttulo5"/>
        <w:tabs>
          <w:tab w:val="left" w:pos="7071"/>
        </w:tabs>
        <w:spacing w:before="8" w:line="274" w:lineRule="exact"/>
      </w:pPr>
      <w:r>
        <w:t>4.1.</w:t>
      </w:r>
      <w:proofErr w:type="gramStart"/>
      <w:r>
        <w:t>4.La</w:t>
      </w:r>
      <w:proofErr w:type="gramEnd"/>
      <w:r>
        <w:rPr>
          <w:spacing w:val="68"/>
        </w:rPr>
        <w:t xml:space="preserve"> </w:t>
      </w:r>
      <w:r>
        <w:t>Encargada</w:t>
      </w:r>
      <w:r>
        <w:rPr>
          <w:spacing w:val="68"/>
        </w:rPr>
        <w:t xml:space="preserve"> </w:t>
      </w:r>
      <w:r>
        <w:t>de</w:t>
      </w:r>
      <w:r>
        <w:rPr>
          <w:spacing w:val="75"/>
        </w:rPr>
        <w:t xml:space="preserve"> </w:t>
      </w:r>
      <w:r>
        <w:t>Convivencia</w:t>
      </w:r>
      <w:r>
        <w:rPr>
          <w:spacing w:val="72"/>
        </w:rPr>
        <w:t xml:space="preserve"> </w:t>
      </w:r>
      <w:r>
        <w:t>Escolar</w:t>
      </w:r>
      <w:r>
        <w:rPr>
          <w:spacing w:val="70"/>
        </w:rPr>
        <w:t xml:space="preserve"> </w:t>
      </w:r>
      <w:r>
        <w:t>junto</w:t>
      </w:r>
      <w:r>
        <w:rPr>
          <w:spacing w:val="69"/>
        </w:rPr>
        <w:t xml:space="preserve"> </w:t>
      </w:r>
      <w:r>
        <w:rPr>
          <w:spacing w:val="-5"/>
        </w:rPr>
        <w:t>al</w:t>
      </w:r>
      <w:r>
        <w:tab/>
        <w:t>Equipo</w:t>
      </w:r>
      <w:r>
        <w:rPr>
          <w:spacing w:val="70"/>
        </w:rPr>
        <w:t xml:space="preserve"> </w:t>
      </w:r>
      <w:r>
        <w:t>Psicosocial</w:t>
      </w:r>
      <w:r>
        <w:rPr>
          <w:spacing w:val="67"/>
        </w:rPr>
        <w:t xml:space="preserve"> </w:t>
      </w:r>
      <w:r>
        <w:t>y</w:t>
      </w:r>
      <w:r>
        <w:rPr>
          <w:spacing w:val="70"/>
        </w:rPr>
        <w:t xml:space="preserve"> </w:t>
      </w:r>
      <w:r>
        <w:rPr>
          <w:spacing w:val="-2"/>
        </w:rPr>
        <w:t>dirección,</w:t>
      </w:r>
    </w:p>
    <w:p w14:paraId="6CB8215F" w14:textId="77777777" w:rsidR="000466BD" w:rsidRDefault="004136EF">
      <w:pPr>
        <w:pStyle w:val="Textoindependiente"/>
        <w:spacing w:line="274" w:lineRule="exact"/>
        <w:ind w:left="1056"/>
      </w:pPr>
      <w:r>
        <w:t>determinarán</w:t>
      </w:r>
      <w:r>
        <w:rPr>
          <w:spacing w:val="-1"/>
        </w:rPr>
        <w:t xml:space="preserve"> </w:t>
      </w:r>
      <w:r>
        <w:t>si</w:t>
      </w:r>
      <w:r>
        <w:rPr>
          <w:spacing w:val="2"/>
        </w:rPr>
        <w:t xml:space="preserve"> </w:t>
      </w:r>
      <w:r>
        <w:t>procede</w:t>
      </w:r>
      <w:r>
        <w:rPr>
          <w:spacing w:val="2"/>
        </w:rPr>
        <w:t xml:space="preserve"> </w:t>
      </w:r>
      <w:r>
        <w:t>llevar</w:t>
      </w:r>
      <w:r>
        <w:rPr>
          <w:spacing w:val="-1"/>
        </w:rPr>
        <w:t xml:space="preserve"> </w:t>
      </w:r>
      <w:r>
        <w:t>a</w:t>
      </w:r>
      <w:r>
        <w:rPr>
          <w:spacing w:val="3"/>
        </w:rPr>
        <w:t xml:space="preserve"> </w:t>
      </w:r>
      <w:r>
        <w:t>cabo</w:t>
      </w:r>
      <w:r>
        <w:rPr>
          <w:spacing w:val="1"/>
        </w:rPr>
        <w:t xml:space="preserve"> </w:t>
      </w:r>
      <w:r>
        <w:t>el</w:t>
      </w:r>
      <w:r>
        <w:rPr>
          <w:spacing w:val="2"/>
        </w:rPr>
        <w:t xml:space="preserve"> </w:t>
      </w:r>
      <w:r>
        <w:t>protocolo</w:t>
      </w:r>
      <w:r>
        <w:rPr>
          <w:spacing w:val="1"/>
        </w:rPr>
        <w:t xml:space="preserve"> </w:t>
      </w:r>
      <w:r>
        <w:t>o</w:t>
      </w:r>
      <w:r>
        <w:rPr>
          <w:spacing w:val="8"/>
        </w:rPr>
        <w:t xml:space="preserve"> </w:t>
      </w:r>
      <w:r>
        <w:t>determinarán</w:t>
      </w:r>
      <w:r>
        <w:rPr>
          <w:spacing w:val="1"/>
        </w:rPr>
        <w:t xml:space="preserve"> </w:t>
      </w:r>
      <w:r>
        <w:t>el</w:t>
      </w:r>
      <w:r>
        <w:rPr>
          <w:spacing w:val="2"/>
        </w:rPr>
        <w:t xml:space="preserve"> </w:t>
      </w:r>
      <w:r>
        <w:t>curso</w:t>
      </w:r>
      <w:r>
        <w:rPr>
          <w:spacing w:val="1"/>
        </w:rPr>
        <w:t xml:space="preserve"> </w:t>
      </w:r>
      <w:r>
        <w:t>de</w:t>
      </w:r>
      <w:r>
        <w:rPr>
          <w:spacing w:val="-1"/>
        </w:rPr>
        <w:t xml:space="preserve"> </w:t>
      </w:r>
      <w:r>
        <w:t>acciones</w:t>
      </w:r>
      <w:r>
        <w:rPr>
          <w:spacing w:val="1"/>
        </w:rPr>
        <w:t xml:space="preserve"> </w:t>
      </w:r>
      <w:r>
        <w:rPr>
          <w:spacing w:val="-2"/>
        </w:rPr>
        <w:t>destinadas</w:t>
      </w:r>
    </w:p>
    <w:p w14:paraId="6EE53D02" w14:textId="77777777" w:rsidR="000466BD" w:rsidRDefault="000466BD">
      <w:pPr>
        <w:pStyle w:val="Textoindependiente"/>
        <w:spacing w:line="274" w:lineRule="exact"/>
        <w:sectPr w:rsidR="000466BD">
          <w:pgSz w:w="12240" w:h="15840"/>
          <w:pgMar w:top="1820" w:right="360" w:bottom="1520" w:left="360" w:header="730" w:footer="1265" w:gutter="0"/>
          <w:cols w:space="720"/>
        </w:sectPr>
      </w:pPr>
    </w:p>
    <w:p w14:paraId="6B626D89" w14:textId="77777777" w:rsidR="000466BD" w:rsidRDefault="000466BD">
      <w:pPr>
        <w:pStyle w:val="Textoindependiente"/>
      </w:pPr>
    </w:p>
    <w:p w14:paraId="3A110BB1" w14:textId="77777777" w:rsidR="000466BD" w:rsidRDefault="000466BD">
      <w:pPr>
        <w:pStyle w:val="Textoindependiente"/>
        <w:spacing w:before="4"/>
      </w:pPr>
    </w:p>
    <w:p w14:paraId="3AFA66EF" w14:textId="77777777" w:rsidR="000466BD" w:rsidRDefault="004136EF">
      <w:pPr>
        <w:pStyle w:val="Textoindependiente"/>
        <w:ind w:left="1056" w:right="1066"/>
        <w:jc w:val="both"/>
      </w:pPr>
      <w:r>
        <w:t xml:space="preserve">a aclarar la situación, confirmando o despejando las sospechas presentadas. Para ello reunirá antecedentes e información y solicitará las entrevistas necesarias, con las personas que </w:t>
      </w:r>
      <w:r>
        <w:rPr>
          <w:spacing w:val="-2"/>
        </w:rPr>
        <w:t>corresponda.</w:t>
      </w:r>
    </w:p>
    <w:p w14:paraId="334BAC4D" w14:textId="77777777" w:rsidR="000466BD" w:rsidRDefault="000466BD">
      <w:pPr>
        <w:pStyle w:val="Textoindependiente"/>
        <w:spacing w:before="7"/>
      </w:pPr>
    </w:p>
    <w:p w14:paraId="791DD8C4" w14:textId="77777777" w:rsidR="000466BD" w:rsidRDefault="004136EF">
      <w:pPr>
        <w:pStyle w:val="Prrafodelista"/>
        <w:numPr>
          <w:ilvl w:val="2"/>
          <w:numId w:val="76"/>
        </w:numPr>
        <w:tabs>
          <w:tab w:val="left" w:pos="1056"/>
          <w:tab w:val="left" w:pos="1667"/>
        </w:tabs>
        <w:spacing w:line="237" w:lineRule="auto"/>
        <w:ind w:right="1060" w:hanging="4"/>
        <w:jc w:val="both"/>
        <w:rPr>
          <w:sz w:val="24"/>
        </w:rPr>
      </w:pPr>
      <w:r>
        <w:rPr>
          <w:b/>
          <w:sz w:val="24"/>
        </w:rPr>
        <w:t xml:space="preserve">Citar al Apoderado y/o un Adulto responsable, </w:t>
      </w:r>
      <w:r>
        <w:rPr>
          <w:sz w:val="24"/>
        </w:rPr>
        <w:t>NO involucrando al posible victimario, para comunicarle la situación de la estudiante.</w:t>
      </w:r>
    </w:p>
    <w:p w14:paraId="0911CC65" w14:textId="77777777" w:rsidR="000466BD" w:rsidRDefault="004136EF">
      <w:pPr>
        <w:pStyle w:val="Prrafodelista"/>
        <w:numPr>
          <w:ilvl w:val="2"/>
          <w:numId w:val="76"/>
        </w:numPr>
        <w:tabs>
          <w:tab w:val="left" w:pos="1056"/>
          <w:tab w:val="left" w:pos="1659"/>
        </w:tabs>
        <w:spacing w:before="6" w:line="237" w:lineRule="auto"/>
        <w:ind w:right="1065" w:hanging="4"/>
        <w:jc w:val="both"/>
        <w:rPr>
          <w:sz w:val="24"/>
        </w:rPr>
      </w:pPr>
      <w:r>
        <w:rPr>
          <w:b/>
          <w:sz w:val="24"/>
        </w:rPr>
        <w:t xml:space="preserve">Seguimiento: </w:t>
      </w:r>
      <w:r>
        <w:rPr>
          <w:sz w:val="24"/>
        </w:rPr>
        <w:t>Se realizará seguimiento por parte del Equipo Psicosocial con</w:t>
      </w:r>
      <w:r>
        <w:rPr>
          <w:spacing w:val="-4"/>
          <w:sz w:val="24"/>
        </w:rPr>
        <w:t xml:space="preserve"> </w:t>
      </w:r>
      <w:r>
        <w:rPr>
          <w:sz w:val="24"/>
        </w:rPr>
        <w:t>el objetivo de conocer la evolución de la situación de abuso pesquisada, a través de llamados telefónicos, entrevistas, visitas, informes u otros.</w:t>
      </w:r>
    </w:p>
    <w:p w14:paraId="0ADAF578" w14:textId="77777777" w:rsidR="000466BD" w:rsidRDefault="000466BD">
      <w:pPr>
        <w:pStyle w:val="Textoindependiente"/>
        <w:spacing w:before="8"/>
      </w:pPr>
    </w:p>
    <w:p w14:paraId="0D07A79B" w14:textId="77777777" w:rsidR="000466BD" w:rsidRDefault="004136EF">
      <w:pPr>
        <w:pStyle w:val="Prrafodelista"/>
        <w:numPr>
          <w:ilvl w:val="1"/>
          <w:numId w:val="73"/>
        </w:numPr>
        <w:tabs>
          <w:tab w:val="left" w:pos="1056"/>
          <w:tab w:val="left" w:pos="1404"/>
        </w:tabs>
        <w:spacing w:before="1" w:line="237" w:lineRule="auto"/>
        <w:ind w:left="1056" w:right="1059" w:hanging="4"/>
        <w:jc w:val="both"/>
        <w:rPr>
          <w:sz w:val="24"/>
        </w:rPr>
      </w:pPr>
      <w:r>
        <w:rPr>
          <w:sz w:val="24"/>
        </w:rPr>
        <w:t>Si</w:t>
      </w:r>
      <w:r>
        <w:rPr>
          <w:spacing w:val="-12"/>
          <w:sz w:val="24"/>
        </w:rPr>
        <w:t xml:space="preserve"> </w:t>
      </w:r>
      <w:r>
        <w:rPr>
          <w:sz w:val="24"/>
        </w:rPr>
        <w:t>una</w:t>
      </w:r>
      <w:r>
        <w:rPr>
          <w:spacing w:val="-15"/>
          <w:sz w:val="24"/>
        </w:rPr>
        <w:t xml:space="preserve"> </w:t>
      </w:r>
      <w:r>
        <w:rPr>
          <w:sz w:val="24"/>
        </w:rPr>
        <w:t>alumna</w:t>
      </w:r>
      <w:r>
        <w:rPr>
          <w:spacing w:val="-11"/>
          <w:sz w:val="24"/>
        </w:rPr>
        <w:t xml:space="preserve"> </w:t>
      </w:r>
      <w:r>
        <w:rPr>
          <w:sz w:val="24"/>
        </w:rPr>
        <w:t>relata</w:t>
      </w:r>
      <w:r>
        <w:rPr>
          <w:spacing w:val="-15"/>
          <w:sz w:val="24"/>
        </w:rPr>
        <w:t xml:space="preserve"> </w:t>
      </w:r>
      <w:r>
        <w:rPr>
          <w:sz w:val="24"/>
        </w:rPr>
        <w:t>a</w:t>
      </w:r>
      <w:r>
        <w:rPr>
          <w:spacing w:val="-11"/>
          <w:sz w:val="24"/>
        </w:rPr>
        <w:t xml:space="preserve"> </w:t>
      </w:r>
      <w:r>
        <w:rPr>
          <w:sz w:val="24"/>
        </w:rPr>
        <w:t>un</w:t>
      </w:r>
      <w:r>
        <w:rPr>
          <w:spacing w:val="-15"/>
          <w:sz w:val="24"/>
        </w:rPr>
        <w:t xml:space="preserve"> </w:t>
      </w:r>
      <w:r>
        <w:rPr>
          <w:sz w:val="24"/>
        </w:rPr>
        <w:t>funcionario</w:t>
      </w:r>
      <w:r>
        <w:rPr>
          <w:spacing w:val="-15"/>
          <w:sz w:val="24"/>
        </w:rPr>
        <w:t xml:space="preserve"> </w:t>
      </w:r>
      <w:r>
        <w:rPr>
          <w:sz w:val="24"/>
        </w:rPr>
        <w:t>del</w:t>
      </w:r>
      <w:r>
        <w:rPr>
          <w:spacing w:val="-11"/>
          <w:sz w:val="24"/>
        </w:rPr>
        <w:t xml:space="preserve"> </w:t>
      </w:r>
      <w:r>
        <w:rPr>
          <w:sz w:val="24"/>
        </w:rPr>
        <w:t>colegio</w:t>
      </w:r>
      <w:r>
        <w:rPr>
          <w:spacing w:val="-12"/>
          <w:sz w:val="24"/>
        </w:rPr>
        <w:t xml:space="preserve"> </w:t>
      </w:r>
      <w:r>
        <w:rPr>
          <w:sz w:val="24"/>
        </w:rPr>
        <w:t>haber</w:t>
      </w:r>
      <w:r>
        <w:rPr>
          <w:spacing w:val="-12"/>
          <w:sz w:val="24"/>
        </w:rPr>
        <w:t xml:space="preserve"> </w:t>
      </w:r>
      <w:r>
        <w:rPr>
          <w:sz w:val="24"/>
        </w:rPr>
        <w:t>sido</w:t>
      </w:r>
      <w:r>
        <w:rPr>
          <w:spacing w:val="-15"/>
          <w:sz w:val="24"/>
        </w:rPr>
        <w:t xml:space="preserve"> </w:t>
      </w:r>
      <w:r>
        <w:rPr>
          <w:sz w:val="24"/>
        </w:rPr>
        <w:t>abusada</w:t>
      </w:r>
      <w:r>
        <w:rPr>
          <w:spacing w:val="-15"/>
          <w:sz w:val="24"/>
        </w:rPr>
        <w:t xml:space="preserve"> </w:t>
      </w:r>
      <w:r>
        <w:rPr>
          <w:sz w:val="24"/>
        </w:rPr>
        <w:t>o</w:t>
      </w:r>
      <w:r>
        <w:rPr>
          <w:spacing w:val="-12"/>
          <w:sz w:val="24"/>
        </w:rPr>
        <w:t xml:space="preserve"> </w:t>
      </w:r>
      <w:r>
        <w:rPr>
          <w:sz w:val="24"/>
        </w:rPr>
        <w:t>violada</w:t>
      </w:r>
      <w:r>
        <w:rPr>
          <w:spacing w:val="-11"/>
          <w:sz w:val="24"/>
        </w:rPr>
        <w:t xml:space="preserve"> </w:t>
      </w:r>
      <w:r>
        <w:rPr>
          <w:sz w:val="24"/>
        </w:rPr>
        <w:t>por</w:t>
      </w:r>
      <w:r>
        <w:rPr>
          <w:spacing w:val="-7"/>
          <w:sz w:val="24"/>
        </w:rPr>
        <w:t xml:space="preserve"> </w:t>
      </w:r>
      <w:r>
        <w:rPr>
          <w:b/>
          <w:sz w:val="24"/>
        </w:rPr>
        <w:t>una</w:t>
      </w:r>
      <w:r>
        <w:rPr>
          <w:b/>
          <w:spacing w:val="-12"/>
          <w:sz w:val="24"/>
        </w:rPr>
        <w:t xml:space="preserve"> </w:t>
      </w:r>
      <w:r>
        <w:rPr>
          <w:b/>
          <w:sz w:val="24"/>
        </w:rPr>
        <w:t>alumna del mismo establecimiento educacional</w:t>
      </w:r>
      <w:r>
        <w:rPr>
          <w:sz w:val="24"/>
        </w:rPr>
        <w:t>, o si el mismo funcionario(a) sospecha que su alumna está siendo abusada por otra alumna:</w:t>
      </w:r>
    </w:p>
    <w:p w14:paraId="79B5A2D2" w14:textId="77777777" w:rsidR="000466BD" w:rsidRDefault="000466BD">
      <w:pPr>
        <w:pStyle w:val="Textoindependiente"/>
        <w:spacing w:before="5"/>
      </w:pPr>
    </w:p>
    <w:p w14:paraId="4834575D" w14:textId="77777777" w:rsidR="000466BD" w:rsidRDefault="004136EF">
      <w:pPr>
        <w:pStyle w:val="Prrafodelista"/>
        <w:numPr>
          <w:ilvl w:val="2"/>
          <w:numId w:val="77"/>
        </w:numPr>
        <w:tabs>
          <w:tab w:val="left" w:pos="1056"/>
          <w:tab w:val="left" w:pos="1695"/>
        </w:tabs>
        <w:ind w:right="1064" w:hanging="4"/>
        <w:jc w:val="both"/>
        <w:rPr>
          <w:sz w:val="24"/>
        </w:rPr>
      </w:pPr>
      <w:r>
        <w:rPr>
          <w:b/>
          <w:sz w:val="24"/>
        </w:rPr>
        <w:t xml:space="preserve">Informar inmediatamente al Equipo Psicosocial o a Dirección del establecimiento. </w:t>
      </w:r>
      <w:r>
        <w:rPr>
          <w:sz w:val="24"/>
        </w:rPr>
        <w:t>Quienes en conjunto determinarán el curso de acciones destinadas a aclarar la situación, confirmando</w:t>
      </w:r>
      <w:r>
        <w:rPr>
          <w:spacing w:val="-12"/>
          <w:sz w:val="24"/>
        </w:rPr>
        <w:t xml:space="preserve"> </w:t>
      </w:r>
      <w:r>
        <w:rPr>
          <w:sz w:val="24"/>
        </w:rPr>
        <w:t>o</w:t>
      </w:r>
      <w:r>
        <w:rPr>
          <w:spacing w:val="-8"/>
          <w:sz w:val="24"/>
        </w:rPr>
        <w:t xml:space="preserve"> </w:t>
      </w:r>
      <w:r>
        <w:rPr>
          <w:sz w:val="24"/>
        </w:rPr>
        <w:t>despejando</w:t>
      </w:r>
      <w:r>
        <w:rPr>
          <w:spacing w:val="-12"/>
          <w:sz w:val="24"/>
        </w:rPr>
        <w:t xml:space="preserve"> </w:t>
      </w:r>
      <w:r>
        <w:rPr>
          <w:sz w:val="24"/>
        </w:rPr>
        <w:t>las</w:t>
      </w:r>
      <w:r>
        <w:rPr>
          <w:spacing w:val="-9"/>
          <w:sz w:val="24"/>
        </w:rPr>
        <w:t xml:space="preserve"> </w:t>
      </w:r>
      <w:r>
        <w:rPr>
          <w:sz w:val="24"/>
        </w:rPr>
        <w:t>sospechas</w:t>
      </w:r>
      <w:r>
        <w:rPr>
          <w:spacing w:val="-9"/>
          <w:sz w:val="24"/>
        </w:rPr>
        <w:t xml:space="preserve"> </w:t>
      </w:r>
      <w:r>
        <w:rPr>
          <w:sz w:val="24"/>
        </w:rPr>
        <w:t>presentadas.</w:t>
      </w:r>
      <w:r>
        <w:rPr>
          <w:spacing w:val="-8"/>
          <w:sz w:val="24"/>
        </w:rPr>
        <w:t xml:space="preserve"> </w:t>
      </w:r>
      <w:r>
        <w:rPr>
          <w:sz w:val="24"/>
        </w:rPr>
        <w:t>Para</w:t>
      </w:r>
      <w:r>
        <w:rPr>
          <w:spacing w:val="-10"/>
          <w:sz w:val="24"/>
        </w:rPr>
        <w:t xml:space="preserve"> </w:t>
      </w:r>
      <w:r>
        <w:rPr>
          <w:sz w:val="24"/>
        </w:rPr>
        <w:t>ello</w:t>
      </w:r>
      <w:r>
        <w:rPr>
          <w:spacing w:val="-12"/>
          <w:sz w:val="24"/>
        </w:rPr>
        <w:t xml:space="preserve"> </w:t>
      </w:r>
      <w:r>
        <w:rPr>
          <w:sz w:val="24"/>
        </w:rPr>
        <w:t>reunirá</w:t>
      </w:r>
      <w:r>
        <w:rPr>
          <w:spacing w:val="-7"/>
          <w:sz w:val="24"/>
        </w:rPr>
        <w:t xml:space="preserve"> </w:t>
      </w:r>
      <w:r>
        <w:rPr>
          <w:sz w:val="24"/>
        </w:rPr>
        <w:t>antecedentes</w:t>
      </w:r>
      <w:r>
        <w:rPr>
          <w:spacing w:val="-13"/>
          <w:sz w:val="24"/>
        </w:rPr>
        <w:t xml:space="preserve"> </w:t>
      </w:r>
      <w:r>
        <w:rPr>
          <w:sz w:val="24"/>
        </w:rPr>
        <w:t>e</w:t>
      </w:r>
      <w:r>
        <w:rPr>
          <w:spacing w:val="-7"/>
          <w:sz w:val="24"/>
        </w:rPr>
        <w:t xml:space="preserve"> </w:t>
      </w:r>
      <w:r>
        <w:rPr>
          <w:sz w:val="24"/>
        </w:rPr>
        <w:t>información y solicitará las entrevistas necesarias, con las personas que corresponda.</w:t>
      </w:r>
    </w:p>
    <w:p w14:paraId="1B08550B" w14:textId="77777777" w:rsidR="000466BD" w:rsidRDefault="000466BD">
      <w:pPr>
        <w:pStyle w:val="Textoindependiente"/>
        <w:spacing w:before="1"/>
      </w:pPr>
    </w:p>
    <w:p w14:paraId="29B33AB3" w14:textId="77777777" w:rsidR="000466BD" w:rsidRDefault="004136EF">
      <w:pPr>
        <w:pStyle w:val="Prrafodelista"/>
        <w:numPr>
          <w:ilvl w:val="2"/>
          <w:numId w:val="77"/>
        </w:numPr>
        <w:tabs>
          <w:tab w:val="left" w:pos="1056"/>
          <w:tab w:val="left" w:pos="1655"/>
        </w:tabs>
        <w:ind w:right="1058" w:hanging="4"/>
        <w:jc w:val="both"/>
        <w:rPr>
          <w:sz w:val="24"/>
        </w:rPr>
      </w:pPr>
      <w:r>
        <w:rPr>
          <w:sz w:val="24"/>
        </w:rPr>
        <w:t>El</w:t>
      </w:r>
      <w:r>
        <w:rPr>
          <w:spacing w:val="-3"/>
          <w:sz w:val="24"/>
        </w:rPr>
        <w:t xml:space="preserve"> </w:t>
      </w:r>
      <w:r>
        <w:rPr>
          <w:sz w:val="24"/>
        </w:rPr>
        <w:t>Equipo</w:t>
      </w:r>
      <w:r>
        <w:rPr>
          <w:spacing w:val="-5"/>
          <w:sz w:val="24"/>
        </w:rPr>
        <w:t xml:space="preserve"> </w:t>
      </w:r>
      <w:r>
        <w:rPr>
          <w:sz w:val="24"/>
        </w:rPr>
        <w:t>Psicosocial determinará si procede</w:t>
      </w:r>
      <w:r>
        <w:rPr>
          <w:spacing w:val="-3"/>
          <w:sz w:val="24"/>
        </w:rPr>
        <w:t xml:space="preserve"> </w:t>
      </w:r>
      <w:r>
        <w:rPr>
          <w:sz w:val="24"/>
        </w:rPr>
        <w:t>llevar</w:t>
      </w:r>
      <w:r>
        <w:rPr>
          <w:spacing w:val="-1"/>
          <w:sz w:val="24"/>
        </w:rPr>
        <w:t xml:space="preserve"> </w:t>
      </w:r>
      <w:r>
        <w:rPr>
          <w:sz w:val="24"/>
        </w:rPr>
        <w:t>a</w:t>
      </w:r>
      <w:r>
        <w:rPr>
          <w:spacing w:val="-3"/>
          <w:sz w:val="24"/>
        </w:rPr>
        <w:t xml:space="preserve"> </w:t>
      </w:r>
      <w:r>
        <w:rPr>
          <w:sz w:val="24"/>
        </w:rPr>
        <w:t xml:space="preserve">cabo </w:t>
      </w:r>
      <w:r>
        <w:rPr>
          <w:b/>
          <w:sz w:val="24"/>
        </w:rPr>
        <w:t>el protocolo</w:t>
      </w:r>
      <w:r>
        <w:rPr>
          <w:b/>
          <w:spacing w:val="-1"/>
          <w:sz w:val="24"/>
        </w:rPr>
        <w:t xml:space="preserve"> </w:t>
      </w:r>
      <w:r>
        <w:rPr>
          <w:b/>
          <w:sz w:val="24"/>
        </w:rPr>
        <w:t>o</w:t>
      </w:r>
      <w:r>
        <w:rPr>
          <w:b/>
          <w:spacing w:val="-5"/>
          <w:sz w:val="24"/>
        </w:rPr>
        <w:t xml:space="preserve"> </w:t>
      </w:r>
      <w:r>
        <w:rPr>
          <w:b/>
          <w:sz w:val="24"/>
        </w:rPr>
        <w:t>bien realizar</w:t>
      </w:r>
      <w:r>
        <w:rPr>
          <w:b/>
          <w:spacing w:val="-3"/>
          <w:sz w:val="24"/>
        </w:rPr>
        <w:t xml:space="preserve"> </w:t>
      </w:r>
      <w:r>
        <w:rPr>
          <w:b/>
          <w:sz w:val="24"/>
        </w:rPr>
        <w:t>un acompañamiento o seguimiento</w:t>
      </w:r>
      <w:r>
        <w:rPr>
          <w:sz w:val="24"/>
        </w:rPr>
        <w:t>. Los profesionales competentes entrevistan a las alumnas por separado, pero simultáneamente, de modo de obtener testimonios de las propias percepciones de las alumnas involucradas.</w:t>
      </w:r>
    </w:p>
    <w:p w14:paraId="5BDFA53D" w14:textId="77777777" w:rsidR="000466BD" w:rsidRDefault="000466BD">
      <w:pPr>
        <w:pStyle w:val="Textoindependiente"/>
      </w:pPr>
    </w:p>
    <w:p w14:paraId="2DD3088D" w14:textId="77777777" w:rsidR="000466BD" w:rsidRDefault="004136EF">
      <w:pPr>
        <w:pStyle w:val="Prrafodelista"/>
        <w:numPr>
          <w:ilvl w:val="2"/>
          <w:numId w:val="77"/>
        </w:numPr>
        <w:tabs>
          <w:tab w:val="left" w:pos="1056"/>
          <w:tab w:val="left" w:pos="1675"/>
        </w:tabs>
        <w:ind w:right="1055" w:hanging="4"/>
        <w:jc w:val="both"/>
        <w:rPr>
          <w:sz w:val="24"/>
        </w:rPr>
      </w:pPr>
      <w:r>
        <w:rPr>
          <w:b/>
          <w:sz w:val="24"/>
        </w:rPr>
        <w:t xml:space="preserve">Se cita a los padres, apoderados y/o cuidadores </w:t>
      </w:r>
      <w:r>
        <w:rPr>
          <w:sz w:val="24"/>
        </w:rPr>
        <w:t>de las involucradas para comunicarles sobre la información obtenida desde el colegio y se les informa que es responsabilidad de ellos hacer</w:t>
      </w:r>
      <w:r>
        <w:rPr>
          <w:spacing w:val="-10"/>
          <w:sz w:val="24"/>
        </w:rPr>
        <w:t xml:space="preserve"> </w:t>
      </w:r>
      <w:r>
        <w:rPr>
          <w:sz w:val="24"/>
        </w:rPr>
        <w:t>la</w:t>
      </w:r>
      <w:r>
        <w:rPr>
          <w:spacing w:val="-9"/>
          <w:sz w:val="24"/>
        </w:rPr>
        <w:t xml:space="preserve"> </w:t>
      </w:r>
      <w:r>
        <w:rPr>
          <w:sz w:val="24"/>
        </w:rPr>
        <w:t>denuncia</w:t>
      </w:r>
      <w:r>
        <w:rPr>
          <w:spacing w:val="-9"/>
          <w:sz w:val="24"/>
        </w:rPr>
        <w:t xml:space="preserve"> </w:t>
      </w:r>
      <w:r>
        <w:rPr>
          <w:sz w:val="24"/>
        </w:rPr>
        <w:t>en</w:t>
      </w:r>
      <w:r>
        <w:rPr>
          <w:spacing w:val="-10"/>
          <w:sz w:val="24"/>
        </w:rPr>
        <w:t xml:space="preserve"> </w:t>
      </w:r>
      <w:r>
        <w:rPr>
          <w:sz w:val="24"/>
        </w:rPr>
        <w:t>Carabineros,</w:t>
      </w:r>
      <w:r>
        <w:rPr>
          <w:spacing w:val="-10"/>
          <w:sz w:val="24"/>
        </w:rPr>
        <w:t xml:space="preserve"> </w:t>
      </w:r>
      <w:r>
        <w:rPr>
          <w:sz w:val="24"/>
        </w:rPr>
        <w:t>Fiscalía,</w:t>
      </w:r>
      <w:r>
        <w:rPr>
          <w:spacing w:val="-14"/>
          <w:sz w:val="24"/>
        </w:rPr>
        <w:t xml:space="preserve"> </w:t>
      </w:r>
      <w:r>
        <w:rPr>
          <w:sz w:val="24"/>
        </w:rPr>
        <w:t>PDI</w:t>
      </w:r>
      <w:r>
        <w:rPr>
          <w:spacing w:val="-6"/>
          <w:sz w:val="24"/>
        </w:rPr>
        <w:t xml:space="preserve"> </w:t>
      </w:r>
      <w:r>
        <w:rPr>
          <w:sz w:val="24"/>
        </w:rPr>
        <w:t>si</w:t>
      </w:r>
      <w:r>
        <w:rPr>
          <w:spacing w:val="-9"/>
          <w:sz w:val="24"/>
        </w:rPr>
        <w:t xml:space="preserve"> </w:t>
      </w:r>
      <w:r>
        <w:rPr>
          <w:sz w:val="24"/>
        </w:rPr>
        <w:t>corresponde.</w:t>
      </w:r>
      <w:r>
        <w:rPr>
          <w:spacing w:val="-3"/>
          <w:sz w:val="24"/>
        </w:rPr>
        <w:t xml:space="preserve"> </w:t>
      </w:r>
      <w:r>
        <w:rPr>
          <w:sz w:val="24"/>
        </w:rPr>
        <w:t>-</w:t>
      </w:r>
      <w:r>
        <w:rPr>
          <w:spacing w:val="-10"/>
          <w:sz w:val="24"/>
        </w:rPr>
        <w:t xml:space="preserve"> </w:t>
      </w:r>
      <w:r>
        <w:rPr>
          <w:sz w:val="24"/>
        </w:rPr>
        <w:t>En</w:t>
      </w:r>
      <w:r>
        <w:rPr>
          <w:spacing w:val="-10"/>
          <w:sz w:val="24"/>
        </w:rPr>
        <w:t xml:space="preserve"> </w:t>
      </w:r>
      <w:r>
        <w:rPr>
          <w:sz w:val="24"/>
        </w:rPr>
        <w:t>caso</w:t>
      </w:r>
      <w:r>
        <w:rPr>
          <w:spacing w:val="-10"/>
          <w:sz w:val="24"/>
        </w:rPr>
        <w:t xml:space="preserve"> </w:t>
      </w:r>
      <w:r>
        <w:rPr>
          <w:sz w:val="24"/>
        </w:rPr>
        <w:t>de</w:t>
      </w:r>
      <w:r>
        <w:rPr>
          <w:spacing w:val="-9"/>
          <w:sz w:val="24"/>
        </w:rPr>
        <w:t xml:space="preserve"> </w:t>
      </w:r>
      <w:r>
        <w:rPr>
          <w:sz w:val="24"/>
        </w:rPr>
        <w:t>negarse</w:t>
      </w:r>
      <w:r>
        <w:rPr>
          <w:spacing w:val="-9"/>
          <w:sz w:val="24"/>
        </w:rPr>
        <w:t xml:space="preserve"> </w:t>
      </w:r>
      <w:r>
        <w:rPr>
          <w:sz w:val="24"/>
        </w:rPr>
        <w:t>se</w:t>
      </w:r>
      <w:r>
        <w:rPr>
          <w:spacing w:val="-9"/>
          <w:sz w:val="24"/>
        </w:rPr>
        <w:t xml:space="preserve"> </w:t>
      </w:r>
      <w:r>
        <w:rPr>
          <w:sz w:val="24"/>
        </w:rPr>
        <w:t>les</w:t>
      </w:r>
      <w:r>
        <w:rPr>
          <w:spacing w:val="-12"/>
          <w:sz w:val="24"/>
        </w:rPr>
        <w:t xml:space="preserve"> </w:t>
      </w:r>
      <w:r>
        <w:rPr>
          <w:sz w:val="24"/>
        </w:rPr>
        <w:t>informa que el colegio</w:t>
      </w:r>
      <w:r>
        <w:rPr>
          <w:spacing w:val="-3"/>
          <w:sz w:val="24"/>
        </w:rPr>
        <w:t xml:space="preserve"> </w:t>
      </w:r>
      <w:r>
        <w:rPr>
          <w:sz w:val="24"/>
        </w:rPr>
        <w:t>la llevará</w:t>
      </w:r>
      <w:r>
        <w:rPr>
          <w:spacing w:val="-1"/>
          <w:sz w:val="24"/>
        </w:rPr>
        <w:t xml:space="preserve"> </w:t>
      </w:r>
      <w:r>
        <w:rPr>
          <w:sz w:val="24"/>
        </w:rPr>
        <w:t>a</w:t>
      </w:r>
      <w:r>
        <w:rPr>
          <w:spacing w:val="-1"/>
          <w:sz w:val="24"/>
        </w:rPr>
        <w:t xml:space="preserve"> </w:t>
      </w:r>
      <w:r>
        <w:rPr>
          <w:sz w:val="24"/>
        </w:rPr>
        <w:t>cabo. -</w:t>
      </w:r>
      <w:r>
        <w:rPr>
          <w:spacing w:val="-2"/>
          <w:sz w:val="24"/>
        </w:rPr>
        <w:t xml:space="preserve"> </w:t>
      </w:r>
      <w:r>
        <w:rPr>
          <w:sz w:val="24"/>
        </w:rPr>
        <w:t>Se</w:t>
      </w:r>
      <w:r>
        <w:rPr>
          <w:spacing w:val="-1"/>
          <w:sz w:val="24"/>
        </w:rPr>
        <w:t xml:space="preserve"> </w:t>
      </w:r>
      <w:r>
        <w:rPr>
          <w:sz w:val="24"/>
        </w:rPr>
        <w:t>les</w:t>
      </w:r>
      <w:r>
        <w:rPr>
          <w:spacing w:val="-1"/>
          <w:sz w:val="24"/>
        </w:rPr>
        <w:t xml:space="preserve"> </w:t>
      </w:r>
      <w:r>
        <w:rPr>
          <w:sz w:val="24"/>
        </w:rPr>
        <w:t>da plazo hasta</w:t>
      </w:r>
      <w:r>
        <w:rPr>
          <w:spacing w:val="-1"/>
          <w:sz w:val="24"/>
        </w:rPr>
        <w:t xml:space="preserve"> </w:t>
      </w:r>
      <w:r>
        <w:rPr>
          <w:sz w:val="24"/>
        </w:rPr>
        <w:t>la</w:t>
      </w:r>
      <w:r>
        <w:rPr>
          <w:spacing w:val="-1"/>
          <w:sz w:val="24"/>
        </w:rPr>
        <w:t xml:space="preserve"> </w:t>
      </w:r>
      <w:r>
        <w:rPr>
          <w:sz w:val="24"/>
        </w:rPr>
        <w:t>mañana</w:t>
      </w:r>
      <w:r>
        <w:rPr>
          <w:spacing w:val="-1"/>
          <w:sz w:val="24"/>
        </w:rPr>
        <w:t xml:space="preserve"> </w:t>
      </w:r>
      <w:r>
        <w:rPr>
          <w:sz w:val="24"/>
        </w:rPr>
        <w:t>del</w:t>
      </w:r>
      <w:r>
        <w:rPr>
          <w:spacing w:val="-1"/>
          <w:sz w:val="24"/>
        </w:rPr>
        <w:t xml:space="preserve"> </w:t>
      </w:r>
      <w:r>
        <w:rPr>
          <w:sz w:val="24"/>
        </w:rPr>
        <w:t>día siguiente</w:t>
      </w:r>
      <w:r>
        <w:rPr>
          <w:spacing w:val="-1"/>
          <w:sz w:val="24"/>
        </w:rPr>
        <w:t xml:space="preserve"> </w:t>
      </w:r>
      <w:r>
        <w:rPr>
          <w:sz w:val="24"/>
        </w:rPr>
        <w:t>(8:00 am) para demostrar que se realizó</w:t>
      </w:r>
      <w:r>
        <w:rPr>
          <w:spacing w:val="-4"/>
          <w:sz w:val="24"/>
        </w:rPr>
        <w:t xml:space="preserve"> </w:t>
      </w:r>
      <w:r>
        <w:rPr>
          <w:sz w:val="24"/>
        </w:rPr>
        <w:t>la denuncia. Si no certifican la denuncia, el director procede a realizarla.</w:t>
      </w:r>
    </w:p>
    <w:p w14:paraId="13FBD893" w14:textId="77777777" w:rsidR="000466BD" w:rsidRDefault="000466BD">
      <w:pPr>
        <w:pStyle w:val="Textoindependiente"/>
        <w:spacing w:before="1"/>
      </w:pPr>
    </w:p>
    <w:p w14:paraId="3FB04097" w14:textId="77777777" w:rsidR="000466BD" w:rsidRDefault="004136EF">
      <w:pPr>
        <w:pStyle w:val="Prrafodelista"/>
        <w:numPr>
          <w:ilvl w:val="2"/>
          <w:numId w:val="77"/>
        </w:numPr>
        <w:tabs>
          <w:tab w:val="left" w:pos="1671"/>
        </w:tabs>
        <w:ind w:left="1671" w:hanging="619"/>
        <w:jc w:val="both"/>
        <w:rPr>
          <w:sz w:val="24"/>
        </w:rPr>
      </w:pPr>
      <w:r>
        <w:rPr>
          <w:sz w:val="24"/>
        </w:rPr>
        <w:t>En</w:t>
      </w:r>
      <w:r>
        <w:rPr>
          <w:spacing w:val="17"/>
          <w:sz w:val="24"/>
        </w:rPr>
        <w:t xml:space="preserve"> </w:t>
      </w:r>
      <w:r>
        <w:rPr>
          <w:sz w:val="24"/>
        </w:rPr>
        <w:t>caso</w:t>
      </w:r>
      <w:r>
        <w:rPr>
          <w:spacing w:val="18"/>
          <w:sz w:val="24"/>
        </w:rPr>
        <w:t xml:space="preserve"> </w:t>
      </w:r>
      <w:r>
        <w:rPr>
          <w:sz w:val="24"/>
        </w:rPr>
        <w:t>de</w:t>
      </w:r>
      <w:r>
        <w:rPr>
          <w:spacing w:val="19"/>
          <w:sz w:val="24"/>
        </w:rPr>
        <w:t xml:space="preserve"> </w:t>
      </w:r>
      <w:r>
        <w:rPr>
          <w:sz w:val="24"/>
        </w:rPr>
        <w:t>que</w:t>
      </w:r>
      <w:r>
        <w:rPr>
          <w:spacing w:val="18"/>
          <w:sz w:val="24"/>
        </w:rPr>
        <w:t xml:space="preserve"> </w:t>
      </w:r>
      <w:r>
        <w:rPr>
          <w:sz w:val="24"/>
        </w:rPr>
        <w:t>no</w:t>
      </w:r>
      <w:r>
        <w:rPr>
          <w:spacing w:val="14"/>
          <w:sz w:val="24"/>
        </w:rPr>
        <w:t xml:space="preserve"> </w:t>
      </w:r>
      <w:r>
        <w:rPr>
          <w:sz w:val="24"/>
        </w:rPr>
        <w:t>se</w:t>
      </w:r>
      <w:r>
        <w:rPr>
          <w:spacing w:val="19"/>
          <w:sz w:val="24"/>
        </w:rPr>
        <w:t xml:space="preserve"> </w:t>
      </w:r>
      <w:r>
        <w:rPr>
          <w:sz w:val="24"/>
        </w:rPr>
        <w:t>confirme</w:t>
      </w:r>
      <w:r>
        <w:rPr>
          <w:spacing w:val="15"/>
          <w:sz w:val="24"/>
        </w:rPr>
        <w:t xml:space="preserve"> </w:t>
      </w:r>
      <w:r>
        <w:rPr>
          <w:sz w:val="24"/>
        </w:rPr>
        <w:t>el</w:t>
      </w:r>
      <w:r>
        <w:rPr>
          <w:spacing w:val="12"/>
          <w:sz w:val="24"/>
        </w:rPr>
        <w:t xml:space="preserve"> </w:t>
      </w:r>
      <w:r>
        <w:rPr>
          <w:sz w:val="24"/>
        </w:rPr>
        <w:t>abuso</w:t>
      </w:r>
      <w:r>
        <w:rPr>
          <w:spacing w:val="18"/>
          <w:sz w:val="24"/>
        </w:rPr>
        <w:t xml:space="preserve"> </w:t>
      </w:r>
      <w:r>
        <w:rPr>
          <w:sz w:val="24"/>
        </w:rPr>
        <w:t>se</w:t>
      </w:r>
      <w:r>
        <w:rPr>
          <w:spacing w:val="19"/>
          <w:sz w:val="24"/>
        </w:rPr>
        <w:t xml:space="preserve"> </w:t>
      </w:r>
      <w:r>
        <w:rPr>
          <w:sz w:val="24"/>
        </w:rPr>
        <w:t>tomará</w:t>
      </w:r>
      <w:r>
        <w:rPr>
          <w:spacing w:val="15"/>
          <w:sz w:val="24"/>
        </w:rPr>
        <w:t xml:space="preserve"> </w:t>
      </w:r>
      <w:r>
        <w:rPr>
          <w:sz w:val="24"/>
        </w:rPr>
        <w:t>las</w:t>
      </w:r>
      <w:r>
        <w:rPr>
          <w:spacing w:val="17"/>
          <w:sz w:val="24"/>
        </w:rPr>
        <w:t xml:space="preserve"> </w:t>
      </w:r>
      <w:r>
        <w:rPr>
          <w:sz w:val="24"/>
        </w:rPr>
        <w:t>medidas</w:t>
      </w:r>
      <w:r>
        <w:rPr>
          <w:spacing w:val="17"/>
          <w:sz w:val="24"/>
        </w:rPr>
        <w:t xml:space="preserve"> </w:t>
      </w:r>
      <w:r>
        <w:rPr>
          <w:sz w:val="24"/>
        </w:rPr>
        <w:t>y</w:t>
      </w:r>
      <w:r>
        <w:rPr>
          <w:spacing w:val="17"/>
          <w:sz w:val="24"/>
        </w:rPr>
        <w:t xml:space="preserve"> </w:t>
      </w:r>
      <w:r>
        <w:rPr>
          <w:sz w:val="24"/>
        </w:rPr>
        <w:t>sanciones</w:t>
      </w:r>
      <w:r>
        <w:rPr>
          <w:spacing w:val="13"/>
          <w:sz w:val="24"/>
        </w:rPr>
        <w:t xml:space="preserve"> </w:t>
      </w:r>
      <w:proofErr w:type="gramStart"/>
      <w:r>
        <w:rPr>
          <w:sz w:val="24"/>
        </w:rPr>
        <w:t>de</w:t>
      </w:r>
      <w:r>
        <w:rPr>
          <w:spacing w:val="19"/>
          <w:sz w:val="24"/>
        </w:rPr>
        <w:t xml:space="preserve"> </w:t>
      </w:r>
      <w:r>
        <w:rPr>
          <w:sz w:val="24"/>
        </w:rPr>
        <w:t>acuerdo</w:t>
      </w:r>
      <w:r>
        <w:rPr>
          <w:spacing w:val="14"/>
          <w:sz w:val="24"/>
        </w:rPr>
        <w:t xml:space="preserve"> </w:t>
      </w:r>
      <w:r>
        <w:rPr>
          <w:spacing w:val="-5"/>
          <w:sz w:val="24"/>
        </w:rPr>
        <w:t>al</w:t>
      </w:r>
      <w:proofErr w:type="gramEnd"/>
    </w:p>
    <w:p w14:paraId="67AABBBE" w14:textId="77777777" w:rsidR="000466BD" w:rsidRDefault="004136EF">
      <w:pPr>
        <w:pStyle w:val="Ttulo5"/>
        <w:ind w:left="1056"/>
        <w:jc w:val="both"/>
        <w:rPr>
          <w:b w:val="0"/>
        </w:rPr>
      </w:pPr>
      <w:r>
        <w:t>Reglamento</w:t>
      </w:r>
      <w:r>
        <w:rPr>
          <w:spacing w:val="-2"/>
        </w:rPr>
        <w:t xml:space="preserve"> </w:t>
      </w:r>
      <w:r>
        <w:t>de</w:t>
      </w:r>
      <w:r>
        <w:rPr>
          <w:spacing w:val="-2"/>
        </w:rPr>
        <w:t xml:space="preserve"> </w:t>
      </w:r>
      <w:r>
        <w:t>Convivencia</w:t>
      </w:r>
      <w:r>
        <w:rPr>
          <w:spacing w:val="-1"/>
        </w:rPr>
        <w:t xml:space="preserve"> </w:t>
      </w:r>
      <w:r>
        <w:rPr>
          <w:spacing w:val="-2"/>
        </w:rPr>
        <w:t>escolar</w:t>
      </w:r>
      <w:r>
        <w:rPr>
          <w:b w:val="0"/>
          <w:spacing w:val="-2"/>
        </w:rPr>
        <w:t>.</w:t>
      </w:r>
    </w:p>
    <w:p w14:paraId="1BF14E87" w14:textId="77777777" w:rsidR="000466BD" w:rsidRDefault="000466BD">
      <w:pPr>
        <w:pStyle w:val="Textoindependiente"/>
      </w:pPr>
    </w:p>
    <w:p w14:paraId="135E571B" w14:textId="77777777" w:rsidR="000466BD" w:rsidRDefault="004136EF">
      <w:pPr>
        <w:pStyle w:val="Prrafodelista"/>
        <w:numPr>
          <w:ilvl w:val="2"/>
          <w:numId w:val="77"/>
        </w:numPr>
        <w:tabs>
          <w:tab w:val="left" w:pos="1056"/>
          <w:tab w:val="left" w:pos="1691"/>
        </w:tabs>
        <w:spacing w:before="1"/>
        <w:ind w:right="1069" w:hanging="4"/>
        <w:jc w:val="both"/>
        <w:rPr>
          <w:sz w:val="24"/>
        </w:rPr>
      </w:pPr>
      <w:r>
        <w:rPr>
          <w:sz w:val="24"/>
        </w:rPr>
        <w:t xml:space="preserve">Se llaman a las alumnas y a los padres, apoderados y/o cuidadores para informarles el procedimiento a seguir y firmar </w:t>
      </w:r>
      <w:r>
        <w:rPr>
          <w:b/>
          <w:sz w:val="24"/>
        </w:rPr>
        <w:t>sanción y/o acuerdo correspondiente</w:t>
      </w:r>
      <w:r>
        <w:rPr>
          <w:sz w:val="24"/>
        </w:rPr>
        <w:t>.</w:t>
      </w:r>
    </w:p>
    <w:p w14:paraId="254053EB" w14:textId="77777777" w:rsidR="000466BD" w:rsidRDefault="000466BD">
      <w:pPr>
        <w:pStyle w:val="Textoindependiente"/>
        <w:spacing w:before="2"/>
      </w:pPr>
    </w:p>
    <w:p w14:paraId="2FE01F2F" w14:textId="77777777" w:rsidR="000466BD" w:rsidRDefault="004136EF">
      <w:pPr>
        <w:pStyle w:val="Prrafodelista"/>
        <w:numPr>
          <w:ilvl w:val="2"/>
          <w:numId w:val="77"/>
        </w:numPr>
        <w:tabs>
          <w:tab w:val="left" w:pos="1056"/>
          <w:tab w:val="left" w:pos="1647"/>
        </w:tabs>
        <w:spacing w:line="237" w:lineRule="auto"/>
        <w:ind w:right="1061" w:hanging="4"/>
        <w:jc w:val="both"/>
        <w:rPr>
          <w:sz w:val="24"/>
        </w:rPr>
      </w:pPr>
      <w:r>
        <w:rPr>
          <w:b/>
          <w:sz w:val="24"/>
        </w:rPr>
        <w:t>Seguimiento</w:t>
      </w:r>
      <w:r>
        <w:rPr>
          <w:sz w:val="24"/>
        </w:rPr>
        <w:t>:</w:t>
      </w:r>
      <w:r>
        <w:rPr>
          <w:spacing w:val="-7"/>
          <w:sz w:val="24"/>
        </w:rPr>
        <w:t xml:space="preserve"> </w:t>
      </w:r>
      <w:r>
        <w:rPr>
          <w:sz w:val="24"/>
        </w:rPr>
        <w:t>Se</w:t>
      </w:r>
      <w:r>
        <w:rPr>
          <w:spacing w:val="-6"/>
          <w:sz w:val="24"/>
        </w:rPr>
        <w:t xml:space="preserve"> </w:t>
      </w:r>
      <w:r>
        <w:rPr>
          <w:sz w:val="24"/>
        </w:rPr>
        <w:t>realizará</w:t>
      </w:r>
      <w:r>
        <w:rPr>
          <w:spacing w:val="-6"/>
          <w:sz w:val="24"/>
        </w:rPr>
        <w:t xml:space="preserve"> </w:t>
      </w:r>
      <w:r>
        <w:rPr>
          <w:sz w:val="24"/>
        </w:rPr>
        <w:t>seguimiento</w:t>
      </w:r>
      <w:r>
        <w:rPr>
          <w:spacing w:val="-8"/>
          <w:sz w:val="24"/>
        </w:rPr>
        <w:t xml:space="preserve"> </w:t>
      </w:r>
      <w:r>
        <w:rPr>
          <w:sz w:val="24"/>
        </w:rPr>
        <w:t>por</w:t>
      </w:r>
      <w:r>
        <w:rPr>
          <w:spacing w:val="-7"/>
          <w:sz w:val="24"/>
        </w:rPr>
        <w:t xml:space="preserve"> </w:t>
      </w:r>
      <w:r>
        <w:rPr>
          <w:sz w:val="24"/>
        </w:rPr>
        <w:t>el</w:t>
      </w:r>
      <w:r>
        <w:rPr>
          <w:spacing w:val="-7"/>
          <w:sz w:val="24"/>
        </w:rPr>
        <w:t xml:space="preserve"> </w:t>
      </w:r>
      <w:r>
        <w:rPr>
          <w:sz w:val="24"/>
        </w:rPr>
        <w:t>Equipo</w:t>
      </w:r>
      <w:r>
        <w:rPr>
          <w:spacing w:val="-8"/>
          <w:sz w:val="24"/>
        </w:rPr>
        <w:t xml:space="preserve"> </w:t>
      </w:r>
      <w:r>
        <w:rPr>
          <w:sz w:val="24"/>
        </w:rPr>
        <w:t>Psicosocial</w:t>
      </w:r>
      <w:r>
        <w:rPr>
          <w:spacing w:val="-7"/>
          <w:sz w:val="24"/>
        </w:rPr>
        <w:t xml:space="preserve"> </w:t>
      </w:r>
      <w:r>
        <w:rPr>
          <w:sz w:val="24"/>
        </w:rPr>
        <w:t>con</w:t>
      </w:r>
      <w:r>
        <w:rPr>
          <w:spacing w:val="-11"/>
          <w:sz w:val="24"/>
        </w:rPr>
        <w:t xml:space="preserve"> </w:t>
      </w:r>
      <w:r>
        <w:rPr>
          <w:sz w:val="24"/>
        </w:rPr>
        <w:t>el</w:t>
      </w:r>
      <w:r>
        <w:rPr>
          <w:spacing w:val="-7"/>
          <w:sz w:val="24"/>
        </w:rPr>
        <w:t xml:space="preserve"> </w:t>
      </w:r>
      <w:r>
        <w:rPr>
          <w:sz w:val="24"/>
        </w:rPr>
        <w:t>objetivo</w:t>
      </w:r>
      <w:r>
        <w:rPr>
          <w:spacing w:val="-8"/>
          <w:sz w:val="24"/>
        </w:rPr>
        <w:t xml:space="preserve"> </w:t>
      </w:r>
      <w:r>
        <w:rPr>
          <w:sz w:val="24"/>
        </w:rPr>
        <w:t>de</w:t>
      </w:r>
      <w:r>
        <w:rPr>
          <w:spacing w:val="-6"/>
          <w:sz w:val="24"/>
        </w:rPr>
        <w:t xml:space="preserve"> </w:t>
      </w:r>
      <w:r>
        <w:rPr>
          <w:sz w:val="24"/>
        </w:rPr>
        <w:t>conocer la evolución de la situación pesquisada, a través de llamados telefónicos, entrevistas, visitas, informes u otros.</w:t>
      </w:r>
    </w:p>
    <w:p w14:paraId="44192C7C" w14:textId="77777777" w:rsidR="000466BD" w:rsidRDefault="000466BD">
      <w:pPr>
        <w:pStyle w:val="Prrafodelista"/>
        <w:spacing w:line="237" w:lineRule="auto"/>
        <w:jc w:val="both"/>
        <w:rPr>
          <w:sz w:val="24"/>
        </w:rPr>
        <w:sectPr w:rsidR="000466BD">
          <w:pgSz w:w="12240" w:h="15840"/>
          <w:pgMar w:top="1820" w:right="360" w:bottom="1520" w:left="360" w:header="730" w:footer="1265" w:gutter="0"/>
          <w:cols w:space="720"/>
        </w:sectPr>
      </w:pPr>
    </w:p>
    <w:p w14:paraId="14CC65CB" w14:textId="77777777" w:rsidR="000466BD" w:rsidRDefault="000466BD">
      <w:pPr>
        <w:pStyle w:val="Textoindependiente"/>
        <w:rPr>
          <w:sz w:val="20"/>
        </w:rPr>
      </w:pPr>
    </w:p>
    <w:p w14:paraId="0069E0EF" w14:textId="77777777" w:rsidR="000466BD" w:rsidRDefault="000466BD">
      <w:pPr>
        <w:pStyle w:val="Textoindependiente"/>
        <w:rPr>
          <w:sz w:val="20"/>
        </w:rPr>
      </w:pPr>
    </w:p>
    <w:p w14:paraId="78E6EF89" w14:textId="77777777" w:rsidR="000466BD" w:rsidRDefault="000466BD">
      <w:pPr>
        <w:pStyle w:val="Textoindependiente"/>
        <w:spacing w:before="142"/>
        <w:rPr>
          <w:sz w:val="20"/>
        </w:rPr>
      </w:pPr>
    </w:p>
    <w:p w14:paraId="4E805C3F" w14:textId="77777777" w:rsidR="000466BD" w:rsidRDefault="004136EF">
      <w:pPr>
        <w:pStyle w:val="Textoindependiente"/>
        <w:ind w:left="948"/>
        <w:rPr>
          <w:sz w:val="20"/>
        </w:rPr>
      </w:pPr>
      <w:r>
        <w:rPr>
          <w:noProof/>
          <w:sz w:val="20"/>
          <w:lang w:val="es-CL" w:eastAsia="es-CL"/>
        </w:rPr>
        <mc:AlternateContent>
          <mc:Choice Requires="wps">
            <w:drawing>
              <wp:inline distT="0" distB="0" distL="0" distR="0" wp14:anchorId="69D6596F" wp14:editId="5F31EE4F">
                <wp:extent cx="5704205" cy="2058035"/>
                <wp:effectExtent l="9525" t="0" r="1270" b="8889"/>
                <wp:docPr id="43" name="Textbox 43"/>
                <wp:cNvGraphicFramePr/>
                <a:graphic xmlns:a="http://schemas.openxmlformats.org/drawingml/2006/main">
                  <a:graphicData uri="http://schemas.microsoft.com/office/word/2010/wordprocessingShape">
                    <wps:wsp>
                      <wps:cNvSpPr txBox="1"/>
                      <wps:spPr>
                        <a:xfrm>
                          <a:off x="0" y="0"/>
                          <a:ext cx="5704205" cy="2058035"/>
                        </a:xfrm>
                        <a:prstGeom prst="rect">
                          <a:avLst/>
                        </a:prstGeom>
                        <a:ln w="5080">
                          <a:solidFill>
                            <a:srgbClr val="000000"/>
                          </a:solidFill>
                          <a:prstDash val="solid"/>
                        </a:ln>
                      </wps:spPr>
                      <wps:txbx>
                        <w:txbxContent>
                          <w:p w14:paraId="281B82DF" w14:textId="77777777" w:rsidR="004136EF" w:rsidRDefault="004136EF">
                            <w:pPr>
                              <w:spacing w:before="98"/>
                              <w:ind w:left="95"/>
                            </w:pPr>
                            <w:r>
                              <w:t>Distinción</w:t>
                            </w:r>
                            <w:r>
                              <w:rPr>
                                <w:spacing w:val="-3"/>
                              </w:rPr>
                              <w:t xml:space="preserve"> </w:t>
                            </w:r>
                            <w:r>
                              <w:t>de</w:t>
                            </w:r>
                            <w:r>
                              <w:rPr>
                                <w:spacing w:val="-5"/>
                              </w:rPr>
                              <w:t xml:space="preserve"> </w:t>
                            </w:r>
                            <w:r>
                              <w:rPr>
                                <w:spacing w:val="-2"/>
                              </w:rPr>
                              <w:t>Edades:</w:t>
                            </w:r>
                          </w:p>
                          <w:p w14:paraId="42786932" w14:textId="77777777" w:rsidR="004136EF" w:rsidRDefault="004136EF">
                            <w:pPr>
                              <w:pStyle w:val="Textoindependiente"/>
                              <w:rPr>
                                <w:sz w:val="22"/>
                              </w:rPr>
                            </w:pPr>
                          </w:p>
                          <w:p w14:paraId="2068883F" w14:textId="77777777" w:rsidR="004136EF" w:rsidRDefault="004136EF">
                            <w:pPr>
                              <w:pStyle w:val="Textoindependiente"/>
                              <w:spacing w:before="150"/>
                              <w:rPr>
                                <w:sz w:val="22"/>
                              </w:rPr>
                            </w:pPr>
                          </w:p>
                          <w:p w14:paraId="653F8DA2" w14:textId="77777777" w:rsidR="004136EF" w:rsidRDefault="004136EF">
                            <w:pPr>
                              <w:numPr>
                                <w:ilvl w:val="0"/>
                                <w:numId w:val="78"/>
                              </w:numPr>
                              <w:tabs>
                                <w:tab w:val="left" w:pos="234"/>
                              </w:tabs>
                              <w:ind w:left="234" w:hanging="139"/>
                              <w:jc w:val="both"/>
                            </w:pPr>
                            <w:r>
                              <w:t>Alumna</w:t>
                            </w:r>
                            <w:r>
                              <w:rPr>
                                <w:spacing w:val="4"/>
                              </w:rPr>
                              <w:t xml:space="preserve"> </w:t>
                            </w:r>
                            <w:r>
                              <w:t>victimaria</w:t>
                            </w:r>
                            <w:r>
                              <w:rPr>
                                <w:spacing w:val="5"/>
                              </w:rPr>
                              <w:t xml:space="preserve"> </w:t>
                            </w:r>
                            <w:r>
                              <w:t>menor</w:t>
                            </w:r>
                            <w:r>
                              <w:rPr>
                                <w:spacing w:val="5"/>
                              </w:rPr>
                              <w:t xml:space="preserve"> </w:t>
                            </w:r>
                            <w:r>
                              <w:t>de</w:t>
                            </w:r>
                            <w:r>
                              <w:rPr>
                                <w:spacing w:val="5"/>
                              </w:rPr>
                              <w:t xml:space="preserve"> </w:t>
                            </w:r>
                            <w:r>
                              <w:t>14</w:t>
                            </w:r>
                            <w:r>
                              <w:rPr>
                                <w:spacing w:val="8"/>
                              </w:rPr>
                              <w:t xml:space="preserve"> </w:t>
                            </w:r>
                            <w:r>
                              <w:t>años:</w:t>
                            </w:r>
                            <w:r>
                              <w:rPr>
                                <w:spacing w:val="4"/>
                              </w:rPr>
                              <w:t xml:space="preserve"> </w:t>
                            </w:r>
                            <w:r>
                              <w:t>en</w:t>
                            </w:r>
                            <w:r>
                              <w:rPr>
                                <w:spacing w:val="8"/>
                              </w:rPr>
                              <w:t xml:space="preserve"> </w:t>
                            </w:r>
                            <w:r>
                              <w:t>este</w:t>
                            </w:r>
                            <w:r>
                              <w:rPr>
                                <w:spacing w:val="5"/>
                              </w:rPr>
                              <w:t xml:space="preserve"> </w:t>
                            </w:r>
                            <w:r>
                              <w:t>caso</w:t>
                            </w:r>
                            <w:r>
                              <w:rPr>
                                <w:spacing w:val="8"/>
                              </w:rPr>
                              <w:t xml:space="preserve"> </w:t>
                            </w:r>
                            <w:r>
                              <w:t>se</w:t>
                            </w:r>
                            <w:r>
                              <w:rPr>
                                <w:spacing w:val="5"/>
                              </w:rPr>
                              <w:t xml:space="preserve"> </w:t>
                            </w:r>
                            <w:r>
                              <w:t>habla</w:t>
                            </w:r>
                            <w:r>
                              <w:rPr>
                                <w:spacing w:val="8"/>
                              </w:rPr>
                              <w:t xml:space="preserve"> </w:t>
                            </w:r>
                            <w:r>
                              <w:t>de</w:t>
                            </w:r>
                            <w:r>
                              <w:rPr>
                                <w:spacing w:val="5"/>
                              </w:rPr>
                              <w:t xml:space="preserve"> </w:t>
                            </w:r>
                            <w:r>
                              <w:t>conducta</w:t>
                            </w:r>
                            <w:r>
                              <w:rPr>
                                <w:spacing w:val="5"/>
                              </w:rPr>
                              <w:t xml:space="preserve"> </w:t>
                            </w:r>
                            <w:r>
                              <w:t>de</w:t>
                            </w:r>
                            <w:r>
                              <w:rPr>
                                <w:spacing w:val="5"/>
                              </w:rPr>
                              <w:t xml:space="preserve"> </w:t>
                            </w:r>
                            <w:r>
                              <w:t>connotación</w:t>
                            </w:r>
                            <w:r>
                              <w:rPr>
                                <w:spacing w:val="8"/>
                              </w:rPr>
                              <w:t xml:space="preserve"> </w:t>
                            </w:r>
                            <w:r>
                              <w:t>sexual</w:t>
                            </w:r>
                            <w:r>
                              <w:rPr>
                                <w:spacing w:val="5"/>
                              </w:rPr>
                              <w:t xml:space="preserve"> </w:t>
                            </w:r>
                            <w:r>
                              <w:rPr>
                                <w:spacing w:val="-10"/>
                              </w:rPr>
                              <w:t>y</w:t>
                            </w:r>
                          </w:p>
                          <w:p w14:paraId="52297B42" w14:textId="77777777" w:rsidR="004136EF" w:rsidRDefault="004136EF">
                            <w:pPr>
                              <w:spacing w:before="3"/>
                              <w:ind w:left="99"/>
                            </w:pPr>
                            <w:r>
                              <w:t>no</w:t>
                            </w:r>
                            <w:r>
                              <w:rPr>
                                <w:spacing w:val="-8"/>
                              </w:rPr>
                              <w:t xml:space="preserve"> </w:t>
                            </w:r>
                            <w:r>
                              <w:t>de</w:t>
                            </w:r>
                            <w:r>
                              <w:rPr>
                                <w:spacing w:val="-4"/>
                              </w:rPr>
                              <w:t xml:space="preserve"> </w:t>
                            </w:r>
                            <w:r>
                              <w:t>abuso</w:t>
                            </w:r>
                            <w:r>
                              <w:rPr>
                                <w:spacing w:val="-5"/>
                              </w:rPr>
                              <w:t xml:space="preserve"> </w:t>
                            </w:r>
                            <w:r>
                              <w:t>infantil.</w:t>
                            </w:r>
                            <w:r>
                              <w:rPr>
                                <w:spacing w:val="-3"/>
                              </w:rPr>
                              <w:t xml:space="preserve"> </w:t>
                            </w:r>
                            <w:r>
                              <w:t>Además,</w:t>
                            </w:r>
                            <w:r>
                              <w:rPr>
                                <w:spacing w:val="-2"/>
                              </w:rPr>
                              <w:t xml:space="preserve"> </w:t>
                            </w:r>
                            <w:r>
                              <w:t>no</w:t>
                            </w:r>
                            <w:r>
                              <w:rPr>
                                <w:spacing w:val="-6"/>
                              </w:rPr>
                              <w:t xml:space="preserve"> </w:t>
                            </w:r>
                            <w:r>
                              <w:t>constituye</w:t>
                            </w:r>
                            <w:r>
                              <w:rPr>
                                <w:spacing w:val="-4"/>
                              </w:rPr>
                              <w:t xml:space="preserve"> </w:t>
                            </w:r>
                            <w:r>
                              <w:t>delito</w:t>
                            </w:r>
                            <w:r>
                              <w:rPr>
                                <w:spacing w:val="-2"/>
                              </w:rPr>
                              <w:t xml:space="preserve"> </w:t>
                            </w:r>
                            <w:r>
                              <w:t>e</w:t>
                            </w:r>
                            <w:r>
                              <w:rPr>
                                <w:spacing w:val="-4"/>
                              </w:rPr>
                              <w:t xml:space="preserve"> </w:t>
                            </w:r>
                            <w:r>
                              <w:t>implica</w:t>
                            </w:r>
                            <w:r>
                              <w:rPr>
                                <w:spacing w:val="-4"/>
                              </w:rPr>
                              <w:t xml:space="preserve"> </w:t>
                            </w:r>
                            <w:r>
                              <w:t>solamente</w:t>
                            </w:r>
                            <w:r>
                              <w:rPr>
                                <w:spacing w:val="-5"/>
                              </w:rPr>
                              <w:t xml:space="preserve"> </w:t>
                            </w:r>
                            <w:r>
                              <w:t>medidas</w:t>
                            </w:r>
                            <w:r>
                              <w:rPr>
                                <w:spacing w:val="-4"/>
                              </w:rPr>
                              <w:t xml:space="preserve"> </w:t>
                            </w:r>
                            <w:r>
                              <w:t>de</w:t>
                            </w:r>
                            <w:r>
                              <w:rPr>
                                <w:spacing w:val="-4"/>
                              </w:rPr>
                              <w:t xml:space="preserve"> </w:t>
                            </w:r>
                            <w:r>
                              <w:rPr>
                                <w:spacing w:val="-2"/>
                              </w:rPr>
                              <w:t>protección.</w:t>
                            </w:r>
                          </w:p>
                          <w:p w14:paraId="1C6A730A" w14:textId="77777777" w:rsidR="004136EF" w:rsidRDefault="004136EF">
                            <w:pPr>
                              <w:pStyle w:val="Textoindependiente"/>
                              <w:rPr>
                                <w:sz w:val="22"/>
                              </w:rPr>
                            </w:pPr>
                          </w:p>
                          <w:p w14:paraId="3ACBF4DD" w14:textId="77777777" w:rsidR="004136EF" w:rsidRDefault="004136EF">
                            <w:pPr>
                              <w:pStyle w:val="Textoindependiente"/>
                              <w:spacing w:before="145"/>
                              <w:rPr>
                                <w:sz w:val="22"/>
                              </w:rPr>
                            </w:pPr>
                          </w:p>
                          <w:p w14:paraId="3D7D9EE6" w14:textId="77777777" w:rsidR="004136EF" w:rsidRDefault="004136EF">
                            <w:pPr>
                              <w:numPr>
                                <w:ilvl w:val="0"/>
                                <w:numId w:val="78"/>
                              </w:numPr>
                              <w:tabs>
                                <w:tab w:val="left" w:pos="99"/>
                                <w:tab w:val="left" w:pos="226"/>
                              </w:tabs>
                              <w:spacing w:line="242" w:lineRule="auto"/>
                              <w:ind w:left="99" w:right="104" w:hanging="4"/>
                              <w:jc w:val="both"/>
                            </w:pPr>
                            <w:r>
                              <w:t>Alumna</w:t>
                            </w:r>
                            <w:r>
                              <w:rPr>
                                <w:spacing w:val="-8"/>
                              </w:rPr>
                              <w:t xml:space="preserve"> </w:t>
                            </w:r>
                            <w:r>
                              <w:t>victimaria</w:t>
                            </w:r>
                            <w:r>
                              <w:rPr>
                                <w:spacing w:val="-5"/>
                              </w:rPr>
                              <w:t xml:space="preserve"> </w:t>
                            </w:r>
                            <w:r>
                              <w:t>mayor</w:t>
                            </w:r>
                            <w:r>
                              <w:rPr>
                                <w:spacing w:val="-5"/>
                              </w:rPr>
                              <w:t xml:space="preserve"> </w:t>
                            </w:r>
                            <w:r>
                              <w:t>de</w:t>
                            </w:r>
                            <w:r>
                              <w:rPr>
                                <w:spacing w:val="-5"/>
                              </w:rPr>
                              <w:t xml:space="preserve"> </w:t>
                            </w:r>
                            <w:r>
                              <w:t>14</w:t>
                            </w:r>
                            <w:r>
                              <w:rPr>
                                <w:spacing w:val="-2"/>
                              </w:rPr>
                              <w:t xml:space="preserve"> </w:t>
                            </w:r>
                            <w:r>
                              <w:t>años:</w:t>
                            </w:r>
                            <w:r>
                              <w:rPr>
                                <w:spacing w:val="-5"/>
                              </w:rPr>
                              <w:t xml:space="preserve"> </w:t>
                            </w:r>
                            <w:r>
                              <w:t>Implica</w:t>
                            </w:r>
                            <w:r>
                              <w:rPr>
                                <w:spacing w:val="-5"/>
                              </w:rPr>
                              <w:t xml:space="preserve"> </w:t>
                            </w:r>
                            <w:r>
                              <w:t>una</w:t>
                            </w:r>
                            <w:r>
                              <w:rPr>
                                <w:spacing w:val="-5"/>
                              </w:rPr>
                              <w:t xml:space="preserve"> </w:t>
                            </w:r>
                            <w:r>
                              <w:t>conciencia</w:t>
                            </w:r>
                            <w:r>
                              <w:rPr>
                                <w:spacing w:val="-5"/>
                              </w:rPr>
                              <w:t xml:space="preserve"> </w:t>
                            </w:r>
                            <w:r>
                              <w:t>de</w:t>
                            </w:r>
                            <w:r>
                              <w:rPr>
                                <w:spacing w:val="-5"/>
                              </w:rPr>
                              <w:t xml:space="preserve"> </w:t>
                            </w:r>
                            <w:r>
                              <w:t>transgresión</w:t>
                            </w:r>
                            <w:r>
                              <w:rPr>
                                <w:spacing w:val="-2"/>
                              </w:rPr>
                              <w:t xml:space="preserve"> </w:t>
                            </w:r>
                            <w:r>
                              <w:t>hacia</w:t>
                            </w:r>
                            <w:r>
                              <w:rPr>
                                <w:spacing w:val="-5"/>
                              </w:rPr>
                              <w:t xml:space="preserve"> </w:t>
                            </w:r>
                            <w:r>
                              <w:t>el</w:t>
                            </w:r>
                            <w:r>
                              <w:rPr>
                                <w:spacing w:val="-5"/>
                              </w:rPr>
                              <w:t xml:space="preserve"> </w:t>
                            </w:r>
                            <w:r>
                              <w:t>otro,</w:t>
                            </w:r>
                            <w:r>
                              <w:rPr>
                                <w:spacing w:val="-6"/>
                              </w:rPr>
                              <w:t xml:space="preserve"> </w:t>
                            </w:r>
                            <w:r>
                              <w:t>lo</w:t>
                            </w:r>
                            <w:r>
                              <w:rPr>
                                <w:spacing w:val="-2"/>
                              </w:rPr>
                              <w:t xml:space="preserve"> </w:t>
                            </w:r>
                            <w:r>
                              <w:t xml:space="preserve">cual constituye un delito y amerita una denuncia formal ante Tribunales de Familia, Carabineros, PDI, </w:t>
                            </w:r>
                            <w:r>
                              <w:rPr>
                                <w:spacing w:val="-2"/>
                              </w:rPr>
                              <w:t>Fiscalía.</w:t>
                            </w:r>
                          </w:p>
                        </w:txbxContent>
                      </wps:txbx>
                      <wps:bodyPr wrap="square" lIns="0" tIns="0" rIns="0" bIns="0" rtlCol="0">
                        <a:noAutofit/>
                      </wps:bodyPr>
                    </wps:wsp>
                  </a:graphicData>
                </a:graphic>
              </wp:inline>
            </w:drawing>
          </mc:Choice>
          <mc:Fallback>
            <w:pict>
              <v:shape w14:anchorId="69D6596F" id="Textbox 43" o:spid="_x0000_s1036" type="#_x0000_t202" style="width:449.15pt;height:16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" filled="f" strokeweight=".4pt">
                <v:textbox inset="0,0,0,0">
                  <w:txbxContent>
                    <w:p w14:paraId="281B82DF" w14:textId="77777777" w:rsidR="004136EF" w:rsidRDefault="004136EF">
                      <w:pPr>
                        <w:spacing w:before="98"/>
                        <w:ind w:left="95"/>
                      </w:pPr>
                      <w:r>
                        <w:t>Distinción</w:t>
                      </w:r>
                      <w:r>
                        <w:rPr>
                          <w:spacing w:val="-3"/>
                        </w:rPr>
                        <w:t xml:space="preserve"> </w:t>
                      </w:r>
                      <w:r>
                        <w:t>de</w:t>
                      </w:r>
                      <w:r>
                        <w:rPr>
                          <w:spacing w:val="-5"/>
                        </w:rPr>
                        <w:t xml:space="preserve"> </w:t>
                      </w:r>
                      <w:r>
                        <w:rPr>
                          <w:spacing w:val="-2"/>
                        </w:rPr>
                        <w:t>Edades:</w:t>
                      </w:r>
                    </w:p>
                    <w:p w14:paraId="42786932" w14:textId="77777777" w:rsidR="004136EF" w:rsidRDefault="004136EF">
                      <w:pPr>
                        <w:pStyle w:val="Textoindependiente"/>
                        <w:rPr>
                          <w:sz w:val="22"/>
                        </w:rPr>
                      </w:pPr>
                    </w:p>
                    <w:p w14:paraId="2068883F" w14:textId="77777777" w:rsidR="004136EF" w:rsidRDefault="004136EF">
                      <w:pPr>
                        <w:pStyle w:val="Textoindependiente"/>
                        <w:spacing w:before="150"/>
                        <w:rPr>
                          <w:sz w:val="22"/>
                        </w:rPr>
                      </w:pPr>
                    </w:p>
                    <w:p w14:paraId="653F8DA2" w14:textId="77777777" w:rsidR="004136EF" w:rsidRDefault="004136EF">
                      <w:pPr>
                        <w:numPr>
                          <w:ilvl w:val="0"/>
                          <w:numId w:val="78"/>
                        </w:numPr>
                        <w:tabs>
                          <w:tab w:val="left" w:pos="234"/>
                        </w:tabs>
                        <w:ind w:left="234" w:hanging="139"/>
                        <w:jc w:val="both"/>
                      </w:pPr>
                      <w:r>
                        <w:t>Alumna</w:t>
                      </w:r>
                      <w:r>
                        <w:rPr>
                          <w:spacing w:val="4"/>
                        </w:rPr>
                        <w:t xml:space="preserve"> </w:t>
                      </w:r>
                      <w:r>
                        <w:t>victimaria</w:t>
                      </w:r>
                      <w:r>
                        <w:rPr>
                          <w:spacing w:val="5"/>
                        </w:rPr>
                        <w:t xml:space="preserve"> </w:t>
                      </w:r>
                      <w:r>
                        <w:t>menor</w:t>
                      </w:r>
                      <w:r>
                        <w:rPr>
                          <w:spacing w:val="5"/>
                        </w:rPr>
                        <w:t xml:space="preserve"> </w:t>
                      </w:r>
                      <w:r>
                        <w:t>de</w:t>
                      </w:r>
                      <w:r>
                        <w:rPr>
                          <w:spacing w:val="5"/>
                        </w:rPr>
                        <w:t xml:space="preserve"> </w:t>
                      </w:r>
                      <w:r>
                        <w:t>14</w:t>
                      </w:r>
                      <w:r>
                        <w:rPr>
                          <w:spacing w:val="8"/>
                        </w:rPr>
                        <w:t xml:space="preserve"> </w:t>
                      </w:r>
                      <w:r>
                        <w:t>años:</w:t>
                      </w:r>
                      <w:r>
                        <w:rPr>
                          <w:spacing w:val="4"/>
                        </w:rPr>
                        <w:t xml:space="preserve"> </w:t>
                      </w:r>
                      <w:r>
                        <w:t>en</w:t>
                      </w:r>
                      <w:r>
                        <w:rPr>
                          <w:spacing w:val="8"/>
                        </w:rPr>
                        <w:t xml:space="preserve"> </w:t>
                      </w:r>
                      <w:r>
                        <w:t>este</w:t>
                      </w:r>
                      <w:r>
                        <w:rPr>
                          <w:spacing w:val="5"/>
                        </w:rPr>
                        <w:t xml:space="preserve"> </w:t>
                      </w:r>
                      <w:r>
                        <w:t>caso</w:t>
                      </w:r>
                      <w:r>
                        <w:rPr>
                          <w:spacing w:val="8"/>
                        </w:rPr>
                        <w:t xml:space="preserve"> </w:t>
                      </w:r>
                      <w:r>
                        <w:t>se</w:t>
                      </w:r>
                      <w:r>
                        <w:rPr>
                          <w:spacing w:val="5"/>
                        </w:rPr>
                        <w:t xml:space="preserve"> </w:t>
                      </w:r>
                      <w:r>
                        <w:t>habla</w:t>
                      </w:r>
                      <w:r>
                        <w:rPr>
                          <w:spacing w:val="8"/>
                        </w:rPr>
                        <w:t xml:space="preserve"> </w:t>
                      </w:r>
                      <w:r>
                        <w:t>de</w:t>
                      </w:r>
                      <w:r>
                        <w:rPr>
                          <w:spacing w:val="5"/>
                        </w:rPr>
                        <w:t xml:space="preserve"> </w:t>
                      </w:r>
                      <w:r>
                        <w:t>conducta</w:t>
                      </w:r>
                      <w:r>
                        <w:rPr>
                          <w:spacing w:val="5"/>
                        </w:rPr>
                        <w:t xml:space="preserve"> </w:t>
                      </w:r>
                      <w:r>
                        <w:t>de</w:t>
                      </w:r>
                      <w:r>
                        <w:rPr>
                          <w:spacing w:val="5"/>
                        </w:rPr>
                        <w:t xml:space="preserve"> </w:t>
                      </w:r>
                      <w:r>
                        <w:t>connotación</w:t>
                      </w:r>
                      <w:r>
                        <w:rPr>
                          <w:spacing w:val="8"/>
                        </w:rPr>
                        <w:t xml:space="preserve"> </w:t>
                      </w:r>
                      <w:r>
                        <w:t>sexual</w:t>
                      </w:r>
                      <w:r>
                        <w:rPr>
                          <w:spacing w:val="5"/>
                        </w:rPr>
                        <w:t xml:space="preserve"> </w:t>
                      </w:r>
                      <w:r>
                        <w:rPr>
                          <w:spacing w:val="-10"/>
                        </w:rPr>
                        <w:t>y</w:t>
                      </w:r>
                    </w:p>
                    <w:p w14:paraId="52297B42" w14:textId="77777777" w:rsidR="004136EF" w:rsidRDefault="004136EF">
                      <w:pPr>
                        <w:spacing w:before="3"/>
                        <w:ind w:left="99"/>
                      </w:pPr>
                      <w:r>
                        <w:t>no</w:t>
                      </w:r>
                      <w:r>
                        <w:rPr>
                          <w:spacing w:val="-8"/>
                        </w:rPr>
                        <w:t xml:space="preserve"> </w:t>
                      </w:r>
                      <w:r>
                        <w:t>de</w:t>
                      </w:r>
                      <w:r>
                        <w:rPr>
                          <w:spacing w:val="-4"/>
                        </w:rPr>
                        <w:t xml:space="preserve"> </w:t>
                      </w:r>
                      <w:r>
                        <w:t>abuso</w:t>
                      </w:r>
                      <w:r>
                        <w:rPr>
                          <w:spacing w:val="-5"/>
                        </w:rPr>
                        <w:t xml:space="preserve"> </w:t>
                      </w:r>
                      <w:r>
                        <w:t>infantil.</w:t>
                      </w:r>
                      <w:r>
                        <w:rPr>
                          <w:spacing w:val="-3"/>
                        </w:rPr>
                        <w:t xml:space="preserve"> </w:t>
                      </w:r>
                      <w:r>
                        <w:t>Además,</w:t>
                      </w:r>
                      <w:r>
                        <w:rPr>
                          <w:spacing w:val="-2"/>
                        </w:rPr>
                        <w:t xml:space="preserve"> </w:t>
                      </w:r>
                      <w:r>
                        <w:t>no</w:t>
                      </w:r>
                      <w:r>
                        <w:rPr>
                          <w:spacing w:val="-6"/>
                        </w:rPr>
                        <w:t xml:space="preserve"> </w:t>
                      </w:r>
                      <w:r>
                        <w:t>constituye</w:t>
                      </w:r>
                      <w:r>
                        <w:rPr>
                          <w:spacing w:val="-4"/>
                        </w:rPr>
                        <w:t xml:space="preserve"> </w:t>
                      </w:r>
                      <w:r>
                        <w:t>delito</w:t>
                      </w:r>
                      <w:r>
                        <w:rPr>
                          <w:spacing w:val="-2"/>
                        </w:rPr>
                        <w:t xml:space="preserve"> </w:t>
                      </w:r>
                      <w:r>
                        <w:t>e</w:t>
                      </w:r>
                      <w:r>
                        <w:rPr>
                          <w:spacing w:val="-4"/>
                        </w:rPr>
                        <w:t xml:space="preserve"> </w:t>
                      </w:r>
                      <w:r>
                        <w:t>implica</w:t>
                      </w:r>
                      <w:r>
                        <w:rPr>
                          <w:spacing w:val="-4"/>
                        </w:rPr>
                        <w:t xml:space="preserve"> </w:t>
                      </w:r>
                      <w:r>
                        <w:t>solamente</w:t>
                      </w:r>
                      <w:r>
                        <w:rPr>
                          <w:spacing w:val="-5"/>
                        </w:rPr>
                        <w:t xml:space="preserve"> </w:t>
                      </w:r>
                      <w:r>
                        <w:t>medidas</w:t>
                      </w:r>
                      <w:r>
                        <w:rPr>
                          <w:spacing w:val="-4"/>
                        </w:rPr>
                        <w:t xml:space="preserve"> </w:t>
                      </w:r>
                      <w:r>
                        <w:t>de</w:t>
                      </w:r>
                      <w:r>
                        <w:rPr>
                          <w:spacing w:val="-4"/>
                        </w:rPr>
                        <w:t xml:space="preserve"> </w:t>
                      </w:r>
                      <w:r>
                        <w:rPr>
                          <w:spacing w:val="-2"/>
                        </w:rPr>
                        <w:t>protección.</w:t>
                      </w:r>
                    </w:p>
                    <w:p w14:paraId="1C6A730A" w14:textId="77777777" w:rsidR="004136EF" w:rsidRDefault="004136EF">
                      <w:pPr>
                        <w:pStyle w:val="Textoindependiente"/>
                        <w:rPr>
                          <w:sz w:val="22"/>
                        </w:rPr>
                      </w:pPr>
                    </w:p>
                    <w:p w14:paraId="3ACBF4DD" w14:textId="77777777" w:rsidR="004136EF" w:rsidRDefault="004136EF">
                      <w:pPr>
                        <w:pStyle w:val="Textoindependiente"/>
                        <w:spacing w:before="145"/>
                        <w:rPr>
                          <w:sz w:val="22"/>
                        </w:rPr>
                      </w:pPr>
                    </w:p>
                    <w:p w14:paraId="3D7D9EE6" w14:textId="77777777" w:rsidR="004136EF" w:rsidRDefault="004136EF">
                      <w:pPr>
                        <w:numPr>
                          <w:ilvl w:val="0"/>
                          <w:numId w:val="78"/>
                        </w:numPr>
                        <w:tabs>
                          <w:tab w:val="left" w:pos="99"/>
                          <w:tab w:val="left" w:pos="226"/>
                        </w:tabs>
                        <w:spacing w:line="242" w:lineRule="auto"/>
                        <w:ind w:left="99" w:right="104" w:hanging="4"/>
                        <w:jc w:val="both"/>
                      </w:pPr>
                      <w:r>
                        <w:t>Alumna</w:t>
                      </w:r>
                      <w:r>
                        <w:rPr>
                          <w:spacing w:val="-8"/>
                        </w:rPr>
                        <w:t xml:space="preserve"> </w:t>
                      </w:r>
                      <w:r>
                        <w:t>victimaria</w:t>
                      </w:r>
                      <w:r>
                        <w:rPr>
                          <w:spacing w:val="-5"/>
                        </w:rPr>
                        <w:t xml:space="preserve"> </w:t>
                      </w:r>
                      <w:r>
                        <w:t>mayor</w:t>
                      </w:r>
                      <w:r>
                        <w:rPr>
                          <w:spacing w:val="-5"/>
                        </w:rPr>
                        <w:t xml:space="preserve"> </w:t>
                      </w:r>
                      <w:r>
                        <w:t>de</w:t>
                      </w:r>
                      <w:r>
                        <w:rPr>
                          <w:spacing w:val="-5"/>
                        </w:rPr>
                        <w:t xml:space="preserve"> </w:t>
                      </w:r>
                      <w:r>
                        <w:t>14</w:t>
                      </w:r>
                      <w:r>
                        <w:rPr>
                          <w:spacing w:val="-2"/>
                        </w:rPr>
                        <w:t xml:space="preserve"> </w:t>
                      </w:r>
                      <w:r>
                        <w:t>años:</w:t>
                      </w:r>
                      <w:r>
                        <w:rPr>
                          <w:spacing w:val="-5"/>
                        </w:rPr>
                        <w:t xml:space="preserve"> </w:t>
                      </w:r>
                      <w:r>
                        <w:t>Implica</w:t>
                      </w:r>
                      <w:r>
                        <w:rPr>
                          <w:spacing w:val="-5"/>
                        </w:rPr>
                        <w:t xml:space="preserve"> </w:t>
                      </w:r>
                      <w:r>
                        <w:t>una</w:t>
                      </w:r>
                      <w:r>
                        <w:rPr>
                          <w:spacing w:val="-5"/>
                        </w:rPr>
                        <w:t xml:space="preserve"> </w:t>
                      </w:r>
                      <w:r>
                        <w:t>conciencia</w:t>
                      </w:r>
                      <w:r>
                        <w:rPr>
                          <w:spacing w:val="-5"/>
                        </w:rPr>
                        <w:t xml:space="preserve"> </w:t>
                      </w:r>
                      <w:r>
                        <w:t>de</w:t>
                      </w:r>
                      <w:r>
                        <w:rPr>
                          <w:spacing w:val="-5"/>
                        </w:rPr>
                        <w:t xml:space="preserve"> </w:t>
                      </w:r>
                      <w:r>
                        <w:t>transgresión</w:t>
                      </w:r>
                      <w:r>
                        <w:rPr>
                          <w:spacing w:val="-2"/>
                        </w:rPr>
                        <w:t xml:space="preserve"> </w:t>
                      </w:r>
                      <w:r>
                        <w:t>hacia</w:t>
                      </w:r>
                      <w:r>
                        <w:rPr>
                          <w:spacing w:val="-5"/>
                        </w:rPr>
                        <w:t xml:space="preserve"> </w:t>
                      </w:r>
                      <w:r>
                        <w:t>el</w:t>
                      </w:r>
                      <w:r>
                        <w:rPr>
                          <w:spacing w:val="-5"/>
                        </w:rPr>
                        <w:t xml:space="preserve"> </w:t>
                      </w:r>
                      <w:r>
                        <w:t>otro,</w:t>
                      </w:r>
                      <w:r>
                        <w:rPr>
                          <w:spacing w:val="-6"/>
                        </w:rPr>
                        <w:t xml:space="preserve"> </w:t>
                      </w:r>
                      <w:r>
                        <w:t>lo</w:t>
                      </w:r>
                      <w:r>
                        <w:rPr>
                          <w:spacing w:val="-2"/>
                        </w:rPr>
                        <w:t xml:space="preserve"> </w:t>
                      </w:r>
                      <w:r>
                        <w:t xml:space="preserve">cual constituye un delito y amerita una denuncia formal ante Tribunales de Familia, Carabineros, PDI, </w:t>
                      </w:r>
                      <w:r>
                        <w:rPr>
                          <w:spacing w:val="-2"/>
                        </w:rPr>
                        <w:t>Fiscalía.</w:t>
                      </w:r>
                    </w:p>
                  </w:txbxContent>
                </v:textbox>
                <w10:anchorlock/>
              </v:shape>
            </w:pict>
          </mc:Fallback>
        </mc:AlternateContent>
      </w:r>
    </w:p>
    <w:p w14:paraId="2D5FC051" w14:textId="77777777" w:rsidR="000466BD" w:rsidRDefault="004136EF">
      <w:pPr>
        <w:pStyle w:val="Prrafodelista"/>
        <w:numPr>
          <w:ilvl w:val="1"/>
          <w:numId w:val="73"/>
        </w:numPr>
        <w:tabs>
          <w:tab w:val="left" w:pos="1056"/>
          <w:tab w:val="left" w:pos="1412"/>
        </w:tabs>
        <w:spacing w:before="247"/>
        <w:ind w:left="1056" w:right="1054" w:hanging="4"/>
        <w:jc w:val="both"/>
        <w:rPr>
          <w:sz w:val="24"/>
        </w:rPr>
      </w:pPr>
      <w:r>
        <w:rPr>
          <w:sz w:val="24"/>
        </w:rPr>
        <w:t>Si</w:t>
      </w:r>
      <w:r>
        <w:rPr>
          <w:spacing w:val="-2"/>
          <w:sz w:val="24"/>
        </w:rPr>
        <w:t xml:space="preserve"> </w:t>
      </w:r>
      <w:r>
        <w:rPr>
          <w:sz w:val="24"/>
        </w:rPr>
        <w:t>una</w:t>
      </w:r>
      <w:r>
        <w:rPr>
          <w:spacing w:val="-2"/>
          <w:sz w:val="24"/>
        </w:rPr>
        <w:t xml:space="preserve"> </w:t>
      </w:r>
      <w:r>
        <w:rPr>
          <w:sz w:val="24"/>
        </w:rPr>
        <w:t>estudiante</w:t>
      </w:r>
      <w:r>
        <w:rPr>
          <w:spacing w:val="-2"/>
          <w:sz w:val="24"/>
        </w:rPr>
        <w:t xml:space="preserve"> </w:t>
      </w:r>
      <w:r>
        <w:rPr>
          <w:sz w:val="24"/>
        </w:rPr>
        <w:t>relata</w:t>
      </w:r>
      <w:r>
        <w:rPr>
          <w:spacing w:val="-2"/>
          <w:sz w:val="24"/>
        </w:rPr>
        <w:t xml:space="preserve"> </w:t>
      </w:r>
      <w:r>
        <w:rPr>
          <w:sz w:val="24"/>
        </w:rPr>
        <w:t>a</w:t>
      </w:r>
      <w:r>
        <w:rPr>
          <w:spacing w:val="-2"/>
          <w:sz w:val="24"/>
        </w:rPr>
        <w:t xml:space="preserve"> </w:t>
      </w:r>
      <w:r>
        <w:rPr>
          <w:sz w:val="24"/>
        </w:rPr>
        <w:t>un</w:t>
      </w:r>
      <w:r>
        <w:rPr>
          <w:spacing w:val="-3"/>
          <w:sz w:val="24"/>
        </w:rPr>
        <w:t xml:space="preserve"> </w:t>
      </w:r>
      <w:r>
        <w:rPr>
          <w:sz w:val="24"/>
        </w:rPr>
        <w:t>funcionario(a)</w:t>
      </w:r>
      <w:r>
        <w:rPr>
          <w:spacing w:val="-3"/>
          <w:sz w:val="24"/>
        </w:rPr>
        <w:t xml:space="preserve"> </w:t>
      </w:r>
      <w:r>
        <w:rPr>
          <w:sz w:val="24"/>
        </w:rPr>
        <w:t>haber</w:t>
      </w:r>
      <w:r>
        <w:rPr>
          <w:spacing w:val="-3"/>
          <w:sz w:val="24"/>
        </w:rPr>
        <w:t xml:space="preserve"> </w:t>
      </w:r>
      <w:r>
        <w:rPr>
          <w:sz w:val="24"/>
        </w:rPr>
        <w:t>sido</w:t>
      </w:r>
      <w:r>
        <w:rPr>
          <w:spacing w:val="-8"/>
          <w:sz w:val="24"/>
        </w:rPr>
        <w:t xml:space="preserve"> </w:t>
      </w:r>
      <w:r>
        <w:rPr>
          <w:sz w:val="24"/>
        </w:rPr>
        <w:t>abusada</w:t>
      </w:r>
      <w:r>
        <w:rPr>
          <w:spacing w:val="-2"/>
          <w:sz w:val="24"/>
        </w:rPr>
        <w:t xml:space="preserve"> </w:t>
      </w:r>
      <w:r>
        <w:rPr>
          <w:sz w:val="24"/>
        </w:rPr>
        <w:t>o</w:t>
      </w:r>
      <w:r>
        <w:rPr>
          <w:spacing w:val="-3"/>
          <w:sz w:val="24"/>
        </w:rPr>
        <w:t xml:space="preserve"> </w:t>
      </w:r>
      <w:r>
        <w:rPr>
          <w:sz w:val="24"/>
        </w:rPr>
        <w:t>violada</w:t>
      </w:r>
      <w:r>
        <w:rPr>
          <w:spacing w:val="-2"/>
          <w:sz w:val="24"/>
        </w:rPr>
        <w:t xml:space="preserve"> </w:t>
      </w:r>
      <w:r>
        <w:rPr>
          <w:sz w:val="24"/>
        </w:rPr>
        <w:t>por</w:t>
      </w:r>
      <w:r>
        <w:rPr>
          <w:spacing w:val="-3"/>
          <w:sz w:val="24"/>
        </w:rPr>
        <w:t xml:space="preserve"> </w:t>
      </w:r>
      <w:r>
        <w:rPr>
          <w:sz w:val="24"/>
        </w:rPr>
        <w:t xml:space="preserve">un </w:t>
      </w:r>
      <w:r>
        <w:rPr>
          <w:b/>
          <w:sz w:val="24"/>
        </w:rPr>
        <w:t>profesor(a)</w:t>
      </w:r>
      <w:r>
        <w:rPr>
          <w:b/>
          <w:spacing w:val="-3"/>
          <w:sz w:val="24"/>
        </w:rPr>
        <w:t xml:space="preserve"> </w:t>
      </w:r>
      <w:r>
        <w:rPr>
          <w:b/>
          <w:sz w:val="24"/>
        </w:rPr>
        <w:t>u otro funcionario(a) del establecimiento educacional</w:t>
      </w:r>
      <w:r>
        <w:rPr>
          <w:sz w:val="24"/>
        </w:rPr>
        <w:t>, o si existe sospecha de lo mismo:</w:t>
      </w:r>
    </w:p>
    <w:p w14:paraId="4D61BEB0" w14:textId="77777777" w:rsidR="000466BD" w:rsidRDefault="004136EF">
      <w:pPr>
        <w:pStyle w:val="Prrafodelista"/>
        <w:numPr>
          <w:ilvl w:val="2"/>
          <w:numId w:val="79"/>
        </w:numPr>
        <w:tabs>
          <w:tab w:val="left" w:pos="1056"/>
          <w:tab w:val="left" w:pos="1711"/>
        </w:tabs>
        <w:spacing w:before="275"/>
        <w:ind w:right="1055" w:hanging="4"/>
        <w:jc w:val="both"/>
        <w:rPr>
          <w:sz w:val="24"/>
        </w:rPr>
      </w:pPr>
      <w:r>
        <w:rPr>
          <w:sz w:val="24"/>
        </w:rPr>
        <w:t xml:space="preserve">La persona que ha recibido el relato o ha sido testigo del hecho debe </w:t>
      </w:r>
      <w:r>
        <w:rPr>
          <w:b/>
          <w:sz w:val="24"/>
        </w:rPr>
        <w:t>comunicarlo inmediatamente</w:t>
      </w:r>
      <w:r>
        <w:rPr>
          <w:b/>
          <w:spacing w:val="-6"/>
          <w:sz w:val="24"/>
        </w:rPr>
        <w:t xml:space="preserve"> </w:t>
      </w:r>
      <w:r>
        <w:rPr>
          <w:b/>
          <w:sz w:val="24"/>
        </w:rPr>
        <w:t>a</w:t>
      </w:r>
      <w:r>
        <w:rPr>
          <w:b/>
          <w:spacing w:val="-8"/>
          <w:sz w:val="24"/>
        </w:rPr>
        <w:t xml:space="preserve"> </w:t>
      </w:r>
      <w:r>
        <w:rPr>
          <w:b/>
          <w:sz w:val="24"/>
        </w:rPr>
        <w:t>Dirección</w:t>
      </w:r>
      <w:r>
        <w:rPr>
          <w:b/>
          <w:spacing w:val="-9"/>
          <w:sz w:val="24"/>
        </w:rPr>
        <w:t xml:space="preserve"> </w:t>
      </w:r>
      <w:r>
        <w:rPr>
          <w:b/>
          <w:sz w:val="24"/>
        </w:rPr>
        <w:t>o</w:t>
      </w:r>
      <w:r>
        <w:rPr>
          <w:b/>
          <w:spacing w:val="-8"/>
          <w:sz w:val="24"/>
        </w:rPr>
        <w:t xml:space="preserve"> </w:t>
      </w:r>
      <w:r>
        <w:rPr>
          <w:b/>
          <w:sz w:val="24"/>
        </w:rPr>
        <w:t>a</w:t>
      </w:r>
      <w:r>
        <w:rPr>
          <w:b/>
          <w:spacing w:val="-8"/>
          <w:sz w:val="24"/>
        </w:rPr>
        <w:t xml:space="preserve"> </w:t>
      </w:r>
      <w:r>
        <w:rPr>
          <w:b/>
          <w:sz w:val="24"/>
        </w:rPr>
        <w:t>Equipo</w:t>
      </w:r>
      <w:r>
        <w:rPr>
          <w:b/>
          <w:spacing w:val="-3"/>
          <w:sz w:val="24"/>
        </w:rPr>
        <w:t xml:space="preserve"> </w:t>
      </w:r>
      <w:r>
        <w:rPr>
          <w:b/>
          <w:sz w:val="24"/>
        </w:rPr>
        <w:t>Psicosocial.</w:t>
      </w:r>
      <w:r>
        <w:rPr>
          <w:b/>
          <w:spacing w:val="-1"/>
          <w:sz w:val="24"/>
        </w:rPr>
        <w:t xml:space="preserve"> </w:t>
      </w:r>
      <w:r>
        <w:rPr>
          <w:sz w:val="24"/>
        </w:rPr>
        <w:t>Quienes</w:t>
      </w:r>
      <w:r>
        <w:rPr>
          <w:spacing w:val="-9"/>
          <w:sz w:val="24"/>
        </w:rPr>
        <w:t xml:space="preserve"> </w:t>
      </w:r>
      <w:r>
        <w:rPr>
          <w:sz w:val="24"/>
        </w:rPr>
        <w:t>en</w:t>
      </w:r>
      <w:r>
        <w:rPr>
          <w:spacing w:val="-8"/>
          <w:sz w:val="24"/>
        </w:rPr>
        <w:t xml:space="preserve"> </w:t>
      </w:r>
      <w:r>
        <w:rPr>
          <w:sz w:val="24"/>
        </w:rPr>
        <w:t>conjunto</w:t>
      </w:r>
      <w:r>
        <w:rPr>
          <w:spacing w:val="-8"/>
          <w:sz w:val="24"/>
        </w:rPr>
        <w:t xml:space="preserve"> </w:t>
      </w:r>
      <w:r>
        <w:rPr>
          <w:sz w:val="24"/>
        </w:rPr>
        <w:t>determinarán</w:t>
      </w:r>
      <w:r>
        <w:rPr>
          <w:spacing w:val="-8"/>
          <w:sz w:val="24"/>
        </w:rPr>
        <w:t xml:space="preserve"> </w:t>
      </w:r>
      <w:r>
        <w:rPr>
          <w:sz w:val="24"/>
        </w:rPr>
        <w:t>el</w:t>
      </w:r>
      <w:r>
        <w:rPr>
          <w:spacing w:val="-10"/>
          <w:sz w:val="24"/>
        </w:rPr>
        <w:t xml:space="preserve"> </w:t>
      </w:r>
      <w:r>
        <w:rPr>
          <w:sz w:val="24"/>
        </w:rPr>
        <w:t>curso de</w:t>
      </w:r>
      <w:r>
        <w:rPr>
          <w:spacing w:val="-6"/>
          <w:sz w:val="24"/>
        </w:rPr>
        <w:t xml:space="preserve"> </w:t>
      </w:r>
      <w:r>
        <w:rPr>
          <w:sz w:val="24"/>
        </w:rPr>
        <w:t>acciones</w:t>
      </w:r>
      <w:r>
        <w:rPr>
          <w:spacing w:val="-9"/>
          <w:sz w:val="24"/>
        </w:rPr>
        <w:t xml:space="preserve"> </w:t>
      </w:r>
      <w:r>
        <w:rPr>
          <w:sz w:val="24"/>
        </w:rPr>
        <w:t>destinadas</w:t>
      </w:r>
      <w:r>
        <w:rPr>
          <w:spacing w:val="-9"/>
          <w:sz w:val="24"/>
        </w:rPr>
        <w:t xml:space="preserve"> </w:t>
      </w:r>
      <w:r>
        <w:rPr>
          <w:sz w:val="24"/>
        </w:rPr>
        <w:t>a</w:t>
      </w:r>
      <w:r>
        <w:rPr>
          <w:spacing w:val="-10"/>
          <w:sz w:val="24"/>
        </w:rPr>
        <w:t xml:space="preserve"> </w:t>
      </w:r>
      <w:r>
        <w:rPr>
          <w:sz w:val="24"/>
        </w:rPr>
        <w:t>aclarar</w:t>
      </w:r>
      <w:r>
        <w:rPr>
          <w:spacing w:val="-11"/>
          <w:sz w:val="24"/>
        </w:rPr>
        <w:t xml:space="preserve"> </w:t>
      </w:r>
      <w:r>
        <w:rPr>
          <w:sz w:val="24"/>
        </w:rPr>
        <w:t>la</w:t>
      </w:r>
      <w:r>
        <w:rPr>
          <w:spacing w:val="-6"/>
          <w:sz w:val="24"/>
        </w:rPr>
        <w:t xml:space="preserve"> </w:t>
      </w:r>
      <w:r>
        <w:rPr>
          <w:sz w:val="24"/>
        </w:rPr>
        <w:t>situación,</w:t>
      </w:r>
      <w:r>
        <w:rPr>
          <w:spacing w:val="-8"/>
          <w:sz w:val="24"/>
        </w:rPr>
        <w:t xml:space="preserve"> </w:t>
      </w:r>
      <w:r>
        <w:rPr>
          <w:sz w:val="24"/>
        </w:rPr>
        <w:t>confirmando</w:t>
      </w:r>
      <w:r>
        <w:rPr>
          <w:spacing w:val="-8"/>
          <w:sz w:val="24"/>
        </w:rPr>
        <w:t xml:space="preserve"> </w:t>
      </w:r>
      <w:r>
        <w:rPr>
          <w:sz w:val="24"/>
        </w:rPr>
        <w:t>o</w:t>
      </w:r>
      <w:r>
        <w:rPr>
          <w:spacing w:val="-8"/>
          <w:sz w:val="24"/>
        </w:rPr>
        <w:t xml:space="preserve"> </w:t>
      </w:r>
      <w:r>
        <w:rPr>
          <w:sz w:val="24"/>
        </w:rPr>
        <w:t>despejando</w:t>
      </w:r>
      <w:r>
        <w:rPr>
          <w:spacing w:val="-11"/>
          <w:sz w:val="24"/>
        </w:rPr>
        <w:t xml:space="preserve"> </w:t>
      </w:r>
      <w:r>
        <w:rPr>
          <w:sz w:val="24"/>
        </w:rPr>
        <w:t>las</w:t>
      </w:r>
      <w:r>
        <w:rPr>
          <w:spacing w:val="-9"/>
          <w:sz w:val="24"/>
        </w:rPr>
        <w:t xml:space="preserve"> </w:t>
      </w:r>
      <w:r>
        <w:rPr>
          <w:sz w:val="24"/>
        </w:rPr>
        <w:t>sospechas</w:t>
      </w:r>
      <w:r>
        <w:rPr>
          <w:spacing w:val="-9"/>
          <w:sz w:val="24"/>
        </w:rPr>
        <w:t xml:space="preserve"> </w:t>
      </w:r>
      <w:r>
        <w:rPr>
          <w:sz w:val="24"/>
        </w:rPr>
        <w:t>presentadas. Para</w:t>
      </w:r>
      <w:r>
        <w:rPr>
          <w:spacing w:val="-13"/>
          <w:sz w:val="24"/>
        </w:rPr>
        <w:t xml:space="preserve"> </w:t>
      </w:r>
      <w:r>
        <w:rPr>
          <w:sz w:val="24"/>
        </w:rPr>
        <w:t>ello</w:t>
      </w:r>
      <w:r>
        <w:rPr>
          <w:spacing w:val="-14"/>
          <w:sz w:val="24"/>
        </w:rPr>
        <w:t xml:space="preserve"> </w:t>
      </w:r>
      <w:r>
        <w:rPr>
          <w:sz w:val="24"/>
        </w:rPr>
        <w:t>reunirá</w:t>
      </w:r>
      <w:r>
        <w:rPr>
          <w:spacing w:val="-13"/>
          <w:sz w:val="24"/>
        </w:rPr>
        <w:t xml:space="preserve"> </w:t>
      </w:r>
      <w:r>
        <w:rPr>
          <w:sz w:val="24"/>
        </w:rPr>
        <w:t>antecedentes</w:t>
      </w:r>
      <w:r>
        <w:rPr>
          <w:spacing w:val="-15"/>
          <w:sz w:val="24"/>
        </w:rPr>
        <w:t xml:space="preserve"> </w:t>
      </w:r>
      <w:r>
        <w:rPr>
          <w:sz w:val="24"/>
        </w:rPr>
        <w:t>e</w:t>
      </w:r>
      <w:r>
        <w:rPr>
          <w:spacing w:val="-13"/>
          <w:sz w:val="24"/>
        </w:rPr>
        <w:t xml:space="preserve"> </w:t>
      </w:r>
      <w:r>
        <w:rPr>
          <w:sz w:val="24"/>
        </w:rPr>
        <w:t>información</w:t>
      </w:r>
      <w:r>
        <w:rPr>
          <w:spacing w:val="-14"/>
          <w:sz w:val="24"/>
        </w:rPr>
        <w:t xml:space="preserve"> </w:t>
      </w:r>
      <w:r>
        <w:rPr>
          <w:sz w:val="24"/>
        </w:rPr>
        <w:t>y</w:t>
      </w:r>
      <w:r>
        <w:rPr>
          <w:spacing w:val="-14"/>
          <w:sz w:val="24"/>
        </w:rPr>
        <w:t xml:space="preserve"> </w:t>
      </w:r>
      <w:r>
        <w:rPr>
          <w:sz w:val="24"/>
        </w:rPr>
        <w:t>solicitará</w:t>
      </w:r>
      <w:r>
        <w:rPr>
          <w:spacing w:val="-13"/>
          <w:sz w:val="24"/>
        </w:rPr>
        <w:t xml:space="preserve"> </w:t>
      </w:r>
      <w:r>
        <w:rPr>
          <w:sz w:val="24"/>
        </w:rPr>
        <w:t>las</w:t>
      </w:r>
      <w:r>
        <w:rPr>
          <w:spacing w:val="-15"/>
          <w:sz w:val="24"/>
        </w:rPr>
        <w:t xml:space="preserve"> </w:t>
      </w:r>
      <w:r>
        <w:rPr>
          <w:sz w:val="24"/>
        </w:rPr>
        <w:t>entrevistas</w:t>
      </w:r>
      <w:r>
        <w:rPr>
          <w:spacing w:val="-15"/>
          <w:sz w:val="24"/>
        </w:rPr>
        <w:t xml:space="preserve"> </w:t>
      </w:r>
      <w:r>
        <w:rPr>
          <w:sz w:val="24"/>
        </w:rPr>
        <w:t>necesarias,</w:t>
      </w:r>
      <w:r>
        <w:rPr>
          <w:spacing w:val="-14"/>
          <w:sz w:val="24"/>
        </w:rPr>
        <w:t xml:space="preserve"> </w:t>
      </w:r>
      <w:r>
        <w:rPr>
          <w:sz w:val="24"/>
        </w:rPr>
        <w:t>con</w:t>
      </w:r>
      <w:r>
        <w:rPr>
          <w:spacing w:val="-14"/>
          <w:sz w:val="24"/>
        </w:rPr>
        <w:t xml:space="preserve"> </w:t>
      </w:r>
      <w:r>
        <w:rPr>
          <w:sz w:val="24"/>
        </w:rPr>
        <w:t>las</w:t>
      </w:r>
      <w:r>
        <w:rPr>
          <w:spacing w:val="-15"/>
          <w:sz w:val="24"/>
        </w:rPr>
        <w:t xml:space="preserve"> </w:t>
      </w:r>
      <w:r>
        <w:rPr>
          <w:sz w:val="24"/>
        </w:rPr>
        <w:t>personas que corresponda.</w:t>
      </w:r>
    </w:p>
    <w:p w14:paraId="39DD48EB" w14:textId="77777777" w:rsidR="000466BD" w:rsidRDefault="000466BD">
      <w:pPr>
        <w:pStyle w:val="Textoindependiente"/>
        <w:spacing w:before="1"/>
      </w:pPr>
    </w:p>
    <w:p w14:paraId="7943372F" w14:textId="77777777" w:rsidR="000466BD" w:rsidRDefault="004136EF">
      <w:pPr>
        <w:pStyle w:val="Prrafodelista"/>
        <w:numPr>
          <w:ilvl w:val="2"/>
          <w:numId w:val="79"/>
        </w:numPr>
        <w:tabs>
          <w:tab w:val="left" w:pos="1056"/>
          <w:tab w:val="left" w:pos="1651"/>
        </w:tabs>
        <w:ind w:right="1073" w:hanging="4"/>
        <w:rPr>
          <w:sz w:val="24"/>
        </w:rPr>
      </w:pPr>
      <w:r>
        <w:rPr>
          <w:b/>
          <w:sz w:val="24"/>
        </w:rPr>
        <w:t>Se activan acciones inmediatas de protección de la integridad del menor</w:t>
      </w:r>
      <w:r>
        <w:rPr>
          <w:sz w:val="24"/>
        </w:rPr>
        <w:t>: no dejarlo solo,</w:t>
      </w:r>
      <w:r>
        <w:rPr>
          <w:spacing w:val="-3"/>
          <w:sz w:val="24"/>
        </w:rPr>
        <w:t xml:space="preserve"> </w:t>
      </w:r>
      <w:r>
        <w:rPr>
          <w:sz w:val="24"/>
        </w:rPr>
        <w:t>evitar</w:t>
      </w:r>
      <w:r>
        <w:rPr>
          <w:spacing w:val="-7"/>
          <w:sz w:val="24"/>
        </w:rPr>
        <w:t xml:space="preserve"> </w:t>
      </w:r>
      <w:r>
        <w:rPr>
          <w:sz w:val="24"/>
        </w:rPr>
        <w:t>la</w:t>
      </w:r>
      <w:r>
        <w:rPr>
          <w:spacing w:val="-2"/>
          <w:sz w:val="24"/>
        </w:rPr>
        <w:t xml:space="preserve"> </w:t>
      </w:r>
      <w:r>
        <w:rPr>
          <w:sz w:val="24"/>
        </w:rPr>
        <w:t>victimización,</w:t>
      </w:r>
      <w:r>
        <w:rPr>
          <w:spacing w:val="-3"/>
          <w:sz w:val="24"/>
        </w:rPr>
        <w:t xml:space="preserve"> </w:t>
      </w:r>
      <w:r>
        <w:rPr>
          <w:sz w:val="24"/>
        </w:rPr>
        <w:t>mantener</w:t>
      </w:r>
      <w:r>
        <w:rPr>
          <w:spacing w:val="-7"/>
          <w:sz w:val="24"/>
        </w:rPr>
        <w:t xml:space="preserve"> </w:t>
      </w:r>
      <w:r>
        <w:rPr>
          <w:sz w:val="24"/>
        </w:rPr>
        <w:t>cercanía</w:t>
      </w:r>
      <w:r>
        <w:rPr>
          <w:spacing w:val="-6"/>
          <w:sz w:val="24"/>
        </w:rPr>
        <w:t xml:space="preserve"> </w:t>
      </w:r>
      <w:r>
        <w:rPr>
          <w:sz w:val="24"/>
        </w:rPr>
        <w:t>con</w:t>
      </w:r>
      <w:r>
        <w:rPr>
          <w:spacing w:val="-3"/>
          <w:sz w:val="24"/>
        </w:rPr>
        <w:t xml:space="preserve"> </w:t>
      </w:r>
      <w:r>
        <w:rPr>
          <w:sz w:val="24"/>
        </w:rPr>
        <w:t>la</w:t>
      </w:r>
      <w:r>
        <w:rPr>
          <w:spacing w:val="-2"/>
          <w:sz w:val="24"/>
        </w:rPr>
        <w:t xml:space="preserve"> </w:t>
      </w:r>
      <w:r>
        <w:rPr>
          <w:sz w:val="24"/>
        </w:rPr>
        <w:t>persona</w:t>
      </w:r>
      <w:r>
        <w:rPr>
          <w:spacing w:val="-2"/>
          <w:sz w:val="24"/>
        </w:rPr>
        <w:t xml:space="preserve"> </w:t>
      </w:r>
      <w:r>
        <w:rPr>
          <w:sz w:val="24"/>
        </w:rPr>
        <w:t>a</w:t>
      </w:r>
      <w:r>
        <w:rPr>
          <w:spacing w:val="-2"/>
          <w:sz w:val="24"/>
        </w:rPr>
        <w:t xml:space="preserve"> </w:t>
      </w:r>
      <w:r>
        <w:rPr>
          <w:sz w:val="24"/>
        </w:rPr>
        <w:t>quien</w:t>
      </w:r>
      <w:r>
        <w:rPr>
          <w:spacing w:val="-3"/>
          <w:sz w:val="24"/>
        </w:rPr>
        <w:t xml:space="preserve"> </w:t>
      </w:r>
      <w:r>
        <w:rPr>
          <w:sz w:val="24"/>
        </w:rPr>
        <w:t>la</w:t>
      </w:r>
      <w:r>
        <w:rPr>
          <w:spacing w:val="-2"/>
          <w:sz w:val="24"/>
        </w:rPr>
        <w:t xml:space="preserve"> </w:t>
      </w:r>
      <w:r>
        <w:rPr>
          <w:sz w:val="24"/>
        </w:rPr>
        <w:t>niña</w:t>
      </w:r>
      <w:r>
        <w:rPr>
          <w:spacing w:val="-2"/>
          <w:sz w:val="24"/>
        </w:rPr>
        <w:t xml:space="preserve"> </w:t>
      </w:r>
      <w:r>
        <w:rPr>
          <w:sz w:val="24"/>
        </w:rPr>
        <w:t>se</w:t>
      </w:r>
      <w:r>
        <w:rPr>
          <w:spacing w:val="-6"/>
          <w:sz w:val="24"/>
        </w:rPr>
        <w:t xml:space="preserve"> </w:t>
      </w:r>
      <w:r>
        <w:rPr>
          <w:sz w:val="24"/>
        </w:rPr>
        <w:t>confío,</w:t>
      </w:r>
      <w:r>
        <w:rPr>
          <w:spacing w:val="-3"/>
          <w:sz w:val="24"/>
        </w:rPr>
        <w:t xml:space="preserve"> </w:t>
      </w:r>
      <w:r>
        <w:rPr>
          <w:sz w:val="24"/>
        </w:rPr>
        <w:t>mantener la máxima discreción y delicadeza con ella. Se retira inmediatamente al profesor o trabajador de sus funciones laborales.</w:t>
      </w:r>
    </w:p>
    <w:p w14:paraId="22A901C8" w14:textId="77777777" w:rsidR="000466BD" w:rsidRDefault="000466BD">
      <w:pPr>
        <w:pStyle w:val="Textoindependiente"/>
        <w:spacing w:before="1"/>
      </w:pPr>
    </w:p>
    <w:p w14:paraId="48B62B4D" w14:textId="77777777" w:rsidR="000466BD" w:rsidRDefault="004136EF">
      <w:pPr>
        <w:pStyle w:val="Ttulo5"/>
        <w:numPr>
          <w:ilvl w:val="2"/>
          <w:numId w:val="79"/>
        </w:numPr>
        <w:tabs>
          <w:tab w:val="left" w:pos="1651"/>
        </w:tabs>
        <w:ind w:left="1651" w:hanging="599"/>
      </w:pPr>
      <w:r>
        <w:t>Se</w:t>
      </w:r>
      <w:r>
        <w:rPr>
          <w:spacing w:val="-3"/>
        </w:rPr>
        <w:t xml:space="preserve"> </w:t>
      </w:r>
      <w:r>
        <w:t>informa</w:t>
      </w:r>
      <w:r>
        <w:rPr>
          <w:spacing w:val="-1"/>
        </w:rPr>
        <w:t xml:space="preserve"> </w:t>
      </w:r>
      <w:r>
        <w:t>de</w:t>
      </w:r>
      <w:r>
        <w:rPr>
          <w:spacing w:val="-1"/>
        </w:rPr>
        <w:t xml:space="preserve"> </w:t>
      </w:r>
      <w:r>
        <w:t>la</w:t>
      </w:r>
      <w:r>
        <w:rPr>
          <w:spacing w:val="-1"/>
        </w:rPr>
        <w:t xml:space="preserve"> </w:t>
      </w:r>
      <w:r>
        <w:t>situación</w:t>
      </w:r>
      <w:r>
        <w:rPr>
          <w:spacing w:val="-4"/>
        </w:rPr>
        <w:t xml:space="preserve"> </w:t>
      </w:r>
      <w:r>
        <w:t>a</w:t>
      </w:r>
      <w:r>
        <w:rPr>
          <w:spacing w:val="-2"/>
        </w:rPr>
        <w:t xml:space="preserve"> </w:t>
      </w:r>
      <w:r>
        <w:t>los</w:t>
      </w:r>
      <w:r>
        <w:rPr>
          <w:spacing w:val="-3"/>
        </w:rPr>
        <w:t xml:space="preserve"> </w:t>
      </w:r>
      <w:r>
        <w:t>padres,</w:t>
      </w:r>
      <w:r>
        <w:rPr>
          <w:spacing w:val="-2"/>
        </w:rPr>
        <w:t xml:space="preserve"> </w:t>
      </w:r>
      <w:r>
        <w:t>apoderado</w:t>
      </w:r>
      <w:r>
        <w:rPr>
          <w:spacing w:val="-2"/>
        </w:rPr>
        <w:t xml:space="preserve"> </w:t>
      </w:r>
      <w:r>
        <w:t>y/o</w:t>
      </w:r>
      <w:r>
        <w:rPr>
          <w:spacing w:val="-1"/>
        </w:rPr>
        <w:t xml:space="preserve"> </w:t>
      </w:r>
      <w:r>
        <w:rPr>
          <w:spacing w:val="-2"/>
        </w:rPr>
        <w:t>cuidador.</w:t>
      </w:r>
    </w:p>
    <w:p w14:paraId="0FA7F40E" w14:textId="77777777" w:rsidR="000466BD" w:rsidRDefault="000466BD">
      <w:pPr>
        <w:pStyle w:val="Textoindependiente"/>
        <w:spacing w:before="2"/>
        <w:rPr>
          <w:b/>
        </w:rPr>
      </w:pPr>
    </w:p>
    <w:p w14:paraId="394A70B6" w14:textId="77777777" w:rsidR="000466BD" w:rsidRDefault="004136EF">
      <w:pPr>
        <w:pStyle w:val="Prrafodelista"/>
        <w:numPr>
          <w:ilvl w:val="2"/>
          <w:numId w:val="79"/>
        </w:numPr>
        <w:tabs>
          <w:tab w:val="left" w:pos="1056"/>
          <w:tab w:val="left" w:pos="1659"/>
        </w:tabs>
        <w:spacing w:line="237" w:lineRule="auto"/>
        <w:ind w:right="1069" w:hanging="4"/>
        <w:jc w:val="both"/>
        <w:rPr>
          <w:sz w:val="24"/>
        </w:rPr>
      </w:pPr>
      <w:r>
        <w:rPr>
          <w:sz w:val="24"/>
        </w:rPr>
        <w:t xml:space="preserve">Se hace la </w:t>
      </w:r>
      <w:r>
        <w:rPr>
          <w:b/>
          <w:sz w:val="24"/>
        </w:rPr>
        <w:t xml:space="preserve">denuncia </w:t>
      </w:r>
      <w:r>
        <w:rPr>
          <w:sz w:val="24"/>
        </w:rPr>
        <w:t>en los términos legales definidos en el “Marco Legal”. Ya sea, por la familia, en el plazo de 24 horas. De no hacerlo la familia es obligación del colegio efectuar la denuncia (art. 175 CP).</w:t>
      </w:r>
    </w:p>
    <w:p w14:paraId="77D2D5B9" w14:textId="77777777" w:rsidR="000466BD" w:rsidRDefault="000466BD">
      <w:pPr>
        <w:pStyle w:val="Textoindependiente"/>
        <w:spacing w:before="9"/>
      </w:pPr>
    </w:p>
    <w:p w14:paraId="6E5E11B7" w14:textId="77777777" w:rsidR="000466BD" w:rsidRDefault="004136EF">
      <w:pPr>
        <w:pStyle w:val="Prrafodelista"/>
        <w:numPr>
          <w:ilvl w:val="2"/>
          <w:numId w:val="79"/>
        </w:numPr>
        <w:tabs>
          <w:tab w:val="left" w:pos="1056"/>
          <w:tab w:val="left" w:pos="1652"/>
        </w:tabs>
        <w:spacing w:line="237" w:lineRule="auto"/>
        <w:ind w:right="1067" w:hanging="4"/>
        <w:rPr>
          <w:sz w:val="24"/>
        </w:rPr>
      </w:pPr>
      <w:r>
        <w:rPr>
          <w:sz w:val="24"/>
        </w:rPr>
        <w:t>Se</w:t>
      </w:r>
      <w:r>
        <w:rPr>
          <w:spacing w:val="-2"/>
          <w:sz w:val="24"/>
        </w:rPr>
        <w:t xml:space="preserve"> </w:t>
      </w:r>
      <w:r>
        <w:rPr>
          <w:sz w:val="24"/>
        </w:rPr>
        <w:t>debe</w:t>
      </w:r>
      <w:r>
        <w:rPr>
          <w:spacing w:val="-2"/>
          <w:sz w:val="24"/>
        </w:rPr>
        <w:t xml:space="preserve"> </w:t>
      </w:r>
      <w:r>
        <w:rPr>
          <w:sz w:val="24"/>
        </w:rPr>
        <w:t>tener</w:t>
      </w:r>
      <w:r>
        <w:rPr>
          <w:spacing w:val="-3"/>
          <w:sz w:val="24"/>
        </w:rPr>
        <w:t xml:space="preserve"> </w:t>
      </w:r>
      <w:r>
        <w:rPr>
          <w:sz w:val="24"/>
        </w:rPr>
        <w:t>presente</w:t>
      </w:r>
      <w:r>
        <w:rPr>
          <w:spacing w:val="-2"/>
          <w:sz w:val="24"/>
        </w:rPr>
        <w:t xml:space="preserve"> </w:t>
      </w:r>
      <w:r>
        <w:rPr>
          <w:sz w:val="24"/>
        </w:rPr>
        <w:t>el</w:t>
      </w:r>
      <w:r>
        <w:rPr>
          <w:spacing w:val="-2"/>
          <w:sz w:val="24"/>
        </w:rPr>
        <w:t xml:space="preserve"> </w:t>
      </w:r>
      <w:r>
        <w:rPr>
          <w:sz w:val="24"/>
        </w:rPr>
        <w:t>documento</w:t>
      </w:r>
      <w:r>
        <w:rPr>
          <w:spacing w:val="-3"/>
          <w:sz w:val="24"/>
        </w:rPr>
        <w:t xml:space="preserve"> </w:t>
      </w:r>
      <w:r>
        <w:rPr>
          <w:sz w:val="24"/>
        </w:rPr>
        <w:t>del</w:t>
      </w:r>
      <w:r>
        <w:rPr>
          <w:spacing w:val="-2"/>
          <w:sz w:val="24"/>
        </w:rPr>
        <w:t xml:space="preserve"> </w:t>
      </w:r>
      <w:r>
        <w:rPr>
          <w:sz w:val="24"/>
        </w:rPr>
        <w:t>relato</w:t>
      </w:r>
      <w:r>
        <w:rPr>
          <w:spacing w:val="-3"/>
          <w:sz w:val="24"/>
        </w:rPr>
        <w:t xml:space="preserve"> </w:t>
      </w:r>
      <w:r>
        <w:rPr>
          <w:sz w:val="24"/>
        </w:rPr>
        <w:t>escrito,</w:t>
      </w:r>
      <w:r>
        <w:rPr>
          <w:spacing w:val="-3"/>
          <w:sz w:val="24"/>
        </w:rPr>
        <w:t xml:space="preserve"> </w:t>
      </w:r>
      <w:r>
        <w:rPr>
          <w:sz w:val="24"/>
        </w:rPr>
        <w:t>realizado</w:t>
      </w:r>
      <w:r>
        <w:rPr>
          <w:spacing w:val="-3"/>
          <w:sz w:val="24"/>
        </w:rPr>
        <w:t xml:space="preserve"> </w:t>
      </w:r>
      <w:r>
        <w:rPr>
          <w:sz w:val="24"/>
        </w:rPr>
        <w:t>por</w:t>
      </w:r>
      <w:r>
        <w:rPr>
          <w:spacing w:val="-3"/>
          <w:sz w:val="24"/>
        </w:rPr>
        <w:t xml:space="preserve"> </w:t>
      </w:r>
      <w:r>
        <w:rPr>
          <w:sz w:val="24"/>
        </w:rPr>
        <w:t>el</w:t>
      </w:r>
      <w:r>
        <w:rPr>
          <w:spacing w:val="-2"/>
          <w:sz w:val="24"/>
        </w:rPr>
        <w:t xml:space="preserve"> </w:t>
      </w:r>
      <w:r>
        <w:rPr>
          <w:sz w:val="24"/>
        </w:rPr>
        <w:t>niño</w:t>
      </w:r>
      <w:r>
        <w:rPr>
          <w:spacing w:val="-3"/>
          <w:sz w:val="24"/>
        </w:rPr>
        <w:t xml:space="preserve"> </w:t>
      </w:r>
      <w:r>
        <w:rPr>
          <w:sz w:val="24"/>
        </w:rPr>
        <w:t>o</w:t>
      </w:r>
      <w:r>
        <w:rPr>
          <w:spacing w:val="-8"/>
          <w:sz w:val="24"/>
        </w:rPr>
        <w:t xml:space="preserve"> </w:t>
      </w:r>
      <w:r>
        <w:rPr>
          <w:sz w:val="24"/>
        </w:rPr>
        <w:t>familiar.</w:t>
      </w:r>
      <w:r>
        <w:rPr>
          <w:spacing w:val="-3"/>
          <w:sz w:val="24"/>
        </w:rPr>
        <w:t xml:space="preserve"> </w:t>
      </w:r>
      <w:r>
        <w:rPr>
          <w:sz w:val="24"/>
        </w:rPr>
        <w:t>Éste servirá de evidencia al momento de la denuncia.</w:t>
      </w:r>
    </w:p>
    <w:p w14:paraId="29DA8EE5" w14:textId="77777777" w:rsidR="000466BD" w:rsidRDefault="000466BD">
      <w:pPr>
        <w:pStyle w:val="Textoindependiente"/>
        <w:spacing w:before="5"/>
      </w:pPr>
    </w:p>
    <w:p w14:paraId="40A8B2F2" w14:textId="77777777" w:rsidR="000466BD" w:rsidRDefault="004136EF">
      <w:pPr>
        <w:pStyle w:val="Prrafodelista"/>
        <w:numPr>
          <w:ilvl w:val="2"/>
          <w:numId w:val="79"/>
        </w:numPr>
        <w:tabs>
          <w:tab w:val="left" w:pos="1056"/>
          <w:tab w:val="left" w:pos="1647"/>
        </w:tabs>
        <w:spacing w:before="1" w:line="237" w:lineRule="auto"/>
        <w:ind w:right="1065" w:hanging="4"/>
        <w:jc w:val="both"/>
        <w:rPr>
          <w:sz w:val="24"/>
        </w:rPr>
      </w:pPr>
      <w:r>
        <w:rPr>
          <w:b/>
          <w:sz w:val="24"/>
        </w:rPr>
        <w:t>Seguimiento:</w:t>
      </w:r>
      <w:r>
        <w:rPr>
          <w:b/>
          <w:spacing w:val="-7"/>
          <w:sz w:val="24"/>
        </w:rPr>
        <w:t xml:space="preserve"> </w:t>
      </w:r>
      <w:r>
        <w:rPr>
          <w:sz w:val="24"/>
        </w:rPr>
        <w:t>Se</w:t>
      </w:r>
      <w:r>
        <w:rPr>
          <w:spacing w:val="-7"/>
          <w:sz w:val="24"/>
        </w:rPr>
        <w:t xml:space="preserve"> </w:t>
      </w:r>
      <w:r>
        <w:rPr>
          <w:sz w:val="24"/>
        </w:rPr>
        <w:t>realizará</w:t>
      </w:r>
      <w:r>
        <w:rPr>
          <w:spacing w:val="-7"/>
          <w:sz w:val="24"/>
        </w:rPr>
        <w:t xml:space="preserve"> </w:t>
      </w:r>
      <w:r>
        <w:rPr>
          <w:sz w:val="24"/>
        </w:rPr>
        <w:t>seguimiento</w:t>
      </w:r>
      <w:r>
        <w:rPr>
          <w:spacing w:val="-9"/>
          <w:sz w:val="24"/>
        </w:rPr>
        <w:t xml:space="preserve"> </w:t>
      </w:r>
      <w:r>
        <w:rPr>
          <w:sz w:val="24"/>
        </w:rPr>
        <w:t>por</w:t>
      </w:r>
      <w:r>
        <w:rPr>
          <w:spacing w:val="-8"/>
          <w:sz w:val="24"/>
        </w:rPr>
        <w:t xml:space="preserve"> </w:t>
      </w:r>
      <w:r>
        <w:rPr>
          <w:sz w:val="24"/>
        </w:rPr>
        <w:t>el</w:t>
      </w:r>
      <w:r>
        <w:rPr>
          <w:spacing w:val="-11"/>
          <w:sz w:val="24"/>
        </w:rPr>
        <w:t xml:space="preserve"> </w:t>
      </w:r>
      <w:r>
        <w:rPr>
          <w:sz w:val="24"/>
        </w:rPr>
        <w:t>Equipo</w:t>
      </w:r>
      <w:r>
        <w:rPr>
          <w:spacing w:val="-9"/>
          <w:sz w:val="24"/>
        </w:rPr>
        <w:t xml:space="preserve"> </w:t>
      </w:r>
      <w:r>
        <w:rPr>
          <w:sz w:val="24"/>
        </w:rPr>
        <w:t>Psicosocial</w:t>
      </w:r>
      <w:r>
        <w:rPr>
          <w:spacing w:val="-11"/>
          <w:sz w:val="24"/>
        </w:rPr>
        <w:t xml:space="preserve"> </w:t>
      </w:r>
      <w:r>
        <w:rPr>
          <w:sz w:val="24"/>
        </w:rPr>
        <w:t>con</w:t>
      </w:r>
      <w:r>
        <w:rPr>
          <w:spacing w:val="-9"/>
          <w:sz w:val="24"/>
        </w:rPr>
        <w:t xml:space="preserve"> </w:t>
      </w:r>
      <w:r>
        <w:rPr>
          <w:sz w:val="24"/>
        </w:rPr>
        <w:t>el</w:t>
      </w:r>
      <w:r>
        <w:rPr>
          <w:spacing w:val="-8"/>
          <w:sz w:val="24"/>
        </w:rPr>
        <w:t xml:space="preserve"> </w:t>
      </w:r>
      <w:r>
        <w:rPr>
          <w:sz w:val="24"/>
        </w:rPr>
        <w:t>objetivo</w:t>
      </w:r>
      <w:r>
        <w:rPr>
          <w:spacing w:val="-9"/>
          <w:sz w:val="24"/>
        </w:rPr>
        <w:t xml:space="preserve"> </w:t>
      </w:r>
      <w:r>
        <w:rPr>
          <w:sz w:val="24"/>
        </w:rPr>
        <w:t>de</w:t>
      </w:r>
      <w:r>
        <w:rPr>
          <w:spacing w:val="-7"/>
          <w:sz w:val="24"/>
        </w:rPr>
        <w:t xml:space="preserve"> </w:t>
      </w:r>
      <w:r>
        <w:rPr>
          <w:sz w:val="24"/>
        </w:rPr>
        <w:t>conocer la evolución de la situación de abuso pesquisada, a través de llamados telefónicos, entrevistas, visitas, informes u otros.</w:t>
      </w:r>
    </w:p>
    <w:p w14:paraId="22E5B9E5" w14:textId="77777777" w:rsidR="000466BD" w:rsidRDefault="000466BD">
      <w:pPr>
        <w:pStyle w:val="Textoindependiente"/>
      </w:pPr>
    </w:p>
    <w:p w14:paraId="621940B5" w14:textId="77777777" w:rsidR="000466BD" w:rsidRDefault="000466BD">
      <w:pPr>
        <w:pStyle w:val="Textoindependiente"/>
        <w:spacing w:before="6"/>
      </w:pPr>
    </w:p>
    <w:p w14:paraId="7DD45AA2" w14:textId="77777777" w:rsidR="000466BD" w:rsidRDefault="004136EF">
      <w:pPr>
        <w:pStyle w:val="Ttulo5"/>
        <w:ind w:left="3441"/>
      </w:pPr>
      <w:r>
        <w:lastRenderedPageBreak/>
        <w:t>4.4</w:t>
      </w:r>
      <w:r>
        <w:rPr>
          <w:spacing w:val="-2"/>
        </w:rPr>
        <w:t xml:space="preserve"> </w:t>
      </w:r>
      <w:r>
        <w:t>Derivación</w:t>
      </w:r>
      <w:r>
        <w:rPr>
          <w:spacing w:val="-3"/>
        </w:rPr>
        <w:t xml:space="preserve"> </w:t>
      </w:r>
      <w:r>
        <w:t>interna</w:t>
      </w:r>
      <w:r>
        <w:rPr>
          <w:spacing w:val="-2"/>
        </w:rPr>
        <w:t xml:space="preserve"> </w:t>
      </w:r>
      <w:r>
        <w:t>al Equipo</w:t>
      </w:r>
      <w:r>
        <w:rPr>
          <w:spacing w:val="57"/>
        </w:rPr>
        <w:t xml:space="preserve"> </w:t>
      </w:r>
      <w:r>
        <w:rPr>
          <w:spacing w:val="-2"/>
        </w:rPr>
        <w:t>Psicosocial.</w:t>
      </w:r>
    </w:p>
    <w:p w14:paraId="56A5F4DB" w14:textId="77777777" w:rsidR="000466BD" w:rsidRDefault="000466BD">
      <w:pPr>
        <w:pStyle w:val="Ttulo5"/>
      </w:pPr>
    </w:p>
    <w:p w14:paraId="37AF6713" w14:textId="77777777" w:rsidR="000466BD" w:rsidRDefault="000466BD">
      <w:pPr>
        <w:pStyle w:val="Textoindependiente"/>
        <w:rPr>
          <w:b/>
        </w:rPr>
      </w:pPr>
    </w:p>
    <w:p w14:paraId="5F1224DC" w14:textId="77777777" w:rsidR="000466BD" w:rsidRDefault="000466BD">
      <w:pPr>
        <w:pStyle w:val="Textoindependiente"/>
        <w:rPr>
          <w:b/>
        </w:rPr>
      </w:pPr>
    </w:p>
    <w:p w14:paraId="561CE769" w14:textId="77777777" w:rsidR="000466BD" w:rsidRDefault="000466BD">
      <w:pPr>
        <w:pStyle w:val="Textoindependiente"/>
        <w:spacing w:before="4"/>
        <w:rPr>
          <w:b/>
        </w:rPr>
      </w:pPr>
    </w:p>
    <w:p w14:paraId="2DE678AB" w14:textId="77777777" w:rsidR="000466BD" w:rsidRDefault="004136EF">
      <w:pPr>
        <w:pStyle w:val="Textoindependiente"/>
        <w:ind w:left="1056" w:right="1053" w:hanging="4"/>
        <w:jc w:val="both"/>
      </w:pPr>
      <w:r>
        <w:t xml:space="preserve">La persona que tome conocimiento de un hecho de un posible abuso sexual deberá dar cuenta de manera inmediata al Equipo Psicosocial, solicitando su intervención en el caso. El equipo debe realizar un seguimiento detallado del proceso velando por el adecuado desarrollo de un procedimiento que incluya la atención de la denuncia, un análisis preliminar (dentro de los márgenes de acción del colegio) procurando siempre el respeto a la dignidad de las personas </w:t>
      </w:r>
      <w:r>
        <w:rPr>
          <w:spacing w:val="-2"/>
        </w:rPr>
        <w:t>involucradas.</w:t>
      </w:r>
    </w:p>
    <w:p w14:paraId="7DB00392" w14:textId="77777777" w:rsidR="000466BD" w:rsidRDefault="004136EF">
      <w:pPr>
        <w:pStyle w:val="Textoindependiente"/>
        <w:spacing w:before="1"/>
        <w:ind w:left="1056" w:right="1064" w:hanging="4"/>
        <w:jc w:val="both"/>
      </w:pPr>
      <w:r>
        <w:t>Todos los actos realizados en el procedimiento deberán ser registrados por escrito, y firmados cuando sea pertinente.</w:t>
      </w:r>
    </w:p>
    <w:p w14:paraId="6485F4DE" w14:textId="77777777" w:rsidR="000466BD" w:rsidRDefault="000466BD">
      <w:pPr>
        <w:pStyle w:val="Textoindependiente"/>
      </w:pPr>
    </w:p>
    <w:p w14:paraId="020FDA2B" w14:textId="77777777" w:rsidR="000466BD" w:rsidRDefault="004136EF">
      <w:pPr>
        <w:pStyle w:val="Textoindependiente"/>
        <w:spacing w:before="1"/>
        <w:ind w:left="1052"/>
        <w:jc w:val="both"/>
      </w:pPr>
      <w:r>
        <w:t>Este</w:t>
      </w:r>
      <w:r>
        <w:rPr>
          <w:spacing w:val="2"/>
        </w:rPr>
        <w:t xml:space="preserve"> </w:t>
      </w:r>
      <w:r>
        <w:t>equipo</w:t>
      </w:r>
      <w:r>
        <w:rPr>
          <w:spacing w:val="-3"/>
        </w:rPr>
        <w:t xml:space="preserve"> </w:t>
      </w:r>
      <w:r>
        <w:t>tendrá</w:t>
      </w:r>
      <w:r>
        <w:rPr>
          <w:spacing w:val="-2"/>
        </w:rPr>
        <w:t xml:space="preserve"> </w:t>
      </w:r>
      <w:r>
        <w:t>como</w:t>
      </w:r>
      <w:r>
        <w:rPr>
          <w:spacing w:val="-3"/>
        </w:rPr>
        <w:t xml:space="preserve"> </w:t>
      </w:r>
      <w:r>
        <w:rPr>
          <w:spacing w:val="-2"/>
        </w:rPr>
        <w:t>misión:</w:t>
      </w:r>
    </w:p>
    <w:p w14:paraId="35315E37" w14:textId="77777777" w:rsidR="000466BD" w:rsidRDefault="004136EF">
      <w:pPr>
        <w:pStyle w:val="Prrafodelista"/>
        <w:numPr>
          <w:ilvl w:val="0"/>
          <w:numId w:val="80"/>
        </w:numPr>
        <w:tabs>
          <w:tab w:val="left" w:pos="1776"/>
        </w:tabs>
        <w:spacing w:before="276"/>
        <w:ind w:hanging="724"/>
        <w:rPr>
          <w:sz w:val="24"/>
        </w:rPr>
      </w:pPr>
      <w:r>
        <w:rPr>
          <w:sz w:val="24"/>
        </w:rPr>
        <w:t>Revisión de</w:t>
      </w:r>
      <w:r>
        <w:rPr>
          <w:spacing w:val="1"/>
          <w:sz w:val="24"/>
        </w:rPr>
        <w:t xml:space="preserve"> </w:t>
      </w:r>
      <w:r>
        <w:rPr>
          <w:sz w:val="24"/>
        </w:rPr>
        <w:t>los</w:t>
      </w:r>
      <w:r>
        <w:rPr>
          <w:spacing w:val="-1"/>
          <w:sz w:val="24"/>
        </w:rPr>
        <w:t xml:space="preserve"> </w:t>
      </w:r>
      <w:r>
        <w:rPr>
          <w:spacing w:val="-2"/>
          <w:sz w:val="24"/>
        </w:rPr>
        <w:t>antecedentes.</w:t>
      </w:r>
    </w:p>
    <w:p w14:paraId="41F83F78" w14:textId="77777777" w:rsidR="000466BD" w:rsidRDefault="004136EF">
      <w:pPr>
        <w:pStyle w:val="Prrafodelista"/>
        <w:numPr>
          <w:ilvl w:val="0"/>
          <w:numId w:val="80"/>
        </w:numPr>
        <w:tabs>
          <w:tab w:val="left" w:pos="1776"/>
        </w:tabs>
        <w:ind w:hanging="724"/>
        <w:rPr>
          <w:sz w:val="24"/>
        </w:rPr>
      </w:pPr>
      <w:r>
        <w:rPr>
          <w:sz w:val="24"/>
        </w:rPr>
        <w:t>Configuración</w:t>
      </w:r>
      <w:r>
        <w:rPr>
          <w:spacing w:val="-2"/>
          <w:sz w:val="24"/>
        </w:rPr>
        <w:t xml:space="preserve"> </w:t>
      </w:r>
      <w:r>
        <w:rPr>
          <w:sz w:val="24"/>
        </w:rPr>
        <w:t>de</w:t>
      </w:r>
      <w:r>
        <w:rPr>
          <w:spacing w:val="-1"/>
          <w:sz w:val="24"/>
        </w:rPr>
        <w:t xml:space="preserve"> </w:t>
      </w:r>
      <w:r>
        <w:rPr>
          <w:sz w:val="24"/>
        </w:rPr>
        <w:t>una</w:t>
      </w:r>
      <w:r>
        <w:rPr>
          <w:spacing w:val="-1"/>
          <w:sz w:val="24"/>
        </w:rPr>
        <w:t xml:space="preserve"> </w:t>
      </w:r>
      <w:r>
        <w:rPr>
          <w:sz w:val="24"/>
        </w:rPr>
        <w:t>sospecha</w:t>
      </w:r>
      <w:r>
        <w:rPr>
          <w:spacing w:val="-2"/>
          <w:sz w:val="24"/>
        </w:rPr>
        <w:t xml:space="preserve"> </w:t>
      </w:r>
      <w:r>
        <w:rPr>
          <w:sz w:val="24"/>
        </w:rPr>
        <w:t>de</w:t>
      </w:r>
      <w:r>
        <w:rPr>
          <w:spacing w:val="-1"/>
          <w:sz w:val="24"/>
        </w:rPr>
        <w:t xml:space="preserve"> </w:t>
      </w:r>
      <w:r>
        <w:rPr>
          <w:sz w:val="24"/>
        </w:rPr>
        <w:t>abuso</w:t>
      </w:r>
      <w:r>
        <w:rPr>
          <w:spacing w:val="-1"/>
          <w:sz w:val="24"/>
        </w:rPr>
        <w:t xml:space="preserve"> </w:t>
      </w:r>
      <w:r>
        <w:rPr>
          <w:spacing w:val="-2"/>
          <w:sz w:val="24"/>
        </w:rPr>
        <w:t>sexual.</w:t>
      </w:r>
    </w:p>
    <w:p w14:paraId="6BA7C71E" w14:textId="77777777" w:rsidR="000466BD" w:rsidRDefault="004136EF">
      <w:pPr>
        <w:pStyle w:val="Prrafodelista"/>
        <w:numPr>
          <w:ilvl w:val="0"/>
          <w:numId w:val="80"/>
        </w:numPr>
        <w:tabs>
          <w:tab w:val="left" w:pos="1776"/>
        </w:tabs>
        <w:ind w:hanging="724"/>
        <w:rPr>
          <w:sz w:val="24"/>
        </w:rPr>
      </w:pPr>
      <w:r>
        <w:rPr>
          <w:sz w:val="24"/>
        </w:rPr>
        <w:t>Realizar</w:t>
      </w:r>
      <w:r>
        <w:rPr>
          <w:spacing w:val="-4"/>
          <w:sz w:val="24"/>
        </w:rPr>
        <w:t xml:space="preserve"> </w:t>
      </w:r>
      <w:r>
        <w:rPr>
          <w:sz w:val="24"/>
        </w:rPr>
        <w:t>informe</w:t>
      </w:r>
      <w:r>
        <w:rPr>
          <w:spacing w:val="-1"/>
          <w:sz w:val="24"/>
        </w:rPr>
        <w:t xml:space="preserve"> </w:t>
      </w:r>
      <w:r>
        <w:rPr>
          <w:sz w:val="24"/>
        </w:rPr>
        <w:t xml:space="preserve">de </w:t>
      </w:r>
      <w:r>
        <w:rPr>
          <w:spacing w:val="-2"/>
          <w:sz w:val="24"/>
        </w:rPr>
        <w:t>sospecha.</w:t>
      </w:r>
    </w:p>
    <w:p w14:paraId="1E8EB2A7" w14:textId="77777777" w:rsidR="000466BD" w:rsidRDefault="000466BD">
      <w:pPr>
        <w:pStyle w:val="Textoindependiente"/>
        <w:spacing w:before="3"/>
      </w:pPr>
    </w:p>
    <w:p w14:paraId="636861BF" w14:textId="77777777" w:rsidR="000466BD" w:rsidRDefault="004136EF">
      <w:pPr>
        <w:pStyle w:val="Ttulo5"/>
        <w:numPr>
          <w:ilvl w:val="2"/>
          <w:numId w:val="81"/>
        </w:numPr>
        <w:tabs>
          <w:tab w:val="left" w:pos="1592"/>
        </w:tabs>
        <w:spacing w:before="1"/>
      </w:pPr>
      <w:r>
        <w:t>Víctimas</w:t>
      </w:r>
      <w:r>
        <w:rPr>
          <w:spacing w:val="-6"/>
        </w:rPr>
        <w:t xml:space="preserve"> </w:t>
      </w:r>
      <w:r>
        <w:t>de</w:t>
      </w:r>
      <w:r>
        <w:rPr>
          <w:spacing w:val="-2"/>
        </w:rPr>
        <w:t xml:space="preserve"> </w:t>
      </w:r>
      <w:r>
        <w:t>abuso</w:t>
      </w:r>
      <w:r>
        <w:rPr>
          <w:spacing w:val="-3"/>
        </w:rPr>
        <w:t xml:space="preserve"> </w:t>
      </w:r>
      <w:r>
        <w:rPr>
          <w:spacing w:val="-2"/>
        </w:rPr>
        <w:t>sexual</w:t>
      </w:r>
    </w:p>
    <w:p w14:paraId="367AB541" w14:textId="77777777" w:rsidR="000466BD" w:rsidRDefault="004136EF">
      <w:pPr>
        <w:pStyle w:val="Textoindependiente"/>
        <w:spacing w:before="272"/>
        <w:ind w:left="1056" w:right="1068" w:hanging="4"/>
        <w:jc w:val="both"/>
      </w:pPr>
      <w:r>
        <w:t>Las</w:t>
      </w:r>
      <w:r>
        <w:rPr>
          <w:spacing w:val="-5"/>
        </w:rPr>
        <w:t xml:space="preserve"> </w:t>
      </w:r>
      <w:r>
        <w:t>víctimas</w:t>
      </w:r>
      <w:r>
        <w:rPr>
          <w:spacing w:val="-5"/>
        </w:rPr>
        <w:t xml:space="preserve"> </w:t>
      </w:r>
      <w:r>
        <w:t>de</w:t>
      </w:r>
      <w:r>
        <w:rPr>
          <w:spacing w:val="-6"/>
        </w:rPr>
        <w:t xml:space="preserve"> </w:t>
      </w:r>
      <w:r>
        <w:t>abuso</w:t>
      </w:r>
      <w:r>
        <w:rPr>
          <w:spacing w:val="-3"/>
        </w:rPr>
        <w:t xml:space="preserve"> </w:t>
      </w:r>
      <w:r>
        <w:t>sexual</w:t>
      </w:r>
      <w:r>
        <w:rPr>
          <w:spacing w:val="-2"/>
        </w:rPr>
        <w:t xml:space="preserve"> </w:t>
      </w:r>
      <w:r>
        <w:t>pueden</w:t>
      </w:r>
      <w:r>
        <w:rPr>
          <w:spacing w:val="-3"/>
        </w:rPr>
        <w:t xml:space="preserve"> </w:t>
      </w:r>
      <w:r>
        <w:t>ser</w:t>
      </w:r>
      <w:r>
        <w:rPr>
          <w:spacing w:val="-7"/>
        </w:rPr>
        <w:t xml:space="preserve"> </w:t>
      </w:r>
      <w:r>
        <w:t>cualquier</w:t>
      </w:r>
      <w:r>
        <w:rPr>
          <w:spacing w:val="-7"/>
        </w:rPr>
        <w:t xml:space="preserve"> </w:t>
      </w:r>
      <w:r>
        <w:t>niño</w:t>
      </w:r>
      <w:r>
        <w:rPr>
          <w:spacing w:val="-8"/>
        </w:rPr>
        <w:t xml:space="preserve"> </w:t>
      </w:r>
      <w:r>
        <w:t>o</w:t>
      </w:r>
      <w:r>
        <w:rPr>
          <w:spacing w:val="-3"/>
        </w:rPr>
        <w:t xml:space="preserve"> </w:t>
      </w:r>
      <w:r>
        <w:t>niña,</w:t>
      </w:r>
      <w:r>
        <w:rPr>
          <w:spacing w:val="-3"/>
        </w:rPr>
        <w:t xml:space="preserve"> </w:t>
      </w:r>
      <w:r>
        <w:t>sin</w:t>
      </w:r>
      <w:r>
        <w:rPr>
          <w:spacing w:val="-8"/>
        </w:rPr>
        <w:t xml:space="preserve"> </w:t>
      </w:r>
      <w:r>
        <w:t>existir</w:t>
      </w:r>
      <w:r>
        <w:rPr>
          <w:spacing w:val="-7"/>
        </w:rPr>
        <w:t xml:space="preserve"> </w:t>
      </w:r>
      <w:r>
        <w:t>un</w:t>
      </w:r>
      <w:r>
        <w:rPr>
          <w:spacing w:val="-3"/>
        </w:rPr>
        <w:t xml:space="preserve"> </w:t>
      </w:r>
      <w:r>
        <w:t>perfil</w:t>
      </w:r>
      <w:r>
        <w:rPr>
          <w:spacing w:val="-6"/>
        </w:rPr>
        <w:t xml:space="preserve"> </w:t>
      </w:r>
      <w:r>
        <w:t>o</w:t>
      </w:r>
      <w:r>
        <w:rPr>
          <w:spacing w:val="-8"/>
        </w:rPr>
        <w:t xml:space="preserve"> </w:t>
      </w:r>
      <w:r>
        <w:t>característica especial. Se da en todas las edades, clases sociales, religiones y niveles socioculturales.</w:t>
      </w:r>
    </w:p>
    <w:p w14:paraId="1C88426D" w14:textId="77777777" w:rsidR="000466BD" w:rsidRDefault="000466BD">
      <w:pPr>
        <w:pStyle w:val="Textoindependiente"/>
      </w:pPr>
    </w:p>
    <w:p w14:paraId="326911D6" w14:textId="77777777" w:rsidR="000466BD" w:rsidRDefault="004136EF">
      <w:pPr>
        <w:pStyle w:val="Textoindependiente"/>
        <w:ind w:left="1056" w:right="1068" w:hanging="4"/>
        <w:jc w:val="both"/>
      </w:pPr>
      <w:r>
        <w:t>Pese a ello se han identificado algunas características que constituyen factores de riesgo para la ocurrencia del Abuso Sexual Infantil:</w:t>
      </w:r>
    </w:p>
    <w:p w14:paraId="03DE081A" w14:textId="77777777" w:rsidR="000466BD" w:rsidRDefault="000466BD">
      <w:pPr>
        <w:pStyle w:val="Textoindependiente"/>
      </w:pPr>
    </w:p>
    <w:p w14:paraId="77E97A40" w14:textId="77777777" w:rsidR="000466BD" w:rsidRDefault="004136EF">
      <w:pPr>
        <w:pStyle w:val="Prrafodelista"/>
        <w:numPr>
          <w:ilvl w:val="3"/>
          <w:numId w:val="81"/>
        </w:numPr>
        <w:tabs>
          <w:tab w:val="left" w:pos="1776"/>
        </w:tabs>
        <w:ind w:left="1776" w:hanging="724"/>
        <w:rPr>
          <w:sz w:val="24"/>
        </w:rPr>
      </w:pPr>
      <w:r>
        <w:rPr>
          <w:sz w:val="24"/>
        </w:rPr>
        <w:t>Falta</w:t>
      </w:r>
      <w:r>
        <w:rPr>
          <w:spacing w:val="1"/>
          <w:sz w:val="24"/>
        </w:rPr>
        <w:t xml:space="preserve"> </w:t>
      </w:r>
      <w:r>
        <w:rPr>
          <w:sz w:val="24"/>
        </w:rPr>
        <w:t>de</w:t>
      </w:r>
      <w:r>
        <w:rPr>
          <w:spacing w:val="-2"/>
          <w:sz w:val="24"/>
        </w:rPr>
        <w:t xml:space="preserve"> </w:t>
      </w:r>
      <w:r>
        <w:rPr>
          <w:sz w:val="24"/>
        </w:rPr>
        <w:t>educación</w:t>
      </w:r>
      <w:r>
        <w:rPr>
          <w:spacing w:val="1"/>
          <w:sz w:val="24"/>
        </w:rPr>
        <w:t xml:space="preserve"> </w:t>
      </w:r>
      <w:r>
        <w:rPr>
          <w:spacing w:val="-2"/>
          <w:sz w:val="24"/>
        </w:rPr>
        <w:t>sexual</w:t>
      </w:r>
    </w:p>
    <w:p w14:paraId="5303DAEA" w14:textId="77777777" w:rsidR="000466BD" w:rsidRDefault="004136EF">
      <w:pPr>
        <w:pStyle w:val="Prrafodelista"/>
        <w:numPr>
          <w:ilvl w:val="3"/>
          <w:numId w:val="81"/>
        </w:numPr>
        <w:tabs>
          <w:tab w:val="left" w:pos="1776"/>
        </w:tabs>
        <w:spacing w:before="1"/>
        <w:ind w:left="1776" w:hanging="724"/>
        <w:rPr>
          <w:sz w:val="24"/>
        </w:rPr>
      </w:pPr>
      <w:r>
        <w:rPr>
          <w:sz w:val="24"/>
        </w:rPr>
        <w:t>Baja</w:t>
      </w:r>
      <w:r>
        <w:rPr>
          <w:spacing w:val="3"/>
          <w:sz w:val="24"/>
        </w:rPr>
        <w:t xml:space="preserve"> </w:t>
      </w:r>
      <w:r>
        <w:rPr>
          <w:spacing w:val="-2"/>
          <w:sz w:val="24"/>
        </w:rPr>
        <w:t>autoestima</w:t>
      </w:r>
    </w:p>
    <w:p w14:paraId="55F231FA" w14:textId="77777777" w:rsidR="000466BD" w:rsidRDefault="004136EF">
      <w:pPr>
        <w:pStyle w:val="Prrafodelista"/>
        <w:numPr>
          <w:ilvl w:val="3"/>
          <w:numId w:val="81"/>
        </w:numPr>
        <w:tabs>
          <w:tab w:val="left" w:pos="1776"/>
        </w:tabs>
        <w:ind w:left="1776" w:hanging="724"/>
        <w:rPr>
          <w:sz w:val="24"/>
        </w:rPr>
      </w:pPr>
      <w:r>
        <w:rPr>
          <w:sz w:val="24"/>
        </w:rPr>
        <w:t>Necesidad</w:t>
      </w:r>
      <w:r>
        <w:rPr>
          <w:spacing w:val="-3"/>
          <w:sz w:val="24"/>
        </w:rPr>
        <w:t xml:space="preserve"> </w:t>
      </w:r>
      <w:r>
        <w:rPr>
          <w:sz w:val="24"/>
        </w:rPr>
        <w:t>de</w:t>
      </w:r>
      <w:r>
        <w:rPr>
          <w:spacing w:val="-3"/>
          <w:sz w:val="24"/>
        </w:rPr>
        <w:t xml:space="preserve"> </w:t>
      </w:r>
      <w:r>
        <w:rPr>
          <w:sz w:val="24"/>
        </w:rPr>
        <w:t>afecto</w:t>
      </w:r>
      <w:r>
        <w:rPr>
          <w:spacing w:val="-1"/>
          <w:sz w:val="24"/>
        </w:rPr>
        <w:t xml:space="preserve"> </w:t>
      </w:r>
      <w:r>
        <w:rPr>
          <w:sz w:val="24"/>
        </w:rPr>
        <w:t>y/o</w:t>
      </w:r>
      <w:r>
        <w:rPr>
          <w:spacing w:val="-5"/>
          <w:sz w:val="24"/>
        </w:rPr>
        <w:t xml:space="preserve"> </w:t>
      </w:r>
      <w:r>
        <w:rPr>
          <w:sz w:val="24"/>
        </w:rPr>
        <w:t>atención</w:t>
      </w:r>
      <w:r>
        <w:rPr>
          <w:spacing w:val="-1"/>
          <w:sz w:val="24"/>
        </w:rPr>
        <w:t xml:space="preserve"> </w:t>
      </w:r>
      <w:r>
        <w:rPr>
          <w:sz w:val="24"/>
        </w:rPr>
        <w:t>Niño o</w:t>
      </w:r>
      <w:r>
        <w:rPr>
          <w:spacing w:val="-1"/>
          <w:sz w:val="24"/>
        </w:rPr>
        <w:t xml:space="preserve"> </w:t>
      </w:r>
      <w:r>
        <w:rPr>
          <w:sz w:val="24"/>
        </w:rPr>
        <w:t>niña</w:t>
      </w:r>
      <w:r>
        <w:rPr>
          <w:spacing w:val="1"/>
          <w:sz w:val="24"/>
        </w:rPr>
        <w:t xml:space="preserve"> </w:t>
      </w:r>
      <w:r>
        <w:rPr>
          <w:sz w:val="24"/>
        </w:rPr>
        <w:t>con</w:t>
      </w:r>
      <w:r>
        <w:rPr>
          <w:spacing w:val="-1"/>
          <w:sz w:val="24"/>
        </w:rPr>
        <w:t xml:space="preserve"> </w:t>
      </w:r>
      <w:r>
        <w:rPr>
          <w:sz w:val="24"/>
        </w:rPr>
        <w:t xml:space="preserve">actitud </w:t>
      </w:r>
      <w:r>
        <w:rPr>
          <w:spacing w:val="-2"/>
          <w:sz w:val="24"/>
        </w:rPr>
        <w:t>pasiva</w:t>
      </w:r>
    </w:p>
    <w:p w14:paraId="47741E09" w14:textId="77777777" w:rsidR="000466BD" w:rsidRDefault="004136EF">
      <w:pPr>
        <w:pStyle w:val="Prrafodelista"/>
        <w:numPr>
          <w:ilvl w:val="3"/>
          <w:numId w:val="81"/>
        </w:numPr>
        <w:tabs>
          <w:tab w:val="left" w:pos="1776"/>
        </w:tabs>
        <w:ind w:left="1776" w:hanging="724"/>
        <w:rPr>
          <w:sz w:val="24"/>
        </w:rPr>
      </w:pPr>
      <w:r>
        <w:rPr>
          <w:sz w:val="24"/>
        </w:rPr>
        <w:t>Dificultades</w:t>
      </w:r>
      <w:r>
        <w:rPr>
          <w:spacing w:val="-3"/>
          <w:sz w:val="24"/>
        </w:rPr>
        <w:t xml:space="preserve"> </w:t>
      </w:r>
      <w:r>
        <w:rPr>
          <w:sz w:val="24"/>
        </w:rPr>
        <w:t>en desarrollo</w:t>
      </w:r>
      <w:r>
        <w:rPr>
          <w:spacing w:val="-5"/>
          <w:sz w:val="24"/>
        </w:rPr>
        <w:t xml:space="preserve"> </w:t>
      </w:r>
      <w:r>
        <w:rPr>
          <w:spacing w:val="-2"/>
          <w:sz w:val="24"/>
        </w:rPr>
        <w:t>asertivo</w:t>
      </w:r>
    </w:p>
    <w:p w14:paraId="4CB10D6B" w14:textId="77777777" w:rsidR="000466BD" w:rsidRDefault="004136EF">
      <w:pPr>
        <w:pStyle w:val="Prrafodelista"/>
        <w:numPr>
          <w:ilvl w:val="3"/>
          <w:numId w:val="81"/>
        </w:numPr>
        <w:tabs>
          <w:tab w:val="left" w:pos="1776"/>
        </w:tabs>
        <w:ind w:left="1776" w:hanging="724"/>
        <w:rPr>
          <w:sz w:val="24"/>
        </w:rPr>
      </w:pPr>
      <w:r>
        <w:rPr>
          <w:sz w:val="24"/>
        </w:rPr>
        <w:t>Tendencia</w:t>
      </w:r>
      <w:r>
        <w:rPr>
          <w:spacing w:val="-3"/>
          <w:sz w:val="24"/>
        </w:rPr>
        <w:t xml:space="preserve"> </w:t>
      </w:r>
      <w:r>
        <w:rPr>
          <w:sz w:val="24"/>
        </w:rPr>
        <w:t>a</w:t>
      </w:r>
      <w:r>
        <w:rPr>
          <w:spacing w:val="2"/>
          <w:sz w:val="24"/>
        </w:rPr>
        <w:t xml:space="preserve"> </w:t>
      </w:r>
      <w:r>
        <w:rPr>
          <w:sz w:val="24"/>
        </w:rPr>
        <w:t>la</w:t>
      </w:r>
      <w:r>
        <w:rPr>
          <w:spacing w:val="2"/>
          <w:sz w:val="24"/>
        </w:rPr>
        <w:t xml:space="preserve"> </w:t>
      </w:r>
      <w:r>
        <w:rPr>
          <w:spacing w:val="-2"/>
          <w:sz w:val="24"/>
        </w:rPr>
        <w:t>sumisión</w:t>
      </w:r>
    </w:p>
    <w:p w14:paraId="3F5CAD05" w14:textId="77777777" w:rsidR="000466BD" w:rsidRDefault="004136EF">
      <w:pPr>
        <w:pStyle w:val="Prrafodelista"/>
        <w:numPr>
          <w:ilvl w:val="3"/>
          <w:numId w:val="81"/>
        </w:numPr>
        <w:tabs>
          <w:tab w:val="left" w:pos="1776"/>
        </w:tabs>
        <w:ind w:left="1776" w:hanging="724"/>
        <w:rPr>
          <w:sz w:val="24"/>
        </w:rPr>
      </w:pPr>
      <w:r>
        <w:rPr>
          <w:sz w:val="24"/>
        </w:rPr>
        <w:t>Baja</w:t>
      </w:r>
      <w:r>
        <w:rPr>
          <w:spacing w:val="-1"/>
          <w:sz w:val="24"/>
        </w:rPr>
        <w:t xml:space="preserve"> </w:t>
      </w:r>
      <w:r>
        <w:rPr>
          <w:sz w:val="24"/>
        </w:rPr>
        <w:t>capacidad</w:t>
      </w:r>
      <w:r>
        <w:rPr>
          <w:spacing w:val="-1"/>
          <w:sz w:val="24"/>
        </w:rPr>
        <w:t xml:space="preserve"> </w:t>
      </w:r>
      <w:r>
        <w:rPr>
          <w:sz w:val="24"/>
        </w:rPr>
        <w:t>de</w:t>
      </w:r>
      <w:r>
        <w:rPr>
          <w:spacing w:val="-1"/>
          <w:sz w:val="24"/>
        </w:rPr>
        <w:t xml:space="preserve"> </w:t>
      </w:r>
      <w:r>
        <w:rPr>
          <w:sz w:val="24"/>
        </w:rPr>
        <w:t xml:space="preserve">toma de </w:t>
      </w:r>
      <w:r>
        <w:rPr>
          <w:spacing w:val="-2"/>
          <w:sz w:val="24"/>
        </w:rPr>
        <w:t>decisiones</w:t>
      </w:r>
    </w:p>
    <w:p w14:paraId="616668EA" w14:textId="77777777" w:rsidR="000466BD" w:rsidRDefault="004136EF">
      <w:pPr>
        <w:pStyle w:val="Prrafodelista"/>
        <w:numPr>
          <w:ilvl w:val="3"/>
          <w:numId w:val="81"/>
        </w:numPr>
        <w:tabs>
          <w:tab w:val="left" w:pos="1776"/>
        </w:tabs>
        <w:ind w:left="1776" w:hanging="724"/>
        <w:rPr>
          <w:sz w:val="24"/>
        </w:rPr>
      </w:pPr>
      <w:r>
        <w:rPr>
          <w:sz w:val="24"/>
        </w:rPr>
        <w:t>Niño o niña</w:t>
      </w:r>
      <w:r>
        <w:rPr>
          <w:spacing w:val="1"/>
          <w:sz w:val="24"/>
        </w:rPr>
        <w:t xml:space="preserve"> </w:t>
      </w:r>
      <w:r>
        <w:rPr>
          <w:sz w:val="24"/>
        </w:rPr>
        <w:t>en</w:t>
      </w:r>
      <w:r>
        <w:rPr>
          <w:spacing w:val="1"/>
          <w:sz w:val="24"/>
        </w:rPr>
        <w:t xml:space="preserve"> </w:t>
      </w:r>
      <w:r>
        <w:rPr>
          <w:spacing w:val="-2"/>
          <w:sz w:val="24"/>
        </w:rPr>
        <w:t>aislamiento</w:t>
      </w:r>
    </w:p>
    <w:p w14:paraId="30D3B984" w14:textId="77777777" w:rsidR="000466BD" w:rsidRDefault="004136EF">
      <w:pPr>
        <w:pStyle w:val="Prrafodelista"/>
        <w:numPr>
          <w:ilvl w:val="3"/>
          <w:numId w:val="81"/>
        </w:numPr>
        <w:tabs>
          <w:tab w:val="left" w:pos="1776"/>
        </w:tabs>
        <w:ind w:left="1776" w:hanging="724"/>
        <w:rPr>
          <w:sz w:val="24"/>
        </w:rPr>
      </w:pPr>
      <w:r>
        <w:rPr>
          <w:sz w:val="24"/>
        </w:rPr>
        <w:t>Timidez</w:t>
      </w:r>
      <w:r>
        <w:rPr>
          <w:spacing w:val="1"/>
          <w:sz w:val="24"/>
        </w:rPr>
        <w:t xml:space="preserve"> </w:t>
      </w:r>
      <w:r>
        <w:rPr>
          <w:sz w:val="24"/>
        </w:rPr>
        <w:t xml:space="preserve">o </w:t>
      </w:r>
      <w:r>
        <w:rPr>
          <w:spacing w:val="-2"/>
          <w:sz w:val="24"/>
        </w:rPr>
        <w:t>retraimiento</w:t>
      </w:r>
    </w:p>
    <w:p w14:paraId="4580D4FE" w14:textId="77777777" w:rsidR="000466BD" w:rsidRDefault="000466BD">
      <w:pPr>
        <w:pStyle w:val="Textoindependiente"/>
        <w:spacing w:before="4"/>
      </w:pPr>
    </w:p>
    <w:p w14:paraId="7A77FE85" w14:textId="77777777" w:rsidR="000466BD" w:rsidRDefault="004136EF">
      <w:pPr>
        <w:pStyle w:val="Ttulo5"/>
        <w:jc w:val="both"/>
      </w:pPr>
      <w:r>
        <w:t>Factores</w:t>
      </w:r>
      <w:r>
        <w:rPr>
          <w:spacing w:val="-4"/>
        </w:rPr>
        <w:t xml:space="preserve"> </w:t>
      </w:r>
      <w:r>
        <w:t>que protegen</w:t>
      </w:r>
      <w:r>
        <w:rPr>
          <w:spacing w:val="-4"/>
        </w:rPr>
        <w:t xml:space="preserve"> </w:t>
      </w:r>
      <w:r>
        <w:t>al niño</w:t>
      </w:r>
      <w:r>
        <w:rPr>
          <w:spacing w:val="-2"/>
        </w:rPr>
        <w:t xml:space="preserve"> </w:t>
      </w:r>
      <w:r>
        <w:t xml:space="preserve">de ser </w:t>
      </w:r>
      <w:r>
        <w:rPr>
          <w:spacing w:val="-2"/>
        </w:rPr>
        <w:t>abusado.</w:t>
      </w:r>
    </w:p>
    <w:p w14:paraId="686C23E2" w14:textId="77777777" w:rsidR="000466BD" w:rsidRDefault="004136EF">
      <w:pPr>
        <w:pStyle w:val="Prrafodelista"/>
        <w:numPr>
          <w:ilvl w:val="3"/>
          <w:numId w:val="81"/>
        </w:numPr>
        <w:tabs>
          <w:tab w:val="left" w:pos="1056"/>
          <w:tab w:val="left" w:pos="1775"/>
        </w:tabs>
        <w:spacing w:before="272"/>
        <w:ind w:right="1069" w:hanging="4"/>
        <w:jc w:val="both"/>
        <w:rPr>
          <w:sz w:val="24"/>
        </w:rPr>
      </w:pPr>
      <w:r>
        <w:rPr>
          <w:sz w:val="24"/>
        </w:rPr>
        <w:t>Desarrollo de una autoestima saludable,</w:t>
      </w:r>
      <w:r>
        <w:rPr>
          <w:spacing w:val="-1"/>
          <w:sz w:val="24"/>
        </w:rPr>
        <w:t xml:space="preserve"> </w:t>
      </w:r>
      <w:r>
        <w:rPr>
          <w:sz w:val="24"/>
        </w:rPr>
        <w:t>pues el niño/a tendrá conductas de autocuidado y pedirá ayuda en caso de necesitarlo.</w:t>
      </w:r>
    </w:p>
    <w:p w14:paraId="17A980C7" w14:textId="77777777" w:rsidR="000466BD" w:rsidRDefault="004136EF">
      <w:pPr>
        <w:pStyle w:val="Prrafodelista"/>
        <w:numPr>
          <w:ilvl w:val="3"/>
          <w:numId w:val="81"/>
        </w:numPr>
        <w:tabs>
          <w:tab w:val="left" w:pos="1056"/>
          <w:tab w:val="left" w:pos="1775"/>
        </w:tabs>
        <w:ind w:right="1066" w:hanging="4"/>
        <w:jc w:val="both"/>
        <w:rPr>
          <w:sz w:val="24"/>
        </w:rPr>
      </w:pPr>
      <w:r>
        <w:rPr>
          <w:sz w:val="24"/>
        </w:rPr>
        <w:t>Valoración del propio cuerpo, orientada a tomar conciencia de su valor y la necesidad de cuidarlo como parte de su espacio exclusivo y personal.</w:t>
      </w:r>
    </w:p>
    <w:p w14:paraId="5CBE0671" w14:textId="77777777" w:rsidR="000466BD" w:rsidRDefault="004136EF">
      <w:pPr>
        <w:pStyle w:val="Prrafodelista"/>
        <w:numPr>
          <w:ilvl w:val="3"/>
          <w:numId w:val="81"/>
        </w:numPr>
        <w:tabs>
          <w:tab w:val="left" w:pos="1056"/>
          <w:tab w:val="left" w:pos="1775"/>
        </w:tabs>
        <w:spacing w:before="1"/>
        <w:ind w:right="1064" w:hanging="4"/>
        <w:jc w:val="both"/>
        <w:rPr>
          <w:sz w:val="24"/>
        </w:rPr>
      </w:pPr>
      <w:r>
        <w:rPr>
          <w:sz w:val="24"/>
        </w:rPr>
        <w:t xml:space="preserve">Buena comunicación con sus padres, profesores y adultos significativos, orientada a </w:t>
      </w:r>
      <w:r>
        <w:rPr>
          <w:sz w:val="24"/>
        </w:rPr>
        <w:lastRenderedPageBreak/>
        <w:t>desarrollar</w:t>
      </w:r>
      <w:r>
        <w:rPr>
          <w:spacing w:val="-5"/>
          <w:sz w:val="24"/>
        </w:rPr>
        <w:t xml:space="preserve"> </w:t>
      </w:r>
      <w:r>
        <w:rPr>
          <w:sz w:val="24"/>
        </w:rPr>
        <w:t>y</w:t>
      </w:r>
      <w:r>
        <w:rPr>
          <w:spacing w:val="-6"/>
          <w:sz w:val="24"/>
        </w:rPr>
        <w:t xml:space="preserve"> </w:t>
      </w:r>
      <w:r>
        <w:rPr>
          <w:sz w:val="24"/>
        </w:rPr>
        <w:t>potenciar</w:t>
      </w:r>
      <w:r>
        <w:rPr>
          <w:spacing w:val="-5"/>
          <w:sz w:val="24"/>
        </w:rPr>
        <w:t xml:space="preserve"> </w:t>
      </w:r>
      <w:r>
        <w:rPr>
          <w:sz w:val="24"/>
        </w:rPr>
        <w:t>la</w:t>
      </w:r>
      <w:r>
        <w:rPr>
          <w:spacing w:val="-4"/>
          <w:sz w:val="24"/>
        </w:rPr>
        <w:t xml:space="preserve"> </w:t>
      </w:r>
      <w:r>
        <w:rPr>
          <w:sz w:val="24"/>
        </w:rPr>
        <w:t>capacidad</w:t>
      </w:r>
      <w:r>
        <w:rPr>
          <w:spacing w:val="-6"/>
          <w:sz w:val="24"/>
        </w:rPr>
        <w:t xml:space="preserve"> </w:t>
      </w:r>
      <w:r>
        <w:rPr>
          <w:sz w:val="24"/>
        </w:rPr>
        <w:t>de</w:t>
      </w:r>
      <w:r>
        <w:rPr>
          <w:spacing w:val="-4"/>
          <w:sz w:val="24"/>
        </w:rPr>
        <w:t xml:space="preserve"> </w:t>
      </w:r>
      <w:r>
        <w:rPr>
          <w:sz w:val="24"/>
        </w:rPr>
        <w:t>expresar</w:t>
      </w:r>
      <w:r>
        <w:rPr>
          <w:spacing w:val="-5"/>
          <w:sz w:val="24"/>
        </w:rPr>
        <w:t xml:space="preserve"> </w:t>
      </w:r>
      <w:r>
        <w:rPr>
          <w:sz w:val="24"/>
        </w:rPr>
        <w:t>con</w:t>
      </w:r>
      <w:r>
        <w:rPr>
          <w:spacing w:val="-6"/>
          <w:sz w:val="24"/>
        </w:rPr>
        <w:t xml:space="preserve"> </w:t>
      </w:r>
      <w:r>
        <w:rPr>
          <w:sz w:val="24"/>
        </w:rPr>
        <w:t>facilidad</w:t>
      </w:r>
      <w:r>
        <w:rPr>
          <w:spacing w:val="-6"/>
          <w:sz w:val="24"/>
        </w:rPr>
        <w:t xml:space="preserve"> </w:t>
      </w:r>
      <w:r>
        <w:rPr>
          <w:sz w:val="24"/>
        </w:rPr>
        <w:t>lo</w:t>
      </w:r>
      <w:r>
        <w:rPr>
          <w:spacing w:val="-6"/>
          <w:sz w:val="24"/>
        </w:rPr>
        <w:t xml:space="preserve"> </w:t>
      </w:r>
      <w:r>
        <w:rPr>
          <w:sz w:val="24"/>
        </w:rPr>
        <w:t>que</w:t>
      </w:r>
      <w:r>
        <w:rPr>
          <w:spacing w:val="-4"/>
          <w:sz w:val="24"/>
        </w:rPr>
        <w:t xml:space="preserve"> </w:t>
      </w:r>
      <w:r>
        <w:rPr>
          <w:sz w:val="24"/>
        </w:rPr>
        <w:t>les</w:t>
      </w:r>
      <w:r>
        <w:rPr>
          <w:spacing w:val="-7"/>
          <w:sz w:val="24"/>
        </w:rPr>
        <w:t xml:space="preserve"> </w:t>
      </w:r>
      <w:r>
        <w:rPr>
          <w:sz w:val="24"/>
        </w:rPr>
        <w:t>sucede</w:t>
      </w:r>
      <w:r>
        <w:rPr>
          <w:spacing w:val="-4"/>
          <w:sz w:val="24"/>
        </w:rPr>
        <w:t xml:space="preserve"> </w:t>
      </w:r>
      <w:r>
        <w:rPr>
          <w:sz w:val="24"/>
        </w:rPr>
        <w:t>y</w:t>
      </w:r>
      <w:r>
        <w:rPr>
          <w:spacing w:val="-6"/>
          <w:sz w:val="24"/>
        </w:rPr>
        <w:t xml:space="preserve"> </w:t>
      </w:r>
      <w:r>
        <w:rPr>
          <w:sz w:val="24"/>
        </w:rPr>
        <w:t>de</w:t>
      </w:r>
      <w:r>
        <w:rPr>
          <w:spacing w:val="-4"/>
          <w:sz w:val="24"/>
        </w:rPr>
        <w:t xml:space="preserve"> </w:t>
      </w:r>
      <w:r>
        <w:rPr>
          <w:sz w:val="24"/>
        </w:rPr>
        <w:t>que</w:t>
      </w:r>
      <w:r>
        <w:rPr>
          <w:spacing w:val="-4"/>
          <w:sz w:val="24"/>
        </w:rPr>
        <w:t xml:space="preserve"> </w:t>
      </w:r>
      <w:r>
        <w:rPr>
          <w:sz w:val="24"/>
        </w:rPr>
        <w:t>se</w:t>
      </w:r>
      <w:r>
        <w:rPr>
          <w:spacing w:val="-4"/>
          <w:sz w:val="24"/>
        </w:rPr>
        <w:t xml:space="preserve"> </w:t>
      </w:r>
      <w:r>
        <w:rPr>
          <w:sz w:val="24"/>
        </w:rPr>
        <w:t>sientan valorados y aceptados.</w:t>
      </w:r>
    </w:p>
    <w:p w14:paraId="010A0714" w14:textId="77777777" w:rsidR="000466BD" w:rsidRDefault="000466BD">
      <w:pPr>
        <w:pStyle w:val="Prrafodelista"/>
        <w:jc w:val="both"/>
        <w:rPr>
          <w:sz w:val="24"/>
        </w:rPr>
        <w:sectPr w:rsidR="000466BD">
          <w:pgSz w:w="12240" w:h="15840"/>
          <w:pgMar w:top="1820" w:right="360" w:bottom="1520" w:left="360" w:header="730" w:footer="1265" w:gutter="0"/>
          <w:cols w:space="720"/>
        </w:sectPr>
      </w:pPr>
    </w:p>
    <w:p w14:paraId="78BE3E90" w14:textId="77777777" w:rsidR="000466BD" w:rsidRDefault="000466BD">
      <w:pPr>
        <w:pStyle w:val="Textoindependiente"/>
      </w:pPr>
    </w:p>
    <w:p w14:paraId="35731246" w14:textId="77777777" w:rsidR="000466BD" w:rsidRDefault="000466BD">
      <w:pPr>
        <w:pStyle w:val="Textoindependiente"/>
        <w:spacing w:before="4"/>
      </w:pPr>
    </w:p>
    <w:p w14:paraId="1A90E578" w14:textId="77777777" w:rsidR="000466BD" w:rsidRDefault="004136EF">
      <w:pPr>
        <w:pStyle w:val="Prrafodelista"/>
        <w:numPr>
          <w:ilvl w:val="3"/>
          <w:numId w:val="81"/>
        </w:numPr>
        <w:tabs>
          <w:tab w:val="left" w:pos="1056"/>
          <w:tab w:val="left" w:pos="1775"/>
        </w:tabs>
        <w:ind w:right="1063" w:hanging="4"/>
        <w:jc w:val="both"/>
        <w:rPr>
          <w:sz w:val="24"/>
        </w:rPr>
      </w:pPr>
      <w:r>
        <w:rPr>
          <w:sz w:val="24"/>
        </w:rPr>
        <w:t>La</w:t>
      </w:r>
      <w:r>
        <w:rPr>
          <w:spacing w:val="-12"/>
          <w:sz w:val="24"/>
        </w:rPr>
        <w:t xml:space="preserve"> </w:t>
      </w:r>
      <w:r>
        <w:rPr>
          <w:sz w:val="24"/>
        </w:rPr>
        <w:t>identificación</w:t>
      </w:r>
      <w:r>
        <w:rPr>
          <w:spacing w:val="-13"/>
          <w:sz w:val="24"/>
        </w:rPr>
        <w:t xml:space="preserve"> </w:t>
      </w:r>
      <w:r>
        <w:rPr>
          <w:sz w:val="24"/>
        </w:rPr>
        <w:t>y</w:t>
      </w:r>
      <w:r>
        <w:rPr>
          <w:spacing w:val="-13"/>
          <w:sz w:val="24"/>
        </w:rPr>
        <w:t xml:space="preserve"> </w:t>
      </w:r>
      <w:r>
        <w:rPr>
          <w:sz w:val="24"/>
        </w:rPr>
        <w:t>sana</w:t>
      </w:r>
      <w:r>
        <w:rPr>
          <w:spacing w:val="-12"/>
          <w:sz w:val="24"/>
        </w:rPr>
        <w:t xml:space="preserve"> </w:t>
      </w:r>
      <w:r>
        <w:rPr>
          <w:sz w:val="24"/>
        </w:rPr>
        <w:t>expresión</w:t>
      </w:r>
      <w:r>
        <w:rPr>
          <w:spacing w:val="-13"/>
          <w:sz w:val="24"/>
        </w:rPr>
        <w:t xml:space="preserve"> </w:t>
      </w:r>
      <w:r>
        <w:rPr>
          <w:sz w:val="24"/>
        </w:rPr>
        <w:t>de</w:t>
      </w:r>
      <w:r>
        <w:rPr>
          <w:spacing w:val="-12"/>
          <w:sz w:val="24"/>
        </w:rPr>
        <w:t xml:space="preserve"> </w:t>
      </w:r>
      <w:r>
        <w:rPr>
          <w:sz w:val="24"/>
        </w:rPr>
        <w:t>sentimientos,</w:t>
      </w:r>
      <w:r>
        <w:rPr>
          <w:spacing w:val="-13"/>
          <w:sz w:val="24"/>
        </w:rPr>
        <w:t xml:space="preserve"> </w:t>
      </w:r>
      <w:r>
        <w:rPr>
          <w:sz w:val="24"/>
        </w:rPr>
        <w:t>para</w:t>
      </w:r>
      <w:r>
        <w:rPr>
          <w:spacing w:val="-12"/>
          <w:sz w:val="24"/>
        </w:rPr>
        <w:t xml:space="preserve"> </w:t>
      </w:r>
      <w:r>
        <w:rPr>
          <w:sz w:val="24"/>
        </w:rPr>
        <w:t>que</w:t>
      </w:r>
      <w:r>
        <w:rPr>
          <w:spacing w:val="-15"/>
          <w:sz w:val="24"/>
        </w:rPr>
        <w:t xml:space="preserve"> </w:t>
      </w:r>
      <w:r>
        <w:rPr>
          <w:sz w:val="24"/>
        </w:rPr>
        <w:t>el</w:t>
      </w:r>
      <w:r>
        <w:rPr>
          <w:spacing w:val="-12"/>
          <w:sz w:val="24"/>
        </w:rPr>
        <w:t xml:space="preserve"> </w:t>
      </w:r>
      <w:r>
        <w:rPr>
          <w:sz w:val="24"/>
        </w:rPr>
        <w:t>niño</w:t>
      </w:r>
      <w:r>
        <w:rPr>
          <w:spacing w:val="-13"/>
          <w:sz w:val="24"/>
        </w:rPr>
        <w:t xml:space="preserve"> </w:t>
      </w:r>
      <w:r>
        <w:rPr>
          <w:sz w:val="24"/>
        </w:rPr>
        <w:t>reconozca</w:t>
      </w:r>
      <w:r>
        <w:rPr>
          <w:spacing w:val="-12"/>
          <w:sz w:val="24"/>
        </w:rPr>
        <w:t xml:space="preserve"> </w:t>
      </w:r>
      <w:r>
        <w:rPr>
          <w:sz w:val="24"/>
        </w:rPr>
        <w:t>la</w:t>
      </w:r>
      <w:r>
        <w:rPr>
          <w:spacing w:val="-12"/>
          <w:sz w:val="24"/>
        </w:rPr>
        <w:t xml:space="preserve"> </w:t>
      </w:r>
      <w:r>
        <w:rPr>
          <w:sz w:val="24"/>
        </w:rPr>
        <w:t>diferencia entre</w:t>
      </w:r>
      <w:r>
        <w:rPr>
          <w:spacing w:val="-15"/>
          <w:sz w:val="24"/>
        </w:rPr>
        <w:t xml:space="preserve"> </w:t>
      </w:r>
      <w:r>
        <w:rPr>
          <w:sz w:val="24"/>
        </w:rPr>
        <w:t>las</w:t>
      </w:r>
      <w:r>
        <w:rPr>
          <w:spacing w:val="-14"/>
          <w:sz w:val="24"/>
        </w:rPr>
        <w:t xml:space="preserve"> </w:t>
      </w:r>
      <w:r>
        <w:rPr>
          <w:sz w:val="24"/>
        </w:rPr>
        <w:t>sensaciones</w:t>
      </w:r>
      <w:r>
        <w:rPr>
          <w:spacing w:val="-14"/>
          <w:sz w:val="24"/>
        </w:rPr>
        <w:t xml:space="preserve"> </w:t>
      </w:r>
      <w:r>
        <w:rPr>
          <w:sz w:val="24"/>
        </w:rPr>
        <w:t>de</w:t>
      </w:r>
      <w:r>
        <w:rPr>
          <w:spacing w:val="-11"/>
          <w:sz w:val="24"/>
        </w:rPr>
        <w:t xml:space="preserve"> </w:t>
      </w:r>
      <w:r>
        <w:rPr>
          <w:sz w:val="24"/>
        </w:rPr>
        <w:t>bienestar</w:t>
      </w:r>
      <w:r>
        <w:rPr>
          <w:spacing w:val="-15"/>
          <w:sz w:val="24"/>
        </w:rPr>
        <w:t xml:space="preserve"> </w:t>
      </w:r>
      <w:r>
        <w:rPr>
          <w:sz w:val="24"/>
        </w:rPr>
        <w:t>y</w:t>
      </w:r>
      <w:r>
        <w:rPr>
          <w:spacing w:val="-12"/>
          <w:sz w:val="24"/>
        </w:rPr>
        <w:t xml:space="preserve"> </w:t>
      </w:r>
      <w:r>
        <w:rPr>
          <w:sz w:val="24"/>
        </w:rPr>
        <w:t>aquéllas</w:t>
      </w:r>
      <w:r>
        <w:rPr>
          <w:spacing w:val="-14"/>
          <w:sz w:val="24"/>
        </w:rPr>
        <w:t xml:space="preserve"> </w:t>
      </w:r>
      <w:r>
        <w:rPr>
          <w:sz w:val="24"/>
        </w:rPr>
        <w:t>que</w:t>
      </w:r>
      <w:r>
        <w:rPr>
          <w:spacing w:val="-11"/>
          <w:sz w:val="24"/>
        </w:rPr>
        <w:t xml:space="preserve"> </w:t>
      </w:r>
      <w:r>
        <w:rPr>
          <w:sz w:val="24"/>
        </w:rPr>
        <w:t>son</w:t>
      </w:r>
      <w:r>
        <w:rPr>
          <w:spacing w:val="-12"/>
          <w:sz w:val="24"/>
        </w:rPr>
        <w:t xml:space="preserve"> </w:t>
      </w:r>
      <w:r>
        <w:rPr>
          <w:sz w:val="24"/>
        </w:rPr>
        <w:t>desagradables,</w:t>
      </w:r>
      <w:r>
        <w:rPr>
          <w:spacing w:val="-12"/>
          <w:sz w:val="24"/>
        </w:rPr>
        <w:t xml:space="preserve"> </w:t>
      </w:r>
      <w:r>
        <w:rPr>
          <w:sz w:val="24"/>
        </w:rPr>
        <w:t>y</w:t>
      </w:r>
      <w:r>
        <w:rPr>
          <w:spacing w:val="-15"/>
          <w:sz w:val="24"/>
        </w:rPr>
        <w:t xml:space="preserve"> </w:t>
      </w:r>
      <w:r>
        <w:rPr>
          <w:sz w:val="24"/>
        </w:rPr>
        <w:t>así</w:t>
      </w:r>
      <w:r>
        <w:rPr>
          <w:spacing w:val="-11"/>
          <w:sz w:val="24"/>
        </w:rPr>
        <w:t xml:space="preserve"> </w:t>
      </w:r>
      <w:r>
        <w:rPr>
          <w:sz w:val="24"/>
        </w:rPr>
        <w:t>poder</w:t>
      </w:r>
      <w:r>
        <w:rPr>
          <w:spacing w:val="-12"/>
          <w:sz w:val="24"/>
        </w:rPr>
        <w:t xml:space="preserve"> </w:t>
      </w:r>
      <w:r>
        <w:rPr>
          <w:sz w:val="24"/>
        </w:rPr>
        <w:t>distinguir</w:t>
      </w:r>
      <w:r>
        <w:rPr>
          <w:spacing w:val="-12"/>
          <w:sz w:val="24"/>
        </w:rPr>
        <w:t xml:space="preserve"> </w:t>
      </w:r>
      <w:r>
        <w:rPr>
          <w:sz w:val="24"/>
        </w:rPr>
        <w:t>entre</w:t>
      </w:r>
      <w:r>
        <w:rPr>
          <w:spacing w:val="-11"/>
          <w:sz w:val="24"/>
        </w:rPr>
        <w:t xml:space="preserve"> </w:t>
      </w:r>
      <w:r>
        <w:rPr>
          <w:sz w:val="24"/>
        </w:rPr>
        <w:t>una interacción amorosa y una peligrosa.</w:t>
      </w:r>
    </w:p>
    <w:p w14:paraId="43BFDE7F" w14:textId="77777777" w:rsidR="000466BD" w:rsidRDefault="004136EF">
      <w:pPr>
        <w:pStyle w:val="Textoindependiente"/>
        <w:spacing w:before="1"/>
        <w:ind w:left="1056" w:right="1069" w:hanging="4"/>
        <w:jc w:val="both"/>
      </w:pPr>
      <w:r>
        <w:t>Respeto de sus propios límites corporales y emocionales, para facilitar la capacidad de no ceder ante una propuesta que le haga sentir incómodo.</w:t>
      </w:r>
    </w:p>
    <w:p w14:paraId="32C786EE" w14:textId="77777777" w:rsidR="000466BD" w:rsidRDefault="004136EF">
      <w:pPr>
        <w:pStyle w:val="Prrafodelista"/>
        <w:numPr>
          <w:ilvl w:val="3"/>
          <w:numId w:val="81"/>
        </w:numPr>
        <w:tabs>
          <w:tab w:val="left" w:pos="1056"/>
          <w:tab w:val="left" w:pos="1775"/>
        </w:tabs>
        <w:ind w:right="1063" w:hanging="4"/>
        <w:jc w:val="both"/>
        <w:rPr>
          <w:sz w:val="24"/>
        </w:rPr>
      </w:pPr>
      <w:r>
        <w:rPr>
          <w:sz w:val="24"/>
        </w:rPr>
        <w:t>Buena educación sexual, que los padres (con la ayuda del colegio) puedan dar a sus hijos, desde la más temprana infancia, una educación para el amor y para la vida, que se base en la valoración y respeto a la propia dignidad y la de los demás.</w:t>
      </w:r>
    </w:p>
    <w:p w14:paraId="2B90154E" w14:textId="77777777" w:rsidR="000466BD" w:rsidRDefault="004136EF">
      <w:pPr>
        <w:pStyle w:val="Prrafodelista"/>
        <w:numPr>
          <w:ilvl w:val="3"/>
          <w:numId w:val="81"/>
        </w:numPr>
        <w:tabs>
          <w:tab w:val="left" w:pos="1056"/>
          <w:tab w:val="left" w:pos="1836"/>
        </w:tabs>
        <w:ind w:right="1069" w:hanging="4"/>
        <w:jc w:val="both"/>
        <w:rPr>
          <w:sz w:val="24"/>
        </w:rPr>
      </w:pPr>
      <w:r>
        <w:rPr>
          <w:sz w:val="24"/>
        </w:rPr>
        <w:t>Relación emocional estable, sólida y de confianza con sus padres: idealmente con ambos o, no pudiendo ser así, con uno de los padres o con una persona significativa.</w:t>
      </w:r>
    </w:p>
    <w:p w14:paraId="518E17B1" w14:textId="77777777" w:rsidR="000466BD" w:rsidRDefault="000466BD">
      <w:pPr>
        <w:pStyle w:val="Textoindependiente"/>
        <w:spacing w:before="4"/>
      </w:pPr>
    </w:p>
    <w:p w14:paraId="532FD0A5" w14:textId="77777777" w:rsidR="000466BD" w:rsidRDefault="004136EF">
      <w:pPr>
        <w:pStyle w:val="Ttulo5"/>
        <w:numPr>
          <w:ilvl w:val="2"/>
          <w:numId w:val="81"/>
        </w:numPr>
        <w:tabs>
          <w:tab w:val="left" w:pos="1592"/>
        </w:tabs>
        <w:spacing w:before="1"/>
        <w:jc w:val="both"/>
      </w:pPr>
      <w:r>
        <w:t>Entrevista</w:t>
      </w:r>
      <w:r>
        <w:rPr>
          <w:spacing w:val="-2"/>
        </w:rPr>
        <w:t xml:space="preserve"> </w:t>
      </w:r>
      <w:r>
        <w:t>con</w:t>
      </w:r>
      <w:r>
        <w:rPr>
          <w:spacing w:val="-2"/>
        </w:rPr>
        <w:t xml:space="preserve"> alumna</w:t>
      </w:r>
    </w:p>
    <w:p w14:paraId="6C6420A2" w14:textId="77777777" w:rsidR="000466BD" w:rsidRDefault="004136EF">
      <w:pPr>
        <w:pStyle w:val="Prrafodelista"/>
        <w:numPr>
          <w:ilvl w:val="3"/>
          <w:numId w:val="81"/>
        </w:numPr>
        <w:tabs>
          <w:tab w:val="left" w:pos="1776"/>
        </w:tabs>
        <w:spacing w:before="272"/>
        <w:ind w:left="1776" w:hanging="724"/>
        <w:rPr>
          <w:sz w:val="24"/>
        </w:rPr>
      </w:pPr>
      <w:r>
        <w:rPr>
          <w:sz w:val="24"/>
        </w:rPr>
        <w:t>Realizar</w:t>
      </w:r>
      <w:r>
        <w:rPr>
          <w:spacing w:val="-1"/>
          <w:sz w:val="24"/>
        </w:rPr>
        <w:t xml:space="preserve"> </w:t>
      </w:r>
      <w:r>
        <w:rPr>
          <w:sz w:val="24"/>
        </w:rPr>
        <w:t>la entrevista en</w:t>
      </w:r>
      <w:r>
        <w:rPr>
          <w:spacing w:val="-1"/>
          <w:sz w:val="24"/>
        </w:rPr>
        <w:t xml:space="preserve"> </w:t>
      </w:r>
      <w:r>
        <w:rPr>
          <w:sz w:val="24"/>
        </w:rPr>
        <w:t>un</w:t>
      </w:r>
      <w:r>
        <w:rPr>
          <w:spacing w:val="-1"/>
          <w:sz w:val="24"/>
        </w:rPr>
        <w:t xml:space="preserve"> </w:t>
      </w:r>
      <w:r>
        <w:rPr>
          <w:sz w:val="24"/>
        </w:rPr>
        <w:t>lugar</w:t>
      </w:r>
      <w:r>
        <w:rPr>
          <w:spacing w:val="-1"/>
          <w:sz w:val="24"/>
        </w:rPr>
        <w:t xml:space="preserve"> </w:t>
      </w:r>
      <w:r>
        <w:rPr>
          <w:sz w:val="24"/>
        </w:rPr>
        <w:t>privado</w:t>
      </w:r>
      <w:r>
        <w:rPr>
          <w:spacing w:val="-6"/>
          <w:sz w:val="24"/>
        </w:rPr>
        <w:t xml:space="preserve"> </w:t>
      </w:r>
      <w:r>
        <w:rPr>
          <w:sz w:val="24"/>
        </w:rPr>
        <w:t xml:space="preserve">y </w:t>
      </w:r>
      <w:r>
        <w:rPr>
          <w:spacing w:val="-2"/>
          <w:sz w:val="24"/>
        </w:rPr>
        <w:t>tranquilo.</w:t>
      </w:r>
    </w:p>
    <w:p w14:paraId="5844C6C2" w14:textId="77777777" w:rsidR="000466BD" w:rsidRDefault="004136EF">
      <w:pPr>
        <w:pStyle w:val="Prrafodelista"/>
        <w:numPr>
          <w:ilvl w:val="3"/>
          <w:numId w:val="81"/>
        </w:numPr>
        <w:tabs>
          <w:tab w:val="left" w:pos="1776"/>
        </w:tabs>
        <w:ind w:left="1776" w:hanging="724"/>
        <w:rPr>
          <w:sz w:val="24"/>
        </w:rPr>
      </w:pPr>
      <w:proofErr w:type="gramStart"/>
      <w:r>
        <w:rPr>
          <w:sz w:val="24"/>
        </w:rPr>
        <w:t>Informarle</w:t>
      </w:r>
      <w:proofErr w:type="gramEnd"/>
      <w:r>
        <w:rPr>
          <w:spacing w:val="-1"/>
          <w:sz w:val="24"/>
        </w:rPr>
        <w:t xml:space="preserve"> </w:t>
      </w:r>
      <w:r>
        <w:rPr>
          <w:sz w:val="24"/>
        </w:rPr>
        <w:t>que</w:t>
      </w:r>
      <w:r>
        <w:rPr>
          <w:spacing w:val="-2"/>
          <w:sz w:val="24"/>
        </w:rPr>
        <w:t xml:space="preserve"> </w:t>
      </w:r>
      <w:r>
        <w:rPr>
          <w:sz w:val="24"/>
        </w:rPr>
        <w:t>la</w:t>
      </w:r>
      <w:r>
        <w:rPr>
          <w:spacing w:val="-1"/>
          <w:sz w:val="24"/>
        </w:rPr>
        <w:t xml:space="preserve"> </w:t>
      </w:r>
      <w:r>
        <w:rPr>
          <w:sz w:val="24"/>
        </w:rPr>
        <w:t>conversación</w:t>
      </w:r>
      <w:r>
        <w:rPr>
          <w:spacing w:val="-1"/>
          <w:sz w:val="24"/>
        </w:rPr>
        <w:t xml:space="preserve"> </w:t>
      </w:r>
      <w:r>
        <w:rPr>
          <w:sz w:val="24"/>
        </w:rPr>
        <w:t>será</w:t>
      </w:r>
      <w:r>
        <w:rPr>
          <w:spacing w:val="-2"/>
          <w:sz w:val="24"/>
        </w:rPr>
        <w:t xml:space="preserve"> </w:t>
      </w:r>
      <w:r>
        <w:rPr>
          <w:sz w:val="24"/>
        </w:rPr>
        <w:t>privada</w:t>
      </w:r>
      <w:r>
        <w:rPr>
          <w:spacing w:val="-1"/>
          <w:sz w:val="24"/>
        </w:rPr>
        <w:t xml:space="preserve"> </w:t>
      </w:r>
      <w:r>
        <w:rPr>
          <w:sz w:val="24"/>
        </w:rPr>
        <w:t>y</w:t>
      </w:r>
      <w:r>
        <w:rPr>
          <w:spacing w:val="-1"/>
          <w:sz w:val="24"/>
        </w:rPr>
        <w:t xml:space="preserve"> </w:t>
      </w:r>
      <w:r>
        <w:rPr>
          <w:spacing w:val="-2"/>
          <w:sz w:val="24"/>
        </w:rPr>
        <w:t>personal.</w:t>
      </w:r>
    </w:p>
    <w:p w14:paraId="6189ED7F" w14:textId="77777777" w:rsidR="000466BD" w:rsidRDefault="004136EF">
      <w:pPr>
        <w:pStyle w:val="Prrafodelista"/>
        <w:numPr>
          <w:ilvl w:val="3"/>
          <w:numId w:val="81"/>
        </w:numPr>
        <w:tabs>
          <w:tab w:val="left" w:pos="1776"/>
        </w:tabs>
        <w:ind w:left="1776" w:hanging="724"/>
        <w:rPr>
          <w:sz w:val="24"/>
        </w:rPr>
      </w:pPr>
      <w:r>
        <w:rPr>
          <w:sz w:val="24"/>
        </w:rPr>
        <w:t>Darle</w:t>
      </w:r>
      <w:r>
        <w:rPr>
          <w:spacing w:val="-1"/>
          <w:sz w:val="24"/>
        </w:rPr>
        <w:t xml:space="preserve"> </w:t>
      </w:r>
      <w:r>
        <w:rPr>
          <w:sz w:val="24"/>
        </w:rPr>
        <w:t>todo</w:t>
      </w:r>
      <w:r>
        <w:rPr>
          <w:spacing w:val="-1"/>
          <w:sz w:val="24"/>
        </w:rPr>
        <w:t xml:space="preserve"> </w:t>
      </w:r>
      <w:r>
        <w:rPr>
          <w:sz w:val="24"/>
        </w:rPr>
        <w:t>el tiempo</w:t>
      </w:r>
      <w:r>
        <w:rPr>
          <w:spacing w:val="-2"/>
          <w:sz w:val="24"/>
        </w:rPr>
        <w:t xml:space="preserve"> </w:t>
      </w:r>
      <w:r>
        <w:rPr>
          <w:sz w:val="24"/>
        </w:rPr>
        <w:t xml:space="preserve">que sea </w:t>
      </w:r>
      <w:r>
        <w:rPr>
          <w:spacing w:val="-2"/>
          <w:sz w:val="24"/>
        </w:rPr>
        <w:t>necesario.</w:t>
      </w:r>
    </w:p>
    <w:p w14:paraId="036905FF" w14:textId="77777777" w:rsidR="000466BD" w:rsidRDefault="004136EF">
      <w:pPr>
        <w:pStyle w:val="Prrafodelista"/>
        <w:numPr>
          <w:ilvl w:val="3"/>
          <w:numId w:val="81"/>
        </w:numPr>
        <w:tabs>
          <w:tab w:val="left" w:pos="1776"/>
        </w:tabs>
        <w:ind w:left="1776" w:hanging="724"/>
        <w:rPr>
          <w:sz w:val="24"/>
        </w:rPr>
      </w:pPr>
      <w:r>
        <w:rPr>
          <w:sz w:val="24"/>
        </w:rPr>
        <w:t>Demostrarle que lo</w:t>
      </w:r>
      <w:r>
        <w:rPr>
          <w:spacing w:val="-6"/>
          <w:sz w:val="24"/>
        </w:rPr>
        <w:t xml:space="preserve"> </w:t>
      </w:r>
      <w:r>
        <w:rPr>
          <w:sz w:val="24"/>
        </w:rPr>
        <w:t>comprende y que lo</w:t>
      </w:r>
      <w:r>
        <w:rPr>
          <w:spacing w:val="-6"/>
          <w:sz w:val="24"/>
        </w:rPr>
        <w:t xml:space="preserve"> </w:t>
      </w:r>
      <w:r>
        <w:rPr>
          <w:sz w:val="24"/>
        </w:rPr>
        <w:t xml:space="preserve">toma en </w:t>
      </w:r>
      <w:r>
        <w:rPr>
          <w:spacing w:val="-2"/>
          <w:sz w:val="24"/>
        </w:rPr>
        <w:t>serio.</w:t>
      </w:r>
    </w:p>
    <w:p w14:paraId="6F17A77B" w14:textId="77777777" w:rsidR="000466BD" w:rsidRDefault="004136EF">
      <w:pPr>
        <w:pStyle w:val="Prrafodelista"/>
        <w:numPr>
          <w:ilvl w:val="3"/>
          <w:numId w:val="81"/>
        </w:numPr>
        <w:tabs>
          <w:tab w:val="left" w:pos="1776"/>
        </w:tabs>
        <w:ind w:left="1776" w:hanging="724"/>
        <w:rPr>
          <w:sz w:val="24"/>
        </w:rPr>
      </w:pPr>
      <w:r>
        <w:rPr>
          <w:sz w:val="24"/>
        </w:rPr>
        <w:t>Si</w:t>
      </w:r>
      <w:r>
        <w:rPr>
          <w:spacing w:val="-1"/>
          <w:sz w:val="24"/>
        </w:rPr>
        <w:t xml:space="preserve"> </w:t>
      </w:r>
      <w:r>
        <w:rPr>
          <w:sz w:val="24"/>
        </w:rPr>
        <w:t>no</w:t>
      </w:r>
      <w:r>
        <w:rPr>
          <w:spacing w:val="-2"/>
          <w:sz w:val="24"/>
        </w:rPr>
        <w:t xml:space="preserve"> </w:t>
      </w:r>
      <w:r>
        <w:rPr>
          <w:sz w:val="24"/>
        </w:rPr>
        <w:t>entiende alguna</w:t>
      </w:r>
      <w:r>
        <w:rPr>
          <w:spacing w:val="-1"/>
          <w:sz w:val="24"/>
        </w:rPr>
        <w:t xml:space="preserve"> </w:t>
      </w:r>
      <w:r>
        <w:rPr>
          <w:sz w:val="24"/>
        </w:rPr>
        <w:t>palabra pedirle</w:t>
      </w:r>
      <w:r>
        <w:rPr>
          <w:spacing w:val="-1"/>
          <w:sz w:val="24"/>
        </w:rPr>
        <w:t xml:space="preserve"> </w:t>
      </w:r>
      <w:r>
        <w:rPr>
          <w:sz w:val="24"/>
        </w:rPr>
        <w:t>que</w:t>
      </w:r>
      <w:r>
        <w:rPr>
          <w:spacing w:val="-4"/>
          <w:sz w:val="24"/>
        </w:rPr>
        <w:t xml:space="preserve"> </w:t>
      </w:r>
      <w:r>
        <w:rPr>
          <w:sz w:val="24"/>
        </w:rPr>
        <w:t>se</w:t>
      </w:r>
      <w:r>
        <w:rPr>
          <w:spacing w:val="-1"/>
          <w:sz w:val="24"/>
        </w:rPr>
        <w:t xml:space="preserve"> </w:t>
      </w:r>
      <w:r>
        <w:rPr>
          <w:sz w:val="24"/>
        </w:rPr>
        <w:t xml:space="preserve">le </w:t>
      </w:r>
      <w:r>
        <w:rPr>
          <w:spacing w:val="-2"/>
          <w:sz w:val="24"/>
        </w:rPr>
        <w:t>aclare.</w:t>
      </w:r>
    </w:p>
    <w:p w14:paraId="7980FB16" w14:textId="77777777" w:rsidR="000466BD" w:rsidRDefault="004136EF">
      <w:pPr>
        <w:pStyle w:val="Prrafodelista"/>
        <w:numPr>
          <w:ilvl w:val="3"/>
          <w:numId w:val="81"/>
        </w:numPr>
        <w:tabs>
          <w:tab w:val="left" w:pos="1776"/>
        </w:tabs>
        <w:ind w:left="1776" w:hanging="724"/>
        <w:rPr>
          <w:sz w:val="24"/>
        </w:rPr>
      </w:pPr>
      <w:r>
        <w:rPr>
          <w:sz w:val="24"/>
        </w:rPr>
        <w:t>No</w:t>
      </w:r>
      <w:r>
        <w:rPr>
          <w:spacing w:val="-1"/>
          <w:sz w:val="24"/>
        </w:rPr>
        <w:t xml:space="preserve"> </w:t>
      </w:r>
      <w:r>
        <w:rPr>
          <w:sz w:val="24"/>
        </w:rPr>
        <w:t>hacer</w:t>
      </w:r>
      <w:r>
        <w:rPr>
          <w:spacing w:val="-1"/>
          <w:sz w:val="24"/>
        </w:rPr>
        <w:t xml:space="preserve"> </w:t>
      </w:r>
      <w:r>
        <w:rPr>
          <w:sz w:val="24"/>
        </w:rPr>
        <w:t>preguntas</w:t>
      </w:r>
      <w:r>
        <w:rPr>
          <w:spacing w:val="-3"/>
          <w:sz w:val="24"/>
        </w:rPr>
        <w:t xml:space="preserve"> </w:t>
      </w:r>
      <w:r>
        <w:rPr>
          <w:sz w:val="24"/>
        </w:rPr>
        <w:t>inductivas</w:t>
      </w:r>
      <w:r>
        <w:rPr>
          <w:spacing w:val="-2"/>
          <w:sz w:val="24"/>
        </w:rPr>
        <w:t xml:space="preserve"> </w:t>
      </w:r>
      <w:r>
        <w:rPr>
          <w:sz w:val="24"/>
        </w:rPr>
        <w:t>tales</w:t>
      </w:r>
      <w:r>
        <w:rPr>
          <w:spacing w:val="-3"/>
          <w:sz w:val="24"/>
        </w:rPr>
        <w:t xml:space="preserve"> </w:t>
      </w:r>
      <w:r>
        <w:rPr>
          <w:sz w:val="24"/>
        </w:rPr>
        <w:t>como</w:t>
      </w:r>
      <w:r>
        <w:rPr>
          <w:spacing w:val="-5"/>
          <w:sz w:val="24"/>
        </w:rPr>
        <w:t xml:space="preserve"> </w:t>
      </w:r>
      <w:r>
        <w:rPr>
          <w:sz w:val="24"/>
        </w:rPr>
        <w:t>¿Han</w:t>
      </w:r>
      <w:r>
        <w:rPr>
          <w:spacing w:val="-1"/>
          <w:sz w:val="24"/>
        </w:rPr>
        <w:t xml:space="preserve"> </w:t>
      </w:r>
      <w:r>
        <w:rPr>
          <w:sz w:val="24"/>
        </w:rPr>
        <w:t>abusado</w:t>
      </w:r>
      <w:r>
        <w:rPr>
          <w:spacing w:val="-1"/>
          <w:sz w:val="24"/>
        </w:rPr>
        <w:t xml:space="preserve"> </w:t>
      </w:r>
      <w:r>
        <w:rPr>
          <w:sz w:val="24"/>
        </w:rPr>
        <w:t>de</w:t>
      </w:r>
      <w:r>
        <w:rPr>
          <w:spacing w:val="1"/>
          <w:sz w:val="24"/>
        </w:rPr>
        <w:t xml:space="preserve"> </w:t>
      </w:r>
      <w:r>
        <w:rPr>
          <w:sz w:val="24"/>
        </w:rPr>
        <w:t>ti?,</w:t>
      </w:r>
      <w:r>
        <w:rPr>
          <w:spacing w:val="-6"/>
          <w:sz w:val="24"/>
        </w:rPr>
        <w:t xml:space="preserve"> </w:t>
      </w:r>
      <w:r>
        <w:rPr>
          <w:sz w:val="24"/>
        </w:rPr>
        <w:t xml:space="preserve">¿Te han </w:t>
      </w:r>
      <w:r>
        <w:rPr>
          <w:spacing w:val="-2"/>
          <w:sz w:val="24"/>
        </w:rPr>
        <w:t>violado?...</w:t>
      </w:r>
    </w:p>
    <w:p w14:paraId="642D804A" w14:textId="77777777" w:rsidR="000466BD" w:rsidRDefault="004136EF">
      <w:pPr>
        <w:pStyle w:val="Prrafodelista"/>
        <w:numPr>
          <w:ilvl w:val="3"/>
          <w:numId w:val="81"/>
        </w:numPr>
        <w:tabs>
          <w:tab w:val="left" w:pos="1776"/>
        </w:tabs>
        <w:ind w:left="1776" w:hanging="724"/>
        <w:rPr>
          <w:sz w:val="24"/>
        </w:rPr>
      </w:pPr>
      <w:r>
        <w:rPr>
          <w:sz w:val="24"/>
        </w:rPr>
        <w:t>No</w:t>
      </w:r>
      <w:r>
        <w:rPr>
          <w:spacing w:val="-2"/>
          <w:sz w:val="24"/>
        </w:rPr>
        <w:t xml:space="preserve"> </w:t>
      </w:r>
      <w:r>
        <w:rPr>
          <w:sz w:val="24"/>
        </w:rPr>
        <w:t>presionarlo</w:t>
      </w:r>
      <w:r>
        <w:rPr>
          <w:spacing w:val="-2"/>
          <w:sz w:val="24"/>
        </w:rPr>
        <w:t xml:space="preserve"> </w:t>
      </w:r>
      <w:r>
        <w:rPr>
          <w:sz w:val="24"/>
        </w:rPr>
        <w:t>para que</w:t>
      </w:r>
      <w:r>
        <w:rPr>
          <w:spacing w:val="-1"/>
          <w:sz w:val="24"/>
        </w:rPr>
        <w:t xml:space="preserve"> </w:t>
      </w:r>
      <w:r>
        <w:rPr>
          <w:sz w:val="24"/>
        </w:rPr>
        <w:t>conteste preguntas</w:t>
      </w:r>
      <w:r>
        <w:rPr>
          <w:spacing w:val="-4"/>
          <w:sz w:val="24"/>
        </w:rPr>
        <w:t xml:space="preserve"> </w:t>
      </w:r>
      <w:r>
        <w:rPr>
          <w:sz w:val="24"/>
        </w:rPr>
        <w:t>o</w:t>
      </w:r>
      <w:r>
        <w:rPr>
          <w:spacing w:val="-1"/>
          <w:sz w:val="24"/>
        </w:rPr>
        <w:t xml:space="preserve"> </w:t>
      </w:r>
      <w:r>
        <w:rPr>
          <w:spacing w:val="-2"/>
          <w:sz w:val="24"/>
        </w:rPr>
        <w:t>dudas.</w:t>
      </w:r>
    </w:p>
    <w:p w14:paraId="409F761E" w14:textId="77777777" w:rsidR="000466BD" w:rsidRDefault="004136EF">
      <w:pPr>
        <w:pStyle w:val="Prrafodelista"/>
        <w:numPr>
          <w:ilvl w:val="3"/>
          <w:numId w:val="81"/>
        </w:numPr>
        <w:tabs>
          <w:tab w:val="left" w:pos="1776"/>
        </w:tabs>
        <w:ind w:left="1776" w:hanging="724"/>
        <w:rPr>
          <w:sz w:val="24"/>
        </w:rPr>
      </w:pPr>
      <w:r>
        <w:rPr>
          <w:sz w:val="24"/>
        </w:rPr>
        <w:t>No</w:t>
      </w:r>
      <w:r>
        <w:rPr>
          <w:spacing w:val="-2"/>
          <w:sz w:val="24"/>
        </w:rPr>
        <w:t xml:space="preserve"> </w:t>
      </w:r>
      <w:r>
        <w:rPr>
          <w:sz w:val="24"/>
        </w:rPr>
        <w:t>criticar,</w:t>
      </w:r>
      <w:r>
        <w:rPr>
          <w:spacing w:val="-2"/>
          <w:sz w:val="24"/>
        </w:rPr>
        <w:t xml:space="preserve"> </w:t>
      </w:r>
      <w:r>
        <w:rPr>
          <w:sz w:val="24"/>
        </w:rPr>
        <w:t>no</w:t>
      </w:r>
      <w:r>
        <w:rPr>
          <w:spacing w:val="-1"/>
          <w:sz w:val="24"/>
        </w:rPr>
        <w:t xml:space="preserve"> </w:t>
      </w:r>
      <w:r>
        <w:rPr>
          <w:sz w:val="24"/>
        </w:rPr>
        <w:t>juzgar,</w:t>
      </w:r>
      <w:r>
        <w:rPr>
          <w:spacing w:val="-2"/>
          <w:sz w:val="24"/>
        </w:rPr>
        <w:t xml:space="preserve"> </w:t>
      </w:r>
      <w:r>
        <w:rPr>
          <w:sz w:val="24"/>
        </w:rPr>
        <w:t>ni</w:t>
      </w:r>
      <w:r>
        <w:rPr>
          <w:spacing w:val="-1"/>
          <w:sz w:val="24"/>
        </w:rPr>
        <w:t xml:space="preserve"> </w:t>
      </w:r>
      <w:r>
        <w:rPr>
          <w:sz w:val="24"/>
        </w:rPr>
        <w:t>demostrar</w:t>
      </w:r>
      <w:r>
        <w:rPr>
          <w:spacing w:val="-1"/>
          <w:sz w:val="24"/>
        </w:rPr>
        <w:t xml:space="preserve"> </w:t>
      </w:r>
      <w:r>
        <w:rPr>
          <w:sz w:val="24"/>
        </w:rPr>
        <w:t>desaprobación</w:t>
      </w:r>
      <w:r>
        <w:rPr>
          <w:spacing w:val="-2"/>
          <w:sz w:val="24"/>
        </w:rPr>
        <w:t xml:space="preserve"> </w:t>
      </w:r>
      <w:r>
        <w:rPr>
          <w:sz w:val="24"/>
        </w:rPr>
        <w:t>tanto</w:t>
      </w:r>
      <w:r>
        <w:rPr>
          <w:spacing w:val="-2"/>
          <w:sz w:val="24"/>
        </w:rPr>
        <w:t xml:space="preserve"> </w:t>
      </w:r>
      <w:r>
        <w:rPr>
          <w:sz w:val="24"/>
        </w:rPr>
        <w:t>del niño</w:t>
      </w:r>
      <w:r>
        <w:rPr>
          <w:spacing w:val="-2"/>
          <w:sz w:val="24"/>
        </w:rPr>
        <w:t xml:space="preserve"> </w:t>
      </w:r>
      <w:r>
        <w:rPr>
          <w:sz w:val="24"/>
        </w:rPr>
        <w:t>como</w:t>
      </w:r>
      <w:r>
        <w:rPr>
          <w:spacing w:val="-2"/>
          <w:sz w:val="24"/>
        </w:rPr>
        <w:t xml:space="preserve"> </w:t>
      </w:r>
      <w:r>
        <w:rPr>
          <w:sz w:val="24"/>
        </w:rPr>
        <w:t xml:space="preserve">del </w:t>
      </w:r>
      <w:r>
        <w:rPr>
          <w:spacing w:val="-2"/>
          <w:sz w:val="24"/>
        </w:rPr>
        <w:t>agresor.</w:t>
      </w:r>
    </w:p>
    <w:p w14:paraId="40833191" w14:textId="77777777" w:rsidR="000466BD" w:rsidRDefault="004136EF">
      <w:pPr>
        <w:pStyle w:val="Prrafodelista"/>
        <w:numPr>
          <w:ilvl w:val="3"/>
          <w:numId w:val="81"/>
        </w:numPr>
        <w:tabs>
          <w:tab w:val="left" w:pos="1776"/>
        </w:tabs>
        <w:ind w:left="1776" w:hanging="724"/>
        <w:rPr>
          <w:sz w:val="24"/>
        </w:rPr>
      </w:pPr>
      <w:r>
        <w:rPr>
          <w:sz w:val="24"/>
        </w:rPr>
        <w:t>No</w:t>
      </w:r>
      <w:r>
        <w:rPr>
          <w:spacing w:val="-1"/>
          <w:sz w:val="24"/>
        </w:rPr>
        <w:t xml:space="preserve"> </w:t>
      </w:r>
      <w:r>
        <w:rPr>
          <w:sz w:val="24"/>
        </w:rPr>
        <w:t>sugerir</w:t>
      </w:r>
      <w:r>
        <w:rPr>
          <w:spacing w:val="-1"/>
          <w:sz w:val="24"/>
        </w:rPr>
        <w:t xml:space="preserve"> </w:t>
      </w:r>
      <w:r>
        <w:rPr>
          <w:spacing w:val="-2"/>
          <w:sz w:val="24"/>
        </w:rPr>
        <w:t>respuestas.</w:t>
      </w:r>
    </w:p>
    <w:p w14:paraId="04116B42" w14:textId="77777777" w:rsidR="000466BD" w:rsidRDefault="004136EF">
      <w:pPr>
        <w:pStyle w:val="Prrafodelista"/>
        <w:numPr>
          <w:ilvl w:val="3"/>
          <w:numId w:val="81"/>
        </w:numPr>
        <w:tabs>
          <w:tab w:val="left" w:pos="1776"/>
        </w:tabs>
        <w:ind w:left="1776" w:hanging="724"/>
        <w:rPr>
          <w:sz w:val="24"/>
        </w:rPr>
      </w:pPr>
      <w:r>
        <w:rPr>
          <w:sz w:val="24"/>
        </w:rPr>
        <w:t>No</w:t>
      </w:r>
      <w:r>
        <w:rPr>
          <w:spacing w:val="-1"/>
          <w:sz w:val="24"/>
        </w:rPr>
        <w:t xml:space="preserve"> </w:t>
      </w:r>
      <w:r>
        <w:rPr>
          <w:sz w:val="24"/>
        </w:rPr>
        <w:t>obligarlo</w:t>
      </w:r>
      <w:r>
        <w:rPr>
          <w:spacing w:val="-1"/>
          <w:sz w:val="24"/>
        </w:rPr>
        <w:t xml:space="preserve"> </w:t>
      </w:r>
      <w:r>
        <w:rPr>
          <w:sz w:val="24"/>
        </w:rPr>
        <w:t>a</w:t>
      </w:r>
      <w:r>
        <w:rPr>
          <w:spacing w:val="-3"/>
          <w:sz w:val="24"/>
        </w:rPr>
        <w:t xml:space="preserve"> </w:t>
      </w:r>
      <w:r>
        <w:rPr>
          <w:sz w:val="24"/>
        </w:rPr>
        <w:t>mostrar</w:t>
      </w:r>
      <w:r>
        <w:rPr>
          <w:spacing w:val="-1"/>
          <w:sz w:val="24"/>
        </w:rPr>
        <w:t xml:space="preserve"> </w:t>
      </w:r>
      <w:r>
        <w:rPr>
          <w:sz w:val="24"/>
        </w:rPr>
        <w:t>sus</w:t>
      </w:r>
      <w:r>
        <w:rPr>
          <w:spacing w:val="-3"/>
          <w:sz w:val="24"/>
        </w:rPr>
        <w:t xml:space="preserve"> </w:t>
      </w:r>
      <w:r>
        <w:rPr>
          <w:sz w:val="24"/>
        </w:rPr>
        <w:t>lesiones</w:t>
      </w:r>
      <w:r>
        <w:rPr>
          <w:spacing w:val="-2"/>
          <w:sz w:val="24"/>
        </w:rPr>
        <w:t xml:space="preserve"> </w:t>
      </w:r>
      <w:r>
        <w:rPr>
          <w:sz w:val="24"/>
        </w:rPr>
        <w:t>o</w:t>
      </w:r>
      <w:r>
        <w:rPr>
          <w:spacing w:val="-1"/>
          <w:sz w:val="24"/>
        </w:rPr>
        <w:t xml:space="preserve"> </w:t>
      </w:r>
      <w:r>
        <w:rPr>
          <w:sz w:val="24"/>
        </w:rPr>
        <w:t>quitarse la</w:t>
      </w:r>
      <w:r>
        <w:rPr>
          <w:spacing w:val="1"/>
          <w:sz w:val="24"/>
        </w:rPr>
        <w:t xml:space="preserve"> </w:t>
      </w:r>
      <w:r>
        <w:rPr>
          <w:spacing w:val="-2"/>
          <w:sz w:val="24"/>
        </w:rPr>
        <w:t>ropa.</w:t>
      </w:r>
    </w:p>
    <w:p w14:paraId="2B4C85D0" w14:textId="77777777" w:rsidR="000466BD" w:rsidRDefault="004136EF">
      <w:pPr>
        <w:pStyle w:val="Prrafodelista"/>
        <w:numPr>
          <w:ilvl w:val="3"/>
          <w:numId w:val="81"/>
        </w:numPr>
        <w:tabs>
          <w:tab w:val="left" w:pos="1776"/>
        </w:tabs>
        <w:spacing w:before="4"/>
        <w:ind w:left="1776" w:hanging="724"/>
        <w:rPr>
          <w:sz w:val="24"/>
        </w:rPr>
      </w:pPr>
      <w:r>
        <w:rPr>
          <w:sz w:val="24"/>
        </w:rPr>
        <w:t>Actuar</w:t>
      </w:r>
      <w:r>
        <w:rPr>
          <w:spacing w:val="-1"/>
          <w:sz w:val="24"/>
        </w:rPr>
        <w:t xml:space="preserve"> </w:t>
      </w:r>
      <w:r>
        <w:rPr>
          <w:sz w:val="24"/>
        </w:rPr>
        <w:t>serenamente, lo</w:t>
      </w:r>
      <w:r>
        <w:rPr>
          <w:spacing w:val="-5"/>
          <w:sz w:val="24"/>
        </w:rPr>
        <w:t xml:space="preserve"> </w:t>
      </w:r>
      <w:r>
        <w:rPr>
          <w:sz w:val="24"/>
        </w:rPr>
        <w:t>importante</w:t>
      </w:r>
      <w:r>
        <w:rPr>
          <w:spacing w:val="-3"/>
          <w:sz w:val="24"/>
        </w:rPr>
        <w:t xml:space="preserve"> </w:t>
      </w:r>
      <w:r>
        <w:rPr>
          <w:sz w:val="24"/>
        </w:rPr>
        <w:t>es</w:t>
      </w:r>
      <w:r>
        <w:rPr>
          <w:spacing w:val="4"/>
          <w:sz w:val="24"/>
        </w:rPr>
        <w:t xml:space="preserve"> </w:t>
      </w:r>
      <w:r>
        <w:rPr>
          <w:b/>
          <w:spacing w:val="-2"/>
          <w:sz w:val="24"/>
        </w:rPr>
        <w:t>CONTENER</w:t>
      </w:r>
      <w:r>
        <w:rPr>
          <w:spacing w:val="-2"/>
          <w:sz w:val="24"/>
        </w:rPr>
        <w:t>.</w:t>
      </w:r>
    </w:p>
    <w:p w14:paraId="31B6574D" w14:textId="77777777" w:rsidR="000466BD" w:rsidRDefault="004136EF">
      <w:pPr>
        <w:pStyle w:val="Prrafodelista"/>
        <w:numPr>
          <w:ilvl w:val="3"/>
          <w:numId w:val="81"/>
        </w:numPr>
        <w:tabs>
          <w:tab w:val="left" w:pos="1776"/>
        </w:tabs>
        <w:spacing w:line="274" w:lineRule="exact"/>
        <w:ind w:left="1776" w:hanging="724"/>
        <w:rPr>
          <w:sz w:val="24"/>
        </w:rPr>
      </w:pPr>
      <w:r>
        <w:rPr>
          <w:b/>
          <w:sz w:val="24"/>
        </w:rPr>
        <w:t>NO</w:t>
      </w:r>
      <w:r>
        <w:rPr>
          <w:b/>
          <w:spacing w:val="-1"/>
          <w:sz w:val="24"/>
        </w:rPr>
        <w:t xml:space="preserve"> </w:t>
      </w:r>
      <w:r>
        <w:rPr>
          <w:sz w:val="24"/>
        </w:rPr>
        <w:t>solicitar</w:t>
      </w:r>
      <w:r>
        <w:rPr>
          <w:spacing w:val="-1"/>
          <w:sz w:val="24"/>
        </w:rPr>
        <w:t xml:space="preserve"> </w:t>
      </w:r>
      <w:r>
        <w:rPr>
          <w:sz w:val="24"/>
        </w:rPr>
        <w:t>detalles</w:t>
      </w:r>
      <w:r>
        <w:rPr>
          <w:spacing w:val="-3"/>
          <w:sz w:val="24"/>
        </w:rPr>
        <w:t xml:space="preserve"> </w:t>
      </w:r>
      <w:r>
        <w:rPr>
          <w:spacing w:val="-2"/>
          <w:sz w:val="24"/>
        </w:rPr>
        <w:t>excesivos.</w:t>
      </w:r>
    </w:p>
    <w:p w14:paraId="3B3FFD8A" w14:textId="77777777" w:rsidR="000466BD" w:rsidRDefault="004136EF">
      <w:pPr>
        <w:pStyle w:val="Prrafodelista"/>
        <w:numPr>
          <w:ilvl w:val="3"/>
          <w:numId w:val="81"/>
        </w:numPr>
        <w:tabs>
          <w:tab w:val="left" w:pos="1776"/>
        </w:tabs>
        <w:spacing w:line="274" w:lineRule="exact"/>
        <w:ind w:left="1776" w:hanging="724"/>
        <w:rPr>
          <w:sz w:val="24"/>
        </w:rPr>
      </w:pPr>
      <w:r>
        <w:rPr>
          <w:sz w:val="24"/>
        </w:rPr>
        <w:t>Reafirmarle</w:t>
      </w:r>
      <w:r>
        <w:rPr>
          <w:spacing w:val="-1"/>
          <w:sz w:val="24"/>
        </w:rPr>
        <w:t xml:space="preserve"> </w:t>
      </w:r>
      <w:r>
        <w:rPr>
          <w:sz w:val="24"/>
        </w:rPr>
        <w:t>que no</w:t>
      </w:r>
      <w:r>
        <w:rPr>
          <w:spacing w:val="-1"/>
          <w:sz w:val="24"/>
        </w:rPr>
        <w:t xml:space="preserve"> </w:t>
      </w:r>
      <w:r>
        <w:rPr>
          <w:sz w:val="24"/>
        </w:rPr>
        <w:t>es</w:t>
      </w:r>
      <w:r>
        <w:rPr>
          <w:spacing w:val="-4"/>
          <w:sz w:val="24"/>
        </w:rPr>
        <w:t xml:space="preserve"> </w:t>
      </w:r>
      <w:r>
        <w:rPr>
          <w:sz w:val="24"/>
        </w:rPr>
        <w:t xml:space="preserve">culpable de la </w:t>
      </w:r>
      <w:r>
        <w:rPr>
          <w:spacing w:val="-2"/>
          <w:sz w:val="24"/>
        </w:rPr>
        <w:t>situación.</w:t>
      </w:r>
    </w:p>
    <w:p w14:paraId="20EE656F" w14:textId="77777777" w:rsidR="000466BD" w:rsidRDefault="004136EF">
      <w:pPr>
        <w:pStyle w:val="Prrafodelista"/>
        <w:numPr>
          <w:ilvl w:val="3"/>
          <w:numId w:val="81"/>
        </w:numPr>
        <w:tabs>
          <w:tab w:val="left" w:pos="1776"/>
        </w:tabs>
        <w:spacing w:before="4"/>
        <w:ind w:left="1776" w:hanging="724"/>
        <w:rPr>
          <w:sz w:val="24"/>
        </w:rPr>
      </w:pPr>
      <w:r>
        <w:rPr>
          <w:sz w:val="24"/>
        </w:rPr>
        <w:t>Ofrecerle</w:t>
      </w:r>
      <w:r>
        <w:rPr>
          <w:spacing w:val="-3"/>
          <w:sz w:val="24"/>
        </w:rPr>
        <w:t xml:space="preserve"> </w:t>
      </w:r>
      <w:r>
        <w:rPr>
          <w:sz w:val="24"/>
        </w:rPr>
        <w:t>colaboración</w:t>
      </w:r>
      <w:r>
        <w:rPr>
          <w:spacing w:val="-2"/>
          <w:sz w:val="24"/>
        </w:rPr>
        <w:t xml:space="preserve"> </w:t>
      </w:r>
      <w:r>
        <w:rPr>
          <w:sz w:val="24"/>
        </w:rPr>
        <w:t>y</w:t>
      </w:r>
      <w:r>
        <w:rPr>
          <w:spacing w:val="1"/>
          <w:sz w:val="24"/>
        </w:rPr>
        <w:t xml:space="preserve"> </w:t>
      </w:r>
      <w:r>
        <w:rPr>
          <w:b/>
          <w:sz w:val="24"/>
        </w:rPr>
        <w:t>ASEGURARLE</w:t>
      </w:r>
      <w:r>
        <w:rPr>
          <w:b/>
          <w:spacing w:val="-2"/>
          <w:sz w:val="24"/>
        </w:rPr>
        <w:t xml:space="preserve"> </w:t>
      </w:r>
      <w:r>
        <w:rPr>
          <w:sz w:val="24"/>
        </w:rPr>
        <w:t>que será</w:t>
      </w:r>
      <w:r>
        <w:rPr>
          <w:spacing w:val="-1"/>
          <w:sz w:val="24"/>
        </w:rPr>
        <w:t xml:space="preserve"> </w:t>
      </w:r>
      <w:r>
        <w:rPr>
          <w:sz w:val="24"/>
        </w:rPr>
        <w:t>ayudado</w:t>
      </w:r>
      <w:r>
        <w:rPr>
          <w:spacing w:val="-1"/>
          <w:sz w:val="24"/>
        </w:rPr>
        <w:t xml:space="preserve"> </w:t>
      </w:r>
      <w:r>
        <w:rPr>
          <w:sz w:val="24"/>
        </w:rPr>
        <w:t>por</w:t>
      </w:r>
      <w:r>
        <w:rPr>
          <w:spacing w:val="-2"/>
          <w:sz w:val="24"/>
        </w:rPr>
        <w:t xml:space="preserve"> </w:t>
      </w:r>
      <w:r>
        <w:rPr>
          <w:sz w:val="24"/>
        </w:rPr>
        <w:t>otras</w:t>
      </w:r>
      <w:r>
        <w:rPr>
          <w:spacing w:val="-3"/>
          <w:sz w:val="24"/>
        </w:rPr>
        <w:t xml:space="preserve"> </w:t>
      </w:r>
      <w:r>
        <w:rPr>
          <w:spacing w:val="-2"/>
          <w:sz w:val="24"/>
        </w:rPr>
        <w:t>personas.</w:t>
      </w:r>
    </w:p>
    <w:p w14:paraId="74B6260B" w14:textId="77777777" w:rsidR="000466BD" w:rsidRDefault="000466BD">
      <w:pPr>
        <w:pStyle w:val="Textoindependiente"/>
      </w:pPr>
    </w:p>
    <w:p w14:paraId="0ADE6238" w14:textId="77777777" w:rsidR="000466BD" w:rsidRDefault="000466BD">
      <w:pPr>
        <w:pStyle w:val="Textoindependiente"/>
      </w:pPr>
    </w:p>
    <w:p w14:paraId="106AB951" w14:textId="77777777" w:rsidR="000466BD" w:rsidRDefault="000466BD">
      <w:pPr>
        <w:pStyle w:val="Textoindependiente"/>
      </w:pPr>
    </w:p>
    <w:p w14:paraId="69540A07" w14:textId="77777777" w:rsidR="000466BD" w:rsidRDefault="000466BD">
      <w:pPr>
        <w:pStyle w:val="Textoindependiente"/>
        <w:spacing w:before="2"/>
      </w:pPr>
    </w:p>
    <w:p w14:paraId="581191D2" w14:textId="77777777" w:rsidR="000466BD" w:rsidRDefault="004136EF">
      <w:pPr>
        <w:pStyle w:val="Prrafodelista"/>
        <w:numPr>
          <w:ilvl w:val="2"/>
          <w:numId w:val="81"/>
        </w:numPr>
        <w:tabs>
          <w:tab w:val="left" w:pos="1056"/>
          <w:tab w:val="left" w:pos="1611"/>
        </w:tabs>
        <w:spacing w:before="1" w:line="237" w:lineRule="auto"/>
        <w:ind w:left="1056" w:right="1059" w:hanging="4"/>
        <w:rPr>
          <w:sz w:val="24"/>
        </w:rPr>
      </w:pPr>
      <w:r>
        <w:rPr>
          <w:b/>
          <w:sz w:val="24"/>
        </w:rPr>
        <w:t xml:space="preserve">Signos Físicos de Sospecha en el niño </w:t>
      </w:r>
      <w:r>
        <w:rPr>
          <w:sz w:val="24"/>
        </w:rPr>
        <w:t>(cuando no son atribuibles a otras circunstancias)</w:t>
      </w:r>
      <w:r>
        <w:rPr>
          <w:spacing w:val="40"/>
          <w:sz w:val="24"/>
        </w:rPr>
        <w:t xml:space="preserve"> </w:t>
      </w:r>
      <w:r>
        <w:rPr>
          <w:spacing w:val="-2"/>
          <w:sz w:val="24"/>
        </w:rPr>
        <w:t>(**):</w:t>
      </w:r>
    </w:p>
    <w:p w14:paraId="351418FB" w14:textId="77777777" w:rsidR="000466BD" w:rsidRDefault="004136EF">
      <w:pPr>
        <w:pStyle w:val="Prrafodelista"/>
        <w:numPr>
          <w:ilvl w:val="3"/>
          <w:numId w:val="81"/>
        </w:numPr>
        <w:tabs>
          <w:tab w:val="left" w:pos="1776"/>
        </w:tabs>
        <w:spacing w:before="276"/>
        <w:ind w:left="1776" w:hanging="724"/>
        <w:rPr>
          <w:sz w:val="24"/>
        </w:rPr>
      </w:pPr>
      <w:r>
        <w:rPr>
          <w:sz w:val="24"/>
        </w:rPr>
        <w:t>Dificultades</w:t>
      </w:r>
      <w:r>
        <w:rPr>
          <w:spacing w:val="-2"/>
          <w:sz w:val="24"/>
        </w:rPr>
        <w:t xml:space="preserve"> </w:t>
      </w:r>
      <w:r>
        <w:rPr>
          <w:sz w:val="24"/>
        </w:rPr>
        <w:t>para</w:t>
      </w:r>
      <w:r>
        <w:rPr>
          <w:spacing w:val="1"/>
          <w:sz w:val="24"/>
        </w:rPr>
        <w:t xml:space="preserve"> </w:t>
      </w:r>
      <w:r>
        <w:rPr>
          <w:sz w:val="24"/>
        </w:rPr>
        <w:t xml:space="preserve">andar o </w:t>
      </w:r>
      <w:r>
        <w:rPr>
          <w:spacing w:val="-2"/>
          <w:sz w:val="24"/>
        </w:rPr>
        <w:t>sentarse.</w:t>
      </w:r>
    </w:p>
    <w:p w14:paraId="5F0F1A0B" w14:textId="77777777" w:rsidR="000466BD" w:rsidRDefault="004136EF">
      <w:pPr>
        <w:pStyle w:val="Prrafodelista"/>
        <w:numPr>
          <w:ilvl w:val="3"/>
          <w:numId w:val="81"/>
        </w:numPr>
        <w:tabs>
          <w:tab w:val="left" w:pos="1776"/>
        </w:tabs>
        <w:ind w:left="1776" w:hanging="724"/>
        <w:rPr>
          <w:sz w:val="24"/>
        </w:rPr>
      </w:pPr>
      <w:r>
        <w:rPr>
          <w:sz w:val="24"/>
        </w:rPr>
        <w:t>Dolores</w:t>
      </w:r>
      <w:r>
        <w:rPr>
          <w:spacing w:val="-2"/>
          <w:sz w:val="24"/>
        </w:rPr>
        <w:t xml:space="preserve"> </w:t>
      </w:r>
      <w:r>
        <w:rPr>
          <w:sz w:val="24"/>
        </w:rPr>
        <w:t>abdominales</w:t>
      </w:r>
      <w:r>
        <w:rPr>
          <w:spacing w:val="-1"/>
          <w:sz w:val="24"/>
        </w:rPr>
        <w:t xml:space="preserve"> </w:t>
      </w:r>
      <w:r>
        <w:rPr>
          <w:sz w:val="24"/>
        </w:rPr>
        <w:t>o</w:t>
      </w:r>
      <w:r>
        <w:rPr>
          <w:spacing w:val="1"/>
          <w:sz w:val="24"/>
        </w:rPr>
        <w:t xml:space="preserve"> </w:t>
      </w:r>
      <w:r>
        <w:rPr>
          <w:spacing w:val="-2"/>
          <w:sz w:val="24"/>
        </w:rPr>
        <w:t>pelvianos.</w:t>
      </w:r>
    </w:p>
    <w:p w14:paraId="6166EF10" w14:textId="77777777" w:rsidR="000466BD" w:rsidRDefault="004136EF">
      <w:pPr>
        <w:pStyle w:val="Prrafodelista"/>
        <w:numPr>
          <w:ilvl w:val="3"/>
          <w:numId w:val="81"/>
        </w:numPr>
        <w:tabs>
          <w:tab w:val="left" w:pos="1776"/>
        </w:tabs>
        <w:ind w:left="1776" w:hanging="724"/>
        <w:rPr>
          <w:sz w:val="24"/>
        </w:rPr>
      </w:pPr>
      <w:r>
        <w:rPr>
          <w:sz w:val="24"/>
        </w:rPr>
        <w:t>Ropa</w:t>
      </w:r>
      <w:r>
        <w:rPr>
          <w:spacing w:val="-1"/>
          <w:sz w:val="24"/>
        </w:rPr>
        <w:t xml:space="preserve"> </w:t>
      </w:r>
      <w:r>
        <w:rPr>
          <w:sz w:val="24"/>
        </w:rPr>
        <w:t>interior</w:t>
      </w:r>
      <w:r>
        <w:rPr>
          <w:spacing w:val="-1"/>
          <w:sz w:val="24"/>
        </w:rPr>
        <w:t xml:space="preserve"> </w:t>
      </w:r>
      <w:r>
        <w:rPr>
          <w:sz w:val="24"/>
        </w:rPr>
        <w:t>rasgada,</w:t>
      </w:r>
      <w:r>
        <w:rPr>
          <w:spacing w:val="-1"/>
          <w:sz w:val="24"/>
        </w:rPr>
        <w:t xml:space="preserve"> </w:t>
      </w:r>
      <w:r>
        <w:rPr>
          <w:sz w:val="24"/>
        </w:rPr>
        <w:t xml:space="preserve">manchada </w:t>
      </w:r>
      <w:r>
        <w:rPr>
          <w:spacing w:val="-4"/>
          <w:sz w:val="24"/>
        </w:rPr>
        <w:t>(*).</w:t>
      </w:r>
    </w:p>
    <w:p w14:paraId="44EE1533" w14:textId="77777777" w:rsidR="000466BD" w:rsidRDefault="004136EF">
      <w:pPr>
        <w:pStyle w:val="Prrafodelista"/>
        <w:numPr>
          <w:ilvl w:val="3"/>
          <w:numId w:val="81"/>
        </w:numPr>
        <w:tabs>
          <w:tab w:val="left" w:pos="1776"/>
        </w:tabs>
        <w:ind w:left="1776" w:hanging="724"/>
        <w:rPr>
          <w:sz w:val="24"/>
        </w:rPr>
      </w:pPr>
      <w:r>
        <w:rPr>
          <w:sz w:val="24"/>
        </w:rPr>
        <w:t>Se queja</w:t>
      </w:r>
      <w:r>
        <w:rPr>
          <w:spacing w:val="1"/>
          <w:sz w:val="24"/>
        </w:rPr>
        <w:t xml:space="preserve"> </w:t>
      </w:r>
      <w:r>
        <w:rPr>
          <w:sz w:val="24"/>
        </w:rPr>
        <w:t>de</w:t>
      </w:r>
      <w:r>
        <w:rPr>
          <w:spacing w:val="1"/>
          <w:sz w:val="24"/>
        </w:rPr>
        <w:t xml:space="preserve"> </w:t>
      </w:r>
      <w:r>
        <w:rPr>
          <w:sz w:val="24"/>
        </w:rPr>
        <w:t>dolor o picazón</w:t>
      </w:r>
      <w:r>
        <w:rPr>
          <w:spacing w:val="-5"/>
          <w:sz w:val="24"/>
        </w:rPr>
        <w:t xml:space="preserve"> </w:t>
      </w:r>
      <w:r>
        <w:rPr>
          <w:sz w:val="24"/>
        </w:rPr>
        <w:t>en la</w:t>
      </w:r>
      <w:r>
        <w:rPr>
          <w:spacing w:val="-3"/>
          <w:sz w:val="24"/>
        </w:rPr>
        <w:t xml:space="preserve"> </w:t>
      </w:r>
      <w:r>
        <w:rPr>
          <w:sz w:val="24"/>
        </w:rPr>
        <w:t>zona</w:t>
      </w:r>
      <w:r>
        <w:rPr>
          <w:spacing w:val="1"/>
          <w:sz w:val="24"/>
        </w:rPr>
        <w:t xml:space="preserve"> </w:t>
      </w:r>
      <w:r>
        <w:rPr>
          <w:sz w:val="24"/>
        </w:rPr>
        <w:t>vaginal</w:t>
      </w:r>
      <w:r>
        <w:rPr>
          <w:spacing w:val="1"/>
          <w:sz w:val="24"/>
        </w:rPr>
        <w:t xml:space="preserve"> </w:t>
      </w:r>
      <w:r>
        <w:rPr>
          <w:sz w:val="24"/>
        </w:rPr>
        <w:t>y/o</w:t>
      </w:r>
      <w:r>
        <w:rPr>
          <w:spacing w:val="-5"/>
          <w:sz w:val="24"/>
        </w:rPr>
        <w:t xml:space="preserve"> </w:t>
      </w:r>
      <w:r>
        <w:rPr>
          <w:spacing w:val="-2"/>
          <w:sz w:val="24"/>
        </w:rPr>
        <w:t>anal.</w:t>
      </w:r>
    </w:p>
    <w:p w14:paraId="7CB01DF0" w14:textId="77777777" w:rsidR="000466BD" w:rsidRDefault="004136EF">
      <w:pPr>
        <w:pStyle w:val="Prrafodelista"/>
        <w:numPr>
          <w:ilvl w:val="3"/>
          <w:numId w:val="81"/>
        </w:numPr>
        <w:tabs>
          <w:tab w:val="left" w:pos="1776"/>
        </w:tabs>
        <w:ind w:left="1776" w:hanging="724"/>
        <w:rPr>
          <w:sz w:val="24"/>
        </w:rPr>
      </w:pPr>
      <w:r>
        <w:rPr>
          <w:sz w:val="24"/>
        </w:rPr>
        <w:t>Infecciones</w:t>
      </w:r>
      <w:r>
        <w:rPr>
          <w:spacing w:val="-4"/>
          <w:sz w:val="24"/>
        </w:rPr>
        <w:t xml:space="preserve"> </w:t>
      </w:r>
      <w:r>
        <w:rPr>
          <w:sz w:val="24"/>
        </w:rPr>
        <w:t>genitales</w:t>
      </w:r>
      <w:r>
        <w:rPr>
          <w:spacing w:val="-3"/>
          <w:sz w:val="24"/>
        </w:rPr>
        <w:t xml:space="preserve"> </w:t>
      </w:r>
      <w:r>
        <w:rPr>
          <w:sz w:val="24"/>
        </w:rPr>
        <w:t>y</w:t>
      </w:r>
      <w:r>
        <w:rPr>
          <w:spacing w:val="-1"/>
          <w:sz w:val="24"/>
        </w:rPr>
        <w:t xml:space="preserve"> </w:t>
      </w:r>
      <w:r>
        <w:rPr>
          <w:sz w:val="24"/>
        </w:rPr>
        <w:t>urinarias.</w:t>
      </w:r>
      <w:r>
        <w:rPr>
          <w:spacing w:val="-1"/>
          <w:sz w:val="24"/>
        </w:rPr>
        <w:t xml:space="preserve"> </w:t>
      </w:r>
      <w:r>
        <w:rPr>
          <w:sz w:val="24"/>
        </w:rPr>
        <w:t>Secreción</w:t>
      </w:r>
      <w:r>
        <w:rPr>
          <w:spacing w:val="-2"/>
          <w:sz w:val="24"/>
        </w:rPr>
        <w:t xml:space="preserve"> </w:t>
      </w:r>
      <w:r>
        <w:rPr>
          <w:sz w:val="24"/>
        </w:rPr>
        <w:t>en</w:t>
      </w:r>
      <w:r>
        <w:rPr>
          <w:spacing w:val="-1"/>
          <w:sz w:val="24"/>
        </w:rPr>
        <w:t xml:space="preserve"> </w:t>
      </w:r>
      <w:r>
        <w:rPr>
          <w:sz w:val="24"/>
        </w:rPr>
        <w:t>pene o</w:t>
      </w:r>
      <w:r>
        <w:rPr>
          <w:spacing w:val="-1"/>
          <w:sz w:val="24"/>
        </w:rPr>
        <w:t xml:space="preserve"> </w:t>
      </w:r>
      <w:r>
        <w:rPr>
          <w:sz w:val="24"/>
        </w:rPr>
        <w:t xml:space="preserve">vagina </w:t>
      </w:r>
      <w:r>
        <w:rPr>
          <w:spacing w:val="-4"/>
          <w:sz w:val="24"/>
        </w:rPr>
        <w:t>(*).</w:t>
      </w:r>
    </w:p>
    <w:p w14:paraId="0B798D48" w14:textId="77777777" w:rsidR="000466BD" w:rsidRDefault="004136EF">
      <w:pPr>
        <w:pStyle w:val="Prrafodelista"/>
        <w:numPr>
          <w:ilvl w:val="3"/>
          <w:numId w:val="81"/>
        </w:numPr>
        <w:tabs>
          <w:tab w:val="left" w:pos="1776"/>
        </w:tabs>
        <w:ind w:left="1776" w:hanging="724"/>
        <w:rPr>
          <w:sz w:val="24"/>
        </w:rPr>
      </w:pPr>
      <w:r>
        <w:rPr>
          <w:sz w:val="24"/>
        </w:rPr>
        <w:t>Hemorragia vaginal en</w:t>
      </w:r>
      <w:r>
        <w:rPr>
          <w:spacing w:val="-1"/>
          <w:sz w:val="24"/>
        </w:rPr>
        <w:t xml:space="preserve"> </w:t>
      </w:r>
      <w:r>
        <w:rPr>
          <w:sz w:val="24"/>
        </w:rPr>
        <w:t>niñas</w:t>
      </w:r>
      <w:r>
        <w:rPr>
          <w:spacing w:val="-3"/>
          <w:sz w:val="24"/>
        </w:rPr>
        <w:t xml:space="preserve"> </w:t>
      </w:r>
      <w:r>
        <w:rPr>
          <w:sz w:val="24"/>
        </w:rPr>
        <w:t>pre–púberes</w:t>
      </w:r>
      <w:r>
        <w:rPr>
          <w:spacing w:val="-2"/>
          <w:sz w:val="24"/>
        </w:rPr>
        <w:t xml:space="preserve"> </w:t>
      </w:r>
      <w:r>
        <w:rPr>
          <w:spacing w:val="-4"/>
          <w:sz w:val="24"/>
        </w:rPr>
        <w:t>(*).</w:t>
      </w:r>
    </w:p>
    <w:p w14:paraId="512DB7D5" w14:textId="77777777" w:rsidR="000466BD" w:rsidRDefault="004136EF">
      <w:pPr>
        <w:pStyle w:val="Prrafodelista"/>
        <w:numPr>
          <w:ilvl w:val="3"/>
          <w:numId w:val="81"/>
        </w:numPr>
        <w:tabs>
          <w:tab w:val="left" w:pos="1056"/>
          <w:tab w:val="left" w:pos="1776"/>
        </w:tabs>
        <w:ind w:right="1062" w:hanging="4"/>
        <w:rPr>
          <w:sz w:val="24"/>
        </w:rPr>
      </w:pPr>
      <w:r>
        <w:rPr>
          <w:sz w:val="24"/>
        </w:rPr>
        <w:t>Lesiones,</w:t>
      </w:r>
      <w:r>
        <w:rPr>
          <w:spacing w:val="-2"/>
          <w:sz w:val="24"/>
        </w:rPr>
        <w:t xml:space="preserve"> </w:t>
      </w:r>
      <w:r>
        <w:rPr>
          <w:sz w:val="24"/>
        </w:rPr>
        <w:t>cicatrices,</w:t>
      </w:r>
      <w:r>
        <w:rPr>
          <w:spacing w:val="-2"/>
          <w:sz w:val="24"/>
        </w:rPr>
        <w:t xml:space="preserve"> </w:t>
      </w:r>
      <w:r>
        <w:rPr>
          <w:sz w:val="24"/>
        </w:rPr>
        <w:t>desgarros</w:t>
      </w:r>
      <w:r>
        <w:rPr>
          <w:spacing w:val="-4"/>
          <w:sz w:val="24"/>
        </w:rPr>
        <w:t xml:space="preserve"> </w:t>
      </w:r>
      <w:r>
        <w:rPr>
          <w:sz w:val="24"/>
        </w:rPr>
        <w:t>o</w:t>
      </w:r>
      <w:r>
        <w:rPr>
          <w:spacing w:val="-2"/>
          <w:sz w:val="24"/>
        </w:rPr>
        <w:t xml:space="preserve"> </w:t>
      </w:r>
      <w:r>
        <w:rPr>
          <w:sz w:val="24"/>
        </w:rPr>
        <w:t>magulladuras</w:t>
      </w:r>
      <w:r>
        <w:rPr>
          <w:spacing w:val="-4"/>
          <w:sz w:val="24"/>
        </w:rPr>
        <w:t xml:space="preserve"> </w:t>
      </w:r>
      <w:r>
        <w:rPr>
          <w:sz w:val="24"/>
        </w:rPr>
        <w:t>en</w:t>
      </w:r>
      <w:r>
        <w:rPr>
          <w:spacing w:val="-2"/>
          <w:sz w:val="24"/>
        </w:rPr>
        <w:t xml:space="preserve"> </w:t>
      </w:r>
      <w:r>
        <w:rPr>
          <w:sz w:val="24"/>
        </w:rPr>
        <w:t>los</w:t>
      </w:r>
      <w:r>
        <w:rPr>
          <w:spacing w:val="-4"/>
          <w:sz w:val="24"/>
        </w:rPr>
        <w:t xml:space="preserve"> </w:t>
      </w:r>
      <w:r>
        <w:rPr>
          <w:sz w:val="24"/>
        </w:rPr>
        <w:t>órganos</w:t>
      </w:r>
      <w:r>
        <w:rPr>
          <w:spacing w:val="-4"/>
          <w:sz w:val="24"/>
        </w:rPr>
        <w:t xml:space="preserve"> </w:t>
      </w:r>
      <w:r>
        <w:rPr>
          <w:sz w:val="24"/>
        </w:rPr>
        <w:t>sexuales,</w:t>
      </w:r>
      <w:r>
        <w:rPr>
          <w:spacing w:val="-2"/>
          <w:sz w:val="24"/>
        </w:rPr>
        <w:t xml:space="preserve"> </w:t>
      </w:r>
      <w:r>
        <w:rPr>
          <w:sz w:val="24"/>
        </w:rPr>
        <w:t>que</w:t>
      </w:r>
      <w:r>
        <w:rPr>
          <w:spacing w:val="-1"/>
          <w:sz w:val="24"/>
        </w:rPr>
        <w:t xml:space="preserve"> </w:t>
      </w:r>
      <w:r>
        <w:rPr>
          <w:sz w:val="24"/>
        </w:rPr>
        <w:t>no</w:t>
      </w:r>
      <w:r>
        <w:rPr>
          <w:spacing w:val="-2"/>
          <w:sz w:val="24"/>
        </w:rPr>
        <w:t xml:space="preserve"> </w:t>
      </w:r>
      <w:r>
        <w:rPr>
          <w:sz w:val="24"/>
        </w:rPr>
        <w:t>se</w:t>
      </w:r>
      <w:r>
        <w:rPr>
          <w:spacing w:val="-1"/>
          <w:sz w:val="24"/>
        </w:rPr>
        <w:t xml:space="preserve"> </w:t>
      </w:r>
      <w:r>
        <w:rPr>
          <w:sz w:val="24"/>
        </w:rPr>
        <w:t>explican como accidentales (*).</w:t>
      </w:r>
    </w:p>
    <w:p w14:paraId="61F23474" w14:textId="77777777" w:rsidR="000466BD" w:rsidRDefault="004136EF">
      <w:pPr>
        <w:pStyle w:val="Prrafodelista"/>
        <w:numPr>
          <w:ilvl w:val="3"/>
          <w:numId w:val="81"/>
        </w:numPr>
        <w:tabs>
          <w:tab w:val="left" w:pos="1776"/>
        </w:tabs>
        <w:ind w:left="1776" w:hanging="724"/>
        <w:rPr>
          <w:sz w:val="24"/>
        </w:rPr>
      </w:pPr>
      <w:r>
        <w:rPr>
          <w:sz w:val="24"/>
        </w:rPr>
        <w:lastRenderedPageBreak/>
        <w:t>Genitales</w:t>
      </w:r>
      <w:r>
        <w:rPr>
          <w:spacing w:val="-4"/>
          <w:sz w:val="24"/>
        </w:rPr>
        <w:t xml:space="preserve"> </w:t>
      </w:r>
      <w:r>
        <w:rPr>
          <w:sz w:val="24"/>
        </w:rPr>
        <w:t>o</w:t>
      </w:r>
      <w:r>
        <w:rPr>
          <w:spacing w:val="-1"/>
          <w:sz w:val="24"/>
        </w:rPr>
        <w:t xml:space="preserve"> </w:t>
      </w:r>
      <w:r>
        <w:rPr>
          <w:sz w:val="24"/>
        </w:rPr>
        <w:t>ano</w:t>
      </w:r>
      <w:r>
        <w:rPr>
          <w:spacing w:val="-2"/>
          <w:sz w:val="24"/>
        </w:rPr>
        <w:t xml:space="preserve"> </w:t>
      </w:r>
      <w:r>
        <w:rPr>
          <w:sz w:val="24"/>
        </w:rPr>
        <w:t>hinchados,</w:t>
      </w:r>
      <w:r>
        <w:rPr>
          <w:spacing w:val="-1"/>
          <w:sz w:val="24"/>
        </w:rPr>
        <w:t xml:space="preserve"> </w:t>
      </w:r>
      <w:r>
        <w:rPr>
          <w:sz w:val="24"/>
        </w:rPr>
        <w:t>dilatados</w:t>
      </w:r>
      <w:r>
        <w:rPr>
          <w:spacing w:val="-4"/>
          <w:sz w:val="24"/>
        </w:rPr>
        <w:t xml:space="preserve"> </w:t>
      </w:r>
      <w:r>
        <w:rPr>
          <w:sz w:val="24"/>
        </w:rPr>
        <w:t>o</w:t>
      </w:r>
      <w:r>
        <w:rPr>
          <w:spacing w:val="-1"/>
          <w:sz w:val="24"/>
        </w:rPr>
        <w:t xml:space="preserve"> </w:t>
      </w:r>
      <w:r>
        <w:rPr>
          <w:sz w:val="24"/>
        </w:rPr>
        <w:t>rojos</w:t>
      </w:r>
      <w:r>
        <w:rPr>
          <w:spacing w:val="-3"/>
          <w:sz w:val="24"/>
        </w:rPr>
        <w:t xml:space="preserve"> </w:t>
      </w:r>
      <w:r>
        <w:rPr>
          <w:spacing w:val="-4"/>
          <w:sz w:val="24"/>
        </w:rPr>
        <w:t>(*).</w:t>
      </w:r>
    </w:p>
    <w:p w14:paraId="23D32A52" w14:textId="77777777" w:rsidR="00E14030" w:rsidRDefault="00E14030">
      <w:pPr>
        <w:pStyle w:val="Prrafodelista"/>
        <w:rPr>
          <w:sz w:val="24"/>
        </w:rPr>
      </w:pPr>
    </w:p>
    <w:p w14:paraId="770B6001" w14:textId="77777777" w:rsidR="00E14030" w:rsidRPr="00E14030" w:rsidRDefault="00E14030" w:rsidP="00E14030"/>
    <w:p w14:paraId="0A6F0CDD" w14:textId="77777777" w:rsidR="00E14030" w:rsidRPr="00E14030" w:rsidRDefault="00E14030" w:rsidP="00E14030"/>
    <w:p w14:paraId="614D2F8F" w14:textId="77777777" w:rsidR="00E14030" w:rsidRPr="00E14030" w:rsidRDefault="00E14030" w:rsidP="00E14030"/>
    <w:p w14:paraId="69266068" w14:textId="77777777" w:rsidR="00E14030" w:rsidRPr="00E14030" w:rsidRDefault="00E14030" w:rsidP="00E14030"/>
    <w:p w14:paraId="004D5F5C" w14:textId="77777777" w:rsidR="00E14030" w:rsidRPr="00E14030" w:rsidRDefault="00E14030" w:rsidP="00E14030"/>
    <w:p w14:paraId="334FFD47" w14:textId="77777777" w:rsidR="00E14030" w:rsidRPr="00E14030" w:rsidRDefault="00E14030" w:rsidP="00E14030"/>
    <w:p w14:paraId="1EB450C2" w14:textId="77777777" w:rsidR="00E14030" w:rsidRPr="00E14030" w:rsidRDefault="00E14030" w:rsidP="00E14030"/>
    <w:p w14:paraId="068ADAAD" w14:textId="77777777" w:rsidR="00E14030" w:rsidRPr="00E14030" w:rsidRDefault="00E14030" w:rsidP="00E14030"/>
    <w:p w14:paraId="17F3DB2B" w14:textId="77777777" w:rsidR="00E14030" w:rsidRPr="00E14030" w:rsidRDefault="00E14030" w:rsidP="00E14030"/>
    <w:p w14:paraId="012BBC91" w14:textId="77777777" w:rsidR="00E14030" w:rsidRPr="00E14030" w:rsidRDefault="00E14030" w:rsidP="00E14030"/>
    <w:p w14:paraId="05EDC625" w14:textId="77777777" w:rsidR="00E14030" w:rsidRPr="00E14030" w:rsidRDefault="00E14030" w:rsidP="00E14030"/>
    <w:p w14:paraId="0DD72727" w14:textId="77777777" w:rsidR="00E14030" w:rsidRPr="00E14030" w:rsidRDefault="00E14030" w:rsidP="00E14030"/>
    <w:p w14:paraId="1205BA80" w14:textId="77777777" w:rsidR="00E14030" w:rsidRPr="00E14030" w:rsidRDefault="00E14030" w:rsidP="00E14030"/>
    <w:p w14:paraId="00D084F8" w14:textId="77777777" w:rsidR="00E14030" w:rsidRPr="00E14030" w:rsidRDefault="00E14030" w:rsidP="00E14030"/>
    <w:p w14:paraId="5A89DA2B" w14:textId="77777777" w:rsidR="00E14030" w:rsidRPr="00E14030" w:rsidRDefault="00E14030" w:rsidP="00E14030"/>
    <w:p w14:paraId="758378DE" w14:textId="77777777" w:rsidR="00E14030" w:rsidRPr="00E14030" w:rsidRDefault="00E14030" w:rsidP="00E14030"/>
    <w:p w14:paraId="4FC0E4F1" w14:textId="77777777" w:rsidR="00E14030" w:rsidRPr="00E14030" w:rsidRDefault="00E14030" w:rsidP="00E14030"/>
    <w:p w14:paraId="361BDAFA" w14:textId="77777777" w:rsidR="00E14030" w:rsidRPr="00E14030" w:rsidRDefault="00E14030" w:rsidP="00E14030"/>
    <w:p w14:paraId="65AC7219" w14:textId="77777777" w:rsidR="00E14030" w:rsidRPr="00E14030" w:rsidRDefault="00E14030" w:rsidP="00E14030"/>
    <w:p w14:paraId="23A21BA6" w14:textId="77777777" w:rsidR="00E14030" w:rsidRPr="00E14030" w:rsidRDefault="00E14030" w:rsidP="00E14030"/>
    <w:p w14:paraId="1D0B7EBB" w14:textId="77777777" w:rsidR="00E14030" w:rsidRPr="00E14030" w:rsidRDefault="00E14030" w:rsidP="00E14030"/>
    <w:p w14:paraId="5D099417" w14:textId="77777777" w:rsidR="00E14030" w:rsidRPr="00E14030" w:rsidRDefault="00E14030" w:rsidP="00E14030"/>
    <w:p w14:paraId="53830D1F" w14:textId="77777777" w:rsidR="00E14030" w:rsidRPr="00E14030" w:rsidRDefault="00E14030" w:rsidP="00E14030"/>
    <w:p w14:paraId="659B4523" w14:textId="77777777" w:rsidR="00E14030" w:rsidRPr="00E14030" w:rsidRDefault="00E14030" w:rsidP="00E14030"/>
    <w:p w14:paraId="10B8389E" w14:textId="77777777" w:rsidR="00E14030" w:rsidRPr="00E14030" w:rsidRDefault="00E14030" w:rsidP="00E14030"/>
    <w:p w14:paraId="0660C444" w14:textId="77777777" w:rsidR="00E14030" w:rsidRPr="00E14030" w:rsidRDefault="00E14030" w:rsidP="00E14030"/>
    <w:p w14:paraId="49562764" w14:textId="77777777" w:rsidR="00E14030" w:rsidRPr="00E14030" w:rsidRDefault="00E14030" w:rsidP="00E14030"/>
    <w:p w14:paraId="0931F422" w14:textId="77777777" w:rsidR="00E14030" w:rsidRPr="00E14030" w:rsidRDefault="00E14030" w:rsidP="00E14030"/>
    <w:p w14:paraId="5C6F76CB" w14:textId="77777777" w:rsidR="00E14030" w:rsidRPr="00E14030" w:rsidRDefault="00E14030" w:rsidP="00E14030"/>
    <w:p w14:paraId="3B2D3DA9" w14:textId="77777777" w:rsidR="00E14030" w:rsidRPr="00E14030" w:rsidRDefault="00E14030" w:rsidP="00E14030"/>
    <w:p w14:paraId="51A35628" w14:textId="77777777" w:rsidR="00E14030" w:rsidRDefault="00E14030" w:rsidP="00E14030"/>
    <w:p w14:paraId="022D2D9A" w14:textId="77777777" w:rsidR="00E14030" w:rsidRDefault="00E14030" w:rsidP="00E14030">
      <w:pPr>
        <w:tabs>
          <w:tab w:val="left" w:pos="7312"/>
        </w:tabs>
      </w:pPr>
      <w:r>
        <w:tab/>
      </w:r>
    </w:p>
    <w:p w14:paraId="1A3B2418" w14:textId="77777777" w:rsidR="000466BD" w:rsidRPr="00E14030" w:rsidRDefault="00E14030" w:rsidP="00E14030">
      <w:pPr>
        <w:tabs>
          <w:tab w:val="left" w:pos="7312"/>
        </w:tabs>
        <w:sectPr w:rsidR="000466BD" w:rsidRPr="00E14030">
          <w:pgSz w:w="12240" w:h="15840"/>
          <w:pgMar w:top="1820" w:right="360" w:bottom="1500" w:left="360" w:header="730" w:footer="1265" w:gutter="0"/>
          <w:cols w:space="720"/>
        </w:sectPr>
      </w:pPr>
      <w:r>
        <w:tab/>
      </w:r>
    </w:p>
    <w:p w14:paraId="69E47A92" w14:textId="77777777" w:rsidR="000466BD" w:rsidRDefault="000466BD">
      <w:pPr>
        <w:pStyle w:val="Textoindependiente"/>
      </w:pPr>
    </w:p>
    <w:p w14:paraId="7D3F1950" w14:textId="77777777" w:rsidR="000466BD" w:rsidRDefault="000466BD">
      <w:pPr>
        <w:pStyle w:val="Textoindependiente"/>
        <w:spacing w:before="4"/>
      </w:pPr>
    </w:p>
    <w:p w14:paraId="78BB0FF0" w14:textId="77777777" w:rsidR="000466BD" w:rsidRDefault="004136EF">
      <w:pPr>
        <w:pStyle w:val="Prrafodelista"/>
        <w:numPr>
          <w:ilvl w:val="3"/>
          <w:numId w:val="81"/>
        </w:numPr>
        <w:tabs>
          <w:tab w:val="left" w:pos="1776"/>
        </w:tabs>
        <w:ind w:left="1776" w:hanging="724"/>
        <w:rPr>
          <w:sz w:val="24"/>
        </w:rPr>
      </w:pPr>
      <w:r>
        <w:rPr>
          <w:sz w:val="24"/>
        </w:rPr>
        <w:t>Contusiones,</w:t>
      </w:r>
      <w:r>
        <w:rPr>
          <w:spacing w:val="-2"/>
          <w:sz w:val="24"/>
        </w:rPr>
        <w:t xml:space="preserve"> </w:t>
      </w:r>
      <w:r>
        <w:rPr>
          <w:sz w:val="24"/>
        </w:rPr>
        <w:t>erosiones</w:t>
      </w:r>
      <w:r>
        <w:rPr>
          <w:spacing w:val="-3"/>
          <w:sz w:val="24"/>
        </w:rPr>
        <w:t xml:space="preserve"> </w:t>
      </w:r>
      <w:r>
        <w:rPr>
          <w:sz w:val="24"/>
        </w:rPr>
        <w:t>o</w:t>
      </w:r>
      <w:r>
        <w:rPr>
          <w:spacing w:val="-1"/>
          <w:sz w:val="24"/>
        </w:rPr>
        <w:t xml:space="preserve"> </w:t>
      </w:r>
      <w:r>
        <w:rPr>
          <w:sz w:val="24"/>
        </w:rPr>
        <w:t>sangrado</w:t>
      </w:r>
      <w:r>
        <w:rPr>
          <w:spacing w:val="-1"/>
          <w:sz w:val="24"/>
        </w:rPr>
        <w:t xml:space="preserve"> </w:t>
      </w:r>
      <w:r>
        <w:rPr>
          <w:sz w:val="24"/>
        </w:rPr>
        <w:t>en</w:t>
      </w:r>
      <w:r>
        <w:rPr>
          <w:spacing w:val="-6"/>
          <w:sz w:val="24"/>
        </w:rPr>
        <w:t xml:space="preserve"> </w:t>
      </w:r>
      <w:r>
        <w:rPr>
          <w:sz w:val="24"/>
        </w:rPr>
        <w:t>los</w:t>
      </w:r>
      <w:r>
        <w:rPr>
          <w:spacing w:val="-3"/>
          <w:sz w:val="24"/>
        </w:rPr>
        <w:t xml:space="preserve"> </w:t>
      </w:r>
      <w:r>
        <w:rPr>
          <w:sz w:val="24"/>
        </w:rPr>
        <w:t>genitales</w:t>
      </w:r>
      <w:r>
        <w:rPr>
          <w:spacing w:val="-3"/>
          <w:sz w:val="24"/>
        </w:rPr>
        <w:t xml:space="preserve"> </w:t>
      </w:r>
      <w:r>
        <w:rPr>
          <w:sz w:val="24"/>
        </w:rPr>
        <w:t>externos,</w:t>
      </w:r>
      <w:r>
        <w:rPr>
          <w:spacing w:val="-1"/>
          <w:sz w:val="24"/>
        </w:rPr>
        <w:t xml:space="preserve"> </w:t>
      </w:r>
      <w:r>
        <w:rPr>
          <w:sz w:val="24"/>
        </w:rPr>
        <w:t>zona vaginal o</w:t>
      </w:r>
      <w:r>
        <w:rPr>
          <w:spacing w:val="-1"/>
          <w:sz w:val="24"/>
        </w:rPr>
        <w:t xml:space="preserve"> </w:t>
      </w:r>
      <w:r>
        <w:rPr>
          <w:sz w:val="24"/>
        </w:rPr>
        <w:t xml:space="preserve">anal </w:t>
      </w:r>
      <w:r>
        <w:rPr>
          <w:spacing w:val="-4"/>
          <w:sz w:val="24"/>
        </w:rPr>
        <w:t>(*).</w:t>
      </w:r>
    </w:p>
    <w:p w14:paraId="3B5F7062" w14:textId="77777777" w:rsidR="000466BD" w:rsidRDefault="004136EF">
      <w:pPr>
        <w:pStyle w:val="Prrafodelista"/>
        <w:numPr>
          <w:ilvl w:val="3"/>
          <w:numId w:val="81"/>
        </w:numPr>
        <w:tabs>
          <w:tab w:val="left" w:pos="1776"/>
        </w:tabs>
        <w:ind w:left="1776" w:hanging="724"/>
        <w:rPr>
          <w:sz w:val="24"/>
        </w:rPr>
      </w:pPr>
      <w:r>
        <w:rPr>
          <w:sz w:val="24"/>
        </w:rPr>
        <w:t>Infecciones</w:t>
      </w:r>
      <w:r>
        <w:rPr>
          <w:spacing w:val="-4"/>
          <w:sz w:val="24"/>
        </w:rPr>
        <w:t xml:space="preserve"> </w:t>
      </w:r>
      <w:r>
        <w:rPr>
          <w:sz w:val="24"/>
        </w:rPr>
        <w:t>de</w:t>
      </w:r>
      <w:r>
        <w:rPr>
          <w:spacing w:val="-1"/>
          <w:sz w:val="24"/>
        </w:rPr>
        <w:t xml:space="preserve"> </w:t>
      </w:r>
      <w:r>
        <w:rPr>
          <w:sz w:val="24"/>
        </w:rPr>
        <w:t>trasmisión</w:t>
      </w:r>
      <w:r>
        <w:rPr>
          <w:spacing w:val="-2"/>
          <w:sz w:val="24"/>
        </w:rPr>
        <w:t xml:space="preserve"> </w:t>
      </w:r>
      <w:r>
        <w:rPr>
          <w:sz w:val="24"/>
        </w:rPr>
        <w:t xml:space="preserve">sexual </w:t>
      </w:r>
      <w:r>
        <w:rPr>
          <w:spacing w:val="-4"/>
          <w:sz w:val="24"/>
        </w:rPr>
        <w:t>(*).</w:t>
      </w:r>
    </w:p>
    <w:p w14:paraId="576745BA" w14:textId="77777777" w:rsidR="000466BD" w:rsidRDefault="004136EF">
      <w:pPr>
        <w:pStyle w:val="Prrafodelista"/>
        <w:numPr>
          <w:ilvl w:val="3"/>
          <w:numId w:val="81"/>
        </w:numPr>
        <w:tabs>
          <w:tab w:val="left" w:pos="1056"/>
          <w:tab w:val="left" w:pos="1776"/>
        </w:tabs>
        <w:spacing w:before="1"/>
        <w:ind w:right="1066" w:hanging="4"/>
        <w:rPr>
          <w:sz w:val="24"/>
        </w:rPr>
      </w:pPr>
      <w:r>
        <w:rPr>
          <w:sz w:val="24"/>
        </w:rPr>
        <w:t>Hematomas</w:t>
      </w:r>
      <w:r>
        <w:rPr>
          <w:spacing w:val="27"/>
          <w:sz w:val="24"/>
        </w:rPr>
        <w:t xml:space="preserve"> </w:t>
      </w:r>
      <w:r>
        <w:rPr>
          <w:sz w:val="24"/>
        </w:rPr>
        <w:t>alrededor</w:t>
      </w:r>
      <w:r>
        <w:rPr>
          <w:spacing w:val="28"/>
          <w:sz w:val="24"/>
        </w:rPr>
        <w:t xml:space="preserve"> </w:t>
      </w:r>
      <w:r>
        <w:rPr>
          <w:sz w:val="24"/>
        </w:rPr>
        <w:t>del</w:t>
      </w:r>
      <w:r>
        <w:rPr>
          <w:spacing w:val="25"/>
          <w:sz w:val="24"/>
        </w:rPr>
        <w:t xml:space="preserve"> </w:t>
      </w:r>
      <w:r>
        <w:rPr>
          <w:sz w:val="24"/>
        </w:rPr>
        <w:t>ano,</w:t>
      </w:r>
      <w:r>
        <w:rPr>
          <w:spacing w:val="28"/>
          <w:sz w:val="24"/>
        </w:rPr>
        <w:t xml:space="preserve"> </w:t>
      </w:r>
      <w:r>
        <w:rPr>
          <w:sz w:val="24"/>
        </w:rPr>
        <w:t>dilatación y</w:t>
      </w:r>
      <w:r>
        <w:rPr>
          <w:spacing w:val="28"/>
          <w:sz w:val="24"/>
        </w:rPr>
        <w:t xml:space="preserve"> </w:t>
      </w:r>
      <w:r>
        <w:rPr>
          <w:sz w:val="24"/>
        </w:rPr>
        <w:t>desgarros</w:t>
      </w:r>
      <w:r>
        <w:rPr>
          <w:spacing w:val="27"/>
          <w:sz w:val="24"/>
        </w:rPr>
        <w:t xml:space="preserve"> </w:t>
      </w:r>
      <w:r>
        <w:rPr>
          <w:sz w:val="24"/>
        </w:rPr>
        <w:t>anales</w:t>
      </w:r>
      <w:r>
        <w:rPr>
          <w:spacing w:val="27"/>
          <w:sz w:val="24"/>
        </w:rPr>
        <w:t xml:space="preserve"> </w:t>
      </w:r>
      <w:r>
        <w:rPr>
          <w:sz w:val="24"/>
        </w:rPr>
        <w:t>y</w:t>
      </w:r>
      <w:r>
        <w:rPr>
          <w:spacing w:val="28"/>
          <w:sz w:val="24"/>
        </w:rPr>
        <w:t xml:space="preserve"> </w:t>
      </w:r>
      <w:r>
        <w:rPr>
          <w:sz w:val="24"/>
        </w:rPr>
        <w:t>pérdida</w:t>
      </w:r>
      <w:r>
        <w:rPr>
          <w:spacing w:val="26"/>
          <w:sz w:val="24"/>
        </w:rPr>
        <w:t xml:space="preserve"> </w:t>
      </w:r>
      <w:r>
        <w:rPr>
          <w:sz w:val="24"/>
        </w:rPr>
        <w:t>de</w:t>
      </w:r>
      <w:r>
        <w:rPr>
          <w:spacing w:val="29"/>
          <w:sz w:val="24"/>
        </w:rPr>
        <w:t xml:space="preserve"> </w:t>
      </w:r>
      <w:r>
        <w:rPr>
          <w:sz w:val="24"/>
        </w:rPr>
        <w:t>tonicidad</w:t>
      </w:r>
      <w:r>
        <w:rPr>
          <w:spacing w:val="28"/>
          <w:sz w:val="24"/>
        </w:rPr>
        <w:t xml:space="preserve"> </w:t>
      </w:r>
      <w:r>
        <w:rPr>
          <w:sz w:val="24"/>
        </w:rPr>
        <w:t>del esfínter anal, con salida de gases y deposiciones.</w:t>
      </w:r>
    </w:p>
    <w:p w14:paraId="2FEAE084" w14:textId="77777777" w:rsidR="000466BD" w:rsidRDefault="004136EF">
      <w:pPr>
        <w:pStyle w:val="Prrafodelista"/>
        <w:numPr>
          <w:ilvl w:val="3"/>
          <w:numId w:val="81"/>
        </w:numPr>
        <w:tabs>
          <w:tab w:val="left" w:pos="1776"/>
        </w:tabs>
        <w:ind w:left="1776" w:hanging="724"/>
        <w:rPr>
          <w:sz w:val="24"/>
        </w:rPr>
      </w:pPr>
      <w:r>
        <w:rPr>
          <w:sz w:val="24"/>
        </w:rPr>
        <w:t>Dificultades</w:t>
      </w:r>
      <w:r>
        <w:rPr>
          <w:spacing w:val="-3"/>
          <w:sz w:val="24"/>
        </w:rPr>
        <w:t xml:space="preserve"> </w:t>
      </w:r>
      <w:r>
        <w:rPr>
          <w:sz w:val="24"/>
        </w:rPr>
        <w:t>manifiestas</w:t>
      </w:r>
      <w:r>
        <w:rPr>
          <w:spacing w:val="-3"/>
          <w:sz w:val="24"/>
        </w:rPr>
        <w:t xml:space="preserve"> </w:t>
      </w:r>
      <w:r>
        <w:rPr>
          <w:sz w:val="24"/>
        </w:rPr>
        <w:t>en</w:t>
      </w:r>
      <w:r>
        <w:rPr>
          <w:spacing w:val="-1"/>
          <w:sz w:val="24"/>
        </w:rPr>
        <w:t xml:space="preserve"> </w:t>
      </w:r>
      <w:r>
        <w:rPr>
          <w:sz w:val="24"/>
        </w:rPr>
        <w:t>la defecación</w:t>
      </w:r>
      <w:r>
        <w:rPr>
          <w:spacing w:val="-6"/>
          <w:sz w:val="24"/>
        </w:rPr>
        <w:t xml:space="preserve"> </w:t>
      </w:r>
      <w:r>
        <w:rPr>
          <w:sz w:val="24"/>
        </w:rPr>
        <w:t>y</w:t>
      </w:r>
      <w:r>
        <w:rPr>
          <w:spacing w:val="-1"/>
          <w:sz w:val="24"/>
        </w:rPr>
        <w:t xml:space="preserve"> </w:t>
      </w:r>
      <w:r>
        <w:rPr>
          <w:sz w:val="24"/>
        </w:rPr>
        <w:t>no</w:t>
      </w:r>
      <w:r>
        <w:rPr>
          <w:spacing w:val="-1"/>
          <w:sz w:val="24"/>
        </w:rPr>
        <w:t xml:space="preserve"> </w:t>
      </w:r>
      <w:r>
        <w:rPr>
          <w:sz w:val="24"/>
        </w:rPr>
        <w:t>debidas</w:t>
      </w:r>
      <w:r>
        <w:rPr>
          <w:spacing w:val="-3"/>
          <w:sz w:val="24"/>
        </w:rPr>
        <w:t xml:space="preserve"> </w:t>
      </w:r>
      <w:r>
        <w:rPr>
          <w:sz w:val="24"/>
        </w:rPr>
        <w:t>a motivos</w:t>
      </w:r>
      <w:r>
        <w:rPr>
          <w:spacing w:val="-3"/>
          <w:sz w:val="24"/>
        </w:rPr>
        <w:t xml:space="preserve"> </w:t>
      </w:r>
      <w:r>
        <w:rPr>
          <w:sz w:val="24"/>
        </w:rPr>
        <w:t xml:space="preserve">de alimentación </w:t>
      </w:r>
      <w:r>
        <w:rPr>
          <w:spacing w:val="-4"/>
          <w:sz w:val="24"/>
        </w:rPr>
        <w:t>(*).</w:t>
      </w:r>
    </w:p>
    <w:p w14:paraId="60B3E9AA" w14:textId="77777777" w:rsidR="000466BD" w:rsidRDefault="004136EF">
      <w:pPr>
        <w:pStyle w:val="Prrafodelista"/>
        <w:numPr>
          <w:ilvl w:val="3"/>
          <w:numId w:val="81"/>
        </w:numPr>
        <w:tabs>
          <w:tab w:val="left" w:pos="1776"/>
        </w:tabs>
        <w:ind w:left="1776" w:hanging="724"/>
        <w:rPr>
          <w:sz w:val="24"/>
        </w:rPr>
      </w:pPr>
      <w:r>
        <w:rPr>
          <w:sz w:val="24"/>
        </w:rPr>
        <w:t>Tiene semen</w:t>
      </w:r>
      <w:r>
        <w:rPr>
          <w:spacing w:val="-5"/>
          <w:sz w:val="24"/>
        </w:rPr>
        <w:t xml:space="preserve"> </w:t>
      </w:r>
      <w:r>
        <w:rPr>
          <w:sz w:val="24"/>
        </w:rPr>
        <w:t>en la</w:t>
      </w:r>
      <w:r>
        <w:rPr>
          <w:spacing w:val="1"/>
          <w:sz w:val="24"/>
        </w:rPr>
        <w:t xml:space="preserve"> </w:t>
      </w:r>
      <w:r>
        <w:rPr>
          <w:sz w:val="24"/>
        </w:rPr>
        <w:t>boca, en genitales</w:t>
      </w:r>
      <w:r>
        <w:rPr>
          <w:spacing w:val="-2"/>
          <w:sz w:val="24"/>
        </w:rPr>
        <w:t xml:space="preserve"> </w:t>
      </w:r>
      <w:r>
        <w:rPr>
          <w:sz w:val="24"/>
        </w:rPr>
        <w:t>o en</w:t>
      </w:r>
      <w:r>
        <w:rPr>
          <w:spacing w:val="-5"/>
          <w:sz w:val="24"/>
        </w:rPr>
        <w:t xml:space="preserve"> </w:t>
      </w:r>
      <w:r>
        <w:rPr>
          <w:sz w:val="24"/>
        </w:rPr>
        <w:t>la</w:t>
      </w:r>
      <w:r>
        <w:rPr>
          <w:spacing w:val="1"/>
          <w:sz w:val="24"/>
        </w:rPr>
        <w:t xml:space="preserve"> </w:t>
      </w:r>
      <w:r>
        <w:rPr>
          <w:sz w:val="24"/>
        </w:rPr>
        <w:t>ropa</w:t>
      </w:r>
      <w:r>
        <w:rPr>
          <w:spacing w:val="1"/>
          <w:sz w:val="24"/>
        </w:rPr>
        <w:t xml:space="preserve"> </w:t>
      </w:r>
      <w:r>
        <w:rPr>
          <w:spacing w:val="-4"/>
          <w:sz w:val="24"/>
        </w:rPr>
        <w:t>(*).</w:t>
      </w:r>
    </w:p>
    <w:p w14:paraId="7118040F" w14:textId="77777777" w:rsidR="000466BD" w:rsidRDefault="004136EF">
      <w:pPr>
        <w:pStyle w:val="Prrafodelista"/>
        <w:numPr>
          <w:ilvl w:val="3"/>
          <w:numId w:val="81"/>
        </w:numPr>
        <w:tabs>
          <w:tab w:val="left" w:pos="1056"/>
          <w:tab w:val="left" w:pos="1776"/>
        </w:tabs>
        <w:ind w:right="1062" w:hanging="4"/>
        <w:rPr>
          <w:sz w:val="24"/>
        </w:rPr>
      </w:pPr>
      <w:r>
        <w:rPr>
          <w:sz w:val="24"/>
        </w:rPr>
        <w:t>No</w:t>
      </w:r>
      <w:r>
        <w:rPr>
          <w:spacing w:val="-4"/>
          <w:sz w:val="24"/>
        </w:rPr>
        <w:t xml:space="preserve"> </w:t>
      </w:r>
      <w:r>
        <w:rPr>
          <w:sz w:val="24"/>
        </w:rPr>
        <w:t>controla</w:t>
      </w:r>
      <w:r>
        <w:rPr>
          <w:spacing w:val="-3"/>
          <w:sz w:val="24"/>
        </w:rPr>
        <w:t xml:space="preserve"> </w:t>
      </w:r>
      <w:r>
        <w:rPr>
          <w:sz w:val="24"/>
        </w:rPr>
        <w:t>esfínteres.</w:t>
      </w:r>
      <w:r>
        <w:rPr>
          <w:spacing w:val="-4"/>
          <w:sz w:val="24"/>
        </w:rPr>
        <w:t xml:space="preserve"> </w:t>
      </w:r>
      <w:r>
        <w:rPr>
          <w:sz w:val="24"/>
        </w:rPr>
        <w:t>Enuresis</w:t>
      </w:r>
      <w:r>
        <w:rPr>
          <w:spacing w:val="-6"/>
          <w:sz w:val="24"/>
        </w:rPr>
        <w:t xml:space="preserve"> </w:t>
      </w:r>
      <w:r>
        <w:rPr>
          <w:sz w:val="24"/>
        </w:rPr>
        <w:t>(incontinencia</w:t>
      </w:r>
      <w:r>
        <w:rPr>
          <w:spacing w:val="-3"/>
          <w:sz w:val="24"/>
        </w:rPr>
        <w:t xml:space="preserve"> </w:t>
      </w:r>
      <w:r>
        <w:rPr>
          <w:sz w:val="24"/>
        </w:rPr>
        <w:t>urinaria)</w:t>
      </w:r>
      <w:r>
        <w:rPr>
          <w:spacing w:val="-4"/>
          <w:sz w:val="24"/>
        </w:rPr>
        <w:t xml:space="preserve"> </w:t>
      </w:r>
      <w:r>
        <w:rPr>
          <w:sz w:val="24"/>
        </w:rPr>
        <w:t>y</w:t>
      </w:r>
      <w:r>
        <w:rPr>
          <w:spacing w:val="-4"/>
          <w:sz w:val="24"/>
        </w:rPr>
        <w:t xml:space="preserve"> </w:t>
      </w:r>
      <w:r>
        <w:rPr>
          <w:sz w:val="24"/>
        </w:rPr>
        <w:t>encopresis</w:t>
      </w:r>
      <w:r>
        <w:rPr>
          <w:spacing w:val="-6"/>
          <w:sz w:val="24"/>
        </w:rPr>
        <w:t xml:space="preserve"> </w:t>
      </w:r>
      <w:r>
        <w:rPr>
          <w:sz w:val="24"/>
        </w:rPr>
        <w:t>(incontinencia</w:t>
      </w:r>
      <w:r>
        <w:rPr>
          <w:spacing w:val="-7"/>
          <w:sz w:val="24"/>
        </w:rPr>
        <w:t xml:space="preserve"> </w:t>
      </w:r>
      <w:r>
        <w:rPr>
          <w:sz w:val="24"/>
        </w:rPr>
        <w:t>fecal) en niños que ya han controlado primariamente.</w:t>
      </w:r>
    </w:p>
    <w:p w14:paraId="4160A378" w14:textId="77777777" w:rsidR="000466BD" w:rsidRDefault="004136EF">
      <w:pPr>
        <w:pStyle w:val="Prrafodelista"/>
        <w:numPr>
          <w:ilvl w:val="3"/>
          <w:numId w:val="81"/>
        </w:numPr>
        <w:tabs>
          <w:tab w:val="left" w:pos="1056"/>
          <w:tab w:val="left" w:pos="1776"/>
        </w:tabs>
        <w:ind w:right="1066" w:hanging="4"/>
        <w:rPr>
          <w:sz w:val="24"/>
        </w:rPr>
      </w:pPr>
      <w:r>
        <w:rPr>
          <w:sz w:val="24"/>
        </w:rPr>
        <w:t xml:space="preserve">Embarazo, especialmente al inicio de la adolescencia, cuando es incierta la identidad del </w:t>
      </w:r>
      <w:r>
        <w:rPr>
          <w:spacing w:val="-2"/>
          <w:sz w:val="24"/>
        </w:rPr>
        <w:t>padre.</w:t>
      </w:r>
    </w:p>
    <w:p w14:paraId="336BFB5A" w14:textId="77777777" w:rsidR="000466BD" w:rsidRDefault="004136EF">
      <w:pPr>
        <w:pStyle w:val="Prrafodelista"/>
        <w:numPr>
          <w:ilvl w:val="3"/>
          <w:numId w:val="81"/>
        </w:numPr>
        <w:tabs>
          <w:tab w:val="left" w:pos="1056"/>
          <w:tab w:val="left" w:pos="1776"/>
        </w:tabs>
        <w:spacing w:before="1"/>
        <w:ind w:right="1067" w:hanging="4"/>
        <w:rPr>
          <w:sz w:val="24"/>
        </w:rPr>
      </w:pPr>
      <w:r>
        <w:rPr>
          <w:sz w:val="24"/>
        </w:rPr>
        <w:t>Somatizaciones y signos de angustia: trastornos alimenticios (anorexia, bulimia), dolores abdominales, fatiga crónica, trastornos del sueño.</w:t>
      </w:r>
    </w:p>
    <w:p w14:paraId="50966D7B" w14:textId="77777777" w:rsidR="000466BD" w:rsidRDefault="000466BD">
      <w:pPr>
        <w:pStyle w:val="Textoindependiente"/>
      </w:pPr>
    </w:p>
    <w:p w14:paraId="35F2F3F5" w14:textId="77777777" w:rsidR="000466BD" w:rsidRDefault="000466BD">
      <w:pPr>
        <w:pStyle w:val="Textoindependiente"/>
        <w:spacing w:before="5"/>
      </w:pPr>
    </w:p>
    <w:p w14:paraId="4485C38A" w14:textId="77777777" w:rsidR="000466BD" w:rsidRDefault="004136EF">
      <w:pPr>
        <w:pStyle w:val="Prrafodelista"/>
        <w:numPr>
          <w:ilvl w:val="2"/>
          <w:numId w:val="81"/>
        </w:numPr>
        <w:tabs>
          <w:tab w:val="left" w:pos="1056"/>
          <w:tab w:val="left" w:pos="1623"/>
        </w:tabs>
        <w:spacing w:before="1" w:line="237" w:lineRule="auto"/>
        <w:ind w:left="1056" w:right="1058" w:hanging="4"/>
        <w:jc w:val="both"/>
        <w:rPr>
          <w:sz w:val="24"/>
        </w:rPr>
      </w:pPr>
      <w:r>
        <w:rPr>
          <w:b/>
          <w:sz w:val="24"/>
        </w:rPr>
        <w:t>Indicadores Emocionales y de Conducta del niño/</w:t>
      </w:r>
      <w:r>
        <w:rPr>
          <w:sz w:val="24"/>
        </w:rPr>
        <w:t>a (cuando no son atribuibles a otras circunstancias) (**):</w:t>
      </w:r>
    </w:p>
    <w:p w14:paraId="5AAB4E30" w14:textId="77777777" w:rsidR="000466BD" w:rsidRDefault="004136EF">
      <w:pPr>
        <w:pStyle w:val="Prrafodelista"/>
        <w:numPr>
          <w:ilvl w:val="3"/>
          <w:numId w:val="81"/>
        </w:numPr>
        <w:tabs>
          <w:tab w:val="left" w:pos="1056"/>
          <w:tab w:val="left" w:pos="1775"/>
        </w:tabs>
        <w:ind w:right="1070" w:hanging="4"/>
        <w:jc w:val="both"/>
        <w:rPr>
          <w:sz w:val="24"/>
        </w:rPr>
      </w:pPr>
      <w:r>
        <w:rPr>
          <w:sz w:val="24"/>
        </w:rPr>
        <w:t>Cambio repentino de la conducta, ya sea, hacia los extremos de la inhibición o la irritabilidad social.</w:t>
      </w:r>
    </w:p>
    <w:p w14:paraId="78E36518" w14:textId="77777777" w:rsidR="000466BD" w:rsidRDefault="004136EF">
      <w:pPr>
        <w:pStyle w:val="Prrafodelista"/>
        <w:numPr>
          <w:ilvl w:val="3"/>
          <w:numId w:val="81"/>
        </w:numPr>
        <w:tabs>
          <w:tab w:val="left" w:pos="1056"/>
          <w:tab w:val="left" w:pos="1775"/>
        </w:tabs>
        <w:ind w:right="1066" w:hanging="4"/>
        <w:jc w:val="both"/>
        <w:rPr>
          <w:sz w:val="24"/>
        </w:rPr>
      </w:pPr>
      <w:r>
        <w:rPr>
          <w:sz w:val="24"/>
        </w:rPr>
        <w:t>Baja</w:t>
      </w:r>
      <w:r>
        <w:rPr>
          <w:spacing w:val="-2"/>
          <w:sz w:val="24"/>
        </w:rPr>
        <w:t xml:space="preserve"> </w:t>
      </w:r>
      <w:r>
        <w:rPr>
          <w:sz w:val="24"/>
        </w:rPr>
        <w:t>repentina</w:t>
      </w:r>
      <w:r>
        <w:rPr>
          <w:spacing w:val="-2"/>
          <w:sz w:val="24"/>
        </w:rPr>
        <w:t xml:space="preserve"> </w:t>
      </w:r>
      <w:r>
        <w:rPr>
          <w:sz w:val="24"/>
        </w:rPr>
        <w:t>de</w:t>
      </w:r>
      <w:r>
        <w:rPr>
          <w:spacing w:val="-2"/>
          <w:sz w:val="24"/>
        </w:rPr>
        <w:t xml:space="preserve"> </w:t>
      </w:r>
      <w:r>
        <w:rPr>
          <w:sz w:val="24"/>
        </w:rPr>
        <w:t>rendimiento</w:t>
      </w:r>
      <w:r>
        <w:rPr>
          <w:spacing w:val="-8"/>
          <w:sz w:val="24"/>
        </w:rPr>
        <w:t xml:space="preserve"> </w:t>
      </w:r>
      <w:r>
        <w:rPr>
          <w:sz w:val="24"/>
        </w:rPr>
        <w:t>escolar</w:t>
      </w:r>
      <w:r>
        <w:rPr>
          <w:spacing w:val="-7"/>
          <w:sz w:val="24"/>
        </w:rPr>
        <w:t xml:space="preserve"> </w:t>
      </w:r>
      <w:r>
        <w:rPr>
          <w:sz w:val="24"/>
        </w:rPr>
        <w:t>con</w:t>
      </w:r>
      <w:r>
        <w:rPr>
          <w:spacing w:val="-8"/>
          <w:sz w:val="24"/>
        </w:rPr>
        <w:t xml:space="preserve"> </w:t>
      </w:r>
      <w:r>
        <w:rPr>
          <w:sz w:val="24"/>
        </w:rPr>
        <w:t>problemas</w:t>
      </w:r>
      <w:r>
        <w:rPr>
          <w:spacing w:val="-5"/>
          <w:sz w:val="24"/>
        </w:rPr>
        <w:t xml:space="preserve"> </w:t>
      </w:r>
      <w:r>
        <w:rPr>
          <w:sz w:val="24"/>
        </w:rPr>
        <w:t>de</w:t>
      </w:r>
      <w:r>
        <w:rPr>
          <w:spacing w:val="-6"/>
          <w:sz w:val="24"/>
        </w:rPr>
        <w:t xml:space="preserve"> </w:t>
      </w:r>
      <w:r>
        <w:rPr>
          <w:sz w:val="24"/>
        </w:rPr>
        <w:t>atención,</w:t>
      </w:r>
      <w:r>
        <w:rPr>
          <w:spacing w:val="-3"/>
          <w:sz w:val="24"/>
        </w:rPr>
        <w:t xml:space="preserve"> </w:t>
      </w:r>
      <w:r>
        <w:rPr>
          <w:sz w:val="24"/>
        </w:rPr>
        <w:t>fracaso</w:t>
      </w:r>
      <w:r>
        <w:rPr>
          <w:spacing w:val="-3"/>
          <w:sz w:val="24"/>
        </w:rPr>
        <w:t xml:space="preserve"> </w:t>
      </w:r>
      <w:r>
        <w:rPr>
          <w:sz w:val="24"/>
        </w:rPr>
        <w:t>escolar,</w:t>
      </w:r>
      <w:r>
        <w:rPr>
          <w:spacing w:val="-3"/>
          <w:sz w:val="24"/>
        </w:rPr>
        <w:t xml:space="preserve"> </w:t>
      </w:r>
      <w:r>
        <w:rPr>
          <w:sz w:val="24"/>
        </w:rPr>
        <w:t>retrasos en el habla.</w:t>
      </w:r>
    </w:p>
    <w:p w14:paraId="46AA4BDE" w14:textId="77777777" w:rsidR="000466BD" w:rsidRDefault="004136EF">
      <w:pPr>
        <w:pStyle w:val="Prrafodelista"/>
        <w:numPr>
          <w:ilvl w:val="3"/>
          <w:numId w:val="81"/>
        </w:numPr>
        <w:tabs>
          <w:tab w:val="left" w:pos="1775"/>
        </w:tabs>
        <w:ind w:left="1775" w:hanging="723"/>
        <w:jc w:val="both"/>
        <w:rPr>
          <w:sz w:val="24"/>
        </w:rPr>
      </w:pPr>
      <w:r>
        <w:rPr>
          <w:sz w:val="24"/>
        </w:rPr>
        <w:t>Depresión,</w:t>
      </w:r>
      <w:r>
        <w:rPr>
          <w:spacing w:val="-1"/>
          <w:sz w:val="24"/>
        </w:rPr>
        <w:t xml:space="preserve"> </w:t>
      </w:r>
      <w:r>
        <w:rPr>
          <w:sz w:val="24"/>
        </w:rPr>
        <w:t>ansiedad,</w:t>
      </w:r>
      <w:r>
        <w:rPr>
          <w:spacing w:val="-5"/>
          <w:sz w:val="24"/>
        </w:rPr>
        <w:t xml:space="preserve"> </w:t>
      </w:r>
      <w:r>
        <w:rPr>
          <w:sz w:val="24"/>
        </w:rPr>
        <w:t>llantos</w:t>
      </w:r>
      <w:r>
        <w:rPr>
          <w:spacing w:val="-2"/>
          <w:sz w:val="24"/>
        </w:rPr>
        <w:t xml:space="preserve"> frecuentes.</w:t>
      </w:r>
    </w:p>
    <w:p w14:paraId="0E2D711F" w14:textId="77777777" w:rsidR="000466BD" w:rsidRDefault="004136EF">
      <w:pPr>
        <w:pStyle w:val="Prrafodelista"/>
        <w:numPr>
          <w:ilvl w:val="3"/>
          <w:numId w:val="81"/>
        </w:numPr>
        <w:tabs>
          <w:tab w:val="left" w:pos="1775"/>
        </w:tabs>
        <w:ind w:left="1775" w:hanging="723"/>
        <w:jc w:val="both"/>
        <w:rPr>
          <w:sz w:val="24"/>
        </w:rPr>
      </w:pPr>
      <w:r>
        <w:rPr>
          <w:sz w:val="24"/>
        </w:rPr>
        <w:t>Baja</w:t>
      </w:r>
      <w:r>
        <w:rPr>
          <w:spacing w:val="-1"/>
          <w:sz w:val="24"/>
        </w:rPr>
        <w:t xml:space="preserve"> </w:t>
      </w:r>
      <w:r>
        <w:rPr>
          <w:sz w:val="24"/>
        </w:rPr>
        <w:t>autoestima</w:t>
      </w:r>
      <w:r>
        <w:rPr>
          <w:spacing w:val="-1"/>
          <w:sz w:val="24"/>
        </w:rPr>
        <w:t xml:space="preserve"> </w:t>
      </w:r>
      <w:r>
        <w:rPr>
          <w:sz w:val="24"/>
        </w:rPr>
        <w:t>y</w:t>
      </w:r>
      <w:r>
        <w:rPr>
          <w:spacing w:val="-1"/>
          <w:sz w:val="24"/>
        </w:rPr>
        <w:t xml:space="preserve"> </w:t>
      </w:r>
      <w:r>
        <w:rPr>
          <w:sz w:val="24"/>
        </w:rPr>
        <w:t>valoración</w:t>
      </w:r>
      <w:r>
        <w:rPr>
          <w:spacing w:val="-1"/>
          <w:sz w:val="24"/>
        </w:rPr>
        <w:t xml:space="preserve"> </w:t>
      </w:r>
      <w:r>
        <w:rPr>
          <w:spacing w:val="-2"/>
          <w:sz w:val="24"/>
        </w:rPr>
        <w:t>personal</w:t>
      </w:r>
    </w:p>
    <w:p w14:paraId="00597434" w14:textId="77777777" w:rsidR="000466BD" w:rsidRDefault="004136EF">
      <w:pPr>
        <w:pStyle w:val="Prrafodelista"/>
        <w:numPr>
          <w:ilvl w:val="3"/>
          <w:numId w:val="81"/>
        </w:numPr>
        <w:tabs>
          <w:tab w:val="left" w:pos="1775"/>
        </w:tabs>
        <w:ind w:left="1775" w:hanging="723"/>
        <w:jc w:val="both"/>
        <w:rPr>
          <w:sz w:val="24"/>
        </w:rPr>
      </w:pPr>
      <w:r>
        <w:rPr>
          <w:sz w:val="24"/>
        </w:rPr>
        <w:t>Culpa o vergüenza</w:t>
      </w:r>
      <w:r>
        <w:rPr>
          <w:spacing w:val="-3"/>
          <w:sz w:val="24"/>
        </w:rPr>
        <w:t xml:space="preserve"> </w:t>
      </w:r>
      <w:r>
        <w:rPr>
          <w:spacing w:val="-2"/>
          <w:sz w:val="24"/>
        </w:rPr>
        <w:t>extrema.</w:t>
      </w:r>
    </w:p>
    <w:p w14:paraId="02CB9C60" w14:textId="77777777" w:rsidR="000466BD" w:rsidRDefault="004136EF">
      <w:pPr>
        <w:pStyle w:val="Prrafodelista"/>
        <w:numPr>
          <w:ilvl w:val="3"/>
          <w:numId w:val="81"/>
        </w:numPr>
        <w:tabs>
          <w:tab w:val="left" w:pos="1056"/>
          <w:tab w:val="left" w:pos="1775"/>
        </w:tabs>
        <w:ind w:right="1065" w:hanging="4"/>
        <w:jc w:val="both"/>
        <w:rPr>
          <w:sz w:val="24"/>
        </w:rPr>
      </w:pPr>
      <w:r>
        <w:rPr>
          <w:sz w:val="24"/>
        </w:rPr>
        <w:t>Retrocesos en el comportamiento: chuparse el dedo u orinarse en la cama, incluso puede parecer retrasado (*).</w:t>
      </w:r>
    </w:p>
    <w:p w14:paraId="583ACC2B" w14:textId="77777777" w:rsidR="000466BD" w:rsidRDefault="004136EF">
      <w:pPr>
        <w:pStyle w:val="Prrafodelista"/>
        <w:numPr>
          <w:ilvl w:val="3"/>
          <w:numId w:val="81"/>
        </w:numPr>
        <w:tabs>
          <w:tab w:val="left" w:pos="1775"/>
        </w:tabs>
        <w:ind w:left="1775" w:hanging="723"/>
        <w:jc w:val="both"/>
        <w:rPr>
          <w:sz w:val="24"/>
        </w:rPr>
      </w:pPr>
      <w:r>
        <w:rPr>
          <w:sz w:val="24"/>
        </w:rPr>
        <w:t>Inhibición</w:t>
      </w:r>
      <w:r>
        <w:rPr>
          <w:spacing w:val="-1"/>
          <w:sz w:val="24"/>
        </w:rPr>
        <w:t xml:space="preserve"> </w:t>
      </w:r>
      <w:r>
        <w:rPr>
          <w:sz w:val="24"/>
        </w:rPr>
        <w:t>o</w:t>
      </w:r>
      <w:r>
        <w:rPr>
          <w:spacing w:val="-1"/>
          <w:sz w:val="24"/>
        </w:rPr>
        <w:t xml:space="preserve"> </w:t>
      </w:r>
      <w:r>
        <w:rPr>
          <w:sz w:val="24"/>
        </w:rPr>
        <w:t>pudor</w:t>
      </w:r>
      <w:r>
        <w:rPr>
          <w:spacing w:val="-4"/>
          <w:sz w:val="24"/>
        </w:rPr>
        <w:t xml:space="preserve"> </w:t>
      </w:r>
      <w:r>
        <w:rPr>
          <w:sz w:val="24"/>
        </w:rPr>
        <w:t>excesivo.</w:t>
      </w:r>
      <w:r>
        <w:rPr>
          <w:spacing w:val="-1"/>
          <w:sz w:val="24"/>
        </w:rPr>
        <w:t xml:space="preserve"> </w:t>
      </w:r>
      <w:r>
        <w:rPr>
          <w:sz w:val="24"/>
        </w:rPr>
        <w:t xml:space="preserve">Parece reservado, </w:t>
      </w:r>
      <w:r>
        <w:rPr>
          <w:spacing w:val="-2"/>
          <w:sz w:val="24"/>
        </w:rPr>
        <w:t>rechazante.</w:t>
      </w:r>
    </w:p>
    <w:p w14:paraId="62B765CC" w14:textId="77777777" w:rsidR="000466BD" w:rsidRDefault="004136EF">
      <w:pPr>
        <w:pStyle w:val="Prrafodelista"/>
        <w:numPr>
          <w:ilvl w:val="3"/>
          <w:numId w:val="81"/>
        </w:numPr>
        <w:tabs>
          <w:tab w:val="left" w:pos="1775"/>
        </w:tabs>
        <w:ind w:left="1775" w:hanging="723"/>
        <w:jc w:val="both"/>
        <w:rPr>
          <w:sz w:val="24"/>
        </w:rPr>
      </w:pPr>
      <w:r>
        <w:rPr>
          <w:sz w:val="24"/>
        </w:rPr>
        <w:t>Reticencia al</w:t>
      </w:r>
      <w:r>
        <w:rPr>
          <w:spacing w:val="-1"/>
          <w:sz w:val="24"/>
        </w:rPr>
        <w:t xml:space="preserve"> </w:t>
      </w:r>
      <w:r>
        <w:rPr>
          <w:sz w:val="24"/>
        </w:rPr>
        <w:t xml:space="preserve">contacto </w:t>
      </w:r>
      <w:r>
        <w:rPr>
          <w:spacing w:val="-2"/>
          <w:sz w:val="24"/>
        </w:rPr>
        <w:t>físico.</w:t>
      </w:r>
    </w:p>
    <w:p w14:paraId="30C93B5F" w14:textId="77777777" w:rsidR="000466BD" w:rsidRDefault="004136EF">
      <w:pPr>
        <w:pStyle w:val="Prrafodelista"/>
        <w:numPr>
          <w:ilvl w:val="3"/>
          <w:numId w:val="81"/>
        </w:numPr>
        <w:tabs>
          <w:tab w:val="left" w:pos="1775"/>
        </w:tabs>
        <w:ind w:left="1775" w:hanging="723"/>
        <w:jc w:val="both"/>
        <w:rPr>
          <w:sz w:val="24"/>
        </w:rPr>
      </w:pPr>
      <w:r>
        <w:rPr>
          <w:sz w:val="24"/>
        </w:rPr>
        <w:t>Aislamiento.</w:t>
      </w:r>
      <w:r>
        <w:rPr>
          <w:spacing w:val="-2"/>
          <w:sz w:val="24"/>
        </w:rPr>
        <w:t xml:space="preserve"> </w:t>
      </w:r>
      <w:r>
        <w:rPr>
          <w:sz w:val="24"/>
        </w:rPr>
        <w:t>Escasa</w:t>
      </w:r>
      <w:r>
        <w:rPr>
          <w:spacing w:val="-1"/>
          <w:sz w:val="24"/>
        </w:rPr>
        <w:t xml:space="preserve"> </w:t>
      </w:r>
      <w:r>
        <w:rPr>
          <w:sz w:val="24"/>
        </w:rPr>
        <w:t>relación</w:t>
      </w:r>
      <w:r>
        <w:rPr>
          <w:spacing w:val="-6"/>
          <w:sz w:val="24"/>
        </w:rPr>
        <w:t xml:space="preserve"> </w:t>
      </w:r>
      <w:r>
        <w:rPr>
          <w:sz w:val="24"/>
        </w:rPr>
        <w:t>con</w:t>
      </w:r>
      <w:r>
        <w:rPr>
          <w:spacing w:val="-2"/>
          <w:sz w:val="24"/>
        </w:rPr>
        <w:t xml:space="preserve"> </w:t>
      </w:r>
      <w:r>
        <w:rPr>
          <w:sz w:val="24"/>
        </w:rPr>
        <w:t>sus</w:t>
      </w:r>
      <w:r>
        <w:rPr>
          <w:spacing w:val="-3"/>
          <w:sz w:val="24"/>
        </w:rPr>
        <w:t xml:space="preserve"> </w:t>
      </w:r>
      <w:r>
        <w:rPr>
          <w:sz w:val="24"/>
        </w:rPr>
        <w:t>compañeros.</w:t>
      </w:r>
      <w:r>
        <w:rPr>
          <w:spacing w:val="-2"/>
          <w:sz w:val="24"/>
        </w:rPr>
        <w:t xml:space="preserve"> </w:t>
      </w:r>
      <w:r>
        <w:rPr>
          <w:sz w:val="24"/>
        </w:rPr>
        <w:t>Se</w:t>
      </w:r>
      <w:r>
        <w:rPr>
          <w:spacing w:val="-1"/>
          <w:sz w:val="24"/>
        </w:rPr>
        <w:t xml:space="preserve"> </w:t>
      </w:r>
      <w:r>
        <w:rPr>
          <w:sz w:val="24"/>
        </w:rPr>
        <w:t>vuelve retraído</w:t>
      </w:r>
      <w:r>
        <w:rPr>
          <w:spacing w:val="-2"/>
          <w:sz w:val="24"/>
        </w:rPr>
        <w:t xml:space="preserve"> </w:t>
      </w:r>
      <w:r>
        <w:rPr>
          <w:sz w:val="24"/>
        </w:rPr>
        <w:t>y</w:t>
      </w:r>
      <w:r>
        <w:rPr>
          <w:spacing w:val="-1"/>
          <w:sz w:val="24"/>
        </w:rPr>
        <w:t xml:space="preserve"> </w:t>
      </w:r>
      <w:r>
        <w:rPr>
          <w:spacing w:val="-2"/>
          <w:sz w:val="24"/>
        </w:rPr>
        <w:t>tímido.</w:t>
      </w:r>
    </w:p>
    <w:p w14:paraId="32F77372" w14:textId="77777777" w:rsidR="000466BD" w:rsidRDefault="004136EF">
      <w:pPr>
        <w:pStyle w:val="Prrafodelista"/>
        <w:numPr>
          <w:ilvl w:val="3"/>
          <w:numId w:val="81"/>
        </w:numPr>
        <w:tabs>
          <w:tab w:val="left" w:pos="1056"/>
          <w:tab w:val="left" w:pos="1775"/>
        </w:tabs>
        <w:ind w:right="1065" w:hanging="4"/>
        <w:jc w:val="both"/>
        <w:rPr>
          <w:sz w:val="24"/>
        </w:rPr>
      </w:pPr>
      <w:r>
        <w:rPr>
          <w:sz w:val="24"/>
        </w:rPr>
        <w:t>No quiere cambiarse de ropa para hacer gimnasia, o pone dificultades para participar en actividades físicas.</w:t>
      </w:r>
    </w:p>
    <w:p w14:paraId="5A149E46" w14:textId="77777777" w:rsidR="000466BD" w:rsidRDefault="004136EF">
      <w:pPr>
        <w:pStyle w:val="Prrafodelista"/>
        <w:numPr>
          <w:ilvl w:val="3"/>
          <w:numId w:val="81"/>
        </w:numPr>
        <w:tabs>
          <w:tab w:val="left" w:pos="1775"/>
        </w:tabs>
        <w:ind w:left="1775" w:hanging="723"/>
        <w:jc w:val="both"/>
        <w:rPr>
          <w:sz w:val="24"/>
        </w:rPr>
      </w:pPr>
      <w:r>
        <w:rPr>
          <w:sz w:val="24"/>
        </w:rPr>
        <w:t>Fugas</w:t>
      </w:r>
      <w:r>
        <w:rPr>
          <w:spacing w:val="-3"/>
          <w:sz w:val="24"/>
        </w:rPr>
        <w:t xml:space="preserve"> </w:t>
      </w:r>
      <w:r>
        <w:rPr>
          <w:sz w:val="24"/>
        </w:rPr>
        <w:t>del hogar</w:t>
      </w:r>
      <w:r>
        <w:rPr>
          <w:spacing w:val="-2"/>
          <w:sz w:val="24"/>
        </w:rPr>
        <w:t xml:space="preserve"> </w:t>
      </w:r>
      <w:r>
        <w:rPr>
          <w:sz w:val="24"/>
        </w:rPr>
        <w:t>o</w:t>
      </w:r>
      <w:r>
        <w:rPr>
          <w:spacing w:val="-1"/>
          <w:sz w:val="24"/>
        </w:rPr>
        <w:t xml:space="preserve"> </w:t>
      </w:r>
      <w:r>
        <w:rPr>
          <w:sz w:val="24"/>
        </w:rPr>
        <w:t>comete acciones</w:t>
      </w:r>
      <w:r>
        <w:rPr>
          <w:spacing w:val="-3"/>
          <w:sz w:val="24"/>
        </w:rPr>
        <w:t xml:space="preserve"> </w:t>
      </w:r>
      <w:r>
        <w:rPr>
          <w:sz w:val="24"/>
        </w:rPr>
        <w:t>delictivas</w:t>
      </w:r>
      <w:r>
        <w:rPr>
          <w:spacing w:val="-2"/>
          <w:sz w:val="24"/>
        </w:rPr>
        <w:t xml:space="preserve"> </w:t>
      </w:r>
      <w:r>
        <w:rPr>
          <w:spacing w:val="-4"/>
          <w:sz w:val="24"/>
        </w:rPr>
        <w:t>(*).</w:t>
      </w:r>
    </w:p>
    <w:p w14:paraId="6408D6AB" w14:textId="77777777" w:rsidR="000466BD" w:rsidRDefault="004136EF">
      <w:pPr>
        <w:pStyle w:val="Prrafodelista"/>
        <w:numPr>
          <w:ilvl w:val="3"/>
          <w:numId w:val="81"/>
        </w:numPr>
        <w:tabs>
          <w:tab w:val="left" w:pos="1775"/>
        </w:tabs>
        <w:ind w:left="1775" w:hanging="723"/>
        <w:jc w:val="both"/>
        <w:rPr>
          <w:sz w:val="24"/>
        </w:rPr>
      </w:pPr>
      <w:r>
        <w:rPr>
          <w:sz w:val="24"/>
        </w:rPr>
        <w:t>Intentos</w:t>
      </w:r>
      <w:r>
        <w:rPr>
          <w:spacing w:val="-4"/>
          <w:sz w:val="24"/>
        </w:rPr>
        <w:t xml:space="preserve"> </w:t>
      </w:r>
      <w:r>
        <w:rPr>
          <w:sz w:val="24"/>
        </w:rPr>
        <w:t>o</w:t>
      </w:r>
      <w:r>
        <w:rPr>
          <w:spacing w:val="-2"/>
          <w:sz w:val="24"/>
        </w:rPr>
        <w:t xml:space="preserve"> </w:t>
      </w:r>
      <w:r>
        <w:rPr>
          <w:sz w:val="24"/>
        </w:rPr>
        <w:t>ideación</w:t>
      </w:r>
      <w:r>
        <w:rPr>
          <w:spacing w:val="-1"/>
          <w:sz w:val="24"/>
        </w:rPr>
        <w:t xml:space="preserve"> </w:t>
      </w:r>
      <w:r>
        <w:rPr>
          <w:sz w:val="24"/>
        </w:rPr>
        <w:t>suicida;</w:t>
      </w:r>
      <w:r>
        <w:rPr>
          <w:spacing w:val="-1"/>
          <w:sz w:val="24"/>
        </w:rPr>
        <w:t xml:space="preserve"> </w:t>
      </w:r>
      <w:r>
        <w:rPr>
          <w:sz w:val="24"/>
        </w:rPr>
        <w:t>o</w:t>
      </w:r>
      <w:r>
        <w:rPr>
          <w:spacing w:val="-2"/>
          <w:sz w:val="24"/>
        </w:rPr>
        <w:t xml:space="preserve"> </w:t>
      </w:r>
      <w:r>
        <w:rPr>
          <w:sz w:val="24"/>
        </w:rPr>
        <w:t>autolesiones</w:t>
      </w:r>
      <w:r>
        <w:rPr>
          <w:spacing w:val="-3"/>
          <w:sz w:val="24"/>
        </w:rPr>
        <w:t xml:space="preserve"> </w:t>
      </w:r>
      <w:r>
        <w:rPr>
          <w:spacing w:val="-4"/>
          <w:sz w:val="24"/>
        </w:rPr>
        <w:t>(*).</w:t>
      </w:r>
    </w:p>
    <w:p w14:paraId="422045E6" w14:textId="77777777" w:rsidR="000466BD" w:rsidRDefault="004136EF">
      <w:pPr>
        <w:pStyle w:val="Prrafodelista"/>
        <w:numPr>
          <w:ilvl w:val="3"/>
          <w:numId w:val="81"/>
        </w:numPr>
        <w:tabs>
          <w:tab w:val="left" w:pos="1056"/>
          <w:tab w:val="left" w:pos="1775"/>
        </w:tabs>
        <w:spacing w:before="1"/>
        <w:ind w:right="1050" w:hanging="4"/>
        <w:jc w:val="both"/>
        <w:rPr>
          <w:sz w:val="24"/>
        </w:rPr>
      </w:pPr>
      <w:r>
        <w:rPr>
          <w:sz w:val="24"/>
        </w:rPr>
        <w:t>Conducta sexual, verbalizaciones o juegos sexuales no acordes a la edad (*), como masturbación compulsiva, agresión sexual a otros niños o involucrar a otros niños en juegos sexuales inapropiados, lenguaje y conducta que demuestran conocimientos sexuales inadecuados para</w:t>
      </w:r>
      <w:r>
        <w:rPr>
          <w:spacing w:val="-1"/>
          <w:sz w:val="24"/>
        </w:rPr>
        <w:t xml:space="preserve"> </w:t>
      </w:r>
      <w:r>
        <w:rPr>
          <w:sz w:val="24"/>
        </w:rPr>
        <w:t>la</w:t>
      </w:r>
      <w:r>
        <w:rPr>
          <w:spacing w:val="-5"/>
          <w:sz w:val="24"/>
        </w:rPr>
        <w:t xml:space="preserve"> </w:t>
      </w:r>
      <w:r>
        <w:rPr>
          <w:sz w:val="24"/>
        </w:rPr>
        <w:t>edad,</w:t>
      </w:r>
      <w:r>
        <w:rPr>
          <w:spacing w:val="-2"/>
          <w:sz w:val="24"/>
        </w:rPr>
        <w:t xml:space="preserve"> </w:t>
      </w:r>
      <w:r>
        <w:rPr>
          <w:sz w:val="24"/>
        </w:rPr>
        <w:t>actitud</w:t>
      </w:r>
      <w:r>
        <w:rPr>
          <w:spacing w:val="-2"/>
          <w:sz w:val="24"/>
        </w:rPr>
        <w:t xml:space="preserve"> </w:t>
      </w:r>
      <w:r>
        <w:rPr>
          <w:sz w:val="24"/>
        </w:rPr>
        <w:t>seductora</w:t>
      </w:r>
      <w:r>
        <w:rPr>
          <w:spacing w:val="-1"/>
          <w:sz w:val="24"/>
        </w:rPr>
        <w:t xml:space="preserve"> </w:t>
      </w:r>
      <w:r>
        <w:rPr>
          <w:sz w:val="24"/>
        </w:rPr>
        <w:t>y</w:t>
      </w:r>
      <w:r>
        <w:rPr>
          <w:spacing w:val="-2"/>
          <w:sz w:val="24"/>
        </w:rPr>
        <w:t xml:space="preserve"> </w:t>
      </w:r>
      <w:r>
        <w:rPr>
          <w:sz w:val="24"/>
        </w:rPr>
        <w:t>erotizada,</w:t>
      </w:r>
      <w:r>
        <w:rPr>
          <w:spacing w:val="-7"/>
          <w:sz w:val="24"/>
        </w:rPr>
        <w:t xml:space="preserve"> </w:t>
      </w:r>
      <w:r>
        <w:rPr>
          <w:sz w:val="24"/>
        </w:rPr>
        <w:t>erotización</w:t>
      </w:r>
      <w:r>
        <w:rPr>
          <w:spacing w:val="-2"/>
          <w:sz w:val="24"/>
        </w:rPr>
        <w:t xml:space="preserve"> </w:t>
      </w:r>
      <w:r>
        <w:rPr>
          <w:sz w:val="24"/>
        </w:rPr>
        <w:t>de</w:t>
      </w:r>
      <w:r>
        <w:rPr>
          <w:spacing w:val="-1"/>
          <w:sz w:val="24"/>
        </w:rPr>
        <w:t xml:space="preserve"> </w:t>
      </w:r>
      <w:r>
        <w:rPr>
          <w:sz w:val="24"/>
        </w:rPr>
        <w:t>relaciones</w:t>
      </w:r>
      <w:r>
        <w:rPr>
          <w:spacing w:val="-4"/>
          <w:sz w:val="24"/>
        </w:rPr>
        <w:t xml:space="preserve"> </w:t>
      </w:r>
      <w:r>
        <w:rPr>
          <w:sz w:val="24"/>
        </w:rPr>
        <w:t>y</w:t>
      </w:r>
      <w:r>
        <w:rPr>
          <w:spacing w:val="-2"/>
          <w:sz w:val="24"/>
        </w:rPr>
        <w:t xml:space="preserve"> </w:t>
      </w:r>
      <w:r>
        <w:rPr>
          <w:sz w:val="24"/>
        </w:rPr>
        <w:t>objetos</w:t>
      </w:r>
      <w:r>
        <w:rPr>
          <w:spacing w:val="-4"/>
          <w:sz w:val="24"/>
        </w:rPr>
        <w:t xml:space="preserve"> </w:t>
      </w:r>
      <w:r>
        <w:rPr>
          <w:sz w:val="24"/>
        </w:rPr>
        <w:t>no</w:t>
      </w:r>
      <w:r>
        <w:rPr>
          <w:spacing w:val="-2"/>
          <w:sz w:val="24"/>
        </w:rPr>
        <w:t xml:space="preserve"> </w:t>
      </w:r>
      <w:r>
        <w:rPr>
          <w:sz w:val="24"/>
        </w:rPr>
        <w:t>sexuales,</w:t>
      </w:r>
      <w:r>
        <w:rPr>
          <w:spacing w:val="-2"/>
          <w:sz w:val="24"/>
        </w:rPr>
        <w:t xml:space="preserve"> </w:t>
      </w:r>
      <w:r>
        <w:rPr>
          <w:sz w:val="24"/>
        </w:rPr>
        <w:t>interés excesivo por temas sexuales.</w:t>
      </w:r>
    </w:p>
    <w:p w14:paraId="6B2651FB" w14:textId="77777777" w:rsidR="000466BD" w:rsidRDefault="004136EF">
      <w:pPr>
        <w:pStyle w:val="Prrafodelista"/>
        <w:numPr>
          <w:ilvl w:val="3"/>
          <w:numId w:val="81"/>
        </w:numPr>
        <w:tabs>
          <w:tab w:val="left" w:pos="1775"/>
        </w:tabs>
        <w:ind w:left="1775" w:hanging="723"/>
        <w:jc w:val="both"/>
        <w:rPr>
          <w:sz w:val="24"/>
        </w:rPr>
      </w:pPr>
      <w:r>
        <w:rPr>
          <w:sz w:val="24"/>
        </w:rPr>
        <w:t>Miedo</w:t>
      </w:r>
      <w:r>
        <w:rPr>
          <w:spacing w:val="-2"/>
          <w:sz w:val="24"/>
        </w:rPr>
        <w:t xml:space="preserve"> </w:t>
      </w:r>
      <w:r>
        <w:rPr>
          <w:sz w:val="24"/>
        </w:rPr>
        <w:t>“inexplicable” de</w:t>
      </w:r>
      <w:r>
        <w:rPr>
          <w:spacing w:val="-4"/>
          <w:sz w:val="24"/>
        </w:rPr>
        <w:t xml:space="preserve"> </w:t>
      </w:r>
      <w:r>
        <w:rPr>
          <w:spacing w:val="-2"/>
          <w:sz w:val="24"/>
        </w:rPr>
        <w:t>embarazo.</w:t>
      </w:r>
    </w:p>
    <w:p w14:paraId="38240AB0" w14:textId="77777777" w:rsidR="000466BD" w:rsidRDefault="004136EF">
      <w:pPr>
        <w:pStyle w:val="Prrafodelista"/>
        <w:numPr>
          <w:ilvl w:val="3"/>
          <w:numId w:val="81"/>
        </w:numPr>
        <w:tabs>
          <w:tab w:val="left" w:pos="1056"/>
          <w:tab w:val="left" w:pos="1775"/>
        </w:tabs>
        <w:ind w:right="1068" w:hanging="4"/>
        <w:jc w:val="both"/>
        <w:rPr>
          <w:sz w:val="24"/>
        </w:rPr>
      </w:pPr>
      <w:r>
        <w:rPr>
          <w:sz w:val="24"/>
        </w:rPr>
        <w:t>Aparición de temores repentinos e infundados a una persona en especial, resistencia a regresar a la casa después de la escuela, rechazo a alguien en forma repentina (*).</w:t>
      </w:r>
    </w:p>
    <w:p w14:paraId="59BAC931" w14:textId="77777777" w:rsidR="000466BD" w:rsidRDefault="004136EF">
      <w:pPr>
        <w:pStyle w:val="Prrafodelista"/>
        <w:numPr>
          <w:ilvl w:val="3"/>
          <w:numId w:val="81"/>
        </w:numPr>
        <w:tabs>
          <w:tab w:val="left" w:pos="1775"/>
        </w:tabs>
        <w:spacing w:before="1"/>
        <w:ind w:left="1775" w:hanging="723"/>
        <w:jc w:val="both"/>
        <w:rPr>
          <w:sz w:val="24"/>
        </w:rPr>
      </w:pPr>
      <w:r>
        <w:rPr>
          <w:sz w:val="24"/>
        </w:rPr>
        <w:t>Dice que ha</w:t>
      </w:r>
      <w:r>
        <w:rPr>
          <w:spacing w:val="1"/>
          <w:sz w:val="24"/>
        </w:rPr>
        <w:t xml:space="preserve"> </w:t>
      </w:r>
      <w:r>
        <w:rPr>
          <w:sz w:val="24"/>
        </w:rPr>
        <w:t>sido</w:t>
      </w:r>
      <w:r>
        <w:rPr>
          <w:spacing w:val="-6"/>
          <w:sz w:val="24"/>
        </w:rPr>
        <w:t xml:space="preserve"> </w:t>
      </w:r>
      <w:r>
        <w:rPr>
          <w:sz w:val="24"/>
        </w:rPr>
        <w:t>atacado por</w:t>
      </w:r>
      <w:r>
        <w:rPr>
          <w:spacing w:val="-1"/>
          <w:sz w:val="24"/>
        </w:rPr>
        <w:t xml:space="preserve"> </w:t>
      </w:r>
      <w:r>
        <w:rPr>
          <w:sz w:val="24"/>
        </w:rPr>
        <w:t xml:space="preserve">su padre o </w:t>
      </w:r>
      <w:r>
        <w:rPr>
          <w:spacing w:val="-2"/>
          <w:sz w:val="24"/>
        </w:rPr>
        <w:t>cuidador.</w:t>
      </w:r>
    </w:p>
    <w:p w14:paraId="6DC55309" w14:textId="77777777" w:rsidR="000466BD" w:rsidRDefault="004136EF">
      <w:pPr>
        <w:pStyle w:val="Prrafodelista"/>
        <w:numPr>
          <w:ilvl w:val="3"/>
          <w:numId w:val="81"/>
        </w:numPr>
        <w:tabs>
          <w:tab w:val="left" w:pos="1056"/>
          <w:tab w:val="left" w:pos="1775"/>
        </w:tabs>
        <w:ind w:right="1065" w:hanging="4"/>
        <w:jc w:val="both"/>
        <w:rPr>
          <w:sz w:val="24"/>
        </w:rPr>
      </w:pPr>
      <w:r>
        <w:rPr>
          <w:sz w:val="24"/>
        </w:rPr>
        <w:t>Miedo</w:t>
      </w:r>
      <w:r>
        <w:rPr>
          <w:spacing w:val="-10"/>
          <w:sz w:val="24"/>
        </w:rPr>
        <w:t xml:space="preserve"> </w:t>
      </w:r>
      <w:r>
        <w:rPr>
          <w:sz w:val="24"/>
        </w:rPr>
        <w:t>a</w:t>
      </w:r>
      <w:r>
        <w:rPr>
          <w:spacing w:val="-9"/>
          <w:sz w:val="24"/>
        </w:rPr>
        <w:t xml:space="preserve"> </w:t>
      </w:r>
      <w:r>
        <w:rPr>
          <w:sz w:val="24"/>
        </w:rPr>
        <w:t>estar</w:t>
      </w:r>
      <w:r>
        <w:rPr>
          <w:spacing w:val="-10"/>
          <w:sz w:val="24"/>
        </w:rPr>
        <w:t xml:space="preserve"> </w:t>
      </w:r>
      <w:r>
        <w:rPr>
          <w:sz w:val="24"/>
        </w:rPr>
        <w:t>solo/a,</w:t>
      </w:r>
      <w:r>
        <w:rPr>
          <w:spacing w:val="-10"/>
          <w:sz w:val="24"/>
        </w:rPr>
        <w:t xml:space="preserve"> </w:t>
      </w:r>
      <w:r>
        <w:rPr>
          <w:sz w:val="24"/>
        </w:rPr>
        <w:t>a</w:t>
      </w:r>
      <w:r>
        <w:rPr>
          <w:spacing w:val="-9"/>
          <w:sz w:val="24"/>
        </w:rPr>
        <w:t xml:space="preserve"> </w:t>
      </w:r>
      <w:r>
        <w:rPr>
          <w:sz w:val="24"/>
        </w:rPr>
        <w:t>los</w:t>
      </w:r>
      <w:r>
        <w:rPr>
          <w:spacing w:val="-12"/>
          <w:sz w:val="24"/>
        </w:rPr>
        <w:t xml:space="preserve"> </w:t>
      </w:r>
      <w:r>
        <w:rPr>
          <w:sz w:val="24"/>
        </w:rPr>
        <w:t>hombres</w:t>
      </w:r>
      <w:r>
        <w:rPr>
          <w:spacing w:val="-12"/>
          <w:sz w:val="24"/>
        </w:rPr>
        <w:t xml:space="preserve"> </w:t>
      </w:r>
      <w:r>
        <w:rPr>
          <w:sz w:val="24"/>
        </w:rPr>
        <w:t>o</w:t>
      </w:r>
      <w:r>
        <w:rPr>
          <w:spacing w:val="-10"/>
          <w:sz w:val="24"/>
        </w:rPr>
        <w:t xml:space="preserve"> </w:t>
      </w:r>
      <w:r>
        <w:rPr>
          <w:sz w:val="24"/>
        </w:rPr>
        <w:t>a</w:t>
      </w:r>
      <w:r>
        <w:rPr>
          <w:spacing w:val="-9"/>
          <w:sz w:val="24"/>
        </w:rPr>
        <w:t xml:space="preserve"> </w:t>
      </w:r>
      <w:r>
        <w:rPr>
          <w:sz w:val="24"/>
        </w:rPr>
        <w:t>alguna</w:t>
      </w:r>
      <w:r>
        <w:rPr>
          <w:spacing w:val="-9"/>
          <w:sz w:val="24"/>
        </w:rPr>
        <w:t xml:space="preserve"> </w:t>
      </w:r>
      <w:r>
        <w:rPr>
          <w:sz w:val="24"/>
        </w:rPr>
        <w:t>persona</w:t>
      </w:r>
      <w:r>
        <w:rPr>
          <w:spacing w:val="-9"/>
          <w:sz w:val="24"/>
        </w:rPr>
        <w:t xml:space="preserve"> </w:t>
      </w:r>
      <w:r>
        <w:rPr>
          <w:sz w:val="24"/>
        </w:rPr>
        <w:t>en</w:t>
      </w:r>
      <w:r>
        <w:rPr>
          <w:spacing w:val="-10"/>
          <w:sz w:val="24"/>
        </w:rPr>
        <w:t xml:space="preserve"> </w:t>
      </w:r>
      <w:r>
        <w:rPr>
          <w:sz w:val="24"/>
        </w:rPr>
        <w:t>especial</w:t>
      </w:r>
      <w:r>
        <w:rPr>
          <w:spacing w:val="-9"/>
          <w:sz w:val="24"/>
        </w:rPr>
        <w:t xml:space="preserve"> </w:t>
      </w:r>
      <w:r>
        <w:rPr>
          <w:sz w:val="24"/>
        </w:rPr>
        <w:t>(por</w:t>
      </w:r>
      <w:r>
        <w:rPr>
          <w:spacing w:val="-10"/>
          <w:sz w:val="24"/>
        </w:rPr>
        <w:t xml:space="preserve"> </w:t>
      </w:r>
      <w:r>
        <w:rPr>
          <w:sz w:val="24"/>
        </w:rPr>
        <w:t>lo</w:t>
      </w:r>
      <w:r>
        <w:rPr>
          <w:spacing w:val="-10"/>
          <w:sz w:val="24"/>
        </w:rPr>
        <w:t xml:space="preserve"> </w:t>
      </w:r>
      <w:r>
        <w:rPr>
          <w:sz w:val="24"/>
        </w:rPr>
        <w:t>general,</w:t>
      </w:r>
      <w:r>
        <w:rPr>
          <w:spacing w:val="-10"/>
          <w:sz w:val="24"/>
        </w:rPr>
        <w:t xml:space="preserve"> </w:t>
      </w:r>
      <w:r>
        <w:rPr>
          <w:sz w:val="24"/>
        </w:rPr>
        <w:t xml:space="preserve">adultos). </w:t>
      </w:r>
      <w:r>
        <w:rPr>
          <w:sz w:val="24"/>
        </w:rPr>
        <w:lastRenderedPageBreak/>
        <w:t>Se vuelve desconfiado/da.</w:t>
      </w:r>
    </w:p>
    <w:p w14:paraId="460F723C" w14:textId="77777777" w:rsidR="000466BD" w:rsidRDefault="000466BD">
      <w:pPr>
        <w:pStyle w:val="Prrafodelista"/>
        <w:jc w:val="both"/>
        <w:rPr>
          <w:sz w:val="24"/>
        </w:rPr>
        <w:sectPr w:rsidR="000466BD">
          <w:pgSz w:w="12240" w:h="15840"/>
          <w:pgMar w:top="1820" w:right="360" w:bottom="1500" w:left="360" w:header="730" w:footer="1265" w:gutter="0"/>
          <w:cols w:space="720"/>
        </w:sectPr>
      </w:pPr>
    </w:p>
    <w:p w14:paraId="599E4C46" w14:textId="77777777" w:rsidR="000466BD" w:rsidRDefault="000466BD">
      <w:pPr>
        <w:pStyle w:val="Textoindependiente"/>
      </w:pPr>
    </w:p>
    <w:p w14:paraId="28E10986" w14:textId="77777777" w:rsidR="000466BD" w:rsidRDefault="000466BD">
      <w:pPr>
        <w:pStyle w:val="Textoindependiente"/>
        <w:spacing w:before="4"/>
      </w:pPr>
    </w:p>
    <w:p w14:paraId="5C372954" w14:textId="77777777" w:rsidR="000466BD" w:rsidRDefault="004136EF">
      <w:pPr>
        <w:pStyle w:val="Prrafodelista"/>
        <w:numPr>
          <w:ilvl w:val="3"/>
          <w:numId w:val="81"/>
        </w:numPr>
        <w:tabs>
          <w:tab w:val="left" w:pos="1776"/>
        </w:tabs>
        <w:ind w:left="1776" w:hanging="724"/>
        <w:rPr>
          <w:sz w:val="24"/>
        </w:rPr>
      </w:pPr>
      <w:r>
        <w:rPr>
          <w:sz w:val="24"/>
        </w:rPr>
        <w:t>Indicios</w:t>
      </w:r>
      <w:r>
        <w:rPr>
          <w:spacing w:val="-3"/>
          <w:sz w:val="24"/>
        </w:rPr>
        <w:t xml:space="preserve"> </w:t>
      </w:r>
      <w:r>
        <w:rPr>
          <w:sz w:val="24"/>
        </w:rPr>
        <w:t>de</w:t>
      </w:r>
      <w:r>
        <w:rPr>
          <w:spacing w:val="1"/>
          <w:sz w:val="24"/>
        </w:rPr>
        <w:t xml:space="preserve"> </w:t>
      </w:r>
      <w:r>
        <w:rPr>
          <w:sz w:val="24"/>
        </w:rPr>
        <w:t>posesión</w:t>
      </w:r>
      <w:r>
        <w:rPr>
          <w:spacing w:val="-1"/>
          <w:sz w:val="24"/>
        </w:rPr>
        <w:t xml:space="preserve"> </w:t>
      </w:r>
      <w:r>
        <w:rPr>
          <w:sz w:val="24"/>
        </w:rPr>
        <w:t>de</w:t>
      </w:r>
      <w:r>
        <w:rPr>
          <w:spacing w:val="1"/>
          <w:sz w:val="24"/>
        </w:rPr>
        <w:t xml:space="preserve"> </w:t>
      </w:r>
      <w:r>
        <w:rPr>
          <w:spacing w:val="-2"/>
          <w:sz w:val="24"/>
        </w:rPr>
        <w:t>secretos.</w:t>
      </w:r>
    </w:p>
    <w:p w14:paraId="4B395894" w14:textId="77777777" w:rsidR="000466BD" w:rsidRDefault="004136EF">
      <w:pPr>
        <w:pStyle w:val="Prrafodelista"/>
        <w:numPr>
          <w:ilvl w:val="3"/>
          <w:numId w:val="81"/>
        </w:numPr>
        <w:tabs>
          <w:tab w:val="left" w:pos="1776"/>
        </w:tabs>
        <w:ind w:left="1776" w:hanging="724"/>
        <w:rPr>
          <w:sz w:val="24"/>
        </w:rPr>
      </w:pPr>
      <w:proofErr w:type="gramStart"/>
      <w:r>
        <w:rPr>
          <w:sz w:val="24"/>
        </w:rPr>
        <w:t>Resistencia</w:t>
      </w:r>
      <w:r>
        <w:rPr>
          <w:spacing w:val="-1"/>
          <w:sz w:val="24"/>
        </w:rPr>
        <w:t xml:space="preserve"> </w:t>
      </w:r>
      <w:r>
        <w:rPr>
          <w:sz w:val="24"/>
        </w:rPr>
        <w:t>a</w:t>
      </w:r>
      <w:r>
        <w:rPr>
          <w:spacing w:val="-2"/>
          <w:sz w:val="24"/>
        </w:rPr>
        <w:t xml:space="preserve"> </w:t>
      </w:r>
      <w:r>
        <w:rPr>
          <w:sz w:val="24"/>
        </w:rPr>
        <w:t>desnudarse</w:t>
      </w:r>
      <w:proofErr w:type="gramEnd"/>
      <w:r>
        <w:rPr>
          <w:spacing w:val="-1"/>
          <w:sz w:val="24"/>
        </w:rPr>
        <w:t xml:space="preserve"> </w:t>
      </w:r>
      <w:r>
        <w:rPr>
          <w:sz w:val="24"/>
        </w:rPr>
        <w:t>y</w:t>
      </w:r>
      <w:r>
        <w:rPr>
          <w:spacing w:val="-1"/>
          <w:sz w:val="24"/>
        </w:rPr>
        <w:t xml:space="preserve"> </w:t>
      </w:r>
      <w:r>
        <w:rPr>
          <w:sz w:val="24"/>
        </w:rPr>
        <w:t>a</w:t>
      </w:r>
      <w:r>
        <w:rPr>
          <w:spacing w:val="-1"/>
          <w:sz w:val="24"/>
        </w:rPr>
        <w:t xml:space="preserve"> </w:t>
      </w:r>
      <w:r>
        <w:rPr>
          <w:spacing w:val="-2"/>
          <w:sz w:val="24"/>
        </w:rPr>
        <w:t>bañarse.</w:t>
      </w:r>
    </w:p>
    <w:p w14:paraId="7207F02B" w14:textId="77777777" w:rsidR="000466BD" w:rsidRDefault="004136EF">
      <w:pPr>
        <w:pStyle w:val="Prrafodelista"/>
        <w:numPr>
          <w:ilvl w:val="3"/>
          <w:numId w:val="81"/>
        </w:numPr>
        <w:tabs>
          <w:tab w:val="left" w:pos="1776"/>
        </w:tabs>
        <w:spacing w:before="1"/>
        <w:ind w:left="1776" w:hanging="724"/>
        <w:rPr>
          <w:sz w:val="24"/>
        </w:rPr>
      </w:pPr>
      <w:r>
        <w:rPr>
          <w:sz w:val="24"/>
        </w:rPr>
        <w:t>Problemas</w:t>
      </w:r>
      <w:r>
        <w:rPr>
          <w:spacing w:val="-4"/>
          <w:sz w:val="24"/>
        </w:rPr>
        <w:t xml:space="preserve"> </w:t>
      </w:r>
      <w:r>
        <w:rPr>
          <w:sz w:val="24"/>
        </w:rPr>
        <w:t>de sueño,</w:t>
      </w:r>
      <w:r>
        <w:rPr>
          <w:spacing w:val="-2"/>
          <w:sz w:val="24"/>
        </w:rPr>
        <w:t xml:space="preserve"> </w:t>
      </w:r>
      <w:r>
        <w:rPr>
          <w:sz w:val="24"/>
        </w:rPr>
        <w:t>como</w:t>
      </w:r>
      <w:r>
        <w:rPr>
          <w:spacing w:val="-1"/>
          <w:sz w:val="24"/>
        </w:rPr>
        <w:t xml:space="preserve"> </w:t>
      </w:r>
      <w:r>
        <w:rPr>
          <w:sz w:val="24"/>
        </w:rPr>
        <w:t>temores</w:t>
      </w:r>
      <w:r>
        <w:rPr>
          <w:spacing w:val="-4"/>
          <w:sz w:val="24"/>
        </w:rPr>
        <w:t xml:space="preserve"> </w:t>
      </w:r>
      <w:r>
        <w:rPr>
          <w:sz w:val="24"/>
        </w:rPr>
        <w:t>nocturnos</w:t>
      </w:r>
      <w:r>
        <w:rPr>
          <w:spacing w:val="-3"/>
          <w:sz w:val="24"/>
        </w:rPr>
        <w:t xml:space="preserve"> </w:t>
      </w:r>
      <w:r>
        <w:rPr>
          <w:sz w:val="24"/>
        </w:rPr>
        <w:t>y</w:t>
      </w:r>
      <w:r>
        <w:rPr>
          <w:spacing w:val="-1"/>
          <w:sz w:val="24"/>
        </w:rPr>
        <w:t xml:space="preserve"> </w:t>
      </w:r>
      <w:r>
        <w:rPr>
          <w:spacing w:val="-2"/>
          <w:sz w:val="24"/>
        </w:rPr>
        <w:t>pesadillas.</w:t>
      </w:r>
    </w:p>
    <w:p w14:paraId="3595899F" w14:textId="77777777" w:rsidR="000466BD" w:rsidRDefault="004136EF">
      <w:pPr>
        <w:pStyle w:val="Prrafodelista"/>
        <w:numPr>
          <w:ilvl w:val="3"/>
          <w:numId w:val="81"/>
        </w:numPr>
        <w:tabs>
          <w:tab w:val="left" w:pos="1776"/>
        </w:tabs>
        <w:ind w:left="1776" w:hanging="724"/>
        <w:rPr>
          <w:sz w:val="24"/>
        </w:rPr>
      </w:pPr>
      <w:r>
        <w:rPr>
          <w:sz w:val="24"/>
        </w:rPr>
        <w:t>Comportamientos</w:t>
      </w:r>
      <w:r>
        <w:rPr>
          <w:spacing w:val="-4"/>
          <w:sz w:val="24"/>
        </w:rPr>
        <w:t xml:space="preserve"> </w:t>
      </w:r>
      <w:r>
        <w:rPr>
          <w:sz w:val="24"/>
        </w:rPr>
        <w:t>auto</w:t>
      </w:r>
      <w:r>
        <w:rPr>
          <w:spacing w:val="-1"/>
          <w:sz w:val="24"/>
        </w:rPr>
        <w:t xml:space="preserve"> </w:t>
      </w:r>
      <w:r>
        <w:rPr>
          <w:sz w:val="24"/>
        </w:rPr>
        <w:t>y</w:t>
      </w:r>
      <w:r>
        <w:rPr>
          <w:spacing w:val="-1"/>
          <w:sz w:val="24"/>
        </w:rPr>
        <w:t xml:space="preserve"> </w:t>
      </w:r>
      <w:r>
        <w:rPr>
          <w:sz w:val="24"/>
        </w:rPr>
        <w:t>hetero</w:t>
      </w:r>
      <w:r>
        <w:rPr>
          <w:spacing w:val="-1"/>
          <w:sz w:val="24"/>
        </w:rPr>
        <w:t xml:space="preserve"> </w:t>
      </w:r>
      <w:r>
        <w:rPr>
          <w:sz w:val="24"/>
        </w:rPr>
        <w:t>agresivos</w:t>
      </w:r>
      <w:r>
        <w:rPr>
          <w:spacing w:val="-3"/>
          <w:sz w:val="24"/>
        </w:rPr>
        <w:t xml:space="preserve"> </w:t>
      </w:r>
      <w:r>
        <w:rPr>
          <w:sz w:val="24"/>
        </w:rPr>
        <w:t>y</w:t>
      </w:r>
      <w:r>
        <w:rPr>
          <w:spacing w:val="-1"/>
          <w:sz w:val="24"/>
        </w:rPr>
        <w:t xml:space="preserve"> </w:t>
      </w:r>
      <w:r>
        <w:rPr>
          <w:spacing w:val="-2"/>
          <w:sz w:val="24"/>
        </w:rPr>
        <w:t>sexualizados.</w:t>
      </w:r>
    </w:p>
    <w:p w14:paraId="44CD7719" w14:textId="77777777" w:rsidR="000466BD" w:rsidRDefault="000466BD">
      <w:pPr>
        <w:pStyle w:val="Textoindependiente"/>
        <w:spacing w:before="4"/>
      </w:pPr>
    </w:p>
    <w:p w14:paraId="195EC7DC" w14:textId="77777777" w:rsidR="000466BD" w:rsidRDefault="004136EF">
      <w:pPr>
        <w:pStyle w:val="Ttulo5"/>
        <w:numPr>
          <w:ilvl w:val="2"/>
          <w:numId w:val="81"/>
        </w:numPr>
        <w:tabs>
          <w:tab w:val="left" w:pos="1592"/>
        </w:tabs>
      </w:pPr>
      <w:r>
        <w:t>Conducta</w:t>
      </w:r>
      <w:r>
        <w:rPr>
          <w:spacing w:val="-5"/>
        </w:rPr>
        <w:t xml:space="preserve"> </w:t>
      </w:r>
      <w:r>
        <w:t>del</w:t>
      </w:r>
      <w:r>
        <w:rPr>
          <w:spacing w:val="-4"/>
        </w:rPr>
        <w:t xml:space="preserve"> </w:t>
      </w:r>
      <w:r>
        <w:t>cuidador</w:t>
      </w:r>
      <w:r>
        <w:rPr>
          <w:spacing w:val="-3"/>
        </w:rPr>
        <w:t xml:space="preserve"> </w:t>
      </w:r>
      <w:r>
        <w:rPr>
          <w:spacing w:val="-2"/>
        </w:rPr>
        <w:t>(**):</w:t>
      </w:r>
    </w:p>
    <w:p w14:paraId="64260B3A" w14:textId="77777777" w:rsidR="000466BD" w:rsidRDefault="004136EF">
      <w:pPr>
        <w:pStyle w:val="Prrafodelista"/>
        <w:numPr>
          <w:ilvl w:val="3"/>
          <w:numId w:val="81"/>
        </w:numPr>
        <w:tabs>
          <w:tab w:val="left" w:pos="1776"/>
        </w:tabs>
        <w:spacing w:before="272"/>
        <w:ind w:left="1776" w:hanging="724"/>
        <w:rPr>
          <w:sz w:val="24"/>
        </w:rPr>
      </w:pPr>
      <w:r>
        <w:rPr>
          <w:sz w:val="24"/>
        </w:rPr>
        <w:t>Extremadamente</w:t>
      </w:r>
      <w:r>
        <w:rPr>
          <w:spacing w:val="-1"/>
          <w:sz w:val="24"/>
        </w:rPr>
        <w:t xml:space="preserve"> </w:t>
      </w:r>
      <w:r>
        <w:rPr>
          <w:sz w:val="24"/>
        </w:rPr>
        <w:t>protector</w:t>
      </w:r>
      <w:r>
        <w:rPr>
          <w:spacing w:val="-1"/>
          <w:sz w:val="24"/>
        </w:rPr>
        <w:t xml:space="preserve"> </w:t>
      </w:r>
      <w:r>
        <w:rPr>
          <w:sz w:val="24"/>
        </w:rPr>
        <w:t>o</w:t>
      </w:r>
      <w:r>
        <w:rPr>
          <w:spacing w:val="-1"/>
          <w:sz w:val="24"/>
        </w:rPr>
        <w:t xml:space="preserve"> </w:t>
      </w:r>
      <w:r>
        <w:rPr>
          <w:sz w:val="24"/>
        </w:rPr>
        <w:t>celoso</w:t>
      </w:r>
      <w:r>
        <w:rPr>
          <w:spacing w:val="-1"/>
          <w:sz w:val="24"/>
        </w:rPr>
        <w:t xml:space="preserve"> </w:t>
      </w:r>
      <w:r>
        <w:rPr>
          <w:sz w:val="24"/>
        </w:rPr>
        <w:t xml:space="preserve">del </w:t>
      </w:r>
      <w:r>
        <w:rPr>
          <w:spacing w:val="-2"/>
          <w:sz w:val="24"/>
        </w:rPr>
        <w:t>niño/a.</w:t>
      </w:r>
    </w:p>
    <w:p w14:paraId="228994C7" w14:textId="77777777" w:rsidR="000466BD" w:rsidRDefault="004136EF">
      <w:pPr>
        <w:pStyle w:val="Prrafodelista"/>
        <w:numPr>
          <w:ilvl w:val="3"/>
          <w:numId w:val="81"/>
        </w:numPr>
        <w:tabs>
          <w:tab w:val="left" w:pos="1776"/>
        </w:tabs>
        <w:ind w:left="1776" w:hanging="724"/>
        <w:rPr>
          <w:sz w:val="24"/>
        </w:rPr>
      </w:pPr>
      <w:r>
        <w:rPr>
          <w:sz w:val="24"/>
        </w:rPr>
        <w:t>Alienta</w:t>
      </w:r>
      <w:r>
        <w:rPr>
          <w:spacing w:val="-5"/>
          <w:sz w:val="24"/>
        </w:rPr>
        <w:t xml:space="preserve"> </w:t>
      </w:r>
      <w:r>
        <w:rPr>
          <w:sz w:val="24"/>
        </w:rPr>
        <w:t xml:space="preserve">al niño/a </w:t>
      </w:r>
      <w:proofErr w:type="spellStart"/>
      <w:r>
        <w:rPr>
          <w:sz w:val="24"/>
        </w:rPr>
        <w:t>a</w:t>
      </w:r>
      <w:proofErr w:type="spellEnd"/>
      <w:r>
        <w:rPr>
          <w:spacing w:val="-4"/>
          <w:sz w:val="24"/>
        </w:rPr>
        <w:t xml:space="preserve"> </w:t>
      </w:r>
      <w:r>
        <w:rPr>
          <w:sz w:val="24"/>
        </w:rPr>
        <w:t>implicarse en</w:t>
      </w:r>
      <w:r>
        <w:rPr>
          <w:spacing w:val="-1"/>
          <w:sz w:val="24"/>
        </w:rPr>
        <w:t xml:space="preserve"> </w:t>
      </w:r>
      <w:r>
        <w:rPr>
          <w:sz w:val="24"/>
        </w:rPr>
        <w:t>actos</w:t>
      </w:r>
      <w:r>
        <w:rPr>
          <w:spacing w:val="-3"/>
          <w:sz w:val="24"/>
        </w:rPr>
        <w:t xml:space="preserve"> </w:t>
      </w:r>
      <w:r>
        <w:rPr>
          <w:sz w:val="24"/>
        </w:rPr>
        <w:t>sexuales</w:t>
      </w:r>
      <w:r>
        <w:rPr>
          <w:spacing w:val="-4"/>
          <w:sz w:val="24"/>
        </w:rPr>
        <w:t xml:space="preserve"> </w:t>
      </w:r>
      <w:r>
        <w:rPr>
          <w:sz w:val="24"/>
        </w:rPr>
        <w:t>o</w:t>
      </w:r>
      <w:r>
        <w:rPr>
          <w:spacing w:val="-1"/>
          <w:sz w:val="24"/>
        </w:rPr>
        <w:t xml:space="preserve"> </w:t>
      </w:r>
      <w:r>
        <w:rPr>
          <w:sz w:val="24"/>
        </w:rPr>
        <w:t>de prostitución</w:t>
      </w:r>
      <w:r>
        <w:rPr>
          <w:spacing w:val="-6"/>
          <w:sz w:val="24"/>
        </w:rPr>
        <w:t xml:space="preserve"> </w:t>
      </w:r>
      <w:r>
        <w:rPr>
          <w:sz w:val="24"/>
        </w:rPr>
        <w:t>en</w:t>
      </w:r>
      <w:r>
        <w:rPr>
          <w:spacing w:val="-1"/>
          <w:sz w:val="24"/>
        </w:rPr>
        <w:t xml:space="preserve"> </w:t>
      </w:r>
      <w:r>
        <w:rPr>
          <w:sz w:val="24"/>
        </w:rPr>
        <w:t>su</w:t>
      </w:r>
      <w:r>
        <w:rPr>
          <w:spacing w:val="-1"/>
          <w:sz w:val="24"/>
        </w:rPr>
        <w:t xml:space="preserve"> </w:t>
      </w:r>
      <w:r>
        <w:rPr>
          <w:sz w:val="24"/>
        </w:rPr>
        <w:t xml:space="preserve">presencia </w:t>
      </w:r>
      <w:r>
        <w:rPr>
          <w:spacing w:val="-4"/>
          <w:sz w:val="24"/>
        </w:rPr>
        <w:t>(*).</w:t>
      </w:r>
    </w:p>
    <w:p w14:paraId="131D4E91" w14:textId="77777777" w:rsidR="000466BD" w:rsidRDefault="004136EF">
      <w:pPr>
        <w:pStyle w:val="Prrafodelista"/>
        <w:numPr>
          <w:ilvl w:val="3"/>
          <w:numId w:val="81"/>
        </w:numPr>
        <w:tabs>
          <w:tab w:val="left" w:pos="1776"/>
        </w:tabs>
        <w:ind w:left="1776" w:hanging="724"/>
        <w:rPr>
          <w:sz w:val="24"/>
        </w:rPr>
      </w:pPr>
      <w:r>
        <w:rPr>
          <w:sz w:val="24"/>
        </w:rPr>
        <w:t>Sufrió</w:t>
      </w:r>
      <w:r>
        <w:rPr>
          <w:spacing w:val="-1"/>
          <w:sz w:val="24"/>
        </w:rPr>
        <w:t xml:space="preserve"> </w:t>
      </w:r>
      <w:r>
        <w:rPr>
          <w:sz w:val="24"/>
        </w:rPr>
        <w:t>abuso</w:t>
      </w:r>
      <w:r>
        <w:rPr>
          <w:spacing w:val="-1"/>
          <w:sz w:val="24"/>
        </w:rPr>
        <w:t xml:space="preserve"> </w:t>
      </w:r>
      <w:r>
        <w:rPr>
          <w:sz w:val="24"/>
        </w:rPr>
        <w:t>sexual en</w:t>
      </w:r>
      <w:r>
        <w:rPr>
          <w:spacing w:val="-1"/>
          <w:sz w:val="24"/>
        </w:rPr>
        <w:t xml:space="preserve"> </w:t>
      </w:r>
      <w:r>
        <w:rPr>
          <w:sz w:val="24"/>
        </w:rPr>
        <w:t>su</w:t>
      </w:r>
      <w:r>
        <w:rPr>
          <w:spacing w:val="-1"/>
          <w:sz w:val="24"/>
        </w:rPr>
        <w:t xml:space="preserve"> </w:t>
      </w:r>
      <w:r>
        <w:rPr>
          <w:spacing w:val="-2"/>
          <w:sz w:val="24"/>
        </w:rPr>
        <w:t>infancia.</w:t>
      </w:r>
    </w:p>
    <w:p w14:paraId="665BD3F6" w14:textId="77777777" w:rsidR="000466BD" w:rsidRDefault="004136EF">
      <w:pPr>
        <w:pStyle w:val="Prrafodelista"/>
        <w:numPr>
          <w:ilvl w:val="3"/>
          <w:numId w:val="81"/>
        </w:numPr>
        <w:tabs>
          <w:tab w:val="left" w:pos="1776"/>
        </w:tabs>
        <w:ind w:left="1776" w:hanging="724"/>
        <w:rPr>
          <w:sz w:val="24"/>
        </w:rPr>
      </w:pPr>
      <w:r>
        <w:rPr>
          <w:sz w:val="24"/>
        </w:rPr>
        <w:t>Abuso</w:t>
      </w:r>
      <w:r>
        <w:rPr>
          <w:spacing w:val="-2"/>
          <w:sz w:val="24"/>
        </w:rPr>
        <w:t xml:space="preserve"> </w:t>
      </w:r>
      <w:r>
        <w:rPr>
          <w:sz w:val="24"/>
        </w:rPr>
        <w:t>de drogas</w:t>
      </w:r>
      <w:r>
        <w:rPr>
          <w:spacing w:val="-3"/>
          <w:sz w:val="24"/>
        </w:rPr>
        <w:t xml:space="preserve"> </w:t>
      </w:r>
      <w:r>
        <w:rPr>
          <w:sz w:val="24"/>
        </w:rPr>
        <w:t>o</w:t>
      </w:r>
      <w:r>
        <w:rPr>
          <w:spacing w:val="-1"/>
          <w:sz w:val="24"/>
        </w:rPr>
        <w:t xml:space="preserve"> </w:t>
      </w:r>
      <w:r>
        <w:rPr>
          <w:spacing w:val="-2"/>
          <w:sz w:val="24"/>
        </w:rPr>
        <w:t>alcohol.</w:t>
      </w:r>
    </w:p>
    <w:p w14:paraId="6BDF628D" w14:textId="77777777" w:rsidR="000466BD" w:rsidRDefault="004136EF">
      <w:pPr>
        <w:pStyle w:val="Prrafodelista"/>
        <w:numPr>
          <w:ilvl w:val="3"/>
          <w:numId w:val="81"/>
        </w:numPr>
        <w:tabs>
          <w:tab w:val="left" w:pos="1776"/>
        </w:tabs>
        <w:ind w:left="1776" w:hanging="724"/>
        <w:rPr>
          <w:sz w:val="24"/>
        </w:rPr>
      </w:pPr>
      <w:r>
        <w:rPr>
          <w:sz w:val="24"/>
        </w:rPr>
        <w:t>Está</w:t>
      </w:r>
      <w:r>
        <w:rPr>
          <w:spacing w:val="-3"/>
          <w:sz w:val="24"/>
        </w:rPr>
        <w:t xml:space="preserve"> </w:t>
      </w:r>
      <w:r>
        <w:rPr>
          <w:sz w:val="24"/>
        </w:rPr>
        <w:t>frecuentemente</w:t>
      </w:r>
      <w:r>
        <w:rPr>
          <w:spacing w:val="-2"/>
          <w:sz w:val="24"/>
        </w:rPr>
        <w:t xml:space="preserve"> </w:t>
      </w:r>
      <w:r>
        <w:rPr>
          <w:sz w:val="24"/>
        </w:rPr>
        <w:t>ausente</w:t>
      </w:r>
      <w:r>
        <w:rPr>
          <w:spacing w:val="-3"/>
          <w:sz w:val="24"/>
        </w:rPr>
        <w:t xml:space="preserve"> </w:t>
      </w:r>
      <w:r>
        <w:rPr>
          <w:sz w:val="24"/>
        </w:rPr>
        <w:t>del</w:t>
      </w:r>
      <w:r>
        <w:rPr>
          <w:spacing w:val="-2"/>
          <w:sz w:val="24"/>
        </w:rPr>
        <w:t xml:space="preserve"> hogar.</w:t>
      </w:r>
    </w:p>
    <w:p w14:paraId="73D4A16C" w14:textId="77777777" w:rsidR="000466BD" w:rsidRDefault="000466BD">
      <w:pPr>
        <w:pStyle w:val="Textoindependiente"/>
        <w:spacing w:before="2"/>
      </w:pPr>
    </w:p>
    <w:p w14:paraId="3F41A325" w14:textId="77777777" w:rsidR="000466BD" w:rsidRDefault="004136EF">
      <w:pPr>
        <w:ind w:left="1052" w:right="1805" w:firstLine="52"/>
        <w:rPr>
          <w:sz w:val="20"/>
        </w:rPr>
      </w:pPr>
      <w:r>
        <w:rPr>
          <w:sz w:val="20"/>
        </w:rPr>
        <w:t>(*) Factores considerados altamente sugerentes de que el menor está siendo víctima de un delito sexual. (**)</w:t>
      </w:r>
      <w:r>
        <w:rPr>
          <w:spacing w:val="-4"/>
          <w:sz w:val="20"/>
        </w:rPr>
        <w:t xml:space="preserve"> </w:t>
      </w:r>
      <w:r>
        <w:rPr>
          <w:sz w:val="20"/>
        </w:rPr>
        <w:t>Extraídos</w:t>
      </w:r>
      <w:r>
        <w:rPr>
          <w:spacing w:val="-3"/>
          <w:sz w:val="20"/>
        </w:rPr>
        <w:t xml:space="preserve"> </w:t>
      </w:r>
      <w:r>
        <w:rPr>
          <w:sz w:val="20"/>
        </w:rPr>
        <w:t>en</w:t>
      </w:r>
      <w:r>
        <w:rPr>
          <w:spacing w:val="-2"/>
          <w:sz w:val="20"/>
        </w:rPr>
        <w:t xml:space="preserve"> </w:t>
      </w:r>
      <w:r>
        <w:rPr>
          <w:sz w:val="20"/>
        </w:rPr>
        <w:t>su</w:t>
      </w:r>
      <w:r>
        <w:rPr>
          <w:spacing w:val="-5"/>
          <w:sz w:val="20"/>
        </w:rPr>
        <w:t xml:space="preserve"> </w:t>
      </w:r>
      <w:r>
        <w:rPr>
          <w:sz w:val="20"/>
        </w:rPr>
        <w:t>mayoría</w:t>
      </w:r>
      <w:r>
        <w:rPr>
          <w:spacing w:val="-2"/>
          <w:sz w:val="20"/>
        </w:rPr>
        <w:t xml:space="preserve"> </w:t>
      </w:r>
      <w:r>
        <w:rPr>
          <w:sz w:val="20"/>
        </w:rPr>
        <w:t>del</w:t>
      </w:r>
      <w:r>
        <w:rPr>
          <w:spacing w:val="-5"/>
          <w:sz w:val="20"/>
        </w:rPr>
        <w:t xml:space="preserve"> </w:t>
      </w:r>
      <w:r>
        <w:rPr>
          <w:sz w:val="20"/>
        </w:rPr>
        <w:t>manual</w:t>
      </w:r>
      <w:r>
        <w:rPr>
          <w:spacing w:val="-1"/>
          <w:sz w:val="20"/>
        </w:rPr>
        <w:t xml:space="preserve"> </w:t>
      </w:r>
      <w:r>
        <w:rPr>
          <w:sz w:val="20"/>
        </w:rPr>
        <w:t>de</w:t>
      </w:r>
      <w:r>
        <w:rPr>
          <w:spacing w:val="-2"/>
          <w:sz w:val="20"/>
        </w:rPr>
        <w:t xml:space="preserve"> </w:t>
      </w:r>
      <w:r>
        <w:rPr>
          <w:sz w:val="20"/>
        </w:rPr>
        <w:t>“prevención</w:t>
      </w:r>
      <w:r>
        <w:rPr>
          <w:spacing w:val="-1"/>
          <w:sz w:val="20"/>
        </w:rPr>
        <w:t xml:space="preserve"> </w:t>
      </w:r>
      <w:r>
        <w:rPr>
          <w:sz w:val="20"/>
        </w:rPr>
        <w:t>del</w:t>
      </w:r>
      <w:r>
        <w:rPr>
          <w:spacing w:val="-1"/>
          <w:sz w:val="20"/>
        </w:rPr>
        <w:t xml:space="preserve"> </w:t>
      </w:r>
      <w:r>
        <w:rPr>
          <w:sz w:val="20"/>
        </w:rPr>
        <w:t>maltrato</w:t>
      </w:r>
      <w:r>
        <w:rPr>
          <w:spacing w:val="-5"/>
          <w:sz w:val="20"/>
        </w:rPr>
        <w:t xml:space="preserve"> </w:t>
      </w:r>
      <w:r>
        <w:rPr>
          <w:sz w:val="20"/>
        </w:rPr>
        <w:t>y</w:t>
      </w:r>
      <w:r>
        <w:rPr>
          <w:spacing w:val="-2"/>
          <w:sz w:val="20"/>
        </w:rPr>
        <w:t xml:space="preserve"> </w:t>
      </w:r>
      <w:r>
        <w:rPr>
          <w:sz w:val="20"/>
        </w:rPr>
        <w:t>el</w:t>
      </w:r>
      <w:r>
        <w:rPr>
          <w:spacing w:val="-5"/>
          <w:sz w:val="20"/>
        </w:rPr>
        <w:t xml:space="preserve"> </w:t>
      </w:r>
      <w:r>
        <w:rPr>
          <w:sz w:val="20"/>
        </w:rPr>
        <w:t>abuso</w:t>
      </w:r>
      <w:r>
        <w:rPr>
          <w:spacing w:val="-2"/>
          <w:sz w:val="20"/>
        </w:rPr>
        <w:t xml:space="preserve"> </w:t>
      </w:r>
      <w:r>
        <w:rPr>
          <w:sz w:val="20"/>
        </w:rPr>
        <w:t>sexual</w:t>
      </w:r>
      <w:r>
        <w:rPr>
          <w:spacing w:val="-1"/>
          <w:sz w:val="20"/>
        </w:rPr>
        <w:t xml:space="preserve"> </w:t>
      </w:r>
      <w:r>
        <w:rPr>
          <w:sz w:val="20"/>
        </w:rPr>
        <w:t>infantil</w:t>
      </w:r>
      <w:r>
        <w:rPr>
          <w:spacing w:val="-1"/>
          <w:sz w:val="20"/>
        </w:rPr>
        <w:t xml:space="preserve"> </w:t>
      </w:r>
      <w:r>
        <w:rPr>
          <w:sz w:val="20"/>
        </w:rPr>
        <w:t>en</w:t>
      </w:r>
      <w:r>
        <w:rPr>
          <w:spacing w:val="-6"/>
          <w:sz w:val="20"/>
        </w:rPr>
        <w:t xml:space="preserve"> </w:t>
      </w:r>
      <w:r>
        <w:rPr>
          <w:sz w:val="20"/>
        </w:rPr>
        <w:t>el</w:t>
      </w:r>
      <w:r>
        <w:rPr>
          <w:spacing w:val="-1"/>
          <w:sz w:val="20"/>
        </w:rPr>
        <w:t xml:space="preserve"> </w:t>
      </w:r>
      <w:r>
        <w:rPr>
          <w:sz w:val="20"/>
        </w:rPr>
        <w:t>espacio escolar”, de apoyo para los profesores.</w:t>
      </w:r>
    </w:p>
    <w:p w14:paraId="541CA678" w14:textId="77777777" w:rsidR="000466BD" w:rsidRDefault="004136EF">
      <w:pPr>
        <w:spacing w:before="3"/>
        <w:ind w:right="1055"/>
        <w:jc w:val="right"/>
        <w:rPr>
          <w:sz w:val="16"/>
        </w:rPr>
      </w:pPr>
      <w:r>
        <w:rPr>
          <w:sz w:val="16"/>
        </w:rPr>
        <w:t>Fuente</w:t>
      </w:r>
      <w:r>
        <w:rPr>
          <w:spacing w:val="-2"/>
          <w:sz w:val="16"/>
        </w:rPr>
        <w:t xml:space="preserve"> </w:t>
      </w:r>
      <w:r>
        <w:rPr>
          <w:sz w:val="16"/>
        </w:rPr>
        <w:t>PROTOCOLO</w:t>
      </w:r>
      <w:r>
        <w:rPr>
          <w:spacing w:val="-1"/>
          <w:sz w:val="16"/>
        </w:rPr>
        <w:t xml:space="preserve"> </w:t>
      </w:r>
      <w:r>
        <w:rPr>
          <w:sz w:val="16"/>
        </w:rPr>
        <w:t>DE</w:t>
      </w:r>
      <w:r>
        <w:rPr>
          <w:spacing w:val="-4"/>
          <w:sz w:val="16"/>
        </w:rPr>
        <w:t xml:space="preserve"> </w:t>
      </w:r>
      <w:r>
        <w:rPr>
          <w:sz w:val="16"/>
        </w:rPr>
        <w:t>ACTUACIÓN</w:t>
      </w:r>
      <w:r>
        <w:rPr>
          <w:spacing w:val="-1"/>
          <w:sz w:val="16"/>
        </w:rPr>
        <w:t xml:space="preserve"> </w:t>
      </w:r>
      <w:r>
        <w:rPr>
          <w:sz w:val="16"/>
        </w:rPr>
        <w:t>ANTE</w:t>
      </w:r>
      <w:r>
        <w:rPr>
          <w:spacing w:val="-3"/>
          <w:sz w:val="16"/>
        </w:rPr>
        <w:t xml:space="preserve"> </w:t>
      </w:r>
      <w:r>
        <w:rPr>
          <w:sz w:val="16"/>
        </w:rPr>
        <w:t>LA</w:t>
      </w:r>
      <w:r>
        <w:rPr>
          <w:spacing w:val="-2"/>
          <w:sz w:val="16"/>
        </w:rPr>
        <w:t xml:space="preserve"> </w:t>
      </w:r>
      <w:r>
        <w:rPr>
          <w:sz w:val="16"/>
        </w:rPr>
        <w:t>SOSPECHA</w:t>
      </w:r>
      <w:r>
        <w:rPr>
          <w:spacing w:val="-1"/>
          <w:sz w:val="16"/>
        </w:rPr>
        <w:t xml:space="preserve"> </w:t>
      </w:r>
      <w:r>
        <w:rPr>
          <w:sz w:val="16"/>
        </w:rPr>
        <w:t>O</w:t>
      </w:r>
      <w:r>
        <w:rPr>
          <w:spacing w:val="-1"/>
          <w:sz w:val="16"/>
        </w:rPr>
        <w:t xml:space="preserve"> </w:t>
      </w:r>
      <w:r>
        <w:rPr>
          <w:sz w:val="16"/>
        </w:rPr>
        <w:t>DENUNCIA</w:t>
      </w:r>
      <w:r>
        <w:rPr>
          <w:spacing w:val="-2"/>
          <w:sz w:val="16"/>
        </w:rPr>
        <w:t xml:space="preserve"> </w:t>
      </w:r>
      <w:r>
        <w:rPr>
          <w:sz w:val="16"/>
        </w:rPr>
        <w:t>DE</w:t>
      </w:r>
      <w:r>
        <w:rPr>
          <w:spacing w:val="-3"/>
          <w:sz w:val="16"/>
        </w:rPr>
        <w:t xml:space="preserve"> </w:t>
      </w:r>
      <w:r>
        <w:rPr>
          <w:sz w:val="16"/>
        </w:rPr>
        <w:t>ABUSO</w:t>
      </w:r>
      <w:r>
        <w:rPr>
          <w:spacing w:val="-1"/>
          <w:sz w:val="16"/>
        </w:rPr>
        <w:t xml:space="preserve"> </w:t>
      </w:r>
      <w:r>
        <w:rPr>
          <w:sz w:val="16"/>
        </w:rPr>
        <w:t>SEXUAL</w:t>
      </w:r>
      <w:r>
        <w:rPr>
          <w:spacing w:val="-4"/>
          <w:sz w:val="16"/>
        </w:rPr>
        <w:t xml:space="preserve"> </w:t>
      </w:r>
      <w:r>
        <w:rPr>
          <w:sz w:val="16"/>
        </w:rPr>
        <w:t>CONTRA</w:t>
      </w:r>
      <w:r>
        <w:rPr>
          <w:spacing w:val="-1"/>
          <w:sz w:val="16"/>
        </w:rPr>
        <w:t xml:space="preserve"> </w:t>
      </w:r>
      <w:r>
        <w:rPr>
          <w:sz w:val="16"/>
        </w:rPr>
        <w:t>UN</w:t>
      </w:r>
      <w:r>
        <w:rPr>
          <w:spacing w:val="-1"/>
          <w:sz w:val="16"/>
        </w:rPr>
        <w:t xml:space="preserve"> </w:t>
      </w:r>
      <w:r>
        <w:rPr>
          <w:sz w:val="16"/>
        </w:rPr>
        <w:t>MENOR</w:t>
      </w:r>
      <w:r>
        <w:rPr>
          <w:spacing w:val="-1"/>
          <w:sz w:val="16"/>
        </w:rPr>
        <w:t xml:space="preserve"> </w:t>
      </w:r>
      <w:r>
        <w:rPr>
          <w:sz w:val="16"/>
        </w:rPr>
        <w:t>DE</w:t>
      </w:r>
      <w:r>
        <w:rPr>
          <w:spacing w:val="8"/>
          <w:sz w:val="16"/>
        </w:rPr>
        <w:t xml:space="preserve"> </w:t>
      </w:r>
      <w:r>
        <w:rPr>
          <w:color w:val="000040"/>
          <w:spacing w:val="-4"/>
          <w:sz w:val="16"/>
        </w:rPr>
        <w:t>EDAD</w:t>
      </w:r>
    </w:p>
    <w:p w14:paraId="6A2B363D" w14:textId="77777777" w:rsidR="000466BD" w:rsidRDefault="004136EF">
      <w:pPr>
        <w:spacing w:before="4"/>
        <w:ind w:right="1059"/>
        <w:jc w:val="right"/>
        <w:rPr>
          <w:sz w:val="16"/>
        </w:rPr>
      </w:pPr>
      <w:r>
        <w:rPr>
          <w:color w:val="000040"/>
          <w:spacing w:val="-2"/>
          <w:sz w:val="16"/>
        </w:rPr>
        <w:t>FISCALIA</w:t>
      </w:r>
    </w:p>
    <w:p w14:paraId="16CCAA8A" w14:textId="77777777" w:rsidR="000466BD" w:rsidRDefault="000466BD">
      <w:pPr>
        <w:pStyle w:val="Textoindependiente"/>
        <w:spacing w:before="9"/>
        <w:rPr>
          <w:sz w:val="16"/>
        </w:rPr>
      </w:pPr>
    </w:p>
    <w:p w14:paraId="44B72495" w14:textId="77777777" w:rsidR="000466BD" w:rsidRDefault="004136EF">
      <w:pPr>
        <w:ind w:left="1220" w:right="1226"/>
        <w:jc w:val="center"/>
        <w:rPr>
          <w:sz w:val="40"/>
        </w:rPr>
      </w:pPr>
      <w:r>
        <w:rPr>
          <w:sz w:val="40"/>
        </w:rPr>
        <w:t>ACTUALIZACIÓN</w:t>
      </w:r>
      <w:r>
        <w:rPr>
          <w:spacing w:val="-16"/>
          <w:sz w:val="40"/>
        </w:rPr>
        <w:t xml:space="preserve"> </w:t>
      </w:r>
      <w:r>
        <w:rPr>
          <w:sz w:val="40"/>
        </w:rPr>
        <w:t>PROTOCOLO</w:t>
      </w:r>
      <w:r>
        <w:rPr>
          <w:spacing w:val="-16"/>
          <w:sz w:val="40"/>
        </w:rPr>
        <w:t xml:space="preserve"> </w:t>
      </w:r>
      <w:r>
        <w:rPr>
          <w:sz w:val="40"/>
        </w:rPr>
        <w:t>DE</w:t>
      </w:r>
      <w:r>
        <w:rPr>
          <w:spacing w:val="-15"/>
          <w:sz w:val="40"/>
        </w:rPr>
        <w:t xml:space="preserve"> </w:t>
      </w:r>
      <w:r>
        <w:rPr>
          <w:sz w:val="40"/>
        </w:rPr>
        <w:t>ACTUACIÓN DE RESPUESTA</w:t>
      </w:r>
    </w:p>
    <w:p w14:paraId="410347AA" w14:textId="77777777" w:rsidR="000466BD" w:rsidRDefault="004136EF">
      <w:pPr>
        <w:ind w:left="3185" w:right="3186"/>
        <w:jc w:val="center"/>
        <w:rPr>
          <w:sz w:val="40"/>
        </w:rPr>
      </w:pPr>
      <w:r>
        <w:rPr>
          <w:sz w:val="40"/>
        </w:rPr>
        <w:t>Y/O</w:t>
      </w:r>
      <w:r>
        <w:rPr>
          <w:spacing w:val="-6"/>
          <w:sz w:val="40"/>
        </w:rPr>
        <w:t xml:space="preserve"> </w:t>
      </w:r>
      <w:r>
        <w:rPr>
          <w:sz w:val="40"/>
        </w:rPr>
        <w:t>SOSPECHA</w:t>
      </w:r>
      <w:r>
        <w:rPr>
          <w:spacing w:val="-3"/>
          <w:sz w:val="40"/>
        </w:rPr>
        <w:t xml:space="preserve"> </w:t>
      </w:r>
      <w:r>
        <w:rPr>
          <w:spacing w:val="-5"/>
          <w:sz w:val="40"/>
        </w:rPr>
        <w:t>DE</w:t>
      </w:r>
    </w:p>
    <w:p w14:paraId="35E10EF0" w14:textId="77777777" w:rsidR="000466BD" w:rsidRDefault="004136EF">
      <w:pPr>
        <w:ind w:left="1033" w:right="1033"/>
        <w:jc w:val="center"/>
        <w:rPr>
          <w:sz w:val="40"/>
        </w:rPr>
      </w:pPr>
      <w:r>
        <w:rPr>
          <w:sz w:val="40"/>
        </w:rPr>
        <w:t>MALTRATO</w:t>
      </w:r>
      <w:r>
        <w:rPr>
          <w:spacing w:val="-6"/>
          <w:sz w:val="40"/>
        </w:rPr>
        <w:t xml:space="preserve"> </w:t>
      </w:r>
      <w:r>
        <w:rPr>
          <w:sz w:val="40"/>
        </w:rPr>
        <w:t>Y/O</w:t>
      </w:r>
      <w:r>
        <w:rPr>
          <w:spacing w:val="-4"/>
          <w:sz w:val="40"/>
        </w:rPr>
        <w:t xml:space="preserve"> </w:t>
      </w:r>
      <w:r>
        <w:rPr>
          <w:sz w:val="40"/>
        </w:rPr>
        <w:t>ABUSO</w:t>
      </w:r>
      <w:r>
        <w:rPr>
          <w:spacing w:val="-4"/>
          <w:sz w:val="40"/>
        </w:rPr>
        <w:t xml:space="preserve"> </w:t>
      </w:r>
      <w:r>
        <w:rPr>
          <w:sz w:val="40"/>
        </w:rPr>
        <w:t xml:space="preserve">SEXUAL </w:t>
      </w:r>
      <w:r>
        <w:rPr>
          <w:spacing w:val="-2"/>
          <w:sz w:val="40"/>
        </w:rPr>
        <w:t>INFANTIL</w:t>
      </w:r>
      <w:r>
        <w:rPr>
          <w:spacing w:val="-2"/>
          <w:sz w:val="40"/>
          <w:vertAlign w:val="superscript"/>
        </w:rPr>
        <w:t>.</w:t>
      </w:r>
    </w:p>
    <w:p w14:paraId="1606E049" w14:textId="77777777" w:rsidR="000466BD" w:rsidRDefault="000466BD">
      <w:pPr>
        <w:pStyle w:val="Textoindependiente"/>
        <w:spacing w:before="397"/>
        <w:rPr>
          <w:sz w:val="40"/>
        </w:rPr>
      </w:pPr>
    </w:p>
    <w:p w14:paraId="20D714DB" w14:textId="77777777" w:rsidR="000466BD" w:rsidRDefault="004136EF">
      <w:pPr>
        <w:pStyle w:val="Textoindependiente"/>
        <w:ind w:left="1052"/>
        <w:rPr>
          <w:rFonts w:ascii="Calibri" w:hAnsi="Calibri"/>
        </w:rPr>
      </w:pPr>
      <w:r>
        <w:rPr>
          <w:rFonts w:ascii="Calibri" w:hAnsi="Calibri"/>
        </w:rPr>
        <w:t>EN</w:t>
      </w:r>
      <w:r>
        <w:rPr>
          <w:rFonts w:ascii="Calibri" w:hAnsi="Calibri"/>
          <w:spacing w:val="-4"/>
        </w:rPr>
        <w:t xml:space="preserve"> </w:t>
      </w:r>
      <w:r>
        <w:rPr>
          <w:rFonts w:ascii="Calibri" w:hAnsi="Calibri"/>
        </w:rPr>
        <w:t>CASO</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rPr>
        <w:t>DENUNCIA</w:t>
      </w:r>
      <w:r>
        <w:rPr>
          <w:rFonts w:ascii="Calibri" w:hAnsi="Calibri"/>
          <w:spacing w:val="-5"/>
        </w:rPr>
        <w:t xml:space="preserve"> </w:t>
      </w:r>
      <w:r>
        <w:rPr>
          <w:rFonts w:ascii="Calibri" w:hAnsi="Calibri"/>
        </w:rPr>
        <w:t>A</w:t>
      </w:r>
      <w:r>
        <w:rPr>
          <w:rFonts w:ascii="Calibri" w:hAnsi="Calibri"/>
          <w:spacing w:val="-1"/>
        </w:rPr>
        <w:t xml:space="preserve"> </w:t>
      </w:r>
      <w:r>
        <w:rPr>
          <w:rFonts w:ascii="Calibri" w:hAnsi="Calibri"/>
        </w:rPr>
        <w:t>TRIBUNAL</w:t>
      </w:r>
      <w:r>
        <w:rPr>
          <w:rFonts w:ascii="Calibri" w:hAnsi="Calibri"/>
          <w:spacing w:val="-3"/>
        </w:rPr>
        <w:t xml:space="preserve"> </w:t>
      </w:r>
      <w:r>
        <w:rPr>
          <w:rFonts w:ascii="Calibri" w:hAnsi="Calibri"/>
        </w:rPr>
        <w:t>DE</w:t>
      </w:r>
      <w:r>
        <w:rPr>
          <w:rFonts w:ascii="Calibri" w:hAnsi="Calibri"/>
          <w:spacing w:val="-6"/>
        </w:rPr>
        <w:t xml:space="preserve"> </w:t>
      </w:r>
      <w:r>
        <w:rPr>
          <w:rFonts w:ascii="Calibri" w:hAnsi="Calibri"/>
        </w:rPr>
        <w:t>FAMILIA</w:t>
      </w:r>
      <w:r>
        <w:rPr>
          <w:rFonts w:ascii="Calibri" w:hAnsi="Calibri"/>
          <w:spacing w:val="-1"/>
        </w:rPr>
        <w:t xml:space="preserve"> </w:t>
      </w:r>
      <w:r>
        <w:rPr>
          <w:rFonts w:ascii="Calibri" w:hAnsi="Calibri"/>
        </w:rPr>
        <w:t>SE</w:t>
      </w:r>
      <w:r>
        <w:rPr>
          <w:rFonts w:ascii="Calibri" w:hAnsi="Calibri"/>
          <w:spacing w:val="-3"/>
        </w:rPr>
        <w:t xml:space="preserve"> </w:t>
      </w:r>
      <w:r>
        <w:rPr>
          <w:rFonts w:ascii="Calibri" w:hAnsi="Calibri"/>
        </w:rPr>
        <w:t>INFORMARÁ</w:t>
      </w:r>
      <w:r>
        <w:rPr>
          <w:rFonts w:ascii="Calibri" w:hAnsi="Calibri"/>
          <w:spacing w:val="-5"/>
        </w:rPr>
        <w:t xml:space="preserve"> </w:t>
      </w:r>
      <w:r>
        <w:rPr>
          <w:rFonts w:ascii="Calibri" w:hAnsi="Calibri"/>
        </w:rPr>
        <w:t>AL</w:t>
      </w:r>
      <w:r>
        <w:rPr>
          <w:rFonts w:ascii="Calibri" w:hAnsi="Calibri"/>
          <w:spacing w:val="-3"/>
        </w:rPr>
        <w:t xml:space="preserve"> </w:t>
      </w:r>
      <w:r>
        <w:rPr>
          <w:rFonts w:ascii="Calibri" w:hAnsi="Calibri"/>
        </w:rPr>
        <w:t>APODERADO</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spacing w:val="-2"/>
        </w:rPr>
        <w:t>manera</w:t>
      </w:r>
    </w:p>
    <w:p w14:paraId="7647E235" w14:textId="77777777" w:rsidR="000466BD" w:rsidRDefault="004136EF">
      <w:pPr>
        <w:pStyle w:val="Textoindependiente"/>
        <w:spacing w:before="11"/>
        <w:ind w:left="1056"/>
        <w:rPr>
          <w:rFonts w:ascii="Calibri" w:hAnsi="Calibri"/>
        </w:rPr>
      </w:pPr>
      <w:r>
        <w:rPr>
          <w:rFonts w:ascii="Calibri" w:hAnsi="Calibri"/>
        </w:rPr>
        <w:t>presencial</w:t>
      </w:r>
      <w:r>
        <w:rPr>
          <w:rFonts w:ascii="Calibri" w:hAnsi="Calibri"/>
          <w:spacing w:val="-3"/>
        </w:rPr>
        <w:t xml:space="preserve"> </w:t>
      </w:r>
      <w:r>
        <w:rPr>
          <w:rFonts w:ascii="Calibri" w:hAnsi="Calibri"/>
        </w:rPr>
        <w:t>por lo</w:t>
      </w:r>
      <w:r>
        <w:rPr>
          <w:rFonts w:ascii="Calibri" w:hAnsi="Calibri"/>
          <w:spacing w:val="-3"/>
        </w:rPr>
        <w:t xml:space="preserve"> </w:t>
      </w:r>
      <w:r>
        <w:rPr>
          <w:rFonts w:ascii="Calibri" w:hAnsi="Calibri"/>
        </w:rPr>
        <w:t>que</w:t>
      </w:r>
      <w:r>
        <w:rPr>
          <w:rFonts w:ascii="Calibri" w:hAnsi="Calibri"/>
          <w:spacing w:val="-4"/>
        </w:rPr>
        <w:t xml:space="preserve"> </w:t>
      </w:r>
      <w:r>
        <w:rPr>
          <w:rFonts w:ascii="Calibri" w:hAnsi="Calibri"/>
        </w:rPr>
        <w:t>se</w:t>
      </w:r>
      <w:r>
        <w:rPr>
          <w:rFonts w:ascii="Calibri" w:hAnsi="Calibri"/>
          <w:spacing w:val="-4"/>
        </w:rPr>
        <w:t xml:space="preserve"> </w:t>
      </w:r>
      <w:r>
        <w:rPr>
          <w:rFonts w:ascii="Calibri" w:hAnsi="Calibri"/>
        </w:rPr>
        <w:t>le</w:t>
      </w:r>
      <w:r>
        <w:rPr>
          <w:rFonts w:ascii="Calibri" w:hAnsi="Calibri"/>
          <w:spacing w:val="2"/>
        </w:rPr>
        <w:t xml:space="preserve"> </w:t>
      </w:r>
      <w:r>
        <w:rPr>
          <w:rFonts w:ascii="Calibri" w:hAnsi="Calibri"/>
          <w:spacing w:val="-2"/>
        </w:rPr>
        <w:t>citará:</w:t>
      </w:r>
    </w:p>
    <w:p w14:paraId="3EBE047D" w14:textId="77777777" w:rsidR="000466BD" w:rsidRDefault="004136EF">
      <w:pPr>
        <w:pStyle w:val="Textoindependiente"/>
        <w:spacing w:before="11" w:line="244" w:lineRule="auto"/>
        <w:ind w:left="1056" w:right="1069" w:hanging="4"/>
        <w:rPr>
          <w:rFonts w:ascii="Calibri" w:hAnsi="Calibri"/>
        </w:rPr>
      </w:pPr>
      <w:r>
        <w:rPr>
          <w:rFonts w:ascii="Calibri" w:hAnsi="Calibri"/>
        </w:rPr>
        <w:t>1.-</w:t>
      </w:r>
      <w:r>
        <w:rPr>
          <w:rFonts w:ascii="Calibri" w:hAnsi="Calibri"/>
          <w:spacing w:val="-3"/>
        </w:rPr>
        <w:t xml:space="preserve"> </w:t>
      </w:r>
      <w:r>
        <w:rPr>
          <w:rFonts w:ascii="Calibri" w:hAnsi="Calibri"/>
        </w:rPr>
        <w:t>Mediante</w:t>
      </w:r>
      <w:r>
        <w:rPr>
          <w:rFonts w:ascii="Calibri" w:hAnsi="Calibri"/>
          <w:spacing w:val="-6"/>
        </w:rPr>
        <w:t xml:space="preserve"> </w:t>
      </w:r>
      <w:r>
        <w:rPr>
          <w:rFonts w:ascii="Calibri" w:hAnsi="Calibri"/>
        </w:rPr>
        <w:t>llamado</w:t>
      </w:r>
      <w:r>
        <w:rPr>
          <w:rFonts w:ascii="Calibri" w:hAnsi="Calibri"/>
          <w:spacing w:val="-5"/>
        </w:rPr>
        <w:t xml:space="preserve"> </w:t>
      </w:r>
      <w:r>
        <w:rPr>
          <w:rFonts w:ascii="Calibri" w:hAnsi="Calibri"/>
        </w:rPr>
        <w:t>telefónico</w:t>
      </w:r>
      <w:r>
        <w:rPr>
          <w:rFonts w:ascii="Calibri" w:hAnsi="Calibri"/>
          <w:spacing w:val="-1"/>
        </w:rPr>
        <w:t xml:space="preserve"> </w:t>
      </w:r>
      <w:r>
        <w:rPr>
          <w:rFonts w:ascii="Calibri" w:hAnsi="Calibri"/>
        </w:rPr>
        <w:t>y</w:t>
      </w:r>
      <w:r>
        <w:rPr>
          <w:rFonts w:ascii="Calibri" w:hAnsi="Calibri"/>
          <w:spacing w:val="40"/>
        </w:rPr>
        <w:t xml:space="preserve"> </w:t>
      </w:r>
      <w:r>
        <w:rPr>
          <w:rFonts w:ascii="Calibri" w:hAnsi="Calibri"/>
        </w:rPr>
        <w:t>mensaje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su correo</w:t>
      </w:r>
      <w:r>
        <w:rPr>
          <w:rFonts w:ascii="Calibri" w:hAnsi="Calibri"/>
          <w:spacing w:val="-5"/>
        </w:rPr>
        <w:t xml:space="preserve"> </w:t>
      </w:r>
      <w:r>
        <w:rPr>
          <w:rFonts w:ascii="Calibri" w:hAnsi="Calibri"/>
        </w:rPr>
        <w:t>personal</w:t>
      </w:r>
      <w:r>
        <w:rPr>
          <w:rFonts w:ascii="Calibri" w:hAnsi="Calibri"/>
          <w:spacing w:val="-5"/>
        </w:rPr>
        <w:t xml:space="preserve"> </w:t>
      </w:r>
      <w:r>
        <w:rPr>
          <w:rFonts w:ascii="Calibri" w:hAnsi="Calibri"/>
        </w:rPr>
        <w:t>para</w:t>
      </w:r>
      <w:r>
        <w:rPr>
          <w:rFonts w:ascii="Calibri" w:hAnsi="Calibri"/>
          <w:spacing w:val="-1"/>
        </w:rPr>
        <w:t xml:space="preserve"> </w:t>
      </w:r>
      <w:r>
        <w:rPr>
          <w:rFonts w:ascii="Calibri" w:hAnsi="Calibri"/>
        </w:rPr>
        <w:t>reunirse</w:t>
      </w:r>
      <w:r>
        <w:rPr>
          <w:rFonts w:ascii="Calibri" w:hAnsi="Calibri"/>
          <w:spacing w:val="40"/>
        </w:rPr>
        <w:t xml:space="preserve"> </w:t>
      </w:r>
      <w:r>
        <w:rPr>
          <w:rFonts w:ascii="Calibri" w:hAnsi="Calibri"/>
        </w:rPr>
        <w:t>en</w:t>
      </w:r>
      <w:r>
        <w:rPr>
          <w:rFonts w:ascii="Calibri" w:hAnsi="Calibri"/>
          <w:spacing w:val="-4"/>
        </w:rPr>
        <w:t xml:space="preserve"> </w:t>
      </w:r>
      <w:r>
        <w:rPr>
          <w:rFonts w:ascii="Calibri" w:hAnsi="Calibri"/>
        </w:rPr>
        <w:t>un</w:t>
      </w:r>
      <w:r>
        <w:rPr>
          <w:rFonts w:ascii="Calibri" w:hAnsi="Calibri"/>
          <w:spacing w:val="-4"/>
        </w:rPr>
        <w:t xml:space="preserve"> </w:t>
      </w:r>
      <w:r>
        <w:rPr>
          <w:rFonts w:ascii="Calibri" w:hAnsi="Calibri"/>
        </w:rPr>
        <w:t>plazo máximo de 24 horas.</w:t>
      </w:r>
    </w:p>
    <w:p w14:paraId="1ABF055B" w14:textId="77777777" w:rsidR="000466BD" w:rsidRDefault="004136EF">
      <w:pPr>
        <w:pStyle w:val="Textoindependiente"/>
        <w:spacing w:before="7" w:line="249" w:lineRule="auto"/>
        <w:ind w:left="1056" w:right="1065" w:hanging="4"/>
        <w:rPr>
          <w:rFonts w:ascii="Calibri" w:hAnsi="Calibri"/>
        </w:rPr>
      </w:pPr>
      <w:r>
        <w:rPr>
          <w:rFonts w:ascii="Calibri" w:hAnsi="Calibri"/>
        </w:rPr>
        <w:t>2.-</w:t>
      </w:r>
      <w:r>
        <w:rPr>
          <w:rFonts w:ascii="Calibri" w:hAnsi="Calibri"/>
          <w:spacing w:val="-2"/>
        </w:rPr>
        <w:t xml:space="preserve"> </w:t>
      </w:r>
      <w:r>
        <w:rPr>
          <w:rFonts w:ascii="Calibri" w:hAnsi="Calibri"/>
        </w:rPr>
        <w:t>En caso</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no</w:t>
      </w:r>
      <w:r>
        <w:rPr>
          <w:rFonts w:ascii="Calibri" w:hAnsi="Calibri"/>
          <w:spacing w:val="-4"/>
        </w:rPr>
        <w:t xml:space="preserve"> </w:t>
      </w:r>
      <w:r>
        <w:rPr>
          <w:rFonts w:ascii="Calibri" w:hAnsi="Calibri"/>
        </w:rPr>
        <w:t>contactar</w:t>
      </w:r>
      <w:r>
        <w:rPr>
          <w:rFonts w:ascii="Calibri" w:hAnsi="Calibri"/>
          <w:spacing w:val="-4"/>
        </w:rPr>
        <w:t xml:space="preserve"> </w:t>
      </w:r>
      <w:r>
        <w:rPr>
          <w:rFonts w:ascii="Calibri" w:hAnsi="Calibri"/>
        </w:rPr>
        <w:t>o</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inasistencia del</w:t>
      </w:r>
      <w:r>
        <w:rPr>
          <w:rFonts w:ascii="Calibri" w:hAnsi="Calibri"/>
          <w:spacing w:val="-4"/>
        </w:rPr>
        <w:t xml:space="preserve"> </w:t>
      </w:r>
      <w:r>
        <w:rPr>
          <w:rFonts w:ascii="Calibri" w:hAnsi="Calibri"/>
        </w:rPr>
        <w:t>o</w:t>
      </w:r>
      <w:r>
        <w:rPr>
          <w:rFonts w:ascii="Calibri" w:hAnsi="Calibri"/>
          <w:spacing w:val="-4"/>
        </w:rPr>
        <w:t xml:space="preserve"> </w:t>
      </w:r>
      <w:proofErr w:type="gramStart"/>
      <w:r>
        <w:rPr>
          <w:rFonts w:ascii="Calibri" w:hAnsi="Calibri"/>
        </w:rPr>
        <w:t>la</w:t>
      </w:r>
      <w:r>
        <w:rPr>
          <w:rFonts w:ascii="Calibri" w:hAnsi="Calibri"/>
          <w:spacing w:val="-4"/>
        </w:rPr>
        <w:t xml:space="preserve"> </w:t>
      </w:r>
      <w:r>
        <w:rPr>
          <w:rFonts w:ascii="Calibri" w:hAnsi="Calibri"/>
        </w:rPr>
        <w:t>apoderado</w:t>
      </w:r>
      <w:proofErr w:type="gramEnd"/>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rPr>
        <w:t>la</w:t>
      </w:r>
      <w:r>
        <w:rPr>
          <w:rFonts w:ascii="Calibri" w:hAnsi="Calibri"/>
          <w:spacing w:val="-4"/>
        </w:rPr>
        <w:t xml:space="preserve"> </w:t>
      </w:r>
      <w:r>
        <w:rPr>
          <w:rFonts w:ascii="Calibri" w:hAnsi="Calibri"/>
        </w:rPr>
        <w:t>citación</w:t>
      </w:r>
      <w:r>
        <w:rPr>
          <w:rFonts w:ascii="Calibri" w:hAnsi="Calibri"/>
          <w:spacing w:val="-3"/>
        </w:rPr>
        <w:t xml:space="preserve"> </w:t>
      </w:r>
      <w:r>
        <w:rPr>
          <w:rFonts w:ascii="Calibri" w:hAnsi="Calibri"/>
        </w:rPr>
        <w:t>se</w:t>
      </w:r>
      <w:r>
        <w:rPr>
          <w:rFonts w:ascii="Calibri" w:hAnsi="Calibri"/>
          <w:spacing w:val="-5"/>
        </w:rPr>
        <w:t xml:space="preserve"> </w:t>
      </w:r>
      <w:r>
        <w:rPr>
          <w:rFonts w:ascii="Calibri" w:hAnsi="Calibri"/>
        </w:rPr>
        <w:t>procederá a realizar una segunda citación vía telefónica, para las siguientes 24 horas hábiles</w:t>
      </w:r>
    </w:p>
    <w:p w14:paraId="2D3D34A6" w14:textId="77777777" w:rsidR="000466BD" w:rsidRDefault="004136EF">
      <w:pPr>
        <w:pStyle w:val="Textoindependiente"/>
        <w:spacing w:line="249" w:lineRule="auto"/>
        <w:ind w:left="1056" w:right="1069" w:hanging="4"/>
        <w:rPr>
          <w:rFonts w:ascii="Calibri" w:hAnsi="Calibri"/>
        </w:rPr>
      </w:pPr>
      <w:r>
        <w:rPr>
          <w:rFonts w:ascii="Calibri" w:hAnsi="Calibri"/>
        </w:rPr>
        <w:t>3.-</w:t>
      </w:r>
      <w:r>
        <w:rPr>
          <w:rFonts w:ascii="Calibri" w:hAnsi="Calibri"/>
          <w:spacing w:val="-3"/>
        </w:rPr>
        <w:t xml:space="preserve"> </w:t>
      </w:r>
      <w:r>
        <w:rPr>
          <w:rFonts w:ascii="Calibri" w:hAnsi="Calibri"/>
        </w:rPr>
        <w:t>Sino</w:t>
      </w:r>
      <w:r>
        <w:rPr>
          <w:rFonts w:ascii="Calibri" w:hAnsi="Calibri"/>
          <w:spacing w:val="-5"/>
        </w:rPr>
        <w:t xml:space="preserve"> </w:t>
      </w:r>
      <w:r>
        <w:rPr>
          <w:rFonts w:ascii="Calibri" w:hAnsi="Calibri"/>
        </w:rPr>
        <w:t>se</w:t>
      </w:r>
      <w:r>
        <w:rPr>
          <w:rFonts w:ascii="Calibri" w:hAnsi="Calibri"/>
          <w:spacing w:val="-6"/>
        </w:rPr>
        <w:t xml:space="preserve"> </w:t>
      </w:r>
      <w:r>
        <w:rPr>
          <w:rFonts w:ascii="Calibri" w:hAnsi="Calibri"/>
        </w:rPr>
        <w:t>contacta</w:t>
      </w:r>
      <w:r>
        <w:rPr>
          <w:rFonts w:ascii="Calibri" w:hAnsi="Calibri"/>
          <w:spacing w:val="-5"/>
        </w:rPr>
        <w:t xml:space="preserve"> </w:t>
      </w:r>
      <w:r>
        <w:rPr>
          <w:rFonts w:ascii="Calibri" w:hAnsi="Calibri"/>
        </w:rPr>
        <w:t>al</w:t>
      </w:r>
      <w:r>
        <w:rPr>
          <w:rFonts w:ascii="Calibri" w:hAnsi="Calibri"/>
          <w:spacing w:val="-5"/>
        </w:rPr>
        <w:t xml:space="preserve"> </w:t>
      </w:r>
      <w:r>
        <w:rPr>
          <w:rFonts w:ascii="Calibri" w:hAnsi="Calibri"/>
        </w:rPr>
        <w:t>apoderado</w:t>
      </w:r>
      <w:r>
        <w:rPr>
          <w:rFonts w:ascii="Calibri" w:hAnsi="Calibri"/>
          <w:spacing w:val="-5"/>
        </w:rPr>
        <w:t xml:space="preserve"> </w:t>
      </w:r>
      <w:r>
        <w:rPr>
          <w:rFonts w:ascii="Calibri" w:hAnsi="Calibri"/>
        </w:rPr>
        <w:t>o</w:t>
      </w:r>
      <w:r>
        <w:rPr>
          <w:rFonts w:ascii="Calibri" w:hAnsi="Calibri"/>
          <w:spacing w:val="40"/>
        </w:rPr>
        <w:t xml:space="preserve"> </w:t>
      </w:r>
      <w:r>
        <w:rPr>
          <w:rFonts w:ascii="Calibri" w:hAnsi="Calibri"/>
        </w:rPr>
        <w:t>apoderada,</w:t>
      </w:r>
      <w:r>
        <w:rPr>
          <w:rFonts w:ascii="Calibri" w:hAnsi="Calibri"/>
          <w:spacing w:val="-6"/>
        </w:rPr>
        <w:t xml:space="preserve"> </w:t>
      </w:r>
      <w:r>
        <w:rPr>
          <w:rFonts w:ascii="Calibri" w:hAnsi="Calibri"/>
        </w:rPr>
        <w:t>se</w:t>
      </w:r>
      <w:r>
        <w:rPr>
          <w:rFonts w:ascii="Calibri" w:hAnsi="Calibri"/>
          <w:spacing w:val="-6"/>
        </w:rPr>
        <w:t xml:space="preserve"> </w:t>
      </w:r>
      <w:r>
        <w:rPr>
          <w:rFonts w:ascii="Calibri" w:hAnsi="Calibri"/>
        </w:rPr>
        <w:t>realizará</w:t>
      </w:r>
      <w:r>
        <w:rPr>
          <w:rFonts w:ascii="Calibri" w:hAnsi="Calibri"/>
          <w:spacing w:val="-5"/>
        </w:rPr>
        <w:t xml:space="preserve"> </w:t>
      </w:r>
      <w:r>
        <w:rPr>
          <w:rFonts w:ascii="Calibri" w:hAnsi="Calibri"/>
        </w:rPr>
        <w:t>un tercer</w:t>
      </w:r>
      <w:r>
        <w:rPr>
          <w:rFonts w:ascii="Calibri" w:hAnsi="Calibri"/>
          <w:spacing w:val="-1"/>
        </w:rPr>
        <w:t xml:space="preserve"> </w:t>
      </w:r>
      <w:r>
        <w:rPr>
          <w:rFonts w:ascii="Calibri" w:hAnsi="Calibri"/>
        </w:rPr>
        <w:t>llamado</w:t>
      </w:r>
      <w:r>
        <w:rPr>
          <w:rFonts w:ascii="Calibri" w:hAnsi="Calibri"/>
          <w:spacing w:val="-1"/>
        </w:rPr>
        <w:t xml:space="preserve"> </w:t>
      </w:r>
      <w:r>
        <w:rPr>
          <w:rFonts w:ascii="Calibri" w:hAnsi="Calibri"/>
        </w:rPr>
        <w:t>telefónico informando por este medio de la denuncia a tribunales.</w:t>
      </w:r>
    </w:p>
    <w:p w14:paraId="20198DD0" w14:textId="77777777" w:rsidR="000466BD" w:rsidRDefault="004136EF">
      <w:pPr>
        <w:pStyle w:val="Textoindependiente"/>
        <w:spacing w:line="249" w:lineRule="auto"/>
        <w:ind w:left="1056" w:right="1069" w:hanging="4"/>
        <w:rPr>
          <w:rFonts w:ascii="Calibri" w:hAnsi="Calibri"/>
        </w:rPr>
      </w:pPr>
      <w:r>
        <w:rPr>
          <w:rFonts w:ascii="Calibri" w:hAnsi="Calibri"/>
        </w:rPr>
        <w:t>El</w:t>
      </w:r>
      <w:r>
        <w:rPr>
          <w:rFonts w:ascii="Calibri" w:hAnsi="Calibri"/>
          <w:spacing w:val="-2"/>
        </w:rPr>
        <w:t xml:space="preserve"> </w:t>
      </w:r>
      <w:r>
        <w:rPr>
          <w:rFonts w:ascii="Calibri" w:hAnsi="Calibri"/>
        </w:rPr>
        <w:t>responsable</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esta</w:t>
      </w:r>
      <w:r>
        <w:rPr>
          <w:rFonts w:ascii="Calibri" w:hAnsi="Calibri"/>
          <w:spacing w:val="-5"/>
        </w:rPr>
        <w:t xml:space="preserve"> </w:t>
      </w:r>
      <w:r>
        <w:rPr>
          <w:rFonts w:ascii="Calibri" w:hAnsi="Calibri"/>
        </w:rPr>
        <w:t>comunicación</w:t>
      </w:r>
      <w:r>
        <w:rPr>
          <w:rFonts w:ascii="Calibri" w:hAnsi="Calibri"/>
          <w:spacing w:val="40"/>
        </w:rPr>
        <w:t xml:space="preserve"> </w:t>
      </w:r>
      <w:r>
        <w:rPr>
          <w:rFonts w:ascii="Calibri" w:hAnsi="Calibri"/>
        </w:rPr>
        <w:t>será</w:t>
      </w:r>
      <w:r>
        <w:rPr>
          <w:rFonts w:ascii="Calibri" w:hAnsi="Calibri"/>
          <w:spacing w:val="-2"/>
        </w:rPr>
        <w:t xml:space="preserve"> </w:t>
      </w:r>
      <w:r>
        <w:rPr>
          <w:rFonts w:ascii="Calibri" w:hAnsi="Calibri"/>
        </w:rPr>
        <w:t>el</w:t>
      </w:r>
      <w:r>
        <w:rPr>
          <w:rFonts w:ascii="Calibri" w:hAnsi="Calibri"/>
          <w:spacing w:val="-5"/>
        </w:rPr>
        <w:t xml:space="preserve"> </w:t>
      </w:r>
      <w:r>
        <w:rPr>
          <w:rFonts w:ascii="Calibri" w:hAnsi="Calibri"/>
        </w:rPr>
        <w:t>o</w:t>
      </w:r>
      <w:r>
        <w:rPr>
          <w:rFonts w:ascii="Calibri" w:hAnsi="Calibri"/>
          <w:spacing w:val="-5"/>
        </w:rPr>
        <w:t xml:space="preserve"> </w:t>
      </w:r>
      <w:r>
        <w:rPr>
          <w:rFonts w:ascii="Calibri" w:hAnsi="Calibri"/>
        </w:rPr>
        <w:t>la</w:t>
      </w:r>
      <w:r>
        <w:rPr>
          <w:rFonts w:ascii="Calibri" w:hAnsi="Calibri"/>
          <w:spacing w:val="-2"/>
        </w:rPr>
        <w:t xml:space="preserve"> </w:t>
      </w:r>
      <w:r>
        <w:rPr>
          <w:rFonts w:ascii="Calibri" w:hAnsi="Calibri"/>
        </w:rPr>
        <w:t>encargada</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Convivencia</w:t>
      </w:r>
      <w:r>
        <w:rPr>
          <w:rFonts w:ascii="Calibri" w:hAnsi="Calibri"/>
          <w:spacing w:val="-2"/>
        </w:rPr>
        <w:t xml:space="preserve"> </w:t>
      </w:r>
      <w:r>
        <w:rPr>
          <w:rFonts w:ascii="Calibri" w:hAnsi="Calibri"/>
        </w:rPr>
        <w:t>escolar,</w:t>
      </w:r>
      <w:r>
        <w:rPr>
          <w:rFonts w:ascii="Calibri" w:hAnsi="Calibri"/>
          <w:spacing w:val="-2"/>
        </w:rPr>
        <w:t xml:space="preserve"> </w:t>
      </w:r>
      <w:r>
        <w:rPr>
          <w:rFonts w:ascii="Calibri" w:hAnsi="Calibri"/>
        </w:rPr>
        <w:t>o</w:t>
      </w:r>
      <w:r>
        <w:rPr>
          <w:rFonts w:ascii="Calibri" w:hAnsi="Calibri"/>
          <w:spacing w:val="-2"/>
        </w:rPr>
        <w:t xml:space="preserve"> </w:t>
      </w:r>
      <w:r>
        <w:rPr>
          <w:rFonts w:ascii="Calibri" w:hAnsi="Calibri"/>
        </w:rPr>
        <w:t>en</w:t>
      </w:r>
      <w:r>
        <w:rPr>
          <w:rFonts w:ascii="Calibri" w:hAnsi="Calibri"/>
          <w:spacing w:val="-4"/>
        </w:rPr>
        <w:t xml:space="preserve"> </w:t>
      </w:r>
      <w:r>
        <w:rPr>
          <w:rFonts w:ascii="Calibri" w:hAnsi="Calibri"/>
        </w:rPr>
        <w:t>su ausencia un miembro de la dupla psicosocial.</w:t>
      </w:r>
    </w:p>
    <w:p w14:paraId="0F621F4F" w14:textId="77777777" w:rsidR="000466BD" w:rsidRDefault="004136EF">
      <w:pPr>
        <w:pStyle w:val="Textoindependiente"/>
        <w:spacing w:before="292" w:line="247" w:lineRule="auto"/>
        <w:ind w:left="1056" w:right="1065" w:hanging="4"/>
        <w:rPr>
          <w:rFonts w:ascii="Calibri" w:hAnsi="Calibri"/>
        </w:rPr>
      </w:pPr>
      <w:r>
        <w:rPr>
          <w:rFonts w:ascii="Calibri" w:hAnsi="Calibri"/>
        </w:rPr>
        <w:t>El</w:t>
      </w:r>
      <w:r>
        <w:rPr>
          <w:rFonts w:ascii="Calibri" w:hAnsi="Calibri"/>
          <w:spacing w:val="-1"/>
        </w:rPr>
        <w:t xml:space="preserve"> </w:t>
      </w:r>
      <w:r>
        <w:rPr>
          <w:rFonts w:ascii="Calibri" w:hAnsi="Calibri"/>
        </w:rPr>
        <w:t>encargado</w:t>
      </w:r>
      <w:r>
        <w:rPr>
          <w:rFonts w:ascii="Calibri" w:hAnsi="Calibri"/>
          <w:spacing w:val="-5"/>
        </w:rPr>
        <w:t xml:space="preserve"> </w:t>
      </w:r>
      <w:r>
        <w:rPr>
          <w:rFonts w:ascii="Calibri" w:hAnsi="Calibri"/>
        </w:rPr>
        <w:t>de</w:t>
      </w:r>
      <w:r>
        <w:rPr>
          <w:rFonts w:ascii="Calibri" w:hAnsi="Calibri"/>
          <w:spacing w:val="-5"/>
        </w:rPr>
        <w:t xml:space="preserve"> </w:t>
      </w:r>
      <w:r>
        <w:rPr>
          <w:rFonts w:ascii="Calibri" w:hAnsi="Calibri"/>
        </w:rPr>
        <w:t>notificar</w:t>
      </w:r>
      <w:r>
        <w:rPr>
          <w:rFonts w:ascii="Calibri" w:hAnsi="Calibri"/>
          <w:spacing w:val="-6"/>
        </w:rPr>
        <w:t xml:space="preserve"> </w:t>
      </w:r>
      <w:r>
        <w:rPr>
          <w:rFonts w:ascii="Calibri" w:hAnsi="Calibri"/>
        </w:rPr>
        <w:t>al</w:t>
      </w:r>
      <w:r>
        <w:rPr>
          <w:rFonts w:ascii="Calibri" w:hAnsi="Calibri"/>
          <w:spacing w:val="-5"/>
        </w:rPr>
        <w:t xml:space="preserve"> </w:t>
      </w:r>
      <w:r>
        <w:rPr>
          <w:rFonts w:ascii="Calibri" w:hAnsi="Calibri"/>
        </w:rPr>
        <w:t>apoderado</w:t>
      </w:r>
      <w:r>
        <w:rPr>
          <w:rFonts w:ascii="Calibri" w:hAnsi="Calibri"/>
          <w:spacing w:val="-5"/>
        </w:rPr>
        <w:t xml:space="preserve"> </w:t>
      </w:r>
      <w:r>
        <w:rPr>
          <w:rFonts w:ascii="Calibri" w:hAnsi="Calibri"/>
        </w:rPr>
        <w:t>será</w:t>
      </w:r>
      <w:r>
        <w:rPr>
          <w:rFonts w:ascii="Calibri" w:hAnsi="Calibri"/>
          <w:spacing w:val="-1"/>
        </w:rPr>
        <w:t xml:space="preserve"> </w:t>
      </w:r>
      <w:r>
        <w:rPr>
          <w:rFonts w:ascii="Calibri" w:hAnsi="Calibri"/>
        </w:rPr>
        <w:t>el</w:t>
      </w:r>
      <w:r>
        <w:rPr>
          <w:rFonts w:ascii="Calibri" w:hAnsi="Calibri"/>
          <w:spacing w:val="-5"/>
        </w:rPr>
        <w:t xml:space="preserve"> </w:t>
      </w:r>
      <w:r>
        <w:rPr>
          <w:rFonts w:ascii="Calibri" w:hAnsi="Calibri"/>
        </w:rPr>
        <w:t>director</w:t>
      </w:r>
      <w:r>
        <w:rPr>
          <w:rFonts w:ascii="Calibri" w:hAnsi="Calibri"/>
          <w:spacing w:val="-2"/>
        </w:rPr>
        <w:t xml:space="preserve"> </w:t>
      </w:r>
      <w:r>
        <w:rPr>
          <w:rFonts w:ascii="Calibri" w:hAnsi="Calibri"/>
        </w:rPr>
        <w:t>del</w:t>
      </w:r>
      <w:r>
        <w:rPr>
          <w:rFonts w:ascii="Calibri" w:hAnsi="Calibri"/>
          <w:spacing w:val="-1"/>
        </w:rPr>
        <w:t xml:space="preserve"> </w:t>
      </w:r>
      <w:r>
        <w:rPr>
          <w:rFonts w:ascii="Calibri" w:hAnsi="Calibri"/>
        </w:rPr>
        <w:t>establecimiento,</w:t>
      </w:r>
      <w:r>
        <w:rPr>
          <w:rFonts w:ascii="Calibri" w:hAnsi="Calibri"/>
          <w:spacing w:val="-6"/>
        </w:rPr>
        <w:t xml:space="preserve"> </w:t>
      </w:r>
      <w:r>
        <w:rPr>
          <w:rFonts w:ascii="Calibri" w:hAnsi="Calibri"/>
        </w:rPr>
        <w:t>en conjunto</w:t>
      </w:r>
      <w:r>
        <w:rPr>
          <w:rFonts w:ascii="Calibri" w:hAnsi="Calibri"/>
          <w:spacing w:val="-5"/>
        </w:rPr>
        <w:t xml:space="preserve"> </w:t>
      </w:r>
      <w:r>
        <w:rPr>
          <w:rFonts w:ascii="Calibri" w:hAnsi="Calibri"/>
        </w:rPr>
        <w:t>con</w:t>
      </w:r>
      <w:r>
        <w:rPr>
          <w:rFonts w:ascii="Calibri" w:hAnsi="Calibri"/>
          <w:spacing w:val="-4"/>
        </w:rPr>
        <w:t xml:space="preserve"> </w:t>
      </w:r>
      <w:r>
        <w:rPr>
          <w:rFonts w:ascii="Calibri" w:hAnsi="Calibri"/>
        </w:rPr>
        <w:t>el</w:t>
      </w:r>
      <w:r>
        <w:rPr>
          <w:rFonts w:ascii="Calibri" w:hAnsi="Calibri"/>
          <w:spacing w:val="-5"/>
        </w:rPr>
        <w:t xml:space="preserve"> </w:t>
      </w:r>
      <w:r>
        <w:rPr>
          <w:rFonts w:ascii="Calibri" w:hAnsi="Calibri"/>
        </w:rPr>
        <w:t xml:space="preserve">o la Encargada de Convivencia y el inspector de ciclo correspondiente. También si es posible se </w:t>
      </w:r>
      <w:r>
        <w:rPr>
          <w:rFonts w:ascii="Calibri" w:hAnsi="Calibri"/>
        </w:rPr>
        <w:lastRenderedPageBreak/>
        <w:t>requerirá</w:t>
      </w:r>
      <w:r>
        <w:rPr>
          <w:rFonts w:ascii="Calibri" w:hAnsi="Calibri"/>
          <w:spacing w:val="40"/>
        </w:rPr>
        <w:t xml:space="preserve"> </w:t>
      </w:r>
      <w:r>
        <w:rPr>
          <w:rFonts w:ascii="Calibri" w:hAnsi="Calibri"/>
        </w:rPr>
        <w:t>la presencia de</w:t>
      </w:r>
      <w:r>
        <w:rPr>
          <w:rFonts w:ascii="Calibri" w:hAnsi="Calibri"/>
          <w:spacing w:val="40"/>
        </w:rPr>
        <w:t xml:space="preserve"> </w:t>
      </w:r>
      <w:r>
        <w:rPr>
          <w:rFonts w:ascii="Calibri" w:hAnsi="Calibri"/>
        </w:rPr>
        <w:t>la dupla psicosocial.</w:t>
      </w:r>
    </w:p>
    <w:p w14:paraId="4257DCC3" w14:textId="77777777" w:rsidR="000466BD" w:rsidRDefault="000466BD">
      <w:pPr>
        <w:pStyle w:val="Textoindependiente"/>
        <w:spacing w:line="247" w:lineRule="auto"/>
        <w:rPr>
          <w:rFonts w:ascii="Calibri" w:hAnsi="Calibri"/>
        </w:rPr>
        <w:sectPr w:rsidR="000466BD">
          <w:pgSz w:w="12240" w:h="15840"/>
          <w:pgMar w:top="1820" w:right="360" w:bottom="1520" w:left="360" w:header="730" w:footer="1265" w:gutter="0"/>
          <w:cols w:space="720"/>
        </w:sectPr>
      </w:pPr>
    </w:p>
    <w:p w14:paraId="3FBCEE1F" w14:textId="77777777" w:rsidR="000466BD" w:rsidRDefault="004136EF">
      <w:pPr>
        <w:pStyle w:val="Textoindependiente"/>
        <w:rPr>
          <w:rFonts w:ascii="Calibri"/>
          <w:sz w:val="44"/>
        </w:rPr>
      </w:pPr>
      <w:r>
        <w:rPr>
          <w:rFonts w:ascii="Calibri"/>
          <w:noProof/>
          <w:sz w:val="44"/>
          <w:lang w:val="es-CL" w:eastAsia="es-CL"/>
        </w:rPr>
        <w:lastRenderedPageBreak/>
        <mc:AlternateContent>
          <mc:Choice Requires="wpg">
            <w:drawing>
              <wp:anchor distT="0" distB="0" distL="0" distR="0" simplePos="0" relativeHeight="251619328" behindDoc="0" locked="0" layoutInCell="1" allowOverlap="1" wp14:anchorId="199037A0" wp14:editId="4CB2B051">
                <wp:simplePos x="0" y="0"/>
                <wp:positionH relativeFrom="page">
                  <wp:posOffset>1332230</wp:posOffset>
                </wp:positionH>
                <wp:positionV relativeFrom="page">
                  <wp:posOffset>5795645</wp:posOffset>
                </wp:positionV>
                <wp:extent cx="5137150" cy="4262755"/>
                <wp:effectExtent l="0" t="0" r="0" b="0"/>
                <wp:wrapNone/>
                <wp:docPr id="44" name="Group 44"/>
                <wp:cNvGraphicFramePr/>
                <a:graphic xmlns:a="http://schemas.openxmlformats.org/drawingml/2006/main">
                  <a:graphicData uri="http://schemas.microsoft.com/office/word/2010/wordprocessingGroup">
                    <wpg:wgp>
                      <wpg:cNvGrpSpPr/>
                      <wpg:grpSpPr>
                        <a:xfrm>
                          <a:off x="0" y="0"/>
                          <a:ext cx="5137150" cy="4262755"/>
                          <a:chOff x="0" y="0"/>
                          <a:chExt cx="5137150" cy="4262755"/>
                        </a:xfrm>
                      </wpg:grpSpPr>
                      <pic:pic xmlns:pic="http://schemas.openxmlformats.org/drawingml/2006/picture">
                        <pic:nvPicPr>
                          <pic:cNvPr id="45" name="Image 45"/>
                          <pic:cNvPicPr/>
                        </pic:nvPicPr>
                        <pic:blipFill>
                          <a:blip r:embed="rId15" cstate="print"/>
                          <a:stretch>
                            <a:fillRect/>
                          </a:stretch>
                        </pic:blipFill>
                        <pic:spPr>
                          <a:xfrm>
                            <a:off x="0" y="0"/>
                            <a:ext cx="5136737" cy="4262706"/>
                          </a:xfrm>
                          <a:prstGeom prst="rect">
                            <a:avLst/>
                          </a:prstGeom>
                        </pic:spPr>
                      </pic:pic>
                      <wps:wsp>
                        <wps:cNvPr id="46" name="Textbox 46"/>
                        <wps:cNvSpPr txBox="1"/>
                        <wps:spPr>
                          <a:xfrm>
                            <a:off x="2280285" y="652941"/>
                            <a:ext cx="619760" cy="282575"/>
                          </a:xfrm>
                          <a:prstGeom prst="rect">
                            <a:avLst/>
                          </a:prstGeom>
                        </wps:spPr>
                        <wps:txbx>
                          <w:txbxContent>
                            <w:p w14:paraId="65C50FF4" w14:textId="77777777" w:rsidR="004136EF" w:rsidRDefault="004136EF">
                              <w:pPr>
                                <w:spacing w:line="442" w:lineRule="exact"/>
                                <w:rPr>
                                  <w:b/>
                                  <w:sz w:val="40"/>
                                </w:rPr>
                              </w:pPr>
                              <w:r>
                                <w:rPr>
                                  <w:b/>
                                  <w:spacing w:val="-4"/>
                                  <w:w w:val="120"/>
                                  <w:sz w:val="40"/>
                                </w:rPr>
                                <w:t>2023</w:t>
                              </w:r>
                            </w:p>
                          </w:txbxContent>
                        </wps:txbx>
                        <wps:bodyPr wrap="square" lIns="0" tIns="0" rIns="0" bIns="0" rtlCol="0">
                          <a:noAutofit/>
                        </wps:bodyPr>
                      </wps:wsp>
                    </wpg:wgp>
                  </a:graphicData>
                </a:graphic>
              </wp:anchor>
            </w:drawing>
          </mc:Choice>
          <mc:Fallback>
            <w:pict>
              <v:group w14:anchorId="199037A0" id="Group 44" o:spid="_x0000_s1037" style="position:absolute;margin-left:104.9pt;margin-top:456.35pt;width:404.5pt;height:335.65pt;z-index:251619328;mso-wrap-distance-left:0;mso-wrap-distance-right:0;mso-position-horizontal-relative:page;mso-position-vertical-relative:page" coordsize="51371,4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 o:spid="_x0000_s1038" type="#_x0000_t75" style="position:absolute;width:51367;height:42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"/>
                <v:shape id="Textbox 46" o:spid="_x0000_s1039" type="#_x0000_t202" style="position:absolute;left:22802;top:6529;width:6198;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5C50FF4" w14:textId="77777777" w:rsidR="004136EF" w:rsidRDefault="004136EF">
                        <w:pPr>
                          <w:spacing w:line="442" w:lineRule="exact"/>
                          <w:rPr>
                            <w:b/>
                            <w:sz w:val="40"/>
                          </w:rPr>
                        </w:pPr>
                        <w:r>
                          <w:rPr>
                            <w:b/>
                            <w:spacing w:val="-4"/>
                            <w:w w:val="120"/>
                            <w:sz w:val="40"/>
                          </w:rPr>
                          <w:t>2023</w:t>
                        </w:r>
                      </w:p>
                    </w:txbxContent>
                  </v:textbox>
                </v:shape>
                <w10:wrap anchorx="page" anchory="page"/>
              </v:group>
            </w:pict>
          </mc:Fallback>
        </mc:AlternateContent>
      </w:r>
    </w:p>
    <w:p w14:paraId="4E07E777" w14:textId="77777777" w:rsidR="000466BD" w:rsidRDefault="000466BD">
      <w:pPr>
        <w:pStyle w:val="Textoindependiente"/>
        <w:rPr>
          <w:rFonts w:ascii="Calibri"/>
          <w:sz w:val="44"/>
        </w:rPr>
      </w:pPr>
    </w:p>
    <w:p w14:paraId="20478FA8" w14:textId="77777777" w:rsidR="000466BD" w:rsidRDefault="000466BD">
      <w:pPr>
        <w:pStyle w:val="Textoindependiente"/>
        <w:rPr>
          <w:rFonts w:ascii="Calibri"/>
          <w:sz w:val="44"/>
        </w:rPr>
      </w:pPr>
    </w:p>
    <w:p w14:paraId="745EE82F" w14:textId="77777777" w:rsidR="000466BD" w:rsidRDefault="000466BD">
      <w:pPr>
        <w:pStyle w:val="Textoindependiente"/>
        <w:rPr>
          <w:rFonts w:ascii="Calibri"/>
          <w:sz w:val="44"/>
        </w:rPr>
      </w:pPr>
    </w:p>
    <w:p w14:paraId="77FE5034" w14:textId="77777777" w:rsidR="000466BD" w:rsidRDefault="000466BD">
      <w:pPr>
        <w:pStyle w:val="Textoindependiente"/>
        <w:rPr>
          <w:rFonts w:ascii="Calibri"/>
          <w:sz w:val="44"/>
        </w:rPr>
      </w:pPr>
    </w:p>
    <w:p w14:paraId="7257C1EA" w14:textId="77777777" w:rsidR="000466BD" w:rsidRDefault="000466BD">
      <w:pPr>
        <w:pStyle w:val="Textoindependiente"/>
        <w:rPr>
          <w:rFonts w:ascii="Calibri"/>
          <w:sz w:val="44"/>
        </w:rPr>
      </w:pPr>
    </w:p>
    <w:p w14:paraId="2BB724EC" w14:textId="77777777" w:rsidR="000466BD" w:rsidRDefault="000466BD">
      <w:pPr>
        <w:pStyle w:val="Textoindependiente"/>
        <w:spacing w:before="279"/>
        <w:rPr>
          <w:rFonts w:ascii="Calibri"/>
          <w:sz w:val="44"/>
        </w:rPr>
      </w:pPr>
    </w:p>
    <w:p w14:paraId="2C102F67" w14:textId="77777777" w:rsidR="000466BD" w:rsidRDefault="004136EF">
      <w:pPr>
        <w:tabs>
          <w:tab w:val="left" w:pos="4151"/>
        </w:tabs>
        <w:ind w:right="399"/>
        <w:jc w:val="center"/>
        <w:rPr>
          <w:b/>
          <w:sz w:val="44"/>
        </w:rPr>
      </w:pPr>
      <w:r>
        <w:rPr>
          <w:b/>
          <w:w w:val="90"/>
          <w:sz w:val="44"/>
        </w:rPr>
        <w:t>ESCUELA</w:t>
      </w:r>
      <w:r>
        <w:rPr>
          <w:b/>
          <w:spacing w:val="3"/>
          <w:sz w:val="44"/>
        </w:rPr>
        <w:t xml:space="preserve"> </w:t>
      </w:r>
      <w:r>
        <w:rPr>
          <w:b/>
          <w:spacing w:val="-2"/>
          <w:sz w:val="44"/>
        </w:rPr>
        <w:t>ESPAÑA</w:t>
      </w:r>
      <w:r>
        <w:rPr>
          <w:b/>
          <w:sz w:val="44"/>
        </w:rPr>
        <w:tab/>
      </w:r>
      <w:r>
        <w:rPr>
          <w:b/>
          <w:w w:val="85"/>
          <w:sz w:val="44"/>
        </w:rPr>
        <w:t>PUERTO</w:t>
      </w:r>
      <w:r>
        <w:rPr>
          <w:b/>
          <w:spacing w:val="41"/>
          <w:sz w:val="44"/>
        </w:rPr>
        <w:t xml:space="preserve"> </w:t>
      </w:r>
      <w:r>
        <w:rPr>
          <w:b/>
          <w:spacing w:val="-2"/>
          <w:w w:val="90"/>
          <w:sz w:val="44"/>
        </w:rPr>
        <w:t>MONTT</w:t>
      </w:r>
    </w:p>
    <w:p w14:paraId="03F748B4" w14:textId="77777777" w:rsidR="000466BD" w:rsidRDefault="000466BD">
      <w:pPr>
        <w:pStyle w:val="Textoindependiente"/>
        <w:rPr>
          <w:b/>
          <w:sz w:val="44"/>
        </w:rPr>
      </w:pPr>
    </w:p>
    <w:p w14:paraId="40ACE367" w14:textId="77777777" w:rsidR="000466BD" w:rsidRDefault="000466BD">
      <w:pPr>
        <w:pStyle w:val="Textoindependiente"/>
        <w:spacing w:before="178"/>
        <w:rPr>
          <w:b/>
          <w:sz w:val="44"/>
        </w:rPr>
      </w:pPr>
    </w:p>
    <w:p w14:paraId="439CC13B" w14:textId="77777777" w:rsidR="000466BD" w:rsidRDefault="004136EF">
      <w:pPr>
        <w:spacing w:line="412" w:lineRule="auto"/>
        <w:ind w:left="2285" w:right="2288" w:firstLine="764"/>
        <w:rPr>
          <w:b/>
          <w:sz w:val="44"/>
        </w:rPr>
      </w:pPr>
      <w:r>
        <w:rPr>
          <w:b/>
          <w:spacing w:val="-2"/>
          <w:w w:val="90"/>
          <w:sz w:val="44"/>
        </w:rPr>
        <w:t>PROTOCOLO</w:t>
      </w:r>
      <w:r>
        <w:rPr>
          <w:b/>
          <w:spacing w:val="-15"/>
          <w:w w:val="90"/>
          <w:sz w:val="44"/>
        </w:rPr>
        <w:t xml:space="preserve"> </w:t>
      </w:r>
      <w:r>
        <w:rPr>
          <w:b/>
          <w:spacing w:val="-2"/>
          <w:w w:val="90"/>
          <w:sz w:val="44"/>
        </w:rPr>
        <w:t>DE</w:t>
      </w:r>
      <w:r>
        <w:rPr>
          <w:b/>
          <w:spacing w:val="-14"/>
          <w:w w:val="90"/>
          <w:sz w:val="44"/>
        </w:rPr>
        <w:t xml:space="preserve"> </w:t>
      </w:r>
      <w:r>
        <w:rPr>
          <w:b/>
          <w:spacing w:val="-2"/>
          <w:w w:val="90"/>
          <w:sz w:val="44"/>
        </w:rPr>
        <w:t xml:space="preserve">EXPULSIÓN </w:t>
      </w:r>
      <w:r>
        <w:rPr>
          <w:b/>
          <w:w w:val="85"/>
          <w:sz w:val="44"/>
        </w:rPr>
        <w:t>Y/O</w:t>
      </w:r>
      <w:r>
        <w:rPr>
          <w:b/>
          <w:spacing w:val="40"/>
          <w:sz w:val="44"/>
        </w:rPr>
        <w:t xml:space="preserve"> </w:t>
      </w:r>
      <w:r>
        <w:rPr>
          <w:b/>
          <w:w w:val="85"/>
          <w:sz w:val="44"/>
        </w:rPr>
        <w:t>CANCELACIÓN</w:t>
      </w:r>
      <w:r>
        <w:rPr>
          <w:b/>
          <w:spacing w:val="40"/>
          <w:sz w:val="44"/>
        </w:rPr>
        <w:t xml:space="preserve"> </w:t>
      </w:r>
      <w:r>
        <w:rPr>
          <w:b/>
          <w:w w:val="85"/>
          <w:sz w:val="44"/>
        </w:rPr>
        <w:t>DE</w:t>
      </w:r>
      <w:r>
        <w:rPr>
          <w:b/>
          <w:spacing w:val="40"/>
          <w:sz w:val="44"/>
        </w:rPr>
        <w:t xml:space="preserve"> </w:t>
      </w:r>
      <w:r>
        <w:rPr>
          <w:b/>
          <w:w w:val="85"/>
          <w:sz w:val="44"/>
        </w:rPr>
        <w:t>MATRÍCULA</w:t>
      </w:r>
    </w:p>
    <w:p w14:paraId="6FADD3F7" w14:textId="77777777" w:rsidR="000466BD" w:rsidRDefault="000466BD">
      <w:pPr>
        <w:spacing w:line="412" w:lineRule="auto"/>
        <w:rPr>
          <w:b/>
          <w:sz w:val="44"/>
        </w:rPr>
        <w:sectPr w:rsidR="000466BD">
          <w:pgSz w:w="12240" w:h="15840"/>
          <w:pgMar w:top="1820" w:right="360" w:bottom="1520" w:left="360" w:header="730" w:footer="1265" w:gutter="0"/>
          <w:cols w:space="720"/>
        </w:sectPr>
      </w:pPr>
    </w:p>
    <w:p w14:paraId="7AA99B45" w14:textId="77777777" w:rsidR="000466BD" w:rsidRDefault="000466BD">
      <w:pPr>
        <w:pStyle w:val="Textoindependiente"/>
        <w:rPr>
          <w:b/>
          <w:sz w:val="40"/>
        </w:rPr>
      </w:pPr>
    </w:p>
    <w:p w14:paraId="57B69FAD" w14:textId="77777777" w:rsidR="000466BD" w:rsidRDefault="000466BD">
      <w:pPr>
        <w:pStyle w:val="Textoindependiente"/>
        <w:rPr>
          <w:b/>
          <w:sz w:val="40"/>
        </w:rPr>
      </w:pPr>
    </w:p>
    <w:p w14:paraId="14188232" w14:textId="77777777" w:rsidR="000466BD" w:rsidRDefault="000466BD">
      <w:pPr>
        <w:pStyle w:val="Textoindependiente"/>
        <w:rPr>
          <w:b/>
          <w:sz w:val="40"/>
        </w:rPr>
      </w:pPr>
    </w:p>
    <w:p w14:paraId="0B47838C" w14:textId="77777777" w:rsidR="000466BD" w:rsidRDefault="000466BD">
      <w:pPr>
        <w:pStyle w:val="Textoindependiente"/>
        <w:rPr>
          <w:b/>
          <w:sz w:val="40"/>
        </w:rPr>
      </w:pPr>
    </w:p>
    <w:p w14:paraId="518E3AFF" w14:textId="77777777" w:rsidR="000466BD" w:rsidRDefault="000466BD">
      <w:pPr>
        <w:pStyle w:val="Textoindependiente"/>
        <w:rPr>
          <w:b/>
          <w:sz w:val="40"/>
        </w:rPr>
      </w:pPr>
    </w:p>
    <w:p w14:paraId="587A17C3" w14:textId="77777777" w:rsidR="000466BD" w:rsidRDefault="000466BD">
      <w:pPr>
        <w:pStyle w:val="Textoindependiente"/>
        <w:spacing w:before="284"/>
        <w:rPr>
          <w:b/>
          <w:sz w:val="40"/>
        </w:rPr>
      </w:pPr>
    </w:p>
    <w:p w14:paraId="5EEE667C" w14:textId="77777777" w:rsidR="000466BD" w:rsidRDefault="004136EF">
      <w:pPr>
        <w:ind w:left="3186" w:right="3186"/>
        <w:jc w:val="center"/>
        <w:rPr>
          <w:sz w:val="40"/>
        </w:rPr>
      </w:pPr>
      <w:r>
        <w:rPr>
          <w:spacing w:val="-4"/>
          <w:w w:val="120"/>
          <w:sz w:val="40"/>
        </w:rPr>
        <w:t>2026…*</w:t>
      </w:r>
    </w:p>
    <w:p w14:paraId="7ADE8A4B" w14:textId="77777777" w:rsidR="000466BD" w:rsidRDefault="004136EF">
      <w:pPr>
        <w:pStyle w:val="Ttulo4"/>
        <w:spacing w:before="293"/>
        <w:ind w:left="1033" w:right="1035"/>
        <w:jc w:val="center"/>
        <w:rPr>
          <w:rFonts w:ascii="Constantia" w:hAnsi="Constantia"/>
        </w:rPr>
      </w:pPr>
      <w:r>
        <w:rPr>
          <w:rFonts w:ascii="Constantia" w:hAnsi="Constantia"/>
        </w:rPr>
        <w:t>PROTOCOLO</w:t>
      </w:r>
      <w:r>
        <w:rPr>
          <w:rFonts w:ascii="Constantia" w:hAnsi="Constantia"/>
          <w:spacing w:val="-17"/>
        </w:rPr>
        <w:t xml:space="preserve"> </w:t>
      </w:r>
      <w:r>
        <w:rPr>
          <w:rFonts w:ascii="Constantia" w:hAnsi="Constantia"/>
        </w:rPr>
        <w:t>DE</w:t>
      </w:r>
      <w:r>
        <w:rPr>
          <w:rFonts w:ascii="Constantia" w:hAnsi="Constantia"/>
          <w:spacing w:val="-14"/>
        </w:rPr>
        <w:t xml:space="preserve"> </w:t>
      </w:r>
      <w:r>
        <w:rPr>
          <w:rFonts w:ascii="Constantia" w:hAnsi="Constantia"/>
        </w:rPr>
        <w:t>EXPULSIÓN</w:t>
      </w:r>
      <w:r>
        <w:rPr>
          <w:rFonts w:ascii="Constantia" w:hAnsi="Constantia"/>
          <w:spacing w:val="-14"/>
        </w:rPr>
        <w:t xml:space="preserve"> </w:t>
      </w:r>
      <w:r>
        <w:rPr>
          <w:rFonts w:ascii="Constantia" w:hAnsi="Constantia"/>
        </w:rPr>
        <w:t>O</w:t>
      </w:r>
      <w:r>
        <w:rPr>
          <w:rFonts w:ascii="Constantia" w:hAnsi="Constantia"/>
          <w:spacing w:val="-14"/>
        </w:rPr>
        <w:t xml:space="preserve"> </w:t>
      </w:r>
      <w:r>
        <w:rPr>
          <w:rFonts w:ascii="Constantia" w:hAnsi="Constantia"/>
        </w:rPr>
        <w:t>CANCELACIÓN</w:t>
      </w:r>
      <w:r>
        <w:rPr>
          <w:rFonts w:ascii="Constantia" w:hAnsi="Constantia"/>
          <w:spacing w:val="-13"/>
        </w:rPr>
        <w:t xml:space="preserve"> </w:t>
      </w:r>
      <w:r>
        <w:rPr>
          <w:rFonts w:ascii="Constantia" w:hAnsi="Constantia"/>
        </w:rPr>
        <w:t>DE</w:t>
      </w:r>
      <w:r>
        <w:rPr>
          <w:rFonts w:ascii="Constantia" w:hAnsi="Constantia"/>
          <w:spacing w:val="-13"/>
        </w:rPr>
        <w:t xml:space="preserve"> </w:t>
      </w:r>
      <w:r>
        <w:rPr>
          <w:rFonts w:ascii="Constantia" w:hAnsi="Constantia"/>
          <w:spacing w:val="-2"/>
        </w:rPr>
        <w:t>MATRICULA</w:t>
      </w:r>
    </w:p>
    <w:p w14:paraId="466C6AFD" w14:textId="77777777" w:rsidR="000466BD" w:rsidRDefault="004136EF">
      <w:pPr>
        <w:spacing w:before="160" w:line="372" w:lineRule="auto"/>
        <w:ind w:left="1033" w:right="1050"/>
        <w:jc w:val="center"/>
        <w:rPr>
          <w:rFonts w:ascii="Constantia" w:hAnsi="Constantia"/>
          <w:sz w:val="18"/>
        </w:rPr>
      </w:pPr>
      <w:r>
        <w:rPr>
          <w:rFonts w:ascii="Constantia" w:hAnsi="Constantia"/>
          <w:sz w:val="18"/>
        </w:rPr>
        <w:t>Soporte</w:t>
      </w:r>
      <w:r>
        <w:rPr>
          <w:rFonts w:ascii="Constantia" w:hAnsi="Constantia"/>
          <w:spacing w:val="-2"/>
          <w:sz w:val="18"/>
        </w:rPr>
        <w:t xml:space="preserve"> </w:t>
      </w:r>
      <w:r>
        <w:rPr>
          <w:rFonts w:ascii="Constantia" w:hAnsi="Constantia"/>
          <w:sz w:val="18"/>
        </w:rPr>
        <w:t>técnico</w:t>
      </w:r>
      <w:r>
        <w:rPr>
          <w:rFonts w:ascii="Constantia" w:hAnsi="Constantia"/>
          <w:spacing w:val="-5"/>
          <w:sz w:val="18"/>
        </w:rPr>
        <w:t xml:space="preserve"> </w:t>
      </w:r>
      <w:r>
        <w:rPr>
          <w:rFonts w:ascii="Constantia" w:hAnsi="Constantia"/>
          <w:sz w:val="18"/>
        </w:rPr>
        <w:t>para</w:t>
      </w:r>
      <w:r>
        <w:rPr>
          <w:rFonts w:ascii="Constantia" w:hAnsi="Constantia"/>
          <w:spacing w:val="-2"/>
          <w:sz w:val="18"/>
        </w:rPr>
        <w:t xml:space="preserve"> </w:t>
      </w:r>
      <w:r>
        <w:rPr>
          <w:rFonts w:ascii="Constantia" w:hAnsi="Constantia"/>
          <w:sz w:val="18"/>
        </w:rPr>
        <w:t>la</w:t>
      </w:r>
      <w:r>
        <w:rPr>
          <w:rFonts w:ascii="Constantia" w:hAnsi="Constantia"/>
          <w:spacing w:val="-2"/>
          <w:sz w:val="18"/>
        </w:rPr>
        <w:t xml:space="preserve"> </w:t>
      </w:r>
      <w:r>
        <w:rPr>
          <w:rFonts w:ascii="Constantia" w:hAnsi="Constantia"/>
          <w:sz w:val="18"/>
        </w:rPr>
        <w:t>actuación</w:t>
      </w:r>
      <w:r>
        <w:rPr>
          <w:rFonts w:ascii="Constantia" w:hAnsi="Constantia"/>
          <w:spacing w:val="-4"/>
          <w:sz w:val="18"/>
        </w:rPr>
        <w:t xml:space="preserve"> </w:t>
      </w:r>
      <w:r>
        <w:rPr>
          <w:rFonts w:ascii="Constantia" w:hAnsi="Constantia"/>
          <w:sz w:val="18"/>
        </w:rPr>
        <w:t>frente</w:t>
      </w:r>
      <w:r>
        <w:rPr>
          <w:rFonts w:ascii="Constantia" w:hAnsi="Constantia"/>
          <w:spacing w:val="-2"/>
          <w:sz w:val="18"/>
        </w:rPr>
        <w:t xml:space="preserve"> </w:t>
      </w:r>
      <w:r>
        <w:rPr>
          <w:rFonts w:ascii="Constantia" w:hAnsi="Constantia"/>
          <w:sz w:val="18"/>
        </w:rPr>
        <w:t>a</w:t>
      </w:r>
      <w:r>
        <w:rPr>
          <w:rFonts w:ascii="Constantia" w:hAnsi="Constantia"/>
          <w:spacing w:val="-2"/>
          <w:sz w:val="18"/>
        </w:rPr>
        <w:t xml:space="preserve"> </w:t>
      </w:r>
      <w:r>
        <w:rPr>
          <w:rFonts w:ascii="Constantia" w:hAnsi="Constantia"/>
          <w:sz w:val="18"/>
        </w:rPr>
        <w:t>casos</w:t>
      </w:r>
      <w:r>
        <w:rPr>
          <w:rFonts w:ascii="Constantia" w:hAnsi="Constantia"/>
          <w:spacing w:val="-5"/>
          <w:sz w:val="18"/>
        </w:rPr>
        <w:t xml:space="preserve"> </w:t>
      </w:r>
      <w:r>
        <w:rPr>
          <w:rFonts w:ascii="Constantia" w:hAnsi="Constantia"/>
          <w:sz w:val="18"/>
        </w:rPr>
        <w:t>donde</w:t>
      </w:r>
      <w:r>
        <w:rPr>
          <w:rFonts w:ascii="Constantia" w:hAnsi="Constantia"/>
          <w:spacing w:val="-2"/>
          <w:sz w:val="18"/>
        </w:rPr>
        <w:t xml:space="preserve"> </w:t>
      </w:r>
      <w:r>
        <w:rPr>
          <w:rFonts w:ascii="Constantia" w:hAnsi="Constantia"/>
          <w:sz w:val="18"/>
        </w:rPr>
        <w:t>se</w:t>
      </w:r>
      <w:r>
        <w:rPr>
          <w:rFonts w:ascii="Constantia" w:hAnsi="Constantia"/>
          <w:spacing w:val="-2"/>
          <w:sz w:val="18"/>
        </w:rPr>
        <w:t xml:space="preserve"> </w:t>
      </w:r>
      <w:r>
        <w:rPr>
          <w:rFonts w:ascii="Constantia" w:hAnsi="Constantia"/>
          <w:sz w:val="18"/>
        </w:rPr>
        <w:t>adopte</w:t>
      </w:r>
      <w:r>
        <w:rPr>
          <w:rFonts w:ascii="Constantia" w:hAnsi="Constantia"/>
          <w:spacing w:val="-5"/>
          <w:sz w:val="18"/>
        </w:rPr>
        <w:t xml:space="preserve"> </w:t>
      </w:r>
      <w:r>
        <w:rPr>
          <w:rFonts w:ascii="Constantia" w:hAnsi="Constantia"/>
          <w:sz w:val="18"/>
        </w:rPr>
        <w:t>la</w:t>
      </w:r>
      <w:r>
        <w:rPr>
          <w:rFonts w:ascii="Constantia" w:hAnsi="Constantia"/>
          <w:spacing w:val="-2"/>
          <w:sz w:val="18"/>
        </w:rPr>
        <w:t xml:space="preserve"> </w:t>
      </w:r>
      <w:r>
        <w:rPr>
          <w:rFonts w:ascii="Constantia" w:hAnsi="Constantia"/>
          <w:sz w:val="18"/>
        </w:rPr>
        <w:t>medida</w:t>
      </w:r>
      <w:r>
        <w:rPr>
          <w:rFonts w:ascii="Constantia" w:hAnsi="Constantia"/>
          <w:spacing w:val="-2"/>
          <w:sz w:val="18"/>
        </w:rPr>
        <w:t xml:space="preserve"> </w:t>
      </w:r>
      <w:r>
        <w:rPr>
          <w:rFonts w:ascii="Constantia" w:hAnsi="Constantia"/>
          <w:sz w:val="18"/>
        </w:rPr>
        <w:t>disciplinaria</w:t>
      </w:r>
      <w:r>
        <w:rPr>
          <w:rFonts w:ascii="Constantia" w:hAnsi="Constantia"/>
          <w:spacing w:val="-5"/>
          <w:sz w:val="18"/>
        </w:rPr>
        <w:t xml:space="preserve"> </w:t>
      </w:r>
      <w:r>
        <w:rPr>
          <w:rFonts w:ascii="Constantia" w:hAnsi="Constantia"/>
          <w:sz w:val="18"/>
        </w:rPr>
        <w:t>de</w:t>
      </w:r>
      <w:r>
        <w:rPr>
          <w:rFonts w:ascii="Constantia" w:hAnsi="Constantia"/>
          <w:spacing w:val="-2"/>
          <w:sz w:val="18"/>
        </w:rPr>
        <w:t xml:space="preserve"> </w:t>
      </w:r>
      <w:r>
        <w:rPr>
          <w:rFonts w:ascii="Constantia" w:hAnsi="Constantia"/>
          <w:sz w:val="18"/>
        </w:rPr>
        <w:t>expulsión</w:t>
      </w:r>
      <w:r>
        <w:rPr>
          <w:rFonts w:ascii="Constantia" w:hAnsi="Constantia"/>
          <w:spacing w:val="-4"/>
          <w:sz w:val="18"/>
        </w:rPr>
        <w:t xml:space="preserve"> </w:t>
      </w:r>
      <w:r>
        <w:rPr>
          <w:rFonts w:ascii="Constantia" w:hAnsi="Constantia"/>
          <w:sz w:val="18"/>
        </w:rPr>
        <w:t>o</w:t>
      </w:r>
      <w:r>
        <w:rPr>
          <w:rFonts w:ascii="Constantia" w:hAnsi="Constantia"/>
          <w:spacing w:val="-5"/>
          <w:sz w:val="18"/>
        </w:rPr>
        <w:t xml:space="preserve"> </w:t>
      </w:r>
      <w:r>
        <w:rPr>
          <w:rFonts w:ascii="Constantia" w:hAnsi="Constantia"/>
          <w:sz w:val="18"/>
        </w:rPr>
        <w:t>cancelación</w:t>
      </w:r>
      <w:r>
        <w:rPr>
          <w:rFonts w:ascii="Constantia" w:hAnsi="Constantia"/>
          <w:spacing w:val="-4"/>
          <w:sz w:val="18"/>
        </w:rPr>
        <w:t xml:space="preserve"> </w:t>
      </w:r>
      <w:r>
        <w:rPr>
          <w:rFonts w:ascii="Constantia" w:hAnsi="Constantia"/>
          <w:sz w:val="18"/>
        </w:rPr>
        <w:t>de matrícula de un o una estudiante.</w:t>
      </w:r>
    </w:p>
    <w:p w14:paraId="48513C9C" w14:textId="77777777" w:rsidR="000466BD" w:rsidRDefault="004136EF">
      <w:pPr>
        <w:pStyle w:val="Textoindependiente"/>
        <w:spacing w:line="247" w:lineRule="auto"/>
        <w:ind w:left="1056" w:right="1054" w:hanging="4"/>
        <w:jc w:val="both"/>
        <w:rPr>
          <w:rFonts w:ascii="Constantia" w:hAnsi="Constantia"/>
        </w:rPr>
      </w:pPr>
      <w:r>
        <w:rPr>
          <w:rFonts w:ascii="Constantia" w:hAnsi="Constantia"/>
        </w:rPr>
        <w:t xml:space="preserve">El presente protocolo, es el documento guía que establece, de manera clara y organizada, los pasos a seguir y los responsables de implementar los procesos necesarios para la aplicación de la medida disciplinaria de cancelación de matrícula o expulsión de un </w:t>
      </w:r>
      <w:r>
        <w:rPr>
          <w:rFonts w:ascii="Constantia" w:hAnsi="Constantia"/>
          <w:spacing w:val="-2"/>
        </w:rPr>
        <w:t>alumno(a).</w:t>
      </w:r>
    </w:p>
    <w:p w14:paraId="6F8EF832" w14:textId="77777777" w:rsidR="000466BD" w:rsidRDefault="004136EF">
      <w:pPr>
        <w:pStyle w:val="Textoindependiente"/>
        <w:spacing w:line="247" w:lineRule="auto"/>
        <w:ind w:left="1056" w:right="1052" w:hanging="4"/>
        <w:jc w:val="both"/>
        <w:rPr>
          <w:rFonts w:ascii="Constantia" w:hAnsi="Constantia"/>
        </w:rPr>
      </w:pPr>
      <w:r>
        <w:rPr>
          <w:rFonts w:ascii="Constantia" w:hAnsi="Constantia"/>
        </w:rPr>
        <w:t>Las normas y medidas disciplinarias deben entenderse como una oportunidad para la reflexión y el aprendizaje de la comunidad escolar, a fin de avanzar hacia la construcción de</w:t>
      </w:r>
      <w:r>
        <w:rPr>
          <w:rFonts w:ascii="Constantia" w:hAnsi="Constantia"/>
          <w:spacing w:val="-2"/>
        </w:rPr>
        <w:t xml:space="preserve"> </w:t>
      </w:r>
      <w:r>
        <w:rPr>
          <w:rFonts w:ascii="Constantia" w:hAnsi="Constantia"/>
        </w:rPr>
        <w:t>espacios</w:t>
      </w:r>
      <w:r>
        <w:rPr>
          <w:rFonts w:ascii="Constantia" w:hAnsi="Constantia"/>
          <w:spacing w:val="-4"/>
        </w:rPr>
        <w:t xml:space="preserve"> </w:t>
      </w:r>
      <w:r>
        <w:rPr>
          <w:rFonts w:ascii="Constantia" w:hAnsi="Constantia"/>
        </w:rPr>
        <w:t>cada</w:t>
      </w:r>
      <w:r>
        <w:rPr>
          <w:rFonts w:ascii="Constantia" w:hAnsi="Constantia"/>
          <w:spacing w:val="-2"/>
        </w:rPr>
        <w:t xml:space="preserve"> </w:t>
      </w:r>
      <w:r>
        <w:rPr>
          <w:rFonts w:ascii="Constantia" w:hAnsi="Constantia"/>
        </w:rPr>
        <w:t>vez</w:t>
      </w:r>
      <w:r>
        <w:rPr>
          <w:rFonts w:ascii="Constantia" w:hAnsi="Constantia"/>
          <w:spacing w:val="-2"/>
        </w:rPr>
        <w:t xml:space="preserve"> </w:t>
      </w:r>
      <w:r>
        <w:rPr>
          <w:rFonts w:ascii="Constantia" w:hAnsi="Constantia"/>
        </w:rPr>
        <w:t>más</w:t>
      </w:r>
      <w:r>
        <w:rPr>
          <w:rFonts w:ascii="Constantia" w:hAnsi="Constantia"/>
          <w:spacing w:val="-4"/>
        </w:rPr>
        <w:t xml:space="preserve"> </w:t>
      </w:r>
      <w:r>
        <w:rPr>
          <w:rFonts w:ascii="Constantia" w:hAnsi="Constantia"/>
        </w:rPr>
        <w:t>inclusivos,</w:t>
      </w:r>
      <w:r>
        <w:rPr>
          <w:rFonts w:ascii="Constantia" w:hAnsi="Constantia"/>
          <w:spacing w:val="-4"/>
        </w:rPr>
        <w:t xml:space="preserve"> </w:t>
      </w:r>
      <w:r>
        <w:rPr>
          <w:rFonts w:ascii="Constantia" w:hAnsi="Constantia"/>
        </w:rPr>
        <w:t>sin</w:t>
      </w:r>
      <w:r>
        <w:rPr>
          <w:rFonts w:ascii="Constantia" w:hAnsi="Constantia"/>
          <w:spacing w:val="-2"/>
        </w:rPr>
        <w:t xml:space="preserve"> </w:t>
      </w:r>
      <w:r>
        <w:rPr>
          <w:rFonts w:ascii="Constantia" w:hAnsi="Constantia"/>
        </w:rPr>
        <w:t>olvidar</w:t>
      </w:r>
      <w:r>
        <w:rPr>
          <w:rFonts w:ascii="Constantia" w:hAnsi="Constantia"/>
          <w:spacing w:val="-3"/>
        </w:rPr>
        <w:t xml:space="preserve"> </w:t>
      </w:r>
      <w:r>
        <w:rPr>
          <w:rFonts w:ascii="Constantia" w:hAnsi="Constantia"/>
        </w:rPr>
        <w:t>la</w:t>
      </w:r>
      <w:r>
        <w:rPr>
          <w:rFonts w:ascii="Constantia" w:hAnsi="Constantia"/>
          <w:spacing w:val="-2"/>
        </w:rPr>
        <w:t xml:space="preserve"> </w:t>
      </w:r>
      <w:r>
        <w:rPr>
          <w:rFonts w:ascii="Constantia" w:hAnsi="Constantia"/>
        </w:rPr>
        <w:t>responsabilidad</w:t>
      </w:r>
      <w:r>
        <w:rPr>
          <w:rFonts w:ascii="Constantia" w:hAnsi="Constantia"/>
          <w:spacing w:val="-3"/>
        </w:rPr>
        <w:t xml:space="preserve"> </w:t>
      </w:r>
      <w:r>
        <w:rPr>
          <w:rFonts w:ascii="Constantia" w:hAnsi="Constantia"/>
        </w:rPr>
        <w:t>de</w:t>
      </w:r>
      <w:r>
        <w:rPr>
          <w:rFonts w:ascii="Constantia" w:hAnsi="Constantia"/>
          <w:spacing w:val="-2"/>
        </w:rPr>
        <w:t xml:space="preserve"> </w:t>
      </w:r>
      <w:r>
        <w:rPr>
          <w:rFonts w:ascii="Constantia" w:hAnsi="Constantia"/>
        </w:rPr>
        <w:t>resguardar</w:t>
      </w:r>
      <w:r>
        <w:rPr>
          <w:rFonts w:ascii="Constantia" w:hAnsi="Constantia"/>
          <w:spacing w:val="-3"/>
        </w:rPr>
        <w:t xml:space="preserve"> </w:t>
      </w:r>
      <w:r>
        <w:rPr>
          <w:rFonts w:ascii="Constantia" w:hAnsi="Constantia"/>
        </w:rPr>
        <w:t>el</w:t>
      </w:r>
      <w:r>
        <w:rPr>
          <w:rFonts w:ascii="Constantia" w:hAnsi="Constantia"/>
          <w:spacing w:val="-2"/>
        </w:rPr>
        <w:t xml:space="preserve"> </w:t>
      </w:r>
      <w:r>
        <w:rPr>
          <w:rFonts w:ascii="Constantia" w:hAnsi="Constantia"/>
        </w:rPr>
        <w:t>bien</w:t>
      </w:r>
      <w:r>
        <w:rPr>
          <w:rFonts w:ascii="Constantia" w:hAnsi="Constantia"/>
          <w:spacing w:val="-2"/>
        </w:rPr>
        <w:t xml:space="preserve"> </w:t>
      </w:r>
      <w:r>
        <w:rPr>
          <w:rFonts w:ascii="Constantia" w:hAnsi="Constantia"/>
        </w:rPr>
        <w:t xml:space="preserve">de toda la comunidad escolar. Estas medidas deben ser en todo momento de carácter formativo, previamente conocidas, proporcionales a la falta cometida, ajustándose al </w:t>
      </w:r>
      <w:r>
        <w:rPr>
          <w:rFonts w:ascii="Constantia" w:hAnsi="Constantia"/>
          <w:b/>
        </w:rPr>
        <w:t xml:space="preserve">debido proceso </w:t>
      </w:r>
      <w:r>
        <w:rPr>
          <w:rFonts w:ascii="Constantia" w:hAnsi="Constantia"/>
        </w:rPr>
        <w:t>y, sobre todo, respetuosas y promotoras de los derechos de los actores educativos y de la integridad de quien las recibe.</w:t>
      </w:r>
    </w:p>
    <w:p w14:paraId="5AD499F6" w14:textId="77777777" w:rsidR="000466BD" w:rsidRDefault="004136EF">
      <w:pPr>
        <w:pStyle w:val="Textoindependiente"/>
        <w:spacing w:before="8" w:line="247" w:lineRule="auto"/>
        <w:ind w:left="1056" w:right="1053" w:hanging="4"/>
        <w:jc w:val="both"/>
        <w:rPr>
          <w:rFonts w:ascii="Constantia" w:hAnsi="Constantia"/>
        </w:rPr>
      </w:pPr>
      <w:r>
        <w:rPr>
          <w:rFonts w:ascii="Constantia" w:hAnsi="Constantia"/>
        </w:rPr>
        <w:t>Toda</w:t>
      </w:r>
      <w:r>
        <w:rPr>
          <w:rFonts w:ascii="Constantia" w:hAnsi="Constantia"/>
          <w:spacing w:val="-10"/>
        </w:rPr>
        <w:t xml:space="preserve"> </w:t>
      </w:r>
      <w:r>
        <w:rPr>
          <w:rFonts w:ascii="Constantia" w:hAnsi="Constantia"/>
        </w:rPr>
        <w:t>sanción</w:t>
      </w:r>
      <w:r>
        <w:rPr>
          <w:rFonts w:ascii="Constantia" w:hAnsi="Constantia"/>
          <w:spacing w:val="-10"/>
        </w:rPr>
        <w:t xml:space="preserve"> </w:t>
      </w:r>
      <w:r>
        <w:rPr>
          <w:rFonts w:ascii="Constantia" w:hAnsi="Constantia"/>
        </w:rPr>
        <w:t>debe</w:t>
      </w:r>
      <w:r>
        <w:rPr>
          <w:rFonts w:ascii="Constantia" w:hAnsi="Constantia"/>
          <w:spacing w:val="-10"/>
        </w:rPr>
        <w:t xml:space="preserve"> </w:t>
      </w:r>
      <w:r>
        <w:rPr>
          <w:rFonts w:ascii="Constantia" w:hAnsi="Constantia"/>
        </w:rPr>
        <w:t>estar</w:t>
      </w:r>
      <w:r>
        <w:rPr>
          <w:rFonts w:ascii="Constantia" w:hAnsi="Constantia"/>
          <w:spacing w:val="-11"/>
        </w:rPr>
        <w:t xml:space="preserve"> </w:t>
      </w:r>
      <w:r>
        <w:rPr>
          <w:rFonts w:ascii="Constantia" w:hAnsi="Constantia"/>
        </w:rPr>
        <w:t>consignada</w:t>
      </w:r>
      <w:r>
        <w:rPr>
          <w:rFonts w:ascii="Constantia" w:hAnsi="Constantia"/>
          <w:spacing w:val="-10"/>
        </w:rPr>
        <w:t xml:space="preserve"> </w:t>
      </w:r>
      <w:r>
        <w:rPr>
          <w:rFonts w:ascii="Constantia" w:hAnsi="Constantia"/>
        </w:rPr>
        <w:t>en</w:t>
      </w:r>
      <w:r>
        <w:rPr>
          <w:rFonts w:ascii="Constantia" w:hAnsi="Constantia"/>
          <w:spacing w:val="-10"/>
        </w:rPr>
        <w:t xml:space="preserve"> </w:t>
      </w:r>
      <w:r>
        <w:rPr>
          <w:rFonts w:ascii="Constantia" w:hAnsi="Constantia"/>
        </w:rPr>
        <w:t>el</w:t>
      </w:r>
      <w:r>
        <w:rPr>
          <w:rFonts w:ascii="Constantia" w:hAnsi="Constantia"/>
          <w:spacing w:val="-10"/>
        </w:rPr>
        <w:t xml:space="preserve"> </w:t>
      </w:r>
      <w:r>
        <w:rPr>
          <w:rFonts w:ascii="Constantia" w:hAnsi="Constantia"/>
        </w:rPr>
        <w:t>Reglamento</w:t>
      </w:r>
      <w:r>
        <w:rPr>
          <w:rFonts w:ascii="Constantia" w:hAnsi="Constantia"/>
          <w:spacing w:val="-13"/>
        </w:rPr>
        <w:t xml:space="preserve"> </w:t>
      </w:r>
      <w:r>
        <w:rPr>
          <w:rFonts w:ascii="Constantia" w:hAnsi="Constantia"/>
        </w:rPr>
        <w:t>Interno</w:t>
      </w:r>
      <w:r>
        <w:rPr>
          <w:rFonts w:ascii="Constantia" w:hAnsi="Constantia"/>
          <w:spacing w:val="-12"/>
        </w:rPr>
        <w:t xml:space="preserve"> </w:t>
      </w:r>
      <w:r>
        <w:rPr>
          <w:rFonts w:ascii="Constantia" w:hAnsi="Constantia"/>
        </w:rPr>
        <w:t>y</w:t>
      </w:r>
      <w:r>
        <w:rPr>
          <w:rFonts w:ascii="Constantia" w:hAnsi="Constantia"/>
          <w:spacing w:val="-10"/>
        </w:rPr>
        <w:t xml:space="preserve"> </w:t>
      </w:r>
      <w:r>
        <w:rPr>
          <w:rFonts w:ascii="Constantia" w:hAnsi="Constantia"/>
        </w:rPr>
        <w:t>Manual</w:t>
      </w:r>
      <w:r>
        <w:rPr>
          <w:rFonts w:ascii="Constantia" w:hAnsi="Constantia"/>
          <w:spacing w:val="-10"/>
        </w:rPr>
        <w:t xml:space="preserve"> </w:t>
      </w:r>
      <w:r>
        <w:rPr>
          <w:rFonts w:ascii="Constantia" w:hAnsi="Constantia"/>
        </w:rPr>
        <w:t>de</w:t>
      </w:r>
      <w:r>
        <w:rPr>
          <w:rFonts w:ascii="Constantia" w:hAnsi="Constantia"/>
          <w:spacing w:val="-10"/>
        </w:rPr>
        <w:t xml:space="preserve"> </w:t>
      </w:r>
      <w:r>
        <w:rPr>
          <w:rFonts w:ascii="Constantia" w:hAnsi="Constantia"/>
        </w:rPr>
        <w:t>Convivencia</w:t>
      </w:r>
      <w:r>
        <w:rPr>
          <w:rFonts w:ascii="Constantia" w:hAnsi="Constantia"/>
          <w:spacing w:val="-10"/>
        </w:rPr>
        <w:t xml:space="preserve"> </w:t>
      </w:r>
      <w:r>
        <w:rPr>
          <w:rFonts w:ascii="Constantia" w:hAnsi="Constantia"/>
        </w:rPr>
        <w:t>del Establecimiento,</w:t>
      </w:r>
      <w:r>
        <w:rPr>
          <w:rFonts w:ascii="Constantia" w:hAnsi="Constantia"/>
          <w:spacing w:val="-4"/>
        </w:rPr>
        <w:t xml:space="preserve"> </w:t>
      </w:r>
      <w:r>
        <w:rPr>
          <w:rFonts w:ascii="Constantia" w:hAnsi="Constantia"/>
        </w:rPr>
        <w:t>teniendo</w:t>
      </w:r>
      <w:r>
        <w:rPr>
          <w:rFonts w:ascii="Constantia" w:hAnsi="Constantia"/>
          <w:spacing w:val="-4"/>
        </w:rPr>
        <w:t xml:space="preserve"> </w:t>
      </w:r>
      <w:r>
        <w:rPr>
          <w:rFonts w:ascii="Constantia" w:hAnsi="Constantia"/>
        </w:rPr>
        <w:t>en consideración,</w:t>
      </w:r>
      <w:r>
        <w:rPr>
          <w:rFonts w:ascii="Constantia" w:hAnsi="Constantia"/>
          <w:spacing w:val="-4"/>
        </w:rPr>
        <w:t xml:space="preserve"> </w:t>
      </w:r>
      <w:r>
        <w:rPr>
          <w:rFonts w:ascii="Constantia" w:hAnsi="Constantia"/>
        </w:rPr>
        <w:t>además,</w:t>
      </w:r>
      <w:r>
        <w:rPr>
          <w:rFonts w:ascii="Constantia" w:hAnsi="Constantia"/>
          <w:spacing w:val="-4"/>
        </w:rPr>
        <w:t xml:space="preserve"> </w:t>
      </w:r>
      <w:r>
        <w:rPr>
          <w:rFonts w:ascii="Constantia" w:hAnsi="Constantia"/>
        </w:rPr>
        <w:t>que</w:t>
      </w:r>
      <w:r>
        <w:rPr>
          <w:rFonts w:ascii="Constantia" w:hAnsi="Constantia"/>
          <w:spacing w:val="-2"/>
        </w:rPr>
        <w:t xml:space="preserve"> </w:t>
      </w:r>
      <w:r>
        <w:rPr>
          <w:rFonts w:ascii="Constantia" w:hAnsi="Constantia"/>
        </w:rPr>
        <w:t>ninguna</w:t>
      </w:r>
      <w:r>
        <w:rPr>
          <w:rFonts w:ascii="Constantia" w:hAnsi="Constantia"/>
          <w:spacing w:val="-2"/>
        </w:rPr>
        <w:t xml:space="preserve"> </w:t>
      </w:r>
      <w:r>
        <w:rPr>
          <w:rFonts w:ascii="Constantia" w:hAnsi="Constantia"/>
        </w:rPr>
        <w:t>disposición</w:t>
      </w:r>
      <w:r>
        <w:rPr>
          <w:rFonts w:ascii="Constantia" w:hAnsi="Constantia"/>
          <w:spacing w:val="-2"/>
        </w:rPr>
        <w:t xml:space="preserve"> </w:t>
      </w:r>
      <w:r>
        <w:rPr>
          <w:rFonts w:ascii="Constantia" w:hAnsi="Constantia"/>
        </w:rPr>
        <w:t>del</w:t>
      </w:r>
      <w:r>
        <w:rPr>
          <w:rFonts w:ascii="Constantia" w:hAnsi="Constantia"/>
          <w:spacing w:val="-2"/>
        </w:rPr>
        <w:t xml:space="preserve"> </w:t>
      </w:r>
      <w:r>
        <w:rPr>
          <w:rFonts w:ascii="Constantia" w:hAnsi="Constantia"/>
        </w:rPr>
        <w:t xml:space="preserve">referido reglamento puede contravenir las normas legales vigentes. Si una disposición vulnera la </w:t>
      </w:r>
      <w:r>
        <w:rPr>
          <w:rFonts w:ascii="Constantia" w:hAnsi="Constantia"/>
          <w:spacing w:val="-2"/>
        </w:rPr>
        <w:t>normativa</w:t>
      </w:r>
      <w:r>
        <w:rPr>
          <w:rFonts w:ascii="Constantia" w:hAnsi="Constantia"/>
          <w:spacing w:val="-7"/>
        </w:rPr>
        <w:t xml:space="preserve"> </w:t>
      </w:r>
      <w:r>
        <w:rPr>
          <w:rFonts w:ascii="Constantia" w:hAnsi="Constantia"/>
          <w:spacing w:val="-2"/>
        </w:rPr>
        <w:t>legal,</w:t>
      </w:r>
      <w:r>
        <w:rPr>
          <w:rFonts w:ascii="Constantia" w:hAnsi="Constantia"/>
          <w:spacing w:val="-6"/>
        </w:rPr>
        <w:t xml:space="preserve"> </w:t>
      </w:r>
      <w:r>
        <w:rPr>
          <w:rFonts w:ascii="Constantia" w:hAnsi="Constantia"/>
          <w:spacing w:val="-2"/>
        </w:rPr>
        <w:t>se</w:t>
      </w:r>
      <w:r>
        <w:rPr>
          <w:rFonts w:ascii="Constantia" w:hAnsi="Constantia"/>
          <w:spacing w:val="-4"/>
        </w:rPr>
        <w:t xml:space="preserve"> </w:t>
      </w:r>
      <w:r>
        <w:rPr>
          <w:rFonts w:ascii="Constantia" w:hAnsi="Constantia"/>
          <w:spacing w:val="-2"/>
        </w:rPr>
        <w:t>entenderá</w:t>
      </w:r>
      <w:r>
        <w:rPr>
          <w:rFonts w:ascii="Constantia" w:hAnsi="Constantia"/>
          <w:spacing w:val="-9"/>
        </w:rPr>
        <w:t xml:space="preserve"> </w:t>
      </w:r>
      <w:r>
        <w:rPr>
          <w:rFonts w:ascii="Constantia" w:hAnsi="Constantia"/>
          <w:spacing w:val="-2"/>
        </w:rPr>
        <w:t>por</w:t>
      </w:r>
      <w:r>
        <w:rPr>
          <w:rFonts w:ascii="Constantia" w:hAnsi="Constantia"/>
          <w:spacing w:val="-5"/>
        </w:rPr>
        <w:t xml:space="preserve"> </w:t>
      </w:r>
      <w:r>
        <w:rPr>
          <w:rFonts w:ascii="Constantia" w:hAnsi="Constantia"/>
          <w:spacing w:val="-2"/>
        </w:rPr>
        <w:t>no</w:t>
      </w:r>
      <w:r>
        <w:rPr>
          <w:rFonts w:ascii="Constantia" w:hAnsi="Constantia"/>
          <w:spacing w:val="-7"/>
        </w:rPr>
        <w:t xml:space="preserve"> </w:t>
      </w:r>
      <w:r>
        <w:rPr>
          <w:rFonts w:ascii="Constantia" w:hAnsi="Constantia"/>
          <w:spacing w:val="-2"/>
        </w:rPr>
        <w:t>escrita</w:t>
      </w:r>
      <w:r>
        <w:rPr>
          <w:rFonts w:ascii="Constantia" w:hAnsi="Constantia"/>
          <w:spacing w:val="-4"/>
        </w:rPr>
        <w:t xml:space="preserve"> </w:t>
      </w:r>
      <w:r>
        <w:rPr>
          <w:rFonts w:ascii="Constantia" w:hAnsi="Constantia"/>
          <w:spacing w:val="-2"/>
        </w:rPr>
        <w:t>y</w:t>
      </w:r>
      <w:r>
        <w:rPr>
          <w:rFonts w:ascii="Constantia" w:hAnsi="Constantia"/>
          <w:spacing w:val="-4"/>
        </w:rPr>
        <w:t xml:space="preserve"> </w:t>
      </w:r>
      <w:r>
        <w:rPr>
          <w:rFonts w:ascii="Constantia" w:hAnsi="Constantia"/>
          <w:spacing w:val="-2"/>
        </w:rPr>
        <w:t>no</w:t>
      </w:r>
      <w:r>
        <w:rPr>
          <w:rFonts w:ascii="Constantia" w:hAnsi="Constantia"/>
          <w:spacing w:val="-6"/>
        </w:rPr>
        <w:t xml:space="preserve"> </w:t>
      </w:r>
      <w:r>
        <w:rPr>
          <w:rFonts w:ascii="Constantia" w:hAnsi="Constantia"/>
          <w:spacing w:val="-2"/>
        </w:rPr>
        <w:t>aplicará</w:t>
      </w:r>
      <w:r>
        <w:rPr>
          <w:rFonts w:ascii="Constantia" w:hAnsi="Constantia"/>
          <w:spacing w:val="-5"/>
        </w:rPr>
        <w:t xml:space="preserve"> </w:t>
      </w:r>
      <w:r>
        <w:rPr>
          <w:rFonts w:ascii="Constantia" w:hAnsi="Constantia"/>
          <w:spacing w:val="-2"/>
        </w:rPr>
        <w:t>como</w:t>
      </w:r>
      <w:r>
        <w:rPr>
          <w:rFonts w:ascii="Constantia" w:hAnsi="Constantia"/>
          <w:spacing w:val="-6"/>
        </w:rPr>
        <w:t xml:space="preserve"> </w:t>
      </w:r>
      <w:r>
        <w:rPr>
          <w:rFonts w:ascii="Constantia" w:hAnsi="Constantia"/>
          <w:spacing w:val="-2"/>
        </w:rPr>
        <w:t>fundamento</w:t>
      </w:r>
      <w:r>
        <w:rPr>
          <w:rFonts w:ascii="Constantia" w:hAnsi="Constantia"/>
          <w:spacing w:val="-8"/>
        </w:rPr>
        <w:t xml:space="preserve"> </w:t>
      </w:r>
      <w:r>
        <w:rPr>
          <w:rFonts w:ascii="Constantia" w:hAnsi="Constantia"/>
          <w:spacing w:val="-2"/>
        </w:rPr>
        <w:t>de</w:t>
      </w:r>
      <w:r>
        <w:rPr>
          <w:rFonts w:ascii="Constantia" w:hAnsi="Constantia"/>
          <w:spacing w:val="-8"/>
        </w:rPr>
        <w:t xml:space="preserve"> </w:t>
      </w:r>
      <w:r>
        <w:rPr>
          <w:rFonts w:ascii="Constantia" w:hAnsi="Constantia"/>
          <w:spacing w:val="-2"/>
        </w:rPr>
        <w:t>una</w:t>
      </w:r>
      <w:r>
        <w:rPr>
          <w:rFonts w:ascii="Constantia" w:hAnsi="Constantia"/>
          <w:spacing w:val="-4"/>
        </w:rPr>
        <w:t xml:space="preserve"> </w:t>
      </w:r>
      <w:r>
        <w:rPr>
          <w:rFonts w:ascii="Constantia" w:hAnsi="Constantia"/>
          <w:spacing w:val="-2"/>
        </w:rPr>
        <w:t>sanción.</w:t>
      </w:r>
    </w:p>
    <w:p w14:paraId="29235FB0" w14:textId="77777777" w:rsidR="000466BD" w:rsidRDefault="000466BD">
      <w:pPr>
        <w:pStyle w:val="Textoindependiente"/>
        <w:rPr>
          <w:rFonts w:ascii="Constantia"/>
        </w:rPr>
      </w:pPr>
    </w:p>
    <w:p w14:paraId="4D1ABD4D" w14:textId="77777777" w:rsidR="000466BD" w:rsidRDefault="000466BD">
      <w:pPr>
        <w:pStyle w:val="Textoindependiente"/>
        <w:rPr>
          <w:rFonts w:ascii="Constantia"/>
        </w:rPr>
      </w:pPr>
    </w:p>
    <w:p w14:paraId="15DD0F10" w14:textId="77777777" w:rsidR="000466BD" w:rsidRDefault="000466BD">
      <w:pPr>
        <w:pStyle w:val="Textoindependiente"/>
        <w:rPr>
          <w:rFonts w:ascii="Constantia"/>
        </w:rPr>
      </w:pPr>
    </w:p>
    <w:p w14:paraId="5C97955A" w14:textId="77777777" w:rsidR="000466BD" w:rsidRDefault="000466BD">
      <w:pPr>
        <w:pStyle w:val="Textoindependiente"/>
        <w:rPr>
          <w:rFonts w:ascii="Constantia"/>
        </w:rPr>
      </w:pPr>
    </w:p>
    <w:p w14:paraId="3E4994E8" w14:textId="77777777" w:rsidR="000466BD" w:rsidRDefault="000466BD">
      <w:pPr>
        <w:pStyle w:val="Textoindependiente"/>
        <w:rPr>
          <w:rFonts w:ascii="Constantia"/>
        </w:rPr>
      </w:pPr>
    </w:p>
    <w:p w14:paraId="27E261BF" w14:textId="77777777" w:rsidR="000466BD" w:rsidRDefault="000466BD">
      <w:pPr>
        <w:pStyle w:val="Textoindependiente"/>
        <w:rPr>
          <w:rFonts w:ascii="Constantia"/>
        </w:rPr>
      </w:pPr>
    </w:p>
    <w:p w14:paraId="32CCB195" w14:textId="77777777" w:rsidR="000466BD" w:rsidRDefault="000466BD">
      <w:pPr>
        <w:pStyle w:val="Textoindependiente"/>
        <w:rPr>
          <w:rFonts w:ascii="Constantia"/>
        </w:rPr>
      </w:pPr>
    </w:p>
    <w:p w14:paraId="71C568C2" w14:textId="77777777" w:rsidR="000466BD" w:rsidRDefault="000466BD">
      <w:pPr>
        <w:pStyle w:val="Textoindependiente"/>
        <w:rPr>
          <w:rFonts w:ascii="Constantia"/>
        </w:rPr>
      </w:pPr>
    </w:p>
    <w:p w14:paraId="3D50CD31" w14:textId="77777777" w:rsidR="000466BD" w:rsidRDefault="000466BD">
      <w:pPr>
        <w:pStyle w:val="Textoindependiente"/>
        <w:rPr>
          <w:rFonts w:ascii="Constantia"/>
        </w:rPr>
      </w:pPr>
    </w:p>
    <w:p w14:paraId="5FDCAE3C" w14:textId="77777777" w:rsidR="000466BD" w:rsidRDefault="000466BD">
      <w:pPr>
        <w:pStyle w:val="Textoindependiente"/>
        <w:spacing w:before="80"/>
        <w:rPr>
          <w:rFonts w:ascii="Constantia"/>
        </w:rPr>
      </w:pPr>
    </w:p>
    <w:p w14:paraId="3015210B" w14:textId="77777777" w:rsidR="000466BD" w:rsidRDefault="004136EF">
      <w:pPr>
        <w:pStyle w:val="Textoindependiente"/>
        <w:ind w:right="1054"/>
        <w:jc w:val="right"/>
      </w:pPr>
      <w:r>
        <w:rPr>
          <w:noProof/>
          <w:lang w:val="es-CL" w:eastAsia="es-CL"/>
        </w:rPr>
        <mc:AlternateContent>
          <mc:Choice Requires="wps">
            <w:drawing>
              <wp:anchor distT="0" distB="0" distL="0" distR="0" simplePos="0" relativeHeight="251630592" behindDoc="1" locked="0" layoutInCell="1" allowOverlap="1" wp14:anchorId="7E23004B" wp14:editId="1FCF3A87">
                <wp:simplePos x="0" y="0"/>
                <wp:positionH relativeFrom="page">
                  <wp:posOffset>6644005</wp:posOffset>
                </wp:positionH>
                <wp:positionV relativeFrom="paragraph">
                  <wp:posOffset>6350</wp:posOffset>
                </wp:positionV>
                <wp:extent cx="76200" cy="168910"/>
                <wp:effectExtent l="0" t="0" r="0" b="0"/>
                <wp:wrapNone/>
                <wp:docPr id="48" name="Textbox 48"/>
                <wp:cNvGraphicFramePr/>
                <a:graphic xmlns:a="http://schemas.openxmlformats.org/drawingml/2006/main">
                  <a:graphicData uri="http://schemas.microsoft.com/office/word/2010/wordprocessingShape">
                    <wps:wsp>
                      <wps:cNvSpPr txBox="1"/>
                      <wps:spPr>
                        <a:xfrm>
                          <a:off x="0" y="0"/>
                          <a:ext cx="76200" cy="168910"/>
                        </a:xfrm>
                        <a:prstGeom prst="rect">
                          <a:avLst/>
                        </a:prstGeom>
                      </wps:spPr>
                      <wps:txbx>
                        <w:txbxContent>
                          <w:p w14:paraId="66F0C579" w14:textId="77777777" w:rsidR="004136EF" w:rsidRDefault="004136EF">
                            <w:pPr>
                              <w:pStyle w:val="Textoindependiente"/>
                              <w:spacing w:line="266" w:lineRule="exact"/>
                            </w:pPr>
                            <w:r>
                              <w:rPr>
                                <w:spacing w:val="-10"/>
                              </w:rPr>
                              <w:t>1</w:t>
                            </w:r>
                          </w:p>
                        </w:txbxContent>
                      </wps:txbx>
                      <wps:bodyPr wrap="square" lIns="0" tIns="0" rIns="0" bIns="0" rtlCol="0">
                        <a:noAutofit/>
                      </wps:bodyPr>
                    </wps:wsp>
                  </a:graphicData>
                </a:graphic>
              </wp:anchor>
            </w:drawing>
          </mc:Choice>
          <mc:Fallback>
            <w:pict>
              <v:shape w14:anchorId="7E23004B" id="Textbox 48" o:spid="_x0000_s1040" type="#_x0000_t202" style="position:absolute;left:0;text-align:left;margin-left:523.15pt;margin-top:.5pt;width:6pt;height:13.3pt;z-index:-25168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" filled="f" stroked="f">
                <v:textbox inset="0,0,0,0">
                  <w:txbxContent>
                    <w:p w14:paraId="66F0C579" w14:textId="77777777" w:rsidR="004136EF" w:rsidRDefault="004136EF">
                      <w:pPr>
                        <w:pStyle w:val="Textoindependiente"/>
                        <w:spacing w:line="266" w:lineRule="exact"/>
                      </w:pPr>
                      <w:r>
                        <w:rPr>
                          <w:spacing w:val="-10"/>
                        </w:rPr>
                        <w:t>1</w:t>
                      </w:r>
                    </w:p>
                  </w:txbxContent>
                </v:textbox>
                <w10:wrap anchorx="page"/>
              </v:shape>
            </w:pict>
          </mc:Fallback>
        </mc:AlternateContent>
      </w:r>
      <w:r>
        <w:rPr>
          <w:noProof/>
          <w:lang w:val="es-CL" w:eastAsia="es-CL"/>
        </w:rPr>
        <mc:AlternateContent>
          <mc:Choice Requires="wps">
            <w:drawing>
              <wp:anchor distT="0" distB="0" distL="0" distR="0" simplePos="0" relativeHeight="251620352" behindDoc="0" locked="0" layoutInCell="1" allowOverlap="1" wp14:anchorId="6C051B7E" wp14:editId="1AFC916F">
                <wp:simplePos x="0" y="0"/>
                <wp:positionH relativeFrom="page">
                  <wp:posOffset>1014730</wp:posOffset>
                </wp:positionH>
                <wp:positionV relativeFrom="paragraph">
                  <wp:posOffset>-1530350</wp:posOffset>
                </wp:positionV>
                <wp:extent cx="5667375" cy="2124075"/>
                <wp:effectExtent l="0" t="0" r="0" b="0"/>
                <wp:wrapNone/>
                <wp:docPr id="49" name="Graphic 49"/>
                <wp:cNvGraphicFramePr/>
                <a:graphic xmlns:a="http://schemas.openxmlformats.org/drawingml/2006/main">
                  <a:graphicData uri="http://schemas.microsoft.com/office/word/2010/wordprocessingShape">
                    <wps:wsp>
                      <wps:cNvSpPr/>
                      <wps:spPr>
                        <a:xfrm>
                          <a:off x="0" y="0"/>
                          <a:ext cx="5667375" cy="2124075"/>
                        </a:xfrm>
                        <a:custGeom>
                          <a:avLst/>
                          <a:gdLst/>
                          <a:ahLst/>
                          <a:cxnLst/>
                          <a:rect l="l" t="t" r="r" b="b"/>
                          <a:pathLst>
                            <a:path w="5667375" h="2124075">
                              <a:moveTo>
                                <a:pt x="5667375" y="0"/>
                              </a:moveTo>
                              <a:lnTo>
                                <a:pt x="0" y="0"/>
                              </a:lnTo>
                              <a:lnTo>
                                <a:pt x="0" y="2124074"/>
                              </a:lnTo>
                              <a:lnTo>
                                <a:pt x="5667375" y="2124074"/>
                              </a:lnTo>
                              <a:lnTo>
                                <a:pt x="5667375" y="0"/>
                              </a:lnTo>
                              <a:close/>
                            </a:path>
                          </a:pathLst>
                        </a:custGeom>
                        <a:solidFill>
                          <a:srgbClr val="FFFFFF"/>
                        </a:solidFill>
                      </wps:spPr>
                      <wps:bodyPr wrap="square" lIns="0" tIns="0" rIns="0" bIns="0" rtlCol="0">
                        <a:noAutofit/>
                      </wps:bodyPr>
                    </wps:wsp>
                  </a:graphicData>
                </a:graphic>
              </wp:anchor>
            </w:drawing>
          </mc:Choice>
          <mc:Fallback xmlns:wpsCustomData="http://www.wps.cn/officeDocument/2013/wpsCustomData">
            <w:pict>
              <v:shape id="Graphic 49" o:spid="_x0000_s1026" o:spt="100" style="position:absolute;left:0pt;margin-left:79.9pt;margin-top:-120.5pt;height:167.25pt;width:446.25pt;mso-position-horizontal-relative:page;z-index:251665408;mso-width-relative:page;mso-height-relative:page;" fillcolor="#FFFFFF" filled="t" stroked="f" coordsize="5667375,2124075" o:gfxdata="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d&#10;Brru2gAAAAwBAAAPAAAAAAAAAAEAIAAAACIAAABkcnMvZG93bnJldi54bWxQSwECFAAUAAAACACH&#10;TuJA2cqfeyICAADqBAAADgAAAAAAAAABACAAAAApAQAAZHJzL2Uyb0RvYy54bWxQSwUGAAAAAAYA&#10;BgBZAQAAvQUAAAAA&#10;" path="m5667375,0l0,0,0,2124074,5667375,2124074,5667375,0xe">
                <v:fill on="t" focussize="0,0"/>
                <v:stroke on="f"/>
                <v:imagedata o:title=""/>
                <o:lock v:ext="edit" aspectratio="f"/>
                <v:textbox inset="0mm,0mm,0mm,0mm"/>
              </v:shape>
            </w:pict>
          </mc:Fallback>
        </mc:AlternateContent>
      </w:r>
      <w:r>
        <w:rPr>
          <w:noProof/>
          <w:lang w:val="es-CL" w:eastAsia="es-CL"/>
        </w:rPr>
        <mc:AlternateContent>
          <mc:Choice Requires="wps">
            <w:drawing>
              <wp:anchor distT="0" distB="0" distL="0" distR="0" simplePos="0" relativeHeight="251621376" behindDoc="0" locked="0" layoutInCell="1" allowOverlap="1" wp14:anchorId="66640F16" wp14:editId="27A3AEF0">
                <wp:simplePos x="0" y="0"/>
                <wp:positionH relativeFrom="page">
                  <wp:posOffset>1014730</wp:posOffset>
                </wp:positionH>
                <wp:positionV relativeFrom="paragraph">
                  <wp:posOffset>-1530350</wp:posOffset>
                </wp:positionV>
                <wp:extent cx="5667375" cy="2124075"/>
                <wp:effectExtent l="0" t="0" r="0" b="0"/>
                <wp:wrapNone/>
                <wp:docPr id="50" name="Textbox 50"/>
                <wp:cNvGraphicFramePr/>
                <a:graphic xmlns:a="http://schemas.openxmlformats.org/drawingml/2006/main">
                  <a:graphicData uri="http://schemas.microsoft.com/office/word/2010/wordprocessingShape">
                    <wps:wsp>
                      <wps:cNvSpPr txBox="1"/>
                      <wps:spPr>
                        <a:xfrm>
                          <a:off x="0" y="0"/>
                          <a:ext cx="5667375" cy="2124075"/>
                        </a:xfrm>
                        <a:prstGeom prst="rect">
                          <a:avLst/>
                        </a:prstGeom>
                        <a:ln w="9525">
                          <a:solidFill>
                            <a:srgbClr val="000000"/>
                          </a:solidFill>
                          <a:prstDash val="solid"/>
                        </a:ln>
                      </wps:spPr>
                      <wps:txbx>
                        <w:txbxContent>
                          <w:p w14:paraId="22910D16" w14:textId="77777777" w:rsidR="004136EF" w:rsidRDefault="004136EF">
                            <w:pPr>
                              <w:spacing w:before="79"/>
                              <w:ind w:left="138"/>
                              <w:jc w:val="both"/>
                              <w:rPr>
                                <w:rFonts w:ascii="Constantia"/>
                                <w:b/>
                                <w:sz w:val="18"/>
                              </w:rPr>
                            </w:pPr>
                            <w:r>
                              <w:rPr>
                                <w:rFonts w:ascii="Constantia"/>
                                <w:b/>
                                <w:position w:val="-3"/>
                              </w:rPr>
                              <w:t>D</w:t>
                            </w:r>
                            <w:r>
                              <w:rPr>
                                <w:rFonts w:ascii="Constantia"/>
                                <w:b/>
                                <w:sz w:val="18"/>
                              </w:rPr>
                              <w:t>EBIDO</w:t>
                            </w:r>
                            <w:r>
                              <w:rPr>
                                <w:rFonts w:ascii="Constantia"/>
                                <w:b/>
                                <w:spacing w:val="-1"/>
                                <w:sz w:val="18"/>
                              </w:rPr>
                              <w:t xml:space="preserve"> </w:t>
                            </w:r>
                            <w:r>
                              <w:rPr>
                                <w:rFonts w:ascii="Constantia"/>
                                <w:b/>
                                <w:spacing w:val="-2"/>
                                <w:position w:val="-3"/>
                              </w:rPr>
                              <w:t>P</w:t>
                            </w:r>
                            <w:r>
                              <w:rPr>
                                <w:rFonts w:ascii="Constantia"/>
                                <w:b/>
                                <w:spacing w:val="-2"/>
                                <w:sz w:val="18"/>
                              </w:rPr>
                              <w:t>ROCESO</w:t>
                            </w:r>
                          </w:p>
                          <w:p w14:paraId="31AFDA30" w14:textId="77777777" w:rsidR="004136EF" w:rsidRDefault="004136EF">
                            <w:pPr>
                              <w:pStyle w:val="Textoindependiente"/>
                              <w:spacing w:before="65"/>
                              <w:rPr>
                                <w:rFonts w:ascii="Constantia"/>
                                <w:b/>
                                <w:sz w:val="18"/>
                              </w:rPr>
                            </w:pPr>
                          </w:p>
                          <w:p w14:paraId="42522B12" w14:textId="77777777" w:rsidR="004136EF" w:rsidRDefault="004136EF">
                            <w:pPr>
                              <w:pStyle w:val="Textoindependiente"/>
                              <w:spacing w:line="247" w:lineRule="auto"/>
                              <w:ind w:left="142" w:right="143" w:firstLine="48"/>
                              <w:jc w:val="both"/>
                              <w:rPr>
                                <w:rFonts w:ascii="Constantia" w:hAnsi="Constantia"/>
                              </w:rPr>
                            </w:pPr>
                            <w:r>
                              <w:rPr>
                                <w:rFonts w:ascii="Constantia" w:hAnsi="Constantia"/>
                              </w:rPr>
                              <w:t>En</w:t>
                            </w:r>
                            <w:r>
                              <w:rPr>
                                <w:rFonts w:ascii="Constantia" w:hAnsi="Constantia"/>
                                <w:spacing w:val="-7"/>
                              </w:rPr>
                              <w:t xml:space="preserve"> </w:t>
                            </w:r>
                            <w:r>
                              <w:rPr>
                                <w:rFonts w:ascii="Constantia" w:hAnsi="Constantia"/>
                              </w:rPr>
                              <w:t>materia</w:t>
                            </w:r>
                            <w:r>
                              <w:rPr>
                                <w:rFonts w:ascii="Constantia" w:hAnsi="Constantia"/>
                                <w:spacing w:val="-7"/>
                              </w:rPr>
                              <w:t xml:space="preserve"> </w:t>
                            </w:r>
                            <w:r>
                              <w:rPr>
                                <w:rFonts w:ascii="Constantia" w:hAnsi="Constantia"/>
                              </w:rPr>
                              <w:t>educacional,</w:t>
                            </w:r>
                            <w:r>
                              <w:rPr>
                                <w:rFonts w:ascii="Constantia" w:hAnsi="Constantia"/>
                                <w:spacing w:val="-9"/>
                              </w:rPr>
                              <w:t xml:space="preserve"> </w:t>
                            </w:r>
                            <w:r>
                              <w:rPr>
                                <w:rFonts w:ascii="Constantia" w:hAnsi="Constantia"/>
                              </w:rPr>
                              <w:t>el</w:t>
                            </w:r>
                            <w:r>
                              <w:rPr>
                                <w:rFonts w:ascii="Constantia" w:hAnsi="Constantia"/>
                                <w:spacing w:val="-7"/>
                              </w:rPr>
                              <w:t xml:space="preserve"> </w:t>
                            </w:r>
                            <w:r>
                              <w:rPr>
                                <w:rFonts w:ascii="Constantia" w:hAnsi="Constantia"/>
                              </w:rPr>
                              <w:t>debido</w:t>
                            </w:r>
                            <w:r>
                              <w:rPr>
                                <w:rFonts w:ascii="Constantia" w:hAnsi="Constantia"/>
                                <w:spacing w:val="-10"/>
                              </w:rPr>
                              <w:t xml:space="preserve"> </w:t>
                            </w:r>
                            <w:r>
                              <w:rPr>
                                <w:rFonts w:ascii="Constantia" w:hAnsi="Constantia"/>
                              </w:rPr>
                              <w:t>proceso</w:t>
                            </w:r>
                            <w:r>
                              <w:rPr>
                                <w:rFonts w:ascii="Constantia" w:hAnsi="Constantia"/>
                                <w:spacing w:val="-10"/>
                              </w:rPr>
                              <w:t xml:space="preserve"> </w:t>
                            </w:r>
                            <w:r>
                              <w:rPr>
                                <w:rFonts w:ascii="Constantia" w:hAnsi="Constantia"/>
                              </w:rPr>
                              <w:t>debe</w:t>
                            </w:r>
                            <w:r>
                              <w:rPr>
                                <w:rFonts w:ascii="Constantia" w:hAnsi="Constantia"/>
                                <w:spacing w:val="-7"/>
                              </w:rPr>
                              <w:t xml:space="preserve"> </w:t>
                            </w:r>
                            <w:r>
                              <w:rPr>
                                <w:rFonts w:ascii="Constantia" w:hAnsi="Constantia"/>
                              </w:rPr>
                              <w:t>ser</w:t>
                            </w:r>
                            <w:r>
                              <w:rPr>
                                <w:rFonts w:ascii="Constantia" w:hAnsi="Constantia"/>
                                <w:spacing w:val="-8"/>
                              </w:rPr>
                              <w:t xml:space="preserve"> </w:t>
                            </w:r>
                            <w:r>
                              <w:rPr>
                                <w:rFonts w:ascii="Constantia" w:hAnsi="Constantia"/>
                              </w:rPr>
                              <w:t>entendido</w:t>
                            </w:r>
                            <w:r>
                              <w:rPr>
                                <w:rFonts w:ascii="Constantia" w:hAnsi="Constantia"/>
                                <w:spacing w:val="-10"/>
                              </w:rPr>
                              <w:t xml:space="preserve"> </w:t>
                            </w:r>
                            <w:r>
                              <w:rPr>
                                <w:rFonts w:ascii="Constantia" w:hAnsi="Constantia"/>
                              </w:rPr>
                              <w:t>como</w:t>
                            </w:r>
                            <w:r>
                              <w:rPr>
                                <w:rFonts w:ascii="Constantia" w:hAnsi="Constantia"/>
                                <w:spacing w:val="-9"/>
                              </w:rPr>
                              <w:t xml:space="preserve"> </w:t>
                            </w:r>
                            <w:r>
                              <w:rPr>
                                <w:rFonts w:ascii="Constantia" w:hAnsi="Constantia"/>
                              </w:rPr>
                              <w:t>el</w:t>
                            </w:r>
                            <w:r>
                              <w:rPr>
                                <w:rFonts w:ascii="Constantia" w:hAnsi="Constantia"/>
                                <w:spacing w:val="-7"/>
                              </w:rPr>
                              <w:t xml:space="preserve"> </w:t>
                            </w:r>
                            <w:r>
                              <w:rPr>
                                <w:rFonts w:ascii="Constantia" w:hAnsi="Constantia"/>
                              </w:rPr>
                              <w:t>conjunto</w:t>
                            </w:r>
                            <w:r>
                              <w:rPr>
                                <w:rFonts w:ascii="Constantia" w:hAnsi="Constantia"/>
                                <w:spacing w:val="-10"/>
                              </w:rPr>
                              <w:t xml:space="preserve"> </w:t>
                            </w:r>
                            <w:r>
                              <w:rPr>
                                <w:rFonts w:ascii="Constantia" w:hAnsi="Constantia"/>
                              </w:rPr>
                              <w:t>de garantías que tiene el estudiante afectado, su padre, madre o apoderado/a, al momento</w:t>
                            </w:r>
                            <w:r>
                              <w:rPr>
                                <w:rFonts w:ascii="Constantia" w:hAnsi="Constantia"/>
                                <w:spacing w:val="-6"/>
                              </w:rPr>
                              <w:t xml:space="preserve"> </w:t>
                            </w:r>
                            <w:r>
                              <w:rPr>
                                <w:rFonts w:ascii="Constantia" w:hAnsi="Constantia"/>
                              </w:rPr>
                              <w:t>de</w:t>
                            </w:r>
                            <w:r>
                              <w:rPr>
                                <w:rFonts w:ascii="Constantia" w:hAnsi="Constantia"/>
                                <w:spacing w:val="-3"/>
                              </w:rPr>
                              <w:t xml:space="preserve"> </w:t>
                            </w:r>
                            <w:r>
                              <w:rPr>
                                <w:rFonts w:ascii="Constantia" w:hAnsi="Constantia"/>
                              </w:rPr>
                              <w:t>aplicarse</w:t>
                            </w:r>
                            <w:r>
                              <w:rPr>
                                <w:rFonts w:ascii="Constantia" w:hAnsi="Constantia"/>
                                <w:spacing w:val="-3"/>
                              </w:rPr>
                              <w:t xml:space="preserve"> </w:t>
                            </w:r>
                            <w:r>
                              <w:rPr>
                                <w:rFonts w:ascii="Constantia" w:hAnsi="Constantia"/>
                              </w:rPr>
                              <w:t>una</w:t>
                            </w:r>
                            <w:r>
                              <w:rPr>
                                <w:rFonts w:ascii="Constantia" w:hAnsi="Constantia"/>
                                <w:spacing w:val="-3"/>
                              </w:rPr>
                              <w:t xml:space="preserve"> </w:t>
                            </w:r>
                            <w:r>
                              <w:rPr>
                                <w:rFonts w:ascii="Constantia" w:hAnsi="Constantia"/>
                              </w:rPr>
                              <w:t>medida</w:t>
                            </w:r>
                            <w:r>
                              <w:rPr>
                                <w:rFonts w:ascii="Constantia" w:hAnsi="Constantia"/>
                                <w:spacing w:val="-3"/>
                              </w:rPr>
                              <w:t xml:space="preserve"> </w:t>
                            </w:r>
                            <w:r>
                              <w:rPr>
                                <w:rFonts w:ascii="Constantia" w:hAnsi="Constantia"/>
                              </w:rPr>
                              <w:t>disciplinaria,</w:t>
                            </w:r>
                            <w:r>
                              <w:rPr>
                                <w:rFonts w:ascii="Constantia" w:hAnsi="Constantia"/>
                                <w:spacing w:val="-5"/>
                              </w:rPr>
                              <w:t xml:space="preserve"> </w:t>
                            </w:r>
                            <w:r>
                              <w:rPr>
                                <w:rFonts w:ascii="Constantia" w:hAnsi="Constantia"/>
                              </w:rPr>
                              <w:t>lo</w:t>
                            </w:r>
                            <w:r>
                              <w:rPr>
                                <w:rFonts w:ascii="Constantia" w:hAnsi="Constantia"/>
                                <w:spacing w:val="-5"/>
                              </w:rPr>
                              <w:t xml:space="preserve"> </w:t>
                            </w:r>
                            <w:r>
                              <w:rPr>
                                <w:rFonts w:ascii="Constantia" w:hAnsi="Constantia"/>
                              </w:rPr>
                              <w:t>cual</w:t>
                            </w:r>
                            <w:r>
                              <w:rPr>
                                <w:rFonts w:ascii="Constantia" w:hAnsi="Constantia"/>
                                <w:spacing w:val="-7"/>
                              </w:rPr>
                              <w:t xml:space="preserve"> </w:t>
                            </w:r>
                            <w:r>
                              <w:rPr>
                                <w:rFonts w:ascii="Constantia" w:hAnsi="Constantia"/>
                              </w:rPr>
                              <w:t>se</w:t>
                            </w:r>
                            <w:r>
                              <w:rPr>
                                <w:rFonts w:ascii="Constantia" w:hAnsi="Constantia"/>
                                <w:spacing w:val="-3"/>
                              </w:rPr>
                              <w:t xml:space="preserve"> </w:t>
                            </w:r>
                            <w:r>
                              <w:rPr>
                                <w:rFonts w:ascii="Constantia" w:hAnsi="Constantia"/>
                              </w:rPr>
                              <w:t>traduce</w:t>
                            </w:r>
                            <w:r>
                              <w:rPr>
                                <w:rFonts w:ascii="Constantia" w:hAnsi="Constantia"/>
                                <w:spacing w:val="-7"/>
                              </w:rPr>
                              <w:t xml:space="preserve"> </w:t>
                            </w:r>
                            <w:r>
                              <w:rPr>
                                <w:rFonts w:ascii="Constantia" w:hAnsi="Constantia"/>
                              </w:rPr>
                              <w:t>en</w:t>
                            </w:r>
                            <w:r>
                              <w:rPr>
                                <w:rFonts w:ascii="Constantia" w:hAnsi="Constantia"/>
                                <w:spacing w:val="-3"/>
                              </w:rPr>
                              <w:t xml:space="preserve"> </w:t>
                            </w:r>
                            <w:r>
                              <w:rPr>
                                <w:rFonts w:ascii="Constantia" w:hAnsi="Constantia"/>
                              </w:rPr>
                              <w:t>los</w:t>
                            </w:r>
                            <w:r>
                              <w:rPr>
                                <w:rFonts w:ascii="Constantia" w:hAnsi="Constantia"/>
                                <w:spacing w:val="-5"/>
                              </w:rPr>
                              <w:t xml:space="preserve"> </w:t>
                            </w:r>
                            <w:r>
                              <w:rPr>
                                <w:rFonts w:ascii="Constantia" w:hAnsi="Constantia"/>
                              </w:rPr>
                              <w:t xml:space="preserve">siguientes </w:t>
                            </w:r>
                            <w:r>
                              <w:rPr>
                                <w:rFonts w:ascii="Constantia" w:hAnsi="Constantia"/>
                                <w:spacing w:val="-2"/>
                              </w:rPr>
                              <w:t>derechos:</w:t>
                            </w:r>
                          </w:p>
                          <w:p w14:paraId="654B1DE4" w14:textId="77777777" w:rsidR="004136EF" w:rsidRDefault="004136EF">
                            <w:pPr>
                              <w:pStyle w:val="Textoindependiente"/>
                              <w:spacing w:before="6" w:line="285" w:lineRule="auto"/>
                              <w:ind w:left="138" w:right="258"/>
                              <w:rPr>
                                <w:rFonts w:ascii="Constantia"/>
                              </w:rPr>
                            </w:pPr>
                            <w:r>
                              <w:rPr>
                                <w:rFonts w:ascii="Constantia"/>
                              </w:rPr>
                              <w:t>Conocer</w:t>
                            </w:r>
                            <w:r>
                              <w:rPr>
                                <w:rFonts w:ascii="Constantia"/>
                                <w:spacing w:val="-4"/>
                              </w:rPr>
                              <w:t xml:space="preserve"> </w:t>
                            </w:r>
                            <w:r>
                              <w:rPr>
                                <w:rFonts w:ascii="Constantia"/>
                              </w:rPr>
                              <w:t>los</w:t>
                            </w:r>
                            <w:r>
                              <w:rPr>
                                <w:rFonts w:ascii="Constantia"/>
                                <w:spacing w:val="-5"/>
                              </w:rPr>
                              <w:t xml:space="preserve"> </w:t>
                            </w:r>
                            <w:r>
                              <w:rPr>
                                <w:rFonts w:ascii="Constantia"/>
                              </w:rPr>
                              <w:t>hechos,</w:t>
                            </w:r>
                            <w:r>
                              <w:rPr>
                                <w:rFonts w:ascii="Constantia"/>
                                <w:spacing w:val="-5"/>
                              </w:rPr>
                              <w:t xml:space="preserve"> </w:t>
                            </w:r>
                            <w:r>
                              <w:rPr>
                                <w:rFonts w:ascii="Constantia"/>
                              </w:rPr>
                              <w:t>motivos</w:t>
                            </w:r>
                            <w:r>
                              <w:rPr>
                                <w:rFonts w:ascii="Constantia"/>
                                <w:spacing w:val="-5"/>
                              </w:rPr>
                              <w:t xml:space="preserve"> </w:t>
                            </w:r>
                            <w:r>
                              <w:rPr>
                                <w:rFonts w:ascii="Constantia"/>
                              </w:rPr>
                              <w:t>y</w:t>
                            </w:r>
                            <w:r>
                              <w:rPr>
                                <w:rFonts w:ascii="Constantia"/>
                                <w:spacing w:val="-4"/>
                              </w:rPr>
                              <w:t xml:space="preserve"> </w:t>
                            </w:r>
                            <w:r>
                              <w:rPr>
                                <w:rFonts w:ascii="Constantia"/>
                              </w:rPr>
                              <w:t>fundamentos</w:t>
                            </w:r>
                            <w:r>
                              <w:rPr>
                                <w:rFonts w:ascii="Constantia"/>
                                <w:spacing w:val="-5"/>
                              </w:rPr>
                              <w:t xml:space="preserve"> </w:t>
                            </w:r>
                            <w:r>
                              <w:rPr>
                                <w:rFonts w:ascii="Constantia"/>
                              </w:rPr>
                              <w:t>de</w:t>
                            </w:r>
                            <w:r>
                              <w:rPr>
                                <w:rFonts w:ascii="Constantia"/>
                                <w:spacing w:val="-3"/>
                              </w:rPr>
                              <w:t xml:space="preserve"> </w:t>
                            </w:r>
                            <w:r>
                              <w:rPr>
                                <w:rFonts w:ascii="Constantia"/>
                              </w:rPr>
                              <w:t>la</w:t>
                            </w:r>
                            <w:r>
                              <w:rPr>
                                <w:rFonts w:ascii="Constantia"/>
                                <w:spacing w:val="-3"/>
                              </w:rPr>
                              <w:t xml:space="preserve"> </w:t>
                            </w:r>
                            <w:r>
                              <w:rPr>
                                <w:rFonts w:ascii="Constantia"/>
                              </w:rPr>
                              <w:t>medida</w:t>
                            </w:r>
                            <w:r>
                              <w:rPr>
                                <w:rFonts w:ascii="Constantia"/>
                                <w:spacing w:val="-3"/>
                              </w:rPr>
                              <w:t xml:space="preserve"> </w:t>
                            </w:r>
                            <w:r>
                              <w:rPr>
                                <w:rFonts w:ascii="Constantia"/>
                              </w:rPr>
                              <w:t>disciplinaria</w:t>
                            </w:r>
                            <w:r>
                              <w:rPr>
                                <w:rFonts w:ascii="Constantia"/>
                                <w:spacing w:val="-3"/>
                              </w:rPr>
                              <w:t xml:space="preserve"> </w:t>
                            </w:r>
                            <w:r>
                              <w:rPr>
                                <w:rFonts w:ascii="Constantia"/>
                              </w:rPr>
                              <w:t>adoptada. Ser escuchado y poder efectuar descargos.</w:t>
                            </w:r>
                          </w:p>
                          <w:p w14:paraId="0DC69131" w14:textId="77777777" w:rsidR="004136EF" w:rsidRDefault="004136EF">
                            <w:pPr>
                              <w:pStyle w:val="Textoindependiente"/>
                              <w:spacing w:line="280" w:lineRule="auto"/>
                              <w:ind w:left="138" w:right="258"/>
                              <w:rPr>
                                <w:rFonts w:ascii="Constantia" w:hAnsi="Constantia"/>
                              </w:rPr>
                            </w:pPr>
                            <w:r>
                              <w:rPr>
                                <w:rFonts w:ascii="Constantia" w:hAnsi="Constantia"/>
                              </w:rPr>
                              <w:t>Presentar</w:t>
                            </w:r>
                            <w:r>
                              <w:rPr>
                                <w:rFonts w:ascii="Constantia" w:hAnsi="Constantia"/>
                                <w:spacing w:val="-3"/>
                              </w:rPr>
                              <w:t xml:space="preserve"> </w:t>
                            </w:r>
                            <w:r>
                              <w:rPr>
                                <w:rFonts w:ascii="Constantia" w:hAnsi="Constantia"/>
                              </w:rPr>
                              <w:t>pruebas</w:t>
                            </w:r>
                            <w:r>
                              <w:rPr>
                                <w:rFonts w:ascii="Constantia" w:hAnsi="Constantia"/>
                                <w:spacing w:val="-4"/>
                              </w:rPr>
                              <w:t xml:space="preserve"> </w:t>
                            </w:r>
                            <w:r>
                              <w:rPr>
                                <w:rFonts w:ascii="Constantia" w:hAnsi="Constantia"/>
                              </w:rPr>
                              <w:t>para</w:t>
                            </w:r>
                            <w:r>
                              <w:rPr>
                                <w:rFonts w:ascii="Constantia" w:hAnsi="Constantia"/>
                                <w:spacing w:val="-2"/>
                              </w:rPr>
                              <w:t xml:space="preserve"> </w:t>
                            </w:r>
                            <w:r>
                              <w:rPr>
                                <w:rFonts w:ascii="Constantia" w:hAnsi="Constantia"/>
                              </w:rPr>
                              <w:t>desvirtuar</w:t>
                            </w:r>
                            <w:r>
                              <w:rPr>
                                <w:rFonts w:ascii="Constantia" w:hAnsi="Constantia"/>
                                <w:spacing w:val="-3"/>
                              </w:rPr>
                              <w:t xml:space="preserve"> </w:t>
                            </w:r>
                            <w:r>
                              <w:rPr>
                                <w:rFonts w:ascii="Constantia" w:hAnsi="Constantia"/>
                              </w:rPr>
                              <w:t>los</w:t>
                            </w:r>
                            <w:r>
                              <w:rPr>
                                <w:rFonts w:ascii="Constantia" w:hAnsi="Constantia"/>
                                <w:spacing w:val="-4"/>
                              </w:rPr>
                              <w:t xml:space="preserve"> </w:t>
                            </w:r>
                            <w:r>
                              <w:rPr>
                                <w:rFonts w:ascii="Constantia" w:hAnsi="Constantia"/>
                              </w:rPr>
                              <w:t>hechos</w:t>
                            </w:r>
                            <w:r>
                              <w:rPr>
                                <w:rFonts w:ascii="Constantia" w:hAnsi="Constantia"/>
                                <w:spacing w:val="-4"/>
                              </w:rPr>
                              <w:t xml:space="preserve"> </w:t>
                            </w:r>
                            <w:r>
                              <w:rPr>
                                <w:rFonts w:ascii="Constantia" w:hAnsi="Constantia"/>
                              </w:rPr>
                              <w:t>que</w:t>
                            </w:r>
                            <w:r>
                              <w:rPr>
                                <w:rFonts w:ascii="Constantia" w:hAnsi="Constantia"/>
                                <w:spacing w:val="-2"/>
                              </w:rPr>
                              <w:t xml:space="preserve"> </w:t>
                            </w:r>
                            <w:r>
                              <w:rPr>
                                <w:rFonts w:ascii="Constantia" w:hAnsi="Constantia"/>
                              </w:rPr>
                              <w:t>fundamentan</w:t>
                            </w:r>
                            <w:r>
                              <w:rPr>
                                <w:rFonts w:ascii="Constantia" w:hAnsi="Constantia"/>
                                <w:spacing w:val="-2"/>
                              </w:rPr>
                              <w:t xml:space="preserve"> </w:t>
                            </w:r>
                            <w:r>
                              <w:rPr>
                                <w:rFonts w:ascii="Constantia" w:hAnsi="Constantia"/>
                              </w:rPr>
                              <w:t>la</w:t>
                            </w:r>
                            <w:r>
                              <w:rPr>
                                <w:rFonts w:ascii="Constantia" w:hAnsi="Constantia"/>
                                <w:spacing w:val="-2"/>
                              </w:rPr>
                              <w:t xml:space="preserve"> </w:t>
                            </w:r>
                            <w:r>
                              <w:rPr>
                                <w:rFonts w:ascii="Constantia" w:hAnsi="Constantia"/>
                              </w:rPr>
                              <w:t>medida. Solicitar</w:t>
                            </w:r>
                            <w:r>
                              <w:rPr>
                                <w:rFonts w:ascii="Constantia" w:hAnsi="Constantia"/>
                                <w:spacing w:val="-3"/>
                              </w:rPr>
                              <w:t xml:space="preserve"> </w:t>
                            </w:r>
                            <w:r>
                              <w:rPr>
                                <w:rFonts w:ascii="Constantia" w:hAnsi="Constantia"/>
                              </w:rPr>
                              <w:t>la</w:t>
                            </w:r>
                            <w:r>
                              <w:rPr>
                                <w:rFonts w:ascii="Constantia" w:hAnsi="Constantia"/>
                                <w:spacing w:val="-1"/>
                              </w:rPr>
                              <w:t xml:space="preserve"> </w:t>
                            </w:r>
                            <w:r>
                              <w:rPr>
                                <w:rFonts w:ascii="Constantia" w:hAnsi="Constantia"/>
                              </w:rPr>
                              <w:t>revisión</w:t>
                            </w:r>
                            <w:r>
                              <w:rPr>
                                <w:rFonts w:ascii="Constantia" w:hAnsi="Constantia"/>
                                <w:spacing w:val="-2"/>
                              </w:rPr>
                              <w:t xml:space="preserve"> </w:t>
                            </w:r>
                            <w:r>
                              <w:rPr>
                                <w:rFonts w:ascii="Constantia" w:hAnsi="Constantia"/>
                              </w:rPr>
                              <w:t>o</w:t>
                            </w:r>
                            <w:r>
                              <w:rPr>
                                <w:rFonts w:ascii="Constantia" w:hAnsi="Constantia"/>
                                <w:spacing w:val="-4"/>
                              </w:rPr>
                              <w:t xml:space="preserve"> </w:t>
                            </w:r>
                            <w:r>
                              <w:rPr>
                                <w:rFonts w:ascii="Constantia" w:hAnsi="Constantia"/>
                              </w:rPr>
                              <w:t>reconsideración</w:t>
                            </w:r>
                            <w:r>
                              <w:rPr>
                                <w:rFonts w:ascii="Constantia" w:hAnsi="Constantia"/>
                                <w:spacing w:val="-1"/>
                              </w:rPr>
                              <w:t xml:space="preserve"> </w:t>
                            </w:r>
                            <w:r>
                              <w:rPr>
                                <w:rFonts w:ascii="Constantia" w:hAnsi="Constantia"/>
                              </w:rPr>
                              <w:t>de</w:t>
                            </w:r>
                            <w:r>
                              <w:rPr>
                                <w:rFonts w:ascii="Constantia" w:hAnsi="Constantia"/>
                                <w:spacing w:val="-2"/>
                              </w:rPr>
                              <w:t xml:space="preserve"> </w:t>
                            </w:r>
                            <w:r>
                              <w:rPr>
                                <w:rFonts w:ascii="Constantia" w:hAnsi="Constantia"/>
                              </w:rPr>
                              <w:t>la</w:t>
                            </w:r>
                            <w:r>
                              <w:rPr>
                                <w:rFonts w:ascii="Constantia" w:hAnsi="Constantia"/>
                                <w:spacing w:val="-2"/>
                              </w:rPr>
                              <w:t xml:space="preserve"> </w:t>
                            </w:r>
                            <w:r>
                              <w:rPr>
                                <w:rFonts w:ascii="Constantia" w:hAnsi="Constantia"/>
                              </w:rPr>
                              <w:t>medida</w:t>
                            </w:r>
                            <w:r>
                              <w:rPr>
                                <w:rFonts w:ascii="Constantia" w:hAnsi="Constantia"/>
                                <w:spacing w:val="-2"/>
                              </w:rPr>
                              <w:t xml:space="preserve"> </w:t>
                            </w:r>
                            <w:r>
                              <w:rPr>
                                <w:rFonts w:ascii="Constantia" w:hAnsi="Constantia"/>
                              </w:rPr>
                              <w:t>disciplinaria</w:t>
                            </w:r>
                            <w:r>
                              <w:rPr>
                                <w:rFonts w:ascii="Constantia" w:hAnsi="Constantia"/>
                                <w:spacing w:val="-1"/>
                              </w:rPr>
                              <w:t xml:space="preserve"> </w:t>
                            </w:r>
                            <w:r>
                              <w:rPr>
                                <w:rFonts w:ascii="Constantia" w:hAnsi="Constantia"/>
                                <w:spacing w:val="-2"/>
                              </w:rPr>
                              <w:t>adoptada.</w:t>
                            </w:r>
                          </w:p>
                        </w:txbxContent>
                      </wps:txbx>
                      <wps:bodyPr wrap="square" lIns="0" tIns="0" rIns="0" bIns="0" rtlCol="0">
                        <a:noAutofit/>
                      </wps:bodyPr>
                    </wps:wsp>
                  </a:graphicData>
                </a:graphic>
              </wp:anchor>
            </w:drawing>
          </mc:Choice>
          <mc:Fallback>
            <w:pict>
              <v:shape w14:anchorId="66640F16" id="Textbox 50" o:spid="_x0000_s1041" type="#_x0000_t202" style="position:absolute;left:0;text-align:left;margin-left:79.9pt;margin-top:-120.5pt;width:446.25pt;height:167.2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" filled="f">
                <v:textbox inset="0,0,0,0">
                  <w:txbxContent>
                    <w:p w14:paraId="22910D16" w14:textId="77777777" w:rsidR="004136EF" w:rsidRDefault="004136EF">
                      <w:pPr>
                        <w:spacing w:before="79"/>
                        <w:ind w:left="138"/>
                        <w:jc w:val="both"/>
                        <w:rPr>
                          <w:rFonts w:ascii="Constantia"/>
                          <w:b/>
                          <w:sz w:val="18"/>
                        </w:rPr>
                      </w:pPr>
                      <w:r>
                        <w:rPr>
                          <w:rFonts w:ascii="Constantia"/>
                          <w:b/>
                          <w:position w:val="-3"/>
                        </w:rPr>
                        <w:t>D</w:t>
                      </w:r>
                      <w:r>
                        <w:rPr>
                          <w:rFonts w:ascii="Constantia"/>
                          <w:b/>
                          <w:sz w:val="18"/>
                        </w:rPr>
                        <w:t>EBIDO</w:t>
                      </w:r>
                      <w:r>
                        <w:rPr>
                          <w:rFonts w:ascii="Constantia"/>
                          <w:b/>
                          <w:spacing w:val="-1"/>
                          <w:sz w:val="18"/>
                        </w:rPr>
                        <w:t xml:space="preserve"> </w:t>
                      </w:r>
                      <w:r>
                        <w:rPr>
                          <w:rFonts w:ascii="Constantia"/>
                          <w:b/>
                          <w:spacing w:val="-2"/>
                          <w:position w:val="-3"/>
                        </w:rPr>
                        <w:t>P</w:t>
                      </w:r>
                      <w:r>
                        <w:rPr>
                          <w:rFonts w:ascii="Constantia"/>
                          <w:b/>
                          <w:spacing w:val="-2"/>
                          <w:sz w:val="18"/>
                        </w:rPr>
                        <w:t>ROCESO</w:t>
                      </w:r>
                    </w:p>
                    <w:p w14:paraId="31AFDA30" w14:textId="77777777" w:rsidR="004136EF" w:rsidRDefault="004136EF">
                      <w:pPr>
                        <w:pStyle w:val="Textoindependiente"/>
                        <w:spacing w:before="65"/>
                        <w:rPr>
                          <w:rFonts w:ascii="Constantia"/>
                          <w:b/>
                          <w:sz w:val="18"/>
                        </w:rPr>
                      </w:pPr>
                    </w:p>
                    <w:p w14:paraId="42522B12" w14:textId="77777777" w:rsidR="004136EF" w:rsidRDefault="004136EF">
                      <w:pPr>
                        <w:pStyle w:val="Textoindependiente"/>
                        <w:spacing w:line="247" w:lineRule="auto"/>
                        <w:ind w:left="142" w:right="143" w:firstLine="48"/>
                        <w:jc w:val="both"/>
                        <w:rPr>
                          <w:rFonts w:ascii="Constantia" w:hAnsi="Constantia"/>
                        </w:rPr>
                      </w:pPr>
                      <w:r>
                        <w:rPr>
                          <w:rFonts w:ascii="Constantia" w:hAnsi="Constantia"/>
                        </w:rPr>
                        <w:t>En</w:t>
                      </w:r>
                      <w:r>
                        <w:rPr>
                          <w:rFonts w:ascii="Constantia" w:hAnsi="Constantia"/>
                          <w:spacing w:val="-7"/>
                        </w:rPr>
                        <w:t xml:space="preserve"> </w:t>
                      </w:r>
                      <w:r>
                        <w:rPr>
                          <w:rFonts w:ascii="Constantia" w:hAnsi="Constantia"/>
                        </w:rPr>
                        <w:t>materia</w:t>
                      </w:r>
                      <w:r>
                        <w:rPr>
                          <w:rFonts w:ascii="Constantia" w:hAnsi="Constantia"/>
                          <w:spacing w:val="-7"/>
                        </w:rPr>
                        <w:t xml:space="preserve"> </w:t>
                      </w:r>
                      <w:r>
                        <w:rPr>
                          <w:rFonts w:ascii="Constantia" w:hAnsi="Constantia"/>
                        </w:rPr>
                        <w:t>educacional,</w:t>
                      </w:r>
                      <w:r>
                        <w:rPr>
                          <w:rFonts w:ascii="Constantia" w:hAnsi="Constantia"/>
                          <w:spacing w:val="-9"/>
                        </w:rPr>
                        <w:t xml:space="preserve"> </w:t>
                      </w:r>
                      <w:r>
                        <w:rPr>
                          <w:rFonts w:ascii="Constantia" w:hAnsi="Constantia"/>
                        </w:rPr>
                        <w:t>el</w:t>
                      </w:r>
                      <w:r>
                        <w:rPr>
                          <w:rFonts w:ascii="Constantia" w:hAnsi="Constantia"/>
                          <w:spacing w:val="-7"/>
                        </w:rPr>
                        <w:t xml:space="preserve"> </w:t>
                      </w:r>
                      <w:r>
                        <w:rPr>
                          <w:rFonts w:ascii="Constantia" w:hAnsi="Constantia"/>
                        </w:rPr>
                        <w:t>debido</w:t>
                      </w:r>
                      <w:r>
                        <w:rPr>
                          <w:rFonts w:ascii="Constantia" w:hAnsi="Constantia"/>
                          <w:spacing w:val="-10"/>
                        </w:rPr>
                        <w:t xml:space="preserve"> </w:t>
                      </w:r>
                      <w:r>
                        <w:rPr>
                          <w:rFonts w:ascii="Constantia" w:hAnsi="Constantia"/>
                        </w:rPr>
                        <w:t>proceso</w:t>
                      </w:r>
                      <w:r>
                        <w:rPr>
                          <w:rFonts w:ascii="Constantia" w:hAnsi="Constantia"/>
                          <w:spacing w:val="-10"/>
                        </w:rPr>
                        <w:t xml:space="preserve"> </w:t>
                      </w:r>
                      <w:r>
                        <w:rPr>
                          <w:rFonts w:ascii="Constantia" w:hAnsi="Constantia"/>
                        </w:rPr>
                        <w:t>debe</w:t>
                      </w:r>
                      <w:r>
                        <w:rPr>
                          <w:rFonts w:ascii="Constantia" w:hAnsi="Constantia"/>
                          <w:spacing w:val="-7"/>
                        </w:rPr>
                        <w:t xml:space="preserve"> </w:t>
                      </w:r>
                      <w:r>
                        <w:rPr>
                          <w:rFonts w:ascii="Constantia" w:hAnsi="Constantia"/>
                        </w:rPr>
                        <w:t>ser</w:t>
                      </w:r>
                      <w:r>
                        <w:rPr>
                          <w:rFonts w:ascii="Constantia" w:hAnsi="Constantia"/>
                          <w:spacing w:val="-8"/>
                        </w:rPr>
                        <w:t xml:space="preserve"> </w:t>
                      </w:r>
                      <w:r>
                        <w:rPr>
                          <w:rFonts w:ascii="Constantia" w:hAnsi="Constantia"/>
                        </w:rPr>
                        <w:t>entendido</w:t>
                      </w:r>
                      <w:r>
                        <w:rPr>
                          <w:rFonts w:ascii="Constantia" w:hAnsi="Constantia"/>
                          <w:spacing w:val="-10"/>
                        </w:rPr>
                        <w:t xml:space="preserve"> </w:t>
                      </w:r>
                      <w:r>
                        <w:rPr>
                          <w:rFonts w:ascii="Constantia" w:hAnsi="Constantia"/>
                        </w:rPr>
                        <w:t>como</w:t>
                      </w:r>
                      <w:r>
                        <w:rPr>
                          <w:rFonts w:ascii="Constantia" w:hAnsi="Constantia"/>
                          <w:spacing w:val="-9"/>
                        </w:rPr>
                        <w:t xml:space="preserve"> </w:t>
                      </w:r>
                      <w:r>
                        <w:rPr>
                          <w:rFonts w:ascii="Constantia" w:hAnsi="Constantia"/>
                        </w:rPr>
                        <w:t>el</w:t>
                      </w:r>
                      <w:r>
                        <w:rPr>
                          <w:rFonts w:ascii="Constantia" w:hAnsi="Constantia"/>
                          <w:spacing w:val="-7"/>
                        </w:rPr>
                        <w:t xml:space="preserve"> </w:t>
                      </w:r>
                      <w:r>
                        <w:rPr>
                          <w:rFonts w:ascii="Constantia" w:hAnsi="Constantia"/>
                        </w:rPr>
                        <w:t>conjunto</w:t>
                      </w:r>
                      <w:r>
                        <w:rPr>
                          <w:rFonts w:ascii="Constantia" w:hAnsi="Constantia"/>
                          <w:spacing w:val="-10"/>
                        </w:rPr>
                        <w:t xml:space="preserve"> </w:t>
                      </w:r>
                      <w:r>
                        <w:rPr>
                          <w:rFonts w:ascii="Constantia" w:hAnsi="Constantia"/>
                        </w:rPr>
                        <w:t>de garantías que tiene el estudiante afectado, su padre, madre o apoderado/a, al momento</w:t>
                      </w:r>
                      <w:r>
                        <w:rPr>
                          <w:rFonts w:ascii="Constantia" w:hAnsi="Constantia"/>
                          <w:spacing w:val="-6"/>
                        </w:rPr>
                        <w:t xml:space="preserve"> </w:t>
                      </w:r>
                      <w:r>
                        <w:rPr>
                          <w:rFonts w:ascii="Constantia" w:hAnsi="Constantia"/>
                        </w:rPr>
                        <w:t>de</w:t>
                      </w:r>
                      <w:r>
                        <w:rPr>
                          <w:rFonts w:ascii="Constantia" w:hAnsi="Constantia"/>
                          <w:spacing w:val="-3"/>
                        </w:rPr>
                        <w:t xml:space="preserve"> </w:t>
                      </w:r>
                      <w:r>
                        <w:rPr>
                          <w:rFonts w:ascii="Constantia" w:hAnsi="Constantia"/>
                        </w:rPr>
                        <w:t>aplicarse</w:t>
                      </w:r>
                      <w:r>
                        <w:rPr>
                          <w:rFonts w:ascii="Constantia" w:hAnsi="Constantia"/>
                          <w:spacing w:val="-3"/>
                        </w:rPr>
                        <w:t xml:space="preserve"> </w:t>
                      </w:r>
                      <w:r>
                        <w:rPr>
                          <w:rFonts w:ascii="Constantia" w:hAnsi="Constantia"/>
                        </w:rPr>
                        <w:t>una</w:t>
                      </w:r>
                      <w:r>
                        <w:rPr>
                          <w:rFonts w:ascii="Constantia" w:hAnsi="Constantia"/>
                          <w:spacing w:val="-3"/>
                        </w:rPr>
                        <w:t xml:space="preserve"> </w:t>
                      </w:r>
                      <w:r>
                        <w:rPr>
                          <w:rFonts w:ascii="Constantia" w:hAnsi="Constantia"/>
                        </w:rPr>
                        <w:t>medida</w:t>
                      </w:r>
                      <w:r>
                        <w:rPr>
                          <w:rFonts w:ascii="Constantia" w:hAnsi="Constantia"/>
                          <w:spacing w:val="-3"/>
                        </w:rPr>
                        <w:t xml:space="preserve"> </w:t>
                      </w:r>
                      <w:r>
                        <w:rPr>
                          <w:rFonts w:ascii="Constantia" w:hAnsi="Constantia"/>
                        </w:rPr>
                        <w:t>disciplinaria,</w:t>
                      </w:r>
                      <w:r>
                        <w:rPr>
                          <w:rFonts w:ascii="Constantia" w:hAnsi="Constantia"/>
                          <w:spacing w:val="-5"/>
                        </w:rPr>
                        <w:t xml:space="preserve"> </w:t>
                      </w:r>
                      <w:r>
                        <w:rPr>
                          <w:rFonts w:ascii="Constantia" w:hAnsi="Constantia"/>
                        </w:rPr>
                        <w:t>lo</w:t>
                      </w:r>
                      <w:r>
                        <w:rPr>
                          <w:rFonts w:ascii="Constantia" w:hAnsi="Constantia"/>
                          <w:spacing w:val="-5"/>
                        </w:rPr>
                        <w:t xml:space="preserve"> </w:t>
                      </w:r>
                      <w:r>
                        <w:rPr>
                          <w:rFonts w:ascii="Constantia" w:hAnsi="Constantia"/>
                        </w:rPr>
                        <w:t>cual</w:t>
                      </w:r>
                      <w:r>
                        <w:rPr>
                          <w:rFonts w:ascii="Constantia" w:hAnsi="Constantia"/>
                          <w:spacing w:val="-7"/>
                        </w:rPr>
                        <w:t xml:space="preserve"> </w:t>
                      </w:r>
                      <w:r>
                        <w:rPr>
                          <w:rFonts w:ascii="Constantia" w:hAnsi="Constantia"/>
                        </w:rPr>
                        <w:t>se</w:t>
                      </w:r>
                      <w:r>
                        <w:rPr>
                          <w:rFonts w:ascii="Constantia" w:hAnsi="Constantia"/>
                          <w:spacing w:val="-3"/>
                        </w:rPr>
                        <w:t xml:space="preserve"> </w:t>
                      </w:r>
                      <w:r>
                        <w:rPr>
                          <w:rFonts w:ascii="Constantia" w:hAnsi="Constantia"/>
                        </w:rPr>
                        <w:t>traduce</w:t>
                      </w:r>
                      <w:r>
                        <w:rPr>
                          <w:rFonts w:ascii="Constantia" w:hAnsi="Constantia"/>
                          <w:spacing w:val="-7"/>
                        </w:rPr>
                        <w:t xml:space="preserve"> </w:t>
                      </w:r>
                      <w:r>
                        <w:rPr>
                          <w:rFonts w:ascii="Constantia" w:hAnsi="Constantia"/>
                        </w:rPr>
                        <w:t>en</w:t>
                      </w:r>
                      <w:r>
                        <w:rPr>
                          <w:rFonts w:ascii="Constantia" w:hAnsi="Constantia"/>
                          <w:spacing w:val="-3"/>
                        </w:rPr>
                        <w:t xml:space="preserve"> </w:t>
                      </w:r>
                      <w:r>
                        <w:rPr>
                          <w:rFonts w:ascii="Constantia" w:hAnsi="Constantia"/>
                        </w:rPr>
                        <w:t>los</w:t>
                      </w:r>
                      <w:r>
                        <w:rPr>
                          <w:rFonts w:ascii="Constantia" w:hAnsi="Constantia"/>
                          <w:spacing w:val="-5"/>
                        </w:rPr>
                        <w:t xml:space="preserve"> </w:t>
                      </w:r>
                      <w:r>
                        <w:rPr>
                          <w:rFonts w:ascii="Constantia" w:hAnsi="Constantia"/>
                        </w:rPr>
                        <w:t xml:space="preserve">siguientes </w:t>
                      </w:r>
                      <w:r>
                        <w:rPr>
                          <w:rFonts w:ascii="Constantia" w:hAnsi="Constantia"/>
                          <w:spacing w:val="-2"/>
                        </w:rPr>
                        <w:t>derechos:</w:t>
                      </w:r>
                    </w:p>
                    <w:p w14:paraId="654B1DE4" w14:textId="77777777" w:rsidR="004136EF" w:rsidRDefault="004136EF">
                      <w:pPr>
                        <w:pStyle w:val="Textoindependiente"/>
                        <w:spacing w:before="6" w:line="285" w:lineRule="auto"/>
                        <w:ind w:left="138" w:right="258"/>
                        <w:rPr>
                          <w:rFonts w:ascii="Constantia"/>
                        </w:rPr>
                      </w:pPr>
                      <w:r>
                        <w:rPr>
                          <w:rFonts w:ascii="Constantia"/>
                        </w:rPr>
                        <w:t>Conocer</w:t>
                      </w:r>
                      <w:r>
                        <w:rPr>
                          <w:rFonts w:ascii="Constantia"/>
                          <w:spacing w:val="-4"/>
                        </w:rPr>
                        <w:t xml:space="preserve"> </w:t>
                      </w:r>
                      <w:r>
                        <w:rPr>
                          <w:rFonts w:ascii="Constantia"/>
                        </w:rPr>
                        <w:t>los</w:t>
                      </w:r>
                      <w:r>
                        <w:rPr>
                          <w:rFonts w:ascii="Constantia"/>
                          <w:spacing w:val="-5"/>
                        </w:rPr>
                        <w:t xml:space="preserve"> </w:t>
                      </w:r>
                      <w:r>
                        <w:rPr>
                          <w:rFonts w:ascii="Constantia"/>
                        </w:rPr>
                        <w:t>hechos,</w:t>
                      </w:r>
                      <w:r>
                        <w:rPr>
                          <w:rFonts w:ascii="Constantia"/>
                          <w:spacing w:val="-5"/>
                        </w:rPr>
                        <w:t xml:space="preserve"> </w:t>
                      </w:r>
                      <w:r>
                        <w:rPr>
                          <w:rFonts w:ascii="Constantia"/>
                        </w:rPr>
                        <w:t>motivos</w:t>
                      </w:r>
                      <w:r>
                        <w:rPr>
                          <w:rFonts w:ascii="Constantia"/>
                          <w:spacing w:val="-5"/>
                        </w:rPr>
                        <w:t xml:space="preserve"> </w:t>
                      </w:r>
                      <w:r>
                        <w:rPr>
                          <w:rFonts w:ascii="Constantia"/>
                        </w:rPr>
                        <w:t>y</w:t>
                      </w:r>
                      <w:r>
                        <w:rPr>
                          <w:rFonts w:ascii="Constantia"/>
                          <w:spacing w:val="-4"/>
                        </w:rPr>
                        <w:t xml:space="preserve"> </w:t>
                      </w:r>
                      <w:r>
                        <w:rPr>
                          <w:rFonts w:ascii="Constantia"/>
                        </w:rPr>
                        <w:t>fundamentos</w:t>
                      </w:r>
                      <w:r>
                        <w:rPr>
                          <w:rFonts w:ascii="Constantia"/>
                          <w:spacing w:val="-5"/>
                        </w:rPr>
                        <w:t xml:space="preserve"> </w:t>
                      </w:r>
                      <w:r>
                        <w:rPr>
                          <w:rFonts w:ascii="Constantia"/>
                        </w:rPr>
                        <w:t>de</w:t>
                      </w:r>
                      <w:r>
                        <w:rPr>
                          <w:rFonts w:ascii="Constantia"/>
                          <w:spacing w:val="-3"/>
                        </w:rPr>
                        <w:t xml:space="preserve"> </w:t>
                      </w:r>
                      <w:r>
                        <w:rPr>
                          <w:rFonts w:ascii="Constantia"/>
                        </w:rPr>
                        <w:t>la</w:t>
                      </w:r>
                      <w:r>
                        <w:rPr>
                          <w:rFonts w:ascii="Constantia"/>
                          <w:spacing w:val="-3"/>
                        </w:rPr>
                        <w:t xml:space="preserve"> </w:t>
                      </w:r>
                      <w:r>
                        <w:rPr>
                          <w:rFonts w:ascii="Constantia"/>
                        </w:rPr>
                        <w:t>medida</w:t>
                      </w:r>
                      <w:r>
                        <w:rPr>
                          <w:rFonts w:ascii="Constantia"/>
                          <w:spacing w:val="-3"/>
                        </w:rPr>
                        <w:t xml:space="preserve"> </w:t>
                      </w:r>
                      <w:r>
                        <w:rPr>
                          <w:rFonts w:ascii="Constantia"/>
                        </w:rPr>
                        <w:t>disciplinaria</w:t>
                      </w:r>
                      <w:r>
                        <w:rPr>
                          <w:rFonts w:ascii="Constantia"/>
                          <w:spacing w:val="-3"/>
                        </w:rPr>
                        <w:t xml:space="preserve"> </w:t>
                      </w:r>
                      <w:r>
                        <w:rPr>
                          <w:rFonts w:ascii="Constantia"/>
                        </w:rPr>
                        <w:t>adoptada. Ser escuchado y poder efectuar descargos.</w:t>
                      </w:r>
                    </w:p>
                    <w:p w14:paraId="0DC69131" w14:textId="77777777" w:rsidR="004136EF" w:rsidRDefault="004136EF">
                      <w:pPr>
                        <w:pStyle w:val="Textoindependiente"/>
                        <w:spacing w:line="280" w:lineRule="auto"/>
                        <w:ind w:left="138" w:right="258"/>
                        <w:rPr>
                          <w:rFonts w:ascii="Constantia" w:hAnsi="Constantia"/>
                        </w:rPr>
                      </w:pPr>
                      <w:r>
                        <w:rPr>
                          <w:rFonts w:ascii="Constantia" w:hAnsi="Constantia"/>
                        </w:rPr>
                        <w:t>Presentar</w:t>
                      </w:r>
                      <w:r>
                        <w:rPr>
                          <w:rFonts w:ascii="Constantia" w:hAnsi="Constantia"/>
                          <w:spacing w:val="-3"/>
                        </w:rPr>
                        <w:t xml:space="preserve"> </w:t>
                      </w:r>
                      <w:r>
                        <w:rPr>
                          <w:rFonts w:ascii="Constantia" w:hAnsi="Constantia"/>
                        </w:rPr>
                        <w:t>pruebas</w:t>
                      </w:r>
                      <w:r>
                        <w:rPr>
                          <w:rFonts w:ascii="Constantia" w:hAnsi="Constantia"/>
                          <w:spacing w:val="-4"/>
                        </w:rPr>
                        <w:t xml:space="preserve"> </w:t>
                      </w:r>
                      <w:r>
                        <w:rPr>
                          <w:rFonts w:ascii="Constantia" w:hAnsi="Constantia"/>
                        </w:rPr>
                        <w:t>para</w:t>
                      </w:r>
                      <w:r>
                        <w:rPr>
                          <w:rFonts w:ascii="Constantia" w:hAnsi="Constantia"/>
                          <w:spacing w:val="-2"/>
                        </w:rPr>
                        <w:t xml:space="preserve"> </w:t>
                      </w:r>
                      <w:r>
                        <w:rPr>
                          <w:rFonts w:ascii="Constantia" w:hAnsi="Constantia"/>
                        </w:rPr>
                        <w:t>desvirtuar</w:t>
                      </w:r>
                      <w:r>
                        <w:rPr>
                          <w:rFonts w:ascii="Constantia" w:hAnsi="Constantia"/>
                          <w:spacing w:val="-3"/>
                        </w:rPr>
                        <w:t xml:space="preserve"> </w:t>
                      </w:r>
                      <w:r>
                        <w:rPr>
                          <w:rFonts w:ascii="Constantia" w:hAnsi="Constantia"/>
                        </w:rPr>
                        <w:t>los</w:t>
                      </w:r>
                      <w:r>
                        <w:rPr>
                          <w:rFonts w:ascii="Constantia" w:hAnsi="Constantia"/>
                          <w:spacing w:val="-4"/>
                        </w:rPr>
                        <w:t xml:space="preserve"> </w:t>
                      </w:r>
                      <w:r>
                        <w:rPr>
                          <w:rFonts w:ascii="Constantia" w:hAnsi="Constantia"/>
                        </w:rPr>
                        <w:t>hechos</w:t>
                      </w:r>
                      <w:r>
                        <w:rPr>
                          <w:rFonts w:ascii="Constantia" w:hAnsi="Constantia"/>
                          <w:spacing w:val="-4"/>
                        </w:rPr>
                        <w:t xml:space="preserve"> </w:t>
                      </w:r>
                      <w:r>
                        <w:rPr>
                          <w:rFonts w:ascii="Constantia" w:hAnsi="Constantia"/>
                        </w:rPr>
                        <w:t>que</w:t>
                      </w:r>
                      <w:r>
                        <w:rPr>
                          <w:rFonts w:ascii="Constantia" w:hAnsi="Constantia"/>
                          <w:spacing w:val="-2"/>
                        </w:rPr>
                        <w:t xml:space="preserve"> </w:t>
                      </w:r>
                      <w:r>
                        <w:rPr>
                          <w:rFonts w:ascii="Constantia" w:hAnsi="Constantia"/>
                        </w:rPr>
                        <w:t>fundamentan</w:t>
                      </w:r>
                      <w:r>
                        <w:rPr>
                          <w:rFonts w:ascii="Constantia" w:hAnsi="Constantia"/>
                          <w:spacing w:val="-2"/>
                        </w:rPr>
                        <w:t xml:space="preserve"> </w:t>
                      </w:r>
                      <w:r>
                        <w:rPr>
                          <w:rFonts w:ascii="Constantia" w:hAnsi="Constantia"/>
                        </w:rPr>
                        <w:t>la</w:t>
                      </w:r>
                      <w:r>
                        <w:rPr>
                          <w:rFonts w:ascii="Constantia" w:hAnsi="Constantia"/>
                          <w:spacing w:val="-2"/>
                        </w:rPr>
                        <w:t xml:space="preserve"> </w:t>
                      </w:r>
                      <w:r>
                        <w:rPr>
                          <w:rFonts w:ascii="Constantia" w:hAnsi="Constantia"/>
                        </w:rPr>
                        <w:t>medida. Solicitar</w:t>
                      </w:r>
                      <w:r>
                        <w:rPr>
                          <w:rFonts w:ascii="Constantia" w:hAnsi="Constantia"/>
                          <w:spacing w:val="-3"/>
                        </w:rPr>
                        <w:t xml:space="preserve"> </w:t>
                      </w:r>
                      <w:r>
                        <w:rPr>
                          <w:rFonts w:ascii="Constantia" w:hAnsi="Constantia"/>
                        </w:rPr>
                        <w:t>la</w:t>
                      </w:r>
                      <w:r>
                        <w:rPr>
                          <w:rFonts w:ascii="Constantia" w:hAnsi="Constantia"/>
                          <w:spacing w:val="-1"/>
                        </w:rPr>
                        <w:t xml:space="preserve"> </w:t>
                      </w:r>
                      <w:r>
                        <w:rPr>
                          <w:rFonts w:ascii="Constantia" w:hAnsi="Constantia"/>
                        </w:rPr>
                        <w:t>revisión</w:t>
                      </w:r>
                      <w:r>
                        <w:rPr>
                          <w:rFonts w:ascii="Constantia" w:hAnsi="Constantia"/>
                          <w:spacing w:val="-2"/>
                        </w:rPr>
                        <w:t xml:space="preserve"> </w:t>
                      </w:r>
                      <w:r>
                        <w:rPr>
                          <w:rFonts w:ascii="Constantia" w:hAnsi="Constantia"/>
                        </w:rPr>
                        <w:t>o</w:t>
                      </w:r>
                      <w:r>
                        <w:rPr>
                          <w:rFonts w:ascii="Constantia" w:hAnsi="Constantia"/>
                          <w:spacing w:val="-4"/>
                        </w:rPr>
                        <w:t xml:space="preserve"> </w:t>
                      </w:r>
                      <w:r>
                        <w:rPr>
                          <w:rFonts w:ascii="Constantia" w:hAnsi="Constantia"/>
                        </w:rPr>
                        <w:t>reconsideración</w:t>
                      </w:r>
                      <w:r>
                        <w:rPr>
                          <w:rFonts w:ascii="Constantia" w:hAnsi="Constantia"/>
                          <w:spacing w:val="-1"/>
                        </w:rPr>
                        <w:t xml:space="preserve"> </w:t>
                      </w:r>
                      <w:r>
                        <w:rPr>
                          <w:rFonts w:ascii="Constantia" w:hAnsi="Constantia"/>
                        </w:rPr>
                        <w:t>de</w:t>
                      </w:r>
                      <w:r>
                        <w:rPr>
                          <w:rFonts w:ascii="Constantia" w:hAnsi="Constantia"/>
                          <w:spacing w:val="-2"/>
                        </w:rPr>
                        <w:t xml:space="preserve"> </w:t>
                      </w:r>
                      <w:r>
                        <w:rPr>
                          <w:rFonts w:ascii="Constantia" w:hAnsi="Constantia"/>
                        </w:rPr>
                        <w:t>la</w:t>
                      </w:r>
                      <w:r>
                        <w:rPr>
                          <w:rFonts w:ascii="Constantia" w:hAnsi="Constantia"/>
                          <w:spacing w:val="-2"/>
                        </w:rPr>
                        <w:t xml:space="preserve"> </w:t>
                      </w:r>
                      <w:r>
                        <w:rPr>
                          <w:rFonts w:ascii="Constantia" w:hAnsi="Constantia"/>
                        </w:rPr>
                        <w:t>medida</w:t>
                      </w:r>
                      <w:r>
                        <w:rPr>
                          <w:rFonts w:ascii="Constantia" w:hAnsi="Constantia"/>
                          <w:spacing w:val="-2"/>
                        </w:rPr>
                        <w:t xml:space="preserve"> </w:t>
                      </w:r>
                      <w:r>
                        <w:rPr>
                          <w:rFonts w:ascii="Constantia" w:hAnsi="Constantia"/>
                        </w:rPr>
                        <w:t>disciplinaria</w:t>
                      </w:r>
                      <w:r>
                        <w:rPr>
                          <w:rFonts w:ascii="Constantia" w:hAnsi="Constantia"/>
                          <w:spacing w:val="-1"/>
                        </w:rPr>
                        <w:t xml:space="preserve"> </w:t>
                      </w:r>
                      <w:r>
                        <w:rPr>
                          <w:rFonts w:ascii="Constantia" w:hAnsi="Constantia"/>
                          <w:spacing w:val="-2"/>
                        </w:rPr>
                        <w:t>adoptada.</w:t>
                      </w:r>
                    </w:p>
                  </w:txbxContent>
                </v:textbox>
                <w10:wrap anchorx="page"/>
              </v:shape>
            </w:pict>
          </mc:Fallback>
        </mc:AlternateContent>
      </w:r>
      <w:r>
        <w:rPr>
          <w:spacing w:val="-5"/>
        </w:rPr>
        <w:t>39</w:t>
      </w:r>
    </w:p>
    <w:p w14:paraId="35A17664" w14:textId="77777777" w:rsidR="000466BD" w:rsidRDefault="000466BD">
      <w:pPr>
        <w:pStyle w:val="Textoindependiente"/>
        <w:jc w:val="right"/>
        <w:sectPr w:rsidR="000466BD">
          <w:headerReference w:type="default" r:id="rId25"/>
          <w:footerReference w:type="default" r:id="rId26"/>
          <w:pgSz w:w="12240" w:h="15840"/>
          <w:pgMar w:top="1820" w:right="360" w:bottom="280" w:left="360" w:header="730" w:footer="0" w:gutter="0"/>
          <w:cols w:space="720"/>
        </w:sectPr>
      </w:pPr>
    </w:p>
    <w:p w14:paraId="0E47BA8A" w14:textId="77777777" w:rsidR="000466BD" w:rsidRDefault="000466BD">
      <w:pPr>
        <w:pStyle w:val="Textoindependiente"/>
      </w:pPr>
    </w:p>
    <w:p w14:paraId="70CBFC4C" w14:textId="77777777" w:rsidR="000466BD" w:rsidRDefault="000466BD">
      <w:pPr>
        <w:pStyle w:val="Textoindependiente"/>
      </w:pPr>
    </w:p>
    <w:p w14:paraId="5C9AEA57" w14:textId="77777777" w:rsidR="000466BD" w:rsidRDefault="000466BD">
      <w:pPr>
        <w:pStyle w:val="Textoindependiente"/>
      </w:pPr>
    </w:p>
    <w:p w14:paraId="3E1CF9D3" w14:textId="77777777" w:rsidR="000466BD" w:rsidRDefault="000466BD">
      <w:pPr>
        <w:pStyle w:val="Textoindependiente"/>
      </w:pPr>
    </w:p>
    <w:p w14:paraId="78A8F4E8" w14:textId="77777777" w:rsidR="000466BD" w:rsidRDefault="000466BD">
      <w:pPr>
        <w:pStyle w:val="Textoindependiente"/>
      </w:pPr>
    </w:p>
    <w:p w14:paraId="04C85FA5" w14:textId="77777777" w:rsidR="000466BD" w:rsidRDefault="000466BD">
      <w:pPr>
        <w:pStyle w:val="Textoindependiente"/>
      </w:pPr>
    </w:p>
    <w:p w14:paraId="1609FE0F" w14:textId="77777777" w:rsidR="000466BD" w:rsidRDefault="000466BD">
      <w:pPr>
        <w:pStyle w:val="Textoindependiente"/>
        <w:spacing w:before="144"/>
      </w:pPr>
    </w:p>
    <w:p w14:paraId="18643302" w14:textId="77777777" w:rsidR="000466BD" w:rsidRDefault="004136EF">
      <w:pPr>
        <w:pStyle w:val="Ttulo5"/>
        <w:numPr>
          <w:ilvl w:val="0"/>
          <w:numId w:val="82"/>
        </w:numPr>
        <w:tabs>
          <w:tab w:val="left" w:pos="142"/>
        </w:tabs>
        <w:ind w:left="142" w:right="3243" w:hanging="142"/>
        <w:jc w:val="center"/>
        <w:rPr>
          <w:rFonts w:ascii="Constantia"/>
        </w:rPr>
      </w:pPr>
      <w:r>
        <w:rPr>
          <w:rFonts w:ascii="Constantia"/>
        </w:rPr>
        <w:t>De</w:t>
      </w:r>
      <w:r>
        <w:rPr>
          <w:rFonts w:ascii="Constantia"/>
          <w:spacing w:val="-9"/>
        </w:rPr>
        <w:t xml:space="preserve"> </w:t>
      </w:r>
      <w:r>
        <w:rPr>
          <w:rFonts w:ascii="Constantia"/>
        </w:rPr>
        <w:t>la</w:t>
      </w:r>
      <w:r>
        <w:rPr>
          <w:rFonts w:ascii="Constantia"/>
          <w:spacing w:val="-6"/>
        </w:rPr>
        <w:t xml:space="preserve"> </w:t>
      </w:r>
      <w:r>
        <w:rPr>
          <w:rFonts w:ascii="Constantia"/>
        </w:rPr>
        <w:t>responsabilidad</w:t>
      </w:r>
      <w:r>
        <w:rPr>
          <w:rFonts w:ascii="Constantia"/>
          <w:spacing w:val="-4"/>
        </w:rPr>
        <w:t xml:space="preserve"> </w:t>
      </w:r>
      <w:r>
        <w:rPr>
          <w:rFonts w:ascii="Constantia"/>
        </w:rPr>
        <w:t>del</w:t>
      </w:r>
      <w:r>
        <w:rPr>
          <w:rFonts w:ascii="Constantia"/>
          <w:spacing w:val="-5"/>
        </w:rPr>
        <w:t xml:space="preserve"> </w:t>
      </w:r>
      <w:r>
        <w:rPr>
          <w:rFonts w:ascii="Constantia"/>
        </w:rPr>
        <w:t>Establecimiento</w:t>
      </w:r>
      <w:r>
        <w:rPr>
          <w:rFonts w:ascii="Constantia"/>
          <w:spacing w:val="-5"/>
        </w:rPr>
        <w:t xml:space="preserve"> </w:t>
      </w:r>
      <w:r>
        <w:rPr>
          <w:rFonts w:ascii="Constantia"/>
          <w:spacing w:val="-2"/>
        </w:rPr>
        <w:t>Educacional.</w:t>
      </w:r>
    </w:p>
    <w:p w14:paraId="570597FC" w14:textId="77777777" w:rsidR="000466BD" w:rsidRDefault="000466BD">
      <w:pPr>
        <w:pStyle w:val="Textoindependiente"/>
        <w:spacing w:before="15"/>
        <w:rPr>
          <w:rFonts w:ascii="Constantia"/>
          <w:b/>
        </w:rPr>
      </w:pPr>
    </w:p>
    <w:p w14:paraId="0CA48A99" w14:textId="77777777" w:rsidR="000466BD" w:rsidRDefault="004136EF">
      <w:pPr>
        <w:ind w:right="3186"/>
        <w:jc w:val="center"/>
        <w:rPr>
          <w:b/>
          <w:position w:val="-3"/>
          <w:sz w:val="24"/>
        </w:rPr>
      </w:pPr>
      <w:r>
        <w:rPr>
          <w:b/>
          <w:position w:val="-3"/>
          <w:sz w:val="24"/>
        </w:rPr>
        <w:t>R</w:t>
      </w:r>
      <w:r>
        <w:rPr>
          <w:b/>
          <w:sz w:val="19"/>
        </w:rPr>
        <w:t>EGULACIÓN</w:t>
      </w:r>
      <w:r>
        <w:rPr>
          <w:b/>
          <w:spacing w:val="-5"/>
          <w:sz w:val="19"/>
        </w:rPr>
        <w:t xml:space="preserve"> </w:t>
      </w:r>
      <w:r>
        <w:rPr>
          <w:b/>
          <w:sz w:val="19"/>
        </w:rPr>
        <w:t xml:space="preserve">DE </w:t>
      </w:r>
      <w:r>
        <w:rPr>
          <w:b/>
          <w:position w:val="-3"/>
          <w:sz w:val="24"/>
        </w:rPr>
        <w:t>E</w:t>
      </w:r>
      <w:r>
        <w:rPr>
          <w:b/>
          <w:sz w:val="19"/>
        </w:rPr>
        <w:t>XPULSIÓN</w:t>
      </w:r>
      <w:r>
        <w:rPr>
          <w:b/>
          <w:spacing w:val="-1"/>
          <w:sz w:val="19"/>
        </w:rPr>
        <w:t xml:space="preserve"> </w:t>
      </w:r>
      <w:r>
        <w:rPr>
          <w:b/>
          <w:sz w:val="19"/>
        </w:rPr>
        <w:t>O</w:t>
      </w:r>
      <w:r>
        <w:rPr>
          <w:b/>
          <w:spacing w:val="-1"/>
          <w:sz w:val="19"/>
        </w:rPr>
        <w:t xml:space="preserve"> </w:t>
      </w:r>
      <w:r>
        <w:rPr>
          <w:b/>
          <w:position w:val="-3"/>
          <w:sz w:val="24"/>
        </w:rPr>
        <w:t>C</w:t>
      </w:r>
      <w:r>
        <w:rPr>
          <w:b/>
          <w:sz w:val="19"/>
        </w:rPr>
        <w:t>ANCELACIÓN</w:t>
      </w:r>
      <w:r>
        <w:rPr>
          <w:b/>
          <w:spacing w:val="-5"/>
          <w:sz w:val="19"/>
        </w:rPr>
        <w:t xml:space="preserve"> </w:t>
      </w:r>
      <w:r>
        <w:rPr>
          <w:b/>
          <w:sz w:val="19"/>
        </w:rPr>
        <w:t>DE</w:t>
      </w:r>
      <w:r>
        <w:rPr>
          <w:b/>
          <w:spacing w:val="-3"/>
          <w:sz w:val="19"/>
        </w:rPr>
        <w:t xml:space="preserve"> </w:t>
      </w:r>
      <w:r>
        <w:rPr>
          <w:b/>
          <w:spacing w:val="-2"/>
          <w:position w:val="-3"/>
          <w:sz w:val="24"/>
        </w:rPr>
        <w:t>M</w:t>
      </w:r>
      <w:r>
        <w:rPr>
          <w:b/>
          <w:spacing w:val="-2"/>
          <w:sz w:val="19"/>
        </w:rPr>
        <w:t>ATRÍCULA</w:t>
      </w:r>
      <w:r>
        <w:rPr>
          <w:b/>
          <w:spacing w:val="-2"/>
          <w:position w:val="-3"/>
          <w:sz w:val="24"/>
        </w:rPr>
        <w:t>.</w:t>
      </w:r>
    </w:p>
    <w:p w14:paraId="1F65C036" w14:textId="77777777" w:rsidR="000466BD" w:rsidRDefault="004136EF">
      <w:pPr>
        <w:pStyle w:val="Textoindependiente"/>
        <w:spacing w:before="127" w:line="247" w:lineRule="auto"/>
        <w:ind w:left="1056" w:right="1052" w:hanging="4"/>
        <w:jc w:val="both"/>
        <w:rPr>
          <w:rFonts w:ascii="Constantia" w:hAnsi="Constantia"/>
        </w:rPr>
      </w:pPr>
      <w:r>
        <w:rPr>
          <w:rFonts w:ascii="Constantia" w:hAnsi="Constantia"/>
        </w:rPr>
        <w:t>Sólo se podrá aplicar la medida de expulsión “cuando se trate de una conducta que atente directamente</w:t>
      </w:r>
      <w:r>
        <w:rPr>
          <w:rFonts w:ascii="Constantia" w:hAnsi="Constantia"/>
          <w:spacing w:val="-3"/>
        </w:rPr>
        <w:t xml:space="preserve"> </w:t>
      </w:r>
      <w:r>
        <w:rPr>
          <w:rFonts w:ascii="Constantia" w:hAnsi="Constantia"/>
        </w:rPr>
        <w:t>(riesgo</w:t>
      </w:r>
      <w:r>
        <w:rPr>
          <w:rFonts w:ascii="Constantia" w:hAnsi="Constantia"/>
          <w:spacing w:val="-5"/>
        </w:rPr>
        <w:t xml:space="preserve"> </w:t>
      </w:r>
      <w:r>
        <w:rPr>
          <w:rFonts w:ascii="Constantia" w:hAnsi="Constantia"/>
        </w:rPr>
        <w:t>real</w:t>
      </w:r>
      <w:r>
        <w:rPr>
          <w:rFonts w:ascii="Constantia" w:hAnsi="Constantia"/>
          <w:spacing w:val="-3"/>
        </w:rPr>
        <w:t xml:space="preserve"> </w:t>
      </w:r>
      <w:r>
        <w:rPr>
          <w:rFonts w:ascii="Constantia" w:hAnsi="Constantia"/>
        </w:rPr>
        <w:t>y</w:t>
      </w:r>
      <w:r>
        <w:rPr>
          <w:rFonts w:ascii="Constantia" w:hAnsi="Constantia"/>
          <w:spacing w:val="-7"/>
        </w:rPr>
        <w:t xml:space="preserve"> </w:t>
      </w:r>
      <w:r>
        <w:rPr>
          <w:rFonts w:ascii="Constantia" w:hAnsi="Constantia"/>
        </w:rPr>
        <w:t>actual)</w:t>
      </w:r>
      <w:r>
        <w:rPr>
          <w:rFonts w:ascii="Constantia" w:hAnsi="Constantia"/>
          <w:spacing w:val="-3"/>
        </w:rPr>
        <w:t xml:space="preserve"> </w:t>
      </w:r>
      <w:r>
        <w:rPr>
          <w:rFonts w:ascii="Constantia" w:hAnsi="Constantia"/>
        </w:rPr>
        <w:t>contra</w:t>
      </w:r>
      <w:r>
        <w:rPr>
          <w:rFonts w:ascii="Constantia" w:hAnsi="Constantia"/>
          <w:spacing w:val="-3"/>
        </w:rPr>
        <w:t xml:space="preserve"> </w:t>
      </w:r>
      <w:r>
        <w:rPr>
          <w:rFonts w:ascii="Constantia" w:hAnsi="Constantia"/>
        </w:rPr>
        <w:t>la</w:t>
      </w:r>
      <w:r>
        <w:rPr>
          <w:rFonts w:ascii="Constantia" w:hAnsi="Constantia"/>
          <w:spacing w:val="-3"/>
        </w:rPr>
        <w:t xml:space="preserve"> </w:t>
      </w:r>
      <w:r>
        <w:rPr>
          <w:rFonts w:ascii="Constantia" w:hAnsi="Constantia"/>
        </w:rPr>
        <w:t>integridad</w:t>
      </w:r>
      <w:r>
        <w:rPr>
          <w:rFonts w:ascii="Constantia" w:hAnsi="Constantia"/>
          <w:spacing w:val="-4"/>
        </w:rPr>
        <w:t xml:space="preserve"> </w:t>
      </w:r>
      <w:r>
        <w:rPr>
          <w:rFonts w:ascii="Constantia" w:hAnsi="Constantia"/>
        </w:rPr>
        <w:t>física</w:t>
      </w:r>
      <w:r>
        <w:rPr>
          <w:rFonts w:ascii="Constantia" w:hAnsi="Constantia"/>
          <w:spacing w:val="-3"/>
        </w:rPr>
        <w:t xml:space="preserve"> </w:t>
      </w:r>
      <w:r>
        <w:rPr>
          <w:rFonts w:ascii="Constantia" w:hAnsi="Constantia"/>
        </w:rPr>
        <w:t>o</w:t>
      </w:r>
      <w:r>
        <w:rPr>
          <w:rFonts w:ascii="Constantia" w:hAnsi="Constantia"/>
          <w:spacing w:val="-6"/>
        </w:rPr>
        <w:t xml:space="preserve"> </w:t>
      </w:r>
      <w:r>
        <w:rPr>
          <w:rFonts w:ascii="Constantia" w:hAnsi="Constantia"/>
        </w:rPr>
        <w:t>psicológica</w:t>
      </w:r>
      <w:r>
        <w:rPr>
          <w:rFonts w:ascii="Constantia" w:hAnsi="Constantia"/>
          <w:spacing w:val="-3"/>
        </w:rPr>
        <w:t xml:space="preserve"> </w:t>
      </w:r>
      <w:r>
        <w:rPr>
          <w:rFonts w:ascii="Constantia" w:hAnsi="Constantia"/>
        </w:rPr>
        <w:t>de</w:t>
      </w:r>
      <w:r>
        <w:rPr>
          <w:rFonts w:ascii="Constantia" w:hAnsi="Constantia"/>
          <w:spacing w:val="-3"/>
        </w:rPr>
        <w:t xml:space="preserve"> </w:t>
      </w:r>
      <w:r>
        <w:rPr>
          <w:rFonts w:ascii="Constantia" w:hAnsi="Constantia"/>
        </w:rPr>
        <w:t>alguno</w:t>
      </w:r>
      <w:r>
        <w:rPr>
          <w:rFonts w:ascii="Constantia" w:hAnsi="Constantia"/>
          <w:spacing w:val="-6"/>
        </w:rPr>
        <w:t xml:space="preserve"> </w:t>
      </w:r>
      <w:r>
        <w:rPr>
          <w:rFonts w:ascii="Constantia" w:hAnsi="Constantia"/>
        </w:rPr>
        <w:t>de</w:t>
      </w:r>
      <w:r>
        <w:rPr>
          <w:rFonts w:ascii="Constantia" w:hAnsi="Constantia"/>
          <w:spacing w:val="-3"/>
        </w:rPr>
        <w:t xml:space="preserve"> </w:t>
      </w:r>
      <w:r>
        <w:rPr>
          <w:rFonts w:ascii="Constantia" w:hAnsi="Constantia"/>
        </w:rPr>
        <w:t>los miembros</w:t>
      </w:r>
      <w:r>
        <w:rPr>
          <w:rFonts w:ascii="Constantia" w:hAnsi="Constantia"/>
          <w:spacing w:val="-6"/>
        </w:rPr>
        <w:t xml:space="preserve"> </w:t>
      </w:r>
      <w:r>
        <w:rPr>
          <w:rFonts w:ascii="Constantia" w:hAnsi="Constantia"/>
        </w:rPr>
        <w:t>de</w:t>
      </w:r>
      <w:r>
        <w:rPr>
          <w:rFonts w:ascii="Constantia" w:hAnsi="Constantia"/>
          <w:spacing w:val="-4"/>
        </w:rPr>
        <w:t xml:space="preserve"> </w:t>
      </w:r>
      <w:r>
        <w:rPr>
          <w:rFonts w:ascii="Constantia" w:hAnsi="Constantia"/>
        </w:rPr>
        <w:t>la</w:t>
      </w:r>
      <w:r>
        <w:rPr>
          <w:rFonts w:ascii="Constantia" w:hAnsi="Constantia"/>
          <w:spacing w:val="-4"/>
        </w:rPr>
        <w:t xml:space="preserve"> </w:t>
      </w:r>
      <w:r>
        <w:rPr>
          <w:rFonts w:ascii="Constantia" w:hAnsi="Constantia"/>
        </w:rPr>
        <w:t>comunidad</w:t>
      </w:r>
      <w:r>
        <w:rPr>
          <w:rFonts w:ascii="Constantia" w:hAnsi="Constantia"/>
          <w:spacing w:val="-5"/>
        </w:rPr>
        <w:t xml:space="preserve"> </w:t>
      </w:r>
      <w:r>
        <w:rPr>
          <w:rFonts w:ascii="Constantia" w:hAnsi="Constantia"/>
        </w:rPr>
        <w:t>escolar”.</w:t>
      </w:r>
      <w:r>
        <w:rPr>
          <w:rFonts w:ascii="Constantia" w:hAnsi="Constantia"/>
          <w:spacing w:val="-6"/>
        </w:rPr>
        <w:t xml:space="preserve"> </w:t>
      </w:r>
      <w:r>
        <w:rPr>
          <w:rFonts w:ascii="Constantia" w:hAnsi="Constantia"/>
        </w:rPr>
        <w:t>[Cfr.:</w:t>
      </w:r>
      <w:r>
        <w:rPr>
          <w:rFonts w:ascii="Constantia" w:hAnsi="Constantia"/>
          <w:spacing w:val="-6"/>
        </w:rPr>
        <w:t xml:space="preserve"> </w:t>
      </w:r>
      <w:r>
        <w:rPr>
          <w:rFonts w:ascii="Constantia" w:hAnsi="Constantia"/>
        </w:rPr>
        <w:t>Ley</w:t>
      </w:r>
      <w:r>
        <w:rPr>
          <w:rFonts w:ascii="Constantia" w:hAnsi="Constantia"/>
          <w:spacing w:val="-5"/>
        </w:rPr>
        <w:t xml:space="preserve"> </w:t>
      </w:r>
      <w:r>
        <w:rPr>
          <w:rFonts w:ascii="Constantia" w:hAnsi="Constantia"/>
        </w:rPr>
        <w:t>20.845</w:t>
      </w:r>
      <w:r>
        <w:rPr>
          <w:rFonts w:ascii="Constantia" w:hAnsi="Constantia"/>
          <w:spacing w:val="-2"/>
        </w:rPr>
        <w:t xml:space="preserve"> </w:t>
      </w:r>
      <w:r>
        <w:rPr>
          <w:rFonts w:ascii="Constantia" w:hAnsi="Constantia"/>
        </w:rPr>
        <w:t>de</w:t>
      </w:r>
      <w:r>
        <w:rPr>
          <w:rFonts w:ascii="Constantia" w:hAnsi="Constantia"/>
          <w:spacing w:val="-4"/>
        </w:rPr>
        <w:t xml:space="preserve"> </w:t>
      </w:r>
      <w:r>
        <w:rPr>
          <w:rFonts w:ascii="Constantia" w:hAnsi="Constantia"/>
        </w:rPr>
        <w:t>Inclusión;</w:t>
      </w:r>
      <w:r>
        <w:rPr>
          <w:rFonts w:ascii="Constantia" w:hAnsi="Constantia"/>
          <w:spacing w:val="-6"/>
        </w:rPr>
        <w:t xml:space="preserve"> </w:t>
      </w:r>
      <w:r>
        <w:rPr>
          <w:rFonts w:ascii="Constantia" w:hAnsi="Constantia"/>
        </w:rPr>
        <w:t>Ley</w:t>
      </w:r>
      <w:r>
        <w:rPr>
          <w:rFonts w:ascii="Constantia" w:hAnsi="Constantia"/>
          <w:spacing w:val="-5"/>
        </w:rPr>
        <w:t xml:space="preserve"> </w:t>
      </w:r>
      <w:r>
        <w:rPr>
          <w:rFonts w:ascii="Constantia" w:hAnsi="Constantia"/>
        </w:rPr>
        <w:t>20.536</w:t>
      </w:r>
      <w:r>
        <w:rPr>
          <w:rFonts w:ascii="Constantia" w:hAnsi="Constantia"/>
          <w:spacing w:val="-7"/>
        </w:rPr>
        <w:t xml:space="preserve"> </w:t>
      </w:r>
      <w:r>
        <w:rPr>
          <w:rFonts w:ascii="Constantia" w:hAnsi="Constantia"/>
        </w:rPr>
        <w:t>de</w:t>
      </w:r>
      <w:r>
        <w:rPr>
          <w:rFonts w:ascii="Constantia" w:hAnsi="Constantia"/>
          <w:spacing w:val="-4"/>
        </w:rPr>
        <w:t xml:space="preserve"> </w:t>
      </w:r>
      <w:r>
        <w:rPr>
          <w:rFonts w:ascii="Constantia" w:hAnsi="Constantia"/>
        </w:rPr>
        <w:t xml:space="preserve">Violencia Escolar, incorporada a DFL </w:t>
      </w:r>
      <w:proofErr w:type="spellStart"/>
      <w:r>
        <w:rPr>
          <w:rFonts w:ascii="Constantia" w:hAnsi="Constantia"/>
        </w:rPr>
        <w:t>n°</w:t>
      </w:r>
      <w:proofErr w:type="spellEnd"/>
      <w:r>
        <w:rPr>
          <w:rFonts w:ascii="Constantia" w:hAnsi="Constantia"/>
        </w:rPr>
        <w:t xml:space="preserve"> 2 de 2009 Tít. I, Párr. 3°, Art. 16 d].</w:t>
      </w:r>
    </w:p>
    <w:p w14:paraId="1D8BAD0A" w14:textId="77777777" w:rsidR="000466BD" w:rsidRDefault="004136EF">
      <w:pPr>
        <w:pStyle w:val="Textoindependiente"/>
        <w:spacing w:before="6" w:line="247" w:lineRule="auto"/>
        <w:ind w:left="1056" w:right="1056" w:hanging="4"/>
        <w:jc w:val="both"/>
        <w:rPr>
          <w:rFonts w:ascii="Constantia" w:hAnsi="Constantia"/>
        </w:rPr>
      </w:pPr>
      <w:r>
        <w:rPr>
          <w:rFonts w:ascii="Constantia" w:hAnsi="Constantia"/>
          <w:b/>
        </w:rPr>
        <w:t>La</w:t>
      </w:r>
      <w:r>
        <w:rPr>
          <w:rFonts w:ascii="Constantia" w:hAnsi="Constantia"/>
          <w:b/>
          <w:spacing w:val="-4"/>
        </w:rPr>
        <w:t xml:space="preserve"> </w:t>
      </w:r>
      <w:r>
        <w:rPr>
          <w:rFonts w:ascii="Constantia" w:hAnsi="Constantia"/>
          <w:b/>
        </w:rPr>
        <w:t>expulsión</w:t>
      </w:r>
      <w:r>
        <w:rPr>
          <w:rFonts w:ascii="Constantia" w:hAnsi="Constantia"/>
        </w:rPr>
        <w:t>,</w:t>
      </w:r>
      <w:r>
        <w:rPr>
          <w:rFonts w:ascii="Constantia" w:hAnsi="Constantia"/>
          <w:spacing w:val="-4"/>
        </w:rPr>
        <w:t xml:space="preserve"> </w:t>
      </w:r>
      <w:r>
        <w:rPr>
          <w:rFonts w:ascii="Constantia" w:hAnsi="Constantia"/>
        </w:rPr>
        <w:t>es una</w:t>
      </w:r>
      <w:r>
        <w:rPr>
          <w:rFonts w:ascii="Constantia" w:hAnsi="Constantia"/>
          <w:spacing w:val="-2"/>
        </w:rPr>
        <w:t xml:space="preserve"> </w:t>
      </w:r>
      <w:r>
        <w:rPr>
          <w:rFonts w:ascii="Constantia" w:hAnsi="Constantia"/>
        </w:rPr>
        <w:t>medida</w:t>
      </w:r>
      <w:r>
        <w:rPr>
          <w:rFonts w:ascii="Constantia" w:hAnsi="Constantia"/>
          <w:spacing w:val="-2"/>
        </w:rPr>
        <w:t xml:space="preserve"> </w:t>
      </w:r>
      <w:r>
        <w:rPr>
          <w:rFonts w:ascii="Constantia" w:hAnsi="Constantia"/>
        </w:rPr>
        <w:t>extrema, excepcional</w:t>
      </w:r>
      <w:r>
        <w:rPr>
          <w:rFonts w:ascii="Constantia" w:hAnsi="Constantia"/>
          <w:spacing w:val="-2"/>
        </w:rPr>
        <w:t xml:space="preserve"> </w:t>
      </w:r>
      <w:r>
        <w:rPr>
          <w:rFonts w:ascii="Constantia" w:hAnsi="Constantia"/>
        </w:rPr>
        <w:t>y</w:t>
      </w:r>
      <w:r>
        <w:rPr>
          <w:rFonts w:ascii="Constantia" w:hAnsi="Constantia"/>
          <w:spacing w:val="-2"/>
        </w:rPr>
        <w:t xml:space="preserve"> </w:t>
      </w:r>
      <w:r>
        <w:rPr>
          <w:rFonts w:ascii="Constantia" w:hAnsi="Constantia"/>
        </w:rPr>
        <w:t>última</w:t>
      </w:r>
      <w:r>
        <w:rPr>
          <w:rFonts w:ascii="Constantia" w:hAnsi="Constantia"/>
          <w:spacing w:val="-2"/>
        </w:rPr>
        <w:t xml:space="preserve"> </w:t>
      </w:r>
      <w:r>
        <w:rPr>
          <w:rFonts w:ascii="Constantia" w:hAnsi="Constantia"/>
        </w:rPr>
        <w:t xml:space="preserve">que </w:t>
      </w:r>
      <w:r>
        <w:rPr>
          <w:rFonts w:ascii="Constantia" w:hAnsi="Constantia"/>
          <w:b/>
        </w:rPr>
        <w:t>toma</w:t>
      </w:r>
      <w:r>
        <w:rPr>
          <w:rFonts w:ascii="Constantia" w:hAnsi="Constantia"/>
          <w:b/>
          <w:spacing w:val="-1"/>
        </w:rPr>
        <w:t xml:space="preserve"> </w:t>
      </w:r>
      <w:r>
        <w:rPr>
          <w:rFonts w:ascii="Constantia" w:hAnsi="Constantia"/>
          <w:b/>
        </w:rPr>
        <w:t xml:space="preserve">efecto inmediato, </w:t>
      </w:r>
      <w:r>
        <w:rPr>
          <w:rFonts w:ascii="Constantia" w:hAnsi="Constantia"/>
        </w:rPr>
        <w:t xml:space="preserve">luego del </w:t>
      </w:r>
      <w:r>
        <w:rPr>
          <w:rFonts w:ascii="Constantia" w:hAnsi="Constantia"/>
          <w:b/>
        </w:rPr>
        <w:t>debido proceso</w:t>
      </w:r>
      <w:r>
        <w:rPr>
          <w:rFonts w:ascii="Constantia" w:hAnsi="Constantia"/>
        </w:rPr>
        <w:t>; se aplica sólo cuando una conducta sea de violencia física o psicológica, afecte gravemente la convivencia escolar, esté contemplada en el Reglamento Interno-Manual</w:t>
      </w:r>
      <w:r>
        <w:rPr>
          <w:rFonts w:ascii="Constantia" w:hAnsi="Constantia"/>
          <w:spacing w:val="-11"/>
        </w:rPr>
        <w:t xml:space="preserve"> </w:t>
      </w:r>
      <w:r>
        <w:rPr>
          <w:rFonts w:ascii="Constantia" w:hAnsi="Constantia"/>
        </w:rPr>
        <w:t>de</w:t>
      </w:r>
      <w:r>
        <w:rPr>
          <w:rFonts w:ascii="Constantia" w:hAnsi="Constantia"/>
          <w:spacing w:val="-11"/>
        </w:rPr>
        <w:t xml:space="preserve"> </w:t>
      </w:r>
      <w:r>
        <w:rPr>
          <w:rFonts w:ascii="Constantia" w:hAnsi="Constantia"/>
        </w:rPr>
        <w:t>Convivencia</w:t>
      </w:r>
      <w:r>
        <w:rPr>
          <w:rFonts w:ascii="Constantia" w:hAnsi="Constantia"/>
          <w:spacing w:val="-11"/>
        </w:rPr>
        <w:t xml:space="preserve"> </w:t>
      </w:r>
      <w:r>
        <w:rPr>
          <w:rFonts w:ascii="Constantia" w:hAnsi="Constantia"/>
        </w:rPr>
        <w:t>y</w:t>
      </w:r>
      <w:r>
        <w:rPr>
          <w:rFonts w:ascii="Constantia" w:hAnsi="Constantia"/>
          <w:spacing w:val="-11"/>
        </w:rPr>
        <w:t xml:space="preserve"> </w:t>
      </w:r>
      <w:r>
        <w:rPr>
          <w:rFonts w:ascii="Constantia" w:hAnsi="Constantia"/>
        </w:rPr>
        <w:t>represente</w:t>
      </w:r>
      <w:r>
        <w:rPr>
          <w:rFonts w:ascii="Constantia" w:hAnsi="Constantia"/>
          <w:spacing w:val="-11"/>
        </w:rPr>
        <w:t xml:space="preserve"> </w:t>
      </w:r>
      <w:r>
        <w:rPr>
          <w:rFonts w:ascii="Constantia" w:hAnsi="Constantia"/>
        </w:rPr>
        <w:t>un</w:t>
      </w:r>
      <w:r>
        <w:rPr>
          <w:rFonts w:ascii="Constantia" w:hAnsi="Constantia"/>
          <w:spacing w:val="-12"/>
        </w:rPr>
        <w:t xml:space="preserve"> </w:t>
      </w:r>
      <w:r>
        <w:rPr>
          <w:rFonts w:ascii="Constantia" w:hAnsi="Constantia"/>
        </w:rPr>
        <w:t>riesgo</w:t>
      </w:r>
      <w:r>
        <w:rPr>
          <w:rFonts w:ascii="Constantia" w:hAnsi="Constantia"/>
          <w:spacing w:val="-13"/>
        </w:rPr>
        <w:t xml:space="preserve"> </w:t>
      </w:r>
      <w:r>
        <w:rPr>
          <w:rFonts w:ascii="Constantia" w:hAnsi="Constantia"/>
        </w:rPr>
        <w:t>real</w:t>
      </w:r>
      <w:r>
        <w:rPr>
          <w:rFonts w:ascii="Constantia" w:hAnsi="Constantia"/>
          <w:spacing w:val="-11"/>
        </w:rPr>
        <w:t xml:space="preserve"> </w:t>
      </w:r>
      <w:r>
        <w:rPr>
          <w:rFonts w:ascii="Constantia" w:hAnsi="Constantia"/>
        </w:rPr>
        <w:t>y</w:t>
      </w:r>
      <w:r>
        <w:rPr>
          <w:rFonts w:ascii="Constantia" w:hAnsi="Constantia"/>
          <w:spacing w:val="-11"/>
        </w:rPr>
        <w:t xml:space="preserve"> </w:t>
      </w:r>
      <w:r>
        <w:rPr>
          <w:rFonts w:ascii="Constantia" w:hAnsi="Constantia"/>
        </w:rPr>
        <w:t>actual</w:t>
      </w:r>
      <w:r>
        <w:rPr>
          <w:rFonts w:ascii="Constantia" w:hAnsi="Constantia"/>
          <w:spacing w:val="-15"/>
        </w:rPr>
        <w:t xml:space="preserve"> </w:t>
      </w:r>
      <w:r>
        <w:rPr>
          <w:rFonts w:ascii="Constantia" w:hAnsi="Constantia"/>
        </w:rPr>
        <w:t>para</w:t>
      </w:r>
      <w:r>
        <w:rPr>
          <w:rFonts w:ascii="Constantia" w:hAnsi="Constantia"/>
          <w:spacing w:val="-11"/>
        </w:rPr>
        <w:t xml:space="preserve"> </w:t>
      </w:r>
      <w:r>
        <w:rPr>
          <w:rFonts w:ascii="Constantia" w:hAnsi="Constantia"/>
        </w:rPr>
        <w:t>otros</w:t>
      </w:r>
      <w:r>
        <w:rPr>
          <w:rFonts w:ascii="Constantia" w:hAnsi="Constantia"/>
          <w:spacing w:val="-13"/>
        </w:rPr>
        <w:t xml:space="preserve"> </w:t>
      </w:r>
      <w:r>
        <w:rPr>
          <w:rFonts w:ascii="Constantia" w:hAnsi="Constantia"/>
        </w:rPr>
        <w:t>miembros</w:t>
      </w:r>
      <w:r>
        <w:rPr>
          <w:rFonts w:ascii="Constantia" w:hAnsi="Constantia"/>
          <w:spacing w:val="-13"/>
        </w:rPr>
        <w:t xml:space="preserve"> </w:t>
      </w:r>
      <w:r>
        <w:rPr>
          <w:rFonts w:ascii="Constantia" w:hAnsi="Constantia"/>
        </w:rPr>
        <w:t>de la comunidad escolar.</w:t>
      </w:r>
      <w:r>
        <w:rPr>
          <w:rFonts w:ascii="Constantia" w:hAnsi="Constantia"/>
          <w:spacing w:val="40"/>
        </w:rPr>
        <w:t xml:space="preserve"> </w:t>
      </w:r>
      <w:r>
        <w:rPr>
          <w:rFonts w:ascii="Constantia" w:hAnsi="Constantia"/>
        </w:rPr>
        <w:t>Durante el proceso el estudiante sigue siendo alumno regular, sin obstar medidas de suspensión si existe mérito por lo gravoso de la falta.</w:t>
      </w:r>
    </w:p>
    <w:p w14:paraId="127A0ECF" w14:textId="77777777" w:rsidR="000466BD" w:rsidRDefault="004136EF">
      <w:pPr>
        <w:pStyle w:val="Textoindependiente"/>
        <w:spacing w:before="6" w:line="247" w:lineRule="auto"/>
        <w:ind w:left="1056" w:right="1053" w:hanging="4"/>
        <w:jc w:val="both"/>
        <w:rPr>
          <w:rFonts w:ascii="Constantia" w:hAnsi="Constantia"/>
        </w:rPr>
      </w:pPr>
      <w:r>
        <w:rPr>
          <w:rFonts w:ascii="Constantia" w:hAnsi="Constantia"/>
        </w:rPr>
        <w:t xml:space="preserve">Por su parte, la medida disciplinaria de </w:t>
      </w:r>
      <w:r>
        <w:rPr>
          <w:rFonts w:ascii="Constantia" w:hAnsi="Constantia"/>
          <w:b/>
        </w:rPr>
        <w:t xml:space="preserve">cancelación de matrícula </w:t>
      </w:r>
      <w:r>
        <w:rPr>
          <w:rFonts w:ascii="Constantia" w:hAnsi="Constantia"/>
        </w:rPr>
        <w:t xml:space="preserve">es una medida que pueden adoptar los establecimientos para el año escolar siguiente, es decir, sus </w:t>
      </w:r>
      <w:r>
        <w:rPr>
          <w:rFonts w:ascii="Constantia" w:hAnsi="Constantia"/>
          <w:b/>
        </w:rPr>
        <w:t>efectos se producen al término del año escolar</w:t>
      </w:r>
      <w:r>
        <w:rPr>
          <w:rFonts w:ascii="Constantia" w:hAnsi="Constantia"/>
        </w:rPr>
        <w:t>, a diferencia de la expulsión cuyos efectos son inmediatos.</w:t>
      </w:r>
      <w:r>
        <w:rPr>
          <w:rFonts w:ascii="Constantia" w:hAnsi="Constantia"/>
          <w:spacing w:val="-4"/>
        </w:rPr>
        <w:t xml:space="preserve"> </w:t>
      </w:r>
      <w:r>
        <w:rPr>
          <w:rFonts w:ascii="Constantia" w:hAnsi="Constantia"/>
        </w:rPr>
        <w:t>Se</w:t>
      </w:r>
      <w:r>
        <w:rPr>
          <w:rFonts w:ascii="Constantia" w:hAnsi="Constantia"/>
          <w:spacing w:val="-2"/>
        </w:rPr>
        <w:t xml:space="preserve"> </w:t>
      </w:r>
      <w:r>
        <w:rPr>
          <w:rFonts w:ascii="Constantia" w:hAnsi="Constantia"/>
        </w:rPr>
        <w:t>fundamenta</w:t>
      </w:r>
      <w:r>
        <w:rPr>
          <w:rFonts w:ascii="Constantia" w:hAnsi="Constantia"/>
          <w:spacing w:val="-2"/>
        </w:rPr>
        <w:t xml:space="preserve"> </w:t>
      </w:r>
      <w:r>
        <w:rPr>
          <w:rFonts w:ascii="Constantia" w:hAnsi="Constantia"/>
        </w:rPr>
        <w:t>en</w:t>
      </w:r>
      <w:r>
        <w:rPr>
          <w:rFonts w:ascii="Constantia" w:hAnsi="Constantia"/>
          <w:spacing w:val="-2"/>
        </w:rPr>
        <w:t xml:space="preserve"> </w:t>
      </w:r>
      <w:r>
        <w:rPr>
          <w:rFonts w:ascii="Constantia" w:hAnsi="Constantia"/>
        </w:rPr>
        <w:t>causales</w:t>
      </w:r>
      <w:r>
        <w:rPr>
          <w:rFonts w:ascii="Constantia" w:hAnsi="Constantia"/>
          <w:spacing w:val="-4"/>
        </w:rPr>
        <w:t xml:space="preserve"> </w:t>
      </w:r>
      <w:r>
        <w:rPr>
          <w:rFonts w:ascii="Constantia" w:hAnsi="Constantia"/>
        </w:rPr>
        <w:t>claramente</w:t>
      </w:r>
      <w:r>
        <w:rPr>
          <w:rFonts w:ascii="Constantia" w:hAnsi="Constantia"/>
          <w:spacing w:val="-2"/>
        </w:rPr>
        <w:t xml:space="preserve"> </w:t>
      </w:r>
      <w:r>
        <w:rPr>
          <w:rFonts w:ascii="Constantia" w:hAnsi="Constantia"/>
        </w:rPr>
        <w:t>descritas</w:t>
      </w:r>
      <w:r>
        <w:rPr>
          <w:rFonts w:ascii="Constantia" w:hAnsi="Constantia"/>
          <w:spacing w:val="-3"/>
        </w:rPr>
        <w:t xml:space="preserve"> </w:t>
      </w:r>
      <w:r>
        <w:rPr>
          <w:rFonts w:ascii="Constantia" w:hAnsi="Constantia"/>
        </w:rPr>
        <w:t>en</w:t>
      </w:r>
      <w:r>
        <w:rPr>
          <w:rFonts w:ascii="Constantia" w:hAnsi="Constantia"/>
          <w:spacing w:val="-2"/>
        </w:rPr>
        <w:t xml:space="preserve"> </w:t>
      </w:r>
      <w:r>
        <w:rPr>
          <w:rFonts w:ascii="Constantia" w:hAnsi="Constantia"/>
        </w:rPr>
        <w:t>el</w:t>
      </w:r>
      <w:r>
        <w:rPr>
          <w:rFonts w:ascii="Constantia" w:hAnsi="Constantia"/>
          <w:spacing w:val="-2"/>
        </w:rPr>
        <w:t xml:space="preserve"> </w:t>
      </w:r>
      <w:r>
        <w:rPr>
          <w:rFonts w:ascii="Constantia" w:hAnsi="Constantia"/>
        </w:rPr>
        <w:t>Manual</w:t>
      </w:r>
      <w:r>
        <w:rPr>
          <w:rFonts w:ascii="Constantia" w:hAnsi="Constantia"/>
          <w:spacing w:val="-1"/>
        </w:rPr>
        <w:t xml:space="preserve"> </w:t>
      </w:r>
      <w:r>
        <w:rPr>
          <w:rFonts w:ascii="Constantia" w:hAnsi="Constantia"/>
        </w:rPr>
        <w:t>de</w:t>
      </w:r>
      <w:r>
        <w:rPr>
          <w:rFonts w:ascii="Constantia" w:hAnsi="Constantia"/>
          <w:spacing w:val="-2"/>
        </w:rPr>
        <w:t xml:space="preserve"> </w:t>
      </w:r>
      <w:r>
        <w:rPr>
          <w:rFonts w:ascii="Constantia" w:hAnsi="Constantia"/>
        </w:rPr>
        <w:t>Convivencia, considerando aquellas que afecten gravemente la convivencia escolar.</w:t>
      </w:r>
    </w:p>
    <w:p w14:paraId="6F96DB2F" w14:textId="77777777" w:rsidR="000466BD" w:rsidRDefault="000466BD">
      <w:pPr>
        <w:pStyle w:val="Textoindependiente"/>
        <w:spacing w:before="14"/>
        <w:rPr>
          <w:rFonts w:ascii="Constantia"/>
        </w:rPr>
      </w:pPr>
    </w:p>
    <w:p w14:paraId="09639EED" w14:textId="77777777" w:rsidR="000466BD" w:rsidRDefault="004136EF">
      <w:pPr>
        <w:pStyle w:val="Textoindependiente"/>
        <w:ind w:left="1052"/>
        <w:jc w:val="both"/>
        <w:rPr>
          <w:rFonts w:ascii="Constantia" w:hAnsi="Constantia"/>
        </w:rPr>
      </w:pPr>
      <w:r>
        <w:rPr>
          <w:rFonts w:ascii="Constantia" w:hAnsi="Constantia"/>
        </w:rPr>
        <w:t>La</w:t>
      </w:r>
      <w:r>
        <w:rPr>
          <w:rFonts w:ascii="Constantia" w:hAnsi="Constantia"/>
          <w:spacing w:val="-4"/>
        </w:rPr>
        <w:t xml:space="preserve"> </w:t>
      </w:r>
      <w:r>
        <w:rPr>
          <w:rFonts w:ascii="Constantia" w:hAnsi="Constantia"/>
        </w:rPr>
        <w:t>medida</w:t>
      </w:r>
      <w:r>
        <w:rPr>
          <w:rFonts w:ascii="Constantia" w:hAnsi="Constantia"/>
          <w:spacing w:val="-2"/>
        </w:rPr>
        <w:t xml:space="preserve"> </w:t>
      </w:r>
      <w:r>
        <w:rPr>
          <w:rFonts w:ascii="Constantia" w:hAnsi="Constantia"/>
        </w:rPr>
        <w:t>deberá</w:t>
      </w:r>
      <w:r>
        <w:rPr>
          <w:rFonts w:ascii="Constantia" w:hAnsi="Constantia"/>
          <w:spacing w:val="-2"/>
        </w:rPr>
        <w:t xml:space="preserve"> </w:t>
      </w:r>
      <w:r>
        <w:rPr>
          <w:rFonts w:ascii="Constantia" w:hAnsi="Constantia"/>
        </w:rPr>
        <w:t>ajustarse</w:t>
      </w:r>
      <w:r>
        <w:rPr>
          <w:rFonts w:ascii="Constantia" w:hAnsi="Constantia"/>
          <w:spacing w:val="-2"/>
        </w:rPr>
        <w:t xml:space="preserve"> </w:t>
      </w:r>
      <w:r>
        <w:rPr>
          <w:rFonts w:ascii="Constantia" w:hAnsi="Constantia"/>
        </w:rPr>
        <w:t>a</w:t>
      </w:r>
      <w:r>
        <w:rPr>
          <w:rFonts w:ascii="Constantia" w:hAnsi="Constantia"/>
          <w:spacing w:val="-2"/>
        </w:rPr>
        <w:t xml:space="preserve"> </w:t>
      </w:r>
      <w:r>
        <w:rPr>
          <w:rFonts w:ascii="Constantia" w:hAnsi="Constantia"/>
        </w:rPr>
        <w:t>las</w:t>
      </w:r>
      <w:r>
        <w:rPr>
          <w:rFonts w:ascii="Constantia" w:hAnsi="Constantia"/>
          <w:spacing w:val="-4"/>
        </w:rPr>
        <w:t xml:space="preserve"> </w:t>
      </w:r>
      <w:r>
        <w:rPr>
          <w:rFonts w:ascii="Constantia" w:hAnsi="Constantia"/>
        </w:rPr>
        <w:t>siguientes</w:t>
      </w:r>
      <w:r>
        <w:rPr>
          <w:rFonts w:ascii="Constantia" w:hAnsi="Constantia"/>
          <w:spacing w:val="-2"/>
        </w:rPr>
        <w:t xml:space="preserve"> disposiciones:</w:t>
      </w:r>
    </w:p>
    <w:p w14:paraId="4DD49F85" w14:textId="77777777" w:rsidR="000466BD" w:rsidRDefault="000466BD">
      <w:pPr>
        <w:pStyle w:val="Textoindependiente"/>
        <w:spacing w:before="18"/>
        <w:rPr>
          <w:rFonts w:ascii="Constantia"/>
        </w:rPr>
      </w:pPr>
    </w:p>
    <w:p w14:paraId="70F89EB6" w14:textId="77777777" w:rsidR="000466BD" w:rsidRDefault="004136EF">
      <w:pPr>
        <w:pStyle w:val="Textoindependiente"/>
        <w:spacing w:before="1" w:line="249" w:lineRule="auto"/>
        <w:ind w:left="1056" w:right="1065" w:hanging="4"/>
        <w:jc w:val="both"/>
        <w:rPr>
          <w:rFonts w:ascii="Constantia"/>
        </w:rPr>
      </w:pPr>
      <w:r>
        <w:rPr>
          <w:rFonts w:ascii="Constantia"/>
        </w:rPr>
        <w:t>1.-Las causales deben estar claramente descritas en el Reglamento Interno, considerando aquellas que afecten gravemente la convivencia escolar.</w:t>
      </w:r>
    </w:p>
    <w:p w14:paraId="0CED8D74" w14:textId="77777777" w:rsidR="000466BD" w:rsidRDefault="000466BD">
      <w:pPr>
        <w:pStyle w:val="Textoindependiente"/>
        <w:spacing w:before="10"/>
        <w:rPr>
          <w:rFonts w:ascii="Constantia"/>
        </w:rPr>
      </w:pPr>
    </w:p>
    <w:p w14:paraId="10584CD2" w14:textId="77777777" w:rsidR="000466BD" w:rsidRDefault="004136EF">
      <w:pPr>
        <w:pStyle w:val="Textoindependiente"/>
        <w:spacing w:line="247" w:lineRule="auto"/>
        <w:ind w:left="1056" w:right="1055" w:hanging="4"/>
        <w:jc w:val="both"/>
        <w:rPr>
          <w:rFonts w:ascii="Constantia" w:hAnsi="Constantia"/>
        </w:rPr>
      </w:pPr>
      <w:r>
        <w:rPr>
          <w:rFonts w:ascii="Constantia" w:hAnsi="Constantia"/>
        </w:rPr>
        <w:t xml:space="preserve">2.-Para iniciar el proceso de expulsión, el(la) directora(a) deberá </w:t>
      </w:r>
      <w:r>
        <w:rPr>
          <w:rFonts w:ascii="Constantia" w:hAnsi="Constantia"/>
          <w:b/>
        </w:rPr>
        <w:t xml:space="preserve">NOTIFICAR POR ESCRITO </w:t>
      </w:r>
      <w:r>
        <w:rPr>
          <w:rFonts w:ascii="Constantia" w:hAnsi="Constantia"/>
        </w:rPr>
        <w:t>al padre, madre o apoderado, evidenciando los antecedentes acumulados, la inconveniencia de las</w:t>
      </w:r>
      <w:r>
        <w:rPr>
          <w:rFonts w:ascii="Constantia" w:hAnsi="Constantia"/>
          <w:spacing w:val="-1"/>
        </w:rPr>
        <w:t xml:space="preserve"> </w:t>
      </w:r>
      <w:r>
        <w:rPr>
          <w:rFonts w:ascii="Constantia" w:hAnsi="Constantia"/>
        </w:rPr>
        <w:t>conductas del estudiante y la sanción correspondiente en el Manual de</w:t>
      </w:r>
      <w:r>
        <w:rPr>
          <w:rFonts w:ascii="Constantia" w:hAnsi="Constantia"/>
          <w:spacing w:val="-2"/>
        </w:rPr>
        <w:t xml:space="preserve"> </w:t>
      </w:r>
      <w:r>
        <w:rPr>
          <w:rFonts w:ascii="Constantia" w:hAnsi="Constantia"/>
        </w:rPr>
        <w:t>Convivencia</w:t>
      </w:r>
      <w:r>
        <w:rPr>
          <w:rFonts w:ascii="Constantia" w:hAnsi="Constantia"/>
          <w:spacing w:val="-2"/>
        </w:rPr>
        <w:t xml:space="preserve"> </w:t>
      </w:r>
      <w:r>
        <w:rPr>
          <w:rFonts w:ascii="Constantia" w:hAnsi="Constantia"/>
        </w:rPr>
        <w:t>como</w:t>
      </w:r>
      <w:r>
        <w:rPr>
          <w:rFonts w:ascii="Constantia" w:hAnsi="Constantia"/>
          <w:spacing w:val="-4"/>
        </w:rPr>
        <w:t xml:space="preserve"> </w:t>
      </w:r>
      <w:r>
        <w:rPr>
          <w:rFonts w:ascii="Constantia" w:hAnsi="Constantia"/>
        </w:rPr>
        <w:t>fundamento</w:t>
      </w:r>
      <w:r>
        <w:rPr>
          <w:rFonts w:ascii="Constantia" w:hAnsi="Constantia"/>
          <w:spacing w:val="-5"/>
        </w:rPr>
        <w:t xml:space="preserve"> </w:t>
      </w:r>
      <w:r>
        <w:rPr>
          <w:rFonts w:ascii="Constantia" w:hAnsi="Constantia"/>
        </w:rPr>
        <w:t>de</w:t>
      </w:r>
      <w:r>
        <w:rPr>
          <w:rFonts w:ascii="Constantia" w:hAnsi="Constantia"/>
          <w:spacing w:val="-2"/>
        </w:rPr>
        <w:t xml:space="preserve"> </w:t>
      </w:r>
      <w:r>
        <w:rPr>
          <w:rFonts w:ascii="Constantia" w:hAnsi="Constantia"/>
        </w:rPr>
        <w:t>la</w:t>
      </w:r>
      <w:r>
        <w:rPr>
          <w:rFonts w:ascii="Constantia" w:hAnsi="Constantia"/>
          <w:spacing w:val="-2"/>
        </w:rPr>
        <w:t xml:space="preserve"> </w:t>
      </w:r>
      <w:r>
        <w:rPr>
          <w:rFonts w:ascii="Constantia" w:hAnsi="Constantia"/>
        </w:rPr>
        <w:t>medida</w:t>
      </w:r>
      <w:r>
        <w:rPr>
          <w:rFonts w:ascii="Constantia" w:hAnsi="Constantia"/>
          <w:spacing w:val="-2"/>
        </w:rPr>
        <w:t xml:space="preserve"> </w:t>
      </w:r>
      <w:r>
        <w:rPr>
          <w:rFonts w:ascii="Constantia" w:hAnsi="Constantia"/>
        </w:rPr>
        <w:t>que</w:t>
      </w:r>
      <w:r>
        <w:rPr>
          <w:rFonts w:ascii="Constantia" w:hAnsi="Constantia"/>
          <w:spacing w:val="-2"/>
        </w:rPr>
        <w:t xml:space="preserve"> </w:t>
      </w:r>
      <w:r>
        <w:rPr>
          <w:rFonts w:ascii="Constantia" w:hAnsi="Constantia"/>
        </w:rPr>
        <w:t>se</w:t>
      </w:r>
      <w:r>
        <w:rPr>
          <w:rFonts w:ascii="Constantia" w:hAnsi="Constantia"/>
          <w:spacing w:val="-2"/>
        </w:rPr>
        <w:t xml:space="preserve"> </w:t>
      </w:r>
      <w:r>
        <w:rPr>
          <w:rFonts w:ascii="Constantia" w:hAnsi="Constantia"/>
        </w:rPr>
        <w:t>notifica.</w:t>
      </w:r>
      <w:r>
        <w:rPr>
          <w:rFonts w:ascii="Constantia" w:hAnsi="Constantia"/>
          <w:spacing w:val="40"/>
        </w:rPr>
        <w:t xml:space="preserve"> </w:t>
      </w:r>
      <w:r>
        <w:rPr>
          <w:rFonts w:ascii="Constantia" w:hAnsi="Constantia"/>
        </w:rPr>
        <w:t>En</w:t>
      </w:r>
      <w:r>
        <w:rPr>
          <w:rFonts w:ascii="Constantia" w:hAnsi="Constantia"/>
          <w:spacing w:val="-2"/>
        </w:rPr>
        <w:t xml:space="preserve"> </w:t>
      </w:r>
      <w:r>
        <w:rPr>
          <w:rFonts w:ascii="Constantia" w:hAnsi="Constantia"/>
        </w:rPr>
        <w:t>caso</w:t>
      </w:r>
      <w:r>
        <w:rPr>
          <w:rFonts w:ascii="Constantia" w:hAnsi="Constantia"/>
          <w:spacing w:val="-4"/>
        </w:rPr>
        <w:t xml:space="preserve"> </w:t>
      </w:r>
      <w:r>
        <w:rPr>
          <w:rFonts w:ascii="Constantia" w:hAnsi="Constantia"/>
        </w:rPr>
        <w:t>de</w:t>
      </w:r>
      <w:r>
        <w:rPr>
          <w:rFonts w:ascii="Constantia" w:hAnsi="Constantia"/>
          <w:spacing w:val="-2"/>
        </w:rPr>
        <w:t xml:space="preserve"> </w:t>
      </w:r>
      <w:r>
        <w:rPr>
          <w:rFonts w:ascii="Constantia" w:hAnsi="Constantia"/>
        </w:rPr>
        <w:t>cancelación</w:t>
      </w:r>
      <w:r>
        <w:rPr>
          <w:rFonts w:ascii="Constantia" w:hAnsi="Constantia"/>
          <w:spacing w:val="-2"/>
        </w:rPr>
        <w:t xml:space="preserve"> </w:t>
      </w:r>
      <w:r>
        <w:rPr>
          <w:rFonts w:ascii="Constantia" w:hAnsi="Constantia"/>
        </w:rPr>
        <w:t>de matrícula, advertir la posible aplicación de sanción que se comunica e indicar medidas de apoyo pedagógico y/o psicosocial que aplicará el establecimiento en favor del estudiante. En ambos casos, debe asegurar al estudiante y al apoderado(a) su derecho a presentar descargos y a solicitar la reconsideración de la medida (apelación) en un plazo máximo de 15 días hábiles desde el momento de la notificación.</w:t>
      </w:r>
    </w:p>
    <w:p w14:paraId="2687D82D" w14:textId="77777777" w:rsidR="000466BD" w:rsidRDefault="004136EF">
      <w:pPr>
        <w:pStyle w:val="Textoindependiente"/>
        <w:spacing w:line="247" w:lineRule="auto"/>
        <w:jc w:val="both"/>
        <w:rPr>
          <w:rFonts w:ascii="Constantia" w:hAnsi="Constantia"/>
        </w:rPr>
        <w:sectPr w:rsidR="000466BD">
          <w:headerReference w:type="default" r:id="rId27"/>
          <w:footerReference w:type="default" r:id="rId28"/>
          <w:pgSz w:w="12240" w:h="15840"/>
          <w:pgMar w:top="1820" w:right="360" w:bottom="1500" w:left="360" w:header="730" w:footer="1313" w:gutter="0"/>
          <w:pgNumType w:start="140"/>
          <w:cols w:space="720"/>
        </w:sectPr>
      </w:pPr>
      <w:r>
        <w:rPr>
          <w:rFonts w:ascii="Constantia" w:hAnsi="Constantia"/>
        </w:rPr>
        <w:t>..</w:t>
      </w:r>
    </w:p>
    <w:p w14:paraId="447CFF8D" w14:textId="77777777" w:rsidR="000466BD" w:rsidRDefault="000466BD">
      <w:pPr>
        <w:pStyle w:val="Textoindependiente"/>
        <w:spacing w:before="270"/>
        <w:rPr>
          <w:rFonts w:ascii="Constantia"/>
        </w:rPr>
      </w:pPr>
    </w:p>
    <w:p w14:paraId="0A64AFD3" w14:textId="77777777" w:rsidR="000466BD" w:rsidRDefault="004136EF">
      <w:pPr>
        <w:pStyle w:val="Textoindependiente"/>
        <w:spacing w:before="1" w:line="247" w:lineRule="auto"/>
        <w:ind w:left="1056" w:right="1057" w:hanging="4"/>
        <w:jc w:val="both"/>
        <w:rPr>
          <w:rFonts w:ascii="Constantia" w:hAnsi="Constantia"/>
        </w:rPr>
      </w:pPr>
      <w:r>
        <w:rPr>
          <w:rFonts w:ascii="Constantia" w:hAnsi="Constantia"/>
        </w:rPr>
        <w:t>1.-Al mismo tiempo, y a partir de la notificación, el/la directora/a cuenta con cinco días hábiles</w:t>
      </w:r>
      <w:r>
        <w:rPr>
          <w:rFonts w:ascii="Constantia" w:hAnsi="Constantia"/>
          <w:spacing w:val="-5"/>
        </w:rPr>
        <w:t xml:space="preserve"> </w:t>
      </w:r>
      <w:r>
        <w:rPr>
          <w:rFonts w:ascii="Constantia" w:hAnsi="Constantia"/>
        </w:rPr>
        <w:t>para</w:t>
      </w:r>
      <w:r>
        <w:rPr>
          <w:rFonts w:ascii="Constantia" w:hAnsi="Constantia"/>
          <w:spacing w:val="-1"/>
        </w:rPr>
        <w:t xml:space="preserve"> </w:t>
      </w:r>
      <w:r>
        <w:rPr>
          <w:rFonts w:ascii="Constantia" w:hAnsi="Constantia"/>
          <w:b/>
        </w:rPr>
        <w:t>INFORMAR</w:t>
      </w:r>
      <w:r>
        <w:rPr>
          <w:rFonts w:ascii="Constantia" w:hAnsi="Constantia"/>
          <w:b/>
          <w:spacing w:val="-1"/>
        </w:rPr>
        <w:t xml:space="preserve"> </w:t>
      </w:r>
      <w:r>
        <w:rPr>
          <w:rFonts w:ascii="Constantia" w:hAnsi="Constantia"/>
        </w:rPr>
        <w:t>la</w:t>
      </w:r>
      <w:r>
        <w:rPr>
          <w:rFonts w:ascii="Constantia" w:hAnsi="Constantia"/>
          <w:spacing w:val="-2"/>
        </w:rPr>
        <w:t xml:space="preserve"> </w:t>
      </w:r>
      <w:r>
        <w:rPr>
          <w:rFonts w:ascii="Constantia" w:hAnsi="Constantia"/>
        </w:rPr>
        <w:t>aplicación</w:t>
      </w:r>
      <w:r>
        <w:rPr>
          <w:rFonts w:ascii="Constantia" w:hAnsi="Constantia"/>
          <w:spacing w:val="-3"/>
        </w:rPr>
        <w:t xml:space="preserve"> </w:t>
      </w:r>
      <w:r>
        <w:rPr>
          <w:rFonts w:ascii="Constantia" w:hAnsi="Constantia"/>
        </w:rPr>
        <w:t>de</w:t>
      </w:r>
      <w:r>
        <w:rPr>
          <w:rFonts w:ascii="Constantia" w:hAnsi="Constantia"/>
          <w:spacing w:val="-3"/>
        </w:rPr>
        <w:t xml:space="preserve"> </w:t>
      </w:r>
      <w:r>
        <w:rPr>
          <w:rFonts w:ascii="Constantia" w:hAnsi="Constantia"/>
        </w:rPr>
        <w:t>la</w:t>
      </w:r>
      <w:r>
        <w:rPr>
          <w:rFonts w:ascii="Constantia" w:hAnsi="Constantia"/>
          <w:spacing w:val="-3"/>
        </w:rPr>
        <w:t xml:space="preserve"> </w:t>
      </w:r>
      <w:r>
        <w:rPr>
          <w:rFonts w:ascii="Constantia" w:hAnsi="Constantia"/>
        </w:rPr>
        <w:t>medida</w:t>
      </w:r>
      <w:r>
        <w:rPr>
          <w:rFonts w:ascii="Constantia" w:hAnsi="Constantia"/>
          <w:spacing w:val="-3"/>
        </w:rPr>
        <w:t xml:space="preserve"> </w:t>
      </w:r>
      <w:r>
        <w:rPr>
          <w:rFonts w:ascii="Constantia" w:hAnsi="Constantia"/>
        </w:rPr>
        <w:t>de</w:t>
      </w:r>
      <w:r>
        <w:rPr>
          <w:rFonts w:ascii="Constantia" w:hAnsi="Constantia"/>
          <w:spacing w:val="-3"/>
        </w:rPr>
        <w:t xml:space="preserve"> </w:t>
      </w:r>
      <w:r>
        <w:rPr>
          <w:rFonts w:ascii="Constantia" w:hAnsi="Constantia"/>
        </w:rPr>
        <w:t>expulsión</w:t>
      </w:r>
      <w:r>
        <w:rPr>
          <w:rFonts w:ascii="Constantia" w:hAnsi="Constantia"/>
          <w:spacing w:val="-3"/>
        </w:rPr>
        <w:t xml:space="preserve"> </w:t>
      </w:r>
      <w:r>
        <w:rPr>
          <w:rFonts w:ascii="Constantia" w:hAnsi="Constantia"/>
        </w:rPr>
        <w:t>a</w:t>
      </w:r>
      <w:r>
        <w:rPr>
          <w:rFonts w:ascii="Constantia" w:hAnsi="Constantia"/>
          <w:spacing w:val="-3"/>
        </w:rPr>
        <w:t xml:space="preserve"> </w:t>
      </w:r>
      <w:r>
        <w:rPr>
          <w:rFonts w:ascii="Constantia" w:hAnsi="Constantia"/>
        </w:rPr>
        <w:t>la</w:t>
      </w:r>
      <w:r>
        <w:rPr>
          <w:rFonts w:ascii="Constantia" w:hAnsi="Constantia"/>
          <w:spacing w:val="-3"/>
        </w:rPr>
        <w:t xml:space="preserve"> </w:t>
      </w:r>
      <w:r>
        <w:rPr>
          <w:rFonts w:ascii="Constantia" w:hAnsi="Constantia"/>
        </w:rPr>
        <w:t>Superintendencia</w:t>
      </w:r>
      <w:r>
        <w:rPr>
          <w:rFonts w:ascii="Constantia" w:hAnsi="Constantia"/>
          <w:spacing w:val="-3"/>
        </w:rPr>
        <w:t xml:space="preserve"> </w:t>
      </w:r>
      <w:r>
        <w:rPr>
          <w:rFonts w:ascii="Constantia" w:hAnsi="Constantia"/>
        </w:rPr>
        <w:t>de Educación, para que ésta se pronuncie, en la forma, sobre del procedimiento establecido para la aplicación de la medida.</w:t>
      </w:r>
      <w:r>
        <w:rPr>
          <w:rFonts w:ascii="Constantia" w:hAnsi="Constantia"/>
          <w:spacing w:val="40"/>
        </w:rPr>
        <w:t xml:space="preserve"> </w:t>
      </w:r>
      <w:r>
        <w:rPr>
          <w:rFonts w:ascii="Constantia" w:hAnsi="Constantia"/>
        </w:rPr>
        <w:t xml:space="preserve">Este informe debe anexar todos los antecedentes disponibles como fundamentación de </w:t>
      </w:r>
      <w:proofErr w:type="gramStart"/>
      <w:r>
        <w:rPr>
          <w:rFonts w:ascii="Constantia" w:hAnsi="Constantia"/>
        </w:rPr>
        <w:t>la misma</w:t>
      </w:r>
      <w:proofErr w:type="gramEnd"/>
      <w:r>
        <w:rPr>
          <w:rFonts w:ascii="Constantia" w:hAnsi="Constantia"/>
        </w:rPr>
        <w:t>.</w:t>
      </w:r>
    </w:p>
    <w:p w14:paraId="53B9DED5" w14:textId="77777777" w:rsidR="000466BD" w:rsidRDefault="000466BD">
      <w:pPr>
        <w:pStyle w:val="Textoindependiente"/>
        <w:spacing w:before="14"/>
        <w:rPr>
          <w:rFonts w:ascii="Constantia"/>
        </w:rPr>
      </w:pPr>
    </w:p>
    <w:p w14:paraId="1CA67F87" w14:textId="77777777" w:rsidR="000466BD" w:rsidRDefault="004136EF">
      <w:pPr>
        <w:pStyle w:val="Textoindependiente"/>
        <w:spacing w:line="247" w:lineRule="auto"/>
        <w:ind w:left="1056" w:right="1058" w:hanging="4"/>
        <w:jc w:val="both"/>
        <w:rPr>
          <w:rFonts w:ascii="Constantia" w:hAnsi="Constantia"/>
        </w:rPr>
      </w:pPr>
      <w:r>
        <w:rPr>
          <w:rFonts w:ascii="Constantia" w:hAnsi="Constantia"/>
        </w:rPr>
        <w:t>2.-Antes</w:t>
      </w:r>
      <w:r>
        <w:rPr>
          <w:rFonts w:ascii="Constantia" w:hAnsi="Constantia"/>
          <w:spacing w:val="-4"/>
        </w:rPr>
        <w:t xml:space="preserve"> </w:t>
      </w:r>
      <w:r>
        <w:rPr>
          <w:rFonts w:ascii="Constantia" w:hAnsi="Constantia"/>
        </w:rPr>
        <w:t>de</w:t>
      </w:r>
      <w:r>
        <w:rPr>
          <w:rFonts w:ascii="Constantia" w:hAnsi="Constantia"/>
          <w:spacing w:val="-3"/>
        </w:rPr>
        <w:t xml:space="preserve"> </w:t>
      </w:r>
      <w:r>
        <w:rPr>
          <w:rFonts w:ascii="Constantia" w:hAnsi="Constantia"/>
        </w:rPr>
        <w:t>comunicar</w:t>
      </w:r>
      <w:r>
        <w:rPr>
          <w:rFonts w:ascii="Constantia" w:hAnsi="Constantia"/>
          <w:spacing w:val="-4"/>
        </w:rPr>
        <w:t xml:space="preserve"> </w:t>
      </w:r>
      <w:r>
        <w:rPr>
          <w:rFonts w:ascii="Constantia" w:hAnsi="Constantia"/>
        </w:rPr>
        <w:t>su</w:t>
      </w:r>
      <w:r>
        <w:rPr>
          <w:rFonts w:ascii="Constantia" w:hAnsi="Constantia"/>
          <w:spacing w:val="-4"/>
        </w:rPr>
        <w:t xml:space="preserve"> </w:t>
      </w:r>
      <w:r>
        <w:rPr>
          <w:rFonts w:ascii="Constantia" w:hAnsi="Constantia"/>
        </w:rPr>
        <w:t>decisión</w:t>
      </w:r>
      <w:r>
        <w:rPr>
          <w:rFonts w:ascii="Constantia" w:hAnsi="Constantia"/>
          <w:spacing w:val="-3"/>
        </w:rPr>
        <w:t xml:space="preserve"> </w:t>
      </w:r>
      <w:r>
        <w:rPr>
          <w:rFonts w:ascii="Constantia" w:hAnsi="Constantia"/>
        </w:rPr>
        <w:t>final,</w:t>
      </w:r>
      <w:r>
        <w:rPr>
          <w:rFonts w:ascii="Constantia" w:hAnsi="Constantia"/>
          <w:spacing w:val="-4"/>
        </w:rPr>
        <w:t xml:space="preserve"> </w:t>
      </w:r>
      <w:r>
        <w:rPr>
          <w:rFonts w:ascii="Constantia" w:hAnsi="Constantia"/>
        </w:rPr>
        <w:t>el</w:t>
      </w:r>
      <w:r>
        <w:rPr>
          <w:rFonts w:ascii="Constantia" w:hAnsi="Constantia"/>
          <w:spacing w:val="-3"/>
        </w:rPr>
        <w:t xml:space="preserve"> </w:t>
      </w:r>
      <w:r>
        <w:rPr>
          <w:rFonts w:ascii="Constantia" w:hAnsi="Constantia"/>
        </w:rPr>
        <w:t>director/a</w:t>
      </w:r>
      <w:r>
        <w:rPr>
          <w:rFonts w:ascii="Constantia" w:hAnsi="Constantia"/>
          <w:spacing w:val="-3"/>
        </w:rPr>
        <w:t xml:space="preserve"> </w:t>
      </w:r>
      <w:r>
        <w:rPr>
          <w:rFonts w:ascii="Constantia" w:hAnsi="Constantia"/>
        </w:rPr>
        <w:t>deberá</w:t>
      </w:r>
      <w:r>
        <w:rPr>
          <w:rFonts w:ascii="Constantia" w:hAnsi="Constantia"/>
          <w:spacing w:val="-3"/>
        </w:rPr>
        <w:t xml:space="preserve"> </w:t>
      </w:r>
      <w:r>
        <w:rPr>
          <w:rFonts w:ascii="Constantia" w:hAnsi="Constantia"/>
        </w:rPr>
        <w:t>someterla</w:t>
      </w:r>
      <w:r>
        <w:rPr>
          <w:rFonts w:ascii="Constantia" w:hAnsi="Constantia"/>
          <w:spacing w:val="-3"/>
        </w:rPr>
        <w:t xml:space="preserve"> </w:t>
      </w:r>
      <w:r>
        <w:rPr>
          <w:rFonts w:ascii="Constantia" w:hAnsi="Constantia"/>
        </w:rPr>
        <w:t xml:space="preserve">a </w:t>
      </w:r>
      <w:r>
        <w:rPr>
          <w:rFonts w:ascii="Constantia" w:hAnsi="Constantia"/>
          <w:b/>
        </w:rPr>
        <w:t>CONSULTA</w:t>
      </w:r>
      <w:r>
        <w:rPr>
          <w:rFonts w:ascii="Constantia" w:hAnsi="Constantia"/>
          <w:b/>
          <w:spacing w:val="-6"/>
        </w:rPr>
        <w:t xml:space="preserve"> </w:t>
      </w:r>
      <w:r>
        <w:rPr>
          <w:rFonts w:ascii="Constantia" w:hAnsi="Constantia"/>
          <w:b/>
        </w:rPr>
        <w:t>DEL CONSEJO DE PROFESORES</w:t>
      </w:r>
      <w:r>
        <w:rPr>
          <w:rFonts w:ascii="Constantia" w:hAnsi="Constantia"/>
        </w:rPr>
        <w:t>, el cual, contando con todos los antecedentes técnicos, psicosociales</w:t>
      </w:r>
      <w:r>
        <w:rPr>
          <w:rFonts w:ascii="Constantia" w:hAnsi="Constantia"/>
          <w:spacing w:val="-14"/>
        </w:rPr>
        <w:t xml:space="preserve"> </w:t>
      </w:r>
      <w:r>
        <w:rPr>
          <w:rFonts w:ascii="Constantia" w:hAnsi="Constantia"/>
        </w:rPr>
        <w:t>y</w:t>
      </w:r>
      <w:r>
        <w:rPr>
          <w:rFonts w:ascii="Constantia" w:hAnsi="Constantia"/>
          <w:spacing w:val="-12"/>
        </w:rPr>
        <w:t xml:space="preserve"> </w:t>
      </w:r>
      <w:r>
        <w:rPr>
          <w:rFonts w:ascii="Constantia" w:hAnsi="Constantia"/>
        </w:rPr>
        <w:t>otros</w:t>
      </w:r>
      <w:r>
        <w:rPr>
          <w:rFonts w:ascii="Constantia" w:hAnsi="Constantia"/>
          <w:spacing w:val="-14"/>
        </w:rPr>
        <w:t xml:space="preserve"> </w:t>
      </w:r>
      <w:r>
        <w:rPr>
          <w:rFonts w:ascii="Constantia" w:hAnsi="Constantia"/>
        </w:rPr>
        <w:t>disponibles,</w:t>
      </w:r>
      <w:r>
        <w:rPr>
          <w:rFonts w:ascii="Constantia" w:hAnsi="Constantia"/>
          <w:spacing w:val="-14"/>
        </w:rPr>
        <w:t xml:space="preserve"> </w:t>
      </w:r>
      <w:r>
        <w:rPr>
          <w:rFonts w:ascii="Constantia" w:hAnsi="Constantia"/>
        </w:rPr>
        <w:t>deberá</w:t>
      </w:r>
      <w:r>
        <w:rPr>
          <w:rFonts w:ascii="Constantia" w:hAnsi="Constantia"/>
          <w:spacing w:val="-12"/>
        </w:rPr>
        <w:t xml:space="preserve"> </w:t>
      </w:r>
      <w:r>
        <w:rPr>
          <w:rFonts w:ascii="Constantia" w:hAnsi="Constantia"/>
        </w:rPr>
        <w:t>pronunciarse</w:t>
      </w:r>
      <w:r>
        <w:rPr>
          <w:rFonts w:ascii="Constantia" w:hAnsi="Constantia"/>
          <w:spacing w:val="-12"/>
        </w:rPr>
        <w:t xml:space="preserve"> </w:t>
      </w:r>
      <w:r>
        <w:rPr>
          <w:rFonts w:ascii="Constantia" w:hAnsi="Constantia"/>
        </w:rPr>
        <w:t>por</w:t>
      </w:r>
      <w:r>
        <w:rPr>
          <w:rFonts w:ascii="Constantia" w:hAnsi="Constantia"/>
          <w:spacing w:val="-13"/>
        </w:rPr>
        <w:t xml:space="preserve"> </w:t>
      </w:r>
      <w:r>
        <w:rPr>
          <w:rFonts w:ascii="Constantia" w:hAnsi="Constantia"/>
        </w:rPr>
        <w:t>escrito.</w:t>
      </w:r>
      <w:r>
        <w:rPr>
          <w:rFonts w:ascii="Constantia" w:hAnsi="Constantia"/>
          <w:spacing w:val="-14"/>
        </w:rPr>
        <w:t xml:space="preserve"> </w:t>
      </w:r>
      <w:r>
        <w:rPr>
          <w:rFonts w:ascii="Constantia" w:hAnsi="Constantia"/>
        </w:rPr>
        <w:t>Este</w:t>
      </w:r>
      <w:r>
        <w:rPr>
          <w:rFonts w:ascii="Constantia" w:hAnsi="Constantia"/>
          <w:spacing w:val="-12"/>
        </w:rPr>
        <w:t xml:space="preserve"> </w:t>
      </w:r>
      <w:r>
        <w:rPr>
          <w:rFonts w:ascii="Constantia" w:hAnsi="Constantia"/>
        </w:rPr>
        <w:t>pronunciamiento</w:t>
      </w:r>
      <w:r>
        <w:rPr>
          <w:rFonts w:ascii="Constantia" w:hAnsi="Constantia"/>
          <w:spacing w:val="-15"/>
        </w:rPr>
        <w:t xml:space="preserve"> </w:t>
      </w:r>
      <w:r>
        <w:rPr>
          <w:rFonts w:ascii="Constantia" w:hAnsi="Constantia"/>
        </w:rPr>
        <w:t>se realiza</w:t>
      </w:r>
      <w:r>
        <w:rPr>
          <w:rFonts w:ascii="Constantia" w:hAnsi="Constantia"/>
          <w:spacing w:val="-3"/>
        </w:rPr>
        <w:t xml:space="preserve"> </w:t>
      </w:r>
      <w:r>
        <w:rPr>
          <w:rFonts w:ascii="Constantia" w:hAnsi="Constantia"/>
        </w:rPr>
        <w:t>mediante</w:t>
      </w:r>
      <w:r>
        <w:rPr>
          <w:rFonts w:ascii="Constantia" w:hAnsi="Constantia"/>
          <w:spacing w:val="-3"/>
        </w:rPr>
        <w:t xml:space="preserve"> </w:t>
      </w:r>
      <w:r>
        <w:rPr>
          <w:rFonts w:ascii="Constantia" w:hAnsi="Constantia"/>
        </w:rPr>
        <w:t>Acta</w:t>
      </w:r>
      <w:r>
        <w:rPr>
          <w:rFonts w:ascii="Constantia" w:hAnsi="Constantia"/>
          <w:spacing w:val="-3"/>
        </w:rPr>
        <w:t xml:space="preserve"> </w:t>
      </w:r>
      <w:r>
        <w:rPr>
          <w:rFonts w:ascii="Constantia" w:hAnsi="Constantia"/>
        </w:rPr>
        <w:t>en</w:t>
      </w:r>
      <w:r>
        <w:rPr>
          <w:rFonts w:ascii="Constantia" w:hAnsi="Constantia"/>
          <w:spacing w:val="-7"/>
        </w:rPr>
        <w:t xml:space="preserve"> </w:t>
      </w:r>
      <w:r>
        <w:rPr>
          <w:rFonts w:ascii="Constantia" w:hAnsi="Constantia"/>
        </w:rPr>
        <w:t>que</w:t>
      </w:r>
      <w:r>
        <w:rPr>
          <w:rFonts w:ascii="Constantia" w:hAnsi="Constantia"/>
          <w:spacing w:val="-3"/>
        </w:rPr>
        <w:t xml:space="preserve"> </w:t>
      </w:r>
      <w:r>
        <w:rPr>
          <w:rFonts w:ascii="Constantia" w:hAnsi="Constantia"/>
        </w:rPr>
        <w:t>el</w:t>
      </w:r>
      <w:r>
        <w:rPr>
          <w:rFonts w:ascii="Constantia" w:hAnsi="Constantia"/>
          <w:spacing w:val="-7"/>
        </w:rPr>
        <w:t xml:space="preserve"> </w:t>
      </w:r>
      <w:r>
        <w:rPr>
          <w:rFonts w:ascii="Constantia" w:hAnsi="Constantia"/>
        </w:rPr>
        <w:t>consejo</w:t>
      </w:r>
      <w:r>
        <w:rPr>
          <w:rFonts w:ascii="Constantia" w:hAnsi="Constantia"/>
          <w:spacing w:val="-5"/>
        </w:rPr>
        <w:t xml:space="preserve"> </w:t>
      </w:r>
      <w:r>
        <w:rPr>
          <w:rFonts w:ascii="Constantia" w:hAnsi="Constantia"/>
        </w:rPr>
        <w:t>se</w:t>
      </w:r>
      <w:r>
        <w:rPr>
          <w:rFonts w:ascii="Constantia" w:hAnsi="Constantia"/>
          <w:spacing w:val="-3"/>
        </w:rPr>
        <w:t xml:space="preserve"> </w:t>
      </w:r>
      <w:r>
        <w:rPr>
          <w:rFonts w:ascii="Constantia" w:hAnsi="Constantia"/>
        </w:rPr>
        <w:t>pronuncia</w:t>
      </w:r>
      <w:r>
        <w:rPr>
          <w:rFonts w:ascii="Constantia" w:hAnsi="Constantia"/>
          <w:spacing w:val="-3"/>
        </w:rPr>
        <w:t xml:space="preserve"> </w:t>
      </w:r>
      <w:r>
        <w:rPr>
          <w:rFonts w:ascii="Constantia" w:hAnsi="Constantia"/>
        </w:rPr>
        <w:t>respecto</w:t>
      </w:r>
      <w:r>
        <w:rPr>
          <w:rFonts w:ascii="Constantia" w:hAnsi="Constantia"/>
          <w:spacing w:val="-6"/>
        </w:rPr>
        <w:t xml:space="preserve"> </w:t>
      </w:r>
      <w:r>
        <w:rPr>
          <w:rFonts w:ascii="Constantia" w:hAnsi="Constantia"/>
        </w:rPr>
        <w:t>de</w:t>
      </w:r>
      <w:r>
        <w:rPr>
          <w:rFonts w:ascii="Constantia" w:hAnsi="Constantia"/>
          <w:spacing w:val="-3"/>
        </w:rPr>
        <w:t xml:space="preserve"> </w:t>
      </w:r>
      <w:r>
        <w:rPr>
          <w:rFonts w:ascii="Constantia" w:hAnsi="Constantia"/>
        </w:rPr>
        <w:t>la</w:t>
      </w:r>
      <w:r>
        <w:rPr>
          <w:rFonts w:ascii="Constantia" w:hAnsi="Constantia"/>
          <w:spacing w:val="-3"/>
        </w:rPr>
        <w:t xml:space="preserve"> </w:t>
      </w:r>
      <w:r>
        <w:rPr>
          <w:rFonts w:ascii="Constantia" w:hAnsi="Constantia"/>
        </w:rPr>
        <w:t>decisión</w:t>
      </w:r>
      <w:r>
        <w:rPr>
          <w:rFonts w:ascii="Constantia" w:hAnsi="Constantia"/>
          <w:spacing w:val="-3"/>
        </w:rPr>
        <w:t xml:space="preserve"> </w:t>
      </w:r>
      <w:r>
        <w:rPr>
          <w:rFonts w:ascii="Constantia" w:hAnsi="Constantia"/>
        </w:rPr>
        <w:t>que</w:t>
      </w:r>
      <w:r>
        <w:rPr>
          <w:rFonts w:ascii="Constantia" w:hAnsi="Constantia"/>
          <w:spacing w:val="-3"/>
        </w:rPr>
        <w:t xml:space="preserve"> </w:t>
      </w:r>
      <w:r>
        <w:rPr>
          <w:rFonts w:ascii="Constantia" w:hAnsi="Constantia"/>
        </w:rPr>
        <w:t>tomará</w:t>
      </w:r>
      <w:r>
        <w:rPr>
          <w:rFonts w:ascii="Constantia" w:hAnsi="Constantia"/>
          <w:spacing w:val="-3"/>
        </w:rPr>
        <w:t xml:space="preserve"> </w:t>
      </w:r>
      <w:r>
        <w:rPr>
          <w:rFonts w:ascii="Constantia" w:hAnsi="Constantia"/>
        </w:rPr>
        <w:t>el director.</w:t>
      </w:r>
      <w:r>
        <w:rPr>
          <w:rFonts w:ascii="Constantia" w:hAnsi="Constantia"/>
          <w:spacing w:val="40"/>
        </w:rPr>
        <w:t xml:space="preserve"> </w:t>
      </w:r>
      <w:r>
        <w:rPr>
          <w:rFonts w:ascii="Constantia" w:hAnsi="Constantia"/>
        </w:rPr>
        <w:t>Esta decisión final, en todo caso, sólo corresponde al director o directora.</w:t>
      </w:r>
    </w:p>
    <w:p w14:paraId="3A7711F8" w14:textId="77777777" w:rsidR="000466BD" w:rsidRDefault="000466BD">
      <w:pPr>
        <w:pStyle w:val="Textoindependiente"/>
        <w:spacing w:before="15"/>
        <w:rPr>
          <w:rFonts w:ascii="Constantia"/>
        </w:rPr>
      </w:pPr>
    </w:p>
    <w:p w14:paraId="04F92C37" w14:textId="77777777" w:rsidR="000466BD" w:rsidRDefault="004136EF">
      <w:pPr>
        <w:pStyle w:val="Textoindependiente"/>
        <w:spacing w:line="249" w:lineRule="auto"/>
        <w:ind w:left="1056" w:right="1065" w:hanging="4"/>
        <w:jc w:val="both"/>
        <w:rPr>
          <w:rFonts w:ascii="Constantia" w:hAnsi="Constantia"/>
        </w:rPr>
      </w:pPr>
      <w:r>
        <w:rPr>
          <w:rFonts w:ascii="Constantia" w:hAnsi="Constantia"/>
        </w:rPr>
        <w:t>3.-Transcurrido</w:t>
      </w:r>
      <w:r>
        <w:rPr>
          <w:rFonts w:ascii="Constantia" w:hAnsi="Constantia"/>
          <w:spacing w:val="-14"/>
        </w:rPr>
        <w:t xml:space="preserve"> </w:t>
      </w:r>
      <w:r>
        <w:rPr>
          <w:rFonts w:ascii="Constantia" w:hAnsi="Constantia"/>
        </w:rPr>
        <w:t>el</w:t>
      </w:r>
      <w:r>
        <w:rPr>
          <w:rFonts w:ascii="Constantia" w:hAnsi="Constantia"/>
          <w:spacing w:val="-10"/>
        </w:rPr>
        <w:t xml:space="preserve"> </w:t>
      </w:r>
      <w:r>
        <w:rPr>
          <w:rFonts w:ascii="Constantia" w:hAnsi="Constantia"/>
        </w:rPr>
        <w:t>plazo</w:t>
      </w:r>
      <w:r>
        <w:rPr>
          <w:rFonts w:ascii="Constantia" w:hAnsi="Constantia"/>
          <w:spacing w:val="-12"/>
        </w:rPr>
        <w:t xml:space="preserve"> </w:t>
      </w:r>
      <w:r>
        <w:rPr>
          <w:rFonts w:ascii="Constantia" w:hAnsi="Constantia"/>
        </w:rPr>
        <w:t>para</w:t>
      </w:r>
      <w:r>
        <w:rPr>
          <w:rFonts w:ascii="Constantia" w:hAnsi="Constantia"/>
          <w:spacing w:val="-10"/>
        </w:rPr>
        <w:t xml:space="preserve"> </w:t>
      </w:r>
      <w:r>
        <w:rPr>
          <w:rFonts w:ascii="Constantia" w:hAnsi="Constantia"/>
        </w:rPr>
        <w:t>descargos</w:t>
      </w:r>
      <w:r>
        <w:rPr>
          <w:rFonts w:ascii="Constantia" w:hAnsi="Constantia"/>
          <w:spacing w:val="-16"/>
        </w:rPr>
        <w:t xml:space="preserve"> </w:t>
      </w:r>
      <w:r>
        <w:rPr>
          <w:rFonts w:ascii="Constantia" w:hAnsi="Constantia"/>
        </w:rPr>
        <w:t>y</w:t>
      </w:r>
      <w:r>
        <w:rPr>
          <w:rFonts w:ascii="Constantia" w:hAnsi="Constantia"/>
          <w:spacing w:val="-9"/>
        </w:rPr>
        <w:t xml:space="preserve"> </w:t>
      </w:r>
      <w:r>
        <w:rPr>
          <w:rFonts w:ascii="Constantia" w:hAnsi="Constantia"/>
        </w:rPr>
        <w:t>solicitud</w:t>
      </w:r>
      <w:r>
        <w:rPr>
          <w:rFonts w:ascii="Constantia" w:hAnsi="Constantia"/>
          <w:spacing w:val="-11"/>
        </w:rPr>
        <w:t xml:space="preserve"> </w:t>
      </w:r>
      <w:r>
        <w:rPr>
          <w:rFonts w:ascii="Constantia" w:hAnsi="Constantia"/>
        </w:rPr>
        <w:t>de</w:t>
      </w:r>
      <w:r>
        <w:rPr>
          <w:rFonts w:ascii="Constantia" w:hAnsi="Constantia"/>
          <w:spacing w:val="-10"/>
        </w:rPr>
        <w:t xml:space="preserve"> </w:t>
      </w:r>
      <w:r>
        <w:rPr>
          <w:rFonts w:ascii="Constantia" w:hAnsi="Constantia"/>
        </w:rPr>
        <w:t>reconsideración</w:t>
      </w:r>
      <w:r>
        <w:rPr>
          <w:rFonts w:ascii="Constantia" w:hAnsi="Constantia"/>
          <w:spacing w:val="-10"/>
        </w:rPr>
        <w:t xml:space="preserve"> </w:t>
      </w:r>
      <w:r>
        <w:rPr>
          <w:rFonts w:ascii="Constantia" w:hAnsi="Constantia"/>
        </w:rPr>
        <w:t>(apelación)</w:t>
      </w:r>
      <w:r>
        <w:rPr>
          <w:rFonts w:ascii="Constantia" w:hAnsi="Constantia"/>
          <w:spacing w:val="-11"/>
        </w:rPr>
        <w:t xml:space="preserve"> </w:t>
      </w:r>
      <w:r>
        <w:rPr>
          <w:rFonts w:ascii="Constantia" w:hAnsi="Constantia"/>
        </w:rPr>
        <w:t>por</w:t>
      </w:r>
      <w:r>
        <w:rPr>
          <w:rFonts w:ascii="Constantia" w:hAnsi="Constantia"/>
          <w:spacing w:val="-11"/>
        </w:rPr>
        <w:t xml:space="preserve"> </w:t>
      </w:r>
      <w:r>
        <w:rPr>
          <w:rFonts w:ascii="Constantia" w:hAnsi="Constantia"/>
        </w:rPr>
        <w:t>parte de padre, madre o</w:t>
      </w:r>
      <w:r>
        <w:rPr>
          <w:rFonts w:ascii="Constantia" w:hAnsi="Constantia"/>
          <w:spacing w:val="-1"/>
        </w:rPr>
        <w:t xml:space="preserve"> </w:t>
      </w:r>
      <w:r>
        <w:rPr>
          <w:rFonts w:ascii="Constantia" w:hAnsi="Constantia"/>
        </w:rPr>
        <w:t>apoderado</w:t>
      </w:r>
      <w:r>
        <w:rPr>
          <w:rFonts w:ascii="Constantia" w:hAnsi="Constantia"/>
          <w:spacing w:val="-1"/>
        </w:rPr>
        <w:t xml:space="preserve"> </w:t>
      </w:r>
      <w:r>
        <w:rPr>
          <w:rFonts w:ascii="Constantia" w:hAnsi="Constantia"/>
        </w:rPr>
        <w:t>y habido pronunciamiento</w:t>
      </w:r>
      <w:r>
        <w:rPr>
          <w:rFonts w:ascii="Constantia" w:hAnsi="Constantia"/>
          <w:spacing w:val="-1"/>
        </w:rPr>
        <w:t xml:space="preserve"> </w:t>
      </w:r>
      <w:r>
        <w:rPr>
          <w:rFonts w:ascii="Constantia" w:hAnsi="Constantia"/>
        </w:rPr>
        <w:t>del Consejo de Profesores y de la Superintendencia de Educación, el director/a toma RESOLUCIÓN FINAL de la medida.</w:t>
      </w:r>
    </w:p>
    <w:p w14:paraId="6621FAA4" w14:textId="77777777" w:rsidR="000466BD" w:rsidRDefault="004136EF">
      <w:pPr>
        <w:spacing w:line="237" w:lineRule="auto"/>
        <w:ind w:left="1056" w:right="1058" w:hanging="4"/>
        <w:jc w:val="both"/>
        <w:rPr>
          <w:sz w:val="24"/>
        </w:rPr>
      </w:pPr>
      <w:r>
        <w:rPr>
          <w:sz w:val="24"/>
        </w:rPr>
        <w:t>4.-Corresponderá</w:t>
      </w:r>
      <w:r>
        <w:rPr>
          <w:spacing w:val="-15"/>
          <w:sz w:val="24"/>
        </w:rPr>
        <w:t xml:space="preserve"> </w:t>
      </w:r>
      <w:r>
        <w:rPr>
          <w:sz w:val="24"/>
        </w:rPr>
        <w:t>al</w:t>
      </w:r>
      <w:r>
        <w:rPr>
          <w:spacing w:val="-15"/>
          <w:sz w:val="24"/>
        </w:rPr>
        <w:t xml:space="preserve"> </w:t>
      </w:r>
      <w:r>
        <w:rPr>
          <w:b/>
          <w:sz w:val="24"/>
        </w:rPr>
        <w:t>M</w:t>
      </w:r>
      <w:r>
        <w:rPr>
          <w:b/>
          <w:position w:val="4"/>
          <w:sz w:val="19"/>
        </w:rPr>
        <w:t>INISTERIO</w:t>
      </w:r>
      <w:r>
        <w:rPr>
          <w:b/>
          <w:spacing w:val="-12"/>
          <w:position w:val="4"/>
          <w:sz w:val="19"/>
        </w:rPr>
        <w:t xml:space="preserve"> </w:t>
      </w:r>
      <w:r>
        <w:rPr>
          <w:b/>
          <w:position w:val="4"/>
          <w:sz w:val="19"/>
        </w:rPr>
        <w:t>DE</w:t>
      </w:r>
      <w:r>
        <w:rPr>
          <w:b/>
          <w:spacing w:val="-12"/>
          <w:position w:val="4"/>
          <w:sz w:val="19"/>
        </w:rPr>
        <w:t xml:space="preserve"> </w:t>
      </w:r>
      <w:r>
        <w:rPr>
          <w:b/>
          <w:sz w:val="24"/>
        </w:rPr>
        <w:t>E</w:t>
      </w:r>
      <w:r>
        <w:rPr>
          <w:b/>
          <w:position w:val="4"/>
          <w:sz w:val="19"/>
        </w:rPr>
        <w:t>DUCACIÓN</w:t>
      </w:r>
      <w:r>
        <w:rPr>
          <w:b/>
          <w:spacing w:val="-8"/>
          <w:position w:val="4"/>
          <w:sz w:val="19"/>
        </w:rPr>
        <w:t xml:space="preserve"> </w:t>
      </w:r>
      <w:r>
        <w:rPr>
          <w:sz w:val="24"/>
        </w:rPr>
        <w:t>velar</w:t>
      </w:r>
      <w:r>
        <w:rPr>
          <w:spacing w:val="-15"/>
          <w:sz w:val="24"/>
        </w:rPr>
        <w:t xml:space="preserve"> </w:t>
      </w:r>
      <w:r>
        <w:rPr>
          <w:sz w:val="24"/>
        </w:rPr>
        <w:t>por</w:t>
      </w:r>
      <w:r>
        <w:rPr>
          <w:spacing w:val="-15"/>
          <w:sz w:val="24"/>
        </w:rPr>
        <w:t xml:space="preserve"> </w:t>
      </w:r>
      <w:r>
        <w:rPr>
          <w:sz w:val="24"/>
        </w:rPr>
        <w:t>la</w:t>
      </w:r>
      <w:r>
        <w:rPr>
          <w:spacing w:val="-13"/>
          <w:sz w:val="24"/>
        </w:rPr>
        <w:t xml:space="preserve"> </w:t>
      </w:r>
      <w:r>
        <w:rPr>
          <w:position w:val="5"/>
          <w:sz w:val="19"/>
        </w:rPr>
        <w:t>REUBICACIÓN</w:t>
      </w:r>
      <w:r>
        <w:rPr>
          <w:spacing w:val="-2"/>
          <w:position w:val="5"/>
          <w:sz w:val="19"/>
        </w:rPr>
        <w:t xml:space="preserve"> </w:t>
      </w:r>
      <w:r>
        <w:rPr>
          <w:sz w:val="24"/>
        </w:rPr>
        <w:t>del</w:t>
      </w:r>
      <w:r>
        <w:rPr>
          <w:spacing w:val="-15"/>
          <w:sz w:val="24"/>
        </w:rPr>
        <w:t xml:space="preserve"> </w:t>
      </w:r>
      <w:r>
        <w:rPr>
          <w:sz w:val="24"/>
        </w:rPr>
        <w:t>estudiante</w:t>
      </w:r>
      <w:r>
        <w:rPr>
          <w:spacing w:val="-15"/>
          <w:sz w:val="24"/>
        </w:rPr>
        <w:t xml:space="preserve"> </w:t>
      </w:r>
      <w:r>
        <w:rPr>
          <w:sz w:val="24"/>
        </w:rPr>
        <w:t xml:space="preserve">afectado por la medida y adoptar las </w:t>
      </w:r>
      <w:r>
        <w:rPr>
          <w:position w:val="4"/>
          <w:sz w:val="19"/>
        </w:rPr>
        <w:t xml:space="preserve">MEDIDAS DE </w:t>
      </w:r>
      <w:r>
        <w:rPr>
          <w:sz w:val="24"/>
        </w:rPr>
        <w:t>APOYO NECESARIAS.</w:t>
      </w:r>
    </w:p>
    <w:p w14:paraId="40995C6A" w14:textId="77777777" w:rsidR="000466BD" w:rsidRDefault="004136EF">
      <w:pPr>
        <w:spacing w:line="276" w:lineRule="exact"/>
        <w:ind w:left="1052"/>
        <w:jc w:val="both"/>
        <w:rPr>
          <w:position w:val="-3"/>
          <w:sz w:val="24"/>
        </w:rPr>
      </w:pPr>
      <w:r>
        <w:rPr>
          <w:b/>
          <w:sz w:val="19"/>
        </w:rPr>
        <w:t>RESUMEN</w:t>
      </w:r>
      <w:r>
        <w:rPr>
          <w:b/>
          <w:spacing w:val="-1"/>
          <w:sz w:val="19"/>
        </w:rPr>
        <w:t xml:space="preserve"> </w:t>
      </w:r>
      <w:r>
        <w:rPr>
          <w:b/>
          <w:position w:val="-3"/>
          <w:sz w:val="24"/>
        </w:rPr>
        <w:t>F</w:t>
      </w:r>
      <w:r>
        <w:rPr>
          <w:b/>
          <w:sz w:val="19"/>
        </w:rPr>
        <w:t xml:space="preserve">LUJO </w:t>
      </w:r>
      <w:r>
        <w:rPr>
          <w:b/>
          <w:spacing w:val="-2"/>
          <w:sz w:val="19"/>
        </w:rPr>
        <w:t>PROTOCOLAR</w:t>
      </w:r>
      <w:r>
        <w:rPr>
          <w:spacing w:val="-2"/>
          <w:position w:val="-3"/>
          <w:sz w:val="24"/>
        </w:rPr>
        <w:t>:</w:t>
      </w:r>
    </w:p>
    <w:p w14:paraId="567B2B7E" w14:textId="77777777" w:rsidR="000466BD" w:rsidRDefault="004136EF">
      <w:pPr>
        <w:pStyle w:val="Textoindependiente"/>
        <w:spacing w:before="6"/>
        <w:rPr>
          <w:sz w:val="15"/>
        </w:rPr>
      </w:pPr>
      <w:r>
        <w:rPr>
          <w:noProof/>
          <w:sz w:val="15"/>
          <w:lang w:val="es-CL" w:eastAsia="es-CL"/>
        </w:rPr>
        <mc:AlternateContent>
          <mc:Choice Requires="wps">
            <w:drawing>
              <wp:anchor distT="0" distB="0" distL="0" distR="0" simplePos="0" relativeHeight="251666432" behindDoc="1" locked="0" layoutInCell="1" allowOverlap="1" wp14:anchorId="4D7AEEE6" wp14:editId="002BD2DD">
                <wp:simplePos x="0" y="0"/>
                <wp:positionH relativeFrom="page">
                  <wp:posOffset>875030</wp:posOffset>
                </wp:positionH>
                <wp:positionV relativeFrom="paragraph">
                  <wp:posOffset>133350</wp:posOffset>
                </wp:positionV>
                <wp:extent cx="5848350" cy="1882140"/>
                <wp:effectExtent l="0" t="0" r="0" b="0"/>
                <wp:wrapTopAndBottom/>
                <wp:docPr id="53" name="Textbox 53"/>
                <wp:cNvGraphicFramePr/>
                <a:graphic xmlns:a="http://schemas.openxmlformats.org/drawingml/2006/main">
                  <a:graphicData uri="http://schemas.microsoft.com/office/word/2010/wordprocessingShape">
                    <wps:wsp>
                      <wps:cNvSpPr txBox="1"/>
                      <wps:spPr>
                        <a:xfrm>
                          <a:off x="0" y="0"/>
                          <a:ext cx="5848350" cy="1882139"/>
                        </a:xfrm>
                        <a:prstGeom prst="rect">
                          <a:avLst/>
                        </a:prstGeom>
                        <a:ln w="9525">
                          <a:solidFill>
                            <a:srgbClr val="000000"/>
                          </a:solidFill>
                          <a:prstDash val="solid"/>
                        </a:ln>
                      </wps:spPr>
                      <wps:txbx>
                        <w:txbxContent>
                          <w:p w14:paraId="05D37800" w14:textId="77777777" w:rsidR="004136EF" w:rsidRDefault="004136EF">
                            <w:pPr>
                              <w:spacing w:before="84"/>
                              <w:ind w:left="141"/>
                              <w:rPr>
                                <w:rFonts w:ascii="Calibri" w:hAnsi="Calibri"/>
                                <w:position w:val="-3"/>
                              </w:rPr>
                            </w:pPr>
                            <w:r>
                              <w:rPr>
                                <w:rFonts w:ascii="Calibri" w:hAnsi="Calibri"/>
                                <w:b/>
                                <w:position w:val="-3"/>
                              </w:rPr>
                              <w:t>N</w:t>
                            </w:r>
                            <w:r>
                              <w:rPr>
                                <w:rFonts w:ascii="Calibri" w:hAnsi="Calibri"/>
                                <w:b/>
                                <w:sz w:val="18"/>
                              </w:rPr>
                              <w:t>OTA</w:t>
                            </w:r>
                            <w:r>
                              <w:rPr>
                                <w:rFonts w:ascii="Calibri" w:hAnsi="Calibri"/>
                                <w:position w:val="-3"/>
                              </w:rPr>
                              <w:t>:</w:t>
                            </w:r>
                            <w:r>
                              <w:rPr>
                                <w:rFonts w:ascii="Calibri" w:hAnsi="Calibri"/>
                                <w:spacing w:val="52"/>
                                <w:position w:val="-3"/>
                              </w:rPr>
                              <w:t xml:space="preserve"> </w:t>
                            </w:r>
                            <w:r>
                              <w:rPr>
                                <w:rFonts w:ascii="Calibri" w:hAnsi="Calibri"/>
                                <w:position w:val="-3"/>
                              </w:rPr>
                              <w:t>Sólo</w:t>
                            </w:r>
                            <w:r>
                              <w:rPr>
                                <w:rFonts w:ascii="Calibri" w:hAnsi="Calibri"/>
                                <w:spacing w:val="49"/>
                                <w:position w:val="-3"/>
                              </w:rPr>
                              <w:t xml:space="preserve"> </w:t>
                            </w:r>
                            <w:r>
                              <w:rPr>
                                <w:rFonts w:ascii="Calibri" w:hAnsi="Calibri"/>
                                <w:position w:val="-3"/>
                              </w:rPr>
                              <w:t>aplica</w:t>
                            </w:r>
                            <w:r>
                              <w:rPr>
                                <w:rFonts w:ascii="Calibri" w:hAnsi="Calibri"/>
                                <w:spacing w:val="53"/>
                                <w:position w:val="-3"/>
                              </w:rPr>
                              <w:t xml:space="preserve"> </w:t>
                            </w:r>
                            <w:r>
                              <w:rPr>
                                <w:rFonts w:ascii="Calibri" w:hAnsi="Calibri"/>
                                <w:position w:val="-3"/>
                              </w:rPr>
                              <w:t>expulsión</w:t>
                            </w:r>
                            <w:r>
                              <w:rPr>
                                <w:rFonts w:ascii="Calibri" w:hAnsi="Calibri"/>
                                <w:spacing w:val="50"/>
                                <w:position w:val="-3"/>
                              </w:rPr>
                              <w:t xml:space="preserve"> </w:t>
                            </w:r>
                            <w:r>
                              <w:rPr>
                                <w:rFonts w:ascii="Calibri" w:hAnsi="Calibri"/>
                                <w:position w:val="-3"/>
                              </w:rPr>
                              <w:t>ante</w:t>
                            </w:r>
                            <w:r>
                              <w:rPr>
                                <w:rFonts w:ascii="Calibri" w:hAnsi="Calibri"/>
                                <w:spacing w:val="51"/>
                                <w:position w:val="-3"/>
                              </w:rPr>
                              <w:t xml:space="preserve"> </w:t>
                            </w:r>
                            <w:r>
                              <w:rPr>
                                <w:rFonts w:ascii="Calibri" w:hAnsi="Calibri"/>
                                <w:sz w:val="18"/>
                              </w:rPr>
                              <w:t>CONDUCTAS</w:t>
                            </w:r>
                            <w:r>
                              <w:rPr>
                                <w:rFonts w:ascii="Calibri" w:hAnsi="Calibri"/>
                                <w:spacing w:val="48"/>
                                <w:sz w:val="18"/>
                              </w:rPr>
                              <w:t xml:space="preserve"> </w:t>
                            </w:r>
                            <w:r>
                              <w:rPr>
                                <w:rFonts w:ascii="Calibri" w:hAnsi="Calibri"/>
                                <w:sz w:val="18"/>
                              </w:rPr>
                              <w:t>DE</w:t>
                            </w:r>
                            <w:r>
                              <w:rPr>
                                <w:rFonts w:ascii="Calibri" w:hAnsi="Calibri"/>
                                <w:spacing w:val="49"/>
                                <w:sz w:val="18"/>
                              </w:rPr>
                              <w:t xml:space="preserve"> </w:t>
                            </w:r>
                            <w:r>
                              <w:rPr>
                                <w:rFonts w:ascii="Calibri" w:hAnsi="Calibri"/>
                                <w:b/>
                                <w:sz w:val="18"/>
                              </w:rPr>
                              <w:t>ESTUDIANTES</w:t>
                            </w:r>
                            <w:r>
                              <w:rPr>
                                <w:rFonts w:ascii="Calibri" w:hAnsi="Calibri"/>
                                <w:b/>
                                <w:spacing w:val="47"/>
                                <w:sz w:val="18"/>
                              </w:rPr>
                              <w:t xml:space="preserve"> </w:t>
                            </w:r>
                            <w:r>
                              <w:rPr>
                                <w:rFonts w:ascii="Calibri" w:hAnsi="Calibri"/>
                                <w:sz w:val="18"/>
                              </w:rPr>
                              <w:t>QUE</w:t>
                            </w:r>
                            <w:r>
                              <w:rPr>
                                <w:rFonts w:ascii="Calibri" w:hAnsi="Calibri"/>
                                <w:spacing w:val="47"/>
                                <w:sz w:val="18"/>
                              </w:rPr>
                              <w:t xml:space="preserve"> </w:t>
                            </w:r>
                            <w:r>
                              <w:rPr>
                                <w:rFonts w:ascii="Calibri" w:hAnsi="Calibri"/>
                                <w:sz w:val="18"/>
                              </w:rPr>
                              <w:t>ATENTEN</w:t>
                            </w:r>
                            <w:r>
                              <w:rPr>
                                <w:rFonts w:ascii="Calibri" w:hAnsi="Calibri"/>
                                <w:spacing w:val="51"/>
                                <w:sz w:val="18"/>
                              </w:rPr>
                              <w:t xml:space="preserve"> </w:t>
                            </w:r>
                            <w:r>
                              <w:rPr>
                                <w:rFonts w:ascii="Calibri" w:hAnsi="Calibri"/>
                                <w:sz w:val="18"/>
                              </w:rPr>
                              <w:t>GRAVEMENTE</w:t>
                            </w:r>
                            <w:r>
                              <w:rPr>
                                <w:rFonts w:ascii="Calibri" w:hAnsi="Calibri"/>
                                <w:spacing w:val="47"/>
                                <w:sz w:val="18"/>
                              </w:rPr>
                              <w:t xml:space="preserve"> </w:t>
                            </w:r>
                            <w:r>
                              <w:rPr>
                                <w:rFonts w:ascii="Calibri" w:hAnsi="Calibri"/>
                                <w:sz w:val="18"/>
                              </w:rPr>
                              <w:t>CONTRA</w:t>
                            </w:r>
                            <w:r>
                              <w:rPr>
                                <w:rFonts w:ascii="Calibri" w:hAnsi="Calibri"/>
                                <w:spacing w:val="48"/>
                                <w:sz w:val="18"/>
                              </w:rPr>
                              <w:t xml:space="preserve"> </w:t>
                            </w:r>
                            <w:r>
                              <w:rPr>
                                <w:rFonts w:ascii="Calibri" w:hAnsi="Calibri"/>
                                <w:spacing w:val="-5"/>
                                <w:position w:val="-3"/>
                              </w:rPr>
                              <w:t>LA</w:t>
                            </w:r>
                          </w:p>
                          <w:p w14:paraId="1CAF5179" w14:textId="77777777" w:rsidR="004136EF" w:rsidRDefault="004136EF">
                            <w:pPr>
                              <w:spacing w:before="42"/>
                              <w:ind w:left="145"/>
                              <w:rPr>
                                <w:rFonts w:ascii="Calibri" w:hAnsi="Calibri"/>
                              </w:rPr>
                            </w:pPr>
                            <w:r>
                              <w:rPr>
                                <w:rFonts w:ascii="Calibri" w:hAnsi="Calibri"/>
                              </w:rPr>
                              <w:t>INTEGRIDAD</w:t>
                            </w:r>
                            <w:r>
                              <w:rPr>
                                <w:rFonts w:ascii="Calibri" w:hAnsi="Calibri"/>
                                <w:spacing w:val="-12"/>
                              </w:rPr>
                              <w:t xml:space="preserve"> </w:t>
                            </w:r>
                            <w:r>
                              <w:rPr>
                                <w:rFonts w:ascii="Calibri" w:hAnsi="Calibri"/>
                                <w:position w:val="4"/>
                                <w:sz w:val="18"/>
                              </w:rPr>
                              <w:t>FÍSICA</w:t>
                            </w:r>
                            <w:r>
                              <w:rPr>
                                <w:rFonts w:ascii="Calibri" w:hAnsi="Calibri"/>
                                <w:spacing w:val="-3"/>
                                <w:position w:val="4"/>
                                <w:sz w:val="18"/>
                              </w:rPr>
                              <w:t xml:space="preserve"> </w:t>
                            </w:r>
                            <w:r>
                              <w:rPr>
                                <w:rFonts w:ascii="Calibri" w:hAnsi="Calibri"/>
                                <w:position w:val="4"/>
                                <w:sz w:val="18"/>
                              </w:rPr>
                              <w:t>O</w:t>
                            </w:r>
                            <w:r>
                              <w:rPr>
                                <w:rFonts w:ascii="Calibri" w:hAnsi="Calibri"/>
                                <w:spacing w:val="-2"/>
                                <w:position w:val="4"/>
                                <w:sz w:val="18"/>
                              </w:rPr>
                              <w:t xml:space="preserve"> </w:t>
                            </w:r>
                            <w:r>
                              <w:rPr>
                                <w:rFonts w:ascii="Calibri" w:hAnsi="Calibri"/>
                                <w:position w:val="4"/>
                                <w:sz w:val="18"/>
                              </w:rPr>
                              <w:t>PSICOLÓGICA</w:t>
                            </w:r>
                            <w:r>
                              <w:rPr>
                                <w:rFonts w:ascii="Calibri" w:hAnsi="Calibri"/>
                                <w:spacing w:val="6"/>
                                <w:position w:val="4"/>
                                <w:sz w:val="18"/>
                              </w:rPr>
                              <w:t xml:space="preserve"> </w:t>
                            </w:r>
                            <w:r>
                              <w:rPr>
                                <w:rFonts w:ascii="Calibri" w:hAnsi="Calibri"/>
                              </w:rPr>
                              <w:t>de</w:t>
                            </w:r>
                            <w:r>
                              <w:rPr>
                                <w:rFonts w:ascii="Calibri" w:hAnsi="Calibri"/>
                                <w:spacing w:val="-5"/>
                              </w:rPr>
                              <w:t xml:space="preserve"> </w:t>
                            </w:r>
                            <w:r>
                              <w:rPr>
                                <w:rFonts w:ascii="Calibri" w:hAnsi="Calibri"/>
                              </w:rPr>
                              <w:t>otros</w:t>
                            </w:r>
                            <w:r>
                              <w:rPr>
                                <w:rFonts w:ascii="Calibri" w:hAnsi="Calibri"/>
                                <w:spacing w:val="-3"/>
                              </w:rPr>
                              <w:t xml:space="preserve"> </w:t>
                            </w:r>
                            <w:r>
                              <w:rPr>
                                <w:rFonts w:ascii="Calibri" w:hAnsi="Calibri"/>
                              </w:rPr>
                              <w:t>miembros</w:t>
                            </w:r>
                            <w:r>
                              <w:rPr>
                                <w:rFonts w:ascii="Calibri" w:hAnsi="Calibri"/>
                                <w:spacing w:val="-3"/>
                              </w:rPr>
                              <w:t xml:space="preserve"> </w:t>
                            </w:r>
                            <w:r>
                              <w:rPr>
                                <w:rFonts w:ascii="Calibri" w:hAnsi="Calibri"/>
                              </w:rPr>
                              <w:t>de</w:t>
                            </w:r>
                            <w:r>
                              <w:rPr>
                                <w:rFonts w:ascii="Calibri" w:hAnsi="Calibri"/>
                                <w:spacing w:val="-5"/>
                              </w:rPr>
                              <w:t xml:space="preserve"> </w:t>
                            </w:r>
                            <w:r>
                              <w:rPr>
                                <w:rFonts w:ascii="Calibri" w:hAnsi="Calibri"/>
                              </w:rPr>
                              <w:t>la</w:t>
                            </w:r>
                            <w:r>
                              <w:rPr>
                                <w:rFonts w:ascii="Calibri" w:hAnsi="Calibri"/>
                                <w:spacing w:val="-5"/>
                              </w:rPr>
                              <w:t xml:space="preserve"> </w:t>
                            </w:r>
                            <w:r>
                              <w:rPr>
                                <w:rFonts w:ascii="Calibri" w:hAnsi="Calibri"/>
                              </w:rPr>
                              <w:t xml:space="preserve">comunidad </w:t>
                            </w:r>
                            <w:r>
                              <w:rPr>
                                <w:rFonts w:ascii="Calibri" w:hAnsi="Calibri"/>
                                <w:spacing w:val="-2"/>
                              </w:rPr>
                              <w:t>educativa.</w:t>
                            </w:r>
                          </w:p>
                          <w:p w14:paraId="0CD54EA6" w14:textId="77777777" w:rsidR="004136EF" w:rsidRDefault="004136EF">
                            <w:pPr>
                              <w:spacing w:before="245" w:line="468" w:lineRule="auto"/>
                              <w:ind w:left="141" w:right="579"/>
                              <w:rPr>
                                <w:rFonts w:ascii="Calibri" w:hAnsi="Calibri"/>
                                <w:position w:val="-3"/>
                              </w:rPr>
                            </w:pPr>
                            <w:r>
                              <w:rPr>
                                <w:rFonts w:ascii="Calibri" w:hAnsi="Calibri"/>
                              </w:rPr>
                              <w:t>1.-</w:t>
                            </w:r>
                            <w:r>
                              <w:rPr>
                                <w:rFonts w:ascii="Calibri" w:hAnsi="Calibri"/>
                                <w:spacing w:val="-4"/>
                              </w:rPr>
                              <w:t xml:space="preserve"> </w:t>
                            </w:r>
                            <w:r>
                              <w:rPr>
                                <w:rFonts w:ascii="Calibri" w:hAnsi="Calibri"/>
                                <w:b/>
                              </w:rPr>
                              <w:t>N</w:t>
                            </w:r>
                            <w:r>
                              <w:rPr>
                                <w:rFonts w:ascii="Calibri" w:hAnsi="Calibri"/>
                                <w:b/>
                                <w:position w:val="4"/>
                                <w:sz w:val="18"/>
                              </w:rPr>
                              <w:t xml:space="preserve">OTIFICAR </w:t>
                            </w:r>
                            <w:r>
                              <w:rPr>
                                <w:rFonts w:ascii="Calibri" w:hAnsi="Calibri"/>
                              </w:rPr>
                              <w:t>por</w:t>
                            </w:r>
                            <w:r>
                              <w:rPr>
                                <w:rFonts w:ascii="Calibri" w:hAnsi="Calibri"/>
                                <w:spacing w:val="-5"/>
                              </w:rPr>
                              <w:t xml:space="preserve"> </w:t>
                            </w:r>
                            <w:r>
                              <w:rPr>
                                <w:rFonts w:ascii="Calibri" w:hAnsi="Calibri"/>
                              </w:rPr>
                              <w:t>escrito.</w:t>
                            </w:r>
                            <w:r>
                              <w:rPr>
                                <w:rFonts w:ascii="Calibri" w:hAnsi="Calibri"/>
                                <w:spacing w:val="40"/>
                              </w:rPr>
                              <w:t xml:space="preserve"> </w:t>
                            </w:r>
                            <w:r>
                              <w:rPr>
                                <w:rFonts w:ascii="Calibri" w:hAnsi="Calibri"/>
                              </w:rPr>
                              <w:t>Otorgar</w:t>
                            </w:r>
                            <w:r>
                              <w:rPr>
                                <w:rFonts w:ascii="Calibri" w:hAnsi="Calibri"/>
                                <w:spacing w:val="-5"/>
                              </w:rPr>
                              <w:t xml:space="preserve"> </w:t>
                            </w:r>
                            <w:r>
                              <w:rPr>
                                <w:rFonts w:ascii="Calibri" w:hAnsi="Calibri"/>
                              </w:rPr>
                              <w:t>15</w:t>
                            </w:r>
                            <w:r>
                              <w:rPr>
                                <w:rFonts w:ascii="Calibri" w:hAnsi="Calibri"/>
                                <w:spacing w:val="-4"/>
                              </w:rPr>
                              <w:t xml:space="preserve"> </w:t>
                            </w:r>
                            <w:r>
                              <w:rPr>
                                <w:rFonts w:ascii="Calibri" w:hAnsi="Calibri"/>
                              </w:rPr>
                              <w:t>días</w:t>
                            </w:r>
                            <w:r>
                              <w:rPr>
                                <w:rFonts w:ascii="Calibri" w:hAnsi="Calibri"/>
                                <w:spacing w:val="-4"/>
                              </w:rPr>
                              <w:t xml:space="preserve"> </w:t>
                            </w:r>
                            <w:r>
                              <w:rPr>
                                <w:rFonts w:ascii="Calibri" w:hAnsi="Calibri"/>
                              </w:rPr>
                              <w:t>para</w:t>
                            </w:r>
                            <w:r>
                              <w:rPr>
                                <w:rFonts w:ascii="Calibri" w:hAnsi="Calibri"/>
                                <w:spacing w:val="-6"/>
                              </w:rPr>
                              <w:t xml:space="preserve"> </w:t>
                            </w:r>
                            <w:r>
                              <w:rPr>
                                <w:rFonts w:ascii="Calibri" w:hAnsi="Calibri"/>
                              </w:rPr>
                              <w:t>presentar</w:t>
                            </w:r>
                            <w:r>
                              <w:rPr>
                                <w:rFonts w:ascii="Calibri" w:hAnsi="Calibri"/>
                                <w:spacing w:val="-2"/>
                              </w:rPr>
                              <w:t xml:space="preserve"> </w:t>
                            </w:r>
                            <w:r>
                              <w:rPr>
                                <w:rFonts w:ascii="Calibri" w:hAnsi="Calibri"/>
                              </w:rPr>
                              <w:t>apelación</w:t>
                            </w:r>
                            <w:r>
                              <w:rPr>
                                <w:rFonts w:ascii="Calibri" w:hAnsi="Calibri"/>
                                <w:spacing w:val="-4"/>
                              </w:rPr>
                              <w:t xml:space="preserve"> </w:t>
                            </w:r>
                            <w:r>
                              <w:rPr>
                                <w:rFonts w:ascii="Calibri" w:hAnsi="Calibri"/>
                              </w:rPr>
                              <w:t>por</w:t>
                            </w:r>
                            <w:r>
                              <w:rPr>
                                <w:rFonts w:ascii="Calibri" w:hAnsi="Calibri"/>
                                <w:spacing w:val="-2"/>
                              </w:rPr>
                              <w:t xml:space="preserve"> </w:t>
                            </w:r>
                            <w:r>
                              <w:rPr>
                                <w:rFonts w:ascii="Calibri" w:hAnsi="Calibri"/>
                              </w:rPr>
                              <w:t>escrito</w:t>
                            </w:r>
                            <w:r>
                              <w:rPr>
                                <w:rFonts w:ascii="Calibri" w:hAnsi="Calibri"/>
                                <w:spacing w:val="-1"/>
                              </w:rPr>
                              <w:t xml:space="preserve"> </w:t>
                            </w:r>
                            <w:r>
                              <w:rPr>
                                <w:rFonts w:ascii="Calibri" w:hAnsi="Calibri"/>
                              </w:rPr>
                              <w:t>ante</w:t>
                            </w:r>
                            <w:r>
                              <w:rPr>
                                <w:rFonts w:ascii="Calibri" w:hAnsi="Calibri"/>
                                <w:spacing w:val="-3"/>
                              </w:rPr>
                              <w:t xml:space="preserve"> </w:t>
                            </w:r>
                            <w:r>
                              <w:rPr>
                                <w:rFonts w:ascii="Calibri" w:hAnsi="Calibri"/>
                              </w:rPr>
                              <w:t xml:space="preserve">director(a). </w:t>
                            </w:r>
                            <w:r>
                              <w:rPr>
                                <w:rFonts w:ascii="Calibri" w:hAnsi="Calibri"/>
                                <w:position w:val="-3"/>
                              </w:rPr>
                              <w:t xml:space="preserve">2.- </w:t>
                            </w:r>
                            <w:r>
                              <w:rPr>
                                <w:rFonts w:ascii="Calibri" w:hAnsi="Calibri"/>
                                <w:b/>
                                <w:position w:val="-3"/>
                              </w:rPr>
                              <w:t>I</w:t>
                            </w:r>
                            <w:r>
                              <w:rPr>
                                <w:rFonts w:ascii="Calibri" w:hAnsi="Calibri"/>
                                <w:b/>
                                <w:sz w:val="18"/>
                              </w:rPr>
                              <w:t xml:space="preserve">NFORMAR </w:t>
                            </w:r>
                            <w:r>
                              <w:rPr>
                                <w:rFonts w:ascii="Calibri" w:hAnsi="Calibri"/>
                                <w:sz w:val="18"/>
                              </w:rPr>
                              <w:t xml:space="preserve">A </w:t>
                            </w:r>
                            <w:r>
                              <w:rPr>
                                <w:rFonts w:ascii="Calibri" w:hAnsi="Calibri"/>
                                <w:position w:val="-3"/>
                              </w:rPr>
                              <w:t>S</w:t>
                            </w:r>
                            <w:r>
                              <w:rPr>
                                <w:rFonts w:ascii="Calibri" w:hAnsi="Calibri"/>
                                <w:sz w:val="18"/>
                              </w:rPr>
                              <w:t xml:space="preserve">UPERINTENDENCIA </w:t>
                            </w:r>
                            <w:r>
                              <w:rPr>
                                <w:rFonts w:ascii="Calibri" w:hAnsi="Calibri"/>
                                <w:position w:val="-3"/>
                              </w:rPr>
                              <w:t>(5 días hábiles)</w:t>
                            </w:r>
                          </w:p>
                          <w:p w14:paraId="6E36F8EA" w14:textId="77777777" w:rsidR="004136EF" w:rsidRDefault="004136EF">
                            <w:pPr>
                              <w:spacing w:line="256" w:lineRule="exact"/>
                              <w:ind w:left="141"/>
                              <w:rPr>
                                <w:rFonts w:ascii="Calibri"/>
                              </w:rPr>
                            </w:pPr>
                            <w:r>
                              <w:rPr>
                                <w:rFonts w:ascii="Calibri"/>
                              </w:rPr>
                              <w:t>3.-</w:t>
                            </w:r>
                            <w:r>
                              <w:rPr>
                                <w:rFonts w:ascii="Calibri"/>
                                <w:spacing w:val="-5"/>
                              </w:rPr>
                              <w:t xml:space="preserve"> </w:t>
                            </w:r>
                            <w:r>
                              <w:rPr>
                                <w:rFonts w:ascii="Calibri"/>
                                <w:b/>
                              </w:rPr>
                              <w:t>C</w:t>
                            </w:r>
                            <w:r>
                              <w:rPr>
                                <w:rFonts w:ascii="Calibri"/>
                                <w:b/>
                                <w:position w:val="4"/>
                                <w:sz w:val="18"/>
                              </w:rPr>
                              <w:t>ONSULTAR</w:t>
                            </w:r>
                            <w:r>
                              <w:rPr>
                                <w:rFonts w:ascii="Calibri"/>
                                <w:b/>
                                <w:spacing w:val="-5"/>
                                <w:position w:val="4"/>
                                <w:sz w:val="18"/>
                              </w:rPr>
                              <w:t xml:space="preserve"> </w:t>
                            </w:r>
                            <w:r>
                              <w:rPr>
                                <w:rFonts w:ascii="Calibri"/>
                              </w:rPr>
                              <w:t>C</w:t>
                            </w:r>
                            <w:r>
                              <w:rPr>
                                <w:rFonts w:ascii="Calibri"/>
                                <w:position w:val="4"/>
                                <w:sz w:val="18"/>
                              </w:rPr>
                              <w:t>ONSEJO</w:t>
                            </w:r>
                            <w:r>
                              <w:rPr>
                                <w:rFonts w:ascii="Calibri"/>
                                <w:spacing w:val="-2"/>
                                <w:position w:val="4"/>
                                <w:sz w:val="18"/>
                              </w:rPr>
                              <w:t xml:space="preserve"> </w:t>
                            </w:r>
                            <w:r>
                              <w:rPr>
                                <w:rFonts w:ascii="Calibri"/>
                              </w:rPr>
                              <w:t>P</w:t>
                            </w:r>
                            <w:r>
                              <w:rPr>
                                <w:rFonts w:ascii="Calibri"/>
                                <w:position w:val="4"/>
                                <w:sz w:val="18"/>
                              </w:rPr>
                              <w:t>ROFESORES</w:t>
                            </w:r>
                            <w:r>
                              <w:rPr>
                                <w:rFonts w:ascii="Calibri"/>
                              </w:rPr>
                              <w:t>,</w:t>
                            </w:r>
                            <w:r>
                              <w:rPr>
                                <w:rFonts w:ascii="Calibri"/>
                                <w:spacing w:val="-4"/>
                              </w:rPr>
                              <w:t xml:space="preserve"> </w:t>
                            </w:r>
                            <w:r>
                              <w:rPr>
                                <w:rFonts w:ascii="Calibri"/>
                              </w:rPr>
                              <w:t>acta</w:t>
                            </w:r>
                            <w:r>
                              <w:rPr>
                                <w:rFonts w:ascii="Calibri"/>
                                <w:spacing w:val="-3"/>
                              </w:rPr>
                              <w:t xml:space="preserve"> </w:t>
                            </w:r>
                            <w:r>
                              <w:rPr>
                                <w:rFonts w:ascii="Calibri"/>
                              </w:rPr>
                              <w:t>en</w:t>
                            </w:r>
                            <w:r>
                              <w:rPr>
                                <w:rFonts w:ascii="Calibri"/>
                                <w:spacing w:val="-2"/>
                              </w:rPr>
                              <w:t xml:space="preserve"> </w:t>
                            </w:r>
                            <w:r>
                              <w:rPr>
                                <w:rFonts w:ascii="Calibri"/>
                              </w:rPr>
                              <w:t>registro</w:t>
                            </w:r>
                            <w:r>
                              <w:rPr>
                                <w:rFonts w:ascii="Calibri"/>
                                <w:spacing w:val="-4"/>
                              </w:rPr>
                              <w:t xml:space="preserve"> </w:t>
                            </w:r>
                            <w:r>
                              <w:rPr>
                                <w:rFonts w:ascii="Calibri"/>
                                <w:spacing w:val="-2"/>
                              </w:rPr>
                              <w:t>escrito.</w:t>
                            </w:r>
                          </w:p>
                          <w:p w14:paraId="4DF81534" w14:textId="77777777" w:rsidR="004136EF" w:rsidRDefault="004136EF">
                            <w:pPr>
                              <w:spacing w:before="250"/>
                              <w:ind w:left="141"/>
                              <w:rPr>
                                <w:rFonts w:ascii="Calibri" w:hAnsi="Calibri"/>
                              </w:rPr>
                            </w:pPr>
                            <w:r>
                              <w:rPr>
                                <w:rFonts w:ascii="Calibri" w:hAnsi="Calibri"/>
                              </w:rPr>
                              <w:t>4.-</w:t>
                            </w:r>
                            <w:r>
                              <w:rPr>
                                <w:rFonts w:ascii="Calibri" w:hAnsi="Calibri"/>
                                <w:spacing w:val="-8"/>
                              </w:rPr>
                              <w:t xml:space="preserve"> </w:t>
                            </w:r>
                            <w:r>
                              <w:rPr>
                                <w:rFonts w:ascii="Calibri" w:hAnsi="Calibri"/>
                                <w:b/>
                              </w:rPr>
                              <w:t>C</w:t>
                            </w:r>
                            <w:r>
                              <w:rPr>
                                <w:rFonts w:ascii="Calibri" w:hAnsi="Calibri"/>
                                <w:b/>
                                <w:position w:val="4"/>
                                <w:sz w:val="18"/>
                              </w:rPr>
                              <w:t>OMUNICAR</w:t>
                            </w:r>
                            <w:r>
                              <w:rPr>
                                <w:rFonts w:ascii="Calibri" w:hAnsi="Calibri"/>
                                <w:b/>
                                <w:spacing w:val="-1"/>
                                <w:position w:val="4"/>
                                <w:sz w:val="18"/>
                              </w:rPr>
                              <w:t xml:space="preserve"> </w:t>
                            </w:r>
                            <w:r>
                              <w:rPr>
                                <w:rFonts w:ascii="Calibri" w:hAnsi="Calibri"/>
                                <w:b/>
                                <w:position w:val="4"/>
                                <w:sz w:val="18"/>
                              </w:rPr>
                              <w:t>RESOLUCIÓN</w:t>
                            </w:r>
                            <w:r>
                              <w:rPr>
                                <w:rFonts w:ascii="Calibri" w:hAnsi="Calibri"/>
                                <w:b/>
                                <w:spacing w:val="-3"/>
                                <w:position w:val="4"/>
                                <w:sz w:val="18"/>
                              </w:rPr>
                              <w:t xml:space="preserve"> </w:t>
                            </w:r>
                            <w:r>
                              <w:rPr>
                                <w:rFonts w:ascii="Calibri" w:hAnsi="Calibri"/>
                                <w:b/>
                                <w:position w:val="4"/>
                                <w:sz w:val="18"/>
                              </w:rPr>
                              <w:t>FINAL</w:t>
                            </w:r>
                            <w:r>
                              <w:rPr>
                                <w:rFonts w:ascii="Calibri" w:hAnsi="Calibri"/>
                                <w:b/>
                                <w:spacing w:val="6"/>
                                <w:position w:val="4"/>
                                <w:sz w:val="18"/>
                              </w:rPr>
                              <w:t xml:space="preserve"> </w:t>
                            </w:r>
                            <w:r>
                              <w:rPr>
                                <w:rFonts w:ascii="Calibri" w:hAnsi="Calibri"/>
                              </w:rPr>
                              <w:t>al apoderado(a),</w:t>
                            </w:r>
                            <w:r>
                              <w:rPr>
                                <w:rFonts w:ascii="Calibri" w:hAnsi="Calibri"/>
                                <w:spacing w:val="-4"/>
                              </w:rPr>
                              <w:t xml:space="preserve"> </w:t>
                            </w:r>
                            <w:r>
                              <w:rPr>
                                <w:rFonts w:ascii="Calibri" w:hAnsi="Calibri"/>
                              </w:rPr>
                              <w:t>tras</w:t>
                            </w:r>
                            <w:r>
                              <w:rPr>
                                <w:rFonts w:ascii="Calibri" w:hAnsi="Calibri"/>
                                <w:spacing w:val="-4"/>
                              </w:rPr>
                              <w:t xml:space="preserve"> </w:t>
                            </w:r>
                            <w:r>
                              <w:rPr>
                                <w:rFonts w:ascii="Calibri" w:hAnsi="Calibri"/>
                              </w:rPr>
                              <w:t>plazo</w:t>
                            </w:r>
                            <w:r>
                              <w:rPr>
                                <w:rFonts w:ascii="Calibri" w:hAnsi="Calibri"/>
                                <w:spacing w:val="-5"/>
                              </w:rPr>
                              <w:t xml:space="preserve"> </w:t>
                            </w:r>
                            <w:r>
                              <w:rPr>
                                <w:rFonts w:ascii="Calibri" w:hAnsi="Calibri"/>
                              </w:rPr>
                              <w:t>de</w:t>
                            </w:r>
                            <w:r>
                              <w:rPr>
                                <w:rFonts w:ascii="Calibri" w:hAnsi="Calibri"/>
                                <w:spacing w:val="-3"/>
                              </w:rPr>
                              <w:t xml:space="preserve"> </w:t>
                            </w:r>
                            <w:r>
                              <w:rPr>
                                <w:rFonts w:ascii="Calibri" w:hAnsi="Calibri"/>
                              </w:rPr>
                              <w:t>apelación</w:t>
                            </w:r>
                            <w:r>
                              <w:rPr>
                                <w:rFonts w:ascii="Calibri" w:hAnsi="Calibri"/>
                                <w:spacing w:val="-5"/>
                              </w:rPr>
                              <w:t xml:space="preserve"> </w:t>
                            </w:r>
                            <w:r>
                              <w:rPr>
                                <w:rFonts w:ascii="Calibri" w:hAnsi="Calibri"/>
                              </w:rPr>
                              <w:t>y</w:t>
                            </w:r>
                            <w:r>
                              <w:rPr>
                                <w:rFonts w:ascii="Calibri" w:hAnsi="Calibri"/>
                                <w:spacing w:val="-5"/>
                              </w:rPr>
                              <w:t xml:space="preserve"> </w:t>
                            </w:r>
                            <w:r>
                              <w:rPr>
                                <w:rFonts w:ascii="Calibri" w:hAnsi="Calibri"/>
                                <w:spacing w:val="-2"/>
                              </w:rPr>
                              <w:t>dictamen</w:t>
                            </w:r>
                          </w:p>
                        </w:txbxContent>
                      </wps:txbx>
                      <wps:bodyPr wrap="square" lIns="0" tIns="0" rIns="0" bIns="0" rtlCol="0">
                        <a:noAutofit/>
                      </wps:bodyPr>
                    </wps:wsp>
                  </a:graphicData>
                </a:graphic>
              </wp:anchor>
            </w:drawing>
          </mc:Choice>
          <mc:Fallback>
            <w:pict>
              <v:shape w14:anchorId="4D7AEEE6" id="Textbox 53" o:spid="_x0000_s1042" type="#_x0000_t202" style="position:absolute;margin-left:68.9pt;margin-top:10.5pt;width:460.5pt;height:148.2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" filled="f">
                <v:textbox inset="0,0,0,0">
                  <w:txbxContent>
                    <w:p w14:paraId="05D37800" w14:textId="77777777" w:rsidR="004136EF" w:rsidRDefault="004136EF">
                      <w:pPr>
                        <w:spacing w:before="84"/>
                        <w:ind w:left="141"/>
                        <w:rPr>
                          <w:rFonts w:ascii="Calibri" w:hAnsi="Calibri"/>
                          <w:position w:val="-3"/>
                        </w:rPr>
                      </w:pPr>
                      <w:r>
                        <w:rPr>
                          <w:rFonts w:ascii="Calibri" w:hAnsi="Calibri"/>
                          <w:b/>
                          <w:position w:val="-3"/>
                        </w:rPr>
                        <w:t>N</w:t>
                      </w:r>
                      <w:r>
                        <w:rPr>
                          <w:rFonts w:ascii="Calibri" w:hAnsi="Calibri"/>
                          <w:b/>
                          <w:sz w:val="18"/>
                        </w:rPr>
                        <w:t>OTA</w:t>
                      </w:r>
                      <w:r>
                        <w:rPr>
                          <w:rFonts w:ascii="Calibri" w:hAnsi="Calibri"/>
                          <w:position w:val="-3"/>
                        </w:rPr>
                        <w:t>:</w:t>
                      </w:r>
                      <w:r>
                        <w:rPr>
                          <w:rFonts w:ascii="Calibri" w:hAnsi="Calibri"/>
                          <w:spacing w:val="52"/>
                          <w:position w:val="-3"/>
                        </w:rPr>
                        <w:t xml:space="preserve"> </w:t>
                      </w:r>
                      <w:r>
                        <w:rPr>
                          <w:rFonts w:ascii="Calibri" w:hAnsi="Calibri"/>
                          <w:position w:val="-3"/>
                        </w:rPr>
                        <w:t>Sólo</w:t>
                      </w:r>
                      <w:r>
                        <w:rPr>
                          <w:rFonts w:ascii="Calibri" w:hAnsi="Calibri"/>
                          <w:spacing w:val="49"/>
                          <w:position w:val="-3"/>
                        </w:rPr>
                        <w:t xml:space="preserve"> </w:t>
                      </w:r>
                      <w:r>
                        <w:rPr>
                          <w:rFonts w:ascii="Calibri" w:hAnsi="Calibri"/>
                          <w:position w:val="-3"/>
                        </w:rPr>
                        <w:t>aplica</w:t>
                      </w:r>
                      <w:r>
                        <w:rPr>
                          <w:rFonts w:ascii="Calibri" w:hAnsi="Calibri"/>
                          <w:spacing w:val="53"/>
                          <w:position w:val="-3"/>
                        </w:rPr>
                        <w:t xml:space="preserve"> </w:t>
                      </w:r>
                      <w:r>
                        <w:rPr>
                          <w:rFonts w:ascii="Calibri" w:hAnsi="Calibri"/>
                          <w:position w:val="-3"/>
                        </w:rPr>
                        <w:t>expulsión</w:t>
                      </w:r>
                      <w:r>
                        <w:rPr>
                          <w:rFonts w:ascii="Calibri" w:hAnsi="Calibri"/>
                          <w:spacing w:val="50"/>
                          <w:position w:val="-3"/>
                        </w:rPr>
                        <w:t xml:space="preserve"> </w:t>
                      </w:r>
                      <w:r>
                        <w:rPr>
                          <w:rFonts w:ascii="Calibri" w:hAnsi="Calibri"/>
                          <w:position w:val="-3"/>
                        </w:rPr>
                        <w:t>ante</w:t>
                      </w:r>
                      <w:r>
                        <w:rPr>
                          <w:rFonts w:ascii="Calibri" w:hAnsi="Calibri"/>
                          <w:spacing w:val="51"/>
                          <w:position w:val="-3"/>
                        </w:rPr>
                        <w:t xml:space="preserve"> </w:t>
                      </w:r>
                      <w:r>
                        <w:rPr>
                          <w:rFonts w:ascii="Calibri" w:hAnsi="Calibri"/>
                          <w:sz w:val="18"/>
                        </w:rPr>
                        <w:t>CONDUCTAS</w:t>
                      </w:r>
                      <w:r>
                        <w:rPr>
                          <w:rFonts w:ascii="Calibri" w:hAnsi="Calibri"/>
                          <w:spacing w:val="48"/>
                          <w:sz w:val="18"/>
                        </w:rPr>
                        <w:t xml:space="preserve"> </w:t>
                      </w:r>
                      <w:r>
                        <w:rPr>
                          <w:rFonts w:ascii="Calibri" w:hAnsi="Calibri"/>
                          <w:sz w:val="18"/>
                        </w:rPr>
                        <w:t>DE</w:t>
                      </w:r>
                      <w:r>
                        <w:rPr>
                          <w:rFonts w:ascii="Calibri" w:hAnsi="Calibri"/>
                          <w:spacing w:val="49"/>
                          <w:sz w:val="18"/>
                        </w:rPr>
                        <w:t xml:space="preserve"> </w:t>
                      </w:r>
                      <w:r>
                        <w:rPr>
                          <w:rFonts w:ascii="Calibri" w:hAnsi="Calibri"/>
                          <w:b/>
                          <w:sz w:val="18"/>
                        </w:rPr>
                        <w:t>ESTUDIANTES</w:t>
                      </w:r>
                      <w:r>
                        <w:rPr>
                          <w:rFonts w:ascii="Calibri" w:hAnsi="Calibri"/>
                          <w:b/>
                          <w:spacing w:val="47"/>
                          <w:sz w:val="18"/>
                        </w:rPr>
                        <w:t xml:space="preserve"> </w:t>
                      </w:r>
                      <w:r>
                        <w:rPr>
                          <w:rFonts w:ascii="Calibri" w:hAnsi="Calibri"/>
                          <w:sz w:val="18"/>
                        </w:rPr>
                        <w:t>QUE</w:t>
                      </w:r>
                      <w:r>
                        <w:rPr>
                          <w:rFonts w:ascii="Calibri" w:hAnsi="Calibri"/>
                          <w:spacing w:val="47"/>
                          <w:sz w:val="18"/>
                        </w:rPr>
                        <w:t xml:space="preserve"> </w:t>
                      </w:r>
                      <w:r>
                        <w:rPr>
                          <w:rFonts w:ascii="Calibri" w:hAnsi="Calibri"/>
                          <w:sz w:val="18"/>
                        </w:rPr>
                        <w:t>ATENTEN</w:t>
                      </w:r>
                      <w:r>
                        <w:rPr>
                          <w:rFonts w:ascii="Calibri" w:hAnsi="Calibri"/>
                          <w:spacing w:val="51"/>
                          <w:sz w:val="18"/>
                        </w:rPr>
                        <w:t xml:space="preserve"> </w:t>
                      </w:r>
                      <w:r>
                        <w:rPr>
                          <w:rFonts w:ascii="Calibri" w:hAnsi="Calibri"/>
                          <w:sz w:val="18"/>
                        </w:rPr>
                        <w:t>GRAVEMENTE</w:t>
                      </w:r>
                      <w:r>
                        <w:rPr>
                          <w:rFonts w:ascii="Calibri" w:hAnsi="Calibri"/>
                          <w:spacing w:val="47"/>
                          <w:sz w:val="18"/>
                        </w:rPr>
                        <w:t xml:space="preserve"> </w:t>
                      </w:r>
                      <w:r>
                        <w:rPr>
                          <w:rFonts w:ascii="Calibri" w:hAnsi="Calibri"/>
                          <w:sz w:val="18"/>
                        </w:rPr>
                        <w:t>CONTRA</w:t>
                      </w:r>
                      <w:r>
                        <w:rPr>
                          <w:rFonts w:ascii="Calibri" w:hAnsi="Calibri"/>
                          <w:spacing w:val="48"/>
                          <w:sz w:val="18"/>
                        </w:rPr>
                        <w:t xml:space="preserve"> </w:t>
                      </w:r>
                      <w:r>
                        <w:rPr>
                          <w:rFonts w:ascii="Calibri" w:hAnsi="Calibri"/>
                          <w:spacing w:val="-5"/>
                          <w:position w:val="-3"/>
                        </w:rPr>
                        <w:t>LA</w:t>
                      </w:r>
                    </w:p>
                    <w:p w14:paraId="1CAF5179" w14:textId="77777777" w:rsidR="004136EF" w:rsidRDefault="004136EF">
                      <w:pPr>
                        <w:spacing w:before="42"/>
                        <w:ind w:left="145"/>
                        <w:rPr>
                          <w:rFonts w:ascii="Calibri" w:hAnsi="Calibri"/>
                        </w:rPr>
                      </w:pPr>
                      <w:r>
                        <w:rPr>
                          <w:rFonts w:ascii="Calibri" w:hAnsi="Calibri"/>
                        </w:rPr>
                        <w:t>INTEGRIDAD</w:t>
                      </w:r>
                      <w:r>
                        <w:rPr>
                          <w:rFonts w:ascii="Calibri" w:hAnsi="Calibri"/>
                          <w:spacing w:val="-12"/>
                        </w:rPr>
                        <w:t xml:space="preserve"> </w:t>
                      </w:r>
                      <w:r>
                        <w:rPr>
                          <w:rFonts w:ascii="Calibri" w:hAnsi="Calibri"/>
                          <w:position w:val="4"/>
                          <w:sz w:val="18"/>
                        </w:rPr>
                        <w:t>FÍSICA</w:t>
                      </w:r>
                      <w:r>
                        <w:rPr>
                          <w:rFonts w:ascii="Calibri" w:hAnsi="Calibri"/>
                          <w:spacing w:val="-3"/>
                          <w:position w:val="4"/>
                          <w:sz w:val="18"/>
                        </w:rPr>
                        <w:t xml:space="preserve"> </w:t>
                      </w:r>
                      <w:r>
                        <w:rPr>
                          <w:rFonts w:ascii="Calibri" w:hAnsi="Calibri"/>
                          <w:position w:val="4"/>
                          <w:sz w:val="18"/>
                        </w:rPr>
                        <w:t>O</w:t>
                      </w:r>
                      <w:r>
                        <w:rPr>
                          <w:rFonts w:ascii="Calibri" w:hAnsi="Calibri"/>
                          <w:spacing w:val="-2"/>
                          <w:position w:val="4"/>
                          <w:sz w:val="18"/>
                        </w:rPr>
                        <w:t xml:space="preserve"> </w:t>
                      </w:r>
                      <w:r>
                        <w:rPr>
                          <w:rFonts w:ascii="Calibri" w:hAnsi="Calibri"/>
                          <w:position w:val="4"/>
                          <w:sz w:val="18"/>
                        </w:rPr>
                        <w:t>PSICOLÓGICA</w:t>
                      </w:r>
                      <w:r>
                        <w:rPr>
                          <w:rFonts w:ascii="Calibri" w:hAnsi="Calibri"/>
                          <w:spacing w:val="6"/>
                          <w:position w:val="4"/>
                          <w:sz w:val="18"/>
                        </w:rPr>
                        <w:t xml:space="preserve"> </w:t>
                      </w:r>
                      <w:r>
                        <w:rPr>
                          <w:rFonts w:ascii="Calibri" w:hAnsi="Calibri"/>
                        </w:rPr>
                        <w:t>de</w:t>
                      </w:r>
                      <w:r>
                        <w:rPr>
                          <w:rFonts w:ascii="Calibri" w:hAnsi="Calibri"/>
                          <w:spacing w:val="-5"/>
                        </w:rPr>
                        <w:t xml:space="preserve"> </w:t>
                      </w:r>
                      <w:r>
                        <w:rPr>
                          <w:rFonts w:ascii="Calibri" w:hAnsi="Calibri"/>
                        </w:rPr>
                        <w:t>otros</w:t>
                      </w:r>
                      <w:r>
                        <w:rPr>
                          <w:rFonts w:ascii="Calibri" w:hAnsi="Calibri"/>
                          <w:spacing w:val="-3"/>
                        </w:rPr>
                        <w:t xml:space="preserve"> </w:t>
                      </w:r>
                      <w:r>
                        <w:rPr>
                          <w:rFonts w:ascii="Calibri" w:hAnsi="Calibri"/>
                        </w:rPr>
                        <w:t>miembros</w:t>
                      </w:r>
                      <w:r>
                        <w:rPr>
                          <w:rFonts w:ascii="Calibri" w:hAnsi="Calibri"/>
                          <w:spacing w:val="-3"/>
                        </w:rPr>
                        <w:t xml:space="preserve"> </w:t>
                      </w:r>
                      <w:r>
                        <w:rPr>
                          <w:rFonts w:ascii="Calibri" w:hAnsi="Calibri"/>
                        </w:rPr>
                        <w:t>de</w:t>
                      </w:r>
                      <w:r>
                        <w:rPr>
                          <w:rFonts w:ascii="Calibri" w:hAnsi="Calibri"/>
                          <w:spacing w:val="-5"/>
                        </w:rPr>
                        <w:t xml:space="preserve"> </w:t>
                      </w:r>
                      <w:r>
                        <w:rPr>
                          <w:rFonts w:ascii="Calibri" w:hAnsi="Calibri"/>
                        </w:rPr>
                        <w:t>la</w:t>
                      </w:r>
                      <w:r>
                        <w:rPr>
                          <w:rFonts w:ascii="Calibri" w:hAnsi="Calibri"/>
                          <w:spacing w:val="-5"/>
                        </w:rPr>
                        <w:t xml:space="preserve"> </w:t>
                      </w:r>
                      <w:r>
                        <w:rPr>
                          <w:rFonts w:ascii="Calibri" w:hAnsi="Calibri"/>
                        </w:rPr>
                        <w:t xml:space="preserve">comunidad </w:t>
                      </w:r>
                      <w:r>
                        <w:rPr>
                          <w:rFonts w:ascii="Calibri" w:hAnsi="Calibri"/>
                          <w:spacing w:val="-2"/>
                        </w:rPr>
                        <w:t>educativa.</w:t>
                      </w:r>
                    </w:p>
                    <w:p w14:paraId="0CD54EA6" w14:textId="77777777" w:rsidR="004136EF" w:rsidRDefault="004136EF">
                      <w:pPr>
                        <w:spacing w:before="245" w:line="468" w:lineRule="auto"/>
                        <w:ind w:left="141" w:right="579"/>
                        <w:rPr>
                          <w:rFonts w:ascii="Calibri" w:hAnsi="Calibri"/>
                          <w:position w:val="-3"/>
                        </w:rPr>
                      </w:pPr>
                      <w:r>
                        <w:rPr>
                          <w:rFonts w:ascii="Calibri" w:hAnsi="Calibri"/>
                        </w:rPr>
                        <w:t>1.-</w:t>
                      </w:r>
                      <w:r>
                        <w:rPr>
                          <w:rFonts w:ascii="Calibri" w:hAnsi="Calibri"/>
                          <w:spacing w:val="-4"/>
                        </w:rPr>
                        <w:t xml:space="preserve"> </w:t>
                      </w:r>
                      <w:r>
                        <w:rPr>
                          <w:rFonts w:ascii="Calibri" w:hAnsi="Calibri"/>
                          <w:b/>
                        </w:rPr>
                        <w:t>N</w:t>
                      </w:r>
                      <w:r>
                        <w:rPr>
                          <w:rFonts w:ascii="Calibri" w:hAnsi="Calibri"/>
                          <w:b/>
                          <w:position w:val="4"/>
                          <w:sz w:val="18"/>
                        </w:rPr>
                        <w:t xml:space="preserve">OTIFICAR </w:t>
                      </w:r>
                      <w:r>
                        <w:rPr>
                          <w:rFonts w:ascii="Calibri" w:hAnsi="Calibri"/>
                        </w:rPr>
                        <w:t>por</w:t>
                      </w:r>
                      <w:r>
                        <w:rPr>
                          <w:rFonts w:ascii="Calibri" w:hAnsi="Calibri"/>
                          <w:spacing w:val="-5"/>
                        </w:rPr>
                        <w:t xml:space="preserve"> </w:t>
                      </w:r>
                      <w:r>
                        <w:rPr>
                          <w:rFonts w:ascii="Calibri" w:hAnsi="Calibri"/>
                        </w:rPr>
                        <w:t>escrito.</w:t>
                      </w:r>
                      <w:r>
                        <w:rPr>
                          <w:rFonts w:ascii="Calibri" w:hAnsi="Calibri"/>
                          <w:spacing w:val="40"/>
                        </w:rPr>
                        <w:t xml:space="preserve"> </w:t>
                      </w:r>
                      <w:r>
                        <w:rPr>
                          <w:rFonts w:ascii="Calibri" w:hAnsi="Calibri"/>
                        </w:rPr>
                        <w:t>Otorgar</w:t>
                      </w:r>
                      <w:r>
                        <w:rPr>
                          <w:rFonts w:ascii="Calibri" w:hAnsi="Calibri"/>
                          <w:spacing w:val="-5"/>
                        </w:rPr>
                        <w:t xml:space="preserve"> </w:t>
                      </w:r>
                      <w:r>
                        <w:rPr>
                          <w:rFonts w:ascii="Calibri" w:hAnsi="Calibri"/>
                        </w:rPr>
                        <w:t>15</w:t>
                      </w:r>
                      <w:r>
                        <w:rPr>
                          <w:rFonts w:ascii="Calibri" w:hAnsi="Calibri"/>
                          <w:spacing w:val="-4"/>
                        </w:rPr>
                        <w:t xml:space="preserve"> </w:t>
                      </w:r>
                      <w:r>
                        <w:rPr>
                          <w:rFonts w:ascii="Calibri" w:hAnsi="Calibri"/>
                        </w:rPr>
                        <w:t>días</w:t>
                      </w:r>
                      <w:r>
                        <w:rPr>
                          <w:rFonts w:ascii="Calibri" w:hAnsi="Calibri"/>
                          <w:spacing w:val="-4"/>
                        </w:rPr>
                        <w:t xml:space="preserve"> </w:t>
                      </w:r>
                      <w:r>
                        <w:rPr>
                          <w:rFonts w:ascii="Calibri" w:hAnsi="Calibri"/>
                        </w:rPr>
                        <w:t>para</w:t>
                      </w:r>
                      <w:r>
                        <w:rPr>
                          <w:rFonts w:ascii="Calibri" w:hAnsi="Calibri"/>
                          <w:spacing w:val="-6"/>
                        </w:rPr>
                        <w:t xml:space="preserve"> </w:t>
                      </w:r>
                      <w:r>
                        <w:rPr>
                          <w:rFonts w:ascii="Calibri" w:hAnsi="Calibri"/>
                        </w:rPr>
                        <w:t>presentar</w:t>
                      </w:r>
                      <w:r>
                        <w:rPr>
                          <w:rFonts w:ascii="Calibri" w:hAnsi="Calibri"/>
                          <w:spacing w:val="-2"/>
                        </w:rPr>
                        <w:t xml:space="preserve"> </w:t>
                      </w:r>
                      <w:r>
                        <w:rPr>
                          <w:rFonts w:ascii="Calibri" w:hAnsi="Calibri"/>
                        </w:rPr>
                        <w:t>apelación</w:t>
                      </w:r>
                      <w:r>
                        <w:rPr>
                          <w:rFonts w:ascii="Calibri" w:hAnsi="Calibri"/>
                          <w:spacing w:val="-4"/>
                        </w:rPr>
                        <w:t xml:space="preserve"> </w:t>
                      </w:r>
                      <w:r>
                        <w:rPr>
                          <w:rFonts w:ascii="Calibri" w:hAnsi="Calibri"/>
                        </w:rPr>
                        <w:t>por</w:t>
                      </w:r>
                      <w:r>
                        <w:rPr>
                          <w:rFonts w:ascii="Calibri" w:hAnsi="Calibri"/>
                          <w:spacing w:val="-2"/>
                        </w:rPr>
                        <w:t xml:space="preserve"> </w:t>
                      </w:r>
                      <w:r>
                        <w:rPr>
                          <w:rFonts w:ascii="Calibri" w:hAnsi="Calibri"/>
                        </w:rPr>
                        <w:t>escrito</w:t>
                      </w:r>
                      <w:r>
                        <w:rPr>
                          <w:rFonts w:ascii="Calibri" w:hAnsi="Calibri"/>
                          <w:spacing w:val="-1"/>
                        </w:rPr>
                        <w:t xml:space="preserve"> </w:t>
                      </w:r>
                      <w:r>
                        <w:rPr>
                          <w:rFonts w:ascii="Calibri" w:hAnsi="Calibri"/>
                        </w:rPr>
                        <w:t>ante</w:t>
                      </w:r>
                      <w:r>
                        <w:rPr>
                          <w:rFonts w:ascii="Calibri" w:hAnsi="Calibri"/>
                          <w:spacing w:val="-3"/>
                        </w:rPr>
                        <w:t xml:space="preserve"> </w:t>
                      </w:r>
                      <w:r>
                        <w:rPr>
                          <w:rFonts w:ascii="Calibri" w:hAnsi="Calibri"/>
                        </w:rPr>
                        <w:t xml:space="preserve">director(a). </w:t>
                      </w:r>
                      <w:r>
                        <w:rPr>
                          <w:rFonts w:ascii="Calibri" w:hAnsi="Calibri"/>
                          <w:position w:val="-3"/>
                        </w:rPr>
                        <w:t xml:space="preserve">2.- </w:t>
                      </w:r>
                      <w:r>
                        <w:rPr>
                          <w:rFonts w:ascii="Calibri" w:hAnsi="Calibri"/>
                          <w:b/>
                          <w:position w:val="-3"/>
                        </w:rPr>
                        <w:t>I</w:t>
                      </w:r>
                      <w:r>
                        <w:rPr>
                          <w:rFonts w:ascii="Calibri" w:hAnsi="Calibri"/>
                          <w:b/>
                          <w:sz w:val="18"/>
                        </w:rPr>
                        <w:t xml:space="preserve">NFORMAR </w:t>
                      </w:r>
                      <w:r>
                        <w:rPr>
                          <w:rFonts w:ascii="Calibri" w:hAnsi="Calibri"/>
                          <w:sz w:val="18"/>
                        </w:rPr>
                        <w:t xml:space="preserve">A </w:t>
                      </w:r>
                      <w:r>
                        <w:rPr>
                          <w:rFonts w:ascii="Calibri" w:hAnsi="Calibri"/>
                          <w:position w:val="-3"/>
                        </w:rPr>
                        <w:t>S</w:t>
                      </w:r>
                      <w:r>
                        <w:rPr>
                          <w:rFonts w:ascii="Calibri" w:hAnsi="Calibri"/>
                          <w:sz w:val="18"/>
                        </w:rPr>
                        <w:t xml:space="preserve">UPERINTENDENCIA </w:t>
                      </w:r>
                      <w:r>
                        <w:rPr>
                          <w:rFonts w:ascii="Calibri" w:hAnsi="Calibri"/>
                          <w:position w:val="-3"/>
                        </w:rPr>
                        <w:t>(5 días hábiles)</w:t>
                      </w:r>
                    </w:p>
                    <w:p w14:paraId="6E36F8EA" w14:textId="77777777" w:rsidR="004136EF" w:rsidRDefault="004136EF">
                      <w:pPr>
                        <w:spacing w:line="256" w:lineRule="exact"/>
                        <w:ind w:left="141"/>
                        <w:rPr>
                          <w:rFonts w:ascii="Calibri"/>
                        </w:rPr>
                      </w:pPr>
                      <w:r>
                        <w:rPr>
                          <w:rFonts w:ascii="Calibri"/>
                        </w:rPr>
                        <w:t>3.-</w:t>
                      </w:r>
                      <w:r>
                        <w:rPr>
                          <w:rFonts w:ascii="Calibri"/>
                          <w:spacing w:val="-5"/>
                        </w:rPr>
                        <w:t xml:space="preserve"> </w:t>
                      </w:r>
                      <w:r>
                        <w:rPr>
                          <w:rFonts w:ascii="Calibri"/>
                          <w:b/>
                        </w:rPr>
                        <w:t>C</w:t>
                      </w:r>
                      <w:r>
                        <w:rPr>
                          <w:rFonts w:ascii="Calibri"/>
                          <w:b/>
                          <w:position w:val="4"/>
                          <w:sz w:val="18"/>
                        </w:rPr>
                        <w:t>ONSULTAR</w:t>
                      </w:r>
                      <w:r>
                        <w:rPr>
                          <w:rFonts w:ascii="Calibri"/>
                          <w:b/>
                          <w:spacing w:val="-5"/>
                          <w:position w:val="4"/>
                          <w:sz w:val="18"/>
                        </w:rPr>
                        <w:t xml:space="preserve"> </w:t>
                      </w:r>
                      <w:r>
                        <w:rPr>
                          <w:rFonts w:ascii="Calibri"/>
                        </w:rPr>
                        <w:t>C</w:t>
                      </w:r>
                      <w:r>
                        <w:rPr>
                          <w:rFonts w:ascii="Calibri"/>
                          <w:position w:val="4"/>
                          <w:sz w:val="18"/>
                        </w:rPr>
                        <w:t>ONSEJO</w:t>
                      </w:r>
                      <w:r>
                        <w:rPr>
                          <w:rFonts w:ascii="Calibri"/>
                          <w:spacing w:val="-2"/>
                          <w:position w:val="4"/>
                          <w:sz w:val="18"/>
                        </w:rPr>
                        <w:t xml:space="preserve"> </w:t>
                      </w:r>
                      <w:r>
                        <w:rPr>
                          <w:rFonts w:ascii="Calibri"/>
                        </w:rPr>
                        <w:t>P</w:t>
                      </w:r>
                      <w:r>
                        <w:rPr>
                          <w:rFonts w:ascii="Calibri"/>
                          <w:position w:val="4"/>
                          <w:sz w:val="18"/>
                        </w:rPr>
                        <w:t>ROFESORES</w:t>
                      </w:r>
                      <w:r>
                        <w:rPr>
                          <w:rFonts w:ascii="Calibri"/>
                        </w:rPr>
                        <w:t>,</w:t>
                      </w:r>
                      <w:r>
                        <w:rPr>
                          <w:rFonts w:ascii="Calibri"/>
                          <w:spacing w:val="-4"/>
                        </w:rPr>
                        <w:t xml:space="preserve"> </w:t>
                      </w:r>
                      <w:r>
                        <w:rPr>
                          <w:rFonts w:ascii="Calibri"/>
                        </w:rPr>
                        <w:t>acta</w:t>
                      </w:r>
                      <w:r>
                        <w:rPr>
                          <w:rFonts w:ascii="Calibri"/>
                          <w:spacing w:val="-3"/>
                        </w:rPr>
                        <w:t xml:space="preserve"> </w:t>
                      </w:r>
                      <w:r>
                        <w:rPr>
                          <w:rFonts w:ascii="Calibri"/>
                        </w:rPr>
                        <w:t>en</w:t>
                      </w:r>
                      <w:r>
                        <w:rPr>
                          <w:rFonts w:ascii="Calibri"/>
                          <w:spacing w:val="-2"/>
                        </w:rPr>
                        <w:t xml:space="preserve"> </w:t>
                      </w:r>
                      <w:r>
                        <w:rPr>
                          <w:rFonts w:ascii="Calibri"/>
                        </w:rPr>
                        <w:t>registro</w:t>
                      </w:r>
                      <w:r>
                        <w:rPr>
                          <w:rFonts w:ascii="Calibri"/>
                          <w:spacing w:val="-4"/>
                        </w:rPr>
                        <w:t xml:space="preserve"> </w:t>
                      </w:r>
                      <w:r>
                        <w:rPr>
                          <w:rFonts w:ascii="Calibri"/>
                          <w:spacing w:val="-2"/>
                        </w:rPr>
                        <w:t>escrito.</w:t>
                      </w:r>
                    </w:p>
                    <w:p w14:paraId="4DF81534" w14:textId="77777777" w:rsidR="004136EF" w:rsidRDefault="004136EF">
                      <w:pPr>
                        <w:spacing w:before="250"/>
                        <w:ind w:left="141"/>
                        <w:rPr>
                          <w:rFonts w:ascii="Calibri" w:hAnsi="Calibri"/>
                        </w:rPr>
                      </w:pPr>
                      <w:r>
                        <w:rPr>
                          <w:rFonts w:ascii="Calibri" w:hAnsi="Calibri"/>
                        </w:rPr>
                        <w:t>4.-</w:t>
                      </w:r>
                      <w:r>
                        <w:rPr>
                          <w:rFonts w:ascii="Calibri" w:hAnsi="Calibri"/>
                          <w:spacing w:val="-8"/>
                        </w:rPr>
                        <w:t xml:space="preserve"> </w:t>
                      </w:r>
                      <w:r>
                        <w:rPr>
                          <w:rFonts w:ascii="Calibri" w:hAnsi="Calibri"/>
                          <w:b/>
                        </w:rPr>
                        <w:t>C</w:t>
                      </w:r>
                      <w:r>
                        <w:rPr>
                          <w:rFonts w:ascii="Calibri" w:hAnsi="Calibri"/>
                          <w:b/>
                          <w:position w:val="4"/>
                          <w:sz w:val="18"/>
                        </w:rPr>
                        <w:t>OMUNICAR</w:t>
                      </w:r>
                      <w:r>
                        <w:rPr>
                          <w:rFonts w:ascii="Calibri" w:hAnsi="Calibri"/>
                          <w:b/>
                          <w:spacing w:val="-1"/>
                          <w:position w:val="4"/>
                          <w:sz w:val="18"/>
                        </w:rPr>
                        <w:t xml:space="preserve"> </w:t>
                      </w:r>
                      <w:r>
                        <w:rPr>
                          <w:rFonts w:ascii="Calibri" w:hAnsi="Calibri"/>
                          <w:b/>
                          <w:position w:val="4"/>
                          <w:sz w:val="18"/>
                        </w:rPr>
                        <w:t>RESOLUCIÓN</w:t>
                      </w:r>
                      <w:r>
                        <w:rPr>
                          <w:rFonts w:ascii="Calibri" w:hAnsi="Calibri"/>
                          <w:b/>
                          <w:spacing w:val="-3"/>
                          <w:position w:val="4"/>
                          <w:sz w:val="18"/>
                        </w:rPr>
                        <w:t xml:space="preserve"> </w:t>
                      </w:r>
                      <w:r>
                        <w:rPr>
                          <w:rFonts w:ascii="Calibri" w:hAnsi="Calibri"/>
                          <w:b/>
                          <w:position w:val="4"/>
                          <w:sz w:val="18"/>
                        </w:rPr>
                        <w:t>FINAL</w:t>
                      </w:r>
                      <w:r>
                        <w:rPr>
                          <w:rFonts w:ascii="Calibri" w:hAnsi="Calibri"/>
                          <w:b/>
                          <w:spacing w:val="6"/>
                          <w:position w:val="4"/>
                          <w:sz w:val="18"/>
                        </w:rPr>
                        <w:t xml:space="preserve"> </w:t>
                      </w:r>
                      <w:r>
                        <w:rPr>
                          <w:rFonts w:ascii="Calibri" w:hAnsi="Calibri"/>
                        </w:rPr>
                        <w:t>al apoderado(a),</w:t>
                      </w:r>
                      <w:r>
                        <w:rPr>
                          <w:rFonts w:ascii="Calibri" w:hAnsi="Calibri"/>
                          <w:spacing w:val="-4"/>
                        </w:rPr>
                        <w:t xml:space="preserve"> </w:t>
                      </w:r>
                      <w:r>
                        <w:rPr>
                          <w:rFonts w:ascii="Calibri" w:hAnsi="Calibri"/>
                        </w:rPr>
                        <w:t>tras</w:t>
                      </w:r>
                      <w:r>
                        <w:rPr>
                          <w:rFonts w:ascii="Calibri" w:hAnsi="Calibri"/>
                          <w:spacing w:val="-4"/>
                        </w:rPr>
                        <w:t xml:space="preserve"> </w:t>
                      </w:r>
                      <w:r>
                        <w:rPr>
                          <w:rFonts w:ascii="Calibri" w:hAnsi="Calibri"/>
                        </w:rPr>
                        <w:t>plazo</w:t>
                      </w:r>
                      <w:r>
                        <w:rPr>
                          <w:rFonts w:ascii="Calibri" w:hAnsi="Calibri"/>
                          <w:spacing w:val="-5"/>
                        </w:rPr>
                        <w:t xml:space="preserve"> </w:t>
                      </w:r>
                      <w:r>
                        <w:rPr>
                          <w:rFonts w:ascii="Calibri" w:hAnsi="Calibri"/>
                        </w:rPr>
                        <w:t>de</w:t>
                      </w:r>
                      <w:r>
                        <w:rPr>
                          <w:rFonts w:ascii="Calibri" w:hAnsi="Calibri"/>
                          <w:spacing w:val="-3"/>
                        </w:rPr>
                        <w:t xml:space="preserve"> </w:t>
                      </w:r>
                      <w:r>
                        <w:rPr>
                          <w:rFonts w:ascii="Calibri" w:hAnsi="Calibri"/>
                        </w:rPr>
                        <w:t>apelación</w:t>
                      </w:r>
                      <w:r>
                        <w:rPr>
                          <w:rFonts w:ascii="Calibri" w:hAnsi="Calibri"/>
                          <w:spacing w:val="-5"/>
                        </w:rPr>
                        <w:t xml:space="preserve"> </w:t>
                      </w:r>
                      <w:r>
                        <w:rPr>
                          <w:rFonts w:ascii="Calibri" w:hAnsi="Calibri"/>
                        </w:rPr>
                        <w:t>y</w:t>
                      </w:r>
                      <w:r>
                        <w:rPr>
                          <w:rFonts w:ascii="Calibri" w:hAnsi="Calibri"/>
                          <w:spacing w:val="-5"/>
                        </w:rPr>
                        <w:t xml:space="preserve"> </w:t>
                      </w:r>
                      <w:r>
                        <w:rPr>
                          <w:rFonts w:ascii="Calibri" w:hAnsi="Calibri"/>
                          <w:spacing w:val="-2"/>
                        </w:rPr>
                        <w:t>dictamen</w:t>
                      </w:r>
                    </w:p>
                  </w:txbxContent>
                </v:textbox>
                <w10:wrap type="topAndBottom" anchorx="page"/>
              </v:shape>
            </w:pict>
          </mc:Fallback>
        </mc:AlternateContent>
      </w:r>
    </w:p>
    <w:p w14:paraId="4E406A92" w14:textId="77777777" w:rsidR="000466BD" w:rsidRDefault="000466BD">
      <w:pPr>
        <w:pStyle w:val="Textoindependiente"/>
        <w:rPr>
          <w:sz w:val="19"/>
        </w:rPr>
      </w:pPr>
    </w:p>
    <w:p w14:paraId="18454F2A" w14:textId="77777777" w:rsidR="000466BD" w:rsidRDefault="000466BD">
      <w:pPr>
        <w:pStyle w:val="Textoindependiente"/>
        <w:spacing w:before="22"/>
        <w:rPr>
          <w:sz w:val="19"/>
        </w:rPr>
      </w:pPr>
    </w:p>
    <w:p w14:paraId="35FAB5DB" w14:textId="77777777" w:rsidR="000466BD" w:rsidRDefault="004136EF">
      <w:pPr>
        <w:pStyle w:val="Ttulo5"/>
        <w:numPr>
          <w:ilvl w:val="0"/>
          <w:numId w:val="82"/>
        </w:numPr>
        <w:tabs>
          <w:tab w:val="left" w:pos="1054"/>
        </w:tabs>
        <w:spacing w:before="1"/>
        <w:ind w:left="1054" w:hanging="226"/>
        <w:jc w:val="left"/>
        <w:rPr>
          <w:rFonts w:ascii="Constantia"/>
        </w:rPr>
      </w:pPr>
      <w:r>
        <w:rPr>
          <w:rFonts w:ascii="Constantia"/>
        </w:rPr>
        <w:t>De</w:t>
      </w:r>
      <w:r>
        <w:rPr>
          <w:rFonts w:ascii="Constantia"/>
          <w:spacing w:val="-7"/>
        </w:rPr>
        <w:t xml:space="preserve"> </w:t>
      </w:r>
      <w:r>
        <w:rPr>
          <w:rFonts w:ascii="Constantia"/>
        </w:rPr>
        <w:t>la</w:t>
      </w:r>
      <w:r>
        <w:rPr>
          <w:rFonts w:ascii="Constantia"/>
          <w:spacing w:val="-3"/>
        </w:rPr>
        <w:t xml:space="preserve"> </w:t>
      </w:r>
      <w:r>
        <w:rPr>
          <w:rFonts w:ascii="Constantia"/>
        </w:rPr>
        <w:t>responsabilidad</w:t>
      </w:r>
      <w:r>
        <w:rPr>
          <w:rFonts w:ascii="Constantia"/>
          <w:spacing w:val="-1"/>
        </w:rPr>
        <w:t xml:space="preserve"> </w:t>
      </w:r>
      <w:r>
        <w:rPr>
          <w:rFonts w:ascii="Constantia"/>
        </w:rPr>
        <w:t>de</w:t>
      </w:r>
      <w:r>
        <w:rPr>
          <w:rFonts w:ascii="Constantia"/>
          <w:spacing w:val="-4"/>
        </w:rPr>
        <w:t xml:space="preserve"> </w:t>
      </w:r>
      <w:r>
        <w:rPr>
          <w:rFonts w:ascii="Constantia"/>
        </w:rPr>
        <w:t>los Padres,</w:t>
      </w:r>
      <w:r>
        <w:rPr>
          <w:rFonts w:ascii="Constantia"/>
          <w:spacing w:val="-5"/>
        </w:rPr>
        <w:t xml:space="preserve"> </w:t>
      </w:r>
      <w:r>
        <w:rPr>
          <w:rFonts w:ascii="Constantia"/>
        </w:rPr>
        <w:t>Madres</w:t>
      </w:r>
      <w:r>
        <w:rPr>
          <w:rFonts w:ascii="Constantia"/>
          <w:spacing w:val="-5"/>
        </w:rPr>
        <w:t xml:space="preserve"> </w:t>
      </w:r>
      <w:r>
        <w:rPr>
          <w:rFonts w:ascii="Constantia"/>
        </w:rPr>
        <w:t>y/o</w:t>
      </w:r>
      <w:r>
        <w:rPr>
          <w:rFonts w:ascii="Constantia"/>
          <w:spacing w:val="-3"/>
        </w:rPr>
        <w:t xml:space="preserve"> </w:t>
      </w:r>
      <w:r>
        <w:rPr>
          <w:rFonts w:ascii="Constantia"/>
          <w:spacing w:val="-2"/>
        </w:rPr>
        <w:t>Apoderados</w:t>
      </w:r>
    </w:p>
    <w:p w14:paraId="6E1F63DA" w14:textId="77777777" w:rsidR="000466BD" w:rsidRDefault="000466BD">
      <w:pPr>
        <w:pStyle w:val="Textoindependiente"/>
        <w:spacing w:before="21"/>
        <w:rPr>
          <w:rFonts w:ascii="Constantia"/>
          <w:b/>
        </w:rPr>
      </w:pPr>
    </w:p>
    <w:p w14:paraId="4546A578" w14:textId="77777777" w:rsidR="000466BD" w:rsidRDefault="004136EF">
      <w:pPr>
        <w:pStyle w:val="Textoindependiente"/>
        <w:spacing w:before="1"/>
        <w:ind w:left="1052"/>
        <w:rPr>
          <w:rFonts w:ascii="Constantia"/>
        </w:rPr>
      </w:pPr>
      <w:r>
        <w:rPr>
          <w:rFonts w:ascii="Constantia"/>
        </w:rPr>
        <w:t>1.-Conocer</w:t>
      </w:r>
      <w:r>
        <w:rPr>
          <w:rFonts w:ascii="Constantia"/>
          <w:spacing w:val="-5"/>
        </w:rPr>
        <w:t xml:space="preserve"> </w:t>
      </w:r>
      <w:r>
        <w:rPr>
          <w:rFonts w:ascii="Constantia"/>
        </w:rPr>
        <w:t>el</w:t>
      </w:r>
      <w:r>
        <w:rPr>
          <w:rFonts w:ascii="Constantia"/>
          <w:spacing w:val="-2"/>
        </w:rPr>
        <w:t xml:space="preserve"> </w:t>
      </w:r>
      <w:r>
        <w:rPr>
          <w:rFonts w:ascii="Constantia"/>
        </w:rPr>
        <w:t>Proyecto</w:t>
      </w:r>
      <w:r>
        <w:rPr>
          <w:rFonts w:ascii="Constantia"/>
          <w:spacing w:val="-5"/>
        </w:rPr>
        <w:t xml:space="preserve"> </w:t>
      </w:r>
      <w:r>
        <w:rPr>
          <w:rFonts w:ascii="Constantia"/>
        </w:rPr>
        <w:t>Educativo</w:t>
      </w:r>
      <w:r>
        <w:rPr>
          <w:rFonts w:ascii="Constantia"/>
          <w:spacing w:val="-5"/>
        </w:rPr>
        <w:t xml:space="preserve"> </w:t>
      </w:r>
      <w:r>
        <w:rPr>
          <w:rFonts w:ascii="Constantia"/>
        </w:rPr>
        <w:t>Institucional</w:t>
      </w:r>
      <w:r>
        <w:rPr>
          <w:rFonts w:ascii="Constantia"/>
          <w:spacing w:val="-2"/>
        </w:rPr>
        <w:t xml:space="preserve"> </w:t>
      </w:r>
      <w:r>
        <w:rPr>
          <w:rFonts w:ascii="Constantia"/>
        </w:rPr>
        <w:t>(PEI)</w:t>
      </w:r>
      <w:r>
        <w:rPr>
          <w:rFonts w:ascii="Constantia"/>
          <w:spacing w:val="-3"/>
        </w:rPr>
        <w:t xml:space="preserve"> </w:t>
      </w:r>
      <w:r>
        <w:rPr>
          <w:rFonts w:ascii="Constantia"/>
        </w:rPr>
        <w:t>del</w:t>
      </w:r>
      <w:r>
        <w:rPr>
          <w:rFonts w:ascii="Constantia"/>
          <w:spacing w:val="-2"/>
        </w:rPr>
        <w:t xml:space="preserve"> </w:t>
      </w:r>
      <w:r>
        <w:rPr>
          <w:rFonts w:ascii="Constantia"/>
        </w:rPr>
        <w:t>establecimiento</w:t>
      </w:r>
      <w:r>
        <w:rPr>
          <w:rFonts w:ascii="Constantia"/>
          <w:spacing w:val="-4"/>
        </w:rPr>
        <w:t xml:space="preserve"> </w:t>
      </w:r>
      <w:r>
        <w:rPr>
          <w:rFonts w:ascii="Constantia"/>
          <w:spacing w:val="-2"/>
        </w:rPr>
        <w:t>educacional.</w:t>
      </w:r>
    </w:p>
    <w:p w14:paraId="4246CF6D" w14:textId="77777777" w:rsidR="000466BD" w:rsidRDefault="004136EF">
      <w:pPr>
        <w:pStyle w:val="Textoindependiente"/>
        <w:spacing w:before="127" w:line="249" w:lineRule="auto"/>
        <w:ind w:left="1056" w:right="1065" w:hanging="4"/>
        <w:rPr>
          <w:rFonts w:ascii="Constantia"/>
        </w:rPr>
      </w:pPr>
      <w:r>
        <w:rPr>
          <w:rFonts w:ascii="Constantia"/>
        </w:rPr>
        <w:t>2.-Conocer</w:t>
      </w:r>
      <w:r>
        <w:rPr>
          <w:rFonts w:ascii="Constantia"/>
          <w:spacing w:val="80"/>
        </w:rPr>
        <w:t xml:space="preserve"> </w:t>
      </w:r>
      <w:r>
        <w:rPr>
          <w:rFonts w:ascii="Constantia"/>
        </w:rPr>
        <w:t>y</w:t>
      </w:r>
      <w:r>
        <w:rPr>
          <w:rFonts w:ascii="Constantia"/>
          <w:spacing w:val="80"/>
        </w:rPr>
        <w:t xml:space="preserve"> </w:t>
      </w:r>
      <w:r>
        <w:rPr>
          <w:rFonts w:ascii="Constantia"/>
        </w:rPr>
        <w:t>aceptar</w:t>
      </w:r>
      <w:r>
        <w:rPr>
          <w:rFonts w:ascii="Constantia"/>
          <w:spacing w:val="80"/>
        </w:rPr>
        <w:t xml:space="preserve"> </w:t>
      </w:r>
      <w:r>
        <w:rPr>
          <w:rFonts w:ascii="Constantia"/>
        </w:rPr>
        <w:t>el</w:t>
      </w:r>
      <w:r>
        <w:rPr>
          <w:rFonts w:ascii="Constantia"/>
          <w:spacing w:val="80"/>
        </w:rPr>
        <w:t xml:space="preserve"> </w:t>
      </w:r>
      <w:r>
        <w:rPr>
          <w:rFonts w:ascii="Constantia"/>
        </w:rPr>
        <w:t>Reglamento</w:t>
      </w:r>
      <w:r>
        <w:rPr>
          <w:rFonts w:ascii="Constantia"/>
          <w:spacing w:val="80"/>
        </w:rPr>
        <w:t xml:space="preserve"> </w:t>
      </w:r>
      <w:r>
        <w:rPr>
          <w:rFonts w:ascii="Constantia"/>
        </w:rPr>
        <w:t>Interno</w:t>
      </w:r>
      <w:r>
        <w:rPr>
          <w:rFonts w:ascii="Constantia"/>
          <w:spacing w:val="80"/>
        </w:rPr>
        <w:t xml:space="preserve"> </w:t>
      </w:r>
      <w:r>
        <w:rPr>
          <w:rFonts w:ascii="Constantia"/>
        </w:rPr>
        <w:t>y</w:t>
      </w:r>
      <w:r>
        <w:rPr>
          <w:rFonts w:ascii="Constantia"/>
          <w:spacing w:val="80"/>
        </w:rPr>
        <w:t xml:space="preserve"> </w:t>
      </w:r>
      <w:r>
        <w:rPr>
          <w:rFonts w:ascii="Constantia"/>
        </w:rPr>
        <w:t>Manual</w:t>
      </w:r>
      <w:r>
        <w:rPr>
          <w:rFonts w:ascii="Constantia"/>
          <w:spacing w:val="80"/>
        </w:rPr>
        <w:t xml:space="preserve"> </w:t>
      </w:r>
      <w:r>
        <w:rPr>
          <w:rFonts w:ascii="Constantia"/>
        </w:rPr>
        <w:t>de</w:t>
      </w:r>
      <w:r>
        <w:rPr>
          <w:rFonts w:ascii="Constantia"/>
          <w:spacing w:val="80"/>
        </w:rPr>
        <w:t xml:space="preserve"> </w:t>
      </w:r>
      <w:r>
        <w:rPr>
          <w:rFonts w:ascii="Constantia"/>
        </w:rPr>
        <w:t>Convivencia</w:t>
      </w:r>
      <w:r>
        <w:rPr>
          <w:rFonts w:ascii="Constantia"/>
          <w:spacing w:val="80"/>
        </w:rPr>
        <w:t xml:space="preserve"> </w:t>
      </w:r>
      <w:r>
        <w:rPr>
          <w:rFonts w:ascii="Constantia"/>
        </w:rPr>
        <w:t>Escolar</w:t>
      </w:r>
      <w:r>
        <w:rPr>
          <w:rFonts w:ascii="Constantia"/>
          <w:spacing w:val="80"/>
        </w:rPr>
        <w:t xml:space="preserve"> </w:t>
      </w:r>
      <w:r>
        <w:rPr>
          <w:rFonts w:ascii="Constantia"/>
        </w:rPr>
        <w:t>del establecimiento educacional.</w:t>
      </w:r>
    </w:p>
    <w:p w14:paraId="3190527A" w14:textId="77777777" w:rsidR="000466BD" w:rsidRDefault="004136EF">
      <w:pPr>
        <w:pStyle w:val="Textoindependiente"/>
        <w:spacing w:before="114" w:line="249" w:lineRule="auto"/>
        <w:ind w:left="1056" w:right="1065" w:hanging="4"/>
        <w:rPr>
          <w:rFonts w:ascii="Constantia" w:hAnsi="Constantia"/>
        </w:rPr>
      </w:pPr>
      <w:r>
        <w:rPr>
          <w:rFonts w:ascii="Constantia" w:hAnsi="Constantia"/>
        </w:rPr>
        <w:t>3.-Conocer,</w:t>
      </w:r>
      <w:r>
        <w:rPr>
          <w:rFonts w:ascii="Constantia" w:hAnsi="Constantia"/>
          <w:spacing w:val="68"/>
        </w:rPr>
        <w:t xml:space="preserve"> </w:t>
      </w:r>
      <w:r>
        <w:rPr>
          <w:rFonts w:ascii="Constantia" w:hAnsi="Constantia"/>
        </w:rPr>
        <w:t>aceptar</w:t>
      </w:r>
      <w:r>
        <w:rPr>
          <w:rFonts w:ascii="Constantia" w:hAnsi="Constantia"/>
          <w:spacing w:val="70"/>
        </w:rPr>
        <w:t xml:space="preserve"> </w:t>
      </w:r>
      <w:r>
        <w:rPr>
          <w:rFonts w:ascii="Constantia" w:hAnsi="Constantia"/>
        </w:rPr>
        <w:t>y</w:t>
      </w:r>
      <w:r>
        <w:rPr>
          <w:rFonts w:ascii="Constantia" w:hAnsi="Constantia"/>
          <w:spacing w:val="70"/>
        </w:rPr>
        <w:t xml:space="preserve"> </w:t>
      </w:r>
      <w:r>
        <w:rPr>
          <w:rFonts w:ascii="Constantia" w:hAnsi="Constantia"/>
        </w:rPr>
        <w:t>participar</w:t>
      </w:r>
      <w:r>
        <w:rPr>
          <w:rFonts w:ascii="Constantia" w:hAnsi="Constantia"/>
          <w:spacing w:val="70"/>
        </w:rPr>
        <w:t xml:space="preserve"> </w:t>
      </w:r>
      <w:r>
        <w:rPr>
          <w:rFonts w:ascii="Constantia" w:hAnsi="Constantia"/>
        </w:rPr>
        <w:t>en</w:t>
      </w:r>
      <w:r>
        <w:rPr>
          <w:rFonts w:ascii="Constantia" w:hAnsi="Constantia"/>
          <w:spacing w:val="70"/>
        </w:rPr>
        <w:t xml:space="preserve"> </w:t>
      </w:r>
      <w:r>
        <w:rPr>
          <w:rFonts w:ascii="Constantia" w:hAnsi="Constantia"/>
        </w:rPr>
        <w:t>el</w:t>
      </w:r>
      <w:r>
        <w:rPr>
          <w:rFonts w:ascii="Constantia" w:hAnsi="Constantia"/>
          <w:spacing w:val="70"/>
        </w:rPr>
        <w:t xml:space="preserve"> </w:t>
      </w:r>
      <w:r>
        <w:rPr>
          <w:rFonts w:ascii="Constantia" w:hAnsi="Constantia"/>
        </w:rPr>
        <w:t>proceso</w:t>
      </w:r>
      <w:r>
        <w:rPr>
          <w:rFonts w:ascii="Constantia" w:hAnsi="Constantia"/>
          <w:spacing w:val="68"/>
        </w:rPr>
        <w:t xml:space="preserve"> </w:t>
      </w:r>
      <w:r>
        <w:rPr>
          <w:rFonts w:ascii="Constantia" w:hAnsi="Constantia"/>
        </w:rPr>
        <w:t>de</w:t>
      </w:r>
      <w:r>
        <w:rPr>
          <w:rFonts w:ascii="Constantia" w:hAnsi="Constantia"/>
          <w:spacing w:val="71"/>
        </w:rPr>
        <w:t xml:space="preserve"> </w:t>
      </w:r>
      <w:r>
        <w:rPr>
          <w:rFonts w:ascii="Constantia" w:hAnsi="Constantia"/>
        </w:rPr>
        <w:t>formación</w:t>
      </w:r>
      <w:r>
        <w:rPr>
          <w:rFonts w:ascii="Constantia" w:hAnsi="Constantia"/>
          <w:spacing w:val="70"/>
        </w:rPr>
        <w:t xml:space="preserve"> </w:t>
      </w:r>
      <w:r>
        <w:rPr>
          <w:rFonts w:ascii="Constantia" w:hAnsi="Constantia"/>
        </w:rPr>
        <w:t>del</w:t>
      </w:r>
      <w:r>
        <w:rPr>
          <w:rFonts w:ascii="Constantia" w:hAnsi="Constantia"/>
          <w:spacing w:val="70"/>
        </w:rPr>
        <w:t xml:space="preserve"> </w:t>
      </w:r>
      <w:r>
        <w:rPr>
          <w:rFonts w:ascii="Constantia" w:hAnsi="Constantia"/>
        </w:rPr>
        <w:t>estudiante</w:t>
      </w:r>
      <w:r>
        <w:rPr>
          <w:rFonts w:ascii="Constantia" w:hAnsi="Constantia"/>
          <w:spacing w:val="71"/>
        </w:rPr>
        <w:t xml:space="preserve"> </w:t>
      </w:r>
      <w:r>
        <w:rPr>
          <w:rFonts w:ascii="Constantia" w:hAnsi="Constantia"/>
        </w:rPr>
        <w:t>en</w:t>
      </w:r>
      <w:r>
        <w:rPr>
          <w:rFonts w:ascii="Constantia" w:hAnsi="Constantia"/>
          <w:spacing w:val="70"/>
        </w:rPr>
        <w:t xml:space="preserve"> </w:t>
      </w:r>
      <w:r>
        <w:rPr>
          <w:rFonts w:ascii="Constantia" w:hAnsi="Constantia"/>
        </w:rPr>
        <w:t>todo momento, particularmente, si su comportamiento afectase a la convivencia escolar.</w:t>
      </w:r>
    </w:p>
    <w:p w14:paraId="08B8EFE9" w14:textId="77777777" w:rsidR="000466BD" w:rsidRDefault="000466BD">
      <w:pPr>
        <w:pStyle w:val="Textoindependiente"/>
        <w:spacing w:line="249" w:lineRule="auto"/>
        <w:rPr>
          <w:rFonts w:ascii="Constantia" w:hAnsi="Constantia"/>
        </w:rPr>
        <w:sectPr w:rsidR="000466BD">
          <w:pgSz w:w="12240" w:h="15840"/>
          <w:pgMar w:top="1820" w:right="360" w:bottom="1520" w:left="360" w:header="730" w:footer="1313" w:gutter="0"/>
          <w:cols w:space="720"/>
        </w:sectPr>
      </w:pPr>
    </w:p>
    <w:p w14:paraId="39D86C1A" w14:textId="77777777" w:rsidR="000466BD" w:rsidRDefault="000466BD">
      <w:pPr>
        <w:pStyle w:val="Textoindependiente"/>
        <w:spacing w:before="270"/>
        <w:rPr>
          <w:rFonts w:ascii="Constantia"/>
        </w:rPr>
      </w:pPr>
    </w:p>
    <w:p w14:paraId="3EB7EC99" w14:textId="77777777" w:rsidR="000466BD" w:rsidRDefault="004136EF">
      <w:pPr>
        <w:pStyle w:val="Textoindependiente"/>
        <w:spacing w:before="1" w:line="249" w:lineRule="auto"/>
        <w:ind w:left="1056" w:right="1070" w:hanging="4"/>
        <w:jc w:val="both"/>
        <w:rPr>
          <w:rFonts w:ascii="Constantia" w:hAnsi="Constantia"/>
        </w:rPr>
      </w:pPr>
      <w:r>
        <w:rPr>
          <w:rFonts w:ascii="Constantia" w:hAnsi="Constantia"/>
        </w:rPr>
        <w:t>4.-Asistir a todas y cada una de las citaciones que el establecimiento determine en lo que atañe al comportamiento de su(s) estudiante(s).</w:t>
      </w:r>
    </w:p>
    <w:p w14:paraId="30FC8A8A" w14:textId="77777777" w:rsidR="000466BD" w:rsidRDefault="004136EF">
      <w:pPr>
        <w:pStyle w:val="Textoindependiente"/>
        <w:spacing w:before="115" w:line="249" w:lineRule="auto"/>
        <w:ind w:left="1056" w:right="1064" w:hanging="4"/>
        <w:jc w:val="both"/>
        <w:rPr>
          <w:rFonts w:ascii="Constantia"/>
        </w:rPr>
      </w:pPr>
      <w:r>
        <w:rPr>
          <w:rFonts w:ascii="Constantia"/>
        </w:rPr>
        <w:t>5.-Conocer los hechos, motivos y fundamentos de la medida disciplinaria adoptada por el establecimiento educacional</w:t>
      </w:r>
    </w:p>
    <w:p w14:paraId="635BAB9E" w14:textId="77777777" w:rsidR="000466BD" w:rsidRDefault="004136EF">
      <w:pPr>
        <w:pStyle w:val="Textoindependiente"/>
        <w:spacing w:before="118" w:line="247" w:lineRule="auto"/>
        <w:ind w:left="1056" w:right="1058" w:hanging="4"/>
        <w:jc w:val="both"/>
        <w:rPr>
          <w:rFonts w:ascii="Constantia" w:hAnsi="Constantia"/>
        </w:rPr>
      </w:pPr>
      <w:r>
        <w:rPr>
          <w:rFonts w:ascii="Constantia" w:hAnsi="Constantia"/>
        </w:rPr>
        <w:t>6.-Acompañar y trabajar en conjunto con su estudiante, los acuerdos establecidos o medidas adoptadas para restituir su adecuado proceso educativo y reparar el daño eventualmente causado.</w:t>
      </w:r>
    </w:p>
    <w:p w14:paraId="4ED3C448" w14:textId="77777777" w:rsidR="000466BD" w:rsidRDefault="004136EF">
      <w:pPr>
        <w:pStyle w:val="Textoindependiente"/>
        <w:spacing w:before="123" w:line="247" w:lineRule="auto"/>
        <w:ind w:left="1056" w:right="1060" w:hanging="4"/>
        <w:jc w:val="both"/>
        <w:rPr>
          <w:rFonts w:ascii="Constantia" w:hAnsi="Constantia"/>
        </w:rPr>
      </w:pPr>
      <w:r>
        <w:rPr>
          <w:rFonts w:ascii="Constantia" w:hAnsi="Constantia"/>
        </w:rPr>
        <w:t>7.-En</w:t>
      </w:r>
      <w:r>
        <w:rPr>
          <w:rFonts w:ascii="Constantia" w:hAnsi="Constantia"/>
          <w:spacing w:val="-10"/>
        </w:rPr>
        <w:t xml:space="preserve"> </w:t>
      </w:r>
      <w:r>
        <w:rPr>
          <w:rFonts w:ascii="Constantia" w:hAnsi="Constantia"/>
        </w:rPr>
        <w:t>caso</w:t>
      </w:r>
      <w:r>
        <w:rPr>
          <w:rFonts w:ascii="Constantia" w:hAnsi="Constantia"/>
          <w:spacing w:val="-12"/>
        </w:rPr>
        <w:t xml:space="preserve"> </w:t>
      </w:r>
      <w:r>
        <w:rPr>
          <w:rFonts w:ascii="Constantia" w:hAnsi="Constantia"/>
        </w:rPr>
        <w:t>de</w:t>
      </w:r>
      <w:r>
        <w:rPr>
          <w:rFonts w:ascii="Constantia" w:hAnsi="Constantia"/>
          <w:spacing w:val="-10"/>
        </w:rPr>
        <w:t xml:space="preserve"> </w:t>
      </w:r>
      <w:r>
        <w:rPr>
          <w:rFonts w:ascii="Constantia" w:hAnsi="Constantia"/>
        </w:rPr>
        <w:t>tenerse</w:t>
      </w:r>
      <w:r>
        <w:rPr>
          <w:rFonts w:ascii="Constantia" w:hAnsi="Constantia"/>
          <w:spacing w:val="-10"/>
        </w:rPr>
        <w:t xml:space="preserve"> </w:t>
      </w:r>
      <w:r>
        <w:rPr>
          <w:rFonts w:ascii="Constantia" w:hAnsi="Constantia"/>
        </w:rPr>
        <w:t>una</w:t>
      </w:r>
      <w:r>
        <w:rPr>
          <w:rFonts w:ascii="Constantia" w:hAnsi="Constantia"/>
          <w:spacing w:val="-10"/>
        </w:rPr>
        <w:t xml:space="preserve"> </w:t>
      </w:r>
      <w:r>
        <w:rPr>
          <w:rFonts w:ascii="Constantia" w:hAnsi="Constantia"/>
        </w:rPr>
        <w:t>evaluación</w:t>
      </w:r>
      <w:r>
        <w:rPr>
          <w:rFonts w:ascii="Constantia" w:hAnsi="Constantia"/>
          <w:spacing w:val="-10"/>
        </w:rPr>
        <w:t xml:space="preserve"> </w:t>
      </w:r>
      <w:r>
        <w:rPr>
          <w:rFonts w:ascii="Constantia" w:hAnsi="Constantia"/>
        </w:rPr>
        <w:t>negativa</w:t>
      </w:r>
      <w:r>
        <w:rPr>
          <w:rFonts w:ascii="Constantia" w:hAnsi="Constantia"/>
          <w:spacing w:val="-10"/>
        </w:rPr>
        <w:t xml:space="preserve"> </w:t>
      </w:r>
      <w:r>
        <w:rPr>
          <w:rFonts w:ascii="Constantia" w:hAnsi="Constantia"/>
        </w:rPr>
        <w:t>de</w:t>
      </w:r>
      <w:r>
        <w:rPr>
          <w:rFonts w:ascii="Constantia" w:hAnsi="Constantia"/>
          <w:spacing w:val="-10"/>
        </w:rPr>
        <w:t xml:space="preserve"> </w:t>
      </w:r>
      <w:r>
        <w:rPr>
          <w:rFonts w:ascii="Constantia" w:hAnsi="Constantia"/>
        </w:rPr>
        <w:t>los</w:t>
      </w:r>
      <w:r>
        <w:rPr>
          <w:rFonts w:ascii="Constantia" w:hAnsi="Constantia"/>
          <w:spacing w:val="-12"/>
        </w:rPr>
        <w:t xml:space="preserve"> </w:t>
      </w:r>
      <w:r>
        <w:rPr>
          <w:rFonts w:ascii="Constantia" w:hAnsi="Constantia"/>
        </w:rPr>
        <w:t>avances</w:t>
      </w:r>
      <w:r>
        <w:rPr>
          <w:rFonts w:ascii="Constantia" w:hAnsi="Constantia"/>
          <w:spacing w:val="-12"/>
        </w:rPr>
        <w:t xml:space="preserve"> </w:t>
      </w:r>
      <w:r>
        <w:rPr>
          <w:rFonts w:ascii="Constantia" w:hAnsi="Constantia"/>
        </w:rPr>
        <w:t>del</w:t>
      </w:r>
      <w:r>
        <w:rPr>
          <w:rFonts w:ascii="Constantia" w:hAnsi="Constantia"/>
          <w:spacing w:val="-10"/>
        </w:rPr>
        <w:t xml:space="preserve"> </w:t>
      </w:r>
      <w:r>
        <w:rPr>
          <w:rFonts w:ascii="Constantia" w:hAnsi="Constantia"/>
        </w:rPr>
        <w:t>estudiante,</w:t>
      </w:r>
      <w:r>
        <w:rPr>
          <w:rFonts w:ascii="Constantia" w:hAnsi="Constantia"/>
          <w:spacing w:val="-11"/>
        </w:rPr>
        <w:t xml:space="preserve"> </w:t>
      </w:r>
      <w:r>
        <w:rPr>
          <w:rFonts w:ascii="Constantia" w:hAnsi="Constantia"/>
        </w:rPr>
        <w:t>de</w:t>
      </w:r>
      <w:r>
        <w:rPr>
          <w:rFonts w:ascii="Constantia" w:hAnsi="Constantia"/>
          <w:spacing w:val="-6"/>
        </w:rPr>
        <w:t xml:space="preserve"> </w:t>
      </w:r>
      <w:r>
        <w:rPr>
          <w:rFonts w:ascii="Constantia" w:hAnsi="Constantia"/>
        </w:rPr>
        <w:t>su</w:t>
      </w:r>
      <w:r>
        <w:rPr>
          <w:rFonts w:ascii="Constantia" w:hAnsi="Constantia"/>
          <w:spacing w:val="-11"/>
        </w:rPr>
        <w:t xml:space="preserve"> </w:t>
      </w:r>
      <w:r>
        <w:rPr>
          <w:rFonts w:ascii="Constantia" w:hAnsi="Constantia"/>
        </w:rPr>
        <w:t>conducta y de los compromisos asumidos, los padres, madres y apoderados tienen derecho a presentar descargos y a solicitar la reconsideración (apelación) ante las medidas disciplinaras en un plazo máximo de 15 días hábiles desde el momento de la notificación.</w:t>
      </w:r>
    </w:p>
    <w:p w14:paraId="2D1DEFF9" w14:textId="77777777" w:rsidR="000466BD" w:rsidRDefault="000466BD">
      <w:pPr>
        <w:pStyle w:val="Textoindependiente"/>
        <w:rPr>
          <w:rFonts w:ascii="Constantia"/>
          <w:sz w:val="20"/>
        </w:rPr>
      </w:pPr>
    </w:p>
    <w:p w14:paraId="708BF9EC" w14:textId="77777777" w:rsidR="000466BD" w:rsidRDefault="000466BD">
      <w:pPr>
        <w:pStyle w:val="Textoindependiente"/>
        <w:rPr>
          <w:rFonts w:ascii="Constantia"/>
          <w:sz w:val="20"/>
        </w:rPr>
      </w:pPr>
    </w:p>
    <w:p w14:paraId="44FFC41A" w14:textId="77777777" w:rsidR="000466BD" w:rsidRDefault="000466BD">
      <w:pPr>
        <w:pStyle w:val="Textoindependiente"/>
        <w:rPr>
          <w:rFonts w:ascii="Constantia"/>
          <w:sz w:val="20"/>
        </w:rPr>
      </w:pPr>
    </w:p>
    <w:p w14:paraId="2312EC8B" w14:textId="77777777" w:rsidR="000466BD" w:rsidRDefault="000466BD">
      <w:pPr>
        <w:pStyle w:val="Textoindependiente"/>
        <w:rPr>
          <w:rFonts w:ascii="Constantia"/>
          <w:sz w:val="20"/>
        </w:rPr>
      </w:pPr>
    </w:p>
    <w:p w14:paraId="280954D5" w14:textId="77777777" w:rsidR="000466BD" w:rsidRDefault="000466BD">
      <w:pPr>
        <w:pStyle w:val="Textoindependiente"/>
        <w:rPr>
          <w:rFonts w:ascii="Constantia"/>
          <w:sz w:val="20"/>
        </w:rPr>
      </w:pPr>
    </w:p>
    <w:p w14:paraId="09083C09" w14:textId="77777777" w:rsidR="000466BD" w:rsidRDefault="000466BD">
      <w:pPr>
        <w:pStyle w:val="Textoindependiente"/>
        <w:rPr>
          <w:rFonts w:ascii="Constantia"/>
          <w:sz w:val="20"/>
        </w:rPr>
      </w:pPr>
    </w:p>
    <w:p w14:paraId="1BF3D1C8" w14:textId="77777777" w:rsidR="000466BD" w:rsidRDefault="000466BD">
      <w:pPr>
        <w:pStyle w:val="Textoindependiente"/>
        <w:rPr>
          <w:rFonts w:ascii="Constantia"/>
          <w:sz w:val="20"/>
        </w:rPr>
      </w:pPr>
    </w:p>
    <w:p w14:paraId="73C39515" w14:textId="77777777" w:rsidR="000466BD" w:rsidRDefault="004136EF">
      <w:pPr>
        <w:pStyle w:val="Textoindependiente"/>
        <w:spacing w:before="198"/>
        <w:rPr>
          <w:rFonts w:ascii="Constantia"/>
          <w:sz w:val="20"/>
        </w:rPr>
      </w:pPr>
      <w:r>
        <w:rPr>
          <w:rFonts w:ascii="Constantia"/>
          <w:noProof/>
          <w:sz w:val="20"/>
          <w:lang w:val="es-CL" w:eastAsia="es-CL"/>
        </w:rPr>
        <w:drawing>
          <wp:anchor distT="0" distB="0" distL="0" distR="0" simplePos="0" relativeHeight="251667456" behindDoc="1" locked="0" layoutInCell="1" allowOverlap="1" wp14:anchorId="2C450B94" wp14:editId="6FD9F572">
            <wp:simplePos x="0" y="0"/>
            <wp:positionH relativeFrom="page">
              <wp:posOffset>2555875</wp:posOffset>
            </wp:positionH>
            <wp:positionV relativeFrom="paragraph">
              <wp:posOffset>295910</wp:posOffset>
            </wp:positionV>
            <wp:extent cx="2432685" cy="2640330"/>
            <wp:effectExtent l="0" t="0" r="0" b="0"/>
            <wp:wrapTopAndBottom/>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5" cstate="print"/>
                    <a:stretch>
                      <a:fillRect/>
                    </a:stretch>
                  </pic:blipFill>
                  <pic:spPr>
                    <a:xfrm>
                      <a:off x="0" y="0"/>
                      <a:ext cx="2432472" cy="2640330"/>
                    </a:xfrm>
                    <a:prstGeom prst="rect">
                      <a:avLst/>
                    </a:prstGeom>
                  </pic:spPr>
                </pic:pic>
              </a:graphicData>
            </a:graphic>
          </wp:anchor>
        </w:drawing>
      </w:r>
    </w:p>
    <w:p w14:paraId="313B4602" w14:textId="77777777" w:rsidR="000466BD" w:rsidRDefault="000466BD">
      <w:pPr>
        <w:pStyle w:val="Textoindependiente"/>
        <w:rPr>
          <w:rFonts w:ascii="Constantia"/>
        </w:rPr>
      </w:pPr>
    </w:p>
    <w:p w14:paraId="49F98C79" w14:textId="77777777" w:rsidR="000466BD" w:rsidRDefault="000466BD">
      <w:pPr>
        <w:pStyle w:val="Textoindependiente"/>
        <w:rPr>
          <w:rFonts w:ascii="Constantia"/>
        </w:rPr>
      </w:pPr>
    </w:p>
    <w:p w14:paraId="058EDE52" w14:textId="77777777" w:rsidR="000466BD" w:rsidRDefault="000466BD">
      <w:pPr>
        <w:pStyle w:val="Textoindependiente"/>
        <w:spacing w:before="55"/>
        <w:rPr>
          <w:rFonts w:ascii="Constantia"/>
        </w:rPr>
      </w:pPr>
    </w:p>
    <w:p w14:paraId="54F39387" w14:textId="77777777" w:rsidR="000466BD" w:rsidRDefault="004136EF">
      <w:pPr>
        <w:spacing w:line="360" w:lineRule="auto"/>
        <w:ind w:left="4529" w:right="1069" w:hanging="2870"/>
        <w:rPr>
          <w:rFonts w:ascii="Arial" w:hAnsi="Arial"/>
          <w:b/>
          <w:sz w:val="28"/>
        </w:rPr>
      </w:pPr>
      <w:r>
        <w:rPr>
          <w:rFonts w:ascii="Arial" w:hAnsi="Arial"/>
          <w:b/>
          <w:sz w:val="28"/>
        </w:rPr>
        <w:t>PROTOCOLO</w:t>
      </w:r>
      <w:r>
        <w:rPr>
          <w:rFonts w:ascii="Arial" w:hAnsi="Arial"/>
          <w:b/>
          <w:spacing w:val="-8"/>
          <w:sz w:val="28"/>
        </w:rPr>
        <w:t xml:space="preserve"> </w:t>
      </w:r>
      <w:r>
        <w:rPr>
          <w:rFonts w:ascii="Arial" w:hAnsi="Arial"/>
          <w:b/>
          <w:sz w:val="28"/>
        </w:rPr>
        <w:t>DE</w:t>
      </w:r>
      <w:r>
        <w:rPr>
          <w:rFonts w:ascii="Arial" w:hAnsi="Arial"/>
          <w:b/>
          <w:spacing w:val="-3"/>
          <w:sz w:val="28"/>
        </w:rPr>
        <w:t xml:space="preserve"> </w:t>
      </w:r>
      <w:r>
        <w:rPr>
          <w:b/>
          <w:sz w:val="28"/>
        </w:rPr>
        <w:t xml:space="preserve">ACTUACIÓN </w:t>
      </w:r>
      <w:r>
        <w:rPr>
          <w:rFonts w:ascii="Arial" w:hAnsi="Arial"/>
          <w:b/>
          <w:sz w:val="28"/>
        </w:rPr>
        <w:t>ANTE</w:t>
      </w:r>
      <w:r>
        <w:rPr>
          <w:rFonts w:ascii="Arial" w:hAnsi="Arial"/>
          <w:b/>
          <w:spacing w:val="-6"/>
          <w:sz w:val="28"/>
        </w:rPr>
        <w:t xml:space="preserve"> </w:t>
      </w:r>
      <w:r>
        <w:rPr>
          <w:rFonts w:ascii="Arial" w:hAnsi="Arial"/>
          <w:b/>
          <w:sz w:val="28"/>
        </w:rPr>
        <w:t>CASOS</w:t>
      </w:r>
      <w:r>
        <w:rPr>
          <w:rFonts w:ascii="Arial" w:hAnsi="Arial"/>
          <w:b/>
          <w:spacing w:val="-6"/>
          <w:sz w:val="28"/>
        </w:rPr>
        <w:t xml:space="preserve"> </w:t>
      </w:r>
      <w:r>
        <w:rPr>
          <w:rFonts w:ascii="Arial" w:hAnsi="Arial"/>
          <w:b/>
          <w:sz w:val="28"/>
        </w:rPr>
        <w:t>DE</w:t>
      </w:r>
      <w:r>
        <w:rPr>
          <w:rFonts w:ascii="Arial" w:hAnsi="Arial"/>
          <w:b/>
          <w:spacing w:val="-6"/>
          <w:sz w:val="28"/>
        </w:rPr>
        <w:t xml:space="preserve"> </w:t>
      </w:r>
      <w:r>
        <w:rPr>
          <w:rFonts w:ascii="Arial" w:hAnsi="Arial"/>
          <w:b/>
          <w:sz w:val="28"/>
        </w:rPr>
        <w:t>IDEACIÓN</w:t>
      </w:r>
      <w:r>
        <w:rPr>
          <w:rFonts w:ascii="Arial" w:hAnsi="Arial"/>
          <w:b/>
          <w:spacing w:val="-5"/>
          <w:sz w:val="28"/>
        </w:rPr>
        <w:t xml:space="preserve"> </w:t>
      </w:r>
      <w:r>
        <w:rPr>
          <w:rFonts w:ascii="Arial" w:hAnsi="Arial"/>
          <w:b/>
          <w:sz w:val="28"/>
        </w:rPr>
        <w:t>O INTENTO SUICIDA</w:t>
      </w:r>
    </w:p>
    <w:p w14:paraId="1F6F9489" w14:textId="77777777" w:rsidR="000466BD" w:rsidRDefault="000466BD">
      <w:pPr>
        <w:spacing w:line="360" w:lineRule="auto"/>
        <w:rPr>
          <w:rFonts w:ascii="Arial" w:hAnsi="Arial"/>
          <w:b/>
          <w:sz w:val="28"/>
        </w:rPr>
        <w:sectPr w:rsidR="000466BD">
          <w:pgSz w:w="12240" w:h="15840"/>
          <w:pgMar w:top="1820" w:right="360" w:bottom="1520" w:left="360" w:header="730" w:footer="1313" w:gutter="0"/>
          <w:cols w:space="720"/>
        </w:sectPr>
      </w:pPr>
    </w:p>
    <w:p w14:paraId="16A2143A" w14:textId="77777777" w:rsidR="000466BD" w:rsidRDefault="000466BD">
      <w:pPr>
        <w:pStyle w:val="Textoindependiente"/>
        <w:rPr>
          <w:rFonts w:ascii="Arial"/>
          <w:b/>
          <w:sz w:val="44"/>
        </w:rPr>
      </w:pPr>
    </w:p>
    <w:p w14:paraId="62EEC158" w14:textId="77777777" w:rsidR="000466BD" w:rsidRDefault="000466BD">
      <w:pPr>
        <w:pStyle w:val="Textoindependiente"/>
        <w:rPr>
          <w:rFonts w:ascii="Arial"/>
          <w:b/>
          <w:sz w:val="44"/>
        </w:rPr>
      </w:pPr>
    </w:p>
    <w:p w14:paraId="7C7C49B9" w14:textId="77777777" w:rsidR="000466BD" w:rsidRDefault="000466BD">
      <w:pPr>
        <w:pStyle w:val="Textoindependiente"/>
        <w:rPr>
          <w:rFonts w:ascii="Arial"/>
          <w:b/>
          <w:sz w:val="44"/>
        </w:rPr>
      </w:pPr>
    </w:p>
    <w:p w14:paraId="4725289B" w14:textId="77777777" w:rsidR="000466BD" w:rsidRDefault="000466BD">
      <w:pPr>
        <w:pStyle w:val="Textoindependiente"/>
        <w:spacing w:before="102"/>
        <w:rPr>
          <w:rFonts w:ascii="Arial"/>
          <w:b/>
          <w:sz w:val="44"/>
        </w:rPr>
      </w:pPr>
    </w:p>
    <w:p w14:paraId="77939972" w14:textId="77777777" w:rsidR="000466BD" w:rsidRDefault="004136EF">
      <w:pPr>
        <w:ind w:left="3190" w:right="3186"/>
        <w:jc w:val="center"/>
        <w:rPr>
          <w:rFonts w:ascii="Calibri"/>
          <w:b/>
          <w:sz w:val="44"/>
        </w:rPr>
      </w:pPr>
      <w:r>
        <w:rPr>
          <w:rFonts w:ascii="Calibri"/>
          <w:b/>
          <w:spacing w:val="-4"/>
          <w:sz w:val="44"/>
        </w:rPr>
        <w:t>2024</w:t>
      </w:r>
    </w:p>
    <w:p w14:paraId="7472B421" w14:textId="77777777" w:rsidR="000466BD" w:rsidRDefault="000466BD">
      <w:pPr>
        <w:pStyle w:val="Textoindependiente"/>
        <w:rPr>
          <w:rFonts w:ascii="Calibri"/>
          <w:b/>
          <w:sz w:val="44"/>
        </w:rPr>
      </w:pPr>
    </w:p>
    <w:p w14:paraId="6F7550CB" w14:textId="77777777" w:rsidR="000466BD" w:rsidRDefault="000466BD">
      <w:pPr>
        <w:pStyle w:val="Textoindependiente"/>
        <w:spacing w:before="8"/>
        <w:rPr>
          <w:rFonts w:ascii="Calibri"/>
          <w:b/>
          <w:sz w:val="44"/>
        </w:rPr>
      </w:pPr>
    </w:p>
    <w:p w14:paraId="02A970DD" w14:textId="77777777" w:rsidR="000466BD" w:rsidRDefault="004136EF">
      <w:pPr>
        <w:pStyle w:val="Ttulo5"/>
        <w:ind w:left="3178" w:right="3188"/>
        <w:jc w:val="center"/>
      </w:pPr>
      <w:r>
        <w:t>Protocolo</w:t>
      </w:r>
      <w:r>
        <w:rPr>
          <w:spacing w:val="-4"/>
        </w:rPr>
        <w:t xml:space="preserve"> </w:t>
      </w:r>
      <w:r>
        <w:t>Actuación</w:t>
      </w:r>
      <w:r>
        <w:rPr>
          <w:spacing w:val="-4"/>
        </w:rPr>
        <w:t xml:space="preserve"> </w:t>
      </w:r>
      <w:r>
        <w:t>Ante</w:t>
      </w:r>
      <w:r>
        <w:rPr>
          <w:spacing w:val="55"/>
        </w:rPr>
        <w:t xml:space="preserve"> </w:t>
      </w:r>
      <w:r>
        <w:t>Conducta</w:t>
      </w:r>
      <w:r>
        <w:rPr>
          <w:spacing w:val="-3"/>
        </w:rPr>
        <w:t xml:space="preserve"> </w:t>
      </w:r>
      <w:r>
        <w:rPr>
          <w:spacing w:val="-2"/>
        </w:rPr>
        <w:t>Autolesiva</w:t>
      </w:r>
    </w:p>
    <w:p w14:paraId="395B7E2A" w14:textId="77777777" w:rsidR="000466BD" w:rsidRDefault="000466BD">
      <w:pPr>
        <w:pStyle w:val="Textoindependiente"/>
        <w:rPr>
          <w:b/>
        </w:rPr>
      </w:pPr>
    </w:p>
    <w:p w14:paraId="0603EDBA" w14:textId="77777777" w:rsidR="000466BD" w:rsidRDefault="004136EF">
      <w:pPr>
        <w:ind w:left="1112"/>
        <w:rPr>
          <w:b/>
          <w:sz w:val="24"/>
        </w:rPr>
      </w:pPr>
      <w:r>
        <w:rPr>
          <w:b/>
          <w:spacing w:val="-2"/>
          <w:sz w:val="24"/>
        </w:rPr>
        <w:t>Definición:</w:t>
      </w:r>
    </w:p>
    <w:p w14:paraId="5FC3A23B" w14:textId="77777777" w:rsidR="000466BD" w:rsidRDefault="004136EF">
      <w:pPr>
        <w:pStyle w:val="Textoindependiente"/>
        <w:spacing w:before="35" w:line="292" w:lineRule="auto"/>
        <w:ind w:left="1056" w:right="1054" w:hanging="4"/>
        <w:jc w:val="both"/>
        <w:rPr>
          <w:rFonts w:ascii="Arial MT" w:hAnsi="Arial MT"/>
        </w:rPr>
      </w:pPr>
      <w:r>
        <w:rPr>
          <w:rFonts w:ascii="Arial MT" w:hAnsi="Arial MT"/>
          <w:color w:val="333333"/>
          <w:w w:val="105"/>
        </w:rPr>
        <w:t>Las conductas autolesivas constituyen un fenómeno cuyos índices de prevalencia han ido en aumento dentro</w:t>
      </w:r>
      <w:r>
        <w:rPr>
          <w:rFonts w:ascii="Arial MT" w:hAnsi="Arial MT"/>
          <w:color w:val="333333"/>
          <w:spacing w:val="-4"/>
          <w:w w:val="105"/>
        </w:rPr>
        <w:t xml:space="preserve"> </w:t>
      </w:r>
      <w:r>
        <w:rPr>
          <w:rFonts w:ascii="Arial MT" w:hAnsi="Arial MT"/>
          <w:color w:val="333333"/>
          <w:w w:val="105"/>
        </w:rPr>
        <w:t>de</w:t>
      </w:r>
      <w:r>
        <w:rPr>
          <w:rFonts w:ascii="Arial MT" w:hAnsi="Arial MT"/>
          <w:color w:val="333333"/>
          <w:spacing w:val="-1"/>
          <w:w w:val="105"/>
        </w:rPr>
        <w:t xml:space="preserve"> </w:t>
      </w:r>
      <w:r>
        <w:rPr>
          <w:rFonts w:ascii="Arial MT" w:hAnsi="Arial MT"/>
          <w:color w:val="333333"/>
          <w:w w:val="105"/>
        </w:rPr>
        <w:t>la</w:t>
      </w:r>
      <w:r>
        <w:rPr>
          <w:rFonts w:ascii="Arial MT" w:hAnsi="Arial MT"/>
          <w:color w:val="333333"/>
          <w:spacing w:val="-1"/>
          <w:w w:val="105"/>
        </w:rPr>
        <w:t xml:space="preserve"> </w:t>
      </w:r>
      <w:r>
        <w:rPr>
          <w:rFonts w:ascii="Arial MT" w:hAnsi="Arial MT"/>
          <w:color w:val="333333"/>
          <w:w w:val="105"/>
        </w:rPr>
        <w:t>población adolescente.</w:t>
      </w:r>
      <w:r>
        <w:rPr>
          <w:rFonts w:ascii="Arial MT" w:hAnsi="Arial MT"/>
          <w:color w:val="333333"/>
          <w:spacing w:val="-3"/>
          <w:w w:val="105"/>
        </w:rPr>
        <w:t xml:space="preserve"> </w:t>
      </w:r>
      <w:r>
        <w:rPr>
          <w:rFonts w:ascii="Arial MT" w:hAnsi="Arial MT"/>
          <w:color w:val="333333"/>
          <w:w w:val="105"/>
        </w:rPr>
        <w:t>Sin</w:t>
      </w:r>
      <w:r>
        <w:rPr>
          <w:rFonts w:ascii="Arial MT" w:hAnsi="Arial MT"/>
          <w:color w:val="333333"/>
          <w:spacing w:val="-3"/>
          <w:w w:val="105"/>
        </w:rPr>
        <w:t xml:space="preserve"> </w:t>
      </w:r>
      <w:r>
        <w:rPr>
          <w:rFonts w:ascii="Arial MT" w:hAnsi="Arial MT"/>
          <w:color w:val="333333"/>
          <w:w w:val="105"/>
        </w:rPr>
        <w:t>embargo,</w:t>
      </w:r>
      <w:r>
        <w:rPr>
          <w:rFonts w:ascii="Arial MT" w:hAnsi="Arial MT"/>
          <w:color w:val="333333"/>
          <w:spacing w:val="-3"/>
          <w:w w:val="105"/>
        </w:rPr>
        <w:t xml:space="preserve"> </w:t>
      </w:r>
      <w:r>
        <w:rPr>
          <w:rFonts w:ascii="Arial MT" w:hAnsi="Arial MT"/>
          <w:color w:val="333333"/>
          <w:w w:val="105"/>
        </w:rPr>
        <w:t>aún no</w:t>
      </w:r>
      <w:r>
        <w:rPr>
          <w:rFonts w:ascii="Arial MT" w:hAnsi="Arial MT"/>
          <w:color w:val="333333"/>
          <w:spacing w:val="-4"/>
          <w:w w:val="105"/>
        </w:rPr>
        <w:t xml:space="preserve"> </w:t>
      </w:r>
      <w:r>
        <w:rPr>
          <w:rFonts w:ascii="Arial MT" w:hAnsi="Arial MT"/>
          <w:color w:val="333333"/>
          <w:w w:val="105"/>
        </w:rPr>
        <w:t>se</w:t>
      </w:r>
      <w:r>
        <w:rPr>
          <w:rFonts w:ascii="Arial MT" w:hAnsi="Arial MT"/>
          <w:color w:val="333333"/>
          <w:spacing w:val="-1"/>
          <w:w w:val="105"/>
        </w:rPr>
        <w:t xml:space="preserve"> </w:t>
      </w:r>
      <w:r>
        <w:rPr>
          <w:rFonts w:ascii="Arial MT" w:hAnsi="Arial MT"/>
          <w:color w:val="333333"/>
          <w:w w:val="105"/>
        </w:rPr>
        <w:t>ha llegado a un consenso claro en cuanto a su definición y las funciones que cumplen en</w:t>
      </w:r>
      <w:r>
        <w:rPr>
          <w:rFonts w:ascii="Arial MT" w:hAnsi="Arial MT"/>
          <w:color w:val="333333"/>
          <w:spacing w:val="-6"/>
          <w:w w:val="105"/>
        </w:rPr>
        <w:t xml:space="preserve"> </w:t>
      </w:r>
      <w:r>
        <w:rPr>
          <w:rFonts w:ascii="Arial MT" w:hAnsi="Arial MT"/>
          <w:color w:val="333333"/>
          <w:w w:val="105"/>
        </w:rPr>
        <w:t>las</w:t>
      </w:r>
      <w:r>
        <w:rPr>
          <w:rFonts w:ascii="Arial MT" w:hAnsi="Arial MT"/>
          <w:color w:val="333333"/>
          <w:spacing w:val="-5"/>
          <w:w w:val="105"/>
        </w:rPr>
        <w:t xml:space="preserve"> </w:t>
      </w:r>
      <w:r>
        <w:rPr>
          <w:rFonts w:ascii="Arial MT" w:hAnsi="Arial MT"/>
          <w:color w:val="333333"/>
          <w:w w:val="105"/>
        </w:rPr>
        <w:t>personas</w:t>
      </w:r>
      <w:r>
        <w:rPr>
          <w:rFonts w:ascii="Arial MT" w:hAnsi="Arial MT"/>
          <w:color w:val="333333"/>
          <w:spacing w:val="-9"/>
          <w:w w:val="105"/>
        </w:rPr>
        <w:t xml:space="preserve"> </w:t>
      </w:r>
      <w:r>
        <w:rPr>
          <w:rFonts w:ascii="Arial MT" w:hAnsi="Arial MT"/>
          <w:color w:val="333333"/>
          <w:w w:val="105"/>
        </w:rPr>
        <w:t>que</w:t>
      </w:r>
      <w:r>
        <w:rPr>
          <w:rFonts w:ascii="Arial MT" w:hAnsi="Arial MT"/>
          <w:color w:val="333333"/>
          <w:spacing w:val="-5"/>
          <w:w w:val="105"/>
        </w:rPr>
        <w:t xml:space="preserve"> </w:t>
      </w:r>
      <w:r>
        <w:rPr>
          <w:rFonts w:ascii="Arial MT" w:hAnsi="Arial MT"/>
          <w:color w:val="333333"/>
          <w:w w:val="105"/>
        </w:rPr>
        <w:t>las</w:t>
      </w:r>
      <w:r>
        <w:rPr>
          <w:rFonts w:ascii="Arial MT" w:hAnsi="Arial MT"/>
          <w:color w:val="333333"/>
          <w:spacing w:val="-9"/>
          <w:w w:val="105"/>
        </w:rPr>
        <w:t xml:space="preserve"> </w:t>
      </w:r>
      <w:r>
        <w:rPr>
          <w:rFonts w:ascii="Arial MT" w:hAnsi="Arial MT"/>
          <w:color w:val="333333"/>
          <w:w w:val="105"/>
        </w:rPr>
        <w:t>cometen.</w:t>
      </w:r>
      <w:r>
        <w:rPr>
          <w:rFonts w:ascii="Arial MT" w:hAnsi="Arial MT"/>
          <w:color w:val="333333"/>
          <w:spacing w:val="-10"/>
          <w:w w:val="105"/>
        </w:rPr>
        <w:t xml:space="preserve"> </w:t>
      </w:r>
      <w:r>
        <w:rPr>
          <w:rFonts w:ascii="Arial MT" w:hAnsi="Arial MT"/>
          <w:color w:val="333333"/>
          <w:w w:val="105"/>
        </w:rPr>
        <w:t>Debido</w:t>
      </w:r>
      <w:r>
        <w:rPr>
          <w:rFonts w:ascii="Arial MT" w:hAnsi="Arial MT"/>
          <w:color w:val="333333"/>
          <w:spacing w:val="-7"/>
          <w:w w:val="105"/>
        </w:rPr>
        <w:t xml:space="preserve"> </w:t>
      </w:r>
      <w:r>
        <w:rPr>
          <w:rFonts w:ascii="Arial MT" w:hAnsi="Arial MT"/>
          <w:color w:val="333333"/>
          <w:w w:val="105"/>
        </w:rPr>
        <w:t>a</w:t>
      </w:r>
      <w:r>
        <w:rPr>
          <w:rFonts w:ascii="Arial MT" w:hAnsi="Arial MT"/>
          <w:color w:val="333333"/>
          <w:spacing w:val="-8"/>
          <w:w w:val="105"/>
        </w:rPr>
        <w:t xml:space="preserve"> </w:t>
      </w:r>
      <w:r>
        <w:rPr>
          <w:rFonts w:ascii="Arial MT" w:hAnsi="Arial MT"/>
          <w:color w:val="333333"/>
          <w:w w:val="105"/>
        </w:rPr>
        <w:t>ello,</w:t>
      </w:r>
      <w:r>
        <w:rPr>
          <w:rFonts w:ascii="Arial MT" w:hAnsi="Arial MT"/>
          <w:color w:val="333333"/>
          <w:spacing w:val="-5"/>
          <w:w w:val="105"/>
        </w:rPr>
        <w:t xml:space="preserve"> </w:t>
      </w:r>
      <w:r>
        <w:rPr>
          <w:rFonts w:ascii="Arial MT" w:hAnsi="Arial MT"/>
          <w:color w:val="333333"/>
          <w:w w:val="105"/>
        </w:rPr>
        <w:t>la</w:t>
      </w:r>
      <w:r>
        <w:rPr>
          <w:rFonts w:ascii="Arial MT" w:hAnsi="Arial MT"/>
          <w:color w:val="333333"/>
          <w:spacing w:val="-9"/>
          <w:w w:val="105"/>
        </w:rPr>
        <w:t xml:space="preserve"> </w:t>
      </w:r>
      <w:r>
        <w:rPr>
          <w:rFonts w:ascii="Arial MT" w:hAnsi="Arial MT"/>
          <w:color w:val="333333"/>
          <w:w w:val="105"/>
        </w:rPr>
        <w:t>presente</w:t>
      </w:r>
      <w:r>
        <w:rPr>
          <w:rFonts w:ascii="Arial MT" w:hAnsi="Arial MT"/>
          <w:color w:val="333333"/>
          <w:spacing w:val="-9"/>
          <w:w w:val="105"/>
        </w:rPr>
        <w:t xml:space="preserve"> </w:t>
      </w:r>
      <w:r>
        <w:rPr>
          <w:rFonts w:ascii="Arial MT" w:hAnsi="Arial MT"/>
          <w:color w:val="333333"/>
          <w:w w:val="105"/>
        </w:rPr>
        <w:t>investigación</w:t>
      </w:r>
      <w:r>
        <w:rPr>
          <w:rFonts w:ascii="Arial MT" w:hAnsi="Arial MT"/>
          <w:color w:val="333333"/>
          <w:spacing w:val="-6"/>
          <w:w w:val="105"/>
        </w:rPr>
        <w:t xml:space="preserve"> </w:t>
      </w:r>
      <w:r>
        <w:rPr>
          <w:rFonts w:ascii="Arial MT" w:hAnsi="Arial MT"/>
          <w:color w:val="333333"/>
          <w:w w:val="105"/>
        </w:rPr>
        <w:t>tuvo</w:t>
      </w:r>
      <w:r>
        <w:rPr>
          <w:rFonts w:ascii="Arial MT" w:hAnsi="Arial MT"/>
          <w:color w:val="333333"/>
          <w:spacing w:val="-8"/>
          <w:w w:val="105"/>
        </w:rPr>
        <w:t xml:space="preserve"> </w:t>
      </w:r>
      <w:r>
        <w:rPr>
          <w:rFonts w:ascii="Arial MT" w:hAnsi="Arial MT"/>
          <w:color w:val="333333"/>
          <w:w w:val="105"/>
        </w:rPr>
        <w:t>como objetivo general identificar las funciones de las conductas autolesivas en adolescentes</w:t>
      </w:r>
      <w:r>
        <w:rPr>
          <w:rFonts w:ascii="Arial MT" w:hAnsi="Arial MT"/>
          <w:color w:val="333333"/>
          <w:spacing w:val="-2"/>
          <w:w w:val="105"/>
        </w:rPr>
        <w:t xml:space="preserve"> </w:t>
      </w:r>
      <w:r>
        <w:rPr>
          <w:rFonts w:ascii="Arial MT" w:hAnsi="Arial MT"/>
          <w:color w:val="333333"/>
          <w:w w:val="105"/>
        </w:rPr>
        <w:t>y,</w:t>
      </w:r>
      <w:r>
        <w:rPr>
          <w:rFonts w:ascii="Arial MT" w:hAnsi="Arial MT"/>
          <w:color w:val="333333"/>
          <w:spacing w:val="-6"/>
          <w:w w:val="105"/>
        </w:rPr>
        <w:t xml:space="preserve"> </w:t>
      </w:r>
      <w:r>
        <w:rPr>
          <w:rFonts w:ascii="Arial MT" w:hAnsi="Arial MT"/>
          <w:color w:val="333333"/>
          <w:w w:val="105"/>
        </w:rPr>
        <w:t>como</w:t>
      </w:r>
      <w:r>
        <w:rPr>
          <w:rFonts w:ascii="Arial MT" w:hAnsi="Arial MT"/>
          <w:color w:val="333333"/>
          <w:spacing w:val="-9"/>
          <w:w w:val="105"/>
        </w:rPr>
        <w:t xml:space="preserve"> </w:t>
      </w:r>
      <w:r>
        <w:rPr>
          <w:rFonts w:ascii="Arial MT" w:hAnsi="Arial MT"/>
          <w:color w:val="333333"/>
          <w:w w:val="105"/>
        </w:rPr>
        <w:t>objetivos</w:t>
      </w:r>
      <w:r>
        <w:rPr>
          <w:rFonts w:ascii="Arial MT" w:hAnsi="Arial MT"/>
          <w:color w:val="333333"/>
          <w:spacing w:val="-6"/>
          <w:w w:val="105"/>
        </w:rPr>
        <w:t xml:space="preserve"> </w:t>
      </w:r>
      <w:r>
        <w:rPr>
          <w:rFonts w:ascii="Arial MT" w:hAnsi="Arial MT"/>
          <w:color w:val="333333"/>
          <w:w w:val="105"/>
        </w:rPr>
        <w:t>específicos</w:t>
      </w:r>
      <w:r>
        <w:rPr>
          <w:rFonts w:ascii="Arial MT" w:hAnsi="Arial MT"/>
          <w:color w:val="333333"/>
          <w:spacing w:val="-2"/>
          <w:w w:val="105"/>
        </w:rPr>
        <w:t xml:space="preserve"> </w:t>
      </w:r>
      <w:r>
        <w:rPr>
          <w:rFonts w:ascii="Arial MT" w:hAnsi="Arial MT"/>
          <w:color w:val="333333"/>
          <w:w w:val="105"/>
        </w:rPr>
        <w:t>definir</w:t>
      </w:r>
      <w:r>
        <w:rPr>
          <w:rFonts w:ascii="Arial MT" w:hAnsi="Arial MT"/>
          <w:color w:val="333333"/>
          <w:spacing w:val="-5"/>
          <w:w w:val="105"/>
        </w:rPr>
        <w:t xml:space="preserve"> </w:t>
      </w:r>
      <w:r>
        <w:rPr>
          <w:rFonts w:ascii="Arial MT" w:hAnsi="Arial MT"/>
          <w:color w:val="333333"/>
          <w:w w:val="105"/>
        </w:rPr>
        <w:t>e</w:t>
      </w:r>
      <w:r>
        <w:rPr>
          <w:rFonts w:ascii="Arial MT" w:hAnsi="Arial MT"/>
          <w:color w:val="333333"/>
          <w:spacing w:val="-2"/>
          <w:w w:val="105"/>
        </w:rPr>
        <w:t xml:space="preserve"> </w:t>
      </w:r>
      <w:r>
        <w:rPr>
          <w:rFonts w:ascii="Arial MT" w:hAnsi="Arial MT"/>
          <w:color w:val="333333"/>
          <w:w w:val="105"/>
        </w:rPr>
        <w:t>identificar</w:t>
      </w:r>
      <w:r>
        <w:rPr>
          <w:rFonts w:ascii="Arial MT" w:hAnsi="Arial MT"/>
          <w:color w:val="333333"/>
          <w:spacing w:val="-2"/>
          <w:w w:val="105"/>
        </w:rPr>
        <w:t xml:space="preserve"> </w:t>
      </w:r>
      <w:r>
        <w:rPr>
          <w:rFonts w:ascii="Arial MT" w:hAnsi="Arial MT"/>
          <w:color w:val="333333"/>
          <w:w w:val="105"/>
        </w:rPr>
        <w:t>los</w:t>
      </w:r>
      <w:r>
        <w:rPr>
          <w:rFonts w:ascii="Arial MT" w:hAnsi="Arial MT"/>
          <w:color w:val="333333"/>
          <w:spacing w:val="-6"/>
          <w:w w:val="105"/>
        </w:rPr>
        <w:t xml:space="preserve"> </w:t>
      </w:r>
      <w:r>
        <w:rPr>
          <w:rFonts w:ascii="Arial MT" w:hAnsi="Arial MT"/>
          <w:color w:val="333333"/>
          <w:w w:val="105"/>
        </w:rPr>
        <w:t>factores</w:t>
      </w:r>
      <w:r>
        <w:rPr>
          <w:rFonts w:ascii="Arial MT" w:hAnsi="Arial MT"/>
          <w:color w:val="333333"/>
          <w:spacing w:val="-6"/>
          <w:w w:val="105"/>
        </w:rPr>
        <w:t xml:space="preserve"> </w:t>
      </w:r>
      <w:r>
        <w:rPr>
          <w:rFonts w:ascii="Arial MT" w:hAnsi="Arial MT"/>
          <w:color w:val="333333"/>
          <w:w w:val="105"/>
        </w:rPr>
        <w:t>de</w:t>
      </w:r>
      <w:r>
        <w:rPr>
          <w:rFonts w:ascii="Arial MT" w:hAnsi="Arial MT"/>
          <w:color w:val="333333"/>
          <w:spacing w:val="-6"/>
          <w:w w:val="105"/>
        </w:rPr>
        <w:t xml:space="preserve"> </w:t>
      </w:r>
      <w:r>
        <w:rPr>
          <w:rFonts w:ascii="Arial MT" w:hAnsi="Arial MT"/>
          <w:color w:val="333333"/>
          <w:w w:val="105"/>
        </w:rPr>
        <w:t xml:space="preserve">riesgo de las conductas autolesivas. Para ello, se empleó la técnica de análisis de documentos obtenidos de bases de datos científicas como: PubMed, ProQuest, </w:t>
      </w:r>
      <w:proofErr w:type="spellStart"/>
      <w:r>
        <w:rPr>
          <w:rFonts w:ascii="Arial MT" w:hAnsi="Arial MT"/>
          <w:color w:val="333333"/>
          <w:w w:val="105"/>
        </w:rPr>
        <w:t>ScienceDirect</w:t>
      </w:r>
      <w:proofErr w:type="spellEnd"/>
      <w:r>
        <w:rPr>
          <w:rFonts w:ascii="Arial MT" w:hAnsi="Arial MT"/>
          <w:color w:val="333333"/>
          <w:w w:val="105"/>
        </w:rPr>
        <w:t>, Dialnet y Scielo, así como también de plataformas como Google Scholar y repositorios de tesis. El diseño del estudio fue no experimental de tipo documental, sistematizándose la información a través de categorías de análisis: funciones, definición</w:t>
      </w:r>
      <w:r>
        <w:rPr>
          <w:rFonts w:ascii="Arial MT" w:hAnsi="Arial MT"/>
          <w:color w:val="333333"/>
          <w:spacing w:val="-1"/>
          <w:w w:val="105"/>
        </w:rPr>
        <w:t xml:space="preserve"> </w:t>
      </w:r>
      <w:r>
        <w:rPr>
          <w:rFonts w:ascii="Arial MT" w:hAnsi="Arial MT"/>
          <w:color w:val="333333"/>
          <w:w w:val="105"/>
        </w:rPr>
        <w:t>y factores de riesgo de las conductas autolesivas.</w:t>
      </w:r>
      <w:r>
        <w:rPr>
          <w:rFonts w:ascii="Arial MT" w:hAnsi="Arial MT"/>
          <w:color w:val="333333"/>
          <w:spacing w:val="-1"/>
          <w:w w:val="105"/>
        </w:rPr>
        <w:t xml:space="preserve"> </w:t>
      </w:r>
      <w:r>
        <w:rPr>
          <w:rFonts w:ascii="Arial MT" w:hAnsi="Arial MT"/>
          <w:color w:val="333333"/>
          <w:w w:val="105"/>
        </w:rPr>
        <w:t>Se concluyó que</w:t>
      </w:r>
      <w:r>
        <w:rPr>
          <w:rFonts w:ascii="Arial MT" w:hAnsi="Arial MT"/>
          <w:color w:val="333333"/>
          <w:spacing w:val="-11"/>
          <w:w w:val="105"/>
        </w:rPr>
        <w:t xml:space="preserve"> </w:t>
      </w:r>
      <w:r>
        <w:rPr>
          <w:rFonts w:ascii="Arial MT" w:hAnsi="Arial MT"/>
          <w:color w:val="333333"/>
          <w:w w:val="105"/>
        </w:rPr>
        <w:t>la</w:t>
      </w:r>
      <w:r>
        <w:rPr>
          <w:rFonts w:ascii="Arial MT" w:hAnsi="Arial MT"/>
          <w:color w:val="333333"/>
          <w:spacing w:val="-15"/>
          <w:w w:val="105"/>
        </w:rPr>
        <w:t xml:space="preserve"> </w:t>
      </w:r>
      <w:r>
        <w:rPr>
          <w:rFonts w:ascii="Arial MT" w:hAnsi="Arial MT"/>
          <w:color w:val="333333"/>
          <w:w w:val="105"/>
        </w:rPr>
        <w:t>función</w:t>
      </w:r>
      <w:r>
        <w:rPr>
          <w:rFonts w:ascii="Arial MT" w:hAnsi="Arial MT"/>
          <w:color w:val="333333"/>
          <w:spacing w:val="-12"/>
          <w:w w:val="105"/>
        </w:rPr>
        <w:t xml:space="preserve"> </w:t>
      </w:r>
      <w:r>
        <w:rPr>
          <w:rFonts w:ascii="Arial MT" w:hAnsi="Arial MT"/>
          <w:color w:val="333333"/>
          <w:w w:val="105"/>
        </w:rPr>
        <w:t>de</w:t>
      </w:r>
      <w:r>
        <w:rPr>
          <w:rFonts w:ascii="Arial MT" w:hAnsi="Arial MT"/>
          <w:color w:val="333333"/>
          <w:spacing w:val="-16"/>
          <w:w w:val="105"/>
        </w:rPr>
        <w:t xml:space="preserve"> </w:t>
      </w:r>
      <w:r>
        <w:rPr>
          <w:rFonts w:ascii="Arial MT" w:hAnsi="Arial MT"/>
          <w:color w:val="333333"/>
          <w:w w:val="105"/>
        </w:rPr>
        <w:t>Regulación</w:t>
      </w:r>
      <w:r>
        <w:rPr>
          <w:rFonts w:ascii="Arial MT" w:hAnsi="Arial MT"/>
          <w:color w:val="333333"/>
          <w:spacing w:val="-12"/>
          <w:w w:val="105"/>
        </w:rPr>
        <w:t xml:space="preserve"> </w:t>
      </w:r>
      <w:r>
        <w:rPr>
          <w:rFonts w:ascii="Arial MT" w:hAnsi="Arial MT"/>
          <w:color w:val="333333"/>
          <w:w w:val="105"/>
        </w:rPr>
        <w:t>Afectiva</w:t>
      </w:r>
      <w:r>
        <w:rPr>
          <w:rFonts w:ascii="Arial MT" w:hAnsi="Arial MT"/>
          <w:color w:val="333333"/>
          <w:spacing w:val="-15"/>
          <w:w w:val="105"/>
        </w:rPr>
        <w:t xml:space="preserve"> </w:t>
      </w:r>
      <w:r>
        <w:rPr>
          <w:rFonts w:ascii="Arial MT" w:hAnsi="Arial MT"/>
          <w:color w:val="333333"/>
          <w:w w:val="105"/>
        </w:rPr>
        <w:t>es</w:t>
      </w:r>
      <w:r>
        <w:rPr>
          <w:rFonts w:ascii="Arial MT" w:hAnsi="Arial MT"/>
          <w:color w:val="333333"/>
          <w:spacing w:val="-12"/>
          <w:w w:val="105"/>
        </w:rPr>
        <w:t xml:space="preserve"> </w:t>
      </w:r>
      <w:r>
        <w:rPr>
          <w:rFonts w:ascii="Arial MT" w:hAnsi="Arial MT"/>
          <w:color w:val="333333"/>
          <w:w w:val="105"/>
        </w:rPr>
        <w:t>la</w:t>
      </w:r>
      <w:r>
        <w:rPr>
          <w:rFonts w:ascii="Arial MT" w:hAnsi="Arial MT"/>
          <w:color w:val="333333"/>
          <w:spacing w:val="-15"/>
          <w:w w:val="105"/>
        </w:rPr>
        <w:t xml:space="preserve"> </w:t>
      </w:r>
      <w:r>
        <w:rPr>
          <w:rFonts w:ascii="Arial MT" w:hAnsi="Arial MT"/>
          <w:color w:val="333333"/>
          <w:w w:val="105"/>
        </w:rPr>
        <w:t>más</w:t>
      </w:r>
      <w:r>
        <w:rPr>
          <w:rFonts w:ascii="Arial MT" w:hAnsi="Arial MT"/>
          <w:color w:val="333333"/>
          <w:spacing w:val="-12"/>
          <w:w w:val="105"/>
        </w:rPr>
        <w:t xml:space="preserve"> </w:t>
      </w:r>
      <w:r>
        <w:rPr>
          <w:rFonts w:ascii="Arial MT" w:hAnsi="Arial MT"/>
          <w:color w:val="333333"/>
          <w:w w:val="105"/>
        </w:rPr>
        <w:t>frecuente</w:t>
      </w:r>
      <w:r>
        <w:rPr>
          <w:rFonts w:ascii="Arial MT" w:hAnsi="Arial MT"/>
          <w:color w:val="333333"/>
          <w:spacing w:val="-5"/>
          <w:w w:val="105"/>
        </w:rPr>
        <w:t xml:space="preserve"> </w:t>
      </w:r>
      <w:r>
        <w:rPr>
          <w:rFonts w:ascii="Arial MT" w:hAnsi="Arial MT"/>
          <w:color w:val="333333"/>
          <w:w w:val="105"/>
        </w:rPr>
        <w:t>y</w:t>
      </w:r>
      <w:r>
        <w:rPr>
          <w:rFonts w:ascii="Arial MT" w:hAnsi="Arial MT"/>
          <w:color w:val="333333"/>
          <w:spacing w:val="-14"/>
          <w:w w:val="105"/>
        </w:rPr>
        <w:t xml:space="preserve"> </w:t>
      </w:r>
      <w:r>
        <w:rPr>
          <w:rFonts w:ascii="Arial MT" w:hAnsi="Arial MT"/>
          <w:color w:val="333333"/>
          <w:w w:val="105"/>
        </w:rPr>
        <w:t>la</w:t>
      </w:r>
      <w:r>
        <w:rPr>
          <w:rFonts w:ascii="Arial MT" w:hAnsi="Arial MT"/>
          <w:color w:val="333333"/>
          <w:spacing w:val="-15"/>
          <w:w w:val="105"/>
        </w:rPr>
        <w:t xml:space="preserve"> </w:t>
      </w:r>
      <w:r>
        <w:rPr>
          <w:rFonts w:ascii="Arial MT" w:hAnsi="Arial MT"/>
          <w:color w:val="333333"/>
          <w:w w:val="105"/>
        </w:rPr>
        <w:t>que</w:t>
      </w:r>
      <w:r>
        <w:rPr>
          <w:rFonts w:ascii="Arial MT" w:hAnsi="Arial MT"/>
          <w:color w:val="333333"/>
          <w:spacing w:val="-12"/>
          <w:w w:val="105"/>
        </w:rPr>
        <w:t xml:space="preserve"> </w:t>
      </w:r>
      <w:r>
        <w:rPr>
          <w:rFonts w:ascii="Arial MT" w:hAnsi="Arial MT"/>
          <w:color w:val="333333"/>
          <w:w w:val="105"/>
        </w:rPr>
        <w:t>mejor</w:t>
      </w:r>
      <w:r>
        <w:rPr>
          <w:rFonts w:ascii="Arial MT" w:hAnsi="Arial MT"/>
          <w:color w:val="333333"/>
          <w:spacing w:val="-15"/>
          <w:w w:val="105"/>
        </w:rPr>
        <w:t xml:space="preserve"> </w:t>
      </w:r>
      <w:r>
        <w:rPr>
          <w:rFonts w:ascii="Arial MT" w:hAnsi="Arial MT"/>
          <w:color w:val="333333"/>
          <w:w w:val="105"/>
        </w:rPr>
        <w:t>explicaría</w:t>
      </w:r>
      <w:r>
        <w:rPr>
          <w:rFonts w:ascii="Arial MT" w:hAnsi="Arial MT"/>
          <w:color w:val="333333"/>
          <w:spacing w:val="-15"/>
          <w:w w:val="105"/>
        </w:rPr>
        <w:t xml:space="preserve"> </w:t>
      </w:r>
      <w:r>
        <w:rPr>
          <w:rFonts w:ascii="Arial MT" w:hAnsi="Arial MT"/>
          <w:color w:val="333333"/>
          <w:w w:val="105"/>
        </w:rPr>
        <w:t>la ejecución de autolesiones. Asimismo, las conductas autolesivas se definen como la destrucción deliberada y directa del propio tejido corporal sin intención suicida, con fines</w:t>
      </w:r>
      <w:r>
        <w:rPr>
          <w:rFonts w:ascii="Arial MT" w:hAnsi="Arial MT"/>
          <w:color w:val="333333"/>
          <w:spacing w:val="-13"/>
          <w:w w:val="105"/>
        </w:rPr>
        <w:t xml:space="preserve"> </w:t>
      </w:r>
      <w:r>
        <w:rPr>
          <w:rFonts w:ascii="Arial MT" w:hAnsi="Arial MT"/>
          <w:color w:val="333333"/>
          <w:w w:val="105"/>
        </w:rPr>
        <w:t>no</w:t>
      </w:r>
      <w:r>
        <w:rPr>
          <w:rFonts w:ascii="Arial MT" w:hAnsi="Arial MT"/>
          <w:color w:val="333333"/>
          <w:spacing w:val="-18"/>
          <w:w w:val="105"/>
        </w:rPr>
        <w:t xml:space="preserve"> </w:t>
      </w:r>
      <w:r>
        <w:rPr>
          <w:rFonts w:ascii="Arial MT" w:hAnsi="Arial MT"/>
          <w:color w:val="333333"/>
          <w:w w:val="105"/>
        </w:rPr>
        <w:t>sancionados</w:t>
      </w:r>
      <w:r>
        <w:rPr>
          <w:rFonts w:ascii="Arial MT" w:hAnsi="Arial MT"/>
          <w:color w:val="333333"/>
          <w:spacing w:val="-12"/>
          <w:w w:val="105"/>
        </w:rPr>
        <w:t xml:space="preserve"> </w:t>
      </w:r>
      <w:r>
        <w:rPr>
          <w:rFonts w:ascii="Arial MT" w:hAnsi="Arial MT"/>
          <w:color w:val="333333"/>
          <w:w w:val="105"/>
        </w:rPr>
        <w:t>socialmente.</w:t>
      </w:r>
      <w:r>
        <w:rPr>
          <w:rFonts w:ascii="Arial MT" w:hAnsi="Arial MT"/>
          <w:color w:val="333333"/>
          <w:spacing w:val="-13"/>
          <w:w w:val="105"/>
        </w:rPr>
        <w:t xml:space="preserve"> </w:t>
      </w:r>
      <w:r>
        <w:rPr>
          <w:rFonts w:ascii="Arial MT" w:hAnsi="Arial MT"/>
          <w:color w:val="333333"/>
          <w:w w:val="105"/>
        </w:rPr>
        <w:t>Por</w:t>
      </w:r>
      <w:r>
        <w:rPr>
          <w:rFonts w:ascii="Arial MT" w:hAnsi="Arial MT"/>
          <w:color w:val="333333"/>
          <w:spacing w:val="-11"/>
          <w:w w:val="105"/>
        </w:rPr>
        <w:t xml:space="preserve"> </w:t>
      </w:r>
      <w:r>
        <w:rPr>
          <w:rFonts w:ascii="Arial MT" w:hAnsi="Arial MT"/>
          <w:color w:val="333333"/>
          <w:w w:val="105"/>
        </w:rPr>
        <w:t>último,</w:t>
      </w:r>
      <w:r>
        <w:rPr>
          <w:rFonts w:ascii="Arial MT" w:hAnsi="Arial MT"/>
          <w:color w:val="333333"/>
          <w:spacing w:val="-16"/>
          <w:w w:val="105"/>
        </w:rPr>
        <w:t xml:space="preserve"> </w:t>
      </w:r>
      <w:r>
        <w:rPr>
          <w:rFonts w:ascii="Arial MT" w:hAnsi="Arial MT"/>
          <w:color w:val="333333"/>
          <w:w w:val="105"/>
        </w:rPr>
        <w:t>como</w:t>
      </w:r>
      <w:r>
        <w:rPr>
          <w:rFonts w:ascii="Arial MT" w:hAnsi="Arial MT"/>
          <w:color w:val="333333"/>
          <w:spacing w:val="-14"/>
          <w:w w:val="105"/>
        </w:rPr>
        <w:t xml:space="preserve"> </w:t>
      </w:r>
      <w:r>
        <w:rPr>
          <w:rFonts w:ascii="Arial MT" w:hAnsi="Arial MT"/>
          <w:color w:val="333333"/>
          <w:w w:val="105"/>
        </w:rPr>
        <w:t>factores</w:t>
      </w:r>
      <w:r>
        <w:rPr>
          <w:rFonts w:ascii="Arial MT" w:hAnsi="Arial MT"/>
          <w:color w:val="333333"/>
          <w:spacing w:val="-16"/>
          <w:w w:val="105"/>
        </w:rPr>
        <w:t xml:space="preserve"> </w:t>
      </w:r>
      <w:r>
        <w:rPr>
          <w:rFonts w:ascii="Arial MT" w:hAnsi="Arial MT"/>
          <w:color w:val="333333"/>
          <w:w w:val="105"/>
        </w:rPr>
        <w:t>de</w:t>
      </w:r>
      <w:r>
        <w:rPr>
          <w:rFonts w:ascii="Arial MT" w:hAnsi="Arial MT"/>
          <w:color w:val="333333"/>
          <w:spacing w:val="-16"/>
          <w:w w:val="105"/>
        </w:rPr>
        <w:t xml:space="preserve"> </w:t>
      </w:r>
      <w:r>
        <w:rPr>
          <w:rFonts w:ascii="Arial MT" w:hAnsi="Arial MT"/>
          <w:color w:val="333333"/>
          <w:w w:val="105"/>
        </w:rPr>
        <w:t>riesgo</w:t>
      </w:r>
      <w:r>
        <w:rPr>
          <w:rFonts w:ascii="Arial MT" w:hAnsi="Arial MT"/>
          <w:color w:val="333333"/>
          <w:spacing w:val="-18"/>
          <w:w w:val="105"/>
        </w:rPr>
        <w:t xml:space="preserve"> </w:t>
      </w:r>
      <w:r>
        <w:rPr>
          <w:rFonts w:ascii="Arial MT" w:hAnsi="Arial MT"/>
          <w:color w:val="333333"/>
          <w:w w:val="105"/>
        </w:rPr>
        <w:t>se</w:t>
      </w:r>
      <w:r>
        <w:rPr>
          <w:rFonts w:ascii="Arial MT" w:hAnsi="Arial MT"/>
          <w:color w:val="333333"/>
          <w:spacing w:val="-12"/>
          <w:w w:val="105"/>
        </w:rPr>
        <w:t xml:space="preserve"> </w:t>
      </w:r>
      <w:r>
        <w:rPr>
          <w:rFonts w:ascii="Arial MT" w:hAnsi="Arial MT"/>
          <w:color w:val="333333"/>
          <w:w w:val="105"/>
        </w:rPr>
        <w:t>consideran aspectos como: edad, sexo, alteraciones bioquímicas, trastornos mentales y de personalidad; así como conflictos interpersonales familiares y en el grupo de pares. (Ancajima, B. A.</w:t>
      </w:r>
      <w:r>
        <w:rPr>
          <w:rFonts w:ascii="Arial MT" w:hAnsi="Arial MT"/>
          <w:color w:val="333333"/>
          <w:spacing w:val="-1"/>
          <w:w w:val="105"/>
        </w:rPr>
        <w:t xml:space="preserve"> </w:t>
      </w:r>
      <w:r>
        <w:rPr>
          <w:rFonts w:ascii="Arial MT" w:hAnsi="Arial MT"/>
          <w:color w:val="333333"/>
          <w:w w:val="105"/>
        </w:rPr>
        <w:t>(2020)</w:t>
      </w:r>
    </w:p>
    <w:p w14:paraId="6F338AF8" w14:textId="77777777" w:rsidR="000466BD" w:rsidRDefault="004136EF">
      <w:pPr>
        <w:pStyle w:val="Textoindependiente"/>
        <w:ind w:left="1052"/>
        <w:rPr>
          <w:rFonts w:ascii="Arial MT"/>
        </w:rPr>
      </w:pPr>
      <w:r>
        <w:rPr>
          <w:rFonts w:ascii="Arial MT"/>
          <w:color w:val="333333"/>
          <w:spacing w:val="-2"/>
          <w:w w:val="105"/>
        </w:rPr>
        <w:t>/tesis.usat.edu.pe/</w:t>
      </w:r>
      <w:proofErr w:type="spellStart"/>
      <w:r>
        <w:rPr>
          <w:rFonts w:ascii="Arial MT"/>
          <w:color w:val="333333"/>
          <w:spacing w:val="-2"/>
          <w:w w:val="105"/>
        </w:rPr>
        <w:t>handle</w:t>
      </w:r>
      <w:proofErr w:type="spellEnd"/>
      <w:r>
        <w:rPr>
          <w:rFonts w:ascii="Arial MT"/>
          <w:color w:val="333333"/>
          <w:spacing w:val="-2"/>
          <w:w w:val="105"/>
        </w:rPr>
        <w:t>/20.500.12423/3131.</w:t>
      </w:r>
    </w:p>
    <w:p w14:paraId="27674E9F" w14:textId="77777777" w:rsidR="000466BD" w:rsidRDefault="000466BD">
      <w:pPr>
        <w:pStyle w:val="Textoindependiente"/>
        <w:rPr>
          <w:rFonts w:ascii="Arial MT"/>
        </w:rPr>
      </w:pPr>
    </w:p>
    <w:p w14:paraId="413FED6C" w14:textId="77777777" w:rsidR="000466BD" w:rsidRDefault="000466BD">
      <w:pPr>
        <w:pStyle w:val="Textoindependiente"/>
        <w:spacing w:before="26"/>
        <w:rPr>
          <w:rFonts w:ascii="Arial MT"/>
        </w:rPr>
      </w:pPr>
    </w:p>
    <w:p w14:paraId="4C8422E6" w14:textId="77777777" w:rsidR="000466BD" w:rsidRDefault="004136EF">
      <w:pPr>
        <w:pStyle w:val="Textoindependiente"/>
        <w:ind w:left="1056" w:right="1065" w:hanging="4"/>
      </w:pPr>
      <w:r>
        <w:t>En</w:t>
      </w:r>
      <w:r>
        <w:rPr>
          <w:spacing w:val="-8"/>
        </w:rPr>
        <w:t xml:space="preserve"> </w:t>
      </w:r>
      <w:r>
        <w:t>caso</w:t>
      </w:r>
      <w:r>
        <w:rPr>
          <w:spacing w:val="-8"/>
        </w:rPr>
        <w:t xml:space="preserve"> </w:t>
      </w:r>
      <w:r>
        <w:t>de</w:t>
      </w:r>
      <w:r>
        <w:rPr>
          <w:spacing w:val="-6"/>
        </w:rPr>
        <w:t xml:space="preserve"> </w:t>
      </w:r>
      <w:r>
        <w:t>que</w:t>
      </w:r>
      <w:r>
        <w:rPr>
          <w:spacing w:val="-6"/>
        </w:rPr>
        <w:t xml:space="preserve"> </w:t>
      </w:r>
      <w:r>
        <w:t>una</w:t>
      </w:r>
      <w:r>
        <w:rPr>
          <w:spacing w:val="-10"/>
        </w:rPr>
        <w:t xml:space="preserve"> </w:t>
      </w:r>
      <w:r>
        <w:t>estudiante</w:t>
      </w:r>
      <w:r>
        <w:rPr>
          <w:spacing w:val="-6"/>
        </w:rPr>
        <w:t xml:space="preserve"> </w:t>
      </w:r>
      <w:r>
        <w:t>presente</w:t>
      </w:r>
      <w:r>
        <w:rPr>
          <w:spacing w:val="-6"/>
        </w:rPr>
        <w:t xml:space="preserve"> </w:t>
      </w:r>
      <w:r>
        <w:t>conducta</w:t>
      </w:r>
      <w:r>
        <w:rPr>
          <w:spacing w:val="-6"/>
        </w:rPr>
        <w:t xml:space="preserve"> </w:t>
      </w:r>
      <w:r>
        <w:t>autolesiva</w:t>
      </w:r>
      <w:r>
        <w:rPr>
          <w:spacing w:val="40"/>
        </w:rPr>
        <w:t xml:space="preserve"> </w:t>
      </w:r>
      <w:r>
        <w:t>en</w:t>
      </w:r>
      <w:r>
        <w:rPr>
          <w:spacing w:val="-8"/>
        </w:rPr>
        <w:t xml:space="preserve"> </w:t>
      </w:r>
      <w:r>
        <w:t>nuestro</w:t>
      </w:r>
      <w:r>
        <w:rPr>
          <w:spacing w:val="-7"/>
        </w:rPr>
        <w:t xml:space="preserve"> </w:t>
      </w:r>
      <w:r>
        <w:t>establecimiento,</w:t>
      </w:r>
      <w:r>
        <w:rPr>
          <w:spacing w:val="-8"/>
        </w:rPr>
        <w:t xml:space="preserve"> </w:t>
      </w:r>
      <w:r>
        <w:t>se</w:t>
      </w:r>
      <w:r>
        <w:rPr>
          <w:spacing w:val="-6"/>
        </w:rPr>
        <w:t xml:space="preserve"> </w:t>
      </w:r>
      <w:r>
        <w:t>seguirá el siguiente protocolo:</w:t>
      </w:r>
    </w:p>
    <w:p w14:paraId="043BA328" w14:textId="77777777" w:rsidR="000466BD" w:rsidRDefault="000466BD">
      <w:pPr>
        <w:pStyle w:val="Textoindependiente"/>
        <w:sectPr w:rsidR="000466BD">
          <w:pgSz w:w="12240" w:h="15840"/>
          <w:pgMar w:top="1820" w:right="360" w:bottom="1520" w:left="360" w:header="730" w:footer="1313" w:gutter="0"/>
          <w:cols w:space="720"/>
        </w:sectPr>
      </w:pPr>
    </w:p>
    <w:p w14:paraId="7EEEE196" w14:textId="77777777" w:rsidR="000466BD" w:rsidRDefault="000466BD">
      <w:pPr>
        <w:pStyle w:val="Textoindependiente"/>
      </w:pPr>
    </w:p>
    <w:p w14:paraId="2D513034" w14:textId="77777777" w:rsidR="000466BD" w:rsidRDefault="000466BD">
      <w:pPr>
        <w:pStyle w:val="Textoindependiente"/>
      </w:pPr>
    </w:p>
    <w:p w14:paraId="1EB30659" w14:textId="77777777" w:rsidR="000466BD" w:rsidRDefault="000466BD">
      <w:pPr>
        <w:pStyle w:val="Textoindependiente"/>
        <w:spacing w:before="4"/>
      </w:pPr>
    </w:p>
    <w:p w14:paraId="5507346F" w14:textId="77777777" w:rsidR="000466BD" w:rsidRDefault="004136EF">
      <w:pPr>
        <w:pStyle w:val="Textoindependiente"/>
        <w:ind w:left="1052"/>
        <w:jc w:val="both"/>
      </w:pPr>
      <w:r>
        <w:t>1.-Acompañar</w:t>
      </w:r>
      <w:r>
        <w:rPr>
          <w:spacing w:val="-7"/>
        </w:rPr>
        <w:t xml:space="preserve"> </w:t>
      </w:r>
      <w:r>
        <w:t>a la</w:t>
      </w:r>
      <w:r>
        <w:rPr>
          <w:spacing w:val="-3"/>
        </w:rPr>
        <w:t xml:space="preserve"> </w:t>
      </w:r>
      <w:r>
        <w:t>estudiante,</w:t>
      </w:r>
      <w:r>
        <w:rPr>
          <w:spacing w:val="-1"/>
        </w:rPr>
        <w:t xml:space="preserve"> </w:t>
      </w:r>
      <w:r>
        <w:t>evitando que continúe</w:t>
      </w:r>
      <w:r>
        <w:rPr>
          <w:spacing w:val="1"/>
        </w:rPr>
        <w:t xml:space="preserve"> </w:t>
      </w:r>
      <w:r>
        <w:t>con</w:t>
      </w:r>
      <w:r>
        <w:rPr>
          <w:spacing w:val="-1"/>
        </w:rPr>
        <w:t xml:space="preserve"> </w:t>
      </w:r>
      <w:r>
        <w:t>la</w:t>
      </w:r>
      <w:r>
        <w:rPr>
          <w:spacing w:val="1"/>
        </w:rPr>
        <w:t xml:space="preserve"> </w:t>
      </w:r>
      <w:r>
        <w:t>acción</w:t>
      </w:r>
      <w:r>
        <w:rPr>
          <w:spacing w:val="-6"/>
        </w:rPr>
        <w:t xml:space="preserve"> </w:t>
      </w:r>
      <w:r>
        <w:t xml:space="preserve">auto </w:t>
      </w:r>
      <w:r>
        <w:rPr>
          <w:spacing w:val="-2"/>
        </w:rPr>
        <w:t>lesiva,</w:t>
      </w:r>
    </w:p>
    <w:p w14:paraId="107377B2" w14:textId="77777777" w:rsidR="000466BD" w:rsidRDefault="004136EF">
      <w:pPr>
        <w:pStyle w:val="Textoindependiente"/>
        <w:spacing w:before="1"/>
        <w:ind w:left="1056" w:right="1067" w:hanging="4"/>
        <w:jc w:val="both"/>
      </w:pPr>
      <w:r>
        <w:t>2.-Comunicar</w:t>
      </w:r>
      <w:r>
        <w:rPr>
          <w:spacing w:val="40"/>
        </w:rPr>
        <w:t xml:space="preserve"> </w:t>
      </w:r>
      <w:r>
        <w:t>de inmediato</w:t>
      </w:r>
      <w:r>
        <w:rPr>
          <w:spacing w:val="-1"/>
        </w:rPr>
        <w:t xml:space="preserve"> </w:t>
      </w:r>
      <w:r>
        <w:t>a Encargada de Convivencia Escolar,</w:t>
      </w:r>
      <w:r>
        <w:rPr>
          <w:spacing w:val="-1"/>
        </w:rPr>
        <w:t xml:space="preserve"> </w:t>
      </w:r>
      <w:r>
        <w:t>Dupla psicosocial,</w:t>
      </w:r>
      <w:r>
        <w:rPr>
          <w:spacing w:val="-1"/>
        </w:rPr>
        <w:t xml:space="preserve"> </w:t>
      </w:r>
      <w:r>
        <w:t>Inspectoría, o Dirección.</w:t>
      </w:r>
    </w:p>
    <w:p w14:paraId="38C39452" w14:textId="77777777" w:rsidR="000466BD" w:rsidRDefault="004136EF">
      <w:pPr>
        <w:pStyle w:val="Textoindependiente"/>
        <w:ind w:left="1056" w:right="1069" w:hanging="4"/>
        <w:jc w:val="both"/>
      </w:pPr>
      <w:r>
        <w:t>3.- Se contiene a la estudiante, si es necesario, ubicándola en sala de aislamiento o hall de inspectoría,</w:t>
      </w:r>
      <w:r>
        <w:rPr>
          <w:spacing w:val="-1"/>
        </w:rPr>
        <w:t xml:space="preserve"> </w:t>
      </w:r>
      <w:r>
        <w:t>evaluando</w:t>
      </w:r>
      <w:r>
        <w:rPr>
          <w:spacing w:val="-1"/>
        </w:rPr>
        <w:t xml:space="preserve"> </w:t>
      </w:r>
      <w:r>
        <w:t>de forma inmediata la activación</w:t>
      </w:r>
      <w:r>
        <w:rPr>
          <w:spacing w:val="-1"/>
        </w:rPr>
        <w:t xml:space="preserve"> </w:t>
      </w:r>
      <w:r>
        <w:t>del Protocolo</w:t>
      </w:r>
      <w:r>
        <w:rPr>
          <w:spacing w:val="-1"/>
        </w:rPr>
        <w:t xml:space="preserve"> </w:t>
      </w:r>
      <w:r>
        <w:t>de Prevención</w:t>
      </w:r>
      <w:r>
        <w:rPr>
          <w:spacing w:val="-1"/>
        </w:rPr>
        <w:t xml:space="preserve"> </w:t>
      </w:r>
      <w:r>
        <w:t xml:space="preserve">de conducta </w:t>
      </w:r>
      <w:r>
        <w:rPr>
          <w:spacing w:val="-2"/>
        </w:rPr>
        <w:t>Suicida.</w:t>
      </w:r>
    </w:p>
    <w:p w14:paraId="421DF185" w14:textId="77777777" w:rsidR="000466BD" w:rsidRDefault="004136EF">
      <w:pPr>
        <w:pStyle w:val="Textoindependiente"/>
        <w:ind w:left="1056" w:right="1063" w:hanging="4"/>
        <w:jc w:val="both"/>
      </w:pPr>
      <w:r>
        <w:t>4.-</w:t>
      </w:r>
      <w:r>
        <w:rPr>
          <w:spacing w:val="-2"/>
        </w:rPr>
        <w:t xml:space="preserve"> </w:t>
      </w:r>
      <w:r>
        <w:t>Se</w:t>
      </w:r>
      <w:r>
        <w:rPr>
          <w:spacing w:val="-1"/>
        </w:rPr>
        <w:t xml:space="preserve"> </w:t>
      </w:r>
      <w:r>
        <w:t>informa</w:t>
      </w:r>
      <w:r>
        <w:rPr>
          <w:spacing w:val="-5"/>
        </w:rPr>
        <w:t xml:space="preserve"> </w:t>
      </w:r>
      <w:r>
        <w:t>al</w:t>
      </w:r>
      <w:r>
        <w:rPr>
          <w:spacing w:val="-6"/>
        </w:rPr>
        <w:t xml:space="preserve"> </w:t>
      </w:r>
      <w:r>
        <w:t>apoderado</w:t>
      </w:r>
      <w:r>
        <w:rPr>
          <w:spacing w:val="-2"/>
        </w:rPr>
        <w:t xml:space="preserve"> </w:t>
      </w:r>
      <w:r>
        <w:t>o</w:t>
      </w:r>
      <w:r>
        <w:rPr>
          <w:spacing w:val="-7"/>
        </w:rPr>
        <w:t xml:space="preserve"> </w:t>
      </w:r>
      <w:r>
        <w:t>apoderada</w:t>
      </w:r>
      <w:r>
        <w:rPr>
          <w:spacing w:val="-1"/>
        </w:rPr>
        <w:t xml:space="preserve"> </w:t>
      </w:r>
      <w:r>
        <w:t>para</w:t>
      </w:r>
      <w:r>
        <w:rPr>
          <w:spacing w:val="-1"/>
        </w:rPr>
        <w:t xml:space="preserve"> </w:t>
      </w:r>
      <w:r>
        <w:t>que</w:t>
      </w:r>
      <w:r>
        <w:rPr>
          <w:spacing w:val="80"/>
        </w:rPr>
        <w:t xml:space="preserve"> </w:t>
      </w:r>
      <w:r>
        <w:t>retire</w:t>
      </w:r>
      <w:r>
        <w:rPr>
          <w:spacing w:val="80"/>
        </w:rPr>
        <w:t xml:space="preserve"> </w:t>
      </w:r>
      <w:r>
        <w:t>la</w:t>
      </w:r>
      <w:r>
        <w:rPr>
          <w:spacing w:val="-5"/>
        </w:rPr>
        <w:t xml:space="preserve"> </w:t>
      </w:r>
      <w:r>
        <w:t>estudiante</w:t>
      </w:r>
      <w:r>
        <w:rPr>
          <w:spacing w:val="-1"/>
        </w:rPr>
        <w:t xml:space="preserve"> </w:t>
      </w:r>
      <w:r>
        <w:t>de</w:t>
      </w:r>
      <w:r>
        <w:rPr>
          <w:spacing w:val="-5"/>
        </w:rPr>
        <w:t xml:space="preserve"> </w:t>
      </w:r>
      <w:r>
        <w:t>la</w:t>
      </w:r>
      <w:r>
        <w:rPr>
          <w:spacing w:val="-5"/>
        </w:rPr>
        <w:t xml:space="preserve"> </w:t>
      </w:r>
      <w:r>
        <w:t>jornada</w:t>
      </w:r>
      <w:r>
        <w:rPr>
          <w:spacing w:val="-5"/>
        </w:rPr>
        <w:t xml:space="preserve"> </w:t>
      </w:r>
      <w:r>
        <w:t>de</w:t>
      </w:r>
      <w:r>
        <w:rPr>
          <w:spacing w:val="-1"/>
        </w:rPr>
        <w:t xml:space="preserve"> </w:t>
      </w:r>
      <w:r>
        <w:t>clases,</w:t>
      </w:r>
      <w:r>
        <w:rPr>
          <w:spacing w:val="-2"/>
        </w:rPr>
        <w:t xml:space="preserve"> </w:t>
      </w:r>
      <w:r>
        <w:t>en el entendido que no puede seguir su proceso de aprendizaje en esas condiciones.</w:t>
      </w:r>
    </w:p>
    <w:p w14:paraId="11C74C18" w14:textId="77777777" w:rsidR="000466BD" w:rsidRDefault="004136EF">
      <w:pPr>
        <w:pStyle w:val="Textoindependiente"/>
        <w:ind w:left="1056" w:right="1069" w:hanging="4"/>
        <w:jc w:val="both"/>
      </w:pPr>
      <w:r>
        <w:t xml:space="preserve">5.- Se solicita al apoderado/ apoderada, que busque atención médica para su </w:t>
      </w:r>
      <w:proofErr w:type="gramStart"/>
      <w:r>
        <w:t>hija ,</w:t>
      </w:r>
      <w:proofErr w:type="gramEnd"/>
      <w:r>
        <w:t xml:space="preserve"> de tal manera que haga llegar al establecimiento certificado médico e informe de profesional que entregue indicaciones para acompañar a la estudiante.</w:t>
      </w:r>
    </w:p>
    <w:p w14:paraId="25BEE0DA" w14:textId="77777777" w:rsidR="000466BD" w:rsidRDefault="004136EF">
      <w:pPr>
        <w:pStyle w:val="Textoindependiente"/>
        <w:spacing w:before="1"/>
        <w:ind w:left="1052"/>
        <w:jc w:val="both"/>
      </w:pPr>
      <w:r>
        <w:t>Se</w:t>
      </w:r>
      <w:r>
        <w:rPr>
          <w:spacing w:val="1"/>
        </w:rPr>
        <w:t xml:space="preserve"> </w:t>
      </w:r>
      <w:r>
        <w:t>orienta</w:t>
      </w:r>
      <w:r>
        <w:rPr>
          <w:spacing w:val="-3"/>
        </w:rPr>
        <w:t xml:space="preserve"> </w:t>
      </w:r>
      <w:r>
        <w:t>al</w:t>
      </w:r>
      <w:r>
        <w:rPr>
          <w:spacing w:val="1"/>
        </w:rPr>
        <w:t xml:space="preserve"> </w:t>
      </w:r>
      <w:r>
        <w:t>apoderado o</w:t>
      </w:r>
      <w:r>
        <w:rPr>
          <w:spacing w:val="-5"/>
        </w:rPr>
        <w:t xml:space="preserve"> </w:t>
      </w:r>
      <w:r>
        <w:rPr>
          <w:spacing w:val="-2"/>
        </w:rPr>
        <w:t>apoderada</w:t>
      </w:r>
    </w:p>
    <w:p w14:paraId="26C4E483" w14:textId="77777777" w:rsidR="000466BD" w:rsidRDefault="004136EF">
      <w:pPr>
        <w:pStyle w:val="Textoindependiente"/>
        <w:ind w:left="1056" w:right="1072" w:hanging="4"/>
        <w:jc w:val="both"/>
      </w:pPr>
      <w:r>
        <w:t>6.- En caso de estudiante reincidente,</w:t>
      </w:r>
      <w:r>
        <w:rPr>
          <w:spacing w:val="80"/>
        </w:rPr>
        <w:t xml:space="preserve"> </w:t>
      </w:r>
      <w:r>
        <w:t>que no cuente con certificado médico. La psicóloga del establecimiento entregará licencia médica por tres días, para que</w:t>
      </w:r>
      <w:r>
        <w:rPr>
          <w:spacing w:val="40"/>
        </w:rPr>
        <w:t xml:space="preserve"> </w:t>
      </w:r>
      <w:r>
        <w:t xml:space="preserve">el o la apoderada lleve a la estudiante al profesional indicado para que </w:t>
      </w:r>
      <w:proofErr w:type="gramStart"/>
      <w:r>
        <w:t>evalué</w:t>
      </w:r>
      <w:proofErr w:type="gramEnd"/>
      <w:r>
        <w:t xml:space="preserve"> su situación médica.</w:t>
      </w:r>
    </w:p>
    <w:p w14:paraId="6A7F3CD8" w14:textId="77777777" w:rsidR="000466BD" w:rsidRDefault="004136EF">
      <w:pPr>
        <w:pStyle w:val="Textoindependiente"/>
        <w:ind w:left="1056" w:right="1072" w:hanging="4"/>
        <w:jc w:val="both"/>
      </w:pPr>
      <w:r>
        <w:t>7.- La estudiante se reintegra a clases, con autorización mediante certificado médico del profesional</w:t>
      </w:r>
      <w:proofErr w:type="gramStart"/>
      <w:r>
        <w:t>. .</w:t>
      </w:r>
      <w:proofErr w:type="gramEnd"/>
    </w:p>
    <w:p w14:paraId="2E4E20B5" w14:textId="77777777" w:rsidR="000466BD" w:rsidRDefault="000466BD">
      <w:pPr>
        <w:pStyle w:val="Textoindependiente"/>
      </w:pPr>
    </w:p>
    <w:p w14:paraId="06498B5C" w14:textId="77777777" w:rsidR="000466BD" w:rsidRDefault="000466BD">
      <w:pPr>
        <w:pStyle w:val="Textoindependiente"/>
      </w:pPr>
    </w:p>
    <w:p w14:paraId="4E740676" w14:textId="77777777" w:rsidR="000466BD" w:rsidRDefault="000466BD">
      <w:pPr>
        <w:pStyle w:val="Textoindependiente"/>
      </w:pPr>
    </w:p>
    <w:p w14:paraId="5428C5FE" w14:textId="77777777" w:rsidR="000466BD" w:rsidRDefault="000466BD">
      <w:pPr>
        <w:pStyle w:val="Textoindependiente"/>
        <w:spacing w:before="4"/>
      </w:pPr>
    </w:p>
    <w:p w14:paraId="3B40750B" w14:textId="77777777" w:rsidR="000466BD" w:rsidRDefault="004136EF">
      <w:pPr>
        <w:pStyle w:val="Ttulo4"/>
        <w:spacing w:line="720" w:lineRule="auto"/>
        <w:ind w:right="1144" w:firstLine="80"/>
        <w:jc w:val="both"/>
      </w:pPr>
      <w:r>
        <w:t>PROTOCOLO</w:t>
      </w:r>
      <w:r>
        <w:rPr>
          <w:spacing w:val="-5"/>
        </w:rPr>
        <w:t xml:space="preserve"> </w:t>
      </w:r>
      <w:r>
        <w:t>DE</w:t>
      </w:r>
      <w:r>
        <w:rPr>
          <w:spacing w:val="-6"/>
        </w:rPr>
        <w:t xml:space="preserve"> </w:t>
      </w:r>
      <w:r>
        <w:t>ACTUACIÓN</w:t>
      </w:r>
      <w:r>
        <w:rPr>
          <w:spacing w:val="-4"/>
        </w:rPr>
        <w:t xml:space="preserve"> </w:t>
      </w:r>
      <w:r>
        <w:t>ANTE</w:t>
      </w:r>
      <w:r>
        <w:rPr>
          <w:spacing w:val="-6"/>
        </w:rPr>
        <w:t xml:space="preserve"> </w:t>
      </w:r>
      <w:r>
        <w:t>CASOS</w:t>
      </w:r>
      <w:r>
        <w:rPr>
          <w:spacing w:val="-8"/>
        </w:rPr>
        <w:t xml:space="preserve"> </w:t>
      </w:r>
      <w:r>
        <w:t>DE</w:t>
      </w:r>
      <w:r>
        <w:rPr>
          <w:spacing w:val="-3"/>
        </w:rPr>
        <w:t xml:space="preserve"> </w:t>
      </w:r>
      <w:r>
        <w:t>IDEACIÓN</w:t>
      </w:r>
      <w:r>
        <w:rPr>
          <w:spacing w:val="-8"/>
        </w:rPr>
        <w:t xml:space="preserve"> </w:t>
      </w:r>
      <w:r>
        <w:t>O</w:t>
      </w:r>
      <w:r>
        <w:rPr>
          <w:spacing w:val="-5"/>
        </w:rPr>
        <w:t xml:space="preserve"> </w:t>
      </w:r>
      <w:r>
        <w:t>INTENTO</w:t>
      </w:r>
      <w:r>
        <w:rPr>
          <w:spacing w:val="-5"/>
        </w:rPr>
        <w:t xml:space="preserve"> </w:t>
      </w:r>
      <w:r>
        <w:t xml:space="preserve">SUICIDA </w:t>
      </w:r>
      <w:r>
        <w:rPr>
          <w:spacing w:val="-2"/>
        </w:rPr>
        <w:t>INTRODUCCIÓN</w:t>
      </w:r>
    </w:p>
    <w:p w14:paraId="32D703AF" w14:textId="77777777" w:rsidR="000466BD" w:rsidRDefault="004136EF">
      <w:pPr>
        <w:pStyle w:val="Textoindependiente"/>
        <w:spacing w:line="360" w:lineRule="auto"/>
        <w:ind w:left="1056" w:right="1298" w:hanging="4"/>
        <w:jc w:val="both"/>
      </w:pPr>
      <w:r>
        <w:t>Los establecimientos educacionales son uno de los contextos más importantes durante la niñez y</w:t>
      </w:r>
      <w:r>
        <w:rPr>
          <w:spacing w:val="-6"/>
        </w:rPr>
        <w:t xml:space="preserve"> </w:t>
      </w:r>
      <w:r>
        <w:t>adolescencia,</w:t>
      </w:r>
      <w:r>
        <w:rPr>
          <w:spacing w:val="-6"/>
        </w:rPr>
        <w:t xml:space="preserve"> </w:t>
      </w:r>
      <w:r>
        <w:t>ya</w:t>
      </w:r>
      <w:r>
        <w:rPr>
          <w:spacing w:val="-4"/>
        </w:rPr>
        <w:t xml:space="preserve"> </w:t>
      </w:r>
      <w:r>
        <w:t>que</w:t>
      </w:r>
      <w:r>
        <w:rPr>
          <w:spacing w:val="-4"/>
        </w:rPr>
        <w:t xml:space="preserve"> </w:t>
      </w:r>
      <w:r>
        <w:t>es</w:t>
      </w:r>
      <w:r>
        <w:rPr>
          <w:spacing w:val="-7"/>
        </w:rPr>
        <w:t xml:space="preserve"> </w:t>
      </w:r>
      <w:r>
        <w:t>ahí</w:t>
      </w:r>
      <w:r>
        <w:rPr>
          <w:spacing w:val="-5"/>
        </w:rPr>
        <w:t xml:space="preserve"> </w:t>
      </w:r>
      <w:r>
        <w:t>donde</w:t>
      </w:r>
      <w:r>
        <w:rPr>
          <w:spacing w:val="-4"/>
        </w:rPr>
        <w:t xml:space="preserve"> </w:t>
      </w:r>
      <w:r>
        <w:t>se</w:t>
      </w:r>
      <w:r>
        <w:rPr>
          <w:spacing w:val="-4"/>
        </w:rPr>
        <w:t xml:space="preserve"> </w:t>
      </w:r>
      <w:r>
        <w:t>llevan</w:t>
      </w:r>
      <w:r>
        <w:rPr>
          <w:spacing w:val="-6"/>
        </w:rPr>
        <w:t xml:space="preserve"> </w:t>
      </w:r>
      <w:r>
        <w:t>a</w:t>
      </w:r>
      <w:r>
        <w:rPr>
          <w:spacing w:val="-4"/>
        </w:rPr>
        <w:t xml:space="preserve"> </w:t>
      </w:r>
      <w:r>
        <w:t>cabo</w:t>
      </w:r>
      <w:r>
        <w:rPr>
          <w:spacing w:val="-6"/>
        </w:rPr>
        <w:t xml:space="preserve"> </w:t>
      </w:r>
      <w:r>
        <w:t>la</w:t>
      </w:r>
      <w:r>
        <w:rPr>
          <w:spacing w:val="-4"/>
        </w:rPr>
        <w:t xml:space="preserve"> </w:t>
      </w:r>
      <w:r>
        <w:t>mayor</w:t>
      </w:r>
      <w:r>
        <w:rPr>
          <w:spacing w:val="-5"/>
        </w:rPr>
        <w:t xml:space="preserve"> </w:t>
      </w:r>
      <w:r>
        <w:t>parte</w:t>
      </w:r>
      <w:r>
        <w:rPr>
          <w:spacing w:val="-4"/>
        </w:rPr>
        <w:t xml:space="preserve"> </w:t>
      </w:r>
      <w:r>
        <w:t>de</w:t>
      </w:r>
      <w:r>
        <w:rPr>
          <w:spacing w:val="-4"/>
        </w:rPr>
        <w:t xml:space="preserve"> </w:t>
      </w:r>
      <w:r>
        <w:t>las</w:t>
      </w:r>
      <w:r>
        <w:rPr>
          <w:spacing w:val="-7"/>
        </w:rPr>
        <w:t xml:space="preserve"> </w:t>
      </w:r>
      <w:r>
        <w:t>interacciones</w:t>
      </w:r>
      <w:r>
        <w:rPr>
          <w:spacing w:val="-7"/>
        </w:rPr>
        <w:t xml:space="preserve"> </w:t>
      </w:r>
      <w:r>
        <w:t>sociales y</w:t>
      </w:r>
      <w:r>
        <w:rPr>
          <w:spacing w:val="-3"/>
        </w:rPr>
        <w:t xml:space="preserve"> </w:t>
      </w:r>
      <w:r>
        <w:t>cotidianas.</w:t>
      </w:r>
      <w:r>
        <w:rPr>
          <w:spacing w:val="-3"/>
        </w:rPr>
        <w:t xml:space="preserve"> </w:t>
      </w:r>
      <w:r>
        <w:t>Así,</w:t>
      </w:r>
      <w:r>
        <w:rPr>
          <w:spacing w:val="-3"/>
        </w:rPr>
        <w:t xml:space="preserve"> </w:t>
      </w:r>
      <w:r>
        <w:t>son</w:t>
      </w:r>
      <w:r>
        <w:rPr>
          <w:spacing w:val="-3"/>
        </w:rPr>
        <w:t xml:space="preserve"> </w:t>
      </w:r>
      <w:r>
        <w:t>un</w:t>
      </w:r>
      <w:r>
        <w:rPr>
          <w:spacing w:val="-8"/>
        </w:rPr>
        <w:t xml:space="preserve"> </w:t>
      </w:r>
      <w:r>
        <w:t>ámbito</w:t>
      </w:r>
      <w:r>
        <w:rPr>
          <w:spacing w:val="-3"/>
        </w:rPr>
        <w:t xml:space="preserve"> </w:t>
      </w:r>
      <w:r>
        <w:t>propicio</w:t>
      </w:r>
      <w:r>
        <w:rPr>
          <w:spacing w:val="-12"/>
        </w:rPr>
        <w:t xml:space="preserve"> </w:t>
      </w:r>
      <w:r>
        <w:t>y</w:t>
      </w:r>
      <w:r>
        <w:rPr>
          <w:spacing w:val="-3"/>
        </w:rPr>
        <w:t xml:space="preserve"> </w:t>
      </w:r>
      <w:r>
        <w:t>estratégico</w:t>
      </w:r>
      <w:r>
        <w:rPr>
          <w:spacing w:val="-3"/>
        </w:rPr>
        <w:t xml:space="preserve"> </w:t>
      </w:r>
      <w:r>
        <w:t>para</w:t>
      </w:r>
      <w:r>
        <w:rPr>
          <w:spacing w:val="-2"/>
        </w:rPr>
        <w:t xml:space="preserve"> </w:t>
      </w:r>
      <w:r>
        <w:t>promover</w:t>
      </w:r>
      <w:r>
        <w:rPr>
          <w:spacing w:val="-7"/>
        </w:rPr>
        <w:t xml:space="preserve"> </w:t>
      </w:r>
      <w:r>
        <w:t>la</w:t>
      </w:r>
      <w:r>
        <w:rPr>
          <w:spacing w:val="-6"/>
        </w:rPr>
        <w:t xml:space="preserve"> </w:t>
      </w:r>
      <w:r>
        <w:t>salud</w:t>
      </w:r>
      <w:r>
        <w:rPr>
          <w:spacing w:val="-8"/>
        </w:rPr>
        <w:t xml:space="preserve"> </w:t>
      </w:r>
      <w:r>
        <w:t>mental,</w:t>
      </w:r>
      <w:r>
        <w:rPr>
          <w:spacing w:val="-3"/>
        </w:rPr>
        <w:t xml:space="preserve"> </w:t>
      </w:r>
      <w:r>
        <w:t>fomentar estilos de vida saludables, y aprender a convivir sanamente con otros, como también para propiciar</w:t>
      </w:r>
      <w:r>
        <w:rPr>
          <w:spacing w:val="-11"/>
        </w:rPr>
        <w:t xml:space="preserve"> </w:t>
      </w:r>
      <w:r>
        <w:t>estrategias</w:t>
      </w:r>
      <w:r>
        <w:rPr>
          <w:spacing w:val="-9"/>
        </w:rPr>
        <w:t xml:space="preserve"> </w:t>
      </w:r>
      <w:r>
        <w:t>para</w:t>
      </w:r>
      <w:r>
        <w:rPr>
          <w:spacing w:val="-6"/>
        </w:rPr>
        <w:t xml:space="preserve"> </w:t>
      </w:r>
      <w:r>
        <w:t>sobrellevar</w:t>
      </w:r>
      <w:r>
        <w:rPr>
          <w:spacing w:val="-7"/>
        </w:rPr>
        <w:t xml:space="preserve"> </w:t>
      </w:r>
      <w:r>
        <w:t>el</w:t>
      </w:r>
      <w:r>
        <w:rPr>
          <w:spacing w:val="-10"/>
        </w:rPr>
        <w:t xml:space="preserve"> </w:t>
      </w:r>
      <w:r>
        <w:t>estrés</w:t>
      </w:r>
      <w:r>
        <w:rPr>
          <w:spacing w:val="-9"/>
        </w:rPr>
        <w:t xml:space="preserve"> </w:t>
      </w:r>
      <w:r>
        <w:t>y</w:t>
      </w:r>
      <w:r>
        <w:rPr>
          <w:spacing w:val="-8"/>
        </w:rPr>
        <w:t xml:space="preserve"> </w:t>
      </w:r>
      <w:r>
        <w:t>prevenir</w:t>
      </w:r>
      <w:r>
        <w:rPr>
          <w:spacing w:val="-11"/>
        </w:rPr>
        <w:t xml:space="preserve"> </w:t>
      </w:r>
      <w:r>
        <w:t>conductas</w:t>
      </w:r>
      <w:r>
        <w:rPr>
          <w:spacing w:val="-9"/>
        </w:rPr>
        <w:t xml:space="preserve"> </w:t>
      </w:r>
      <w:r>
        <w:t>de</w:t>
      </w:r>
      <w:r>
        <w:rPr>
          <w:spacing w:val="-10"/>
        </w:rPr>
        <w:t xml:space="preserve"> </w:t>
      </w:r>
      <w:r>
        <w:t>riesgo</w:t>
      </w:r>
      <w:r>
        <w:rPr>
          <w:spacing w:val="-8"/>
        </w:rPr>
        <w:t xml:space="preserve"> </w:t>
      </w:r>
      <w:r>
        <w:t>para</w:t>
      </w:r>
      <w:r>
        <w:rPr>
          <w:spacing w:val="-10"/>
        </w:rPr>
        <w:t xml:space="preserve"> </w:t>
      </w:r>
      <w:r>
        <w:t>la</w:t>
      </w:r>
      <w:r>
        <w:rPr>
          <w:spacing w:val="-10"/>
        </w:rPr>
        <w:t xml:space="preserve"> </w:t>
      </w:r>
      <w:r>
        <w:t>salud,</w:t>
      </w:r>
      <w:r>
        <w:rPr>
          <w:spacing w:val="-8"/>
        </w:rPr>
        <w:t xml:space="preserve"> </w:t>
      </w:r>
      <w:r>
        <w:t xml:space="preserve">entre </w:t>
      </w:r>
      <w:r>
        <w:rPr>
          <w:spacing w:val="-2"/>
        </w:rPr>
        <w:t>otras.</w:t>
      </w:r>
    </w:p>
    <w:p w14:paraId="7DB51E7F" w14:textId="77777777" w:rsidR="000466BD" w:rsidRDefault="004136EF">
      <w:pPr>
        <w:pStyle w:val="Textoindependiente"/>
        <w:spacing w:line="360" w:lineRule="auto"/>
        <w:ind w:left="1056" w:right="1298" w:hanging="4"/>
        <w:jc w:val="both"/>
      </w:pPr>
      <w:proofErr w:type="gramStart"/>
      <w:r>
        <w:t>De</w:t>
      </w:r>
      <w:r>
        <w:rPr>
          <w:spacing w:val="-4"/>
        </w:rPr>
        <w:t xml:space="preserve"> </w:t>
      </w:r>
      <w:r>
        <w:t>acuerdo</w:t>
      </w:r>
      <w:r>
        <w:rPr>
          <w:spacing w:val="-5"/>
        </w:rPr>
        <w:t xml:space="preserve"> </w:t>
      </w:r>
      <w:r>
        <w:t>a</w:t>
      </w:r>
      <w:proofErr w:type="gramEnd"/>
      <w:r>
        <w:rPr>
          <w:spacing w:val="-4"/>
        </w:rPr>
        <w:t xml:space="preserve"> </w:t>
      </w:r>
      <w:r>
        <w:t>lo</w:t>
      </w:r>
      <w:r>
        <w:rPr>
          <w:spacing w:val="-6"/>
        </w:rPr>
        <w:t xml:space="preserve"> </w:t>
      </w:r>
      <w:r>
        <w:t>anterior,</w:t>
      </w:r>
      <w:r>
        <w:rPr>
          <w:spacing w:val="-5"/>
        </w:rPr>
        <w:t xml:space="preserve"> </w:t>
      </w:r>
      <w:r>
        <w:t>los</w:t>
      </w:r>
      <w:r>
        <w:rPr>
          <w:spacing w:val="-7"/>
        </w:rPr>
        <w:t xml:space="preserve"> </w:t>
      </w:r>
      <w:r>
        <w:t>establecimientos</w:t>
      </w:r>
      <w:r>
        <w:rPr>
          <w:spacing w:val="-7"/>
        </w:rPr>
        <w:t xml:space="preserve"> </w:t>
      </w:r>
      <w:r>
        <w:t>educacionales</w:t>
      </w:r>
      <w:r>
        <w:rPr>
          <w:spacing w:val="-7"/>
        </w:rPr>
        <w:t xml:space="preserve"> </w:t>
      </w:r>
      <w:r>
        <w:t>están</w:t>
      </w:r>
      <w:r>
        <w:rPr>
          <w:spacing w:val="-6"/>
        </w:rPr>
        <w:t xml:space="preserve"> </w:t>
      </w:r>
      <w:r>
        <w:t>convocados</w:t>
      </w:r>
      <w:r>
        <w:rPr>
          <w:spacing w:val="-7"/>
        </w:rPr>
        <w:t xml:space="preserve"> </w:t>
      </w:r>
      <w:r>
        <w:t>a</w:t>
      </w:r>
      <w:r>
        <w:rPr>
          <w:spacing w:val="-4"/>
        </w:rPr>
        <w:t xml:space="preserve"> </w:t>
      </w:r>
      <w:r>
        <w:t>participar</w:t>
      </w:r>
      <w:r>
        <w:rPr>
          <w:spacing w:val="-5"/>
        </w:rPr>
        <w:t xml:space="preserve"> </w:t>
      </w:r>
      <w:r>
        <w:t>de</w:t>
      </w:r>
      <w:r>
        <w:rPr>
          <w:spacing w:val="-4"/>
        </w:rPr>
        <w:t xml:space="preserve"> </w:t>
      </w:r>
      <w:r>
        <w:t>la prevención de la conducta suicida en niños, niñas y adolescentes, tanto por ser un espacio estratégico y efectivo para estas acciones, como también por ser una necesidad sentida de las comunidades</w:t>
      </w:r>
      <w:r>
        <w:rPr>
          <w:spacing w:val="34"/>
        </w:rPr>
        <w:t xml:space="preserve"> </w:t>
      </w:r>
      <w:r>
        <w:t>educativas</w:t>
      </w:r>
      <w:r>
        <w:rPr>
          <w:spacing w:val="34"/>
        </w:rPr>
        <w:t xml:space="preserve"> </w:t>
      </w:r>
      <w:r>
        <w:t>que</w:t>
      </w:r>
      <w:r>
        <w:rPr>
          <w:spacing w:val="38"/>
        </w:rPr>
        <w:t xml:space="preserve"> </w:t>
      </w:r>
      <w:r>
        <w:t>perciben</w:t>
      </w:r>
      <w:r>
        <w:rPr>
          <w:spacing w:val="35"/>
        </w:rPr>
        <w:t xml:space="preserve"> </w:t>
      </w:r>
      <w:r>
        <w:t>la</w:t>
      </w:r>
      <w:r>
        <w:rPr>
          <w:spacing w:val="34"/>
        </w:rPr>
        <w:t xml:space="preserve"> </w:t>
      </w:r>
      <w:r>
        <w:t>salud</w:t>
      </w:r>
      <w:r>
        <w:rPr>
          <w:spacing w:val="35"/>
        </w:rPr>
        <w:t xml:space="preserve"> </w:t>
      </w:r>
      <w:r>
        <w:t>mental</w:t>
      </w:r>
      <w:r>
        <w:rPr>
          <w:spacing w:val="37"/>
        </w:rPr>
        <w:t xml:space="preserve"> </w:t>
      </w:r>
      <w:r>
        <w:t>de</w:t>
      </w:r>
      <w:r>
        <w:rPr>
          <w:spacing w:val="37"/>
        </w:rPr>
        <w:t xml:space="preserve"> </w:t>
      </w:r>
      <w:r>
        <w:t>sus</w:t>
      </w:r>
      <w:r>
        <w:rPr>
          <w:spacing w:val="35"/>
        </w:rPr>
        <w:t xml:space="preserve"> </w:t>
      </w:r>
      <w:r>
        <w:t>estudiantes</w:t>
      </w:r>
      <w:r>
        <w:rPr>
          <w:spacing w:val="34"/>
        </w:rPr>
        <w:t xml:space="preserve"> </w:t>
      </w:r>
      <w:r>
        <w:t>en</w:t>
      </w:r>
      <w:r>
        <w:rPr>
          <w:spacing w:val="36"/>
        </w:rPr>
        <w:t xml:space="preserve"> </w:t>
      </w:r>
      <w:r>
        <w:t>riesgo.</w:t>
      </w:r>
      <w:r>
        <w:rPr>
          <w:spacing w:val="35"/>
        </w:rPr>
        <w:t xml:space="preserve"> </w:t>
      </w:r>
      <w:r>
        <w:t>En</w:t>
      </w:r>
      <w:r>
        <w:rPr>
          <w:spacing w:val="36"/>
        </w:rPr>
        <w:t xml:space="preserve"> </w:t>
      </w:r>
      <w:r>
        <w:rPr>
          <w:spacing w:val="-4"/>
        </w:rPr>
        <w:t>este</w:t>
      </w:r>
    </w:p>
    <w:p w14:paraId="285FEABF" w14:textId="77777777" w:rsidR="000466BD" w:rsidRDefault="000466BD">
      <w:pPr>
        <w:pStyle w:val="Textoindependiente"/>
        <w:spacing w:line="360" w:lineRule="auto"/>
        <w:jc w:val="both"/>
        <w:sectPr w:rsidR="000466BD">
          <w:pgSz w:w="12240" w:h="15840"/>
          <w:pgMar w:top="1820" w:right="360" w:bottom="1520" w:left="360" w:header="730" w:footer="1313" w:gutter="0"/>
          <w:cols w:space="720"/>
        </w:sectPr>
      </w:pPr>
    </w:p>
    <w:p w14:paraId="02BD5790" w14:textId="77777777" w:rsidR="000466BD" w:rsidRDefault="000466BD">
      <w:pPr>
        <w:pStyle w:val="Textoindependiente"/>
      </w:pPr>
    </w:p>
    <w:p w14:paraId="34D4EF4D" w14:textId="77777777" w:rsidR="000466BD" w:rsidRDefault="000466BD">
      <w:pPr>
        <w:pStyle w:val="Textoindependiente"/>
        <w:spacing w:before="4"/>
      </w:pPr>
    </w:p>
    <w:p w14:paraId="67ED3B75" w14:textId="77777777" w:rsidR="000466BD" w:rsidRDefault="004136EF">
      <w:pPr>
        <w:pStyle w:val="Textoindependiente"/>
        <w:spacing w:line="360" w:lineRule="auto"/>
        <w:ind w:left="1056" w:right="1295"/>
        <w:jc w:val="both"/>
      </w:pPr>
      <w:r>
        <w:t>sentido, el Programa Nacional de Prevención del Suicidio (Ministerio de Salud, 2013) incluye dentro de sus seis componentes la implementación de programas preventivos en los establecimientos educacionales como principal estrategia para prevenir el suicidio en niños, niñas y adolescentes.</w:t>
      </w:r>
    </w:p>
    <w:p w14:paraId="130EEA39" w14:textId="77777777" w:rsidR="000466BD" w:rsidRDefault="004136EF">
      <w:pPr>
        <w:pStyle w:val="Textoindependiente"/>
        <w:spacing w:before="1" w:line="360" w:lineRule="auto"/>
        <w:ind w:left="1056" w:right="1292" w:hanging="4"/>
        <w:jc w:val="both"/>
      </w:pPr>
      <w:r>
        <w:t>La prevención de la conducta suicida en establecimientos educacionales involucra la participación de toda la comunidad educativa estudiantes, sus familias, docentes, asistentes de la educación, equipo directivo y otros miembros del establecimiento educacional- que actúan fomentando</w:t>
      </w:r>
      <w:r>
        <w:rPr>
          <w:spacing w:val="-15"/>
        </w:rPr>
        <w:t xml:space="preserve"> </w:t>
      </w:r>
      <w:r>
        <w:t>conocimientos</w:t>
      </w:r>
      <w:r>
        <w:rPr>
          <w:spacing w:val="-15"/>
        </w:rPr>
        <w:t xml:space="preserve"> </w:t>
      </w:r>
      <w:r>
        <w:t>y</w:t>
      </w:r>
      <w:r>
        <w:rPr>
          <w:spacing w:val="-15"/>
        </w:rPr>
        <w:t xml:space="preserve"> </w:t>
      </w:r>
      <w:r>
        <w:t>comportamientos</w:t>
      </w:r>
      <w:r>
        <w:rPr>
          <w:spacing w:val="-15"/>
        </w:rPr>
        <w:t xml:space="preserve"> </w:t>
      </w:r>
      <w:r>
        <w:t>relacionados</w:t>
      </w:r>
      <w:r>
        <w:rPr>
          <w:spacing w:val="-15"/>
        </w:rPr>
        <w:t xml:space="preserve"> </w:t>
      </w:r>
      <w:r>
        <w:t>con</w:t>
      </w:r>
      <w:r>
        <w:rPr>
          <w:spacing w:val="-15"/>
        </w:rPr>
        <w:t xml:space="preserve"> </w:t>
      </w:r>
      <w:r>
        <w:t>estilos</w:t>
      </w:r>
      <w:r>
        <w:rPr>
          <w:spacing w:val="-15"/>
        </w:rPr>
        <w:t xml:space="preserve"> </w:t>
      </w:r>
      <w:r>
        <w:t>de</w:t>
      </w:r>
      <w:r>
        <w:rPr>
          <w:spacing w:val="-15"/>
        </w:rPr>
        <w:t xml:space="preserve"> </w:t>
      </w:r>
      <w:r>
        <w:t>vida</w:t>
      </w:r>
      <w:r>
        <w:rPr>
          <w:spacing w:val="-15"/>
        </w:rPr>
        <w:t xml:space="preserve"> </w:t>
      </w:r>
      <w:r>
        <w:t>saludables</w:t>
      </w:r>
      <w:r>
        <w:rPr>
          <w:spacing w:val="-15"/>
        </w:rPr>
        <w:t xml:space="preserve"> </w:t>
      </w:r>
      <w:r>
        <w:t>desde una lógica preventiva, e identificando y manejando activamente conductas de riesgo que pudiesen apreciarse al interior de la comunidad.</w:t>
      </w:r>
    </w:p>
    <w:p w14:paraId="3E3C43B4" w14:textId="77777777" w:rsidR="000466BD" w:rsidRDefault="000466BD">
      <w:pPr>
        <w:pStyle w:val="Textoindependiente"/>
      </w:pPr>
    </w:p>
    <w:p w14:paraId="28FE36AB" w14:textId="77777777" w:rsidR="000466BD" w:rsidRDefault="000466BD">
      <w:pPr>
        <w:pStyle w:val="Textoindependiente"/>
      </w:pPr>
    </w:p>
    <w:p w14:paraId="3B8415A3" w14:textId="77777777" w:rsidR="000466BD" w:rsidRDefault="000466BD">
      <w:pPr>
        <w:pStyle w:val="Textoindependiente"/>
      </w:pPr>
    </w:p>
    <w:p w14:paraId="553EEE0C" w14:textId="77777777" w:rsidR="000466BD" w:rsidRDefault="000466BD">
      <w:pPr>
        <w:pStyle w:val="Textoindependiente"/>
      </w:pPr>
    </w:p>
    <w:p w14:paraId="6A3F2869" w14:textId="77777777" w:rsidR="000466BD" w:rsidRDefault="000466BD">
      <w:pPr>
        <w:pStyle w:val="Textoindependiente"/>
      </w:pPr>
    </w:p>
    <w:p w14:paraId="13FE2D1F" w14:textId="77777777" w:rsidR="000466BD" w:rsidRDefault="000466BD">
      <w:pPr>
        <w:pStyle w:val="Textoindependiente"/>
      </w:pPr>
    </w:p>
    <w:p w14:paraId="1915C419" w14:textId="77777777" w:rsidR="000466BD" w:rsidRDefault="000466BD">
      <w:pPr>
        <w:pStyle w:val="Textoindependiente"/>
      </w:pPr>
    </w:p>
    <w:p w14:paraId="7310B1A5" w14:textId="77777777" w:rsidR="000466BD" w:rsidRDefault="000466BD">
      <w:pPr>
        <w:pStyle w:val="Textoindependiente"/>
      </w:pPr>
    </w:p>
    <w:p w14:paraId="627BFA7B" w14:textId="77777777" w:rsidR="000466BD" w:rsidRDefault="000466BD">
      <w:pPr>
        <w:pStyle w:val="Textoindependiente"/>
      </w:pPr>
    </w:p>
    <w:p w14:paraId="49451E1E" w14:textId="77777777" w:rsidR="000466BD" w:rsidRDefault="000466BD">
      <w:pPr>
        <w:pStyle w:val="Textoindependiente"/>
        <w:spacing w:before="157"/>
      </w:pPr>
    </w:p>
    <w:p w14:paraId="7BA15224" w14:textId="77777777" w:rsidR="000466BD" w:rsidRDefault="004136EF">
      <w:pPr>
        <w:pStyle w:val="Ttulo5"/>
        <w:spacing w:before="1"/>
      </w:pPr>
      <w:r>
        <w:rPr>
          <w:spacing w:val="-2"/>
        </w:rPr>
        <w:t>Normativa</w:t>
      </w:r>
    </w:p>
    <w:p w14:paraId="76D928D5" w14:textId="77777777" w:rsidR="000466BD" w:rsidRDefault="004136EF">
      <w:pPr>
        <w:pStyle w:val="Textoindependiente"/>
        <w:spacing w:before="136" w:line="360" w:lineRule="auto"/>
        <w:ind w:left="1056" w:right="1295" w:hanging="4"/>
        <w:jc w:val="both"/>
      </w:pPr>
      <w:r>
        <w:t xml:space="preserve">La Circular </w:t>
      </w:r>
      <w:proofErr w:type="spellStart"/>
      <w:r>
        <w:t>N°</w:t>
      </w:r>
      <w:proofErr w:type="spellEnd"/>
      <w:r>
        <w:t xml:space="preserve"> 482/2018 de la Superintendencia de Educación, establece que todos los Reglamentos</w:t>
      </w:r>
      <w:r>
        <w:rPr>
          <w:spacing w:val="-3"/>
        </w:rPr>
        <w:t xml:space="preserve"> </w:t>
      </w:r>
      <w:r>
        <w:t>Internos</w:t>
      </w:r>
      <w:r>
        <w:rPr>
          <w:spacing w:val="-3"/>
        </w:rPr>
        <w:t xml:space="preserve"> </w:t>
      </w:r>
      <w:r>
        <w:t>deben</w:t>
      </w:r>
      <w:r>
        <w:rPr>
          <w:spacing w:val="-1"/>
        </w:rPr>
        <w:t xml:space="preserve"> </w:t>
      </w:r>
      <w:r>
        <w:t>contar</w:t>
      </w:r>
      <w:r>
        <w:rPr>
          <w:spacing w:val="-1"/>
        </w:rPr>
        <w:t xml:space="preserve"> </w:t>
      </w:r>
      <w:r>
        <w:t>con</w:t>
      </w:r>
      <w:r>
        <w:rPr>
          <w:spacing w:val="-1"/>
        </w:rPr>
        <w:t xml:space="preserve"> </w:t>
      </w:r>
      <w:r>
        <w:t>protocolos</w:t>
      </w:r>
      <w:r>
        <w:rPr>
          <w:spacing w:val="-3"/>
        </w:rPr>
        <w:t xml:space="preserve"> </w:t>
      </w:r>
      <w:r>
        <w:t>para prevenir</w:t>
      </w:r>
      <w:r>
        <w:rPr>
          <w:spacing w:val="-1"/>
        </w:rPr>
        <w:t xml:space="preserve"> </w:t>
      </w:r>
      <w:r>
        <w:t>y</w:t>
      </w:r>
      <w:r>
        <w:rPr>
          <w:spacing w:val="-1"/>
        </w:rPr>
        <w:t xml:space="preserve"> </w:t>
      </w:r>
      <w:r>
        <w:t>abordar</w:t>
      </w:r>
      <w:r>
        <w:rPr>
          <w:spacing w:val="-1"/>
        </w:rPr>
        <w:t xml:space="preserve"> </w:t>
      </w:r>
      <w:r>
        <w:t>diversas</w:t>
      </w:r>
      <w:r>
        <w:rPr>
          <w:spacing w:val="-7"/>
        </w:rPr>
        <w:t xml:space="preserve"> </w:t>
      </w:r>
      <w:r>
        <w:t>situaciones complejas</w:t>
      </w:r>
      <w:r>
        <w:rPr>
          <w:spacing w:val="-1"/>
        </w:rPr>
        <w:t xml:space="preserve"> </w:t>
      </w:r>
      <w:r>
        <w:t>que</w:t>
      </w:r>
      <w:r>
        <w:rPr>
          <w:spacing w:val="-2"/>
        </w:rPr>
        <w:t xml:space="preserve"> </w:t>
      </w:r>
      <w:r>
        <w:t>ocurren</w:t>
      </w:r>
      <w:r>
        <w:rPr>
          <w:spacing w:val="-4"/>
        </w:rPr>
        <w:t xml:space="preserve"> </w:t>
      </w:r>
      <w:r>
        <w:t>en</w:t>
      </w:r>
      <w:r>
        <w:rPr>
          <w:spacing w:val="-3"/>
        </w:rPr>
        <w:t xml:space="preserve"> </w:t>
      </w:r>
      <w:r>
        <w:t>los</w:t>
      </w:r>
      <w:r>
        <w:rPr>
          <w:spacing w:val="-1"/>
        </w:rPr>
        <w:t xml:space="preserve"> </w:t>
      </w:r>
      <w:r>
        <w:t>establecimientos</w:t>
      </w:r>
      <w:r>
        <w:rPr>
          <w:spacing w:val="-1"/>
        </w:rPr>
        <w:t xml:space="preserve"> </w:t>
      </w:r>
      <w:r>
        <w:t>educacionales, debiendo</w:t>
      </w:r>
      <w:r>
        <w:rPr>
          <w:spacing w:val="-3"/>
        </w:rPr>
        <w:t xml:space="preserve"> </w:t>
      </w:r>
      <w:r>
        <w:t>contar, entre</w:t>
      </w:r>
      <w:r>
        <w:rPr>
          <w:spacing w:val="-2"/>
        </w:rPr>
        <w:t xml:space="preserve"> </w:t>
      </w:r>
      <w:r>
        <w:t xml:space="preserve">otros, con </w:t>
      </w:r>
      <w:r>
        <w:rPr>
          <w:b/>
          <w:i/>
        </w:rPr>
        <w:t>“Estrategias</w:t>
      </w:r>
      <w:r>
        <w:rPr>
          <w:b/>
          <w:i/>
          <w:spacing w:val="-1"/>
        </w:rPr>
        <w:t xml:space="preserve"> </w:t>
      </w:r>
      <w:r>
        <w:rPr>
          <w:b/>
          <w:i/>
        </w:rPr>
        <w:t>de prevención</w:t>
      </w:r>
      <w:r>
        <w:rPr>
          <w:b/>
          <w:i/>
          <w:spacing w:val="-5"/>
        </w:rPr>
        <w:t xml:space="preserve"> </w:t>
      </w:r>
      <w:r>
        <w:rPr>
          <w:b/>
          <w:i/>
        </w:rPr>
        <w:t>y protocolo de actuación</w:t>
      </w:r>
      <w:r>
        <w:rPr>
          <w:b/>
          <w:i/>
          <w:spacing w:val="-1"/>
        </w:rPr>
        <w:t xml:space="preserve"> </w:t>
      </w:r>
      <w:r>
        <w:rPr>
          <w:b/>
          <w:i/>
        </w:rPr>
        <w:t>frente a situaciones</w:t>
      </w:r>
      <w:r>
        <w:rPr>
          <w:b/>
          <w:i/>
          <w:spacing w:val="-1"/>
        </w:rPr>
        <w:t xml:space="preserve"> </w:t>
      </w:r>
      <w:r>
        <w:rPr>
          <w:b/>
          <w:i/>
        </w:rPr>
        <w:t>de</w:t>
      </w:r>
      <w:r>
        <w:rPr>
          <w:b/>
          <w:i/>
          <w:spacing w:val="-2"/>
        </w:rPr>
        <w:t xml:space="preserve"> </w:t>
      </w:r>
      <w:r>
        <w:rPr>
          <w:b/>
          <w:i/>
        </w:rPr>
        <w:t xml:space="preserve">maltrato o acoso escolar o violencia entre miembros de la comunidad educativa”; </w:t>
      </w:r>
      <w:r>
        <w:t>dentro de este punto, la Circular señala que los reglamentos internos “deberán considerar la ejecución de acciones que fomenten</w:t>
      </w:r>
      <w:r>
        <w:rPr>
          <w:spacing w:val="-2"/>
        </w:rPr>
        <w:t xml:space="preserve"> </w:t>
      </w:r>
      <w:r>
        <w:t>la salud</w:t>
      </w:r>
      <w:r>
        <w:rPr>
          <w:spacing w:val="-2"/>
        </w:rPr>
        <w:t xml:space="preserve"> </w:t>
      </w:r>
      <w:r>
        <w:t>mental y de prevención</w:t>
      </w:r>
      <w:r>
        <w:rPr>
          <w:spacing w:val="-6"/>
        </w:rPr>
        <w:t xml:space="preserve"> </w:t>
      </w:r>
      <w:r>
        <w:t>de conductas suicidas y</w:t>
      </w:r>
      <w:r>
        <w:rPr>
          <w:spacing w:val="-2"/>
        </w:rPr>
        <w:t xml:space="preserve"> </w:t>
      </w:r>
      <w:r>
        <w:t>otras</w:t>
      </w:r>
      <w:r>
        <w:rPr>
          <w:spacing w:val="-3"/>
        </w:rPr>
        <w:t xml:space="preserve"> </w:t>
      </w:r>
      <w:r>
        <w:t>autolesivas,</w:t>
      </w:r>
      <w:r>
        <w:rPr>
          <w:spacing w:val="-1"/>
        </w:rPr>
        <w:t xml:space="preserve"> </w:t>
      </w:r>
      <w:r>
        <w:t>vinculadas a la promoción del desarrollo de habilidades protectoras como el autocontrol, la resolución de problemas</w:t>
      </w:r>
      <w:r>
        <w:rPr>
          <w:spacing w:val="-12"/>
        </w:rPr>
        <w:t xml:space="preserve"> </w:t>
      </w:r>
      <w:r>
        <w:t>y</w:t>
      </w:r>
      <w:r>
        <w:rPr>
          <w:spacing w:val="-10"/>
        </w:rPr>
        <w:t xml:space="preserve"> </w:t>
      </w:r>
      <w:r>
        <w:t>la</w:t>
      </w:r>
      <w:r>
        <w:rPr>
          <w:spacing w:val="-9"/>
        </w:rPr>
        <w:t xml:space="preserve"> </w:t>
      </w:r>
      <w:r>
        <w:t>autoestima,</w:t>
      </w:r>
      <w:r>
        <w:rPr>
          <w:spacing w:val="-10"/>
        </w:rPr>
        <w:t xml:space="preserve"> </w:t>
      </w:r>
      <w:r>
        <w:t>de</w:t>
      </w:r>
      <w:r>
        <w:rPr>
          <w:spacing w:val="-5"/>
        </w:rPr>
        <w:t xml:space="preserve"> </w:t>
      </w:r>
      <w:r>
        <w:t>manera</w:t>
      </w:r>
      <w:r>
        <w:rPr>
          <w:spacing w:val="-9"/>
        </w:rPr>
        <w:t xml:space="preserve"> </w:t>
      </w:r>
      <w:r>
        <w:t>de</w:t>
      </w:r>
      <w:r>
        <w:rPr>
          <w:spacing w:val="-9"/>
        </w:rPr>
        <w:t xml:space="preserve"> </w:t>
      </w:r>
      <w:r>
        <w:t>disminuir</w:t>
      </w:r>
      <w:r>
        <w:rPr>
          <w:spacing w:val="-10"/>
        </w:rPr>
        <w:t xml:space="preserve"> </w:t>
      </w:r>
      <w:r>
        <w:t>los</w:t>
      </w:r>
      <w:r>
        <w:rPr>
          <w:spacing w:val="-12"/>
        </w:rPr>
        <w:t xml:space="preserve"> </w:t>
      </w:r>
      <w:r>
        <w:t>factores</w:t>
      </w:r>
      <w:r>
        <w:rPr>
          <w:spacing w:val="-12"/>
        </w:rPr>
        <w:t xml:space="preserve"> </w:t>
      </w:r>
      <w:r>
        <w:t>de</w:t>
      </w:r>
      <w:r>
        <w:rPr>
          <w:spacing w:val="-9"/>
        </w:rPr>
        <w:t xml:space="preserve"> </w:t>
      </w:r>
      <w:r>
        <w:t>riesgo,</w:t>
      </w:r>
      <w:r>
        <w:rPr>
          <w:spacing w:val="-10"/>
        </w:rPr>
        <w:t xml:space="preserve"> </w:t>
      </w:r>
      <w:r>
        <w:t>como</w:t>
      </w:r>
      <w:r>
        <w:rPr>
          <w:spacing w:val="-10"/>
        </w:rPr>
        <w:t xml:space="preserve"> </w:t>
      </w:r>
      <w:r>
        <w:t>la</w:t>
      </w:r>
      <w:r>
        <w:rPr>
          <w:spacing w:val="-9"/>
        </w:rPr>
        <w:t xml:space="preserve"> </w:t>
      </w:r>
      <w:r>
        <w:t>depresión.</w:t>
      </w:r>
      <w:r>
        <w:rPr>
          <w:spacing w:val="-10"/>
        </w:rPr>
        <w:t xml:space="preserve"> </w:t>
      </w:r>
      <w:r>
        <w:t>De la</w:t>
      </w:r>
      <w:r>
        <w:rPr>
          <w:spacing w:val="12"/>
        </w:rPr>
        <w:t xml:space="preserve"> </w:t>
      </w:r>
      <w:r>
        <w:t>misma</w:t>
      </w:r>
      <w:r>
        <w:rPr>
          <w:spacing w:val="13"/>
        </w:rPr>
        <w:t xml:space="preserve"> </w:t>
      </w:r>
      <w:r>
        <w:t>forma,</w:t>
      </w:r>
      <w:r>
        <w:rPr>
          <w:spacing w:val="10"/>
        </w:rPr>
        <w:t xml:space="preserve"> </w:t>
      </w:r>
      <w:r>
        <w:t>debe</w:t>
      </w:r>
      <w:r>
        <w:rPr>
          <w:spacing w:val="13"/>
        </w:rPr>
        <w:t xml:space="preserve"> </w:t>
      </w:r>
      <w:r>
        <w:t>definir</w:t>
      </w:r>
      <w:r>
        <w:rPr>
          <w:spacing w:val="10"/>
        </w:rPr>
        <w:t xml:space="preserve"> </w:t>
      </w:r>
      <w:r>
        <w:t>procedimientos</w:t>
      </w:r>
      <w:r>
        <w:rPr>
          <w:spacing w:val="10"/>
        </w:rPr>
        <w:t xml:space="preserve"> </w:t>
      </w:r>
      <w:r>
        <w:t>para</w:t>
      </w:r>
      <w:r>
        <w:rPr>
          <w:spacing w:val="12"/>
        </w:rPr>
        <w:t xml:space="preserve"> </w:t>
      </w:r>
      <w:r>
        <w:t>la</w:t>
      </w:r>
      <w:r>
        <w:rPr>
          <w:spacing w:val="13"/>
        </w:rPr>
        <w:t xml:space="preserve"> </w:t>
      </w:r>
      <w:r>
        <w:t>derivación</w:t>
      </w:r>
      <w:r>
        <w:rPr>
          <w:spacing w:val="11"/>
        </w:rPr>
        <w:t xml:space="preserve"> </w:t>
      </w:r>
      <w:r>
        <w:t>de</w:t>
      </w:r>
      <w:r>
        <w:rPr>
          <w:spacing w:val="12"/>
        </w:rPr>
        <w:t xml:space="preserve"> </w:t>
      </w:r>
      <w:r>
        <w:t>casos</w:t>
      </w:r>
      <w:r>
        <w:rPr>
          <w:spacing w:val="10"/>
        </w:rPr>
        <w:t xml:space="preserve"> </w:t>
      </w:r>
      <w:r>
        <w:t>de</w:t>
      </w:r>
      <w:r>
        <w:rPr>
          <w:spacing w:val="12"/>
        </w:rPr>
        <w:t xml:space="preserve"> </w:t>
      </w:r>
      <w:r>
        <w:t>riesgo</w:t>
      </w:r>
      <w:r>
        <w:rPr>
          <w:spacing w:val="11"/>
        </w:rPr>
        <w:t xml:space="preserve"> </w:t>
      </w:r>
      <w:r>
        <w:t>a</w:t>
      </w:r>
      <w:r>
        <w:rPr>
          <w:spacing w:val="12"/>
        </w:rPr>
        <w:t xml:space="preserve"> </w:t>
      </w:r>
      <w:r>
        <w:t>la</w:t>
      </w:r>
      <w:r>
        <w:rPr>
          <w:spacing w:val="13"/>
        </w:rPr>
        <w:t xml:space="preserve"> </w:t>
      </w:r>
      <w:r>
        <w:t>red</w:t>
      </w:r>
      <w:r>
        <w:rPr>
          <w:spacing w:val="11"/>
        </w:rPr>
        <w:t xml:space="preserve"> </w:t>
      </w:r>
      <w:r>
        <w:rPr>
          <w:spacing w:val="-5"/>
        </w:rPr>
        <w:t>de</w:t>
      </w:r>
    </w:p>
    <w:p w14:paraId="04007A07" w14:textId="77777777" w:rsidR="000466BD" w:rsidRDefault="000466BD">
      <w:pPr>
        <w:pStyle w:val="Textoindependiente"/>
        <w:spacing w:line="360" w:lineRule="auto"/>
        <w:jc w:val="both"/>
        <w:sectPr w:rsidR="000466BD">
          <w:pgSz w:w="12240" w:h="15840"/>
          <w:pgMar w:top="1820" w:right="360" w:bottom="1520" w:left="360" w:header="730" w:footer="1313" w:gutter="0"/>
          <w:cols w:space="720"/>
        </w:sectPr>
      </w:pPr>
    </w:p>
    <w:p w14:paraId="215621C1" w14:textId="77777777" w:rsidR="000466BD" w:rsidRDefault="000466BD">
      <w:pPr>
        <w:pStyle w:val="Textoindependiente"/>
      </w:pPr>
    </w:p>
    <w:p w14:paraId="0059C056" w14:textId="77777777" w:rsidR="000466BD" w:rsidRDefault="000466BD">
      <w:pPr>
        <w:pStyle w:val="Textoindependiente"/>
        <w:spacing w:before="4"/>
      </w:pPr>
    </w:p>
    <w:p w14:paraId="0E3440D8" w14:textId="77777777" w:rsidR="000466BD" w:rsidRDefault="004136EF">
      <w:pPr>
        <w:pStyle w:val="Textoindependiente"/>
        <w:ind w:left="1056"/>
        <w:jc w:val="both"/>
      </w:pPr>
      <w:r>
        <w:t>salud, así</w:t>
      </w:r>
      <w:r>
        <w:rPr>
          <w:spacing w:val="3"/>
        </w:rPr>
        <w:t xml:space="preserve"> </w:t>
      </w:r>
      <w:r>
        <w:t>como</w:t>
      </w:r>
      <w:r>
        <w:rPr>
          <w:spacing w:val="3"/>
        </w:rPr>
        <w:t xml:space="preserve"> </w:t>
      </w:r>
      <w:r>
        <w:t>también</w:t>
      </w:r>
      <w:r>
        <w:rPr>
          <w:spacing w:val="2"/>
        </w:rPr>
        <w:t xml:space="preserve"> </w:t>
      </w:r>
      <w:r>
        <w:t>para</w:t>
      </w:r>
      <w:r>
        <w:rPr>
          <w:spacing w:val="4"/>
        </w:rPr>
        <w:t xml:space="preserve"> </w:t>
      </w:r>
      <w:r>
        <w:t>el</w:t>
      </w:r>
      <w:r>
        <w:rPr>
          <w:spacing w:val="4"/>
        </w:rPr>
        <w:t xml:space="preserve"> </w:t>
      </w:r>
      <w:r>
        <w:t>adecuado</w:t>
      </w:r>
      <w:r>
        <w:rPr>
          <w:spacing w:val="-1"/>
        </w:rPr>
        <w:t xml:space="preserve"> </w:t>
      </w:r>
      <w:r>
        <w:t>manejo</w:t>
      </w:r>
      <w:r>
        <w:rPr>
          <w:spacing w:val="-1"/>
        </w:rPr>
        <w:t xml:space="preserve"> </w:t>
      </w:r>
      <w:r>
        <w:t>ante</w:t>
      </w:r>
      <w:r>
        <w:rPr>
          <w:spacing w:val="5"/>
        </w:rPr>
        <w:t xml:space="preserve"> </w:t>
      </w:r>
      <w:r>
        <w:t>situaciones</w:t>
      </w:r>
      <w:r>
        <w:rPr>
          <w:spacing w:val="1"/>
        </w:rPr>
        <w:t xml:space="preserve"> </w:t>
      </w:r>
      <w:r>
        <w:t>de</w:t>
      </w:r>
      <w:r>
        <w:rPr>
          <w:spacing w:val="4"/>
        </w:rPr>
        <w:t xml:space="preserve"> </w:t>
      </w:r>
      <w:r>
        <w:t>intento</w:t>
      </w:r>
      <w:r>
        <w:rPr>
          <w:spacing w:val="3"/>
        </w:rPr>
        <w:t xml:space="preserve"> </w:t>
      </w:r>
      <w:r>
        <w:t>suicida o</w:t>
      </w:r>
      <w:r>
        <w:rPr>
          <w:spacing w:val="3"/>
        </w:rPr>
        <w:t xml:space="preserve"> </w:t>
      </w:r>
      <w:r>
        <w:rPr>
          <w:spacing w:val="-2"/>
        </w:rPr>
        <w:t>suicidio</w:t>
      </w:r>
    </w:p>
    <w:p w14:paraId="05A84849" w14:textId="77777777" w:rsidR="000466BD" w:rsidRDefault="004136EF">
      <w:pPr>
        <w:pStyle w:val="Textoindependiente"/>
        <w:spacing w:before="136"/>
        <w:ind w:left="1056"/>
        <w:jc w:val="both"/>
      </w:pPr>
      <w:r>
        <w:t>de algún</w:t>
      </w:r>
      <w:r>
        <w:rPr>
          <w:spacing w:val="-1"/>
        </w:rPr>
        <w:t xml:space="preserve"> </w:t>
      </w:r>
      <w:r>
        <w:t>miembro</w:t>
      </w:r>
      <w:r>
        <w:rPr>
          <w:spacing w:val="-1"/>
        </w:rPr>
        <w:t xml:space="preserve"> </w:t>
      </w:r>
      <w:r>
        <w:t>de la comunidad</w:t>
      </w:r>
      <w:r>
        <w:rPr>
          <w:spacing w:val="-1"/>
        </w:rPr>
        <w:t xml:space="preserve"> </w:t>
      </w:r>
      <w:r>
        <w:rPr>
          <w:spacing w:val="-2"/>
        </w:rPr>
        <w:t>educativa”.</w:t>
      </w:r>
    </w:p>
    <w:p w14:paraId="23E9C1A3" w14:textId="77777777" w:rsidR="000466BD" w:rsidRDefault="004136EF">
      <w:pPr>
        <w:pStyle w:val="Ttulo5"/>
        <w:spacing w:before="145"/>
        <w:jc w:val="both"/>
      </w:pPr>
      <w:r>
        <w:t>Objetivo</w:t>
      </w:r>
      <w:r>
        <w:rPr>
          <w:spacing w:val="1"/>
        </w:rPr>
        <w:t xml:space="preserve"> </w:t>
      </w:r>
      <w:r>
        <w:rPr>
          <w:spacing w:val="-2"/>
        </w:rPr>
        <w:t>general</w:t>
      </w:r>
    </w:p>
    <w:p w14:paraId="59B66130" w14:textId="77777777" w:rsidR="000466BD" w:rsidRDefault="004136EF">
      <w:pPr>
        <w:pStyle w:val="Textoindependiente"/>
        <w:spacing w:before="132" w:line="360" w:lineRule="auto"/>
        <w:ind w:left="1056" w:right="1293" w:hanging="4"/>
        <w:jc w:val="both"/>
      </w:pPr>
      <w:r>
        <w:t>Proteger</w:t>
      </w:r>
      <w:r>
        <w:rPr>
          <w:spacing w:val="38"/>
        </w:rPr>
        <w:t xml:space="preserve"> </w:t>
      </w:r>
      <w:r>
        <w:t>la</w:t>
      </w:r>
      <w:r>
        <w:rPr>
          <w:spacing w:val="-12"/>
        </w:rPr>
        <w:t xml:space="preserve"> </w:t>
      </w:r>
      <w:r>
        <w:t>salud</w:t>
      </w:r>
      <w:r>
        <w:rPr>
          <w:spacing w:val="-13"/>
        </w:rPr>
        <w:t xml:space="preserve"> </w:t>
      </w:r>
      <w:r>
        <w:t>mental</w:t>
      </w:r>
      <w:r>
        <w:rPr>
          <w:spacing w:val="80"/>
        </w:rPr>
        <w:t xml:space="preserve"> </w:t>
      </w:r>
      <w:r>
        <w:t>de</w:t>
      </w:r>
      <w:r>
        <w:rPr>
          <w:spacing w:val="-12"/>
        </w:rPr>
        <w:t xml:space="preserve"> </w:t>
      </w:r>
      <w:r>
        <w:t>toda</w:t>
      </w:r>
      <w:r>
        <w:rPr>
          <w:spacing w:val="39"/>
        </w:rPr>
        <w:t xml:space="preserve"> </w:t>
      </w:r>
      <w:r>
        <w:t>la</w:t>
      </w:r>
      <w:r>
        <w:rPr>
          <w:spacing w:val="-12"/>
        </w:rPr>
        <w:t xml:space="preserve"> </w:t>
      </w:r>
      <w:r>
        <w:t>comunidad</w:t>
      </w:r>
      <w:r>
        <w:rPr>
          <w:spacing w:val="-13"/>
        </w:rPr>
        <w:t xml:space="preserve"> </w:t>
      </w:r>
      <w:r>
        <w:t>educativa,</w:t>
      </w:r>
      <w:r>
        <w:rPr>
          <w:spacing w:val="-13"/>
        </w:rPr>
        <w:t xml:space="preserve"> </w:t>
      </w:r>
      <w:r>
        <w:t>incluyendo</w:t>
      </w:r>
      <w:r>
        <w:rPr>
          <w:spacing w:val="-13"/>
        </w:rPr>
        <w:t xml:space="preserve"> </w:t>
      </w:r>
      <w:r>
        <w:t>acciones</w:t>
      </w:r>
      <w:r>
        <w:rPr>
          <w:spacing w:val="-15"/>
        </w:rPr>
        <w:t xml:space="preserve"> </w:t>
      </w:r>
      <w:r>
        <w:t>específicas</w:t>
      </w:r>
      <w:r>
        <w:rPr>
          <w:spacing w:val="-11"/>
        </w:rPr>
        <w:t xml:space="preserve"> </w:t>
      </w:r>
      <w:r>
        <w:t>para la</w:t>
      </w:r>
      <w:r>
        <w:rPr>
          <w:spacing w:val="-1"/>
        </w:rPr>
        <w:t xml:space="preserve"> </w:t>
      </w:r>
      <w:r>
        <w:t>promoción</w:t>
      </w:r>
      <w:r>
        <w:rPr>
          <w:spacing w:val="-2"/>
        </w:rPr>
        <w:t xml:space="preserve"> </w:t>
      </w:r>
      <w:r>
        <w:t>de</w:t>
      </w:r>
      <w:r>
        <w:rPr>
          <w:spacing w:val="-1"/>
        </w:rPr>
        <w:t xml:space="preserve"> </w:t>
      </w:r>
      <w:r>
        <w:t>su</w:t>
      </w:r>
      <w:r>
        <w:rPr>
          <w:spacing w:val="-2"/>
        </w:rPr>
        <w:t xml:space="preserve"> </w:t>
      </w:r>
      <w:r>
        <w:t>bienestar</w:t>
      </w:r>
      <w:r>
        <w:rPr>
          <w:spacing w:val="-2"/>
        </w:rPr>
        <w:t xml:space="preserve"> </w:t>
      </w:r>
      <w:r>
        <w:t>y</w:t>
      </w:r>
      <w:r>
        <w:rPr>
          <w:spacing w:val="-2"/>
        </w:rPr>
        <w:t xml:space="preserve"> </w:t>
      </w:r>
      <w:r>
        <w:t>la</w:t>
      </w:r>
      <w:r>
        <w:rPr>
          <w:spacing w:val="-1"/>
        </w:rPr>
        <w:t xml:space="preserve"> </w:t>
      </w:r>
      <w:r>
        <w:t>prevención</w:t>
      </w:r>
      <w:r>
        <w:rPr>
          <w:spacing w:val="-2"/>
        </w:rPr>
        <w:t xml:space="preserve"> </w:t>
      </w:r>
      <w:r>
        <w:t>de</w:t>
      </w:r>
      <w:r>
        <w:rPr>
          <w:spacing w:val="-1"/>
        </w:rPr>
        <w:t xml:space="preserve"> </w:t>
      </w:r>
      <w:r>
        <w:t>problemas</w:t>
      </w:r>
      <w:r>
        <w:rPr>
          <w:spacing w:val="-4"/>
        </w:rPr>
        <w:t xml:space="preserve"> </w:t>
      </w:r>
      <w:r>
        <w:t>o</w:t>
      </w:r>
      <w:r>
        <w:rPr>
          <w:spacing w:val="-2"/>
        </w:rPr>
        <w:t xml:space="preserve"> </w:t>
      </w:r>
      <w:r>
        <w:t>situaciones</w:t>
      </w:r>
      <w:r>
        <w:rPr>
          <w:spacing w:val="-4"/>
        </w:rPr>
        <w:t xml:space="preserve"> </w:t>
      </w:r>
      <w:r>
        <w:t>que</w:t>
      </w:r>
      <w:r>
        <w:rPr>
          <w:spacing w:val="-1"/>
        </w:rPr>
        <w:t xml:space="preserve"> </w:t>
      </w:r>
      <w:r>
        <w:t>ocurren</w:t>
      </w:r>
      <w:r>
        <w:rPr>
          <w:spacing w:val="-2"/>
        </w:rPr>
        <w:t xml:space="preserve"> </w:t>
      </w:r>
      <w:r>
        <w:t>al</w:t>
      </w:r>
      <w:r>
        <w:rPr>
          <w:spacing w:val="-1"/>
        </w:rPr>
        <w:t xml:space="preserve"> </w:t>
      </w:r>
      <w:r>
        <w:t>interior del</w:t>
      </w:r>
      <w:r>
        <w:rPr>
          <w:spacing w:val="-2"/>
        </w:rPr>
        <w:t xml:space="preserve"> </w:t>
      </w:r>
      <w:r>
        <w:t>establecimiento,</w:t>
      </w:r>
      <w:r>
        <w:rPr>
          <w:spacing w:val="-3"/>
        </w:rPr>
        <w:t xml:space="preserve"> </w:t>
      </w:r>
      <w:r>
        <w:t>y</w:t>
      </w:r>
      <w:r>
        <w:rPr>
          <w:spacing w:val="-3"/>
        </w:rPr>
        <w:t xml:space="preserve"> </w:t>
      </w:r>
      <w:r>
        <w:t>que</w:t>
      </w:r>
      <w:r>
        <w:rPr>
          <w:spacing w:val="-2"/>
        </w:rPr>
        <w:t xml:space="preserve"> </w:t>
      </w:r>
      <w:r>
        <w:t>pudieran</w:t>
      </w:r>
      <w:r>
        <w:rPr>
          <w:spacing w:val="-3"/>
        </w:rPr>
        <w:t xml:space="preserve"> </w:t>
      </w:r>
      <w:r>
        <w:t>afectar</w:t>
      </w:r>
      <w:r>
        <w:rPr>
          <w:spacing w:val="-3"/>
        </w:rPr>
        <w:t xml:space="preserve"> </w:t>
      </w:r>
      <w:r>
        <w:t>específicamente</w:t>
      </w:r>
      <w:r>
        <w:rPr>
          <w:spacing w:val="40"/>
        </w:rPr>
        <w:t xml:space="preserve"> </w:t>
      </w:r>
      <w:r>
        <w:t>la</w:t>
      </w:r>
      <w:r>
        <w:rPr>
          <w:spacing w:val="-2"/>
        </w:rPr>
        <w:t xml:space="preserve"> </w:t>
      </w:r>
      <w:r>
        <w:t>salud</w:t>
      </w:r>
      <w:r>
        <w:rPr>
          <w:spacing w:val="-3"/>
        </w:rPr>
        <w:t xml:space="preserve"> </w:t>
      </w:r>
      <w:r>
        <w:t>de</w:t>
      </w:r>
      <w:r>
        <w:rPr>
          <w:spacing w:val="-2"/>
        </w:rPr>
        <w:t xml:space="preserve"> </w:t>
      </w:r>
      <w:r>
        <w:t>las</w:t>
      </w:r>
      <w:r>
        <w:rPr>
          <w:spacing w:val="-5"/>
        </w:rPr>
        <w:t xml:space="preserve"> </w:t>
      </w:r>
      <w:r>
        <w:t>estudiantes,</w:t>
      </w:r>
      <w:r>
        <w:rPr>
          <w:spacing w:val="-3"/>
        </w:rPr>
        <w:t xml:space="preserve"> </w:t>
      </w:r>
      <w:r>
        <w:t>además profesores, asistentes de la educación, las familias y el equipo directivo.</w:t>
      </w:r>
    </w:p>
    <w:p w14:paraId="44BB4BB9" w14:textId="77777777" w:rsidR="000466BD" w:rsidRDefault="004136EF">
      <w:pPr>
        <w:pStyle w:val="Ttulo5"/>
        <w:spacing w:before="4"/>
        <w:jc w:val="both"/>
      </w:pPr>
      <w:r>
        <w:t>Objetivos</w:t>
      </w:r>
      <w:r>
        <w:rPr>
          <w:spacing w:val="-2"/>
        </w:rPr>
        <w:t xml:space="preserve"> específicos</w:t>
      </w:r>
    </w:p>
    <w:p w14:paraId="6054D784" w14:textId="77777777" w:rsidR="000466BD" w:rsidRDefault="000466BD">
      <w:pPr>
        <w:pStyle w:val="Textoindependiente"/>
        <w:spacing w:before="272"/>
        <w:rPr>
          <w:b/>
        </w:rPr>
      </w:pPr>
    </w:p>
    <w:p w14:paraId="31DCBE97" w14:textId="77777777" w:rsidR="000466BD" w:rsidRDefault="004136EF">
      <w:pPr>
        <w:pStyle w:val="Prrafodelista"/>
        <w:numPr>
          <w:ilvl w:val="0"/>
          <w:numId w:val="83"/>
        </w:numPr>
        <w:tabs>
          <w:tab w:val="left" w:pos="1776"/>
        </w:tabs>
        <w:ind w:left="1776" w:hanging="724"/>
        <w:rPr>
          <w:sz w:val="24"/>
        </w:rPr>
      </w:pPr>
      <w:r>
        <w:rPr>
          <w:sz w:val="24"/>
        </w:rPr>
        <w:t>Reconocer</w:t>
      </w:r>
      <w:r>
        <w:rPr>
          <w:spacing w:val="-1"/>
          <w:sz w:val="24"/>
        </w:rPr>
        <w:t xml:space="preserve"> </w:t>
      </w:r>
      <w:r>
        <w:rPr>
          <w:sz w:val="24"/>
        </w:rPr>
        <w:t>síntomas</w:t>
      </w:r>
      <w:r>
        <w:rPr>
          <w:spacing w:val="-3"/>
          <w:sz w:val="24"/>
        </w:rPr>
        <w:t xml:space="preserve"> </w:t>
      </w:r>
      <w:r>
        <w:rPr>
          <w:sz w:val="24"/>
        </w:rPr>
        <w:t xml:space="preserve">de ideación </w:t>
      </w:r>
      <w:r>
        <w:rPr>
          <w:spacing w:val="-2"/>
          <w:sz w:val="24"/>
        </w:rPr>
        <w:t>suicida.</w:t>
      </w:r>
    </w:p>
    <w:p w14:paraId="7C888650" w14:textId="77777777" w:rsidR="000466BD" w:rsidRDefault="004136EF">
      <w:pPr>
        <w:pStyle w:val="Prrafodelista"/>
        <w:numPr>
          <w:ilvl w:val="0"/>
          <w:numId w:val="83"/>
        </w:numPr>
        <w:tabs>
          <w:tab w:val="left" w:pos="1776"/>
        </w:tabs>
        <w:spacing w:before="141"/>
        <w:ind w:left="1776" w:hanging="724"/>
        <w:rPr>
          <w:sz w:val="24"/>
        </w:rPr>
      </w:pPr>
      <w:r>
        <w:rPr>
          <w:sz w:val="24"/>
        </w:rPr>
        <w:t>Conocer</w:t>
      </w:r>
      <w:r>
        <w:rPr>
          <w:spacing w:val="-3"/>
          <w:sz w:val="24"/>
        </w:rPr>
        <w:t xml:space="preserve"> </w:t>
      </w:r>
      <w:r>
        <w:rPr>
          <w:sz w:val="24"/>
        </w:rPr>
        <w:t>los</w:t>
      </w:r>
      <w:r>
        <w:rPr>
          <w:spacing w:val="-2"/>
          <w:sz w:val="24"/>
        </w:rPr>
        <w:t xml:space="preserve"> </w:t>
      </w:r>
      <w:r>
        <w:rPr>
          <w:sz w:val="24"/>
        </w:rPr>
        <w:t>factores</w:t>
      </w:r>
      <w:r>
        <w:rPr>
          <w:spacing w:val="-3"/>
          <w:sz w:val="24"/>
        </w:rPr>
        <w:t xml:space="preserve"> </w:t>
      </w:r>
      <w:r>
        <w:rPr>
          <w:sz w:val="24"/>
        </w:rPr>
        <w:t>de</w:t>
      </w:r>
      <w:r>
        <w:rPr>
          <w:spacing w:val="1"/>
          <w:sz w:val="24"/>
        </w:rPr>
        <w:t xml:space="preserve"> </w:t>
      </w:r>
      <w:r>
        <w:rPr>
          <w:sz w:val="24"/>
        </w:rPr>
        <w:t>riesgo y</w:t>
      </w:r>
      <w:r>
        <w:rPr>
          <w:spacing w:val="-1"/>
          <w:sz w:val="24"/>
        </w:rPr>
        <w:t xml:space="preserve"> </w:t>
      </w:r>
      <w:r>
        <w:rPr>
          <w:sz w:val="24"/>
        </w:rPr>
        <w:t>protectores</w:t>
      </w:r>
      <w:r>
        <w:rPr>
          <w:spacing w:val="-2"/>
          <w:sz w:val="24"/>
        </w:rPr>
        <w:t xml:space="preserve"> </w:t>
      </w:r>
      <w:r>
        <w:rPr>
          <w:sz w:val="24"/>
        </w:rPr>
        <w:t>para la</w:t>
      </w:r>
      <w:r>
        <w:rPr>
          <w:spacing w:val="-3"/>
          <w:sz w:val="24"/>
        </w:rPr>
        <w:t xml:space="preserve"> </w:t>
      </w:r>
      <w:r>
        <w:rPr>
          <w:sz w:val="24"/>
        </w:rPr>
        <w:t>conducta</w:t>
      </w:r>
      <w:r>
        <w:rPr>
          <w:spacing w:val="1"/>
          <w:sz w:val="24"/>
        </w:rPr>
        <w:t xml:space="preserve"> </w:t>
      </w:r>
      <w:r>
        <w:rPr>
          <w:spacing w:val="-2"/>
          <w:sz w:val="24"/>
        </w:rPr>
        <w:t>suicida.</w:t>
      </w:r>
    </w:p>
    <w:p w14:paraId="1C9594A4" w14:textId="77777777" w:rsidR="000466BD" w:rsidRDefault="004136EF">
      <w:pPr>
        <w:pStyle w:val="Prrafodelista"/>
        <w:numPr>
          <w:ilvl w:val="0"/>
          <w:numId w:val="83"/>
        </w:numPr>
        <w:tabs>
          <w:tab w:val="left" w:pos="1056"/>
          <w:tab w:val="left" w:pos="1776"/>
        </w:tabs>
        <w:spacing w:before="135" w:line="362" w:lineRule="auto"/>
        <w:ind w:right="1307" w:hanging="4"/>
        <w:rPr>
          <w:sz w:val="24"/>
        </w:rPr>
      </w:pPr>
      <w:r>
        <w:rPr>
          <w:sz w:val="24"/>
        </w:rPr>
        <w:t>Detectar a tiempo estados emocionales que puedan estar incidiendo en el desarrollo de una ideación suicida.</w:t>
      </w:r>
    </w:p>
    <w:p w14:paraId="31740882" w14:textId="77777777" w:rsidR="000466BD" w:rsidRDefault="000466BD">
      <w:pPr>
        <w:pStyle w:val="Textoindependiente"/>
      </w:pPr>
    </w:p>
    <w:p w14:paraId="4B772E28" w14:textId="77777777" w:rsidR="000466BD" w:rsidRDefault="000466BD">
      <w:pPr>
        <w:pStyle w:val="Textoindependiente"/>
      </w:pPr>
    </w:p>
    <w:p w14:paraId="36328096" w14:textId="77777777" w:rsidR="000466BD" w:rsidRDefault="000466BD">
      <w:pPr>
        <w:pStyle w:val="Textoindependiente"/>
      </w:pPr>
    </w:p>
    <w:p w14:paraId="4A7BBBFB" w14:textId="77777777" w:rsidR="000466BD" w:rsidRDefault="000466BD">
      <w:pPr>
        <w:pStyle w:val="Textoindependiente"/>
      </w:pPr>
    </w:p>
    <w:p w14:paraId="07E75C96" w14:textId="77777777" w:rsidR="000466BD" w:rsidRDefault="000466BD">
      <w:pPr>
        <w:pStyle w:val="Textoindependiente"/>
      </w:pPr>
    </w:p>
    <w:p w14:paraId="51D79625" w14:textId="77777777" w:rsidR="000466BD" w:rsidRDefault="000466BD">
      <w:pPr>
        <w:pStyle w:val="Textoindependiente"/>
      </w:pPr>
    </w:p>
    <w:p w14:paraId="56A7F75C" w14:textId="77777777" w:rsidR="000466BD" w:rsidRDefault="000466BD">
      <w:pPr>
        <w:pStyle w:val="Textoindependiente"/>
      </w:pPr>
    </w:p>
    <w:p w14:paraId="04C9702C" w14:textId="77777777" w:rsidR="000466BD" w:rsidRDefault="000466BD">
      <w:pPr>
        <w:pStyle w:val="Textoindependiente"/>
      </w:pPr>
    </w:p>
    <w:p w14:paraId="3EE1031A" w14:textId="77777777" w:rsidR="000466BD" w:rsidRDefault="000466BD">
      <w:pPr>
        <w:pStyle w:val="Textoindependiente"/>
      </w:pPr>
    </w:p>
    <w:p w14:paraId="5940E259" w14:textId="77777777" w:rsidR="000466BD" w:rsidRDefault="000466BD">
      <w:pPr>
        <w:pStyle w:val="Textoindependiente"/>
        <w:spacing w:before="140"/>
      </w:pPr>
    </w:p>
    <w:p w14:paraId="29384B5F" w14:textId="77777777" w:rsidR="000466BD" w:rsidRDefault="004136EF">
      <w:pPr>
        <w:pStyle w:val="Ttulo5"/>
      </w:pPr>
      <w:r>
        <w:rPr>
          <w:spacing w:val="-2"/>
        </w:rPr>
        <w:t>Definición</w:t>
      </w:r>
    </w:p>
    <w:p w14:paraId="6FB04996" w14:textId="77777777" w:rsidR="000466BD" w:rsidRDefault="004136EF">
      <w:pPr>
        <w:spacing w:before="136"/>
        <w:ind w:left="1052"/>
        <w:rPr>
          <w:b/>
          <w:sz w:val="24"/>
        </w:rPr>
      </w:pPr>
      <w:r>
        <w:rPr>
          <w:b/>
          <w:sz w:val="24"/>
        </w:rPr>
        <w:t>¿Qué</w:t>
      </w:r>
      <w:r>
        <w:rPr>
          <w:b/>
          <w:spacing w:val="-1"/>
          <w:sz w:val="24"/>
        </w:rPr>
        <w:t xml:space="preserve"> </w:t>
      </w:r>
      <w:r>
        <w:rPr>
          <w:b/>
          <w:sz w:val="24"/>
        </w:rPr>
        <w:t>es</w:t>
      </w:r>
      <w:r>
        <w:rPr>
          <w:b/>
          <w:spacing w:val="-2"/>
          <w:sz w:val="24"/>
        </w:rPr>
        <w:t xml:space="preserve"> </w:t>
      </w:r>
      <w:r>
        <w:rPr>
          <w:b/>
          <w:sz w:val="24"/>
        </w:rPr>
        <w:t>la</w:t>
      </w:r>
      <w:r>
        <w:rPr>
          <w:b/>
          <w:spacing w:val="-1"/>
          <w:sz w:val="24"/>
        </w:rPr>
        <w:t xml:space="preserve"> </w:t>
      </w:r>
      <w:r>
        <w:rPr>
          <w:b/>
          <w:sz w:val="24"/>
        </w:rPr>
        <w:t>conducta</w:t>
      </w:r>
      <w:r>
        <w:rPr>
          <w:b/>
          <w:spacing w:val="-1"/>
          <w:sz w:val="24"/>
        </w:rPr>
        <w:t xml:space="preserve"> </w:t>
      </w:r>
      <w:r>
        <w:rPr>
          <w:b/>
          <w:spacing w:val="-2"/>
          <w:sz w:val="24"/>
        </w:rPr>
        <w:t>suicida?</w:t>
      </w:r>
    </w:p>
    <w:p w14:paraId="5903E3AC" w14:textId="77777777" w:rsidR="000466BD" w:rsidRDefault="004136EF">
      <w:pPr>
        <w:pStyle w:val="Textoindependiente"/>
        <w:spacing w:before="97" w:line="360" w:lineRule="auto"/>
        <w:ind w:left="1056" w:right="1296" w:hanging="4"/>
        <w:jc w:val="both"/>
      </w:pPr>
      <w:r>
        <w:t xml:space="preserve">Las conductas suicidas abarcan un amplio espectro de conductas, conocido también como </w:t>
      </w:r>
      <w:proofErr w:type="spellStart"/>
      <w:r>
        <w:t>suicidalidad</w:t>
      </w:r>
      <w:proofErr w:type="spellEnd"/>
      <w:r>
        <w:t>, que van desde la ideación suicida, la elaboración de un plan, la obtención de los medios</w:t>
      </w:r>
      <w:r>
        <w:rPr>
          <w:spacing w:val="-5"/>
        </w:rPr>
        <w:t xml:space="preserve"> </w:t>
      </w:r>
      <w:r>
        <w:t>para</w:t>
      </w:r>
      <w:r>
        <w:rPr>
          <w:spacing w:val="-2"/>
        </w:rPr>
        <w:t xml:space="preserve"> </w:t>
      </w:r>
      <w:r>
        <w:t>hacerlo,</w:t>
      </w:r>
      <w:r>
        <w:rPr>
          <w:spacing w:val="-3"/>
        </w:rPr>
        <w:t xml:space="preserve"> </w:t>
      </w:r>
      <w:r>
        <w:t>hasta</w:t>
      </w:r>
      <w:r>
        <w:rPr>
          <w:spacing w:val="-2"/>
        </w:rPr>
        <w:t xml:space="preserve"> </w:t>
      </w:r>
      <w:r>
        <w:t>el</w:t>
      </w:r>
      <w:r>
        <w:rPr>
          <w:spacing w:val="-7"/>
        </w:rPr>
        <w:t xml:space="preserve"> </w:t>
      </w:r>
      <w:r>
        <w:t>acto</w:t>
      </w:r>
      <w:r>
        <w:rPr>
          <w:spacing w:val="-8"/>
        </w:rPr>
        <w:t xml:space="preserve"> </w:t>
      </w:r>
      <w:r>
        <w:t>consumado</w:t>
      </w:r>
      <w:r>
        <w:rPr>
          <w:spacing w:val="-3"/>
        </w:rPr>
        <w:t xml:space="preserve"> </w:t>
      </w:r>
      <w:r>
        <w:t>(MINSAL,</w:t>
      </w:r>
      <w:r>
        <w:rPr>
          <w:spacing w:val="-3"/>
        </w:rPr>
        <w:t xml:space="preserve"> </w:t>
      </w:r>
      <w:r>
        <w:t>2013;</w:t>
      </w:r>
      <w:r>
        <w:rPr>
          <w:spacing w:val="-2"/>
        </w:rPr>
        <w:t xml:space="preserve"> </w:t>
      </w:r>
      <w:r>
        <w:t>Organización</w:t>
      </w:r>
      <w:r>
        <w:rPr>
          <w:spacing w:val="-3"/>
        </w:rPr>
        <w:t xml:space="preserve"> </w:t>
      </w:r>
      <w:r>
        <w:t>Panamericana</w:t>
      </w:r>
      <w:r>
        <w:rPr>
          <w:spacing w:val="-2"/>
        </w:rPr>
        <w:t xml:space="preserve"> </w:t>
      </w:r>
      <w:r>
        <w:t>de la Salud &amp; Organización Mundial de la Salud, 2014). Es fundamental considerar el riesgo que cada una de estas manifestaciones conlleva, pues todas estas conductas tienen un factor común que</w:t>
      </w:r>
      <w:r>
        <w:rPr>
          <w:spacing w:val="-6"/>
        </w:rPr>
        <w:t xml:space="preserve"> </w:t>
      </w:r>
      <w:r>
        <w:t>es</w:t>
      </w:r>
      <w:r>
        <w:rPr>
          <w:spacing w:val="-9"/>
        </w:rPr>
        <w:t xml:space="preserve"> </w:t>
      </w:r>
      <w:r>
        <w:t>urgente</w:t>
      </w:r>
      <w:r>
        <w:rPr>
          <w:spacing w:val="-6"/>
        </w:rPr>
        <w:t xml:space="preserve"> </w:t>
      </w:r>
      <w:r>
        <w:t>acoger</w:t>
      </w:r>
      <w:r>
        <w:rPr>
          <w:spacing w:val="-7"/>
        </w:rPr>
        <w:t xml:space="preserve"> </w:t>
      </w:r>
      <w:r>
        <w:t>y</w:t>
      </w:r>
      <w:r>
        <w:rPr>
          <w:spacing w:val="-8"/>
        </w:rPr>
        <w:t xml:space="preserve"> </w:t>
      </w:r>
      <w:r>
        <w:t>atender:</w:t>
      </w:r>
      <w:r>
        <w:rPr>
          <w:spacing w:val="-7"/>
        </w:rPr>
        <w:t xml:space="preserve"> </w:t>
      </w:r>
      <w:r>
        <w:t>un</w:t>
      </w:r>
      <w:r>
        <w:rPr>
          <w:spacing w:val="-8"/>
        </w:rPr>
        <w:t xml:space="preserve"> </w:t>
      </w:r>
      <w:r>
        <w:t>profundo</w:t>
      </w:r>
      <w:r>
        <w:rPr>
          <w:spacing w:val="-8"/>
        </w:rPr>
        <w:t xml:space="preserve"> </w:t>
      </w:r>
      <w:r>
        <w:t>dolor</w:t>
      </w:r>
      <w:r>
        <w:rPr>
          <w:spacing w:val="-7"/>
        </w:rPr>
        <w:t xml:space="preserve"> </w:t>
      </w:r>
      <w:r>
        <w:t>y</w:t>
      </w:r>
      <w:r>
        <w:rPr>
          <w:spacing w:val="-8"/>
        </w:rPr>
        <w:t xml:space="preserve"> </w:t>
      </w:r>
      <w:r>
        <w:t>malestar</w:t>
      </w:r>
      <w:r>
        <w:rPr>
          <w:spacing w:val="-7"/>
        </w:rPr>
        <w:t xml:space="preserve"> </w:t>
      </w:r>
      <w:r>
        <w:t>psicológico</w:t>
      </w:r>
      <w:r>
        <w:rPr>
          <w:spacing w:val="-8"/>
        </w:rPr>
        <w:t xml:space="preserve"> </w:t>
      </w:r>
      <w:r>
        <w:t>que</w:t>
      </w:r>
      <w:r>
        <w:rPr>
          <w:spacing w:val="-10"/>
        </w:rPr>
        <w:t xml:space="preserve"> </w:t>
      </w:r>
      <w:r>
        <w:t>impide</w:t>
      </w:r>
      <w:r>
        <w:rPr>
          <w:spacing w:val="-6"/>
        </w:rPr>
        <w:t xml:space="preserve"> </w:t>
      </w:r>
      <w:r>
        <w:t>continuar con la vida y del cual ni se visualizan alternativas de salida o solución (OMS, 2001).</w:t>
      </w:r>
    </w:p>
    <w:p w14:paraId="054211C8" w14:textId="77777777" w:rsidR="000466BD" w:rsidRDefault="000466BD">
      <w:pPr>
        <w:pStyle w:val="Textoindependiente"/>
        <w:spacing w:line="360" w:lineRule="auto"/>
        <w:jc w:val="both"/>
        <w:sectPr w:rsidR="000466BD">
          <w:pgSz w:w="12240" w:h="15840"/>
          <w:pgMar w:top="1820" w:right="360" w:bottom="1500" w:left="360" w:header="730" w:footer="1313" w:gutter="0"/>
          <w:cols w:space="720"/>
        </w:sectPr>
      </w:pPr>
    </w:p>
    <w:p w14:paraId="52B0E665" w14:textId="77777777" w:rsidR="000466BD" w:rsidRDefault="000466BD">
      <w:pPr>
        <w:pStyle w:val="Textoindependiente"/>
      </w:pPr>
    </w:p>
    <w:p w14:paraId="67838821" w14:textId="77777777" w:rsidR="000466BD" w:rsidRDefault="000466BD">
      <w:pPr>
        <w:pStyle w:val="Textoindependiente"/>
        <w:spacing w:before="4"/>
      </w:pPr>
    </w:p>
    <w:p w14:paraId="3C0A5938" w14:textId="77777777" w:rsidR="000466BD" w:rsidRDefault="004136EF">
      <w:pPr>
        <w:pStyle w:val="Textoindependiente"/>
        <w:spacing w:line="360" w:lineRule="auto"/>
        <w:ind w:left="1056" w:right="1297" w:hanging="4"/>
        <w:jc w:val="both"/>
      </w:pPr>
      <w:r>
        <w:t>En</w:t>
      </w:r>
      <w:r>
        <w:rPr>
          <w:spacing w:val="-1"/>
        </w:rPr>
        <w:t xml:space="preserve"> </w:t>
      </w:r>
      <w:r>
        <w:t>estas</w:t>
      </w:r>
      <w:r>
        <w:rPr>
          <w:spacing w:val="-3"/>
        </w:rPr>
        <w:t xml:space="preserve"> </w:t>
      </w:r>
      <w:r>
        <w:t>conductas</w:t>
      </w:r>
      <w:r>
        <w:rPr>
          <w:spacing w:val="-3"/>
        </w:rPr>
        <w:t xml:space="preserve"> </w:t>
      </w:r>
      <w:r>
        <w:t>puede existir</w:t>
      </w:r>
      <w:r>
        <w:rPr>
          <w:spacing w:val="-1"/>
        </w:rPr>
        <w:t xml:space="preserve"> </w:t>
      </w:r>
      <w:r>
        <w:t>una clara</w:t>
      </w:r>
      <w:r>
        <w:rPr>
          <w:spacing w:val="-4"/>
        </w:rPr>
        <w:t xml:space="preserve"> </w:t>
      </w:r>
      <w:r>
        <w:t>y</w:t>
      </w:r>
      <w:r>
        <w:rPr>
          <w:spacing w:val="-1"/>
        </w:rPr>
        <w:t xml:space="preserve"> </w:t>
      </w:r>
      <w:r>
        <w:t>consciente intención</w:t>
      </w:r>
      <w:r>
        <w:rPr>
          <w:spacing w:val="-1"/>
        </w:rPr>
        <w:t xml:space="preserve"> </w:t>
      </w:r>
      <w:r>
        <w:t>de acabar</w:t>
      </w:r>
      <w:r>
        <w:rPr>
          <w:spacing w:val="-1"/>
        </w:rPr>
        <w:t xml:space="preserve"> </w:t>
      </w:r>
      <w:r>
        <w:t>con</w:t>
      </w:r>
      <w:r>
        <w:rPr>
          <w:spacing w:val="-1"/>
        </w:rPr>
        <w:t xml:space="preserve"> </w:t>
      </w:r>
      <w:r>
        <w:t>la vida,</w:t>
      </w:r>
      <w:r>
        <w:rPr>
          <w:spacing w:val="-1"/>
        </w:rPr>
        <w:t xml:space="preserve"> </w:t>
      </w:r>
      <w:r>
        <w:t>aunque no</w:t>
      </w:r>
      <w:r>
        <w:rPr>
          <w:spacing w:val="-15"/>
        </w:rPr>
        <w:t xml:space="preserve"> </w:t>
      </w:r>
      <w:r>
        <w:t>necesariamente</w:t>
      </w:r>
      <w:r>
        <w:rPr>
          <w:spacing w:val="-15"/>
        </w:rPr>
        <w:t xml:space="preserve"> </w:t>
      </w:r>
      <w:r>
        <w:t>siempre</w:t>
      </w:r>
      <w:r>
        <w:rPr>
          <w:spacing w:val="-15"/>
        </w:rPr>
        <w:t xml:space="preserve"> </w:t>
      </w:r>
      <w:r>
        <w:t>ocurre</w:t>
      </w:r>
      <w:r>
        <w:rPr>
          <w:spacing w:val="-15"/>
        </w:rPr>
        <w:t xml:space="preserve"> </w:t>
      </w:r>
      <w:r>
        <w:t>así.</w:t>
      </w:r>
      <w:r>
        <w:rPr>
          <w:spacing w:val="-15"/>
        </w:rPr>
        <w:t xml:space="preserve"> </w:t>
      </w:r>
      <w:r>
        <w:t>En</w:t>
      </w:r>
      <w:r>
        <w:rPr>
          <w:spacing w:val="-15"/>
        </w:rPr>
        <w:t xml:space="preserve"> </w:t>
      </w:r>
      <w:r>
        <w:t>algunos</w:t>
      </w:r>
      <w:r>
        <w:rPr>
          <w:spacing w:val="-15"/>
        </w:rPr>
        <w:t xml:space="preserve"> </w:t>
      </w:r>
      <w:r>
        <w:t>casos</w:t>
      </w:r>
      <w:r>
        <w:rPr>
          <w:spacing w:val="-15"/>
        </w:rPr>
        <w:t xml:space="preserve"> </w:t>
      </w:r>
      <w:r>
        <w:t>también</w:t>
      </w:r>
      <w:r>
        <w:rPr>
          <w:spacing w:val="-15"/>
        </w:rPr>
        <w:t xml:space="preserve"> </w:t>
      </w:r>
      <w:r>
        <w:t>puede</w:t>
      </w:r>
      <w:r>
        <w:rPr>
          <w:spacing w:val="-15"/>
        </w:rPr>
        <w:t xml:space="preserve"> </w:t>
      </w:r>
      <w:r>
        <w:t>suceder</w:t>
      </w:r>
      <w:r>
        <w:rPr>
          <w:spacing w:val="-15"/>
        </w:rPr>
        <w:t xml:space="preserve"> </w:t>
      </w:r>
      <w:r>
        <w:t>que</w:t>
      </w:r>
      <w:r>
        <w:rPr>
          <w:spacing w:val="-15"/>
        </w:rPr>
        <w:t xml:space="preserve"> </w:t>
      </w:r>
      <w:r>
        <w:t>esté</w:t>
      </w:r>
      <w:r>
        <w:rPr>
          <w:spacing w:val="-15"/>
        </w:rPr>
        <w:t xml:space="preserve"> </w:t>
      </w:r>
      <w:r>
        <w:t>presente una alta ambivalencia con una mezcla de sentimientos en torno a cometer el acto. De todas formas, la mayoría de las veces no existirán deseos de morir, sino que el sentimiento de no ser capaz de tolerar estar vivo (OMS, 2000). Por esta razón es importante clarificar que la intencionalidad de las conductas suicidas puede ser altamente dinámica e inestable, pudiendo estar</w:t>
      </w:r>
      <w:r>
        <w:rPr>
          <w:spacing w:val="-1"/>
        </w:rPr>
        <w:t xml:space="preserve"> </w:t>
      </w:r>
      <w:r>
        <w:t>presente en</w:t>
      </w:r>
      <w:r>
        <w:rPr>
          <w:spacing w:val="-1"/>
        </w:rPr>
        <w:t xml:space="preserve"> </w:t>
      </w:r>
      <w:r>
        <w:t>un</w:t>
      </w:r>
      <w:r>
        <w:rPr>
          <w:spacing w:val="-1"/>
        </w:rPr>
        <w:t xml:space="preserve"> </w:t>
      </w:r>
      <w:r>
        <w:t>momento</w:t>
      </w:r>
      <w:r>
        <w:rPr>
          <w:spacing w:val="-1"/>
        </w:rPr>
        <w:t xml:space="preserve"> </w:t>
      </w:r>
      <w:r>
        <w:t>para luego</w:t>
      </w:r>
      <w:r>
        <w:rPr>
          <w:spacing w:val="-6"/>
        </w:rPr>
        <w:t xml:space="preserve"> </w:t>
      </w:r>
      <w:r>
        <w:t>ya no</w:t>
      </w:r>
      <w:r>
        <w:rPr>
          <w:spacing w:val="-1"/>
        </w:rPr>
        <w:t xml:space="preserve"> </w:t>
      </w:r>
      <w:r>
        <w:t>estar</w:t>
      </w:r>
      <w:r>
        <w:rPr>
          <w:spacing w:val="-1"/>
        </w:rPr>
        <w:t xml:space="preserve"> </w:t>
      </w:r>
      <w:r>
        <w:t>en</w:t>
      </w:r>
      <w:r>
        <w:rPr>
          <w:spacing w:val="-1"/>
        </w:rPr>
        <w:t xml:space="preserve"> </w:t>
      </w:r>
      <w:r>
        <w:t>otro</w:t>
      </w:r>
      <w:r>
        <w:rPr>
          <w:spacing w:val="-1"/>
        </w:rPr>
        <w:t xml:space="preserve"> </w:t>
      </w:r>
      <w:r>
        <w:t>(Barros</w:t>
      </w:r>
      <w:r>
        <w:rPr>
          <w:spacing w:val="-3"/>
        </w:rPr>
        <w:t xml:space="preserve"> </w:t>
      </w:r>
      <w:r>
        <w:t>et al.,</w:t>
      </w:r>
      <w:r>
        <w:rPr>
          <w:spacing w:val="-1"/>
        </w:rPr>
        <w:t xml:space="preserve"> </w:t>
      </w:r>
      <w:r>
        <w:t>2017; Fowler,</w:t>
      </w:r>
      <w:r>
        <w:rPr>
          <w:spacing w:val="-1"/>
        </w:rPr>
        <w:t xml:space="preserve"> </w:t>
      </w:r>
      <w:r>
        <w:t>2012; Morales et al., 2017).</w:t>
      </w:r>
    </w:p>
    <w:p w14:paraId="740D7D27" w14:textId="77777777" w:rsidR="000466BD" w:rsidRDefault="004136EF">
      <w:pPr>
        <w:spacing w:before="5" w:line="360" w:lineRule="auto"/>
        <w:ind w:left="1052" w:right="1069"/>
        <w:rPr>
          <w:sz w:val="24"/>
        </w:rPr>
      </w:pPr>
      <w:r>
        <w:rPr>
          <w:b/>
          <w:sz w:val="24"/>
        </w:rPr>
        <w:t>De esta forma, la conducta suicida se puede expresar mediante las siguientes formas: Ideación</w:t>
      </w:r>
      <w:r>
        <w:rPr>
          <w:b/>
          <w:spacing w:val="-11"/>
          <w:sz w:val="24"/>
        </w:rPr>
        <w:t xml:space="preserve"> </w:t>
      </w:r>
      <w:r>
        <w:rPr>
          <w:b/>
          <w:sz w:val="24"/>
        </w:rPr>
        <w:t>suicida:</w:t>
      </w:r>
      <w:r>
        <w:rPr>
          <w:b/>
          <w:spacing w:val="-7"/>
          <w:sz w:val="24"/>
        </w:rPr>
        <w:t xml:space="preserve"> </w:t>
      </w:r>
      <w:r>
        <w:rPr>
          <w:sz w:val="24"/>
        </w:rPr>
        <w:t>Abarca</w:t>
      </w:r>
      <w:r>
        <w:rPr>
          <w:spacing w:val="-8"/>
          <w:sz w:val="24"/>
        </w:rPr>
        <w:t xml:space="preserve"> </w:t>
      </w:r>
      <w:r>
        <w:rPr>
          <w:sz w:val="24"/>
        </w:rPr>
        <w:t>un</w:t>
      </w:r>
      <w:r>
        <w:rPr>
          <w:spacing w:val="-9"/>
          <w:sz w:val="24"/>
        </w:rPr>
        <w:t xml:space="preserve"> </w:t>
      </w:r>
      <w:r>
        <w:rPr>
          <w:sz w:val="24"/>
        </w:rPr>
        <w:t>continuo</w:t>
      </w:r>
      <w:r>
        <w:rPr>
          <w:spacing w:val="-9"/>
          <w:sz w:val="24"/>
        </w:rPr>
        <w:t xml:space="preserve"> </w:t>
      </w:r>
      <w:r>
        <w:rPr>
          <w:sz w:val="24"/>
        </w:rPr>
        <w:t>que</w:t>
      </w:r>
      <w:r>
        <w:rPr>
          <w:spacing w:val="-8"/>
          <w:sz w:val="24"/>
        </w:rPr>
        <w:t xml:space="preserve"> </w:t>
      </w:r>
      <w:r>
        <w:rPr>
          <w:sz w:val="24"/>
        </w:rPr>
        <w:t>va</w:t>
      </w:r>
      <w:r>
        <w:rPr>
          <w:spacing w:val="-8"/>
          <w:sz w:val="24"/>
        </w:rPr>
        <w:t xml:space="preserve"> </w:t>
      </w:r>
      <w:r>
        <w:rPr>
          <w:sz w:val="24"/>
        </w:rPr>
        <w:t>desde</w:t>
      </w:r>
      <w:r>
        <w:rPr>
          <w:spacing w:val="-8"/>
          <w:sz w:val="24"/>
        </w:rPr>
        <w:t xml:space="preserve"> </w:t>
      </w:r>
      <w:r>
        <w:rPr>
          <w:sz w:val="24"/>
        </w:rPr>
        <w:t>pensamientos</w:t>
      </w:r>
      <w:r>
        <w:rPr>
          <w:spacing w:val="-11"/>
          <w:sz w:val="24"/>
        </w:rPr>
        <w:t xml:space="preserve"> </w:t>
      </w:r>
      <w:r>
        <w:rPr>
          <w:sz w:val="24"/>
        </w:rPr>
        <w:t>sobre</w:t>
      </w:r>
      <w:r>
        <w:rPr>
          <w:spacing w:val="-8"/>
          <w:sz w:val="24"/>
        </w:rPr>
        <w:t xml:space="preserve"> </w:t>
      </w:r>
      <w:r>
        <w:rPr>
          <w:sz w:val="24"/>
        </w:rPr>
        <w:t>la</w:t>
      </w:r>
      <w:r>
        <w:rPr>
          <w:spacing w:val="-8"/>
          <w:sz w:val="24"/>
        </w:rPr>
        <w:t xml:space="preserve"> </w:t>
      </w:r>
      <w:r>
        <w:rPr>
          <w:sz w:val="24"/>
        </w:rPr>
        <w:t>muerte</w:t>
      </w:r>
      <w:r>
        <w:rPr>
          <w:spacing w:val="-8"/>
          <w:sz w:val="24"/>
        </w:rPr>
        <w:t xml:space="preserve"> </w:t>
      </w:r>
      <w:r>
        <w:rPr>
          <w:sz w:val="24"/>
        </w:rPr>
        <w:t>o</w:t>
      </w:r>
      <w:r>
        <w:rPr>
          <w:spacing w:val="-9"/>
          <w:sz w:val="24"/>
        </w:rPr>
        <w:t xml:space="preserve"> </w:t>
      </w:r>
      <w:r>
        <w:rPr>
          <w:sz w:val="24"/>
        </w:rPr>
        <w:t>sobre</w:t>
      </w:r>
      <w:r>
        <w:rPr>
          <w:spacing w:val="-8"/>
          <w:sz w:val="24"/>
        </w:rPr>
        <w:t xml:space="preserve"> </w:t>
      </w:r>
      <w:r>
        <w:rPr>
          <w:sz w:val="24"/>
        </w:rPr>
        <w:t>morir (“me</w:t>
      </w:r>
      <w:r>
        <w:rPr>
          <w:spacing w:val="40"/>
          <w:sz w:val="24"/>
        </w:rPr>
        <w:t xml:space="preserve"> </w:t>
      </w:r>
      <w:r>
        <w:rPr>
          <w:sz w:val="24"/>
        </w:rPr>
        <w:t>gustaría</w:t>
      </w:r>
      <w:r>
        <w:rPr>
          <w:spacing w:val="40"/>
          <w:sz w:val="24"/>
        </w:rPr>
        <w:t xml:space="preserve"> </w:t>
      </w:r>
      <w:r>
        <w:rPr>
          <w:sz w:val="24"/>
        </w:rPr>
        <w:t>desaparecer”),</w:t>
      </w:r>
      <w:r>
        <w:rPr>
          <w:spacing w:val="40"/>
          <w:sz w:val="24"/>
        </w:rPr>
        <w:t xml:space="preserve"> </w:t>
      </w:r>
      <w:r>
        <w:rPr>
          <w:sz w:val="24"/>
        </w:rPr>
        <w:t>deseos</w:t>
      </w:r>
      <w:r>
        <w:rPr>
          <w:spacing w:val="40"/>
          <w:sz w:val="24"/>
        </w:rPr>
        <w:t xml:space="preserve"> </w:t>
      </w:r>
      <w:r>
        <w:rPr>
          <w:sz w:val="24"/>
        </w:rPr>
        <w:t>de</w:t>
      </w:r>
      <w:r>
        <w:rPr>
          <w:spacing w:val="40"/>
          <w:sz w:val="24"/>
        </w:rPr>
        <w:t xml:space="preserve"> </w:t>
      </w:r>
      <w:r>
        <w:rPr>
          <w:sz w:val="24"/>
        </w:rPr>
        <w:t>morir</w:t>
      </w:r>
      <w:r>
        <w:rPr>
          <w:spacing w:val="40"/>
          <w:sz w:val="24"/>
        </w:rPr>
        <w:t xml:space="preserve"> </w:t>
      </w:r>
      <w:r>
        <w:rPr>
          <w:sz w:val="24"/>
        </w:rPr>
        <w:t>(“ojalá</w:t>
      </w:r>
      <w:r>
        <w:rPr>
          <w:spacing w:val="40"/>
          <w:sz w:val="24"/>
        </w:rPr>
        <w:t xml:space="preserve"> </w:t>
      </w:r>
      <w:r>
        <w:rPr>
          <w:sz w:val="24"/>
        </w:rPr>
        <w:t>estuviera</w:t>
      </w:r>
      <w:r>
        <w:rPr>
          <w:spacing w:val="40"/>
          <w:sz w:val="24"/>
        </w:rPr>
        <w:t xml:space="preserve"> </w:t>
      </w:r>
      <w:r>
        <w:rPr>
          <w:sz w:val="24"/>
        </w:rPr>
        <w:t>muerto”),</w:t>
      </w:r>
      <w:r>
        <w:rPr>
          <w:spacing w:val="40"/>
          <w:sz w:val="24"/>
        </w:rPr>
        <w:t xml:space="preserve"> </w:t>
      </w:r>
      <w:r>
        <w:rPr>
          <w:sz w:val="24"/>
        </w:rPr>
        <w:t>pensamientos</w:t>
      </w:r>
      <w:r>
        <w:rPr>
          <w:spacing w:val="40"/>
          <w:sz w:val="24"/>
        </w:rPr>
        <w:t xml:space="preserve"> </w:t>
      </w:r>
      <w:r>
        <w:rPr>
          <w:sz w:val="24"/>
        </w:rPr>
        <w:t>de hacerse</w:t>
      </w:r>
      <w:r>
        <w:rPr>
          <w:spacing w:val="-11"/>
          <w:sz w:val="24"/>
        </w:rPr>
        <w:t xml:space="preserve"> </w:t>
      </w:r>
      <w:r>
        <w:rPr>
          <w:sz w:val="24"/>
        </w:rPr>
        <w:t>daño</w:t>
      </w:r>
      <w:r>
        <w:rPr>
          <w:spacing w:val="-11"/>
          <w:sz w:val="24"/>
        </w:rPr>
        <w:t xml:space="preserve"> </w:t>
      </w:r>
      <w:r>
        <w:rPr>
          <w:sz w:val="24"/>
        </w:rPr>
        <w:t>(“a</w:t>
      </w:r>
      <w:r>
        <w:rPr>
          <w:spacing w:val="-10"/>
          <w:sz w:val="24"/>
        </w:rPr>
        <w:t xml:space="preserve"> </w:t>
      </w:r>
      <w:r>
        <w:rPr>
          <w:sz w:val="24"/>
        </w:rPr>
        <w:t>veces</w:t>
      </w:r>
      <w:r>
        <w:rPr>
          <w:spacing w:val="-15"/>
          <w:sz w:val="24"/>
        </w:rPr>
        <w:t xml:space="preserve"> </w:t>
      </w:r>
      <w:r>
        <w:rPr>
          <w:sz w:val="24"/>
        </w:rPr>
        <w:t>tengo</w:t>
      </w:r>
      <w:r>
        <w:rPr>
          <w:spacing w:val="-11"/>
          <w:sz w:val="24"/>
        </w:rPr>
        <w:t xml:space="preserve"> </w:t>
      </w:r>
      <w:r>
        <w:rPr>
          <w:sz w:val="24"/>
        </w:rPr>
        <w:t>deseos</w:t>
      </w:r>
      <w:r>
        <w:rPr>
          <w:spacing w:val="-13"/>
          <w:sz w:val="24"/>
        </w:rPr>
        <w:t xml:space="preserve"> </w:t>
      </w:r>
      <w:r>
        <w:rPr>
          <w:sz w:val="24"/>
        </w:rPr>
        <w:t>de</w:t>
      </w:r>
      <w:r>
        <w:rPr>
          <w:spacing w:val="-14"/>
          <w:sz w:val="24"/>
        </w:rPr>
        <w:t xml:space="preserve"> </w:t>
      </w:r>
      <w:r>
        <w:rPr>
          <w:sz w:val="24"/>
        </w:rPr>
        <w:t>cortarme</w:t>
      </w:r>
      <w:r>
        <w:rPr>
          <w:spacing w:val="-14"/>
          <w:sz w:val="24"/>
        </w:rPr>
        <w:t xml:space="preserve"> </w:t>
      </w:r>
      <w:r>
        <w:rPr>
          <w:sz w:val="24"/>
        </w:rPr>
        <w:t>con</w:t>
      </w:r>
      <w:r>
        <w:rPr>
          <w:spacing w:val="-11"/>
          <w:sz w:val="24"/>
        </w:rPr>
        <w:t xml:space="preserve"> </w:t>
      </w:r>
      <w:r>
        <w:rPr>
          <w:sz w:val="24"/>
        </w:rPr>
        <w:t>un</w:t>
      </w:r>
      <w:r>
        <w:rPr>
          <w:spacing w:val="-15"/>
          <w:sz w:val="24"/>
        </w:rPr>
        <w:t xml:space="preserve"> </w:t>
      </w:r>
      <w:r>
        <w:rPr>
          <w:sz w:val="24"/>
        </w:rPr>
        <w:t>cuchillo”),</w:t>
      </w:r>
      <w:r>
        <w:rPr>
          <w:spacing w:val="-11"/>
          <w:sz w:val="24"/>
        </w:rPr>
        <w:t xml:space="preserve"> </w:t>
      </w:r>
      <w:r>
        <w:rPr>
          <w:sz w:val="24"/>
        </w:rPr>
        <w:t>hasta</w:t>
      </w:r>
      <w:r>
        <w:rPr>
          <w:spacing w:val="-10"/>
          <w:sz w:val="24"/>
        </w:rPr>
        <w:t xml:space="preserve"> </w:t>
      </w:r>
      <w:r>
        <w:rPr>
          <w:sz w:val="24"/>
        </w:rPr>
        <w:t>un</w:t>
      </w:r>
      <w:r>
        <w:rPr>
          <w:spacing w:val="-11"/>
          <w:sz w:val="24"/>
        </w:rPr>
        <w:t xml:space="preserve"> </w:t>
      </w:r>
      <w:r>
        <w:rPr>
          <w:sz w:val="24"/>
        </w:rPr>
        <w:t>plan</w:t>
      </w:r>
      <w:r>
        <w:rPr>
          <w:spacing w:val="-15"/>
          <w:sz w:val="24"/>
        </w:rPr>
        <w:t xml:space="preserve"> </w:t>
      </w:r>
      <w:r>
        <w:rPr>
          <w:sz w:val="24"/>
        </w:rPr>
        <w:t>específico</w:t>
      </w:r>
      <w:r>
        <w:rPr>
          <w:spacing w:val="-4"/>
          <w:sz w:val="24"/>
        </w:rPr>
        <w:t xml:space="preserve"> </w:t>
      </w:r>
      <w:r>
        <w:rPr>
          <w:sz w:val="24"/>
        </w:rPr>
        <w:t>para suicidarse (“me voy a tirar desde mi balcón”).</w:t>
      </w:r>
    </w:p>
    <w:p w14:paraId="448729C5" w14:textId="77777777" w:rsidR="000466BD" w:rsidRDefault="004136EF">
      <w:pPr>
        <w:pStyle w:val="Textoindependiente"/>
        <w:spacing w:line="302" w:lineRule="auto"/>
        <w:ind w:left="1056" w:right="1065" w:hanging="4"/>
      </w:pPr>
      <w:r>
        <w:rPr>
          <w:b/>
          <w:u w:val="single"/>
        </w:rPr>
        <w:t>Planificación del Suicidio</w:t>
      </w:r>
      <w:r>
        <w:rPr>
          <w:b/>
        </w:rPr>
        <w:t xml:space="preserve">; </w:t>
      </w:r>
      <w:r>
        <w:t>se refiere cuando una persona comienza a tener</w:t>
      </w:r>
      <w:r>
        <w:rPr>
          <w:spacing w:val="-1"/>
        </w:rPr>
        <w:t xml:space="preserve"> </w:t>
      </w:r>
      <w:r>
        <w:t>los pensamientos del punto anterior con mayor fuerza, por lo que comienza a idear un plan o un método.</w:t>
      </w:r>
    </w:p>
    <w:p w14:paraId="105A33ED" w14:textId="77777777" w:rsidR="000466BD" w:rsidRDefault="004136EF">
      <w:pPr>
        <w:pStyle w:val="Textoindependiente"/>
        <w:spacing w:before="204"/>
        <w:ind w:left="1052"/>
        <w:jc w:val="both"/>
      </w:pPr>
      <w:r>
        <w:t>Implica</w:t>
      </w:r>
      <w:r>
        <w:rPr>
          <w:spacing w:val="-2"/>
        </w:rPr>
        <w:t xml:space="preserve"> </w:t>
      </w:r>
      <w:r>
        <w:t>idear cómo llevar a</w:t>
      </w:r>
      <w:r>
        <w:rPr>
          <w:spacing w:val="-3"/>
        </w:rPr>
        <w:t xml:space="preserve"> </w:t>
      </w:r>
      <w:r>
        <w:t>cabo el</w:t>
      </w:r>
      <w:r>
        <w:rPr>
          <w:spacing w:val="1"/>
        </w:rPr>
        <w:t xml:space="preserve"> </w:t>
      </w:r>
      <w:r>
        <w:t>plan,</w:t>
      </w:r>
      <w:r>
        <w:rPr>
          <w:spacing w:val="-5"/>
        </w:rPr>
        <w:t xml:space="preserve"> </w:t>
      </w:r>
      <w:r>
        <w:t>que</w:t>
      </w:r>
      <w:r>
        <w:rPr>
          <w:spacing w:val="1"/>
        </w:rPr>
        <w:t xml:space="preserve"> </w:t>
      </w:r>
      <w:r>
        <w:t xml:space="preserve">utilizar y </w:t>
      </w:r>
      <w:r>
        <w:rPr>
          <w:spacing w:val="-2"/>
        </w:rPr>
        <w:t>donde.</w:t>
      </w:r>
    </w:p>
    <w:p w14:paraId="6F86B7E7" w14:textId="77777777" w:rsidR="000466BD" w:rsidRDefault="000466BD">
      <w:pPr>
        <w:pStyle w:val="Textoindependiente"/>
      </w:pPr>
    </w:p>
    <w:p w14:paraId="1E4A0A96" w14:textId="77777777" w:rsidR="000466BD" w:rsidRDefault="004136EF">
      <w:pPr>
        <w:pStyle w:val="Textoindependiente"/>
        <w:spacing w:line="360" w:lineRule="auto"/>
        <w:ind w:left="1052" w:right="1069"/>
      </w:pPr>
      <w:r>
        <w:rPr>
          <w:b/>
        </w:rPr>
        <w:t>Intento</w:t>
      </w:r>
      <w:r>
        <w:rPr>
          <w:b/>
          <w:spacing w:val="72"/>
        </w:rPr>
        <w:t xml:space="preserve"> </w:t>
      </w:r>
      <w:r>
        <w:rPr>
          <w:b/>
        </w:rPr>
        <w:t>de</w:t>
      </w:r>
      <w:r>
        <w:rPr>
          <w:b/>
          <w:spacing w:val="74"/>
        </w:rPr>
        <w:t xml:space="preserve"> </w:t>
      </w:r>
      <w:r>
        <w:rPr>
          <w:b/>
        </w:rPr>
        <w:t>suicidio:</w:t>
      </w:r>
      <w:r>
        <w:rPr>
          <w:b/>
          <w:spacing w:val="76"/>
        </w:rPr>
        <w:t xml:space="preserve"> </w:t>
      </w:r>
      <w:r>
        <w:t>Implica</w:t>
      </w:r>
      <w:r>
        <w:rPr>
          <w:spacing w:val="74"/>
        </w:rPr>
        <w:t xml:space="preserve"> </w:t>
      </w:r>
      <w:r>
        <w:t>una</w:t>
      </w:r>
      <w:r>
        <w:rPr>
          <w:spacing w:val="74"/>
        </w:rPr>
        <w:t xml:space="preserve"> </w:t>
      </w:r>
      <w:r>
        <w:t>serie</w:t>
      </w:r>
      <w:r>
        <w:rPr>
          <w:spacing w:val="71"/>
        </w:rPr>
        <w:t xml:space="preserve"> </w:t>
      </w:r>
      <w:r>
        <w:t>de</w:t>
      </w:r>
      <w:r>
        <w:rPr>
          <w:spacing w:val="74"/>
        </w:rPr>
        <w:t xml:space="preserve"> </w:t>
      </w:r>
      <w:r>
        <w:t>conductas</w:t>
      </w:r>
      <w:r>
        <w:rPr>
          <w:spacing w:val="71"/>
        </w:rPr>
        <w:t xml:space="preserve"> </w:t>
      </w:r>
      <w:r>
        <w:t>o</w:t>
      </w:r>
      <w:r>
        <w:rPr>
          <w:spacing w:val="72"/>
        </w:rPr>
        <w:t xml:space="preserve"> </w:t>
      </w:r>
      <w:r>
        <w:t>actos</w:t>
      </w:r>
      <w:r>
        <w:rPr>
          <w:spacing w:val="71"/>
        </w:rPr>
        <w:t xml:space="preserve"> </w:t>
      </w:r>
      <w:r>
        <w:t>con</w:t>
      </w:r>
      <w:r>
        <w:rPr>
          <w:spacing w:val="72"/>
        </w:rPr>
        <w:t xml:space="preserve"> </w:t>
      </w:r>
      <w:r>
        <w:t>los</w:t>
      </w:r>
      <w:r>
        <w:rPr>
          <w:spacing w:val="71"/>
        </w:rPr>
        <w:t xml:space="preserve"> </w:t>
      </w:r>
      <w:r>
        <w:t>que</w:t>
      </w:r>
      <w:r>
        <w:rPr>
          <w:spacing w:val="74"/>
        </w:rPr>
        <w:t xml:space="preserve"> </w:t>
      </w:r>
      <w:r>
        <w:t>una</w:t>
      </w:r>
      <w:r>
        <w:rPr>
          <w:spacing w:val="74"/>
        </w:rPr>
        <w:t xml:space="preserve"> </w:t>
      </w:r>
      <w:r>
        <w:t xml:space="preserve">persona intencionalmente busca causarse daño hasta alcanzar la muerte, no logrando su consumación. </w:t>
      </w:r>
      <w:r>
        <w:rPr>
          <w:b/>
        </w:rPr>
        <w:t xml:space="preserve">Suicidio consumado: </w:t>
      </w:r>
      <w:r>
        <w:t>Término que una persona, en forma voluntaria e intencional, hace de su vida. La característica preponderante es la fatalidad y la premeditación.</w:t>
      </w:r>
    </w:p>
    <w:p w14:paraId="1984E51A" w14:textId="77777777" w:rsidR="000466BD" w:rsidRDefault="000466BD">
      <w:pPr>
        <w:pStyle w:val="Textoindependiente"/>
        <w:spacing w:before="141"/>
      </w:pPr>
    </w:p>
    <w:p w14:paraId="1A55CA4C" w14:textId="77777777" w:rsidR="000466BD" w:rsidRDefault="004136EF">
      <w:pPr>
        <w:pStyle w:val="Ttulo5"/>
        <w:jc w:val="both"/>
      </w:pPr>
      <w:r>
        <w:t>¿Por</w:t>
      </w:r>
      <w:r>
        <w:rPr>
          <w:spacing w:val="-4"/>
        </w:rPr>
        <w:t xml:space="preserve"> </w:t>
      </w:r>
      <w:r>
        <w:t>qué</w:t>
      </w:r>
      <w:r>
        <w:rPr>
          <w:spacing w:val="-1"/>
        </w:rPr>
        <w:t xml:space="preserve"> </w:t>
      </w:r>
      <w:r>
        <w:t>prevenir</w:t>
      </w:r>
      <w:r>
        <w:rPr>
          <w:spacing w:val="-5"/>
        </w:rPr>
        <w:t xml:space="preserve"> </w:t>
      </w:r>
      <w:r>
        <w:t>la</w:t>
      </w:r>
      <w:r>
        <w:rPr>
          <w:spacing w:val="-2"/>
        </w:rPr>
        <w:t xml:space="preserve"> </w:t>
      </w:r>
      <w:r>
        <w:t>conducta</w:t>
      </w:r>
      <w:r>
        <w:rPr>
          <w:spacing w:val="-2"/>
        </w:rPr>
        <w:t xml:space="preserve"> </w:t>
      </w:r>
      <w:r>
        <w:t>suicida</w:t>
      </w:r>
      <w:r>
        <w:rPr>
          <w:spacing w:val="-2"/>
        </w:rPr>
        <w:t xml:space="preserve"> </w:t>
      </w:r>
      <w:r>
        <w:t>en</w:t>
      </w:r>
      <w:r>
        <w:rPr>
          <w:spacing w:val="-4"/>
        </w:rPr>
        <w:t xml:space="preserve"> </w:t>
      </w:r>
      <w:r>
        <w:t>establecimientos</w:t>
      </w:r>
      <w:r>
        <w:rPr>
          <w:spacing w:val="-3"/>
        </w:rPr>
        <w:t xml:space="preserve"> </w:t>
      </w:r>
      <w:r>
        <w:rPr>
          <w:spacing w:val="-2"/>
        </w:rPr>
        <w:t>educacionales?</w:t>
      </w:r>
    </w:p>
    <w:p w14:paraId="683E93C2" w14:textId="77777777" w:rsidR="000466BD" w:rsidRDefault="004136EF">
      <w:pPr>
        <w:pStyle w:val="Textoindependiente"/>
        <w:spacing w:before="132" w:line="360" w:lineRule="auto"/>
        <w:ind w:left="1056" w:right="1294" w:hanging="4"/>
        <w:jc w:val="both"/>
      </w:pPr>
      <w:r>
        <w:t>Reconociendo</w:t>
      </w:r>
      <w:r>
        <w:rPr>
          <w:spacing w:val="-15"/>
        </w:rPr>
        <w:t xml:space="preserve"> </w:t>
      </w:r>
      <w:r>
        <w:t>la</w:t>
      </w:r>
      <w:r>
        <w:rPr>
          <w:spacing w:val="-15"/>
        </w:rPr>
        <w:t xml:space="preserve"> </w:t>
      </w:r>
      <w:r>
        <w:t>relevancia</w:t>
      </w:r>
      <w:r>
        <w:rPr>
          <w:spacing w:val="-15"/>
        </w:rPr>
        <w:t xml:space="preserve"> </w:t>
      </w:r>
      <w:r>
        <w:t>del</w:t>
      </w:r>
      <w:r>
        <w:rPr>
          <w:spacing w:val="-15"/>
        </w:rPr>
        <w:t xml:space="preserve"> </w:t>
      </w:r>
      <w:r>
        <w:t>contexto</w:t>
      </w:r>
      <w:r>
        <w:rPr>
          <w:spacing w:val="-15"/>
        </w:rPr>
        <w:t xml:space="preserve"> </w:t>
      </w:r>
      <w:r>
        <w:t>escolar</w:t>
      </w:r>
      <w:r>
        <w:rPr>
          <w:spacing w:val="-15"/>
        </w:rPr>
        <w:t xml:space="preserve"> </w:t>
      </w:r>
      <w:r>
        <w:t>en</w:t>
      </w:r>
      <w:r>
        <w:rPr>
          <w:spacing w:val="-15"/>
        </w:rPr>
        <w:t xml:space="preserve"> </w:t>
      </w:r>
      <w:r>
        <w:t>el</w:t>
      </w:r>
      <w:r>
        <w:rPr>
          <w:spacing w:val="-15"/>
        </w:rPr>
        <w:t xml:space="preserve"> </w:t>
      </w:r>
      <w:r>
        <w:t>desarrollo</w:t>
      </w:r>
      <w:r>
        <w:rPr>
          <w:spacing w:val="-15"/>
        </w:rPr>
        <w:t xml:space="preserve"> </w:t>
      </w:r>
      <w:r>
        <w:t>infantil</w:t>
      </w:r>
      <w:r>
        <w:rPr>
          <w:spacing w:val="-15"/>
        </w:rPr>
        <w:t xml:space="preserve"> </w:t>
      </w:r>
      <w:r>
        <w:t>y</w:t>
      </w:r>
      <w:r>
        <w:rPr>
          <w:spacing w:val="-15"/>
        </w:rPr>
        <w:t xml:space="preserve"> </w:t>
      </w:r>
      <w:r>
        <w:t>adolescente,</w:t>
      </w:r>
      <w:r>
        <w:rPr>
          <w:spacing w:val="-15"/>
        </w:rPr>
        <w:t xml:space="preserve"> </w:t>
      </w:r>
      <w:r>
        <w:t>es</w:t>
      </w:r>
      <w:r>
        <w:rPr>
          <w:spacing w:val="-15"/>
        </w:rPr>
        <w:t xml:space="preserve"> </w:t>
      </w:r>
      <w:r>
        <w:t>posible aseverar que las acciones preventivas que en él se desarrollen tendrán un importante impacto entre sus estudiantes. Por ello no es casual que muchos programas de promoción y prevención en</w:t>
      </w:r>
      <w:r>
        <w:rPr>
          <w:spacing w:val="-9"/>
        </w:rPr>
        <w:t xml:space="preserve"> </w:t>
      </w:r>
      <w:r>
        <w:t>salud</w:t>
      </w:r>
      <w:r>
        <w:rPr>
          <w:spacing w:val="-9"/>
        </w:rPr>
        <w:t xml:space="preserve"> </w:t>
      </w:r>
      <w:r>
        <w:t>mental</w:t>
      </w:r>
      <w:r>
        <w:rPr>
          <w:spacing w:val="-8"/>
        </w:rPr>
        <w:t xml:space="preserve"> </w:t>
      </w:r>
      <w:r>
        <w:t>se</w:t>
      </w:r>
      <w:r>
        <w:rPr>
          <w:spacing w:val="-8"/>
        </w:rPr>
        <w:t xml:space="preserve"> </w:t>
      </w:r>
      <w:r>
        <w:t>ejecuten</w:t>
      </w:r>
      <w:r>
        <w:rPr>
          <w:spacing w:val="-9"/>
        </w:rPr>
        <w:t xml:space="preserve"> </w:t>
      </w:r>
      <w:r>
        <w:t>en</w:t>
      </w:r>
      <w:r>
        <w:rPr>
          <w:spacing w:val="-9"/>
        </w:rPr>
        <w:t xml:space="preserve"> </w:t>
      </w:r>
      <w:r>
        <w:t>establecimientos</w:t>
      </w:r>
      <w:r>
        <w:rPr>
          <w:spacing w:val="-11"/>
        </w:rPr>
        <w:t xml:space="preserve"> </w:t>
      </w:r>
      <w:r>
        <w:t>educacionales,</w:t>
      </w:r>
      <w:r>
        <w:rPr>
          <w:spacing w:val="-9"/>
        </w:rPr>
        <w:t xml:space="preserve"> </w:t>
      </w:r>
      <w:r>
        <w:t>como</w:t>
      </w:r>
      <w:r>
        <w:rPr>
          <w:spacing w:val="-9"/>
        </w:rPr>
        <w:t xml:space="preserve"> </w:t>
      </w:r>
      <w:r>
        <w:t>es</w:t>
      </w:r>
      <w:r>
        <w:rPr>
          <w:spacing w:val="-11"/>
        </w:rPr>
        <w:t xml:space="preserve"> </w:t>
      </w:r>
      <w:r>
        <w:t>el</w:t>
      </w:r>
      <w:r>
        <w:rPr>
          <w:spacing w:val="-8"/>
        </w:rPr>
        <w:t xml:space="preserve"> </w:t>
      </w:r>
      <w:r>
        <w:t>caso</w:t>
      </w:r>
      <w:r>
        <w:rPr>
          <w:spacing w:val="-9"/>
        </w:rPr>
        <w:t xml:space="preserve"> </w:t>
      </w:r>
      <w:r>
        <w:t>de</w:t>
      </w:r>
      <w:r>
        <w:rPr>
          <w:spacing w:val="-8"/>
        </w:rPr>
        <w:t xml:space="preserve"> </w:t>
      </w:r>
      <w:r>
        <w:t>la</w:t>
      </w:r>
      <w:r>
        <w:rPr>
          <w:spacing w:val="-12"/>
        </w:rPr>
        <w:t xml:space="preserve"> </w:t>
      </w:r>
      <w:r>
        <w:t>prevención de la conducta suicida.</w:t>
      </w:r>
    </w:p>
    <w:p w14:paraId="43B764A0" w14:textId="77777777" w:rsidR="000466BD" w:rsidRDefault="000466BD">
      <w:pPr>
        <w:pStyle w:val="Textoindependiente"/>
        <w:spacing w:line="360" w:lineRule="auto"/>
        <w:jc w:val="both"/>
        <w:sectPr w:rsidR="000466BD">
          <w:pgSz w:w="12240" w:h="15840"/>
          <w:pgMar w:top="1820" w:right="360" w:bottom="1520" w:left="360" w:header="730" w:footer="1313" w:gutter="0"/>
          <w:cols w:space="720"/>
        </w:sectPr>
      </w:pPr>
    </w:p>
    <w:p w14:paraId="6D9C1E39" w14:textId="77777777" w:rsidR="000466BD" w:rsidRDefault="000466BD">
      <w:pPr>
        <w:pStyle w:val="Textoindependiente"/>
      </w:pPr>
    </w:p>
    <w:p w14:paraId="19405138" w14:textId="77777777" w:rsidR="000466BD" w:rsidRDefault="000466BD">
      <w:pPr>
        <w:pStyle w:val="Textoindependiente"/>
        <w:spacing w:before="4"/>
      </w:pPr>
    </w:p>
    <w:p w14:paraId="53788305" w14:textId="77777777" w:rsidR="000466BD" w:rsidRDefault="004136EF">
      <w:pPr>
        <w:pStyle w:val="Textoindependiente"/>
        <w:spacing w:line="357" w:lineRule="auto"/>
        <w:ind w:left="1056" w:right="1303" w:hanging="4"/>
        <w:jc w:val="both"/>
      </w:pPr>
      <w:r>
        <w:t>Investigaciones dan cuenta que intervenciones de prevención de la conducta suicida en establecimientos</w:t>
      </w:r>
      <w:r>
        <w:rPr>
          <w:spacing w:val="-3"/>
        </w:rPr>
        <w:t xml:space="preserve"> </w:t>
      </w:r>
      <w:r>
        <w:t>educacionales</w:t>
      </w:r>
      <w:r>
        <w:rPr>
          <w:spacing w:val="-2"/>
        </w:rPr>
        <w:t xml:space="preserve"> </w:t>
      </w:r>
      <w:r>
        <w:t>han probado ser efectivas</w:t>
      </w:r>
      <w:r>
        <w:rPr>
          <w:spacing w:val="-3"/>
        </w:rPr>
        <w:t xml:space="preserve"> </w:t>
      </w:r>
      <w:r>
        <w:t>en el</w:t>
      </w:r>
      <w:r>
        <w:rPr>
          <w:spacing w:val="1"/>
        </w:rPr>
        <w:t xml:space="preserve"> </w:t>
      </w:r>
      <w:r>
        <w:t>aumento de</w:t>
      </w:r>
      <w:r>
        <w:rPr>
          <w:spacing w:val="1"/>
        </w:rPr>
        <w:t xml:space="preserve"> </w:t>
      </w:r>
      <w:r>
        <w:t>factores</w:t>
      </w:r>
      <w:r>
        <w:rPr>
          <w:spacing w:val="-2"/>
        </w:rPr>
        <w:t xml:space="preserve"> protectores</w:t>
      </w:r>
    </w:p>
    <w:p w14:paraId="51474110" w14:textId="77777777" w:rsidR="000466BD" w:rsidRDefault="004136EF">
      <w:pPr>
        <w:pStyle w:val="Textoindependiente"/>
        <w:spacing w:before="6" w:line="360" w:lineRule="auto"/>
        <w:ind w:left="1056" w:right="1293"/>
        <w:jc w:val="both"/>
      </w:pPr>
      <w:r>
        <w:t>-como el autocontrol, la resolución de problemas y la autoestima-, y en la disminución de factores de riesgo de suicidio -como por ejemplo la depresión. Asimismo, se ha visto que la entrega</w:t>
      </w:r>
      <w:r>
        <w:rPr>
          <w:spacing w:val="-2"/>
        </w:rPr>
        <w:t xml:space="preserve"> </w:t>
      </w:r>
      <w:r>
        <w:t>de</w:t>
      </w:r>
      <w:r>
        <w:rPr>
          <w:spacing w:val="-2"/>
        </w:rPr>
        <w:t xml:space="preserve"> </w:t>
      </w:r>
      <w:r>
        <w:t>información</w:t>
      </w:r>
      <w:r>
        <w:rPr>
          <w:spacing w:val="-3"/>
        </w:rPr>
        <w:t xml:space="preserve"> </w:t>
      </w:r>
      <w:r>
        <w:t>precisa</w:t>
      </w:r>
      <w:r>
        <w:rPr>
          <w:spacing w:val="-2"/>
        </w:rPr>
        <w:t xml:space="preserve"> </w:t>
      </w:r>
      <w:r>
        <w:t>y</w:t>
      </w:r>
      <w:r>
        <w:rPr>
          <w:spacing w:val="-3"/>
        </w:rPr>
        <w:t xml:space="preserve"> </w:t>
      </w:r>
      <w:r>
        <w:t>veraz</w:t>
      </w:r>
      <w:r>
        <w:rPr>
          <w:spacing w:val="-2"/>
        </w:rPr>
        <w:t xml:space="preserve"> </w:t>
      </w:r>
      <w:r>
        <w:t>a</w:t>
      </w:r>
      <w:r>
        <w:rPr>
          <w:spacing w:val="-2"/>
        </w:rPr>
        <w:t xml:space="preserve"> </w:t>
      </w:r>
      <w:r>
        <w:t>la</w:t>
      </w:r>
      <w:r>
        <w:rPr>
          <w:spacing w:val="-2"/>
        </w:rPr>
        <w:t xml:space="preserve"> </w:t>
      </w:r>
      <w:r>
        <w:t>comunidad</w:t>
      </w:r>
      <w:r>
        <w:rPr>
          <w:spacing w:val="-3"/>
        </w:rPr>
        <w:t xml:space="preserve"> </w:t>
      </w:r>
      <w:r>
        <w:t>educativa</w:t>
      </w:r>
      <w:r>
        <w:rPr>
          <w:spacing w:val="-2"/>
        </w:rPr>
        <w:t xml:space="preserve"> </w:t>
      </w:r>
      <w:r>
        <w:t>sobre</w:t>
      </w:r>
      <w:r>
        <w:rPr>
          <w:spacing w:val="-2"/>
        </w:rPr>
        <w:t xml:space="preserve"> </w:t>
      </w:r>
      <w:r>
        <w:t>la</w:t>
      </w:r>
      <w:r>
        <w:rPr>
          <w:spacing w:val="-2"/>
        </w:rPr>
        <w:t xml:space="preserve"> </w:t>
      </w:r>
      <w:r>
        <w:t>conducta</w:t>
      </w:r>
      <w:r>
        <w:rPr>
          <w:spacing w:val="-6"/>
        </w:rPr>
        <w:t xml:space="preserve"> </w:t>
      </w:r>
      <w:r>
        <w:t>suicida</w:t>
      </w:r>
      <w:r>
        <w:rPr>
          <w:spacing w:val="-2"/>
        </w:rPr>
        <w:t xml:space="preserve"> </w:t>
      </w:r>
      <w:r>
        <w:t>y</w:t>
      </w:r>
      <w:r>
        <w:rPr>
          <w:spacing w:val="-3"/>
        </w:rPr>
        <w:t xml:space="preserve"> </w:t>
      </w:r>
      <w:r>
        <w:t>su identificación, además de cómo hacer frente a este problema y donde obtener ayuda para ello, reduce la vulnerabilidad de los estudiantes frente al suicidio (Irarrázaval, Martínez, Behn, &amp; Martínez, 2017).</w:t>
      </w:r>
    </w:p>
    <w:p w14:paraId="3597F262" w14:textId="77777777" w:rsidR="000466BD" w:rsidRDefault="004136EF">
      <w:pPr>
        <w:pStyle w:val="Ttulo5"/>
        <w:spacing w:before="5"/>
        <w:ind w:left="2849"/>
        <w:jc w:val="both"/>
      </w:pPr>
      <w:r>
        <w:t>Factores</w:t>
      </w:r>
      <w:r>
        <w:rPr>
          <w:spacing w:val="-4"/>
        </w:rPr>
        <w:t xml:space="preserve"> </w:t>
      </w:r>
      <w:r>
        <w:t>de</w:t>
      </w:r>
      <w:r>
        <w:rPr>
          <w:spacing w:val="-1"/>
        </w:rPr>
        <w:t xml:space="preserve"> </w:t>
      </w:r>
      <w:r>
        <w:t>riesgo</w:t>
      </w:r>
      <w:r>
        <w:rPr>
          <w:spacing w:val="-2"/>
        </w:rPr>
        <w:t xml:space="preserve"> </w:t>
      </w:r>
      <w:r>
        <w:t>conducta</w:t>
      </w:r>
      <w:r>
        <w:rPr>
          <w:spacing w:val="-2"/>
        </w:rPr>
        <w:t xml:space="preserve"> </w:t>
      </w:r>
      <w:r>
        <w:t>suicida</w:t>
      </w:r>
      <w:r>
        <w:rPr>
          <w:spacing w:val="-1"/>
        </w:rPr>
        <w:t xml:space="preserve"> </w:t>
      </w:r>
      <w:r>
        <w:t>en</w:t>
      </w:r>
      <w:r>
        <w:rPr>
          <w:spacing w:val="-4"/>
        </w:rPr>
        <w:t xml:space="preserve"> </w:t>
      </w:r>
      <w:r>
        <w:t>la</w:t>
      </w:r>
      <w:r>
        <w:rPr>
          <w:spacing w:val="-2"/>
        </w:rPr>
        <w:t xml:space="preserve"> </w:t>
      </w:r>
      <w:r>
        <w:t>etapa</w:t>
      </w:r>
      <w:r>
        <w:rPr>
          <w:spacing w:val="-1"/>
        </w:rPr>
        <w:t xml:space="preserve"> </w:t>
      </w:r>
      <w:r>
        <w:rPr>
          <w:spacing w:val="-2"/>
        </w:rPr>
        <w:t>escolar</w:t>
      </w:r>
    </w:p>
    <w:p w14:paraId="213A5ED6" w14:textId="77777777" w:rsidR="000466BD" w:rsidRDefault="004136EF">
      <w:pPr>
        <w:pStyle w:val="Textoindependiente"/>
        <w:spacing w:before="132" w:line="360" w:lineRule="auto"/>
        <w:ind w:left="1056" w:right="1298" w:hanging="4"/>
        <w:jc w:val="both"/>
      </w:pPr>
      <w:r>
        <w:t>Dada</w:t>
      </w:r>
      <w:r>
        <w:rPr>
          <w:spacing w:val="-1"/>
        </w:rPr>
        <w:t xml:space="preserve"> </w:t>
      </w:r>
      <w:r>
        <w:t>esta</w:t>
      </w:r>
      <w:r>
        <w:rPr>
          <w:spacing w:val="-1"/>
        </w:rPr>
        <w:t xml:space="preserve"> </w:t>
      </w:r>
      <w:r>
        <w:t>multiplicidad</w:t>
      </w:r>
      <w:r>
        <w:rPr>
          <w:spacing w:val="-2"/>
        </w:rPr>
        <w:t xml:space="preserve"> </w:t>
      </w:r>
      <w:r>
        <w:t>de</w:t>
      </w:r>
      <w:r>
        <w:rPr>
          <w:spacing w:val="-1"/>
        </w:rPr>
        <w:t xml:space="preserve"> </w:t>
      </w:r>
      <w:r>
        <w:t>factores,</w:t>
      </w:r>
      <w:r>
        <w:rPr>
          <w:spacing w:val="-2"/>
        </w:rPr>
        <w:t xml:space="preserve"> </w:t>
      </w:r>
      <w:r>
        <w:t>es</w:t>
      </w:r>
      <w:r>
        <w:rPr>
          <w:spacing w:val="-4"/>
        </w:rPr>
        <w:t xml:space="preserve"> </w:t>
      </w:r>
      <w:r>
        <w:t>importante</w:t>
      </w:r>
      <w:r>
        <w:rPr>
          <w:spacing w:val="-1"/>
        </w:rPr>
        <w:t xml:space="preserve"> </w:t>
      </w:r>
      <w:r>
        <w:t>señalar</w:t>
      </w:r>
      <w:r>
        <w:rPr>
          <w:spacing w:val="-2"/>
        </w:rPr>
        <w:t xml:space="preserve"> </w:t>
      </w:r>
      <w:r>
        <w:t>que,</w:t>
      </w:r>
      <w:r>
        <w:rPr>
          <w:spacing w:val="-2"/>
        </w:rPr>
        <w:t xml:space="preserve"> </w:t>
      </w:r>
      <w:r>
        <w:t>si</w:t>
      </w:r>
      <w:r>
        <w:rPr>
          <w:spacing w:val="-1"/>
        </w:rPr>
        <w:t xml:space="preserve"> </w:t>
      </w:r>
      <w:r>
        <w:t>bien</w:t>
      </w:r>
      <w:r>
        <w:rPr>
          <w:spacing w:val="-2"/>
        </w:rPr>
        <w:t xml:space="preserve"> </w:t>
      </w:r>
      <w:r>
        <w:t>su</w:t>
      </w:r>
      <w:r>
        <w:rPr>
          <w:spacing w:val="-2"/>
        </w:rPr>
        <w:t xml:space="preserve"> </w:t>
      </w:r>
      <w:r>
        <w:t>presencia</w:t>
      </w:r>
      <w:r>
        <w:rPr>
          <w:spacing w:val="-1"/>
        </w:rPr>
        <w:t xml:space="preserve"> </w:t>
      </w:r>
      <w:r>
        <w:t>se</w:t>
      </w:r>
      <w:r>
        <w:rPr>
          <w:spacing w:val="-1"/>
        </w:rPr>
        <w:t xml:space="preserve"> </w:t>
      </w:r>
      <w:r>
        <w:t>relaciona con la conducta suicida, no necesariamente se darán en todos los casos ni tampoco serán un determinante directo. Del mismo modo, su ausencia no significa nula posibilidad de riesgo (OMS, 2001).</w:t>
      </w:r>
    </w:p>
    <w:p w14:paraId="57550B49" w14:textId="77777777" w:rsidR="000466BD" w:rsidRDefault="004136EF">
      <w:pPr>
        <w:pStyle w:val="Textoindependiente"/>
        <w:spacing w:before="1" w:line="360" w:lineRule="auto"/>
        <w:ind w:left="1056" w:right="1295" w:hanging="4"/>
        <w:jc w:val="both"/>
      </w:pPr>
      <w:r>
        <w:t>La identificación de factores de riesgo permite detectar aquellos estudiantes que vivencian o presentan situaciones que comprometen su bienestar, y que pudieran estar relacionados con la aparición o presencia de conducta suicida. En la figura 1 se indican los principales factores de riesgo para conducta suicida en la etapa escolar, distinguiendo a su vez aquellos que han demostrado mayor asociación con estas conductas.</w:t>
      </w:r>
    </w:p>
    <w:p w14:paraId="749EDDA9" w14:textId="77777777" w:rsidR="000466BD" w:rsidRDefault="000466BD">
      <w:pPr>
        <w:pStyle w:val="Textoindependiente"/>
        <w:spacing w:before="142"/>
      </w:pPr>
    </w:p>
    <w:p w14:paraId="0DAA9D0D" w14:textId="77777777" w:rsidR="000466BD" w:rsidRDefault="004136EF">
      <w:pPr>
        <w:pStyle w:val="Ttulo5"/>
        <w:numPr>
          <w:ilvl w:val="1"/>
          <w:numId w:val="82"/>
        </w:numPr>
        <w:tabs>
          <w:tab w:val="left" w:pos="1776"/>
        </w:tabs>
        <w:ind w:hanging="724"/>
        <w:rPr>
          <w:b w:val="0"/>
        </w:rPr>
      </w:pPr>
      <w:r>
        <w:t xml:space="preserve">La </w:t>
      </w:r>
      <w:r>
        <w:rPr>
          <w:spacing w:val="-2"/>
        </w:rPr>
        <w:t>Infancia</w:t>
      </w:r>
    </w:p>
    <w:p w14:paraId="6557AA8D" w14:textId="77777777" w:rsidR="000466BD" w:rsidRDefault="004136EF">
      <w:pPr>
        <w:pStyle w:val="Prrafodelista"/>
        <w:numPr>
          <w:ilvl w:val="0"/>
          <w:numId w:val="83"/>
        </w:numPr>
        <w:tabs>
          <w:tab w:val="left" w:pos="1776"/>
        </w:tabs>
        <w:spacing w:before="136"/>
        <w:ind w:left="1776" w:hanging="724"/>
        <w:rPr>
          <w:sz w:val="24"/>
        </w:rPr>
      </w:pPr>
      <w:r>
        <w:rPr>
          <w:sz w:val="24"/>
        </w:rPr>
        <w:t>Clima</w:t>
      </w:r>
      <w:r>
        <w:rPr>
          <w:spacing w:val="-2"/>
          <w:sz w:val="24"/>
        </w:rPr>
        <w:t xml:space="preserve"> </w:t>
      </w:r>
      <w:r>
        <w:rPr>
          <w:sz w:val="24"/>
        </w:rPr>
        <w:t>Emocional</w:t>
      </w:r>
      <w:r>
        <w:rPr>
          <w:spacing w:val="-3"/>
          <w:sz w:val="24"/>
        </w:rPr>
        <w:t xml:space="preserve"> </w:t>
      </w:r>
      <w:r>
        <w:rPr>
          <w:sz w:val="24"/>
        </w:rPr>
        <w:t>caótico</w:t>
      </w:r>
      <w:r>
        <w:rPr>
          <w:spacing w:val="-3"/>
          <w:sz w:val="24"/>
        </w:rPr>
        <w:t xml:space="preserve"> </w:t>
      </w:r>
      <w:r>
        <w:rPr>
          <w:sz w:val="24"/>
        </w:rPr>
        <w:t>en</w:t>
      </w:r>
      <w:r>
        <w:rPr>
          <w:spacing w:val="1"/>
          <w:sz w:val="24"/>
        </w:rPr>
        <w:t xml:space="preserve"> </w:t>
      </w:r>
      <w:r>
        <w:rPr>
          <w:sz w:val="24"/>
        </w:rPr>
        <w:t>la</w:t>
      </w:r>
      <w:r>
        <w:rPr>
          <w:spacing w:val="3"/>
          <w:sz w:val="24"/>
        </w:rPr>
        <w:t xml:space="preserve"> </w:t>
      </w:r>
      <w:r>
        <w:rPr>
          <w:spacing w:val="-2"/>
          <w:sz w:val="24"/>
        </w:rPr>
        <w:t>familia</w:t>
      </w:r>
    </w:p>
    <w:p w14:paraId="6F36D137" w14:textId="77777777" w:rsidR="000466BD" w:rsidRDefault="004136EF">
      <w:pPr>
        <w:pStyle w:val="Prrafodelista"/>
        <w:numPr>
          <w:ilvl w:val="0"/>
          <w:numId w:val="83"/>
        </w:numPr>
        <w:tabs>
          <w:tab w:val="left" w:pos="1056"/>
          <w:tab w:val="left" w:pos="1776"/>
        </w:tabs>
        <w:spacing w:before="136" w:line="362" w:lineRule="auto"/>
        <w:ind w:right="1305" w:hanging="4"/>
        <w:rPr>
          <w:sz w:val="24"/>
        </w:rPr>
      </w:pPr>
      <w:r>
        <w:rPr>
          <w:sz w:val="24"/>
        </w:rPr>
        <w:t>La</w:t>
      </w:r>
      <w:r>
        <w:rPr>
          <w:spacing w:val="-10"/>
          <w:sz w:val="24"/>
        </w:rPr>
        <w:t xml:space="preserve"> </w:t>
      </w:r>
      <w:r>
        <w:rPr>
          <w:sz w:val="24"/>
        </w:rPr>
        <w:t>presencia</w:t>
      </w:r>
      <w:r>
        <w:rPr>
          <w:spacing w:val="-10"/>
          <w:sz w:val="24"/>
        </w:rPr>
        <w:t xml:space="preserve"> </w:t>
      </w:r>
      <w:r>
        <w:rPr>
          <w:sz w:val="24"/>
        </w:rPr>
        <w:t>de</w:t>
      </w:r>
      <w:r>
        <w:rPr>
          <w:spacing w:val="-10"/>
          <w:sz w:val="24"/>
        </w:rPr>
        <w:t xml:space="preserve"> </w:t>
      </w:r>
      <w:r>
        <w:rPr>
          <w:sz w:val="24"/>
        </w:rPr>
        <w:t>alguna</w:t>
      </w:r>
      <w:r>
        <w:rPr>
          <w:spacing w:val="-10"/>
          <w:sz w:val="24"/>
        </w:rPr>
        <w:t xml:space="preserve"> </w:t>
      </w:r>
      <w:r>
        <w:rPr>
          <w:sz w:val="24"/>
        </w:rPr>
        <w:t>enfermedad</w:t>
      </w:r>
      <w:r>
        <w:rPr>
          <w:spacing w:val="-11"/>
          <w:sz w:val="24"/>
        </w:rPr>
        <w:t xml:space="preserve"> </w:t>
      </w:r>
      <w:r>
        <w:rPr>
          <w:sz w:val="24"/>
        </w:rPr>
        <w:t>mental</w:t>
      </w:r>
      <w:r>
        <w:rPr>
          <w:spacing w:val="-14"/>
          <w:sz w:val="24"/>
        </w:rPr>
        <w:t xml:space="preserve"> </w:t>
      </w:r>
      <w:r>
        <w:rPr>
          <w:sz w:val="24"/>
        </w:rPr>
        <w:t>en</w:t>
      </w:r>
      <w:r>
        <w:rPr>
          <w:spacing w:val="-11"/>
          <w:sz w:val="24"/>
        </w:rPr>
        <w:t xml:space="preserve"> </w:t>
      </w:r>
      <w:r>
        <w:rPr>
          <w:sz w:val="24"/>
        </w:rPr>
        <w:t>los</w:t>
      </w:r>
      <w:r>
        <w:rPr>
          <w:spacing w:val="-13"/>
          <w:sz w:val="24"/>
        </w:rPr>
        <w:t xml:space="preserve"> </w:t>
      </w:r>
      <w:r>
        <w:rPr>
          <w:sz w:val="24"/>
        </w:rPr>
        <w:t>padres</w:t>
      </w:r>
      <w:r>
        <w:rPr>
          <w:spacing w:val="-13"/>
          <w:sz w:val="24"/>
        </w:rPr>
        <w:t xml:space="preserve"> </w:t>
      </w:r>
      <w:proofErr w:type="gramStart"/>
      <w:r>
        <w:rPr>
          <w:sz w:val="24"/>
        </w:rPr>
        <w:t>(</w:t>
      </w:r>
      <w:r>
        <w:rPr>
          <w:spacing w:val="-11"/>
          <w:sz w:val="24"/>
        </w:rPr>
        <w:t xml:space="preserve"> </w:t>
      </w:r>
      <w:r>
        <w:rPr>
          <w:sz w:val="24"/>
        </w:rPr>
        <w:t>principalmente</w:t>
      </w:r>
      <w:proofErr w:type="gramEnd"/>
      <w:r>
        <w:rPr>
          <w:spacing w:val="-10"/>
          <w:sz w:val="24"/>
        </w:rPr>
        <w:t xml:space="preserve"> </w:t>
      </w:r>
      <w:r>
        <w:rPr>
          <w:sz w:val="24"/>
        </w:rPr>
        <w:t>el</w:t>
      </w:r>
      <w:r>
        <w:rPr>
          <w:spacing w:val="-14"/>
          <w:sz w:val="24"/>
        </w:rPr>
        <w:t xml:space="preserve"> </w:t>
      </w:r>
      <w:r>
        <w:rPr>
          <w:sz w:val="24"/>
        </w:rPr>
        <w:t>alcoholismo paterno y la depresión materna)</w:t>
      </w:r>
    </w:p>
    <w:p w14:paraId="25051DB3" w14:textId="77777777" w:rsidR="000466BD" w:rsidRDefault="004136EF">
      <w:pPr>
        <w:pStyle w:val="Prrafodelista"/>
        <w:numPr>
          <w:ilvl w:val="0"/>
          <w:numId w:val="83"/>
        </w:numPr>
        <w:tabs>
          <w:tab w:val="left" w:pos="1776"/>
        </w:tabs>
        <w:spacing w:line="271" w:lineRule="exact"/>
        <w:ind w:left="1776" w:hanging="724"/>
        <w:rPr>
          <w:sz w:val="24"/>
        </w:rPr>
      </w:pPr>
      <w:r>
        <w:rPr>
          <w:sz w:val="24"/>
        </w:rPr>
        <w:t>El maltrato infantil</w:t>
      </w:r>
      <w:r>
        <w:rPr>
          <w:spacing w:val="1"/>
          <w:sz w:val="24"/>
        </w:rPr>
        <w:t xml:space="preserve"> </w:t>
      </w:r>
      <w:r>
        <w:rPr>
          <w:sz w:val="24"/>
        </w:rPr>
        <w:t>y</w:t>
      </w:r>
      <w:r>
        <w:rPr>
          <w:spacing w:val="-6"/>
          <w:sz w:val="24"/>
        </w:rPr>
        <w:t xml:space="preserve"> </w:t>
      </w:r>
      <w:r>
        <w:rPr>
          <w:sz w:val="24"/>
        </w:rPr>
        <w:t>el</w:t>
      </w:r>
      <w:r>
        <w:rPr>
          <w:spacing w:val="-4"/>
          <w:sz w:val="24"/>
        </w:rPr>
        <w:t xml:space="preserve"> </w:t>
      </w:r>
      <w:r>
        <w:rPr>
          <w:sz w:val="24"/>
        </w:rPr>
        <w:t>abuso sexual</w:t>
      </w:r>
      <w:r>
        <w:rPr>
          <w:spacing w:val="1"/>
          <w:sz w:val="24"/>
        </w:rPr>
        <w:t xml:space="preserve"> </w:t>
      </w:r>
      <w:r>
        <w:rPr>
          <w:sz w:val="24"/>
        </w:rPr>
        <w:t>de</w:t>
      </w:r>
      <w:r>
        <w:rPr>
          <w:spacing w:val="-4"/>
          <w:sz w:val="24"/>
        </w:rPr>
        <w:t xml:space="preserve"> </w:t>
      </w:r>
      <w:r>
        <w:rPr>
          <w:sz w:val="24"/>
        </w:rPr>
        <w:t>los</w:t>
      </w:r>
      <w:r>
        <w:rPr>
          <w:spacing w:val="-2"/>
          <w:sz w:val="24"/>
        </w:rPr>
        <w:t xml:space="preserve"> </w:t>
      </w:r>
      <w:r>
        <w:rPr>
          <w:sz w:val="24"/>
        </w:rPr>
        <w:t>padres</w:t>
      </w:r>
      <w:r>
        <w:rPr>
          <w:spacing w:val="-2"/>
          <w:sz w:val="24"/>
        </w:rPr>
        <w:t xml:space="preserve"> </w:t>
      </w:r>
      <w:r>
        <w:rPr>
          <w:sz w:val="24"/>
        </w:rPr>
        <w:t>hacía</w:t>
      </w:r>
      <w:r>
        <w:rPr>
          <w:spacing w:val="-3"/>
          <w:sz w:val="24"/>
        </w:rPr>
        <w:t xml:space="preserve"> </w:t>
      </w:r>
      <w:r>
        <w:rPr>
          <w:sz w:val="24"/>
        </w:rPr>
        <w:t>los</w:t>
      </w:r>
      <w:r>
        <w:rPr>
          <w:spacing w:val="-2"/>
          <w:sz w:val="24"/>
        </w:rPr>
        <w:t xml:space="preserve"> hijos</w:t>
      </w:r>
    </w:p>
    <w:p w14:paraId="50511319" w14:textId="77777777" w:rsidR="000466BD" w:rsidRDefault="004136EF">
      <w:pPr>
        <w:pStyle w:val="Prrafodelista"/>
        <w:numPr>
          <w:ilvl w:val="0"/>
          <w:numId w:val="83"/>
        </w:numPr>
        <w:tabs>
          <w:tab w:val="left" w:pos="1056"/>
          <w:tab w:val="left" w:pos="1776"/>
        </w:tabs>
        <w:spacing w:before="140" w:line="357" w:lineRule="auto"/>
        <w:ind w:right="1305" w:hanging="4"/>
        <w:rPr>
          <w:sz w:val="24"/>
        </w:rPr>
      </w:pPr>
      <w:r>
        <w:rPr>
          <w:sz w:val="24"/>
        </w:rPr>
        <w:t>Trastornos</w:t>
      </w:r>
      <w:r>
        <w:rPr>
          <w:spacing w:val="-6"/>
          <w:sz w:val="24"/>
        </w:rPr>
        <w:t xml:space="preserve"> </w:t>
      </w:r>
      <w:r>
        <w:rPr>
          <w:sz w:val="24"/>
        </w:rPr>
        <w:t>del</w:t>
      </w:r>
      <w:r>
        <w:rPr>
          <w:spacing w:val="-3"/>
          <w:sz w:val="24"/>
        </w:rPr>
        <w:t xml:space="preserve"> </w:t>
      </w:r>
      <w:r>
        <w:rPr>
          <w:sz w:val="24"/>
        </w:rPr>
        <w:t>control</w:t>
      </w:r>
      <w:r>
        <w:rPr>
          <w:spacing w:val="-3"/>
          <w:sz w:val="24"/>
        </w:rPr>
        <w:t xml:space="preserve"> </w:t>
      </w:r>
      <w:r>
        <w:rPr>
          <w:sz w:val="24"/>
        </w:rPr>
        <w:t>de</w:t>
      </w:r>
      <w:r>
        <w:rPr>
          <w:spacing w:val="-7"/>
          <w:sz w:val="24"/>
        </w:rPr>
        <w:t xml:space="preserve"> </w:t>
      </w:r>
      <w:r>
        <w:rPr>
          <w:sz w:val="24"/>
        </w:rPr>
        <w:t>impulso</w:t>
      </w:r>
      <w:r>
        <w:rPr>
          <w:spacing w:val="-4"/>
          <w:sz w:val="24"/>
        </w:rPr>
        <w:t xml:space="preserve"> </w:t>
      </w:r>
      <w:r>
        <w:rPr>
          <w:sz w:val="24"/>
        </w:rPr>
        <w:t>del</w:t>
      </w:r>
      <w:r>
        <w:rPr>
          <w:spacing w:val="-3"/>
          <w:sz w:val="24"/>
        </w:rPr>
        <w:t xml:space="preserve"> </w:t>
      </w:r>
      <w:r>
        <w:rPr>
          <w:sz w:val="24"/>
        </w:rPr>
        <w:t>niño/a</w:t>
      </w:r>
      <w:r>
        <w:rPr>
          <w:spacing w:val="-3"/>
          <w:sz w:val="24"/>
        </w:rPr>
        <w:t xml:space="preserve"> </w:t>
      </w:r>
      <w:proofErr w:type="gramStart"/>
      <w:r>
        <w:rPr>
          <w:sz w:val="24"/>
        </w:rPr>
        <w:t>(</w:t>
      </w:r>
      <w:r>
        <w:rPr>
          <w:spacing w:val="-8"/>
          <w:sz w:val="24"/>
        </w:rPr>
        <w:t xml:space="preserve"> </w:t>
      </w:r>
      <w:r>
        <w:rPr>
          <w:sz w:val="24"/>
        </w:rPr>
        <w:t>que</w:t>
      </w:r>
      <w:proofErr w:type="gramEnd"/>
      <w:r>
        <w:rPr>
          <w:spacing w:val="-3"/>
          <w:sz w:val="24"/>
        </w:rPr>
        <w:t xml:space="preserve"> </w:t>
      </w:r>
      <w:r>
        <w:rPr>
          <w:sz w:val="24"/>
        </w:rPr>
        <w:t>se</w:t>
      </w:r>
      <w:r>
        <w:rPr>
          <w:spacing w:val="-7"/>
          <w:sz w:val="24"/>
        </w:rPr>
        <w:t xml:space="preserve"> </w:t>
      </w:r>
      <w:r>
        <w:rPr>
          <w:sz w:val="24"/>
        </w:rPr>
        <w:t>expresa</w:t>
      </w:r>
      <w:r>
        <w:rPr>
          <w:spacing w:val="-3"/>
          <w:sz w:val="24"/>
        </w:rPr>
        <w:t xml:space="preserve"> </w:t>
      </w:r>
      <w:r>
        <w:rPr>
          <w:sz w:val="24"/>
        </w:rPr>
        <w:t>en</w:t>
      </w:r>
      <w:r>
        <w:rPr>
          <w:spacing w:val="-9"/>
          <w:sz w:val="24"/>
        </w:rPr>
        <w:t xml:space="preserve"> </w:t>
      </w:r>
      <w:r>
        <w:rPr>
          <w:sz w:val="24"/>
        </w:rPr>
        <w:t>el</w:t>
      </w:r>
      <w:r>
        <w:rPr>
          <w:spacing w:val="-7"/>
          <w:sz w:val="24"/>
        </w:rPr>
        <w:t xml:space="preserve"> </w:t>
      </w:r>
      <w:r>
        <w:rPr>
          <w:sz w:val="24"/>
        </w:rPr>
        <w:t>alto</w:t>
      </w:r>
      <w:r>
        <w:rPr>
          <w:spacing w:val="-4"/>
          <w:sz w:val="24"/>
        </w:rPr>
        <w:t xml:space="preserve"> </w:t>
      </w:r>
      <w:r>
        <w:rPr>
          <w:sz w:val="24"/>
        </w:rPr>
        <w:t>nivel</w:t>
      </w:r>
      <w:r>
        <w:rPr>
          <w:spacing w:val="-7"/>
          <w:sz w:val="24"/>
        </w:rPr>
        <w:t xml:space="preserve"> </w:t>
      </w:r>
      <w:r>
        <w:rPr>
          <w:sz w:val="24"/>
        </w:rPr>
        <w:t>de</w:t>
      </w:r>
      <w:r>
        <w:rPr>
          <w:spacing w:val="-7"/>
          <w:sz w:val="24"/>
        </w:rPr>
        <w:t xml:space="preserve"> </w:t>
      </w:r>
      <w:r>
        <w:rPr>
          <w:sz w:val="24"/>
        </w:rPr>
        <w:t>disforia, agresividad y hostilidad)</w:t>
      </w:r>
    </w:p>
    <w:p w14:paraId="51569354" w14:textId="77777777" w:rsidR="000466BD" w:rsidRDefault="004136EF">
      <w:pPr>
        <w:pStyle w:val="Prrafodelista"/>
        <w:numPr>
          <w:ilvl w:val="0"/>
          <w:numId w:val="83"/>
        </w:numPr>
        <w:tabs>
          <w:tab w:val="left" w:pos="1056"/>
          <w:tab w:val="left" w:pos="1776"/>
        </w:tabs>
        <w:spacing w:before="6" w:line="360" w:lineRule="auto"/>
        <w:ind w:right="1307" w:hanging="4"/>
        <w:rPr>
          <w:sz w:val="24"/>
        </w:rPr>
      </w:pPr>
      <w:r>
        <w:rPr>
          <w:sz w:val="24"/>
        </w:rPr>
        <w:t>NNA con baja tolerancia a la frustración</w:t>
      </w:r>
      <w:r>
        <w:rPr>
          <w:spacing w:val="40"/>
          <w:sz w:val="24"/>
        </w:rPr>
        <w:t xml:space="preserve"> </w:t>
      </w:r>
      <w:r>
        <w:rPr>
          <w:sz w:val="24"/>
        </w:rPr>
        <w:t>sin capacidad para alcanzar la satisfacción de sus deseos, muy demandantes de atención y afecto)</w:t>
      </w:r>
    </w:p>
    <w:p w14:paraId="015ED0EA" w14:textId="77777777" w:rsidR="000466BD" w:rsidRDefault="000466BD">
      <w:pPr>
        <w:pStyle w:val="Prrafodelista"/>
        <w:spacing w:line="360" w:lineRule="auto"/>
        <w:rPr>
          <w:sz w:val="24"/>
        </w:rPr>
        <w:sectPr w:rsidR="000466BD">
          <w:pgSz w:w="12240" w:h="15840"/>
          <w:pgMar w:top="1820" w:right="360" w:bottom="1520" w:left="360" w:header="730" w:footer="1313" w:gutter="0"/>
          <w:cols w:space="720"/>
        </w:sectPr>
      </w:pPr>
    </w:p>
    <w:p w14:paraId="2D815ADB" w14:textId="77777777" w:rsidR="000466BD" w:rsidRDefault="000466BD">
      <w:pPr>
        <w:pStyle w:val="Textoindependiente"/>
      </w:pPr>
    </w:p>
    <w:p w14:paraId="56873FBA" w14:textId="77777777" w:rsidR="000466BD" w:rsidRDefault="000466BD">
      <w:pPr>
        <w:pStyle w:val="Textoindependiente"/>
        <w:spacing w:before="4"/>
      </w:pPr>
    </w:p>
    <w:p w14:paraId="1DA4A272" w14:textId="77777777" w:rsidR="000466BD" w:rsidRDefault="004136EF">
      <w:pPr>
        <w:pStyle w:val="Prrafodelista"/>
        <w:numPr>
          <w:ilvl w:val="0"/>
          <w:numId w:val="83"/>
        </w:numPr>
        <w:tabs>
          <w:tab w:val="left" w:pos="1056"/>
          <w:tab w:val="left" w:pos="1776"/>
        </w:tabs>
        <w:spacing w:line="357" w:lineRule="auto"/>
        <w:ind w:right="1304" w:hanging="4"/>
        <w:rPr>
          <w:sz w:val="24"/>
        </w:rPr>
      </w:pPr>
      <w:proofErr w:type="gramStart"/>
      <w:r>
        <w:rPr>
          <w:sz w:val="24"/>
        </w:rPr>
        <w:t>Niños</w:t>
      </w:r>
      <w:r>
        <w:rPr>
          <w:spacing w:val="-1"/>
          <w:sz w:val="24"/>
        </w:rPr>
        <w:t xml:space="preserve"> </w:t>
      </w:r>
      <w:r>
        <w:rPr>
          <w:sz w:val="24"/>
        </w:rPr>
        <w:t>y niñas</w:t>
      </w:r>
      <w:proofErr w:type="gramEnd"/>
      <w:r>
        <w:rPr>
          <w:spacing w:val="-1"/>
          <w:sz w:val="24"/>
        </w:rPr>
        <w:t xml:space="preserve"> </w:t>
      </w:r>
      <w:r>
        <w:rPr>
          <w:sz w:val="24"/>
        </w:rPr>
        <w:t>muy manipuladoras, celosas</w:t>
      </w:r>
      <w:r>
        <w:rPr>
          <w:spacing w:val="-1"/>
          <w:sz w:val="24"/>
        </w:rPr>
        <w:t xml:space="preserve"> </w:t>
      </w:r>
      <w:r>
        <w:rPr>
          <w:sz w:val="24"/>
        </w:rPr>
        <w:t>de sus</w:t>
      </w:r>
      <w:r>
        <w:rPr>
          <w:spacing w:val="-1"/>
          <w:sz w:val="24"/>
        </w:rPr>
        <w:t xml:space="preserve"> </w:t>
      </w:r>
      <w:r>
        <w:rPr>
          <w:sz w:val="24"/>
        </w:rPr>
        <w:t>hermanos</w:t>
      </w:r>
      <w:r>
        <w:rPr>
          <w:spacing w:val="-1"/>
          <w:sz w:val="24"/>
        </w:rPr>
        <w:t xml:space="preserve"> </w:t>
      </w:r>
      <w:r>
        <w:rPr>
          <w:sz w:val="24"/>
        </w:rPr>
        <w:t>o del</w:t>
      </w:r>
      <w:r>
        <w:rPr>
          <w:spacing w:val="-2"/>
          <w:sz w:val="24"/>
        </w:rPr>
        <w:t xml:space="preserve"> </w:t>
      </w:r>
      <w:r>
        <w:rPr>
          <w:sz w:val="24"/>
        </w:rPr>
        <w:t>progenitor del</w:t>
      </w:r>
      <w:r>
        <w:rPr>
          <w:spacing w:val="-2"/>
          <w:sz w:val="24"/>
        </w:rPr>
        <w:t xml:space="preserve"> </w:t>
      </w:r>
      <w:r>
        <w:rPr>
          <w:sz w:val="24"/>
        </w:rPr>
        <w:t>mismo sexo, que asumen el papel de víctimas o son susceptibles o rencorosos.</w:t>
      </w:r>
    </w:p>
    <w:p w14:paraId="4FF89F5E" w14:textId="77777777" w:rsidR="000466BD" w:rsidRDefault="004136EF">
      <w:pPr>
        <w:pStyle w:val="Prrafodelista"/>
        <w:numPr>
          <w:ilvl w:val="0"/>
          <w:numId w:val="83"/>
        </w:numPr>
        <w:tabs>
          <w:tab w:val="left" w:pos="1776"/>
        </w:tabs>
        <w:spacing w:before="6"/>
        <w:ind w:left="1776" w:hanging="724"/>
        <w:rPr>
          <w:sz w:val="24"/>
        </w:rPr>
      </w:pPr>
      <w:proofErr w:type="gramStart"/>
      <w:r>
        <w:rPr>
          <w:sz w:val="24"/>
        </w:rPr>
        <w:t>Niños</w:t>
      </w:r>
      <w:r>
        <w:rPr>
          <w:spacing w:val="-7"/>
          <w:sz w:val="24"/>
        </w:rPr>
        <w:t xml:space="preserve"> </w:t>
      </w:r>
      <w:r>
        <w:rPr>
          <w:sz w:val="24"/>
        </w:rPr>
        <w:t>y</w:t>
      </w:r>
      <w:r>
        <w:rPr>
          <w:spacing w:val="-2"/>
          <w:sz w:val="24"/>
        </w:rPr>
        <w:t xml:space="preserve"> </w:t>
      </w:r>
      <w:r>
        <w:rPr>
          <w:sz w:val="24"/>
        </w:rPr>
        <w:t>niñas</w:t>
      </w:r>
      <w:proofErr w:type="gramEnd"/>
      <w:r>
        <w:rPr>
          <w:spacing w:val="-4"/>
          <w:sz w:val="24"/>
        </w:rPr>
        <w:t xml:space="preserve"> </w:t>
      </w:r>
      <w:r>
        <w:rPr>
          <w:sz w:val="24"/>
        </w:rPr>
        <w:t>excesivamente</w:t>
      </w:r>
      <w:r>
        <w:rPr>
          <w:spacing w:val="-1"/>
          <w:sz w:val="24"/>
        </w:rPr>
        <w:t xml:space="preserve"> </w:t>
      </w:r>
      <w:r>
        <w:rPr>
          <w:sz w:val="24"/>
        </w:rPr>
        <w:t>rígidos,</w:t>
      </w:r>
      <w:r>
        <w:rPr>
          <w:spacing w:val="2"/>
          <w:sz w:val="24"/>
        </w:rPr>
        <w:t xml:space="preserve"> </w:t>
      </w:r>
      <w:r>
        <w:rPr>
          <w:sz w:val="24"/>
        </w:rPr>
        <w:t>meticulosos,</w:t>
      </w:r>
      <w:r>
        <w:rPr>
          <w:spacing w:val="-2"/>
          <w:sz w:val="24"/>
        </w:rPr>
        <w:t xml:space="preserve"> </w:t>
      </w:r>
      <w:r>
        <w:rPr>
          <w:sz w:val="24"/>
        </w:rPr>
        <w:t>ordenados</w:t>
      </w:r>
      <w:r>
        <w:rPr>
          <w:spacing w:val="-4"/>
          <w:sz w:val="24"/>
        </w:rPr>
        <w:t xml:space="preserve"> </w:t>
      </w:r>
      <w:r>
        <w:rPr>
          <w:sz w:val="24"/>
        </w:rPr>
        <w:t>o</w:t>
      </w:r>
      <w:r>
        <w:rPr>
          <w:spacing w:val="-2"/>
          <w:sz w:val="24"/>
        </w:rPr>
        <w:t xml:space="preserve"> perfeccionistas.</w:t>
      </w:r>
    </w:p>
    <w:p w14:paraId="1006BC95" w14:textId="77777777" w:rsidR="000466BD" w:rsidRDefault="004136EF">
      <w:pPr>
        <w:pStyle w:val="Prrafodelista"/>
        <w:numPr>
          <w:ilvl w:val="0"/>
          <w:numId w:val="83"/>
        </w:numPr>
        <w:tabs>
          <w:tab w:val="left" w:pos="1776"/>
        </w:tabs>
        <w:spacing w:before="136"/>
        <w:ind w:left="1776" w:hanging="724"/>
        <w:rPr>
          <w:sz w:val="24"/>
        </w:rPr>
      </w:pPr>
      <w:proofErr w:type="gramStart"/>
      <w:r>
        <w:rPr>
          <w:sz w:val="24"/>
        </w:rPr>
        <w:t>Niños</w:t>
      </w:r>
      <w:r>
        <w:rPr>
          <w:spacing w:val="-3"/>
          <w:sz w:val="24"/>
        </w:rPr>
        <w:t xml:space="preserve"> </w:t>
      </w:r>
      <w:r>
        <w:rPr>
          <w:sz w:val="24"/>
        </w:rPr>
        <w:t>y</w:t>
      </w:r>
      <w:r>
        <w:rPr>
          <w:spacing w:val="-1"/>
          <w:sz w:val="24"/>
        </w:rPr>
        <w:t xml:space="preserve"> </w:t>
      </w:r>
      <w:r>
        <w:rPr>
          <w:sz w:val="24"/>
        </w:rPr>
        <w:t>niñas</w:t>
      </w:r>
      <w:proofErr w:type="gramEnd"/>
      <w:r>
        <w:rPr>
          <w:spacing w:val="-3"/>
          <w:sz w:val="24"/>
        </w:rPr>
        <w:t xml:space="preserve"> </w:t>
      </w:r>
      <w:r>
        <w:rPr>
          <w:sz w:val="24"/>
        </w:rPr>
        <w:t>muy</w:t>
      </w:r>
      <w:r>
        <w:rPr>
          <w:spacing w:val="-1"/>
          <w:sz w:val="24"/>
        </w:rPr>
        <w:t xml:space="preserve"> </w:t>
      </w:r>
      <w:r>
        <w:rPr>
          <w:sz w:val="24"/>
        </w:rPr>
        <w:t>tímidos,</w:t>
      </w:r>
      <w:r>
        <w:rPr>
          <w:spacing w:val="-1"/>
          <w:sz w:val="24"/>
        </w:rPr>
        <w:t xml:space="preserve"> </w:t>
      </w:r>
      <w:r>
        <w:rPr>
          <w:sz w:val="24"/>
        </w:rPr>
        <w:t>con</w:t>
      </w:r>
      <w:r>
        <w:rPr>
          <w:spacing w:val="-1"/>
          <w:sz w:val="24"/>
        </w:rPr>
        <w:t xml:space="preserve"> </w:t>
      </w:r>
      <w:r>
        <w:rPr>
          <w:sz w:val="24"/>
        </w:rPr>
        <w:t xml:space="preserve">pobre autoestima, </w:t>
      </w:r>
      <w:r>
        <w:rPr>
          <w:spacing w:val="-2"/>
          <w:sz w:val="24"/>
        </w:rPr>
        <w:t>pasivos.</w:t>
      </w:r>
    </w:p>
    <w:p w14:paraId="6D7D5507" w14:textId="77777777" w:rsidR="000466BD" w:rsidRDefault="004136EF">
      <w:pPr>
        <w:pStyle w:val="Prrafodelista"/>
        <w:numPr>
          <w:ilvl w:val="0"/>
          <w:numId w:val="83"/>
        </w:numPr>
        <w:tabs>
          <w:tab w:val="left" w:pos="1776"/>
        </w:tabs>
        <w:spacing w:before="140"/>
        <w:ind w:left="1776" w:hanging="724"/>
        <w:rPr>
          <w:sz w:val="24"/>
        </w:rPr>
      </w:pPr>
      <w:r>
        <w:rPr>
          <w:sz w:val="24"/>
        </w:rPr>
        <w:t xml:space="preserve">Familia </w:t>
      </w:r>
      <w:r>
        <w:rPr>
          <w:spacing w:val="-2"/>
          <w:sz w:val="24"/>
        </w:rPr>
        <w:t>disfuncional.</w:t>
      </w:r>
    </w:p>
    <w:p w14:paraId="7C33D085" w14:textId="77777777" w:rsidR="000466BD" w:rsidRDefault="000466BD">
      <w:pPr>
        <w:pStyle w:val="Textoindependiente"/>
      </w:pPr>
    </w:p>
    <w:p w14:paraId="6AD37C91" w14:textId="77777777" w:rsidR="000466BD" w:rsidRDefault="000466BD">
      <w:pPr>
        <w:pStyle w:val="Textoindependiente"/>
        <w:spacing w:before="4"/>
      </w:pPr>
    </w:p>
    <w:p w14:paraId="4E5EC96D" w14:textId="77777777" w:rsidR="000466BD" w:rsidRDefault="004136EF">
      <w:pPr>
        <w:pStyle w:val="Ttulo5"/>
        <w:numPr>
          <w:ilvl w:val="1"/>
          <w:numId w:val="82"/>
        </w:numPr>
        <w:tabs>
          <w:tab w:val="left" w:pos="1323"/>
        </w:tabs>
        <w:ind w:left="1323" w:hanging="271"/>
      </w:pPr>
      <w:r>
        <w:t>En</w:t>
      </w:r>
      <w:r>
        <w:rPr>
          <w:spacing w:val="-2"/>
        </w:rPr>
        <w:t xml:space="preserve"> </w:t>
      </w:r>
      <w:r>
        <w:t xml:space="preserve">la </w:t>
      </w:r>
      <w:r>
        <w:rPr>
          <w:spacing w:val="-2"/>
        </w:rPr>
        <w:t>adolescencia:</w:t>
      </w:r>
    </w:p>
    <w:p w14:paraId="25623317" w14:textId="77777777" w:rsidR="000466BD" w:rsidRDefault="004136EF">
      <w:pPr>
        <w:pStyle w:val="Prrafodelista"/>
        <w:numPr>
          <w:ilvl w:val="0"/>
          <w:numId w:val="83"/>
        </w:numPr>
        <w:tabs>
          <w:tab w:val="left" w:pos="1776"/>
        </w:tabs>
        <w:spacing w:before="133"/>
        <w:ind w:left="1776" w:hanging="724"/>
        <w:rPr>
          <w:sz w:val="24"/>
        </w:rPr>
      </w:pPr>
      <w:r>
        <w:rPr>
          <w:sz w:val="24"/>
        </w:rPr>
        <w:t>Intento de</w:t>
      </w:r>
      <w:r>
        <w:rPr>
          <w:spacing w:val="1"/>
          <w:sz w:val="24"/>
        </w:rPr>
        <w:t xml:space="preserve"> </w:t>
      </w:r>
      <w:r>
        <w:rPr>
          <w:sz w:val="24"/>
        </w:rPr>
        <w:t>suicidios</w:t>
      </w:r>
      <w:r>
        <w:rPr>
          <w:spacing w:val="-2"/>
          <w:sz w:val="24"/>
        </w:rPr>
        <w:t xml:space="preserve"> previos</w:t>
      </w:r>
    </w:p>
    <w:p w14:paraId="434EC0B0" w14:textId="77777777" w:rsidR="000466BD" w:rsidRDefault="004136EF">
      <w:pPr>
        <w:pStyle w:val="Prrafodelista"/>
        <w:numPr>
          <w:ilvl w:val="0"/>
          <w:numId w:val="83"/>
        </w:numPr>
        <w:tabs>
          <w:tab w:val="left" w:pos="1775"/>
        </w:tabs>
        <w:spacing w:before="140"/>
        <w:ind w:left="1775" w:hanging="723"/>
        <w:jc w:val="both"/>
        <w:rPr>
          <w:sz w:val="24"/>
        </w:rPr>
      </w:pPr>
      <w:r>
        <w:rPr>
          <w:sz w:val="24"/>
        </w:rPr>
        <w:t>Identificación</w:t>
      </w:r>
      <w:r>
        <w:rPr>
          <w:spacing w:val="-3"/>
          <w:sz w:val="24"/>
        </w:rPr>
        <w:t xml:space="preserve"> </w:t>
      </w:r>
      <w:r>
        <w:rPr>
          <w:sz w:val="24"/>
        </w:rPr>
        <w:t>con familiares</w:t>
      </w:r>
      <w:r>
        <w:rPr>
          <w:spacing w:val="-2"/>
          <w:sz w:val="24"/>
        </w:rPr>
        <w:t xml:space="preserve"> </w:t>
      </w:r>
      <w:r>
        <w:rPr>
          <w:sz w:val="24"/>
        </w:rPr>
        <w:t>o</w:t>
      </w:r>
      <w:r>
        <w:rPr>
          <w:spacing w:val="-1"/>
          <w:sz w:val="24"/>
        </w:rPr>
        <w:t xml:space="preserve"> </w:t>
      </w:r>
      <w:r>
        <w:rPr>
          <w:sz w:val="24"/>
        </w:rPr>
        <w:t>figuras</w:t>
      </w:r>
      <w:r>
        <w:rPr>
          <w:spacing w:val="-2"/>
          <w:sz w:val="24"/>
        </w:rPr>
        <w:t xml:space="preserve"> </w:t>
      </w:r>
      <w:r>
        <w:rPr>
          <w:sz w:val="24"/>
        </w:rPr>
        <w:t>públicas</w:t>
      </w:r>
      <w:r>
        <w:rPr>
          <w:spacing w:val="-2"/>
          <w:sz w:val="24"/>
        </w:rPr>
        <w:t xml:space="preserve"> </w:t>
      </w:r>
      <w:r>
        <w:rPr>
          <w:sz w:val="24"/>
        </w:rPr>
        <w:t>que</w:t>
      </w:r>
      <w:r>
        <w:rPr>
          <w:spacing w:val="-3"/>
          <w:sz w:val="24"/>
        </w:rPr>
        <w:t xml:space="preserve"> </w:t>
      </w:r>
      <w:r>
        <w:rPr>
          <w:sz w:val="24"/>
        </w:rPr>
        <w:t xml:space="preserve">cometió </w:t>
      </w:r>
      <w:r>
        <w:rPr>
          <w:spacing w:val="-2"/>
          <w:sz w:val="24"/>
        </w:rPr>
        <w:t>suicidio</w:t>
      </w:r>
    </w:p>
    <w:p w14:paraId="3F42F6C8" w14:textId="77777777" w:rsidR="000466BD" w:rsidRDefault="004136EF">
      <w:pPr>
        <w:pStyle w:val="Prrafodelista"/>
        <w:numPr>
          <w:ilvl w:val="0"/>
          <w:numId w:val="83"/>
        </w:numPr>
        <w:tabs>
          <w:tab w:val="left" w:pos="1056"/>
          <w:tab w:val="left" w:pos="1775"/>
        </w:tabs>
        <w:spacing w:before="136" w:line="362" w:lineRule="auto"/>
        <w:ind w:right="1312" w:hanging="4"/>
        <w:jc w:val="both"/>
        <w:rPr>
          <w:sz w:val="24"/>
        </w:rPr>
      </w:pPr>
      <w:r>
        <w:rPr>
          <w:sz w:val="24"/>
        </w:rPr>
        <w:t>Alteraciones en el comportamiento sexual, precocidad, promiscuidad, embarazos no deseados u ocultos, abortos, haber sido víctima de abusos sexual o violación</w:t>
      </w:r>
    </w:p>
    <w:p w14:paraId="07021E24" w14:textId="77777777" w:rsidR="000466BD" w:rsidRDefault="004136EF">
      <w:pPr>
        <w:pStyle w:val="Prrafodelista"/>
        <w:numPr>
          <w:ilvl w:val="0"/>
          <w:numId w:val="83"/>
        </w:numPr>
        <w:tabs>
          <w:tab w:val="left" w:pos="1056"/>
          <w:tab w:val="left" w:pos="1775"/>
        </w:tabs>
        <w:spacing w:line="360" w:lineRule="auto"/>
        <w:ind w:right="1303" w:hanging="4"/>
        <w:jc w:val="both"/>
        <w:rPr>
          <w:sz w:val="24"/>
        </w:rPr>
      </w:pPr>
      <w:r>
        <w:rPr>
          <w:sz w:val="24"/>
        </w:rPr>
        <w:t>Variación</w:t>
      </w:r>
      <w:r>
        <w:rPr>
          <w:spacing w:val="-15"/>
          <w:sz w:val="24"/>
        </w:rPr>
        <w:t xml:space="preserve"> </w:t>
      </w:r>
      <w:r>
        <w:rPr>
          <w:sz w:val="24"/>
        </w:rPr>
        <w:t>en</w:t>
      </w:r>
      <w:r>
        <w:rPr>
          <w:spacing w:val="-15"/>
          <w:sz w:val="24"/>
        </w:rPr>
        <w:t xml:space="preserve"> </w:t>
      </w:r>
      <w:r>
        <w:rPr>
          <w:sz w:val="24"/>
        </w:rPr>
        <w:t>el</w:t>
      </w:r>
      <w:r>
        <w:rPr>
          <w:spacing w:val="-15"/>
          <w:sz w:val="24"/>
        </w:rPr>
        <w:t xml:space="preserve"> </w:t>
      </w:r>
      <w:r>
        <w:rPr>
          <w:sz w:val="24"/>
        </w:rPr>
        <w:t>comportamiento</w:t>
      </w:r>
      <w:r>
        <w:rPr>
          <w:spacing w:val="-14"/>
          <w:sz w:val="24"/>
        </w:rPr>
        <w:t xml:space="preserve"> </w:t>
      </w:r>
      <w:r>
        <w:rPr>
          <w:sz w:val="24"/>
        </w:rPr>
        <w:t>escolar,</w:t>
      </w:r>
      <w:r>
        <w:rPr>
          <w:spacing w:val="-15"/>
          <w:sz w:val="24"/>
        </w:rPr>
        <w:t xml:space="preserve"> </w:t>
      </w:r>
      <w:r>
        <w:rPr>
          <w:sz w:val="24"/>
        </w:rPr>
        <w:t>como</w:t>
      </w:r>
      <w:r>
        <w:rPr>
          <w:spacing w:val="-12"/>
          <w:sz w:val="24"/>
        </w:rPr>
        <w:t xml:space="preserve"> </w:t>
      </w:r>
      <w:r>
        <w:rPr>
          <w:sz w:val="24"/>
        </w:rPr>
        <w:t>de</w:t>
      </w:r>
      <w:r>
        <w:rPr>
          <w:spacing w:val="-15"/>
          <w:sz w:val="24"/>
        </w:rPr>
        <w:t xml:space="preserve"> </w:t>
      </w:r>
      <w:r>
        <w:rPr>
          <w:sz w:val="24"/>
        </w:rPr>
        <w:t>periodo</w:t>
      </w:r>
      <w:r>
        <w:rPr>
          <w:spacing w:val="-15"/>
          <w:sz w:val="24"/>
        </w:rPr>
        <w:t xml:space="preserve"> </w:t>
      </w:r>
      <w:r>
        <w:rPr>
          <w:sz w:val="24"/>
        </w:rPr>
        <w:t>de</w:t>
      </w:r>
      <w:r>
        <w:rPr>
          <w:spacing w:val="-11"/>
          <w:sz w:val="24"/>
        </w:rPr>
        <w:t xml:space="preserve"> </w:t>
      </w:r>
      <w:r>
        <w:rPr>
          <w:sz w:val="24"/>
        </w:rPr>
        <w:t>rendimiento</w:t>
      </w:r>
      <w:r>
        <w:rPr>
          <w:spacing w:val="-12"/>
          <w:sz w:val="24"/>
        </w:rPr>
        <w:t xml:space="preserve"> </w:t>
      </w:r>
      <w:r>
        <w:rPr>
          <w:sz w:val="24"/>
        </w:rPr>
        <w:t>habitual,</w:t>
      </w:r>
      <w:r>
        <w:rPr>
          <w:spacing w:val="-12"/>
          <w:sz w:val="24"/>
        </w:rPr>
        <w:t xml:space="preserve"> </w:t>
      </w:r>
      <w:r>
        <w:rPr>
          <w:sz w:val="24"/>
        </w:rPr>
        <w:t xml:space="preserve">fugas o deserción escolar, desajuste vocacional, dificultad en relaciones con profesores, violencia y </w:t>
      </w:r>
      <w:proofErr w:type="spellStart"/>
      <w:proofErr w:type="gramStart"/>
      <w:r>
        <w:rPr>
          <w:sz w:val="24"/>
        </w:rPr>
        <w:t>bullying</w:t>
      </w:r>
      <w:proofErr w:type="spellEnd"/>
      <w:proofErr w:type="gramEnd"/>
      <w:r>
        <w:rPr>
          <w:sz w:val="24"/>
        </w:rPr>
        <w:t xml:space="preserve"> entre compañero, inadaptación a determinados </w:t>
      </w:r>
      <w:proofErr w:type="gramStart"/>
      <w:r>
        <w:rPr>
          <w:sz w:val="24"/>
        </w:rPr>
        <w:t>régimen escolares</w:t>
      </w:r>
      <w:proofErr w:type="gramEnd"/>
      <w:r>
        <w:rPr>
          <w:sz w:val="24"/>
        </w:rPr>
        <w:t xml:space="preserve"> </w:t>
      </w:r>
      <w:proofErr w:type="gramStart"/>
      <w:r>
        <w:rPr>
          <w:sz w:val="24"/>
        </w:rPr>
        <w:t>( internados</w:t>
      </w:r>
      <w:proofErr w:type="gramEnd"/>
      <w:r>
        <w:rPr>
          <w:sz w:val="24"/>
        </w:rPr>
        <w:t>()</w:t>
      </w:r>
    </w:p>
    <w:p w14:paraId="774B097E" w14:textId="77777777" w:rsidR="000466BD" w:rsidRDefault="004136EF">
      <w:pPr>
        <w:pStyle w:val="Prrafodelista"/>
        <w:numPr>
          <w:ilvl w:val="0"/>
          <w:numId w:val="83"/>
        </w:numPr>
        <w:tabs>
          <w:tab w:val="left" w:pos="1775"/>
        </w:tabs>
        <w:ind w:left="1775" w:hanging="723"/>
        <w:jc w:val="both"/>
        <w:rPr>
          <w:sz w:val="24"/>
        </w:rPr>
      </w:pPr>
      <w:r>
        <w:rPr>
          <w:sz w:val="24"/>
        </w:rPr>
        <w:t>Compañeros</w:t>
      </w:r>
      <w:r>
        <w:rPr>
          <w:spacing w:val="-2"/>
          <w:sz w:val="24"/>
        </w:rPr>
        <w:t xml:space="preserve"> </w:t>
      </w:r>
      <w:r>
        <w:rPr>
          <w:sz w:val="24"/>
        </w:rPr>
        <w:t>d4 estudios</w:t>
      </w:r>
      <w:r>
        <w:rPr>
          <w:spacing w:val="-1"/>
          <w:sz w:val="24"/>
        </w:rPr>
        <w:t xml:space="preserve"> </w:t>
      </w:r>
      <w:r>
        <w:rPr>
          <w:sz w:val="24"/>
        </w:rPr>
        <w:t>con</w:t>
      </w:r>
      <w:r>
        <w:rPr>
          <w:spacing w:val="-5"/>
          <w:sz w:val="24"/>
        </w:rPr>
        <w:t xml:space="preserve"> </w:t>
      </w:r>
      <w:r>
        <w:rPr>
          <w:sz w:val="24"/>
        </w:rPr>
        <w:t>conductas</w:t>
      </w:r>
      <w:r>
        <w:rPr>
          <w:spacing w:val="-1"/>
          <w:sz w:val="24"/>
        </w:rPr>
        <w:t xml:space="preserve"> </w:t>
      </w:r>
      <w:r>
        <w:rPr>
          <w:spacing w:val="-2"/>
          <w:sz w:val="24"/>
        </w:rPr>
        <w:t>suicidas</w:t>
      </w:r>
    </w:p>
    <w:p w14:paraId="14B80C61" w14:textId="77777777" w:rsidR="000466BD" w:rsidRDefault="004136EF">
      <w:pPr>
        <w:pStyle w:val="Prrafodelista"/>
        <w:numPr>
          <w:ilvl w:val="0"/>
          <w:numId w:val="83"/>
        </w:numPr>
        <w:tabs>
          <w:tab w:val="left" w:pos="1775"/>
        </w:tabs>
        <w:spacing w:before="133"/>
        <w:ind w:left="1775" w:hanging="723"/>
        <w:jc w:val="both"/>
        <w:rPr>
          <w:sz w:val="24"/>
        </w:rPr>
      </w:pPr>
      <w:r>
        <w:rPr>
          <w:sz w:val="24"/>
        </w:rPr>
        <w:t>Dificultades</w:t>
      </w:r>
      <w:r>
        <w:rPr>
          <w:spacing w:val="-2"/>
          <w:sz w:val="24"/>
        </w:rPr>
        <w:t xml:space="preserve"> </w:t>
      </w:r>
      <w:r>
        <w:rPr>
          <w:sz w:val="24"/>
        </w:rPr>
        <w:t>socios</w:t>
      </w:r>
      <w:r>
        <w:rPr>
          <w:spacing w:val="-2"/>
          <w:sz w:val="24"/>
        </w:rPr>
        <w:t xml:space="preserve"> económicas</w:t>
      </w:r>
    </w:p>
    <w:p w14:paraId="73BFA466" w14:textId="77777777" w:rsidR="000466BD" w:rsidRDefault="004136EF">
      <w:pPr>
        <w:pStyle w:val="Prrafodelista"/>
        <w:numPr>
          <w:ilvl w:val="0"/>
          <w:numId w:val="83"/>
        </w:numPr>
        <w:tabs>
          <w:tab w:val="left" w:pos="1775"/>
        </w:tabs>
        <w:spacing w:before="140"/>
        <w:ind w:left="1775" w:hanging="723"/>
        <w:jc w:val="both"/>
        <w:rPr>
          <w:sz w:val="24"/>
        </w:rPr>
      </w:pPr>
      <w:r>
        <w:rPr>
          <w:sz w:val="24"/>
        </w:rPr>
        <w:t>Permisividad</w:t>
      </w:r>
      <w:r>
        <w:rPr>
          <w:spacing w:val="-6"/>
          <w:sz w:val="24"/>
        </w:rPr>
        <w:t xml:space="preserve"> </w:t>
      </w:r>
      <w:r>
        <w:rPr>
          <w:sz w:val="24"/>
        </w:rPr>
        <w:t>en el hogar antes</w:t>
      </w:r>
      <w:r>
        <w:rPr>
          <w:spacing w:val="-3"/>
          <w:sz w:val="24"/>
        </w:rPr>
        <w:t xml:space="preserve"> </w:t>
      </w:r>
      <w:r>
        <w:rPr>
          <w:sz w:val="24"/>
        </w:rPr>
        <w:t>cierta</w:t>
      </w:r>
      <w:r>
        <w:rPr>
          <w:spacing w:val="-3"/>
          <w:sz w:val="24"/>
        </w:rPr>
        <w:t xml:space="preserve"> </w:t>
      </w:r>
      <w:r>
        <w:rPr>
          <w:sz w:val="24"/>
        </w:rPr>
        <w:t>conductas</w:t>
      </w:r>
      <w:r>
        <w:rPr>
          <w:spacing w:val="-2"/>
          <w:sz w:val="24"/>
        </w:rPr>
        <w:t xml:space="preserve"> antisociales</w:t>
      </w:r>
    </w:p>
    <w:p w14:paraId="1A12E1FB" w14:textId="77777777" w:rsidR="000466BD" w:rsidRDefault="004136EF">
      <w:pPr>
        <w:pStyle w:val="Prrafodelista"/>
        <w:numPr>
          <w:ilvl w:val="0"/>
          <w:numId w:val="83"/>
        </w:numPr>
        <w:tabs>
          <w:tab w:val="left" w:pos="1775"/>
        </w:tabs>
        <w:spacing w:before="137"/>
        <w:ind w:left="1775" w:hanging="723"/>
        <w:jc w:val="both"/>
        <w:rPr>
          <w:sz w:val="24"/>
        </w:rPr>
      </w:pPr>
      <w:r>
        <w:rPr>
          <w:sz w:val="24"/>
        </w:rPr>
        <w:t>Falta</w:t>
      </w:r>
      <w:r>
        <w:rPr>
          <w:spacing w:val="1"/>
          <w:sz w:val="24"/>
        </w:rPr>
        <w:t xml:space="preserve"> </w:t>
      </w:r>
      <w:r>
        <w:rPr>
          <w:sz w:val="24"/>
        </w:rPr>
        <w:t>de</w:t>
      </w:r>
      <w:r>
        <w:rPr>
          <w:spacing w:val="-2"/>
          <w:sz w:val="24"/>
        </w:rPr>
        <w:t xml:space="preserve"> </w:t>
      </w:r>
      <w:r>
        <w:rPr>
          <w:sz w:val="24"/>
        </w:rPr>
        <w:t>apoyo</w:t>
      </w:r>
      <w:r>
        <w:rPr>
          <w:spacing w:val="1"/>
          <w:sz w:val="24"/>
        </w:rPr>
        <w:t xml:space="preserve"> </w:t>
      </w:r>
      <w:r>
        <w:rPr>
          <w:spacing w:val="-2"/>
          <w:sz w:val="24"/>
        </w:rPr>
        <w:t>social</w:t>
      </w:r>
    </w:p>
    <w:p w14:paraId="617416A6" w14:textId="77777777" w:rsidR="000466BD" w:rsidRDefault="004136EF">
      <w:pPr>
        <w:pStyle w:val="Prrafodelista"/>
        <w:numPr>
          <w:ilvl w:val="0"/>
          <w:numId w:val="83"/>
        </w:numPr>
        <w:tabs>
          <w:tab w:val="left" w:pos="1776"/>
        </w:tabs>
        <w:spacing w:before="140"/>
        <w:ind w:left="1776" w:hanging="724"/>
        <w:rPr>
          <w:sz w:val="24"/>
        </w:rPr>
      </w:pPr>
      <w:r>
        <w:rPr>
          <w:sz w:val="24"/>
        </w:rPr>
        <w:t>Acceso a</w:t>
      </w:r>
      <w:r>
        <w:rPr>
          <w:spacing w:val="2"/>
          <w:sz w:val="24"/>
        </w:rPr>
        <w:t xml:space="preserve"> </w:t>
      </w:r>
      <w:r>
        <w:rPr>
          <w:sz w:val="24"/>
        </w:rPr>
        <w:t>drogas</w:t>
      </w:r>
      <w:r>
        <w:rPr>
          <w:spacing w:val="-1"/>
          <w:sz w:val="24"/>
        </w:rPr>
        <w:t xml:space="preserve"> </w:t>
      </w:r>
      <w:r>
        <w:rPr>
          <w:sz w:val="24"/>
        </w:rPr>
        <w:t>y/o</w:t>
      </w:r>
      <w:r>
        <w:rPr>
          <w:spacing w:val="-5"/>
          <w:sz w:val="24"/>
        </w:rPr>
        <w:t xml:space="preserve"> </w:t>
      </w:r>
      <w:r>
        <w:rPr>
          <w:sz w:val="24"/>
        </w:rPr>
        <w:t>armas</w:t>
      </w:r>
      <w:r>
        <w:rPr>
          <w:spacing w:val="-1"/>
          <w:sz w:val="24"/>
        </w:rPr>
        <w:t xml:space="preserve"> </w:t>
      </w:r>
      <w:r>
        <w:rPr>
          <w:sz w:val="24"/>
        </w:rPr>
        <w:t>de</w:t>
      </w:r>
      <w:r>
        <w:rPr>
          <w:spacing w:val="2"/>
          <w:sz w:val="24"/>
        </w:rPr>
        <w:t xml:space="preserve"> </w:t>
      </w:r>
      <w:r>
        <w:rPr>
          <w:spacing w:val="-4"/>
          <w:sz w:val="24"/>
        </w:rPr>
        <w:t>fuego</w:t>
      </w:r>
    </w:p>
    <w:p w14:paraId="3D95CE8C" w14:textId="77777777" w:rsidR="000466BD" w:rsidRDefault="004136EF">
      <w:pPr>
        <w:pStyle w:val="Prrafodelista"/>
        <w:numPr>
          <w:ilvl w:val="0"/>
          <w:numId w:val="83"/>
        </w:numPr>
        <w:tabs>
          <w:tab w:val="left" w:pos="1056"/>
          <w:tab w:val="left" w:pos="1776"/>
        </w:tabs>
        <w:spacing w:before="136" w:line="362" w:lineRule="auto"/>
        <w:ind w:right="1301" w:hanging="4"/>
        <w:rPr>
          <w:sz w:val="24"/>
        </w:rPr>
      </w:pPr>
      <w:r>
        <w:rPr>
          <w:sz w:val="24"/>
        </w:rPr>
        <w:t>Sospecha</w:t>
      </w:r>
      <w:r>
        <w:rPr>
          <w:spacing w:val="40"/>
          <w:sz w:val="24"/>
        </w:rPr>
        <w:t xml:space="preserve"> </w:t>
      </w:r>
      <w:r>
        <w:rPr>
          <w:sz w:val="24"/>
        </w:rPr>
        <w:t>de</w:t>
      </w:r>
      <w:r>
        <w:rPr>
          <w:spacing w:val="-9"/>
          <w:sz w:val="24"/>
        </w:rPr>
        <w:t xml:space="preserve"> </w:t>
      </w:r>
      <w:r>
        <w:rPr>
          <w:sz w:val="24"/>
        </w:rPr>
        <w:t>una</w:t>
      </w:r>
      <w:r>
        <w:rPr>
          <w:spacing w:val="-9"/>
          <w:sz w:val="24"/>
        </w:rPr>
        <w:t xml:space="preserve"> </w:t>
      </w:r>
      <w:r>
        <w:rPr>
          <w:sz w:val="24"/>
        </w:rPr>
        <w:t>problemática</w:t>
      </w:r>
      <w:r>
        <w:rPr>
          <w:spacing w:val="-9"/>
          <w:sz w:val="24"/>
        </w:rPr>
        <w:t xml:space="preserve"> </w:t>
      </w:r>
      <w:r>
        <w:rPr>
          <w:sz w:val="24"/>
        </w:rPr>
        <w:t>y</w:t>
      </w:r>
      <w:r>
        <w:rPr>
          <w:spacing w:val="-10"/>
          <w:sz w:val="24"/>
        </w:rPr>
        <w:t xml:space="preserve"> </w:t>
      </w:r>
      <w:r>
        <w:rPr>
          <w:sz w:val="24"/>
        </w:rPr>
        <w:t>/o</w:t>
      </w:r>
      <w:r>
        <w:rPr>
          <w:spacing w:val="-10"/>
          <w:sz w:val="24"/>
        </w:rPr>
        <w:t xml:space="preserve"> </w:t>
      </w:r>
      <w:r>
        <w:rPr>
          <w:sz w:val="24"/>
        </w:rPr>
        <w:t>patología</w:t>
      </w:r>
      <w:r>
        <w:rPr>
          <w:spacing w:val="-9"/>
          <w:sz w:val="24"/>
        </w:rPr>
        <w:t xml:space="preserve"> </w:t>
      </w:r>
      <w:r>
        <w:rPr>
          <w:sz w:val="24"/>
        </w:rPr>
        <w:t>mental</w:t>
      </w:r>
      <w:r>
        <w:rPr>
          <w:spacing w:val="-9"/>
          <w:sz w:val="24"/>
        </w:rPr>
        <w:t xml:space="preserve"> </w:t>
      </w:r>
      <w:r>
        <w:rPr>
          <w:sz w:val="24"/>
        </w:rPr>
        <w:t>especialmente</w:t>
      </w:r>
      <w:r>
        <w:rPr>
          <w:spacing w:val="40"/>
          <w:sz w:val="24"/>
        </w:rPr>
        <w:t xml:space="preserve"> </w:t>
      </w:r>
      <w:r>
        <w:rPr>
          <w:sz w:val="24"/>
        </w:rPr>
        <w:t>trastorno</w:t>
      </w:r>
      <w:r>
        <w:rPr>
          <w:spacing w:val="-10"/>
          <w:sz w:val="24"/>
        </w:rPr>
        <w:t xml:space="preserve"> </w:t>
      </w:r>
      <w:r>
        <w:rPr>
          <w:sz w:val="24"/>
        </w:rPr>
        <w:t>del</w:t>
      </w:r>
      <w:r>
        <w:rPr>
          <w:spacing w:val="40"/>
          <w:sz w:val="24"/>
        </w:rPr>
        <w:t xml:space="preserve"> </w:t>
      </w:r>
      <w:r>
        <w:rPr>
          <w:sz w:val="24"/>
        </w:rPr>
        <w:t>ánimo y cuadro psicótico.</w:t>
      </w:r>
    </w:p>
    <w:p w14:paraId="3721AE72" w14:textId="77777777" w:rsidR="000466BD" w:rsidRDefault="004136EF">
      <w:pPr>
        <w:pStyle w:val="Prrafodelista"/>
        <w:numPr>
          <w:ilvl w:val="0"/>
          <w:numId w:val="83"/>
        </w:numPr>
        <w:tabs>
          <w:tab w:val="left" w:pos="1776"/>
        </w:tabs>
        <w:spacing w:before="195"/>
        <w:ind w:left="1776" w:hanging="724"/>
        <w:rPr>
          <w:sz w:val="24"/>
        </w:rPr>
      </w:pPr>
      <w:r>
        <w:rPr>
          <w:sz w:val="24"/>
        </w:rPr>
        <w:t>Ciber acoso</w:t>
      </w:r>
      <w:r>
        <w:rPr>
          <w:spacing w:val="1"/>
          <w:sz w:val="24"/>
        </w:rPr>
        <w:t xml:space="preserve"> </w:t>
      </w:r>
      <w:r>
        <w:rPr>
          <w:spacing w:val="-2"/>
          <w:sz w:val="24"/>
        </w:rPr>
        <w:t>(grooming).</w:t>
      </w:r>
    </w:p>
    <w:p w14:paraId="222E203C" w14:textId="77777777" w:rsidR="000466BD" w:rsidRDefault="000466BD">
      <w:pPr>
        <w:pStyle w:val="Textoindependiente"/>
      </w:pPr>
    </w:p>
    <w:p w14:paraId="5E9768F3" w14:textId="77777777" w:rsidR="000466BD" w:rsidRDefault="000466BD">
      <w:pPr>
        <w:pStyle w:val="Textoindependiente"/>
        <w:spacing w:before="204"/>
      </w:pPr>
    </w:p>
    <w:p w14:paraId="71A2133B" w14:textId="77777777" w:rsidR="000466BD" w:rsidRDefault="004136EF">
      <w:pPr>
        <w:pStyle w:val="Ttulo5"/>
        <w:numPr>
          <w:ilvl w:val="1"/>
          <w:numId w:val="82"/>
        </w:numPr>
        <w:tabs>
          <w:tab w:val="left" w:pos="1299"/>
        </w:tabs>
        <w:ind w:left="1299" w:hanging="247"/>
      </w:pPr>
      <w:r>
        <w:rPr>
          <w:spacing w:val="-2"/>
        </w:rPr>
        <w:t>Ambientales:</w:t>
      </w:r>
    </w:p>
    <w:p w14:paraId="71C8C048" w14:textId="77777777" w:rsidR="000466BD" w:rsidRDefault="004136EF">
      <w:pPr>
        <w:pStyle w:val="Prrafodelista"/>
        <w:numPr>
          <w:ilvl w:val="0"/>
          <w:numId w:val="84"/>
        </w:numPr>
        <w:tabs>
          <w:tab w:val="left" w:pos="1195"/>
        </w:tabs>
        <w:spacing w:before="136"/>
        <w:ind w:left="1195" w:hanging="143"/>
        <w:rPr>
          <w:sz w:val="24"/>
        </w:rPr>
      </w:pPr>
      <w:r>
        <w:rPr>
          <w:sz w:val="24"/>
        </w:rPr>
        <w:t>Bajo</w:t>
      </w:r>
      <w:r>
        <w:rPr>
          <w:spacing w:val="1"/>
          <w:sz w:val="24"/>
        </w:rPr>
        <w:t xml:space="preserve"> </w:t>
      </w:r>
      <w:r>
        <w:rPr>
          <w:sz w:val="24"/>
        </w:rPr>
        <w:t>apoyo</w:t>
      </w:r>
      <w:r>
        <w:rPr>
          <w:spacing w:val="2"/>
          <w:sz w:val="24"/>
        </w:rPr>
        <w:t xml:space="preserve"> </w:t>
      </w:r>
      <w:r>
        <w:rPr>
          <w:spacing w:val="-2"/>
          <w:sz w:val="24"/>
        </w:rPr>
        <w:t>social.</w:t>
      </w:r>
    </w:p>
    <w:p w14:paraId="3D85821E" w14:textId="77777777" w:rsidR="000466BD" w:rsidRDefault="004136EF">
      <w:pPr>
        <w:pStyle w:val="Prrafodelista"/>
        <w:numPr>
          <w:ilvl w:val="0"/>
          <w:numId w:val="84"/>
        </w:numPr>
        <w:tabs>
          <w:tab w:val="left" w:pos="1195"/>
        </w:tabs>
        <w:spacing w:before="136"/>
        <w:ind w:left="1195" w:hanging="143"/>
        <w:rPr>
          <w:sz w:val="24"/>
        </w:rPr>
      </w:pPr>
      <w:r>
        <w:rPr>
          <w:sz w:val="24"/>
        </w:rPr>
        <w:t>Difusión</w:t>
      </w:r>
      <w:r>
        <w:rPr>
          <w:spacing w:val="-1"/>
          <w:sz w:val="24"/>
        </w:rPr>
        <w:t xml:space="preserve"> </w:t>
      </w:r>
      <w:r>
        <w:rPr>
          <w:sz w:val="24"/>
        </w:rPr>
        <w:t>inapropiada de suicidios</w:t>
      </w:r>
      <w:r>
        <w:rPr>
          <w:spacing w:val="-3"/>
          <w:sz w:val="24"/>
        </w:rPr>
        <w:t xml:space="preserve"> </w:t>
      </w:r>
      <w:r>
        <w:rPr>
          <w:sz w:val="24"/>
        </w:rPr>
        <w:t>en</w:t>
      </w:r>
      <w:r>
        <w:rPr>
          <w:spacing w:val="-6"/>
          <w:sz w:val="24"/>
        </w:rPr>
        <w:t xml:space="preserve"> </w:t>
      </w:r>
      <w:r>
        <w:rPr>
          <w:sz w:val="24"/>
        </w:rPr>
        <w:t>los</w:t>
      </w:r>
      <w:r>
        <w:rPr>
          <w:spacing w:val="-2"/>
          <w:sz w:val="24"/>
        </w:rPr>
        <w:t xml:space="preserve"> </w:t>
      </w:r>
      <w:r>
        <w:rPr>
          <w:sz w:val="24"/>
        </w:rPr>
        <w:t>medios</w:t>
      </w:r>
      <w:r>
        <w:rPr>
          <w:spacing w:val="-3"/>
          <w:sz w:val="24"/>
        </w:rPr>
        <w:t xml:space="preserve"> </w:t>
      </w:r>
      <w:r>
        <w:rPr>
          <w:sz w:val="24"/>
        </w:rPr>
        <w:t>de comunicación</w:t>
      </w:r>
      <w:r>
        <w:rPr>
          <w:spacing w:val="-1"/>
          <w:sz w:val="24"/>
        </w:rPr>
        <w:t xml:space="preserve"> </w:t>
      </w:r>
      <w:r>
        <w:rPr>
          <w:sz w:val="24"/>
        </w:rPr>
        <w:t>y</w:t>
      </w:r>
      <w:r>
        <w:rPr>
          <w:spacing w:val="-1"/>
          <w:sz w:val="24"/>
        </w:rPr>
        <w:t xml:space="preserve"> </w:t>
      </w:r>
      <w:r>
        <w:rPr>
          <w:sz w:val="24"/>
        </w:rPr>
        <w:t>redes</w:t>
      </w:r>
      <w:r>
        <w:rPr>
          <w:spacing w:val="-2"/>
          <w:sz w:val="24"/>
        </w:rPr>
        <w:t xml:space="preserve"> sociales.</w:t>
      </w:r>
    </w:p>
    <w:p w14:paraId="45DD8B65" w14:textId="77777777" w:rsidR="000466BD" w:rsidRDefault="004136EF">
      <w:pPr>
        <w:pStyle w:val="Prrafodelista"/>
        <w:numPr>
          <w:ilvl w:val="0"/>
          <w:numId w:val="84"/>
        </w:numPr>
        <w:tabs>
          <w:tab w:val="left" w:pos="1195"/>
        </w:tabs>
        <w:spacing w:before="141"/>
        <w:ind w:left="1195" w:hanging="143"/>
        <w:jc w:val="both"/>
        <w:rPr>
          <w:sz w:val="24"/>
        </w:rPr>
      </w:pPr>
      <w:r>
        <w:rPr>
          <w:sz w:val="24"/>
        </w:rPr>
        <w:t>Discriminación</w:t>
      </w:r>
      <w:r>
        <w:rPr>
          <w:spacing w:val="-3"/>
          <w:sz w:val="24"/>
        </w:rPr>
        <w:t xml:space="preserve"> </w:t>
      </w:r>
      <w:r>
        <w:rPr>
          <w:sz w:val="24"/>
        </w:rPr>
        <w:t>(LGBTI,</w:t>
      </w:r>
      <w:r>
        <w:rPr>
          <w:spacing w:val="-2"/>
          <w:sz w:val="24"/>
        </w:rPr>
        <w:t xml:space="preserve"> </w:t>
      </w:r>
      <w:r>
        <w:rPr>
          <w:sz w:val="24"/>
        </w:rPr>
        <w:t>pueblos</w:t>
      </w:r>
      <w:r>
        <w:rPr>
          <w:spacing w:val="-4"/>
          <w:sz w:val="24"/>
        </w:rPr>
        <w:t xml:space="preserve"> </w:t>
      </w:r>
      <w:r>
        <w:rPr>
          <w:sz w:val="24"/>
        </w:rPr>
        <w:t>indígenas,</w:t>
      </w:r>
      <w:r>
        <w:rPr>
          <w:spacing w:val="-2"/>
          <w:sz w:val="24"/>
        </w:rPr>
        <w:t xml:space="preserve"> </w:t>
      </w:r>
      <w:r>
        <w:rPr>
          <w:sz w:val="24"/>
        </w:rPr>
        <w:t>migrantes,</w:t>
      </w:r>
      <w:r>
        <w:rPr>
          <w:spacing w:val="-2"/>
          <w:sz w:val="24"/>
        </w:rPr>
        <w:t xml:space="preserve"> etc.).</w:t>
      </w:r>
    </w:p>
    <w:p w14:paraId="5F397B01" w14:textId="77777777" w:rsidR="000466BD" w:rsidRDefault="004136EF">
      <w:pPr>
        <w:pStyle w:val="Prrafodelista"/>
        <w:numPr>
          <w:ilvl w:val="0"/>
          <w:numId w:val="84"/>
        </w:numPr>
        <w:tabs>
          <w:tab w:val="left" w:pos="1195"/>
        </w:tabs>
        <w:spacing w:before="135"/>
        <w:ind w:left="1195" w:hanging="143"/>
        <w:jc w:val="both"/>
        <w:rPr>
          <w:sz w:val="24"/>
        </w:rPr>
      </w:pPr>
      <w:r>
        <w:rPr>
          <w:sz w:val="24"/>
        </w:rPr>
        <w:t>Prácticas</w:t>
      </w:r>
      <w:r>
        <w:rPr>
          <w:spacing w:val="-3"/>
          <w:sz w:val="24"/>
        </w:rPr>
        <w:t xml:space="preserve"> </w:t>
      </w:r>
      <w:r>
        <w:rPr>
          <w:sz w:val="24"/>
        </w:rPr>
        <w:t>educativas</w:t>
      </w:r>
      <w:r>
        <w:rPr>
          <w:spacing w:val="-2"/>
          <w:sz w:val="24"/>
        </w:rPr>
        <w:t xml:space="preserve"> </w:t>
      </w:r>
      <w:r>
        <w:rPr>
          <w:sz w:val="24"/>
        </w:rPr>
        <w:t>severas</w:t>
      </w:r>
      <w:r>
        <w:rPr>
          <w:spacing w:val="-3"/>
          <w:sz w:val="24"/>
        </w:rPr>
        <w:t xml:space="preserve"> </w:t>
      </w:r>
      <w:r>
        <w:rPr>
          <w:sz w:val="24"/>
        </w:rPr>
        <w:t xml:space="preserve">o </w:t>
      </w:r>
      <w:r>
        <w:rPr>
          <w:spacing w:val="-2"/>
          <w:sz w:val="24"/>
        </w:rPr>
        <w:t>arbitrarias.</w:t>
      </w:r>
    </w:p>
    <w:p w14:paraId="3B30C2FC" w14:textId="77777777" w:rsidR="000466BD" w:rsidRDefault="000466BD">
      <w:pPr>
        <w:pStyle w:val="Prrafodelista"/>
        <w:jc w:val="both"/>
        <w:rPr>
          <w:sz w:val="24"/>
        </w:rPr>
        <w:sectPr w:rsidR="000466BD">
          <w:pgSz w:w="12240" w:h="15840"/>
          <w:pgMar w:top="1820" w:right="360" w:bottom="1520" w:left="360" w:header="730" w:footer="1313" w:gutter="0"/>
          <w:cols w:space="720"/>
        </w:sectPr>
      </w:pPr>
    </w:p>
    <w:p w14:paraId="58B50D6B" w14:textId="77777777" w:rsidR="000466BD" w:rsidRDefault="000466BD">
      <w:pPr>
        <w:pStyle w:val="Textoindependiente"/>
      </w:pPr>
    </w:p>
    <w:p w14:paraId="34D0B3D7" w14:textId="77777777" w:rsidR="000466BD" w:rsidRDefault="000466BD">
      <w:pPr>
        <w:pStyle w:val="Textoindependiente"/>
        <w:spacing w:before="4"/>
      </w:pPr>
    </w:p>
    <w:p w14:paraId="458FFD25" w14:textId="77777777" w:rsidR="000466BD" w:rsidRDefault="004136EF">
      <w:pPr>
        <w:pStyle w:val="Prrafodelista"/>
        <w:numPr>
          <w:ilvl w:val="0"/>
          <w:numId w:val="84"/>
        </w:numPr>
        <w:tabs>
          <w:tab w:val="left" w:pos="1195"/>
        </w:tabs>
        <w:ind w:left="1195" w:hanging="143"/>
        <w:rPr>
          <w:sz w:val="24"/>
        </w:rPr>
      </w:pPr>
      <w:r>
        <w:rPr>
          <w:sz w:val="24"/>
        </w:rPr>
        <w:t>Alta</w:t>
      </w:r>
      <w:r>
        <w:rPr>
          <w:spacing w:val="-1"/>
          <w:sz w:val="24"/>
        </w:rPr>
        <w:t xml:space="preserve"> </w:t>
      </w:r>
      <w:r>
        <w:rPr>
          <w:sz w:val="24"/>
        </w:rPr>
        <w:t>exigencia</w:t>
      </w:r>
      <w:r>
        <w:rPr>
          <w:spacing w:val="-1"/>
          <w:sz w:val="24"/>
        </w:rPr>
        <w:t xml:space="preserve"> </w:t>
      </w:r>
      <w:r>
        <w:rPr>
          <w:spacing w:val="-2"/>
          <w:sz w:val="24"/>
        </w:rPr>
        <w:t>académica.</w:t>
      </w:r>
    </w:p>
    <w:p w14:paraId="3FEF5D91" w14:textId="77777777" w:rsidR="000466BD" w:rsidRDefault="004136EF">
      <w:pPr>
        <w:pStyle w:val="Prrafodelista"/>
        <w:numPr>
          <w:ilvl w:val="0"/>
          <w:numId w:val="84"/>
        </w:numPr>
        <w:tabs>
          <w:tab w:val="left" w:pos="1195"/>
        </w:tabs>
        <w:spacing w:before="136"/>
        <w:ind w:left="1195" w:hanging="143"/>
        <w:rPr>
          <w:sz w:val="24"/>
        </w:rPr>
      </w:pPr>
      <w:r>
        <w:rPr>
          <w:sz w:val="24"/>
        </w:rPr>
        <w:t>Leyes</w:t>
      </w:r>
      <w:r>
        <w:rPr>
          <w:spacing w:val="-3"/>
          <w:sz w:val="24"/>
        </w:rPr>
        <w:t xml:space="preserve"> </w:t>
      </w:r>
      <w:r>
        <w:rPr>
          <w:sz w:val="24"/>
        </w:rPr>
        <w:t>y normas</w:t>
      </w:r>
      <w:r>
        <w:rPr>
          <w:spacing w:val="-2"/>
          <w:sz w:val="24"/>
        </w:rPr>
        <w:t xml:space="preserve"> </w:t>
      </w:r>
      <w:r>
        <w:rPr>
          <w:sz w:val="24"/>
        </w:rPr>
        <w:t>de</w:t>
      </w:r>
      <w:r>
        <w:rPr>
          <w:spacing w:val="-4"/>
          <w:sz w:val="24"/>
        </w:rPr>
        <w:t xml:space="preserve"> </w:t>
      </w:r>
      <w:r>
        <w:rPr>
          <w:sz w:val="24"/>
        </w:rPr>
        <w:t>la</w:t>
      </w:r>
      <w:r>
        <w:rPr>
          <w:spacing w:val="-3"/>
          <w:sz w:val="24"/>
        </w:rPr>
        <w:t xml:space="preserve"> </w:t>
      </w:r>
      <w:r>
        <w:rPr>
          <w:sz w:val="24"/>
        </w:rPr>
        <w:t>comunidad favorables</w:t>
      </w:r>
      <w:r>
        <w:rPr>
          <w:spacing w:val="-3"/>
          <w:sz w:val="24"/>
        </w:rPr>
        <w:t xml:space="preserve"> </w:t>
      </w:r>
      <w:r>
        <w:rPr>
          <w:sz w:val="24"/>
        </w:rPr>
        <w:t>al</w:t>
      </w:r>
      <w:r>
        <w:rPr>
          <w:spacing w:val="1"/>
          <w:sz w:val="24"/>
        </w:rPr>
        <w:t xml:space="preserve"> </w:t>
      </w:r>
      <w:r>
        <w:rPr>
          <w:sz w:val="24"/>
        </w:rPr>
        <w:t>uso de sustancias</w:t>
      </w:r>
      <w:r>
        <w:rPr>
          <w:spacing w:val="-2"/>
          <w:sz w:val="24"/>
        </w:rPr>
        <w:t xml:space="preserve"> </w:t>
      </w:r>
      <w:r>
        <w:rPr>
          <w:sz w:val="24"/>
        </w:rPr>
        <w:t>ilegales, armas</w:t>
      </w:r>
      <w:r>
        <w:rPr>
          <w:spacing w:val="-3"/>
          <w:sz w:val="24"/>
        </w:rPr>
        <w:t xml:space="preserve"> </w:t>
      </w:r>
      <w:r>
        <w:rPr>
          <w:sz w:val="24"/>
        </w:rPr>
        <w:t>de</w:t>
      </w:r>
      <w:r>
        <w:rPr>
          <w:spacing w:val="1"/>
          <w:sz w:val="24"/>
        </w:rPr>
        <w:t xml:space="preserve"> </w:t>
      </w:r>
      <w:r>
        <w:rPr>
          <w:sz w:val="24"/>
        </w:rPr>
        <w:t xml:space="preserve">fuego, </w:t>
      </w:r>
      <w:r>
        <w:rPr>
          <w:spacing w:val="-4"/>
          <w:sz w:val="24"/>
        </w:rPr>
        <w:t>etc.</w:t>
      </w:r>
    </w:p>
    <w:p w14:paraId="5CE55772" w14:textId="77777777" w:rsidR="000466BD" w:rsidRDefault="004136EF">
      <w:pPr>
        <w:pStyle w:val="Prrafodelista"/>
        <w:numPr>
          <w:ilvl w:val="0"/>
          <w:numId w:val="84"/>
        </w:numPr>
        <w:tabs>
          <w:tab w:val="left" w:pos="1195"/>
        </w:tabs>
        <w:spacing w:before="141"/>
        <w:ind w:left="1195" w:hanging="143"/>
        <w:rPr>
          <w:sz w:val="24"/>
        </w:rPr>
      </w:pPr>
      <w:r>
        <w:rPr>
          <w:sz w:val="24"/>
        </w:rPr>
        <w:t>Desorganización y/o</w:t>
      </w:r>
      <w:r>
        <w:rPr>
          <w:spacing w:val="-5"/>
          <w:sz w:val="24"/>
        </w:rPr>
        <w:t xml:space="preserve"> </w:t>
      </w:r>
      <w:r>
        <w:rPr>
          <w:sz w:val="24"/>
        </w:rPr>
        <w:t>conflictos</w:t>
      </w:r>
      <w:r>
        <w:rPr>
          <w:spacing w:val="-2"/>
          <w:sz w:val="24"/>
        </w:rPr>
        <w:t xml:space="preserve"> comunitarios.</w:t>
      </w:r>
    </w:p>
    <w:p w14:paraId="65588D19" w14:textId="77777777" w:rsidR="000466BD" w:rsidRDefault="004136EF">
      <w:pPr>
        <w:pStyle w:val="Prrafodelista"/>
        <w:numPr>
          <w:ilvl w:val="0"/>
          <w:numId w:val="84"/>
        </w:numPr>
        <w:tabs>
          <w:tab w:val="left" w:pos="1195"/>
        </w:tabs>
        <w:spacing w:before="136"/>
        <w:ind w:left="1195" w:hanging="143"/>
        <w:rPr>
          <w:sz w:val="24"/>
        </w:rPr>
      </w:pPr>
      <w:r>
        <w:rPr>
          <w:sz w:val="24"/>
        </w:rPr>
        <w:t>Barreras</w:t>
      </w:r>
      <w:r>
        <w:rPr>
          <w:spacing w:val="-4"/>
          <w:sz w:val="24"/>
        </w:rPr>
        <w:t xml:space="preserve"> </w:t>
      </w:r>
      <w:r>
        <w:rPr>
          <w:sz w:val="24"/>
        </w:rPr>
        <w:t>para acceder</w:t>
      </w:r>
      <w:r>
        <w:rPr>
          <w:spacing w:val="-6"/>
          <w:sz w:val="24"/>
        </w:rPr>
        <w:t xml:space="preserve"> </w:t>
      </w:r>
      <w:r>
        <w:rPr>
          <w:sz w:val="24"/>
        </w:rPr>
        <w:t>a la</w:t>
      </w:r>
      <w:r>
        <w:rPr>
          <w:spacing w:val="-4"/>
          <w:sz w:val="24"/>
        </w:rPr>
        <w:t xml:space="preserve"> </w:t>
      </w:r>
      <w:r>
        <w:rPr>
          <w:sz w:val="24"/>
        </w:rPr>
        <w:t>atención</w:t>
      </w:r>
      <w:r>
        <w:rPr>
          <w:spacing w:val="-2"/>
          <w:sz w:val="24"/>
        </w:rPr>
        <w:t xml:space="preserve"> </w:t>
      </w:r>
      <w:r>
        <w:rPr>
          <w:sz w:val="24"/>
        </w:rPr>
        <w:t>de salud</w:t>
      </w:r>
      <w:r>
        <w:rPr>
          <w:spacing w:val="-2"/>
          <w:sz w:val="24"/>
        </w:rPr>
        <w:t xml:space="preserve"> </w:t>
      </w:r>
      <w:r>
        <w:rPr>
          <w:sz w:val="24"/>
        </w:rPr>
        <w:t>y</w:t>
      </w:r>
      <w:r>
        <w:rPr>
          <w:spacing w:val="-1"/>
          <w:sz w:val="24"/>
        </w:rPr>
        <w:t xml:space="preserve"> </w:t>
      </w:r>
      <w:r>
        <w:rPr>
          <w:sz w:val="24"/>
        </w:rPr>
        <w:t>estigma asociado</w:t>
      </w:r>
      <w:r>
        <w:rPr>
          <w:spacing w:val="-2"/>
          <w:sz w:val="24"/>
        </w:rPr>
        <w:t xml:space="preserve"> </w:t>
      </w:r>
      <w:r>
        <w:rPr>
          <w:sz w:val="24"/>
        </w:rPr>
        <w:t>a la</w:t>
      </w:r>
      <w:r>
        <w:rPr>
          <w:spacing w:val="-1"/>
          <w:sz w:val="24"/>
        </w:rPr>
        <w:t xml:space="preserve"> </w:t>
      </w:r>
      <w:r>
        <w:rPr>
          <w:sz w:val="24"/>
        </w:rPr>
        <w:t xml:space="preserve">búsqueda de </w:t>
      </w:r>
      <w:r>
        <w:rPr>
          <w:spacing w:val="-2"/>
          <w:sz w:val="24"/>
        </w:rPr>
        <w:t>ayuda.</w:t>
      </w:r>
    </w:p>
    <w:p w14:paraId="1129EC60" w14:textId="77777777" w:rsidR="000466BD" w:rsidRDefault="004136EF">
      <w:pPr>
        <w:pStyle w:val="Prrafodelista"/>
        <w:numPr>
          <w:ilvl w:val="0"/>
          <w:numId w:val="84"/>
        </w:numPr>
        <w:tabs>
          <w:tab w:val="left" w:pos="1195"/>
        </w:tabs>
        <w:spacing w:before="140"/>
        <w:ind w:left="1195" w:hanging="143"/>
        <w:rPr>
          <w:sz w:val="24"/>
        </w:rPr>
      </w:pPr>
      <w:r>
        <w:rPr>
          <w:sz w:val="24"/>
        </w:rPr>
        <w:t>Dificultades</w:t>
      </w:r>
      <w:r>
        <w:rPr>
          <w:spacing w:val="-3"/>
          <w:sz w:val="24"/>
        </w:rPr>
        <w:t xml:space="preserve"> </w:t>
      </w:r>
      <w:r>
        <w:rPr>
          <w:sz w:val="24"/>
        </w:rPr>
        <w:t xml:space="preserve">y/o </w:t>
      </w:r>
      <w:proofErr w:type="gramStart"/>
      <w:r>
        <w:rPr>
          <w:sz w:val="24"/>
        </w:rPr>
        <w:t>estrés</w:t>
      </w:r>
      <w:r>
        <w:rPr>
          <w:spacing w:val="-2"/>
          <w:sz w:val="24"/>
        </w:rPr>
        <w:t xml:space="preserve"> escolares</w:t>
      </w:r>
      <w:proofErr w:type="gramEnd"/>
      <w:r>
        <w:rPr>
          <w:spacing w:val="-2"/>
          <w:sz w:val="24"/>
        </w:rPr>
        <w:t>.</w:t>
      </w:r>
    </w:p>
    <w:p w14:paraId="105DCEC2" w14:textId="77777777" w:rsidR="000466BD" w:rsidRDefault="000466BD">
      <w:pPr>
        <w:pStyle w:val="Textoindependiente"/>
      </w:pPr>
    </w:p>
    <w:p w14:paraId="79D19E92" w14:textId="77777777" w:rsidR="000466BD" w:rsidRDefault="000466BD">
      <w:pPr>
        <w:pStyle w:val="Textoindependiente"/>
        <w:spacing w:before="4"/>
      </w:pPr>
    </w:p>
    <w:p w14:paraId="79BD4CC8" w14:textId="77777777" w:rsidR="000466BD" w:rsidRDefault="004136EF">
      <w:pPr>
        <w:pStyle w:val="Ttulo4"/>
        <w:ind w:left="0" w:right="249"/>
        <w:jc w:val="center"/>
      </w:pPr>
      <w:r>
        <w:rPr>
          <w:u w:val="single"/>
        </w:rPr>
        <w:t>PROCEDIMIENTO</w:t>
      </w:r>
      <w:r>
        <w:rPr>
          <w:spacing w:val="-3"/>
          <w:u w:val="single"/>
        </w:rPr>
        <w:t xml:space="preserve"> </w:t>
      </w:r>
      <w:r>
        <w:rPr>
          <w:u w:val="single"/>
        </w:rPr>
        <w:t>O</w:t>
      </w:r>
      <w:r>
        <w:rPr>
          <w:spacing w:val="-2"/>
          <w:u w:val="single"/>
        </w:rPr>
        <w:t xml:space="preserve"> </w:t>
      </w:r>
      <w:r>
        <w:rPr>
          <w:u w:val="single"/>
        </w:rPr>
        <w:t>PROTOCOLO</w:t>
      </w:r>
      <w:r>
        <w:rPr>
          <w:spacing w:val="-7"/>
          <w:u w:val="single"/>
        </w:rPr>
        <w:t xml:space="preserve"> </w:t>
      </w:r>
      <w:r>
        <w:rPr>
          <w:u w:val="single"/>
        </w:rPr>
        <w:t>DE</w:t>
      </w:r>
      <w:r>
        <w:rPr>
          <w:spacing w:val="-3"/>
          <w:u w:val="single"/>
        </w:rPr>
        <w:t xml:space="preserve"> </w:t>
      </w:r>
      <w:r>
        <w:rPr>
          <w:spacing w:val="-2"/>
          <w:u w:val="single"/>
        </w:rPr>
        <w:t>ACCION</w:t>
      </w:r>
    </w:p>
    <w:p w14:paraId="6E379DB3" w14:textId="77777777" w:rsidR="000466BD" w:rsidRDefault="004136EF">
      <w:pPr>
        <w:pStyle w:val="Textoindependiente"/>
        <w:spacing w:before="132" w:line="362" w:lineRule="auto"/>
        <w:ind w:left="1056" w:right="1312" w:hanging="4"/>
        <w:jc w:val="both"/>
      </w:pPr>
      <w:r>
        <w:t>Cuando un estudiante manifiesta ideación o intento suicida es preciso actuar de manera inmediata resguardando la integridad de los estudiantes.</w:t>
      </w:r>
    </w:p>
    <w:p w14:paraId="66A9BE68" w14:textId="77777777" w:rsidR="000466BD" w:rsidRDefault="004136EF">
      <w:pPr>
        <w:pStyle w:val="Ttulo5"/>
        <w:spacing w:line="275" w:lineRule="exact"/>
        <w:jc w:val="both"/>
      </w:pPr>
      <w:r>
        <w:rPr>
          <w:u w:val="single"/>
        </w:rPr>
        <w:t>Las</w:t>
      </w:r>
      <w:r>
        <w:rPr>
          <w:spacing w:val="-4"/>
          <w:u w:val="single"/>
        </w:rPr>
        <w:t xml:space="preserve"> </w:t>
      </w:r>
      <w:r>
        <w:rPr>
          <w:u w:val="single"/>
        </w:rPr>
        <w:t>funciones</w:t>
      </w:r>
      <w:r>
        <w:rPr>
          <w:spacing w:val="-4"/>
          <w:u w:val="single"/>
        </w:rPr>
        <w:t xml:space="preserve"> </w:t>
      </w:r>
      <w:r>
        <w:rPr>
          <w:u w:val="single"/>
        </w:rPr>
        <w:t>de</w:t>
      </w:r>
      <w:r>
        <w:rPr>
          <w:spacing w:val="-1"/>
          <w:u w:val="single"/>
        </w:rPr>
        <w:t xml:space="preserve"> </w:t>
      </w:r>
      <w:r>
        <w:rPr>
          <w:u w:val="single"/>
        </w:rPr>
        <w:t>la</w:t>
      </w:r>
      <w:r>
        <w:rPr>
          <w:spacing w:val="-2"/>
          <w:u w:val="single"/>
        </w:rPr>
        <w:t xml:space="preserve"> </w:t>
      </w:r>
      <w:r>
        <w:rPr>
          <w:u w:val="single"/>
        </w:rPr>
        <w:t>comunidad</w:t>
      </w:r>
      <w:r>
        <w:rPr>
          <w:spacing w:val="-4"/>
          <w:u w:val="single"/>
        </w:rPr>
        <w:t xml:space="preserve"> </w:t>
      </w:r>
      <w:r>
        <w:rPr>
          <w:u w:val="single"/>
        </w:rPr>
        <w:t>educativa</w:t>
      </w:r>
      <w:r>
        <w:rPr>
          <w:spacing w:val="-2"/>
          <w:u w:val="single"/>
        </w:rPr>
        <w:t xml:space="preserve"> </w:t>
      </w:r>
      <w:r>
        <w:rPr>
          <w:u w:val="single"/>
        </w:rPr>
        <w:t>ante</w:t>
      </w:r>
      <w:r>
        <w:rPr>
          <w:spacing w:val="-1"/>
          <w:u w:val="single"/>
        </w:rPr>
        <w:t xml:space="preserve"> </w:t>
      </w:r>
      <w:r>
        <w:rPr>
          <w:u w:val="single"/>
        </w:rPr>
        <w:t>la</w:t>
      </w:r>
      <w:r>
        <w:rPr>
          <w:spacing w:val="-2"/>
          <w:u w:val="single"/>
        </w:rPr>
        <w:t xml:space="preserve"> </w:t>
      </w:r>
      <w:r>
        <w:rPr>
          <w:u w:val="single"/>
        </w:rPr>
        <w:t>detección</w:t>
      </w:r>
      <w:r>
        <w:rPr>
          <w:spacing w:val="-4"/>
          <w:u w:val="single"/>
        </w:rPr>
        <w:t xml:space="preserve"> </w:t>
      </w:r>
      <w:r>
        <w:rPr>
          <w:u w:val="single"/>
        </w:rPr>
        <w:t>de</w:t>
      </w:r>
      <w:r>
        <w:rPr>
          <w:spacing w:val="-1"/>
          <w:u w:val="single"/>
        </w:rPr>
        <w:t xml:space="preserve"> </w:t>
      </w:r>
      <w:r>
        <w:rPr>
          <w:u w:val="single"/>
        </w:rPr>
        <w:t>riesgo</w:t>
      </w:r>
      <w:r>
        <w:rPr>
          <w:spacing w:val="-1"/>
          <w:u w:val="single"/>
        </w:rPr>
        <w:t xml:space="preserve"> </w:t>
      </w:r>
      <w:r>
        <w:rPr>
          <w:spacing w:val="-2"/>
          <w:u w:val="single"/>
        </w:rPr>
        <w:t>serán:</w:t>
      </w:r>
    </w:p>
    <w:p w14:paraId="18FA88A8" w14:textId="77777777" w:rsidR="000466BD" w:rsidRDefault="004136EF">
      <w:pPr>
        <w:pStyle w:val="Prrafodelista"/>
        <w:numPr>
          <w:ilvl w:val="0"/>
          <w:numId w:val="83"/>
        </w:numPr>
        <w:tabs>
          <w:tab w:val="left" w:pos="1056"/>
          <w:tab w:val="left" w:pos="1776"/>
        </w:tabs>
        <w:spacing w:before="134" w:line="362" w:lineRule="auto"/>
        <w:ind w:right="1062" w:hanging="4"/>
        <w:jc w:val="both"/>
        <w:rPr>
          <w:position w:val="4"/>
          <w:sz w:val="20"/>
        </w:rPr>
      </w:pPr>
      <w:r>
        <w:rPr>
          <w:sz w:val="24"/>
        </w:rPr>
        <w:t>Informar</w:t>
      </w:r>
      <w:r>
        <w:rPr>
          <w:spacing w:val="-8"/>
          <w:sz w:val="24"/>
        </w:rPr>
        <w:t xml:space="preserve"> </w:t>
      </w:r>
      <w:r>
        <w:rPr>
          <w:sz w:val="24"/>
        </w:rPr>
        <w:t>en</w:t>
      </w:r>
      <w:r>
        <w:rPr>
          <w:spacing w:val="-9"/>
          <w:sz w:val="24"/>
        </w:rPr>
        <w:t xml:space="preserve"> </w:t>
      </w:r>
      <w:r>
        <w:rPr>
          <w:sz w:val="24"/>
        </w:rPr>
        <w:t>primera</w:t>
      </w:r>
      <w:r>
        <w:rPr>
          <w:spacing w:val="-7"/>
          <w:sz w:val="24"/>
        </w:rPr>
        <w:t xml:space="preserve"> </w:t>
      </w:r>
      <w:r>
        <w:rPr>
          <w:sz w:val="24"/>
        </w:rPr>
        <w:t>instancia</w:t>
      </w:r>
      <w:r>
        <w:rPr>
          <w:spacing w:val="-7"/>
          <w:sz w:val="24"/>
        </w:rPr>
        <w:t xml:space="preserve"> </w:t>
      </w:r>
      <w:r>
        <w:rPr>
          <w:sz w:val="24"/>
        </w:rPr>
        <w:t>al</w:t>
      </w:r>
      <w:r>
        <w:rPr>
          <w:spacing w:val="-8"/>
          <w:sz w:val="24"/>
        </w:rPr>
        <w:t xml:space="preserve"> </w:t>
      </w:r>
      <w:proofErr w:type="gramStart"/>
      <w:r>
        <w:rPr>
          <w:sz w:val="24"/>
        </w:rPr>
        <w:t>Director</w:t>
      </w:r>
      <w:proofErr w:type="gramEnd"/>
      <w:r>
        <w:rPr>
          <w:spacing w:val="-11"/>
          <w:sz w:val="24"/>
        </w:rPr>
        <w:t xml:space="preserve"> </w:t>
      </w:r>
      <w:r>
        <w:rPr>
          <w:sz w:val="24"/>
        </w:rPr>
        <w:t>del</w:t>
      </w:r>
      <w:r>
        <w:rPr>
          <w:spacing w:val="-8"/>
          <w:sz w:val="24"/>
        </w:rPr>
        <w:t xml:space="preserve"> </w:t>
      </w:r>
      <w:r>
        <w:rPr>
          <w:sz w:val="24"/>
        </w:rPr>
        <w:t>Establecimiento,</w:t>
      </w:r>
      <w:r>
        <w:rPr>
          <w:spacing w:val="-11"/>
          <w:sz w:val="24"/>
        </w:rPr>
        <w:t xml:space="preserve"> </w:t>
      </w:r>
      <w:r>
        <w:rPr>
          <w:sz w:val="24"/>
        </w:rPr>
        <w:t>en</w:t>
      </w:r>
      <w:r>
        <w:rPr>
          <w:spacing w:val="-9"/>
          <w:sz w:val="24"/>
        </w:rPr>
        <w:t xml:space="preserve"> </w:t>
      </w:r>
      <w:r>
        <w:rPr>
          <w:sz w:val="24"/>
        </w:rPr>
        <w:t>su</w:t>
      </w:r>
      <w:r>
        <w:rPr>
          <w:spacing w:val="-9"/>
          <w:sz w:val="24"/>
        </w:rPr>
        <w:t xml:space="preserve"> </w:t>
      </w:r>
      <w:r>
        <w:rPr>
          <w:sz w:val="24"/>
        </w:rPr>
        <w:t>ausencia</w:t>
      </w:r>
      <w:r>
        <w:rPr>
          <w:spacing w:val="-7"/>
          <w:sz w:val="24"/>
        </w:rPr>
        <w:t xml:space="preserve"> </w:t>
      </w:r>
      <w:r>
        <w:rPr>
          <w:sz w:val="24"/>
        </w:rPr>
        <w:t>al</w:t>
      </w:r>
      <w:r>
        <w:rPr>
          <w:spacing w:val="-8"/>
          <w:sz w:val="24"/>
        </w:rPr>
        <w:t xml:space="preserve"> </w:t>
      </w:r>
      <w:r>
        <w:rPr>
          <w:sz w:val="24"/>
        </w:rPr>
        <w:t>Encargado de</w:t>
      </w:r>
      <w:r>
        <w:rPr>
          <w:spacing w:val="-10"/>
          <w:sz w:val="24"/>
        </w:rPr>
        <w:t xml:space="preserve"> </w:t>
      </w:r>
      <w:r>
        <w:rPr>
          <w:sz w:val="24"/>
        </w:rPr>
        <w:t>Convivencia</w:t>
      </w:r>
      <w:r>
        <w:rPr>
          <w:spacing w:val="-13"/>
          <w:sz w:val="24"/>
        </w:rPr>
        <w:t xml:space="preserve"> </w:t>
      </w:r>
      <w:r>
        <w:rPr>
          <w:sz w:val="24"/>
        </w:rPr>
        <w:t>Escolar</w:t>
      </w:r>
      <w:r>
        <w:rPr>
          <w:spacing w:val="-14"/>
          <w:sz w:val="24"/>
        </w:rPr>
        <w:t xml:space="preserve"> </w:t>
      </w:r>
      <w:r>
        <w:rPr>
          <w:sz w:val="24"/>
        </w:rPr>
        <w:t>y</w:t>
      </w:r>
      <w:r>
        <w:rPr>
          <w:spacing w:val="-10"/>
          <w:sz w:val="24"/>
        </w:rPr>
        <w:t xml:space="preserve"> </w:t>
      </w:r>
      <w:r>
        <w:rPr>
          <w:sz w:val="24"/>
        </w:rPr>
        <w:t>en</w:t>
      </w:r>
      <w:r>
        <w:rPr>
          <w:spacing w:val="-10"/>
          <w:sz w:val="24"/>
        </w:rPr>
        <w:t xml:space="preserve"> </w:t>
      </w:r>
      <w:r>
        <w:rPr>
          <w:sz w:val="24"/>
        </w:rPr>
        <w:t>su</w:t>
      </w:r>
      <w:r>
        <w:rPr>
          <w:spacing w:val="-10"/>
          <w:sz w:val="24"/>
        </w:rPr>
        <w:t xml:space="preserve"> </w:t>
      </w:r>
      <w:r>
        <w:rPr>
          <w:sz w:val="24"/>
        </w:rPr>
        <w:t>defecto</w:t>
      </w:r>
      <w:r>
        <w:rPr>
          <w:spacing w:val="36"/>
          <w:sz w:val="24"/>
        </w:rPr>
        <w:t xml:space="preserve"> </w:t>
      </w:r>
      <w:r>
        <w:rPr>
          <w:sz w:val="24"/>
        </w:rPr>
        <w:t>la</w:t>
      </w:r>
      <w:r>
        <w:rPr>
          <w:spacing w:val="-13"/>
          <w:sz w:val="24"/>
        </w:rPr>
        <w:t xml:space="preserve"> </w:t>
      </w:r>
      <w:r>
        <w:rPr>
          <w:sz w:val="24"/>
        </w:rPr>
        <w:t>Dupla</w:t>
      </w:r>
      <w:r>
        <w:rPr>
          <w:spacing w:val="-10"/>
          <w:sz w:val="24"/>
        </w:rPr>
        <w:t xml:space="preserve"> </w:t>
      </w:r>
      <w:r>
        <w:rPr>
          <w:sz w:val="24"/>
        </w:rPr>
        <w:t>Psicosocial</w:t>
      </w:r>
      <w:r>
        <w:rPr>
          <w:spacing w:val="-10"/>
          <w:sz w:val="24"/>
        </w:rPr>
        <w:t xml:space="preserve"> </w:t>
      </w:r>
      <w:r>
        <w:rPr>
          <w:sz w:val="24"/>
        </w:rPr>
        <w:t>o</w:t>
      </w:r>
      <w:r>
        <w:rPr>
          <w:spacing w:val="40"/>
          <w:sz w:val="24"/>
        </w:rPr>
        <w:t xml:space="preserve"> </w:t>
      </w:r>
      <w:r>
        <w:rPr>
          <w:sz w:val="24"/>
        </w:rPr>
        <w:t>a</w:t>
      </w:r>
      <w:r>
        <w:rPr>
          <w:spacing w:val="-10"/>
          <w:sz w:val="24"/>
        </w:rPr>
        <w:t xml:space="preserve"> </w:t>
      </w:r>
      <w:r>
        <w:rPr>
          <w:sz w:val="24"/>
        </w:rPr>
        <w:t>quien</w:t>
      </w:r>
      <w:r>
        <w:rPr>
          <w:spacing w:val="-10"/>
          <w:sz w:val="24"/>
        </w:rPr>
        <w:t xml:space="preserve"> </w:t>
      </w:r>
      <w:r>
        <w:rPr>
          <w:sz w:val="24"/>
        </w:rPr>
        <w:t>en</w:t>
      </w:r>
      <w:r>
        <w:rPr>
          <w:spacing w:val="-14"/>
          <w:sz w:val="24"/>
        </w:rPr>
        <w:t xml:space="preserve"> </w:t>
      </w:r>
      <w:r>
        <w:rPr>
          <w:sz w:val="24"/>
        </w:rPr>
        <w:t>su</w:t>
      </w:r>
      <w:r>
        <w:rPr>
          <w:spacing w:val="-10"/>
          <w:sz w:val="24"/>
        </w:rPr>
        <w:t xml:space="preserve"> </w:t>
      </w:r>
      <w:r>
        <w:rPr>
          <w:sz w:val="24"/>
        </w:rPr>
        <w:t>momento</w:t>
      </w:r>
      <w:r>
        <w:rPr>
          <w:spacing w:val="-10"/>
          <w:sz w:val="24"/>
        </w:rPr>
        <w:t xml:space="preserve"> </w:t>
      </w:r>
      <w:r>
        <w:rPr>
          <w:sz w:val="24"/>
        </w:rPr>
        <w:t>le</w:t>
      </w:r>
      <w:r>
        <w:rPr>
          <w:spacing w:val="-10"/>
          <w:sz w:val="24"/>
        </w:rPr>
        <w:t xml:space="preserve"> </w:t>
      </w:r>
      <w:r>
        <w:rPr>
          <w:sz w:val="24"/>
        </w:rPr>
        <w:t xml:space="preserve">subrogue dentro de un plazo de </w:t>
      </w:r>
      <w:r>
        <w:rPr>
          <w:b/>
          <w:sz w:val="24"/>
        </w:rPr>
        <w:t>24 horas.</w:t>
      </w:r>
    </w:p>
    <w:p w14:paraId="5E594595" w14:textId="77777777" w:rsidR="000466BD" w:rsidRDefault="004136EF">
      <w:pPr>
        <w:pStyle w:val="Prrafodelista"/>
        <w:numPr>
          <w:ilvl w:val="0"/>
          <w:numId w:val="83"/>
        </w:numPr>
        <w:tabs>
          <w:tab w:val="left" w:pos="1056"/>
          <w:tab w:val="left" w:pos="1776"/>
        </w:tabs>
        <w:spacing w:before="187" w:line="360" w:lineRule="auto"/>
        <w:ind w:right="1055" w:hanging="4"/>
        <w:jc w:val="both"/>
        <w:rPr>
          <w:position w:val="4"/>
          <w:sz w:val="20"/>
        </w:rPr>
      </w:pPr>
      <w:r>
        <w:rPr>
          <w:sz w:val="24"/>
        </w:rPr>
        <w:t>Informar a la o el</w:t>
      </w:r>
      <w:r>
        <w:rPr>
          <w:spacing w:val="40"/>
          <w:sz w:val="24"/>
        </w:rPr>
        <w:t xml:space="preserve"> </w:t>
      </w:r>
      <w:r>
        <w:rPr>
          <w:sz w:val="24"/>
        </w:rPr>
        <w:t>apoderado de manera inmediata para solicitar su presencia en el establecimiento,</w:t>
      </w:r>
      <w:r>
        <w:rPr>
          <w:spacing w:val="40"/>
          <w:sz w:val="24"/>
        </w:rPr>
        <w:t xml:space="preserve"> </w:t>
      </w:r>
      <w:r>
        <w:rPr>
          <w:sz w:val="24"/>
        </w:rPr>
        <w:t>en último caso vía</w:t>
      </w:r>
      <w:r>
        <w:rPr>
          <w:spacing w:val="-1"/>
          <w:sz w:val="24"/>
        </w:rPr>
        <w:t xml:space="preserve"> </w:t>
      </w:r>
      <w:r>
        <w:rPr>
          <w:sz w:val="24"/>
        </w:rPr>
        <w:t>telefónica.</w:t>
      </w:r>
      <w:r>
        <w:rPr>
          <w:spacing w:val="-2"/>
          <w:sz w:val="24"/>
        </w:rPr>
        <w:t xml:space="preserve"> </w:t>
      </w:r>
      <w:r>
        <w:rPr>
          <w:sz w:val="24"/>
        </w:rPr>
        <w:t>En caso de no</w:t>
      </w:r>
      <w:r>
        <w:rPr>
          <w:spacing w:val="-2"/>
          <w:sz w:val="24"/>
        </w:rPr>
        <w:t xml:space="preserve"> </w:t>
      </w:r>
      <w:r>
        <w:rPr>
          <w:sz w:val="24"/>
        </w:rPr>
        <w:t>concretarse</w:t>
      </w:r>
      <w:r>
        <w:rPr>
          <w:spacing w:val="-1"/>
          <w:sz w:val="24"/>
        </w:rPr>
        <w:t xml:space="preserve"> </w:t>
      </w:r>
      <w:r>
        <w:rPr>
          <w:sz w:val="24"/>
        </w:rPr>
        <w:t>el contacto, este deberá consignarse en</w:t>
      </w:r>
      <w:r>
        <w:rPr>
          <w:spacing w:val="-2"/>
          <w:sz w:val="24"/>
        </w:rPr>
        <w:t xml:space="preserve"> </w:t>
      </w:r>
      <w:r>
        <w:rPr>
          <w:sz w:val="24"/>
        </w:rPr>
        <w:t>la ficha del caso. Si no es</w:t>
      </w:r>
      <w:r>
        <w:rPr>
          <w:spacing w:val="-4"/>
          <w:sz w:val="24"/>
        </w:rPr>
        <w:t xml:space="preserve"> </w:t>
      </w:r>
      <w:r>
        <w:rPr>
          <w:sz w:val="24"/>
        </w:rPr>
        <w:t>posible contactar al apoderado se procederá a realizar</w:t>
      </w:r>
      <w:r>
        <w:rPr>
          <w:spacing w:val="-2"/>
          <w:sz w:val="24"/>
        </w:rPr>
        <w:t xml:space="preserve"> </w:t>
      </w:r>
      <w:r>
        <w:rPr>
          <w:sz w:val="24"/>
        </w:rPr>
        <w:t>la respectiva denuncia como medida de protección, para resguardo de los derechos de los NNA.</w:t>
      </w:r>
    </w:p>
    <w:p w14:paraId="21CF59F2" w14:textId="77777777" w:rsidR="000466BD" w:rsidRDefault="004136EF">
      <w:pPr>
        <w:pStyle w:val="Prrafodelista"/>
        <w:numPr>
          <w:ilvl w:val="0"/>
          <w:numId w:val="83"/>
        </w:numPr>
        <w:tabs>
          <w:tab w:val="left" w:pos="1056"/>
          <w:tab w:val="left" w:pos="1776"/>
        </w:tabs>
        <w:spacing w:before="198" w:line="362" w:lineRule="auto"/>
        <w:ind w:right="1066" w:hanging="4"/>
        <w:jc w:val="both"/>
        <w:rPr>
          <w:position w:val="4"/>
          <w:sz w:val="20"/>
        </w:rPr>
      </w:pPr>
      <w:r>
        <w:rPr>
          <w:sz w:val="24"/>
        </w:rPr>
        <w:t>El establecimiento debe proceder</w:t>
      </w:r>
      <w:r>
        <w:rPr>
          <w:spacing w:val="-1"/>
          <w:sz w:val="24"/>
        </w:rPr>
        <w:t xml:space="preserve"> </w:t>
      </w:r>
      <w:r>
        <w:rPr>
          <w:sz w:val="24"/>
        </w:rPr>
        <w:t>con el protocolo/flujograma independientemente de que el apoderado concurra o no a la citación</w:t>
      </w:r>
    </w:p>
    <w:p w14:paraId="2ABA5336" w14:textId="77777777" w:rsidR="000466BD" w:rsidRDefault="004136EF">
      <w:pPr>
        <w:pStyle w:val="Prrafodelista"/>
        <w:numPr>
          <w:ilvl w:val="0"/>
          <w:numId w:val="83"/>
        </w:numPr>
        <w:tabs>
          <w:tab w:val="left" w:pos="1056"/>
          <w:tab w:val="left" w:pos="1776"/>
        </w:tabs>
        <w:spacing w:before="192" w:line="362" w:lineRule="auto"/>
        <w:ind w:right="1065" w:hanging="4"/>
        <w:jc w:val="both"/>
        <w:rPr>
          <w:position w:val="4"/>
          <w:sz w:val="20"/>
        </w:rPr>
      </w:pPr>
      <w:r>
        <w:rPr>
          <w:sz w:val="24"/>
        </w:rPr>
        <w:t>En la presencia de autolesión y/o presencia de ideas suicidas, se deberá realizar una derivación por atención al CESFAM correspondiente para el estudiante.</w:t>
      </w:r>
    </w:p>
    <w:p w14:paraId="4916FE3B" w14:textId="77777777" w:rsidR="000466BD" w:rsidRDefault="004136EF">
      <w:pPr>
        <w:pStyle w:val="Prrafodelista"/>
        <w:numPr>
          <w:ilvl w:val="0"/>
          <w:numId w:val="83"/>
        </w:numPr>
        <w:tabs>
          <w:tab w:val="left" w:pos="1056"/>
          <w:tab w:val="left" w:pos="1776"/>
        </w:tabs>
        <w:spacing w:before="193" w:line="360" w:lineRule="auto"/>
        <w:ind w:right="1065" w:hanging="4"/>
        <w:jc w:val="both"/>
        <w:rPr>
          <w:position w:val="4"/>
          <w:sz w:val="20"/>
        </w:rPr>
      </w:pPr>
      <w:r>
        <w:rPr>
          <w:sz w:val="24"/>
        </w:rPr>
        <w:t xml:space="preserve">En el caso que se detecte Intento suicida, </w:t>
      </w:r>
      <w:proofErr w:type="gramStart"/>
      <w:r>
        <w:rPr>
          <w:sz w:val="24"/>
        </w:rPr>
        <w:t>amenaza suicida o ideación suicida</w:t>
      </w:r>
      <w:proofErr w:type="gramEnd"/>
      <w:r>
        <w:rPr>
          <w:sz w:val="24"/>
        </w:rPr>
        <w:t xml:space="preserve"> con planificación, se derivará a un centro de asistencia de urgencias al estudiante siempre </w:t>
      </w:r>
      <w:r>
        <w:rPr>
          <w:rFonts w:ascii="Arial MT" w:hAnsi="Arial MT"/>
          <w:sz w:val="24"/>
        </w:rPr>
        <w:t xml:space="preserve">acompañado por un adulto </w:t>
      </w:r>
      <w:proofErr w:type="gramStart"/>
      <w:r>
        <w:rPr>
          <w:rFonts w:ascii="Arial MT" w:hAnsi="Arial MT"/>
          <w:sz w:val="24"/>
        </w:rPr>
        <w:t>responsable.(</w:t>
      </w:r>
      <w:proofErr w:type="gramEnd"/>
      <w:r>
        <w:rPr>
          <w:rFonts w:ascii="Arial MT" w:hAnsi="Arial MT"/>
          <w:sz w:val="24"/>
        </w:rPr>
        <w:t>apoderado</w:t>
      </w:r>
      <w:proofErr w:type="gramStart"/>
      <w:r>
        <w:rPr>
          <w:rFonts w:ascii="Arial MT" w:hAnsi="Arial MT"/>
          <w:sz w:val="24"/>
        </w:rPr>
        <w:t>).En</w:t>
      </w:r>
      <w:proofErr w:type="gramEnd"/>
      <w:r>
        <w:rPr>
          <w:rFonts w:ascii="Arial MT" w:hAnsi="Arial MT"/>
          <w:sz w:val="24"/>
        </w:rPr>
        <w:t xml:space="preserve"> el caso de ausencia del apoderado/a acompañará un profesional del área de Convivencia Escolar.</w:t>
      </w:r>
    </w:p>
    <w:p w14:paraId="1223FF71" w14:textId="77777777" w:rsidR="000466BD" w:rsidRDefault="000466BD">
      <w:pPr>
        <w:pStyle w:val="Prrafodelista"/>
        <w:spacing w:line="360" w:lineRule="auto"/>
        <w:jc w:val="both"/>
        <w:rPr>
          <w:position w:val="4"/>
          <w:sz w:val="20"/>
        </w:rPr>
        <w:sectPr w:rsidR="000466BD">
          <w:pgSz w:w="12240" w:h="15840"/>
          <w:pgMar w:top="1820" w:right="360" w:bottom="1520" w:left="360" w:header="730" w:footer="1313" w:gutter="0"/>
          <w:cols w:space="720"/>
        </w:sectPr>
      </w:pPr>
    </w:p>
    <w:p w14:paraId="0A0B5C02" w14:textId="77777777" w:rsidR="000466BD" w:rsidRDefault="000466BD">
      <w:pPr>
        <w:pStyle w:val="Textoindependiente"/>
        <w:rPr>
          <w:rFonts w:ascii="Arial MT"/>
        </w:rPr>
      </w:pPr>
    </w:p>
    <w:p w14:paraId="70D576EA" w14:textId="77777777" w:rsidR="000466BD" w:rsidRDefault="000466BD">
      <w:pPr>
        <w:pStyle w:val="Textoindependiente"/>
        <w:spacing w:before="4"/>
        <w:rPr>
          <w:rFonts w:ascii="Arial MT"/>
        </w:rPr>
      </w:pPr>
    </w:p>
    <w:p w14:paraId="483FE612" w14:textId="77777777" w:rsidR="000466BD" w:rsidRDefault="004136EF">
      <w:pPr>
        <w:pStyle w:val="Textoindependiente"/>
        <w:spacing w:line="357" w:lineRule="auto"/>
        <w:ind w:left="1056" w:right="1065" w:hanging="4"/>
      </w:pPr>
      <w:r>
        <w:t>1.-</w:t>
      </w:r>
      <w:r>
        <w:rPr>
          <w:spacing w:val="-8"/>
        </w:rPr>
        <w:t xml:space="preserve"> </w:t>
      </w:r>
      <w:r>
        <w:t>Si</w:t>
      </w:r>
      <w:r>
        <w:rPr>
          <w:spacing w:val="-8"/>
        </w:rPr>
        <w:t xml:space="preserve"> </w:t>
      </w:r>
      <w:r>
        <w:t>el</w:t>
      </w:r>
      <w:r>
        <w:rPr>
          <w:spacing w:val="-11"/>
        </w:rPr>
        <w:t xml:space="preserve"> </w:t>
      </w:r>
      <w:r>
        <w:t>intento</w:t>
      </w:r>
      <w:r>
        <w:rPr>
          <w:spacing w:val="-9"/>
        </w:rPr>
        <w:t xml:space="preserve"> </w:t>
      </w:r>
      <w:r>
        <w:t>resultara</w:t>
      </w:r>
      <w:r>
        <w:rPr>
          <w:spacing w:val="-7"/>
        </w:rPr>
        <w:t xml:space="preserve"> </w:t>
      </w:r>
      <w:r>
        <w:t>en</w:t>
      </w:r>
      <w:r>
        <w:rPr>
          <w:spacing w:val="-13"/>
        </w:rPr>
        <w:t xml:space="preserve"> </w:t>
      </w:r>
      <w:r>
        <w:t>lesiones</w:t>
      </w:r>
      <w:r>
        <w:rPr>
          <w:spacing w:val="-10"/>
        </w:rPr>
        <w:t xml:space="preserve"> </w:t>
      </w:r>
      <w:r>
        <w:t>físicas,</w:t>
      </w:r>
      <w:r>
        <w:rPr>
          <w:spacing w:val="-9"/>
        </w:rPr>
        <w:t xml:space="preserve"> </w:t>
      </w:r>
      <w:r>
        <w:t>compromiso</w:t>
      </w:r>
      <w:r>
        <w:rPr>
          <w:spacing w:val="-9"/>
        </w:rPr>
        <w:t xml:space="preserve"> </w:t>
      </w:r>
      <w:r>
        <w:t>de</w:t>
      </w:r>
      <w:r>
        <w:rPr>
          <w:spacing w:val="-7"/>
        </w:rPr>
        <w:t xml:space="preserve"> </w:t>
      </w:r>
      <w:r>
        <w:t>conciencia</w:t>
      </w:r>
      <w:r>
        <w:rPr>
          <w:spacing w:val="-11"/>
        </w:rPr>
        <w:t xml:space="preserve"> </w:t>
      </w:r>
      <w:r>
        <w:t>o</w:t>
      </w:r>
      <w:r>
        <w:rPr>
          <w:spacing w:val="-9"/>
        </w:rPr>
        <w:t xml:space="preserve"> </w:t>
      </w:r>
      <w:r>
        <w:t>convulsiones:</w:t>
      </w:r>
      <w:r>
        <w:rPr>
          <w:spacing w:val="-8"/>
        </w:rPr>
        <w:t xml:space="preserve"> </w:t>
      </w:r>
      <w:r>
        <w:t>solicitar</w:t>
      </w:r>
      <w:r>
        <w:rPr>
          <w:spacing w:val="-12"/>
        </w:rPr>
        <w:t xml:space="preserve"> </w:t>
      </w:r>
      <w:r>
        <w:t>la presencia de SAMU al lugar.</w:t>
      </w:r>
    </w:p>
    <w:p w14:paraId="566A0C24" w14:textId="77777777" w:rsidR="000466BD" w:rsidRDefault="004136EF">
      <w:pPr>
        <w:pStyle w:val="Textoindependiente"/>
        <w:spacing w:before="6"/>
        <w:ind w:left="1052"/>
      </w:pPr>
      <w:r>
        <w:t>2.-</w:t>
      </w:r>
      <w:r>
        <w:rPr>
          <w:spacing w:val="-2"/>
        </w:rPr>
        <w:t xml:space="preserve"> </w:t>
      </w:r>
      <w:r>
        <w:t>Con</w:t>
      </w:r>
      <w:r>
        <w:rPr>
          <w:spacing w:val="-2"/>
        </w:rPr>
        <w:t xml:space="preserve"> </w:t>
      </w:r>
      <w:r>
        <w:t>agitación: se</w:t>
      </w:r>
      <w:r>
        <w:rPr>
          <w:spacing w:val="-1"/>
        </w:rPr>
        <w:t xml:space="preserve"> </w:t>
      </w:r>
      <w:r>
        <w:t>solicita</w:t>
      </w:r>
      <w:r>
        <w:rPr>
          <w:spacing w:val="-1"/>
        </w:rPr>
        <w:t xml:space="preserve"> </w:t>
      </w:r>
      <w:r>
        <w:t>la presencia</w:t>
      </w:r>
      <w:r>
        <w:rPr>
          <w:spacing w:val="-5"/>
        </w:rPr>
        <w:t xml:space="preserve"> </w:t>
      </w:r>
      <w:r>
        <w:t>de SAMU</w:t>
      </w:r>
      <w:r>
        <w:rPr>
          <w:spacing w:val="-4"/>
        </w:rPr>
        <w:t xml:space="preserve"> </w:t>
      </w:r>
      <w:r>
        <w:t xml:space="preserve">al </w:t>
      </w:r>
      <w:r>
        <w:rPr>
          <w:spacing w:val="-2"/>
        </w:rPr>
        <w:t>lugar.</w:t>
      </w:r>
    </w:p>
    <w:p w14:paraId="3D60A57C" w14:textId="77777777" w:rsidR="000466BD" w:rsidRDefault="004136EF">
      <w:pPr>
        <w:pStyle w:val="Ttulo5"/>
        <w:spacing w:before="140"/>
      </w:pPr>
      <w:r>
        <w:rPr>
          <w:spacing w:val="-2"/>
          <w:u w:val="single"/>
        </w:rPr>
        <w:t>Responsables</w:t>
      </w:r>
    </w:p>
    <w:p w14:paraId="3FB948CF" w14:textId="77777777" w:rsidR="000466BD" w:rsidRDefault="004136EF">
      <w:pPr>
        <w:spacing w:before="140"/>
        <w:ind w:left="1052"/>
        <w:rPr>
          <w:b/>
          <w:sz w:val="24"/>
        </w:rPr>
      </w:pPr>
      <w:r>
        <w:rPr>
          <w:b/>
          <w:sz w:val="24"/>
        </w:rPr>
        <w:t>1.-Dupla</w:t>
      </w:r>
      <w:r>
        <w:rPr>
          <w:b/>
          <w:spacing w:val="-6"/>
          <w:sz w:val="24"/>
        </w:rPr>
        <w:t xml:space="preserve"> </w:t>
      </w:r>
      <w:r>
        <w:rPr>
          <w:b/>
          <w:sz w:val="24"/>
        </w:rPr>
        <w:t>psicosocial</w:t>
      </w:r>
      <w:r>
        <w:rPr>
          <w:b/>
          <w:spacing w:val="-3"/>
          <w:sz w:val="24"/>
        </w:rPr>
        <w:t xml:space="preserve"> </w:t>
      </w:r>
      <w:r>
        <w:rPr>
          <w:b/>
          <w:sz w:val="24"/>
        </w:rPr>
        <w:t>del</w:t>
      </w:r>
      <w:r>
        <w:rPr>
          <w:b/>
          <w:spacing w:val="-3"/>
          <w:sz w:val="24"/>
        </w:rPr>
        <w:t xml:space="preserve"> </w:t>
      </w:r>
      <w:r>
        <w:rPr>
          <w:b/>
          <w:sz w:val="24"/>
        </w:rPr>
        <w:t>establecimiento</w:t>
      </w:r>
      <w:r>
        <w:rPr>
          <w:b/>
          <w:spacing w:val="-8"/>
          <w:sz w:val="24"/>
        </w:rPr>
        <w:t xml:space="preserve"> </w:t>
      </w:r>
      <w:r>
        <w:rPr>
          <w:b/>
          <w:sz w:val="24"/>
        </w:rPr>
        <w:t>(psicóloga,</w:t>
      </w:r>
      <w:r>
        <w:rPr>
          <w:b/>
          <w:spacing w:val="-4"/>
          <w:sz w:val="24"/>
        </w:rPr>
        <w:t xml:space="preserve"> </w:t>
      </w:r>
      <w:r>
        <w:rPr>
          <w:b/>
          <w:sz w:val="24"/>
        </w:rPr>
        <w:t>trabajador</w:t>
      </w:r>
      <w:r>
        <w:rPr>
          <w:b/>
          <w:spacing w:val="-2"/>
          <w:sz w:val="24"/>
        </w:rPr>
        <w:t xml:space="preserve"> social)</w:t>
      </w:r>
    </w:p>
    <w:p w14:paraId="422B00F8" w14:textId="77777777" w:rsidR="000466BD" w:rsidRDefault="004136EF">
      <w:pPr>
        <w:pStyle w:val="Prrafodelista"/>
        <w:numPr>
          <w:ilvl w:val="0"/>
          <w:numId w:val="83"/>
        </w:numPr>
        <w:tabs>
          <w:tab w:val="left" w:pos="1776"/>
        </w:tabs>
        <w:spacing w:before="130"/>
        <w:ind w:left="1776" w:hanging="724"/>
        <w:rPr>
          <w:position w:val="4"/>
          <w:sz w:val="20"/>
        </w:rPr>
      </w:pPr>
      <w:r>
        <w:rPr>
          <w:sz w:val="24"/>
        </w:rPr>
        <w:t>Intervención</w:t>
      </w:r>
      <w:r>
        <w:rPr>
          <w:spacing w:val="1"/>
          <w:sz w:val="24"/>
        </w:rPr>
        <w:t xml:space="preserve"> </w:t>
      </w:r>
      <w:r>
        <w:rPr>
          <w:sz w:val="24"/>
        </w:rPr>
        <w:t>en</w:t>
      </w:r>
      <w:r>
        <w:rPr>
          <w:spacing w:val="-5"/>
          <w:sz w:val="24"/>
        </w:rPr>
        <w:t xml:space="preserve"> </w:t>
      </w:r>
      <w:r>
        <w:rPr>
          <w:sz w:val="24"/>
        </w:rPr>
        <w:t>la</w:t>
      </w:r>
      <w:r>
        <w:rPr>
          <w:spacing w:val="3"/>
          <w:sz w:val="24"/>
        </w:rPr>
        <w:t xml:space="preserve"> </w:t>
      </w:r>
      <w:r>
        <w:rPr>
          <w:spacing w:val="-2"/>
          <w:sz w:val="24"/>
        </w:rPr>
        <w:t>crisis</w:t>
      </w:r>
    </w:p>
    <w:p w14:paraId="06D106C9" w14:textId="77777777" w:rsidR="000466BD" w:rsidRDefault="004136EF">
      <w:pPr>
        <w:pStyle w:val="Prrafodelista"/>
        <w:numPr>
          <w:ilvl w:val="0"/>
          <w:numId w:val="83"/>
        </w:numPr>
        <w:tabs>
          <w:tab w:val="left" w:pos="1776"/>
        </w:tabs>
        <w:spacing w:before="137"/>
        <w:ind w:left="1776" w:hanging="724"/>
        <w:rPr>
          <w:position w:val="4"/>
          <w:sz w:val="20"/>
        </w:rPr>
      </w:pPr>
      <w:r>
        <w:rPr>
          <w:sz w:val="24"/>
        </w:rPr>
        <w:t>Activación de</w:t>
      </w:r>
      <w:r>
        <w:rPr>
          <w:spacing w:val="1"/>
          <w:sz w:val="24"/>
        </w:rPr>
        <w:t xml:space="preserve"> </w:t>
      </w:r>
      <w:r>
        <w:rPr>
          <w:spacing w:val="-2"/>
          <w:sz w:val="24"/>
        </w:rPr>
        <w:t>protocolo</w:t>
      </w:r>
    </w:p>
    <w:p w14:paraId="1BFDF496" w14:textId="77777777" w:rsidR="000466BD" w:rsidRDefault="004136EF">
      <w:pPr>
        <w:pStyle w:val="Prrafodelista"/>
        <w:numPr>
          <w:ilvl w:val="0"/>
          <w:numId w:val="83"/>
        </w:numPr>
        <w:tabs>
          <w:tab w:val="left" w:pos="1776"/>
        </w:tabs>
        <w:spacing w:before="134"/>
        <w:ind w:left="1776" w:hanging="724"/>
        <w:rPr>
          <w:position w:val="4"/>
          <w:sz w:val="20"/>
        </w:rPr>
      </w:pPr>
      <w:r>
        <w:rPr>
          <w:sz w:val="24"/>
        </w:rPr>
        <w:t>Contacto</w:t>
      </w:r>
      <w:r>
        <w:rPr>
          <w:spacing w:val="-4"/>
          <w:sz w:val="24"/>
        </w:rPr>
        <w:t xml:space="preserve"> </w:t>
      </w:r>
      <w:r>
        <w:rPr>
          <w:sz w:val="24"/>
        </w:rPr>
        <w:t>con</w:t>
      </w:r>
      <w:r>
        <w:rPr>
          <w:spacing w:val="2"/>
          <w:sz w:val="24"/>
        </w:rPr>
        <w:t xml:space="preserve"> </w:t>
      </w:r>
      <w:r>
        <w:rPr>
          <w:sz w:val="24"/>
        </w:rPr>
        <w:t>la</w:t>
      </w:r>
      <w:r>
        <w:rPr>
          <w:spacing w:val="4"/>
          <w:sz w:val="24"/>
        </w:rPr>
        <w:t xml:space="preserve"> </w:t>
      </w:r>
      <w:r>
        <w:rPr>
          <w:spacing w:val="-2"/>
          <w:sz w:val="24"/>
        </w:rPr>
        <w:t>familia</w:t>
      </w:r>
    </w:p>
    <w:p w14:paraId="789CCE5E" w14:textId="77777777" w:rsidR="000466BD" w:rsidRDefault="004136EF">
      <w:pPr>
        <w:pStyle w:val="Prrafodelista"/>
        <w:numPr>
          <w:ilvl w:val="0"/>
          <w:numId w:val="83"/>
        </w:numPr>
        <w:tabs>
          <w:tab w:val="left" w:pos="1776"/>
        </w:tabs>
        <w:spacing w:before="137"/>
        <w:ind w:left="1776" w:hanging="724"/>
        <w:rPr>
          <w:position w:val="4"/>
          <w:sz w:val="20"/>
        </w:rPr>
      </w:pPr>
      <w:r>
        <w:rPr>
          <w:sz w:val="24"/>
        </w:rPr>
        <w:t>Coordinación</w:t>
      </w:r>
      <w:r>
        <w:rPr>
          <w:spacing w:val="-5"/>
          <w:sz w:val="24"/>
        </w:rPr>
        <w:t xml:space="preserve"> </w:t>
      </w:r>
      <w:r>
        <w:rPr>
          <w:sz w:val="24"/>
        </w:rPr>
        <w:t>con</w:t>
      </w:r>
      <w:r>
        <w:rPr>
          <w:spacing w:val="1"/>
          <w:sz w:val="24"/>
        </w:rPr>
        <w:t xml:space="preserve"> </w:t>
      </w:r>
      <w:proofErr w:type="spellStart"/>
      <w:r>
        <w:rPr>
          <w:sz w:val="24"/>
        </w:rPr>
        <w:t>Cesfam</w:t>
      </w:r>
      <w:proofErr w:type="spellEnd"/>
      <w:r>
        <w:rPr>
          <w:spacing w:val="-3"/>
          <w:sz w:val="24"/>
        </w:rPr>
        <w:t xml:space="preserve"> </w:t>
      </w:r>
      <w:r>
        <w:rPr>
          <w:sz w:val="24"/>
        </w:rPr>
        <w:t>(encargado</w:t>
      </w:r>
      <w:r>
        <w:rPr>
          <w:spacing w:val="1"/>
          <w:sz w:val="24"/>
        </w:rPr>
        <w:t xml:space="preserve"> </w:t>
      </w:r>
      <w:r>
        <w:rPr>
          <w:sz w:val="24"/>
        </w:rPr>
        <w:t>de</w:t>
      </w:r>
      <w:r>
        <w:rPr>
          <w:spacing w:val="-2"/>
          <w:sz w:val="24"/>
        </w:rPr>
        <w:t xml:space="preserve"> </w:t>
      </w:r>
      <w:r>
        <w:rPr>
          <w:sz w:val="24"/>
        </w:rPr>
        <w:t>Salud</w:t>
      </w:r>
      <w:r>
        <w:rPr>
          <w:spacing w:val="1"/>
          <w:sz w:val="24"/>
        </w:rPr>
        <w:t xml:space="preserve"> </w:t>
      </w:r>
      <w:r>
        <w:rPr>
          <w:spacing w:val="-2"/>
          <w:sz w:val="24"/>
        </w:rPr>
        <w:t>mental)</w:t>
      </w:r>
    </w:p>
    <w:p w14:paraId="32A5EEF9" w14:textId="77777777" w:rsidR="000466BD" w:rsidRDefault="004136EF">
      <w:pPr>
        <w:pStyle w:val="Prrafodelista"/>
        <w:numPr>
          <w:ilvl w:val="0"/>
          <w:numId w:val="83"/>
        </w:numPr>
        <w:tabs>
          <w:tab w:val="left" w:pos="1776"/>
        </w:tabs>
        <w:spacing w:before="134"/>
        <w:ind w:left="1776" w:hanging="724"/>
        <w:rPr>
          <w:position w:val="4"/>
          <w:sz w:val="20"/>
        </w:rPr>
      </w:pPr>
      <w:r>
        <w:rPr>
          <w:spacing w:val="-2"/>
          <w:sz w:val="24"/>
        </w:rPr>
        <w:t>Seguimiento</w:t>
      </w:r>
    </w:p>
    <w:p w14:paraId="22CDA5FE" w14:textId="77777777" w:rsidR="000466BD" w:rsidRDefault="000466BD">
      <w:pPr>
        <w:pStyle w:val="Textoindependiente"/>
        <w:spacing w:before="68"/>
      </w:pPr>
    </w:p>
    <w:p w14:paraId="4665CB74" w14:textId="77777777" w:rsidR="000466BD" w:rsidRDefault="004136EF">
      <w:pPr>
        <w:pStyle w:val="Ttulo5"/>
      </w:pPr>
      <w:r>
        <w:t>2.-Encargado</w:t>
      </w:r>
      <w:r>
        <w:rPr>
          <w:spacing w:val="-3"/>
        </w:rPr>
        <w:t xml:space="preserve"> </w:t>
      </w:r>
      <w:r>
        <w:t>de</w:t>
      </w:r>
      <w:r>
        <w:rPr>
          <w:spacing w:val="-1"/>
        </w:rPr>
        <w:t xml:space="preserve"> </w:t>
      </w:r>
      <w:r>
        <w:t>convivencia</w:t>
      </w:r>
      <w:r>
        <w:rPr>
          <w:spacing w:val="-2"/>
        </w:rPr>
        <w:t xml:space="preserve"> </w:t>
      </w:r>
      <w:r>
        <w:t>del</w:t>
      </w:r>
      <w:r>
        <w:rPr>
          <w:spacing w:val="-5"/>
        </w:rPr>
        <w:t xml:space="preserve"> </w:t>
      </w:r>
      <w:r>
        <w:rPr>
          <w:spacing w:val="-2"/>
        </w:rPr>
        <w:t>establecimiento</w:t>
      </w:r>
    </w:p>
    <w:p w14:paraId="4A3AF43C" w14:textId="77777777" w:rsidR="000466BD" w:rsidRDefault="004136EF">
      <w:pPr>
        <w:pStyle w:val="Textoindependiente"/>
        <w:spacing w:before="132" w:line="362" w:lineRule="auto"/>
        <w:ind w:left="1056" w:right="1065" w:hanging="4"/>
      </w:pPr>
      <w:r>
        <w:t>En</w:t>
      </w:r>
      <w:r>
        <w:rPr>
          <w:spacing w:val="40"/>
        </w:rPr>
        <w:t xml:space="preserve"> </w:t>
      </w:r>
      <w:r>
        <w:t>el</w:t>
      </w:r>
      <w:r>
        <w:rPr>
          <w:spacing w:val="40"/>
        </w:rPr>
        <w:t xml:space="preserve"> </w:t>
      </w:r>
      <w:r>
        <w:t>caso</w:t>
      </w:r>
      <w:r>
        <w:rPr>
          <w:spacing w:val="40"/>
        </w:rPr>
        <w:t xml:space="preserve"> </w:t>
      </w:r>
      <w:r>
        <w:t>de</w:t>
      </w:r>
      <w:r>
        <w:rPr>
          <w:spacing w:val="40"/>
        </w:rPr>
        <w:t xml:space="preserve"> </w:t>
      </w:r>
      <w:r>
        <w:t>no</w:t>
      </w:r>
      <w:r>
        <w:rPr>
          <w:spacing w:val="40"/>
        </w:rPr>
        <w:t xml:space="preserve"> </w:t>
      </w:r>
      <w:r>
        <w:t>existir</w:t>
      </w:r>
      <w:r>
        <w:rPr>
          <w:spacing w:val="40"/>
        </w:rPr>
        <w:t xml:space="preserve"> </w:t>
      </w:r>
      <w:r>
        <w:t>un</w:t>
      </w:r>
      <w:r>
        <w:rPr>
          <w:spacing w:val="40"/>
        </w:rPr>
        <w:t xml:space="preserve"> </w:t>
      </w:r>
      <w:r>
        <w:t>equipo</w:t>
      </w:r>
      <w:r>
        <w:rPr>
          <w:spacing w:val="40"/>
        </w:rPr>
        <w:t xml:space="preserve"> </w:t>
      </w:r>
      <w:r>
        <w:t>psicosocial,</w:t>
      </w:r>
      <w:r>
        <w:rPr>
          <w:spacing w:val="40"/>
        </w:rPr>
        <w:t xml:space="preserve"> </w:t>
      </w:r>
      <w:r>
        <w:t>el</w:t>
      </w:r>
      <w:r>
        <w:rPr>
          <w:spacing w:val="40"/>
        </w:rPr>
        <w:t xml:space="preserve"> </w:t>
      </w:r>
      <w:r>
        <w:t>encargado</w:t>
      </w:r>
      <w:r>
        <w:rPr>
          <w:spacing w:val="40"/>
        </w:rPr>
        <w:t xml:space="preserve"> </w:t>
      </w:r>
      <w:r>
        <w:t>de</w:t>
      </w:r>
      <w:r>
        <w:rPr>
          <w:spacing w:val="40"/>
        </w:rPr>
        <w:t xml:space="preserve"> </w:t>
      </w:r>
      <w:r>
        <w:t>convivencia</w:t>
      </w:r>
      <w:r>
        <w:rPr>
          <w:spacing w:val="40"/>
        </w:rPr>
        <w:t xml:space="preserve"> </w:t>
      </w:r>
      <w:r>
        <w:t>será</w:t>
      </w:r>
      <w:r>
        <w:rPr>
          <w:spacing w:val="40"/>
        </w:rPr>
        <w:t xml:space="preserve"> </w:t>
      </w:r>
      <w:r>
        <w:t>quien</w:t>
      </w:r>
      <w:r>
        <w:rPr>
          <w:spacing w:val="40"/>
        </w:rPr>
        <w:t xml:space="preserve"> </w:t>
      </w:r>
      <w:r>
        <w:t>se</w:t>
      </w:r>
      <w:r>
        <w:rPr>
          <w:spacing w:val="40"/>
        </w:rPr>
        <w:t xml:space="preserve"> </w:t>
      </w:r>
      <w:r>
        <w:t>responsabilice de dichas funciones.</w:t>
      </w:r>
    </w:p>
    <w:p w14:paraId="52B88C7E" w14:textId="77777777" w:rsidR="000466BD" w:rsidRDefault="004136EF">
      <w:pPr>
        <w:pStyle w:val="Prrafodelista"/>
        <w:numPr>
          <w:ilvl w:val="0"/>
          <w:numId w:val="83"/>
        </w:numPr>
        <w:tabs>
          <w:tab w:val="left" w:pos="1776"/>
        </w:tabs>
        <w:spacing w:line="271" w:lineRule="exact"/>
        <w:ind w:left="1776" w:hanging="724"/>
        <w:rPr>
          <w:position w:val="4"/>
          <w:sz w:val="20"/>
        </w:rPr>
      </w:pPr>
      <w:r>
        <w:rPr>
          <w:sz w:val="24"/>
        </w:rPr>
        <w:t>Detección</w:t>
      </w:r>
      <w:r>
        <w:rPr>
          <w:spacing w:val="-2"/>
          <w:sz w:val="24"/>
        </w:rPr>
        <w:t xml:space="preserve"> </w:t>
      </w:r>
      <w:r>
        <w:rPr>
          <w:sz w:val="24"/>
        </w:rPr>
        <w:t>y</w:t>
      </w:r>
      <w:r>
        <w:rPr>
          <w:spacing w:val="-1"/>
          <w:sz w:val="24"/>
        </w:rPr>
        <w:t xml:space="preserve"> </w:t>
      </w:r>
      <w:r>
        <w:rPr>
          <w:sz w:val="24"/>
        </w:rPr>
        <w:t>pesquisa</w:t>
      </w:r>
      <w:r>
        <w:rPr>
          <w:spacing w:val="-1"/>
          <w:sz w:val="24"/>
        </w:rPr>
        <w:t xml:space="preserve"> </w:t>
      </w:r>
      <w:r>
        <w:rPr>
          <w:sz w:val="24"/>
        </w:rPr>
        <w:t>de casos</w:t>
      </w:r>
      <w:r>
        <w:rPr>
          <w:spacing w:val="-3"/>
          <w:sz w:val="24"/>
        </w:rPr>
        <w:t xml:space="preserve"> </w:t>
      </w:r>
      <w:r>
        <w:rPr>
          <w:sz w:val="24"/>
        </w:rPr>
        <w:t xml:space="preserve">de </w:t>
      </w:r>
      <w:r>
        <w:rPr>
          <w:spacing w:val="-2"/>
          <w:sz w:val="24"/>
        </w:rPr>
        <w:t>riesgo</w:t>
      </w:r>
    </w:p>
    <w:p w14:paraId="0CF2B0CB" w14:textId="77777777" w:rsidR="000466BD" w:rsidRDefault="004136EF">
      <w:pPr>
        <w:pStyle w:val="Prrafodelista"/>
        <w:numPr>
          <w:ilvl w:val="0"/>
          <w:numId w:val="83"/>
        </w:numPr>
        <w:tabs>
          <w:tab w:val="left" w:pos="1776"/>
        </w:tabs>
        <w:spacing w:before="138"/>
        <w:ind w:left="1776" w:hanging="724"/>
        <w:rPr>
          <w:position w:val="4"/>
          <w:sz w:val="20"/>
        </w:rPr>
      </w:pPr>
      <w:r>
        <w:rPr>
          <w:sz w:val="24"/>
        </w:rPr>
        <w:t>Coordinación</w:t>
      </w:r>
      <w:r>
        <w:rPr>
          <w:spacing w:val="-6"/>
          <w:sz w:val="24"/>
        </w:rPr>
        <w:t xml:space="preserve"> </w:t>
      </w:r>
      <w:r>
        <w:rPr>
          <w:sz w:val="24"/>
        </w:rPr>
        <w:t>con</w:t>
      </w:r>
      <w:r>
        <w:rPr>
          <w:spacing w:val="-1"/>
          <w:sz w:val="24"/>
        </w:rPr>
        <w:t xml:space="preserve"> </w:t>
      </w:r>
      <w:r>
        <w:rPr>
          <w:sz w:val="24"/>
        </w:rPr>
        <w:t>dupla</w:t>
      </w:r>
      <w:r>
        <w:rPr>
          <w:spacing w:val="1"/>
          <w:sz w:val="24"/>
        </w:rPr>
        <w:t xml:space="preserve"> </w:t>
      </w:r>
      <w:r>
        <w:rPr>
          <w:sz w:val="24"/>
        </w:rPr>
        <w:t>psicosocial de</w:t>
      </w:r>
      <w:r>
        <w:rPr>
          <w:spacing w:val="1"/>
          <w:sz w:val="24"/>
        </w:rPr>
        <w:t xml:space="preserve"> </w:t>
      </w:r>
      <w:r>
        <w:rPr>
          <w:spacing w:val="-4"/>
          <w:sz w:val="24"/>
        </w:rPr>
        <w:t>DAEM.</w:t>
      </w:r>
    </w:p>
    <w:p w14:paraId="55750841" w14:textId="77777777" w:rsidR="000466BD" w:rsidRDefault="004136EF">
      <w:pPr>
        <w:pStyle w:val="Prrafodelista"/>
        <w:numPr>
          <w:ilvl w:val="0"/>
          <w:numId w:val="83"/>
        </w:numPr>
        <w:tabs>
          <w:tab w:val="left" w:pos="1776"/>
        </w:tabs>
        <w:spacing w:before="133"/>
        <w:ind w:left="1776" w:hanging="724"/>
        <w:rPr>
          <w:position w:val="4"/>
          <w:sz w:val="20"/>
        </w:rPr>
      </w:pPr>
      <w:r>
        <w:rPr>
          <w:sz w:val="24"/>
        </w:rPr>
        <w:t>Socializar</w:t>
      </w:r>
      <w:r>
        <w:rPr>
          <w:spacing w:val="-2"/>
          <w:sz w:val="24"/>
        </w:rPr>
        <w:t xml:space="preserve"> </w:t>
      </w:r>
      <w:r>
        <w:rPr>
          <w:sz w:val="24"/>
        </w:rPr>
        <w:t>la información</w:t>
      </w:r>
      <w:r>
        <w:rPr>
          <w:spacing w:val="-1"/>
          <w:sz w:val="24"/>
        </w:rPr>
        <w:t xml:space="preserve"> </w:t>
      </w:r>
      <w:r>
        <w:rPr>
          <w:sz w:val="24"/>
        </w:rPr>
        <w:t>pertinente con</w:t>
      </w:r>
      <w:r>
        <w:rPr>
          <w:spacing w:val="-1"/>
          <w:sz w:val="24"/>
        </w:rPr>
        <w:t xml:space="preserve"> </w:t>
      </w:r>
      <w:r>
        <w:rPr>
          <w:sz w:val="24"/>
        </w:rPr>
        <w:t>el</w:t>
      </w:r>
      <w:r>
        <w:rPr>
          <w:spacing w:val="-4"/>
          <w:sz w:val="24"/>
        </w:rPr>
        <w:t xml:space="preserve"> </w:t>
      </w:r>
      <w:r>
        <w:rPr>
          <w:sz w:val="24"/>
        </w:rPr>
        <w:t>equipo</w:t>
      </w:r>
      <w:r>
        <w:rPr>
          <w:spacing w:val="-1"/>
          <w:sz w:val="24"/>
        </w:rPr>
        <w:t xml:space="preserve"> </w:t>
      </w:r>
      <w:r>
        <w:rPr>
          <w:spacing w:val="-2"/>
          <w:sz w:val="24"/>
        </w:rPr>
        <w:t>directivo.</w:t>
      </w:r>
    </w:p>
    <w:p w14:paraId="05CA7B69" w14:textId="77777777" w:rsidR="000466BD" w:rsidRDefault="004136EF">
      <w:pPr>
        <w:pStyle w:val="Prrafodelista"/>
        <w:numPr>
          <w:ilvl w:val="0"/>
          <w:numId w:val="83"/>
        </w:numPr>
        <w:tabs>
          <w:tab w:val="left" w:pos="1776"/>
        </w:tabs>
        <w:spacing w:before="138"/>
        <w:ind w:left="1776" w:hanging="724"/>
        <w:rPr>
          <w:position w:val="4"/>
          <w:sz w:val="20"/>
        </w:rPr>
      </w:pPr>
      <w:r>
        <w:rPr>
          <w:sz w:val="24"/>
        </w:rPr>
        <w:t>Velar</w:t>
      </w:r>
      <w:r>
        <w:rPr>
          <w:spacing w:val="-3"/>
          <w:sz w:val="24"/>
        </w:rPr>
        <w:t xml:space="preserve"> </w:t>
      </w:r>
      <w:r>
        <w:rPr>
          <w:sz w:val="24"/>
        </w:rPr>
        <w:t>por la</w:t>
      </w:r>
      <w:r>
        <w:rPr>
          <w:spacing w:val="-3"/>
          <w:sz w:val="24"/>
        </w:rPr>
        <w:t xml:space="preserve"> </w:t>
      </w:r>
      <w:r>
        <w:rPr>
          <w:sz w:val="24"/>
        </w:rPr>
        <w:t>correcta</w:t>
      </w:r>
      <w:r>
        <w:rPr>
          <w:spacing w:val="-3"/>
          <w:sz w:val="24"/>
        </w:rPr>
        <w:t xml:space="preserve"> </w:t>
      </w:r>
      <w:r>
        <w:rPr>
          <w:sz w:val="24"/>
        </w:rPr>
        <w:t>aplicación</w:t>
      </w:r>
      <w:r>
        <w:rPr>
          <w:spacing w:val="-1"/>
          <w:sz w:val="24"/>
        </w:rPr>
        <w:t xml:space="preserve"> </w:t>
      </w:r>
      <w:r>
        <w:rPr>
          <w:sz w:val="24"/>
        </w:rPr>
        <w:t>de</w:t>
      </w:r>
      <w:r>
        <w:rPr>
          <w:spacing w:val="1"/>
          <w:sz w:val="24"/>
        </w:rPr>
        <w:t xml:space="preserve"> </w:t>
      </w:r>
      <w:r>
        <w:rPr>
          <w:sz w:val="24"/>
        </w:rPr>
        <w:t>los</w:t>
      </w:r>
      <w:r>
        <w:rPr>
          <w:spacing w:val="-2"/>
          <w:sz w:val="24"/>
        </w:rPr>
        <w:t xml:space="preserve"> </w:t>
      </w:r>
      <w:r>
        <w:rPr>
          <w:sz w:val="24"/>
        </w:rPr>
        <w:t>protocolos</w:t>
      </w:r>
      <w:r>
        <w:rPr>
          <w:spacing w:val="-2"/>
          <w:sz w:val="24"/>
        </w:rPr>
        <w:t xml:space="preserve"> </w:t>
      </w:r>
      <w:r>
        <w:rPr>
          <w:sz w:val="24"/>
        </w:rPr>
        <w:t>de convivencia</w:t>
      </w:r>
      <w:r>
        <w:rPr>
          <w:spacing w:val="-3"/>
          <w:sz w:val="24"/>
        </w:rPr>
        <w:t xml:space="preserve"> </w:t>
      </w:r>
      <w:r>
        <w:rPr>
          <w:sz w:val="24"/>
        </w:rPr>
        <w:t>en el</w:t>
      </w:r>
      <w:r>
        <w:rPr>
          <w:spacing w:val="-4"/>
          <w:sz w:val="24"/>
        </w:rPr>
        <w:t xml:space="preserve"> </w:t>
      </w:r>
      <w:r>
        <w:rPr>
          <w:spacing w:val="-2"/>
          <w:sz w:val="24"/>
        </w:rPr>
        <w:t>establecimiento</w:t>
      </w:r>
    </w:p>
    <w:p w14:paraId="43ED1DCC" w14:textId="77777777" w:rsidR="000466BD" w:rsidRDefault="000466BD">
      <w:pPr>
        <w:pStyle w:val="Textoindependiente"/>
      </w:pPr>
    </w:p>
    <w:p w14:paraId="7A9CECDA" w14:textId="77777777" w:rsidR="000466BD" w:rsidRDefault="000466BD">
      <w:pPr>
        <w:pStyle w:val="Textoindependiente"/>
        <w:spacing w:before="4"/>
      </w:pPr>
    </w:p>
    <w:p w14:paraId="71376DEA" w14:textId="77777777" w:rsidR="000466BD" w:rsidRDefault="004136EF">
      <w:pPr>
        <w:pStyle w:val="Ttulo5"/>
        <w:numPr>
          <w:ilvl w:val="0"/>
          <w:numId w:val="85"/>
        </w:numPr>
        <w:tabs>
          <w:tab w:val="left" w:pos="1292"/>
        </w:tabs>
      </w:pPr>
      <w:r>
        <w:rPr>
          <w:spacing w:val="-2"/>
        </w:rPr>
        <w:t>Materiales</w:t>
      </w:r>
    </w:p>
    <w:p w14:paraId="76809A9F" w14:textId="77777777" w:rsidR="000466BD" w:rsidRDefault="004136EF">
      <w:pPr>
        <w:pStyle w:val="Textoindependiente"/>
        <w:spacing w:before="132" w:line="360" w:lineRule="auto"/>
        <w:ind w:left="1052" w:right="5912"/>
      </w:pPr>
      <w:r>
        <w:t>Ficha de Derivación Psicológica (anexo 1) Ficha</w:t>
      </w:r>
      <w:r>
        <w:rPr>
          <w:spacing w:val="-6"/>
        </w:rPr>
        <w:t xml:space="preserve"> </w:t>
      </w:r>
      <w:r>
        <w:t>de</w:t>
      </w:r>
      <w:r>
        <w:rPr>
          <w:spacing w:val="-6"/>
        </w:rPr>
        <w:t xml:space="preserve"> </w:t>
      </w:r>
      <w:r>
        <w:t>Salud</w:t>
      </w:r>
      <w:r>
        <w:rPr>
          <w:spacing w:val="-7"/>
        </w:rPr>
        <w:t xml:space="preserve"> </w:t>
      </w:r>
      <w:r>
        <w:t>Mental</w:t>
      </w:r>
      <w:r>
        <w:rPr>
          <w:spacing w:val="-6"/>
        </w:rPr>
        <w:t xml:space="preserve"> </w:t>
      </w:r>
      <w:r>
        <w:t>de</w:t>
      </w:r>
      <w:r>
        <w:rPr>
          <w:spacing w:val="-6"/>
        </w:rPr>
        <w:t xml:space="preserve"> </w:t>
      </w:r>
      <w:r>
        <w:t>la</w:t>
      </w:r>
      <w:r>
        <w:rPr>
          <w:spacing w:val="-6"/>
        </w:rPr>
        <w:t xml:space="preserve"> </w:t>
      </w:r>
      <w:r>
        <w:t>Escuela</w:t>
      </w:r>
      <w:r>
        <w:rPr>
          <w:spacing w:val="-6"/>
        </w:rPr>
        <w:t xml:space="preserve"> </w:t>
      </w:r>
      <w:r>
        <w:t>(anexo</w:t>
      </w:r>
      <w:r>
        <w:rPr>
          <w:spacing w:val="-7"/>
        </w:rPr>
        <w:t xml:space="preserve"> </w:t>
      </w:r>
      <w:r>
        <w:t>2) Carta de Compromiso (anexo 3)</w:t>
      </w:r>
    </w:p>
    <w:p w14:paraId="3EB8C644" w14:textId="77777777" w:rsidR="000466BD" w:rsidRDefault="004136EF">
      <w:pPr>
        <w:pStyle w:val="Textoindependiente"/>
        <w:spacing w:before="3" w:line="360" w:lineRule="auto"/>
        <w:ind w:left="1052" w:right="4260"/>
      </w:pPr>
      <w:r>
        <w:t>Sugerencias Respecto del Manejo de la Crisis (anexo 4) Flujograma</w:t>
      </w:r>
      <w:r>
        <w:rPr>
          <w:spacing w:val="-4"/>
        </w:rPr>
        <w:t xml:space="preserve"> </w:t>
      </w:r>
      <w:r>
        <w:t>de</w:t>
      </w:r>
      <w:r>
        <w:rPr>
          <w:spacing w:val="-4"/>
        </w:rPr>
        <w:t xml:space="preserve"> </w:t>
      </w:r>
      <w:r>
        <w:t>acción</w:t>
      </w:r>
      <w:r>
        <w:rPr>
          <w:spacing w:val="-10"/>
        </w:rPr>
        <w:t xml:space="preserve"> </w:t>
      </w:r>
      <w:r>
        <w:t>ante</w:t>
      </w:r>
      <w:r>
        <w:rPr>
          <w:spacing w:val="-4"/>
        </w:rPr>
        <w:t xml:space="preserve"> </w:t>
      </w:r>
      <w:r>
        <w:t>detección</w:t>
      </w:r>
      <w:r>
        <w:rPr>
          <w:spacing w:val="-5"/>
        </w:rPr>
        <w:t xml:space="preserve"> </w:t>
      </w:r>
      <w:r>
        <w:t>de</w:t>
      </w:r>
      <w:r>
        <w:rPr>
          <w:spacing w:val="-4"/>
        </w:rPr>
        <w:t xml:space="preserve"> </w:t>
      </w:r>
      <w:r>
        <w:t>riesgo</w:t>
      </w:r>
      <w:r>
        <w:rPr>
          <w:spacing w:val="-5"/>
        </w:rPr>
        <w:t xml:space="preserve"> </w:t>
      </w:r>
      <w:r>
        <w:t>suicida</w:t>
      </w:r>
      <w:r>
        <w:rPr>
          <w:spacing w:val="-4"/>
        </w:rPr>
        <w:t xml:space="preserve"> </w:t>
      </w:r>
      <w:r>
        <w:t>(anexo</w:t>
      </w:r>
      <w:r>
        <w:rPr>
          <w:spacing w:val="-5"/>
        </w:rPr>
        <w:t xml:space="preserve"> </w:t>
      </w:r>
      <w:r>
        <w:t>5) Flujograma de Seguimiento post Derivación (anexo 6)</w:t>
      </w:r>
    </w:p>
    <w:p w14:paraId="519AE5F6" w14:textId="77777777" w:rsidR="000466BD" w:rsidRDefault="000466BD">
      <w:pPr>
        <w:pStyle w:val="Textoindependiente"/>
        <w:spacing w:before="141"/>
      </w:pPr>
    </w:p>
    <w:p w14:paraId="3E74DE3E" w14:textId="77777777" w:rsidR="000466BD" w:rsidRDefault="004136EF">
      <w:pPr>
        <w:pStyle w:val="Ttulo5"/>
        <w:numPr>
          <w:ilvl w:val="0"/>
          <w:numId w:val="85"/>
        </w:numPr>
        <w:tabs>
          <w:tab w:val="left" w:pos="1296"/>
        </w:tabs>
        <w:spacing w:before="1"/>
        <w:ind w:left="1296"/>
      </w:pPr>
      <w:r>
        <w:rPr>
          <w:spacing w:val="-2"/>
        </w:rPr>
        <w:t>Evaluación</w:t>
      </w:r>
    </w:p>
    <w:p w14:paraId="247EBC21" w14:textId="77777777" w:rsidR="000466BD" w:rsidRDefault="000466BD">
      <w:pPr>
        <w:pStyle w:val="Ttulo5"/>
        <w:sectPr w:rsidR="000466BD">
          <w:pgSz w:w="12240" w:h="15840"/>
          <w:pgMar w:top="1820" w:right="360" w:bottom="1520" w:left="360" w:header="730" w:footer="1313" w:gutter="0"/>
          <w:cols w:space="720"/>
        </w:sectPr>
      </w:pPr>
    </w:p>
    <w:p w14:paraId="2D03FC08" w14:textId="77777777" w:rsidR="000466BD" w:rsidRDefault="000466BD">
      <w:pPr>
        <w:pStyle w:val="Textoindependiente"/>
        <w:rPr>
          <w:b/>
        </w:rPr>
      </w:pPr>
    </w:p>
    <w:p w14:paraId="0CE881AC" w14:textId="77777777" w:rsidR="000466BD" w:rsidRDefault="000466BD">
      <w:pPr>
        <w:pStyle w:val="Textoindependiente"/>
        <w:spacing w:before="4"/>
        <w:rPr>
          <w:b/>
        </w:rPr>
      </w:pPr>
    </w:p>
    <w:p w14:paraId="4EC350E4" w14:textId="77777777" w:rsidR="000466BD" w:rsidRDefault="004136EF">
      <w:pPr>
        <w:pStyle w:val="Textoindependiente"/>
        <w:spacing w:line="360" w:lineRule="auto"/>
        <w:ind w:left="1056" w:right="1055" w:hanging="4"/>
        <w:jc w:val="both"/>
      </w:pPr>
      <w:r>
        <w:rPr>
          <w:spacing w:val="-2"/>
        </w:rPr>
        <w:t>Cada</w:t>
      </w:r>
      <w:r>
        <w:rPr>
          <w:spacing w:val="-5"/>
        </w:rPr>
        <w:t xml:space="preserve"> </w:t>
      </w:r>
      <w:r>
        <w:rPr>
          <w:spacing w:val="-2"/>
        </w:rPr>
        <w:t>encargado</w:t>
      </w:r>
      <w:r>
        <w:rPr>
          <w:spacing w:val="-7"/>
        </w:rPr>
        <w:t xml:space="preserve"> </w:t>
      </w:r>
      <w:r>
        <w:rPr>
          <w:spacing w:val="-2"/>
        </w:rPr>
        <w:t>(a)</w:t>
      </w:r>
      <w:r>
        <w:rPr>
          <w:spacing w:val="-6"/>
        </w:rPr>
        <w:t xml:space="preserve"> </w:t>
      </w:r>
      <w:r>
        <w:rPr>
          <w:spacing w:val="-2"/>
        </w:rPr>
        <w:t>del</w:t>
      </w:r>
      <w:r>
        <w:rPr>
          <w:spacing w:val="-6"/>
        </w:rPr>
        <w:t xml:space="preserve"> </w:t>
      </w:r>
      <w:r>
        <w:rPr>
          <w:spacing w:val="-2"/>
        </w:rPr>
        <w:t>Programa</w:t>
      </w:r>
      <w:r>
        <w:rPr>
          <w:spacing w:val="-5"/>
        </w:rPr>
        <w:t xml:space="preserve"> </w:t>
      </w:r>
      <w:r>
        <w:rPr>
          <w:spacing w:val="-2"/>
        </w:rPr>
        <w:t>de</w:t>
      </w:r>
      <w:r>
        <w:rPr>
          <w:spacing w:val="-5"/>
        </w:rPr>
        <w:t xml:space="preserve"> </w:t>
      </w:r>
      <w:r>
        <w:rPr>
          <w:spacing w:val="-2"/>
        </w:rPr>
        <w:t>Salud</w:t>
      </w:r>
      <w:r>
        <w:rPr>
          <w:spacing w:val="-11"/>
        </w:rPr>
        <w:t xml:space="preserve"> </w:t>
      </w:r>
      <w:r>
        <w:rPr>
          <w:spacing w:val="-2"/>
        </w:rPr>
        <w:t>Mental</w:t>
      </w:r>
      <w:r>
        <w:rPr>
          <w:spacing w:val="-6"/>
        </w:rPr>
        <w:t xml:space="preserve"> </w:t>
      </w:r>
      <w:r>
        <w:rPr>
          <w:spacing w:val="-2"/>
        </w:rPr>
        <w:t>del</w:t>
      </w:r>
      <w:r>
        <w:rPr>
          <w:spacing w:val="-6"/>
        </w:rPr>
        <w:t xml:space="preserve"> </w:t>
      </w:r>
      <w:proofErr w:type="spellStart"/>
      <w:r>
        <w:rPr>
          <w:spacing w:val="-2"/>
        </w:rPr>
        <w:t>Cesfam</w:t>
      </w:r>
      <w:proofErr w:type="spellEnd"/>
      <w:r>
        <w:rPr>
          <w:spacing w:val="-2"/>
        </w:rPr>
        <w:t>,</w:t>
      </w:r>
      <w:r>
        <w:rPr>
          <w:spacing w:val="-7"/>
        </w:rPr>
        <w:t xml:space="preserve"> </w:t>
      </w:r>
      <w:r>
        <w:rPr>
          <w:spacing w:val="-2"/>
        </w:rPr>
        <w:t>debe</w:t>
      </w:r>
      <w:r>
        <w:rPr>
          <w:spacing w:val="-5"/>
        </w:rPr>
        <w:t xml:space="preserve"> </w:t>
      </w:r>
      <w:r>
        <w:rPr>
          <w:spacing w:val="-2"/>
        </w:rPr>
        <w:t>realizar</w:t>
      </w:r>
      <w:r>
        <w:rPr>
          <w:spacing w:val="-6"/>
        </w:rPr>
        <w:t xml:space="preserve"> </w:t>
      </w:r>
      <w:r>
        <w:rPr>
          <w:spacing w:val="-2"/>
        </w:rPr>
        <w:t>y</w:t>
      </w:r>
      <w:r>
        <w:rPr>
          <w:spacing w:val="-7"/>
        </w:rPr>
        <w:t xml:space="preserve"> </w:t>
      </w:r>
      <w:r>
        <w:rPr>
          <w:spacing w:val="-2"/>
        </w:rPr>
        <w:t>mantener</w:t>
      </w:r>
      <w:r>
        <w:rPr>
          <w:spacing w:val="-6"/>
        </w:rPr>
        <w:t xml:space="preserve"> </w:t>
      </w:r>
      <w:r>
        <w:rPr>
          <w:spacing w:val="-2"/>
        </w:rPr>
        <w:t xml:space="preserve">actualizada </w:t>
      </w:r>
      <w:r>
        <w:t>una base de datos, la que debe contener el número de estudiantes derivados por las escuelas, sus atenciones</w:t>
      </w:r>
      <w:r>
        <w:rPr>
          <w:spacing w:val="-11"/>
        </w:rPr>
        <w:t xml:space="preserve"> </w:t>
      </w:r>
      <w:r>
        <w:t>y</w:t>
      </w:r>
      <w:r>
        <w:rPr>
          <w:spacing w:val="-9"/>
        </w:rPr>
        <w:t xml:space="preserve"> </w:t>
      </w:r>
      <w:r>
        <w:t>sus</w:t>
      </w:r>
      <w:r>
        <w:rPr>
          <w:spacing w:val="-11"/>
        </w:rPr>
        <w:t xml:space="preserve"> </w:t>
      </w:r>
      <w:r>
        <w:t>respectivas</w:t>
      </w:r>
      <w:r>
        <w:rPr>
          <w:spacing w:val="-11"/>
        </w:rPr>
        <w:t xml:space="preserve"> </w:t>
      </w:r>
      <w:r>
        <w:t>derivaciones.</w:t>
      </w:r>
      <w:r>
        <w:rPr>
          <w:spacing w:val="-13"/>
        </w:rPr>
        <w:t xml:space="preserve"> </w:t>
      </w:r>
      <w:r>
        <w:t>Por</w:t>
      </w:r>
      <w:r>
        <w:rPr>
          <w:spacing w:val="-9"/>
        </w:rPr>
        <w:t xml:space="preserve"> </w:t>
      </w:r>
      <w:r>
        <w:t>su</w:t>
      </w:r>
      <w:r>
        <w:rPr>
          <w:spacing w:val="-9"/>
        </w:rPr>
        <w:t xml:space="preserve"> </w:t>
      </w:r>
      <w:r>
        <w:t>parte,</w:t>
      </w:r>
      <w:r>
        <w:rPr>
          <w:spacing w:val="-9"/>
        </w:rPr>
        <w:t xml:space="preserve"> </w:t>
      </w:r>
      <w:r>
        <w:t>la</w:t>
      </w:r>
      <w:r>
        <w:rPr>
          <w:spacing w:val="-8"/>
        </w:rPr>
        <w:t xml:space="preserve"> </w:t>
      </w:r>
      <w:r>
        <w:t>dupla psicosocial,</w:t>
      </w:r>
      <w:r>
        <w:rPr>
          <w:spacing w:val="-9"/>
        </w:rPr>
        <w:t xml:space="preserve"> </w:t>
      </w:r>
      <w:r>
        <w:t>o</w:t>
      </w:r>
      <w:r>
        <w:rPr>
          <w:spacing w:val="-9"/>
        </w:rPr>
        <w:t xml:space="preserve"> </w:t>
      </w:r>
      <w:r>
        <w:t>en</w:t>
      </w:r>
      <w:r>
        <w:rPr>
          <w:spacing w:val="-9"/>
        </w:rPr>
        <w:t xml:space="preserve"> </w:t>
      </w:r>
      <w:r>
        <w:t>caso</w:t>
      </w:r>
      <w:r>
        <w:rPr>
          <w:spacing w:val="-9"/>
        </w:rPr>
        <w:t xml:space="preserve"> </w:t>
      </w:r>
      <w:r>
        <w:t>de</w:t>
      </w:r>
      <w:r>
        <w:rPr>
          <w:spacing w:val="-8"/>
        </w:rPr>
        <w:t xml:space="preserve"> </w:t>
      </w:r>
      <w:r>
        <w:t>no contar con ésta, el encargado de convivencia del establecimiento educacional, han de velar por el seguimiento de cada uno de los casos derivados a atención de salud.</w:t>
      </w:r>
    </w:p>
    <w:p w14:paraId="36031784" w14:textId="77777777" w:rsidR="000466BD" w:rsidRDefault="000466BD">
      <w:pPr>
        <w:pStyle w:val="Textoindependiente"/>
        <w:spacing w:before="143"/>
      </w:pPr>
    </w:p>
    <w:p w14:paraId="2FA9F0E1" w14:textId="77777777" w:rsidR="000466BD" w:rsidRDefault="004136EF">
      <w:pPr>
        <w:pStyle w:val="Ttulo5"/>
        <w:numPr>
          <w:ilvl w:val="1"/>
          <w:numId w:val="85"/>
        </w:numPr>
        <w:tabs>
          <w:tab w:val="left" w:pos="1776"/>
        </w:tabs>
        <w:ind w:hanging="724"/>
      </w:pPr>
      <w:proofErr w:type="gramStart"/>
      <w:r>
        <w:t>Aspectos</w:t>
      </w:r>
      <w:r>
        <w:rPr>
          <w:spacing w:val="-5"/>
        </w:rPr>
        <w:t xml:space="preserve"> </w:t>
      </w:r>
      <w:r>
        <w:t>a</w:t>
      </w:r>
      <w:r>
        <w:rPr>
          <w:spacing w:val="-3"/>
        </w:rPr>
        <w:t xml:space="preserve"> </w:t>
      </w:r>
      <w:r>
        <w:rPr>
          <w:spacing w:val="-2"/>
        </w:rPr>
        <w:t>considerar</w:t>
      </w:r>
      <w:proofErr w:type="gramEnd"/>
      <w:r>
        <w:rPr>
          <w:spacing w:val="-2"/>
        </w:rPr>
        <w:t>.</w:t>
      </w:r>
    </w:p>
    <w:p w14:paraId="258ABDFC" w14:textId="77777777" w:rsidR="000466BD" w:rsidRDefault="004136EF">
      <w:pPr>
        <w:pStyle w:val="Textoindependiente"/>
        <w:spacing w:before="132"/>
        <w:ind w:left="1112"/>
      </w:pPr>
      <w:r>
        <w:t>Fuera</w:t>
      </w:r>
      <w:r>
        <w:rPr>
          <w:spacing w:val="-2"/>
        </w:rPr>
        <w:t xml:space="preserve"> </w:t>
      </w:r>
      <w:r>
        <w:t>del</w:t>
      </w:r>
      <w:r>
        <w:rPr>
          <w:spacing w:val="-2"/>
        </w:rPr>
        <w:t xml:space="preserve"> </w:t>
      </w:r>
      <w:r>
        <w:t>establecimiento</w:t>
      </w:r>
      <w:r>
        <w:rPr>
          <w:spacing w:val="-2"/>
        </w:rPr>
        <w:t xml:space="preserve"> educacional:</w:t>
      </w:r>
    </w:p>
    <w:p w14:paraId="56A722A5" w14:textId="77777777" w:rsidR="000466BD" w:rsidRDefault="000466BD">
      <w:pPr>
        <w:pStyle w:val="Textoindependiente"/>
      </w:pPr>
    </w:p>
    <w:p w14:paraId="64E8F353" w14:textId="77777777" w:rsidR="000466BD" w:rsidRDefault="000466BD">
      <w:pPr>
        <w:pStyle w:val="Textoindependiente"/>
      </w:pPr>
    </w:p>
    <w:p w14:paraId="57CB99C2" w14:textId="77777777" w:rsidR="000466BD" w:rsidRDefault="004136EF">
      <w:pPr>
        <w:pStyle w:val="Textoindependiente"/>
        <w:ind w:left="1052"/>
      </w:pPr>
      <w:r>
        <w:t>1.- Con el</w:t>
      </w:r>
      <w:r>
        <w:rPr>
          <w:spacing w:val="2"/>
        </w:rPr>
        <w:t xml:space="preserve"> </w:t>
      </w:r>
      <w:r>
        <w:rPr>
          <w:spacing w:val="-2"/>
        </w:rPr>
        <w:t>apoderado.</w:t>
      </w:r>
    </w:p>
    <w:p w14:paraId="38D682D1" w14:textId="77777777" w:rsidR="000466BD" w:rsidRDefault="004136EF">
      <w:pPr>
        <w:pStyle w:val="Textoindependiente"/>
        <w:spacing w:before="141" w:line="357" w:lineRule="auto"/>
        <w:ind w:left="1056" w:right="1109" w:hanging="4"/>
      </w:pPr>
      <w:r>
        <w:t>Cuando un apoderado se acerca al establecimiento educacional y comenta situación</w:t>
      </w:r>
      <w:r>
        <w:rPr>
          <w:spacing w:val="-4"/>
        </w:rPr>
        <w:t xml:space="preserve"> </w:t>
      </w:r>
      <w:r>
        <w:t>ocurrida en su hogar a cualquier integrante de la comunidad educativa este deberá:</w:t>
      </w:r>
    </w:p>
    <w:p w14:paraId="18654F84" w14:textId="77777777" w:rsidR="000466BD" w:rsidRDefault="004136EF">
      <w:pPr>
        <w:pStyle w:val="Prrafodelista"/>
        <w:numPr>
          <w:ilvl w:val="0"/>
          <w:numId w:val="86"/>
        </w:numPr>
        <w:tabs>
          <w:tab w:val="left" w:pos="1624"/>
        </w:tabs>
        <w:spacing w:before="6"/>
        <w:ind w:left="1624"/>
        <w:rPr>
          <w:sz w:val="24"/>
        </w:rPr>
      </w:pPr>
      <w:r>
        <w:rPr>
          <w:sz w:val="24"/>
        </w:rPr>
        <w:t>Registrar</w:t>
      </w:r>
      <w:r>
        <w:rPr>
          <w:spacing w:val="-1"/>
          <w:sz w:val="24"/>
        </w:rPr>
        <w:t xml:space="preserve"> </w:t>
      </w:r>
      <w:r>
        <w:rPr>
          <w:sz w:val="24"/>
        </w:rPr>
        <w:t>testimonio</w:t>
      </w:r>
      <w:r>
        <w:rPr>
          <w:spacing w:val="-1"/>
          <w:sz w:val="24"/>
        </w:rPr>
        <w:t xml:space="preserve"> </w:t>
      </w:r>
      <w:r>
        <w:rPr>
          <w:sz w:val="24"/>
        </w:rPr>
        <w:t>del</w:t>
      </w:r>
      <w:r>
        <w:rPr>
          <w:spacing w:val="-4"/>
          <w:sz w:val="24"/>
        </w:rPr>
        <w:t xml:space="preserve"> </w:t>
      </w:r>
      <w:r>
        <w:rPr>
          <w:spacing w:val="-2"/>
          <w:sz w:val="24"/>
        </w:rPr>
        <w:t>apoderado.</w:t>
      </w:r>
    </w:p>
    <w:p w14:paraId="01A8284A" w14:textId="77777777" w:rsidR="000466BD" w:rsidRDefault="004136EF">
      <w:pPr>
        <w:pStyle w:val="Prrafodelista"/>
        <w:numPr>
          <w:ilvl w:val="0"/>
          <w:numId w:val="86"/>
        </w:numPr>
        <w:tabs>
          <w:tab w:val="left" w:pos="1624"/>
        </w:tabs>
        <w:spacing w:before="136"/>
        <w:ind w:left="1624"/>
        <w:rPr>
          <w:sz w:val="24"/>
        </w:rPr>
      </w:pPr>
      <w:r>
        <w:rPr>
          <w:sz w:val="24"/>
        </w:rPr>
        <w:t>Derivar</w:t>
      </w:r>
      <w:r>
        <w:rPr>
          <w:spacing w:val="-3"/>
          <w:sz w:val="24"/>
        </w:rPr>
        <w:t xml:space="preserve"> </w:t>
      </w:r>
      <w:r>
        <w:rPr>
          <w:sz w:val="24"/>
        </w:rPr>
        <w:t>de</w:t>
      </w:r>
      <w:r>
        <w:rPr>
          <w:spacing w:val="-1"/>
          <w:sz w:val="24"/>
        </w:rPr>
        <w:t xml:space="preserve"> </w:t>
      </w:r>
      <w:r>
        <w:rPr>
          <w:sz w:val="24"/>
        </w:rPr>
        <w:t>manera</w:t>
      </w:r>
      <w:r>
        <w:rPr>
          <w:spacing w:val="-1"/>
          <w:sz w:val="24"/>
        </w:rPr>
        <w:t xml:space="preserve"> </w:t>
      </w:r>
      <w:r>
        <w:rPr>
          <w:sz w:val="24"/>
        </w:rPr>
        <w:t>inmediata</w:t>
      </w:r>
      <w:r>
        <w:rPr>
          <w:spacing w:val="-2"/>
          <w:sz w:val="24"/>
        </w:rPr>
        <w:t xml:space="preserve"> </w:t>
      </w:r>
      <w:r>
        <w:rPr>
          <w:sz w:val="24"/>
        </w:rPr>
        <w:t>a</w:t>
      </w:r>
      <w:r>
        <w:rPr>
          <w:spacing w:val="-1"/>
          <w:sz w:val="24"/>
        </w:rPr>
        <w:t xml:space="preserve"> </w:t>
      </w:r>
      <w:r>
        <w:rPr>
          <w:sz w:val="24"/>
        </w:rPr>
        <w:t>CESFAM que</w:t>
      </w:r>
      <w:r>
        <w:rPr>
          <w:spacing w:val="-1"/>
          <w:sz w:val="24"/>
        </w:rPr>
        <w:t xml:space="preserve"> </w:t>
      </w:r>
      <w:r>
        <w:rPr>
          <w:spacing w:val="-2"/>
          <w:sz w:val="24"/>
        </w:rPr>
        <w:t>corresponda.</w:t>
      </w:r>
    </w:p>
    <w:p w14:paraId="2B1E4E3D" w14:textId="77777777" w:rsidR="000466BD" w:rsidRDefault="004136EF">
      <w:pPr>
        <w:pStyle w:val="Prrafodelista"/>
        <w:numPr>
          <w:ilvl w:val="0"/>
          <w:numId w:val="86"/>
        </w:numPr>
        <w:tabs>
          <w:tab w:val="left" w:pos="1056"/>
          <w:tab w:val="left" w:pos="1624"/>
        </w:tabs>
        <w:spacing w:before="140" w:line="357" w:lineRule="auto"/>
        <w:ind w:right="1165" w:hanging="4"/>
        <w:rPr>
          <w:sz w:val="24"/>
        </w:rPr>
      </w:pPr>
      <w:r>
        <w:rPr>
          <w:sz w:val="24"/>
        </w:rPr>
        <w:t>Solicitar apoyo a Dupla Psicosocial del Establecimiento Educacional, en caso de percibir mayor complejidad derivar a departamento psicosocial DAEM.</w:t>
      </w:r>
    </w:p>
    <w:p w14:paraId="44AC4C35" w14:textId="77777777" w:rsidR="000466BD" w:rsidRDefault="004136EF">
      <w:pPr>
        <w:pStyle w:val="Prrafodelista"/>
        <w:numPr>
          <w:ilvl w:val="0"/>
          <w:numId w:val="86"/>
        </w:numPr>
        <w:tabs>
          <w:tab w:val="left" w:pos="1624"/>
        </w:tabs>
        <w:spacing w:before="5"/>
        <w:ind w:left="1624"/>
        <w:rPr>
          <w:sz w:val="24"/>
        </w:rPr>
      </w:pPr>
      <w:r>
        <w:rPr>
          <w:sz w:val="24"/>
        </w:rPr>
        <w:t>Mantener</w:t>
      </w:r>
      <w:r>
        <w:rPr>
          <w:spacing w:val="-2"/>
          <w:sz w:val="24"/>
        </w:rPr>
        <w:t xml:space="preserve"> </w:t>
      </w:r>
      <w:r>
        <w:rPr>
          <w:sz w:val="24"/>
        </w:rPr>
        <w:t>la información</w:t>
      </w:r>
      <w:r>
        <w:rPr>
          <w:spacing w:val="-2"/>
          <w:sz w:val="24"/>
        </w:rPr>
        <w:t xml:space="preserve"> </w:t>
      </w:r>
      <w:r>
        <w:rPr>
          <w:sz w:val="24"/>
        </w:rPr>
        <w:t xml:space="preserve">de forma </w:t>
      </w:r>
      <w:r>
        <w:rPr>
          <w:spacing w:val="-2"/>
          <w:sz w:val="24"/>
        </w:rPr>
        <w:t>restringida.</w:t>
      </w:r>
    </w:p>
    <w:p w14:paraId="20F46EA0" w14:textId="77777777" w:rsidR="000466BD" w:rsidRDefault="000466BD">
      <w:pPr>
        <w:pStyle w:val="Textoindependiente"/>
      </w:pPr>
    </w:p>
    <w:p w14:paraId="5C44B85B" w14:textId="77777777" w:rsidR="000466BD" w:rsidRDefault="000466BD">
      <w:pPr>
        <w:pStyle w:val="Textoindependiente"/>
        <w:spacing w:before="1"/>
      </w:pPr>
    </w:p>
    <w:p w14:paraId="536158CB" w14:textId="77777777" w:rsidR="000466BD" w:rsidRDefault="004136EF">
      <w:pPr>
        <w:pStyle w:val="Textoindependiente"/>
        <w:ind w:left="1052"/>
      </w:pPr>
      <w:r>
        <w:t>2.- Con el</w:t>
      </w:r>
      <w:r>
        <w:rPr>
          <w:spacing w:val="2"/>
        </w:rPr>
        <w:t xml:space="preserve"> </w:t>
      </w:r>
      <w:r>
        <w:rPr>
          <w:spacing w:val="-2"/>
        </w:rPr>
        <w:t>estudiante</w:t>
      </w:r>
    </w:p>
    <w:p w14:paraId="58984680" w14:textId="77777777" w:rsidR="000466BD" w:rsidRDefault="004136EF">
      <w:pPr>
        <w:pStyle w:val="Prrafodelista"/>
        <w:numPr>
          <w:ilvl w:val="0"/>
          <w:numId w:val="86"/>
        </w:numPr>
        <w:tabs>
          <w:tab w:val="left" w:pos="1776"/>
        </w:tabs>
        <w:spacing w:before="136"/>
        <w:ind w:left="1776" w:hanging="724"/>
        <w:rPr>
          <w:sz w:val="24"/>
        </w:rPr>
      </w:pPr>
      <w:r>
        <w:rPr>
          <w:sz w:val="24"/>
        </w:rPr>
        <w:t>Escucharlo</w:t>
      </w:r>
      <w:r>
        <w:rPr>
          <w:spacing w:val="-2"/>
          <w:sz w:val="24"/>
        </w:rPr>
        <w:t xml:space="preserve"> </w:t>
      </w:r>
      <w:r>
        <w:rPr>
          <w:sz w:val="24"/>
        </w:rPr>
        <w:t>y</w:t>
      </w:r>
      <w:r>
        <w:rPr>
          <w:spacing w:val="-4"/>
          <w:sz w:val="24"/>
        </w:rPr>
        <w:t xml:space="preserve"> </w:t>
      </w:r>
      <w:r>
        <w:rPr>
          <w:sz w:val="24"/>
        </w:rPr>
        <w:t>contenerlo</w:t>
      </w:r>
      <w:r>
        <w:rPr>
          <w:spacing w:val="-5"/>
          <w:sz w:val="24"/>
        </w:rPr>
        <w:t xml:space="preserve"> </w:t>
      </w:r>
      <w:r>
        <w:rPr>
          <w:sz w:val="24"/>
        </w:rPr>
        <w:t>en</w:t>
      </w:r>
      <w:r>
        <w:rPr>
          <w:spacing w:val="1"/>
          <w:sz w:val="24"/>
        </w:rPr>
        <w:t xml:space="preserve"> </w:t>
      </w:r>
      <w:r>
        <w:rPr>
          <w:sz w:val="24"/>
        </w:rPr>
        <w:t>un contexto</w:t>
      </w:r>
      <w:r>
        <w:rPr>
          <w:spacing w:val="1"/>
          <w:sz w:val="24"/>
        </w:rPr>
        <w:t xml:space="preserve"> </w:t>
      </w:r>
      <w:r>
        <w:rPr>
          <w:sz w:val="24"/>
        </w:rPr>
        <w:t>de</w:t>
      </w:r>
      <w:r>
        <w:rPr>
          <w:spacing w:val="-3"/>
          <w:sz w:val="24"/>
        </w:rPr>
        <w:t xml:space="preserve"> </w:t>
      </w:r>
      <w:r>
        <w:rPr>
          <w:sz w:val="24"/>
        </w:rPr>
        <w:t>privacidad</w:t>
      </w:r>
      <w:r>
        <w:rPr>
          <w:spacing w:val="1"/>
          <w:sz w:val="24"/>
        </w:rPr>
        <w:t xml:space="preserve"> </w:t>
      </w:r>
      <w:r>
        <w:rPr>
          <w:sz w:val="24"/>
        </w:rPr>
        <w:t>y</w:t>
      </w:r>
      <w:r>
        <w:rPr>
          <w:spacing w:val="1"/>
          <w:sz w:val="24"/>
        </w:rPr>
        <w:t xml:space="preserve"> </w:t>
      </w:r>
      <w:r>
        <w:rPr>
          <w:spacing w:val="-2"/>
          <w:sz w:val="24"/>
        </w:rPr>
        <w:t>resguardo.</w:t>
      </w:r>
    </w:p>
    <w:p w14:paraId="64D585C6" w14:textId="77777777" w:rsidR="000466BD" w:rsidRDefault="004136EF">
      <w:pPr>
        <w:pStyle w:val="Prrafodelista"/>
        <w:numPr>
          <w:ilvl w:val="0"/>
          <w:numId w:val="86"/>
        </w:numPr>
        <w:tabs>
          <w:tab w:val="left" w:pos="1776"/>
        </w:tabs>
        <w:spacing w:before="140"/>
        <w:ind w:left="1776" w:hanging="724"/>
        <w:rPr>
          <w:sz w:val="24"/>
        </w:rPr>
      </w:pPr>
      <w:r>
        <w:rPr>
          <w:sz w:val="24"/>
        </w:rPr>
        <w:t>Evitar</w:t>
      </w:r>
      <w:r>
        <w:rPr>
          <w:spacing w:val="-5"/>
          <w:sz w:val="24"/>
        </w:rPr>
        <w:t xml:space="preserve"> </w:t>
      </w:r>
      <w:r>
        <w:rPr>
          <w:sz w:val="24"/>
        </w:rPr>
        <w:t>emitir</w:t>
      </w:r>
      <w:r>
        <w:rPr>
          <w:spacing w:val="-1"/>
          <w:sz w:val="24"/>
        </w:rPr>
        <w:t xml:space="preserve"> </w:t>
      </w:r>
      <w:r>
        <w:rPr>
          <w:sz w:val="24"/>
        </w:rPr>
        <w:t>juicios</w:t>
      </w:r>
      <w:r>
        <w:rPr>
          <w:spacing w:val="-3"/>
          <w:sz w:val="24"/>
        </w:rPr>
        <w:t xml:space="preserve"> </w:t>
      </w:r>
      <w:r>
        <w:rPr>
          <w:sz w:val="24"/>
        </w:rPr>
        <w:t>de</w:t>
      </w:r>
      <w:r>
        <w:rPr>
          <w:spacing w:val="-3"/>
          <w:sz w:val="24"/>
        </w:rPr>
        <w:t xml:space="preserve"> </w:t>
      </w:r>
      <w:r>
        <w:rPr>
          <w:sz w:val="24"/>
        </w:rPr>
        <w:t>la situación</w:t>
      </w:r>
      <w:r>
        <w:rPr>
          <w:spacing w:val="-1"/>
          <w:sz w:val="24"/>
        </w:rPr>
        <w:t xml:space="preserve"> </w:t>
      </w:r>
      <w:r>
        <w:rPr>
          <w:sz w:val="24"/>
        </w:rPr>
        <w:t xml:space="preserve">planteada u </w:t>
      </w:r>
      <w:r>
        <w:rPr>
          <w:spacing w:val="-2"/>
          <w:sz w:val="24"/>
        </w:rPr>
        <w:t>ocurrida.</w:t>
      </w:r>
    </w:p>
    <w:p w14:paraId="6E79DEA2" w14:textId="77777777" w:rsidR="000466BD" w:rsidRDefault="004136EF">
      <w:pPr>
        <w:pStyle w:val="Prrafodelista"/>
        <w:numPr>
          <w:ilvl w:val="0"/>
          <w:numId w:val="86"/>
        </w:numPr>
        <w:tabs>
          <w:tab w:val="left" w:pos="1776"/>
        </w:tabs>
        <w:spacing w:before="136"/>
        <w:ind w:left="1776" w:hanging="724"/>
        <w:rPr>
          <w:sz w:val="24"/>
        </w:rPr>
      </w:pPr>
      <w:r>
        <w:rPr>
          <w:sz w:val="24"/>
        </w:rPr>
        <w:t>Informar pasos</w:t>
      </w:r>
      <w:r>
        <w:rPr>
          <w:spacing w:val="-2"/>
          <w:sz w:val="24"/>
        </w:rPr>
        <w:t xml:space="preserve"> </w:t>
      </w:r>
      <w:r>
        <w:rPr>
          <w:sz w:val="24"/>
        </w:rPr>
        <w:t>a</w:t>
      </w:r>
      <w:r>
        <w:rPr>
          <w:spacing w:val="1"/>
          <w:sz w:val="24"/>
        </w:rPr>
        <w:t xml:space="preserve"> </w:t>
      </w:r>
      <w:r>
        <w:rPr>
          <w:sz w:val="24"/>
        </w:rPr>
        <w:t>seguir</w:t>
      </w:r>
      <w:r>
        <w:rPr>
          <w:spacing w:val="-4"/>
          <w:sz w:val="24"/>
        </w:rPr>
        <w:t xml:space="preserve"> </w:t>
      </w:r>
      <w:r>
        <w:rPr>
          <w:sz w:val="24"/>
        </w:rPr>
        <w:t>en esta</w:t>
      </w:r>
      <w:r>
        <w:rPr>
          <w:spacing w:val="2"/>
          <w:sz w:val="24"/>
        </w:rPr>
        <w:t xml:space="preserve"> </w:t>
      </w:r>
      <w:r>
        <w:rPr>
          <w:spacing w:val="-2"/>
          <w:sz w:val="24"/>
        </w:rPr>
        <w:t>situación.</w:t>
      </w:r>
    </w:p>
    <w:p w14:paraId="545EE7A8" w14:textId="77777777" w:rsidR="000466BD" w:rsidRDefault="004136EF">
      <w:pPr>
        <w:pStyle w:val="Prrafodelista"/>
        <w:numPr>
          <w:ilvl w:val="0"/>
          <w:numId w:val="86"/>
        </w:numPr>
        <w:tabs>
          <w:tab w:val="left" w:pos="1776"/>
        </w:tabs>
        <w:spacing w:before="140"/>
        <w:ind w:left="1776" w:hanging="724"/>
        <w:rPr>
          <w:sz w:val="24"/>
        </w:rPr>
      </w:pPr>
      <w:r>
        <w:rPr>
          <w:sz w:val="24"/>
        </w:rPr>
        <w:t>Mantener</w:t>
      </w:r>
      <w:r>
        <w:rPr>
          <w:spacing w:val="-2"/>
          <w:sz w:val="24"/>
        </w:rPr>
        <w:t xml:space="preserve"> </w:t>
      </w:r>
      <w:r>
        <w:rPr>
          <w:sz w:val="24"/>
        </w:rPr>
        <w:t>la información</w:t>
      </w:r>
      <w:r>
        <w:rPr>
          <w:spacing w:val="-2"/>
          <w:sz w:val="24"/>
        </w:rPr>
        <w:t xml:space="preserve"> </w:t>
      </w:r>
      <w:r>
        <w:rPr>
          <w:sz w:val="24"/>
        </w:rPr>
        <w:t xml:space="preserve">de forma </w:t>
      </w:r>
      <w:r>
        <w:rPr>
          <w:spacing w:val="-2"/>
          <w:sz w:val="24"/>
        </w:rPr>
        <w:t>restringida.</w:t>
      </w:r>
    </w:p>
    <w:p w14:paraId="57EA0D25" w14:textId="77777777" w:rsidR="000466BD" w:rsidRDefault="000466BD">
      <w:pPr>
        <w:pStyle w:val="Prrafodelista"/>
        <w:rPr>
          <w:sz w:val="24"/>
        </w:rPr>
        <w:sectPr w:rsidR="000466BD">
          <w:pgSz w:w="12240" w:h="15840"/>
          <w:pgMar w:top="1820" w:right="360" w:bottom="1520" w:left="360" w:header="730" w:footer="1313" w:gutter="0"/>
          <w:cols w:space="720"/>
        </w:sectPr>
      </w:pPr>
    </w:p>
    <w:p w14:paraId="49071A9C" w14:textId="77777777" w:rsidR="000466BD" w:rsidRDefault="000466BD">
      <w:pPr>
        <w:pStyle w:val="Textoindependiente"/>
        <w:rPr>
          <w:sz w:val="36"/>
        </w:rPr>
      </w:pPr>
    </w:p>
    <w:p w14:paraId="3094A82B" w14:textId="77777777" w:rsidR="000466BD" w:rsidRDefault="000466BD">
      <w:pPr>
        <w:pStyle w:val="Textoindependiente"/>
        <w:rPr>
          <w:sz w:val="36"/>
        </w:rPr>
      </w:pPr>
    </w:p>
    <w:p w14:paraId="520436C3" w14:textId="77777777" w:rsidR="000466BD" w:rsidRDefault="000466BD">
      <w:pPr>
        <w:pStyle w:val="Textoindependiente"/>
        <w:rPr>
          <w:sz w:val="36"/>
        </w:rPr>
      </w:pPr>
    </w:p>
    <w:p w14:paraId="06B5B913" w14:textId="77777777" w:rsidR="000466BD" w:rsidRDefault="000466BD">
      <w:pPr>
        <w:pStyle w:val="Textoindependiente"/>
        <w:rPr>
          <w:sz w:val="36"/>
        </w:rPr>
      </w:pPr>
    </w:p>
    <w:p w14:paraId="0489C667" w14:textId="77777777" w:rsidR="000466BD" w:rsidRDefault="000466BD">
      <w:pPr>
        <w:pStyle w:val="Textoindependiente"/>
        <w:rPr>
          <w:sz w:val="36"/>
        </w:rPr>
      </w:pPr>
    </w:p>
    <w:p w14:paraId="348D0F3F" w14:textId="77777777" w:rsidR="000466BD" w:rsidRDefault="000466BD">
      <w:pPr>
        <w:pStyle w:val="Textoindependiente"/>
        <w:rPr>
          <w:sz w:val="36"/>
        </w:rPr>
      </w:pPr>
    </w:p>
    <w:p w14:paraId="228EB5B6" w14:textId="77777777" w:rsidR="000466BD" w:rsidRDefault="000466BD">
      <w:pPr>
        <w:pStyle w:val="Textoindependiente"/>
        <w:rPr>
          <w:sz w:val="36"/>
        </w:rPr>
      </w:pPr>
    </w:p>
    <w:p w14:paraId="57DDC814" w14:textId="77777777" w:rsidR="000466BD" w:rsidRDefault="000466BD">
      <w:pPr>
        <w:pStyle w:val="Textoindependiente"/>
        <w:spacing w:before="173"/>
        <w:rPr>
          <w:sz w:val="36"/>
        </w:rPr>
      </w:pPr>
    </w:p>
    <w:p w14:paraId="7251939C" w14:textId="77777777" w:rsidR="000466BD" w:rsidRDefault="004136EF">
      <w:pPr>
        <w:ind w:left="3186" w:right="3186"/>
        <w:jc w:val="center"/>
        <w:rPr>
          <w:b/>
          <w:sz w:val="36"/>
        </w:rPr>
      </w:pPr>
      <w:r>
        <w:rPr>
          <w:b/>
          <w:spacing w:val="-2"/>
          <w:sz w:val="36"/>
          <w:u w:val="single"/>
        </w:rPr>
        <w:t>ANEXOS</w:t>
      </w:r>
    </w:p>
    <w:p w14:paraId="3E98BA8A" w14:textId="77777777" w:rsidR="000466BD" w:rsidRDefault="004136EF">
      <w:pPr>
        <w:pStyle w:val="Ttulo4"/>
        <w:spacing w:before="205"/>
        <w:rPr>
          <w:rFonts w:ascii="Arial"/>
        </w:rPr>
      </w:pPr>
      <w:r>
        <w:rPr>
          <w:rFonts w:ascii="Arial"/>
        </w:rPr>
        <w:t>ANEXO</w:t>
      </w:r>
      <w:r>
        <w:rPr>
          <w:rFonts w:ascii="Arial"/>
          <w:spacing w:val="-2"/>
        </w:rPr>
        <w:t xml:space="preserve"> </w:t>
      </w:r>
      <w:r>
        <w:rPr>
          <w:rFonts w:ascii="Arial"/>
          <w:spacing w:val="-10"/>
        </w:rPr>
        <w:t>1</w:t>
      </w:r>
    </w:p>
    <w:p w14:paraId="04390525" w14:textId="77777777" w:rsidR="000466BD" w:rsidRDefault="004136EF">
      <w:pPr>
        <w:spacing w:before="140"/>
        <w:ind w:left="1052"/>
        <w:rPr>
          <w:rFonts w:ascii="Arial" w:hAnsi="Arial"/>
          <w:b/>
          <w:sz w:val="24"/>
        </w:rPr>
      </w:pPr>
      <w:r>
        <w:rPr>
          <w:rFonts w:ascii="Arial" w:hAnsi="Arial"/>
          <w:b/>
          <w:sz w:val="24"/>
        </w:rPr>
        <w:t>FICHA</w:t>
      </w:r>
      <w:r>
        <w:rPr>
          <w:rFonts w:ascii="Arial" w:hAnsi="Arial"/>
          <w:b/>
          <w:spacing w:val="-6"/>
          <w:sz w:val="24"/>
        </w:rPr>
        <w:t xml:space="preserve"> </w:t>
      </w:r>
      <w:r>
        <w:rPr>
          <w:rFonts w:ascii="Arial" w:hAnsi="Arial"/>
          <w:b/>
          <w:sz w:val="24"/>
        </w:rPr>
        <w:t>DERIVACIÓN</w:t>
      </w:r>
      <w:r>
        <w:rPr>
          <w:rFonts w:ascii="Arial" w:hAnsi="Arial"/>
          <w:b/>
          <w:spacing w:val="-5"/>
          <w:sz w:val="24"/>
        </w:rPr>
        <w:t xml:space="preserve"> </w:t>
      </w:r>
      <w:r>
        <w:rPr>
          <w:rFonts w:ascii="Arial" w:hAnsi="Arial"/>
          <w:b/>
          <w:spacing w:val="-2"/>
          <w:sz w:val="24"/>
        </w:rPr>
        <w:t>PSICOLÓGICA</w:t>
      </w:r>
    </w:p>
    <w:p w14:paraId="1A871B16" w14:textId="77777777" w:rsidR="000466BD" w:rsidRDefault="004136EF">
      <w:pPr>
        <w:pStyle w:val="Textoindependiente"/>
        <w:spacing w:before="132" w:line="362" w:lineRule="auto"/>
        <w:ind w:left="1052" w:right="7135"/>
        <w:rPr>
          <w:rFonts w:ascii="Arial MT" w:hAnsi="Arial MT"/>
        </w:rPr>
      </w:pPr>
      <w:r>
        <w:rPr>
          <w:rFonts w:ascii="Arial MT" w:hAnsi="Arial MT"/>
        </w:rPr>
        <w:t>De</w:t>
      </w:r>
      <w:r>
        <w:rPr>
          <w:rFonts w:ascii="Arial MT" w:hAnsi="Arial MT"/>
          <w:spacing w:val="-14"/>
        </w:rPr>
        <w:t xml:space="preserve"> </w:t>
      </w:r>
      <w:r>
        <w:rPr>
          <w:rFonts w:ascii="Arial MT" w:hAnsi="Arial MT"/>
        </w:rPr>
        <w:t>Establecimiento</w:t>
      </w:r>
      <w:r>
        <w:rPr>
          <w:rFonts w:ascii="Arial MT" w:hAnsi="Arial MT"/>
          <w:spacing w:val="-14"/>
        </w:rPr>
        <w:t xml:space="preserve"> </w:t>
      </w:r>
      <w:r>
        <w:rPr>
          <w:rFonts w:ascii="Arial MT" w:hAnsi="Arial MT"/>
        </w:rPr>
        <w:t>a</w:t>
      </w:r>
      <w:r>
        <w:rPr>
          <w:rFonts w:ascii="Arial MT" w:hAnsi="Arial MT"/>
          <w:spacing w:val="-14"/>
        </w:rPr>
        <w:t xml:space="preserve"> </w:t>
      </w:r>
      <w:r>
        <w:rPr>
          <w:rFonts w:ascii="Arial MT" w:hAnsi="Arial MT"/>
        </w:rPr>
        <w:t>CESFAM 1.- Identificación</w:t>
      </w: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6D5BD166" w14:textId="77777777">
        <w:trPr>
          <w:trHeight w:val="782"/>
        </w:trPr>
        <w:tc>
          <w:tcPr>
            <w:tcW w:w="2805" w:type="dxa"/>
          </w:tcPr>
          <w:p w14:paraId="4C26C8C6" w14:textId="77777777" w:rsidR="000466BD" w:rsidRDefault="004136EF">
            <w:pPr>
              <w:pStyle w:val="TableParagraph"/>
              <w:spacing w:before="104"/>
              <w:ind w:left="99"/>
              <w:rPr>
                <w:rFonts w:ascii="Arial MT"/>
              </w:rPr>
            </w:pPr>
            <w:r>
              <w:rPr>
                <w:rFonts w:ascii="Arial MT"/>
                <w:spacing w:val="-2"/>
              </w:rPr>
              <w:t>Fecha</w:t>
            </w:r>
          </w:p>
        </w:tc>
        <w:tc>
          <w:tcPr>
            <w:tcW w:w="6177" w:type="dxa"/>
          </w:tcPr>
          <w:p w14:paraId="06F12D19" w14:textId="77777777" w:rsidR="000466BD" w:rsidRDefault="000466BD">
            <w:pPr>
              <w:pStyle w:val="TableParagraph"/>
            </w:pPr>
          </w:p>
        </w:tc>
      </w:tr>
      <w:tr w:rsidR="000466BD" w14:paraId="2C1D5D49" w14:textId="77777777">
        <w:trPr>
          <w:trHeight w:val="1166"/>
        </w:trPr>
        <w:tc>
          <w:tcPr>
            <w:tcW w:w="2805" w:type="dxa"/>
          </w:tcPr>
          <w:p w14:paraId="767D3488" w14:textId="77777777" w:rsidR="000466BD" w:rsidRDefault="004136EF">
            <w:pPr>
              <w:pStyle w:val="TableParagraph"/>
              <w:spacing w:before="108" w:line="360" w:lineRule="auto"/>
              <w:ind w:left="103" w:hanging="4"/>
              <w:rPr>
                <w:rFonts w:ascii="Arial MT"/>
              </w:rPr>
            </w:pPr>
            <w:r>
              <w:rPr>
                <w:rFonts w:ascii="Arial MT"/>
                <w:spacing w:val="-2"/>
              </w:rPr>
              <w:t xml:space="preserve">Establecimiento </w:t>
            </w:r>
            <w:r>
              <w:rPr>
                <w:rFonts w:ascii="Arial MT"/>
              </w:rPr>
              <w:t>Educacional/</w:t>
            </w:r>
            <w:r>
              <w:rPr>
                <w:rFonts w:ascii="Arial MT"/>
                <w:spacing w:val="-16"/>
              </w:rPr>
              <w:t xml:space="preserve"> </w:t>
            </w:r>
            <w:r>
              <w:rPr>
                <w:rFonts w:ascii="Arial MT"/>
              </w:rPr>
              <w:t>Fono</w:t>
            </w:r>
          </w:p>
        </w:tc>
        <w:tc>
          <w:tcPr>
            <w:tcW w:w="6177" w:type="dxa"/>
          </w:tcPr>
          <w:p w14:paraId="3C5536A0" w14:textId="77777777" w:rsidR="000466BD" w:rsidRDefault="000466BD">
            <w:pPr>
              <w:pStyle w:val="TableParagraph"/>
            </w:pPr>
          </w:p>
        </w:tc>
      </w:tr>
      <w:tr w:rsidR="000466BD" w14:paraId="2817F58A" w14:textId="77777777">
        <w:trPr>
          <w:trHeight w:val="1165"/>
        </w:trPr>
        <w:tc>
          <w:tcPr>
            <w:tcW w:w="2805" w:type="dxa"/>
          </w:tcPr>
          <w:p w14:paraId="7D908618" w14:textId="77777777" w:rsidR="000466BD" w:rsidRDefault="004136EF">
            <w:pPr>
              <w:pStyle w:val="TableParagraph"/>
              <w:tabs>
                <w:tab w:val="left" w:pos="1461"/>
                <w:tab w:val="left" w:pos="2153"/>
              </w:tabs>
              <w:spacing w:before="104" w:line="364" w:lineRule="auto"/>
              <w:ind w:left="103" w:right="90" w:hanging="4"/>
              <w:rPr>
                <w:rFonts w:ascii="Arial MT"/>
              </w:rPr>
            </w:pPr>
            <w:r>
              <w:rPr>
                <w:rFonts w:ascii="Arial MT"/>
                <w:spacing w:val="-2"/>
              </w:rPr>
              <w:t>Nombre</w:t>
            </w:r>
            <w:r>
              <w:rPr>
                <w:rFonts w:ascii="Arial MT"/>
              </w:rPr>
              <w:tab/>
            </w:r>
            <w:r>
              <w:rPr>
                <w:rFonts w:ascii="Arial MT"/>
                <w:spacing w:val="-10"/>
              </w:rPr>
              <w:t>y</w:t>
            </w:r>
            <w:r>
              <w:rPr>
                <w:rFonts w:ascii="Arial MT"/>
              </w:rPr>
              <w:tab/>
            </w:r>
            <w:r>
              <w:rPr>
                <w:rFonts w:ascii="Arial MT"/>
                <w:spacing w:val="-4"/>
              </w:rPr>
              <w:t xml:space="preserve">cargo </w:t>
            </w:r>
            <w:r>
              <w:rPr>
                <w:rFonts w:ascii="Arial MT"/>
              </w:rPr>
              <w:t>Profesional de Referencia</w:t>
            </w:r>
          </w:p>
        </w:tc>
        <w:tc>
          <w:tcPr>
            <w:tcW w:w="6177" w:type="dxa"/>
          </w:tcPr>
          <w:p w14:paraId="2C7538FC" w14:textId="77777777" w:rsidR="000466BD" w:rsidRDefault="000466BD">
            <w:pPr>
              <w:pStyle w:val="TableParagraph"/>
            </w:pPr>
          </w:p>
        </w:tc>
      </w:tr>
      <w:tr w:rsidR="000466BD" w14:paraId="418BFEF1" w14:textId="77777777">
        <w:trPr>
          <w:trHeight w:val="782"/>
        </w:trPr>
        <w:tc>
          <w:tcPr>
            <w:tcW w:w="2805" w:type="dxa"/>
          </w:tcPr>
          <w:p w14:paraId="3A336861" w14:textId="77777777" w:rsidR="000466BD" w:rsidRDefault="004136EF">
            <w:pPr>
              <w:pStyle w:val="TableParagraph"/>
              <w:spacing w:before="104"/>
              <w:ind w:left="99"/>
              <w:rPr>
                <w:rFonts w:ascii="Arial MT"/>
              </w:rPr>
            </w:pPr>
            <w:r>
              <w:rPr>
                <w:rFonts w:ascii="Arial MT"/>
                <w:spacing w:val="-2"/>
              </w:rPr>
              <w:t>Nombre</w:t>
            </w:r>
          </w:p>
        </w:tc>
        <w:tc>
          <w:tcPr>
            <w:tcW w:w="6177" w:type="dxa"/>
          </w:tcPr>
          <w:p w14:paraId="61382262" w14:textId="77777777" w:rsidR="000466BD" w:rsidRDefault="000466BD">
            <w:pPr>
              <w:pStyle w:val="TableParagraph"/>
            </w:pPr>
          </w:p>
        </w:tc>
      </w:tr>
      <w:tr w:rsidR="000466BD" w14:paraId="6422EF38" w14:textId="77777777">
        <w:trPr>
          <w:trHeight w:val="781"/>
        </w:trPr>
        <w:tc>
          <w:tcPr>
            <w:tcW w:w="2805" w:type="dxa"/>
          </w:tcPr>
          <w:p w14:paraId="32C02843" w14:textId="77777777" w:rsidR="000466BD" w:rsidRDefault="004136EF">
            <w:pPr>
              <w:pStyle w:val="TableParagraph"/>
              <w:spacing w:before="104"/>
              <w:ind w:left="99"/>
              <w:rPr>
                <w:rFonts w:ascii="Arial MT"/>
              </w:rPr>
            </w:pPr>
            <w:r>
              <w:rPr>
                <w:rFonts w:ascii="Arial MT"/>
                <w:spacing w:val="-5"/>
              </w:rPr>
              <w:t>Rut</w:t>
            </w:r>
          </w:p>
        </w:tc>
        <w:tc>
          <w:tcPr>
            <w:tcW w:w="6177" w:type="dxa"/>
          </w:tcPr>
          <w:p w14:paraId="10D55B79" w14:textId="77777777" w:rsidR="000466BD" w:rsidRDefault="000466BD">
            <w:pPr>
              <w:pStyle w:val="TableParagraph"/>
            </w:pPr>
          </w:p>
        </w:tc>
      </w:tr>
      <w:tr w:rsidR="000466BD" w14:paraId="63BC86F7" w14:textId="77777777">
        <w:trPr>
          <w:trHeight w:val="786"/>
        </w:trPr>
        <w:tc>
          <w:tcPr>
            <w:tcW w:w="2805" w:type="dxa"/>
          </w:tcPr>
          <w:p w14:paraId="2B403560" w14:textId="77777777" w:rsidR="000466BD" w:rsidRDefault="004136EF">
            <w:pPr>
              <w:pStyle w:val="TableParagraph"/>
              <w:spacing w:before="108"/>
              <w:ind w:left="99"/>
              <w:rPr>
                <w:rFonts w:ascii="Arial MT"/>
              </w:rPr>
            </w:pPr>
            <w:r>
              <w:rPr>
                <w:rFonts w:ascii="Arial MT"/>
              </w:rPr>
              <w:t>Fecha</w:t>
            </w:r>
            <w:r>
              <w:rPr>
                <w:rFonts w:ascii="Arial MT"/>
                <w:spacing w:val="-1"/>
              </w:rPr>
              <w:t xml:space="preserve"> </w:t>
            </w:r>
            <w:r>
              <w:rPr>
                <w:rFonts w:ascii="Arial MT"/>
              </w:rPr>
              <w:t>de</w:t>
            </w:r>
            <w:r>
              <w:rPr>
                <w:rFonts w:ascii="Arial MT"/>
                <w:spacing w:val="-1"/>
              </w:rPr>
              <w:t xml:space="preserve"> </w:t>
            </w:r>
            <w:r>
              <w:rPr>
                <w:rFonts w:ascii="Arial MT"/>
                <w:spacing w:val="-2"/>
              </w:rPr>
              <w:t>Nacimiento</w:t>
            </w:r>
          </w:p>
        </w:tc>
        <w:tc>
          <w:tcPr>
            <w:tcW w:w="6177" w:type="dxa"/>
          </w:tcPr>
          <w:p w14:paraId="594C6B48" w14:textId="77777777" w:rsidR="000466BD" w:rsidRDefault="000466BD">
            <w:pPr>
              <w:pStyle w:val="TableParagraph"/>
            </w:pPr>
          </w:p>
        </w:tc>
      </w:tr>
      <w:tr w:rsidR="000466BD" w14:paraId="2A2C9D54" w14:textId="77777777">
        <w:trPr>
          <w:trHeight w:val="786"/>
        </w:trPr>
        <w:tc>
          <w:tcPr>
            <w:tcW w:w="2805" w:type="dxa"/>
          </w:tcPr>
          <w:p w14:paraId="52929B74" w14:textId="77777777" w:rsidR="000466BD" w:rsidRDefault="004136EF">
            <w:pPr>
              <w:pStyle w:val="TableParagraph"/>
              <w:spacing w:before="104"/>
              <w:ind w:left="99"/>
              <w:rPr>
                <w:rFonts w:ascii="Arial MT"/>
              </w:rPr>
            </w:pPr>
            <w:r>
              <w:rPr>
                <w:rFonts w:ascii="Arial MT"/>
                <w:spacing w:val="-4"/>
              </w:rPr>
              <w:t>Edad</w:t>
            </w:r>
          </w:p>
        </w:tc>
        <w:tc>
          <w:tcPr>
            <w:tcW w:w="6177" w:type="dxa"/>
          </w:tcPr>
          <w:p w14:paraId="5D62964B" w14:textId="77777777" w:rsidR="000466BD" w:rsidRDefault="000466BD">
            <w:pPr>
              <w:pStyle w:val="TableParagraph"/>
            </w:pPr>
          </w:p>
        </w:tc>
      </w:tr>
    </w:tbl>
    <w:p w14:paraId="0C9C7071" w14:textId="77777777" w:rsidR="000466BD" w:rsidRDefault="000466BD">
      <w:pPr>
        <w:pStyle w:val="TableParagraph"/>
        <w:sectPr w:rsidR="000466BD">
          <w:pgSz w:w="12240" w:h="15840"/>
          <w:pgMar w:top="1820" w:right="360" w:bottom="1520" w:left="360" w:header="730" w:footer="1313" w:gutter="0"/>
          <w:cols w:space="720"/>
        </w:sectPr>
      </w:pPr>
    </w:p>
    <w:p w14:paraId="6892591E" w14:textId="77777777" w:rsidR="000466BD" w:rsidRDefault="000466BD">
      <w:pPr>
        <w:pStyle w:val="Textoindependiente"/>
        <w:rPr>
          <w:rFonts w:ascii="Arial MT"/>
          <w:sz w:val="20"/>
        </w:rPr>
      </w:pPr>
    </w:p>
    <w:p w14:paraId="5171CB55" w14:textId="77777777" w:rsidR="000466BD" w:rsidRDefault="000466BD">
      <w:pPr>
        <w:pStyle w:val="Textoindependiente"/>
        <w:spacing w:before="96"/>
        <w:rPr>
          <w:rFonts w:ascii="Arial MT"/>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62A80862" w14:textId="77777777">
        <w:trPr>
          <w:trHeight w:val="782"/>
        </w:trPr>
        <w:tc>
          <w:tcPr>
            <w:tcW w:w="2805" w:type="dxa"/>
          </w:tcPr>
          <w:p w14:paraId="15926A40" w14:textId="77777777" w:rsidR="000466BD" w:rsidRDefault="004136EF">
            <w:pPr>
              <w:pStyle w:val="TableParagraph"/>
              <w:spacing w:before="105"/>
              <w:ind w:left="99"/>
              <w:rPr>
                <w:rFonts w:ascii="Arial MT"/>
              </w:rPr>
            </w:pPr>
            <w:r>
              <w:rPr>
                <w:rFonts w:ascii="Arial MT"/>
                <w:spacing w:val="-2"/>
              </w:rPr>
              <w:t>Escolaridad</w:t>
            </w:r>
          </w:p>
        </w:tc>
        <w:tc>
          <w:tcPr>
            <w:tcW w:w="6177" w:type="dxa"/>
          </w:tcPr>
          <w:p w14:paraId="2D02E215" w14:textId="77777777" w:rsidR="000466BD" w:rsidRDefault="000466BD">
            <w:pPr>
              <w:pStyle w:val="TableParagraph"/>
            </w:pPr>
          </w:p>
        </w:tc>
      </w:tr>
      <w:tr w:rsidR="000466BD" w14:paraId="454C0CB7" w14:textId="77777777">
        <w:trPr>
          <w:trHeight w:val="785"/>
        </w:trPr>
        <w:tc>
          <w:tcPr>
            <w:tcW w:w="2805" w:type="dxa"/>
          </w:tcPr>
          <w:p w14:paraId="63567FC0" w14:textId="77777777" w:rsidR="000466BD" w:rsidRDefault="004136EF">
            <w:pPr>
              <w:pStyle w:val="TableParagraph"/>
              <w:spacing w:before="108"/>
              <w:ind w:left="99"/>
              <w:rPr>
                <w:rFonts w:ascii="Arial MT"/>
              </w:rPr>
            </w:pPr>
            <w:r>
              <w:rPr>
                <w:rFonts w:ascii="Arial MT"/>
              </w:rPr>
              <w:t xml:space="preserve">Adulto </w:t>
            </w:r>
            <w:r>
              <w:rPr>
                <w:rFonts w:ascii="Arial MT"/>
                <w:spacing w:val="-2"/>
              </w:rPr>
              <w:t>Responsable</w:t>
            </w:r>
          </w:p>
        </w:tc>
        <w:tc>
          <w:tcPr>
            <w:tcW w:w="6177" w:type="dxa"/>
          </w:tcPr>
          <w:p w14:paraId="086FD506" w14:textId="77777777" w:rsidR="000466BD" w:rsidRDefault="000466BD">
            <w:pPr>
              <w:pStyle w:val="TableParagraph"/>
            </w:pPr>
          </w:p>
        </w:tc>
      </w:tr>
      <w:tr w:rsidR="000466BD" w14:paraId="1FCBE1C0" w14:textId="77777777">
        <w:trPr>
          <w:trHeight w:val="782"/>
        </w:trPr>
        <w:tc>
          <w:tcPr>
            <w:tcW w:w="2805" w:type="dxa"/>
          </w:tcPr>
          <w:p w14:paraId="1190918A" w14:textId="77777777" w:rsidR="000466BD" w:rsidRDefault="004136EF">
            <w:pPr>
              <w:pStyle w:val="TableParagraph"/>
              <w:spacing w:before="104"/>
              <w:ind w:left="99"/>
              <w:rPr>
                <w:rFonts w:ascii="Arial MT" w:hAnsi="Arial MT"/>
              </w:rPr>
            </w:pPr>
            <w:r>
              <w:rPr>
                <w:rFonts w:ascii="Arial MT" w:hAnsi="Arial MT"/>
              </w:rPr>
              <w:t>Teléfono</w:t>
            </w:r>
            <w:r>
              <w:rPr>
                <w:rFonts w:ascii="Arial MT" w:hAnsi="Arial MT"/>
                <w:spacing w:val="-3"/>
              </w:rPr>
              <w:t xml:space="preserve"> </w:t>
            </w:r>
            <w:r>
              <w:rPr>
                <w:rFonts w:ascii="Arial MT" w:hAnsi="Arial MT"/>
              </w:rPr>
              <w:t>de</w:t>
            </w:r>
            <w:r>
              <w:rPr>
                <w:rFonts w:ascii="Arial MT" w:hAnsi="Arial MT"/>
                <w:spacing w:val="-2"/>
              </w:rPr>
              <w:t xml:space="preserve"> contacto</w:t>
            </w:r>
          </w:p>
        </w:tc>
        <w:tc>
          <w:tcPr>
            <w:tcW w:w="6177" w:type="dxa"/>
          </w:tcPr>
          <w:p w14:paraId="722C126D" w14:textId="77777777" w:rsidR="000466BD" w:rsidRDefault="000466BD">
            <w:pPr>
              <w:pStyle w:val="TableParagraph"/>
            </w:pPr>
          </w:p>
        </w:tc>
      </w:tr>
      <w:tr w:rsidR="000466BD" w14:paraId="11FE51C5" w14:textId="77777777">
        <w:trPr>
          <w:trHeight w:val="786"/>
        </w:trPr>
        <w:tc>
          <w:tcPr>
            <w:tcW w:w="2805" w:type="dxa"/>
          </w:tcPr>
          <w:p w14:paraId="6BA049DB" w14:textId="77777777" w:rsidR="000466BD" w:rsidRDefault="004136EF">
            <w:pPr>
              <w:pStyle w:val="TableParagraph"/>
              <w:spacing w:before="108"/>
              <w:ind w:left="99"/>
              <w:rPr>
                <w:rFonts w:ascii="Arial MT" w:hAnsi="Arial MT"/>
              </w:rPr>
            </w:pPr>
            <w:r>
              <w:rPr>
                <w:rFonts w:ascii="Arial MT" w:hAnsi="Arial MT"/>
                <w:spacing w:val="-2"/>
              </w:rPr>
              <w:t>Dirección</w:t>
            </w:r>
          </w:p>
        </w:tc>
        <w:tc>
          <w:tcPr>
            <w:tcW w:w="6177" w:type="dxa"/>
          </w:tcPr>
          <w:p w14:paraId="7F3E3EDB" w14:textId="77777777" w:rsidR="000466BD" w:rsidRDefault="000466BD">
            <w:pPr>
              <w:pStyle w:val="TableParagraph"/>
            </w:pPr>
          </w:p>
        </w:tc>
      </w:tr>
    </w:tbl>
    <w:p w14:paraId="6493AFEE" w14:textId="77777777" w:rsidR="000466BD" w:rsidRDefault="000466BD">
      <w:pPr>
        <w:pStyle w:val="Textoindependiente"/>
        <w:spacing w:before="139"/>
        <w:rPr>
          <w:rFonts w:ascii="Arial MT"/>
        </w:rPr>
      </w:pPr>
    </w:p>
    <w:p w14:paraId="10D1349A" w14:textId="77777777" w:rsidR="000466BD" w:rsidRDefault="004136EF">
      <w:pPr>
        <w:pStyle w:val="Textoindependiente"/>
        <w:ind w:left="1052"/>
        <w:rPr>
          <w:rFonts w:ascii="Arial MT" w:hAnsi="Arial MT"/>
        </w:rPr>
      </w:pPr>
      <w:r>
        <w:rPr>
          <w:rFonts w:ascii="Arial MT" w:hAnsi="Arial MT"/>
        </w:rPr>
        <w:t>2.-.</w:t>
      </w:r>
      <w:r>
        <w:rPr>
          <w:rFonts w:ascii="Arial MT" w:hAnsi="Arial MT"/>
          <w:spacing w:val="-2"/>
        </w:rPr>
        <w:t xml:space="preserve"> </w:t>
      </w:r>
      <w:r>
        <w:rPr>
          <w:rFonts w:ascii="Arial MT" w:hAnsi="Arial MT"/>
        </w:rPr>
        <w:t>Antecedentes</w:t>
      </w:r>
      <w:r>
        <w:rPr>
          <w:rFonts w:ascii="Arial MT" w:hAnsi="Arial MT"/>
          <w:spacing w:val="-3"/>
        </w:rPr>
        <w:t xml:space="preserve"> </w:t>
      </w:r>
      <w:r>
        <w:rPr>
          <w:rFonts w:ascii="Arial MT" w:hAnsi="Arial MT"/>
        </w:rPr>
        <w:t>del</w:t>
      </w:r>
      <w:r>
        <w:rPr>
          <w:rFonts w:ascii="Arial MT" w:hAnsi="Arial MT"/>
          <w:spacing w:val="-4"/>
        </w:rPr>
        <w:t xml:space="preserve"> </w:t>
      </w:r>
      <w:r>
        <w:rPr>
          <w:rFonts w:ascii="Arial MT" w:hAnsi="Arial MT"/>
        </w:rPr>
        <w:t>niño/a</w:t>
      </w:r>
      <w:r>
        <w:rPr>
          <w:rFonts w:ascii="Arial MT" w:hAnsi="Arial MT"/>
          <w:spacing w:val="-5"/>
        </w:rPr>
        <w:t xml:space="preserve"> </w:t>
      </w:r>
      <w:r>
        <w:rPr>
          <w:rFonts w:ascii="Arial MT" w:hAnsi="Arial MT"/>
        </w:rPr>
        <w:t>o</w:t>
      </w:r>
      <w:r>
        <w:rPr>
          <w:rFonts w:ascii="Arial MT" w:hAnsi="Arial MT"/>
          <w:spacing w:val="-4"/>
        </w:rPr>
        <w:t xml:space="preserve"> joven</w:t>
      </w:r>
    </w:p>
    <w:p w14:paraId="44DBA414" w14:textId="77777777" w:rsidR="000466BD" w:rsidRDefault="000466BD">
      <w:pPr>
        <w:pStyle w:val="Textoindependiente"/>
        <w:rPr>
          <w:rFonts w:ascii="Arial MT"/>
        </w:rPr>
      </w:pPr>
    </w:p>
    <w:p w14:paraId="39326C95" w14:textId="77777777" w:rsidR="000466BD" w:rsidRDefault="000466BD">
      <w:pPr>
        <w:pStyle w:val="Textoindependiente"/>
        <w:spacing w:before="4"/>
        <w:rPr>
          <w:rFonts w:ascii="Arial MT"/>
        </w:rPr>
      </w:pPr>
    </w:p>
    <w:p w14:paraId="5E7C5762" w14:textId="77777777" w:rsidR="000466BD" w:rsidRDefault="004136EF">
      <w:pPr>
        <w:pStyle w:val="Textoindependiente"/>
        <w:ind w:left="1052"/>
        <w:rPr>
          <w:rFonts w:ascii="Arial MT"/>
        </w:rPr>
      </w:pPr>
      <w:r>
        <w:rPr>
          <w:rFonts w:ascii="Arial MT"/>
          <w:noProof/>
          <w:lang w:val="es-CL" w:eastAsia="es-CL"/>
        </w:rPr>
        <mc:AlternateContent>
          <mc:Choice Requires="wpg">
            <w:drawing>
              <wp:anchor distT="0" distB="0" distL="0" distR="0" simplePos="0" relativeHeight="251668480" behindDoc="1" locked="0" layoutInCell="1" allowOverlap="1" wp14:anchorId="17AA05FC" wp14:editId="70B459DA">
                <wp:simplePos x="0" y="0"/>
                <wp:positionH relativeFrom="page">
                  <wp:posOffset>794385</wp:posOffset>
                </wp:positionH>
                <wp:positionV relativeFrom="paragraph">
                  <wp:posOffset>199390</wp:posOffset>
                </wp:positionV>
                <wp:extent cx="5873115" cy="1842770"/>
                <wp:effectExtent l="0" t="0" r="0" b="0"/>
                <wp:wrapTopAndBottom/>
                <wp:docPr id="55" name="Group 55"/>
                <wp:cNvGraphicFramePr/>
                <a:graphic xmlns:a="http://schemas.openxmlformats.org/drawingml/2006/main">
                  <a:graphicData uri="http://schemas.microsoft.com/office/word/2010/wordprocessingGroup">
                    <wpg:wgp>
                      <wpg:cNvGrpSpPr/>
                      <wpg:grpSpPr>
                        <a:xfrm>
                          <a:off x="0" y="0"/>
                          <a:ext cx="5873115" cy="1842770"/>
                          <a:chOff x="0" y="0"/>
                          <a:chExt cx="5873115" cy="1842770"/>
                        </a:xfrm>
                      </wpg:grpSpPr>
                      <wps:wsp>
                        <wps:cNvPr id="56" name="Graphic 56"/>
                        <wps:cNvSpPr/>
                        <wps:spPr>
                          <a:xfrm>
                            <a:off x="4762" y="4762"/>
                            <a:ext cx="5863590" cy="1065530"/>
                          </a:xfrm>
                          <a:custGeom>
                            <a:avLst/>
                            <a:gdLst/>
                            <a:ahLst/>
                            <a:cxnLst/>
                            <a:rect l="l" t="t" r="r" b="b"/>
                            <a:pathLst>
                              <a:path w="5863590" h="1065530">
                                <a:moveTo>
                                  <a:pt x="5863590" y="0"/>
                                </a:moveTo>
                                <a:lnTo>
                                  <a:pt x="0" y="0"/>
                                </a:lnTo>
                                <a:lnTo>
                                  <a:pt x="0" y="1065529"/>
                                </a:lnTo>
                                <a:lnTo>
                                  <a:pt x="5863590" y="1065529"/>
                                </a:lnTo>
                                <a:lnTo>
                                  <a:pt x="5863590" y="0"/>
                                </a:lnTo>
                                <a:close/>
                              </a:path>
                            </a:pathLst>
                          </a:custGeom>
                          <a:solidFill>
                            <a:srgbClr val="FFFFFF"/>
                          </a:solidFill>
                        </wps:spPr>
                        <wps:bodyPr wrap="square" lIns="0" tIns="0" rIns="0" bIns="0" rtlCol="0">
                          <a:noAutofit/>
                        </wps:bodyPr>
                      </wps:wsp>
                      <wps:wsp>
                        <wps:cNvPr id="57" name="Graphic 57"/>
                        <wps:cNvSpPr/>
                        <wps:spPr>
                          <a:xfrm>
                            <a:off x="4762" y="4762"/>
                            <a:ext cx="5863590" cy="1065530"/>
                          </a:xfrm>
                          <a:custGeom>
                            <a:avLst/>
                            <a:gdLst/>
                            <a:ahLst/>
                            <a:cxnLst/>
                            <a:rect l="l" t="t" r="r" b="b"/>
                            <a:pathLst>
                              <a:path w="5863590" h="1065530">
                                <a:moveTo>
                                  <a:pt x="0" y="1065529"/>
                                </a:moveTo>
                                <a:lnTo>
                                  <a:pt x="5863590" y="1065529"/>
                                </a:lnTo>
                                <a:lnTo>
                                  <a:pt x="5863590" y="0"/>
                                </a:lnTo>
                                <a:lnTo>
                                  <a:pt x="0" y="0"/>
                                </a:lnTo>
                                <a:lnTo>
                                  <a:pt x="0" y="1065529"/>
                                </a:lnTo>
                                <a:close/>
                              </a:path>
                            </a:pathLst>
                          </a:custGeom>
                          <a:ln w="9525">
                            <a:solidFill>
                              <a:srgbClr val="000000"/>
                            </a:solidFill>
                            <a:prstDash val="solid"/>
                          </a:ln>
                        </wps:spPr>
                        <wps:bodyPr wrap="square" lIns="0" tIns="0" rIns="0" bIns="0" rtlCol="0">
                          <a:noAutofit/>
                        </wps:bodyPr>
                      </wps:wsp>
                      <wps:wsp>
                        <wps:cNvPr id="58" name="Graphic 58"/>
                        <wps:cNvSpPr/>
                        <wps:spPr>
                          <a:xfrm>
                            <a:off x="4762" y="1101407"/>
                            <a:ext cx="5863590" cy="736600"/>
                          </a:xfrm>
                          <a:custGeom>
                            <a:avLst/>
                            <a:gdLst/>
                            <a:ahLst/>
                            <a:cxnLst/>
                            <a:rect l="l" t="t" r="r" b="b"/>
                            <a:pathLst>
                              <a:path w="5863590" h="736600">
                                <a:moveTo>
                                  <a:pt x="5863590" y="0"/>
                                </a:moveTo>
                                <a:lnTo>
                                  <a:pt x="0" y="0"/>
                                </a:lnTo>
                                <a:lnTo>
                                  <a:pt x="0" y="736600"/>
                                </a:lnTo>
                                <a:lnTo>
                                  <a:pt x="5863590" y="736600"/>
                                </a:lnTo>
                                <a:lnTo>
                                  <a:pt x="5863590" y="0"/>
                                </a:lnTo>
                                <a:close/>
                              </a:path>
                            </a:pathLst>
                          </a:custGeom>
                          <a:solidFill>
                            <a:srgbClr val="FFFFFF"/>
                          </a:solidFill>
                        </wps:spPr>
                        <wps:bodyPr wrap="square" lIns="0" tIns="0" rIns="0" bIns="0" rtlCol="0">
                          <a:noAutofit/>
                        </wps:bodyPr>
                      </wps:wsp>
                      <wps:wsp>
                        <wps:cNvPr id="59" name="Graphic 59"/>
                        <wps:cNvSpPr/>
                        <wps:spPr>
                          <a:xfrm>
                            <a:off x="4762" y="1101407"/>
                            <a:ext cx="5863590" cy="736600"/>
                          </a:xfrm>
                          <a:custGeom>
                            <a:avLst/>
                            <a:gdLst/>
                            <a:ahLst/>
                            <a:cxnLst/>
                            <a:rect l="l" t="t" r="r" b="b"/>
                            <a:pathLst>
                              <a:path w="5863590" h="736600">
                                <a:moveTo>
                                  <a:pt x="0" y="736600"/>
                                </a:moveTo>
                                <a:lnTo>
                                  <a:pt x="5863590" y="736600"/>
                                </a:lnTo>
                                <a:lnTo>
                                  <a:pt x="5863590" y="0"/>
                                </a:lnTo>
                                <a:lnTo>
                                  <a:pt x="0" y="0"/>
                                </a:lnTo>
                                <a:lnTo>
                                  <a:pt x="0" y="736600"/>
                                </a:lnTo>
                                <a:close/>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55" o:spid="_x0000_s1026" o:spt="203" style="position:absolute;left:0pt;margin-left:62.55pt;margin-top:15.7pt;height:145.1pt;width:462.45pt;mso-position-horizontal-relative:page;mso-wrap-distance-bottom:0pt;mso-wrap-distance-top:0pt;z-index:-251600896;mso-width-relative:page;mso-height-relative:page;" coordsize="5873115,1842770" o:gfxdata="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BZaysv2QAAAAsBAAAPAAAAAAAAAAEAIAAAACIAAABkcnMvZG93bnJldi54&#10;bWxQSwECFAAUAAAACACHTuJAjAVJkk8DAACzDwAADgAAAAAAAAABACAAAAAoAQAAZHJzL2Uyb0Rv&#10;Yy54bWxQSwUGAAAAAAYABgBZAQAA6QYAAAAA&#10;">
                <o:lock v:ext="edit" aspectratio="f"/>
                <v:shape id="Graphic 56" o:spid="_x0000_s1026" o:spt="100" style="position:absolute;left:4762;top:4762;height:1065530;width:5863590;" fillcolor="#FFFFFF" filled="t" stroked="f" coordsize="5863590,1065530" o:gfxdata="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36gL4A&#10;AADbAAAADwAAAAAAAAABACAAAAAiAAAAZHJzL2Rvd25yZXYueG1sUEsBAhQAFAAAAAgAh07iQDMv&#10;BZ47AAAAOQAAABAAAAAAAAAAAQAgAAAADQEAAGRycy9zaGFwZXhtbC54bWxQSwUGAAAAAAYABgBb&#10;AQAAtwMAAAAA&#10;" path="m5863590,0l0,0,0,1065529,5863590,1065529,5863590,0xe">
                  <v:fill on="t" focussize="0,0"/>
                  <v:stroke on="f"/>
                  <v:imagedata o:title=""/>
                  <o:lock v:ext="edit" aspectratio="f"/>
                  <v:textbox inset="0mm,0mm,0mm,0mm"/>
                </v:shape>
                <v:shape id="Graphic 57" o:spid="_x0000_s1026" o:spt="100" style="position:absolute;left:4762;top:4762;height:1065530;width:5863590;" filled="f" stroked="t" coordsize="5863590,1065530" o:gfxdata="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4Sk74A&#10;AADbAAAADwAAAAAAAAABACAAAAAiAAAAZHJzL2Rvd25yZXYueG1sUEsBAhQAFAAAAAgAh07iQDMv&#10;BZ47AAAAOQAAABAAAAAAAAAAAQAgAAAADQEAAGRycy9zaGFwZXhtbC54bWxQSwUGAAAAAAYABgBb&#10;AQAAtwMAAAAA&#10;" path="m0,1065529l5863590,1065529,5863590,0,0,0,0,1065529xe">
                  <v:fill on="f" focussize="0,0"/>
                  <v:stroke color="#000000" joinstyle="round"/>
                  <v:imagedata o:title=""/>
                  <o:lock v:ext="edit" aspectratio="f"/>
                  <v:textbox inset="0mm,0mm,0mm,0mm"/>
                </v:shape>
                <v:shape id="Graphic 58" o:spid="_x0000_s1026" o:spt="100" style="position:absolute;left:4762;top:1101407;height:736600;width:5863590;" fillcolor="#FFFFFF" filled="t" stroked="f" coordsize="5863590,736600" o:gfxdata="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7eRae8AAAA&#10;2wAAAA8AAAAAAAAAAQAgAAAAIgAAAGRycy9kb3ducmV2LnhtbFBLAQIUABQAAAAIAIdO4kAzLwWe&#10;OwAAADkAAAAQAAAAAAAAAAEAIAAAAAsBAABkcnMvc2hhcGV4bWwueG1sUEsFBgAAAAAGAAYAWwEA&#10;ALUDAAAAAA==&#10;" path="m5863590,0l0,0,0,736600,5863590,736600,5863590,0xe">
                  <v:fill on="t" focussize="0,0"/>
                  <v:stroke on="f"/>
                  <v:imagedata o:title=""/>
                  <o:lock v:ext="edit" aspectratio="f"/>
                  <v:textbox inset="0mm,0mm,0mm,0mm"/>
                </v:shape>
                <v:shape id="Graphic 59" o:spid="_x0000_s1026" o:spt="100" style="position:absolute;left:4762;top:1101407;height:736600;width:5863590;" filled="f" stroked="t" coordsize="5863590,736600" o:gfxdata="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wrWrvQAA&#10;ANsAAAAPAAAAAAAAAAEAIAAAACIAAABkcnMvZG93bnJldi54bWxQSwECFAAUAAAACACHTuJAMy8F&#10;njsAAAA5AAAAEAAAAAAAAAABACAAAAAMAQAAZHJzL3NoYXBleG1sLnhtbFBLBQYAAAAABgAGAFsB&#10;AAC2AwAAAAA=&#10;" path="m0,736600l5863590,736600,5863590,0,0,0,0,736600xe">
                  <v:fill on="f" focussize="0,0"/>
                  <v:stroke color="#000000" joinstyle="round"/>
                  <v:imagedata o:title=""/>
                  <o:lock v:ext="edit" aspectratio="f"/>
                  <v:textbox inset="0mm,0mm,0mm,0mm"/>
                </v:shape>
                <w10:wrap type="topAndBottom"/>
              </v:group>
            </w:pict>
          </mc:Fallback>
        </mc:AlternateContent>
      </w:r>
      <w:r>
        <w:rPr>
          <w:rFonts w:ascii="Arial MT"/>
          <w:noProof/>
          <w:lang w:val="es-CL" w:eastAsia="es-CL"/>
        </w:rPr>
        <mc:AlternateContent>
          <mc:Choice Requires="wps">
            <w:drawing>
              <wp:anchor distT="0" distB="0" distL="0" distR="0" simplePos="0" relativeHeight="251631616" behindDoc="1" locked="0" layoutInCell="1" allowOverlap="1" wp14:anchorId="51E80112" wp14:editId="4C7DF990">
                <wp:simplePos x="0" y="0"/>
                <wp:positionH relativeFrom="page">
                  <wp:posOffset>896620</wp:posOffset>
                </wp:positionH>
                <wp:positionV relativeFrom="paragraph">
                  <wp:posOffset>1064260</wp:posOffset>
                </wp:positionV>
                <wp:extent cx="2676525" cy="170815"/>
                <wp:effectExtent l="0" t="0" r="0" b="0"/>
                <wp:wrapNone/>
                <wp:docPr id="60" name="Textbox 60"/>
                <wp:cNvGraphicFramePr/>
                <a:graphic xmlns:a="http://schemas.openxmlformats.org/drawingml/2006/main">
                  <a:graphicData uri="http://schemas.microsoft.com/office/word/2010/wordprocessingShape">
                    <wps:wsp>
                      <wps:cNvSpPr txBox="1"/>
                      <wps:spPr>
                        <a:xfrm>
                          <a:off x="0" y="0"/>
                          <a:ext cx="2676525" cy="170815"/>
                        </a:xfrm>
                        <a:prstGeom prst="rect">
                          <a:avLst/>
                        </a:prstGeom>
                      </wps:spPr>
                      <wps:txbx>
                        <w:txbxContent>
                          <w:p w14:paraId="0DF35578" w14:textId="77777777" w:rsidR="004136EF" w:rsidRDefault="004136EF">
                            <w:pPr>
                              <w:pStyle w:val="Textoindependiente"/>
                              <w:spacing w:line="268" w:lineRule="exact"/>
                              <w:rPr>
                                <w:rFonts w:ascii="Arial MT"/>
                              </w:rPr>
                            </w:pPr>
                            <w:r>
                              <w:rPr>
                                <w:rFonts w:ascii="Arial MT"/>
                              </w:rPr>
                              <w:t>4.-</w:t>
                            </w:r>
                            <w:r>
                              <w:rPr>
                                <w:rFonts w:ascii="Arial MT"/>
                                <w:spacing w:val="61"/>
                              </w:rPr>
                              <w:t xml:space="preserve"> </w:t>
                            </w:r>
                            <w:r>
                              <w:rPr>
                                <w:rFonts w:ascii="Arial MT"/>
                              </w:rPr>
                              <w:t>Acciones</w:t>
                            </w:r>
                            <w:r>
                              <w:rPr>
                                <w:rFonts w:ascii="Arial MT"/>
                                <w:spacing w:val="-3"/>
                              </w:rPr>
                              <w:t xml:space="preserve"> </w:t>
                            </w:r>
                            <w:r>
                              <w:rPr>
                                <w:rFonts w:ascii="Arial MT"/>
                              </w:rPr>
                              <w:t>efectuadas</w:t>
                            </w:r>
                            <w:r>
                              <w:rPr>
                                <w:rFonts w:ascii="Arial MT"/>
                                <w:spacing w:val="-2"/>
                              </w:rPr>
                              <w:t xml:space="preserve"> </w:t>
                            </w:r>
                            <w:r>
                              <w:rPr>
                                <w:rFonts w:ascii="Arial MT"/>
                              </w:rPr>
                              <w:t>por</w:t>
                            </w:r>
                            <w:r>
                              <w:rPr>
                                <w:rFonts w:ascii="Arial MT"/>
                                <w:spacing w:val="-2"/>
                              </w:rPr>
                              <w:t xml:space="preserve"> </w:t>
                            </w:r>
                            <w:r>
                              <w:rPr>
                                <w:rFonts w:ascii="Arial MT"/>
                              </w:rPr>
                              <w:t>la</w:t>
                            </w:r>
                            <w:r>
                              <w:rPr>
                                <w:rFonts w:ascii="Arial MT"/>
                                <w:spacing w:val="-4"/>
                              </w:rPr>
                              <w:t xml:space="preserve"> </w:t>
                            </w:r>
                            <w:r>
                              <w:rPr>
                                <w:rFonts w:ascii="Arial MT"/>
                                <w:spacing w:val="-2"/>
                              </w:rPr>
                              <w:t>Escuela</w:t>
                            </w:r>
                          </w:p>
                        </w:txbxContent>
                      </wps:txbx>
                      <wps:bodyPr wrap="square" lIns="0" tIns="0" rIns="0" bIns="0" rtlCol="0">
                        <a:noAutofit/>
                      </wps:bodyPr>
                    </wps:wsp>
                  </a:graphicData>
                </a:graphic>
              </wp:anchor>
            </w:drawing>
          </mc:Choice>
          <mc:Fallback>
            <w:pict>
              <v:shape w14:anchorId="51E80112" id="Textbox 60" o:spid="_x0000_s1043" type="#_x0000_t202" style="position:absolute;left:0;text-align:left;margin-left:70.6pt;margin-top:83.8pt;width:210.75pt;height:13.45pt;z-index:-25168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" filled="f" stroked="f">
                <v:textbox inset="0,0,0,0">
                  <w:txbxContent>
                    <w:p w14:paraId="0DF35578" w14:textId="77777777" w:rsidR="004136EF" w:rsidRDefault="004136EF">
                      <w:pPr>
                        <w:pStyle w:val="Textoindependiente"/>
                        <w:spacing w:line="268" w:lineRule="exact"/>
                        <w:rPr>
                          <w:rFonts w:ascii="Arial MT"/>
                        </w:rPr>
                      </w:pPr>
                      <w:r>
                        <w:rPr>
                          <w:rFonts w:ascii="Arial MT"/>
                        </w:rPr>
                        <w:t>4.-</w:t>
                      </w:r>
                      <w:r>
                        <w:rPr>
                          <w:rFonts w:ascii="Arial MT"/>
                          <w:spacing w:val="61"/>
                        </w:rPr>
                        <w:t xml:space="preserve"> </w:t>
                      </w:r>
                      <w:r>
                        <w:rPr>
                          <w:rFonts w:ascii="Arial MT"/>
                        </w:rPr>
                        <w:t>Acciones</w:t>
                      </w:r>
                      <w:r>
                        <w:rPr>
                          <w:rFonts w:ascii="Arial MT"/>
                          <w:spacing w:val="-3"/>
                        </w:rPr>
                        <w:t xml:space="preserve"> </w:t>
                      </w:r>
                      <w:r>
                        <w:rPr>
                          <w:rFonts w:ascii="Arial MT"/>
                        </w:rPr>
                        <w:t>efectuadas</w:t>
                      </w:r>
                      <w:r>
                        <w:rPr>
                          <w:rFonts w:ascii="Arial MT"/>
                          <w:spacing w:val="-2"/>
                        </w:rPr>
                        <w:t xml:space="preserve"> </w:t>
                      </w:r>
                      <w:r>
                        <w:rPr>
                          <w:rFonts w:ascii="Arial MT"/>
                        </w:rPr>
                        <w:t>por</w:t>
                      </w:r>
                      <w:r>
                        <w:rPr>
                          <w:rFonts w:ascii="Arial MT"/>
                          <w:spacing w:val="-2"/>
                        </w:rPr>
                        <w:t xml:space="preserve"> </w:t>
                      </w:r>
                      <w:r>
                        <w:rPr>
                          <w:rFonts w:ascii="Arial MT"/>
                        </w:rPr>
                        <w:t>la</w:t>
                      </w:r>
                      <w:r>
                        <w:rPr>
                          <w:rFonts w:ascii="Arial MT"/>
                          <w:spacing w:val="-4"/>
                        </w:rPr>
                        <w:t xml:space="preserve"> </w:t>
                      </w:r>
                      <w:r>
                        <w:rPr>
                          <w:rFonts w:ascii="Arial MT"/>
                          <w:spacing w:val="-2"/>
                        </w:rPr>
                        <w:t>Escuela</w:t>
                      </w:r>
                    </w:p>
                  </w:txbxContent>
                </v:textbox>
                <w10:wrap anchorx="page"/>
              </v:shape>
            </w:pict>
          </mc:Fallback>
        </mc:AlternateContent>
      </w:r>
      <w:r>
        <w:rPr>
          <w:rFonts w:ascii="Arial MT"/>
          <w:noProof/>
          <w:lang w:val="es-CL" w:eastAsia="es-CL"/>
        </w:rPr>
        <mc:AlternateContent>
          <mc:Choice Requires="wps">
            <w:drawing>
              <wp:anchor distT="0" distB="0" distL="0" distR="0" simplePos="0" relativeHeight="251632640" behindDoc="1" locked="0" layoutInCell="1" allowOverlap="1" wp14:anchorId="17DBE3FA" wp14:editId="69C5BF6A">
                <wp:simplePos x="0" y="0"/>
                <wp:positionH relativeFrom="page">
                  <wp:posOffset>896620</wp:posOffset>
                </wp:positionH>
                <wp:positionV relativeFrom="paragraph">
                  <wp:posOffset>1597660</wp:posOffset>
                </wp:positionV>
                <wp:extent cx="3208655" cy="434975"/>
                <wp:effectExtent l="0" t="0" r="0" b="0"/>
                <wp:wrapNone/>
                <wp:docPr id="61" name="Textbox 61"/>
                <wp:cNvGraphicFramePr/>
                <a:graphic xmlns:a="http://schemas.openxmlformats.org/drawingml/2006/main">
                  <a:graphicData uri="http://schemas.microsoft.com/office/word/2010/wordprocessingShape">
                    <wps:wsp>
                      <wps:cNvSpPr txBox="1"/>
                      <wps:spPr>
                        <a:xfrm>
                          <a:off x="0" y="0"/>
                          <a:ext cx="3208655" cy="434975"/>
                        </a:xfrm>
                        <a:prstGeom prst="rect">
                          <a:avLst/>
                        </a:prstGeom>
                      </wps:spPr>
                      <wps:txbx>
                        <w:txbxContent>
                          <w:p w14:paraId="08820E44" w14:textId="77777777" w:rsidR="004136EF" w:rsidRDefault="004136EF">
                            <w:pPr>
                              <w:spacing w:line="268" w:lineRule="exact"/>
                              <w:rPr>
                                <w:rFonts w:ascii="Arial"/>
                                <w:b/>
                                <w:sz w:val="24"/>
                              </w:rPr>
                            </w:pPr>
                            <w:r>
                              <w:rPr>
                                <w:rFonts w:ascii="Arial"/>
                                <w:b/>
                                <w:sz w:val="24"/>
                              </w:rPr>
                              <w:t>ANEXO</w:t>
                            </w:r>
                            <w:r>
                              <w:rPr>
                                <w:rFonts w:ascii="Arial"/>
                                <w:b/>
                                <w:spacing w:val="-2"/>
                                <w:sz w:val="24"/>
                              </w:rPr>
                              <w:t xml:space="preserve"> </w:t>
                            </w:r>
                            <w:r>
                              <w:rPr>
                                <w:rFonts w:ascii="Arial"/>
                                <w:b/>
                                <w:spacing w:val="-10"/>
                                <w:sz w:val="24"/>
                              </w:rPr>
                              <w:t>2</w:t>
                            </w:r>
                          </w:p>
                          <w:p w14:paraId="0069FBFB" w14:textId="77777777" w:rsidR="004136EF" w:rsidRDefault="004136EF">
                            <w:pPr>
                              <w:spacing w:before="140"/>
                              <w:rPr>
                                <w:rFonts w:ascii="Arial"/>
                                <w:b/>
                                <w:sz w:val="24"/>
                              </w:rPr>
                            </w:pPr>
                            <w:r>
                              <w:rPr>
                                <w:rFonts w:ascii="Arial"/>
                                <w:b/>
                                <w:sz w:val="24"/>
                              </w:rPr>
                              <w:t>FICHA</w:t>
                            </w:r>
                            <w:r>
                              <w:rPr>
                                <w:rFonts w:ascii="Arial"/>
                                <w:b/>
                                <w:spacing w:val="-4"/>
                                <w:sz w:val="24"/>
                              </w:rPr>
                              <w:t xml:space="preserve"> </w:t>
                            </w:r>
                            <w:r>
                              <w:rPr>
                                <w:rFonts w:ascii="Arial"/>
                                <w:b/>
                                <w:sz w:val="24"/>
                              </w:rPr>
                              <w:t>SALUD</w:t>
                            </w:r>
                            <w:r>
                              <w:rPr>
                                <w:rFonts w:ascii="Arial"/>
                                <w:b/>
                                <w:spacing w:val="-3"/>
                                <w:sz w:val="24"/>
                              </w:rPr>
                              <w:t xml:space="preserve"> </w:t>
                            </w:r>
                            <w:r>
                              <w:rPr>
                                <w:rFonts w:ascii="Arial"/>
                                <w:b/>
                                <w:sz w:val="24"/>
                              </w:rPr>
                              <w:t xml:space="preserve">MENTAL </w:t>
                            </w:r>
                            <w:r>
                              <w:rPr>
                                <w:rFonts w:ascii="Arial"/>
                                <w:b/>
                                <w:spacing w:val="-2"/>
                                <w:sz w:val="24"/>
                              </w:rPr>
                              <w:t>ESTABLECIMIENTO</w:t>
                            </w:r>
                          </w:p>
                        </w:txbxContent>
                      </wps:txbx>
                      <wps:bodyPr wrap="square" lIns="0" tIns="0" rIns="0" bIns="0" rtlCol="0">
                        <a:noAutofit/>
                      </wps:bodyPr>
                    </wps:wsp>
                  </a:graphicData>
                </a:graphic>
              </wp:anchor>
            </w:drawing>
          </mc:Choice>
          <mc:Fallback>
            <w:pict>
              <v:shape w14:anchorId="17DBE3FA" id="Textbox 61" o:spid="_x0000_s1044" type="#_x0000_t202" style="position:absolute;left:0;text-align:left;margin-left:70.6pt;margin-top:125.8pt;width:252.65pt;height:34.25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" filled="f" stroked="f">
                <v:textbox inset="0,0,0,0">
                  <w:txbxContent>
                    <w:p w14:paraId="08820E44" w14:textId="77777777" w:rsidR="004136EF" w:rsidRDefault="004136EF">
                      <w:pPr>
                        <w:spacing w:line="268" w:lineRule="exact"/>
                        <w:rPr>
                          <w:rFonts w:ascii="Arial"/>
                          <w:b/>
                          <w:sz w:val="24"/>
                        </w:rPr>
                      </w:pPr>
                      <w:r>
                        <w:rPr>
                          <w:rFonts w:ascii="Arial"/>
                          <w:b/>
                          <w:sz w:val="24"/>
                        </w:rPr>
                        <w:t>ANEXO</w:t>
                      </w:r>
                      <w:r>
                        <w:rPr>
                          <w:rFonts w:ascii="Arial"/>
                          <w:b/>
                          <w:spacing w:val="-2"/>
                          <w:sz w:val="24"/>
                        </w:rPr>
                        <w:t xml:space="preserve"> </w:t>
                      </w:r>
                      <w:r>
                        <w:rPr>
                          <w:rFonts w:ascii="Arial"/>
                          <w:b/>
                          <w:spacing w:val="-10"/>
                          <w:sz w:val="24"/>
                        </w:rPr>
                        <w:t>2</w:t>
                      </w:r>
                    </w:p>
                    <w:p w14:paraId="0069FBFB" w14:textId="77777777" w:rsidR="004136EF" w:rsidRDefault="004136EF">
                      <w:pPr>
                        <w:spacing w:before="140"/>
                        <w:rPr>
                          <w:rFonts w:ascii="Arial"/>
                          <w:b/>
                          <w:sz w:val="24"/>
                        </w:rPr>
                      </w:pPr>
                      <w:r>
                        <w:rPr>
                          <w:rFonts w:ascii="Arial"/>
                          <w:b/>
                          <w:sz w:val="24"/>
                        </w:rPr>
                        <w:t>FICHA</w:t>
                      </w:r>
                      <w:r>
                        <w:rPr>
                          <w:rFonts w:ascii="Arial"/>
                          <w:b/>
                          <w:spacing w:val="-4"/>
                          <w:sz w:val="24"/>
                        </w:rPr>
                        <w:t xml:space="preserve"> </w:t>
                      </w:r>
                      <w:r>
                        <w:rPr>
                          <w:rFonts w:ascii="Arial"/>
                          <w:b/>
                          <w:sz w:val="24"/>
                        </w:rPr>
                        <w:t>SALUD</w:t>
                      </w:r>
                      <w:r>
                        <w:rPr>
                          <w:rFonts w:ascii="Arial"/>
                          <w:b/>
                          <w:spacing w:val="-3"/>
                          <w:sz w:val="24"/>
                        </w:rPr>
                        <w:t xml:space="preserve"> </w:t>
                      </w:r>
                      <w:r>
                        <w:rPr>
                          <w:rFonts w:ascii="Arial"/>
                          <w:b/>
                          <w:sz w:val="24"/>
                        </w:rPr>
                        <w:t xml:space="preserve">MENTAL </w:t>
                      </w:r>
                      <w:r>
                        <w:rPr>
                          <w:rFonts w:ascii="Arial"/>
                          <w:b/>
                          <w:spacing w:val="-2"/>
                          <w:sz w:val="24"/>
                        </w:rPr>
                        <w:t>ESTABLECIMIENTO</w:t>
                      </w:r>
                    </w:p>
                  </w:txbxContent>
                </v:textbox>
                <w10:wrap anchorx="page"/>
              </v:shape>
            </w:pict>
          </mc:Fallback>
        </mc:AlternateContent>
      </w:r>
      <w:r>
        <w:rPr>
          <w:rFonts w:ascii="Arial MT"/>
        </w:rPr>
        <w:t>3.-</w:t>
      </w:r>
      <w:r>
        <w:rPr>
          <w:rFonts w:ascii="Arial MT"/>
          <w:spacing w:val="-2"/>
        </w:rPr>
        <w:t xml:space="preserve"> </w:t>
      </w:r>
      <w:r>
        <w:rPr>
          <w:rFonts w:ascii="Arial MT"/>
        </w:rPr>
        <w:t>Motivos</w:t>
      </w:r>
      <w:r>
        <w:rPr>
          <w:rFonts w:ascii="Arial MT"/>
          <w:spacing w:val="-2"/>
        </w:rPr>
        <w:t xml:space="preserve"> </w:t>
      </w:r>
      <w:r>
        <w:rPr>
          <w:rFonts w:ascii="Arial MT"/>
        </w:rPr>
        <w:t>por</w:t>
      </w:r>
      <w:r>
        <w:rPr>
          <w:rFonts w:ascii="Arial MT"/>
          <w:spacing w:val="-1"/>
        </w:rPr>
        <w:t xml:space="preserve"> </w:t>
      </w:r>
      <w:r>
        <w:rPr>
          <w:rFonts w:ascii="Arial MT"/>
        </w:rPr>
        <w:t>el</w:t>
      </w:r>
      <w:r>
        <w:rPr>
          <w:rFonts w:ascii="Arial MT"/>
          <w:spacing w:val="-4"/>
        </w:rPr>
        <w:t xml:space="preserve"> </w:t>
      </w:r>
      <w:r>
        <w:rPr>
          <w:rFonts w:ascii="Arial MT"/>
        </w:rPr>
        <w:t>cual</w:t>
      </w:r>
      <w:r>
        <w:rPr>
          <w:rFonts w:ascii="Arial MT"/>
          <w:spacing w:val="-3"/>
        </w:rPr>
        <w:t xml:space="preserve"> </w:t>
      </w:r>
      <w:r>
        <w:rPr>
          <w:rFonts w:ascii="Arial MT"/>
        </w:rPr>
        <w:t>se</w:t>
      </w:r>
      <w:r>
        <w:rPr>
          <w:rFonts w:ascii="Arial MT"/>
          <w:spacing w:val="-4"/>
        </w:rPr>
        <w:t xml:space="preserve"> </w:t>
      </w:r>
      <w:r>
        <w:rPr>
          <w:rFonts w:ascii="Arial MT"/>
        </w:rPr>
        <w:t>deriva</w:t>
      </w:r>
      <w:r>
        <w:rPr>
          <w:rFonts w:ascii="Arial MT"/>
          <w:spacing w:val="-3"/>
        </w:rPr>
        <w:t xml:space="preserve"> </w:t>
      </w:r>
      <w:r>
        <w:rPr>
          <w:rFonts w:ascii="Arial MT"/>
        </w:rPr>
        <w:t>a</w:t>
      </w:r>
      <w:r>
        <w:rPr>
          <w:rFonts w:ascii="Arial MT"/>
          <w:spacing w:val="-3"/>
        </w:rPr>
        <w:t xml:space="preserve"> </w:t>
      </w:r>
      <w:r>
        <w:rPr>
          <w:rFonts w:ascii="Arial MT"/>
          <w:spacing w:val="-2"/>
        </w:rPr>
        <w:t>CESFAM</w:t>
      </w:r>
    </w:p>
    <w:p w14:paraId="633140D6" w14:textId="77777777" w:rsidR="000466BD" w:rsidRDefault="004136EF">
      <w:pPr>
        <w:pStyle w:val="Textoindependiente"/>
        <w:spacing w:before="117"/>
        <w:ind w:left="1052"/>
        <w:rPr>
          <w:rFonts w:ascii="Arial MT" w:hAnsi="Arial MT"/>
        </w:rPr>
      </w:pPr>
      <w:r>
        <w:rPr>
          <w:rFonts w:ascii="Arial MT" w:hAnsi="Arial MT"/>
        </w:rPr>
        <w:t>1.-</w:t>
      </w:r>
      <w:r>
        <w:rPr>
          <w:rFonts w:ascii="Arial MT" w:hAnsi="Arial MT"/>
          <w:spacing w:val="-3"/>
        </w:rPr>
        <w:t xml:space="preserve"> </w:t>
      </w:r>
      <w:r>
        <w:rPr>
          <w:rFonts w:ascii="Arial MT" w:hAnsi="Arial MT"/>
        </w:rPr>
        <w:t>Identificación</w:t>
      </w:r>
      <w:r>
        <w:rPr>
          <w:rFonts w:ascii="Arial MT" w:hAnsi="Arial MT"/>
          <w:spacing w:val="-4"/>
        </w:rPr>
        <w:t xml:space="preserve"> </w:t>
      </w:r>
      <w:r>
        <w:rPr>
          <w:rFonts w:ascii="Arial MT" w:hAnsi="Arial MT"/>
        </w:rPr>
        <w:t>de</w:t>
      </w:r>
      <w:r>
        <w:rPr>
          <w:rFonts w:ascii="Arial MT" w:hAnsi="Arial MT"/>
          <w:spacing w:val="-4"/>
        </w:rPr>
        <w:t xml:space="preserve"> </w:t>
      </w:r>
      <w:r>
        <w:rPr>
          <w:rFonts w:ascii="Arial MT" w:hAnsi="Arial MT"/>
        </w:rPr>
        <w:t>la</w:t>
      </w:r>
      <w:r>
        <w:rPr>
          <w:rFonts w:ascii="Arial MT" w:hAnsi="Arial MT"/>
          <w:spacing w:val="-3"/>
        </w:rPr>
        <w:t xml:space="preserve"> </w:t>
      </w:r>
      <w:r>
        <w:rPr>
          <w:rFonts w:ascii="Arial MT" w:hAnsi="Arial MT"/>
          <w:spacing w:val="-2"/>
        </w:rPr>
        <w:t>Estudiante:</w:t>
      </w:r>
    </w:p>
    <w:p w14:paraId="739143B5" w14:textId="77777777" w:rsidR="000466BD" w:rsidRDefault="000466BD">
      <w:pPr>
        <w:pStyle w:val="Textoindependiente"/>
        <w:spacing w:before="3"/>
        <w:rPr>
          <w:rFonts w:ascii="Arial MT"/>
          <w:sz w:val="12"/>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0FDB5ECE" w14:textId="77777777">
        <w:trPr>
          <w:trHeight w:val="785"/>
        </w:trPr>
        <w:tc>
          <w:tcPr>
            <w:tcW w:w="2805" w:type="dxa"/>
          </w:tcPr>
          <w:p w14:paraId="26DF5B29" w14:textId="77777777" w:rsidR="000466BD" w:rsidRDefault="004136EF">
            <w:pPr>
              <w:pStyle w:val="TableParagraph"/>
              <w:spacing w:before="108"/>
              <w:ind w:left="99"/>
              <w:rPr>
                <w:rFonts w:ascii="Arial MT"/>
              </w:rPr>
            </w:pPr>
            <w:r>
              <w:rPr>
                <w:rFonts w:ascii="Arial MT"/>
                <w:spacing w:val="-2"/>
              </w:rPr>
              <w:t>Nombre</w:t>
            </w:r>
          </w:p>
        </w:tc>
        <w:tc>
          <w:tcPr>
            <w:tcW w:w="6177" w:type="dxa"/>
          </w:tcPr>
          <w:p w14:paraId="61B8F6A7" w14:textId="77777777" w:rsidR="000466BD" w:rsidRDefault="000466BD">
            <w:pPr>
              <w:pStyle w:val="TableParagraph"/>
            </w:pPr>
          </w:p>
        </w:tc>
      </w:tr>
      <w:tr w:rsidR="000466BD" w14:paraId="18EC0B89" w14:textId="77777777">
        <w:trPr>
          <w:trHeight w:val="782"/>
        </w:trPr>
        <w:tc>
          <w:tcPr>
            <w:tcW w:w="2805" w:type="dxa"/>
          </w:tcPr>
          <w:p w14:paraId="6DD0BB28" w14:textId="77777777" w:rsidR="000466BD" w:rsidRDefault="004136EF">
            <w:pPr>
              <w:pStyle w:val="TableParagraph"/>
              <w:spacing w:before="105"/>
              <w:ind w:left="99"/>
              <w:rPr>
                <w:rFonts w:ascii="Arial MT"/>
              </w:rPr>
            </w:pPr>
            <w:r>
              <w:rPr>
                <w:rFonts w:ascii="Arial MT"/>
                <w:spacing w:val="-5"/>
              </w:rPr>
              <w:t>Rut</w:t>
            </w:r>
          </w:p>
        </w:tc>
        <w:tc>
          <w:tcPr>
            <w:tcW w:w="6177" w:type="dxa"/>
          </w:tcPr>
          <w:p w14:paraId="7BA8E1D1" w14:textId="77777777" w:rsidR="000466BD" w:rsidRDefault="000466BD">
            <w:pPr>
              <w:pStyle w:val="TableParagraph"/>
            </w:pPr>
          </w:p>
        </w:tc>
      </w:tr>
      <w:tr w:rsidR="000466BD" w14:paraId="12C5AF68" w14:textId="77777777">
        <w:trPr>
          <w:trHeight w:val="786"/>
        </w:trPr>
        <w:tc>
          <w:tcPr>
            <w:tcW w:w="2805" w:type="dxa"/>
          </w:tcPr>
          <w:p w14:paraId="32833CF2" w14:textId="77777777" w:rsidR="000466BD" w:rsidRDefault="004136EF">
            <w:pPr>
              <w:pStyle w:val="TableParagraph"/>
              <w:spacing w:before="108"/>
              <w:ind w:left="99"/>
              <w:rPr>
                <w:rFonts w:ascii="Arial MT"/>
              </w:rPr>
            </w:pPr>
            <w:r>
              <w:rPr>
                <w:rFonts w:ascii="Arial MT"/>
                <w:spacing w:val="-4"/>
              </w:rPr>
              <w:t>Edad</w:t>
            </w:r>
          </w:p>
        </w:tc>
        <w:tc>
          <w:tcPr>
            <w:tcW w:w="6177" w:type="dxa"/>
          </w:tcPr>
          <w:p w14:paraId="6FC5CFE6" w14:textId="77777777" w:rsidR="000466BD" w:rsidRDefault="000466BD">
            <w:pPr>
              <w:pStyle w:val="TableParagraph"/>
            </w:pPr>
          </w:p>
        </w:tc>
      </w:tr>
      <w:tr w:rsidR="000466BD" w14:paraId="3218F7DA" w14:textId="77777777">
        <w:trPr>
          <w:trHeight w:val="782"/>
        </w:trPr>
        <w:tc>
          <w:tcPr>
            <w:tcW w:w="2805" w:type="dxa"/>
          </w:tcPr>
          <w:p w14:paraId="44E6DE35" w14:textId="77777777" w:rsidR="000466BD" w:rsidRDefault="004136EF">
            <w:pPr>
              <w:pStyle w:val="TableParagraph"/>
              <w:spacing w:before="104"/>
              <w:ind w:left="99"/>
              <w:rPr>
                <w:rFonts w:ascii="Arial MT"/>
              </w:rPr>
            </w:pPr>
            <w:r>
              <w:rPr>
                <w:rFonts w:ascii="Arial MT"/>
              </w:rPr>
              <w:t>Fecha</w:t>
            </w:r>
            <w:r>
              <w:rPr>
                <w:rFonts w:ascii="Arial MT"/>
                <w:spacing w:val="-1"/>
              </w:rPr>
              <w:t xml:space="preserve"> </w:t>
            </w:r>
            <w:r>
              <w:rPr>
                <w:rFonts w:ascii="Arial MT"/>
              </w:rPr>
              <w:t>de</w:t>
            </w:r>
            <w:r>
              <w:rPr>
                <w:rFonts w:ascii="Arial MT"/>
                <w:spacing w:val="-1"/>
              </w:rPr>
              <w:t xml:space="preserve"> </w:t>
            </w:r>
            <w:r>
              <w:rPr>
                <w:rFonts w:ascii="Arial MT"/>
                <w:spacing w:val="-2"/>
              </w:rPr>
              <w:t>nacimiento</w:t>
            </w:r>
          </w:p>
        </w:tc>
        <w:tc>
          <w:tcPr>
            <w:tcW w:w="6177" w:type="dxa"/>
          </w:tcPr>
          <w:p w14:paraId="67E75E49" w14:textId="77777777" w:rsidR="000466BD" w:rsidRDefault="000466BD">
            <w:pPr>
              <w:pStyle w:val="TableParagraph"/>
            </w:pPr>
          </w:p>
        </w:tc>
      </w:tr>
    </w:tbl>
    <w:p w14:paraId="02E93E2A" w14:textId="77777777" w:rsidR="000466BD" w:rsidRDefault="000466BD">
      <w:pPr>
        <w:pStyle w:val="TableParagraph"/>
        <w:sectPr w:rsidR="000466BD">
          <w:pgSz w:w="12240" w:h="15840"/>
          <w:pgMar w:top="1820" w:right="360" w:bottom="1520" w:left="360" w:header="730" w:footer="1313" w:gutter="0"/>
          <w:cols w:space="720"/>
        </w:sectPr>
      </w:pPr>
    </w:p>
    <w:p w14:paraId="49028E2D" w14:textId="77777777" w:rsidR="000466BD" w:rsidRDefault="000466BD">
      <w:pPr>
        <w:pStyle w:val="Textoindependiente"/>
        <w:rPr>
          <w:rFonts w:ascii="Arial MT"/>
          <w:sz w:val="20"/>
        </w:rPr>
      </w:pPr>
    </w:p>
    <w:p w14:paraId="021521AE" w14:textId="77777777" w:rsidR="000466BD" w:rsidRDefault="000466BD">
      <w:pPr>
        <w:pStyle w:val="Textoindependiente"/>
        <w:spacing w:before="96"/>
        <w:rPr>
          <w:rFonts w:ascii="Arial MT"/>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55E5641C" w14:textId="77777777">
        <w:trPr>
          <w:trHeight w:val="782"/>
        </w:trPr>
        <w:tc>
          <w:tcPr>
            <w:tcW w:w="2805" w:type="dxa"/>
          </w:tcPr>
          <w:p w14:paraId="7FB9C5B5" w14:textId="77777777" w:rsidR="000466BD" w:rsidRDefault="004136EF">
            <w:pPr>
              <w:pStyle w:val="TableParagraph"/>
              <w:spacing w:before="105"/>
              <w:ind w:left="99"/>
              <w:rPr>
                <w:rFonts w:ascii="Arial MT"/>
              </w:rPr>
            </w:pPr>
            <w:r>
              <w:rPr>
                <w:rFonts w:ascii="Arial MT"/>
                <w:spacing w:val="-2"/>
              </w:rPr>
              <w:t>Curso</w:t>
            </w:r>
          </w:p>
        </w:tc>
        <w:tc>
          <w:tcPr>
            <w:tcW w:w="6177" w:type="dxa"/>
          </w:tcPr>
          <w:p w14:paraId="14E2A51F" w14:textId="77777777" w:rsidR="000466BD" w:rsidRDefault="000466BD">
            <w:pPr>
              <w:pStyle w:val="TableParagraph"/>
            </w:pPr>
          </w:p>
        </w:tc>
      </w:tr>
      <w:tr w:rsidR="000466BD" w14:paraId="50F89BAA" w14:textId="77777777">
        <w:trPr>
          <w:trHeight w:val="785"/>
        </w:trPr>
        <w:tc>
          <w:tcPr>
            <w:tcW w:w="2805" w:type="dxa"/>
          </w:tcPr>
          <w:p w14:paraId="5C3E7BCF" w14:textId="77777777" w:rsidR="000466BD" w:rsidRDefault="004136EF">
            <w:pPr>
              <w:pStyle w:val="TableParagraph"/>
              <w:spacing w:before="108"/>
              <w:ind w:left="99"/>
              <w:rPr>
                <w:rFonts w:ascii="Arial MT"/>
              </w:rPr>
            </w:pPr>
            <w:r>
              <w:rPr>
                <w:rFonts w:ascii="Arial MT"/>
              </w:rPr>
              <w:t>Profesor</w:t>
            </w:r>
            <w:r>
              <w:rPr>
                <w:rFonts w:ascii="Arial MT"/>
                <w:spacing w:val="-2"/>
              </w:rPr>
              <w:t xml:space="preserve"> </w:t>
            </w:r>
            <w:proofErr w:type="gramStart"/>
            <w:r>
              <w:rPr>
                <w:rFonts w:ascii="Arial MT"/>
                <w:spacing w:val="-4"/>
              </w:rPr>
              <w:t>Jefe</w:t>
            </w:r>
            <w:proofErr w:type="gramEnd"/>
          </w:p>
        </w:tc>
        <w:tc>
          <w:tcPr>
            <w:tcW w:w="6177" w:type="dxa"/>
          </w:tcPr>
          <w:p w14:paraId="642094C8" w14:textId="77777777" w:rsidR="000466BD" w:rsidRDefault="000466BD">
            <w:pPr>
              <w:pStyle w:val="TableParagraph"/>
            </w:pPr>
          </w:p>
        </w:tc>
      </w:tr>
      <w:tr w:rsidR="000466BD" w14:paraId="02DA023A" w14:textId="77777777">
        <w:trPr>
          <w:trHeight w:val="782"/>
        </w:trPr>
        <w:tc>
          <w:tcPr>
            <w:tcW w:w="2805" w:type="dxa"/>
          </w:tcPr>
          <w:p w14:paraId="6C78AEE2" w14:textId="77777777" w:rsidR="000466BD" w:rsidRDefault="004136EF">
            <w:pPr>
              <w:pStyle w:val="TableParagraph"/>
              <w:spacing w:before="104"/>
              <w:ind w:left="99"/>
              <w:rPr>
                <w:rFonts w:ascii="Arial MT"/>
              </w:rPr>
            </w:pPr>
            <w:r>
              <w:rPr>
                <w:rFonts w:ascii="Arial MT"/>
                <w:spacing w:val="-2"/>
              </w:rPr>
              <w:t>Domicilio</w:t>
            </w:r>
          </w:p>
        </w:tc>
        <w:tc>
          <w:tcPr>
            <w:tcW w:w="6177" w:type="dxa"/>
          </w:tcPr>
          <w:p w14:paraId="6CDA040B" w14:textId="77777777" w:rsidR="000466BD" w:rsidRDefault="000466BD">
            <w:pPr>
              <w:pStyle w:val="TableParagraph"/>
            </w:pPr>
          </w:p>
        </w:tc>
      </w:tr>
      <w:tr w:rsidR="000466BD" w14:paraId="13D2D69A" w14:textId="77777777">
        <w:trPr>
          <w:trHeight w:val="782"/>
        </w:trPr>
        <w:tc>
          <w:tcPr>
            <w:tcW w:w="2805" w:type="dxa"/>
          </w:tcPr>
          <w:p w14:paraId="009411AA" w14:textId="77777777" w:rsidR="000466BD" w:rsidRDefault="004136EF">
            <w:pPr>
              <w:pStyle w:val="TableParagraph"/>
              <w:spacing w:before="108"/>
              <w:ind w:left="99"/>
              <w:rPr>
                <w:rFonts w:ascii="Arial MT" w:hAnsi="Arial MT"/>
              </w:rPr>
            </w:pPr>
            <w:r>
              <w:rPr>
                <w:rFonts w:ascii="Arial MT" w:hAnsi="Arial MT"/>
              </w:rPr>
              <w:t>Teléfono</w:t>
            </w:r>
            <w:r>
              <w:rPr>
                <w:rFonts w:ascii="Arial MT" w:hAnsi="Arial MT"/>
                <w:spacing w:val="-2"/>
              </w:rPr>
              <w:t xml:space="preserve"> contacto</w:t>
            </w:r>
          </w:p>
        </w:tc>
        <w:tc>
          <w:tcPr>
            <w:tcW w:w="6177" w:type="dxa"/>
          </w:tcPr>
          <w:p w14:paraId="4B7648C7" w14:textId="77777777" w:rsidR="000466BD" w:rsidRDefault="000466BD">
            <w:pPr>
              <w:pStyle w:val="TableParagraph"/>
            </w:pPr>
          </w:p>
        </w:tc>
      </w:tr>
      <w:tr w:rsidR="000466BD" w14:paraId="66EB04D1" w14:textId="77777777">
        <w:trPr>
          <w:trHeight w:val="786"/>
        </w:trPr>
        <w:tc>
          <w:tcPr>
            <w:tcW w:w="2805" w:type="dxa"/>
          </w:tcPr>
          <w:p w14:paraId="1A7F904A" w14:textId="77777777" w:rsidR="000466BD" w:rsidRDefault="004136EF">
            <w:pPr>
              <w:pStyle w:val="TableParagraph"/>
              <w:spacing w:before="108"/>
              <w:ind w:left="99"/>
              <w:rPr>
                <w:rFonts w:ascii="Arial MT"/>
              </w:rPr>
            </w:pPr>
            <w:r>
              <w:rPr>
                <w:rFonts w:ascii="Arial MT"/>
                <w:spacing w:val="-2"/>
              </w:rPr>
              <w:t>Apoderado</w:t>
            </w:r>
          </w:p>
        </w:tc>
        <w:tc>
          <w:tcPr>
            <w:tcW w:w="6177" w:type="dxa"/>
          </w:tcPr>
          <w:p w14:paraId="2ACF1F28" w14:textId="77777777" w:rsidR="000466BD" w:rsidRDefault="000466BD">
            <w:pPr>
              <w:pStyle w:val="TableParagraph"/>
            </w:pPr>
          </w:p>
        </w:tc>
      </w:tr>
      <w:tr w:rsidR="000466BD" w14:paraId="28B9AF6D" w14:textId="77777777">
        <w:trPr>
          <w:trHeight w:val="781"/>
        </w:trPr>
        <w:tc>
          <w:tcPr>
            <w:tcW w:w="2805" w:type="dxa"/>
          </w:tcPr>
          <w:p w14:paraId="6124A41C" w14:textId="77777777" w:rsidR="000466BD" w:rsidRDefault="004136EF">
            <w:pPr>
              <w:pStyle w:val="TableParagraph"/>
              <w:spacing w:before="104"/>
              <w:ind w:left="99"/>
              <w:rPr>
                <w:rFonts w:ascii="Arial MT"/>
              </w:rPr>
            </w:pPr>
            <w:r>
              <w:rPr>
                <w:rFonts w:ascii="Arial MT"/>
              </w:rPr>
              <w:t>Parentesco</w:t>
            </w:r>
            <w:r>
              <w:rPr>
                <w:rFonts w:ascii="Arial MT"/>
                <w:spacing w:val="-4"/>
              </w:rPr>
              <w:t xml:space="preserve"> </w:t>
            </w:r>
            <w:r>
              <w:rPr>
                <w:rFonts w:ascii="Arial MT"/>
                <w:spacing w:val="-2"/>
              </w:rPr>
              <w:t>apoderado</w:t>
            </w:r>
          </w:p>
        </w:tc>
        <w:tc>
          <w:tcPr>
            <w:tcW w:w="6177" w:type="dxa"/>
          </w:tcPr>
          <w:p w14:paraId="55B8AC60" w14:textId="77777777" w:rsidR="000466BD" w:rsidRDefault="000466BD">
            <w:pPr>
              <w:pStyle w:val="TableParagraph"/>
            </w:pPr>
          </w:p>
        </w:tc>
      </w:tr>
      <w:tr w:rsidR="000466BD" w14:paraId="73FAF61A" w14:textId="77777777">
        <w:trPr>
          <w:trHeight w:val="786"/>
        </w:trPr>
        <w:tc>
          <w:tcPr>
            <w:tcW w:w="2805" w:type="dxa"/>
          </w:tcPr>
          <w:p w14:paraId="768BA630" w14:textId="77777777" w:rsidR="000466BD" w:rsidRDefault="004136EF">
            <w:pPr>
              <w:pStyle w:val="TableParagraph"/>
              <w:spacing w:before="109"/>
              <w:ind w:left="99"/>
              <w:rPr>
                <w:rFonts w:ascii="Arial MT"/>
              </w:rPr>
            </w:pPr>
            <w:r>
              <w:rPr>
                <w:rFonts w:ascii="Arial MT"/>
                <w:spacing w:val="-2"/>
              </w:rPr>
              <w:t>CESFAM</w:t>
            </w:r>
          </w:p>
        </w:tc>
        <w:tc>
          <w:tcPr>
            <w:tcW w:w="6177" w:type="dxa"/>
          </w:tcPr>
          <w:p w14:paraId="6673651D" w14:textId="77777777" w:rsidR="000466BD" w:rsidRDefault="000466BD">
            <w:pPr>
              <w:pStyle w:val="TableParagraph"/>
            </w:pPr>
          </w:p>
        </w:tc>
      </w:tr>
      <w:tr w:rsidR="000466BD" w14:paraId="3C5CFF3E" w14:textId="77777777">
        <w:trPr>
          <w:trHeight w:val="781"/>
        </w:trPr>
        <w:tc>
          <w:tcPr>
            <w:tcW w:w="2805" w:type="dxa"/>
          </w:tcPr>
          <w:p w14:paraId="7DC04B36" w14:textId="77777777" w:rsidR="000466BD" w:rsidRDefault="004136EF">
            <w:pPr>
              <w:pStyle w:val="TableParagraph"/>
              <w:spacing w:before="104"/>
              <w:ind w:left="99"/>
              <w:rPr>
                <w:rFonts w:ascii="Arial MT"/>
              </w:rPr>
            </w:pPr>
            <w:r>
              <w:rPr>
                <w:rFonts w:ascii="Arial MT"/>
              </w:rPr>
              <w:t>Alumna</w:t>
            </w:r>
            <w:r>
              <w:rPr>
                <w:rFonts w:ascii="Arial MT"/>
                <w:spacing w:val="-2"/>
              </w:rPr>
              <w:t xml:space="preserve"> </w:t>
            </w:r>
            <w:r>
              <w:rPr>
                <w:rFonts w:ascii="Arial MT"/>
                <w:spacing w:val="-5"/>
              </w:rPr>
              <w:t>PIE</w:t>
            </w:r>
          </w:p>
        </w:tc>
        <w:tc>
          <w:tcPr>
            <w:tcW w:w="6177" w:type="dxa"/>
          </w:tcPr>
          <w:p w14:paraId="55125BEA" w14:textId="77777777" w:rsidR="000466BD" w:rsidRDefault="004136EF">
            <w:pPr>
              <w:pStyle w:val="TableParagraph"/>
              <w:tabs>
                <w:tab w:val="left" w:pos="1522"/>
              </w:tabs>
              <w:spacing w:before="104"/>
              <w:ind w:left="94"/>
              <w:rPr>
                <w:rFonts w:ascii="Arial MT"/>
              </w:rPr>
            </w:pPr>
            <w:r>
              <w:rPr>
                <w:rFonts w:ascii="Arial MT"/>
                <w:spacing w:val="-5"/>
              </w:rPr>
              <w:t>SI</w:t>
            </w:r>
            <w:r>
              <w:rPr>
                <w:rFonts w:ascii="Arial MT"/>
              </w:rPr>
              <w:tab/>
            </w:r>
            <w:r>
              <w:rPr>
                <w:rFonts w:ascii="Arial MT"/>
                <w:spacing w:val="-5"/>
              </w:rPr>
              <w:t>NO</w:t>
            </w:r>
          </w:p>
        </w:tc>
      </w:tr>
      <w:tr w:rsidR="000466BD" w14:paraId="2E813370" w14:textId="77777777">
        <w:trPr>
          <w:trHeight w:val="1166"/>
        </w:trPr>
        <w:tc>
          <w:tcPr>
            <w:tcW w:w="2805" w:type="dxa"/>
          </w:tcPr>
          <w:p w14:paraId="56B8C231" w14:textId="77777777" w:rsidR="000466BD" w:rsidRDefault="004136EF">
            <w:pPr>
              <w:pStyle w:val="TableParagraph"/>
              <w:spacing w:before="104" w:line="364" w:lineRule="auto"/>
              <w:ind w:left="103" w:hanging="4"/>
              <w:rPr>
                <w:rFonts w:ascii="Arial MT" w:hAnsi="Arial MT"/>
              </w:rPr>
            </w:pPr>
            <w:r>
              <w:rPr>
                <w:rFonts w:ascii="Arial MT" w:hAnsi="Arial MT"/>
                <w:spacing w:val="-2"/>
              </w:rPr>
              <w:t>Programas</w:t>
            </w:r>
            <w:r>
              <w:rPr>
                <w:rFonts w:ascii="Arial MT" w:hAnsi="Arial MT"/>
                <w:spacing w:val="-9"/>
              </w:rPr>
              <w:t xml:space="preserve"> </w:t>
            </w:r>
            <w:r>
              <w:rPr>
                <w:rFonts w:ascii="Arial MT" w:hAnsi="Arial MT"/>
                <w:spacing w:val="-2"/>
              </w:rPr>
              <w:t>de</w:t>
            </w:r>
            <w:r>
              <w:rPr>
                <w:rFonts w:ascii="Arial MT" w:hAnsi="Arial MT"/>
                <w:spacing w:val="-9"/>
              </w:rPr>
              <w:t xml:space="preserve"> </w:t>
            </w:r>
            <w:r>
              <w:rPr>
                <w:rFonts w:ascii="Arial MT" w:hAnsi="Arial MT"/>
                <w:spacing w:val="-2"/>
              </w:rPr>
              <w:t>intervención externos</w:t>
            </w:r>
          </w:p>
        </w:tc>
        <w:tc>
          <w:tcPr>
            <w:tcW w:w="6177" w:type="dxa"/>
          </w:tcPr>
          <w:p w14:paraId="08FEB562" w14:textId="77777777" w:rsidR="000466BD" w:rsidRDefault="004136EF">
            <w:pPr>
              <w:pStyle w:val="TableParagraph"/>
              <w:tabs>
                <w:tab w:val="left" w:pos="1522"/>
                <w:tab w:val="left" w:pos="3257"/>
              </w:tabs>
              <w:spacing w:before="104"/>
              <w:ind w:left="94"/>
              <w:rPr>
                <w:rFonts w:ascii="Arial MT" w:hAnsi="Arial MT"/>
              </w:rPr>
            </w:pPr>
            <w:r>
              <w:rPr>
                <w:rFonts w:ascii="Arial MT" w:hAnsi="Arial MT"/>
                <w:spacing w:val="-5"/>
              </w:rPr>
              <w:t>SI</w:t>
            </w:r>
            <w:r>
              <w:rPr>
                <w:rFonts w:ascii="Arial MT" w:hAnsi="Arial MT"/>
              </w:rPr>
              <w:tab/>
            </w:r>
            <w:r>
              <w:rPr>
                <w:rFonts w:ascii="Arial MT" w:hAnsi="Arial MT"/>
                <w:spacing w:val="-5"/>
              </w:rPr>
              <w:t>NO</w:t>
            </w:r>
            <w:r>
              <w:rPr>
                <w:rFonts w:ascii="Arial MT" w:hAnsi="Arial MT"/>
              </w:rPr>
              <w:tab/>
            </w:r>
            <w:r>
              <w:rPr>
                <w:rFonts w:ascii="Arial MT" w:hAnsi="Arial MT"/>
                <w:spacing w:val="-2"/>
              </w:rPr>
              <w:t>¿Cuál/es?</w:t>
            </w:r>
          </w:p>
        </w:tc>
      </w:tr>
    </w:tbl>
    <w:p w14:paraId="2D9F2A6D" w14:textId="77777777" w:rsidR="000466BD" w:rsidRDefault="000466BD">
      <w:pPr>
        <w:pStyle w:val="Textoindependiente"/>
        <w:rPr>
          <w:rFonts w:ascii="Arial MT"/>
        </w:rPr>
      </w:pPr>
    </w:p>
    <w:p w14:paraId="4E2B702A" w14:textId="77777777" w:rsidR="000466BD" w:rsidRDefault="000466BD">
      <w:pPr>
        <w:pStyle w:val="Textoindependiente"/>
        <w:rPr>
          <w:rFonts w:ascii="Arial MT"/>
        </w:rPr>
      </w:pPr>
    </w:p>
    <w:p w14:paraId="737AC98E" w14:textId="77777777" w:rsidR="000466BD" w:rsidRDefault="000466BD">
      <w:pPr>
        <w:pStyle w:val="Textoindependiente"/>
        <w:spacing w:before="6"/>
        <w:rPr>
          <w:rFonts w:ascii="Arial MT"/>
        </w:rPr>
      </w:pPr>
    </w:p>
    <w:p w14:paraId="489345AB" w14:textId="77777777" w:rsidR="000466BD" w:rsidRDefault="004136EF">
      <w:pPr>
        <w:pStyle w:val="Textoindependiente"/>
        <w:ind w:left="1052"/>
        <w:rPr>
          <w:rFonts w:ascii="Arial MT" w:hAnsi="Arial MT"/>
        </w:rPr>
      </w:pPr>
      <w:r>
        <w:rPr>
          <w:rFonts w:ascii="Arial MT" w:hAnsi="Arial MT"/>
        </w:rPr>
        <w:t>2.-</w:t>
      </w:r>
      <w:r>
        <w:rPr>
          <w:rFonts w:ascii="Arial MT" w:hAnsi="Arial MT"/>
          <w:spacing w:val="-5"/>
        </w:rPr>
        <w:t xml:space="preserve"> </w:t>
      </w:r>
      <w:r>
        <w:rPr>
          <w:rFonts w:ascii="Arial MT" w:hAnsi="Arial MT"/>
        </w:rPr>
        <w:t>Activación</w:t>
      </w:r>
      <w:r>
        <w:rPr>
          <w:rFonts w:ascii="Arial MT" w:hAnsi="Arial MT"/>
          <w:spacing w:val="-5"/>
        </w:rPr>
        <w:t xml:space="preserve"> </w:t>
      </w:r>
      <w:r>
        <w:rPr>
          <w:rFonts w:ascii="Arial MT" w:hAnsi="Arial MT"/>
          <w:spacing w:val="-2"/>
        </w:rPr>
        <w:t>Protocolo:</w:t>
      </w:r>
    </w:p>
    <w:p w14:paraId="54E49F57" w14:textId="77777777" w:rsidR="000466BD" w:rsidRDefault="000466BD">
      <w:pPr>
        <w:pStyle w:val="Textoindependiente"/>
        <w:spacing w:before="3"/>
        <w:rPr>
          <w:rFonts w:ascii="Arial MT"/>
          <w:sz w:val="12"/>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20D8594D" w14:textId="77777777">
        <w:trPr>
          <w:trHeight w:val="1366"/>
        </w:trPr>
        <w:tc>
          <w:tcPr>
            <w:tcW w:w="2805" w:type="dxa"/>
          </w:tcPr>
          <w:p w14:paraId="61C1ADDC" w14:textId="77777777" w:rsidR="000466BD" w:rsidRDefault="004136EF">
            <w:pPr>
              <w:pStyle w:val="TableParagraph"/>
              <w:spacing w:before="109" w:line="360" w:lineRule="auto"/>
              <w:ind w:left="103" w:hanging="4"/>
              <w:rPr>
                <w:rFonts w:ascii="Arial MT"/>
              </w:rPr>
            </w:pPr>
            <w:r>
              <w:rPr>
                <w:rFonts w:ascii="Arial MT"/>
              </w:rPr>
              <w:t>Se</w:t>
            </w:r>
            <w:r>
              <w:rPr>
                <w:rFonts w:ascii="Arial MT"/>
                <w:spacing w:val="-16"/>
              </w:rPr>
              <w:t xml:space="preserve"> </w:t>
            </w:r>
            <w:r>
              <w:rPr>
                <w:rFonts w:ascii="Arial MT"/>
              </w:rPr>
              <w:t>pesquisa</w:t>
            </w:r>
            <w:r>
              <w:rPr>
                <w:rFonts w:ascii="Arial MT"/>
                <w:spacing w:val="-15"/>
              </w:rPr>
              <w:t xml:space="preserve"> </w:t>
            </w:r>
            <w:r>
              <w:rPr>
                <w:rFonts w:ascii="Arial MT"/>
              </w:rPr>
              <w:t>riesgo</w:t>
            </w:r>
            <w:r>
              <w:rPr>
                <w:rFonts w:ascii="Arial MT"/>
                <w:spacing w:val="-15"/>
              </w:rPr>
              <w:t xml:space="preserve"> </w:t>
            </w:r>
            <w:r>
              <w:rPr>
                <w:rFonts w:ascii="Arial MT"/>
              </w:rPr>
              <w:t>suicida dentro del esta</w:t>
            </w:r>
          </w:p>
        </w:tc>
        <w:tc>
          <w:tcPr>
            <w:tcW w:w="6177" w:type="dxa"/>
          </w:tcPr>
          <w:p w14:paraId="5E37C848" w14:textId="77777777" w:rsidR="000466BD" w:rsidRDefault="004136EF">
            <w:pPr>
              <w:pStyle w:val="TableParagraph"/>
              <w:tabs>
                <w:tab w:val="left" w:pos="910"/>
              </w:tabs>
              <w:spacing w:before="109"/>
              <w:ind w:left="94"/>
              <w:rPr>
                <w:rFonts w:ascii="Arial MT"/>
              </w:rPr>
            </w:pPr>
            <w:r>
              <w:rPr>
                <w:rFonts w:ascii="Arial MT"/>
                <w:noProof/>
                <w:lang w:val="es-CL" w:eastAsia="es-CL"/>
              </w:rPr>
              <mc:AlternateContent>
                <mc:Choice Requires="wpg">
                  <w:drawing>
                    <wp:anchor distT="0" distB="0" distL="0" distR="0" simplePos="0" relativeHeight="251633664" behindDoc="1" locked="0" layoutInCell="1" allowOverlap="1" wp14:anchorId="624D3E4A" wp14:editId="485B9598">
                      <wp:simplePos x="0" y="0"/>
                      <wp:positionH relativeFrom="column">
                        <wp:posOffset>387350</wp:posOffset>
                      </wp:positionH>
                      <wp:positionV relativeFrom="paragraph">
                        <wp:posOffset>57785</wp:posOffset>
                      </wp:positionV>
                      <wp:extent cx="60325" cy="398145"/>
                      <wp:effectExtent l="0" t="0" r="0" b="0"/>
                      <wp:wrapNone/>
                      <wp:docPr id="62" name="Group 62"/>
                      <wp:cNvGraphicFramePr/>
                      <a:graphic xmlns:a="http://schemas.openxmlformats.org/drawingml/2006/main">
                        <a:graphicData uri="http://schemas.microsoft.com/office/word/2010/wordprocessingGroup">
                          <wpg:wgp>
                            <wpg:cNvGrpSpPr/>
                            <wpg:grpSpPr>
                              <a:xfrm>
                                <a:off x="0" y="0"/>
                                <a:ext cx="60325" cy="398145"/>
                                <a:chOff x="0" y="0"/>
                                <a:chExt cx="60325" cy="398145"/>
                              </a:xfrm>
                            </wpg:grpSpPr>
                            <wps:wsp>
                              <wps:cNvPr id="63" name="Graphic 63"/>
                              <wps:cNvSpPr/>
                              <wps:spPr>
                                <a:xfrm>
                                  <a:off x="4762" y="4762"/>
                                  <a:ext cx="50800" cy="388620"/>
                                </a:xfrm>
                                <a:custGeom>
                                  <a:avLst/>
                                  <a:gdLst/>
                                  <a:ahLst/>
                                  <a:cxnLst/>
                                  <a:rect l="l" t="t" r="r" b="b"/>
                                  <a:pathLst>
                                    <a:path w="50800" h="388620">
                                      <a:moveTo>
                                        <a:pt x="0" y="0"/>
                                      </a:moveTo>
                                      <a:lnTo>
                                        <a:pt x="50800" y="388619"/>
                                      </a:lnTo>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62" o:spid="_x0000_s1026" o:spt="203" style="position:absolute;left:0pt;margin-left:30.5pt;margin-top:4.55pt;height:31.35pt;width:4.75pt;z-index:-251625472;mso-width-relative:page;mso-height-relative:page;" coordsize="60325,398145" o:gfxdata="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7bP7c1wAAAAYBAAAPAAAAAAAAAAEAIAAAACIAAABkcnMv&#10;ZG93bnJldi54bWxQSwECFAAUAAAACACHTuJA5/g083YCAAC6BQAADgAAAAAAAAABACAAAAAmAQAA&#10;ZHJzL2Uyb0RvYy54bWxQSwUGAAAAAAYABgBZAQAADgYAAAAA&#10;">
                      <o:lock v:ext="edit" aspectratio="f"/>
                      <v:shape id="Graphic 63" o:spid="_x0000_s1026" o:spt="100" style="position:absolute;left:4762;top:4762;height:388620;width:50800;" filled="f" stroked="t" coordsize="50800,388620" o:gfxdata="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FTJZvQAA&#10;ANsAAAAPAAAAAAAAAAEAIAAAACIAAABkcnMvZG93bnJldi54bWxQSwECFAAUAAAACACHTuJAMy8F&#10;njsAAAA5AAAAEAAAAAAAAAABACAAAAAMAQAAZHJzL3NoYXBleG1sLnhtbFBLBQYAAAAABgAGAFsB&#10;AAC2AwAAAAA=&#10;" path="m0,0l50800,388619e">
                        <v:fill on="f" focussize="0,0"/>
                        <v:stroke color="#000000" joinstyle="round"/>
                        <v:imagedata o:title=""/>
                        <o:lock v:ext="edit" aspectratio="f"/>
                        <v:textbox inset="0mm,0mm,0mm,0mm"/>
                      </v:shape>
                    </v:group>
                  </w:pict>
                </mc:Fallback>
              </mc:AlternateContent>
            </w:r>
            <w:r>
              <w:rPr>
                <w:rFonts w:ascii="Arial MT"/>
                <w:spacing w:val="-5"/>
              </w:rPr>
              <w:t>SI</w:t>
            </w:r>
            <w:r>
              <w:rPr>
                <w:rFonts w:ascii="Arial MT"/>
              </w:rPr>
              <w:tab/>
            </w:r>
            <w:r>
              <w:rPr>
                <w:rFonts w:ascii="Arial MT"/>
                <w:spacing w:val="-5"/>
              </w:rPr>
              <w:t>NO</w:t>
            </w:r>
          </w:p>
          <w:p w14:paraId="1D0B598F" w14:textId="77777777" w:rsidR="000466BD" w:rsidRDefault="000466BD">
            <w:pPr>
              <w:pStyle w:val="TableParagraph"/>
              <w:spacing w:before="74"/>
              <w:rPr>
                <w:rFonts w:ascii="Arial MT"/>
              </w:rPr>
            </w:pPr>
          </w:p>
          <w:p w14:paraId="57778FE6" w14:textId="77777777" w:rsidR="000466BD" w:rsidRDefault="004136EF">
            <w:pPr>
              <w:pStyle w:val="TableParagraph"/>
              <w:ind w:left="1011"/>
              <w:rPr>
                <w:rFonts w:ascii="Arial MT"/>
              </w:rPr>
            </w:pPr>
            <w:r>
              <w:rPr>
                <w:rFonts w:ascii="Arial MT"/>
              </w:rPr>
              <w:t>(Especifique</w:t>
            </w:r>
            <w:r>
              <w:rPr>
                <w:rFonts w:ascii="Arial MT"/>
                <w:spacing w:val="-2"/>
              </w:rPr>
              <w:t xml:space="preserve"> </w:t>
            </w:r>
            <w:r>
              <w:rPr>
                <w:rFonts w:ascii="Arial MT"/>
              </w:rPr>
              <w:t>motivo</w:t>
            </w:r>
            <w:r>
              <w:rPr>
                <w:rFonts w:ascii="Arial MT"/>
                <w:spacing w:val="-2"/>
              </w:rPr>
              <w:t xml:space="preserve"> </w:t>
            </w:r>
            <w:r>
              <w:rPr>
                <w:rFonts w:ascii="Arial MT"/>
              </w:rPr>
              <w:t>de</w:t>
            </w:r>
            <w:r>
              <w:rPr>
                <w:rFonts w:ascii="Arial MT"/>
                <w:spacing w:val="-2"/>
              </w:rPr>
              <w:t xml:space="preserve"> ingreso)</w:t>
            </w:r>
          </w:p>
        </w:tc>
      </w:tr>
      <w:tr w:rsidR="000466BD" w14:paraId="20E93D47" w14:textId="77777777">
        <w:trPr>
          <w:trHeight w:val="1366"/>
        </w:trPr>
        <w:tc>
          <w:tcPr>
            <w:tcW w:w="2805" w:type="dxa"/>
          </w:tcPr>
          <w:p w14:paraId="26E6A448" w14:textId="77777777" w:rsidR="000466BD" w:rsidRDefault="000466BD">
            <w:pPr>
              <w:pStyle w:val="TableParagraph"/>
            </w:pPr>
          </w:p>
        </w:tc>
        <w:tc>
          <w:tcPr>
            <w:tcW w:w="6177" w:type="dxa"/>
          </w:tcPr>
          <w:p w14:paraId="793938AB" w14:textId="77777777" w:rsidR="000466BD" w:rsidRDefault="004136EF">
            <w:pPr>
              <w:pStyle w:val="TableParagraph"/>
              <w:spacing w:before="104"/>
              <w:ind w:left="94"/>
              <w:rPr>
                <w:rFonts w:ascii="Arial MT"/>
              </w:rPr>
            </w:pPr>
            <w:r>
              <w:rPr>
                <w:rFonts w:ascii="Arial MT"/>
                <w:noProof/>
                <w:lang w:val="es-CL" w:eastAsia="es-CL"/>
              </w:rPr>
              <mc:AlternateContent>
                <mc:Choice Requires="wpg">
                  <w:drawing>
                    <wp:anchor distT="0" distB="0" distL="0" distR="0" simplePos="0" relativeHeight="251634688" behindDoc="1" locked="0" layoutInCell="1" allowOverlap="1" wp14:anchorId="7C86B398" wp14:editId="56A4C414">
                      <wp:simplePos x="0" y="0"/>
                      <wp:positionH relativeFrom="column">
                        <wp:posOffset>1771650</wp:posOffset>
                      </wp:positionH>
                      <wp:positionV relativeFrom="paragraph">
                        <wp:posOffset>56515</wp:posOffset>
                      </wp:positionV>
                      <wp:extent cx="60325" cy="398145"/>
                      <wp:effectExtent l="0" t="0" r="0" b="0"/>
                      <wp:wrapNone/>
                      <wp:docPr id="64" name="Group 64"/>
                      <wp:cNvGraphicFramePr/>
                      <a:graphic xmlns:a="http://schemas.openxmlformats.org/drawingml/2006/main">
                        <a:graphicData uri="http://schemas.microsoft.com/office/word/2010/wordprocessingGroup">
                          <wpg:wgp>
                            <wpg:cNvGrpSpPr/>
                            <wpg:grpSpPr>
                              <a:xfrm>
                                <a:off x="0" y="0"/>
                                <a:ext cx="60325" cy="398145"/>
                                <a:chOff x="0" y="0"/>
                                <a:chExt cx="60325" cy="398145"/>
                              </a:xfrm>
                            </wpg:grpSpPr>
                            <wps:wsp>
                              <wps:cNvPr id="65" name="Graphic 65"/>
                              <wps:cNvSpPr/>
                              <wps:spPr>
                                <a:xfrm>
                                  <a:off x="4762" y="4762"/>
                                  <a:ext cx="50800" cy="388620"/>
                                </a:xfrm>
                                <a:custGeom>
                                  <a:avLst/>
                                  <a:gdLst/>
                                  <a:ahLst/>
                                  <a:cxnLst/>
                                  <a:rect l="l" t="t" r="r" b="b"/>
                                  <a:pathLst>
                                    <a:path w="50800" h="388620">
                                      <a:moveTo>
                                        <a:pt x="0" y="0"/>
                                      </a:moveTo>
                                      <a:lnTo>
                                        <a:pt x="50800" y="388620"/>
                                      </a:lnTo>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64" o:spid="_x0000_s1026" o:spt="203" style="position:absolute;left:0pt;margin-left:139.5pt;margin-top:4.45pt;height:31.35pt;width:4.75pt;z-index:-251624448;mso-width-relative:page;mso-height-relative:page;" coordsize="60325,398145" o:gfxdata="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v4kFdkAAAAIAQAADwAAAAAAAAABACAAAAAiAAAA&#10;ZHJzL2Rvd25yZXYueG1sUEsBAhQAFAAAAAgAh07iQOaiDHV4AgAAugUAAA4AAAAAAAAAAQAgAAAA&#10;KAEAAGRycy9lMm9Eb2MueG1sUEsFBgAAAAAGAAYAWQEAABIGAAAAAA==&#10;">
                      <o:lock v:ext="edit" aspectratio="f"/>
                      <v:shape id="Graphic 65" o:spid="_x0000_s1026" o:spt="100" style="position:absolute;left:4762;top:4762;height:388620;width:50800;" filled="f" stroked="t" coordsize="50800,388620" o:gfxdata="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sA+2vQAA&#10;ANsAAAAPAAAAAAAAAAEAIAAAACIAAABkcnMvZG93bnJldi54bWxQSwECFAAUAAAACACHTuJAMy8F&#10;njsAAAA5AAAAEAAAAAAAAAABACAAAAAMAQAAZHJzL3NoYXBleG1sLnhtbFBLBQYAAAAABgAGAFsB&#10;AAC2AwAAAAA=&#10;" path="m0,0l50800,388620e">
                        <v:fill on="f" focussize="0,0"/>
                        <v:stroke color="#000000" joinstyle="round"/>
                        <v:imagedata o:title=""/>
                        <o:lock v:ext="edit" aspectratio="f"/>
                        <v:textbox inset="0mm,0mm,0mm,0mm"/>
                      </v:shape>
                    </v:group>
                  </w:pict>
                </mc:Fallback>
              </mc:AlternateContent>
            </w:r>
            <w:r>
              <w:rPr>
                <w:rFonts w:ascii="Arial MT"/>
              </w:rPr>
              <w:t>Intento</w:t>
            </w:r>
            <w:r>
              <w:rPr>
                <w:rFonts w:ascii="Arial MT"/>
                <w:spacing w:val="-5"/>
              </w:rPr>
              <w:t xml:space="preserve"> </w:t>
            </w:r>
            <w:r>
              <w:rPr>
                <w:rFonts w:ascii="Arial MT"/>
                <w:spacing w:val="-2"/>
              </w:rPr>
              <w:t>suicida</w:t>
            </w:r>
          </w:p>
          <w:p w14:paraId="233FE226" w14:textId="77777777" w:rsidR="000466BD" w:rsidRDefault="000466BD">
            <w:pPr>
              <w:pStyle w:val="TableParagraph"/>
              <w:spacing w:before="78"/>
              <w:rPr>
                <w:rFonts w:ascii="Arial MT"/>
              </w:rPr>
            </w:pPr>
          </w:p>
          <w:p w14:paraId="64D3802D" w14:textId="77777777" w:rsidR="000466BD" w:rsidRDefault="004136EF">
            <w:pPr>
              <w:pStyle w:val="TableParagraph"/>
              <w:ind w:left="94"/>
              <w:rPr>
                <w:rFonts w:ascii="Arial MT" w:hAnsi="Arial MT"/>
              </w:rPr>
            </w:pPr>
            <w:r>
              <w:rPr>
                <w:rFonts w:ascii="Arial MT" w:hAnsi="Arial MT"/>
              </w:rPr>
              <w:t>con</w:t>
            </w:r>
            <w:r>
              <w:rPr>
                <w:rFonts w:ascii="Arial MT" w:hAnsi="Arial MT"/>
                <w:spacing w:val="-2"/>
              </w:rPr>
              <w:t xml:space="preserve"> </w:t>
            </w:r>
            <w:r>
              <w:rPr>
                <w:rFonts w:ascii="Arial MT" w:hAnsi="Arial MT"/>
              </w:rPr>
              <w:t>ideación</w:t>
            </w:r>
            <w:r>
              <w:rPr>
                <w:rFonts w:ascii="Arial MT" w:hAnsi="Arial MT"/>
                <w:spacing w:val="-1"/>
              </w:rPr>
              <w:t xml:space="preserve"> </w:t>
            </w:r>
            <w:r>
              <w:rPr>
                <w:rFonts w:ascii="Arial MT" w:hAnsi="Arial MT"/>
                <w:spacing w:val="-2"/>
              </w:rPr>
              <w:t>suicida</w:t>
            </w:r>
          </w:p>
        </w:tc>
      </w:tr>
    </w:tbl>
    <w:p w14:paraId="2EE09B18" w14:textId="77777777" w:rsidR="000466BD" w:rsidRDefault="000466BD">
      <w:pPr>
        <w:pStyle w:val="TableParagraph"/>
        <w:rPr>
          <w:rFonts w:ascii="Arial MT" w:hAnsi="Arial MT"/>
        </w:rPr>
        <w:sectPr w:rsidR="000466BD">
          <w:pgSz w:w="12240" w:h="15840"/>
          <w:pgMar w:top="1820" w:right="360" w:bottom="1520" w:left="360" w:header="730" w:footer="1313" w:gutter="0"/>
          <w:cols w:space="720"/>
        </w:sectPr>
      </w:pPr>
    </w:p>
    <w:p w14:paraId="79AABA70" w14:textId="77777777" w:rsidR="000466BD" w:rsidRDefault="000466BD">
      <w:pPr>
        <w:pStyle w:val="Textoindependiente"/>
        <w:rPr>
          <w:rFonts w:ascii="Arial MT"/>
          <w:sz w:val="20"/>
        </w:rPr>
      </w:pPr>
    </w:p>
    <w:p w14:paraId="25BF48E9" w14:textId="77777777" w:rsidR="000466BD" w:rsidRDefault="000466BD">
      <w:pPr>
        <w:pStyle w:val="Textoindependiente"/>
        <w:spacing w:before="96"/>
        <w:rPr>
          <w:rFonts w:ascii="Arial MT"/>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07C087B2" w14:textId="77777777">
        <w:trPr>
          <w:trHeight w:val="782"/>
        </w:trPr>
        <w:tc>
          <w:tcPr>
            <w:tcW w:w="2805" w:type="dxa"/>
            <w:vMerge w:val="restart"/>
          </w:tcPr>
          <w:p w14:paraId="365CCD9D" w14:textId="77777777" w:rsidR="000466BD" w:rsidRDefault="000466BD">
            <w:pPr>
              <w:pStyle w:val="TableParagraph"/>
              <w:rPr>
                <w:rFonts w:ascii="Arial MT"/>
              </w:rPr>
            </w:pPr>
          </w:p>
          <w:p w14:paraId="2148D801" w14:textId="77777777" w:rsidR="000466BD" w:rsidRDefault="000466BD">
            <w:pPr>
              <w:pStyle w:val="TableParagraph"/>
              <w:rPr>
                <w:rFonts w:ascii="Arial MT"/>
              </w:rPr>
            </w:pPr>
          </w:p>
          <w:p w14:paraId="02935B49" w14:textId="77777777" w:rsidR="000466BD" w:rsidRDefault="000466BD">
            <w:pPr>
              <w:pStyle w:val="TableParagraph"/>
              <w:rPr>
                <w:rFonts w:ascii="Arial MT"/>
              </w:rPr>
            </w:pPr>
          </w:p>
          <w:p w14:paraId="6A21A67B" w14:textId="77777777" w:rsidR="000466BD" w:rsidRDefault="000466BD">
            <w:pPr>
              <w:pStyle w:val="TableParagraph"/>
              <w:rPr>
                <w:rFonts w:ascii="Arial MT"/>
              </w:rPr>
            </w:pPr>
          </w:p>
          <w:p w14:paraId="27FCA7E9" w14:textId="77777777" w:rsidR="000466BD" w:rsidRDefault="000466BD">
            <w:pPr>
              <w:pStyle w:val="TableParagraph"/>
              <w:spacing w:before="8"/>
              <w:rPr>
                <w:rFonts w:ascii="Arial MT"/>
              </w:rPr>
            </w:pPr>
          </w:p>
          <w:p w14:paraId="22C25D5A" w14:textId="77777777" w:rsidR="000466BD" w:rsidRDefault="004136EF">
            <w:pPr>
              <w:pStyle w:val="TableParagraph"/>
              <w:tabs>
                <w:tab w:val="left" w:pos="1521"/>
                <w:tab w:val="left" w:pos="2456"/>
              </w:tabs>
              <w:spacing w:line="364" w:lineRule="auto"/>
              <w:ind w:left="103" w:right="90" w:hanging="4"/>
              <w:rPr>
                <w:rFonts w:ascii="Arial MT" w:hAnsi="Arial MT"/>
              </w:rPr>
            </w:pPr>
            <w:r>
              <w:rPr>
                <w:rFonts w:ascii="Arial MT" w:hAnsi="Arial MT"/>
                <w:spacing w:val="-2"/>
              </w:rPr>
              <w:t>Especifique</w:t>
            </w:r>
            <w:r>
              <w:rPr>
                <w:rFonts w:ascii="Arial MT" w:hAnsi="Arial MT"/>
              </w:rPr>
              <w:tab/>
            </w:r>
            <w:r>
              <w:rPr>
                <w:rFonts w:ascii="Arial MT" w:hAnsi="Arial MT"/>
                <w:spacing w:val="-2"/>
              </w:rPr>
              <w:t>motivo</w:t>
            </w:r>
            <w:r>
              <w:rPr>
                <w:rFonts w:ascii="Arial MT" w:hAnsi="Arial MT"/>
              </w:rPr>
              <w:tab/>
            </w:r>
            <w:r>
              <w:rPr>
                <w:rFonts w:ascii="Arial MT" w:hAnsi="Arial MT"/>
                <w:spacing w:val="-6"/>
              </w:rPr>
              <w:t xml:space="preserve">de </w:t>
            </w:r>
            <w:r>
              <w:rPr>
                <w:rFonts w:ascii="Arial MT" w:hAnsi="Arial MT"/>
              </w:rPr>
              <w:t>activación de protocolo</w:t>
            </w:r>
          </w:p>
        </w:tc>
        <w:tc>
          <w:tcPr>
            <w:tcW w:w="6177" w:type="dxa"/>
          </w:tcPr>
          <w:p w14:paraId="15841905" w14:textId="77777777" w:rsidR="000466BD" w:rsidRDefault="004136EF">
            <w:pPr>
              <w:pStyle w:val="TableParagraph"/>
              <w:spacing w:before="105"/>
              <w:ind w:left="94"/>
              <w:rPr>
                <w:rFonts w:ascii="Arial MT" w:hAnsi="Arial MT"/>
              </w:rPr>
            </w:pPr>
            <w:r>
              <w:rPr>
                <w:rFonts w:ascii="Arial MT" w:hAnsi="Arial MT"/>
              </w:rPr>
              <w:t>Intento</w:t>
            </w:r>
            <w:r>
              <w:rPr>
                <w:rFonts w:ascii="Arial MT" w:hAnsi="Arial MT"/>
                <w:spacing w:val="-2"/>
              </w:rPr>
              <w:t xml:space="preserve"> </w:t>
            </w:r>
            <w:r>
              <w:rPr>
                <w:rFonts w:ascii="Arial MT" w:hAnsi="Arial MT"/>
              </w:rPr>
              <w:t>suicida</w:t>
            </w:r>
            <w:r>
              <w:rPr>
                <w:rFonts w:ascii="Arial MT" w:hAnsi="Arial MT"/>
                <w:spacing w:val="-6"/>
              </w:rPr>
              <w:t xml:space="preserve"> </w:t>
            </w:r>
            <w:r>
              <w:rPr>
                <w:rFonts w:ascii="Arial MT" w:hAnsi="Arial MT"/>
              </w:rPr>
              <w:t>sin</w:t>
            </w:r>
            <w:r>
              <w:rPr>
                <w:rFonts w:ascii="Arial MT" w:hAnsi="Arial MT"/>
                <w:spacing w:val="-1"/>
              </w:rPr>
              <w:t xml:space="preserve"> </w:t>
            </w:r>
            <w:r>
              <w:rPr>
                <w:rFonts w:ascii="Arial MT" w:hAnsi="Arial MT"/>
                <w:spacing w:val="-2"/>
              </w:rPr>
              <w:t>ideación</w:t>
            </w:r>
          </w:p>
        </w:tc>
      </w:tr>
      <w:tr w:rsidR="000466BD" w14:paraId="26D8FB72" w14:textId="77777777">
        <w:trPr>
          <w:trHeight w:val="1365"/>
        </w:trPr>
        <w:tc>
          <w:tcPr>
            <w:tcW w:w="2805" w:type="dxa"/>
            <w:vMerge/>
            <w:tcBorders>
              <w:top w:val="nil"/>
            </w:tcBorders>
          </w:tcPr>
          <w:p w14:paraId="002277F5" w14:textId="77777777" w:rsidR="000466BD" w:rsidRDefault="000466BD">
            <w:pPr>
              <w:rPr>
                <w:sz w:val="2"/>
                <w:szCs w:val="2"/>
              </w:rPr>
            </w:pPr>
          </w:p>
        </w:tc>
        <w:tc>
          <w:tcPr>
            <w:tcW w:w="6177" w:type="dxa"/>
          </w:tcPr>
          <w:p w14:paraId="45609FA3" w14:textId="77777777" w:rsidR="000466BD" w:rsidRDefault="004136EF">
            <w:pPr>
              <w:pStyle w:val="TableParagraph"/>
              <w:spacing w:before="108" w:line="549" w:lineRule="auto"/>
              <w:ind w:left="155" w:right="2982" w:hanging="61"/>
              <w:rPr>
                <w:rFonts w:ascii="Arial MT" w:hAnsi="Arial MT"/>
              </w:rPr>
            </w:pPr>
            <w:r>
              <w:rPr>
                <w:rFonts w:ascii="Arial MT" w:hAnsi="Arial MT"/>
                <w:noProof/>
                <w:lang w:val="es-CL" w:eastAsia="es-CL"/>
              </w:rPr>
              <mc:AlternateContent>
                <mc:Choice Requires="wpg">
                  <w:drawing>
                    <wp:anchor distT="0" distB="0" distL="0" distR="0" simplePos="0" relativeHeight="251635712" behindDoc="1" locked="0" layoutInCell="1" allowOverlap="1" wp14:anchorId="0A0328D5" wp14:editId="364226A1">
                      <wp:simplePos x="0" y="0"/>
                      <wp:positionH relativeFrom="column">
                        <wp:posOffset>1771650</wp:posOffset>
                      </wp:positionH>
                      <wp:positionV relativeFrom="paragraph">
                        <wp:posOffset>57785</wp:posOffset>
                      </wp:positionV>
                      <wp:extent cx="60325" cy="398145"/>
                      <wp:effectExtent l="0" t="0" r="0" b="0"/>
                      <wp:wrapNone/>
                      <wp:docPr id="66" name="Group 66"/>
                      <wp:cNvGraphicFramePr/>
                      <a:graphic xmlns:a="http://schemas.openxmlformats.org/drawingml/2006/main">
                        <a:graphicData uri="http://schemas.microsoft.com/office/word/2010/wordprocessingGroup">
                          <wpg:wgp>
                            <wpg:cNvGrpSpPr/>
                            <wpg:grpSpPr>
                              <a:xfrm>
                                <a:off x="0" y="0"/>
                                <a:ext cx="60325" cy="398145"/>
                                <a:chOff x="0" y="0"/>
                                <a:chExt cx="60325" cy="398145"/>
                              </a:xfrm>
                            </wpg:grpSpPr>
                            <wps:wsp>
                              <wps:cNvPr id="67" name="Graphic 67"/>
                              <wps:cNvSpPr/>
                              <wps:spPr>
                                <a:xfrm>
                                  <a:off x="4762" y="4762"/>
                                  <a:ext cx="50800" cy="388620"/>
                                </a:xfrm>
                                <a:custGeom>
                                  <a:avLst/>
                                  <a:gdLst/>
                                  <a:ahLst/>
                                  <a:cxnLst/>
                                  <a:rect l="l" t="t" r="r" b="b"/>
                                  <a:pathLst>
                                    <a:path w="50800" h="388620">
                                      <a:moveTo>
                                        <a:pt x="0" y="0"/>
                                      </a:moveTo>
                                      <a:lnTo>
                                        <a:pt x="50800" y="388620"/>
                                      </a:lnTo>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66" o:spid="_x0000_s1026" o:spt="203" style="position:absolute;left:0pt;margin-left:139.5pt;margin-top:4.55pt;height:31.35pt;width:4.75pt;z-index:-251624448;mso-width-relative:page;mso-height-relative:page;" coordsize="60325,398145" o:gfxdata="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&#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NTglx2QAAAAgBAAAPAAAAAAAAAAEAIAAAACIAAABk&#10;cnMvZG93bnJldi54bWxQSwECFAAUAAAACACHTuJADFUrBXcCAAC6BQAADgAAAAAAAAABACAAAAAo&#10;AQAAZHJzL2Uyb0RvYy54bWxQSwUGAAAAAAYABgBZAQAAEQYAAAAA&#10;">
                      <o:lock v:ext="edit" aspectratio="f"/>
                      <v:shape id="Graphic 67" o:spid="_x0000_s1026" o:spt="100" style="position:absolute;left:4762;top:4762;height:388620;width:50800;" filled="f" stroked="t" coordsize="50800,388620" o:gfxdata="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uNFq8AAAA&#10;2wAAAA8AAAAAAAAAAQAgAAAAIgAAAGRycy9kb3ducmV2LnhtbFBLAQIUABQAAAAIAIdO4kAzLwWe&#10;OwAAADkAAAAQAAAAAAAAAAEAIAAAAAsBAABkcnMvc2hhcGV4bWwueG1sUEsFBgAAAAAGAAYAWwEA&#10;ALUDAAAAAA==&#10;" path="m0,0l50800,388620e">
                        <v:fill on="f" focussize="0,0"/>
                        <v:stroke color="#000000" joinstyle="round"/>
                        <v:imagedata o:title=""/>
                        <o:lock v:ext="edit" aspectratio="f"/>
                        <v:textbox inset="0mm,0mm,0mm,0mm"/>
                      </v:shape>
                    </v:group>
                  </w:pict>
                </mc:Fallback>
              </mc:AlternateContent>
            </w:r>
            <w:r>
              <w:rPr>
                <w:rFonts w:ascii="Arial MT" w:hAnsi="Arial MT"/>
              </w:rPr>
              <w:t>Ideación</w:t>
            </w:r>
            <w:r>
              <w:rPr>
                <w:rFonts w:ascii="Arial MT" w:hAnsi="Arial MT"/>
                <w:spacing w:val="-16"/>
              </w:rPr>
              <w:t xml:space="preserve"> </w:t>
            </w:r>
            <w:r>
              <w:rPr>
                <w:rFonts w:ascii="Arial MT" w:hAnsi="Arial MT"/>
              </w:rPr>
              <w:t>Suicida</w:t>
            </w:r>
            <w:r>
              <w:rPr>
                <w:rFonts w:ascii="Arial MT" w:hAnsi="Arial MT"/>
                <w:spacing w:val="-15"/>
              </w:rPr>
              <w:t xml:space="preserve"> </w:t>
            </w:r>
            <w:r>
              <w:rPr>
                <w:rFonts w:ascii="Arial MT" w:hAnsi="Arial MT"/>
              </w:rPr>
              <w:t xml:space="preserve">sin </w:t>
            </w:r>
            <w:r>
              <w:rPr>
                <w:rFonts w:ascii="Arial MT" w:hAnsi="Arial MT"/>
                <w:spacing w:val="-2"/>
              </w:rPr>
              <w:t>planificación</w:t>
            </w:r>
          </w:p>
        </w:tc>
      </w:tr>
      <w:tr w:rsidR="000466BD" w14:paraId="4B7DB17E" w14:textId="77777777">
        <w:trPr>
          <w:trHeight w:val="1362"/>
        </w:trPr>
        <w:tc>
          <w:tcPr>
            <w:tcW w:w="2805" w:type="dxa"/>
            <w:vMerge/>
            <w:tcBorders>
              <w:top w:val="nil"/>
            </w:tcBorders>
          </w:tcPr>
          <w:p w14:paraId="6D33145C" w14:textId="77777777" w:rsidR="000466BD" w:rsidRDefault="000466BD">
            <w:pPr>
              <w:rPr>
                <w:sz w:val="2"/>
                <w:szCs w:val="2"/>
              </w:rPr>
            </w:pPr>
          </w:p>
        </w:tc>
        <w:tc>
          <w:tcPr>
            <w:tcW w:w="6177" w:type="dxa"/>
          </w:tcPr>
          <w:p w14:paraId="5BA1065B" w14:textId="77777777" w:rsidR="000466BD" w:rsidRDefault="004136EF">
            <w:pPr>
              <w:pStyle w:val="TableParagraph"/>
              <w:spacing w:before="104" w:line="554" w:lineRule="auto"/>
              <w:ind w:left="94" w:right="2982"/>
              <w:rPr>
                <w:rFonts w:ascii="Arial MT" w:hAnsi="Arial MT"/>
              </w:rPr>
            </w:pPr>
            <w:r>
              <w:rPr>
                <w:rFonts w:ascii="Arial MT" w:hAnsi="Arial MT"/>
                <w:noProof/>
                <w:lang w:val="es-CL" w:eastAsia="es-CL"/>
              </w:rPr>
              <mc:AlternateContent>
                <mc:Choice Requires="wpg">
                  <w:drawing>
                    <wp:anchor distT="0" distB="0" distL="0" distR="0" simplePos="0" relativeHeight="251636736" behindDoc="1" locked="0" layoutInCell="1" allowOverlap="1" wp14:anchorId="22D0D19F" wp14:editId="40068027">
                      <wp:simplePos x="0" y="0"/>
                      <wp:positionH relativeFrom="column">
                        <wp:posOffset>1771650</wp:posOffset>
                      </wp:positionH>
                      <wp:positionV relativeFrom="paragraph">
                        <wp:posOffset>57150</wp:posOffset>
                      </wp:positionV>
                      <wp:extent cx="60325" cy="398145"/>
                      <wp:effectExtent l="0" t="0" r="0" b="0"/>
                      <wp:wrapNone/>
                      <wp:docPr id="68" name="Group 68"/>
                      <wp:cNvGraphicFramePr/>
                      <a:graphic xmlns:a="http://schemas.openxmlformats.org/drawingml/2006/main">
                        <a:graphicData uri="http://schemas.microsoft.com/office/word/2010/wordprocessingGroup">
                          <wpg:wgp>
                            <wpg:cNvGrpSpPr/>
                            <wpg:grpSpPr>
                              <a:xfrm>
                                <a:off x="0" y="0"/>
                                <a:ext cx="60325" cy="398145"/>
                                <a:chOff x="0" y="0"/>
                                <a:chExt cx="60325" cy="398145"/>
                              </a:xfrm>
                            </wpg:grpSpPr>
                            <wps:wsp>
                              <wps:cNvPr id="69" name="Graphic 69"/>
                              <wps:cNvSpPr/>
                              <wps:spPr>
                                <a:xfrm>
                                  <a:off x="4762" y="4762"/>
                                  <a:ext cx="50800" cy="388620"/>
                                </a:xfrm>
                                <a:custGeom>
                                  <a:avLst/>
                                  <a:gdLst/>
                                  <a:ahLst/>
                                  <a:cxnLst/>
                                  <a:rect l="l" t="t" r="r" b="b"/>
                                  <a:pathLst>
                                    <a:path w="50800" h="388620">
                                      <a:moveTo>
                                        <a:pt x="0" y="0"/>
                                      </a:moveTo>
                                      <a:lnTo>
                                        <a:pt x="50800" y="388620"/>
                                      </a:lnTo>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68" o:spid="_x0000_s1026" o:spt="203" style="position:absolute;left:0pt;margin-left:139.5pt;margin-top:4.5pt;height:31.35pt;width:4.75pt;z-index:-251623424;mso-width-relative:page;mso-height-relative:page;" coordsize="60325,398145" o:gfxdata="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&#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YM5qfZAAAACAEAAA8AAAAAAAAAAQAgAAAAIgAAAGRy&#10;cy9kb3ducmV2LnhtbFBLAQIUABQAAAAIAIdO4kDblK2OdgIAALoFAAAOAAAAAAAAAAEAIAAAACgB&#10;AABkcnMvZTJvRG9jLnhtbFBLBQYAAAAABgAGAFkBAAAQBgAAAAA=&#10;">
                      <o:lock v:ext="edit" aspectratio="f"/>
                      <v:shape id="Graphic 69" o:spid="_x0000_s1026" o:spt="100" style="position:absolute;left:4762;top:4762;height:388620;width:50800;" filled="f" stroked="t" coordsize="50800,388620" o:gfxdata="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QWzvQAA&#10;ANsAAAAPAAAAAAAAAAEAIAAAACIAAABkcnMvZG93bnJldi54bWxQSwECFAAUAAAACACHTuJAMy8F&#10;njsAAAA5AAAAEAAAAAAAAAABACAAAAAMAQAAZHJzL3NoYXBleG1sLnhtbFBLBQYAAAAABgAGAFsB&#10;AAC2AwAAAAA=&#10;" path="m0,0l50800,388620e">
                        <v:fill on="f" focussize="0,0"/>
                        <v:stroke color="#000000" joinstyle="round"/>
                        <v:imagedata o:title=""/>
                        <o:lock v:ext="edit" aspectratio="f"/>
                        <v:textbox inset="0mm,0mm,0mm,0mm"/>
                      </v:shape>
                    </v:group>
                  </w:pict>
                </mc:Fallback>
              </mc:AlternateContent>
            </w:r>
            <w:r>
              <w:rPr>
                <w:rFonts w:ascii="Arial MT" w:hAnsi="Arial MT"/>
              </w:rPr>
              <w:t>Ideación</w:t>
            </w:r>
            <w:r>
              <w:rPr>
                <w:rFonts w:ascii="Arial MT" w:hAnsi="Arial MT"/>
                <w:spacing w:val="-16"/>
              </w:rPr>
              <w:t xml:space="preserve"> </w:t>
            </w:r>
            <w:r>
              <w:rPr>
                <w:rFonts w:ascii="Arial MT" w:hAnsi="Arial MT"/>
              </w:rPr>
              <w:t>suicida</w:t>
            </w:r>
            <w:r>
              <w:rPr>
                <w:rFonts w:ascii="Arial MT" w:hAnsi="Arial MT"/>
                <w:spacing w:val="-15"/>
              </w:rPr>
              <w:t xml:space="preserve"> </w:t>
            </w:r>
            <w:r>
              <w:rPr>
                <w:rFonts w:ascii="Arial MT" w:hAnsi="Arial MT"/>
              </w:rPr>
              <w:t xml:space="preserve">con </w:t>
            </w:r>
            <w:r>
              <w:rPr>
                <w:rFonts w:ascii="Arial MT" w:hAnsi="Arial MT"/>
                <w:spacing w:val="-2"/>
              </w:rPr>
              <w:t>planificación</w:t>
            </w:r>
          </w:p>
        </w:tc>
      </w:tr>
      <w:tr w:rsidR="000466BD" w14:paraId="69655D52" w14:textId="77777777">
        <w:trPr>
          <w:trHeight w:val="1950"/>
        </w:trPr>
        <w:tc>
          <w:tcPr>
            <w:tcW w:w="2805" w:type="dxa"/>
            <w:vMerge/>
            <w:tcBorders>
              <w:top w:val="nil"/>
            </w:tcBorders>
          </w:tcPr>
          <w:p w14:paraId="300EFFD9" w14:textId="77777777" w:rsidR="000466BD" w:rsidRDefault="000466BD">
            <w:pPr>
              <w:rPr>
                <w:sz w:val="2"/>
                <w:szCs w:val="2"/>
              </w:rPr>
            </w:pPr>
          </w:p>
        </w:tc>
        <w:tc>
          <w:tcPr>
            <w:tcW w:w="6177" w:type="dxa"/>
          </w:tcPr>
          <w:p w14:paraId="4A79EFD6" w14:textId="77777777" w:rsidR="000466BD" w:rsidRDefault="004136EF">
            <w:pPr>
              <w:pStyle w:val="TableParagraph"/>
              <w:spacing w:before="108"/>
              <w:ind w:left="94"/>
              <w:rPr>
                <w:rFonts w:ascii="Arial MT" w:hAnsi="Arial MT"/>
              </w:rPr>
            </w:pPr>
            <w:r>
              <w:rPr>
                <w:rFonts w:ascii="Arial MT" w:hAnsi="Arial MT"/>
                <w:noProof/>
                <w:lang w:val="es-CL" w:eastAsia="es-CL"/>
              </w:rPr>
              <mc:AlternateContent>
                <mc:Choice Requires="wpg">
                  <w:drawing>
                    <wp:anchor distT="0" distB="0" distL="0" distR="0" simplePos="0" relativeHeight="251637760" behindDoc="1" locked="0" layoutInCell="1" allowOverlap="1" wp14:anchorId="546F2545" wp14:editId="46F59E62">
                      <wp:simplePos x="0" y="0"/>
                      <wp:positionH relativeFrom="column">
                        <wp:posOffset>1776095</wp:posOffset>
                      </wp:positionH>
                      <wp:positionV relativeFrom="paragraph">
                        <wp:posOffset>16510</wp:posOffset>
                      </wp:positionV>
                      <wp:extent cx="59690" cy="398145"/>
                      <wp:effectExtent l="0" t="0" r="0" b="0"/>
                      <wp:wrapNone/>
                      <wp:docPr id="70" name="Group 70"/>
                      <wp:cNvGraphicFramePr/>
                      <a:graphic xmlns:a="http://schemas.openxmlformats.org/drawingml/2006/main">
                        <a:graphicData uri="http://schemas.microsoft.com/office/word/2010/wordprocessingGroup">
                          <wpg:wgp>
                            <wpg:cNvGrpSpPr/>
                            <wpg:grpSpPr>
                              <a:xfrm>
                                <a:off x="0" y="0"/>
                                <a:ext cx="59690" cy="398145"/>
                                <a:chOff x="0" y="0"/>
                                <a:chExt cx="59690" cy="398145"/>
                              </a:xfrm>
                            </wpg:grpSpPr>
                            <wps:wsp>
                              <wps:cNvPr id="71" name="Graphic 71"/>
                              <wps:cNvSpPr/>
                              <wps:spPr>
                                <a:xfrm>
                                  <a:off x="4762" y="4762"/>
                                  <a:ext cx="50165" cy="388620"/>
                                </a:xfrm>
                                <a:custGeom>
                                  <a:avLst/>
                                  <a:gdLst/>
                                  <a:ahLst/>
                                  <a:cxnLst/>
                                  <a:rect l="l" t="t" r="r" b="b"/>
                                  <a:pathLst>
                                    <a:path w="50165" h="388620">
                                      <a:moveTo>
                                        <a:pt x="50165" y="0"/>
                                      </a:moveTo>
                                      <a:lnTo>
                                        <a:pt x="0" y="388620"/>
                                      </a:lnTo>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70" o:spid="_x0000_s1026" o:spt="203" style="position:absolute;left:0pt;margin-left:139.85pt;margin-top:1.3pt;height:31.35pt;width:4.7pt;z-index:-251623424;mso-width-relative:page;mso-height-relative:page;" coordsize="59690,398145" o:gfxdata="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lcQL7ZAAAACAEAAA8AAAAAAAAAAQAgAAAAIgAA&#10;AGRycy9kb3ducmV2LnhtbFBLAQIUABQAAAAIAIdO4kBEiX21eQIAALoFAAAOAAAAAAAAAAEAIAAA&#10;ACgBAABkcnMvZTJvRG9jLnhtbFBLBQYAAAAABgAGAFkBAAATBgAAAAA=&#10;">
                      <o:lock v:ext="edit" aspectratio="f"/>
                      <v:shape id="Graphic 71" o:spid="_x0000_s1026" o:spt="100" style="position:absolute;left:4762;top:4762;height:388620;width:50165;" filled="f" stroked="t" coordsize="50165,388620" o:gfxdata="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ZRX8LsAAADb&#10;AAAADwAAAAAAAAABACAAAAAiAAAAZHJzL2Rvd25yZXYueG1sUEsBAhQAFAAAAAgAh07iQDMvBZ47&#10;AAAAOQAAABAAAAAAAAAAAQAgAAAACgEAAGRycy9zaGFwZXhtbC54bWxQSwUGAAAAAAYABgBbAQAA&#10;tAMAAAAA&#10;" path="m50165,0l0,388620e">
                        <v:fill on="f" focussize="0,0"/>
                        <v:stroke color="#000000" joinstyle="round"/>
                        <v:imagedata o:title=""/>
                        <o:lock v:ext="edit" aspectratio="f"/>
                        <v:textbox inset="0mm,0mm,0mm,0mm"/>
                      </v:shape>
                    </v:group>
                  </w:pict>
                </mc:Fallback>
              </mc:AlternateContent>
            </w:r>
            <w:r>
              <w:rPr>
                <w:rFonts w:ascii="Arial MT" w:hAnsi="Arial MT"/>
              </w:rPr>
              <w:t>Autolesión</w:t>
            </w:r>
            <w:r>
              <w:rPr>
                <w:rFonts w:ascii="Arial MT" w:hAnsi="Arial MT"/>
                <w:spacing w:val="-3"/>
              </w:rPr>
              <w:t xml:space="preserve"> </w:t>
            </w:r>
            <w:r>
              <w:rPr>
                <w:rFonts w:ascii="Arial MT" w:hAnsi="Arial MT"/>
              </w:rPr>
              <w:t>sin</w:t>
            </w:r>
            <w:r>
              <w:rPr>
                <w:rFonts w:ascii="Arial MT" w:hAnsi="Arial MT"/>
                <w:spacing w:val="-3"/>
              </w:rPr>
              <w:t xml:space="preserve"> </w:t>
            </w:r>
            <w:r>
              <w:rPr>
                <w:rFonts w:ascii="Arial MT" w:hAnsi="Arial MT"/>
                <w:spacing w:val="-2"/>
              </w:rPr>
              <w:t>ideación</w:t>
            </w:r>
          </w:p>
          <w:p w14:paraId="42F2D3F0" w14:textId="77777777" w:rsidR="000466BD" w:rsidRDefault="000466BD">
            <w:pPr>
              <w:pStyle w:val="TableParagraph"/>
              <w:rPr>
                <w:rFonts w:ascii="Arial MT"/>
              </w:rPr>
            </w:pPr>
          </w:p>
          <w:p w14:paraId="78B966F1" w14:textId="77777777" w:rsidR="000466BD" w:rsidRDefault="000466BD">
            <w:pPr>
              <w:pStyle w:val="TableParagraph"/>
              <w:rPr>
                <w:rFonts w:ascii="Arial MT"/>
              </w:rPr>
            </w:pPr>
          </w:p>
          <w:p w14:paraId="7BAF13B3" w14:textId="77777777" w:rsidR="000466BD" w:rsidRDefault="000466BD">
            <w:pPr>
              <w:pStyle w:val="TableParagraph"/>
              <w:spacing w:before="153"/>
              <w:rPr>
                <w:rFonts w:ascii="Arial MT"/>
              </w:rPr>
            </w:pPr>
          </w:p>
          <w:p w14:paraId="0693A674" w14:textId="77777777" w:rsidR="000466BD" w:rsidRDefault="004136EF">
            <w:pPr>
              <w:pStyle w:val="TableParagraph"/>
              <w:ind w:left="94"/>
              <w:rPr>
                <w:rFonts w:ascii="Arial MT" w:hAnsi="Arial MT"/>
              </w:rPr>
            </w:pPr>
            <w:r>
              <w:rPr>
                <w:rFonts w:ascii="Arial MT" w:hAnsi="Arial MT"/>
              </w:rPr>
              <w:t>Autolesión</w:t>
            </w:r>
            <w:r>
              <w:rPr>
                <w:rFonts w:ascii="Arial MT" w:hAnsi="Arial MT"/>
                <w:spacing w:val="-3"/>
              </w:rPr>
              <w:t xml:space="preserve"> </w:t>
            </w:r>
            <w:r>
              <w:rPr>
                <w:rFonts w:ascii="Arial MT" w:hAnsi="Arial MT"/>
              </w:rPr>
              <w:t>con</w:t>
            </w:r>
            <w:r>
              <w:rPr>
                <w:rFonts w:ascii="Arial MT" w:hAnsi="Arial MT"/>
                <w:spacing w:val="-3"/>
              </w:rPr>
              <w:t xml:space="preserve"> </w:t>
            </w:r>
            <w:r>
              <w:rPr>
                <w:rFonts w:ascii="Arial MT" w:hAnsi="Arial MT"/>
              </w:rPr>
              <w:t>ideación</w:t>
            </w:r>
            <w:r>
              <w:rPr>
                <w:rFonts w:ascii="Arial MT" w:hAnsi="Arial MT"/>
                <w:spacing w:val="-2"/>
              </w:rPr>
              <w:t xml:space="preserve"> suicida.</w:t>
            </w:r>
          </w:p>
        </w:tc>
      </w:tr>
      <w:tr w:rsidR="000466BD" w14:paraId="4B7B3532" w14:textId="77777777">
        <w:trPr>
          <w:trHeight w:val="4079"/>
        </w:trPr>
        <w:tc>
          <w:tcPr>
            <w:tcW w:w="2805" w:type="dxa"/>
          </w:tcPr>
          <w:p w14:paraId="70BA00EE" w14:textId="77777777" w:rsidR="000466BD" w:rsidRDefault="004136EF">
            <w:pPr>
              <w:pStyle w:val="TableParagraph"/>
              <w:spacing w:before="104"/>
              <w:ind w:left="99"/>
              <w:rPr>
                <w:rFonts w:ascii="Arial MT" w:hAnsi="Arial MT"/>
              </w:rPr>
            </w:pPr>
            <w:r>
              <w:rPr>
                <w:rFonts w:ascii="Arial MT" w:hAnsi="Arial MT"/>
              </w:rPr>
              <w:t>Quién</w:t>
            </w:r>
            <w:r>
              <w:rPr>
                <w:rFonts w:ascii="Arial MT" w:hAnsi="Arial MT"/>
                <w:spacing w:val="-4"/>
              </w:rPr>
              <w:t xml:space="preserve"> </w:t>
            </w:r>
            <w:r>
              <w:rPr>
                <w:rFonts w:ascii="Arial MT" w:hAnsi="Arial MT"/>
              </w:rPr>
              <w:t>detecta</w:t>
            </w:r>
            <w:r>
              <w:rPr>
                <w:rFonts w:ascii="Arial MT" w:hAnsi="Arial MT"/>
                <w:spacing w:val="-3"/>
              </w:rPr>
              <w:t xml:space="preserve"> </w:t>
            </w:r>
            <w:r>
              <w:rPr>
                <w:rFonts w:ascii="Arial MT" w:hAnsi="Arial MT"/>
                <w:spacing w:val="-2"/>
              </w:rPr>
              <w:t>riesgo</w:t>
            </w:r>
          </w:p>
          <w:p w14:paraId="2AC2AB1D" w14:textId="77777777" w:rsidR="000466BD" w:rsidRDefault="000466BD">
            <w:pPr>
              <w:pStyle w:val="TableParagraph"/>
              <w:rPr>
                <w:rFonts w:ascii="Arial MT"/>
              </w:rPr>
            </w:pPr>
          </w:p>
          <w:p w14:paraId="092B4CBB" w14:textId="77777777" w:rsidR="000466BD" w:rsidRDefault="000466BD">
            <w:pPr>
              <w:pStyle w:val="TableParagraph"/>
              <w:rPr>
                <w:rFonts w:ascii="Arial MT"/>
              </w:rPr>
            </w:pPr>
          </w:p>
          <w:p w14:paraId="5D2B6990" w14:textId="77777777" w:rsidR="000466BD" w:rsidRDefault="000466BD">
            <w:pPr>
              <w:pStyle w:val="TableParagraph"/>
              <w:spacing w:before="156"/>
              <w:rPr>
                <w:rFonts w:ascii="Arial MT"/>
              </w:rPr>
            </w:pPr>
          </w:p>
          <w:p w14:paraId="657DAC07" w14:textId="77777777" w:rsidR="000466BD" w:rsidRDefault="004136EF">
            <w:pPr>
              <w:pStyle w:val="TableParagraph"/>
              <w:spacing w:line="360" w:lineRule="auto"/>
              <w:ind w:left="103" w:hanging="4"/>
              <w:rPr>
                <w:rFonts w:ascii="Arial MT" w:hAnsi="Arial MT"/>
              </w:rPr>
            </w:pPr>
            <w:r>
              <w:rPr>
                <w:rFonts w:ascii="Arial MT" w:hAnsi="Arial MT"/>
              </w:rPr>
              <w:t>Descripción</w:t>
            </w:r>
            <w:r>
              <w:rPr>
                <w:rFonts w:ascii="Arial MT" w:hAnsi="Arial MT"/>
                <w:spacing w:val="40"/>
              </w:rPr>
              <w:t xml:space="preserve"> </w:t>
            </w:r>
            <w:r>
              <w:rPr>
                <w:rFonts w:ascii="Arial MT" w:hAnsi="Arial MT"/>
              </w:rPr>
              <w:t>del</w:t>
            </w:r>
            <w:r>
              <w:rPr>
                <w:rFonts w:ascii="Arial MT" w:hAnsi="Arial MT"/>
                <w:spacing w:val="40"/>
              </w:rPr>
              <w:t xml:space="preserve"> </w:t>
            </w:r>
            <w:r>
              <w:rPr>
                <w:rFonts w:ascii="Arial MT" w:hAnsi="Arial MT"/>
              </w:rPr>
              <w:t>hecho</w:t>
            </w:r>
            <w:r>
              <w:rPr>
                <w:rFonts w:ascii="Arial MT" w:hAnsi="Arial MT"/>
                <w:spacing w:val="40"/>
              </w:rPr>
              <w:t xml:space="preserve"> </w:t>
            </w:r>
            <w:r>
              <w:rPr>
                <w:rFonts w:ascii="Arial MT" w:hAnsi="Arial MT"/>
              </w:rPr>
              <w:t>o relato del menor</w:t>
            </w:r>
          </w:p>
        </w:tc>
        <w:tc>
          <w:tcPr>
            <w:tcW w:w="6177" w:type="dxa"/>
          </w:tcPr>
          <w:p w14:paraId="213D65E8" w14:textId="77777777" w:rsidR="000466BD" w:rsidRDefault="000466BD">
            <w:pPr>
              <w:pStyle w:val="TableParagraph"/>
            </w:pPr>
          </w:p>
        </w:tc>
      </w:tr>
      <w:tr w:rsidR="000466BD" w14:paraId="187A8B14" w14:textId="77777777">
        <w:trPr>
          <w:trHeight w:val="1365"/>
        </w:trPr>
        <w:tc>
          <w:tcPr>
            <w:tcW w:w="2805" w:type="dxa"/>
          </w:tcPr>
          <w:p w14:paraId="50B496AE" w14:textId="77777777" w:rsidR="000466BD" w:rsidRDefault="004136EF">
            <w:pPr>
              <w:pStyle w:val="TableParagraph"/>
              <w:spacing w:before="108"/>
              <w:ind w:left="99"/>
              <w:rPr>
                <w:rFonts w:ascii="Arial MT" w:hAnsi="Arial MT"/>
              </w:rPr>
            </w:pPr>
            <w:r>
              <w:rPr>
                <w:rFonts w:ascii="Arial MT" w:hAnsi="Arial MT"/>
              </w:rPr>
              <w:t>Activación</w:t>
            </w:r>
            <w:r>
              <w:rPr>
                <w:rFonts w:ascii="Arial MT" w:hAnsi="Arial MT"/>
                <w:spacing w:val="-3"/>
              </w:rPr>
              <w:t xml:space="preserve"> </w:t>
            </w:r>
            <w:r>
              <w:rPr>
                <w:rFonts w:ascii="Arial MT" w:hAnsi="Arial MT"/>
              </w:rPr>
              <w:t>de</w:t>
            </w:r>
            <w:r>
              <w:rPr>
                <w:rFonts w:ascii="Arial MT" w:hAnsi="Arial MT"/>
                <w:spacing w:val="-2"/>
              </w:rPr>
              <w:t xml:space="preserve"> </w:t>
            </w:r>
            <w:r>
              <w:rPr>
                <w:rFonts w:ascii="Arial MT" w:hAnsi="Arial MT"/>
              </w:rPr>
              <w:t>red</w:t>
            </w:r>
            <w:r>
              <w:rPr>
                <w:rFonts w:ascii="Arial MT" w:hAnsi="Arial MT"/>
                <w:spacing w:val="-2"/>
              </w:rPr>
              <w:t xml:space="preserve"> </w:t>
            </w:r>
            <w:r>
              <w:rPr>
                <w:rFonts w:ascii="Arial MT" w:hAnsi="Arial MT"/>
              </w:rPr>
              <w:t>de</w:t>
            </w:r>
            <w:r>
              <w:rPr>
                <w:rFonts w:ascii="Arial MT" w:hAnsi="Arial MT"/>
                <w:spacing w:val="-2"/>
              </w:rPr>
              <w:t xml:space="preserve"> salud</w:t>
            </w:r>
          </w:p>
          <w:p w14:paraId="3B05710B" w14:textId="77777777" w:rsidR="000466BD" w:rsidRDefault="000466BD">
            <w:pPr>
              <w:pStyle w:val="TableParagraph"/>
              <w:spacing w:before="74"/>
              <w:rPr>
                <w:rFonts w:ascii="Arial MT"/>
              </w:rPr>
            </w:pPr>
          </w:p>
          <w:p w14:paraId="5ACE990C" w14:textId="77777777" w:rsidR="000466BD" w:rsidRDefault="004136EF">
            <w:pPr>
              <w:pStyle w:val="TableParagraph"/>
              <w:ind w:left="99"/>
              <w:rPr>
                <w:rFonts w:ascii="Arial MT" w:hAnsi="Arial MT"/>
              </w:rPr>
            </w:pPr>
            <w:r>
              <w:rPr>
                <w:rFonts w:ascii="Arial MT" w:hAnsi="Arial MT"/>
                <w:spacing w:val="-2"/>
              </w:rPr>
              <w:t>¿Cuál?</w:t>
            </w:r>
          </w:p>
        </w:tc>
        <w:tc>
          <w:tcPr>
            <w:tcW w:w="6177" w:type="dxa"/>
          </w:tcPr>
          <w:p w14:paraId="42D24A56" w14:textId="77777777" w:rsidR="000466BD" w:rsidRDefault="004136EF">
            <w:pPr>
              <w:pStyle w:val="TableParagraph"/>
              <w:spacing w:before="108" w:line="360" w:lineRule="auto"/>
              <w:ind w:left="99" w:hanging="5"/>
              <w:rPr>
                <w:rFonts w:ascii="Arial MT" w:hAnsi="Arial MT"/>
              </w:rPr>
            </w:pPr>
            <w:r>
              <w:rPr>
                <w:rFonts w:ascii="Arial MT" w:hAnsi="Arial MT"/>
              </w:rPr>
              <w:t>CESFAM,</w:t>
            </w:r>
            <w:r>
              <w:rPr>
                <w:rFonts w:ascii="Arial MT" w:hAnsi="Arial MT"/>
                <w:spacing w:val="40"/>
              </w:rPr>
              <w:t xml:space="preserve"> </w:t>
            </w:r>
            <w:r>
              <w:rPr>
                <w:rFonts w:ascii="Arial MT" w:hAnsi="Arial MT"/>
              </w:rPr>
              <w:t>COSAM,</w:t>
            </w:r>
            <w:r>
              <w:rPr>
                <w:rFonts w:ascii="Arial MT" w:hAnsi="Arial MT"/>
                <w:spacing w:val="40"/>
              </w:rPr>
              <w:t xml:space="preserve"> </w:t>
            </w:r>
            <w:r>
              <w:rPr>
                <w:rFonts w:ascii="Arial MT" w:hAnsi="Arial MT"/>
              </w:rPr>
              <w:t>Servicio</w:t>
            </w:r>
            <w:r>
              <w:rPr>
                <w:rFonts w:ascii="Arial MT" w:hAnsi="Arial MT"/>
                <w:spacing w:val="40"/>
              </w:rPr>
              <w:t xml:space="preserve"> </w:t>
            </w:r>
            <w:r>
              <w:rPr>
                <w:rFonts w:ascii="Arial MT" w:hAnsi="Arial MT"/>
              </w:rPr>
              <w:t>de</w:t>
            </w:r>
            <w:r>
              <w:rPr>
                <w:rFonts w:ascii="Arial MT" w:hAnsi="Arial MT"/>
                <w:spacing w:val="40"/>
              </w:rPr>
              <w:t xml:space="preserve"> </w:t>
            </w:r>
            <w:r>
              <w:rPr>
                <w:rFonts w:ascii="Arial MT" w:hAnsi="Arial MT"/>
              </w:rPr>
              <w:t>urgencia.</w:t>
            </w:r>
            <w:r>
              <w:rPr>
                <w:rFonts w:ascii="Arial MT" w:hAnsi="Arial MT"/>
                <w:spacing w:val="40"/>
              </w:rPr>
              <w:t xml:space="preserve"> </w:t>
            </w:r>
            <w:r>
              <w:rPr>
                <w:rFonts w:ascii="Arial MT" w:hAnsi="Arial MT"/>
              </w:rPr>
              <w:t>Red</w:t>
            </w:r>
            <w:r>
              <w:rPr>
                <w:rFonts w:ascii="Arial MT" w:hAnsi="Arial MT"/>
                <w:spacing w:val="40"/>
              </w:rPr>
              <w:t xml:space="preserve"> </w:t>
            </w:r>
            <w:r>
              <w:rPr>
                <w:rFonts w:ascii="Arial MT" w:hAnsi="Arial MT"/>
              </w:rPr>
              <w:t>de</w:t>
            </w:r>
            <w:r>
              <w:rPr>
                <w:rFonts w:ascii="Arial MT" w:hAnsi="Arial MT"/>
                <w:spacing w:val="40"/>
              </w:rPr>
              <w:t xml:space="preserve"> </w:t>
            </w:r>
            <w:r>
              <w:rPr>
                <w:rFonts w:ascii="Arial MT" w:hAnsi="Arial MT"/>
              </w:rPr>
              <w:t>salud</w:t>
            </w:r>
            <w:r>
              <w:rPr>
                <w:rFonts w:ascii="Arial MT" w:hAnsi="Arial MT"/>
                <w:spacing w:val="80"/>
              </w:rPr>
              <w:t xml:space="preserve"> </w:t>
            </w:r>
            <w:r>
              <w:rPr>
                <w:rFonts w:ascii="Arial MT" w:hAnsi="Arial MT"/>
                <w:spacing w:val="-2"/>
              </w:rPr>
              <w:t>pública,</w:t>
            </w:r>
          </w:p>
        </w:tc>
      </w:tr>
    </w:tbl>
    <w:p w14:paraId="30363CD5" w14:textId="77777777" w:rsidR="000466BD" w:rsidRDefault="000466BD">
      <w:pPr>
        <w:pStyle w:val="TableParagraph"/>
        <w:spacing w:line="360" w:lineRule="auto"/>
        <w:rPr>
          <w:rFonts w:ascii="Arial MT" w:hAnsi="Arial MT"/>
        </w:rPr>
        <w:sectPr w:rsidR="000466BD">
          <w:pgSz w:w="12240" w:h="15840"/>
          <w:pgMar w:top="1820" w:right="360" w:bottom="1520" w:left="360" w:header="730" w:footer="1313" w:gutter="0"/>
          <w:cols w:space="720"/>
        </w:sectPr>
      </w:pPr>
    </w:p>
    <w:p w14:paraId="2BC8848E" w14:textId="77777777" w:rsidR="000466BD" w:rsidRDefault="000466BD">
      <w:pPr>
        <w:pStyle w:val="Textoindependiente"/>
        <w:rPr>
          <w:rFonts w:ascii="Arial MT"/>
          <w:sz w:val="20"/>
        </w:rPr>
      </w:pPr>
    </w:p>
    <w:p w14:paraId="469218DF" w14:textId="77777777" w:rsidR="000466BD" w:rsidRDefault="000466BD">
      <w:pPr>
        <w:pStyle w:val="Textoindependiente"/>
        <w:spacing w:before="96"/>
        <w:rPr>
          <w:rFonts w:ascii="Arial MT"/>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677A7C2D" w14:textId="77777777">
        <w:trPr>
          <w:trHeight w:val="2330"/>
        </w:trPr>
        <w:tc>
          <w:tcPr>
            <w:tcW w:w="2805" w:type="dxa"/>
          </w:tcPr>
          <w:p w14:paraId="6DD10251" w14:textId="77777777" w:rsidR="000466BD" w:rsidRDefault="004136EF">
            <w:pPr>
              <w:pStyle w:val="TableParagraph"/>
              <w:tabs>
                <w:tab w:val="left" w:pos="1190"/>
                <w:tab w:val="left" w:pos="1909"/>
              </w:tabs>
              <w:spacing w:before="105" w:line="364" w:lineRule="auto"/>
              <w:ind w:left="103" w:right="89" w:hanging="4"/>
              <w:rPr>
                <w:rFonts w:ascii="Arial MT" w:hAnsi="Arial MT"/>
              </w:rPr>
            </w:pPr>
            <w:r>
              <w:rPr>
                <w:rFonts w:ascii="Arial MT" w:hAnsi="Arial MT"/>
                <w:spacing w:val="-2"/>
              </w:rPr>
              <w:t>Fecha</w:t>
            </w:r>
            <w:r>
              <w:rPr>
                <w:rFonts w:ascii="Arial MT" w:hAnsi="Arial MT"/>
              </w:rPr>
              <w:tab/>
            </w:r>
            <w:r>
              <w:rPr>
                <w:rFonts w:ascii="Arial MT" w:hAnsi="Arial MT"/>
                <w:spacing w:val="-6"/>
              </w:rPr>
              <w:t>de</w:t>
            </w:r>
            <w:r>
              <w:rPr>
                <w:rFonts w:ascii="Arial MT" w:hAnsi="Arial MT"/>
              </w:rPr>
              <w:tab/>
            </w:r>
            <w:r>
              <w:rPr>
                <w:rFonts w:ascii="Arial MT" w:hAnsi="Arial MT"/>
                <w:spacing w:val="-2"/>
              </w:rPr>
              <w:t xml:space="preserve">solicitud </w:t>
            </w:r>
            <w:r>
              <w:rPr>
                <w:rFonts w:ascii="Arial MT" w:hAnsi="Arial MT"/>
              </w:rPr>
              <w:t>atención en red de salud.</w:t>
            </w:r>
          </w:p>
          <w:p w14:paraId="0652DF6E" w14:textId="77777777" w:rsidR="000466BD" w:rsidRDefault="000466BD">
            <w:pPr>
              <w:pStyle w:val="TableParagraph"/>
              <w:rPr>
                <w:rFonts w:ascii="Arial MT"/>
              </w:rPr>
            </w:pPr>
          </w:p>
          <w:p w14:paraId="34523822" w14:textId="77777777" w:rsidR="000466BD" w:rsidRDefault="000466BD">
            <w:pPr>
              <w:pStyle w:val="TableParagraph"/>
              <w:rPr>
                <w:rFonts w:ascii="Arial MT"/>
              </w:rPr>
            </w:pPr>
          </w:p>
          <w:p w14:paraId="51403A88" w14:textId="77777777" w:rsidR="000466BD" w:rsidRDefault="000466BD">
            <w:pPr>
              <w:pStyle w:val="TableParagraph"/>
              <w:spacing w:before="20"/>
              <w:rPr>
                <w:rFonts w:ascii="Arial MT"/>
              </w:rPr>
            </w:pPr>
          </w:p>
          <w:p w14:paraId="28124681" w14:textId="77777777" w:rsidR="000466BD" w:rsidRDefault="004136EF">
            <w:pPr>
              <w:pStyle w:val="TableParagraph"/>
              <w:ind w:left="99"/>
              <w:rPr>
                <w:rFonts w:ascii="Arial MT"/>
              </w:rPr>
            </w:pPr>
            <w:r>
              <w:rPr>
                <w:rFonts w:ascii="Arial MT"/>
              </w:rPr>
              <w:t>Persona</w:t>
            </w:r>
            <w:r>
              <w:rPr>
                <w:rFonts w:ascii="Arial MT"/>
                <w:spacing w:val="-1"/>
              </w:rPr>
              <w:t xml:space="preserve"> </w:t>
            </w:r>
            <w:r>
              <w:rPr>
                <w:rFonts w:ascii="Arial MT"/>
                <w:spacing w:val="-2"/>
              </w:rPr>
              <w:t>contactada</w:t>
            </w:r>
          </w:p>
        </w:tc>
        <w:tc>
          <w:tcPr>
            <w:tcW w:w="6177" w:type="dxa"/>
          </w:tcPr>
          <w:p w14:paraId="60278732" w14:textId="77777777" w:rsidR="000466BD" w:rsidRDefault="000466BD">
            <w:pPr>
              <w:pStyle w:val="TableParagraph"/>
            </w:pPr>
          </w:p>
        </w:tc>
      </w:tr>
    </w:tbl>
    <w:p w14:paraId="60FAC394" w14:textId="77777777" w:rsidR="000466BD" w:rsidRDefault="000466BD">
      <w:pPr>
        <w:pStyle w:val="Textoindependiente"/>
        <w:spacing w:before="141"/>
        <w:rPr>
          <w:rFonts w:ascii="Arial MT"/>
        </w:rPr>
      </w:pPr>
    </w:p>
    <w:p w14:paraId="0F2E00ED" w14:textId="77777777" w:rsidR="000466BD" w:rsidRDefault="004136EF">
      <w:pPr>
        <w:pStyle w:val="Textoindependiente"/>
        <w:spacing w:before="1"/>
        <w:ind w:left="1052"/>
        <w:rPr>
          <w:rFonts w:ascii="Arial MT"/>
        </w:rPr>
      </w:pPr>
      <w:r>
        <w:rPr>
          <w:rFonts w:ascii="Arial MT"/>
        </w:rPr>
        <w:t>3.-</w:t>
      </w:r>
      <w:r>
        <w:rPr>
          <w:rFonts w:ascii="Arial MT"/>
          <w:spacing w:val="-4"/>
        </w:rPr>
        <w:t xml:space="preserve"> </w:t>
      </w:r>
      <w:r>
        <w:rPr>
          <w:rFonts w:ascii="Arial MT"/>
        </w:rPr>
        <w:t>Seguimiento</w:t>
      </w:r>
      <w:r>
        <w:rPr>
          <w:rFonts w:ascii="Arial MT"/>
          <w:spacing w:val="-5"/>
        </w:rPr>
        <w:t xml:space="preserve"> </w:t>
      </w:r>
      <w:r>
        <w:rPr>
          <w:rFonts w:ascii="Arial MT"/>
        </w:rPr>
        <w:t>del</w:t>
      </w:r>
      <w:r>
        <w:rPr>
          <w:rFonts w:ascii="Arial MT"/>
          <w:spacing w:val="-4"/>
        </w:rPr>
        <w:t xml:space="preserve"> caso</w:t>
      </w:r>
    </w:p>
    <w:p w14:paraId="72E636BF" w14:textId="77777777" w:rsidR="000466BD" w:rsidRDefault="000466BD">
      <w:pPr>
        <w:pStyle w:val="Textoindependiente"/>
        <w:spacing w:before="3"/>
        <w:rPr>
          <w:rFonts w:ascii="Arial MT"/>
          <w:sz w:val="12"/>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2379581C" w14:textId="77777777">
        <w:trPr>
          <w:trHeight w:val="2330"/>
        </w:trPr>
        <w:tc>
          <w:tcPr>
            <w:tcW w:w="2805" w:type="dxa"/>
          </w:tcPr>
          <w:p w14:paraId="04CF3580" w14:textId="77777777" w:rsidR="000466BD" w:rsidRDefault="004136EF">
            <w:pPr>
              <w:pStyle w:val="TableParagraph"/>
              <w:spacing w:before="104" w:line="364" w:lineRule="auto"/>
              <w:ind w:left="103" w:firstLine="56"/>
              <w:rPr>
                <w:rFonts w:ascii="Arial MT" w:hAnsi="Arial MT"/>
              </w:rPr>
            </w:pPr>
            <w:r>
              <w:rPr>
                <w:rFonts w:ascii="Arial MT" w:hAnsi="Arial MT"/>
                <w:noProof/>
                <w:lang w:val="es-CL" w:eastAsia="es-CL"/>
              </w:rPr>
              <mc:AlternateContent>
                <mc:Choice Requires="wpg">
                  <w:drawing>
                    <wp:anchor distT="0" distB="0" distL="0" distR="0" simplePos="0" relativeHeight="251638784" behindDoc="1" locked="0" layoutInCell="1" allowOverlap="1" wp14:anchorId="57C9F908" wp14:editId="7A63832A">
                      <wp:simplePos x="0" y="0"/>
                      <wp:positionH relativeFrom="column">
                        <wp:posOffset>63500</wp:posOffset>
                      </wp:positionH>
                      <wp:positionV relativeFrom="paragraph">
                        <wp:posOffset>212090</wp:posOffset>
                      </wp:positionV>
                      <wp:extent cx="38100" cy="15240"/>
                      <wp:effectExtent l="0" t="0" r="0" b="0"/>
                      <wp:wrapNone/>
                      <wp:docPr id="72" name="Group 72"/>
                      <wp:cNvGraphicFramePr/>
                      <a:graphic xmlns:a="http://schemas.openxmlformats.org/drawingml/2006/main">
                        <a:graphicData uri="http://schemas.microsoft.com/office/word/2010/wordprocessingGroup">
                          <wpg:wgp>
                            <wpg:cNvGrpSpPr/>
                            <wpg:grpSpPr>
                              <a:xfrm>
                                <a:off x="0" y="0"/>
                                <a:ext cx="38100" cy="15240"/>
                                <a:chOff x="0" y="0"/>
                                <a:chExt cx="38100" cy="15240"/>
                              </a:xfrm>
                            </wpg:grpSpPr>
                            <wps:wsp>
                              <wps:cNvPr id="73" name="Graphic 73"/>
                              <wps:cNvSpPr/>
                              <wps:spPr>
                                <a:xfrm>
                                  <a:off x="0" y="0"/>
                                  <a:ext cx="38100" cy="15240"/>
                                </a:xfrm>
                                <a:custGeom>
                                  <a:avLst/>
                                  <a:gdLst/>
                                  <a:ahLst/>
                                  <a:cxnLst/>
                                  <a:rect l="l" t="t" r="r" b="b"/>
                                  <a:pathLst>
                                    <a:path w="38100" h="15240">
                                      <a:moveTo>
                                        <a:pt x="38100" y="0"/>
                                      </a:moveTo>
                                      <a:lnTo>
                                        <a:pt x="0" y="0"/>
                                      </a:lnTo>
                                      <a:lnTo>
                                        <a:pt x="0" y="15239"/>
                                      </a:lnTo>
                                      <a:lnTo>
                                        <a:pt x="38100" y="15239"/>
                                      </a:lnTo>
                                      <a:lnTo>
                                        <a:pt x="38100" y="0"/>
                                      </a:lnTo>
                                      <a:close/>
                                    </a:path>
                                  </a:pathLst>
                                </a:custGeom>
                                <a:solidFill>
                                  <a:srgbClr val="000000"/>
                                </a:solidFill>
                              </wps:spPr>
                              <wps:bodyPr wrap="square" lIns="0" tIns="0" rIns="0" bIns="0" rtlCol="0">
                                <a:noAutofit/>
                              </wps:bodyPr>
                            </wps:wsp>
                          </wpg:wgp>
                        </a:graphicData>
                      </a:graphic>
                    </wp:anchor>
                  </w:drawing>
                </mc:Choice>
                <mc:Fallback xmlns:wpsCustomData="http://www.wps.cn/officeDocument/2013/wpsCustomData">
                  <w:pict>
                    <v:group id="Group 72" o:spid="_x0000_s1026" o:spt="203" style="position:absolute;left:0pt;margin-left:5pt;margin-top:16.7pt;height:1.2pt;width:3pt;z-index:-251622400;mso-width-relative:page;mso-height-relative:page;" coordsize="38100,15240" o:gfxdata="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BDRWDVAAAABwEAAA8AAAAAAAAAAQAgAAAAIgAAAGRycy9kb3ducmV2LnhtbFBLAQIUABQAAAAI&#10;AIdO4kCjmdmOYgIAAAIGAAAOAAAAAAAAAAEAIAAAACQBAABkcnMvZTJvRG9jLnhtbFBLBQYAAAAA&#10;BgAGAFkBAAD4BQAAAAA=&#10;">
                      <o:lock v:ext="edit" aspectratio="f"/>
                      <v:shape id="Graphic 73" o:spid="_x0000_s1026" o:spt="100" style="position:absolute;left:0;top:0;height:15240;width:38100;" fillcolor="#000000" filled="t" stroked="f" coordsize="38100,15240" o:gfxdata="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o7FsvQAA&#10;ANsAAAAPAAAAAAAAAAEAIAAAACIAAABkcnMvZG93bnJldi54bWxQSwECFAAUAAAACACHTuJAMy8F&#10;njsAAAA5AAAAEAAAAAAAAAABACAAAAAMAQAAZHJzL3NoYXBleG1sLnhtbFBLBQYAAAAABgAGAFsB&#10;AAC2AwAAAAA=&#10;" path="m38100,0l0,0,0,15239,38100,15239,38100,0xe">
                        <v:fill on="t" focussize="0,0"/>
                        <v:stroke on="f"/>
                        <v:imagedata o:title=""/>
                        <o:lock v:ext="edit" aspectratio="f"/>
                        <v:textbox inset="0mm,0mm,0mm,0mm"/>
                      </v:shape>
                    </v:group>
                  </w:pict>
                </mc:Fallback>
              </mc:AlternateContent>
            </w:r>
            <w:r>
              <w:rPr>
                <w:rFonts w:ascii="Arial MT" w:hAnsi="Arial MT"/>
              </w:rPr>
              <w:t>Seguimiento</w:t>
            </w:r>
            <w:r>
              <w:rPr>
                <w:rFonts w:ascii="Arial MT" w:hAnsi="Arial MT"/>
                <w:spacing w:val="40"/>
              </w:rPr>
              <w:t xml:space="preserve"> </w:t>
            </w:r>
            <w:r>
              <w:rPr>
                <w:rFonts w:ascii="Arial MT" w:hAnsi="Arial MT"/>
              </w:rPr>
              <w:t>solicitud</w:t>
            </w:r>
            <w:r>
              <w:rPr>
                <w:rFonts w:ascii="Arial MT" w:hAnsi="Arial MT"/>
                <w:spacing w:val="40"/>
              </w:rPr>
              <w:t xml:space="preserve"> </w:t>
            </w:r>
            <w:r>
              <w:rPr>
                <w:rFonts w:ascii="Arial MT" w:hAnsi="Arial MT"/>
              </w:rPr>
              <w:t xml:space="preserve">de </w:t>
            </w:r>
            <w:r>
              <w:rPr>
                <w:rFonts w:ascii="Arial MT" w:hAnsi="Arial MT"/>
                <w:spacing w:val="-2"/>
              </w:rPr>
              <w:t>atención</w:t>
            </w:r>
          </w:p>
          <w:p w14:paraId="1C442992" w14:textId="77777777" w:rsidR="000466BD" w:rsidRDefault="000466BD">
            <w:pPr>
              <w:pStyle w:val="TableParagraph"/>
              <w:rPr>
                <w:rFonts w:ascii="Arial MT"/>
              </w:rPr>
            </w:pPr>
          </w:p>
          <w:p w14:paraId="7DFB971C" w14:textId="77777777" w:rsidR="000466BD" w:rsidRDefault="000466BD">
            <w:pPr>
              <w:pStyle w:val="TableParagraph"/>
              <w:rPr>
                <w:rFonts w:ascii="Arial MT"/>
              </w:rPr>
            </w:pPr>
          </w:p>
          <w:p w14:paraId="37E0FB8B" w14:textId="77777777" w:rsidR="000466BD" w:rsidRDefault="000466BD">
            <w:pPr>
              <w:pStyle w:val="TableParagraph"/>
              <w:spacing w:before="21"/>
              <w:rPr>
                <w:rFonts w:ascii="Arial MT"/>
              </w:rPr>
            </w:pPr>
          </w:p>
          <w:p w14:paraId="4D1ECC67" w14:textId="77777777" w:rsidR="000466BD" w:rsidRDefault="004136EF">
            <w:pPr>
              <w:pStyle w:val="TableParagraph"/>
              <w:ind w:left="99"/>
              <w:rPr>
                <w:rFonts w:ascii="Arial MT" w:hAnsi="Arial MT"/>
              </w:rPr>
            </w:pPr>
            <w:r>
              <w:rPr>
                <w:rFonts w:ascii="Arial MT" w:hAnsi="Arial MT"/>
              </w:rPr>
              <w:t>Tomó</w:t>
            </w:r>
            <w:r>
              <w:rPr>
                <w:rFonts w:ascii="Arial MT" w:hAnsi="Arial MT"/>
                <w:spacing w:val="-6"/>
              </w:rPr>
              <w:t xml:space="preserve"> </w:t>
            </w:r>
            <w:r>
              <w:rPr>
                <w:rFonts w:ascii="Arial MT" w:hAnsi="Arial MT"/>
              </w:rPr>
              <w:t>hora</w:t>
            </w:r>
            <w:r>
              <w:rPr>
                <w:rFonts w:ascii="Arial MT" w:hAnsi="Arial MT"/>
                <w:spacing w:val="1"/>
              </w:rPr>
              <w:t xml:space="preserve"> </w:t>
            </w:r>
            <w:r>
              <w:rPr>
                <w:rFonts w:ascii="Arial MT" w:hAnsi="Arial MT"/>
              </w:rPr>
              <w:t>si/</w:t>
            </w:r>
            <w:r>
              <w:rPr>
                <w:rFonts w:ascii="Arial MT" w:hAnsi="Arial MT"/>
                <w:spacing w:val="-2"/>
              </w:rPr>
              <w:t xml:space="preserve"> </w:t>
            </w:r>
            <w:r>
              <w:rPr>
                <w:rFonts w:ascii="Arial MT" w:hAnsi="Arial MT"/>
              </w:rPr>
              <w:t>no</w:t>
            </w:r>
            <w:r>
              <w:rPr>
                <w:rFonts w:ascii="Arial MT" w:hAnsi="Arial MT"/>
                <w:spacing w:val="1"/>
              </w:rPr>
              <w:t xml:space="preserve"> </w:t>
            </w:r>
            <w:r>
              <w:rPr>
                <w:rFonts w:ascii="Arial MT" w:hAnsi="Arial MT"/>
                <w:spacing w:val="-4"/>
              </w:rPr>
              <w:t>fecha</w:t>
            </w:r>
          </w:p>
        </w:tc>
        <w:tc>
          <w:tcPr>
            <w:tcW w:w="6177" w:type="dxa"/>
          </w:tcPr>
          <w:p w14:paraId="31945B25" w14:textId="77777777" w:rsidR="000466BD" w:rsidRDefault="000466BD">
            <w:pPr>
              <w:pStyle w:val="TableParagraph"/>
            </w:pPr>
          </w:p>
        </w:tc>
      </w:tr>
      <w:tr w:rsidR="000466BD" w14:paraId="62A87306" w14:textId="77777777">
        <w:trPr>
          <w:trHeight w:val="1365"/>
        </w:trPr>
        <w:tc>
          <w:tcPr>
            <w:tcW w:w="2805" w:type="dxa"/>
          </w:tcPr>
          <w:p w14:paraId="0135F075" w14:textId="77777777" w:rsidR="000466BD" w:rsidRDefault="000466BD">
            <w:pPr>
              <w:pStyle w:val="TableParagraph"/>
              <w:rPr>
                <w:rFonts w:ascii="Arial MT"/>
              </w:rPr>
            </w:pPr>
          </w:p>
          <w:p w14:paraId="0D567A85" w14:textId="77777777" w:rsidR="000466BD" w:rsidRDefault="000466BD">
            <w:pPr>
              <w:pStyle w:val="TableParagraph"/>
              <w:spacing w:before="182"/>
              <w:rPr>
                <w:rFonts w:ascii="Arial MT"/>
              </w:rPr>
            </w:pPr>
          </w:p>
          <w:p w14:paraId="49A6F4C4" w14:textId="77777777" w:rsidR="000466BD" w:rsidRDefault="004136EF">
            <w:pPr>
              <w:pStyle w:val="TableParagraph"/>
              <w:ind w:left="99"/>
              <w:rPr>
                <w:rFonts w:ascii="Arial MT"/>
              </w:rPr>
            </w:pPr>
            <w:proofErr w:type="gramStart"/>
            <w:r>
              <w:rPr>
                <w:rFonts w:ascii="Arial MT"/>
              </w:rPr>
              <w:t>Registro</w:t>
            </w:r>
            <w:r>
              <w:rPr>
                <w:rFonts w:ascii="Arial MT"/>
                <w:spacing w:val="-2"/>
              </w:rPr>
              <w:t xml:space="preserve"> llamada</w:t>
            </w:r>
            <w:proofErr w:type="gramEnd"/>
          </w:p>
        </w:tc>
        <w:tc>
          <w:tcPr>
            <w:tcW w:w="6177" w:type="dxa"/>
          </w:tcPr>
          <w:p w14:paraId="2508EE3D" w14:textId="77777777" w:rsidR="000466BD" w:rsidRDefault="000466BD">
            <w:pPr>
              <w:pStyle w:val="TableParagraph"/>
            </w:pPr>
          </w:p>
        </w:tc>
      </w:tr>
      <w:tr w:rsidR="000466BD" w14:paraId="4F376CF7" w14:textId="77777777">
        <w:trPr>
          <w:trHeight w:val="782"/>
        </w:trPr>
        <w:tc>
          <w:tcPr>
            <w:tcW w:w="2805" w:type="dxa"/>
          </w:tcPr>
          <w:p w14:paraId="7351975A" w14:textId="77777777" w:rsidR="000466BD" w:rsidRDefault="004136EF">
            <w:pPr>
              <w:pStyle w:val="TableParagraph"/>
              <w:spacing w:before="105"/>
              <w:ind w:left="99"/>
              <w:rPr>
                <w:rFonts w:ascii="Arial MT" w:hAnsi="Arial MT"/>
              </w:rPr>
            </w:pPr>
            <w:r>
              <w:rPr>
                <w:rFonts w:ascii="Arial MT" w:hAnsi="Arial MT"/>
              </w:rPr>
              <w:t>Fecha</w:t>
            </w:r>
            <w:r>
              <w:rPr>
                <w:rFonts w:ascii="Arial MT" w:hAnsi="Arial MT"/>
                <w:spacing w:val="-6"/>
              </w:rPr>
              <w:t xml:space="preserve"> </w:t>
            </w:r>
            <w:r>
              <w:rPr>
                <w:rFonts w:ascii="Arial MT" w:hAnsi="Arial MT"/>
              </w:rPr>
              <w:t>de</w:t>
            </w:r>
            <w:r>
              <w:rPr>
                <w:rFonts w:ascii="Arial MT" w:hAnsi="Arial MT"/>
                <w:spacing w:val="-6"/>
              </w:rPr>
              <w:t xml:space="preserve"> </w:t>
            </w:r>
            <w:r>
              <w:rPr>
                <w:rFonts w:ascii="Arial MT" w:hAnsi="Arial MT"/>
              </w:rPr>
              <w:t>primera</w:t>
            </w:r>
            <w:r>
              <w:rPr>
                <w:rFonts w:ascii="Arial MT" w:hAnsi="Arial MT"/>
                <w:spacing w:val="-5"/>
              </w:rPr>
              <w:t xml:space="preserve"> </w:t>
            </w:r>
            <w:r>
              <w:rPr>
                <w:rFonts w:ascii="Arial MT" w:hAnsi="Arial MT"/>
                <w:spacing w:val="-2"/>
              </w:rPr>
              <w:t>atención</w:t>
            </w:r>
          </w:p>
        </w:tc>
        <w:tc>
          <w:tcPr>
            <w:tcW w:w="6177" w:type="dxa"/>
          </w:tcPr>
          <w:p w14:paraId="1C28404C" w14:textId="77777777" w:rsidR="000466BD" w:rsidRDefault="000466BD">
            <w:pPr>
              <w:pStyle w:val="TableParagraph"/>
            </w:pPr>
          </w:p>
        </w:tc>
      </w:tr>
      <w:tr w:rsidR="000466BD" w14:paraId="30789A3D" w14:textId="77777777">
        <w:trPr>
          <w:trHeight w:val="781"/>
        </w:trPr>
        <w:tc>
          <w:tcPr>
            <w:tcW w:w="2805" w:type="dxa"/>
            <w:vMerge w:val="restart"/>
          </w:tcPr>
          <w:p w14:paraId="1C5C12E7" w14:textId="77777777" w:rsidR="000466BD" w:rsidRDefault="004136EF">
            <w:pPr>
              <w:pStyle w:val="TableParagraph"/>
              <w:spacing w:before="108"/>
              <w:ind w:left="99"/>
              <w:rPr>
                <w:rFonts w:ascii="Arial MT"/>
              </w:rPr>
            </w:pPr>
            <w:r>
              <w:rPr>
                <w:rFonts w:ascii="Arial MT"/>
              </w:rPr>
              <w:t xml:space="preserve">Adulto </w:t>
            </w:r>
            <w:r>
              <w:rPr>
                <w:rFonts w:ascii="Arial MT"/>
                <w:spacing w:val="-2"/>
              </w:rPr>
              <w:t>responsable</w:t>
            </w:r>
          </w:p>
        </w:tc>
        <w:tc>
          <w:tcPr>
            <w:tcW w:w="6177" w:type="dxa"/>
          </w:tcPr>
          <w:p w14:paraId="134DF339" w14:textId="77777777" w:rsidR="000466BD" w:rsidRDefault="004136EF">
            <w:pPr>
              <w:pStyle w:val="TableParagraph"/>
              <w:spacing w:before="108"/>
              <w:ind w:left="94"/>
              <w:rPr>
                <w:rFonts w:ascii="Arial MT"/>
              </w:rPr>
            </w:pPr>
            <w:r>
              <w:rPr>
                <w:rFonts w:ascii="Arial MT"/>
                <w:noProof/>
                <w:lang w:val="es-CL" w:eastAsia="es-CL"/>
              </w:rPr>
              <mc:AlternateContent>
                <mc:Choice Requires="wpg">
                  <w:drawing>
                    <wp:anchor distT="0" distB="0" distL="0" distR="0" simplePos="0" relativeHeight="251639808" behindDoc="1" locked="0" layoutInCell="1" allowOverlap="1" wp14:anchorId="56ABEB9A" wp14:editId="1C7A4AD7">
                      <wp:simplePos x="0" y="0"/>
                      <wp:positionH relativeFrom="column">
                        <wp:posOffset>679450</wp:posOffset>
                      </wp:positionH>
                      <wp:positionV relativeFrom="paragraph">
                        <wp:posOffset>57150</wp:posOffset>
                      </wp:positionV>
                      <wp:extent cx="60325" cy="408940"/>
                      <wp:effectExtent l="0" t="0" r="0" b="0"/>
                      <wp:wrapNone/>
                      <wp:docPr id="74" name="Group 74"/>
                      <wp:cNvGraphicFramePr/>
                      <a:graphic xmlns:a="http://schemas.openxmlformats.org/drawingml/2006/main">
                        <a:graphicData uri="http://schemas.microsoft.com/office/word/2010/wordprocessingGroup">
                          <wpg:wgp>
                            <wpg:cNvGrpSpPr/>
                            <wpg:grpSpPr>
                              <a:xfrm>
                                <a:off x="0" y="0"/>
                                <a:ext cx="60325" cy="408940"/>
                                <a:chOff x="0" y="0"/>
                                <a:chExt cx="60325" cy="408940"/>
                              </a:xfrm>
                            </wpg:grpSpPr>
                            <wps:wsp>
                              <wps:cNvPr id="75" name="Graphic 75"/>
                              <wps:cNvSpPr/>
                              <wps:spPr>
                                <a:xfrm>
                                  <a:off x="4762" y="4762"/>
                                  <a:ext cx="50800" cy="399415"/>
                                </a:xfrm>
                                <a:custGeom>
                                  <a:avLst/>
                                  <a:gdLst/>
                                  <a:ahLst/>
                                  <a:cxnLst/>
                                  <a:rect l="l" t="t" r="r" b="b"/>
                                  <a:pathLst>
                                    <a:path w="50800" h="399415">
                                      <a:moveTo>
                                        <a:pt x="0" y="0"/>
                                      </a:moveTo>
                                      <a:lnTo>
                                        <a:pt x="50800" y="399415"/>
                                      </a:lnTo>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74" o:spid="_x0000_s1026" o:spt="203" style="position:absolute;left:0pt;margin-left:53.5pt;margin-top:4.5pt;height:32.2pt;width:4.75pt;z-index:-251622400;mso-width-relative:page;mso-height-relative:page;" coordsize="60325,408940" o:gfxdata="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hQ6NZdgAAAAIAQAADwAAAAAAAAABACAAAAAiAAAAZHJzL2Rv&#10;d25yZXYueG1sUEsBAhQAFAAAAAgAh07iQMyCvs1zAgAAugUAAA4AAAAAAAAAAQAgAAAAJwEAAGRy&#10;cy9lMm9Eb2MueG1sUEsFBgAAAAAGAAYAWQEAAAwGAAAAAA==&#10;">
                      <o:lock v:ext="edit" aspectratio="f"/>
                      <v:shape id="Graphic 75" o:spid="_x0000_s1026" o:spt="100" style="position:absolute;left:4762;top:4762;height:399415;width:50800;" filled="f" stroked="t" coordsize="50800,399415" o:gfxdata="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k0Pb4A&#10;AADbAAAADwAAAAAAAAABACAAAAAiAAAAZHJzL2Rvd25yZXYueG1sUEsBAhQAFAAAAAgAh07iQDMv&#10;BZ47AAAAOQAAABAAAAAAAAAAAQAgAAAADQEAAGRycy9zaGFwZXhtbC54bWxQSwUGAAAAAAYABgBb&#10;AQAAtwMAAAAA&#10;" path="m0,0l50800,399415e">
                        <v:fill on="f" focussize="0,0"/>
                        <v:stroke color="#000000" joinstyle="round"/>
                        <v:imagedata o:title=""/>
                        <o:lock v:ext="edit" aspectratio="f"/>
                        <v:textbox inset="0mm,0mm,0mm,0mm"/>
                      </v:shape>
                    </v:group>
                  </w:pict>
                </mc:Fallback>
              </mc:AlternateContent>
            </w:r>
            <w:r>
              <w:rPr>
                <w:rFonts w:ascii="Arial MT"/>
                <w:spacing w:val="-2"/>
              </w:rPr>
              <w:t>Nombre</w:t>
            </w:r>
          </w:p>
        </w:tc>
      </w:tr>
      <w:tr w:rsidR="000466BD" w14:paraId="09159680" w14:textId="77777777">
        <w:trPr>
          <w:trHeight w:val="786"/>
        </w:trPr>
        <w:tc>
          <w:tcPr>
            <w:tcW w:w="2805" w:type="dxa"/>
            <w:vMerge/>
            <w:tcBorders>
              <w:top w:val="nil"/>
            </w:tcBorders>
          </w:tcPr>
          <w:p w14:paraId="1DC1E968" w14:textId="77777777" w:rsidR="000466BD" w:rsidRDefault="000466BD">
            <w:pPr>
              <w:rPr>
                <w:sz w:val="2"/>
                <w:szCs w:val="2"/>
              </w:rPr>
            </w:pPr>
          </w:p>
        </w:tc>
        <w:tc>
          <w:tcPr>
            <w:tcW w:w="6177" w:type="dxa"/>
          </w:tcPr>
          <w:p w14:paraId="33240D0E" w14:textId="77777777" w:rsidR="000466BD" w:rsidRDefault="004136EF">
            <w:pPr>
              <w:pStyle w:val="TableParagraph"/>
              <w:spacing w:before="108"/>
              <w:ind w:left="94"/>
              <w:rPr>
                <w:rFonts w:ascii="Arial MT"/>
              </w:rPr>
            </w:pPr>
            <w:r>
              <w:rPr>
                <w:rFonts w:ascii="Arial MT"/>
                <w:spacing w:val="-5"/>
              </w:rPr>
              <w:t>Rut</w:t>
            </w:r>
          </w:p>
        </w:tc>
      </w:tr>
    </w:tbl>
    <w:p w14:paraId="1C3B59C2" w14:textId="77777777" w:rsidR="000466BD" w:rsidRDefault="004136EF">
      <w:pPr>
        <w:pStyle w:val="Textoindependiente"/>
        <w:ind w:left="1052"/>
        <w:rPr>
          <w:rFonts w:ascii="Arial MT" w:hAnsi="Arial MT"/>
        </w:rPr>
      </w:pPr>
      <w:r>
        <w:rPr>
          <w:rFonts w:ascii="Arial MT" w:hAnsi="Arial MT"/>
        </w:rPr>
        <w:t>4.-</w:t>
      </w:r>
      <w:r>
        <w:rPr>
          <w:rFonts w:ascii="Arial MT" w:hAnsi="Arial MT"/>
          <w:spacing w:val="-4"/>
        </w:rPr>
        <w:t xml:space="preserve"> </w:t>
      </w:r>
      <w:r>
        <w:rPr>
          <w:rFonts w:ascii="Arial MT" w:hAnsi="Arial MT"/>
        </w:rPr>
        <w:t>Seguimiento</w:t>
      </w:r>
      <w:r>
        <w:rPr>
          <w:rFonts w:ascii="Arial MT" w:hAnsi="Arial MT"/>
          <w:spacing w:val="-5"/>
        </w:rPr>
        <w:t xml:space="preserve"> </w:t>
      </w:r>
      <w:r>
        <w:rPr>
          <w:rFonts w:ascii="Arial MT" w:hAnsi="Arial MT"/>
        </w:rPr>
        <w:t>del</w:t>
      </w:r>
      <w:r>
        <w:rPr>
          <w:rFonts w:ascii="Arial MT" w:hAnsi="Arial MT"/>
          <w:spacing w:val="-5"/>
        </w:rPr>
        <w:t xml:space="preserve"> </w:t>
      </w:r>
      <w:r>
        <w:rPr>
          <w:rFonts w:ascii="Arial MT" w:hAnsi="Arial MT"/>
        </w:rPr>
        <w:t>proceso</w:t>
      </w:r>
      <w:r>
        <w:rPr>
          <w:rFonts w:ascii="Arial MT" w:hAnsi="Arial MT"/>
          <w:spacing w:val="-5"/>
        </w:rPr>
        <w:t xml:space="preserve"> </w:t>
      </w:r>
      <w:r>
        <w:rPr>
          <w:rFonts w:ascii="Arial MT" w:hAnsi="Arial MT"/>
          <w:spacing w:val="-2"/>
        </w:rPr>
        <w:t>clínico.</w:t>
      </w:r>
    </w:p>
    <w:p w14:paraId="2BEF363A" w14:textId="77777777" w:rsidR="000466BD" w:rsidRDefault="000466BD">
      <w:pPr>
        <w:pStyle w:val="Textoindependiente"/>
        <w:rPr>
          <w:rFonts w:ascii="Arial MT"/>
          <w:sz w:val="20"/>
        </w:rPr>
      </w:pPr>
    </w:p>
    <w:p w14:paraId="1300253E" w14:textId="77777777" w:rsidR="000466BD" w:rsidRDefault="000466BD">
      <w:pPr>
        <w:pStyle w:val="Textoindependiente"/>
        <w:spacing w:before="97"/>
        <w:rPr>
          <w:rFonts w:ascii="Arial MT"/>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5793B637" w14:textId="77777777">
        <w:trPr>
          <w:trHeight w:val="1166"/>
        </w:trPr>
        <w:tc>
          <w:tcPr>
            <w:tcW w:w="2805" w:type="dxa"/>
          </w:tcPr>
          <w:p w14:paraId="07A16AA8" w14:textId="77777777" w:rsidR="000466BD" w:rsidRDefault="004136EF">
            <w:pPr>
              <w:pStyle w:val="TableParagraph"/>
              <w:spacing w:before="104" w:line="364" w:lineRule="auto"/>
              <w:ind w:left="103" w:hanging="4"/>
              <w:rPr>
                <w:rFonts w:ascii="Arial MT"/>
              </w:rPr>
            </w:pPr>
            <w:r>
              <w:rPr>
                <w:rFonts w:ascii="Arial MT"/>
              </w:rPr>
              <w:t xml:space="preserve">Seguimiento a un mes del </w:t>
            </w:r>
            <w:r>
              <w:rPr>
                <w:rFonts w:ascii="Arial MT"/>
                <w:spacing w:val="-2"/>
              </w:rPr>
              <w:t>ingreso</w:t>
            </w:r>
          </w:p>
        </w:tc>
        <w:tc>
          <w:tcPr>
            <w:tcW w:w="6177" w:type="dxa"/>
          </w:tcPr>
          <w:p w14:paraId="56856C2C" w14:textId="77777777" w:rsidR="000466BD" w:rsidRDefault="000466BD">
            <w:pPr>
              <w:pStyle w:val="TableParagraph"/>
            </w:pPr>
          </w:p>
        </w:tc>
      </w:tr>
    </w:tbl>
    <w:p w14:paraId="58C23AD7" w14:textId="77777777" w:rsidR="000466BD" w:rsidRDefault="000466BD">
      <w:pPr>
        <w:pStyle w:val="TableParagraph"/>
        <w:sectPr w:rsidR="000466BD">
          <w:pgSz w:w="12240" w:h="15840"/>
          <w:pgMar w:top="1820" w:right="360" w:bottom="1520" w:left="360" w:header="730" w:footer="1313" w:gutter="0"/>
          <w:cols w:space="720"/>
        </w:sectPr>
      </w:pPr>
    </w:p>
    <w:p w14:paraId="2E58224C" w14:textId="77777777" w:rsidR="000466BD" w:rsidRDefault="000466BD">
      <w:pPr>
        <w:pStyle w:val="Textoindependiente"/>
        <w:rPr>
          <w:rFonts w:ascii="Arial MT"/>
          <w:sz w:val="20"/>
        </w:rPr>
      </w:pPr>
    </w:p>
    <w:p w14:paraId="06288F6F" w14:textId="77777777" w:rsidR="000466BD" w:rsidRDefault="000466BD">
      <w:pPr>
        <w:pStyle w:val="Textoindependiente"/>
        <w:spacing w:before="96"/>
        <w:rPr>
          <w:rFonts w:ascii="Arial MT"/>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5"/>
        <w:gridCol w:w="6177"/>
      </w:tblGrid>
      <w:tr w:rsidR="000466BD" w14:paraId="022D8328" w14:textId="77777777">
        <w:trPr>
          <w:trHeight w:val="1166"/>
        </w:trPr>
        <w:tc>
          <w:tcPr>
            <w:tcW w:w="2805" w:type="dxa"/>
          </w:tcPr>
          <w:p w14:paraId="5D135649" w14:textId="77777777" w:rsidR="000466BD" w:rsidRDefault="004136EF">
            <w:pPr>
              <w:pStyle w:val="TableParagraph"/>
              <w:spacing w:before="105" w:line="364" w:lineRule="auto"/>
              <w:ind w:left="103" w:hanging="4"/>
              <w:rPr>
                <w:rFonts w:ascii="Arial MT"/>
              </w:rPr>
            </w:pPr>
            <w:r>
              <w:rPr>
                <w:rFonts w:ascii="Arial MT"/>
              </w:rPr>
              <w:t>Seguimiento a tres meses del ingreso</w:t>
            </w:r>
          </w:p>
        </w:tc>
        <w:tc>
          <w:tcPr>
            <w:tcW w:w="6177" w:type="dxa"/>
          </w:tcPr>
          <w:p w14:paraId="49E21ADE" w14:textId="77777777" w:rsidR="000466BD" w:rsidRDefault="000466BD">
            <w:pPr>
              <w:pStyle w:val="TableParagraph"/>
            </w:pPr>
          </w:p>
        </w:tc>
      </w:tr>
      <w:tr w:rsidR="000466BD" w14:paraId="21EA08F4" w14:textId="77777777">
        <w:trPr>
          <w:trHeight w:val="1161"/>
        </w:trPr>
        <w:tc>
          <w:tcPr>
            <w:tcW w:w="2805" w:type="dxa"/>
          </w:tcPr>
          <w:p w14:paraId="270D341B" w14:textId="77777777" w:rsidR="000466BD" w:rsidRDefault="004136EF">
            <w:pPr>
              <w:pStyle w:val="TableParagraph"/>
              <w:spacing w:before="104" w:line="364" w:lineRule="auto"/>
              <w:ind w:left="103" w:hanging="4"/>
              <w:rPr>
                <w:rFonts w:ascii="Arial MT"/>
              </w:rPr>
            </w:pPr>
            <w:r>
              <w:rPr>
                <w:rFonts w:ascii="Arial MT"/>
              </w:rPr>
              <w:t>Seguimiento a</w:t>
            </w:r>
            <w:r>
              <w:rPr>
                <w:rFonts w:ascii="Arial MT"/>
                <w:spacing w:val="-4"/>
              </w:rPr>
              <w:t xml:space="preserve"> </w:t>
            </w:r>
            <w:r>
              <w:rPr>
                <w:rFonts w:ascii="Arial MT"/>
              </w:rPr>
              <w:t>seis meses del ingreso</w:t>
            </w:r>
          </w:p>
        </w:tc>
        <w:tc>
          <w:tcPr>
            <w:tcW w:w="6177" w:type="dxa"/>
          </w:tcPr>
          <w:p w14:paraId="4094A77C" w14:textId="77777777" w:rsidR="000466BD" w:rsidRDefault="000466BD">
            <w:pPr>
              <w:pStyle w:val="TableParagraph"/>
            </w:pPr>
          </w:p>
        </w:tc>
      </w:tr>
      <w:tr w:rsidR="000466BD" w14:paraId="74B34735" w14:textId="77777777">
        <w:trPr>
          <w:trHeight w:val="1370"/>
        </w:trPr>
        <w:tc>
          <w:tcPr>
            <w:tcW w:w="2805" w:type="dxa"/>
          </w:tcPr>
          <w:p w14:paraId="2A66485E" w14:textId="77777777" w:rsidR="000466BD" w:rsidRDefault="004136EF">
            <w:pPr>
              <w:pStyle w:val="TableParagraph"/>
              <w:spacing w:before="108"/>
              <w:ind w:left="99"/>
              <w:rPr>
                <w:rFonts w:ascii="Arial MT" w:hAnsi="Arial MT"/>
              </w:rPr>
            </w:pPr>
            <w:r>
              <w:rPr>
                <w:rFonts w:ascii="Arial MT" w:hAnsi="Arial MT"/>
              </w:rPr>
              <w:t>Alta</w:t>
            </w:r>
            <w:r>
              <w:rPr>
                <w:rFonts w:ascii="Arial MT" w:hAnsi="Arial MT"/>
                <w:spacing w:val="-4"/>
              </w:rPr>
              <w:t xml:space="preserve"> </w:t>
            </w:r>
            <w:r>
              <w:rPr>
                <w:rFonts w:ascii="Arial MT" w:hAnsi="Arial MT"/>
                <w:spacing w:val="-2"/>
              </w:rPr>
              <w:t>clínica</w:t>
            </w:r>
          </w:p>
        </w:tc>
        <w:tc>
          <w:tcPr>
            <w:tcW w:w="6177" w:type="dxa"/>
          </w:tcPr>
          <w:p w14:paraId="30F2FBD1" w14:textId="77777777" w:rsidR="000466BD" w:rsidRDefault="000466BD">
            <w:pPr>
              <w:pStyle w:val="TableParagraph"/>
            </w:pPr>
          </w:p>
        </w:tc>
      </w:tr>
    </w:tbl>
    <w:p w14:paraId="1CBFA4A2" w14:textId="77777777" w:rsidR="000466BD" w:rsidRDefault="000466BD">
      <w:pPr>
        <w:pStyle w:val="TableParagraph"/>
        <w:sectPr w:rsidR="000466BD">
          <w:pgSz w:w="12240" w:h="15840"/>
          <w:pgMar w:top="1820" w:right="360" w:bottom="1520" w:left="360" w:header="730" w:footer="1313" w:gutter="0"/>
          <w:cols w:space="720"/>
        </w:sectPr>
      </w:pPr>
    </w:p>
    <w:p w14:paraId="7F1B8F5F" w14:textId="77777777" w:rsidR="000466BD" w:rsidRDefault="000466BD">
      <w:pPr>
        <w:pStyle w:val="Textoindependiente"/>
        <w:rPr>
          <w:rFonts w:ascii="Arial MT"/>
        </w:rPr>
      </w:pPr>
    </w:p>
    <w:p w14:paraId="5F583C60" w14:textId="77777777" w:rsidR="000466BD" w:rsidRDefault="000466BD">
      <w:pPr>
        <w:pStyle w:val="Textoindependiente"/>
        <w:rPr>
          <w:rFonts w:ascii="Arial MT"/>
        </w:rPr>
      </w:pPr>
    </w:p>
    <w:p w14:paraId="57111B4C" w14:textId="77777777" w:rsidR="000466BD" w:rsidRDefault="000466BD">
      <w:pPr>
        <w:pStyle w:val="Textoindependiente"/>
        <w:spacing w:before="151"/>
        <w:rPr>
          <w:rFonts w:ascii="Arial MT"/>
        </w:rPr>
      </w:pPr>
    </w:p>
    <w:p w14:paraId="46510614" w14:textId="77777777" w:rsidR="000466BD" w:rsidRDefault="004136EF">
      <w:pPr>
        <w:pStyle w:val="Ttulo4"/>
        <w:rPr>
          <w:rFonts w:ascii="Arial"/>
        </w:rPr>
      </w:pPr>
      <w:r>
        <w:rPr>
          <w:rFonts w:ascii="Arial"/>
        </w:rPr>
        <w:t>ANEXO</w:t>
      </w:r>
      <w:r>
        <w:rPr>
          <w:rFonts w:ascii="Arial"/>
          <w:spacing w:val="-2"/>
        </w:rPr>
        <w:t xml:space="preserve"> </w:t>
      </w:r>
      <w:r>
        <w:rPr>
          <w:rFonts w:ascii="Arial"/>
          <w:spacing w:val="-10"/>
        </w:rPr>
        <w:t>3</w:t>
      </w:r>
    </w:p>
    <w:p w14:paraId="2D631471" w14:textId="77777777" w:rsidR="000466BD" w:rsidRDefault="004136EF">
      <w:pPr>
        <w:spacing w:before="141"/>
        <w:ind w:left="1052"/>
        <w:rPr>
          <w:rFonts w:ascii="Arial"/>
          <w:b/>
          <w:sz w:val="24"/>
        </w:rPr>
      </w:pPr>
      <w:r>
        <w:rPr>
          <w:rFonts w:ascii="Arial"/>
          <w:b/>
          <w:sz w:val="24"/>
          <w:u w:val="single"/>
        </w:rPr>
        <w:t>CARTA</w:t>
      </w:r>
      <w:r>
        <w:rPr>
          <w:rFonts w:ascii="Arial"/>
          <w:b/>
          <w:spacing w:val="-3"/>
          <w:sz w:val="24"/>
          <w:u w:val="single"/>
        </w:rPr>
        <w:t xml:space="preserve"> </w:t>
      </w:r>
      <w:r>
        <w:rPr>
          <w:rFonts w:ascii="Arial"/>
          <w:b/>
          <w:sz w:val="24"/>
          <w:u w:val="single"/>
        </w:rPr>
        <w:t xml:space="preserve">DE </w:t>
      </w:r>
      <w:r>
        <w:rPr>
          <w:rFonts w:ascii="Arial"/>
          <w:b/>
          <w:spacing w:val="-2"/>
          <w:sz w:val="24"/>
          <w:u w:val="single"/>
        </w:rPr>
        <w:t>COMPROMISO</w:t>
      </w:r>
    </w:p>
    <w:p w14:paraId="4D141176" w14:textId="77777777" w:rsidR="000466BD" w:rsidRDefault="004136EF">
      <w:pPr>
        <w:pStyle w:val="Textoindependiente"/>
        <w:tabs>
          <w:tab w:val="left" w:pos="1660"/>
          <w:tab w:val="left" w:pos="2082"/>
          <w:tab w:val="left" w:pos="2759"/>
          <w:tab w:val="left" w:pos="3818"/>
          <w:tab w:val="left" w:pos="3992"/>
          <w:tab w:val="left" w:pos="4422"/>
          <w:tab w:val="left" w:pos="5136"/>
          <w:tab w:val="left" w:pos="5565"/>
          <w:tab w:val="left" w:pos="6301"/>
          <w:tab w:val="left" w:pos="7948"/>
          <w:tab w:val="left" w:pos="9223"/>
          <w:tab w:val="left" w:pos="9815"/>
        </w:tabs>
        <w:spacing w:before="132" w:line="362" w:lineRule="auto"/>
        <w:ind w:left="1056" w:right="1065" w:hanging="4"/>
        <w:rPr>
          <w:rFonts w:ascii="Arial MT"/>
        </w:rPr>
      </w:pPr>
      <w:r>
        <w:rPr>
          <w:rFonts w:ascii="Arial MT"/>
        </w:rPr>
        <w:t xml:space="preserve">Hoy, </w:t>
      </w:r>
      <w:r>
        <w:rPr>
          <w:rFonts w:ascii="Arial MT"/>
          <w:u w:val="single"/>
        </w:rPr>
        <w:tab/>
      </w:r>
      <w:r>
        <w:rPr>
          <w:rFonts w:ascii="Arial MT"/>
          <w:u w:val="single"/>
        </w:rPr>
        <w:tab/>
      </w:r>
      <w:r>
        <w:rPr>
          <w:rFonts w:ascii="Arial MT"/>
        </w:rPr>
        <w:t xml:space="preserve"> de</w:t>
      </w:r>
      <w:r>
        <w:rPr>
          <w:rFonts w:ascii="Arial MT"/>
          <w:spacing w:val="90"/>
        </w:rPr>
        <w:t xml:space="preserve"> </w:t>
      </w:r>
      <w:r>
        <w:rPr>
          <w:rFonts w:ascii="Arial MT"/>
          <w:u w:val="single"/>
        </w:rPr>
        <w:tab/>
      </w:r>
      <w:r>
        <w:rPr>
          <w:rFonts w:ascii="Arial MT"/>
          <w:u w:val="single"/>
        </w:rPr>
        <w:tab/>
      </w:r>
      <w:r>
        <w:rPr>
          <w:rFonts w:ascii="Arial MT"/>
          <w:u w:val="single"/>
        </w:rPr>
        <w:tab/>
      </w:r>
      <w:r>
        <w:rPr>
          <w:rFonts w:ascii="Arial MT"/>
        </w:rPr>
        <w:t>del 202</w:t>
      </w:r>
      <w:r>
        <w:rPr>
          <w:rFonts w:ascii="Arial MT"/>
          <w:u w:val="single"/>
        </w:rPr>
        <w:tab/>
      </w:r>
      <w:r>
        <w:rPr>
          <w:rFonts w:ascii="Arial MT"/>
        </w:rPr>
        <w:t xml:space="preserve">habiendo tomado conocimiento del alto riesgo de </w:t>
      </w:r>
      <w:r>
        <w:rPr>
          <w:rFonts w:ascii="Arial MT"/>
          <w:spacing w:val="-5"/>
        </w:rPr>
        <w:t>un</w:t>
      </w:r>
      <w:r>
        <w:rPr>
          <w:rFonts w:ascii="Arial MT"/>
        </w:rPr>
        <w:tab/>
      </w:r>
      <w:r>
        <w:rPr>
          <w:rFonts w:ascii="Arial MT"/>
          <w:spacing w:val="-2"/>
        </w:rPr>
        <w:t>posible</w:t>
      </w:r>
      <w:r>
        <w:rPr>
          <w:rFonts w:ascii="Arial MT"/>
        </w:rPr>
        <w:tab/>
      </w:r>
      <w:r>
        <w:rPr>
          <w:rFonts w:ascii="Arial MT"/>
          <w:spacing w:val="-2"/>
        </w:rPr>
        <w:t>intento</w:t>
      </w:r>
      <w:r>
        <w:rPr>
          <w:rFonts w:ascii="Arial MT"/>
        </w:rPr>
        <w:tab/>
      </w:r>
      <w:r>
        <w:rPr>
          <w:rFonts w:ascii="Arial MT"/>
          <w:spacing w:val="-5"/>
        </w:rPr>
        <w:t>de</w:t>
      </w:r>
      <w:r>
        <w:rPr>
          <w:rFonts w:ascii="Arial MT"/>
        </w:rPr>
        <w:tab/>
      </w:r>
      <w:r>
        <w:rPr>
          <w:rFonts w:ascii="Arial MT"/>
          <w:spacing w:val="-2"/>
        </w:rPr>
        <w:t>suicidio</w:t>
      </w:r>
      <w:r>
        <w:rPr>
          <w:rFonts w:ascii="Arial MT"/>
        </w:rPr>
        <w:tab/>
      </w:r>
      <w:r>
        <w:rPr>
          <w:rFonts w:ascii="Arial MT"/>
          <w:spacing w:val="-5"/>
        </w:rPr>
        <w:t>que</w:t>
      </w:r>
      <w:r>
        <w:rPr>
          <w:rFonts w:ascii="Arial MT"/>
        </w:rPr>
        <w:tab/>
      </w:r>
      <w:r>
        <w:rPr>
          <w:rFonts w:ascii="Arial MT"/>
          <w:spacing w:val="-2"/>
        </w:rPr>
        <w:t>actualmente</w:t>
      </w:r>
      <w:r>
        <w:rPr>
          <w:rFonts w:ascii="Arial MT"/>
        </w:rPr>
        <w:tab/>
      </w:r>
      <w:r>
        <w:rPr>
          <w:rFonts w:ascii="Arial MT"/>
          <w:spacing w:val="-2"/>
        </w:rPr>
        <w:t>presenta</w:t>
      </w:r>
      <w:r>
        <w:rPr>
          <w:rFonts w:ascii="Arial MT"/>
        </w:rPr>
        <w:tab/>
      </w:r>
      <w:r>
        <w:rPr>
          <w:rFonts w:ascii="Arial MT"/>
          <w:spacing w:val="-5"/>
        </w:rPr>
        <w:t>mi</w:t>
      </w:r>
      <w:r>
        <w:rPr>
          <w:rFonts w:ascii="Arial MT"/>
        </w:rPr>
        <w:tab/>
      </w:r>
      <w:r>
        <w:rPr>
          <w:rFonts w:ascii="Arial MT"/>
          <w:spacing w:val="-2"/>
        </w:rPr>
        <w:t>pupilo</w:t>
      </w:r>
    </w:p>
    <w:p w14:paraId="15EEB09D" w14:textId="77777777" w:rsidR="000466BD" w:rsidRDefault="004136EF">
      <w:pPr>
        <w:pStyle w:val="Textoindependiente"/>
        <w:tabs>
          <w:tab w:val="left" w:pos="7057"/>
          <w:tab w:val="left" w:pos="9157"/>
          <w:tab w:val="left" w:pos="10004"/>
        </w:tabs>
        <w:spacing w:line="362" w:lineRule="auto"/>
        <w:ind w:left="1056" w:right="1055"/>
        <w:jc w:val="both"/>
        <w:rPr>
          <w:rFonts w:ascii="Arial MT" w:hAnsi="Arial MT"/>
        </w:rPr>
      </w:pPr>
      <w:r>
        <w:rPr>
          <w:rFonts w:ascii="Arial MT" w:hAnsi="Arial MT"/>
          <w:u w:val="single"/>
        </w:rPr>
        <w:tab/>
      </w:r>
      <w:r>
        <w:rPr>
          <w:rFonts w:ascii="Arial MT" w:hAnsi="Arial MT"/>
        </w:rPr>
        <w:t>,</w:t>
      </w:r>
      <w:r>
        <w:rPr>
          <w:rFonts w:ascii="Arial MT" w:hAnsi="Arial MT"/>
          <w:spacing w:val="80"/>
          <w:w w:val="150"/>
        </w:rPr>
        <w:t xml:space="preserve"> </w:t>
      </w:r>
      <w:r>
        <w:rPr>
          <w:rFonts w:ascii="Arial MT" w:hAnsi="Arial MT"/>
        </w:rPr>
        <w:t>RUT</w:t>
      </w:r>
      <w:r>
        <w:rPr>
          <w:rFonts w:ascii="Arial MT" w:hAnsi="Arial MT"/>
          <w:spacing w:val="198"/>
        </w:rPr>
        <w:t xml:space="preserve"> </w:t>
      </w:r>
      <w:r>
        <w:rPr>
          <w:rFonts w:ascii="Arial MT" w:hAnsi="Arial MT"/>
          <w:u w:val="single"/>
        </w:rPr>
        <w:tab/>
      </w:r>
      <w:r>
        <w:rPr>
          <w:rFonts w:ascii="Arial MT" w:hAnsi="Arial MT"/>
          <w:u w:val="single"/>
        </w:rPr>
        <w:tab/>
      </w:r>
      <w:r>
        <w:rPr>
          <w:rFonts w:ascii="Arial MT" w:hAnsi="Arial MT"/>
        </w:rPr>
        <w:t xml:space="preserve">, y comprendida la gravedad de la situación comunicada por los profesionales del </w:t>
      </w:r>
      <w:r>
        <w:rPr>
          <w:rFonts w:ascii="Arial MT" w:hAnsi="Arial MT"/>
          <w:spacing w:val="-2"/>
        </w:rPr>
        <w:t>Establecimiento</w:t>
      </w:r>
      <w:r>
        <w:rPr>
          <w:rFonts w:ascii="Arial MT" w:hAnsi="Arial MT"/>
        </w:rPr>
        <w:tab/>
      </w:r>
      <w:r>
        <w:rPr>
          <w:rFonts w:ascii="Arial MT" w:hAnsi="Arial MT"/>
        </w:rPr>
        <w:tab/>
      </w:r>
      <w:r>
        <w:rPr>
          <w:rFonts w:ascii="Arial MT" w:hAnsi="Arial MT"/>
          <w:spacing w:val="-2"/>
        </w:rPr>
        <w:t>Educacional</w:t>
      </w:r>
    </w:p>
    <w:p w14:paraId="00FA3B39" w14:textId="77777777" w:rsidR="000466BD" w:rsidRDefault="004136EF">
      <w:pPr>
        <w:pStyle w:val="Textoindependiente"/>
        <w:tabs>
          <w:tab w:val="left" w:pos="6522"/>
          <w:tab w:val="left" w:pos="10482"/>
        </w:tabs>
        <w:spacing w:line="274" w:lineRule="exact"/>
        <w:ind w:left="1056"/>
        <w:rPr>
          <w:rFonts w:ascii="Arial MT"/>
        </w:rPr>
      </w:pPr>
      <w:r>
        <w:rPr>
          <w:rFonts w:ascii="Arial MT"/>
          <w:u w:val="single"/>
        </w:rPr>
        <w:tab/>
      </w:r>
      <w:r>
        <w:rPr>
          <w:rFonts w:ascii="Arial MT"/>
          <w:spacing w:val="-5"/>
        </w:rPr>
        <w:t>Yo</w:t>
      </w:r>
      <w:r>
        <w:rPr>
          <w:rFonts w:ascii="Arial MT"/>
          <w:u w:val="single"/>
        </w:rPr>
        <w:tab/>
      </w:r>
    </w:p>
    <w:p w14:paraId="1ABEB86D" w14:textId="77777777" w:rsidR="000466BD" w:rsidRDefault="004136EF">
      <w:pPr>
        <w:tabs>
          <w:tab w:val="left" w:pos="3631"/>
          <w:tab w:val="left" w:pos="10174"/>
        </w:tabs>
        <w:spacing w:before="138" w:line="362" w:lineRule="auto"/>
        <w:ind w:left="1056" w:right="1055"/>
        <w:jc w:val="both"/>
        <w:rPr>
          <w:rFonts w:ascii="Arial" w:hAnsi="Arial"/>
          <w:b/>
          <w:sz w:val="24"/>
        </w:rPr>
      </w:pPr>
      <w:r>
        <w:rPr>
          <w:rFonts w:ascii="Arial MT" w:hAnsi="Arial MT"/>
          <w:sz w:val="24"/>
        </w:rPr>
        <w:t xml:space="preserve">_, RUT </w:t>
      </w:r>
      <w:r>
        <w:rPr>
          <w:rFonts w:ascii="Arial MT" w:hAnsi="Arial MT"/>
          <w:sz w:val="24"/>
          <w:u w:val="single"/>
        </w:rPr>
        <w:tab/>
      </w:r>
      <w:r>
        <w:rPr>
          <w:rFonts w:ascii="Arial MT" w:hAnsi="Arial MT"/>
          <w:sz w:val="24"/>
        </w:rPr>
        <w:t xml:space="preserve">con domicilio en </w:t>
      </w:r>
      <w:r>
        <w:rPr>
          <w:rFonts w:ascii="Arial MT" w:hAnsi="Arial MT"/>
          <w:sz w:val="24"/>
          <w:u w:val="single"/>
        </w:rPr>
        <w:tab/>
      </w:r>
      <w:proofErr w:type="spellStart"/>
      <w:r>
        <w:rPr>
          <w:rFonts w:ascii="Arial MT" w:hAnsi="Arial MT"/>
          <w:spacing w:val="-6"/>
          <w:sz w:val="24"/>
        </w:rPr>
        <w:t>en</w:t>
      </w:r>
      <w:proofErr w:type="spellEnd"/>
      <w:r>
        <w:rPr>
          <w:rFonts w:ascii="Arial MT" w:hAnsi="Arial MT"/>
          <w:spacing w:val="-6"/>
          <w:sz w:val="24"/>
        </w:rPr>
        <w:t xml:space="preserve"> </w:t>
      </w:r>
      <w:r>
        <w:rPr>
          <w:rFonts w:ascii="Arial MT" w:hAnsi="Arial MT"/>
          <w:position w:val="1"/>
          <w:sz w:val="24"/>
        </w:rPr>
        <w:t>mi</w:t>
      </w:r>
      <w:r>
        <w:rPr>
          <w:rFonts w:ascii="Arial MT" w:hAnsi="Arial MT"/>
          <w:spacing w:val="-8"/>
          <w:position w:val="1"/>
          <w:sz w:val="24"/>
        </w:rPr>
        <w:t xml:space="preserve"> </w:t>
      </w:r>
      <w:r>
        <w:rPr>
          <w:rFonts w:ascii="Arial MT" w:hAnsi="Arial MT"/>
          <w:position w:val="1"/>
          <w:sz w:val="24"/>
        </w:rPr>
        <w:t>calidad</w:t>
      </w:r>
      <w:r>
        <w:rPr>
          <w:rFonts w:ascii="Arial MT" w:hAnsi="Arial MT"/>
          <w:spacing w:val="-8"/>
          <w:position w:val="1"/>
          <w:sz w:val="24"/>
        </w:rPr>
        <w:t xml:space="preserve"> </w:t>
      </w:r>
      <w:r>
        <w:rPr>
          <w:rFonts w:ascii="Arial MT" w:hAnsi="Arial MT"/>
          <w:position w:val="1"/>
          <w:sz w:val="24"/>
        </w:rPr>
        <w:t>de</w:t>
      </w:r>
      <w:r>
        <w:rPr>
          <w:rFonts w:ascii="Arial MT" w:hAnsi="Arial MT"/>
          <w:spacing w:val="-8"/>
          <w:position w:val="1"/>
          <w:sz w:val="24"/>
        </w:rPr>
        <w:t xml:space="preserve"> </w:t>
      </w:r>
      <w:r>
        <w:rPr>
          <w:rFonts w:ascii="Arial MT" w:hAnsi="Arial MT"/>
          <w:position w:val="1"/>
          <w:sz w:val="24"/>
        </w:rPr>
        <w:t>adulto</w:t>
      </w:r>
      <w:r>
        <w:rPr>
          <w:rFonts w:ascii="Arial MT" w:hAnsi="Arial MT"/>
          <w:spacing w:val="-8"/>
          <w:position w:val="1"/>
          <w:sz w:val="24"/>
        </w:rPr>
        <w:t xml:space="preserve"> </w:t>
      </w:r>
      <w:r>
        <w:rPr>
          <w:rFonts w:ascii="Arial MT" w:hAnsi="Arial MT"/>
          <w:position w:val="1"/>
          <w:sz w:val="24"/>
        </w:rPr>
        <w:t>responsable</w:t>
      </w:r>
      <w:r>
        <w:rPr>
          <w:rFonts w:ascii="Arial MT" w:hAnsi="Arial MT"/>
          <w:spacing w:val="-7"/>
          <w:position w:val="1"/>
          <w:sz w:val="24"/>
        </w:rPr>
        <w:t xml:space="preserve"> </w:t>
      </w:r>
      <w:r>
        <w:rPr>
          <w:rFonts w:ascii="Arial" w:hAnsi="Arial"/>
          <w:b/>
          <w:sz w:val="24"/>
        </w:rPr>
        <w:t>asumo</w:t>
      </w:r>
      <w:r>
        <w:rPr>
          <w:rFonts w:ascii="Arial" w:hAnsi="Arial"/>
          <w:b/>
          <w:spacing w:val="-6"/>
          <w:sz w:val="24"/>
        </w:rPr>
        <w:t xml:space="preserve"> </w:t>
      </w:r>
      <w:r>
        <w:rPr>
          <w:rFonts w:ascii="Arial" w:hAnsi="Arial"/>
          <w:b/>
          <w:sz w:val="24"/>
        </w:rPr>
        <w:t>la</w:t>
      </w:r>
      <w:r>
        <w:rPr>
          <w:rFonts w:ascii="Arial" w:hAnsi="Arial"/>
          <w:b/>
          <w:spacing w:val="-8"/>
          <w:sz w:val="24"/>
        </w:rPr>
        <w:t xml:space="preserve"> </w:t>
      </w:r>
      <w:r>
        <w:rPr>
          <w:rFonts w:ascii="Arial" w:hAnsi="Arial"/>
          <w:b/>
          <w:sz w:val="24"/>
        </w:rPr>
        <w:t>total,</w:t>
      </w:r>
      <w:r>
        <w:rPr>
          <w:rFonts w:ascii="Arial" w:hAnsi="Arial"/>
          <w:b/>
          <w:spacing w:val="-6"/>
          <w:sz w:val="24"/>
        </w:rPr>
        <w:t xml:space="preserve"> </w:t>
      </w:r>
      <w:r>
        <w:rPr>
          <w:rFonts w:ascii="Arial" w:hAnsi="Arial"/>
          <w:b/>
          <w:sz w:val="24"/>
        </w:rPr>
        <w:t>plena</w:t>
      </w:r>
      <w:r>
        <w:rPr>
          <w:rFonts w:ascii="Arial" w:hAnsi="Arial"/>
          <w:b/>
          <w:spacing w:val="-8"/>
          <w:sz w:val="24"/>
        </w:rPr>
        <w:t xml:space="preserve"> </w:t>
      </w:r>
      <w:r>
        <w:rPr>
          <w:rFonts w:ascii="Arial" w:hAnsi="Arial"/>
          <w:b/>
          <w:sz w:val="24"/>
        </w:rPr>
        <w:t>y</w:t>
      </w:r>
      <w:r>
        <w:rPr>
          <w:rFonts w:ascii="Arial" w:hAnsi="Arial"/>
          <w:b/>
          <w:spacing w:val="-8"/>
          <w:sz w:val="24"/>
        </w:rPr>
        <w:t xml:space="preserve"> </w:t>
      </w:r>
      <w:r>
        <w:rPr>
          <w:rFonts w:ascii="Arial" w:hAnsi="Arial"/>
          <w:b/>
          <w:sz w:val="24"/>
        </w:rPr>
        <w:t>absoluta</w:t>
      </w:r>
      <w:r>
        <w:rPr>
          <w:rFonts w:ascii="Arial" w:hAnsi="Arial"/>
          <w:b/>
          <w:spacing w:val="-8"/>
          <w:sz w:val="24"/>
        </w:rPr>
        <w:t xml:space="preserve"> </w:t>
      </w:r>
      <w:r>
        <w:rPr>
          <w:rFonts w:ascii="Arial" w:hAnsi="Arial"/>
          <w:b/>
          <w:sz w:val="24"/>
        </w:rPr>
        <w:t>responsabilidad</w:t>
      </w:r>
      <w:r>
        <w:rPr>
          <w:rFonts w:ascii="Arial" w:hAnsi="Arial"/>
          <w:b/>
          <w:spacing w:val="-9"/>
          <w:sz w:val="24"/>
        </w:rPr>
        <w:t xml:space="preserve"> </w:t>
      </w:r>
      <w:r>
        <w:rPr>
          <w:rFonts w:ascii="Arial" w:hAnsi="Arial"/>
          <w:b/>
          <w:sz w:val="24"/>
        </w:rPr>
        <w:t>de tomar las siguientes medidas a fin de prevenir y/o evitar la consumación de un atentado del</w:t>
      </w:r>
      <w:r>
        <w:rPr>
          <w:rFonts w:ascii="Arial" w:hAnsi="Arial"/>
          <w:b/>
          <w:spacing w:val="40"/>
          <w:sz w:val="24"/>
        </w:rPr>
        <w:t xml:space="preserve"> </w:t>
      </w:r>
      <w:r>
        <w:rPr>
          <w:rFonts w:ascii="Arial" w:hAnsi="Arial"/>
          <w:b/>
          <w:sz w:val="24"/>
        </w:rPr>
        <w:t>NNA contra sí mismo:</w:t>
      </w:r>
    </w:p>
    <w:p w14:paraId="21B5E25A" w14:textId="77777777" w:rsidR="000466BD" w:rsidRDefault="000466BD">
      <w:pPr>
        <w:pStyle w:val="Textoindependiente"/>
        <w:spacing w:before="136"/>
        <w:rPr>
          <w:rFonts w:ascii="Arial"/>
          <w:b/>
        </w:rPr>
      </w:pPr>
    </w:p>
    <w:p w14:paraId="59B950E0" w14:textId="77777777" w:rsidR="000466BD" w:rsidRDefault="004136EF">
      <w:pPr>
        <w:pStyle w:val="Ttulo5"/>
        <w:numPr>
          <w:ilvl w:val="0"/>
          <w:numId w:val="87"/>
        </w:numPr>
        <w:tabs>
          <w:tab w:val="left" w:pos="1774"/>
        </w:tabs>
        <w:ind w:left="1774" w:hanging="722"/>
        <w:jc w:val="both"/>
        <w:rPr>
          <w:rFonts w:ascii="Arial" w:hAnsi="Arial"/>
        </w:rPr>
      </w:pPr>
      <w:r>
        <w:rPr>
          <w:rFonts w:ascii="Arial" w:hAnsi="Arial"/>
        </w:rPr>
        <w:t>A</w:t>
      </w:r>
      <w:r>
        <w:rPr>
          <w:rFonts w:ascii="Arial" w:hAnsi="Arial"/>
          <w:spacing w:val="-4"/>
        </w:rPr>
        <w:t xml:space="preserve"> </w:t>
      </w:r>
      <w:r>
        <w:rPr>
          <w:rFonts w:ascii="Arial" w:hAnsi="Arial"/>
        </w:rPr>
        <w:t>nivel de</w:t>
      </w:r>
      <w:r>
        <w:rPr>
          <w:rFonts w:ascii="Arial" w:hAnsi="Arial"/>
          <w:spacing w:val="-3"/>
        </w:rPr>
        <w:t xml:space="preserve"> </w:t>
      </w:r>
      <w:r>
        <w:rPr>
          <w:rFonts w:ascii="Arial" w:hAnsi="Arial"/>
        </w:rPr>
        <w:t>atención</w:t>
      </w:r>
      <w:r>
        <w:rPr>
          <w:rFonts w:ascii="Arial" w:hAnsi="Arial"/>
          <w:spacing w:val="-4"/>
        </w:rPr>
        <w:t xml:space="preserve"> </w:t>
      </w:r>
      <w:r>
        <w:rPr>
          <w:rFonts w:ascii="Arial" w:hAnsi="Arial"/>
        </w:rPr>
        <w:t>clínica</w:t>
      </w:r>
      <w:r>
        <w:rPr>
          <w:rFonts w:ascii="Arial" w:hAnsi="Arial"/>
          <w:spacing w:val="-4"/>
        </w:rPr>
        <w:t xml:space="preserve"> </w:t>
      </w:r>
      <w:r>
        <w:rPr>
          <w:rFonts w:ascii="Arial" w:hAnsi="Arial"/>
        </w:rPr>
        <w:t>adquiero</w:t>
      </w:r>
      <w:r>
        <w:rPr>
          <w:rFonts w:ascii="Arial" w:hAnsi="Arial"/>
          <w:spacing w:val="-4"/>
        </w:rPr>
        <w:t xml:space="preserve"> </w:t>
      </w:r>
      <w:r>
        <w:rPr>
          <w:rFonts w:ascii="Arial" w:hAnsi="Arial"/>
        </w:rPr>
        <w:t>la</w:t>
      </w:r>
      <w:r>
        <w:rPr>
          <w:rFonts w:ascii="Arial" w:hAnsi="Arial"/>
          <w:spacing w:val="-3"/>
        </w:rPr>
        <w:t xml:space="preserve"> </w:t>
      </w:r>
      <w:r>
        <w:rPr>
          <w:rFonts w:ascii="Arial" w:hAnsi="Arial"/>
        </w:rPr>
        <w:t xml:space="preserve">responsabilidad </w:t>
      </w:r>
      <w:r>
        <w:rPr>
          <w:rFonts w:ascii="Arial" w:hAnsi="Arial"/>
          <w:spacing w:val="-5"/>
        </w:rPr>
        <w:t>de:</w:t>
      </w:r>
    </w:p>
    <w:p w14:paraId="35609015" w14:textId="77777777" w:rsidR="000466BD" w:rsidRDefault="004136EF">
      <w:pPr>
        <w:pStyle w:val="Prrafodelista"/>
        <w:numPr>
          <w:ilvl w:val="1"/>
          <w:numId w:val="87"/>
        </w:numPr>
        <w:tabs>
          <w:tab w:val="left" w:pos="1056"/>
          <w:tab w:val="left" w:pos="1774"/>
        </w:tabs>
        <w:spacing w:before="132" w:line="362" w:lineRule="auto"/>
        <w:ind w:right="1062" w:hanging="4"/>
        <w:jc w:val="both"/>
        <w:rPr>
          <w:rFonts w:ascii="Arial MT" w:hAnsi="Arial MT"/>
          <w:sz w:val="24"/>
        </w:rPr>
      </w:pPr>
      <w:r>
        <w:rPr>
          <w:rFonts w:ascii="Arial MT" w:hAnsi="Arial MT"/>
          <w:sz w:val="24"/>
        </w:rPr>
        <w:t xml:space="preserve">Acudir a la Red de salud correspondiente a mi domicilio con la interconsulta proporcionada por el establecimiento y solicitar una hora de atención con psicólogo dentro de las siguientes 48 </w:t>
      </w:r>
      <w:proofErr w:type="spellStart"/>
      <w:r>
        <w:rPr>
          <w:rFonts w:ascii="Arial MT" w:hAnsi="Arial MT"/>
          <w:sz w:val="24"/>
        </w:rPr>
        <w:t>hrs</w:t>
      </w:r>
      <w:proofErr w:type="spellEnd"/>
      <w:r>
        <w:rPr>
          <w:rFonts w:ascii="Arial MT" w:hAnsi="Arial MT"/>
          <w:sz w:val="24"/>
        </w:rPr>
        <w:t>. Lo anterior, será monitoreado por el Establecimiento a través de un llamado telefónico.</w:t>
      </w:r>
    </w:p>
    <w:p w14:paraId="54844A99" w14:textId="77777777" w:rsidR="000466BD" w:rsidRDefault="004136EF">
      <w:pPr>
        <w:pStyle w:val="Prrafodelista"/>
        <w:numPr>
          <w:ilvl w:val="1"/>
          <w:numId w:val="87"/>
        </w:numPr>
        <w:tabs>
          <w:tab w:val="left" w:pos="1056"/>
          <w:tab w:val="left" w:pos="1774"/>
        </w:tabs>
        <w:spacing w:line="362" w:lineRule="auto"/>
        <w:ind w:right="1068" w:hanging="4"/>
        <w:jc w:val="both"/>
        <w:rPr>
          <w:rFonts w:ascii="Arial MT" w:hAnsi="Arial MT"/>
          <w:sz w:val="24"/>
        </w:rPr>
      </w:pPr>
      <w:r>
        <w:rPr>
          <w:rFonts w:ascii="Arial MT" w:hAnsi="Arial MT"/>
          <w:sz w:val="24"/>
        </w:rPr>
        <w:t>Me comprometo a ser parte activa del proceso clínico que se iniciará, acompañándolo a los controles y a supervisar su tratamiento.</w:t>
      </w:r>
    </w:p>
    <w:p w14:paraId="722EA8AB" w14:textId="77777777" w:rsidR="000466BD" w:rsidRDefault="004136EF">
      <w:pPr>
        <w:pStyle w:val="Prrafodelista"/>
        <w:numPr>
          <w:ilvl w:val="1"/>
          <w:numId w:val="87"/>
        </w:numPr>
        <w:tabs>
          <w:tab w:val="left" w:pos="1056"/>
          <w:tab w:val="left" w:pos="1774"/>
        </w:tabs>
        <w:spacing w:line="362" w:lineRule="auto"/>
        <w:ind w:right="1066" w:hanging="4"/>
        <w:jc w:val="both"/>
        <w:rPr>
          <w:rFonts w:ascii="Arial MT" w:hAnsi="Arial MT"/>
          <w:sz w:val="24"/>
        </w:rPr>
      </w:pPr>
      <w:r>
        <w:rPr>
          <w:rFonts w:ascii="Arial MT" w:hAnsi="Arial MT"/>
          <w:sz w:val="24"/>
        </w:rPr>
        <w:t>De no cumplir con lo anteriormente expuesto, me expongo a que esta situación sea informada a los tribunales de familia quienes resolverán sobre el caso.</w:t>
      </w:r>
    </w:p>
    <w:p w14:paraId="0309A734" w14:textId="77777777" w:rsidR="000466BD" w:rsidRDefault="004136EF">
      <w:pPr>
        <w:pStyle w:val="Prrafodelista"/>
        <w:numPr>
          <w:ilvl w:val="1"/>
          <w:numId w:val="87"/>
        </w:numPr>
        <w:tabs>
          <w:tab w:val="left" w:pos="1774"/>
        </w:tabs>
        <w:spacing w:line="275" w:lineRule="exact"/>
        <w:ind w:left="1774" w:hanging="722"/>
        <w:jc w:val="both"/>
        <w:rPr>
          <w:rFonts w:ascii="Arial MT" w:hAnsi="Arial MT"/>
          <w:sz w:val="24"/>
        </w:rPr>
      </w:pPr>
      <w:proofErr w:type="gramStart"/>
      <w:r>
        <w:rPr>
          <w:rFonts w:ascii="Arial MT" w:hAnsi="Arial MT"/>
          <w:sz w:val="24"/>
        </w:rPr>
        <w:t>Me</w:t>
      </w:r>
      <w:r>
        <w:rPr>
          <w:rFonts w:ascii="Arial MT" w:hAnsi="Arial MT"/>
          <w:spacing w:val="40"/>
          <w:sz w:val="24"/>
        </w:rPr>
        <w:t xml:space="preserve">  </w:t>
      </w:r>
      <w:r>
        <w:rPr>
          <w:rFonts w:ascii="Arial MT" w:hAnsi="Arial MT"/>
          <w:sz w:val="24"/>
        </w:rPr>
        <w:t>comprometo</w:t>
      </w:r>
      <w:proofErr w:type="gramEnd"/>
      <w:r>
        <w:rPr>
          <w:rFonts w:ascii="Arial MT" w:hAnsi="Arial MT"/>
          <w:spacing w:val="40"/>
          <w:sz w:val="24"/>
        </w:rPr>
        <w:t xml:space="preserve">  </w:t>
      </w:r>
      <w:proofErr w:type="gramStart"/>
      <w:r>
        <w:rPr>
          <w:rFonts w:ascii="Arial MT" w:hAnsi="Arial MT"/>
          <w:sz w:val="24"/>
        </w:rPr>
        <w:t>a</w:t>
      </w:r>
      <w:r>
        <w:rPr>
          <w:rFonts w:ascii="Arial MT" w:hAnsi="Arial MT"/>
          <w:spacing w:val="41"/>
          <w:sz w:val="24"/>
        </w:rPr>
        <w:t xml:space="preserve">  </w:t>
      </w:r>
      <w:r>
        <w:rPr>
          <w:rFonts w:ascii="Arial MT" w:hAnsi="Arial MT"/>
          <w:sz w:val="24"/>
        </w:rPr>
        <w:t>mantener</w:t>
      </w:r>
      <w:proofErr w:type="gramEnd"/>
      <w:r>
        <w:rPr>
          <w:rFonts w:ascii="Arial MT" w:hAnsi="Arial MT"/>
          <w:spacing w:val="41"/>
          <w:sz w:val="24"/>
        </w:rPr>
        <w:t xml:space="preserve">  </w:t>
      </w:r>
      <w:proofErr w:type="gramStart"/>
      <w:r>
        <w:rPr>
          <w:rFonts w:ascii="Arial MT" w:hAnsi="Arial MT"/>
          <w:sz w:val="24"/>
        </w:rPr>
        <w:t>una</w:t>
      </w:r>
      <w:r>
        <w:rPr>
          <w:rFonts w:ascii="Arial MT" w:hAnsi="Arial MT"/>
          <w:spacing w:val="42"/>
          <w:sz w:val="24"/>
        </w:rPr>
        <w:t xml:space="preserve">  </w:t>
      </w:r>
      <w:r>
        <w:rPr>
          <w:rFonts w:ascii="Arial MT" w:hAnsi="Arial MT"/>
          <w:sz w:val="24"/>
        </w:rPr>
        <w:t>comunicación</w:t>
      </w:r>
      <w:proofErr w:type="gramEnd"/>
      <w:r>
        <w:rPr>
          <w:rFonts w:ascii="Arial MT" w:hAnsi="Arial MT"/>
          <w:spacing w:val="40"/>
          <w:sz w:val="24"/>
        </w:rPr>
        <w:t xml:space="preserve">  </w:t>
      </w:r>
      <w:proofErr w:type="gramStart"/>
      <w:r>
        <w:rPr>
          <w:rFonts w:ascii="Arial MT" w:hAnsi="Arial MT"/>
          <w:sz w:val="24"/>
        </w:rPr>
        <w:t>fluida</w:t>
      </w:r>
      <w:r>
        <w:rPr>
          <w:rFonts w:ascii="Arial MT" w:hAnsi="Arial MT"/>
          <w:spacing w:val="41"/>
          <w:sz w:val="24"/>
        </w:rPr>
        <w:t xml:space="preserve">  </w:t>
      </w:r>
      <w:r>
        <w:rPr>
          <w:rFonts w:ascii="Arial MT" w:hAnsi="Arial MT"/>
          <w:sz w:val="24"/>
        </w:rPr>
        <w:t>y</w:t>
      </w:r>
      <w:proofErr w:type="gramEnd"/>
      <w:r>
        <w:rPr>
          <w:rFonts w:ascii="Arial MT" w:hAnsi="Arial MT"/>
          <w:spacing w:val="41"/>
          <w:sz w:val="24"/>
        </w:rPr>
        <w:t xml:space="preserve">  </w:t>
      </w:r>
      <w:proofErr w:type="gramStart"/>
      <w:r>
        <w:rPr>
          <w:rFonts w:ascii="Arial MT" w:hAnsi="Arial MT"/>
          <w:sz w:val="24"/>
        </w:rPr>
        <w:t>oportuna</w:t>
      </w:r>
      <w:r>
        <w:rPr>
          <w:rFonts w:ascii="Arial MT" w:hAnsi="Arial MT"/>
          <w:spacing w:val="42"/>
          <w:sz w:val="24"/>
        </w:rPr>
        <w:t xml:space="preserve">  </w:t>
      </w:r>
      <w:r>
        <w:rPr>
          <w:rFonts w:ascii="Arial MT" w:hAnsi="Arial MT"/>
          <w:spacing w:val="-5"/>
          <w:sz w:val="24"/>
        </w:rPr>
        <w:t>con</w:t>
      </w:r>
      <w:proofErr w:type="gramEnd"/>
    </w:p>
    <w:p w14:paraId="24602BC4" w14:textId="77777777" w:rsidR="000466BD" w:rsidRDefault="004136EF">
      <w:pPr>
        <w:pStyle w:val="Textoindependiente"/>
        <w:tabs>
          <w:tab w:val="left" w:pos="3382"/>
        </w:tabs>
        <w:spacing w:before="136" w:line="362" w:lineRule="auto"/>
        <w:ind w:left="1056" w:right="1064"/>
        <w:jc w:val="both"/>
        <w:rPr>
          <w:rFonts w:ascii="Arial MT" w:hAnsi="Arial MT"/>
        </w:rPr>
      </w:pPr>
      <w:r>
        <w:rPr>
          <w:rFonts w:ascii="Arial MT" w:hAnsi="Arial MT"/>
          <w:u w:val="single"/>
        </w:rPr>
        <w:tab/>
      </w:r>
      <w:r>
        <w:rPr>
          <w:rFonts w:ascii="Arial MT" w:hAnsi="Arial MT"/>
        </w:rPr>
        <w:t xml:space="preserve"> (Colocar identificación de profesional que firma esta carta de compromiso) en relación de cualquier acontecimiento relevante de mi pupilo.</w:t>
      </w:r>
    </w:p>
    <w:p w14:paraId="187BC8B0" w14:textId="77777777" w:rsidR="000466BD" w:rsidRDefault="004136EF">
      <w:pPr>
        <w:pStyle w:val="Textoindependiente"/>
        <w:spacing w:before="1"/>
        <w:rPr>
          <w:rFonts w:ascii="Arial MT"/>
          <w:sz w:val="14"/>
        </w:rPr>
      </w:pPr>
      <w:r>
        <w:rPr>
          <w:rFonts w:ascii="Arial MT"/>
          <w:noProof/>
          <w:sz w:val="14"/>
          <w:lang w:val="es-CL" w:eastAsia="es-CL"/>
        </w:rPr>
        <mc:AlternateContent>
          <mc:Choice Requires="wps">
            <w:drawing>
              <wp:anchor distT="0" distB="0" distL="0" distR="0" simplePos="0" relativeHeight="251669504" behindDoc="1" locked="0" layoutInCell="1" allowOverlap="1" wp14:anchorId="1A95D00E" wp14:editId="005B7A8A">
                <wp:simplePos x="0" y="0"/>
                <wp:positionH relativeFrom="page">
                  <wp:posOffset>1014730</wp:posOffset>
                </wp:positionH>
                <wp:positionV relativeFrom="paragraph">
                  <wp:posOffset>118110</wp:posOffset>
                </wp:positionV>
                <wp:extent cx="1420495" cy="50800"/>
                <wp:effectExtent l="0" t="0" r="0" b="0"/>
                <wp:wrapTopAndBottom/>
                <wp:docPr id="76" name="Graphic 76"/>
                <wp:cNvGraphicFramePr/>
                <a:graphic xmlns:a="http://schemas.openxmlformats.org/drawingml/2006/main">
                  <a:graphicData uri="http://schemas.microsoft.com/office/word/2010/wordprocessingShape">
                    <wps:wsp>
                      <wps:cNvSpPr/>
                      <wps:spPr>
                        <a:xfrm>
                          <a:off x="0" y="0"/>
                          <a:ext cx="1420495" cy="50800"/>
                        </a:xfrm>
                        <a:custGeom>
                          <a:avLst/>
                          <a:gdLst/>
                          <a:ahLst/>
                          <a:cxnLst/>
                          <a:rect l="l" t="t" r="r" b="b"/>
                          <a:pathLst>
                            <a:path w="1420495" h="50800">
                              <a:moveTo>
                                <a:pt x="0" y="0"/>
                              </a:moveTo>
                              <a:lnTo>
                                <a:pt x="1420495" y="50799"/>
                              </a:lnTo>
                            </a:path>
                          </a:pathLst>
                        </a:custGeom>
                        <a:ln w="952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76" o:spid="_x0000_s1026" o:spt="100" style="position:absolute;left:0pt;margin-left:79.9pt;margin-top:9.3pt;height:4pt;width:111.85pt;mso-position-horizontal-relative:page;mso-wrap-distance-bottom:0pt;mso-wrap-distance-top:0pt;z-index:-251599872;mso-width-relative:page;mso-height-relative:page;" filled="f" stroked="t" coordsize="1420495,50800" o:gfxdata="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8MuxjYAAAACQEAAA8A&#10;AAAAAAAAAQAgAAAAIgAAAGRycy9kb3ducmV2LnhtbFBLAQIUABQAAAAIAIdO4kBaMG2UFwIAAIsE&#10;AAAOAAAAAAAAAAEAIAAAACcBAABkcnMvZTJvRG9jLnhtbFBLBQYAAAAABgAGAFkBAACwBQAAAAA=&#10;" path="m0,0l1420495,50799e">
                <v:fill on="f" focussize="0,0"/>
                <v:stroke color="#000000" joinstyle="round"/>
                <v:imagedata o:title=""/>
                <o:lock v:ext="edit" aspectratio="f"/>
                <v:textbox inset="0mm,0mm,0mm,0mm"/>
                <w10:wrap type="topAndBottom"/>
              </v:shape>
            </w:pict>
          </mc:Fallback>
        </mc:AlternateContent>
      </w:r>
      <w:r>
        <w:rPr>
          <w:rFonts w:ascii="Arial MT"/>
          <w:noProof/>
          <w:sz w:val="14"/>
          <w:lang w:val="es-CL" w:eastAsia="es-CL"/>
        </w:rPr>
        <mc:AlternateContent>
          <mc:Choice Requires="wps">
            <w:drawing>
              <wp:anchor distT="0" distB="0" distL="0" distR="0" simplePos="0" relativeHeight="251670528" behindDoc="1" locked="0" layoutInCell="1" allowOverlap="1" wp14:anchorId="50789E41" wp14:editId="3E5BFE34">
                <wp:simplePos x="0" y="0"/>
                <wp:positionH relativeFrom="page">
                  <wp:posOffset>3528695</wp:posOffset>
                </wp:positionH>
                <wp:positionV relativeFrom="paragraph">
                  <wp:posOffset>118110</wp:posOffset>
                </wp:positionV>
                <wp:extent cx="2962275" cy="50800"/>
                <wp:effectExtent l="0" t="0" r="0" b="0"/>
                <wp:wrapTopAndBottom/>
                <wp:docPr id="77" name="Graphic 77"/>
                <wp:cNvGraphicFramePr/>
                <a:graphic xmlns:a="http://schemas.openxmlformats.org/drawingml/2006/main">
                  <a:graphicData uri="http://schemas.microsoft.com/office/word/2010/wordprocessingShape">
                    <wps:wsp>
                      <wps:cNvSpPr/>
                      <wps:spPr>
                        <a:xfrm>
                          <a:off x="0" y="0"/>
                          <a:ext cx="2962275" cy="50800"/>
                        </a:xfrm>
                        <a:custGeom>
                          <a:avLst/>
                          <a:gdLst/>
                          <a:ahLst/>
                          <a:cxnLst/>
                          <a:rect l="l" t="t" r="r" b="b"/>
                          <a:pathLst>
                            <a:path w="2962275" h="50800">
                              <a:moveTo>
                                <a:pt x="0" y="0"/>
                              </a:moveTo>
                              <a:lnTo>
                                <a:pt x="2962275" y="50799"/>
                              </a:lnTo>
                            </a:path>
                          </a:pathLst>
                        </a:custGeom>
                        <a:ln w="952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77" o:spid="_x0000_s1026" o:spt="100" style="position:absolute;left:0pt;margin-left:277.85pt;margin-top:9.3pt;height:4pt;width:233.25pt;mso-position-horizontal-relative:page;mso-wrap-distance-bottom:0pt;mso-wrap-distance-top:0pt;z-index:-251598848;mso-width-relative:page;mso-height-relative:page;" filled="f" stroked="t" coordsize="2962275,50800" o:gfxdata="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cyDOvYAAAACgEAAA8A&#10;AAAAAAAAAQAgAAAAIgAAAGRycy9kb3ducmV2LnhtbFBLAQIUABQAAAAIAIdO4kDSZnSRFwIAAIsE&#10;AAAOAAAAAAAAAAEAIAAAACcBAABkcnMvZTJvRG9jLnhtbFBLBQYAAAAABgAGAFkBAACwBQAAAAA=&#10;" path="m0,0l2962275,50799e">
                <v:fill on="f" focussize="0,0"/>
                <v:stroke color="#000000" joinstyle="round"/>
                <v:imagedata o:title=""/>
                <o:lock v:ext="edit" aspectratio="f"/>
                <v:textbox inset="0mm,0mm,0mm,0mm"/>
                <w10:wrap type="topAndBottom"/>
              </v:shape>
            </w:pict>
          </mc:Fallback>
        </mc:AlternateContent>
      </w:r>
    </w:p>
    <w:p w14:paraId="5FCEC12E" w14:textId="77777777" w:rsidR="000466BD" w:rsidRDefault="004136EF">
      <w:pPr>
        <w:pStyle w:val="Textoindependiente"/>
        <w:tabs>
          <w:tab w:val="left" w:pos="4877"/>
        </w:tabs>
        <w:spacing w:before="145"/>
        <w:ind w:left="1052"/>
        <w:jc w:val="both"/>
        <w:rPr>
          <w:rFonts w:ascii="Arial MT" w:hAnsi="Arial MT"/>
        </w:rPr>
      </w:pPr>
      <w:r>
        <w:rPr>
          <w:rFonts w:ascii="Arial MT" w:hAnsi="Arial MT"/>
        </w:rPr>
        <w:t>Firma</w:t>
      </w:r>
      <w:r>
        <w:rPr>
          <w:rFonts w:ascii="Arial MT" w:hAnsi="Arial MT"/>
          <w:spacing w:val="-4"/>
        </w:rPr>
        <w:t xml:space="preserve"> </w:t>
      </w:r>
      <w:r>
        <w:rPr>
          <w:rFonts w:ascii="Arial MT" w:hAnsi="Arial MT"/>
          <w:spacing w:val="-2"/>
        </w:rPr>
        <w:t>apoderado</w:t>
      </w:r>
      <w:r>
        <w:rPr>
          <w:rFonts w:ascii="Arial MT" w:hAnsi="Arial MT"/>
        </w:rPr>
        <w:tab/>
        <w:t>Firma</w:t>
      </w:r>
      <w:r>
        <w:rPr>
          <w:rFonts w:ascii="Arial MT" w:hAnsi="Arial MT"/>
          <w:spacing w:val="-5"/>
        </w:rPr>
        <w:t xml:space="preserve"> </w:t>
      </w:r>
      <w:r>
        <w:rPr>
          <w:rFonts w:ascii="Arial MT" w:hAnsi="Arial MT"/>
        </w:rPr>
        <w:t>adulto</w:t>
      </w:r>
      <w:r>
        <w:rPr>
          <w:rFonts w:ascii="Arial MT" w:hAnsi="Arial MT"/>
          <w:spacing w:val="-1"/>
        </w:rPr>
        <w:t xml:space="preserve"> </w:t>
      </w:r>
      <w:r>
        <w:rPr>
          <w:rFonts w:ascii="Arial MT" w:hAnsi="Arial MT"/>
        </w:rPr>
        <w:t>en</w:t>
      </w:r>
      <w:r>
        <w:rPr>
          <w:rFonts w:ascii="Arial MT" w:hAnsi="Arial MT"/>
          <w:spacing w:val="-5"/>
        </w:rPr>
        <w:t xml:space="preserve"> </w:t>
      </w:r>
      <w:r>
        <w:rPr>
          <w:rFonts w:ascii="Arial MT" w:hAnsi="Arial MT"/>
        </w:rPr>
        <w:t>representación</w:t>
      </w:r>
      <w:r>
        <w:rPr>
          <w:rFonts w:ascii="Arial MT" w:hAnsi="Arial MT"/>
          <w:spacing w:val="-1"/>
        </w:rPr>
        <w:t xml:space="preserve"> </w:t>
      </w:r>
      <w:proofErr w:type="gramStart"/>
      <w:r>
        <w:rPr>
          <w:rFonts w:ascii="Arial MT" w:hAnsi="Arial MT"/>
        </w:rPr>
        <w:t>del</w:t>
      </w:r>
      <w:r>
        <w:rPr>
          <w:rFonts w:ascii="Arial MT" w:hAnsi="Arial MT"/>
          <w:spacing w:val="60"/>
        </w:rPr>
        <w:t xml:space="preserve">  </w:t>
      </w:r>
      <w:r>
        <w:rPr>
          <w:rFonts w:ascii="Arial MT" w:hAnsi="Arial MT"/>
          <w:spacing w:val="-2"/>
        </w:rPr>
        <w:t>apoderado</w:t>
      </w:r>
      <w:proofErr w:type="gramEnd"/>
    </w:p>
    <w:p w14:paraId="19D5F939" w14:textId="77777777" w:rsidR="000466BD" w:rsidRDefault="000466BD">
      <w:pPr>
        <w:pStyle w:val="Textoindependiente"/>
        <w:jc w:val="both"/>
        <w:rPr>
          <w:rFonts w:ascii="Arial MT" w:hAnsi="Arial MT"/>
        </w:rPr>
        <w:sectPr w:rsidR="000466BD">
          <w:pgSz w:w="12240" w:h="15840"/>
          <w:pgMar w:top="1820" w:right="360" w:bottom="1520" w:left="360" w:header="730" w:footer="1313" w:gutter="0"/>
          <w:cols w:space="720"/>
        </w:sectPr>
      </w:pPr>
    </w:p>
    <w:p w14:paraId="40C6CEAF" w14:textId="77777777" w:rsidR="000466BD" w:rsidRDefault="000466BD">
      <w:pPr>
        <w:pStyle w:val="Textoindependiente"/>
        <w:rPr>
          <w:rFonts w:ascii="Arial MT"/>
          <w:sz w:val="20"/>
        </w:rPr>
      </w:pPr>
    </w:p>
    <w:p w14:paraId="25F3D449" w14:textId="77777777" w:rsidR="000466BD" w:rsidRDefault="000466BD">
      <w:pPr>
        <w:pStyle w:val="Textoindependiente"/>
        <w:rPr>
          <w:rFonts w:ascii="Arial MT"/>
          <w:sz w:val="20"/>
        </w:rPr>
      </w:pPr>
    </w:p>
    <w:p w14:paraId="1623BDA7" w14:textId="77777777" w:rsidR="000466BD" w:rsidRDefault="000466BD">
      <w:pPr>
        <w:pStyle w:val="Textoindependiente"/>
        <w:rPr>
          <w:rFonts w:ascii="Arial MT"/>
          <w:sz w:val="20"/>
        </w:rPr>
      </w:pPr>
    </w:p>
    <w:p w14:paraId="742F6DEE" w14:textId="77777777" w:rsidR="000466BD" w:rsidRDefault="000466BD">
      <w:pPr>
        <w:pStyle w:val="Textoindependiente"/>
        <w:rPr>
          <w:rFonts w:ascii="Arial MT"/>
          <w:sz w:val="20"/>
        </w:rPr>
      </w:pPr>
    </w:p>
    <w:p w14:paraId="5A99417D" w14:textId="77777777" w:rsidR="000466BD" w:rsidRDefault="000466BD">
      <w:pPr>
        <w:pStyle w:val="Textoindependiente"/>
        <w:spacing w:before="62" w:after="1"/>
        <w:rPr>
          <w:rFonts w:ascii="Arial MT"/>
          <w:sz w:val="20"/>
        </w:rPr>
      </w:pPr>
    </w:p>
    <w:p w14:paraId="44724654" w14:textId="77777777" w:rsidR="000466BD" w:rsidRDefault="004136EF">
      <w:pPr>
        <w:pStyle w:val="Textoindependiente"/>
        <w:spacing w:line="80" w:lineRule="exact"/>
        <w:ind w:left="2638"/>
        <w:rPr>
          <w:rFonts w:ascii="Arial MT"/>
          <w:position w:val="-1"/>
          <w:sz w:val="8"/>
        </w:rPr>
      </w:pPr>
      <w:r>
        <w:rPr>
          <w:rFonts w:ascii="Arial MT"/>
          <w:noProof/>
          <w:position w:val="-1"/>
          <w:sz w:val="8"/>
          <w:lang w:val="es-CL" w:eastAsia="es-CL"/>
        </w:rPr>
        <mc:AlternateContent>
          <mc:Choice Requires="wpg">
            <w:drawing>
              <wp:inline distT="0" distB="0" distL="0" distR="0" wp14:anchorId="6A33E9E7" wp14:editId="64A13B07">
                <wp:extent cx="3194685" cy="60325"/>
                <wp:effectExtent l="9525" t="0" r="0" b="6350"/>
                <wp:docPr id="78" name="Group 78"/>
                <wp:cNvGraphicFramePr/>
                <a:graphic xmlns:a="http://schemas.openxmlformats.org/drawingml/2006/main">
                  <a:graphicData uri="http://schemas.microsoft.com/office/word/2010/wordprocessingGroup">
                    <wpg:wgp>
                      <wpg:cNvGrpSpPr/>
                      <wpg:grpSpPr>
                        <a:xfrm>
                          <a:off x="0" y="0"/>
                          <a:ext cx="3194685" cy="60325"/>
                          <a:chOff x="0" y="0"/>
                          <a:chExt cx="3194685" cy="60325"/>
                        </a:xfrm>
                      </wpg:grpSpPr>
                      <wps:wsp>
                        <wps:cNvPr id="79" name="Graphic 79"/>
                        <wps:cNvSpPr/>
                        <wps:spPr>
                          <a:xfrm>
                            <a:off x="4762" y="4762"/>
                            <a:ext cx="3185160" cy="50800"/>
                          </a:xfrm>
                          <a:custGeom>
                            <a:avLst/>
                            <a:gdLst/>
                            <a:ahLst/>
                            <a:cxnLst/>
                            <a:rect l="l" t="t" r="r" b="b"/>
                            <a:pathLst>
                              <a:path w="3185160" h="50800">
                                <a:moveTo>
                                  <a:pt x="0" y="0"/>
                                </a:moveTo>
                                <a:lnTo>
                                  <a:pt x="3185160" y="50800"/>
                                </a:lnTo>
                              </a:path>
                            </a:pathLst>
                          </a:custGeom>
                          <a:ln w="9525">
                            <a:solidFill>
                              <a:srgbClr val="000000"/>
                            </a:solidFill>
                            <a:prstDash val="solid"/>
                          </a:ln>
                        </wps:spPr>
                        <wps:bodyPr wrap="square" lIns="0" tIns="0" rIns="0" bIns="0" rtlCol="0">
                          <a:noAutofit/>
                        </wps:bodyPr>
                      </wps:wsp>
                    </wpg:wgp>
                  </a:graphicData>
                </a:graphic>
              </wp:inline>
            </w:drawing>
          </mc:Choice>
          <mc:Fallback xmlns:wpsCustomData="http://www.wps.cn/officeDocument/2013/wpsCustomData">
            <w:pict>
              <v:group id="Group 78" o:spid="_x0000_s1026" o:spt="203" style="height:4.75pt;width:251.55pt;" coordsize="3194685,60325" o:gfxdata="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xPZUDUAAAAAwEAAA8AAAAAAAAAAQAgAAAAIgAAAGRycy9kb3du&#10;cmV2LnhtbFBLAQIUABQAAAAIAIdO4kBPx3GpdQIAAL8FAAAOAAAAAAAAAAEAIAAAACMBAABkcnMv&#10;ZTJvRG9jLnhtbFBLBQYAAAAABgAGAFkBAAAKBgAAAAA=&#10;">
                <o:lock v:ext="edit" aspectratio="f"/>
                <v:shape id="Graphic 79" o:spid="_x0000_s1026" o:spt="100" style="position:absolute;left:4762;top:4762;height:50800;width:3185160;" filled="f" stroked="t" coordsize="3185160,50800" o:gfxdata="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pGui/&#10;AAAA2wAAAA8AAAAAAAAAAQAgAAAAIgAAAGRycy9kb3ducmV2LnhtbFBLAQIUABQAAAAIAIdO4kAz&#10;LwWeOwAAADkAAAAQAAAAAAAAAAEAIAAAAA4BAABkcnMvc2hhcGV4bWwueG1sUEsFBgAAAAAGAAYA&#10;WwEAALgDAAAAAA==&#10;" path="m0,0l3185160,50800e">
                  <v:fill on="f" focussize="0,0"/>
                  <v:stroke color="#000000" joinstyle="round"/>
                  <v:imagedata o:title=""/>
                  <o:lock v:ext="edit" aspectratio="f"/>
                  <v:textbox inset="0mm,0mm,0mm,0mm"/>
                </v:shape>
                <w10:wrap type="none"/>
                <w10:anchorlock/>
              </v:group>
            </w:pict>
          </mc:Fallback>
        </mc:AlternateContent>
      </w:r>
    </w:p>
    <w:p w14:paraId="6F00F043" w14:textId="77777777" w:rsidR="000466BD" w:rsidRDefault="004136EF">
      <w:pPr>
        <w:pStyle w:val="Textoindependiente"/>
        <w:spacing w:before="95"/>
        <w:ind w:left="1052"/>
        <w:rPr>
          <w:rFonts w:ascii="Arial MT"/>
        </w:rPr>
      </w:pPr>
      <w:r>
        <w:rPr>
          <w:rFonts w:ascii="Arial MT"/>
        </w:rPr>
        <w:t>Firma</w:t>
      </w:r>
      <w:r>
        <w:rPr>
          <w:rFonts w:ascii="Arial MT"/>
          <w:spacing w:val="-8"/>
        </w:rPr>
        <w:t xml:space="preserve"> </w:t>
      </w:r>
      <w:r>
        <w:rPr>
          <w:rFonts w:ascii="Arial MT"/>
        </w:rPr>
        <w:t>profesional</w:t>
      </w:r>
      <w:r>
        <w:rPr>
          <w:rFonts w:ascii="Arial MT"/>
          <w:spacing w:val="-6"/>
        </w:rPr>
        <w:t xml:space="preserve"> </w:t>
      </w:r>
      <w:r>
        <w:rPr>
          <w:rFonts w:ascii="Arial MT"/>
        </w:rPr>
        <w:t>del</w:t>
      </w:r>
      <w:r>
        <w:rPr>
          <w:rFonts w:ascii="Arial MT"/>
          <w:spacing w:val="-6"/>
        </w:rPr>
        <w:t xml:space="preserve"> </w:t>
      </w:r>
      <w:r>
        <w:rPr>
          <w:rFonts w:ascii="Arial MT"/>
        </w:rPr>
        <w:t>establecimiento</w:t>
      </w:r>
      <w:r>
        <w:rPr>
          <w:rFonts w:ascii="Arial MT"/>
          <w:spacing w:val="-6"/>
        </w:rPr>
        <w:t xml:space="preserve"> </w:t>
      </w:r>
      <w:r>
        <w:rPr>
          <w:rFonts w:ascii="Arial MT"/>
          <w:spacing w:val="-2"/>
        </w:rPr>
        <w:t>educacional</w:t>
      </w:r>
    </w:p>
    <w:p w14:paraId="120E1BD3" w14:textId="77777777" w:rsidR="000466BD" w:rsidRDefault="004136EF">
      <w:pPr>
        <w:pStyle w:val="Ttulo4"/>
        <w:spacing w:before="148"/>
        <w:rPr>
          <w:rFonts w:ascii="Arial"/>
        </w:rPr>
      </w:pPr>
      <w:r>
        <w:rPr>
          <w:rFonts w:ascii="Arial"/>
        </w:rPr>
        <w:t>ANEXO</w:t>
      </w:r>
      <w:r>
        <w:rPr>
          <w:rFonts w:ascii="Arial"/>
          <w:spacing w:val="-2"/>
        </w:rPr>
        <w:t xml:space="preserve"> </w:t>
      </w:r>
      <w:r>
        <w:rPr>
          <w:rFonts w:ascii="Arial"/>
          <w:spacing w:val="-10"/>
        </w:rPr>
        <w:t>4</w:t>
      </w:r>
    </w:p>
    <w:p w14:paraId="424E2D44" w14:textId="77777777" w:rsidR="000466BD" w:rsidRDefault="004136EF">
      <w:pPr>
        <w:pStyle w:val="Ttulo5"/>
        <w:spacing w:before="140"/>
        <w:rPr>
          <w:rFonts w:ascii="Arial"/>
        </w:rPr>
      </w:pPr>
      <w:r>
        <w:rPr>
          <w:rFonts w:ascii="Arial"/>
          <w:u w:val="single"/>
        </w:rPr>
        <w:t>Sugerencias</w:t>
      </w:r>
      <w:r>
        <w:rPr>
          <w:rFonts w:ascii="Arial"/>
          <w:spacing w:val="-4"/>
          <w:u w:val="single"/>
        </w:rPr>
        <w:t xml:space="preserve"> </w:t>
      </w:r>
      <w:r>
        <w:rPr>
          <w:rFonts w:ascii="Arial"/>
          <w:u w:val="single"/>
        </w:rPr>
        <w:t>respecto</w:t>
      </w:r>
      <w:r>
        <w:rPr>
          <w:rFonts w:ascii="Arial"/>
          <w:spacing w:val="-1"/>
          <w:u w:val="single"/>
        </w:rPr>
        <w:t xml:space="preserve"> </w:t>
      </w:r>
      <w:r>
        <w:rPr>
          <w:rFonts w:ascii="Arial"/>
          <w:u w:val="single"/>
        </w:rPr>
        <w:t>del</w:t>
      </w:r>
      <w:r>
        <w:rPr>
          <w:rFonts w:ascii="Arial"/>
          <w:spacing w:val="-2"/>
          <w:u w:val="single"/>
        </w:rPr>
        <w:t xml:space="preserve"> </w:t>
      </w:r>
      <w:r>
        <w:rPr>
          <w:rFonts w:ascii="Arial"/>
          <w:u w:val="single"/>
        </w:rPr>
        <w:t>manejo</w:t>
      </w:r>
      <w:r>
        <w:rPr>
          <w:rFonts w:ascii="Arial"/>
          <w:spacing w:val="-1"/>
          <w:u w:val="single"/>
        </w:rPr>
        <w:t xml:space="preserve"> </w:t>
      </w:r>
      <w:r>
        <w:rPr>
          <w:rFonts w:ascii="Arial"/>
          <w:u w:val="single"/>
        </w:rPr>
        <w:t>de</w:t>
      </w:r>
      <w:r>
        <w:rPr>
          <w:rFonts w:ascii="Arial"/>
          <w:spacing w:val="-4"/>
          <w:u w:val="single"/>
        </w:rPr>
        <w:t xml:space="preserve"> </w:t>
      </w:r>
      <w:r>
        <w:rPr>
          <w:rFonts w:ascii="Arial"/>
          <w:u w:val="single"/>
        </w:rPr>
        <w:t>la</w:t>
      </w:r>
      <w:r>
        <w:rPr>
          <w:rFonts w:ascii="Arial"/>
          <w:spacing w:val="-3"/>
          <w:u w:val="single"/>
        </w:rPr>
        <w:t xml:space="preserve"> </w:t>
      </w:r>
      <w:r>
        <w:rPr>
          <w:rFonts w:ascii="Arial"/>
          <w:spacing w:val="-2"/>
          <w:u w:val="single"/>
        </w:rPr>
        <w:t>crisis</w:t>
      </w:r>
    </w:p>
    <w:p w14:paraId="4C2B6BB5" w14:textId="77777777" w:rsidR="000466BD" w:rsidRDefault="000466BD">
      <w:pPr>
        <w:pStyle w:val="Textoindependiente"/>
        <w:spacing w:before="274"/>
        <w:rPr>
          <w:rFonts w:ascii="Arial"/>
          <w:b/>
        </w:rPr>
      </w:pPr>
    </w:p>
    <w:p w14:paraId="38CFEF12" w14:textId="77777777" w:rsidR="000466BD" w:rsidRDefault="004136EF">
      <w:pPr>
        <w:pStyle w:val="Prrafodelista"/>
        <w:numPr>
          <w:ilvl w:val="2"/>
          <w:numId w:val="87"/>
        </w:numPr>
        <w:tabs>
          <w:tab w:val="left" w:pos="1776"/>
        </w:tabs>
        <w:ind w:left="1776" w:hanging="724"/>
        <w:jc w:val="both"/>
        <w:rPr>
          <w:rFonts w:ascii="Arial MT" w:hAnsi="Arial MT"/>
          <w:sz w:val="24"/>
        </w:rPr>
      </w:pPr>
      <w:r>
        <w:rPr>
          <w:rFonts w:ascii="Arial MT" w:hAnsi="Arial MT"/>
          <w:sz w:val="24"/>
        </w:rPr>
        <w:t>Mantener</w:t>
      </w:r>
      <w:r>
        <w:rPr>
          <w:rFonts w:ascii="Arial MT" w:hAnsi="Arial MT"/>
          <w:spacing w:val="-4"/>
          <w:sz w:val="24"/>
        </w:rPr>
        <w:t xml:space="preserve"> </w:t>
      </w:r>
      <w:r>
        <w:rPr>
          <w:rFonts w:ascii="Arial MT" w:hAnsi="Arial MT"/>
          <w:sz w:val="24"/>
        </w:rPr>
        <w:t>la</w:t>
      </w:r>
      <w:r>
        <w:rPr>
          <w:rFonts w:ascii="Arial MT" w:hAnsi="Arial MT"/>
          <w:spacing w:val="-4"/>
          <w:sz w:val="24"/>
        </w:rPr>
        <w:t xml:space="preserve"> </w:t>
      </w:r>
      <w:r>
        <w:rPr>
          <w:rFonts w:ascii="Arial MT" w:hAnsi="Arial MT"/>
          <w:spacing w:val="-2"/>
          <w:sz w:val="24"/>
        </w:rPr>
        <w:t>calma.</w:t>
      </w:r>
    </w:p>
    <w:p w14:paraId="1C136A18" w14:textId="77777777" w:rsidR="000466BD" w:rsidRDefault="000466BD">
      <w:pPr>
        <w:pStyle w:val="Textoindependiente"/>
        <w:spacing w:before="63"/>
        <w:rPr>
          <w:rFonts w:ascii="Arial MT"/>
        </w:rPr>
      </w:pPr>
    </w:p>
    <w:p w14:paraId="2FD9EB6B" w14:textId="77777777" w:rsidR="000466BD" w:rsidRDefault="004136EF">
      <w:pPr>
        <w:pStyle w:val="Prrafodelista"/>
        <w:numPr>
          <w:ilvl w:val="2"/>
          <w:numId w:val="87"/>
        </w:numPr>
        <w:tabs>
          <w:tab w:val="left" w:pos="1056"/>
          <w:tab w:val="left" w:pos="1776"/>
        </w:tabs>
        <w:spacing w:line="362" w:lineRule="auto"/>
        <w:ind w:right="1051" w:hanging="4"/>
        <w:jc w:val="both"/>
        <w:rPr>
          <w:rFonts w:ascii="Arial MT" w:hAnsi="Arial MT"/>
          <w:sz w:val="24"/>
        </w:rPr>
      </w:pPr>
      <w:r>
        <w:rPr>
          <w:rFonts w:ascii="Arial MT" w:hAnsi="Arial MT"/>
          <w:sz w:val="24"/>
        </w:rPr>
        <w:t>Contener</w:t>
      </w:r>
      <w:r>
        <w:rPr>
          <w:rFonts w:ascii="Arial MT" w:hAnsi="Arial MT"/>
          <w:spacing w:val="-7"/>
          <w:sz w:val="24"/>
        </w:rPr>
        <w:t xml:space="preserve"> </w:t>
      </w:r>
      <w:r>
        <w:rPr>
          <w:rFonts w:ascii="Arial MT" w:hAnsi="Arial MT"/>
          <w:sz w:val="24"/>
        </w:rPr>
        <w:t>a</w:t>
      </w:r>
      <w:r>
        <w:rPr>
          <w:rFonts w:ascii="Arial MT" w:hAnsi="Arial MT"/>
          <w:spacing w:val="-9"/>
          <w:sz w:val="24"/>
        </w:rPr>
        <w:t xml:space="preserve"> </w:t>
      </w:r>
      <w:r>
        <w:rPr>
          <w:rFonts w:ascii="Arial MT" w:hAnsi="Arial MT"/>
          <w:sz w:val="24"/>
        </w:rPr>
        <w:t>la</w:t>
      </w:r>
      <w:r>
        <w:rPr>
          <w:rFonts w:ascii="Arial MT" w:hAnsi="Arial MT"/>
          <w:spacing w:val="-9"/>
          <w:sz w:val="24"/>
        </w:rPr>
        <w:t xml:space="preserve"> </w:t>
      </w:r>
      <w:r>
        <w:rPr>
          <w:rFonts w:ascii="Arial MT" w:hAnsi="Arial MT"/>
          <w:sz w:val="24"/>
        </w:rPr>
        <w:t>o</w:t>
      </w:r>
      <w:r>
        <w:rPr>
          <w:rFonts w:ascii="Arial MT" w:hAnsi="Arial MT"/>
          <w:spacing w:val="-9"/>
          <w:sz w:val="24"/>
        </w:rPr>
        <w:t xml:space="preserve"> </w:t>
      </w:r>
      <w:r>
        <w:rPr>
          <w:rFonts w:ascii="Arial MT" w:hAnsi="Arial MT"/>
          <w:sz w:val="24"/>
        </w:rPr>
        <w:t>el</w:t>
      </w:r>
      <w:r>
        <w:rPr>
          <w:rFonts w:ascii="Arial MT" w:hAnsi="Arial MT"/>
          <w:spacing w:val="-8"/>
          <w:sz w:val="24"/>
        </w:rPr>
        <w:t xml:space="preserve"> </w:t>
      </w:r>
      <w:r>
        <w:rPr>
          <w:rFonts w:ascii="Arial MT" w:hAnsi="Arial MT"/>
          <w:sz w:val="24"/>
        </w:rPr>
        <w:t>afectado</w:t>
      </w:r>
      <w:r>
        <w:rPr>
          <w:rFonts w:ascii="Arial MT" w:hAnsi="Arial MT"/>
          <w:spacing w:val="-9"/>
          <w:sz w:val="24"/>
        </w:rPr>
        <w:t xml:space="preserve"> </w:t>
      </w:r>
      <w:r>
        <w:rPr>
          <w:rFonts w:ascii="Arial MT" w:hAnsi="Arial MT"/>
          <w:sz w:val="24"/>
        </w:rPr>
        <w:t>(a)</w:t>
      </w:r>
      <w:r>
        <w:rPr>
          <w:rFonts w:ascii="Arial MT" w:hAnsi="Arial MT"/>
          <w:spacing w:val="-7"/>
          <w:sz w:val="24"/>
        </w:rPr>
        <w:t xml:space="preserve"> </w:t>
      </w:r>
      <w:r>
        <w:rPr>
          <w:rFonts w:ascii="Arial MT" w:hAnsi="Arial MT"/>
          <w:sz w:val="24"/>
        </w:rPr>
        <w:t>con</w:t>
      </w:r>
      <w:r>
        <w:rPr>
          <w:rFonts w:ascii="Arial MT" w:hAnsi="Arial MT"/>
          <w:spacing w:val="-9"/>
          <w:sz w:val="24"/>
        </w:rPr>
        <w:t xml:space="preserve"> </w:t>
      </w:r>
      <w:r>
        <w:rPr>
          <w:rFonts w:ascii="Arial MT" w:hAnsi="Arial MT"/>
          <w:sz w:val="24"/>
        </w:rPr>
        <w:t>una</w:t>
      </w:r>
      <w:r>
        <w:rPr>
          <w:rFonts w:ascii="Arial MT" w:hAnsi="Arial MT"/>
          <w:spacing w:val="-9"/>
          <w:sz w:val="24"/>
        </w:rPr>
        <w:t xml:space="preserve"> </w:t>
      </w:r>
      <w:r>
        <w:rPr>
          <w:rFonts w:ascii="Arial MT" w:hAnsi="Arial MT"/>
          <w:sz w:val="24"/>
        </w:rPr>
        <w:t>escucha</w:t>
      </w:r>
      <w:r>
        <w:rPr>
          <w:rFonts w:ascii="Arial MT" w:hAnsi="Arial MT"/>
          <w:spacing w:val="-9"/>
          <w:sz w:val="24"/>
        </w:rPr>
        <w:t xml:space="preserve"> </w:t>
      </w:r>
      <w:r>
        <w:rPr>
          <w:rFonts w:ascii="Arial MT" w:hAnsi="Arial MT"/>
          <w:sz w:val="24"/>
        </w:rPr>
        <w:t>empática,</w:t>
      </w:r>
      <w:r>
        <w:rPr>
          <w:rFonts w:ascii="Arial MT" w:hAnsi="Arial MT"/>
          <w:spacing w:val="-6"/>
          <w:sz w:val="24"/>
        </w:rPr>
        <w:t xml:space="preserve"> </w:t>
      </w:r>
      <w:r>
        <w:rPr>
          <w:rFonts w:ascii="Arial MT" w:hAnsi="Arial MT"/>
          <w:sz w:val="24"/>
        </w:rPr>
        <w:t>sin</w:t>
      </w:r>
      <w:r>
        <w:rPr>
          <w:rFonts w:ascii="Arial MT" w:hAnsi="Arial MT"/>
          <w:spacing w:val="-9"/>
          <w:sz w:val="24"/>
        </w:rPr>
        <w:t xml:space="preserve"> </w:t>
      </w:r>
      <w:r>
        <w:rPr>
          <w:rFonts w:ascii="Arial MT" w:hAnsi="Arial MT"/>
          <w:sz w:val="24"/>
        </w:rPr>
        <w:t>emitir</w:t>
      </w:r>
      <w:r>
        <w:rPr>
          <w:rFonts w:ascii="Arial MT" w:hAnsi="Arial MT"/>
          <w:spacing w:val="-7"/>
          <w:sz w:val="24"/>
        </w:rPr>
        <w:t xml:space="preserve"> </w:t>
      </w:r>
      <w:r>
        <w:rPr>
          <w:rFonts w:ascii="Arial MT" w:hAnsi="Arial MT"/>
          <w:sz w:val="24"/>
        </w:rPr>
        <w:t>juicios.</w:t>
      </w:r>
      <w:r>
        <w:rPr>
          <w:rFonts w:ascii="Arial MT" w:hAnsi="Arial MT"/>
          <w:spacing w:val="40"/>
          <w:sz w:val="24"/>
        </w:rPr>
        <w:t xml:space="preserve"> </w:t>
      </w:r>
      <w:r>
        <w:rPr>
          <w:rFonts w:ascii="Arial MT" w:hAnsi="Arial MT"/>
          <w:sz w:val="24"/>
        </w:rPr>
        <w:t>Estar abierto a escuchar el relato de la o el niño (a), sin dirigirle ni interrumpir.</w:t>
      </w:r>
    </w:p>
    <w:p w14:paraId="56293366" w14:textId="77777777" w:rsidR="000466BD" w:rsidRDefault="004136EF">
      <w:pPr>
        <w:pStyle w:val="Prrafodelista"/>
        <w:numPr>
          <w:ilvl w:val="2"/>
          <w:numId w:val="87"/>
        </w:numPr>
        <w:tabs>
          <w:tab w:val="left" w:pos="1776"/>
        </w:tabs>
        <w:spacing w:before="197"/>
        <w:ind w:left="1776" w:hanging="724"/>
        <w:jc w:val="both"/>
        <w:rPr>
          <w:rFonts w:ascii="Arial MT" w:hAnsi="Arial MT"/>
          <w:sz w:val="24"/>
        </w:rPr>
      </w:pPr>
      <w:r>
        <w:rPr>
          <w:rFonts w:ascii="Arial MT" w:hAnsi="Arial MT"/>
          <w:sz w:val="24"/>
        </w:rPr>
        <w:t>No</w:t>
      </w:r>
      <w:r>
        <w:rPr>
          <w:rFonts w:ascii="Arial MT" w:hAnsi="Arial MT"/>
          <w:spacing w:val="-4"/>
          <w:sz w:val="24"/>
        </w:rPr>
        <w:t xml:space="preserve"> </w:t>
      </w:r>
      <w:r>
        <w:rPr>
          <w:rFonts w:ascii="Arial MT" w:hAnsi="Arial MT"/>
          <w:sz w:val="24"/>
        </w:rPr>
        <w:t>abandonar</w:t>
      </w:r>
      <w:r>
        <w:rPr>
          <w:rFonts w:ascii="Arial MT" w:hAnsi="Arial MT"/>
          <w:spacing w:val="-2"/>
          <w:sz w:val="24"/>
        </w:rPr>
        <w:t xml:space="preserve"> </w:t>
      </w:r>
      <w:r>
        <w:rPr>
          <w:rFonts w:ascii="Arial MT" w:hAnsi="Arial MT"/>
          <w:sz w:val="24"/>
        </w:rPr>
        <w:t>al</w:t>
      </w:r>
      <w:r>
        <w:rPr>
          <w:rFonts w:ascii="Arial MT" w:hAnsi="Arial MT"/>
          <w:spacing w:val="-3"/>
          <w:sz w:val="24"/>
        </w:rPr>
        <w:t xml:space="preserve"> </w:t>
      </w:r>
      <w:r>
        <w:rPr>
          <w:rFonts w:ascii="Arial MT" w:hAnsi="Arial MT"/>
          <w:spacing w:val="-2"/>
          <w:sz w:val="24"/>
        </w:rPr>
        <w:t>estudiante.</w:t>
      </w:r>
    </w:p>
    <w:p w14:paraId="05A5AD7F" w14:textId="77777777" w:rsidR="000466BD" w:rsidRDefault="000466BD">
      <w:pPr>
        <w:pStyle w:val="Textoindependiente"/>
        <w:spacing w:before="63"/>
        <w:rPr>
          <w:rFonts w:ascii="Arial MT"/>
        </w:rPr>
      </w:pPr>
    </w:p>
    <w:p w14:paraId="3FFD81A8" w14:textId="77777777" w:rsidR="000466BD" w:rsidRDefault="004136EF">
      <w:pPr>
        <w:pStyle w:val="Prrafodelista"/>
        <w:numPr>
          <w:ilvl w:val="2"/>
          <w:numId w:val="87"/>
        </w:numPr>
        <w:tabs>
          <w:tab w:val="left" w:pos="1056"/>
          <w:tab w:val="left" w:pos="1776"/>
        </w:tabs>
        <w:spacing w:line="362" w:lineRule="auto"/>
        <w:ind w:right="1057" w:hanging="4"/>
        <w:jc w:val="both"/>
        <w:rPr>
          <w:rFonts w:ascii="Arial MT" w:hAnsi="Arial MT"/>
          <w:sz w:val="24"/>
        </w:rPr>
      </w:pPr>
      <w:r>
        <w:rPr>
          <w:rFonts w:ascii="Arial MT" w:hAnsi="Arial MT"/>
          <w:sz w:val="24"/>
        </w:rPr>
        <w:t xml:space="preserve">Ofrecer un lugar privado (confidencialidad) para la contención de él o la </w:t>
      </w:r>
      <w:proofErr w:type="gramStart"/>
      <w:r>
        <w:rPr>
          <w:rFonts w:ascii="Arial MT" w:hAnsi="Arial MT"/>
          <w:spacing w:val="-2"/>
          <w:sz w:val="24"/>
        </w:rPr>
        <w:t>estudiante..</w:t>
      </w:r>
      <w:proofErr w:type="gramEnd"/>
    </w:p>
    <w:p w14:paraId="7B63DD6C" w14:textId="77777777" w:rsidR="000466BD" w:rsidRDefault="004136EF">
      <w:pPr>
        <w:pStyle w:val="Prrafodelista"/>
        <w:numPr>
          <w:ilvl w:val="2"/>
          <w:numId w:val="87"/>
        </w:numPr>
        <w:tabs>
          <w:tab w:val="left" w:pos="1056"/>
          <w:tab w:val="left" w:pos="1776"/>
        </w:tabs>
        <w:spacing w:before="197" w:line="362" w:lineRule="auto"/>
        <w:ind w:right="1058" w:hanging="4"/>
        <w:jc w:val="both"/>
        <w:rPr>
          <w:rFonts w:ascii="Arial MT" w:hAnsi="Arial MT"/>
          <w:sz w:val="24"/>
        </w:rPr>
      </w:pPr>
      <w:r>
        <w:rPr>
          <w:rFonts w:ascii="Arial MT" w:hAnsi="Arial MT"/>
          <w:sz w:val="24"/>
        </w:rPr>
        <w:t>Comunicar al</w:t>
      </w:r>
      <w:r>
        <w:rPr>
          <w:rFonts w:ascii="Arial MT" w:hAnsi="Arial MT"/>
          <w:spacing w:val="-4"/>
          <w:sz w:val="24"/>
        </w:rPr>
        <w:t xml:space="preserve"> </w:t>
      </w:r>
      <w:r>
        <w:rPr>
          <w:rFonts w:ascii="Arial MT" w:hAnsi="Arial MT"/>
          <w:sz w:val="24"/>
        </w:rPr>
        <w:t>NNA</w:t>
      </w:r>
      <w:r>
        <w:rPr>
          <w:rFonts w:ascii="Arial MT" w:hAnsi="Arial MT"/>
          <w:spacing w:val="40"/>
          <w:sz w:val="24"/>
        </w:rPr>
        <w:t xml:space="preserve"> </w:t>
      </w:r>
      <w:r>
        <w:rPr>
          <w:rFonts w:ascii="Arial MT" w:hAnsi="Arial MT"/>
          <w:sz w:val="24"/>
        </w:rPr>
        <w:t>la</w:t>
      </w:r>
      <w:r>
        <w:rPr>
          <w:rFonts w:ascii="Arial MT" w:hAnsi="Arial MT"/>
          <w:spacing w:val="-4"/>
          <w:sz w:val="24"/>
        </w:rPr>
        <w:t xml:space="preserve"> </w:t>
      </w:r>
      <w:r>
        <w:rPr>
          <w:rFonts w:ascii="Arial MT" w:hAnsi="Arial MT"/>
          <w:sz w:val="24"/>
        </w:rPr>
        <w:t>necesidad de informar</w:t>
      </w:r>
      <w:r>
        <w:rPr>
          <w:rFonts w:ascii="Arial MT" w:hAnsi="Arial MT"/>
          <w:spacing w:val="-2"/>
          <w:sz w:val="24"/>
        </w:rPr>
        <w:t xml:space="preserve"> </w:t>
      </w:r>
      <w:r>
        <w:rPr>
          <w:rFonts w:ascii="Arial MT" w:hAnsi="Arial MT"/>
          <w:sz w:val="24"/>
        </w:rPr>
        <w:t>a</w:t>
      </w:r>
      <w:r>
        <w:rPr>
          <w:rFonts w:ascii="Arial MT" w:hAnsi="Arial MT"/>
          <w:spacing w:val="-4"/>
          <w:sz w:val="24"/>
        </w:rPr>
        <w:t xml:space="preserve"> </w:t>
      </w:r>
      <w:r>
        <w:rPr>
          <w:rFonts w:ascii="Arial MT" w:hAnsi="Arial MT"/>
          <w:sz w:val="24"/>
        </w:rPr>
        <w:t>sus padres</w:t>
      </w:r>
      <w:r>
        <w:rPr>
          <w:rFonts w:ascii="Arial MT" w:hAnsi="Arial MT"/>
          <w:spacing w:val="-2"/>
          <w:sz w:val="24"/>
        </w:rPr>
        <w:t xml:space="preserve"> </w:t>
      </w:r>
      <w:r>
        <w:rPr>
          <w:rFonts w:ascii="Arial MT" w:hAnsi="Arial MT"/>
          <w:sz w:val="24"/>
        </w:rPr>
        <w:t>o apoderado</w:t>
      </w:r>
      <w:r>
        <w:rPr>
          <w:rFonts w:ascii="Arial MT" w:hAnsi="Arial MT"/>
          <w:spacing w:val="40"/>
          <w:sz w:val="24"/>
        </w:rPr>
        <w:t xml:space="preserve"> </w:t>
      </w:r>
      <w:r>
        <w:rPr>
          <w:rFonts w:ascii="Arial MT" w:hAnsi="Arial MT"/>
          <w:sz w:val="24"/>
        </w:rPr>
        <w:t>sobre</w:t>
      </w:r>
      <w:r>
        <w:rPr>
          <w:rFonts w:ascii="Arial MT" w:hAnsi="Arial MT"/>
          <w:spacing w:val="-4"/>
          <w:sz w:val="24"/>
        </w:rPr>
        <w:t xml:space="preserve"> </w:t>
      </w:r>
      <w:r>
        <w:rPr>
          <w:rFonts w:ascii="Arial MT" w:hAnsi="Arial MT"/>
          <w:sz w:val="24"/>
        </w:rPr>
        <w:t xml:space="preserve">su riesgo suicida. </w:t>
      </w:r>
      <w:r>
        <w:rPr>
          <w:rFonts w:ascii="Arial" w:hAnsi="Arial"/>
          <w:b/>
          <w:i/>
          <w:sz w:val="24"/>
        </w:rPr>
        <w:t xml:space="preserve">Ante el riesgo suicida, el profesional se exime del acuerdo de </w:t>
      </w:r>
      <w:r>
        <w:rPr>
          <w:rFonts w:ascii="Arial" w:hAnsi="Arial"/>
          <w:b/>
          <w:i/>
          <w:spacing w:val="-2"/>
          <w:sz w:val="24"/>
        </w:rPr>
        <w:t>confidencialidad</w:t>
      </w:r>
      <w:r>
        <w:rPr>
          <w:rFonts w:ascii="Arial MT" w:hAnsi="Arial MT"/>
          <w:spacing w:val="-2"/>
          <w:sz w:val="24"/>
        </w:rPr>
        <w:t>.</w:t>
      </w:r>
    </w:p>
    <w:p w14:paraId="41327ECE" w14:textId="77777777" w:rsidR="000466BD" w:rsidRDefault="004136EF">
      <w:pPr>
        <w:pStyle w:val="Prrafodelista"/>
        <w:numPr>
          <w:ilvl w:val="2"/>
          <w:numId w:val="87"/>
        </w:numPr>
        <w:tabs>
          <w:tab w:val="left" w:pos="1056"/>
          <w:tab w:val="left" w:pos="1776"/>
        </w:tabs>
        <w:spacing w:before="197" w:line="362" w:lineRule="auto"/>
        <w:ind w:right="1063" w:hanging="4"/>
        <w:jc w:val="both"/>
        <w:rPr>
          <w:rFonts w:ascii="Arial MT" w:hAnsi="Arial MT"/>
          <w:sz w:val="24"/>
        </w:rPr>
      </w:pPr>
      <w:r>
        <w:rPr>
          <w:rFonts w:ascii="Arial MT" w:hAnsi="Arial MT"/>
          <w:sz w:val="24"/>
        </w:rPr>
        <w:t>Coordinación con los profesionales responsables de la comunidad educativa, antes, durante y después de un comportamiento suicida.</w:t>
      </w:r>
    </w:p>
    <w:p w14:paraId="4937875E" w14:textId="77777777" w:rsidR="000466BD" w:rsidRDefault="000466BD">
      <w:pPr>
        <w:pStyle w:val="Textoindependiente"/>
        <w:rPr>
          <w:rFonts w:ascii="Arial MT"/>
        </w:rPr>
      </w:pPr>
    </w:p>
    <w:p w14:paraId="7250F584" w14:textId="77777777" w:rsidR="000466BD" w:rsidRDefault="000466BD">
      <w:pPr>
        <w:pStyle w:val="Textoindependiente"/>
        <w:spacing w:before="62"/>
        <w:rPr>
          <w:rFonts w:ascii="Arial MT"/>
        </w:rPr>
      </w:pPr>
    </w:p>
    <w:p w14:paraId="26E7B706" w14:textId="77777777" w:rsidR="000466BD" w:rsidRDefault="004136EF">
      <w:pPr>
        <w:pStyle w:val="Textoindependiente"/>
        <w:spacing w:line="362" w:lineRule="auto"/>
        <w:ind w:left="1056" w:right="1067" w:hanging="4"/>
        <w:jc w:val="both"/>
        <w:rPr>
          <w:rFonts w:ascii="Arial MT" w:hAnsi="Arial MT"/>
        </w:rPr>
      </w:pPr>
      <w:r>
        <w:rPr>
          <w:rFonts w:ascii="Arial MT" w:hAnsi="Arial MT"/>
        </w:rPr>
        <w:t>También es importante establecer comunicación fluida con las familias de las y los estudiantes, garantizando confidencialidad.</w:t>
      </w:r>
    </w:p>
    <w:p w14:paraId="22653494" w14:textId="77777777" w:rsidR="000466BD" w:rsidRDefault="000466BD">
      <w:pPr>
        <w:pStyle w:val="Textoindependiente"/>
        <w:spacing w:before="139"/>
        <w:rPr>
          <w:rFonts w:ascii="Arial MT"/>
        </w:rPr>
      </w:pPr>
    </w:p>
    <w:p w14:paraId="1F9ECB9D" w14:textId="77777777" w:rsidR="000466BD" w:rsidRDefault="004136EF">
      <w:pPr>
        <w:pStyle w:val="Textoindependiente"/>
        <w:spacing w:line="362" w:lineRule="auto"/>
        <w:ind w:left="1056" w:right="1064" w:hanging="4"/>
        <w:jc w:val="both"/>
        <w:rPr>
          <w:rFonts w:ascii="Arial MT" w:hAnsi="Arial MT"/>
        </w:rPr>
      </w:pPr>
      <w:r>
        <w:rPr>
          <w:rFonts w:ascii="Arial MT" w:hAnsi="Arial MT"/>
        </w:rPr>
        <w:t>Es</w:t>
      </w:r>
      <w:r>
        <w:rPr>
          <w:rFonts w:ascii="Arial MT" w:hAnsi="Arial MT"/>
          <w:spacing w:val="-16"/>
        </w:rPr>
        <w:t xml:space="preserve"> </w:t>
      </w:r>
      <w:r>
        <w:rPr>
          <w:rFonts w:ascii="Arial MT" w:hAnsi="Arial MT"/>
        </w:rPr>
        <w:t>importante</w:t>
      </w:r>
      <w:r>
        <w:rPr>
          <w:rFonts w:ascii="Arial MT" w:hAnsi="Arial MT"/>
          <w:spacing w:val="-17"/>
        </w:rPr>
        <w:t xml:space="preserve"> </w:t>
      </w:r>
      <w:r>
        <w:rPr>
          <w:rFonts w:ascii="Arial MT" w:hAnsi="Arial MT"/>
        </w:rPr>
        <w:t>crear</w:t>
      </w:r>
      <w:r>
        <w:rPr>
          <w:rFonts w:ascii="Arial MT" w:hAnsi="Arial MT"/>
          <w:spacing w:val="-12"/>
        </w:rPr>
        <w:t xml:space="preserve"> </w:t>
      </w:r>
      <w:r>
        <w:rPr>
          <w:rFonts w:ascii="Arial MT" w:hAnsi="Arial MT"/>
        </w:rPr>
        <w:t>estructuras</w:t>
      </w:r>
      <w:r>
        <w:rPr>
          <w:rFonts w:ascii="Arial MT" w:hAnsi="Arial MT"/>
          <w:spacing w:val="-16"/>
        </w:rPr>
        <w:t xml:space="preserve"> </w:t>
      </w:r>
      <w:r>
        <w:rPr>
          <w:rFonts w:ascii="Arial MT" w:hAnsi="Arial MT"/>
        </w:rPr>
        <w:t>de</w:t>
      </w:r>
      <w:r>
        <w:rPr>
          <w:rFonts w:ascii="Arial MT" w:hAnsi="Arial MT"/>
          <w:spacing w:val="-17"/>
        </w:rPr>
        <w:t xml:space="preserve"> </w:t>
      </w:r>
      <w:r>
        <w:rPr>
          <w:rFonts w:ascii="Arial MT" w:hAnsi="Arial MT"/>
        </w:rPr>
        <w:t>comunicación</w:t>
      </w:r>
      <w:r>
        <w:rPr>
          <w:rFonts w:ascii="Arial MT" w:hAnsi="Arial MT"/>
          <w:spacing w:val="-13"/>
        </w:rPr>
        <w:t xml:space="preserve"> </w:t>
      </w:r>
      <w:r>
        <w:rPr>
          <w:rFonts w:ascii="Arial MT" w:hAnsi="Arial MT"/>
        </w:rPr>
        <w:t>entre</w:t>
      </w:r>
      <w:r>
        <w:rPr>
          <w:rFonts w:ascii="Arial MT" w:hAnsi="Arial MT"/>
          <w:spacing w:val="-14"/>
        </w:rPr>
        <w:t xml:space="preserve"> </w:t>
      </w:r>
      <w:r>
        <w:rPr>
          <w:rFonts w:ascii="Arial MT" w:hAnsi="Arial MT"/>
        </w:rPr>
        <w:t>los</w:t>
      </w:r>
      <w:r>
        <w:rPr>
          <w:rFonts w:ascii="Arial MT" w:hAnsi="Arial MT"/>
          <w:spacing w:val="-16"/>
        </w:rPr>
        <w:t xml:space="preserve"> </w:t>
      </w:r>
      <w:r>
        <w:rPr>
          <w:rFonts w:ascii="Arial MT" w:hAnsi="Arial MT"/>
        </w:rPr>
        <w:t>diversos</w:t>
      </w:r>
      <w:r>
        <w:rPr>
          <w:rFonts w:ascii="Arial MT" w:hAnsi="Arial MT"/>
          <w:spacing w:val="-12"/>
        </w:rPr>
        <w:t xml:space="preserve"> </w:t>
      </w:r>
      <w:r>
        <w:rPr>
          <w:rFonts w:ascii="Arial MT" w:hAnsi="Arial MT"/>
        </w:rPr>
        <w:t>estamentos</w:t>
      </w:r>
      <w:r>
        <w:rPr>
          <w:rFonts w:ascii="Arial MT" w:hAnsi="Arial MT"/>
          <w:spacing w:val="-16"/>
        </w:rPr>
        <w:t xml:space="preserve"> </w:t>
      </w:r>
      <w:r>
        <w:rPr>
          <w:rFonts w:ascii="Arial MT" w:hAnsi="Arial MT"/>
        </w:rPr>
        <w:t>al</w:t>
      </w:r>
      <w:r>
        <w:rPr>
          <w:rFonts w:ascii="Arial MT" w:hAnsi="Arial MT"/>
          <w:spacing w:val="-17"/>
        </w:rPr>
        <w:t xml:space="preserve"> </w:t>
      </w:r>
      <w:r>
        <w:rPr>
          <w:rFonts w:ascii="Arial MT" w:hAnsi="Arial MT"/>
        </w:rPr>
        <w:t>interior del establecimiento educacional y con las entidades de salud externas, para agilizar la atención del caso a través de la red de salud.</w:t>
      </w:r>
    </w:p>
    <w:p w14:paraId="29F60234" w14:textId="77777777" w:rsidR="000466BD" w:rsidRDefault="000466BD">
      <w:pPr>
        <w:pStyle w:val="Textoindependiente"/>
        <w:spacing w:line="362" w:lineRule="auto"/>
        <w:jc w:val="both"/>
        <w:rPr>
          <w:rFonts w:ascii="Arial MT" w:hAnsi="Arial MT"/>
        </w:rPr>
        <w:sectPr w:rsidR="000466BD">
          <w:pgSz w:w="12240" w:h="15840"/>
          <w:pgMar w:top="1820" w:right="360" w:bottom="1520" w:left="360" w:header="730" w:footer="1313" w:gutter="0"/>
          <w:cols w:space="720"/>
        </w:sectPr>
      </w:pPr>
    </w:p>
    <w:p w14:paraId="5DBF5942" w14:textId="77777777" w:rsidR="000466BD" w:rsidRDefault="000466BD">
      <w:pPr>
        <w:pStyle w:val="Textoindependiente"/>
        <w:rPr>
          <w:rFonts w:ascii="Arial MT"/>
        </w:rPr>
      </w:pPr>
    </w:p>
    <w:p w14:paraId="10D0270D" w14:textId="77777777" w:rsidR="000466BD" w:rsidRDefault="000466BD">
      <w:pPr>
        <w:pStyle w:val="Textoindependiente"/>
        <w:rPr>
          <w:rFonts w:ascii="Arial MT"/>
        </w:rPr>
      </w:pPr>
    </w:p>
    <w:p w14:paraId="1C76CAAF" w14:textId="77777777" w:rsidR="000466BD" w:rsidRDefault="000466BD">
      <w:pPr>
        <w:pStyle w:val="Textoindependiente"/>
        <w:rPr>
          <w:rFonts w:ascii="Arial MT"/>
        </w:rPr>
      </w:pPr>
    </w:p>
    <w:p w14:paraId="144A4E74" w14:textId="77777777" w:rsidR="000466BD" w:rsidRDefault="000466BD">
      <w:pPr>
        <w:pStyle w:val="Textoindependiente"/>
        <w:rPr>
          <w:rFonts w:ascii="Arial MT"/>
        </w:rPr>
      </w:pPr>
    </w:p>
    <w:p w14:paraId="01B0786F" w14:textId="77777777" w:rsidR="000466BD" w:rsidRDefault="000466BD">
      <w:pPr>
        <w:pStyle w:val="Textoindependiente"/>
        <w:rPr>
          <w:rFonts w:ascii="Arial MT"/>
        </w:rPr>
      </w:pPr>
    </w:p>
    <w:p w14:paraId="6A08E7F4" w14:textId="77777777" w:rsidR="000466BD" w:rsidRDefault="000466BD">
      <w:pPr>
        <w:pStyle w:val="Textoindependiente"/>
        <w:rPr>
          <w:rFonts w:ascii="Arial MT"/>
        </w:rPr>
      </w:pPr>
    </w:p>
    <w:p w14:paraId="72B76D3B" w14:textId="77777777" w:rsidR="000466BD" w:rsidRDefault="000466BD">
      <w:pPr>
        <w:pStyle w:val="Textoindependiente"/>
        <w:rPr>
          <w:rFonts w:ascii="Arial MT"/>
        </w:rPr>
      </w:pPr>
    </w:p>
    <w:p w14:paraId="01E66F5E" w14:textId="77777777" w:rsidR="000466BD" w:rsidRDefault="000466BD">
      <w:pPr>
        <w:pStyle w:val="Textoindependiente"/>
        <w:rPr>
          <w:rFonts w:ascii="Arial MT"/>
        </w:rPr>
      </w:pPr>
    </w:p>
    <w:p w14:paraId="004B113D" w14:textId="77777777" w:rsidR="000466BD" w:rsidRDefault="000466BD">
      <w:pPr>
        <w:pStyle w:val="Textoindependiente"/>
        <w:spacing w:before="164"/>
        <w:rPr>
          <w:rFonts w:ascii="Arial MT"/>
        </w:rPr>
      </w:pPr>
    </w:p>
    <w:p w14:paraId="5AE10B75" w14:textId="77777777" w:rsidR="000466BD" w:rsidRDefault="004136EF">
      <w:pPr>
        <w:pStyle w:val="Ttulo4"/>
        <w:rPr>
          <w:rFonts w:ascii="Arial" w:hAnsi="Arial"/>
        </w:rPr>
      </w:pPr>
      <w:r>
        <w:rPr>
          <w:rFonts w:ascii="Arial" w:hAnsi="Arial"/>
          <w:noProof/>
          <w:lang w:val="es-CL" w:eastAsia="es-CL"/>
        </w:rPr>
        <mc:AlternateContent>
          <mc:Choice Requires="wpg">
            <w:drawing>
              <wp:anchor distT="0" distB="0" distL="0" distR="0" simplePos="0" relativeHeight="251622400" behindDoc="0" locked="0" layoutInCell="1" allowOverlap="1" wp14:anchorId="18625BE7" wp14:editId="106C7706">
                <wp:simplePos x="0" y="0"/>
                <wp:positionH relativeFrom="page">
                  <wp:posOffset>2533650</wp:posOffset>
                </wp:positionH>
                <wp:positionV relativeFrom="paragraph">
                  <wp:posOffset>519430</wp:posOffset>
                </wp:positionV>
                <wp:extent cx="1482090" cy="1884045"/>
                <wp:effectExtent l="0" t="0" r="0" b="0"/>
                <wp:wrapNone/>
                <wp:docPr id="80" name="Group 80"/>
                <wp:cNvGraphicFramePr/>
                <a:graphic xmlns:a="http://schemas.openxmlformats.org/drawingml/2006/main">
                  <a:graphicData uri="http://schemas.microsoft.com/office/word/2010/wordprocessingGroup">
                    <wpg:wgp>
                      <wpg:cNvGrpSpPr/>
                      <wpg:grpSpPr>
                        <a:xfrm>
                          <a:off x="0" y="0"/>
                          <a:ext cx="1482090" cy="1884045"/>
                          <a:chOff x="0" y="0"/>
                          <a:chExt cx="1482090" cy="1884045"/>
                        </a:xfrm>
                      </wpg:grpSpPr>
                      <wps:wsp>
                        <wps:cNvPr id="81" name="Graphic 81"/>
                        <wps:cNvSpPr/>
                        <wps:spPr>
                          <a:xfrm>
                            <a:off x="131762" y="4762"/>
                            <a:ext cx="1228090" cy="589915"/>
                          </a:xfrm>
                          <a:custGeom>
                            <a:avLst/>
                            <a:gdLst/>
                            <a:ahLst/>
                            <a:cxnLst/>
                            <a:rect l="l" t="t" r="r" b="b"/>
                            <a:pathLst>
                              <a:path w="1228090" h="589915">
                                <a:moveTo>
                                  <a:pt x="0" y="589915"/>
                                </a:moveTo>
                                <a:lnTo>
                                  <a:pt x="1228090" y="589915"/>
                                </a:lnTo>
                                <a:lnTo>
                                  <a:pt x="1228090" y="0"/>
                                </a:lnTo>
                                <a:lnTo>
                                  <a:pt x="0" y="0"/>
                                </a:lnTo>
                                <a:lnTo>
                                  <a:pt x="0" y="589915"/>
                                </a:lnTo>
                                <a:close/>
                              </a:path>
                            </a:pathLst>
                          </a:custGeom>
                          <a:ln w="9525">
                            <a:solidFill>
                              <a:srgbClr val="000000"/>
                            </a:solidFill>
                            <a:prstDash val="solid"/>
                          </a:ln>
                        </wps:spPr>
                        <wps:bodyPr wrap="square" lIns="0" tIns="0" rIns="0" bIns="0" rtlCol="0">
                          <a:noAutofit/>
                        </wps:bodyPr>
                      </wps:wsp>
                      <wps:wsp>
                        <wps:cNvPr id="82" name="Graphic 82"/>
                        <wps:cNvSpPr/>
                        <wps:spPr>
                          <a:xfrm>
                            <a:off x="659828" y="548195"/>
                            <a:ext cx="94615" cy="422275"/>
                          </a:xfrm>
                          <a:custGeom>
                            <a:avLst/>
                            <a:gdLst/>
                            <a:ahLst/>
                            <a:cxnLst/>
                            <a:rect l="l" t="t" r="r" b="b"/>
                            <a:pathLst>
                              <a:path w="94615" h="422275">
                                <a:moveTo>
                                  <a:pt x="52082" y="347105"/>
                                </a:moveTo>
                                <a:lnTo>
                                  <a:pt x="19177" y="352043"/>
                                </a:lnTo>
                                <a:lnTo>
                                  <a:pt x="68199" y="421766"/>
                                </a:lnTo>
                                <a:lnTo>
                                  <a:pt x="88348" y="359663"/>
                                </a:lnTo>
                                <a:lnTo>
                                  <a:pt x="53975" y="359663"/>
                                </a:lnTo>
                                <a:lnTo>
                                  <a:pt x="52082" y="347105"/>
                                </a:lnTo>
                                <a:close/>
                              </a:path>
                              <a:path w="94615" h="422275">
                                <a:moveTo>
                                  <a:pt x="61478" y="345695"/>
                                </a:moveTo>
                                <a:lnTo>
                                  <a:pt x="52082" y="347105"/>
                                </a:lnTo>
                                <a:lnTo>
                                  <a:pt x="53975" y="359663"/>
                                </a:lnTo>
                                <a:lnTo>
                                  <a:pt x="63373" y="358266"/>
                                </a:lnTo>
                                <a:lnTo>
                                  <a:pt x="61478" y="345695"/>
                                </a:lnTo>
                                <a:close/>
                              </a:path>
                              <a:path w="94615" h="422275">
                                <a:moveTo>
                                  <a:pt x="94488" y="340740"/>
                                </a:moveTo>
                                <a:lnTo>
                                  <a:pt x="61478" y="345695"/>
                                </a:lnTo>
                                <a:lnTo>
                                  <a:pt x="63373" y="358266"/>
                                </a:lnTo>
                                <a:lnTo>
                                  <a:pt x="53975" y="359663"/>
                                </a:lnTo>
                                <a:lnTo>
                                  <a:pt x="88348" y="359663"/>
                                </a:lnTo>
                                <a:lnTo>
                                  <a:pt x="94488" y="340740"/>
                                </a:lnTo>
                                <a:close/>
                              </a:path>
                              <a:path w="94615" h="422275">
                                <a:moveTo>
                                  <a:pt x="9398" y="0"/>
                                </a:moveTo>
                                <a:lnTo>
                                  <a:pt x="0" y="1397"/>
                                </a:lnTo>
                                <a:lnTo>
                                  <a:pt x="52082" y="347105"/>
                                </a:lnTo>
                                <a:lnTo>
                                  <a:pt x="61478" y="345695"/>
                                </a:lnTo>
                                <a:lnTo>
                                  <a:pt x="9398" y="0"/>
                                </a:lnTo>
                                <a:close/>
                              </a:path>
                            </a:pathLst>
                          </a:custGeom>
                          <a:solidFill>
                            <a:srgbClr val="000000"/>
                          </a:solidFill>
                        </wps:spPr>
                        <wps:bodyPr wrap="square" lIns="0" tIns="0" rIns="0" bIns="0" rtlCol="0">
                          <a:noAutofit/>
                        </wps:bodyPr>
                      </wps:wsp>
                      <wps:wsp>
                        <wps:cNvPr id="83" name="Graphic 83"/>
                        <wps:cNvSpPr/>
                        <wps:spPr>
                          <a:xfrm>
                            <a:off x="4762" y="926147"/>
                            <a:ext cx="1472565" cy="790575"/>
                          </a:xfrm>
                          <a:custGeom>
                            <a:avLst/>
                            <a:gdLst/>
                            <a:ahLst/>
                            <a:cxnLst/>
                            <a:rect l="l" t="t" r="r" b="b"/>
                            <a:pathLst>
                              <a:path w="1472565" h="790575">
                                <a:moveTo>
                                  <a:pt x="1472565" y="0"/>
                                </a:moveTo>
                                <a:lnTo>
                                  <a:pt x="0" y="0"/>
                                </a:lnTo>
                                <a:lnTo>
                                  <a:pt x="0" y="790575"/>
                                </a:lnTo>
                                <a:lnTo>
                                  <a:pt x="1472565" y="790575"/>
                                </a:lnTo>
                                <a:lnTo>
                                  <a:pt x="1472565" y="0"/>
                                </a:lnTo>
                                <a:close/>
                              </a:path>
                            </a:pathLst>
                          </a:custGeom>
                          <a:solidFill>
                            <a:srgbClr val="FFFFFF"/>
                          </a:solidFill>
                        </wps:spPr>
                        <wps:bodyPr wrap="square" lIns="0" tIns="0" rIns="0" bIns="0" rtlCol="0">
                          <a:noAutofit/>
                        </wps:bodyPr>
                      </wps:wsp>
                      <wps:wsp>
                        <wps:cNvPr id="84" name="Graphic 84"/>
                        <wps:cNvSpPr/>
                        <wps:spPr>
                          <a:xfrm>
                            <a:off x="4762" y="926147"/>
                            <a:ext cx="1472565" cy="790575"/>
                          </a:xfrm>
                          <a:custGeom>
                            <a:avLst/>
                            <a:gdLst/>
                            <a:ahLst/>
                            <a:cxnLst/>
                            <a:rect l="l" t="t" r="r" b="b"/>
                            <a:pathLst>
                              <a:path w="1472565" h="790575">
                                <a:moveTo>
                                  <a:pt x="0" y="790575"/>
                                </a:moveTo>
                                <a:lnTo>
                                  <a:pt x="1472565" y="790575"/>
                                </a:lnTo>
                                <a:lnTo>
                                  <a:pt x="1472565" y="0"/>
                                </a:lnTo>
                                <a:lnTo>
                                  <a:pt x="0" y="0"/>
                                </a:lnTo>
                                <a:lnTo>
                                  <a:pt x="0" y="790575"/>
                                </a:lnTo>
                                <a:close/>
                              </a:path>
                            </a:pathLst>
                          </a:custGeom>
                          <a:ln w="9525">
                            <a:solidFill>
                              <a:srgbClr val="000000"/>
                            </a:solidFill>
                            <a:prstDash val="solid"/>
                          </a:ln>
                        </wps:spPr>
                        <wps:bodyPr wrap="square" lIns="0" tIns="0" rIns="0" bIns="0" rtlCol="0">
                          <a:noAutofit/>
                        </wps:bodyPr>
                      </wps:wsp>
                      <wps:wsp>
                        <wps:cNvPr id="85" name="Graphic 85"/>
                        <wps:cNvSpPr/>
                        <wps:spPr>
                          <a:xfrm>
                            <a:off x="698563" y="1569021"/>
                            <a:ext cx="90805" cy="314960"/>
                          </a:xfrm>
                          <a:custGeom>
                            <a:avLst/>
                            <a:gdLst/>
                            <a:ahLst/>
                            <a:cxnLst/>
                            <a:rect l="l" t="t" r="r" b="b"/>
                            <a:pathLst>
                              <a:path w="90805" h="314960">
                                <a:moveTo>
                                  <a:pt x="48405" y="240913"/>
                                </a:moveTo>
                                <a:lnTo>
                                  <a:pt x="15748" y="247523"/>
                                </a:lnTo>
                                <a:lnTo>
                                  <a:pt x="68198" y="314705"/>
                                </a:lnTo>
                                <a:lnTo>
                                  <a:pt x="84764" y="253364"/>
                                </a:lnTo>
                                <a:lnTo>
                                  <a:pt x="50927" y="253364"/>
                                </a:lnTo>
                                <a:lnTo>
                                  <a:pt x="48405" y="240913"/>
                                </a:lnTo>
                                <a:close/>
                              </a:path>
                              <a:path w="90805" h="314960">
                                <a:moveTo>
                                  <a:pt x="57803" y="239011"/>
                                </a:moveTo>
                                <a:lnTo>
                                  <a:pt x="48405" y="240913"/>
                                </a:lnTo>
                                <a:lnTo>
                                  <a:pt x="50927" y="253364"/>
                                </a:lnTo>
                                <a:lnTo>
                                  <a:pt x="60324" y="251460"/>
                                </a:lnTo>
                                <a:lnTo>
                                  <a:pt x="57803" y="239011"/>
                                </a:lnTo>
                                <a:close/>
                              </a:path>
                              <a:path w="90805" h="314960">
                                <a:moveTo>
                                  <a:pt x="90423" y="232410"/>
                                </a:moveTo>
                                <a:lnTo>
                                  <a:pt x="57803" y="239011"/>
                                </a:lnTo>
                                <a:lnTo>
                                  <a:pt x="60324" y="251460"/>
                                </a:lnTo>
                                <a:lnTo>
                                  <a:pt x="50927" y="253364"/>
                                </a:lnTo>
                                <a:lnTo>
                                  <a:pt x="84764" y="253364"/>
                                </a:lnTo>
                                <a:lnTo>
                                  <a:pt x="90423" y="232410"/>
                                </a:lnTo>
                                <a:close/>
                              </a:path>
                              <a:path w="90805" h="314960">
                                <a:moveTo>
                                  <a:pt x="9398" y="0"/>
                                </a:moveTo>
                                <a:lnTo>
                                  <a:pt x="0" y="1904"/>
                                </a:lnTo>
                                <a:lnTo>
                                  <a:pt x="48405" y="240913"/>
                                </a:lnTo>
                                <a:lnTo>
                                  <a:pt x="57803" y="239011"/>
                                </a:lnTo>
                                <a:lnTo>
                                  <a:pt x="9398" y="0"/>
                                </a:lnTo>
                                <a:close/>
                              </a:path>
                            </a:pathLst>
                          </a:custGeom>
                          <a:solidFill>
                            <a:srgbClr val="000000"/>
                          </a:solidFill>
                        </wps:spPr>
                        <wps:bodyPr wrap="square" lIns="0" tIns="0" rIns="0" bIns="0" rtlCol="0">
                          <a:noAutofit/>
                        </wps:bodyPr>
                      </wps:wsp>
                      <wps:wsp>
                        <wps:cNvPr id="86" name="Textbox 86"/>
                        <wps:cNvSpPr txBox="1"/>
                        <wps:spPr>
                          <a:xfrm>
                            <a:off x="273748" y="63461"/>
                            <a:ext cx="953769" cy="341630"/>
                          </a:xfrm>
                          <a:prstGeom prst="rect">
                            <a:avLst/>
                          </a:prstGeom>
                        </wps:spPr>
                        <wps:txbx>
                          <w:txbxContent>
                            <w:p w14:paraId="4BA9DE5E" w14:textId="77777777" w:rsidR="004136EF" w:rsidRDefault="004136EF">
                              <w:pPr>
                                <w:spacing w:line="246" w:lineRule="exact"/>
                                <w:rPr>
                                  <w:rFonts w:ascii="Arial MT" w:hAnsi="Arial MT"/>
                                </w:rPr>
                              </w:pPr>
                              <w:r>
                                <w:rPr>
                                  <w:rFonts w:ascii="Arial MT" w:hAnsi="Arial MT"/>
                                  <w:spacing w:val="-2"/>
                                </w:rPr>
                                <w:t>CONTENCIÓN</w:t>
                              </w:r>
                            </w:p>
                            <w:p w14:paraId="4EC4A1D3" w14:textId="77777777" w:rsidR="004136EF" w:rsidRDefault="004136EF">
                              <w:pPr>
                                <w:spacing w:before="39"/>
                                <w:ind w:left="83"/>
                                <w:rPr>
                                  <w:rFonts w:ascii="Arial MT"/>
                                </w:rPr>
                              </w:pPr>
                              <w:r>
                                <w:rPr>
                                  <w:rFonts w:ascii="Arial MT"/>
                                  <w:spacing w:val="-2"/>
                                </w:rPr>
                                <w:t>EMOCIONAL</w:t>
                              </w:r>
                            </w:p>
                          </w:txbxContent>
                        </wps:txbx>
                        <wps:bodyPr wrap="square" lIns="0" tIns="0" rIns="0" bIns="0" rtlCol="0">
                          <a:noAutofit/>
                        </wps:bodyPr>
                      </wps:wsp>
                      <wps:wsp>
                        <wps:cNvPr id="87" name="Textbox 87"/>
                        <wps:cNvSpPr txBox="1"/>
                        <wps:spPr>
                          <a:xfrm>
                            <a:off x="98361" y="985354"/>
                            <a:ext cx="963930" cy="527685"/>
                          </a:xfrm>
                          <a:prstGeom prst="rect">
                            <a:avLst/>
                          </a:prstGeom>
                        </wps:spPr>
                        <wps:txbx>
                          <w:txbxContent>
                            <w:p w14:paraId="3922743E" w14:textId="77777777" w:rsidR="004136EF" w:rsidRDefault="004136EF">
                              <w:pPr>
                                <w:spacing w:line="246" w:lineRule="exact"/>
                                <w:rPr>
                                  <w:rFonts w:ascii="Arial MT"/>
                                </w:rPr>
                              </w:pPr>
                              <w:r>
                                <w:rPr>
                                  <w:rFonts w:ascii="Arial MT"/>
                                </w:rPr>
                                <w:t>INFORMAR</w:t>
                              </w:r>
                              <w:r>
                                <w:rPr>
                                  <w:rFonts w:ascii="Arial MT"/>
                                  <w:spacing w:val="-5"/>
                                </w:rPr>
                                <w:t xml:space="preserve"> </w:t>
                              </w:r>
                              <w:r>
                                <w:rPr>
                                  <w:rFonts w:ascii="Arial MT"/>
                                  <w:spacing w:val="-10"/>
                                </w:rPr>
                                <w:t>A</w:t>
                              </w:r>
                            </w:p>
                            <w:p w14:paraId="79D25193" w14:textId="77777777" w:rsidR="004136EF" w:rsidRDefault="004136EF">
                              <w:pPr>
                                <w:spacing w:before="2" w:line="290" w:lineRule="atLeast"/>
                                <w:ind w:left="4"/>
                                <w:rPr>
                                  <w:rFonts w:ascii="Arial MT"/>
                                </w:rPr>
                              </w:pPr>
                              <w:r>
                                <w:rPr>
                                  <w:rFonts w:ascii="Arial MT"/>
                                  <w:spacing w:val="-2"/>
                                </w:rPr>
                                <w:t>DUPLA PSICOSOCIAL</w:t>
                              </w:r>
                            </w:p>
                          </w:txbxContent>
                        </wps:txbx>
                        <wps:bodyPr wrap="square" lIns="0" tIns="0" rIns="0" bIns="0" rtlCol="0">
                          <a:noAutofit/>
                        </wps:bodyPr>
                      </wps:wsp>
                    </wpg:wgp>
                  </a:graphicData>
                </a:graphic>
              </wp:anchor>
            </w:drawing>
          </mc:Choice>
          <mc:Fallback>
            <w:pict>
              <v:group w14:anchorId="18625BE7" id="Group 80" o:spid="_x0000_s1045" style="position:absolute;left:0;text-align:left;margin-left:199.5pt;margin-top:40.9pt;width:116.7pt;height:148.35pt;z-index:251622400;mso-wrap-distance-left:0;mso-wrap-distance-right:0;mso-position-horizontal-relative:page;mso-position-vertical-relative:text" coordsize="14820,1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">
                <v:shape id="Graphic 81" o:spid="_x0000_s1046" style="position:absolute;left:1317;top:47;width:12281;height:5899;visibility:visible;mso-wrap-style:square;v-text-anchor:top" coordsize="122809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" path="m,589915r1228090,l1228090,,,,,589915xe" filled="f">
                  <v:path arrowok="t"/>
                </v:shape>
                <v:shape id="Graphic 82" o:spid="_x0000_s1047" style="position:absolute;left:6598;top:5481;width:946;height:4223;visibility:visible;mso-wrap-style:square;v-text-anchor:top" coordsize="94615,42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" path="m52082,347105r-32905,4938l68199,421766,88348,359663r-34373,l52082,347105xem61478,345695r-9396,1410l53975,359663r9398,-1397l61478,345695xem94488,340740r-33010,4955l63373,358266r-9398,1397l88348,359663r6140,-18923xem9398,l,1397,52082,347105r9396,-1410l9398,xe" fillcolor="black" stroked="f">
                  <v:path arrowok="t"/>
                </v:shape>
                <v:shape id="Graphic 83" o:spid="_x0000_s1048" style="position:absolute;left:47;top:9261;width:14726;height:7906;visibility:visible;mso-wrap-style:square;v-text-anchor:top" coordsize="1472565,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" path="m1472565,l,,,790575r1472565,l1472565,xe" stroked="f">
                  <v:path arrowok="t"/>
                </v:shape>
                <v:shape id="Graphic 84" o:spid="_x0000_s1049" style="position:absolute;left:47;top:9261;width:14726;height:7906;visibility:visible;mso-wrap-style:square;v-text-anchor:top" coordsize="1472565,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" path="m,790575r1472565,l1472565,,,,,790575xe" filled="f">
                  <v:path arrowok="t"/>
                </v:shape>
                <v:shape id="Graphic 85" o:spid="_x0000_s1050" style="position:absolute;left:6985;top:15690;width:908;height:3149;visibility:visible;mso-wrap-style:square;v-text-anchor:top" coordsize="90805,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" path="m48405,240913r-32657,6610l68198,314705,84764,253364r-33837,l48405,240913xem57803,239011r-9398,1902l50927,253364r9397,-1904l57803,239011xem90423,232410r-32620,6601l60324,251460r-9397,1904l84764,253364r5659,-20954xem9398,l,1904,48405,240913r9398,-1902l9398,xe" fillcolor="black" stroked="f">
                  <v:path arrowok="t"/>
                </v:shape>
                <v:shape id="Textbox 86" o:spid="_x0000_s1051" type="#_x0000_t202" style="position:absolute;left:2737;top:634;width:9538;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BA9DE5E" w14:textId="77777777" w:rsidR="004136EF" w:rsidRDefault="004136EF">
                        <w:pPr>
                          <w:spacing w:line="246" w:lineRule="exact"/>
                          <w:rPr>
                            <w:rFonts w:ascii="Arial MT" w:hAnsi="Arial MT"/>
                          </w:rPr>
                        </w:pPr>
                        <w:r>
                          <w:rPr>
                            <w:rFonts w:ascii="Arial MT" w:hAnsi="Arial MT"/>
                            <w:spacing w:val="-2"/>
                          </w:rPr>
                          <w:t>CONTENCIÓN</w:t>
                        </w:r>
                      </w:p>
                      <w:p w14:paraId="4EC4A1D3" w14:textId="77777777" w:rsidR="004136EF" w:rsidRDefault="004136EF">
                        <w:pPr>
                          <w:spacing w:before="39"/>
                          <w:ind w:left="83"/>
                          <w:rPr>
                            <w:rFonts w:ascii="Arial MT"/>
                          </w:rPr>
                        </w:pPr>
                        <w:r>
                          <w:rPr>
                            <w:rFonts w:ascii="Arial MT"/>
                            <w:spacing w:val="-2"/>
                          </w:rPr>
                          <w:t>EMOCIONAL</w:t>
                        </w:r>
                      </w:p>
                    </w:txbxContent>
                  </v:textbox>
                </v:shape>
                <v:shape id="Textbox 87" o:spid="_x0000_s1052" type="#_x0000_t202" style="position:absolute;left:983;top:9853;width:9639;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3922743E" w14:textId="77777777" w:rsidR="004136EF" w:rsidRDefault="004136EF">
                        <w:pPr>
                          <w:spacing w:line="246" w:lineRule="exact"/>
                          <w:rPr>
                            <w:rFonts w:ascii="Arial MT"/>
                          </w:rPr>
                        </w:pPr>
                        <w:r>
                          <w:rPr>
                            <w:rFonts w:ascii="Arial MT"/>
                          </w:rPr>
                          <w:t>INFORMAR</w:t>
                        </w:r>
                        <w:r>
                          <w:rPr>
                            <w:rFonts w:ascii="Arial MT"/>
                            <w:spacing w:val="-5"/>
                          </w:rPr>
                          <w:t xml:space="preserve"> </w:t>
                        </w:r>
                        <w:r>
                          <w:rPr>
                            <w:rFonts w:ascii="Arial MT"/>
                            <w:spacing w:val="-10"/>
                          </w:rPr>
                          <w:t>A</w:t>
                        </w:r>
                      </w:p>
                      <w:p w14:paraId="79D25193" w14:textId="77777777" w:rsidR="004136EF" w:rsidRDefault="004136EF">
                        <w:pPr>
                          <w:spacing w:before="2" w:line="290" w:lineRule="atLeast"/>
                          <w:ind w:left="4"/>
                          <w:rPr>
                            <w:rFonts w:ascii="Arial MT"/>
                          </w:rPr>
                        </w:pPr>
                        <w:r>
                          <w:rPr>
                            <w:rFonts w:ascii="Arial MT"/>
                            <w:spacing w:val="-2"/>
                          </w:rPr>
                          <w:t>DUPLA PSICOSOCIAL</w:t>
                        </w:r>
                      </w:p>
                    </w:txbxContent>
                  </v:textbox>
                </v:shape>
                <w10:wrap anchorx="page"/>
              </v:group>
            </w:pict>
          </mc:Fallback>
        </mc:AlternateContent>
      </w:r>
      <w:r>
        <w:rPr>
          <w:rFonts w:ascii="Arial" w:hAnsi="Arial"/>
        </w:rPr>
        <w:t>ANEXO</w:t>
      </w:r>
      <w:r>
        <w:rPr>
          <w:rFonts w:ascii="Arial" w:hAnsi="Arial"/>
          <w:spacing w:val="-3"/>
        </w:rPr>
        <w:t xml:space="preserve"> </w:t>
      </w:r>
      <w:r>
        <w:rPr>
          <w:rFonts w:ascii="Arial" w:hAnsi="Arial"/>
        </w:rPr>
        <w:t>5</w:t>
      </w:r>
      <w:r>
        <w:rPr>
          <w:rFonts w:ascii="Arial" w:hAnsi="Arial"/>
          <w:spacing w:val="-4"/>
        </w:rPr>
        <w:t xml:space="preserve"> </w:t>
      </w:r>
      <w:r>
        <w:rPr>
          <w:rFonts w:ascii="Arial" w:hAnsi="Arial"/>
        </w:rPr>
        <w:t>FLUJOGRAMA</w:t>
      </w:r>
      <w:r>
        <w:rPr>
          <w:rFonts w:ascii="Arial" w:hAnsi="Arial"/>
          <w:spacing w:val="-4"/>
        </w:rPr>
        <w:t xml:space="preserve"> </w:t>
      </w:r>
      <w:r>
        <w:rPr>
          <w:rFonts w:ascii="Arial" w:hAnsi="Arial"/>
        </w:rPr>
        <w:t>DE</w:t>
      </w:r>
      <w:r>
        <w:rPr>
          <w:rFonts w:ascii="Arial" w:hAnsi="Arial"/>
          <w:spacing w:val="-2"/>
        </w:rPr>
        <w:t xml:space="preserve"> </w:t>
      </w:r>
      <w:r>
        <w:rPr>
          <w:rFonts w:ascii="Arial" w:hAnsi="Arial"/>
        </w:rPr>
        <w:t>ACCIÓN</w:t>
      </w:r>
      <w:r>
        <w:rPr>
          <w:rFonts w:ascii="Arial" w:hAnsi="Arial"/>
          <w:spacing w:val="-3"/>
        </w:rPr>
        <w:t xml:space="preserve"> </w:t>
      </w:r>
      <w:r>
        <w:rPr>
          <w:rFonts w:ascii="Arial" w:hAnsi="Arial"/>
        </w:rPr>
        <w:t>ANTE</w:t>
      </w:r>
      <w:r>
        <w:rPr>
          <w:rFonts w:ascii="Arial" w:hAnsi="Arial"/>
          <w:spacing w:val="-2"/>
        </w:rPr>
        <w:t xml:space="preserve"> </w:t>
      </w:r>
      <w:r>
        <w:rPr>
          <w:rFonts w:ascii="Arial" w:hAnsi="Arial"/>
        </w:rPr>
        <w:t>DETECCIÓN</w:t>
      </w:r>
      <w:r>
        <w:rPr>
          <w:rFonts w:ascii="Arial" w:hAnsi="Arial"/>
          <w:spacing w:val="-4"/>
        </w:rPr>
        <w:t xml:space="preserve"> </w:t>
      </w:r>
      <w:r>
        <w:rPr>
          <w:rFonts w:ascii="Arial" w:hAnsi="Arial"/>
        </w:rPr>
        <w:t>DE</w:t>
      </w:r>
      <w:r>
        <w:rPr>
          <w:rFonts w:ascii="Arial" w:hAnsi="Arial"/>
          <w:spacing w:val="-2"/>
        </w:rPr>
        <w:t xml:space="preserve"> </w:t>
      </w:r>
      <w:r>
        <w:rPr>
          <w:rFonts w:ascii="Arial" w:hAnsi="Arial"/>
        </w:rPr>
        <w:t xml:space="preserve">RIESGO </w:t>
      </w:r>
      <w:r>
        <w:rPr>
          <w:rFonts w:ascii="Arial" w:hAnsi="Arial"/>
          <w:spacing w:val="-2"/>
        </w:rPr>
        <w:t>SUICIDA</w:t>
      </w:r>
    </w:p>
    <w:p w14:paraId="06815E1F" w14:textId="77777777" w:rsidR="000466BD" w:rsidRDefault="000466BD">
      <w:pPr>
        <w:pStyle w:val="Textoindependiente"/>
        <w:rPr>
          <w:rFonts w:ascii="Arial"/>
          <w:b/>
          <w:sz w:val="20"/>
        </w:rPr>
      </w:pPr>
    </w:p>
    <w:p w14:paraId="2C046D95" w14:textId="77777777" w:rsidR="000466BD" w:rsidRDefault="000466BD">
      <w:pPr>
        <w:pStyle w:val="Textoindependiente"/>
        <w:rPr>
          <w:rFonts w:ascii="Arial"/>
          <w:b/>
          <w:sz w:val="20"/>
        </w:rPr>
      </w:pPr>
    </w:p>
    <w:p w14:paraId="40ECA7F3" w14:textId="77777777" w:rsidR="000466BD" w:rsidRDefault="000466BD">
      <w:pPr>
        <w:pStyle w:val="Textoindependiente"/>
        <w:rPr>
          <w:rFonts w:ascii="Arial"/>
          <w:b/>
          <w:sz w:val="20"/>
        </w:rPr>
      </w:pPr>
    </w:p>
    <w:p w14:paraId="51F3DF4E" w14:textId="77777777" w:rsidR="000466BD" w:rsidRDefault="000466BD">
      <w:pPr>
        <w:pStyle w:val="Textoindependiente"/>
        <w:rPr>
          <w:rFonts w:ascii="Arial"/>
          <w:b/>
          <w:sz w:val="20"/>
        </w:rPr>
      </w:pPr>
    </w:p>
    <w:p w14:paraId="13CA9EDC" w14:textId="77777777" w:rsidR="000466BD" w:rsidRDefault="000466BD">
      <w:pPr>
        <w:pStyle w:val="Textoindependiente"/>
        <w:rPr>
          <w:rFonts w:ascii="Arial"/>
          <w:b/>
          <w:sz w:val="20"/>
        </w:rPr>
      </w:pPr>
    </w:p>
    <w:p w14:paraId="5F3D2A7F" w14:textId="77777777" w:rsidR="000466BD" w:rsidRDefault="000466BD">
      <w:pPr>
        <w:pStyle w:val="Textoindependiente"/>
        <w:rPr>
          <w:rFonts w:ascii="Arial"/>
          <w:b/>
          <w:sz w:val="20"/>
        </w:rPr>
      </w:pPr>
    </w:p>
    <w:p w14:paraId="48943C67" w14:textId="77777777" w:rsidR="000466BD" w:rsidRDefault="000466BD">
      <w:pPr>
        <w:pStyle w:val="Textoindependiente"/>
        <w:rPr>
          <w:rFonts w:ascii="Arial"/>
          <w:b/>
          <w:sz w:val="20"/>
        </w:rPr>
      </w:pPr>
    </w:p>
    <w:p w14:paraId="79DE1554" w14:textId="77777777" w:rsidR="000466BD" w:rsidRDefault="000466BD">
      <w:pPr>
        <w:pStyle w:val="Textoindependiente"/>
        <w:rPr>
          <w:rFonts w:ascii="Arial"/>
          <w:b/>
          <w:sz w:val="20"/>
        </w:rPr>
      </w:pPr>
    </w:p>
    <w:p w14:paraId="57E53685" w14:textId="77777777" w:rsidR="000466BD" w:rsidRDefault="000466BD">
      <w:pPr>
        <w:pStyle w:val="Textoindependiente"/>
        <w:rPr>
          <w:rFonts w:ascii="Arial"/>
          <w:b/>
          <w:sz w:val="20"/>
        </w:rPr>
      </w:pPr>
    </w:p>
    <w:p w14:paraId="0F6961AA" w14:textId="77777777" w:rsidR="000466BD" w:rsidRDefault="000466BD">
      <w:pPr>
        <w:pStyle w:val="Textoindependiente"/>
        <w:rPr>
          <w:rFonts w:ascii="Arial"/>
          <w:b/>
          <w:sz w:val="20"/>
        </w:rPr>
      </w:pPr>
    </w:p>
    <w:p w14:paraId="58D465F6" w14:textId="77777777" w:rsidR="000466BD" w:rsidRDefault="000466BD">
      <w:pPr>
        <w:pStyle w:val="Textoindependiente"/>
        <w:rPr>
          <w:rFonts w:ascii="Arial"/>
          <w:b/>
          <w:sz w:val="20"/>
        </w:rPr>
      </w:pPr>
    </w:p>
    <w:p w14:paraId="675878D7" w14:textId="77777777" w:rsidR="000466BD" w:rsidRDefault="000466BD">
      <w:pPr>
        <w:pStyle w:val="Textoindependiente"/>
        <w:rPr>
          <w:rFonts w:ascii="Arial"/>
          <w:b/>
          <w:sz w:val="20"/>
        </w:rPr>
      </w:pPr>
    </w:p>
    <w:p w14:paraId="4820AE37" w14:textId="77777777" w:rsidR="000466BD" w:rsidRDefault="000466BD">
      <w:pPr>
        <w:pStyle w:val="Textoindependiente"/>
        <w:rPr>
          <w:rFonts w:ascii="Arial"/>
          <w:b/>
          <w:sz w:val="20"/>
        </w:rPr>
      </w:pPr>
    </w:p>
    <w:p w14:paraId="28C85337" w14:textId="77777777" w:rsidR="000466BD" w:rsidRDefault="000466BD">
      <w:pPr>
        <w:pStyle w:val="Textoindependiente"/>
        <w:rPr>
          <w:rFonts w:ascii="Arial"/>
          <w:b/>
          <w:sz w:val="20"/>
        </w:rPr>
      </w:pPr>
    </w:p>
    <w:p w14:paraId="282D39A7" w14:textId="77777777" w:rsidR="000466BD" w:rsidRDefault="004136EF">
      <w:pPr>
        <w:pStyle w:val="Textoindependiente"/>
        <w:spacing w:before="14"/>
        <w:rPr>
          <w:rFonts w:ascii="Arial"/>
          <w:b/>
          <w:sz w:val="20"/>
        </w:rPr>
      </w:pPr>
      <w:r>
        <w:rPr>
          <w:rFonts w:ascii="Arial"/>
          <w:b/>
          <w:noProof/>
          <w:sz w:val="20"/>
          <w:lang w:val="es-CL" w:eastAsia="es-CL"/>
        </w:rPr>
        <mc:AlternateContent>
          <mc:Choice Requires="wpg">
            <w:drawing>
              <wp:anchor distT="0" distB="0" distL="0" distR="0" simplePos="0" relativeHeight="251671552" behindDoc="1" locked="0" layoutInCell="1" allowOverlap="1" wp14:anchorId="2C1EED4F" wp14:editId="3982B828">
                <wp:simplePos x="0" y="0"/>
                <wp:positionH relativeFrom="page">
                  <wp:posOffset>337185</wp:posOffset>
                </wp:positionH>
                <wp:positionV relativeFrom="paragraph">
                  <wp:posOffset>169545</wp:posOffset>
                </wp:positionV>
                <wp:extent cx="7054850" cy="3051810"/>
                <wp:effectExtent l="0" t="0" r="0" b="0"/>
                <wp:wrapTopAndBottom/>
                <wp:docPr id="88" name="Group 88"/>
                <wp:cNvGraphicFramePr/>
                <a:graphic xmlns:a="http://schemas.openxmlformats.org/drawingml/2006/main">
                  <a:graphicData uri="http://schemas.microsoft.com/office/word/2010/wordprocessingGroup">
                    <wpg:wgp>
                      <wpg:cNvGrpSpPr/>
                      <wpg:grpSpPr>
                        <a:xfrm>
                          <a:off x="0" y="0"/>
                          <a:ext cx="7054850" cy="3051810"/>
                          <a:chOff x="0" y="0"/>
                          <a:chExt cx="7054850" cy="3051810"/>
                        </a:xfrm>
                      </wpg:grpSpPr>
                      <wps:wsp>
                        <wps:cNvPr id="89" name="Graphic 89"/>
                        <wps:cNvSpPr/>
                        <wps:spPr>
                          <a:xfrm>
                            <a:off x="855027" y="69342"/>
                            <a:ext cx="4620895" cy="50800"/>
                          </a:xfrm>
                          <a:custGeom>
                            <a:avLst/>
                            <a:gdLst/>
                            <a:ahLst/>
                            <a:cxnLst/>
                            <a:rect l="l" t="t" r="r" b="b"/>
                            <a:pathLst>
                              <a:path w="4620895" h="50800">
                                <a:moveTo>
                                  <a:pt x="0" y="0"/>
                                </a:moveTo>
                                <a:lnTo>
                                  <a:pt x="4620895" y="50800"/>
                                </a:lnTo>
                              </a:path>
                            </a:pathLst>
                          </a:custGeom>
                          <a:ln w="9525">
                            <a:solidFill>
                              <a:srgbClr val="000000"/>
                            </a:solidFill>
                            <a:prstDash val="solid"/>
                          </a:ln>
                        </wps:spPr>
                        <wps:bodyPr wrap="square" lIns="0" tIns="0" rIns="0" bIns="0" rtlCol="0">
                          <a:noAutofit/>
                        </wps:bodyPr>
                      </wps:wsp>
                      <wps:wsp>
                        <wps:cNvPr id="90" name="Graphic 90"/>
                        <wps:cNvSpPr/>
                        <wps:spPr>
                          <a:xfrm>
                            <a:off x="824903" y="0"/>
                            <a:ext cx="4678680" cy="459740"/>
                          </a:xfrm>
                          <a:custGeom>
                            <a:avLst/>
                            <a:gdLst/>
                            <a:ahLst/>
                            <a:cxnLst/>
                            <a:rect l="l" t="t" r="r" b="b"/>
                            <a:pathLst>
                              <a:path w="4678680" h="459740">
                                <a:moveTo>
                                  <a:pt x="95504" y="378587"/>
                                </a:moveTo>
                                <a:lnTo>
                                  <a:pt x="62471" y="383146"/>
                                </a:lnTo>
                                <a:lnTo>
                                  <a:pt x="9436" y="127"/>
                                </a:lnTo>
                                <a:lnTo>
                                  <a:pt x="0" y="1397"/>
                                </a:lnTo>
                                <a:lnTo>
                                  <a:pt x="53047" y="384454"/>
                                </a:lnTo>
                                <a:lnTo>
                                  <a:pt x="20027" y="389001"/>
                                </a:lnTo>
                                <a:lnTo>
                                  <a:pt x="68224" y="459232"/>
                                </a:lnTo>
                                <a:lnTo>
                                  <a:pt x="89268" y="397002"/>
                                </a:lnTo>
                                <a:lnTo>
                                  <a:pt x="95504" y="378587"/>
                                </a:lnTo>
                                <a:close/>
                              </a:path>
                              <a:path w="4678680" h="459740">
                                <a:moveTo>
                                  <a:pt x="4678070" y="303530"/>
                                </a:moveTo>
                                <a:lnTo>
                                  <a:pt x="4645126" y="308991"/>
                                </a:lnTo>
                                <a:lnTo>
                                  <a:pt x="4594123" y="0"/>
                                </a:lnTo>
                                <a:lnTo>
                                  <a:pt x="4584725" y="1524"/>
                                </a:lnTo>
                                <a:lnTo>
                                  <a:pt x="4635728" y="310540"/>
                                </a:lnTo>
                                <a:lnTo>
                                  <a:pt x="4602886" y="315976"/>
                                </a:lnTo>
                                <a:lnTo>
                                  <a:pt x="4652924" y="384937"/>
                                </a:lnTo>
                                <a:lnTo>
                                  <a:pt x="4672025" y="323088"/>
                                </a:lnTo>
                                <a:lnTo>
                                  <a:pt x="4678070" y="303530"/>
                                </a:lnTo>
                                <a:close/>
                              </a:path>
                            </a:pathLst>
                          </a:custGeom>
                          <a:solidFill>
                            <a:srgbClr val="000000"/>
                          </a:solidFill>
                        </wps:spPr>
                        <wps:bodyPr wrap="square" lIns="0" tIns="0" rIns="0" bIns="0" rtlCol="0">
                          <a:noAutofit/>
                        </wps:bodyPr>
                      </wps:wsp>
                      <wps:wsp>
                        <wps:cNvPr id="91" name="Graphic 91"/>
                        <wps:cNvSpPr/>
                        <wps:spPr>
                          <a:xfrm>
                            <a:off x="131762" y="494156"/>
                            <a:ext cx="1522095" cy="589915"/>
                          </a:xfrm>
                          <a:custGeom>
                            <a:avLst/>
                            <a:gdLst/>
                            <a:ahLst/>
                            <a:cxnLst/>
                            <a:rect l="l" t="t" r="r" b="b"/>
                            <a:pathLst>
                              <a:path w="1522095" h="589915">
                                <a:moveTo>
                                  <a:pt x="0" y="589914"/>
                                </a:moveTo>
                                <a:lnTo>
                                  <a:pt x="1522095" y="589914"/>
                                </a:lnTo>
                                <a:lnTo>
                                  <a:pt x="1522095" y="0"/>
                                </a:lnTo>
                                <a:lnTo>
                                  <a:pt x="0" y="0"/>
                                </a:lnTo>
                                <a:lnTo>
                                  <a:pt x="0" y="589914"/>
                                </a:lnTo>
                                <a:close/>
                              </a:path>
                            </a:pathLst>
                          </a:custGeom>
                          <a:ln w="9525">
                            <a:solidFill>
                              <a:srgbClr val="000000"/>
                            </a:solidFill>
                            <a:prstDash val="solid"/>
                          </a:ln>
                        </wps:spPr>
                        <wps:bodyPr wrap="square" lIns="0" tIns="0" rIns="0" bIns="0" rtlCol="0">
                          <a:noAutofit/>
                        </wps:bodyPr>
                      </wps:wsp>
                      <wps:wsp>
                        <wps:cNvPr id="92" name="Graphic 92"/>
                        <wps:cNvSpPr/>
                        <wps:spPr>
                          <a:xfrm>
                            <a:off x="4360227" y="367156"/>
                            <a:ext cx="1872614" cy="717550"/>
                          </a:xfrm>
                          <a:custGeom>
                            <a:avLst/>
                            <a:gdLst/>
                            <a:ahLst/>
                            <a:cxnLst/>
                            <a:rect l="l" t="t" r="r" b="b"/>
                            <a:pathLst>
                              <a:path w="1872614" h="717550">
                                <a:moveTo>
                                  <a:pt x="1872614" y="0"/>
                                </a:moveTo>
                                <a:lnTo>
                                  <a:pt x="0" y="0"/>
                                </a:lnTo>
                                <a:lnTo>
                                  <a:pt x="0" y="717550"/>
                                </a:lnTo>
                                <a:lnTo>
                                  <a:pt x="1872614" y="717550"/>
                                </a:lnTo>
                                <a:lnTo>
                                  <a:pt x="1872614" y="0"/>
                                </a:lnTo>
                                <a:close/>
                              </a:path>
                            </a:pathLst>
                          </a:custGeom>
                          <a:solidFill>
                            <a:srgbClr val="FFFFFF"/>
                          </a:solidFill>
                        </wps:spPr>
                        <wps:bodyPr wrap="square" lIns="0" tIns="0" rIns="0" bIns="0" rtlCol="0">
                          <a:noAutofit/>
                        </wps:bodyPr>
                      </wps:wsp>
                      <wps:wsp>
                        <wps:cNvPr id="93" name="Graphic 93"/>
                        <wps:cNvSpPr/>
                        <wps:spPr>
                          <a:xfrm>
                            <a:off x="4360227" y="367156"/>
                            <a:ext cx="1872614" cy="717550"/>
                          </a:xfrm>
                          <a:custGeom>
                            <a:avLst/>
                            <a:gdLst/>
                            <a:ahLst/>
                            <a:cxnLst/>
                            <a:rect l="l" t="t" r="r" b="b"/>
                            <a:pathLst>
                              <a:path w="1872614" h="717550">
                                <a:moveTo>
                                  <a:pt x="0" y="717550"/>
                                </a:moveTo>
                                <a:lnTo>
                                  <a:pt x="1872614" y="717550"/>
                                </a:lnTo>
                                <a:lnTo>
                                  <a:pt x="1872614" y="0"/>
                                </a:lnTo>
                                <a:lnTo>
                                  <a:pt x="0" y="0"/>
                                </a:lnTo>
                                <a:lnTo>
                                  <a:pt x="0" y="717550"/>
                                </a:lnTo>
                                <a:close/>
                              </a:path>
                            </a:pathLst>
                          </a:custGeom>
                          <a:ln w="9525">
                            <a:solidFill>
                              <a:srgbClr val="000000"/>
                            </a:solidFill>
                            <a:prstDash val="solid"/>
                          </a:ln>
                        </wps:spPr>
                        <wps:bodyPr wrap="square" lIns="0" tIns="0" rIns="0" bIns="0" rtlCol="0">
                          <a:noAutofit/>
                        </wps:bodyPr>
                      </wps:wsp>
                      <wps:wsp>
                        <wps:cNvPr id="94" name="Graphic 94"/>
                        <wps:cNvSpPr/>
                        <wps:spPr>
                          <a:xfrm>
                            <a:off x="811606" y="870457"/>
                            <a:ext cx="5177790" cy="471805"/>
                          </a:xfrm>
                          <a:custGeom>
                            <a:avLst/>
                            <a:gdLst/>
                            <a:ahLst/>
                            <a:cxnLst/>
                            <a:rect l="l" t="t" r="r" b="b"/>
                            <a:pathLst>
                              <a:path w="5177790" h="471805">
                                <a:moveTo>
                                  <a:pt x="91935" y="265811"/>
                                </a:moveTo>
                                <a:lnTo>
                                  <a:pt x="59131" y="271818"/>
                                </a:lnTo>
                                <a:lnTo>
                                  <a:pt x="9372" y="0"/>
                                </a:lnTo>
                                <a:lnTo>
                                  <a:pt x="0" y="1778"/>
                                </a:lnTo>
                                <a:lnTo>
                                  <a:pt x="49771" y="273532"/>
                                </a:lnTo>
                                <a:lnTo>
                                  <a:pt x="16979" y="279527"/>
                                </a:lnTo>
                                <a:lnTo>
                                  <a:pt x="68186" y="347599"/>
                                </a:lnTo>
                                <a:lnTo>
                                  <a:pt x="86067" y="286004"/>
                                </a:lnTo>
                                <a:lnTo>
                                  <a:pt x="91935" y="265811"/>
                                </a:lnTo>
                                <a:close/>
                              </a:path>
                              <a:path w="5177790" h="471805">
                                <a:moveTo>
                                  <a:pt x="3886314" y="455549"/>
                                </a:moveTo>
                                <a:lnTo>
                                  <a:pt x="3871963" y="436753"/>
                                </a:lnTo>
                                <a:lnTo>
                                  <a:pt x="3866146" y="429133"/>
                                </a:lnTo>
                                <a:lnTo>
                                  <a:pt x="3865956" y="429133"/>
                                </a:lnTo>
                                <a:lnTo>
                                  <a:pt x="3850246" y="429133"/>
                                </a:lnTo>
                                <a:lnTo>
                                  <a:pt x="3860304" y="421474"/>
                                </a:lnTo>
                                <a:lnTo>
                                  <a:pt x="3840086" y="394970"/>
                                </a:lnTo>
                                <a:lnTo>
                                  <a:pt x="3802621" y="471424"/>
                                </a:lnTo>
                                <a:lnTo>
                                  <a:pt x="3886314" y="455549"/>
                                </a:lnTo>
                                <a:close/>
                              </a:path>
                              <a:path w="5177790" h="471805">
                                <a:moveTo>
                                  <a:pt x="4272902" y="118999"/>
                                </a:moveTo>
                                <a:lnTo>
                                  <a:pt x="4267060" y="111379"/>
                                </a:lnTo>
                                <a:lnTo>
                                  <a:pt x="3860304" y="421474"/>
                                </a:lnTo>
                                <a:lnTo>
                                  <a:pt x="3876014" y="421474"/>
                                </a:lnTo>
                                <a:lnTo>
                                  <a:pt x="4272902" y="118999"/>
                                </a:lnTo>
                                <a:close/>
                              </a:path>
                              <a:path w="5177790" h="471805">
                                <a:moveTo>
                                  <a:pt x="5177396" y="407924"/>
                                </a:moveTo>
                                <a:lnTo>
                                  <a:pt x="5160238" y="373507"/>
                                </a:lnTo>
                                <a:lnTo>
                                  <a:pt x="5139423" y="331724"/>
                                </a:lnTo>
                                <a:lnTo>
                                  <a:pt x="5119408" y="358279"/>
                                </a:lnTo>
                                <a:lnTo>
                                  <a:pt x="4707242" y="47879"/>
                                </a:lnTo>
                                <a:lnTo>
                                  <a:pt x="4701400" y="55499"/>
                                </a:lnTo>
                                <a:lnTo>
                                  <a:pt x="5113680" y="365887"/>
                                </a:lnTo>
                                <a:lnTo>
                                  <a:pt x="5093576" y="392557"/>
                                </a:lnTo>
                                <a:lnTo>
                                  <a:pt x="5177396" y="407924"/>
                                </a:lnTo>
                                <a:close/>
                              </a:path>
                            </a:pathLst>
                          </a:custGeom>
                          <a:solidFill>
                            <a:srgbClr val="000000"/>
                          </a:solidFill>
                        </wps:spPr>
                        <wps:bodyPr wrap="square" lIns="0" tIns="0" rIns="0" bIns="0" rtlCol="0">
                          <a:noAutofit/>
                        </wps:bodyPr>
                      </wps:wsp>
                      <wps:wsp>
                        <wps:cNvPr id="95" name="Graphic 95"/>
                        <wps:cNvSpPr/>
                        <wps:spPr>
                          <a:xfrm>
                            <a:off x="4762" y="1186941"/>
                            <a:ext cx="1788160" cy="589915"/>
                          </a:xfrm>
                          <a:custGeom>
                            <a:avLst/>
                            <a:gdLst/>
                            <a:ahLst/>
                            <a:cxnLst/>
                            <a:rect l="l" t="t" r="r" b="b"/>
                            <a:pathLst>
                              <a:path w="1788160" h="589915">
                                <a:moveTo>
                                  <a:pt x="1788160" y="0"/>
                                </a:moveTo>
                                <a:lnTo>
                                  <a:pt x="0" y="0"/>
                                </a:lnTo>
                                <a:lnTo>
                                  <a:pt x="0" y="589914"/>
                                </a:lnTo>
                                <a:lnTo>
                                  <a:pt x="1788160" y="589914"/>
                                </a:lnTo>
                                <a:lnTo>
                                  <a:pt x="1788160" y="0"/>
                                </a:lnTo>
                                <a:close/>
                              </a:path>
                            </a:pathLst>
                          </a:custGeom>
                          <a:solidFill>
                            <a:srgbClr val="FFFFFF"/>
                          </a:solidFill>
                        </wps:spPr>
                        <wps:bodyPr wrap="square" lIns="0" tIns="0" rIns="0" bIns="0" rtlCol="0">
                          <a:noAutofit/>
                        </wps:bodyPr>
                      </wps:wsp>
                      <wps:wsp>
                        <wps:cNvPr id="96" name="Graphic 96"/>
                        <wps:cNvSpPr/>
                        <wps:spPr>
                          <a:xfrm>
                            <a:off x="4762" y="1186941"/>
                            <a:ext cx="1788160" cy="589915"/>
                          </a:xfrm>
                          <a:custGeom>
                            <a:avLst/>
                            <a:gdLst/>
                            <a:ahLst/>
                            <a:cxnLst/>
                            <a:rect l="l" t="t" r="r" b="b"/>
                            <a:pathLst>
                              <a:path w="1788160" h="589915">
                                <a:moveTo>
                                  <a:pt x="0" y="589914"/>
                                </a:moveTo>
                                <a:lnTo>
                                  <a:pt x="1788160" y="589914"/>
                                </a:lnTo>
                                <a:lnTo>
                                  <a:pt x="1788160" y="0"/>
                                </a:lnTo>
                                <a:lnTo>
                                  <a:pt x="0" y="0"/>
                                </a:lnTo>
                                <a:lnTo>
                                  <a:pt x="0" y="589914"/>
                                </a:lnTo>
                                <a:close/>
                              </a:path>
                            </a:pathLst>
                          </a:custGeom>
                          <a:ln w="9525">
                            <a:solidFill>
                              <a:srgbClr val="000000"/>
                            </a:solidFill>
                            <a:prstDash val="solid"/>
                          </a:ln>
                        </wps:spPr>
                        <wps:bodyPr wrap="square" lIns="0" tIns="0" rIns="0" bIns="0" rtlCol="0">
                          <a:noAutofit/>
                        </wps:bodyPr>
                      </wps:wsp>
                      <wps:wsp>
                        <wps:cNvPr id="97" name="Graphic 97"/>
                        <wps:cNvSpPr/>
                        <wps:spPr>
                          <a:xfrm>
                            <a:off x="2899727" y="1313941"/>
                            <a:ext cx="1864360" cy="589915"/>
                          </a:xfrm>
                          <a:custGeom>
                            <a:avLst/>
                            <a:gdLst/>
                            <a:ahLst/>
                            <a:cxnLst/>
                            <a:rect l="l" t="t" r="r" b="b"/>
                            <a:pathLst>
                              <a:path w="1864360" h="589915">
                                <a:moveTo>
                                  <a:pt x="1864360" y="0"/>
                                </a:moveTo>
                                <a:lnTo>
                                  <a:pt x="0" y="0"/>
                                </a:lnTo>
                                <a:lnTo>
                                  <a:pt x="0" y="589915"/>
                                </a:lnTo>
                                <a:lnTo>
                                  <a:pt x="1864360" y="589915"/>
                                </a:lnTo>
                                <a:lnTo>
                                  <a:pt x="1864360" y="0"/>
                                </a:lnTo>
                                <a:close/>
                              </a:path>
                            </a:pathLst>
                          </a:custGeom>
                          <a:solidFill>
                            <a:srgbClr val="FFFFFF"/>
                          </a:solidFill>
                        </wps:spPr>
                        <wps:bodyPr wrap="square" lIns="0" tIns="0" rIns="0" bIns="0" rtlCol="0">
                          <a:noAutofit/>
                        </wps:bodyPr>
                      </wps:wsp>
                      <wps:wsp>
                        <wps:cNvPr id="98" name="Graphic 98"/>
                        <wps:cNvSpPr/>
                        <wps:spPr>
                          <a:xfrm>
                            <a:off x="2899727" y="1313941"/>
                            <a:ext cx="4081779" cy="589915"/>
                          </a:xfrm>
                          <a:custGeom>
                            <a:avLst/>
                            <a:gdLst/>
                            <a:ahLst/>
                            <a:cxnLst/>
                            <a:rect l="l" t="t" r="r" b="b"/>
                            <a:pathLst>
                              <a:path w="4081779" h="589915">
                                <a:moveTo>
                                  <a:pt x="0" y="589915"/>
                                </a:moveTo>
                                <a:lnTo>
                                  <a:pt x="1864360" y="589915"/>
                                </a:lnTo>
                                <a:lnTo>
                                  <a:pt x="1864360" y="0"/>
                                </a:lnTo>
                                <a:lnTo>
                                  <a:pt x="0" y="0"/>
                                </a:lnTo>
                                <a:lnTo>
                                  <a:pt x="0" y="589915"/>
                                </a:lnTo>
                                <a:close/>
                              </a:path>
                              <a:path w="4081779" h="589915">
                                <a:moveTo>
                                  <a:pt x="2184399" y="589915"/>
                                </a:moveTo>
                                <a:lnTo>
                                  <a:pt x="4081779" y="589915"/>
                                </a:lnTo>
                                <a:lnTo>
                                  <a:pt x="4081779" y="0"/>
                                </a:lnTo>
                                <a:lnTo>
                                  <a:pt x="2184399" y="0"/>
                                </a:lnTo>
                                <a:lnTo>
                                  <a:pt x="2184399" y="589915"/>
                                </a:lnTo>
                                <a:close/>
                              </a:path>
                            </a:pathLst>
                          </a:custGeom>
                          <a:ln w="9525">
                            <a:solidFill>
                              <a:srgbClr val="000000"/>
                            </a:solidFill>
                            <a:prstDash val="solid"/>
                          </a:ln>
                        </wps:spPr>
                        <wps:bodyPr wrap="square" lIns="0" tIns="0" rIns="0" bIns="0" rtlCol="0">
                          <a:noAutofit/>
                        </wps:bodyPr>
                      </wps:wsp>
                      <wps:wsp>
                        <wps:cNvPr id="99" name="Graphic 99"/>
                        <wps:cNvSpPr/>
                        <wps:spPr>
                          <a:xfrm>
                            <a:off x="773506" y="1576069"/>
                            <a:ext cx="5400675" cy="449580"/>
                          </a:xfrm>
                          <a:custGeom>
                            <a:avLst/>
                            <a:gdLst/>
                            <a:ahLst/>
                            <a:cxnLst/>
                            <a:rect l="l" t="t" r="r" b="b"/>
                            <a:pathLst>
                              <a:path w="5400675" h="449580">
                                <a:moveTo>
                                  <a:pt x="91935" y="265684"/>
                                </a:moveTo>
                                <a:lnTo>
                                  <a:pt x="59131" y="271691"/>
                                </a:lnTo>
                                <a:lnTo>
                                  <a:pt x="9372" y="0"/>
                                </a:lnTo>
                                <a:lnTo>
                                  <a:pt x="0" y="1651"/>
                                </a:lnTo>
                                <a:lnTo>
                                  <a:pt x="49771" y="273405"/>
                                </a:lnTo>
                                <a:lnTo>
                                  <a:pt x="16979" y="279400"/>
                                </a:lnTo>
                                <a:lnTo>
                                  <a:pt x="68186" y="347472"/>
                                </a:lnTo>
                                <a:lnTo>
                                  <a:pt x="86067" y="285877"/>
                                </a:lnTo>
                                <a:lnTo>
                                  <a:pt x="91935" y="265684"/>
                                </a:lnTo>
                                <a:close/>
                              </a:path>
                              <a:path w="5400675" h="449580">
                                <a:moveTo>
                                  <a:pt x="3152635" y="367284"/>
                                </a:moveTo>
                                <a:lnTo>
                                  <a:pt x="3119856" y="373291"/>
                                </a:lnTo>
                                <a:lnTo>
                                  <a:pt x="3070085" y="101600"/>
                                </a:lnTo>
                                <a:lnTo>
                                  <a:pt x="3060687" y="103251"/>
                                </a:lnTo>
                                <a:lnTo>
                                  <a:pt x="3110471" y="375005"/>
                                </a:lnTo>
                                <a:lnTo>
                                  <a:pt x="3077705" y="381000"/>
                                </a:lnTo>
                                <a:lnTo>
                                  <a:pt x="3128886" y="449072"/>
                                </a:lnTo>
                                <a:lnTo>
                                  <a:pt x="3146768" y="387477"/>
                                </a:lnTo>
                                <a:lnTo>
                                  <a:pt x="3152635" y="367284"/>
                                </a:lnTo>
                                <a:close/>
                              </a:path>
                              <a:path w="5400675" h="449580">
                                <a:moveTo>
                                  <a:pt x="5400535" y="367284"/>
                                </a:moveTo>
                                <a:lnTo>
                                  <a:pt x="5367756" y="373291"/>
                                </a:lnTo>
                                <a:lnTo>
                                  <a:pt x="5317985" y="101600"/>
                                </a:lnTo>
                                <a:lnTo>
                                  <a:pt x="5308587" y="103251"/>
                                </a:lnTo>
                                <a:lnTo>
                                  <a:pt x="5358371" y="375005"/>
                                </a:lnTo>
                                <a:lnTo>
                                  <a:pt x="5325605" y="381000"/>
                                </a:lnTo>
                                <a:lnTo>
                                  <a:pt x="5376786" y="449072"/>
                                </a:lnTo>
                                <a:lnTo>
                                  <a:pt x="5394668" y="387477"/>
                                </a:lnTo>
                                <a:lnTo>
                                  <a:pt x="5400535" y="367284"/>
                                </a:lnTo>
                                <a:close/>
                              </a:path>
                            </a:pathLst>
                          </a:custGeom>
                          <a:solidFill>
                            <a:srgbClr val="000000"/>
                          </a:solidFill>
                        </wps:spPr>
                        <wps:bodyPr wrap="square" lIns="0" tIns="0" rIns="0" bIns="0" rtlCol="0">
                          <a:noAutofit/>
                        </wps:bodyPr>
                      </wps:wsp>
                      <wps:wsp>
                        <wps:cNvPr id="100" name="Graphic 100"/>
                        <wps:cNvSpPr/>
                        <wps:spPr>
                          <a:xfrm>
                            <a:off x="2925127" y="1994026"/>
                            <a:ext cx="1864360" cy="589915"/>
                          </a:xfrm>
                          <a:custGeom>
                            <a:avLst/>
                            <a:gdLst/>
                            <a:ahLst/>
                            <a:cxnLst/>
                            <a:rect l="l" t="t" r="r" b="b"/>
                            <a:pathLst>
                              <a:path w="1864360" h="589915">
                                <a:moveTo>
                                  <a:pt x="1864360" y="0"/>
                                </a:moveTo>
                                <a:lnTo>
                                  <a:pt x="0" y="0"/>
                                </a:lnTo>
                                <a:lnTo>
                                  <a:pt x="0" y="589914"/>
                                </a:lnTo>
                                <a:lnTo>
                                  <a:pt x="1864360" y="589914"/>
                                </a:lnTo>
                                <a:lnTo>
                                  <a:pt x="1864360" y="0"/>
                                </a:lnTo>
                                <a:close/>
                              </a:path>
                            </a:pathLst>
                          </a:custGeom>
                          <a:solidFill>
                            <a:srgbClr val="FFFFFF"/>
                          </a:solidFill>
                        </wps:spPr>
                        <wps:bodyPr wrap="square" lIns="0" tIns="0" rIns="0" bIns="0" rtlCol="0">
                          <a:noAutofit/>
                        </wps:bodyPr>
                      </wps:wsp>
                      <wps:wsp>
                        <wps:cNvPr id="101" name="Graphic 101"/>
                        <wps:cNvSpPr/>
                        <wps:spPr>
                          <a:xfrm>
                            <a:off x="2925127" y="1994026"/>
                            <a:ext cx="1864360" cy="589915"/>
                          </a:xfrm>
                          <a:custGeom>
                            <a:avLst/>
                            <a:gdLst/>
                            <a:ahLst/>
                            <a:cxnLst/>
                            <a:rect l="l" t="t" r="r" b="b"/>
                            <a:pathLst>
                              <a:path w="1864360" h="589915">
                                <a:moveTo>
                                  <a:pt x="0" y="589914"/>
                                </a:moveTo>
                                <a:lnTo>
                                  <a:pt x="1864360" y="589914"/>
                                </a:lnTo>
                                <a:lnTo>
                                  <a:pt x="1864360" y="0"/>
                                </a:lnTo>
                                <a:lnTo>
                                  <a:pt x="0" y="0"/>
                                </a:lnTo>
                                <a:lnTo>
                                  <a:pt x="0" y="589914"/>
                                </a:lnTo>
                                <a:close/>
                              </a:path>
                            </a:pathLst>
                          </a:custGeom>
                          <a:ln w="9525">
                            <a:solidFill>
                              <a:srgbClr val="000000"/>
                            </a:solidFill>
                            <a:prstDash val="solid"/>
                          </a:ln>
                        </wps:spPr>
                        <wps:bodyPr wrap="square" lIns="0" tIns="0" rIns="0" bIns="0" rtlCol="0">
                          <a:noAutofit/>
                        </wps:bodyPr>
                      </wps:wsp>
                      <wps:wsp>
                        <wps:cNvPr id="102" name="Graphic 102"/>
                        <wps:cNvSpPr/>
                        <wps:spPr>
                          <a:xfrm>
                            <a:off x="5185727" y="1930526"/>
                            <a:ext cx="1864360" cy="589915"/>
                          </a:xfrm>
                          <a:custGeom>
                            <a:avLst/>
                            <a:gdLst/>
                            <a:ahLst/>
                            <a:cxnLst/>
                            <a:rect l="l" t="t" r="r" b="b"/>
                            <a:pathLst>
                              <a:path w="1864360" h="589915">
                                <a:moveTo>
                                  <a:pt x="1864360" y="0"/>
                                </a:moveTo>
                                <a:lnTo>
                                  <a:pt x="0" y="0"/>
                                </a:lnTo>
                                <a:lnTo>
                                  <a:pt x="0" y="589914"/>
                                </a:lnTo>
                                <a:lnTo>
                                  <a:pt x="1864360" y="589914"/>
                                </a:lnTo>
                                <a:lnTo>
                                  <a:pt x="1864360" y="0"/>
                                </a:lnTo>
                                <a:close/>
                              </a:path>
                            </a:pathLst>
                          </a:custGeom>
                          <a:solidFill>
                            <a:srgbClr val="FFFFFF"/>
                          </a:solidFill>
                        </wps:spPr>
                        <wps:bodyPr wrap="square" lIns="0" tIns="0" rIns="0" bIns="0" rtlCol="0">
                          <a:noAutofit/>
                        </wps:bodyPr>
                      </wps:wsp>
                      <wps:wsp>
                        <wps:cNvPr id="103" name="Graphic 103"/>
                        <wps:cNvSpPr/>
                        <wps:spPr>
                          <a:xfrm>
                            <a:off x="5185727" y="1930526"/>
                            <a:ext cx="1864360" cy="589915"/>
                          </a:xfrm>
                          <a:custGeom>
                            <a:avLst/>
                            <a:gdLst/>
                            <a:ahLst/>
                            <a:cxnLst/>
                            <a:rect l="l" t="t" r="r" b="b"/>
                            <a:pathLst>
                              <a:path w="1864360" h="589915">
                                <a:moveTo>
                                  <a:pt x="0" y="589914"/>
                                </a:moveTo>
                                <a:lnTo>
                                  <a:pt x="1864360" y="589914"/>
                                </a:lnTo>
                                <a:lnTo>
                                  <a:pt x="1864360" y="0"/>
                                </a:lnTo>
                                <a:lnTo>
                                  <a:pt x="0" y="0"/>
                                </a:lnTo>
                                <a:lnTo>
                                  <a:pt x="0" y="589914"/>
                                </a:lnTo>
                                <a:close/>
                              </a:path>
                            </a:pathLst>
                          </a:custGeom>
                          <a:ln w="9524">
                            <a:solidFill>
                              <a:srgbClr val="000000"/>
                            </a:solidFill>
                            <a:prstDash val="solid"/>
                          </a:ln>
                        </wps:spPr>
                        <wps:bodyPr wrap="square" lIns="0" tIns="0" rIns="0" bIns="0" rtlCol="0">
                          <a:noAutofit/>
                        </wps:bodyPr>
                      </wps:wsp>
                      <wps:wsp>
                        <wps:cNvPr id="104" name="Graphic 104"/>
                        <wps:cNvSpPr/>
                        <wps:spPr>
                          <a:xfrm>
                            <a:off x="4068127" y="2385948"/>
                            <a:ext cx="2189480" cy="618490"/>
                          </a:xfrm>
                          <a:custGeom>
                            <a:avLst/>
                            <a:gdLst/>
                            <a:ahLst/>
                            <a:cxnLst/>
                            <a:rect l="l" t="t" r="r" b="b"/>
                            <a:pathLst>
                              <a:path w="2189480" h="618490">
                                <a:moveTo>
                                  <a:pt x="50800" y="38099"/>
                                </a:moveTo>
                                <a:lnTo>
                                  <a:pt x="0" y="501014"/>
                                </a:lnTo>
                              </a:path>
                              <a:path w="2189480" h="618490">
                                <a:moveTo>
                                  <a:pt x="1854200" y="0"/>
                                </a:moveTo>
                                <a:lnTo>
                                  <a:pt x="1803400" y="462914"/>
                                </a:lnTo>
                              </a:path>
                              <a:path w="2189480" h="618490">
                                <a:moveTo>
                                  <a:pt x="1854200" y="567689"/>
                                </a:moveTo>
                                <a:lnTo>
                                  <a:pt x="2189479" y="618489"/>
                                </a:lnTo>
                              </a:path>
                            </a:pathLst>
                          </a:custGeom>
                          <a:ln w="9525">
                            <a:solidFill>
                              <a:srgbClr val="000000"/>
                            </a:solidFill>
                            <a:prstDash val="solid"/>
                          </a:ln>
                        </wps:spPr>
                        <wps:bodyPr wrap="square" lIns="0" tIns="0" rIns="0" bIns="0" rtlCol="0">
                          <a:noAutofit/>
                        </wps:bodyPr>
                      </wps:wsp>
                      <wps:wsp>
                        <wps:cNvPr id="105" name="Graphic 105"/>
                        <wps:cNvSpPr/>
                        <wps:spPr>
                          <a:xfrm>
                            <a:off x="4080827" y="2636139"/>
                            <a:ext cx="1864360" cy="410845"/>
                          </a:xfrm>
                          <a:custGeom>
                            <a:avLst/>
                            <a:gdLst/>
                            <a:ahLst/>
                            <a:cxnLst/>
                            <a:rect l="l" t="t" r="r" b="b"/>
                            <a:pathLst>
                              <a:path w="1864360" h="410845">
                                <a:moveTo>
                                  <a:pt x="1864360" y="0"/>
                                </a:moveTo>
                                <a:lnTo>
                                  <a:pt x="0" y="0"/>
                                </a:lnTo>
                                <a:lnTo>
                                  <a:pt x="0" y="410845"/>
                                </a:lnTo>
                                <a:lnTo>
                                  <a:pt x="1864360" y="410845"/>
                                </a:lnTo>
                                <a:lnTo>
                                  <a:pt x="1864360" y="0"/>
                                </a:lnTo>
                                <a:close/>
                              </a:path>
                            </a:pathLst>
                          </a:custGeom>
                          <a:solidFill>
                            <a:srgbClr val="FFFFFF"/>
                          </a:solidFill>
                        </wps:spPr>
                        <wps:bodyPr wrap="square" lIns="0" tIns="0" rIns="0" bIns="0" rtlCol="0">
                          <a:noAutofit/>
                        </wps:bodyPr>
                      </wps:wsp>
                      <wps:wsp>
                        <wps:cNvPr id="106" name="Graphic 106"/>
                        <wps:cNvSpPr/>
                        <wps:spPr>
                          <a:xfrm>
                            <a:off x="3776027" y="2636139"/>
                            <a:ext cx="2169160" cy="410845"/>
                          </a:xfrm>
                          <a:custGeom>
                            <a:avLst/>
                            <a:gdLst/>
                            <a:ahLst/>
                            <a:cxnLst/>
                            <a:rect l="l" t="t" r="r" b="b"/>
                            <a:pathLst>
                              <a:path w="2169160" h="410845">
                                <a:moveTo>
                                  <a:pt x="304800" y="410845"/>
                                </a:moveTo>
                                <a:lnTo>
                                  <a:pt x="2169160" y="410845"/>
                                </a:lnTo>
                                <a:lnTo>
                                  <a:pt x="2169160" y="0"/>
                                </a:lnTo>
                                <a:lnTo>
                                  <a:pt x="304800" y="0"/>
                                </a:lnTo>
                                <a:lnTo>
                                  <a:pt x="304800" y="410845"/>
                                </a:lnTo>
                                <a:close/>
                              </a:path>
                              <a:path w="2169160" h="410845">
                                <a:moveTo>
                                  <a:pt x="0" y="264795"/>
                                </a:moveTo>
                                <a:lnTo>
                                  <a:pt x="177800" y="264795"/>
                                </a:lnTo>
                                <a:lnTo>
                                  <a:pt x="177800" y="315595"/>
                                </a:lnTo>
                                <a:lnTo>
                                  <a:pt x="355600" y="315595"/>
                                </a:lnTo>
                              </a:path>
                            </a:pathLst>
                          </a:custGeom>
                          <a:ln w="9525">
                            <a:solidFill>
                              <a:srgbClr val="000000"/>
                            </a:solidFill>
                            <a:prstDash val="solid"/>
                          </a:ln>
                        </wps:spPr>
                        <wps:bodyPr wrap="square" lIns="0" tIns="0" rIns="0" bIns="0" rtlCol="0">
                          <a:noAutofit/>
                        </wps:bodyPr>
                      </wps:wsp>
                      <wps:wsp>
                        <wps:cNvPr id="107" name="Textbox 107"/>
                        <wps:cNvSpPr txBox="1"/>
                        <wps:spPr>
                          <a:xfrm>
                            <a:off x="252095" y="553110"/>
                            <a:ext cx="1293495" cy="342265"/>
                          </a:xfrm>
                          <a:prstGeom prst="rect">
                            <a:avLst/>
                          </a:prstGeom>
                        </wps:spPr>
                        <wps:txbx>
                          <w:txbxContent>
                            <w:p w14:paraId="0593E786" w14:textId="77777777" w:rsidR="004136EF" w:rsidRDefault="004136EF">
                              <w:pPr>
                                <w:spacing w:line="246" w:lineRule="exact"/>
                                <w:ind w:right="13"/>
                                <w:jc w:val="center"/>
                                <w:rPr>
                                  <w:rFonts w:ascii="Arial MT" w:hAnsi="Arial MT"/>
                                </w:rPr>
                              </w:pPr>
                              <w:r>
                                <w:rPr>
                                  <w:rFonts w:ascii="Arial MT" w:hAnsi="Arial MT"/>
                                  <w:spacing w:val="-2"/>
                                </w:rPr>
                                <w:t>AUTOLESIÓN</w:t>
                              </w:r>
                            </w:p>
                            <w:p w14:paraId="1625B63B" w14:textId="77777777" w:rsidR="004136EF" w:rsidRDefault="004136EF">
                              <w:pPr>
                                <w:spacing w:before="39"/>
                                <w:ind w:right="18"/>
                                <w:jc w:val="center"/>
                                <w:rPr>
                                  <w:rFonts w:ascii="Arial MT" w:hAnsi="Arial MT"/>
                                </w:rPr>
                              </w:pPr>
                              <w:r>
                                <w:rPr>
                                  <w:rFonts w:ascii="Arial MT" w:hAnsi="Arial MT"/>
                                </w:rPr>
                                <w:t>IDEACIÓN</w:t>
                              </w:r>
                              <w:r>
                                <w:rPr>
                                  <w:rFonts w:ascii="Arial MT" w:hAnsi="Arial MT"/>
                                  <w:spacing w:val="-3"/>
                                </w:rPr>
                                <w:t xml:space="preserve"> </w:t>
                              </w:r>
                              <w:r>
                                <w:rPr>
                                  <w:rFonts w:ascii="Arial MT" w:hAnsi="Arial MT"/>
                                  <w:spacing w:val="-2"/>
                                </w:rPr>
                                <w:t>SUICIDA</w:t>
                              </w:r>
                            </w:p>
                          </w:txbxContent>
                        </wps:txbx>
                        <wps:bodyPr wrap="square" lIns="0" tIns="0" rIns="0" bIns="0" rtlCol="0">
                          <a:noAutofit/>
                        </wps:bodyPr>
                      </wps:wsp>
                      <wps:wsp>
                        <wps:cNvPr id="108" name="Textbox 108"/>
                        <wps:cNvSpPr txBox="1"/>
                        <wps:spPr>
                          <a:xfrm>
                            <a:off x="4611941" y="426110"/>
                            <a:ext cx="1380490" cy="530225"/>
                          </a:xfrm>
                          <a:prstGeom prst="rect">
                            <a:avLst/>
                          </a:prstGeom>
                        </wps:spPr>
                        <wps:txbx>
                          <w:txbxContent>
                            <w:p w14:paraId="2AD1B4CD" w14:textId="77777777" w:rsidR="004136EF" w:rsidRDefault="004136EF">
                              <w:pPr>
                                <w:spacing w:line="278" w:lineRule="auto"/>
                                <w:ind w:right="18"/>
                                <w:jc w:val="center"/>
                                <w:rPr>
                                  <w:rFonts w:ascii="Arial MT"/>
                                </w:rPr>
                              </w:pPr>
                              <w:r>
                                <w:rPr>
                                  <w:rFonts w:ascii="Arial MT"/>
                                </w:rPr>
                                <w:t>INTENTO</w:t>
                              </w:r>
                              <w:r>
                                <w:rPr>
                                  <w:rFonts w:ascii="Arial MT"/>
                                  <w:spacing w:val="-16"/>
                                </w:rPr>
                                <w:t xml:space="preserve"> </w:t>
                              </w:r>
                              <w:r>
                                <w:rPr>
                                  <w:rFonts w:ascii="Arial MT"/>
                                </w:rPr>
                                <w:t>SUICIDA</w:t>
                              </w:r>
                              <w:r>
                                <w:rPr>
                                  <w:rFonts w:ascii="Arial MT"/>
                                  <w:spacing w:val="-15"/>
                                </w:rPr>
                                <w:t xml:space="preserve"> </w:t>
                              </w:r>
                              <w:r>
                                <w:rPr>
                                  <w:rFonts w:ascii="Arial MT"/>
                                </w:rPr>
                                <w:t>O AMENAZA SUICIDA</w:t>
                              </w:r>
                            </w:p>
                            <w:p w14:paraId="4A11D3B2" w14:textId="77777777" w:rsidR="004136EF" w:rsidRDefault="004136EF">
                              <w:pPr>
                                <w:ind w:right="8"/>
                                <w:jc w:val="center"/>
                                <w:rPr>
                                  <w:rFonts w:ascii="Arial MT"/>
                                </w:rPr>
                              </w:pPr>
                              <w:r>
                                <w:rPr>
                                  <w:rFonts w:ascii="Arial MT"/>
                                  <w:spacing w:val="-2"/>
                                </w:rPr>
                                <w:t>AGUDA</w:t>
                              </w:r>
                            </w:p>
                          </w:txbxContent>
                        </wps:txbx>
                        <wps:bodyPr wrap="square" lIns="0" tIns="0" rIns="0" bIns="0" rtlCol="0">
                          <a:noAutofit/>
                        </wps:bodyPr>
                      </wps:wsp>
                      <wps:wsp>
                        <wps:cNvPr id="109" name="Textbox 109"/>
                        <wps:cNvSpPr txBox="1"/>
                        <wps:spPr>
                          <a:xfrm>
                            <a:off x="193675" y="1246784"/>
                            <a:ext cx="1425575" cy="341630"/>
                          </a:xfrm>
                          <a:prstGeom prst="rect">
                            <a:avLst/>
                          </a:prstGeom>
                        </wps:spPr>
                        <wps:txbx>
                          <w:txbxContent>
                            <w:p w14:paraId="1364E834" w14:textId="77777777" w:rsidR="004136EF" w:rsidRDefault="004136EF">
                              <w:pPr>
                                <w:spacing w:line="246" w:lineRule="exact"/>
                                <w:ind w:left="23"/>
                                <w:rPr>
                                  <w:rFonts w:ascii="Arial MT"/>
                                </w:rPr>
                              </w:pPr>
                              <w:r>
                                <w:rPr>
                                  <w:rFonts w:ascii="Arial MT"/>
                                </w:rPr>
                                <w:t>DERIVAR</w:t>
                              </w:r>
                              <w:r>
                                <w:rPr>
                                  <w:rFonts w:ascii="Arial MT"/>
                                  <w:spacing w:val="-3"/>
                                </w:rPr>
                                <w:t xml:space="preserve"> </w:t>
                              </w:r>
                              <w:r>
                                <w:rPr>
                                  <w:rFonts w:ascii="Arial MT"/>
                                </w:rPr>
                                <w:t>A</w:t>
                              </w:r>
                              <w:r>
                                <w:rPr>
                                  <w:rFonts w:ascii="Arial MT"/>
                                  <w:spacing w:val="-1"/>
                                </w:rPr>
                                <w:t xml:space="preserve"> </w:t>
                              </w:r>
                              <w:r>
                                <w:rPr>
                                  <w:rFonts w:ascii="Arial MT"/>
                                  <w:spacing w:val="-2"/>
                                </w:rPr>
                                <w:t>CESFAM</w:t>
                              </w:r>
                            </w:p>
                            <w:p w14:paraId="212CCD7D" w14:textId="77777777" w:rsidR="004136EF" w:rsidRDefault="004136EF">
                              <w:pPr>
                                <w:spacing w:before="39"/>
                                <w:rPr>
                                  <w:rFonts w:ascii="Arial MT"/>
                                </w:rPr>
                              </w:pPr>
                              <w:r>
                                <w:rPr>
                                  <w:rFonts w:ascii="Arial MT"/>
                                  <w:spacing w:val="-2"/>
                                </w:rPr>
                                <w:t>CORRESPONDIENTE</w:t>
                              </w:r>
                            </w:p>
                          </w:txbxContent>
                        </wps:txbx>
                        <wps:bodyPr wrap="square" lIns="0" tIns="0" rIns="0" bIns="0" rtlCol="0">
                          <a:noAutofit/>
                        </wps:bodyPr>
                      </wps:wsp>
                      <wps:wsp>
                        <wps:cNvPr id="110" name="Textbox 110"/>
                        <wps:cNvSpPr txBox="1"/>
                        <wps:spPr>
                          <a:xfrm>
                            <a:off x="3084893" y="1373784"/>
                            <a:ext cx="1504315" cy="341630"/>
                          </a:xfrm>
                          <a:prstGeom prst="rect">
                            <a:avLst/>
                          </a:prstGeom>
                        </wps:spPr>
                        <wps:txbx>
                          <w:txbxContent>
                            <w:p w14:paraId="32B2FE4B" w14:textId="77777777" w:rsidR="004136EF" w:rsidRDefault="004136EF">
                              <w:pPr>
                                <w:spacing w:line="246" w:lineRule="exact"/>
                                <w:ind w:right="21"/>
                                <w:jc w:val="center"/>
                                <w:rPr>
                                  <w:rFonts w:ascii="Arial MT" w:hAnsi="Arial MT"/>
                                </w:rPr>
                              </w:pPr>
                              <w:r>
                                <w:rPr>
                                  <w:rFonts w:ascii="Arial MT" w:hAnsi="Arial MT"/>
                                </w:rPr>
                                <w:t>CON</w:t>
                              </w:r>
                              <w:r>
                                <w:rPr>
                                  <w:rFonts w:ascii="Arial MT" w:hAnsi="Arial MT"/>
                                  <w:spacing w:val="-4"/>
                                </w:rPr>
                                <w:t xml:space="preserve"> </w:t>
                              </w:r>
                              <w:r>
                                <w:rPr>
                                  <w:rFonts w:ascii="Arial MT" w:hAnsi="Arial MT"/>
                                </w:rPr>
                                <w:t>AGITACIÓN</w:t>
                              </w:r>
                              <w:r>
                                <w:rPr>
                                  <w:rFonts w:ascii="Arial MT" w:hAnsi="Arial MT"/>
                                  <w:spacing w:val="-3"/>
                                </w:rPr>
                                <w:t xml:space="preserve"> </w:t>
                              </w:r>
                              <w:r>
                                <w:rPr>
                                  <w:rFonts w:ascii="Arial MT" w:hAnsi="Arial MT"/>
                                  <w:spacing w:val="-10"/>
                                </w:rPr>
                                <w:t>Y</w:t>
                              </w:r>
                            </w:p>
                            <w:p w14:paraId="17D24EB4" w14:textId="77777777" w:rsidR="004136EF" w:rsidRDefault="004136EF">
                              <w:pPr>
                                <w:spacing w:before="39"/>
                                <w:ind w:right="18"/>
                                <w:jc w:val="center"/>
                                <w:rPr>
                                  <w:rFonts w:ascii="Arial MT" w:hAnsi="Arial MT"/>
                                </w:rPr>
                              </w:pPr>
                              <w:r>
                                <w:rPr>
                                  <w:rFonts w:ascii="Arial MT" w:hAnsi="Arial MT"/>
                                </w:rPr>
                                <w:t>COMPROMISO</w:t>
                              </w:r>
                              <w:r>
                                <w:rPr>
                                  <w:rFonts w:ascii="Arial MT" w:hAnsi="Arial MT"/>
                                  <w:spacing w:val="-5"/>
                                </w:rPr>
                                <w:t xml:space="preserve"> </w:t>
                              </w:r>
                              <w:r>
                                <w:rPr>
                                  <w:rFonts w:ascii="Arial MT" w:hAnsi="Arial MT"/>
                                  <w:spacing w:val="-2"/>
                                </w:rPr>
                                <w:t>FÍSICO</w:t>
                              </w:r>
                            </w:p>
                          </w:txbxContent>
                        </wps:txbx>
                        <wps:bodyPr wrap="square" lIns="0" tIns="0" rIns="0" bIns="0" rtlCol="0">
                          <a:noAutofit/>
                        </wps:bodyPr>
                      </wps:wsp>
                      <wps:wsp>
                        <wps:cNvPr id="111" name="Textbox 111"/>
                        <wps:cNvSpPr txBox="1"/>
                        <wps:spPr>
                          <a:xfrm>
                            <a:off x="3061906" y="2054885"/>
                            <a:ext cx="1595755" cy="341630"/>
                          </a:xfrm>
                          <a:prstGeom prst="rect">
                            <a:avLst/>
                          </a:prstGeom>
                        </wps:spPr>
                        <wps:txbx>
                          <w:txbxContent>
                            <w:p w14:paraId="05537625" w14:textId="77777777" w:rsidR="004136EF" w:rsidRDefault="004136EF">
                              <w:pPr>
                                <w:spacing w:line="246" w:lineRule="exact"/>
                                <w:ind w:left="-1" w:right="18"/>
                                <w:jc w:val="center"/>
                                <w:rPr>
                                  <w:rFonts w:ascii="Arial MT"/>
                                </w:rPr>
                              </w:pPr>
                              <w:r>
                                <w:rPr>
                                  <w:rFonts w:ascii="Arial MT"/>
                                </w:rPr>
                                <w:t>SOLICITAR</w:t>
                              </w:r>
                              <w:r>
                                <w:rPr>
                                  <w:rFonts w:ascii="Arial MT"/>
                                  <w:spacing w:val="-5"/>
                                </w:rPr>
                                <w:t xml:space="preserve"> </w:t>
                              </w:r>
                              <w:r>
                                <w:rPr>
                                  <w:rFonts w:ascii="Arial MT"/>
                                  <w:spacing w:val="-2"/>
                                </w:rPr>
                                <w:t>PRESENCIA</w:t>
                              </w:r>
                            </w:p>
                            <w:p w14:paraId="6DE8162C" w14:textId="77777777" w:rsidR="004136EF" w:rsidRDefault="004136EF">
                              <w:pPr>
                                <w:spacing w:before="39"/>
                                <w:ind w:left="11" w:right="18"/>
                                <w:jc w:val="center"/>
                                <w:rPr>
                                  <w:rFonts w:ascii="Arial MT"/>
                                </w:rPr>
                              </w:pPr>
                              <w:r>
                                <w:rPr>
                                  <w:rFonts w:ascii="Arial MT"/>
                                </w:rPr>
                                <w:t xml:space="preserve">DE </w:t>
                              </w:r>
                              <w:r>
                                <w:rPr>
                                  <w:rFonts w:ascii="Arial MT"/>
                                  <w:spacing w:val="-4"/>
                                </w:rPr>
                                <w:t>SAMU</w:t>
                              </w:r>
                            </w:p>
                          </w:txbxContent>
                        </wps:txbx>
                        <wps:bodyPr wrap="square" lIns="0" tIns="0" rIns="0" bIns="0" rtlCol="0">
                          <a:noAutofit/>
                        </wps:bodyPr>
                      </wps:wsp>
                      <wps:wsp>
                        <wps:cNvPr id="112" name="Textbox 112"/>
                        <wps:cNvSpPr txBox="1"/>
                        <wps:spPr>
                          <a:xfrm>
                            <a:off x="4523168" y="2697505"/>
                            <a:ext cx="991869" cy="156210"/>
                          </a:xfrm>
                          <a:prstGeom prst="rect">
                            <a:avLst/>
                          </a:prstGeom>
                        </wps:spPr>
                        <wps:txbx>
                          <w:txbxContent>
                            <w:p w14:paraId="64008639" w14:textId="77777777" w:rsidR="004136EF" w:rsidRDefault="004136EF">
                              <w:pPr>
                                <w:spacing w:line="246" w:lineRule="exact"/>
                                <w:rPr>
                                  <w:rFonts w:ascii="Arial MT"/>
                                </w:rPr>
                              </w:pPr>
                              <w:r>
                                <w:rPr>
                                  <w:rFonts w:ascii="Arial MT"/>
                                  <w:spacing w:val="-2"/>
                                </w:rPr>
                                <w:t>SEGUIMIENTO</w:t>
                              </w:r>
                            </w:p>
                          </w:txbxContent>
                        </wps:txbx>
                        <wps:bodyPr wrap="square" lIns="0" tIns="0" rIns="0" bIns="0" rtlCol="0">
                          <a:noAutofit/>
                        </wps:bodyPr>
                      </wps:wsp>
                      <wps:wsp>
                        <wps:cNvPr id="113" name="Textbox 113"/>
                        <wps:cNvSpPr txBox="1"/>
                        <wps:spPr>
                          <a:xfrm>
                            <a:off x="5190490" y="1921954"/>
                            <a:ext cx="1854835" cy="593725"/>
                          </a:xfrm>
                          <a:prstGeom prst="rect">
                            <a:avLst/>
                          </a:prstGeom>
                        </wps:spPr>
                        <wps:txbx>
                          <w:txbxContent>
                            <w:p w14:paraId="04CDA038" w14:textId="77777777" w:rsidR="004136EF" w:rsidRDefault="004136EF">
                              <w:pPr>
                                <w:spacing w:before="102"/>
                                <w:ind w:left="181"/>
                                <w:rPr>
                                  <w:rFonts w:ascii="Arial MT" w:hAnsi="Arial MT"/>
                                </w:rPr>
                              </w:pPr>
                              <w:r>
                                <w:rPr>
                                  <w:rFonts w:ascii="Arial MT" w:hAnsi="Arial MT"/>
                                </w:rPr>
                                <w:t>DERIVACIÓN</w:t>
                              </w:r>
                              <w:r>
                                <w:rPr>
                                  <w:rFonts w:ascii="Arial MT" w:hAnsi="Arial MT"/>
                                  <w:spacing w:val="-4"/>
                                </w:rPr>
                                <w:t xml:space="preserve"> </w:t>
                              </w:r>
                              <w:r>
                                <w:rPr>
                                  <w:rFonts w:ascii="Arial MT" w:hAnsi="Arial MT"/>
                                </w:rPr>
                                <w:t>A</w:t>
                              </w:r>
                              <w:r>
                                <w:rPr>
                                  <w:rFonts w:ascii="Arial MT" w:hAnsi="Arial MT"/>
                                  <w:spacing w:val="-2"/>
                                </w:rPr>
                                <w:t xml:space="preserve"> CESFAM</w:t>
                              </w:r>
                            </w:p>
                          </w:txbxContent>
                        </wps:txbx>
                        <wps:bodyPr wrap="square" lIns="0" tIns="0" rIns="0" bIns="0" rtlCol="0">
                          <a:noAutofit/>
                        </wps:bodyPr>
                      </wps:wsp>
                      <wps:wsp>
                        <wps:cNvPr id="114" name="Textbox 114"/>
                        <wps:cNvSpPr txBox="1"/>
                        <wps:spPr>
                          <a:xfrm>
                            <a:off x="5088890" y="1318704"/>
                            <a:ext cx="1887855" cy="593725"/>
                          </a:xfrm>
                          <a:prstGeom prst="rect">
                            <a:avLst/>
                          </a:prstGeom>
                        </wps:spPr>
                        <wps:txbx>
                          <w:txbxContent>
                            <w:p w14:paraId="0714A47E" w14:textId="77777777" w:rsidR="004136EF" w:rsidRDefault="004136EF">
                              <w:pPr>
                                <w:spacing w:before="79" w:line="278" w:lineRule="auto"/>
                                <w:ind w:left="313" w:right="308" w:firstLine="212"/>
                                <w:rPr>
                                  <w:rFonts w:ascii="Arial MT" w:hAnsi="Arial MT"/>
                                </w:rPr>
                              </w:pPr>
                              <w:r>
                                <w:rPr>
                                  <w:rFonts w:ascii="Arial MT" w:hAnsi="Arial MT"/>
                                </w:rPr>
                                <w:t>SIN AGITACIÓN NI COMPROMISO</w:t>
                              </w:r>
                              <w:r>
                                <w:rPr>
                                  <w:rFonts w:ascii="Arial MT" w:hAnsi="Arial MT"/>
                                  <w:spacing w:val="-16"/>
                                </w:rPr>
                                <w:t xml:space="preserve"> </w:t>
                              </w:r>
                              <w:r>
                                <w:rPr>
                                  <w:rFonts w:ascii="Arial MT" w:hAnsi="Arial MT"/>
                                </w:rPr>
                                <w:t>FÍSICO</w:t>
                              </w:r>
                            </w:p>
                          </w:txbxContent>
                        </wps:txbx>
                        <wps:bodyPr wrap="square" lIns="0" tIns="0" rIns="0" bIns="0" rtlCol="0">
                          <a:noAutofit/>
                        </wps:bodyPr>
                      </wps:wsp>
                      <wps:wsp>
                        <wps:cNvPr id="115" name="Textbox 115"/>
                        <wps:cNvSpPr txBox="1"/>
                        <wps:spPr>
                          <a:xfrm>
                            <a:off x="4762" y="1981326"/>
                            <a:ext cx="1788160" cy="430530"/>
                          </a:xfrm>
                          <a:prstGeom prst="rect">
                            <a:avLst/>
                          </a:prstGeom>
                          <a:ln w="9525">
                            <a:solidFill>
                              <a:srgbClr val="000000"/>
                            </a:solidFill>
                            <a:prstDash val="solid"/>
                          </a:ln>
                        </wps:spPr>
                        <wps:txbx>
                          <w:txbxContent>
                            <w:p w14:paraId="5082D090" w14:textId="77777777" w:rsidR="004136EF" w:rsidRDefault="004136EF">
                              <w:pPr>
                                <w:spacing w:before="81"/>
                                <w:ind w:left="630"/>
                                <w:rPr>
                                  <w:rFonts w:ascii="Arial MT"/>
                                </w:rPr>
                              </w:pPr>
                              <w:r>
                                <w:rPr>
                                  <w:rFonts w:ascii="Arial MT"/>
                                  <w:spacing w:val="-2"/>
                                </w:rPr>
                                <w:t>SEGUIMIENTO</w:t>
                              </w:r>
                            </w:p>
                          </w:txbxContent>
                        </wps:txbx>
                        <wps:bodyPr wrap="square" lIns="0" tIns="0" rIns="0" bIns="0" rtlCol="0">
                          <a:noAutofit/>
                        </wps:bodyPr>
                      </wps:wsp>
                    </wpg:wgp>
                  </a:graphicData>
                </a:graphic>
              </wp:anchor>
            </w:drawing>
          </mc:Choice>
          <mc:Fallback>
            <w:pict>
              <v:group w14:anchorId="2C1EED4F" id="Group 88" o:spid="_x0000_s1053" style="position:absolute;margin-left:26.55pt;margin-top:13.35pt;width:555.5pt;height:240.3pt;z-index:-251644928;mso-wrap-distance-left:0;mso-wrap-distance-right:0;mso-position-horizontal-relative:page;mso-position-vertical-relative:text" coordsize="70548,3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">
                <v:shape id="Graphic 89" o:spid="_x0000_s1054" style="position:absolute;left:8550;top:693;width:46209;height:508;visibility:visible;mso-wrap-style:square;v-text-anchor:top" coordsize="462089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" path="m,l4620895,50800e" filled="f">
                  <v:path arrowok="t"/>
                </v:shape>
                <v:shape id="Graphic 90" o:spid="_x0000_s1055" style="position:absolute;left:8249;width:46786;height:4597;visibility:visible;mso-wrap-style:square;v-text-anchor:top" coordsize="4678680,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" path="m95504,378587r-33033,4559l9436,127,,1397,53047,384454r-33020,4547l68224,459232,89268,397002r6236,-18415xem4678070,303530r-32944,5461l4594123,r-9398,1524l4635728,310540r-32842,5436l4652924,384937r19101,-61849l4678070,303530xe" fillcolor="black" stroked="f">
                  <v:path arrowok="t"/>
                </v:shape>
                <v:shape id="Graphic 91" o:spid="_x0000_s1056" style="position:absolute;left:1317;top:4941;width:15221;height:5899;visibility:visible;mso-wrap-style:square;v-text-anchor:top" coordsize="1522095,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" path="m,589914r1522095,l1522095,,,,,589914xe" filled="f">
                  <v:path arrowok="t"/>
                </v:shape>
                <v:shape id="Graphic 92" o:spid="_x0000_s1057" style="position:absolute;left:43602;top:3671;width:18726;height:7176;visibility:visible;mso-wrap-style:square;v-text-anchor:top" coordsize="1872614,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" path="m1872614,l,,,717550r1872614,l1872614,xe" stroked="f">
                  <v:path arrowok="t"/>
                </v:shape>
                <v:shape id="Graphic 93" o:spid="_x0000_s1058" style="position:absolute;left:43602;top:3671;width:18726;height:7176;visibility:visible;mso-wrap-style:square;v-text-anchor:top" coordsize="1872614,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" path="m,717550r1872614,l1872614,,,,,717550xe" filled="f">
                  <v:path arrowok="t"/>
                </v:shape>
                <v:shape id="Graphic 94" o:spid="_x0000_s1059" style="position:absolute;left:8116;top:8704;width:51777;height:4718;visibility:visible;mso-wrap-style:square;v-text-anchor:top" coordsize="51777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" path="m91935,265811r-32804,6007l9372,,,1778,49771,273532r-32792,5995l68186,347599,86067,286004r5868,-20193xem3886314,455549r-14351,-18796l3866146,429133r-190,l3850246,429133r10058,-7659l3840086,394970r-37465,76454l3886314,455549xem4272902,118999r-5842,-7620l3860304,421474r15710,l4272902,118999xem5177396,407924r-17158,-34417l5139423,331724r-20015,26555l4707242,47879r-5842,7620l5113680,365887r-20104,26670l5177396,407924xe" fillcolor="black" stroked="f">
                  <v:path arrowok="t"/>
                </v:shape>
                <v:shape id="Graphic 95" o:spid="_x0000_s1060" style="position:absolute;left:47;top:11869;width:17882;height:5899;visibility:visible;mso-wrap-style:square;v-text-anchor:top" coordsize="178816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" path="m1788160,l,,,589914r1788160,l1788160,xe" stroked="f">
                  <v:path arrowok="t"/>
                </v:shape>
                <v:shape id="Graphic 96" o:spid="_x0000_s1061" style="position:absolute;left:47;top:11869;width:17882;height:5899;visibility:visible;mso-wrap-style:square;v-text-anchor:top" coordsize="178816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" path="m,589914r1788160,l1788160,,,,,589914xe" filled="f">
                  <v:path arrowok="t"/>
                </v:shape>
                <v:shape id="Graphic 97" o:spid="_x0000_s1062" style="position:absolute;left:28997;top:13139;width:18643;height:5899;visibility:visible;mso-wrap-style:square;v-text-anchor:top" coordsize="186436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" path="m1864360,l,,,589915r1864360,l1864360,xe" stroked="f">
                  <v:path arrowok="t"/>
                </v:shape>
                <v:shape id="Graphic 98" o:spid="_x0000_s1063" style="position:absolute;left:28997;top:13139;width:40818;height:5899;visibility:visible;mso-wrap-style:square;v-text-anchor:top" coordsize="4081779,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" path="m,589915r1864360,l1864360,,,,,589915xem2184399,589915r1897380,l4081779,,2184399,r,589915xe" filled="f">
                  <v:path arrowok="t"/>
                </v:shape>
                <v:shape id="Graphic 99" o:spid="_x0000_s1064" style="position:absolute;left:7735;top:15760;width:54006;height:4496;visibility:visible;mso-wrap-style:square;v-text-anchor:top" coordsize="540067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" path="m91935,265684r-32804,6007l9372,,,1651,49771,273405r-32792,5995l68186,347472,86067,285877r5868,-20193xem3152635,367284r-32779,6007l3070085,101600r-9398,1651l3110471,375005r-32766,5995l3128886,449072r17882,-61595l3152635,367284xem5400535,367284r-32779,6007l5317985,101600r-9398,1651l5358371,375005r-32766,5995l5376786,449072r17882,-61595l5400535,367284xe" fillcolor="black" stroked="f">
                  <v:path arrowok="t"/>
                </v:shape>
                <v:shape id="Graphic 100" o:spid="_x0000_s1065" style="position:absolute;left:29251;top:19940;width:18643;height:5899;visibility:visible;mso-wrap-style:square;v-text-anchor:top" coordsize="186436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" path="m1864360,l,,,589914r1864360,l1864360,xe" stroked="f">
                  <v:path arrowok="t"/>
                </v:shape>
                <v:shape id="Graphic 101" o:spid="_x0000_s1066" style="position:absolute;left:29251;top:19940;width:18643;height:5899;visibility:visible;mso-wrap-style:square;v-text-anchor:top" coordsize="186436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" path="m,589914r1864360,l1864360,,,,,589914xe" filled="f">
                  <v:path arrowok="t"/>
                </v:shape>
                <v:shape id="Graphic 102" o:spid="_x0000_s1067" style="position:absolute;left:51857;top:19305;width:18643;height:5899;visibility:visible;mso-wrap-style:square;v-text-anchor:top" coordsize="186436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" path="m1864360,l,,,589914r1864360,l1864360,xe" stroked="f">
                  <v:path arrowok="t"/>
                </v:shape>
                <v:shape id="Graphic 103" o:spid="_x0000_s1068" style="position:absolute;left:51857;top:19305;width:18643;height:5899;visibility:visible;mso-wrap-style:square;v-text-anchor:top" coordsize="1864360,5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" path="m,589914r1864360,l1864360,,,,,589914xe" filled="f" strokeweight=".26456mm">
                  <v:path arrowok="t"/>
                </v:shape>
                <v:shape id="Graphic 104" o:spid="_x0000_s1069" style="position:absolute;left:40681;top:23859;width:21895;height:6185;visibility:visible;mso-wrap-style:square;v-text-anchor:top" coordsize="2189480,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" path="m50800,38099l,501014em1854200,r-50800,462914em1854200,567689r335279,50800e" filled="f">
                  <v:path arrowok="t"/>
                </v:shape>
                <v:shape id="Graphic 105" o:spid="_x0000_s1070" style="position:absolute;left:40808;top:26361;width:18643;height:4108;visibility:visible;mso-wrap-style:square;v-text-anchor:top" coordsize="186436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" path="m1864360,l,,,410845r1864360,l1864360,xe" stroked="f">
                  <v:path arrowok="t"/>
                </v:shape>
                <v:shape id="Graphic 106" o:spid="_x0000_s1071" style="position:absolute;left:37760;top:26361;width:21691;height:4108;visibility:visible;mso-wrap-style:square;v-text-anchor:top" coordsize="2169160,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" path="m304800,410845r1864360,l2169160,,304800,r,410845xem,264795r177800,l177800,315595r177800,e" filled="f">
                  <v:path arrowok="t"/>
                </v:shape>
                <v:shape id="Textbox 107" o:spid="_x0000_s1072" type="#_x0000_t202" style="position:absolute;left:2520;top:5531;width:12935;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593E786" w14:textId="77777777" w:rsidR="004136EF" w:rsidRDefault="004136EF">
                        <w:pPr>
                          <w:spacing w:line="246" w:lineRule="exact"/>
                          <w:ind w:right="13"/>
                          <w:jc w:val="center"/>
                          <w:rPr>
                            <w:rFonts w:ascii="Arial MT" w:hAnsi="Arial MT"/>
                          </w:rPr>
                        </w:pPr>
                        <w:r>
                          <w:rPr>
                            <w:rFonts w:ascii="Arial MT" w:hAnsi="Arial MT"/>
                            <w:spacing w:val="-2"/>
                          </w:rPr>
                          <w:t>AUTOLESIÓN</w:t>
                        </w:r>
                      </w:p>
                      <w:p w14:paraId="1625B63B" w14:textId="77777777" w:rsidR="004136EF" w:rsidRDefault="004136EF">
                        <w:pPr>
                          <w:spacing w:before="39"/>
                          <w:ind w:right="18"/>
                          <w:jc w:val="center"/>
                          <w:rPr>
                            <w:rFonts w:ascii="Arial MT" w:hAnsi="Arial MT"/>
                          </w:rPr>
                        </w:pPr>
                        <w:r>
                          <w:rPr>
                            <w:rFonts w:ascii="Arial MT" w:hAnsi="Arial MT"/>
                          </w:rPr>
                          <w:t>IDEACIÓN</w:t>
                        </w:r>
                        <w:r>
                          <w:rPr>
                            <w:rFonts w:ascii="Arial MT" w:hAnsi="Arial MT"/>
                            <w:spacing w:val="-3"/>
                          </w:rPr>
                          <w:t xml:space="preserve"> </w:t>
                        </w:r>
                        <w:r>
                          <w:rPr>
                            <w:rFonts w:ascii="Arial MT" w:hAnsi="Arial MT"/>
                            <w:spacing w:val="-2"/>
                          </w:rPr>
                          <w:t>SUICIDA</w:t>
                        </w:r>
                      </w:p>
                    </w:txbxContent>
                  </v:textbox>
                </v:shape>
                <v:shape id="Textbox 108" o:spid="_x0000_s1073" type="#_x0000_t202" style="position:absolute;left:46119;top:4261;width:13805;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2AD1B4CD" w14:textId="77777777" w:rsidR="004136EF" w:rsidRDefault="004136EF">
                        <w:pPr>
                          <w:spacing w:line="278" w:lineRule="auto"/>
                          <w:ind w:right="18"/>
                          <w:jc w:val="center"/>
                          <w:rPr>
                            <w:rFonts w:ascii="Arial MT"/>
                          </w:rPr>
                        </w:pPr>
                        <w:r>
                          <w:rPr>
                            <w:rFonts w:ascii="Arial MT"/>
                          </w:rPr>
                          <w:t>INTENTO</w:t>
                        </w:r>
                        <w:r>
                          <w:rPr>
                            <w:rFonts w:ascii="Arial MT"/>
                            <w:spacing w:val="-16"/>
                          </w:rPr>
                          <w:t xml:space="preserve"> </w:t>
                        </w:r>
                        <w:r>
                          <w:rPr>
                            <w:rFonts w:ascii="Arial MT"/>
                          </w:rPr>
                          <w:t>SUICIDA</w:t>
                        </w:r>
                        <w:r>
                          <w:rPr>
                            <w:rFonts w:ascii="Arial MT"/>
                            <w:spacing w:val="-15"/>
                          </w:rPr>
                          <w:t xml:space="preserve"> </w:t>
                        </w:r>
                        <w:r>
                          <w:rPr>
                            <w:rFonts w:ascii="Arial MT"/>
                          </w:rPr>
                          <w:t>O AMENAZA SUICIDA</w:t>
                        </w:r>
                      </w:p>
                      <w:p w14:paraId="4A11D3B2" w14:textId="77777777" w:rsidR="004136EF" w:rsidRDefault="004136EF">
                        <w:pPr>
                          <w:ind w:right="8"/>
                          <w:jc w:val="center"/>
                          <w:rPr>
                            <w:rFonts w:ascii="Arial MT"/>
                          </w:rPr>
                        </w:pPr>
                        <w:r>
                          <w:rPr>
                            <w:rFonts w:ascii="Arial MT"/>
                            <w:spacing w:val="-2"/>
                          </w:rPr>
                          <w:t>AGUDA</w:t>
                        </w:r>
                      </w:p>
                    </w:txbxContent>
                  </v:textbox>
                </v:shape>
                <v:shape id="Textbox 109" o:spid="_x0000_s1074" type="#_x0000_t202" style="position:absolute;left:1936;top:12467;width:14256;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1364E834" w14:textId="77777777" w:rsidR="004136EF" w:rsidRDefault="004136EF">
                        <w:pPr>
                          <w:spacing w:line="246" w:lineRule="exact"/>
                          <w:ind w:left="23"/>
                          <w:rPr>
                            <w:rFonts w:ascii="Arial MT"/>
                          </w:rPr>
                        </w:pPr>
                        <w:r>
                          <w:rPr>
                            <w:rFonts w:ascii="Arial MT"/>
                          </w:rPr>
                          <w:t>DERIVAR</w:t>
                        </w:r>
                        <w:r>
                          <w:rPr>
                            <w:rFonts w:ascii="Arial MT"/>
                            <w:spacing w:val="-3"/>
                          </w:rPr>
                          <w:t xml:space="preserve"> </w:t>
                        </w:r>
                        <w:r>
                          <w:rPr>
                            <w:rFonts w:ascii="Arial MT"/>
                          </w:rPr>
                          <w:t>A</w:t>
                        </w:r>
                        <w:r>
                          <w:rPr>
                            <w:rFonts w:ascii="Arial MT"/>
                            <w:spacing w:val="-1"/>
                          </w:rPr>
                          <w:t xml:space="preserve"> </w:t>
                        </w:r>
                        <w:r>
                          <w:rPr>
                            <w:rFonts w:ascii="Arial MT"/>
                            <w:spacing w:val="-2"/>
                          </w:rPr>
                          <w:t>CESFAM</w:t>
                        </w:r>
                      </w:p>
                      <w:p w14:paraId="212CCD7D" w14:textId="77777777" w:rsidR="004136EF" w:rsidRDefault="004136EF">
                        <w:pPr>
                          <w:spacing w:before="39"/>
                          <w:rPr>
                            <w:rFonts w:ascii="Arial MT"/>
                          </w:rPr>
                        </w:pPr>
                        <w:r>
                          <w:rPr>
                            <w:rFonts w:ascii="Arial MT"/>
                            <w:spacing w:val="-2"/>
                          </w:rPr>
                          <w:t>CORRESPONDIENTE</w:t>
                        </w:r>
                      </w:p>
                    </w:txbxContent>
                  </v:textbox>
                </v:shape>
                <v:shape id="Textbox 110" o:spid="_x0000_s1075" type="#_x0000_t202" style="position:absolute;left:30848;top:13737;width:15044;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2B2FE4B" w14:textId="77777777" w:rsidR="004136EF" w:rsidRDefault="004136EF">
                        <w:pPr>
                          <w:spacing w:line="246" w:lineRule="exact"/>
                          <w:ind w:right="21"/>
                          <w:jc w:val="center"/>
                          <w:rPr>
                            <w:rFonts w:ascii="Arial MT" w:hAnsi="Arial MT"/>
                          </w:rPr>
                        </w:pPr>
                        <w:r>
                          <w:rPr>
                            <w:rFonts w:ascii="Arial MT" w:hAnsi="Arial MT"/>
                          </w:rPr>
                          <w:t>CON</w:t>
                        </w:r>
                        <w:r>
                          <w:rPr>
                            <w:rFonts w:ascii="Arial MT" w:hAnsi="Arial MT"/>
                            <w:spacing w:val="-4"/>
                          </w:rPr>
                          <w:t xml:space="preserve"> </w:t>
                        </w:r>
                        <w:r>
                          <w:rPr>
                            <w:rFonts w:ascii="Arial MT" w:hAnsi="Arial MT"/>
                          </w:rPr>
                          <w:t>AGITACIÓN</w:t>
                        </w:r>
                        <w:r>
                          <w:rPr>
                            <w:rFonts w:ascii="Arial MT" w:hAnsi="Arial MT"/>
                            <w:spacing w:val="-3"/>
                          </w:rPr>
                          <w:t xml:space="preserve"> </w:t>
                        </w:r>
                        <w:r>
                          <w:rPr>
                            <w:rFonts w:ascii="Arial MT" w:hAnsi="Arial MT"/>
                            <w:spacing w:val="-10"/>
                          </w:rPr>
                          <w:t>Y</w:t>
                        </w:r>
                      </w:p>
                      <w:p w14:paraId="17D24EB4" w14:textId="77777777" w:rsidR="004136EF" w:rsidRDefault="004136EF">
                        <w:pPr>
                          <w:spacing w:before="39"/>
                          <w:ind w:right="18"/>
                          <w:jc w:val="center"/>
                          <w:rPr>
                            <w:rFonts w:ascii="Arial MT" w:hAnsi="Arial MT"/>
                          </w:rPr>
                        </w:pPr>
                        <w:r>
                          <w:rPr>
                            <w:rFonts w:ascii="Arial MT" w:hAnsi="Arial MT"/>
                          </w:rPr>
                          <w:t>COMPROMISO</w:t>
                        </w:r>
                        <w:r>
                          <w:rPr>
                            <w:rFonts w:ascii="Arial MT" w:hAnsi="Arial MT"/>
                            <w:spacing w:val="-5"/>
                          </w:rPr>
                          <w:t xml:space="preserve"> </w:t>
                        </w:r>
                        <w:r>
                          <w:rPr>
                            <w:rFonts w:ascii="Arial MT" w:hAnsi="Arial MT"/>
                            <w:spacing w:val="-2"/>
                          </w:rPr>
                          <w:t>FÍSICO</w:t>
                        </w:r>
                      </w:p>
                    </w:txbxContent>
                  </v:textbox>
                </v:shape>
                <v:shape id="Textbox 111" o:spid="_x0000_s1076" type="#_x0000_t202" style="position:absolute;left:30619;top:20548;width:15957;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5537625" w14:textId="77777777" w:rsidR="004136EF" w:rsidRDefault="004136EF">
                        <w:pPr>
                          <w:spacing w:line="246" w:lineRule="exact"/>
                          <w:ind w:left="-1" w:right="18"/>
                          <w:jc w:val="center"/>
                          <w:rPr>
                            <w:rFonts w:ascii="Arial MT"/>
                          </w:rPr>
                        </w:pPr>
                        <w:r>
                          <w:rPr>
                            <w:rFonts w:ascii="Arial MT"/>
                          </w:rPr>
                          <w:t>SOLICITAR</w:t>
                        </w:r>
                        <w:r>
                          <w:rPr>
                            <w:rFonts w:ascii="Arial MT"/>
                            <w:spacing w:val="-5"/>
                          </w:rPr>
                          <w:t xml:space="preserve"> </w:t>
                        </w:r>
                        <w:r>
                          <w:rPr>
                            <w:rFonts w:ascii="Arial MT"/>
                            <w:spacing w:val="-2"/>
                          </w:rPr>
                          <w:t>PRESENCIA</w:t>
                        </w:r>
                      </w:p>
                      <w:p w14:paraId="6DE8162C" w14:textId="77777777" w:rsidR="004136EF" w:rsidRDefault="004136EF">
                        <w:pPr>
                          <w:spacing w:before="39"/>
                          <w:ind w:left="11" w:right="18"/>
                          <w:jc w:val="center"/>
                          <w:rPr>
                            <w:rFonts w:ascii="Arial MT"/>
                          </w:rPr>
                        </w:pPr>
                        <w:r>
                          <w:rPr>
                            <w:rFonts w:ascii="Arial MT"/>
                          </w:rPr>
                          <w:t xml:space="preserve">DE </w:t>
                        </w:r>
                        <w:r>
                          <w:rPr>
                            <w:rFonts w:ascii="Arial MT"/>
                            <w:spacing w:val="-4"/>
                          </w:rPr>
                          <w:t>SAMU</w:t>
                        </w:r>
                      </w:p>
                    </w:txbxContent>
                  </v:textbox>
                </v:shape>
                <v:shape id="Textbox 112" o:spid="_x0000_s1077" type="#_x0000_t202" style="position:absolute;left:45231;top:26975;width:9919;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4008639" w14:textId="77777777" w:rsidR="004136EF" w:rsidRDefault="004136EF">
                        <w:pPr>
                          <w:spacing w:line="246" w:lineRule="exact"/>
                          <w:rPr>
                            <w:rFonts w:ascii="Arial MT"/>
                          </w:rPr>
                        </w:pPr>
                        <w:r>
                          <w:rPr>
                            <w:rFonts w:ascii="Arial MT"/>
                            <w:spacing w:val="-2"/>
                          </w:rPr>
                          <w:t>SEGUIMIENTO</w:t>
                        </w:r>
                      </w:p>
                    </w:txbxContent>
                  </v:textbox>
                </v:shape>
                <v:shape id="Textbox 113" o:spid="_x0000_s1078" type="#_x0000_t202" style="position:absolute;left:51904;top:19219;width:18549;height:5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4CDA038" w14:textId="77777777" w:rsidR="004136EF" w:rsidRDefault="004136EF">
                        <w:pPr>
                          <w:spacing w:before="102"/>
                          <w:ind w:left="181"/>
                          <w:rPr>
                            <w:rFonts w:ascii="Arial MT" w:hAnsi="Arial MT"/>
                          </w:rPr>
                        </w:pPr>
                        <w:r>
                          <w:rPr>
                            <w:rFonts w:ascii="Arial MT" w:hAnsi="Arial MT"/>
                          </w:rPr>
                          <w:t>DERIVACIÓN</w:t>
                        </w:r>
                        <w:r>
                          <w:rPr>
                            <w:rFonts w:ascii="Arial MT" w:hAnsi="Arial MT"/>
                            <w:spacing w:val="-4"/>
                          </w:rPr>
                          <w:t xml:space="preserve"> </w:t>
                        </w:r>
                        <w:r>
                          <w:rPr>
                            <w:rFonts w:ascii="Arial MT" w:hAnsi="Arial MT"/>
                          </w:rPr>
                          <w:t>A</w:t>
                        </w:r>
                        <w:r>
                          <w:rPr>
                            <w:rFonts w:ascii="Arial MT" w:hAnsi="Arial MT"/>
                            <w:spacing w:val="-2"/>
                          </w:rPr>
                          <w:t xml:space="preserve"> CESFAM</w:t>
                        </w:r>
                      </w:p>
                    </w:txbxContent>
                  </v:textbox>
                </v:shape>
                <v:shape id="Textbox 114" o:spid="_x0000_s1079" type="#_x0000_t202" style="position:absolute;left:50888;top:13187;width:18879;height:5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0714A47E" w14:textId="77777777" w:rsidR="004136EF" w:rsidRDefault="004136EF">
                        <w:pPr>
                          <w:spacing w:before="79" w:line="278" w:lineRule="auto"/>
                          <w:ind w:left="313" w:right="308" w:firstLine="212"/>
                          <w:rPr>
                            <w:rFonts w:ascii="Arial MT" w:hAnsi="Arial MT"/>
                          </w:rPr>
                        </w:pPr>
                        <w:r>
                          <w:rPr>
                            <w:rFonts w:ascii="Arial MT" w:hAnsi="Arial MT"/>
                          </w:rPr>
                          <w:t>SIN AGITACIÓN NI COMPROMISO</w:t>
                        </w:r>
                        <w:r>
                          <w:rPr>
                            <w:rFonts w:ascii="Arial MT" w:hAnsi="Arial MT"/>
                            <w:spacing w:val="-16"/>
                          </w:rPr>
                          <w:t xml:space="preserve"> </w:t>
                        </w:r>
                        <w:r>
                          <w:rPr>
                            <w:rFonts w:ascii="Arial MT" w:hAnsi="Arial MT"/>
                          </w:rPr>
                          <w:t>FÍSICO</w:t>
                        </w:r>
                      </w:p>
                    </w:txbxContent>
                  </v:textbox>
                </v:shape>
                <v:shape id="Textbox 115" o:spid="_x0000_s1080" type="#_x0000_t202" style="position:absolute;left:47;top:19813;width:17882;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0swwAAANwAAAAPAAAAZHJzL2Rvd25yZXYueG1sRE9Na8JA&#10;EL0L/odlhF5ENxZa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xR8tLMMAAADcAAAADwAA&#10;AAAAAAAAAAAAAAAHAgAAZHJzL2Rvd25yZXYueG1sUEsFBgAAAAADAAMAtwAAAPcCAAAAAA==&#10;" filled="f">
                  <v:textbox inset="0,0,0,0">
                    <w:txbxContent>
                      <w:p w14:paraId="5082D090" w14:textId="77777777" w:rsidR="004136EF" w:rsidRDefault="004136EF">
                        <w:pPr>
                          <w:spacing w:before="81"/>
                          <w:ind w:left="630"/>
                          <w:rPr>
                            <w:rFonts w:ascii="Arial MT"/>
                          </w:rPr>
                        </w:pPr>
                        <w:r>
                          <w:rPr>
                            <w:rFonts w:ascii="Arial MT"/>
                            <w:spacing w:val="-2"/>
                          </w:rPr>
                          <w:t>SEGUIMIENTO</w:t>
                        </w:r>
                      </w:p>
                    </w:txbxContent>
                  </v:textbox>
                </v:shape>
                <w10:wrap type="topAndBottom" anchorx="page"/>
              </v:group>
            </w:pict>
          </mc:Fallback>
        </mc:AlternateContent>
      </w:r>
    </w:p>
    <w:p w14:paraId="6A0978E2" w14:textId="77777777" w:rsidR="000466BD" w:rsidRDefault="000466BD">
      <w:pPr>
        <w:pStyle w:val="Textoindependiente"/>
        <w:rPr>
          <w:rFonts w:ascii="Arial"/>
          <w:b/>
          <w:sz w:val="20"/>
        </w:rPr>
        <w:sectPr w:rsidR="000466BD">
          <w:pgSz w:w="12240" w:h="15840"/>
          <w:pgMar w:top="1820" w:right="360" w:bottom="1520" w:left="360" w:header="730" w:footer="1313" w:gutter="0"/>
          <w:cols w:space="720"/>
        </w:sectPr>
      </w:pPr>
    </w:p>
    <w:p w14:paraId="086F5F4E" w14:textId="77777777" w:rsidR="000466BD" w:rsidRDefault="000466BD">
      <w:pPr>
        <w:pStyle w:val="Textoindependiente"/>
        <w:rPr>
          <w:rFonts w:ascii="Arial"/>
          <w:b/>
        </w:rPr>
      </w:pPr>
    </w:p>
    <w:p w14:paraId="33A7E7B6" w14:textId="77777777" w:rsidR="000466BD" w:rsidRDefault="000466BD">
      <w:pPr>
        <w:pStyle w:val="Textoindependiente"/>
        <w:rPr>
          <w:rFonts w:ascii="Arial"/>
          <w:b/>
        </w:rPr>
      </w:pPr>
    </w:p>
    <w:p w14:paraId="4B7109AF" w14:textId="77777777" w:rsidR="000466BD" w:rsidRDefault="000466BD">
      <w:pPr>
        <w:pStyle w:val="Textoindependiente"/>
        <w:rPr>
          <w:rFonts w:ascii="Arial"/>
          <w:b/>
        </w:rPr>
      </w:pPr>
    </w:p>
    <w:p w14:paraId="4A8D4CE0" w14:textId="77777777" w:rsidR="000466BD" w:rsidRDefault="000466BD">
      <w:pPr>
        <w:pStyle w:val="Textoindependiente"/>
        <w:rPr>
          <w:rFonts w:ascii="Arial"/>
          <w:b/>
        </w:rPr>
      </w:pPr>
    </w:p>
    <w:p w14:paraId="29CB0019" w14:textId="77777777" w:rsidR="000466BD" w:rsidRDefault="000466BD">
      <w:pPr>
        <w:pStyle w:val="Textoindependiente"/>
        <w:rPr>
          <w:rFonts w:ascii="Arial"/>
          <w:b/>
        </w:rPr>
      </w:pPr>
    </w:p>
    <w:p w14:paraId="6BCF86F0" w14:textId="77777777" w:rsidR="000466BD" w:rsidRDefault="000466BD">
      <w:pPr>
        <w:pStyle w:val="Textoindependiente"/>
        <w:rPr>
          <w:rFonts w:ascii="Arial"/>
          <w:b/>
        </w:rPr>
      </w:pPr>
    </w:p>
    <w:p w14:paraId="13788673" w14:textId="77777777" w:rsidR="000466BD" w:rsidRDefault="000466BD">
      <w:pPr>
        <w:pStyle w:val="Textoindependiente"/>
        <w:rPr>
          <w:rFonts w:ascii="Arial"/>
          <w:b/>
        </w:rPr>
      </w:pPr>
    </w:p>
    <w:p w14:paraId="11CA9491" w14:textId="77777777" w:rsidR="000466BD" w:rsidRDefault="000466BD">
      <w:pPr>
        <w:pStyle w:val="Textoindependiente"/>
        <w:rPr>
          <w:rFonts w:ascii="Arial"/>
          <w:b/>
        </w:rPr>
      </w:pPr>
    </w:p>
    <w:p w14:paraId="23B2274A" w14:textId="77777777" w:rsidR="000466BD" w:rsidRDefault="000466BD">
      <w:pPr>
        <w:pStyle w:val="Textoindependiente"/>
        <w:rPr>
          <w:rFonts w:ascii="Arial"/>
          <w:b/>
        </w:rPr>
      </w:pPr>
    </w:p>
    <w:p w14:paraId="049A0699" w14:textId="77777777" w:rsidR="000466BD" w:rsidRDefault="000466BD">
      <w:pPr>
        <w:pStyle w:val="Textoindependiente"/>
        <w:rPr>
          <w:rFonts w:ascii="Arial"/>
          <w:b/>
        </w:rPr>
      </w:pPr>
    </w:p>
    <w:p w14:paraId="23FBBE5A" w14:textId="77777777" w:rsidR="000466BD" w:rsidRDefault="000466BD">
      <w:pPr>
        <w:pStyle w:val="Textoindependiente"/>
        <w:rPr>
          <w:rFonts w:ascii="Arial"/>
          <w:b/>
        </w:rPr>
      </w:pPr>
    </w:p>
    <w:p w14:paraId="0BC240F7" w14:textId="77777777" w:rsidR="000466BD" w:rsidRDefault="000466BD">
      <w:pPr>
        <w:pStyle w:val="Textoindependiente"/>
        <w:rPr>
          <w:rFonts w:ascii="Arial"/>
          <w:b/>
        </w:rPr>
      </w:pPr>
    </w:p>
    <w:p w14:paraId="3642F509" w14:textId="77777777" w:rsidR="000466BD" w:rsidRDefault="000466BD">
      <w:pPr>
        <w:pStyle w:val="Textoindependiente"/>
        <w:rPr>
          <w:rFonts w:ascii="Arial"/>
          <w:b/>
        </w:rPr>
      </w:pPr>
    </w:p>
    <w:p w14:paraId="41BF21AD" w14:textId="77777777" w:rsidR="000466BD" w:rsidRDefault="000466BD">
      <w:pPr>
        <w:pStyle w:val="Textoindependiente"/>
        <w:rPr>
          <w:rFonts w:ascii="Arial"/>
          <w:b/>
        </w:rPr>
      </w:pPr>
    </w:p>
    <w:p w14:paraId="5C7BC7A8" w14:textId="77777777" w:rsidR="000466BD" w:rsidRDefault="000466BD">
      <w:pPr>
        <w:pStyle w:val="Textoindependiente"/>
        <w:rPr>
          <w:rFonts w:ascii="Arial"/>
          <w:b/>
        </w:rPr>
      </w:pPr>
    </w:p>
    <w:p w14:paraId="13A761C2" w14:textId="77777777" w:rsidR="000466BD" w:rsidRDefault="000466BD">
      <w:pPr>
        <w:pStyle w:val="Textoindependiente"/>
        <w:spacing w:before="228"/>
        <w:rPr>
          <w:rFonts w:ascii="Arial"/>
          <w:b/>
        </w:rPr>
      </w:pPr>
    </w:p>
    <w:p w14:paraId="175E0E45" w14:textId="77777777" w:rsidR="000466BD" w:rsidRDefault="004136EF">
      <w:pPr>
        <w:pStyle w:val="Ttulo5"/>
        <w:rPr>
          <w:rFonts w:ascii="Arial" w:hAnsi="Arial"/>
        </w:rPr>
      </w:pPr>
      <w:r>
        <w:rPr>
          <w:rFonts w:ascii="Arial" w:hAnsi="Arial"/>
        </w:rPr>
        <w:t>ANEXO</w:t>
      </w:r>
      <w:r>
        <w:rPr>
          <w:rFonts w:ascii="Arial" w:hAnsi="Arial"/>
          <w:spacing w:val="-2"/>
        </w:rPr>
        <w:t xml:space="preserve"> </w:t>
      </w:r>
      <w:r>
        <w:rPr>
          <w:rFonts w:ascii="Arial" w:hAnsi="Arial"/>
        </w:rPr>
        <w:t>6</w:t>
      </w:r>
      <w:r>
        <w:rPr>
          <w:rFonts w:ascii="Arial" w:hAnsi="Arial"/>
          <w:spacing w:val="-3"/>
        </w:rPr>
        <w:t xml:space="preserve"> </w:t>
      </w:r>
      <w:r>
        <w:rPr>
          <w:rFonts w:ascii="Arial" w:hAnsi="Arial"/>
        </w:rPr>
        <w:t>Flujograma</w:t>
      </w:r>
      <w:r>
        <w:rPr>
          <w:rFonts w:ascii="Arial" w:hAnsi="Arial"/>
          <w:spacing w:val="-3"/>
        </w:rPr>
        <w:t xml:space="preserve"> </w:t>
      </w:r>
      <w:r>
        <w:rPr>
          <w:rFonts w:ascii="Arial" w:hAnsi="Arial"/>
        </w:rPr>
        <w:t>de</w:t>
      </w:r>
      <w:r>
        <w:rPr>
          <w:rFonts w:ascii="Arial" w:hAnsi="Arial"/>
          <w:spacing w:val="-2"/>
        </w:rPr>
        <w:t xml:space="preserve"> </w:t>
      </w:r>
      <w:r>
        <w:rPr>
          <w:rFonts w:ascii="Arial" w:hAnsi="Arial"/>
        </w:rPr>
        <w:t>seguimiento post</w:t>
      </w:r>
      <w:r>
        <w:rPr>
          <w:rFonts w:ascii="Arial" w:hAnsi="Arial"/>
          <w:spacing w:val="-4"/>
        </w:rPr>
        <w:t xml:space="preserve"> </w:t>
      </w:r>
      <w:r>
        <w:rPr>
          <w:rFonts w:ascii="Arial" w:hAnsi="Arial"/>
          <w:spacing w:val="-2"/>
        </w:rPr>
        <w:t>derivación</w:t>
      </w:r>
    </w:p>
    <w:p w14:paraId="0E5628CA" w14:textId="77777777" w:rsidR="000466BD" w:rsidRDefault="000466BD">
      <w:pPr>
        <w:pStyle w:val="Textoindependiente"/>
        <w:rPr>
          <w:rFonts w:ascii="Arial"/>
          <w:b/>
          <w:sz w:val="20"/>
        </w:rPr>
      </w:pPr>
    </w:p>
    <w:p w14:paraId="1A6777F2" w14:textId="77777777" w:rsidR="000466BD" w:rsidRDefault="004136EF">
      <w:pPr>
        <w:pStyle w:val="Textoindependiente"/>
        <w:spacing w:before="216"/>
        <w:rPr>
          <w:rFonts w:ascii="Arial"/>
          <w:b/>
          <w:sz w:val="20"/>
        </w:rPr>
      </w:pPr>
      <w:r>
        <w:rPr>
          <w:rFonts w:ascii="Arial"/>
          <w:b/>
          <w:noProof/>
          <w:sz w:val="20"/>
          <w:lang w:val="es-CL" w:eastAsia="es-CL"/>
        </w:rPr>
        <mc:AlternateContent>
          <mc:Choice Requires="wps">
            <w:drawing>
              <wp:anchor distT="0" distB="0" distL="0" distR="0" simplePos="0" relativeHeight="251672576" behindDoc="1" locked="0" layoutInCell="1" allowOverlap="1" wp14:anchorId="66DFA2CE" wp14:editId="2C75B598">
                <wp:simplePos x="0" y="0"/>
                <wp:positionH relativeFrom="page">
                  <wp:posOffset>2804795</wp:posOffset>
                </wp:positionH>
                <wp:positionV relativeFrom="paragraph">
                  <wp:posOffset>303530</wp:posOffset>
                </wp:positionV>
                <wp:extent cx="1312545" cy="621665"/>
                <wp:effectExtent l="0" t="0" r="0" b="0"/>
                <wp:wrapTopAndBottom/>
                <wp:docPr id="117" name="Textbox 117"/>
                <wp:cNvGraphicFramePr/>
                <a:graphic xmlns:a="http://schemas.openxmlformats.org/drawingml/2006/main">
                  <a:graphicData uri="http://schemas.microsoft.com/office/word/2010/wordprocessingShape">
                    <wps:wsp>
                      <wps:cNvSpPr txBox="1"/>
                      <wps:spPr>
                        <a:xfrm>
                          <a:off x="0" y="0"/>
                          <a:ext cx="1312545" cy="621665"/>
                        </a:xfrm>
                        <a:prstGeom prst="rect">
                          <a:avLst/>
                        </a:prstGeom>
                        <a:ln w="9525">
                          <a:solidFill>
                            <a:srgbClr val="000000"/>
                          </a:solidFill>
                          <a:prstDash val="solid"/>
                        </a:ln>
                      </wps:spPr>
                      <wps:txbx>
                        <w:txbxContent>
                          <w:p w14:paraId="10A627E2" w14:textId="77777777" w:rsidR="004136EF" w:rsidRDefault="004136EF">
                            <w:pPr>
                              <w:spacing w:before="81" w:line="283" w:lineRule="auto"/>
                              <w:ind w:left="308" w:right="156" w:hanging="156"/>
                              <w:rPr>
                                <w:rFonts w:ascii="Calibri" w:hAnsi="Calibri"/>
                              </w:rPr>
                            </w:pPr>
                            <w:r>
                              <w:rPr>
                                <w:rFonts w:ascii="Calibri" w:hAnsi="Calibri"/>
                              </w:rPr>
                              <w:t>Derivación</w:t>
                            </w:r>
                            <w:r>
                              <w:rPr>
                                <w:rFonts w:ascii="Calibri" w:hAnsi="Calibri"/>
                                <w:spacing w:val="-13"/>
                              </w:rPr>
                              <w:t xml:space="preserve"> </w:t>
                            </w:r>
                            <w:r>
                              <w:rPr>
                                <w:rFonts w:ascii="Calibri" w:hAnsi="Calibri"/>
                              </w:rPr>
                              <w:t>desde</w:t>
                            </w:r>
                            <w:r>
                              <w:rPr>
                                <w:rFonts w:ascii="Calibri" w:hAnsi="Calibri"/>
                                <w:spacing w:val="-12"/>
                              </w:rPr>
                              <w:t xml:space="preserve"> </w:t>
                            </w:r>
                            <w:r>
                              <w:rPr>
                                <w:rFonts w:ascii="Calibri" w:hAnsi="Calibri"/>
                              </w:rPr>
                              <w:t xml:space="preserve">el </w:t>
                            </w:r>
                            <w:r>
                              <w:rPr>
                                <w:rFonts w:ascii="Calibri" w:hAnsi="Calibri"/>
                                <w:spacing w:val="-2"/>
                              </w:rPr>
                              <w:t>Establecimiento</w:t>
                            </w:r>
                          </w:p>
                        </w:txbxContent>
                      </wps:txbx>
                      <wps:bodyPr wrap="square" lIns="0" tIns="0" rIns="0" bIns="0" rtlCol="0">
                        <a:noAutofit/>
                      </wps:bodyPr>
                    </wps:wsp>
                  </a:graphicData>
                </a:graphic>
              </wp:anchor>
            </w:drawing>
          </mc:Choice>
          <mc:Fallback>
            <w:pict>
              <v:shape w14:anchorId="66DFA2CE" id="Textbox 117" o:spid="_x0000_s1081" type="#_x0000_t202" style="position:absolute;margin-left:220.85pt;margin-top:23.9pt;width:103.35pt;height:48.9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" filled="f">
                <v:textbox inset="0,0,0,0">
                  <w:txbxContent>
                    <w:p w14:paraId="10A627E2" w14:textId="77777777" w:rsidR="004136EF" w:rsidRDefault="004136EF">
                      <w:pPr>
                        <w:spacing w:before="81" w:line="283" w:lineRule="auto"/>
                        <w:ind w:left="308" w:right="156" w:hanging="156"/>
                        <w:rPr>
                          <w:rFonts w:ascii="Calibri" w:hAnsi="Calibri"/>
                        </w:rPr>
                      </w:pPr>
                      <w:r>
                        <w:rPr>
                          <w:rFonts w:ascii="Calibri" w:hAnsi="Calibri"/>
                        </w:rPr>
                        <w:t>Derivación</w:t>
                      </w:r>
                      <w:r>
                        <w:rPr>
                          <w:rFonts w:ascii="Calibri" w:hAnsi="Calibri"/>
                          <w:spacing w:val="-13"/>
                        </w:rPr>
                        <w:t xml:space="preserve"> </w:t>
                      </w:r>
                      <w:r>
                        <w:rPr>
                          <w:rFonts w:ascii="Calibri" w:hAnsi="Calibri"/>
                        </w:rPr>
                        <w:t>desde</w:t>
                      </w:r>
                      <w:r>
                        <w:rPr>
                          <w:rFonts w:ascii="Calibri" w:hAnsi="Calibri"/>
                          <w:spacing w:val="-12"/>
                        </w:rPr>
                        <w:t xml:space="preserve"> </w:t>
                      </w:r>
                      <w:r>
                        <w:rPr>
                          <w:rFonts w:ascii="Calibri" w:hAnsi="Calibri"/>
                        </w:rPr>
                        <w:t xml:space="preserve">el </w:t>
                      </w:r>
                      <w:r>
                        <w:rPr>
                          <w:rFonts w:ascii="Calibri" w:hAnsi="Calibri"/>
                          <w:spacing w:val="-2"/>
                        </w:rPr>
                        <w:t>Establecimiento</w:t>
                      </w:r>
                    </w:p>
                  </w:txbxContent>
                </v:textbox>
                <w10:wrap type="topAndBottom" anchorx="page"/>
              </v:shape>
            </w:pict>
          </mc:Fallback>
        </mc:AlternateContent>
      </w:r>
    </w:p>
    <w:p w14:paraId="0E7138FD" w14:textId="77777777" w:rsidR="000466BD" w:rsidRDefault="000466BD">
      <w:pPr>
        <w:pStyle w:val="Textoindependiente"/>
        <w:spacing w:before="7"/>
        <w:rPr>
          <w:rFonts w:ascii="Arial"/>
          <w:b/>
          <w:sz w:val="4"/>
        </w:rPr>
      </w:pPr>
    </w:p>
    <w:p w14:paraId="28A3EC9F" w14:textId="77777777" w:rsidR="000466BD" w:rsidRDefault="004136EF">
      <w:pPr>
        <w:pStyle w:val="Textoindependiente"/>
        <w:ind w:left="1890"/>
        <w:rPr>
          <w:rFonts w:ascii="Arial"/>
          <w:position w:val="91"/>
          <w:sz w:val="20"/>
        </w:rPr>
      </w:pPr>
      <w:r>
        <w:rPr>
          <w:rFonts w:ascii="Arial"/>
          <w:noProof/>
          <w:sz w:val="20"/>
          <w:lang w:val="es-CL" w:eastAsia="es-CL"/>
        </w:rPr>
        <mc:AlternateContent>
          <mc:Choice Requires="wps">
            <w:drawing>
              <wp:inline distT="0" distB="0" distL="0" distR="0" wp14:anchorId="3AC44C41" wp14:editId="17AE30C2">
                <wp:extent cx="1656080" cy="935990"/>
                <wp:effectExtent l="9525" t="0" r="1269" b="6984"/>
                <wp:docPr id="118" name="Textbox 118"/>
                <wp:cNvGraphicFramePr/>
                <a:graphic xmlns:a="http://schemas.openxmlformats.org/drawingml/2006/main">
                  <a:graphicData uri="http://schemas.microsoft.com/office/word/2010/wordprocessingShape">
                    <wps:wsp>
                      <wps:cNvSpPr txBox="1"/>
                      <wps:spPr>
                        <a:xfrm>
                          <a:off x="0" y="0"/>
                          <a:ext cx="1656080" cy="935990"/>
                        </a:xfrm>
                        <a:prstGeom prst="rect">
                          <a:avLst/>
                        </a:prstGeom>
                        <a:ln w="9525">
                          <a:solidFill>
                            <a:srgbClr val="000000"/>
                          </a:solidFill>
                          <a:prstDash val="solid"/>
                        </a:ln>
                      </wps:spPr>
                      <wps:txbx>
                        <w:txbxContent>
                          <w:p w14:paraId="39A57904" w14:textId="77777777" w:rsidR="004136EF" w:rsidRDefault="004136EF">
                            <w:pPr>
                              <w:spacing w:before="78" w:line="285" w:lineRule="auto"/>
                              <w:ind w:left="359" w:right="355" w:hanging="13"/>
                              <w:jc w:val="center"/>
                              <w:rPr>
                                <w:rFonts w:ascii="Calibri" w:hAnsi="Calibri"/>
                              </w:rPr>
                            </w:pPr>
                            <w:r>
                              <w:rPr>
                                <w:rFonts w:ascii="Calibri" w:hAnsi="Calibri"/>
                              </w:rPr>
                              <w:t>Ingreso</w:t>
                            </w:r>
                            <w:r>
                              <w:rPr>
                                <w:rFonts w:ascii="Calibri" w:hAnsi="Calibri"/>
                                <w:spacing w:val="-6"/>
                              </w:rPr>
                              <w:t xml:space="preserve"> </w:t>
                            </w:r>
                            <w:r>
                              <w:rPr>
                                <w:rFonts w:ascii="Calibri" w:hAnsi="Calibri"/>
                              </w:rPr>
                              <w:t>Programa</w:t>
                            </w:r>
                            <w:r>
                              <w:rPr>
                                <w:rFonts w:ascii="Calibri" w:hAnsi="Calibri"/>
                                <w:spacing w:val="-4"/>
                              </w:rPr>
                              <w:t xml:space="preserve"> </w:t>
                            </w:r>
                            <w:r>
                              <w:rPr>
                                <w:rFonts w:ascii="Calibri" w:hAnsi="Calibri"/>
                              </w:rPr>
                              <w:t>de Salud Mental en Atención</w:t>
                            </w:r>
                            <w:r>
                              <w:rPr>
                                <w:rFonts w:ascii="Calibri" w:hAnsi="Calibri"/>
                                <w:spacing w:val="-13"/>
                              </w:rPr>
                              <w:t xml:space="preserve"> </w:t>
                            </w:r>
                            <w:r>
                              <w:rPr>
                                <w:rFonts w:ascii="Calibri" w:hAnsi="Calibri"/>
                              </w:rPr>
                              <w:t>Primaria</w:t>
                            </w:r>
                            <w:r>
                              <w:rPr>
                                <w:rFonts w:ascii="Calibri" w:hAnsi="Calibri"/>
                                <w:spacing w:val="-13"/>
                              </w:rPr>
                              <w:t xml:space="preserve"> </w:t>
                            </w:r>
                            <w:r>
                              <w:rPr>
                                <w:rFonts w:ascii="Calibri" w:hAnsi="Calibri"/>
                              </w:rPr>
                              <w:t xml:space="preserve">de </w:t>
                            </w:r>
                            <w:r>
                              <w:rPr>
                                <w:rFonts w:ascii="Calibri" w:hAnsi="Calibri"/>
                                <w:spacing w:val="-2"/>
                              </w:rPr>
                              <w:t>Salud</w:t>
                            </w:r>
                          </w:p>
                        </w:txbxContent>
                      </wps:txbx>
                      <wps:bodyPr wrap="square" lIns="0" tIns="0" rIns="0" bIns="0" rtlCol="0">
                        <a:noAutofit/>
                      </wps:bodyPr>
                    </wps:wsp>
                  </a:graphicData>
                </a:graphic>
              </wp:inline>
            </w:drawing>
          </mc:Choice>
          <mc:Fallback>
            <w:pict>
              <v:shape w14:anchorId="3AC44C41" id="Textbox 118" o:spid="_x0000_s1082" type="#_x0000_t202" style="width:130.4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" filled="f">
                <v:textbox inset="0,0,0,0">
                  <w:txbxContent>
                    <w:p w14:paraId="39A57904" w14:textId="77777777" w:rsidR="004136EF" w:rsidRDefault="004136EF">
                      <w:pPr>
                        <w:spacing w:before="78" w:line="285" w:lineRule="auto"/>
                        <w:ind w:left="359" w:right="355" w:hanging="13"/>
                        <w:jc w:val="center"/>
                        <w:rPr>
                          <w:rFonts w:ascii="Calibri" w:hAnsi="Calibri"/>
                        </w:rPr>
                      </w:pPr>
                      <w:r>
                        <w:rPr>
                          <w:rFonts w:ascii="Calibri" w:hAnsi="Calibri"/>
                        </w:rPr>
                        <w:t>Ingreso</w:t>
                      </w:r>
                      <w:r>
                        <w:rPr>
                          <w:rFonts w:ascii="Calibri" w:hAnsi="Calibri"/>
                          <w:spacing w:val="-6"/>
                        </w:rPr>
                        <w:t xml:space="preserve"> </w:t>
                      </w:r>
                      <w:r>
                        <w:rPr>
                          <w:rFonts w:ascii="Calibri" w:hAnsi="Calibri"/>
                        </w:rPr>
                        <w:t>Programa</w:t>
                      </w:r>
                      <w:r>
                        <w:rPr>
                          <w:rFonts w:ascii="Calibri" w:hAnsi="Calibri"/>
                          <w:spacing w:val="-4"/>
                        </w:rPr>
                        <w:t xml:space="preserve"> </w:t>
                      </w:r>
                      <w:r>
                        <w:rPr>
                          <w:rFonts w:ascii="Calibri" w:hAnsi="Calibri"/>
                        </w:rPr>
                        <w:t>de Salud Mental en Atención</w:t>
                      </w:r>
                      <w:r>
                        <w:rPr>
                          <w:rFonts w:ascii="Calibri" w:hAnsi="Calibri"/>
                          <w:spacing w:val="-13"/>
                        </w:rPr>
                        <w:t xml:space="preserve"> </w:t>
                      </w:r>
                      <w:r>
                        <w:rPr>
                          <w:rFonts w:ascii="Calibri" w:hAnsi="Calibri"/>
                        </w:rPr>
                        <w:t>Primaria</w:t>
                      </w:r>
                      <w:r>
                        <w:rPr>
                          <w:rFonts w:ascii="Calibri" w:hAnsi="Calibri"/>
                          <w:spacing w:val="-13"/>
                        </w:rPr>
                        <w:t xml:space="preserve"> </w:t>
                      </w:r>
                      <w:r>
                        <w:rPr>
                          <w:rFonts w:ascii="Calibri" w:hAnsi="Calibri"/>
                        </w:rPr>
                        <w:t xml:space="preserve">de </w:t>
                      </w:r>
                      <w:r>
                        <w:rPr>
                          <w:rFonts w:ascii="Calibri" w:hAnsi="Calibri"/>
                          <w:spacing w:val="-2"/>
                        </w:rPr>
                        <w:t>Salud</w:t>
                      </w:r>
                    </w:p>
                  </w:txbxContent>
                </v:textbox>
                <w10:anchorlock/>
              </v:shape>
            </w:pict>
          </mc:Fallback>
        </mc:AlternateContent>
      </w:r>
      <w:r>
        <w:rPr>
          <w:rFonts w:ascii="Arial"/>
          <w:noProof/>
          <w:position w:val="91"/>
          <w:sz w:val="20"/>
          <w:lang w:val="es-CL" w:eastAsia="es-CL"/>
        </w:rPr>
        <mc:AlternateContent>
          <mc:Choice Requires="wpg">
            <w:drawing>
              <wp:inline distT="0" distB="0" distL="0" distR="0" wp14:anchorId="10913F79" wp14:editId="2F3CB2E4">
                <wp:extent cx="380365" cy="528955"/>
                <wp:effectExtent l="0" t="0" r="0" b="0"/>
                <wp:docPr id="119" name="Group 119"/>
                <wp:cNvGraphicFramePr/>
                <a:graphic xmlns:a="http://schemas.openxmlformats.org/drawingml/2006/main">
                  <a:graphicData uri="http://schemas.microsoft.com/office/word/2010/wordprocessingGroup">
                    <wpg:wgp>
                      <wpg:cNvGrpSpPr/>
                      <wpg:grpSpPr>
                        <a:xfrm>
                          <a:off x="0" y="0"/>
                          <a:ext cx="380365" cy="528955"/>
                          <a:chOff x="0" y="0"/>
                          <a:chExt cx="380365" cy="528955"/>
                        </a:xfrm>
                      </wpg:grpSpPr>
                      <wps:wsp>
                        <wps:cNvPr id="120" name="Graphic 120"/>
                        <wps:cNvSpPr/>
                        <wps:spPr>
                          <a:xfrm>
                            <a:off x="0" y="0"/>
                            <a:ext cx="380365" cy="528955"/>
                          </a:xfrm>
                          <a:custGeom>
                            <a:avLst/>
                            <a:gdLst/>
                            <a:ahLst/>
                            <a:cxnLst/>
                            <a:rect l="l" t="t" r="r" b="b"/>
                            <a:pathLst>
                              <a:path w="380365" h="528955">
                                <a:moveTo>
                                  <a:pt x="13334" y="444500"/>
                                </a:moveTo>
                                <a:lnTo>
                                  <a:pt x="0" y="528574"/>
                                </a:lnTo>
                                <a:lnTo>
                                  <a:pt x="75311" y="488823"/>
                                </a:lnTo>
                                <a:lnTo>
                                  <a:pt x="62525" y="479678"/>
                                </a:lnTo>
                                <a:lnTo>
                                  <a:pt x="40893" y="479678"/>
                                </a:lnTo>
                                <a:lnTo>
                                  <a:pt x="33146" y="474218"/>
                                </a:lnTo>
                                <a:lnTo>
                                  <a:pt x="40510" y="463935"/>
                                </a:lnTo>
                                <a:lnTo>
                                  <a:pt x="13334" y="444500"/>
                                </a:lnTo>
                                <a:close/>
                              </a:path>
                              <a:path w="380365" h="528955">
                                <a:moveTo>
                                  <a:pt x="40510" y="463935"/>
                                </a:moveTo>
                                <a:lnTo>
                                  <a:pt x="33146" y="474218"/>
                                </a:lnTo>
                                <a:lnTo>
                                  <a:pt x="40893" y="479678"/>
                                </a:lnTo>
                                <a:lnTo>
                                  <a:pt x="48219" y="469448"/>
                                </a:lnTo>
                                <a:lnTo>
                                  <a:pt x="40510" y="463935"/>
                                </a:lnTo>
                                <a:close/>
                              </a:path>
                              <a:path w="380365" h="528955">
                                <a:moveTo>
                                  <a:pt x="48219" y="469448"/>
                                </a:moveTo>
                                <a:lnTo>
                                  <a:pt x="40893" y="479678"/>
                                </a:lnTo>
                                <a:lnTo>
                                  <a:pt x="62525" y="479678"/>
                                </a:lnTo>
                                <a:lnTo>
                                  <a:pt x="48219" y="469448"/>
                                </a:lnTo>
                                <a:close/>
                              </a:path>
                              <a:path w="380365" h="528955">
                                <a:moveTo>
                                  <a:pt x="372744" y="0"/>
                                </a:moveTo>
                                <a:lnTo>
                                  <a:pt x="40510" y="463935"/>
                                </a:lnTo>
                                <a:lnTo>
                                  <a:pt x="48219" y="469448"/>
                                </a:lnTo>
                                <a:lnTo>
                                  <a:pt x="380365" y="5587"/>
                                </a:lnTo>
                                <a:lnTo>
                                  <a:pt x="372744" y="0"/>
                                </a:lnTo>
                                <a:close/>
                              </a:path>
                            </a:pathLst>
                          </a:custGeom>
                          <a:solidFill>
                            <a:srgbClr val="000000"/>
                          </a:solidFill>
                        </wps:spPr>
                        <wps:bodyPr wrap="square" lIns="0" tIns="0" rIns="0" bIns="0" rtlCol="0">
                          <a:noAutofit/>
                        </wps:bodyPr>
                      </wps:wsp>
                    </wpg:wgp>
                  </a:graphicData>
                </a:graphic>
              </wp:inline>
            </w:drawing>
          </mc:Choice>
          <mc:Fallback xmlns:wpsCustomData="http://www.wps.cn/officeDocument/2013/wpsCustomData">
            <w:pict>
              <v:group id="Group 119" o:spid="_x0000_s1026" o:spt="203" style="height:41.65pt;width:29.95pt;" coordsize="380365,528955" o:gfxdata="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Hm7ryPUAAAAAwEAAA8AAAAAAAAA&#10;AQAgAAAAIgAAAGRycy9kb3ducmV2LnhtbFBLAQIUABQAAAAIAIdO4kCwsNUb+QIAALYJAAAOAAAA&#10;AAAAAAEAIAAAACMBAABkcnMvZTJvRG9jLnhtbFBLBQYAAAAABgAGAFkBAACOBgAAAAA=&#10;">
                <o:lock v:ext="edit" aspectratio="f"/>
                <v:shape id="Graphic 120" o:spid="_x0000_s1026" o:spt="100" style="position:absolute;left:0;top:0;height:528955;width:380365;" fillcolor="#000000" filled="t" stroked="f" coordsize="380365,528955" o:gfxdata="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DupZL4A&#10;AADcAAAADwAAAAAAAAABACAAAAAiAAAAZHJzL2Rvd25yZXYueG1sUEsBAhQAFAAAAAgAh07iQDMv&#10;BZ47AAAAOQAAABAAAAAAAAAAAQAgAAAADQEAAGRycy9zaGFwZXhtbC54bWxQSwUGAAAAAAYABgBb&#10;AQAAtwMAAAAA&#10;" path="m13334,444500l0,528574,75311,488823,62525,479678,40893,479678,33146,474218,40510,463935,13334,444500xem40510,463935l33146,474218,40893,479678,48219,469448,40510,463935xem48219,469448l40893,479678,62525,479678,48219,469448xem372744,0l40510,463935,48219,469448,380365,5587,372744,0xe">
                  <v:fill on="t" focussize="0,0"/>
                  <v:stroke on="f"/>
                  <v:imagedata o:title=""/>
                  <o:lock v:ext="edit" aspectratio="f"/>
                  <v:textbox inset="0mm,0mm,0mm,0mm"/>
                </v:shape>
                <w10:wrap type="none"/>
                <w10:anchorlock/>
              </v:group>
            </w:pict>
          </mc:Fallback>
        </mc:AlternateContent>
      </w:r>
    </w:p>
    <w:p w14:paraId="33B957C5" w14:textId="77777777" w:rsidR="000466BD" w:rsidRDefault="000466BD">
      <w:pPr>
        <w:pStyle w:val="Textoindependiente"/>
        <w:rPr>
          <w:rFonts w:ascii="Arial"/>
          <w:b/>
          <w:sz w:val="22"/>
        </w:rPr>
      </w:pPr>
    </w:p>
    <w:p w14:paraId="6868E965" w14:textId="77777777" w:rsidR="000466BD" w:rsidRDefault="000466BD">
      <w:pPr>
        <w:pStyle w:val="Textoindependiente"/>
        <w:spacing w:before="107"/>
        <w:rPr>
          <w:rFonts w:ascii="Arial"/>
          <w:b/>
          <w:sz w:val="22"/>
        </w:rPr>
      </w:pPr>
    </w:p>
    <w:p w14:paraId="1BCEB6D0" w14:textId="77777777" w:rsidR="000466BD" w:rsidRDefault="004136EF">
      <w:pPr>
        <w:spacing w:line="283" w:lineRule="auto"/>
        <w:ind w:left="968" w:right="8326" w:hanging="308"/>
        <w:rPr>
          <w:rFonts w:ascii="Calibri" w:hAnsi="Calibri"/>
        </w:rPr>
      </w:pPr>
      <w:r>
        <w:rPr>
          <w:rFonts w:ascii="Calibri" w:hAnsi="Calibri"/>
          <w:noProof/>
          <w:lang w:val="es-CL" w:eastAsia="es-CL"/>
        </w:rPr>
        <mc:AlternateContent>
          <mc:Choice Requires="wpg">
            <w:drawing>
              <wp:anchor distT="0" distB="0" distL="0" distR="0" simplePos="0" relativeHeight="251623424" behindDoc="0" locked="0" layoutInCell="1" allowOverlap="1" wp14:anchorId="46A79591" wp14:editId="2621B31E">
                <wp:simplePos x="0" y="0"/>
                <wp:positionH relativeFrom="page">
                  <wp:posOffset>3690620</wp:posOffset>
                </wp:positionH>
                <wp:positionV relativeFrom="paragraph">
                  <wp:posOffset>-1519555</wp:posOffset>
                </wp:positionV>
                <wp:extent cx="2926715" cy="4179570"/>
                <wp:effectExtent l="0" t="0" r="0" b="0"/>
                <wp:wrapNone/>
                <wp:docPr id="121" name="Group 121"/>
                <wp:cNvGraphicFramePr/>
                <a:graphic xmlns:a="http://schemas.openxmlformats.org/drawingml/2006/main">
                  <a:graphicData uri="http://schemas.microsoft.com/office/word/2010/wordprocessingGroup">
                    <wpg:wgp>
                      <wpg:cNvGrpSpPr/>
                      <wpg:grpSpPr>
                        <a:xfrm>
                          <a:off x="0" y="0"/>
                          <a:ext cx="2926715" cy="4179570"/>
                          <a:chOff x="0" y="0"/>
                          <a:chExt cx="2926715" cy="4179570"/>
                        </a:xfrm>
                      </wpg:grpSpPr>
                      <wps:wsp>
                        <wps:cNvPr id="122" name="Graphic 122"/>
                        <wps:cNvSpPr/>
                        <wps:spPr>
                          <a:xfrm>
                            <a:off x="0" y="0"/>
                            <a:ext cx="551180" cy="582930"/>
                          </a:xfrm>
                          <a:custGeom>
                            <a:avLst/>
                            <a:gdLst/>
                            <a:ahLst/>
                            <a:cxnLst/>
                            <a:rect l="l" t="t" r="r" b="b"/>
                            <a:pathLst>
                              <a:path w="551180" h="582930">
                                <a:moveTo>
                                  <a:pt x="495011" y="530322"/>
                                </a:moveTo>
                                <a:lnTo>
                                  <a:pt x="470788" y="553211"/>
                                </a:lnTo>
                                <a:lnTo>
                                  <a:pt x="550799" y="582421"/>
                                </a:lnTo>
                                <a:lnTo>
                                  <a:pt x="537827" y="539495"/>
                                </a:lnTo>
                                <a:lnTo>
                                  <a:pt x="503682" y="539495"/>
                                </a:lnTo>
                                <a:lnTo>
                                  <a:pt x="495011" y="530322"/>
                                </a:lnTo>
                                <a:close/>
                              </a:path>
                              <a:path w="551180" h="582930">
                                <a:moveTo>
                                  <a:pt x="501934" y="523780"/>
                                </a:moveTo>
                                <a:lnTo>
                                  <a:pt x="495011" y="530322"/>
                                </a:lnTo>
                                <a:lnTo>
                                  <a:pt x="503682" y="539495"/>
                                </a:lnTo>
                                <a:lnTo>
                                  <a:pt x="510666" y="533018"/>
                                </a:lnTo>
                                <a:lnTo>
                                  <a:pt x="501934" y="523780"/>
                                </a:lnTo>
                                <a:close/>
                              </a:path>
                              <a:path w="551180" h="582930">
                                <a:moveTo>
                                  <a:pt x="526161" y="500888"/>
                                </a:moveTo>
                                <a:lnTo>
                                  <a:pt x="501934" y="523780"/>
                                </a:lnTo>
                                <a:lnTo>
                                  <a:pt x="510666" y="533018"/>
                                </a:lnTo>
                                <a:lnTo>
                                  <a:pt x="503682" y="539495"/>
                                </a:lnTo>
                                <a:lnTo>
                                  <a:pt x="537827" y="539495"/>
                                </a:lnTo>
                                <a:lnTo>
                                  <a:pt x="526161" y="500888"/>
                                </a:lnTo>
                                <a:close/>
                              </a:path>
                              <a:path w="551180" h="582930">
                                <a:moveTo>
                                  <a:pt x="6858" y="0"/>
                                </a:moveTo>
                                <a:lnTo>
                                  <a:pt x="0" y="6603"/>
                                </a:lnTo>
                                <a:lnTo>
                                  <a:pt x="495011" y="530322"/>
                                </a:lnTo>
                                <a:lnTo>
                                  <a:pt x="501934" y="523780"/>
                                </a:lnTo>
                                <a:lnTo>
                                  <a:pt x="6858" y="0"/>
                                </a:lnTo>
                                <a:close/>
                              </a:path>
                            </a:pathLst>
                          </a:custGeom>
                          <a:solidFill>
                            <a:srgbClr val="000000"/>
                          </a:solidFill>
                        </wps:spPr>
                        <wps:bodyPr wrap="square" lIns="0" tIns="0" rIns="0" bIns="0" rtlCol="0">
                          <a:noAutofit/>
                        </wps:bodyPr>
                      </wps:wsp>
                      <wps:wsp>
                        <wps:cNvPr id="123" name="Graphic 123"/>
                        <wps:cNvSpPr/>
                        <wps:spPr>
                          <a:xfrm>
                            <a:off x="651129" y="397002"/>
                            <a:ext cx="1656080" cy="654050"/>
                          </a:xfrm>
                          <a:custGeom>
                            <a:avLst/>
                            <a:gdLst/>
                            <a:ahLst/>
                            <a:cxnLst/>
                            <a:rect l="l" t="t" r="r" b="b"/>
                            <a:pathLst>
                              <a:path w="1656080" h="654050">
                                <a:moveTo>
                                  <a:pt x="0" y="654050"/>
                                </a:moveTo>
                                <a:lnTo>
                                  <a:pt x="1656079" y="654050"/>
                                </a:lnTo>
                                <a:lnTo>
                                  <a:pt x="1656079" y="0"/>
                                </a:lnTo>
                                <a:lnTo>
                                  <a:pt x="0" y="0"/>
                                </a:lnTo>
                                <a:lnTo>
                                  <a:pt x="0" y="654050"/>
                                </a:lnTo>
                                <a:close/>
                              </a:path>
                            </a:pathLst>
                          </a:custGeom>
                          <a:ln w="9525">
                            <a:solidFill>
                              <a:srgbClr val="000000"/>
                            </a:solidFill>
                            <a:prstDash val="solid"/>
                          </a:ln>
                        </wps:spPr>
                        <wps:bodyPr wrap="square" lIns="0" tIns="0" rIns="0" bIns="0" rtlCol="0">
                          <a:noAutofit/>
                        </wps:bodyPr>
                      </wps:wsp>
                      <wps:wsp>
                        <wps:cNvPr id="124" name="Graphic 124"/>
                        <wps:cNvSpPr/>
                        <wps:spPr>
                          <a:xfrm>
                            <a:off x="867029" y="1004315"/>
                            <a:ext cx="1277620" cy="411480"/>
                          </a:xfrm>
                          <a:custGeom>
                            <a:avLst/>
                            <a:gdLst/>
                            <a:ahLst/>
                            <a:cxnLst/>
                            <a:rect l="l" t="t" r="r" b="b"/>
                            <a:pathLst>
                              <a:path w="1277620" h="411480">
                                <a:moveTo>
                                  <a:pt x="232791" y="4572"/>
                                </a:moveTo>
                                <a:lnTo>
                                  <a:pt x="224409" y="0"/>
                                </a:lnTo>
                                <a:lnTo>
                                  <a:pt x="32981" y="342379"/>
                                </a:lnTo>
                                <a:lnTo>
                                  <a:pt x="3937" y="326136"/>
                                </a:lnTo>
                                <a:lnTo>
                                  <a:pt x="0" y="411226"/>
                                </a:lnTo>
                                <a:lnTo>
                                  <a:pt x="70485" y="363359"/>
                                </a:lnTo>
                                <a:lnTo>
                                  <a:pt x="61163" y="358140"/>
                                </a:lnTo>
                                <a:lnTo>
                                  <a:pt x="41363" y="347078"/>
                                </a:lnTo>
                                <a:lnTo>
                                  <a:pt x="232791" y="4572"/>
                                </a:lnTo>
                                <a:close/>
                              </a:path>
                              <a:path w="1277620" h="411480">
                                <a:moveTo>
                                  <a:pt x="1277112" y="326009"/>
                                </a:moveTo>
                                <a:lnTo>
                                  <a:pt x="1246987" y="340487"/>
                                </a:lnTo>
                                <a:lnTo>
                                  <a:pt x="1083818" y="254"/>
                                </a:lnTo>
                                <a:lnTo>
                                  <a:pt x="1075182" y="4318"/>
                                </a:lnTo>
                                <a:lnTo>
                                  <a:pt x="1238440" y="344601"/>
                                </a:lnTo>
                                <a:lnTo>
                                  <a:pt x="1208405" y="359029"/>
                                </a:lnTo>
                                <a:lnTo>
                                  <a:pt x="1275715" y="411226"/>
                                </a:lnTo>
                                <a:lnTo>
                                  <a:pt x="1276565" y="359029"/>
                                </a:lnTo>
                                <a:lnTo>
                                  <a:pt x="1276616" y="356108"/>
                                </a:lnTo>
                                <a:lnTo>
                                  <a:pt x="1277112" y="326009"/>
                                </a:lnTo>
                                <a:close/>
                              </a:path>
                            </a:pathLst>
                          </a:custGeom>
                          <a:solidFill>
                            <a:srgbClr val="000000"/>
                          </a:solidFill>
                        </wps:spPr>
                        <wps:bodyPr wrap="square" lIns="0" tIns="0" rIns="0" bIns="0" rtlCol="0">
                          <a:noAutofit/>
                        </wps:bodyPr>
                      </wps:wsp>
                      <wps:wsp>
                        <wps:cNvPr id="125" name="Graphic 125"/>
                        <wps:cNvSpPr/>
                        <wps:spPr>
                          <a:xfrm>
                            <a:off x="1616328" y="1463802"/>
                            <a:ext cx="1305560" cy="951230"/>
                          </a:xfrm>
                          <a:custGeom>
                            <a:avLst/>
                            <a:gdLst/>
                            <a:ahLst/>
                            <a:cxnLst/>
                            <a:rect l="l" t="t" r="r" b="b"/>
                            <a:pathLst>
                              <a:path w="1305560" h="951230">
                                <a:moveTo>
                                  <a:pt x="0" y="951229"/>
                                </a:moveTo>
                                <a:lnTo>
                                  <a:pt x="1305559" y="951229"/>
                                </a:lnTo>
                                <a:lnTo>
                                  <a:pt x="1305559" y="0"/>
                                </a:lnTo>
                                <a:lnTo>
                                  <a:pt x="0" y="0"/>
                                </a:lnTo>
                                <a:lnTo>
                                  <a:pt x="0" y="951229"/>
                                </a:lnTo>
                                <a:close/>
                              </a:path>
                            </a:pathLst>
                          </a:custGeom>
                          <a:ln w="9525">
                            <a:solidFill>
                              <a:srgbClr val="000000"/>
                            </a:solidFill>
                            <a:prstDash val="solid"/>
                          </a:ln>
                        </wps:spPr>
                        <wps:bodyPr wrap="square" lIns="0" tIns="0" rIns="0" bIns="0" rtlCol="0">
                          <a:noAutofit/>
                        </wps:bodyPr>
                      </wps:wsp>
                      <wps:wsp>
                        <wps:cNvPr id="126" name="Graphic 126"/>
                        <wps:cNvSpPr/>
                        <wps:spPr>
                          <a:xfrm>
                            <a:off x="2250694" y="2378201"/>
                            <a:ext cx="50800" cy="346710"/>
                          </a:xfrm>
                          <a:custGeom>
                            <a:avLst/>
                            <a:gdLst/>
                            <a:ahLst/>
                            <a:cxnLst/>
                            <a:rect l="l" t="t" r="r" b="b"/>
                            <a:pathLst>
                              <a:path w="50800" h="346710">
                                <a:moveTo>
                                  <a:pt x="0" y="0"/>
                                </a:moveTo>
                                <a:lnTo>
                                  <a:pt x="50800" y="346709"/>
                                </a:lnTo>
                              </a:path>
                            </a:pathLst>
                          </a:custGeom>
                          <a:ln w="9525">
                            <a:solidFill>
                              <a:srgbClr val="000000"/>
                            </a:solidFill>
                            <a:prstDash val="solid"/>
                          </a:ln>
                        </wps:spPr>
                        <wps:bodyPr wrap="square" lIns="0" tIns="0" rIns="0" bIns="0" rtlCol="0">
                          <a:noAutofit/>
                        </wps:bodyPr>
                      </wps:wsp>
                      <wps:wsp>
                        <wps:cNvPr id="127" name="Graphic 127"/>
                        <wps:cNvSpPr/>
                        <wps:spPr>
                          <a:xfrm>
                            <a:off x="1616328" y="2670314"/>
                            <a:ext cx="1305560" cy="1504315"/>
                          </a:xfrm>
                          <a:custGeom>
                            <a:avLst/>
                            <a:gdLst/>
                            <a:ahLst/>
                            <a:cxnLst/>
                            <a:rect l="l" t="t" r="r" b="b"/>
                            <a:pathLst>
                              <a:path w="1305560" h="1504315">
                                <a:moveTo>
                                  <a:pt x="1305559" y="0"/>
                                </a:moveTo>
                                <a:lnTo>
                                  <a:pt x="0" y="0"/>
                                </a:lnTo>
                                <a:lnTo>
                                  <a:pt x="0" y="1504315"/>
                                </a:lnTo>
                                <a:lnTo>
                                  <a:pt x="1305559" y="1504315"/>
                                </a:lnTo>
                                <a:lnTo>
                                  <a:pt x="1305559" y="0"/>
                                </a:lnTo>
                                <a:close/>
                              </a:path>
                            </a:pathLst>
                          </a:custGeom>
                          <a:solidFill>
                            <a:srgbClr val="FFFFFF"/>
                          </a:solidFill>
                        </wps:spPr>
                        <wps:bodyPr wrap="square" lIns="0" tIns="0" rIns="0" bIns="0" rtlCol="0">
                          <a:noAutofit/>
                        </wps:bodyPr>
                      </wps:wsp>
                      <wps:wsp>
                        <wps:cNvPr id="128" name="Textbox 128"/>
                        <wps:cNvSpPr txBox="1"/>
                        <wps:spPr>
                          <a:xfrm>
                            <a:off x="773048" y="481330"/>
                            <a:ext cx="1421130" cy="139700"/>
                          </a:xfrm>
                          <a:prstGeom prst="rect">
                            <a:avLst/>
                          </a:prstGeom>
                        </wps:spPr>
                        <wps:txbx>
                          <w:txbxContent>
                            <w:p w14:paraId="23D7A534" w14:textId="77777777" w:rsidR="004136EF" w:rsidRDefault="004136EF">
                              <w:pPr>
                                <w:spacing w:line="220" w:lineRule="exact"/>
                                <w:rPr>
                                  <w:rFonts w:ascii="Calibri" w:hAnsi="Calibri"/>
                                </w:rPr>
                              </w:pPr>
                              <w:r>
                                <w:rPr>
                                  <w:rFonts w:ascii="Calibri" w:hAnsi="Calibri"/>
                                </w:rPr>
                                <w:t>Ingreso</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spacing w:val="-2"/>
                                </w:rPr>
                                <w:t>Hospitalización</w:t>
                              </w:r>
                            </w:p>
                          </w:txbxContent>
                        </wps:txbx>
                        <wps:bodyPr wrap="square" lIns="0" tIns="0" rIns="0" bIns="0" rtlCol="0">
                          <a:noAutofit/>
                        </wps:bodyPr>
                      </wps:wsp>
                      <wps:wsp>
                        <wps:cNvPr id="129" name="Textbox 129"/>
                        <wps:cNvSpPr txBox="1"/>
                        <wps:spPr>
                          <a:xfrm>
                            <a:off x="1748789" y="1548130"/>
                            <a:ext cx="1050925" cy="744855"/>
                          </a:xfrm>
                          <a:prstGeom prst="rect">
                            <a:avLst/>
                          </a:prstGeom>
                        </wps:spPr>
                        <wps:txbx>
                          <w:txbxContent>
                            <w:p w14:paraId="71F1C8D7" w14:textId="77777777" w:rsidR="004136EF" w:rsidRDefault="004136EF">
                              <w:pPr>
                                <w:spacing w:line="224" w:lineRule="exact"/>
                                <w:ind w:left="4" w:right="18"/>
                                <w:jc w:val="center"/>
                                <w:rPr>
                                  <w:rFonts w:ascii="Calibri"/>
                                </w:rPr>
                              </w:pPr>
                              <w:r>
                                <w:rPr>
                                  <w:rFonts w:ascii="Calibri"/>
                                </w:rPr>
                                <w:t>Alta</w:t>
                              </w:r>
                              <w:r>
                                <w:rPr>
                                  <w:rFonts w:ascii="Calibri"/>
                                  <w:spacing w:val="-5"/>
                                </w:rPr>
                                <w:t xml:space="preserve"> de</w:t>
                              </w:r>
                            </w:p>
                            <w:p w14:paraId="63B2E27B" w14:textId="77777777" w:rsidR="004136EF" w:rsidRDefault="004136EF">
                              <w:pPr>
                                <w:spacing w:before="47"/>
                                <w:ind w:left="-1" w:right="18"/>
                                <w:jc w:val="center"/>
                                <w:rPr>
                                  <w:rFonts w:ascii="Calibri" w:hAnsi="Calibri"/>
                                </w:rPr>
                              </w:pPr>
                              <w:r>
                                <w:rPr>
                                  <w:rFonts w:ascii="Calibri" w:hAnsi="Calibri"/>
                                </w:rPr>
                                <w:t>hospitalización</w:t>
                              </w:r>
                              <w:r>
                                <w:rPr>
                                  <w:rFonts w:ascii="Calibri" w:hAnsi="Calibri"/>
                                  <w:spacing w:val="-7"/>
                                </w:rPr>
                                <w:t xml:space="preserve"> </w:t>
                              </w:r>
                              <w:r>
                                <w:rPr>
                                  <w:rFonts w:ascii="Calibri" w:hAnsi="Calibri"/>
                                  <w:spacing w:val="-5"/>
                                </w:rPr>
                                <w:t>sin</w:t>
                              </w:r>
                            </w:p>
                            <w:p w14:paraId="60A7649E" w14:textId="77777777" w:rsidR="004136EF" w:rsidRDefault="004136EF">
                              <w:pPr>
                                <w:spacing w:before="11" w:line="310" w:lineRule="atLeast"/>
                                <w:ind w:left="16" w:right="35" w:firstLine="4"/>
                                <w:jc w:val="center"/>
                                <w:rPr>
                                  <w:rFonts w:ascii="Calibri" w:hAnsi="Calibri"/>
                                </w:rPr>
                              </w:pPr>
                              <w:r>
                                <w:rPr>
                                  <w:rFonts w:ascii="Calibri" w:hAnsi="Calibri"/>
                                </w:rPr>
                                <w:t>derivación a Atención</w:t>
                              </w:r>
                              <w:r>
                                <w:rPr>
                                  <w:rFonts w:ascii="Calibri" w:hAnsi="Calibri"/>
                                  <w:spacing w:val="-13"/>
                                </w:rPr>
                                <w:t xml:space="preserve"> </w:t>
                              </w:r>
                              <w:r>
                                <w:rPr>
                                  <w:rFonts w:ascii="Calibri" w:hAnsi="Calibri"/>
                                </w:rPr>
                                <w:t>Primaria</w:t>
                              </w:r>
                            </w:p>
                          </w:txbxContent>
                        </wps:txbx>
                        <wps:bodyPr wrap="square" lIns="0" tIns="0" rIns="0" bIns="0" rtlCol="0">
                          <a:noAutofit/>
                        </wps:bodyPr>
                      </wps:wsp>
                      <wps:wsp>
                        <wps:cNvPr id="130" name="Textbox 130"/>
                        <wps:cNvSpPr txBox="1"/>
                        <wps:spPr>
                          <a:xfrm>
                            <a:off x="1616328" y="2670314"/>
                            <a:ext cx="1305560" cy="1504315"/>
                          </a:xfrm>
                          <a:prstGeom prst="rect">
                            <a:avLst/>
                          </a:prstGeom>
                          <a:ln w="9525">
                            <a:solidFill>
                              <a:srgbClr val="000000"/>
                            </a:solidFill>
                            <a:prstDash val="solid"/>
                          </a:ln>
                        </wps:spPr>
                        <wps:txbx>
                          <w:txbxContent>
                            <w:p w14:paraId="7CAB6B05" w14:textId="77777777" w:rsidR="004136EF" w:rsidRDefault="004136EF">
                              <w:pPr>
                                <w:spacing w:before="81" w:line="283" w:lineRule="auto"/>
                                <w:ind w:left="3" w:right="6"/>
                                <w:jc w:val="center"/>
                                <w:rPr>
                                  <w:rFonts w:ascii="Calibri"/>
                                </w:rPr>
                              </w:pPr>
                              <w:r>
                                <w:rPr>
                                  <w:rFonts w:ascii="Calibri"/>
                                </w:rPr>
                                <w:t>Seguimiento</w:t>
                              </w:r>
                              <w:r>
                                <w:rPr>
                                  <w:rFonts w:ascii="Calibri"/>
                                  <w:spacing w:val="-13"/>
                                </w:rPr>
                                <w:t xml:space="preserve"> </w:t>
                              </w:r>
                              <w:r>
                                <w:rPr>
                                  <w:rFonts w:ascii="Calibri"/>
                                </w:rPr>
                                <w:t xml:space="preserve">con </w:t>
                              </w:r>
                              <w:r>
                                <w:rPr>
                                  <w:rFonts w:ascii="Calibri"/>
                                  <w:spacing w:val="-2"/>
                                </w:rPr>
                                <w:t>apoderado.</w:t>
                              </w:r>
                            </w:p>
                            <w:p w14:paraId="57359DE5" w14:textId="77777777" w:rsidR="004136EF" w:rsidRDefault="004136EF">
                              <w:pPr>
                                <w:spacing w:before="50"/>
                                <w:rPr>
                                  <w:rFonts w:ascii="Calibri"/>
                                </w:rPr>
                              </w:pPr>
                            </w:p>
                            <w:p w14:paraId="3EF7366E" w14:textId="77777777" w:rsidR="004136EF" w:rsidRDefault="004136EF">
                              <w:pPr>
                                <w:ind w:right="6"/>
                                <w:jc w:val="center"/>
                                <w:rPr>
                                  <w:rFonts w:ascii="Calibri"/>
                                </w:rPr>
                              </w:pPr>
                              <w:r>
                                <w:rPr>
                                  <w:rFonts w:ascii="Calibri"/>
                                </w:rPr>
                                <w:t>3</w:t>
                              </w:r>
                              <w:r>
                                <w:rPr>
                                  <w:rFonts w:ascii="Calibri"/>
                                  <w:spacing w:val="-4"/>
                                </w:rPr>
                                <w:t xml:space="preserve"> </w:t>
                              </w:r>
                              <w:r>
                                <w:rPr>
                                  <w:rFonts w:ascii="Calibri"/>
                                  <w:spacing w:val="-2"/>
                                </w:rPr>
                                <w:t>meses</w:t>
                              </w:r>
                            </w:p>
                            <w:p w14:paraId="2CEFE471" w14:textId="77777777" w:rsidR="004136EF" w:rsidRDefault="004136EF">
                              <w:pPr>
                                <w:spacing w:before="95"/>
                                <w:rPr>
                                  <w:rFonts w:ascii="Calibri"/>
                                </w:rPr>
                              </w:pPr>
                            </w:p>
                            <w:p w14:paraId="0A1B8BA9" w14:textId="77777777" w:rsidR="004136EF" w:rsidRDefault="004136EF">
                              <w:pPr>
                                <w:ind w:right="6"/>
                                <w:jc w:val="center"/>
                                <w:rPr>
                                  <w:rFonts w:ascii="Calibri"/>
                                </w:rPr>
                              </w:pPr>
                              <w:r>
                                <w:rPr>
                                  <w:rFonts w:ascii="Calibri"/>
                                </w:rPr>
                                <w:t>6</w:t>
                              </w:r>
                              <w:r>
                                <w:rPr>
                                  <w:rFonts w:ascii="Calibri"/>
                                  <w:spacing w:val="-4"/>
                                </w:rPr>
                                <w:t xml:space="preserve"> </w:t>
                              </w:r>
                              <w:r>
                                <w:rPr>
                                  <w:rFonts w:ascii="Calibri"/>
                                  <w:spacing w:val="-2"/>
                                </w:rPr>
                                <w:t>meses</w:t>
                              </w:r>
                            </w:p>
                          </w:txbxContent>
                        </wps:txbx>
                        <wps:bodyPr wrap="square" lIns="0" tIns="0" rIns="0" bIns="0" rtlCol="0">
                          <a:noAutofit/>
                        </wps:bodyPr>
                      </wps:wsp>
                      <wps:wsp>
                        <wps:cNvPr id="131" name="Textbox 131"/>
                        <wps:cNvSpPr txBox="1"/>
                        <wps:spPr>
                          <a:xfrm>
                            <a:off x="66928" y="1463802"/>
                            <a:ext cx="1305560" cy="951230"/>
                          </a:xfrm>
                          <a:prstGeom prst="rect">
                            <a:avLst/>
                          </a:prstGeom>
                          <a:ln w="9525">
                            <a:solidFill>
                              <a:srgbClr val="000000"/>
                            </a:solidFill>
                            <a:prstDash val="solid"/>
                          </a:ln>
                        </wps:spPr>
                        <wps:txbx>
                          <w:txbxContent>
                            <w:p w14:paraId="172FED0A" w14:textId="77777777" w:rsidR="004136EF" w:rsidRDefault="004136EF">
                              <w:pPr>
                                <w:spacing w:before="81" w:line="283" w:lineRule="auto"/>
                                <w:ind w:left="164" w:right="168" w:firstLine="2"/>
                                <w:jc w:val="center"/>
                                <w:rPr>
                                  <w:rFonts w:ascii="Calibri" w:hAnsi="Calibri"/>
                                </w:rPr>
                              </w:pPr>
                              <w:r>
                                <w:rPr>
                                  <w:rFonts w:ascii="Calibri" w:hAnsi="Calibri"/>
                                </w:rPr>
                                <w:t>Alta de hospitalización</w:t>
                              </w:r>
                              <w:r>
                                <w:rPr>
                                  <w:rFonts w:ascii="Calibri" w:hAnsi="Calibri"/>
                                  <w:spacing w:val="-13"/>
                                </w:rPr>
                                <w:t xml:space="preserve"> </w:t>
                              </w:r>
                              <w:r>
                                <w:rPr>
                                  <w:rFonts w:ascii="Calibri" w:hAnsi="Calibri"/>
                                </w:rPr>
                                <w:t>con derivación a Atención Primaria</w:t>
                              </w:r>
                            </w:p>
                          </w:txbxContent>
                        </wps:txbx>
                        <wps:bodyPr wrap="square" lIns="0" tIns="0" rIns="0" bIns="0" rtlCol="0">
                          <a:noAutofit/>
                        </wps:bodyPr>
                      </wps:wsp>
                    </wpg:wgp>
                  </a:graphicData>
                </a:graphic>
              </wp:anchor>
            </w:drawing>
          </mc:Choice>
          <mc:Fallback>
            <w:pict>
              <v:group w14:anchorId="46A79591" id="Group 121" o:spid="_x0000_s1083" style="position:absolute;left:0;text-align:left;margin-left:290.6pt;margin-top:-119.65pt;width:230.45pt;height:329.1pt;z-index:251623424;mso-wrap-distance-left:0;mso-wrap-distance-right:0;mso-position-horizontal-relative:page;mso-position-vertical-relative:text" coordsize="29267,4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">
                <v:shape id="Graphic 122" o:spid="_x0000_s1084" style="position:absolute;width:5511;height:5829;visibility:visible;mso-wrap-style:square;v-text-anchor:top" coordsize="551180,58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" path="m495011,530322r-24223,22889l550799,582421,537827,539495r-34145,l495011,530322xem501934,523780r-6923,6542l503682,539495r6984,-6477l501934,523780xem526161,500888r-24227,22892l510666,533018r-6984,6477l537827,539495,526161,500888xem6858,l,6603,495011,530322r6923,-6542l6858,xe" fillcolor="black" stroked="f">
                  <v:path arrowok="t"/>
                </v:shape>
                <v:shape id="Graphic 123" o:spid="_x0000_s1085" style="position:absolute;left:6511;top:3970;width:16561;height:6540;visibility:visible;mso-wrap-style:square;v-text-anchor:top" coordsize="1656080,65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" path="m,654050r1656079,l1656079,,,,,654050xe" filled="f">
                  <v:path arrowok="t"/>
                </v:shape>
                <v:shape id="Graphic 124" o:spid="_x0000_s1086" style="position:absolute;left:8670;top:10043;width:12776;height:4114;visibility:visible;mso-wrap-style:square;v-text-anchor:top" coordsize="127762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" path="m232791,4572l224409,,32981,342379,3937,326136,,411226,70485,363359r-9322,-5219l41363,347078,232791,4572xem1277112,326009r-30125,14478l1083818,254r-8636,4064l1238440,344601r-30035,14428l1275715,411226r850,-52197l1276616,356108r496,-30099xe" fillcolor="black" stroked="f">
                  <v:path arrowok="t"/>
                </v:shape>
                <v:shape id="Graphic 125" o:spid="_x0000_s1087" style="position:absolute;left:16163;top:14638;width:13055;height:9512;visibility:visible;mso-wrap-style:square;v-text-anchor:top" coordsize="130556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" path="m,951229r1305559,l1305559,,,,,951229xe" filled="f">
                  <v:path arrowok="t"/>
                </v:shape>
                <v:shape id="Graphic 126" o:spid="_x0000_s1088" style="position:absolute;left:22506;top:23782;width:508;height:3467;visibility:visible;mso-wrap-style:square;v-text-anchor:top" coordsize="5080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" path="m,l50800,346709e" filled="f">
                  <v:path arrowok="t"/>
                </v:shape>
                <v:shape id="Graphic 127" o:spid="_x0000_s1089" style="position:absolute;left:16163;top:26703;width:13055;height:15043;visibility:visible;mso-wrap-style:square;v-text-anchor:top" coordsize="1305560,150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" path="m1305559,l,,,1504315r1305559,l1305559,xe" stroked="f">
                  <v:path arrowok="t"/>
                </v:shape>
                <v:shape id="Textbox 128" o:spid="_x0000_s1090" type="#_x0000_t202" style="position:absolute;left:7730;top:4813;width:14211;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3D7A534" w14:textId="77777777" w:rsidR="004136EF" w:rsidRDefault="004136EF">
                        <w:pPr>
                          <w:spacing w:line="220" w:lineRule="exact"/>
                          <w:rPr>
                            <w:rFonts w:ascii="Calibri" w:hAnsi="Calibri"/>
                          </w:rPr>
                        </w:pPr>
                        <w:r>
                          <w:rPr>
                            <w:rFonts w:ascii="Calibri" w:hAnsi="Calibri"/>
                          </w:rPr>
                          <w:t>Ingreso</w:t>
                        </w:r>
                        <w:r>
                          <w:rPr>
                            <w:rFonts w:ascii="Calibri" w:hAnsi="Calibri"/>
                            <w:spacing w:val="-4"/>
                          </w:rPr>
                          <w:t xml:space="preserve"> </w:t>
                        </w:r>
                        <w:r>
                          <w:rPr>
                            <w:rFonts w:ascii="Calibri" w:hAnsi="Calibri"/>
                          </w:rPr>
                          <w:t>a</w:t>
                        </w:r>
                        <w:r>
                          <w:rPr>
                            <w:rFonts w:ascii="Calibri" w:hAnsi="Calibri"/>
                            <w:spacing w:val="-4"/>
                          </w:rPr>
                          <w:t xml:space="preserve"> </w:t>
                        </w:r>
                        <w:r>
                          <w:rPr>
                            <w:rFonts w:ascii="Calibri" w:hAnsi="Calibri"/>
                            <w:spacing w:val="-2"/>
                          </w:rPr>
                          <w:t>Hospitalización</w:t>
                        </w:r>
                      </w:p>
                    </w:txbxContent>
                  </v:textbox>
                </v:shape>
                <v:shape id="Textbox 129" o:spid="_x0000_s1091" type="#_x0000_t202" style="position:absolute;left:17487;top:15481;width:10510;height:7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71F1C8D7" w14:textId="77777777" w:rsidR="004136EF" w:rsidRDefault="004136EF">
                        <w:pPr>
                          <w:spacing w:line="224" w:lineRule="exact"/>
                          <w:ind w:left="4" w:right="18"/>
                          <w:jc w:val="center"/>
                          <w:rPr>
                            <w:rFonts w:ascii="Calibri"/>
                          </w:rPr>
                        </w:pPr>
                        <w:r>
                          <w:rPr>
                            <w:rFonts w:ascii="Calibri"/>
                          </w:rPr>
                          <w:t>Alta</w:t>
                        </w:r>
                        <w:r>
                          <w:rPr>
                            <w:rFonts w:ascii="Calibri"/>
                            <w:spacing w:val="-5"/>
                          </w:rPr>
                          <w:t xml:space="preserve"> de</w:t>
                        </w:r>
                      </w:p>
                      <w:p w14:paraId="63B2E27B" w14:textId="77777777" w:rsidR="004136EF" w:rsidRDefault="004136EF">
                        <w:pPr>
                          <w:spacing w:before="47"/>
                          <w:ind w:left="-1" w:right="18"/>
                          <w:jc w:val="center"/>
                          <w:rPr>
                            <w:rFonts w:ascii="Calibri" w:hAnsi="Calibri"/>
                          </w:rPr>
                        </w:pPr>
                        <w:r>
                          <w:rPr>
                            <w:rFonts w:ascii="Calibri" w:hAnsi="Calibri"/>
                          </w:rPr>
                          <w:t>hospitalización</w:t>
                        </w:r>
                        <w:r>
                          <w:rPr>
                            <w:rFonts w:ascii="Calibri" w:hAnsi="Calibri"/>
                            <w:spacing w:val="-7"/>
                          </w:rPr>
                          <w:t xml:space="preserve"> </w:t>
                        </w:r>
                        <w:r>
                          <w:rPr>
                            <w:rFonts w:ascii="Calibri" w:hAnsi="Calibri"/>
                            <w:spacing w:val="-5"/>
                          </w:rPr>
                          <w:t>sin</w:t>
                        </w:r>
                      </w:p>
                      <w:p w14:paraId="60A7649E" w14:textId="77777777" w:rsidR="004136EF" w:rsidRDefault="004136EF">
                        <w:pPr>
                          <w:spacing w:before="11" w:line="310" w:lineRule="atLeast"/>
                          <w:ind w:left="16" w:right="35" w:firstLine="4"/>
                          <w:jc w:val="center"/>
                          <w:rPr>
                            <w:rFonts w:ascii="Calibri" w:hAnsi="Calibri"/>
                          </w:rPr>
                        </w:pPr>
                        <w:r>
                          <w:rPr>
                            <w:rFonts w:ascii="Calibri" w:hAnsi="Calibri"/>
                          </w:rPr>
                          <w:t>derivación a Atención</w:t>
                        </w:r>
                        <w:r>
                          <w:rPr>
                            <w:rFonts w:ascii="Calibri" w:hAnsi="Calibri"/>
                            <w:spacing w:val="-13"/>
                          </w:rPr>
                          <w:t xml:space="preserve"> </w:t>
                        </w:r>
                        <w:r>
                          <w:rPr>
                            <w:rFonts w:ascii="Calibri" w:hAnsi="Calibri"/>
                          </w:rPr>
                          <w:t>Primaria</w:t>
                        </w:r>
                      </w:p>
                    </w:txbxContent>
                  </v:textbox>
                </v:shape>
                <v:shape id="Textbox 130" o:spid="_x0000_s1092" type="#_x0000_t202" style="position:absolute;left:16163;top:26703;width:13055;height:15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" filled="f">
                  <v:textbox inset="0,0,0,0">
                    <w:txbxContent>
                      <w:p w14:paraId="7CAB6B05" w14:textId="77777777" w:rsidR="004136EF" w:rsidRDefault="004136EF">
                        <w:pPr>
                          <w:spacing w:before="81" w:line="283" w:lineRule="auto"/>
                          <w:ind w:left="3" w:right="6"/>
                          <w:jc w:val="center"/>
                          <w:rPr>
                            <w:rFonts w:ascii="Calibri"/>
                          </w:rPr>
                        </w:pPr>
                        <w:r>
                          <w:rPr>
                            <w:rFonts w:ascii="Calibri"/>
                          </w:rPr>
                          <w:t>Seguimiento</w:t>
                        </w:r>
                        <w:r>
                          <w:rPr>
                            <w:rFonts w:ascii="Calibri"/>
                            <w:spacing w:val="-13"/>
                          </w:rPr>
                          <w:t xml:space="preserve"> </w:t>
                        </w:r>
                        <w:r>
                          <w:rPr>
                            <w:rFonts w:ascii="Calibri"/>
                          </w:rPr>
                          <w:t xml:space="preserve">con </w:t>
                        </w:r>
                        <w:r>
                          <w:rPr>
                            <w:rFonts w:ascii="Calibri"/>
                            <w:spacing w:val="-2"/>
                          </w:rPr>
                          <w:t>apoderado.</w:t>
                        </w:r>
                      </w:p>
                      <w:p w14:paraId="57359DE5" w14:textId="77777777" w:rsidR="004136EF" w:rsidRDefault="004136EF">
                        <w:pPr>
                          <w:spacing w:before="50"/>
                          <w:rPr>
                            <w:rFonts w:ascii="Calibri"/>
                          </w:rPr>
                        </w:pPr>
                      </w:p>
                      <w:p w14:paraId="3EF7366E" w14:textId="77777777" w:rsidR="004136EF" w:rsidRDefault="004136EF">
                        <w:pPr>
                          <w:ind w:right="6"/>
                          <w:jc w:val="center"/>
                          <w:rPr>
                            <w:rFonts w:ascii="Calibri"/>
                          </w:rPr>
                        </w:pPr>
                        <w:r>
                          <w:rPr>
                            <w:rFonts w:ascii="Calibri"/>
                          </w:rPr>
                          <w:t>3</w:t>
                        </w:r>
                        <w:r>
                          <w:rPr>
                            <w:rFonts w:ascii="Calibri"/>
                            <w:spacing w:val="-4"/>
                          </w:rPr>
                          <w:t xml:space="preserve"> </w:t>
                        </w:r>
                        <w:r>
                          <w:rPr>
                            <w:rFonts w:ascii="Calibri"/>
                            <w:spacing w:val="-2"/>
                          </w:rPr>
                          <w:t>meses</w:t>
                        </w:r>
                      </w:p>
                      <w:p w14:paraId="2CEFE471" w14:textId="77777777" w:rsidR="004136EF" w:rsidRDefault="004136EF">
                        <w:pPr>
                          <w:spacing w:before="95"/>
                          <w:rPr>
                            <w:rFonts w:ascii="Calibri"/>
                          </w:rPr>
                        </w:pPr>
                      </w:p>
                      <w:p w14:paraId="0A1B8BA9" w14:textId="77777777" w:rsidR="004136EF" w:rsidRDefault="004136EF">
                        <w:pPr>
                          <w:ind w:right="6"/>
                          <w:jc w:val="center"/>
                          <w:rPr>
                            <w:rFonts w:ascii="Calibri"/>
                          </w:rPr>
                        </w:pPr>
                        <w:r>
                          <w:rPr>
                            <w:rFonts w:ascii="Calibri"/>
                          </w:rPr>
                          <w:t>6</w:t>
                        </w:r>
                        <w:r>
                          <w:rPr>
                            <w:rFonts w:ascii="Calibri"/>
                            <w:spacing w:val="-4"/>
                          </w:rPr>
                          <w:t xml:space="preserve"> </w:t>
                        </w:r>
                        <w:r>
                          <w:rPr>
                            <w:rFonts w:ascii="Calibri"/>
                            <w:spacing w:val="-2"/>
                          </w:rPr>
                          <w:t>meses</w:t>
                        </w:r>
                      </w:p>
                    </w:txbxContent>
                  </v:textbox>
                </v:shape>
                <v:shape id="Textbox 131" o:spid="_x0000_s1093" type="#_x0000_t202" style="position:absolute;left:669;top:14638;width:13055;height: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" filled="f">
                  <v:textbox inset="0,0,0,0">
                    <w:txbxContent>
                      <w:p w14:paraId="172FED0A" w14:textId="77777777" w:rsidR="004136EF" w:rsidRDefault="004136EF">
                        <w:pPr>
                          <w:spacing w:before="81" w:line="283" w:lineRule="auto"/>
                          <w:ind w:left="164" w:right="168" w:firstLine="2"/>
                          <w:jc w:val="center"/>
                          <w:rPr>
                            <w:rFonts w:ascii="Calibri" w:hAnsi="Calibri"/>
                          </w:rPr>
                        </w:pPr>
                        <w:r>
                          <w:rPr>
                            <w:rFonts w:ascii="Calibri" w:hAnsi="Calibri"/>
                          </w:rPr>
                          <w:t>Alta de hospitalización</w:t>
                        </w:r>
                        <w:r>
                          <w:rPr>
                            <w:rFonts w:ascii="Calibri" w:hAnsi="Calibri"/>
                            <w:spacing w:val="-13"/>
                          </w:rPr>
                          <w:t xml:space="preserve"> </w:t>
                        </w:r>
                        <w:r>
                          <w:rPr>
                            <w:rFonts w:ascii="Calibri" w:hAnsi="Calibri"/>
                          </w:rPr>
                          <w:t>con derivación a Atención Primaria</w:t>
                        </w:r>
                      </w:p>
                    </w:txbxContent>
                  </v:textbox>
                </v:shape>
                <w10:wrap anchorx="page"/>
              </v:group>
            </w:pict>
          </mc:Fallback>
        </mc:AlternateContent>
      </w:r>
      <w:r>
        <w:rPr>
          <w:rFonts w:ascii="Calibri" w:hAnsi="Calibri"/>
          <w:noProof/>
          <w:lang w:val="es-CL" w:eastAsia="es-CL"/>
        </w:rPr>
        <mc:AlternateContent>
          <mc:Choice Requires="wpg">
            <w:drawing>
              <wp:anchor distT="0" distB="0" distL="0" distR="0" simplePos="0" relativeHeight="251641856" behindDoc="1" locked="0" layoutInCell="1" allowOverlap="1" wp14:anchorId="75E15EC3" wp14:editId="61FD4903">
                <wp:simplePos x="0" y="0"/>
                <wp:positionH relativeFrom="page">
                  <wp:posOffset>502285</wp:posOffset>
                </wp:positionH>
                <wp:positionV relativeFrom="paragraph">
                  <wp:posOffset>-60325</wp:posOffset>
                </wp:positionV>
                <wp:extent cx="2914650" cy="3220085"/>
                <wp:effectExtent l="0" t="0" r="0" b="0"/>
                <wp:wrapNone/>
                <wp:docPr id="132" name="Group 132"/>
                <wp:cNvGraphicFramePr/>
                <a:graphic xmlns:a="http://schemas.openxmlformats.org/drawingml/2006/main">
                  <a:graphicData uri="http://schemas.microsoft.com/office/word/2010/wordprocessingGroup">
                    <wpg:wgp>
                      <wpg:cNvGrpSpPr/>
                      <wpg:grpSpPr>
                        <a:xfrm>
                          <a:off x="0" y="0"/>
                          <a:ext cx="2914650" cy="3220085"/>
                          <a:chOff x="0" y="0"/>
                          <a:chExt cx="2914650" cy="3220085"/>
                        </a:xfrm>
                      </wpg:grpSpPr>
                      <wps:wsp>
                        <wps:cNvPr id="133" name="Graphic 133"/>
                        <wps:cNvSpPr/>
                        <wps:spPr>
                          <a:xfrm>
                            <a:off x="4762" y="4762"/>
                            <a:ext cx="1305560" cy="610870"/>
                          </a:xfrm>
                          <a:custGeom>
                            <a:avLst/>
                            <a:gdLst/>
                            <a:ahLst/>
                            <a:cxnLst/>
                            <a:rect l="l" t="t" r="r" b="b"/>
                            <a:pathLst>
                              <a:path w="1305560" h="610870">
                                <a:moveTo>
                                  <a:pt x="0" y="610869"/>
                                </a:moveTo>
                                <a:lnTo>
                                  <a:pt x="1305560" y="610869"/>
                                </a:lnTo>
                                <a:lnTo>
                                  <a:pt x="1305560" y="0"/>
                                </a:lnTo>
                                <a:lnTo>
                                  <a:pt x="0" y="0"/>
                                </a:lnTo>
                                <a:lnTo>
                                  <a:pt x="0" y="610869"/>
                                </a:lnTo>
                                <a:close/>
                              </a:path>
                            </a:pathLst>
                          </a:custGeom>
                          <a:ln w="9524">
                            <a:solidFill>
                              <a:srgbClr val="000000"/>
                            </a:solidFill>
                            <a:prstDash val="solid"/>
                          </a:ln>
                        </wps:spPr>
                        <wps:bodyPr wrap="square" lIns="0" tIns="0" rIns="0" bIns="0" rtlCol="0">
                          <a:noAutofit/>
                        </wps:bodyPr>
                      </wps:wsp>
                      <wps:wsp>
                        <wps:cNvPr id="134" name="Graphic 134"/>
                        <wps:cNvSpPr/>
                        <wps:spPr>
                          <a:xfrm>
                            <a:off x="182562" y="576262"/>
                            <a:ext cx="2545715" cy="1463675"/>
                          </a:xfrm>
                          <a:custGeom>
                            <a:avLst/>
                            <a:gdLst/>
                            <a:ahLst/>
                            <a:cxnLst/>
                            <a:rect l="l" t="t" r="r" b="b"/>
                            <a:pathLst>
                              <a:path w="2545715" h="1463675">
                                <a:moveTo>
                                  <a:pt x="50800" y="0"/>
                                </a:moveTo>
                                <a:lnTo>
                                  <a:pt x="0" y="1463052"/>
                                </a:lnTo>
                              </a:path>
                              <a:path w="2545715" h="1463675">
                                <a:moveTo>
                                  <a:pt x="0" y="1409712"/>
                                </a:moveTo>
                                <a:lnTo>
                                  <a:pt x="686435" y="1460512"/>
                                </a:lnTo>
                              </a:path>
                              <a:path w="2545715" h="1463675">
                                <a:moveTo>
                                  <a:pt x="1840864" y="1409712"/>
                                </a:moveTo>
                                <a:lnTo>
                                  <a:pt x="2545715" y="1460512"/>
                                </a:lnTo>
                              </a:path>
                            </a:pathLst>
                          </a:custGeom>
                          <a:ln w="9525">
                            <a:solidFill>
                              <a:srgbClr val="000000"/>
                            </a:solidFill>
                            <a:prstDash val="solid"/>
                          </a:ln>
                        </wps:spPr>
                        <wps:bodyPr wrap="square" lIns="0" tIns="0" rIns="0" bIns="0" rtlCol="0">
                          <a:noAutofit/>
                        </wps:bodyPr>
                      </wps:wsp>
                      <wps:wsp>
                        <wps:cNvPr id="135" name="Graphic 135"/>
                        <wps:cNvSpPr/>
                        <wps:spPr>
                          <a:xfrm>
                            <a:off x="931227" y="2018690"/>
                            <a:ext cx="233045" cy="411480"/>
                          </a:xfrm>
                          <a:custGeom>
                            <a:avLst/>
                            <a:gdLst/>
                            <a:ahLst/>
                            <a:cxnLst/>
                            <a:rect l="l" t="t" r="r" b="b"/>
                            <a:pathLst>
                              <a:path w="233045" h="411480">
                                <a:moveTo>
                                  <a:pt x="3936" y="326148"/>
                                </a:moveTo>
                                <a:lnTo>
                                  <a:pt x="0" y="411251"/>
                                </a:lnTo>
                                <a:lnTo>
                                  <a:pt x="70484" y="363334"/>
                                </a:lnTo>
                                <a:lnTo>
                                  <a:pt x="61211" y="358152"/>
                                </a:lnTo>
                                <a:lnTo>
                                  <a:pt x="35178" y="358152"/>
                                </a:lnTo>
                                <a:lnTo>
                                  <a:pt x="26796" y="353504"/>
                                </a:lnTo>
                                <a:lnTo>
                                  <a:pt x="33008" y="342393"/>
                                </a:lnTo>
                                <a:lnTo>
                                  <a:pt x="3936" y="326148"/>
                                </a:lnTo>
                                <a:close/>
                              </a:path>
                              <a:path w="233045" h="411480">
                                <a:moveTo>
                                  <a:pt x="33008" y="342393"/>
                                </a:moveTo>
                                <a:lnTo>
                                  <a:pt x="26796" y="353504"/>
                                </a:lnTo>
                                <a:lnTo>
                                  <a:pt x="35178" y="358152"/>
                                </a:lnTo>
                                <a:lnTo>
                                  <a:pt x="41375" y="347068"/>
                                </a:lnTo>
                                <a:lnTo>
                                  <a:pt x="33008" y="342393"/>
                                </a:lnTo>
                                <a:close/>
                              </a:path>
                              <a:path w="233045" h="411480">
                                <a:moveTo>
                                  <a:pt x="41375" y="347068"/>
                                </a:moveTo>
                                <a:lnTo>
                                  <a:pt x="35178" y="358152"/>
                                </a:lnTo>
                                <a:lnTo>
                                  <a:pt x="61211" y="358152"/>
                                </a:lnTo>
                                <a:lnTo>
                                  <a:pt x="41375" y="347068"/>
                                </a:lnTo>
                                <a:close/>
                              </a:path>
                              <a:path w="233045" h="411480">
                                <a:moveTo>
                                  <a:pt x="224408" y="0"/>
                                </a:moveTo>
                                <a:lnTo>
                                  <a:pt x="33008" y="342393"/>
                                </a:lnTo>
                                <a:lnTo>
                                  <a:pt x="41375" y="347068"/>
                                </a:lnTo>
                                <a:lnTo>
                                  <a:pt x="232790" y="4648"/>
                                </a:lnTo>
                                <a:lnTo>
                                  <a:pt x="224408" y="0"/>
                                </a:lnTo>
                                <a:close/>
                              </a:path>
                            </a:pathLst>
                          </a:custGeom>
                          <a:solidFill>
                            <a:srgbClr val="000000"/>
                          </a:solidFill>
                        </wps:spPr>
                        <wps:bodyPr wrap="square" lIns="0" tIns="0" rIns="0" bIns="0" rtlCol="0">
                          <a:noAutofit/>
                        </wps:bodyPr>
                      </wps:wsp>
                      <wps:wsp>
                        <wps:cNvPr id="136" name="Graphic 136"/>
                        <wps:cNvSpPr/>
                        <wps:spPr>
                          <a:xfrm>
                            <a:off x="1604327" y="2021014"/>
                            <a:ext cx="1305560" cy="694055"/>
                          </a:xfrm>
                          <a:custGeom>
                            <a:avLst/>
                            <a:gdLst/>
                            <a:ahLst/>
                            <a:cxnLst/>
                            <a:rect l="l" t="t" r="r" b="b"/>
                            <a:pathLst>
                              <a:path w="1305560" h="694055">
                                <a:moveTo>
                                  <a:pt x="1305559" y="0"/>
                                </a:moveTo>
                                <a:lnTo>
                                  <a:pt x="0" y="0"/>
                                </a:lnTo>
                                <a:lnTo>
                                  <a:pt x="0" y="694054"/>
                                </a:lnTo>
                                <a:lnTo>
                                  <a:pt x="1305559" y="694054"/>
                                </a:lnTo>
                                <a:lnTo>
                                  <a:pt x="1305559" y="0"/>
                                </a:lnTo>
                                <a:close/>
                              </a:path>
                            </a:pathLst>
                          </a:custGeom>
                          <a:solidFill>
                            <a:srgbClr val="FFFFFF"/>
                          </a:solidFill>
                        </wps:spPr>
                        <wps:bodyPr wrap="square" lIns="0" tIns="0" rIns="0" bIns="0" rtlCol="0">
                          <a:noAutofit/>
                        </wps:bodyPr>
                      </wps:wsp>
                      <wps:wsp>
                        <wps:cNvPr id="137" name="Graphic 137"/>
                        <wps:cNvSpPr/>
                        <wps:spPr>
                          <a:xfrm>
                            <a:off x="1604327" y="2021014"/>
                            <a:ext cx="1305560" cy="694055"/>
                          </a:xfrm>
                          <a:custGeom>
                            <a:avLst/>
                            <a:gdLst/>
                            <a:ahLst/>
                            <a:cxnLst/>
                            <a:rect l="l" t="t" r="r" b="b"/>
                            <a:pathLst>
                              <a:path w="1305560" h="694055">
                                <a:moveTo>
                                  <a:pt x="0" y="694054"/>
                                </a:moveTo>
                                <a:lnTo>
                                  <a:pt x="1305559" y="694054"/>
                                </a:lnTo>
                                <a:lnTo>
                                  <a:pt x="1305559" y="0"/>
                                </a:lnTo>
                                <a:lnTo>
                                  <a:pt x="0" y="0"/>
                                </a:lnTo>
                                <a:lnTo>
                                  <a:pt x="0" y="694054"/>
                                </a:lnTo>
                                <a:close/>
                              </a:path>
                            </a:pathLst>
                          </a:custGeom>
                          <a:ln w="9525">
                            <a:solidFill>
                              <a:srgbClr val="000000"/>
                            </a:solidFill>
                            <a:prstDash val="solid"/>
                          </a:ln>
                        </wps:spPr>
                        <wps:bodyPr wrap="square" lIns="0" tIns="0" rIns="0" bIns="0" rtlCol="0">
                          <a:noAutofit/>
                        </wps:bodyPr>
                      </wps:wsp>
                      <wps:wsp>
                        <wps:cNvPr id="138" name="Graphic 138"/>
                        <wps:cNvSpPr/>
                        <wps:spPr>
                          <a:xfrm>
                            <a:off x="2703553" y="2021014"/>
                            <a:ext cx="43815" cy="1194435"/>
                          </a:xfrm>
                          <a:custGeom>
                            <a:avLst/>
                            <a:gdLst/>
                            <a:ahLst/>
                            <a:cxnLst/>
                            <a:rect l="l" t="t" r="r" b="b"/>
                            <a:pathLst>
                              <a:path w="43815" h="1194435">
                                <a:moveTo>
                                  <a:pt x="43773" y="0"/>
                                </a:moveTo>
                                <a:lnTo>
                                  <a:pt x="0" y="1193927"/>
                                </a:lnTo>
                              </a:path>
                            </a:pathLst>
                          </a:custGeom>
                          <a:ln w="9525">
                            <a:solidFill>
                              <a:srgbClr val="000000"/>
                            </a:solidFill>
                            <a:prstDash val="solid"/>
                          </a:ln>
                        </wps:spPr>
                        <wps:bodyPr wrap="square" lIns="0" tIns="0" rIns="0" bIns="0" rtlCol="0">
                          <a:noAutofit/>
                        </wps:bodyPr>
                      </wps:wsp>
                      <wps:wsp>
                        <wps:cNvPr id="139" name="Graphic 139"/>
                        <wps:cNvSpPr/>
                        <wps:spPr>
                          <a:xfrm>
                            <a:off x="766127" y="2160714"/>
                            <a:ext cx="1305560" cy="1054735"/>
                          </a:xfrm>
                          <a:custGeom>
                            <a:avLst/>
                            <a:gdLst/>
                            <a:ahLst/>
                            <a:cxnLst/>
                            <a:rect l="l" t="t" r="r" b="b"/>
                            <a:pathLst>
                              <a:path w="1305560" h="1054735">
                                <a:moveTo>
                                  <a:pt x="1305559" y="0"/>
                                </a:moveTo>
                                <a:lnTo>
                                  <a:pt x="0" y="0"/>
                                </a:lnTo>
                                <a:lnTo>
                                  <a:pt x="0" y="1054226"/>
                                </a:lnTo>
                                <a:lnTo>
                                  <a:pt x="1305559" y="1054227"/>
                                </a:lnTo>
                                <a:lnTo>
                                  <a:pt x="1305559" y="0"/>
                                </a:lnTo>
                                <a:close/>
                              </a:path>
                            </a:pathLst>
                          </a:custGeom>
                          <a:solidFill>
                            <a:srgbClr val="FFFFFF"/>
                          </a:solidFill>
                        </wps:spPr>
                        <wps:bodyPr wrap="square" lIns="0" tIns="0" rIns="0" bIns="0" rtlCol="0">
                          <a:noAutofit/>
                        </wps:bodyPr>
                      </wps:wsp>
                      <wps:wsp>
                        <wps:cNvPr id="140" name="Graphic 140"/>
                        <wps:cNvSpPr/>
                        <wps:spPr>
                          <a:xfrm>
                            <a:off x="766127" y="2160714"/>
                            <a:ext cx="1305560" cy="1054735"/>
                          </a:xfrm>
                          <a:custGeom>
                            <a:avLst/>
                            <a:gdLst/>
                            <a:ahLst/>
                            <a:cxnLst/>
                            <a:rect l="l" t="t" r="r" b="b"/>
                            <a:pathLst>
                              <a:path w="1305560" h="1054735">
                                <a:moveTo>
                                  <a:pt x="1305559" y="1054227"/>
                                </a:moveTo>
                                <a:lnTo>
                                  <a:pt x="1305559" y="0"/>
                                </a:lnTo>
                                <a:lnTo>
                                  <a:pt x="0" y="0"/>
                                </a:lnTo>
                                <a:lnTo>
                                  <a:pt x="0" y="1054226"/>
                                </a:lnTo>
                              </a:path>
                            </a:pathLst>
                          </a:custGeom>
                          <a:ln w="9525">
                            <a:solidFill>
                              <a:srgbClr val="000000"/>
                            </a:solidFill>
                            <a:prstDash val="solid"/>
                          </a:ln>
                        </wps:spPr>
                        <wps:bodyPr wrap="square" lIns="0" tIns="0" rIns="0" bIns="0" rtlCol="0">
                          <a:noAutofit/>
                        </wps:bodyPr>
                      </wps:wsp>
                    </wpg:wgp>
                  </a:graphicData>
                </a:graphic>
              </wp:anchor>
            </w:drawing>
          </mc:Choice>
          <mc:Fallback xmlns:wpsCustomData="http://www.wps.cn/officeDocument/2013/wpsCustomData">
            <w:pict>
              <v:group id="Group 132" o:spid="_x0000_s1026" o:spt="203" style="position:absolute;left:0pt;margin-left:39.55pt;margin-top:-4.75pt;height:253.55pt;width:229.5pt;mso-position-horizontal-relative:page;z-index:-251620352;mso-width-relative:page;mso-height-relative:page;" coordsize="2914650,3220085" o:gfxdata="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">
                <o:lock v:ext="edit" aspectratio="f"/>
                <v:shape id="Graphic 133" o:spid="_x0000_s1026" o:spt="100" style="position:absolute;left:4762;top:4762;height:610870;width:1305560;" filled="f" stroked="t" coordsize="1305560,610870" o:gfxdata="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PXYugAAANwA&#10;AAAPAAAAAAAAAAEAIAAAACIAAABkcnMvZG93bnJldi54bWxQSwECFAAUAAAACACHTuJAMy8FnjsA&#10;AAA5AAAAEAAAAAAAAAABACAAAAAJAQAAZHJzL3NoYXBleG1sLnhtbFBLBQYAAAAABgAGAFsBAACz&#10;AwAAAAA=&#10;" path="m0,610869l1305560,610869,1305560,0,0,0,0,610869xe">
                  <v:fill on="f" focussize="0,0"/>
                  <v:stroke weight="0.74992125984252pt" color="#000000" joinstyle="round"/>
                  <v:imagedata o:title=""/>
                  <o:lock v:ext="edit" aspectratio="f"/>
                  <v:textbox inset="0mm,0mm,0mm,0mm"/>
                </v:shape>
                <v:shape id="Graphic 134" o:spid="_x0000_s1026" o:spt="100" style="position:absolute;left:182562;top:576262;height:1463675;width:2545715;" filled="f" stroked="t" coordsize="2545715,1463675" o:gfxdata="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FkULsAAADc&#10;AAAADwAAAAAAAAABACAAAAAiAAAAZHJzL2Rvd25yZXYueG1sUEsBAhQAFAAAAAgAh07iQDMvBZ47&#10;AAAAOQAAABAAAAAAAAAAAQAgAAAACgEAAGRycy9zaGFwZXhtbC54bWxQSwUGAAAAAAYABgBbAQAA&#10;tAMAAAAA&#10;" path="m50800,0l0,1463052em0,1409712l686435,1460512em1840864,1409712l2545715,1460512e">
                  <v:fill on="f" focussize="0,0"/>
                  <v:stroke color="#000000" joinstyle="round"/>
                  <v:imagedata o:title=""/>
                  <o:lock v:ext="edit" aspectratio="f"/>
                  <v:textbox inset="0mm,0mm,0mm,0mm"/>
                </v:shape>
                <v:shape id="Graphic 135" o:spid="_x0000_s1026" o:spt="100" style="position:absolute;left:931227;top:2018690;height:411480;width:233045;" fillcolor="#000000" filled="t" stroked="f" coordsize="233045,411480" o:gfxdata="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R8IXugAAANwA&#10;AAAPAAAAAAAAAAEAIAAAACIAAABkcnMvZG93bnJldi54bWxQSwECFAAUAAAACACHTuJAMy8FnjsA&#10;AAA5AAAAEAAAAAAAAAABACAAAAAJAQAAZHJzL3NoYXBleG1sLnhtbFBLBQYAAAAABgAGAFsBAACz&#10;AwAAAAA=&#10;" path="m3936,326148l0,411251,70484,363334,61211,358152,35178,358152,26796,353504,33008,342393,3936,326148xem33008,342393l26796,353504,35178,358152,41375,347068,33008,342393xem41375,347068l35178,358152,61211,358152,41375,347068xem224408,0l33008,342393,41375,347068,232790,4648,224408,0xe">
                  <v:fill on="t" focussize="0,0"/>
                  <v:stroke on="f"/>
                  <v:imagedata o:title=""/>
                  <o:lock v:ext="edit" aspectratio="f"/>
                  <v:textbox inset="0mm,0mm,0mm,0mm"/>
                </v:shape>
                <v:shape id="Graphic 136" o:spid="_x0000_s1026" o:spt="100" style="position:absolute;left:1604327;top:2021014;height:694055;width:1305560;" fillcolor="#FFFFFF" filled="t" stroked="f" coordsize="1305560,694055" o:gfxdata="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F8lFvQAA&#10;ANwAAAAPAAAAAAAAAAEAIAAAACIAAABkcnMvZG93bnJldi54bWxQSwECFAAUAAAACACHTuJAMy8F&#10;njsAAAA5AAAAEAAAAAAAAAABACAAAAAMAQAAZHJzL3NoYXBleG1sLnhtbFBLBQYAAAAABgAGAFsB&#10;AAC2AwAAAAA=&#10;" path="m1305559,0l0,0,0,694054,1305559,694054,1305559,0xe">
                  <v:fill on="t" focussize="0,0"/>
                  <v:stroke on="f"/>
                  <v:imagedata o:title=""/>
                  <o:lock v:ext="edit" aspectratio="f"/>
                  <v:textbox inset="0mm,0mm,0mm,0mm"/>
                </v:shape>
                <v:shape id="Graphic 137" o:spid="_x0000_s1026" o:spt="100" style="position:absolute;left:1604327;top:2021014;height:694055;width:1305560;" filled="f" stroked="t" coordsize="1305560,694055" o:gfxdata="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bL828AAAA&#10;3AAAAA8AAAAAAAAAAQAgAAAAIgAAAGRycy9kb3ducmV2LnhtbFBLAQIUABQAAAAIAIdO4kAzLwWe&#10;OwAAADkAAAAQAAAAAAAAAAEAIAAAAAsBAABkcnMvc2hhcGV4bWwueG1sUEsFBgAAAAAGAAYAWwEA&#10;ALUDAAAAAA==&#10;" path="m0,694054l1305559,694054,1305559,0,0,0,0,694054xe">
                  <v:fill on="f" focussize="0,0"/>
                  <v:stroke color="#000000" joinstyle="round"/>
                  <v:imagedata o:title=""/>
                  <o:lock v:ext="edit" aspectratio="f"/>
                  <v:textbox inset="0mm,0mm,0mm,0mm"/>
                </v:shape>
                <v:shape id="Graphic 138" o:spid="_x0000_s1026" o:spt="100" style="position:absolute;left:2703553;top:2021014;height:1194435;width:43815;" filled="f" stroked="t" coordsize="43815,1194435" o:gfxdata="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wzZo&#10;wAAAANwAAAAPAAAAAAAAAAEAIAAAACIAAABkcnMvZG93bnJldi54bWxQSwECFAAUAAAACACHTuJA&#10;My8FnjsAAAA5AAAAEAAAAAAAAAABACAAAAAPAQAAZHJzL3NoYXBleG1sLnhtbFBLBQYAAAAABgAG&#10;AFsBAAC5AwAAAAA=&#10;" path="m43773,0l0,1193927e">
                  <v:fill on="f" focussize="0,0"/>
                  <v:stroke color="#000000" joinstyle="round"/>
                  <v:imagedata o:title=""/>
                  <o:lock v:ext="edit" aspectratio="f"/>
                  <v:textbox inset="0mm,0mm,0mm,0mm"/>
                </v:shape>
                <v:shape id="Graphic 139" o:spid="_x0000_s1026" o:spt="100" style="position:absolute;left:766127;top:2160714;height:1054735;width:1305560;" fillcolor="#FFFFFF" filled="t" stroked="f" coordsize="1305560,1054735" o:gfxdata="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ydmy/&#10;AAAA3AAAAA8AAAAAAAAAAQAgAAAAIgAAAGRycy9kb3ducmV2LnhtbFBLAQIUABQAAAAIAIdO4kAz&#10;LwWeOwAAADkAAAAQAAAAAAAAAAEAIAAAAA4BAABkcnMvc2hhcGV4bWwueG1sUEsFBgAAAAAGAAYA&#10;WwEAALgDAAAAAA==&#10;" path="m1305559,0l0,0,0,1054226,1305559,1054227,1305559,0xe">
                  <v:fill on="t" focussize="0,0"/>
                  <v:stroke on="f"/>
                  <v:imagedata o:title=""/>
                  <o:lock v:ext="edit" aspectratio="f"/>
                  <v:textbox inset="0mm,0mm,0mm,0mm"/>
                </v:shape>
                <v:shape id="Graphic 140" o:spid="_x0000_s1026" o:spt="100" style="position:absolute;left:766127;top:2160714;height:1054735;width:1305560;" filled="f" stroked="t" coordsize="1305560,1054735" o:gfxdata="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lu0K8AAAA&#10;3AAAAA8AAAAAAAAAAQAgAAAAIgAAAGRycy9kb3ducmV2LnhtbFBLAQIUABQAAAAIAIdO4kAzLwWe&#10;OwAAADkAAAAQAAAAAAAAAAEAIAAAAAsBAABkcnMvc2hhcGV4bWwueG1sUEsFBgAAAAAGAAYAWwEA&#10;ALUDAAAAAA==&#10;" path="m1305559,1054227l1305559,0,0,0,0,1054226e">
                  <v:fill on="f" focussize="0,0"/>
                  <v:stroke color="#000000" joinstyle="round"/>
                  <v:imagedata o:title=""/>
                  <o:lock v:ext="edit" aspectratio="f"/>
                  <v:textbox inset="0mm,0mm,0mm,0mm"/>
                </v:shape>
              </v:group>
            </w:pict>
          </mc:Fallback>
        </mc:AlternateContent>
      </w:r>
      <w:r>
        <w:rPr>
          <w:rFonts w:ascii="Calibri" w:hAnsi="Calibri"/>
        </w:rPr>
        <w:t>Derivación</w:t>
      </w:r>
      <w:r>
        <w:rPr>
          <w:rFonts w:ascii="Calibri" w:hAnsi="Calibri"/>
          <w:spacing w:val="-13"/>
        </w:rPr>
        <w:t xml:space="preserve"> </w:t>
      </w:r>
      <w:r>
        <w:rPr>
          <w:rFonts w:ascii="Calibri" w:hAnsi="Calibri"/>
        </w:rPr>
        <w:t>a</w:t>
      </w:r>
      <w:r>
        <w:rPr>
          <w:rFonts w:ascii="Calibri" w:hAnsi="Calibri"/>
          <w:spacing w:val="-12"/>
        </w:rPr>
        <w:t xml:space="preserve"> </w:t>
      </w:r>
      <w:r>
        <w:rPr>
          <w:rFonts w:ascii="Calibri" w:hAnsi="Calibri"/>
        </w:rPr>
        <w:t xml:space="preserve">Nivel </w:t>
      </w:r>
      <w:r>
        <w:rPr>
          <w:rFonts w:ascii="Calibri" w:hAnsi="Calibri"/>
          <w:spacing w:val="-2"/>
        </w:rPr>
        <w:t>Secundario</w:t>
      </w:r>
    </w:p>
    <w:p w14:paraId="64480B59" w14:textId="77777777" w:rsidR="000466BD" w:rsidRDefault="000466BD">
      <w:pPr>
        <w:pStyle w:val="Textoindependiente"/>
        <w:rPr>
          <w:rFonts w:ascii="Calibri"/>
          <w:sz w:val="20"/>
        </w:rPr>
      </w:pPr>
    </w:p>
    <w:p w14:paraId="3AE8419B" w14:textId="77777777" w:rsidR="000466BD" w:rsidRDefault="000466BD">
      <w:pPr>
        <w:pStyle w:val="Textoindependiente"/>
        <w:rPr>
          <w:rFonts w:ascii="Calibri"/>
          <w:sz w:val="20"/>
        </w:rPr>
      </w:pPr>
    </w:p>
    <w:p w14:paraId="7B299CD7" w14:textId="77777777" w:rsidR="000466BD" w:rsidRDefault="000466BD">
      <w:pPr>
        <w:pStyle w:val="Textoindependiente"/>
        <w:rPr>
          <w:rFonts w:ascii="Calibri"/>
          <w:sz w:val="20"/>
        </w:rPr>
      </w:pPr>
    </w:p>
    <w:p w14:paraId="0672D387" w14:textId="77777777" w:rsidR="000466BD" w:rsidRDefault="000466BD">
      <w:pPr>
        <w:pStyle w:val="Textoindependiente"/>
        <w:rPr>
          <w:rFonts w:ascii="Calibri"/>
          <w:sz w:val="20"/>
        </w:rPr>
      </w:pPr>
    </w:p>
    <w:p w14:paraId="7E299969" w14:textId="77777777" w:rsidR="000466BD" w:rsidRDefault="000466BD">
      <w:pPr>
        <w:pStyle w:val="Textoindependiente"/>
        <w:rPr>
          <w:rFonts w:ascii="Calibri"/>
          <w:sz w:val="20"/>
        </w:rPr>
      </w:pPr>
    </w:p>
    <w:p w14:paraId="1CEF5A44" w14:textId="77777777" w:rsidR="000466BD" w:rsidRDefault="000466BD">
      <w:pPr>
        <w:pStyle w:val="Textoindependiente"/>
        <w:rPr>
          <w:rFonts w:ascii="Calibri"/>
          <w:sz w:val="20"/>
        </w:rPr>
      </w:pPr>
    </w:p>
    <w:p w14:paraId="2566A5C4" w14:textId="77777777" w:rsidR="000466BD" w:rsidRDefault="000466BD">
      <w:pPr>
        <w:pStyle w:val="Textoindependiente"/>
        <w:rPr>
          <w:rFonts w:ascii="Calibri"/>
          <w:sz w:val="20"/>
        </w:rPr>
      </w:pPr>
    </w:p>
    <w:p w14:paraId="6DF2197B" w14:textId="77777777" w:rsidR="000466BD" w:rsidRDefault="000466BD">
      <w:pPr>
        <w:pStyle w:val="Textoindependiente"/>
        <w:rPr>
          <w:rFonts w:ascii="Calibri"/>
          <w:sz w:val="20"/>
        </w:rPr>
      </w:pPr>
    </w:p>
    <w:p w14:paraId="7BC8763F" w14:textId="77777777" w:rsidR="000466BD" w:rsidRDefault="000466BD">
      <w:pPr>
        <w:pStyle w:val="Textoindependiente"/>
        <w:rPr>
          <w:rFonts w:ascii="Calibri"/>
          <w:sz w:val="20"/>
        </w:rPr>
      </w:pPr>
    </w:p>
    <w:p w14:paraId="546D44BF" w14:textId="77777777" w:rsidR="000466BD" w:rsidRDefault="000466BD">
      <w:pPr>
        <w:pStyle w:val="Textoindependiente"/>
        <w:spacing w:before="46"/>
        <w:rPr>
          <w:rFonts w:ascii="Calibri"/>
          <w:sz w:val="20"/>
        </w:rPr>
      </w:pPr>
    </w:p>
    <w:p w14:paraId="7EF348F2" w14:textId="77777777" w:rsidR="000466BD" w:rsidRDefault="000466BD">
      <w:pPr>
        <w:pStyle w:val="Textoindependiente"/>
        <w:rPr>
          <w:rFonts w:ascii="Calibri"/>
          <w:sz w:val="20"/>
        </w:rPr>
        <w:sectPr w:rsidR="000466BD">
          <w:headerReference w:type="default" r:id="rId29"/>
          <w:footerReference w:type="default" r:id="rId30"/>
          <w:pgSz w:w="12240" w:h="15840"/>
          <w:pgMar w:top="1820" w:right="360" w:bottom="0" w:left="360" w:header="730" w:footer="0" w:gutter="0"/>
          <w:cols w:space="720"/>
        </w:sectPr>
      </w:pPr>
    </w:p>
    <w:p w14:paraId="56426BE4" w14:textId="77777777" w:rsidR="000466BD" w:rsidRDefault="004136EF">
      <w:pPr>
        <w:pStyle w:val="Textoindependiente"/>
        <w:spacing w:before="7"/>
        <w:rPr>
          <w:rFonts w:ascii="Calibri"/>
          <w:sz w:val="22"/>
        </w:rPr>
      </w:pPr>
      <w:r>
        <w:rPr>
          <w:rFonts w:ascii="Calibri"/>
          <w:noProof/>
          <w:sz w:val="22"/>
          <w:lang w:val="es-CL" w:eastAsia="es-CL"/>
        </w:rPr>
        <mc:AlternateContent>
          <mc:Choice Requires="wps">
            <w:drawing>
              <wp:anchor distT="0" distB="0" distL="0" distR="0" simplePos="0" relativeHeight="251640832" behindDoc="1" locked="0" layoutInCell="1" allowOverlap="1" wp14:anchorId="4CE6E0C4" wp14:editId="50498F87">
                <wp:simplePos x="0" y="0"/>
                <wp:positionH relativeFrom="page">
                  <wp:posOffset>2248535</wp:posOffset>
                </wp:positionH>
                <wp:positionV relativeFrom="page">
                  <wp:posOffset>8949690</wp:posOffset>
                </wp:positionV>
                <wp:extent cx="340995" cy="543560"/>
                <wp:effectExtent l="0" t="0" r="0" b="0"/>
                <wp:wrapNone/>
                <wp:docPr id="141" name="Textbox 141"/>
                <wp:cNvGraphicFramePr/>
                <a:graphic xmlns:a="http://schemas.openxmlformats.org/drawingml/2006/main">
                  <a:graphicData uri="http://schemas.microsoft.com/office/word/2010/wordprocessingShape">
                    <wps:wsp>
                      <wps:cNvSpPr txBox="1"/>
                      <wps:spPr>
                        <a:xfrm>
                          <a:off x="0" y="0"/>
                          <a:ext cx="340995" cy="543560"/>
                        </a:xfrm>
                        <a:prstGeom prst="rect">
                          <a:avLst/>
                        </a:prstGeom>
                      </wps:spPr>
                      <wps:txbx>
                        <w:txbxContent>
                          <w:p w14:paraId="76FDA1F7" w14:textId="77777777" w:rsidR="004136EF" w:rsidRDefault="004136EF">
                            <w:pPr>
                              <w:spacing w:line="224" w:lineRule="exact"/>
                              <w:ind w:right="60"/>
                              <w:jc w:val="right"/>
                              <w:rPr>
                                <w:rFonts w:ascii="Calibri"/>
                              </w:rPr>
                            </w:pPr>
                            <w:proofErr w:type="spellStart"/>
                            <w:r>
                              <w:rPr>
                                <w:rFonts w:ascii="Calibri"/>
                                <w:spacing w:val="-4"/>
                              </w:rPr>
                              <w:t>Trat</w:t>
                            </w:r>
                            <w:proofErr w:type="spellEnd"/>
                          </w:p>
                          <w:p w14:paraId="7B3B8799" w14:textId="77777777" w:rsidR="004136EF" w:rsidRDefault="004136EF">
                            <w:pPr>
                              <w:spacing w:before="47"/>
                              <w:ind w:right="17"/>
                              <w:jc w:val="right"/>
                              <w:rPr>
                                <w:rFonts w:ascii="Calibri"/>
                              </w:rPr>
                            </w:pPr>
                            <w:proofErr w:type="spellStart"/>
                            <w:r>
                              <w:rPr>
                                <w:rFonts w:ascii="Calibri"/>
                                <w:spacing w:val="-2"/>
                              </w:rPr>
                              <w:t>Atenc</w:t>
                            </w:r>
                            <w:proofErr w:type="spellEnd"/>
                          </w:p>
                          <w:p w14:paraId="35CDF6FD" w14:textId="77777777" w:rsidR="004136EF" w:rsidRDefault="004136EF">
                            <w:pPr>
                              <w:spacing w:before="52" w:line="264" w:lineRule="exact"/>
                              <w:jc w:val="right"/>
                              <w:rPr>
                                <w:rFonts w:ascii="Calibri"/>
                              </w:rPr>
                            </w:pPr>
                            <w:r>
                              <w:rPr>
                                <w:rFonts w:ascii="Calibri"/>
                                <w:spacing w:val="-10"/>
                              </w:rPr>
                              <w:t>d</w:t>
                            </w:r>
                          </w:p>
                        </w:txbxContent>
                      </wps:txbx>
                      <wps:bodyPr wrap="square" lIns="0" tIns="0" rIns="0" bIns="0" rtlCol="0">
                        <a:noAutofit/>
                      </wps:bodyPr>
                    </wps:wsp>
                  </a:graphicData>
                </a:graphic>
              </wp:anchor>
            </w:drawing>
          </mc:Choice>
          <mc:Fallback>
            <w:pict>
              <v:shape w14:anchorId="4CE6E0C4" id="Textbox 141" o:spid="_x0000_s1094" type="#_x0000_t202" style="position:absolute;margin-left:177.05pt;margin-top:704.7pt;width:26.85pt;height:42.8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" filled="f" stroked="f">
                <v:textbox inset="0,0,0,0">
                  <w:txbxContent>
                    <w:p w14:paraId="76FDA1F7" w14:textId="77777777" w:rsidR="004136EF" w:rsidRDefault="004136EF">
                      <w:pPr>
                        <w:spacing w:line="224" w:lineRule="exact"/>
                        <w:ind w:right="60"/>
                        <w:jc w:val="right"/>
                        <w:rPr>
                          <w:rFonts w:ascii="Calibri"/>
                        </w:rPr>
                      </w:pPr>
                      <w:proofErr w:type="spellStart"/>
                      <w:r>
                        <w:rPr>
                          <w:rFonts w:ascii="Calibri"/>
                          <w:spacing w:val="-4"/>
                        </w:rPr>
                        <w:t>Trat</w:t>
                      </w:r>
                      <w:proofErr w:type="spellEnd"/>
                    </w:p>
                    <w:p w14:paraId="7B3B8799" w14:textId="77777777" w:rsidR="004136EF" w:rsidRDefault="004136EF">
                      <w:pPr>
                        <w:spacing w:before="47"/>
                        <w:ind w:right="17"/>
                        <w:jc w:val="right"/>
                        <w:rPr>
                          <w:rFonts w:ascii="Calibri"/>
                        </w:rPr>
                      </w:pPr>
                      <w:proofErr w:type="spellStart"/>
                      <w:r>
                        <w:rPr>
                          <w:rFonts w:ascii="Calibri"/>
                          <w:spacing w:val="-2"/>
                        </w:rPr>
                        <w:t>Atenc</w:t>
                      </w:r>
                      <w:proofErr w:type="spellEnd"/>
                    </w:p>
                    <w:p w14:paraId="35CDF6FD" w14:textId="77777777" w:rsidR="004136EF" w:rsidRDefault="004136EF">
                      <w:pPr>
                        <w:spacing w:before="52" w:line="264" w:lineRule="exact"/>
                        <w:jc w:val="right"/>
                        <w:rPr>
                          <w:rFonts w:ascii="Calibri"/>
                        </w:rPr>
                      </w:pPr>
                      <w:r>
                        <w:rPr>
                          <w:rFonts w:ascii="Calibri"/>
                          <w:spacing w:val="-10"/>
                        </w:rPr>
                        <w:t>d</w:t>
                      </w:r>
                    </w:p>
                  </w:txbxContent>
                </v:textbox>
                <w10:wrap anchorx="page" anchory="page"/>
              </v:shape>
            </w:pict>
          </mc:Fallback>
        </mc:AlternateContent>
      </w:r>
    </w:p>
    <w:p w14:paraId="4D31ECF5" w14:textId="77777777" w:rsidR="000466BD" w:rsidRDefault="004136EF">
      <w:pPr>
        <w:spacing w:line="283" w:lineRule="auto"/>
        <w:ind w:left="1948" w:hanging="6"/>
        <w:jc w:val="center"/>
        <w:rPr>
          <w:rFonts w:ascii="Calibri" w:hAnsi="Calibri"/>
        </w:rPr>
      </w:pPr>
      <w:r>
        <w:rPr>
          <w:rFonts w:ascii="Calibri" w:hAnsi="Calibri"/>
        </w:rPr>
        <w:t xml:space="preserve">Reporte de evolución hacia </w:t>
      </w:r>
      <w:r>
        <w:rPr>
          <w:rFonts w:ascii="Calibri" w:hAnsi="Calibri"/>
          <w:spacing w:val="-2"/>
        </w:rPr>
        <w:t>Establecimiento</w:t>
      </w:r>
    </w:p>
    <w:p w14:paraId="0F5C58C3" w14:textId="77777777" w:rsidR="000466BD" w:rsidRDefault="000466BD">
      <w:pPr>
        <w:pStyle w:val="Textoindependiente"/>
        <w:spacing w:before="49"/>
        <w:rPr>
          <w:rFonts w:ascii="Calibri"/>
          <w:sz w:val="22"/>
        </w:rPr>
      </w:pPr>
    </w:p>
    <w:p w14:paraId="64C5D793" w14:textId="77777777" w:rsidR="000466BD" w:rsidRDefault="004136EF">
      <w:pPr>
        <w:spacing w:before="1"/>
        <w:ind w:left="1939"/>
        <w:jc w:val="center"/>
        <w:rPr>
          <w:rFonts w:ascii="Calibri"/>
        </w:rPr>
      </w:pPr>
      <w:r>
        <w:rPr>
          <w:rFonts w:ascii="Calibri"/>
        </w:rPr>
        <w:t>3</w:t>
      </w:r>
      <w:r>
        <w:rPr>
          <w:rFonts w:ascii="Calibri"/>
          <w:spacing w:val="-4"/>
        </w:rPr>
        <w:t xml:space="preserve"> </w:t>
      </w:r>
      <w:r>
        <w:rPr>
          <w:rFonts w:ascii="Calibri"/>
          <w:spacing w:val="-2"/>
        </w:rPr>
        <w:t>meses</w:t>
      </w:r>
    </w:p>
    <w:p w14:paraId="14EC1F16" w14:textId="77777777" w:rsidR="000466BD" w:rsidRDefault="004136EF">
      <w:pPr>
        <w:spacing w:before="56" w:line="283" w:lineRule="auto"/>
        <w:ind w:left="277" w:right="38" w:hanging="46"/>
        <w:rPr>
          <w:rFonts w:ascii="Calibri" w:hAnsi="Calibri"/>
        </w:rPr>
      </w:pPr>
      <w:r>
        <w:br w:type="column"/>
      </w:r>
      <w:r>
        <w:rPr>
          <w:rFonts w:ascii="Calibri" w:hAnsi="Calibri"/>
        </w:rPr>
        <w:t xml:space="preserve">amiento en </w:t>
      </w:r>
      <w:proofErr w:type="spellStart"/>
      <w:r>
        <w:rPr>
          <w:rFonts w:ascii="Calibri" w:hAnsi="Calibri"/>
        </w:rPr>
        <w:t>ión</w:t>
      </w:r>
      <w:proofErr w:type="spellEnd"/>
      <w:r>
        <w:rPr>
          <w:rFonts w:ascii="Calibri" w:hAnsi="Calibri"/>
          <w:spacing w:val="-13"/>
        </w:rPr>
        <w:t xml:space="preserve"> </w:t>
      </w:r>
      <w:r>
        <w:rPr>
          <w:rFonts w:ascii="Calibri" w:hAnsi="Calibri"/>
        </w:rPr>
        <w:t>Primaria e Salud</w:t>
      </w:r>
    </w:p>
    <w:p w14:paraId="41714C0F" w14:textId="77777777" w:rsidR="000466BD" w:rsidRDefault="004136EF">
      <w:pPr>
        <w:spacing w:before="8"/>
        <w:rPr>
          <w:rFonts w:ascii="Calibri"/>
          <w:sz w:val="24"/>
        </w:rPr>
      </w:pPr>
      <w:r>
        <w:br w:type="column"/>
      </w:r>
    </w:p>
    <w:p w14:paraId="327FB6B7" w14:textId="77777777" w:rsidR="000466BD" w:rsidRDefault="004136EF">
      <w:pPr>
        <w:pStyle w:val="Textoindependiente"/>
        <w:ind w:left="1948"/>
      </w:pPr>
      <w:r>
        <w:rPr>
          <w:spacing w:val="-5"/>
        </w:rPr>
        <w:t>162</w:t>
      </w:r>
    </w:p>
    <w:p w14:paraId="68914718" w14:textId="77777777" w:rsidR="000466BD" w:rsidRDefault="000466BD">
      <w:pPr>
        <w:pStyle w:val="Textoindependiente"/>
        <w:sectPr w:rsidR="000466BD">
          <w:type w:val="continuous"/>
          <w:pgSz w:w="12240" w:h="15840"/>
          <w:pgMar w:top="1820" w:right="360" w:bottom="280" w:left="360" w:header="730" w:footer="0" w:gutter="0"/>
          <w:cols w:num="3" w:space="720" w:equalWidth="0">
            <w:col w:w="3380" w:space="40"/>
            <w:col w:w="1402" w:space="3333"/>
            <w:col w:w="3365"/>
          </w:cols>
        </w:sectPr>
      </w:pPr>
    </w:p>
    <w:p w14:paraId="286161E6" w14:textId="77777777" w:rsidR="000466BD" w:rsidRDefault="000466BD">
      <w:pPr>
        <w:pStyle w:val="Textoindependiente"/>
        <w:rPr>
          <w:sz w:val="56"/>
        </w:rPr>
      </w:pPr>
    </w:p>
    <w:p w14:paraId="3AF589E6" w14:textId="77777777" w:rsidR="000466BD" w:rsidRDefault="000466BD">
      <w:pPr>
        <w:pStyle w:val="Textoindependiente"/>
        <w:spacing w:before="298"/>
        <w:rPr>
          <w:sz w:val="56"/>
        </w:rPr>
      </w:pPr>
    </w:p>
    <w:p w14:paraId="78B8121F" w14:textId="77777777" w:rsidR="000466BD" w:rsidRDefault="004136EF">
      <w:pPr>
        <w:ind w:left="1033" w:right="1040"/>
        <w:jc w:val="center"/>
        <w:rPr>
          <w:b/>
          <w:sz w:val="56"/>
        </w:rPr>
      </w:pPr>
      <w:r>
        <w:rPr>
          <w:b/>
          <w:sz w:val="56"/>
        </w:rPr>
        <w:t>Escuela</w:t>
      </w:r>
      <w:r>
        <w:rPr>
          <w:b/>
          <w:spacing w:val="-1"/>
          <w:sz w:val="56"/>
        </w:rPr>
        <w:t xml:space="preserve"> </w:t>
      </w:r>
      <w:r>
        <w:rPr>
          <w:b/>
          <w:sz w:val="56"/>
        </w:rPr>
        <w:t>España</w:t>
      </w:r>
      <w:r>
        <w:rPr>
          <w:b/>
          <w:spacing w:val="-5"/>
          <w:sz w:val="56"/>
        </w:rPr>
        <w:t xml:space="preserve"> </w:t>
      </w:r>
      <w:r>
        <w:rPr>
          <w:b/>
          <w:sz w:val="56"/>
        </w:rPr>
        <w:t xml:space="preserve">Puerto </w:t>
      </w:r>
      <w:r>
        <w:rPr>
          <w:b/>
          <w:spacing w:val="-2"/>
          <w:sz w:val="56"/>
        </w:rPr>
        <w:t>Montt</w:t>
      </w:r>
    </w:p>
    <w:p w14:paraId="489C19BC" w14:textId="77777777" w:rsidR="000466BD" w:rsidRDefault="000466BD">
      <w:pPr>
        <w:pStyle w:val="Textoindependiente"/>
        <w:rPr>
          <w:b/>
          <w:sz w:val="20"/>
        </w:rPr>
      </w:pPr>
    </w:p>
    <w:p w14:paraId="27941F7C" w14:textId="77777777" w:rsidR="000466BD" w:rsidRDefault="000466BD">
      <w:pPr>
        <w:pStyle w:val="Textoindependiente"/>
        <w:rPr>
          <w:b/>
          <w:sz w:val="20"/>
        </w:rPr>
      </w:pPr>
    </w:p>
    <w:p w14:paraId="788897E2" w14:textId="77777777" w:rsidR="000466BD" w:rsidRDefault="000466BD">
      <w:pPr>
        <w:pStyle w:val="Textoindependiente"/>
        <w:rPr>
          <w:b/>
          <w:sz w:val="20"/>
        </w:rPr>
      </w:pPr>
    </w:p>
    <w:p w14:paraId="2B37B004" w14:textId="77777777" w:rsidR="000466BD" w:rsidRDefault="000466BD">
      <w:pPr>
        <w:pStyle w:val="Textoindependiente"/>
        <w:rPr>
          <w:b/>
          <w:sz w:val="20"/>
        </w:rPr>
      </w:pPr>
    </w:p>
    <w:p w14:paraId="1268471F" w14:textId="77777777" w:rsidR="000466BD" w:rsidRDefault="000466BD">
      <w:pPr>
        <w:pStyle w:val="Textoindependiente"/>
        <w:rPr>
          <w:b/>
          <w:sz w:val="20"/>
        </w:rPr>
      </w:pPr>
    </w:p>
    <w:p w14:paraId="457D368B" w14:textId="77777777" w:rsidR="000466BD" w:rsidRDefault="000466BD">
      <w:pPr>
        <w:pStyle w:val="Textoindependiente"/>
        <w:rPr>
          <w:b/>
          <w:sz w:val="20"/>
        </w:rPr>
      </w:pPr>
    </w:p>
    <w:p w14:paraId="6FA25ADE" w14:textId="77777777" w:rsidR="000466BD" w:rsidRDefault="000466BD">
      <w:pPr>
        <w:pStyle w:val="Textoindependiente"/>
        <w:rPr>
          <w:b/>
          <w:sz w:val="20"/>
        </w:rPr>
      </w:pPr>
    </w:p>
    <w:p w14:paraId="4284F7D3" w14:textId="77777777" w:rsidR="000466BD" w:rsidRDefault="000466BD">
      <w:pPr>
        <w:pStyle w:val="Textoindependiente"/>
        <w:rPr>
          <w:b/>
          <w:sz w:val="20"/>
        </w:rPr>
      </w:pPr>
    </w:p>
    <w:p w14:paraId="02243931" w14:textId="77777777" w:rsidR="000466BD" w:rsidRDefault="004136EF">
      <w:pPr>
        <w:pStyle w:val="Textoindependiente"/>
        <w:spacing w:before="16"/>
        <w:rPr>
          <w:b/>
          <w:sz w:val="20"/>
        </w:rPr>
      </w:pPr>
      <w:r>
        <w:rPr>
          <w:b/>
          <w:noProof/>
          <w:sz w:val="20"/>
          <w:lang w:val="es-CL" w:eastAsia="es-CL"/>
        </w:rPr>
        <w:drawing>
          <wp:anchor distT="0" distB="0" distL="0" distR="0" simplePos="0" relativeHeight="251673600" behindDoc="1" locked="0" layoutInCell="1" allowOverlap="1" wp14:anchorId="3113FD18" wp14:editId="66E14D65">
            <wp:simplePos x="0" y="0"/>
            <wp:positionH relativeFrom="page">
              <wp:posOffset>2555875</wp:posOffset>
            </wp:positionH>
            <wp:positionV relativeFrom="paragraph">
              <wp:posOffset>171450</wp:posOffset>
            </wp:positionV>
            <wp:extent cx="2432685" cy="2640330"/>
            <wp:effectExtent l="0" t="0" r="0" b="0"/>
            <wp:wrapTopAndBottom/>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5" cstate="print"/>
                    <a:stretch>
                      <a:fillRect/>
                    </a:stretch>
                  </pic:blipFill>
                  <pic:spPr>
                    <a:xfrm>
                      <a:off x="0" y="0"/>
                      <a:ext cx="2432472" cy="2640329"/>
                    </a:xfrm>
                    <a:prstGeom prst="rect">
                      <a:avLst/>
                    </a:prstGeom>
                  </pic:spPr>
                </pic:pic>
              </a:graphicData>
            </a:graphic>
          </wp:anchor>
        </w:drawing>
      </w:r>
    </w:p>
    <w:p w14:paraId="42B2B09E" w14:textId="77777777" w:rsidR="000466BD" w:rsidRDefault="004136EF">
      <w:pPr>
        <w:spacing w:before="355"/>
        <w:ind w:right="469"/>
        <w:jc w:val="center"/>
        <w:rPr>
          <w:rFonts w:ascii="Calibri"/>
          <w:sz w:val="40"/>
        </w:rPr>
      </w:pPr>
      <w:r>
        <w:rPr>
          <w:rFonts w:ascii="Calibri"/>
          <w:spacing w:val="-2"/>
          <w:sz w:val="40"/>
        </w:rPr>
        <w:t>PROTOCOLO</w:t>
      </w:r>
    </w:p>
    <w:p w14:paraId="5C2E707F" w14:textId="77777777" w:rsidR="000466BD" w:rsidRDefault="004136EF">
      <w:pPr>
        <w:spacing w:before="12" w:line="242" w:lineRule="auto"/>
        <w:ind w:left="1033" w:right="1033"/>
        <w:jc w:val="center"/>
        <w:rPr>
          <w:rFonts w:ascii="Calibri" w:hAnsi="Calibri"/>
          <w:position w:val="-7"/>
          <w:sz w:val="40"/>
        </w:rPr>
      </w:pPr>
      <w:r>
        <w:rPr>
          <w:rFonts w:ascii="Calibri" w:hAnsi="Calibri"/>
          <w:b/>
          <w:position w:val="-7"/>
          <w:sz w:val="40"/>
        </w:rPr>
        <w:t>P</w:t>
      </w:r>
      <w:r>
        <w:rPr>
          <w:rFonts w:ascii="Calibri" w:hAnsi="Calibri"/>
          <w:b/>
          <w:sz w:val="32"/>
        </w:rPr>
        <w:t>ROCEDIMIENTO</w:t>
      </w:r>
      <w:r>
        <w:rPr>
          <w:rFonts w:ascii="Calibri" w:hAnsi="Calibri"/>
          <w:b/>
          <w:spacing w:val="-8"/>
          <w:sz w:val="32"/>
        </w:rPr>
        <w:t xml:space="preserve"> </w:t>
      </w:r>
      <w:r>
        <w:rPr>
          <w:rFonts w:ascii="Calibri" w:hAnsi="Calibri"/>
          <w:b/>
          <w:sz w:val="32"/>
        </w:rPr>
        <w:t>PARA</w:t>
      </w:r>
      <w:r>
        <w:rPr>
          <w:rFonts w:ascii="Calibri" w:hAnsi="Calibri"/>
          <w:b/>
          <w:spacing w:val="-6"/>
          <w:sz w:val="32"/>
        </w:rPr>
        <w:t xml:space="preserve"> </w:t>
      </w:r>
      <w:r>
        <w:rPr>
          <w:rFonts w:ascii="Calibri" w:hAnsi="Calibri"/>
          <w:b/>
          <w:sz w:val="32"/>
        </w:rPr>
        <w:t>EL</w:t>
      </w:r>
      <w:r>
        <w:rPr>
          <w:rFonts w:ascii="Calibri" w:hAnsi="Calibri"/>
          <w:b/>
          <w:spacing w:val="-7"/>
          <w:sz w:val="32"/>
        </w:rPr>
        <w:t xml:space="preserve"> </w:t>
      </w:r>
      <w:r>
        <w:rPr>
          <w:rFonts w:ascii="Calibri" w:hAnsi="Calibri"/>
          <w:b/>
          <w:sz w:val="32"/>
        </w:rPr>
        <w:t>RECONOCIMIENTO</w:t>
      </w:r>
      <w:r>
        <w:rPr>
          <w:rFonts w:ascii="Calibri" w:hAnsi="Calibri"/>
          <w:b/>
          <w:spacing w:val="-8"/>
          <w:sz w:val="32"/>
        </w:rPr>
        <w:t xml:space="preserve"> </w:t>
      </w:r>
      <w:r>
        <w:rPr>
          <w:rFonts w:ascii="Calibri" w:hAnsi="Calibri"/>
          <w:b/>
          <w:sz w:val="32"/>
        </w:rPr>
        <w:t>DE</w:t>
      </w:r>
      <w:r>
        <w:rPr>
          <w:rFonts w:ascii="Calibri" w:hAnsi="Calibri"/>
          <w:b/>
          <w:spacing w:val="-7"/>
          <w:sz w:val="32"/>
        </w:rPr>
        <w:t xml:space="preserve"> </w:t>
      </w:r>
      <w:r>
        <w:rPr>
          <w:rFonts w:ascii="Calibri" w:hAnsi="Calibri"/>
          <w:b/>
          <w:sz w:val="32"/>
        </w:rPr>
        <w:t>LA</w:t>
      </w:r>
      <w:r>
        <w:rPr>
          <w:rFonts w:ascii="Calibri" w:hAnsi="Calibri"/>
          <w:b/>
          <w:spacing w:val="-1"/>
          <w:sz w:val="32"/>
        </w:rPr>
        <w:t xml:space="preserve"> </w:t>
      </w:r>
      <w:r>
        <w:rPr>
          <w:rFonts w:ascii="Calibri" w:hAnsi="Calibri"/>
          <w:b/>
          <w:position w:val="-7"/>
          <w:sz w:val="40"/>
        </w:rPr>
        <w:t>I</w:t>
      </w:r>
      <w:r>
        <w:rPr>
          <w:rFonts w:ascii="Calibri" w:hAnsi="Calibri"/>
          <w:b/>
          <w:sz w:val="32"/>
        </w:rPr>
        <w:t>DENTIDAD</w:t>
      </w:r>
      <w:r>
        <w:rPr>
          <w:rFonts w:ascii="Calibri" w:hAnsi="Calibri"/>
          <w:b/>
          <w:spacing w:val="-9"/>
          <w:sz w:val="32"/>
        </w:rPr>
        <w:t xml:space="preserve"> </w:t>
      </w:r>
      <w:r>
        <w:rPr>
          <w:rFonts w:ascii="Calibri" w:hAnsi="Calibri"/>
          <w:b/>
          <w:sz w:val="32"/>
        </w:rPr>
        <w:t xml:space="preserve">DE </w:t>
      </w:r>
      <w:r>
        <w:rPr>
          <w:rFonts w:ascii="Calibri" w:hAnsi="Calibri"/>
          <w:b/>
          <w:position w:val="-7"/>
          <w:sz w:val="40"/>
        </w:rPr>
        <w:t>G</w:t>
      </w:r>
      <w:r>
        <w:rPr>
          <w:rFonts w:ascii="Calibri" w:hAnsi="Calibri"/>
          <w:b/>
          <w:sz w:val="32"/>
        </w:rPr>
        <w:t xml:space="preserve">ÉNERO DE </w:t>
      </w:r>
      <w:r>
        <w:rPr>
          <w:rFonts w:ascii="Calibri" w:hAnsi="Calibri"/>
          <w:b/>
          <w:position w:val="-7"/>
          <w:sz w:val="40"/>
        </w:rPr>
        <w:t>N</w:t>
      </w:r>
      <w:r>
        <w:rPr>
          <w:rFonts w:ascii="Calibri" w:hAnsi="Calibri"/>
          <w:b/>
          <w:sz w:val="32"/>
        </w:rPr>
        <w:t>IÑAS</w:t>
      </w:r>
      <w:r>
        <w:rPr>
          <w:rFonts w:ascii="Calibri" w:hAnsi="Calibri"/>
          <w:b/>
          <w:position w:val="-7"/>
          <w:sz w:val="40"/>
        </w:rPr>
        <w:t>, N</w:t>
      </w:r>
      <w:r>
        <w:rPr>
          <w:rFonts w:ascii="Calibri" w:hAnsi="Calibri"/>
          <w:b/>
          <w:sz w:val="32"/>
        </w:rPr>
        <w:t xml:space="preserve">IÑOS Y </w:t>
      </w:r>
      <w:r>
        <w:rPr>
          <w:rFonts w:ascii="Calibri" w:hAnsi="Calibri"/>
          <w:b/>
          <w:position w:val="-7"/>
          <w:sz w:val="40"/>
        </w:rPr>
        <w:t>E</w:t>
      </w:r>
      <w:r>
        <w:rPr>
          <w:rFonts w:ascii="Calibri" w:hAnsi="Calibri"/>
          <w:b/>
          <w:sz w:val="32"/>
        </w:rPr>
        <w:t xml:space="preserve">STUDIANTES </w:t>
      </w:r>
      <w:r>
        <w:rPr>
          <w:rFonts w:ascii="Calibri" w:hAnsi="Calibri"/>
          <w:b/>
          <w:position w:val="-7"/>
          <w:sz w:val="40"/>
        </w:rPr>
        <w:t>T</w:t>
      </w:r>
      <w:r>
        <w:rPr>
          <w:rFonts w:ascii="Calibri" w:hAnsi="Calibri"/>
          <w:b/>
          <w:sz w:val="32"/>
        </w:rPr>
        <w:t xml:space="preserve">RANS EN LA </w:t>
      </w:r>
      <w:r>
        <w:rPr>
          <w:rFonts w:ascii="Calibri" w:hAnsi="Calibri"/>
          <w:b/>
          <w:position w:val="-7"/>
          <w:sz w:val="40"/>
        </w:rPr>
        <w:t>I</w:t>
      </w:r>
      <w:r>
        <w:rPr>
          <w:rFonts w:ascii="Calibri" w:hAnsi="Calibri"/>
          <w:b/>
          <w:sz w:val="32"/>
        </w:rPr>
        <w:t xml:space="preserve">NSTITUCIÓN </w:t>
      </w:r>
      <w:r>
        <w:rPr>
          <w:rFonts w:ascii="Calibri" w:hAnsi="Calibri"/>
          <w:b/>
          <w:position w:val="-7"/>
          <w:sz w:val="40"/>
        </w:rPr>
        <w:t>E</w:t>
      </w:r>
      <w:r>
        <w:rPr>
          <w:rFonts w:ascii="Calibri" w:hAnsi="Calibri"/>
          <w:b/>
          <w:sz w:val="32"/>
        </w:rPr>
        <w:t>DUCATIVA</w:t>
      </w:r>
      <w:r>
        <w:rPr>
          <w:rFonts w:ascii="Calibri" w:hAnsi="Calibri"/>
          <w:position w:val="-7"/>
          <w:sz w:val="40"/>
        </w:rPr>
        <w:t>.</w:t>
      </w:r>
    </w:p>
    <w:p w14:paraId="7C9E9379" w14:textId="77777777" w:rsidR="000466BD" w:rsidRDefault="000466BD">
      <w:pPr>
        <w:pStyle w:val="Textoindependiente"/>
        <w:spacing w:before="72"/>
        <w:rPr>
          <w:rFonts w:ascii="Calibri"/>
          <w:sz w:val="32"/>
        </w:rPr>
      </w:pPr>
    </w:p>
    <w:p w14:paraId="6A8C72E7" w14:textId="77777777" w:rsidR="000466BD" w:rsidRDefault="004136EF">
      <w:pPr>
        <w:spacing w:before="1"/>
        <w:ind w:left="3183" w:right="3186"/>
        <w:jc w:val="center"/>
        <w:rPr>
          <w:b/>
          <w:sz w:val="32"/>
        </w:rPr>
      </w:pPr>
      <w:r>
        <w:rPr>
          <w:b/>
          <w:spacing w:val="-4"/>
          <w:sz w:val="32"/>
        </w:rPr>
        <w:t>2024</w:t>
      </w:r>
    </w:p>
    <w:p w14:paraId="29210221" w14:textId="77777777" w:rsidR="000466BD" w:rsidRDefault="000466BD">
      <w:pPr>
        <w:jc w:val="center"/>
        <w:rPr>
          <w:b/>
          <w:sz w:val="32"/>
        </w:rPr>
        <w:sectPr w:rsidR="000466BD">
          <w:headerReference w:type="default" r:id="rId31"/>
          <w:footerReference w:type="default" r:id="rId32"/>
          <w:pgSz w:w="12240" w:h="15840"/>
          <w:pgMar w:top="1820" w:right="360" w:bottom="1480" w:left="360" w:header="730" w:footer="1289" w:gutter="0"/>
          <w:pgNumType w:start="163"/>
          <w:cols w:space="720"/>
        </w:sectPr>
      </w:pPr>
    </w:p>
    <w:p w14:paraId="725B6947" w14:textId="77777777" w:rsidR="000466BD" w:rsidRDefault="000466BD">
      <w:pPr>
        <w:pStyle w:val="Textoindependiente"/>
        <w:rPr>
          <w:b/>
          <w:sz w:val="19"/>
        </w:rPr>
      </w:pPr>
    </w:p>
    <w:p w14:paraId="37E2B8F6" w14:textId="77777777" w:rsidR="000466BD" w:rsidRDefault="000466BD">
      <w:pPr>
        <w:pStyle w:val="Textoindependiente"/>
        <w:rPr>
          <w:b/>
          <w:sz w:val="19"/>
        </w:rPr>
      </w:pPr>
    </w:p>
    <w:p w14:paraId="0FDE8C10" w14:textId="77777777" w:rsidR="000466BD" w:rsidRDefault="000466BD">
      <w:pPr>
        <w:pStyle w:val="Textoindependiente"/>
        <w:rPr>
          <w:b/>
          <w:sz w:val="19"/>
        </w:rPr>
      </w:pPr>
    </w:p>
    <w:p w14:paraId="67AFFB5B" w14:textId="77777777" w:rsidR="000466BD" w:rsidRDefault="000466BD">
      <w:pPr>
        <w:pStyle w:val="Textoindependiente"/>
        <w:rPr>
          <w:b/>
          <w:sz w:val="19"/>
        </w:rPr>
      </w:pPr>
    </w:p>
    <w:p w14:paraId="654ABF14" w14:textId="77777777" w:rsidR="000466BD" w:rsidRDefault="000466BD">
      <w:pPr>
        <w:pStyle w:val="Textoindependiente"/>
        <w:rPr>
          <w:b/>
          <w:sz w:val="19"/>
        </w:rPr>
      </w:pPr>
    </w:p>
    <w:p w14:paraId="7F91471E" w14:textId="77777777" w:rsidR="000466BD" w:rsidRDefault="000466BD">
      <w:pPr>
        <w:pStyle w:val="Textoindependiente"/>
        <w:rPr>
          <w:b/>
          <w:sz w:val="19"/>
        </w:rPr>
      </w:pPr>
    </w:p>
    <w:p w14:paraId="03623679" w14:textId="77777777" w:rsidR="000466BD" w:rsidRDefault="000466BD">
      <w:pPr>
        <w:pStyle w:val="Textoindependiente"/>
        <w:rPr>
          <w:b/>
          <w:sz w:val="19"/>
        </w:rPr>
      </w:pPr>
    </w:p>
    <w:p w14:paraId="69D07B13" w14:textId="77777777" w:rsidR="000466BD" w:rsidRDefault="000466BD">
      <w:pPr>
        <w:pStyle w:val="Textoindependiente"/>
        <w:rPr>
          <w:b/>
          <w:sz w:val="19"/>
        </w:rPr>
      </w:pPr>
    </w:p>
    <w:p w14:paraId="7E0E6DCD" w14:textId="77777777" w:rsidR="000466BD" w:rsidRDefault="000466BD">
      <w:pPr>
        <w:pStyle w:val="Textoindependiente"/>
        <w:spacing w:before="85"/>
        <w:rPr>
          <w:b/>
          <w:sz w:val="19"/>
        </w:rPr>
      </w:pPr>
    </w:p>
    <w:p w14:paraId="0A9752E1" w14:textId="77777777" w:rsidR="000466BD" w:rsidRDefault="004136EF">
      <w:pPr>
        <w:ind w:left="3186" w:right="3186"/>
        <w:jc w:val="center"/>
        <w:rPr>
          <w:rFonts w:ascii="Calibri" w:hAnsi="Calibri"/>
          <w:position w:val="-1"/>
        </w:rPr>
      </w:pPr>
      <w:r>
        <w:rPr>
          <w:rFonts w:ascii="Calibri" w:hAnsi="Calibri"/>
          <w:b/>
          <w:sz w:val="19"/>
        </w:rPr>
        <w:t>DERECHOS</w:t>
      </w:r>
      <w:r>
        <w:rPr>
          <w:rFonts w:ascii="Calibri" w:hAnsi="Calibri"/>
          <w:b/>
          <w:spacing w:val="-5"/>
          <w:sz w:val="19"/>
        </w:rPr>
        <w:t xml:space="preserve"> </w:t>
      </w:r>
      <w:r>
        <w:rPr>
          <w:rFonts w:ascii="Calibri" w:hAnsi="Calibri"/>
          <w:b/>
          <w:sz w:val="19"/>
        </w:rPr>
        <w:t>DE</w:t>
      </w:r>
      <w:r>
        <w:rPr>
          <w:rFonts w:ascii="Calibri" w:hAnsi="Calibri"/>
          <w:b/>
          <w:spacing w:val="-4"/>
          <w:sz w:val="19"/>
        </w:rPr>
        <w:t xml:space="preserve"> </w:t>
      </w:r>
      <w:r>
        <w:rPr>
          <w:rFonts w:ascii="Calibri" w:hAnsi="Calibri"/>
          <w:b/>
          <w:sz w:val="19"/>
        </w:rPr>
        <w:t>ESTUDIANTES</w:t>
      </w:r>
      <w:r>
        <w:rPr>
          <w:rFonts w:ascii="Calibri" w:hAnsi="Calibri"/>
          <w:b/>
          <w:spacing w:val="1"/>
          <w:sz w:val="19"/>
        </w:rPr>
        <w:t xml:space="preserve"> </w:t>
      </w:r>
      <w:r>
        <w:rPr>
          <w:rFonts w:ascii="Calibri" w:hAnsi="Calibri"/>
          <w:b/>
          <w:position w:val="-3"/>
          <w:sz w:val="24"/>
        </w:rPr>
        <w:t>T</w:t>
      </w:r>
      <w:r>
        <w:rPr>
          <w:rFonts w:ascii="Calibri" w:hAnsi="Calibri"/>
          <w:b/>
          <w:sz w:val="19"/>
        </w:rPr>
        <w:t>RANS</w:t>
      </w:r>
      <w:r>
        <w:rPr>
          <w:rFonts w:ascii="Calibri" w:hAnsi="Calibri"/>
          <w:b/>
          <w:spacing w:val="-2"/>
          <w:sz w:val="19"/>
        </w:rPr>
        <w:t xml:space="preserve"> </w:t>
      </w:r>
      <w:r>
        <w:rPr>
          <w:rFonts w:ascii="Calibri" w:hAnsi="Calibri"/>
          <w:b/>
          <w:sz w:val="19"/>
        </w:rPr>
        <w:t>EN</w:t>
      </w:r>
      <w:r>
        <w:rPr>
          <w:rFonts w:ascii="Calibri" w:hAnsi="Calibri"/>
          <w:b/>
          <w:spacing w:val="1"/>
          <w:sz w:val="19"/>
        </w:rPr>
        <w:t xml:space="preserve"> </w:t>
      </w:r>
      <w:r>
        <w:rPr>
          <w:rFonts w:ascii="Calibri" w:hAnsi="Calibri"/>
          <w:b/>
          <w:spacing w:val="-2"/>
          <w:position w:val="-3"/>
          <w:sz w:val="24"/>
        </w:rPr>
        <w:t>E</w:t>
      </w:r>
      <w:r>
        <w:rPr>
          <w:rFonts w:ascii="Calibri" w:hAnsi="Calibri"/>
          <w:b/>
          <w:spacing w:val="-2"/>
          <w:sz w:val="19"/>
        </w:rPr>
        <w:t>DUCACIÓN</w:t>
      </w:r>
      <w:r>
        <w:rPr>
          <w:rFonts w:ascii="Calibri" w:hAnsi="Calibri"/>
          <w:spacing w:val="-2"/>
          <w:position w:val="-1"/>
        </w:rPr>
        <w:t>.</w:t>
      </w:r>
    </w:p>
    <w:p w14:paraId="6A532986" w14:textId="77777777" w:rsidR="000466BD" w:rsidRDefault="000466BD">
      <w:pPr>
        <w:pStyle w:val="Textoindependiente"/>
        <w:spacing w:before="59"/>
        <w:rPr>
          <w:rFonts w:ascii="Calibri"/>
          <w:sz w:val="19"/>
        </w:rPr>
      </w:pPr>
    </w:p>
    <w:p w14:paraId="136CE4D5" w14:textId="77777777" w:rsidR="000466BD" w:rsidRDefault="004136EF">
      <w:pPr>
        <w:pStyle w:val="Textoindependiente"/>
        <w:spacing w:line="477" w:lineRule="auto"/>
        <w:ind w:left="1052" w:right="2288" w:firstLine="1228"/>
        <w:rPr>
          <w:b/>
          <w:position w:val="-3"/>
        </w:rPr>
      </w:pPr>
      <w:r>
        <w:rPr>
          <w:b/>
        </w:rPr>
        <w:t>(</w:t>
      </w:r>
      <w:r>
        <w:t>Extracto</w:t>
      </w:r>
      <w:r>
        <w:rPr>
          <w:spacing w:val="-4"/>
        </w:rPr>
        <w:t xml:space="preserve"> </w:t>
      </w:r>
      <w:r>
        <w:t>del</w:t>
      </w:r>
      <w:r>
        <w:rPr>
          <w:spacing w:val="-8"/>
        </w:rPr>
        <w:t xml:space="preserve"> </w:t>
      </w:r>
      <w:r>
        <w:t>texto</w:t>
      </w:r>
      <w:r>
        <w:rPr>
          <w:spacing w:val="-4"/>
        </w:rPr>
        <w:t xml:space="preserve"> </w:t>
      </w:r>
      <w:r>
        <w:t>oficial</w:t>
      </w:r>
      <w:r>
        <w:rPr>
          <w:spacing w:val="-3"/>
        </w:rPr>
        <w:t xml:space="preserve"> </w:t>
      </w:r>
      <w:r>
        <w:t>del</w:t>
      </w:r>
      <w:r>
        <w:rPr>
          <w:spacing w:val="-3"/>
        </w:rPr>
        <w:t xml:space="preserve"> </w:t>
      </w:r>
      <w:r>
        <w:t>Ord.</w:t>
      </w:r>
      <w:r>
        <w:rPr>
          <w:spacing w:val="-4"/>
        </w:rPr>
        <w:t xml:space="preserve"> </w:t>
      </w:r>
      <w:r>
        <w:t>768,</w:t>
      </w:r>
      <w:r>
        <w:rPr>
          <w:spacing w:val="-4"/>
        </w:rPr>
        <w:t xml:space="preserve"> </w:t>
      </w:r>
      <w:r>
        <w:t>Superintendencia</w:t>
      </w:r>
      <w:r>
        <w:rPr>
          <w:spacing w:val="-3"/>
        </w:rPr>
        <w:t xml:space="preserve"> </w:t>
      </w:r>
      <w:r>
        <w:t>de</w:t>
      </w:r>
      <w:r>
        <w:rPr>
          <w:spacing w:val="-7"/>
        </w:rPr>
        <w:t xml:space="preserve"> </w:t>
      </w:r>
      <w:r>
        <w:t xml:space="preserve">Educación) </w:t>
      </w:r>
      <w:r>
        <w:rPr>
          <w:position w:val="-3"/>
        </w:rPr>
        <w:t xml:space="preserve">A.- </w:t>
      </w:r>
      <w:r>
        <w:rPr>
          <w:b/>
          <w:position w:val="-3"/>
        </w:rPr>
        <w:t>F</w:t>
      </w:r>
      <w:r>
        <w:rPr>
          <w:b/>
          <w:sz w:val="19"/>
        </w:rPr>
        <w:t>UNDAMENTOS</w:t>
      </w:r>
      <w:r>
        <w:rPr>
          <w:b/>
          <w:position w:val="-3"/>
        </w:rPr>
        <w:t>:</w:t>
      </w:r>
    </w:p>
    <w:p w14:paraId="5393691D" w14:textId="77777777" w:rsidR="000466BD" w:rsidRDefault="004136EF">
      <w:pPr>
        <w:spacing w:before="6"/>
        <w:ind w:left="1056" w:right="1057" w:hanging="4"/>
        <w:jc w:val="both"/>
        <w:rPr>
          <w:b/>
          <w:sz w:val="24"/>
        </w:rPr>
      </w:pPr>
      <w:r>
        <w:rPr>
          <w:sz w:val="24"/>
        </w:rPr>
        <w:t xml:space="preserve">Lo establecido en el </w:t>
      </w:r>
      <w:r>
        <w:rPr>
          <w:b/>
          <w:sz w:val="24"/>
        </w:rPr>
        <w:t>DFL 2 del Ministerio de Educación, año 2009</w:t>
      </w:r>
      <w:r>
        <w:rPr>
          <w:sz w:val="24"/>
        </w:rPr>
        <w:t xml:space="preserve">, sobre los principios y organización del sistema educacional chileno; lo determinado en la </w:t>
      </w:r>
      <w:r>
        <w:rPr>
          <w:b/>
          <w:sz w:val="24"/>
        </w:rPr>
        <w:t xml:space="preserve">Ley 20609, contra la Discriminación </w:t>
      </w:r>
      <w:r>
        <w:rPr>
          <w:sz w:val="24"/>
        </w:rPr>
        <w:t>y el Ord 768 de la Superintendencia de Educación</w:t>
      </w:r>
      <w:r>
        <w:rPr>
          <w:b/>
          <w:sz w:val="24"/>
        </w:rPr>
        <w:t>, que establece los siguientes principios y derechos a los/las estudiantes trans en el sistema educativo:</w:t>
      </w:r>
    </w:p>
    <w:p w14:paraId="59345E0B" w14:textId="77777777" w:rsidR="000466BD" w:rsidRDefault="004136EF">
      <w:pPr>
        <w:pStyle w:val="Textoindependiente"/>
        <w:spacing w:line="272" w:lineRule="exact"/>
        <w:ind w:left="1052"/>
        <w:jc w:val="both"/>
      </w:pPr>
      <w:r>
        <w:t>1.-</w:t>
      </w:r>
      <w:r>
        <w:rPr>
          <w:spacing w:val="-8"/>
        </w:rPr>
        <w:t xml:space="preserve"> </w:t>
      </w:r>
      <w:r>
        <w:t>Principios</w:t>
      </w:r>
      <w:r>
        <w:rPr>
          <w:spacing w:val="-8"/>
        </w:rPr>
        <w:t xml:space="preserve"> </w:t>
      </w:r>
      <w:r>
        <w:t>orientadores</w:t>
      </w:r>
      <w:r>
        <w:rPr>
          <w:spacing w:val="-12"/>
        </w:rPr>
        <w:t xml:space="preserve"> </w:t>
      </w:r>
      <w:r>
        <w:t>para</w:t>
      </w:r>
      <w:r>
        <w:rPr>
          <w:spacing w:val="-9"/>
        </w:rPr>
        <w:t xml:space="preserve"> </w:t>
      </w:r>
      <w:r>
        <w:t>la</w:t>
      </w:r>
      <w:r>
        <w:rPr>
          <w:spacing w:val="-4"/>
        </w:rPr>
        <w:t xml:space="preserve"> </w:t>
      </w:r>
      <w:r>
        <w:t>comunidad</w:t>
      </w:r>
      <w:r>
        <w:rPr>
          <w:spacing w:val="-7"/>
        </w:rPr>
        <w:t xml:space="preserve"> </w:t>
      </w:r>
      <w:r>
        <w:t>educativa</w:t>
      </w:r>
      <w:r>
        <w:rPr>
          <w:spacing w:val="-9"/>
        </w:rPr>
        <w:t xml:space="preserve"> </w:t>
      </w:r>
      <w:r>
        <w:t>respecto</w:t>
      </w:r>
      <w:r>
        <w:rPr>
          <w:spacing w:val="-7"/>
        </w:rPr>
        <w:t xml:space="preserve"> </w:t>
      </w:r>
      <w:r>
        <w:t>a</w:t>
      </w:r>
      <w:r>
        <w:rPr>
          <w:spacing w:val="-9"/>
        </w:rPr>
        <w:t xml:space="preserve"> </w:t>
      </w:r>
      <w:r>
        <w:t>niñas,</w:t>
      </w:r>
      <w:r>
        <w:rPr>
          <w:spacing w:val="-6"/>
        </w:rPr>
        <w:t xml:space="preserve"> </w:t>
      </w:r>
      <w:r>
        <w:t>niños</w:t>
      </w:r>
      <w:r>
        <w:rPr>
          <w:spacing w:val="-8"/>
        </w:rPr>
        <w:t xml:space="preserve"> </w:t>
      </w:r>
      <w:r>
        <w:t>y</w:t>
      </w:r>
      <w:r>
        <w:rPr>
          <w:spacing w:val="-11"/>
        </w:rPr>
        <w:t xml:space="preserve"> </w:t>
      </w:r>
      <w:r>
        <w:t>estudiantes</w:t>
      </w:r>
      <w:r>
        <w:rPr>
          <w:spacing w:val="-11"/>
        </w:rPr>
        <w:t xml:space="preserve"> </w:t>
      </w:r>
      <w:r>
        <w:rPr>
          <w:spacing w:val="-2"/>
        </w:rPr>
        <w:t>trans:</w:t>
      </w:r>
    </w:p>
    <w:p w14:paraId="4908A409" w14:textId="77777777" w:rsidR="000466BD" w:rsidRDefault="004136EF">
      <w:pPr>
        <w:pStyle w:val="Prrafodelista"/>
        <w:numPr>
          <w:ilvl w:val="0"/>
          <w:numId w:val="88"/>
        </w:numPr>
        <w:tabs>
          <w:tab w:val="left" w:pos="1270"/>
        </w:tabs>
        <w:spacing w:before="3"/>
        <w:ind w:left="1270" w:hanging="218"/>
        <w:rPr>
          <w:rFonts w:ascii="Calibri"/>
        </w:rPr>
      </w:pPr>
      <w:r>
        <w:rPr>
          <w:rFonts w:ascii="Calibri"/>
        </w:rPr>
        <w:t>Dignidad</w:t>
      </w:r>
      <w:r>
        <w:rPr>
          <w:rFonts w:ascii="Calibri"/>
          <w:spacing w:val="-3"/>
        </w:rPr>
        <w:t xml:space="preserve"> </w:t>
      </w:r>
      <w:r>
        <w:rPr>
          <w:rFonts w:ascii="Calibri"/>
        </w:rPr>
        <w:t>del</w:t>
      </w:r>
      <w:r>
        <w:rPr>
          <w:rFonts w:ascii="Calibri"/>
          <w:spacing w:val="-2"/>
        </w:rPr>
        <w:t xml:space="preserve"> </w:t>
      </w:r>
      <w:r>
        <w:rPr>
          <w:rFonts w:ascii="Calibri"/>
        </w:rPr>
        <w:t>ser</w:t>
      </w:r>
      <w:r>
        <w:rPr>
          <w:rFonts w:ascii="Calibri"/>
          <w:spacing w:val="-3"/>
        </w:rPr>
        <w:t xml:space="preserve"> </w:t>
      </w:r>
      <w:r>
        <w:rPr>
          <w:rFonts w:ascii="Calibri"/>
          <w:spacing w:val="-2"/>
        </w:rPr>
        <w:t>humano.</w:t>
      </w:r>
    </w:p>
    <w:p w14:paraId="6B89D784" w14:textId="77777777" w:rsidR="000466BD" w:rsidRDefault="004136EF">
      <w:pPr>
        <w:pStyle w:val="Prrafodelista"/>
        <w:numPr>
          <w:ilvl w:val="0"/>
          <w:numId w:val="88"/>
        </w:numPr>
        <w:tabs>
          <w:tab w:val="left" w:pos="1282"/>
        </w:tabs>
        <w:spacing w:before="12"/>
        <w:ind w:left="1282" w:hanging="230"/>
        <w:rPr>
          <w:rFonts w:ascii="Calibri" w:hAnsi="Calibri"/>
        </w:rPr>
      </w:pPr>
      <w:r>
        <w:rPr>
          <w:rFonts w:ascii="Calibri" w:hAnsi="Calibri"/>
        </w:rPr>
        <w:t>Interés</w:t>
      </w:r>
      <w:r>
        <w:rPr>
          <w:rFonts w:ascii="Calibri" w:hAnsi="Calibri"/>
          <w:spacing w:val="-3"/>
        </w:rPr>
        <w:t xml:space="preserve"> </w:t>
      </w:r>
      <w:r>
        <w:rPr>
          <w:rFonts w:ascii="Calibri" w:hAnsi="Calibri"/>
        </w:rPr>
        <w:t>superior</w:t>
      </w:r>
      <w:r>
        <w:rPr>
          <w:rFonts w:ascii="Calibri" w:hAnsi="Calibri"/>
          <w:spacing w:val="-4"/>
        </w:rPr>
        <w:t xml:space="preserve"> </w:t>
      </w:r>
      <w:r>
        <w:rPr>
          <w:rFonts w:ascii="Calibri" w:hAnsi="Calibri"/>
        </w:rPr>
        <w:t>del</w:t>
      </w:r>
      <w:r>
        <w:rPr>
          <w:rFonts w:ascii="Calibri" w:hAnsi="Calibri"/>
          <w:spacing w:val="-3"/>
        </w:rPr>
        <w:t xml:space="preserve"> </w:t>
      </w:r>
      <w:r>
        <w:rPr>
          <w:rFonts w:ascii="Calibri" w:hAnsi="Calibri"/>
        </w:rPr>
        <w:t>niño,</w:t>
      </w:r>
      <w:r>
        <w:rPr>
          <w:rFonts w:ascii="Calibri" w:hAnsi="Calibri"/>
          <w:spacing w:val="-2"/>
        </w:rPr>
        <w:t xml:space="preserve"> </w:t>
      </w:r>
      <w:r>
        <w:rPr>
          <w:rFonts w:ascii="Calibri" w:hAnsi="Calibri"/>
        </w:rPr>
        <w:t>niña</w:t>
      </w:r>
      <w:r>
        <w:rPr>
          <w:rFonts w:ascii="Calibri" w:hAnsi="Calibri"/>
          <w:spacing w:val="-5"/>
        </w:rPr>
        <w:t xml:space="preserve"> </w:t>
      </w:r>
      <w:r>
        <w:rPr>
          <w:rFonts w:ascii="Calibri" w:hAnsi="Calibri"/>
        </w:rPr>
        <w:t>y</w:t>
      </w:r>
      <w:r>
        <w:rPr>
          <w:rFonts w:ascii="Calibri" w:hAnsi="Calibri"/>
          <w:spacing w:val="1"/>
        </w:rPr>
        <w:t xml:space="preserve"> </w:t>
      </w:r>
      <w:r>
        <w:rPr>
          <w:rFonts w:ascii="Calibri" w:hAnsi="Calibri"/>
          <w:spacing w:val="-2"/>
        </w:rPr>
        <w:t>adolescente.</w:t>
      </w:r>
    </w:p>
    <w:p w14:paraId="221DD286" w14:textId="77777777" w:rsidR="000466BD" w:rsidRDefault="004136EF">
      <w:pPr>
        <w:spacing w:before="12"/>
        <w:ind w:left="1052"/>
        <w:rPr>
          <w:rFonts w:ascii="Calibri" w:hAnsi="Calibri"/>
        </w:rPr>
      </w:pPr>
      <w:r>
        <w:rPr>
          <w:rFonts w:ascii="Calibri" w:hAnsi="Calibri"/>
        </w:rPr>
        <w:t>C)</w:t>
      </w:r>
      <w:r>
        <w:rPr>
          <w:rFonts w:ascii="Calibri" w:hAnsi="Calibri"/>
          <w:spacing w:val="-3"/>
        </w:rPr>
        <w:t xml:space="preserve"> </w:t>
      </w:r>
      <w:r>
        <w:rPr>
          <w:rFonts w:ascii="Calibri" w:hAnsi="Calibri"/>
        </w:rPr>
        <w:t>No</w:t>
      </w:r>
      <w:r>
        <w:rPr>
          <w:rFonts w:ascii="Calibri" w:hAnsi="Calibri"/>
          <w:spacing w:val="-2"/>
        </w:rPr>
        <w:t xml:space="preserve"> </w:t>
      </w:r>
      <w:r>
        <w:rPr>
          <w:rFonts w:ascii="Calibri" w:hAnsi="Calibri"/>
        </w:rPr>
        <w:t>discriminación</w:t>
      </w:r>
      <w:r>
        <w:rPr>
          <w:rFonts w:ascii="Calibri" w:hAnsi="Calibri"/>
          <w:spacing w:val="-3"/>
        </w:rPr>
        <w:t xml:space="preserve"> </w:t>
      </w:r>
      <w:r>
        <w:rPr>
          <w:rFonts w:ascii="Calibri" w:hAnsi="Calibri"/>
          <w:spacing w:val="-2"/>
        </w:rPr>
        <w:t>arbitraria</w:t>
      </w:r>
    </w:p>
    <w:p w14:paraId="6D2223FC" w14:textId="77777777" w:rsidR="000466BD" w:rsidRDefault="004136EF">
      <w:pPr>
        <w:spacing w:before="7"/>
        <w:ind w:left="1052"/>
        <w:rPr>
          <w:rFonts w:ascii="Calibri"/>
        </w:rPr>
      </w:pPr>
      <w:r>
        <w:rPr>
          <w:rFonts w:ascii="Calibri"/>
        </w:rPr>
        <w:t>d)</w:t>
      </w:r>
      <w:r>
        <w:rPr>
          <w:rFonts w:ascii="Calibri"/>
          <w:spacing w:val="-4"/>
        </w:rPr>
        <w:t xml:space="preserve"> </w:t>
      </w:r>
      <w:r>
        <w:rPr>
          <w:rFonts w:ascii="Calibri"/>
        </w:rPr>
        <w:t>Buena</w:t>
      </w:r>
      <w:r>
        <w:rPr>
          <w:rFonts w:ascii="Calibri"/>
          <w:spacing w:val="-5"/>
        </w:rPr>
        <w:t xml:space="preserve"> </w:t>
      </w:r>
      <w:r>
        <w:rPr>
          <w:rFonts w:ascii="Calibri"/>
        </w:rPr>
        <w:t>Convivencia</w:t>
      </w:r>
      <w:r>
        <w:rPr>
          <w:rFonts w:ascii="Calibri"/>
          <w:spacing w:val="-5"/>
        </w:rPr>
        <w:t xml:space="preserve"> </w:t>
      </w:r>
      <w:r>
        <w:rPr>
          <w:rFonts w:ascii="Calibri"/>
          <w:spacing w:val="-2"/>
        </w:rPr>
        <w:t>Escolar</w:t>
      </w:r>
    </w:p>
    <w:p w14:paraId="51CB7B6C" w14:textId="77777777" w:rsidR="000466BD" w:rsidRDefault="000466BD">
      <w:pPr>
        <w:pStyle w:val="Textoindependiente"/>
        <w:spacing w:before="19"/>
        <w:rPr>
          <w:rFonts w:ascii="Calibri"/>
          <w:sz w:val="22"/>
        </w:rPr>
      </w:pPr>
    </w:p>
    <w:p w14:paraId="064AC843" w14:textId="77777777" w:rsidR="000466BD" w:rsidRDefault="004136EF">
      <w:pPr>
        <w:ind w:left="1052"/>
        <w:jc w:val="both"/>
        <w:rPr>
          <w:rFonts w:ascii="Calibri" w:hAnsi="Calibri"/>
        </w:rPr>
      </w:pPr>
      <w:r>
        <w:rPr>
          <w:rFonts w:ascii="Calibri" w:hAnsi="Calibri"/>
        </w:rPr>
        <w:t>2.-</w:t>
      </w:r>
      <w:r>
        <w:rPr>
          <w:rFonts w:ascii="Calibri" w:hAnsi="Calibri"/>
          <w:spacing w:val="-6"/>
        </w:rPr>
        <w:t xml:space="preserve"> </w:t>
      </w:r>
      <w:r>
        <w:rPr>
          <w:rFonts w:ascii="Calibri" w:hAnsi="Calibri"/>
        </w:rPr>
        <w:t>Derechos</w:t>
      </w:r>
      <w:r>
        <w:rPr>
          <w:rFonts w:ascii="Calibri" w:hAnsi="Calibri"/>
          <w:spacing w:val="-2"/>
        </w:rPr>
        <w:t xml:space="preserve"> </w:t>
      </w:r>
      <w:r>
        <w:rPr>
          <w:rFonts w:ascii="Calibri" w:hAnsi="Calibri"/>
        </w:rPr>
        <w:t>que</w:t>
      </w:r>
      <w:r>
        <w:rPr>
          <w:rFonts w:ascii="Calibri" w:hAnsi="Calibri"/>
          <w:spacing w:val="-2"/>
        </w:rPr>
        <w:t xml:space="preserve"> </w:t>
      </w:r>
      <w:r>
        <w:rPr>
          <w:rFonts w:ascii="Calibri" w:hAnsi="Calibri"/>
        </w:rPr>
        <w:t>asisten</w:t>
      </w:r>
      <w:r>
        <w:rPr>
          <w:rFonts w:ascii="Calibri" w:hAnsi="Calibri"/>
          <w:spacing w:val="-4"/>
        </w:rPr>
        <w:t xml:space="preserve"> </w:t>
      </w:r>
      <w:r>
        <w:rPr>
          <w:rFonts w:ascii="Calibri" w:hAnsi="Calibri"/>
        </w:rPr>
        <w:t>a</w:t>
      </w:r>
      <w:r>
        <w:rPr>
          <w:rFonts w:ascii="Calibri" w:hAnsi="Calibri"/>
          <w:spacing w:val="-6"/>
        </w:rPr>
        <w:t xml:space="preserve"> </w:t>
      </w:r>
      <w:r>
        <w:rPr>
          <w:rFonts w:ascii="Calibri" w:hAnsi="Calibri"/>
        </w:rPr>
        <w:t>las</w:t>
      </w:r>
      <w:r>
        <w:rPr>
          <w:rFonts w:ascii="Calibri" w:hAnsi="Calibri"/>
          <w:spacing w:val="-3"/>
        </w:rPr>
        <w:t xml:space="preserve"> </w:t>
      </w:r>
      <w:r>
        <w:rPr>
          <w:rFonts w:ascii="Calibri" w:hAnsi="Calibri"/>
        </w:rPr>
        <w:t>niñas,</w:t>
      </w:r>
      <w:r>
        <w:rPr>
          <w:rFonts w:ascii="Calibri" w:hAnsi="Calibri"/>
          <w:spacing w:val="-3"/>
        </w:rPr>
        <w:t xml:space="preserve"> </w:t>
      </w:r>
      <w:r>
        <w:rPr>
          <w:rFonts w:ascii="Calibri" w:hAnsi="Calibri"/>
        </w:rPr>
        <w:t>niños</w:t>
      </w:r>
      <w:r>
        <w:rPr>
          <w:rFonts w:ascii="Calibri" w:hAnsi="Calibri"/>
          <w:spacing w:val="-2"/>
        </w:rPr>
        <w:t xml:space="preserve"> </w:t>
      </w:r>
      <w:r>
        <w:rPr>
          <w:rFonts w:ascii="Calibri" w:hAnsi="Calibri"/>
        </w:rPr>
        <w:t>y</w:t>
      </w:r>
      <w:r>
        <w:rPr>
          <w:rFonts w:ascii="Calibri" w:hAnsi="Calibri"/>
          <w:spacing w:val="-4"/>
        </w:rPr>
        <w:t xml:space="preserve"> </w:t>
      </w:r>
      <w:r>
        <w:rPr>
          <w:rFonts w:ascii="Calibri" w:hAnsi="Calibri"/>
        </w:rPr>
        <w:t>estudiantes</w:t>
      </w:r>
      <w:r>
        <w:rPr>
          <w:rFonts w:ascii="Calibri" w:hAnsi="Calibri"/>
          <w:spacing w:val="-2"/>
        </w:rPr>
        <w:t xml:space="preserve"> trans:</w:t>
      </w:r>
    </w:p>
    <w:p w14:paraId="7DF166A3" w14:textId="77777777" w:rsidR="000466BD" w:rsidRDefault="004136EF">
      <w:pPr>
        <w:pStyle w:val="Prrafodelista"/>
        <w:numPr>
          <w:ilvl w:val="0"/>
          <w:numId w:val="89"/>
        </w:numPr>
        <w:tabs>
          <w:tab w:val="left" w:pos="1056"/>
          <w:tab w:val="left" w:pos="1776"/>
        </w:tabs>
        <w:spacing w:before="11" w:line="249" w:lineRule="auto"/>
        <w:ind w:right="1062" w:hanging="4"/>
        <w:jc w:val="both"/>
        <w:rPr>
          <w:rFonts w:ascii="Calibri" w:hAnsi="Calibri"/>
        </w:rPr>
      </w:pPr>
      <w:r>
        <w:rPr>
          <w:rFonts w:ascii="Calibri" w:hAnsi="Calibri"/>
        </w:rPr>
        <w:t>Acceder o ingresar a los establecimientos educacionales, a través de mecanismos de admisión transparentes y acordes a la normativa vigente.</w:t>
      </w:r>
    </w:p>
    <w:p w14:paraId="30FB732D" w14:textId="77777777" w:rsidR="000466BD" w:rsidRDefault="004136EF">
      <w:pPr>
        <w:pStyle w:val="Prrafodelista"/>
        <w:numPr>
          <w:ilvl w:val="0"/>
          <w:numId w:val="89"/>
        </w:numPr>
        <w:tabs>
          <w:tab w:val="left" w:pos="1056"/>
          <w:tab w:val="left" w:pos="1776"/>
        </w:tabs>
        <w:spacing w:line="249" w:lineRule="auto"/>
        <w:ind w:right="1065" w:hanging="4"/>
        <w:jc w:val="both"/>
        <w:rPr>
          <w:rFonts w:ascii="Calibri"/>
        </w:rPr>
      </w:pPr>
      <w:r>
        <w:rPr>
          <w:rFonts w:ascii="Calibri"/>
        </w:rPr>
        <w:t>A permanecer en el sistema educacional formal, a ser evaluados y promovidos mediante procedimientos</w:t>
      </w:r>
      <w:r>
        <w:rPr>
          <w:rFonts w:ascii="Calibri"/>
          <w:spacing w:val="-4"/>
        </w:rPr>
        <w:t xml:space="preserve"> </w:t>
      </w:r>
      <w:r>
        <w:rPr>
          <w:rFonts w:ascii="Calibri"/>
        </w:rPr>
        <w:t>objetivos</w:t>
      </w:r>
      <w:r>
        <w:rPr>
          <w:rFonts w:ascii="Calibri"/>
          <w:spacing w:val="-3"/>
        </w:rPr>
        <w:t xml:space="preserve"> </w:t>
      </w:r>
      <w:r>
        <w:rPr>
          <w:rFonts w:ascii="Calibri"/>
        </w:rPr>
        <w:t>y</w:t>
      </w:r>
      <w:r>
        <w:rPr>
          <w:rFonts w:ascii="Calibri"/>
          <w:spacing w:val="-5"/>
        </w:rPr>
        <w:t xml:space="preserve"> </w:t>
      </w:r>
      <w:r>
        <w:rPr>
          <w:rFonts w:ascii="Calibri"/>
        </w:rPr>
        <w:t>transparentes</w:t>
      </w:r>
      <w:r>
        <w:rPr>
          <w:rFonts w:ascii="Calibri"/>
          <w:spacing w:val="-4"/>
        </w:rPr>
        <w:t xml:space="preserve"> </w:t>
      </w:r>
      <w:r>
        <w:rPr>
          <w:rFonts w:ascii="Calibri"/>
        </w:rPr>
        <w:t>de</w:t>
      </w:r>
      <w:r>
        <w:rPr>
          <w:rFonts w:ascii="Calibri"/>
          <w:spacing w:val="-6"/>
        </w:rPr>
        <w:t xml:space="preserve"> </w:t>
      </w:r>
      <w:r>
        <w:rPr>
          <w:rFonts w:ascii="Calibri"/>
        </w:rPr>
        <w:t>igual</w:t>
      </w:r>
      <w:r>
        <w:rPr>
          <w:rFonts w:ascii="Calibri"/>
          <w:spacing w:val="-4"/>
        </w:rPr>
        <w:t xml:space="preserve"> </w:t>
      </w:r>
      <w:r>
        <w:rPr>
          <w:rFonts w:ascii="Calibri"/>
        </w:rPr>
        <w:t>manera</w:t>
      </w:r>
      <w:r>
        <w:rPr>
          <w:rFonts w:ascii="Calibri"/>
          <w:spacing w:val="-7"/>
        </w:rPr>
        <w:t xml:space="preserve"> </w:t>
      </w:r>
      <w:r>
        <w:rPr>
          <w:rFonts w:ascii="Calibri"/>
        </w:rPr>
        <w:t>que</w:t>
      </w:r>
      <w:r>
        <w:rPr>
          <w:rFonts w:ascii="Calibri"/>
          <w:spacing w:val="-7"/>
        </w:rPr>
        <w:t xml:space="preserve"> </w:t>
      </w:r>
      <w:r>
        <w:rPr>
          <w:rFonts w:ascii="Calibri"/>
        </w:rPr>
        <w:t>sus</w:t>
      </w:r>
      <w:r>
        <w:rPr>
          <w:rFonts w:ascii="Calibri"/>
          <w:spacing w:val="-3"/>
        </w:rPr>
        <w:t xml:space="preserve"> </w:t>
      </w:r>
      <w:r>
        <w:rPr>
          <w:rFonts w:ascii="Calibri"/>
        </w:rPr>
        <w:t>pares,</w:t>
      </w:r>
      <w:r>
        <w:rPr>
          <w:rFonts w:ascii="Calibri"/>
          <w:spacing w:val="-4"/>
        </w:rPr>
        <w:t xml:space="preserve"> </w:t>
      </w:r>
      <w:r>
        <w:rPr>
          <w:rFonts w:ascii="Calibri"/>
        </w:rPr>
        <w:t>sin</w:t>
      </w:r>
      <w:r>
        <w:rPr>
          <w:rFonts w:ascii="Calibri"/>
          <w:spacing w:val="-5"/>
        </w:rPr>
        <w:t xml:space="preserve"> </w:t>
      </w:r>
      <w:r>
        <w:rPr>
          <w:rFonts w:ascii="Calibri"/>
        </w:rPr>
        <w:t>que</w:t>
      </w:r>
      <w:r>
        <w:rPr>
          <w:rFonts w:ascii="Calibri"/>
          <w:spacing w:val="-7"/>
        </w:rPr>
        <w:t xml:space="preserve"> </w:t>
      </w:r>
      <w:r>
        <w:rPr>
          <w:rFonts w:ascii="Calibri"/>
        </w:rPr>
        <w:t>el</w:t>
      </w:r>
      <w:r>
        <w:rPr>
          <w:rFonts w:ascii="Calibri"/>
          <w:spacing w:val="-4"/>
        </w:rPr>
        <w:t xml:space="preserve"> </w:t>
      </w:r>
      <w:r>
        <w:rPr>
          <w:rFonts w:ascii="Calibri"/>
        </w:rPr>
        <w:t>ser</w:t>
      </w:r>
      <w:r>
        <w:rPr>
          <w:rFonts w:ascii="Calibri"/>
          <w:spacing w:val="-6"/>
        </w:rPr>
        <w:t xml:space="preserve"> </w:t>
      </w:r>
      <w:r>
        <w:rPr>
          <w:rFonts w:ascii="Calibri"/>
        </w:rPr>
        <w:t>una</w:t>
      </w:r>
      <w:r>
        <w:rPr>
          <w:rFonts w:ascii="Calibri"/>
          <w:spacing w:val="-7"/>
        </w:rPr>
        <w:t xml:space="preserve"> </w:t>
      </w:r>
      <w:r>
        <w:rPr>
          <w:rFonts w:ascii="Calibri"/>
        </w:rPr>
        <w:t>persona</w:t>
      </w:r>
      <w:r>
        <w:rPr>
          <w:rFonts w:ascii="Calibri"/>
          <w:spacing w:val="-6"/>
        </w:rPr>
        <w:t xml:space="preserve"> </w:t>
      </w:r>
      <w:r>
        <w:rPr>
          <w:rFonts w:ascii="Calibri"/>
        </w:rPr>
        <w:t>trans implique discriminaciones arbitrarias que afecten este derecho.</w:t>
      </w:r>
    </w:p>
    <w:p w14:paraId="397E57D8" w14:textId="77777777" w:rsidR="000466BD" w:rsidRDefault="004136EF">
      <w:pPr>
        <w:pStyle w:val="Prrafodelista"/>
        <w:numPr>
          <w:ilvl w:val="0"/>
          <w:numId w:val="89"/>
        </w:numPr>
        <w:tabs>
          <w:tab w:val="left" w:pos="1056"/>
          <w:tab w:val="left" w:pos="1776"/>
        </w:tabs>
        <w:spacing w:line="249" w:lineRule="auto"/>
        <w:ind w:right="1071" w:hanging="4"/>
        <w:jc w:val="both"/>
        <w:rPr>
          <w:rFonts w:ascii="Calibri" w:hAnsi="Calibri"/>
        </w:rPr>
      </w:pPr>
      <w:r>
        <w:rPr>
          <w:rFonts w:ascii="Calibri" w:hAnsi="Calibri"/>
        </w:rPr>
        <w:t>A recibir una educación que les ofrezca oportunidades para su formación y desarrollo integral, atendiendo especialmente las circunstancias y características del proceso que les corresponde vivir.</w:t>
      </w:r>
    </w:p>
    <w:p w14:paraId="3EFCD2C9" w14:textId="77777777" w:rsidR="000466BD" w:rsidRDefault="004136EF">
      <w:pPr>
        <w:pStyle w:val="Prrafodelista"/>
        <w:numPr>
          <w:ilvl w:val="0"/>
          <w:numId w:val="89"/>
        </w:numPr>
        <w:tabs>
          <w:tab w:val="left" w:pos="1056"/>
          <w:tab w:val="left" w:pos="1776"/>
        </w:tabs>
        <w:spacing w:line="249" w:lineRule="auto"/>
        <w:ind w:right="1063" w:hanging="4"/>
        <w:jc w:val="both"/>
        <w:rPr>
          <w:rFonts w:ascii="Calibri" w:hAnsi="Calibri"/>
        </w:rPr>
      </w:pPr>
      <w:r>
        <w:rPr>
          <w:rFonts w:ascii="Calibri" w:hAnsi="Calibri"/>
        </w:rPr>
        <w:t xml:space="preserve">A participar, a expresar su opinión libremente y a ser escuchados en todos los asuntos que les afectan, en especial cuando tienen relación con decisiones sobre aspectos derivados de su identidad de </w:t>
      </w:r>
      <w:r>
        <w:rPr>
          <w:rFonts w:ascii="Calibri" w:hAnsi="Calibri"/>
          <w:spacing w:val="-2"/>
        </w:rPr>
        <w:t>género.</w:t>
      </w:r>
    </w:p>
    <w:p w14:paraId="042F3048" w14:textId="77777777" w:rsidR="000466BD" w:rsidRDefault="004136EF">
      <w:pPr>
        <w:pStyle w:val="Prrafodelista"/>
        <w:numPr>
          <w:ilvl w:val="0"/>
          <w:numId w:val="89"/>
        </w:numPr>
        <w:tabs>
          <w:tab w:val="left" w:pos="1056"/>
          <w:tab w:val="left" w:pos="1776"/>
        </w:tabs>
        <w:spacing w:line="249" w:lineRule="auto"/>
        <w:ind w:right="1063" w:hanging="4"/>
        <w:jc w:val="both"/>
        <w:rPr>
          <w:rFonts w:ascii="Calibri" w:hAnsi="Calibri"/>
        </w:rPr>
      </w:pPr>
      <w:r>
        <w:rPr>
          <w:rFonts w:ascii="Calibri" w:hAnsi="Calibri"/>
        </w:rPr>
        <w:t>A</w:t>
      </w:r>
      <w:r>
        <w:rPr>
          <w:rFonts w:ascii="Calibri" w:hAnsi="Calibri"/>
          <w:spacing w:val="-4"/>
        </w:rPr>
        <w:t xml:space="preserve"> </w:t>
      </w:r>
      <w:r>
        <w:rPr>
          <w:rFonts w:ascii="Calibri" w:hAnsi="Calibri"/>
        </w:rPr>
        <w:t>recibir</w:t>
      </w:r>
      <w:r>
        <w:rPr>
          <w:rFonts w:ascii="Calibri" w:hAnsi="Calibri"/>
          <w:spacing w:val="-5"/>
        </w:rPr>
        <w:t xml:space="preserve"> </w:t>
      </w:r>
      <w:r>
        <w:rPr>
          <w:rFonts w:ascii="Calibri" w:hAnsi="Calibri"/>
        </w:rPr>
        <w:t>una</w:t>
      </w:r>
      <w:r>
        <w:rPr>
          <w:rFonts w:ascii="Calibri" w:hAnsi="Calibri"/>
          <w:spacing w:val="-6"/>
        </w:rPr>
        <w:t xml:space="preserve"> </w:t>
      </w:r>
      <w:r>
        <w:rPr>
          <w:rFonts w:ascii="Calibri" w:hAnsi="Calibri"/>
        </w:rPr>
        <w:t>atención adecuada,</w:t>
      </w:r>
      <w:r>
        <w:rPr>
          <w:rFonts w:ascii="Calibri" w:hAnsi="Calibri"/>
          <w:spacing w:val="-3"/>
        </w:rPr>
        <w:t xml:space="preserve"> </w:t>
      </w:r>
      <w:r>
        <w:rPr>
          <w:rFonts w:ascii="Calibri" w:hAnsi="Calibri"/>
        </w:rPr>
        <w:t>oportuna</w:t>
      </w:r>
      <w:r>
        <w:rPr>
          <w:rFonts w:ascii="Calibri" w:hAnsi="Calibri"/>
          <w:spacing w:val="-2"/>
        </w:rPr>
        <w:t xml:space="preserve"> </w:t>
      </w:r>
      <w:r>
        <w:rPr>
          <w:rFonts w:ascii="Calibri" w:hAnsi="Calibri"/>
        </w:rPr>
        <w:t>e</w:t>
      </w:r>
      <w:r>
        <w:rPr>
          <w:rFonts w:ascii="Calibri" w:hAnsi="Calibri"/>
          <w:spacing w:val="-6"/>
        </w:rPr>
        <w:t xml:space="preserve"> </w:t>
      </w:r>
      <w:r>
        <w:rPr>
          <w:rFonts w:ascii="Calibri" w:hAnsi="Calibri"/>
        </w:rPr>
        <w:t>inclusiva</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el</w:t>
      </w:r>
      <w:r>
        <w:rPr>
          <w:rFonts w:ascii="Calibri" w:hAnsi="Calibri"/>
          <w:spacing w:val="-3"/>
        </w:rPr>
        <w:t xml:space="preserve"> </w:t>
      </w:r>
      <w:r>
        <w:rPr>
          <w:rFonts w:ascii="Calibri" w:hAnsi="Calibri"/>
        </w:rPr>
        <w:t>caso</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tener</w:t>
      </w:r>
      <w:r>
        <w:rPr>
          <w:rFonts w:ascii="Calibri" w:hAnsi="Calibri"/>
          <w:spacing w:val="-5"/>
        </w:rPr>
        <w:t xml:space="preserve"> </w:t>
      </w:r>
      <w:r>
        <w:rPr>
          <w:rFonts w:ascii="Calibri" w:hAnsi="Calibri"/>
        </w:rPr>
        <w:t>necesidades</w:t>
      </w:r>
      <w:r>
        <w:rPr>
          <w:rFonts w:ascii="Calibri" w:hAnsi="Calibri"/>
          <w:spacing w:val="-3"/>
        </w:rPr>
        <w:t xml:space="preserve"> </w:t>
      </w:r>
      <w:r>
        <w:rPr>
          <w:rFonts w:ascii="Calibri" w:hAnsi="Calibri"/>
        </w:rPr>
        <w:t>educativas especiales, en igualdad de condiciones que sus pares.</w:t>
      </w:r>
    </w:p>
    <w:p w14:paraId="215BE3AB" w14:textId="77777777" w:rsidR="000466BD" w:rsidRDefault="004136EF">
      <w:pPr>
        <w:pStyle w:val="Prrafodelista"/>
        <w:numPr>
          <w:ilvl w:val="0"/>
          <w:numId w:val="89"/>
        </w:numPr>
        <w:tabs>
          <w:tab w:val="left" w:pos="1056"/>
          <w:tab w:val="left" w:pos="1776"/>
        </w:tabs>
        <w:spacing w:line="249" w:lineRule="auto"/>
        <w:ind w:right="1061" w:hanging="4"/>
        <w:jc w:val="both"/>
        <w:rPr>
          <w:rFonts w:ascii="Calibri" w:hAnsi="Calibri"/>
        </w:rPr>
      </w:pPr>
      <w:r>
        <w:rPr>
          <w:rFonts w:ascii="Calibri" w:hAnsi="Calibri"/>
        </w:rPr>
        <w:t>A no ser discriminados o discriminadas arbitrariamente por el Estado ni por las comunidades educativas en ningún nivel ni ámbito de la trayectoria educativa.</w:t>
      </w:r>
    </w:p>
    <w:p w14:paraId="5D39E2B9" w14:textId="77777777" w:rsidR="000466BD" w:rsidRDefault="004136EF">
      <w:pPr>
        <w:pStyle w:val="Prrafodelista"/>
        <w:numPr>
          <w:ilvl w:val="0"/>
          <w:numId w:val="89"/>
        </w:numPr>
        <w:tabs>
          <w:tab w:val="left" w:pos="1056"/>
          <w:tab w:val="left" w:pos="1776"/>
        </w:tabs>
        <w:spacing w:line="247" w:lineRule="auto"/>
        <w:ind w:right="1066" w:hanging="4"/>
        <w:jc w:val="both"/>
        <w:rPr>
          <w:rFonts w:ascii="Calibri" w:hAnsi="Calibri"/>
        </w:rPr>
      </w:pPr>
      <w:r>
        <w:rPr>
          <w:rFonts w:ascii="Calibri" w:hAnsi="Calibri"/>
        </w:rPr>
        <w:t>A que se respete su integridad física, psicológica y moral, no pudiendo ser sujeto de tratos vejatorios o degradantes por parte de ningún miembro de la comunidad educativa.</w:t>
      </w:r>
    </w:p>
    <w:p w14:paraId="10BBB79D" w14:textId="77777777" w:rsidR="000466BD" w:rsidRDefault="004136EF">
      <w:pPr>
        <w:pStyle w:val="Prrafodelista"/>
        <w:numPr>
          <w:ilvl w:val="0"/>
          <w:numId w:val="89"/>
        </w:numPr>
        <w:tabs>
          <w:tab w:val="left" w:pos="1056"/>
          <w:tab w:val="left" w:pos="1776"/>
        </w:tabs>
        <w:spacing w:line="247" w:lineRule="auto"/>
        <w:ind w:right="1059" w:hanging="4"/>
        <w:jc w:val="both"/>
        <w:rPr>
          <w:rFonts w:ascii="Calibri" w:hAnsi="Calibri"/>
        </w:rPr>
      </w:pPr>
      <w:r>
        <w:rPr>
          <w:rFonts w:ascii="Calibri" w:hAnsi="Calibri"/>
        </w:rPr>
        <w:t>A</w:t>
      </w:r>
      <w:r>
        <w:rPr>
          <w:rFonts w:ascii="Calibri" w:hAnsi="Calibri"/>
          <w:spacing w:val="-13"/>
        </w:rPr>
        <w:t xml:space="preserve"> </w:t>
      </w:r>
      <w:r>
        <w:rPr>
          <w:rFonts w:ascii="Calibri" w:hAnsi="Calibri"/>
        </w:rPr>
        <w:t>estudiar</w:t>
      </w:r>
      <w:r>
        <w:rPr>
          <w:rFonts w:ascii="Calibri" w:hAnsi="Calibri"/>
          <w:spacing w:val="-12"/>
        </w:rPr>
        <w:t xml:space="preserve"> </w:t>
      </w:r>
      <w:r>
        <w:rPr>
          <w:rFonts w:ascii="Calibri" w:hAnsi="Calibri"/>
        </w:rPr>
        <w:t>en</w:t>
      </w:r>
      <w:r>
        <w:rPr>
          <w:rFonts w:ascii="Calibri" w:hAnsi="Calibri"/>
          <w:spacing w:val="-13"/>
        </w:rPr>
        <w:t xml:space="preserve"> </w:t>
      </w:r>
      <w:r>
        <w:rPr>
          <w:rFonts w:ascii="Calibri" w:hAnsi="Calibri"/>
        </w:rPr>
        <w:t>un</w:t>
      </w:r>
      <w:r>
        <w:rPr>
          <w:rFonts w:ascii="Calibri" w:hAnsi="Calibri"/>
          <w:spacing w:val="-12"/>
        </w:rPr>
        <w:t xml:space="preserve"> </w:t>
      </w:r>
      <w:r>
        <w:rPr>
          <w:rFonts w:ascii="Calibri" w:hAnsi="Calibri"/>
        </w:rPr>
        <w:t>ambiente</w:t>
      </w:r>
      <w:r>
        <w:rPr>
          <w:rFonts w:ascii="Calibri" w:hAnsi="Calibri"/>
          <w:spacing w:val="-13"/>
        </w:rPr>
        <w:t xml:space="preserve"> </w:t>
      </w:r>
      <w:r>
        <w:rPr>
          <w:rFonts w:ascii="Calibri" w:hAnsi="Calibri"/>
        </w:rPr>
        <w:t>de</w:t>
      </w:r>
      <w:r>
        <w:rPr>
          <w:rFonts w:ascii="Calibri" w:hAnsi="Calibri"/>
          <w:spacing w:val="-12"/>
        </w:rPr>
        <w:t xml:space="preserve"> </w:t>
      </w:r>
      <w:r>
        <w:rPr>
          <w:rFonts w:ascii="Calibri" w:hAnsi="Calibri"/>
        </w:rPr>
        <w:t>respeto</w:t>
      </w:r>
      <w:r>
        <w:rPr>
          <w:rFonts w:ascii="Calibri" w:hAnsi="Calibri"/>
          <w:spacing w:val="-13"/>
        </w:rPr>
        <w:t xml:space="preserve"> </w:t>
      </w:r>
      <w:r>
        <w:rPr>
          <w:rFonts w:ascii="Calibri" w:hAnsi="Calibri"/>
        </w:rPr>
        <w:t>mutuo,</w:t>
      </w:r>
      <w:r>
        <w:rPr>
          <w:rFonts w:ascii="Calibri" w:hAnsi="Calibri"/>
          <w:spacing w:val="-12"/>
        </w:rPr>
        <w:t xml:space="preserve"> </w:t>
      </w:r>
      <w:r>
        <w:rPr>
          <w:rFonts w:ascii="Calibri" w:hAnsi="Calibri"/>
        </w:rPr>
        <w:t>con</w:t>
      </w:r>
      <w:r>
        <w:rPr>
          <w:rFonts w:ascii="Calibri" w:hAnsi="Calibri"/>
          <w:spacing w:val="-12"/>
        </w:rPr>
        <w:t xml:space="preserve"> </w:t>
      </w:r>
      <w:r>
        <w:rPr>
          <w:rFonts w:ascii="Calibri" w:hAnsi="Calibri"/>
        </w:rPr>
        <w:t>un</w:t>
      </w:r>
      <w:r>
        <w:rPr>
          <w:rFonts w:ascii="Calibri" w:hAnsi="Calibri"/>
          <w:spacing w:val="-13"/>
        </w:rPr>
        <w:t xml:space="preserve"> </w:t>
      </w:r>
      <w:r>
        <w:rPr>
          <w:rFonts w:ascii="Calibri" w:hAnsi="Calibri"/>
        </w:rPr>
        <w:t>trato</w:t>
      </w:r>
      <w:r>
        <w:rPr>
          <w:rFonts w:ascii="Calibri" w:hAnsi="Calibri"/>
          <w:spacing w:val="-12"/>
        </w:rPr>
        <w:t xml:space="preserve"> </w:t>
      </w:r>
      <w:r>
        <w:rPr>
          <w:rFonts w:ascii="Calibri" w:hAnsi="Calibri"/>
        </w:rPr>
        <w:t>digno</w:t>
      </w:r>
      <w:r>
        <w:rPr>
          <w:rFonts w:ascii="Calibri" w:hAnsi="Calibri"/>
          <w:spacing w:val="-13"/>
        </w:rPr>
        <w:t xml:space="preserve"> </w:t>
      </w:r>
      <w:r>
        <w:rPr>
          <w:rFonts w:ascii="Calibri" w:hAnsi="Calibri"/>
        </w:rPr>
        <w:t>e</w:t>
      </w:r>
      <w:r>
        <w:rPr>
          <w:rFonts w:ascii="Calibri" w:hAnsi="Calibri"/>
          <w:spacing w:val="-12"/>
        </w:rPr>
        <w:t xml:space="preserve"> </w:t>
      </w:r>
      <w:r>
        <w:rPr>
          <w:rFonts w:ascii="Calibri" w:hAnsi="Calibri"/>
        </w:rPr>
        <w:t>igualitario</w:t>
      </w:r>
      <w:r>
        <w:rPr>
          <w:rFonts w:ascii="Calibri" w:hAnsi="Calibri"/>
          <w:spacing w:val="-13"/>
        </w:rPr>
        <w:t xml:space="preserve"> </w:t>
      </w:r>
      <w:r>
        <w:rPr>
          <w:rFonts w:ascii="Calibri" w:hAnsi="Calibri"/>
        </w:rPr>
        <w:t>en</w:t>
      </w:r>
      <w:r>
        <w:rPr>
          <w:rFonts w:ascii="Calibri" w:hAnsi="Calibri"/>
          <w:spacing w:val="-12"/>
        </w:rPr>
        <w:t xml:space="preserve"> </w:t>
      </w:r>
      <w:r>
        <w:rPr>
          <w:rFonts w:ascii="Calibri" w:hAnsi="Calibri"/>
        </w:rPr>
        <w:t>todos</w:t>
      </w:r>
      <w:r>
        <w:rPr>
          <w:rFonts w:ascii="Calibri" w:hAnsi="Calibri"/>
          <w:spacing w:val="-12"/>
        </w:rPr>
        <w:t xml:space="preserve"> </w:t>
      </w:r>
      <w:r>
        <w:rPr>
          <w:rFonts w:ascii="Calibri" w:hAnsi="Calibri"/>
        </w:rPr>
        <w:t>los</w:t>
      </w:r>
      <w:r>
        <w:rPr>
          <w:rFonts w:ascii="Calibri" w:hAnsi="Calibri"/>
          <w:spacing w:val="-11"/>
        </w:rPr>
        <w:t xml:space="preserve"> </w:t>
      </w:r>
      <w:r>
        <w:rPr>
          <w:rFonts w:ascii="Calibri" w:hAnsi="Calibri"/>
        </w:rPr>
        <w:t>ámbitos, en especial en el de las relaciones interpersonales y de la buena convivencia.</w:t>
      </w:r>
    </w:p>
    <w:p w14:paraId="0C7FC4CD" w14:textId="77777777" w:rsidR="000466BD" w:rsidRDefault="004136EF">
      <w:pPr>
        <w:pStyle w:val="Prrafodelista"/>
        <w:numPr>
          <w:ilvl w:val="0"/>
          <w:numId w:val="89"/>
        </w:numPr>
        <w:tabs>
          <w:tab w:val="left" w:pos="1776"/>
        </w:tabs>
        <w:ind w:left="1776" w:hanging="724"/>
        <w:jc w:val="both"/>
        <w:rPr>
          <w:rFonts w:ascii="Calibri" w:hAnsi="Calibri"/>
        </w:rPr>
      </w:pPr>
      <w:r>
        <w:rPr>
          <w:rFonts w:ascii="Calibri" w:hAnsi="Calibri"/>
        </w:rPr>
        <w:t>A</w:t>
      </w:r>
      <w:r>
        <w:rPr>
          <w:rFonts w:ascii="Calibri" w:hAnsi="Calibri"/>
          <w:spacing w:val="-5"/>
        </w:rPr>
        <w:t xml:space="preserve"> </w:t>
      </w:r>
      <w:r>
        <w:rPr>
          <w:rFonts w:ascii="Calibri" w:hAnsi="Calibri"/>
        </w:rPr>
        <w:t>expresar</w:t>
      </w:r>
      <w:r>
        <w:rPr>
          <w:rFonts w:ascii="Calibri" w:hAnsi="Calibri"/>
          <w:spacing w:val="-4"/>
        </w:rPr>
        <w:t xml:space="preserve"> </w:t>
      </w:r>
      <w:r>
        <w:rPr>
          <w:rFonts w:ascii="Calibri" w:hAnsi="Calibri"/>
        </w:rPr>
        <w:t>la</w:t>
      </w:r>
      <w:r>
        <w:rPr>
          <w:rFonts w:ascii="Calibri" w:hAnsi="Calibri"/>
          <w:spacing w:val="-1"/>
        </w:rPr>
        <w:t xml:space="preserve"> </w:t>
      </w:r>
      <w:r>
        <w:rPr>
          <w:rFonts w:ascii="Calibri" w:hAnsi="Calibri"/>
        </w:rPr>
        <w:t>identidad</w:t>
      </w:r>
      <w:r>
        <w:rPr>
          <w:rFonts w:ascii="Calibri" w:hAnsi="Calibri"/>
          <w:spacing w:val="-3"/>
        </w:rPr>
        <w:t xml:space="preserve"> </w:t>
      </w:r>
      <w:r>
        <w:rPr>
          <w:rFonts w:ascii="Calibri" w:hAnsi="Calibri"/>
        </w:rPr>
        <w:t>de género</w:t>
      </w:r>
      <w:r>
        <w:rPr>
          <w:rFonts w:ascii="Calibri" w:hAnsi="Calibri"/>
          <w:spacing w:val="-3"/>
        </w:rPr>
        <w:t xml:space="preserve"> </w:t>
      </w:r>
      <w:r>
        <w:rPr>
          <w:rFonts w:ascii="Calibri" w:hAnsi="Calibri"/>
        </w:rPr>
        <w:t>propia</w:t>
      </w:r>
      <w:r>
        <w:rPr>
          <w:rFonts w:ascii="Calibri" w:hAnsi="Calibri"/>
          <w:spacing w:val="-5"/>
        </w:rPr>
        <w:t xml:space="preserve"> </w:t>
      </w:r>
      <w:r>
        <w:rPr>
          <w:rFonts w:ascii="Calibri" w:hAnsi="Calibri"/>
        </w:rPr>
        <w:t>y</w:t>
      </w:r>
      <w:r>
        <w:rPr>
          <w:rFonts w:ascii="Calibri" w:hAnsi="Calibri"/>
          <w:spacing w:val="1"/>
        </w:rPr>
        <w:t xml:space="preserve"> </w:t>
      </w:r>
      <w:r>
        <w:rPr>
          <w:rFonts w:ascii="Calibri" w:hAnsi="Calibri"/>
        </w:rPr>
        <w:t>su</w:t>
      </w:r>
      <w:r>
        <w:rPr>
          <w:rFonts w:ascii="Calibri" w:hAnsi="Calibri"/>
          <w:spacing w:val="-3"/>
        </w:rPr>
        <w:t xml:space="preserve"> </w:t>
      </w:r>
      <w:r>
        <w:rPr>
          <w:rFonts w:ascii="Calibri" w:hAnsi="Calibri"/>
        </w:rPr>
        <w:t>orientación</w:t>
      </w:r>
      <w:r>
        <w:rPr>
          <w:rFonts w:ascii="Calibri" w:hAnsi="Calibri"/>
          <w:spacing w:val="-2"/>
        </w:rPr>
        <w:t xml:space="preserve"> sexual.</w:t>
      </w:r>
    </w:p>
    <w:p w14:paraId="1CAD99E2" w14:textId="77777777" w:rsidR="000466BD" w:rsidRDefault="000466BD">
      <w:pPr>
        <w:pStyle w:val="Prrafodelista"/>
        <w:jc w:val="both"/>
        <w:rPr>
          <w:rFonts w:ascii="Calibri" w:hAnsi="Calibri"/>
        </w:rPr>
        <w:sectPr w:rsidR="000466BD">
          <w:pgSz w:w="12240" w:h="15840"/>
          <w:pgMar w:top="1820" w:right="360" w:bottom="1520" w:left="360" w:header="730" w:footer="1289" w:gutter="0"/>
          <w:cols w:space="720"/>
        </w:sectPr>
      </w:pPr>
    </w:p>
    <w:p w14:paraId="4AF5296D" w14:textId="77777777" w:rsidR="000466BD" w:rsidRDefault="000466BD">
      <w:pPr>
        <w:pStyle w:val="Textoindependiente"/>
        <w:rPr>
          <w:rFonts w:ascii="Calibri"/>
          <w:sz w:val="22"/>
        </w:rPr>
      </w:pPr>
    </w:p>
    <w:p w14:paraId="3A430886" w14:textId="77777777" w:rsidR="000466BD" w:rsidRDefault="000466BD">
      <w:pPr>
        <w:pStyle w:val="Textoindependiente"/>
        <w:spacing w:before="25"/>
        <w:rPr>
          <w:rFonts w:ascii="Calibri"/>
          <w:sz w:val="22"/>
        </w:rPr>
      </w:pPr>
    </w:p>
    <w:p w14:paraId="38AAD2EC" w14:textId="77777777" w:rsidR="000466BD" w:rsidRDefault="004136EF">
      <w:pPr>
        <w:spacing w:before="1" w:line="249" w:lineRule="auto"/>
        <w:ind w:left="1056" w:right="1061" w:hanging="4"/>
        <w:jc w:val="both"/>
        <w:rPr>
          <w:rFonts w:ascii="Calibri" w:hAnsi="Calibri"/>
        </w:rPr>
      </w:pPr>
      <w:r>
        <w:rPr>
          <w:rFonts w:ascii="Calibri" w:hAnsi="Calibri"/>
        </w:rPr>
        <w:t>Es obligación del sostenedor y directivos tomar las medidas administrativas, sociales y educativas apropiadas</w:t>
      </w:r>
      <w:r>
        <w:rPr>
          <w:rFonts w:ascii="Calibri" w:hAnsi="Calibri"/>
          <w:spacing w:val="-4"/>
        </w:rPr>
        <w:t xml:space="preserve"> </w:t>
      </w:r>
      <w:r>
        <w:rPr>
          <w:rFonts w:ascii="Calibri" w:hAnsi="Calibri"/>
        </w:rPr>
        <w:t>para</w:t>
      </w:r>
      <w:r>
        <w:rPr>
          <w:rFonts w:ascii="Calibri" w:hAnsi="Calibri"/>
          <w:spacing w:val="-7"/>
        </w:rPr>
        <w:t xml:space="preserve"> </w:t>
      </w:r>
      <w:r>
        <w:rPr>
          <w:rFonts w:ascii="Calibri" w:hAnsi="Calibri"/>
        </w:rPr>
        <w:t>proteger</w:t>
      </w:r>
      <w:r>
        <w:rPr>
          <w:rFonts w:ascii="Calibri" w:hAnsi="Calibri"/>
          <w:spacing w:val="-2"/>
        </w:rPr>
        <w:t xml:space="preserve"> </w:t>
      </w:r>
      <w:r>
        <w:rPr>
          <w:rFonts w:ascii="Calibri" w:hAnsi="Calibri"/>
        </w:rPr>
        <w:t>y</w:t>
      </w:r>
      <w:r>
        <w:rPr>
          <w:rFonts w:ascii="Calibri" w:hAnsi="Calibri"/>
          <w:spacing w:val="-5"/>
        </w:rPr>
        <w:t xml:space="preserve"> </w:t>
      </w:r>
      <w:r>
        <w:rPr>
          <w:rFonts w:ascii="Calibri" w:hAnsi="Calibri"/>
        </w:rPr>
        <w:t>garantizar</w:t>
      </w:r>
      <w:r>
        <w:rPr>
          <w:rFonts w:ascii="Calibri" w:hAnsi="Calibri"/>
          <w:spacing w:val="-6"/>
        </w:rPr>
        <w:t xml:space="preserve"> </w:t>
      </w:r>
      <w:r>
        <w:rPr>
          <w:rFonts w:ascii="Calibri" w:hAnsi="Calibri"/>
        </w:rPr>
        <w:t>los</w:t>
      </w:r>
      <w:r>
        <w:rPr>
          <w:rFonts w:ascii="Calibri" w:hAnsi="Calibri"/>
          <w:spacing w:val="-4"/>
        </w:rPr>
        <w:t xml:space="preserve"> </w:t>
      </w:r>
      <w:r>
        <w:rPr>
          <w:rFonts w:ascii="Calibri" w:hAnsi="Calibri"/>
        </w:rPr>
        <w:t>derechos</w:t>
      </w:r>
      <w:r>
        <w:rPr>
          <w:rFonts w:ascii="Calibri" w:hAnsi="Calibri"/>
          <w:spacing w:val="-3"/>
        </w:rPr>
        <w:t xml:space="preserve"> </w:t>
      </w:r>
      <w:r>
        <w:rPr>
          <w:rFonts w:ascii="Calibri" w:hAnsi="Calibri"/>
        </w:rPr>
        <w:t>de</w:t>
      </w:r>
      <w:r>
        <w:rPr>
          <w:rFonts w:ascii="Calibri" w:hAnsi="Calibri"/>
          <w:spacing w:val="-6"/>
        </w:rPr>
        <w:t xml:space="preserve"> </w:t>
      </w:r>
      <w:r>
        <w:rPr>
          <w:rFonts w:ascii="Calibri" w:hAnsi="Calibri"/>
        </w:rPr>
        <w:t>las</w:t>
      </w:r>
      <w:r>
        <w:rPr>
          <w:rFonts w:ascii="Calibri" w:hAnsi="Calibri"/>
          <w:spacing w:val="-4"/>
        </w:rPr>
        <w:t xml:space="preserve"> </w:t>
      </w:r>
      <w:r>
        <w:rPr>
          <w:rFonts w:ascii="Calibri" w:hAnsi="Calibri"/>
        </w:rPr>
        <w:t>niñas,</w:t>
      </w:r>
      <w:r>
        <w:rPr>
          <w:rFonts w:ascii="Calibri" w:hAnsi="Calibri"/>
          <w:spacing w:val="-4"/>
        </w:rPr>
        <w:t xml:space="preserve"> </w:t>
      </w:r>
      <w:r>
        <w:rPr>
          <w:rFonts w:ascii="Calibri" w:hAnsi="Calibri"/>
        </w:rPr>
        <w:t>niños</w:t>
      </w:r>
      <w:r>
        <w:rPr>
          <w:rFonts w:ascii="Calibri" w:hAnsi="Calibri"/>
          <w:spacing w:val="-4"/>
        </w:rPr>
        <w:t xml:space="preserve"> </w:t>
      </w:r>
      <w:r>
        <w:rPr>
          <w:rFonts w:ascii="Calibri" w:hAnsi="Calibri"/>
        </w:rPr>
        <w:t>y</w:t>
      </w:r>
      <w:r>
        <w:rPr>
          <w:rFonts w:ascii="Calibri" w:hAnsi="Calibri"/>
          <w:spacing w:val="-5"/>
        </w:rPr>
        <w:t xml:space="preserve"> </w:t>
      </w:r>
      <w:r>
        <w:rPr>
          <w:rFonts w:ascii="Calibri" w:hAnsi="Calibri"/>
        </w:rPr>
        <w:t>estudiantes</w:t>
      </w:r>
      <w:r>
        <w:rPr>
          <w:rFonts w:ascii="Calibri" w:hAnsi="Calibri"/>
          <w:spacing w:val="-4"/>
        </w:rPr>
        <w:t xml:space="preserve"> </w:t>
      </w:r>
      <w:r>
        <w:rPr>
          <w:rFonts w:ascii="Calibri" w:hAnsi="Calibri"/>
        </w:rPr>
        <w:t>contra</w:t>
      </w:r>
      <w:r>
        <w:rPr>
          <w:rFonts w:ascii="Calibri" w:hAnsi="Calibri"/>
          <w:spacing w:val="-3"/>
        </w:rPr>
        <w:t xml:space="preserve"> </w:t>
      </w:r>
      <w:r>
        <w:rPr>
          <w:rFonts w:ascii="Calibri" w:hAnsi="Calibri"/>
        </w:rPr>
        <w:t>toda</w:t>
      </w:r>
      <w:r>
        <w:rPr>
          <w:rFonts w:ascii="Calibri" w:hAnsi="Calibri"/>
          <w:spacing w:val="-6"/>
        </w:rPr>
        <w:t xml:space="preserve"> </w:t>
      </w:r>
      <w:r>
        <w:rPr>
          <w:rFonts w:ascii="Calibri" w:hAnsi="Calibri"/>
        </w:rPr>
        <w:t>forma</w:t>
      </w:r>
      <w:r>
        <w:rPr>
          <w:rFonts w:ascii="Calibri" w:hAnsi="Calibri"/>
          <w:spacing w:val="-6"/>
        </w:rPr>
        <w:t xml:space="preserve"> </w:t>
      </w:r>
      <w:r>
        <w:rPr>
          <w:rFonts w:ascii="Calibri" w:hAnsi="Calibri"/>
        </w:rPr>
        <w:t>de acoso discriminatorio, tales como prejuicios, abuso físico o mental, trato negligente, vulneración de su intimidad y privacidad y/o malos tratos, velando por el resguardo de su integridad psicológica y física, y dirigir todas las acciones necesarias que permitan su erradicación en el ámbito educativo.</w:t>
      </w:r>
    </w:p>
    <w:p w14:paraId="0C6A8433" w14:textId="77777777" w:rsidR="000466BD" w:rsidRDefault="000466BD">
      <w:pPr>
        <w:pStyle w:val="Textoindependiente"/>
        <w:rPr>
          <w:rFonts w:ascii="Calibri"/>
          <w:sz w:val="22"/>
        </w:rPr>
      </w:pPr>
    </w:p>
    <w:p w14:paraId="6D5E518C" w14:textId="77777777" w:rsidR="000466BD" w:rsidRDefault="000466BD">
      <w:pPr>
        <w:pStyle w:val="Textoindependiente"/>
        <w:rPr>
          <w:rFonts w:ascii="Calibri"/>
          <w:sz w:val="22"/>
        </w:rPr>
      </w:pPr>
    </w:p>
    <w:p w14:paraId="566B4A77" w14:textId="77777777" w:rsidR="000466BD" w:rsidRDefault="000466BD">
      <w:pPr>
        <w:pStyle w:val="Textoindependiente"/>
        <w:spacing w:before="11"/>
        <w:rPr>
          <w:rFonts w:ascii="Calibri"/>
          <w:sz w:val="22"/>
        </w:rPr>
      </w:pPr>
    </w:p>
    <w:p w14:paraId="6D149291" w14:textId="77777777" w:rsidR="000466BD" w:rsidRDefault="004136EF">
      <w:pPr>
        <w:ind w:left="1052"/>
        <w:rPr>
          <w:b/>
          <w:sz w:val="19"/>
        </w:rPr>
      </w:pPr>
      <w:r>
        <w:rPr>
          <w:b/>
          <w:position w:val="-3"/>
          <w:sz w:val="24"/>
        </w:rPr>
        <w:t>P</w:t>
      </w:r>
      <w:r>
        <w:rPr>
          <w:b/>
          <w:sz w:val="19"/>
        </w:rPr>
        <w:t>ROCEDIMIENTO</w:t>
      </w:r>
      <w:r>
        <w:rPr>
          <w:b/>
          <w:spacing w:val="-6"/>
          <w:sz w:val="19"/>
        </w:rPr>
        <w:t xml:space="preserve"> </w:t>
      </w:r>
      <w:r>
        <w:rPr>
          <w:b/>
          <w:sz w:val="19"/>
        </w:rPr>
        <w:t>PARA EL</w:t>
      </w:r>
      <w:r>
        <w:rPr>
          <w:b/>
          <w:spacing w:val="-5"/>
          <w:sz w:val="19"/>
        </w:rPr>
        <w:t xml:space="preserve"> </w:t>
      </w:r>
      <w:r>
        <w:rPr>
          <w:b/>
          <w:sz w:val="19"/>
        </w:rPr>
        <w:t>RECONOCIMIENTO</w:t>
      </w:r>
      <w:r>
        <w:rPr>
          <w:b/>
          <w:spacing w:val="-6"/>
          <w:sz w:val="19"/>
        </w:rPr>
        <w:t xml:space="preserve"> </w:t>
      </w:r>
      <w:r>
        <w:rPr>
          <w:b/>
          <w:sz w:val="19"/>
        </w:rPr>
        <w:t>DE</w:t>
      </w:r>
      <w:r>
        <w:rPr>
          <w:b/>
          <w:spacing w:val="-4"/>
          <w:sz w:val="19"/>
        </w:rPr>
        <w:t xml:space="preserve"> </w:t>
      </w:r>
      <w:r>
        <w:rPr>
          <w:b/>
          <w:sz w:val="19"/>
        </w:rPr>
        <w:t>LA</w:t>
      </w:r>
      <w:r>
        <w:rPr>
          <w:b/>
          <w:spacing w:val="5"/>
          <w:sz w:val="19"/>
        </w:rPr>
        <w:t xml:space="preserve"> </w:t>
      </w:r>
      <w:r>
        <w:rPr>
          <w:b/>
          <w:position w:val="-3"/>
          <w:sz w:val="24"/>
        </w:rPr>
        <w:t>I</w:t>
      </w:r>
      <w:r>
        <w:rPr>
          <w:b/>
          <w:sz w:val="19"/>
        </w:rPr>
        <w:t>DENTIDAD</w:t>
      </w:r>
      <w:r>
        <w:rPr>
          <w:b/>
          <w:spacing w:val="-4"/>
          <w:sz w:val="19"/>
        </w:rPr>
        <w:t xml:space="preserve"> </w:t>
      </w:r>
      <w:r>
        <w:rPr>
          <w:b/>
          <w:sz w:val="19"/>
        </w:rPr>
        <w:t>DE</w:t>
      </w:r>
      <w:r>
        <w:rPr>
          <w:b/>
          <w:spacing w:val="1"/>
          <w:sz w:val="19"/>
        </w:rPr>
        <w:t xml:space="preserve"> </w:t>
      </w:r>
      <w:r>
        <w:rPr>
          <w:b/>
          <w:position w:val="-3"/>
          <w:sz w:val="24"/>
        </w:rPr>
        <w:t>G</w:t>
      </w:r>
      <w:r>
        <w:rPr>
          <w:b/>
          <w:sz w:val="19"/>
        </w:rPr>
        <w:t>ÉNERO</w:t>
      </w:r>
      <w:r>
        <w:rPr>
          <w:b/>
          <w:spacing w:val="-6"/>
          <w:sz w:val="19"/>
        </w:rPr>
        <w:t xml:space="preserve"> </w:t>
      </w:r>
      <w:r>
        <w:rPr>
          <w:b/>
          <w:sz w:val="19"/>
        </w:rPr>
        <w:t>DE</w:t>
      </w:r>
      <w:r>
        <w:rPr>
          <w:b/>
          <w:spacing w:val="1"/>
          <w:sz w:val="19"/>
        </w:rPr>
        <w:t xml:space="preserve"> </w:t>
      </w:r>
      <w:r>
        <w:rPr>
          <w:b/>
          <w:position w:val="-3"/>
          <w:sz w:val="24"/>
        </w:rPr>
        <w:t>N</w:t>
      </w:r>
      <w:r>
        <w:rPr>
          <w:b/>
          <w:sz w:val="19"/>
        </w:rPr>
        <w:t>IÑAS</w:t>
      </w:r>
      <w:r>
        <w:rPr>
          <w:b/>
          <w:position w:val="-3"/>
          <w:sz w:val="24"/>
        </w:rPr>
        <w:t>,</w:t>
      </w:r>
      <w:r>
        <w:rPr>
          <w:b/>
          <w:spacing w:val="-13"/>
          <w:position w:val="-3"/>
          <w:sz w:val="24"/>
        </w:rPr>
        <w:t xml:space="preserve"> </w:t>
      </w:r>
      <w:r>
        <w:rPr>
          <w:b/>
          <w:position w:val="-3"/>
          <w:sz w:val="24"/>
        </w:rPr>
        <w:t>N</w:t>
      </w:r>
      <w:r>
        <w:rPr>
          <w:b/>
          <w:sz w:val="19"/>
        </w:rPr>
        <w:t xml:space="preserve">IÑOS </w:t>
      </w:r>
      <w:r>
        <w:rPr>
          <w:b/>
          <w:spacing w:val="-10"/>
          <w:sz w:val="19"/>
        </w:rPr>
        <w:t>Y</w:t>
      </w:r>
    </w:p>
    <w:p w14:paraId="4947AEA0" w14:textId="77777777" w:rsidR="000466BD" w:rsidRDefault="004136EF">
      <w:pPr>
        <w:ind w:left="1056"/>
        <w:rPr>
          <w:position w:val="-3"/>
          <w:sz w:val="24"/>
        </w:rPr>
      </w:pPr>
      <w:r>
        <w:rPr>
          <w:b/>
          <w:position w:val="-3"/>
          <w:sz w:val="24"/>
        </w:rPr>
        <w:t>E</w:t>
      </w:r>
      <w:r>
        <w:rPr>
          <w:b/>
          <w:sz w:val="19"/>
        </w:rPr>
        <w:t>STUDIANTES</w:t>
      </w:r>
      <w:r>
        <w:rPr>
          <w:b/>
          <w:spacing w:val="-3"/>
          <w:sz w:val="19"/>
        </w:rPr>
        <w:t xml:space="preserve"> </w:t>
      </w:r>
      <w:r>
        <w:rPr>
          <w:b/>
          <w:position w:val="-3"/>
          <w:sz w:val="24"/>
        </w:rPr>
        <w:t>T</w:t>
      </w:r>
      <w:r>
        <w:rPr>
          <w:b/>
          <w:sz w:val="19"/>
        </w:rPr>
        <w:t>RANS</w:t>
      </w:r>
      <w:r>
        <w:rPr>
          <w:b/>
          <w:spacing w:val="-4"/>
          <w:sz w:val="19"/>
        </w:rPr>
        <w:t xml:space="preserve"> </w:t>
      </w:r>
      <w:r>
        <w:rPr>
          <w:b/>
          <w:sz w:val="19"/>
        </w:rPr>
        <w:t>EN</w:t>
      </w:r>
      <w:r>
        <w:rPr>
          <w:b/>
          <w:spacing w:val="-3"/>
          <w:sz w:val="19"/>
        </w:rPr>
        <w:t xml:space="preserve"> </w:t>
      </w:r>
      <w:r>
        <w:rPr>
          <w:b/>
          <w:sz w:val="19"/>
        </w:rPr>
        <w:t>LA</w:t>
      </w:r>
      <w:r>
        <w:rPr>
          <w:b/>
          <w:spacing w:val="-3"/>
          <w:sz w:val="19"/>
        </w:rPr>
        <w:t xml:space="preserve"> </w:t>
      </w:r>
      <w:r>
        <w:rPr>
          <w:b/>
          <w:position w:val="-3"/>
          <w:sz w:val="24"/>
        </w:rPr>
        <w:t>I</w:t>
      </w:r>
      <w:r>
        <w:rPr>
          <w:b/>
          <w:sz w:val="19"/>
        </w:rPr>
        <w:t>NSTITUCIÓN</w:t>
      </w:r>
      <w:r>
        <w:rPr>
          <w:b/>
          <w:spacing w:val="-3"/>
          <w:sz w:val="19"/>
        </w:rPr>
        <w:t xml:space="preserve"> </w:t>
      </w:r>
      <w:r>
        <w:rPr>
          <w:b/>
          <w:spacing w:val="-2"/>
          <w:position w:val="-3"/>
          <w:sz w:val="24"/>
        </w:rPr>
        <w:t>E</w:t>
      </w:r>
      <w:r>
        <w:rPr>
          <w:b/>
          <w:spacing w:val="-2"/>
          <w:sz w:val="19"/>
        </w:rPr>
        <w:t>DUCATIVA</w:t>
      </w:r>
      <w:r>
        <w:rPr>
          <w:spacing w:val="-2"/>
          <w:position w:val="-3"/>
          <w:sz w:val="24"/>
        </w:rPr>
        <w:t>.</w:t>
      </w:r>
    </w:p>
    <w:p w14:paraId="5E0303F8" w14:textId="77777777" w:rsidR="000466BD" w:rsidRDefault="000466BD">
      <w:pPr>
        <w:pStyle w:val="Textoindependiente"/>
        <w:spacing w:before="58"/>
        <w:rPr>
          <w:sz w:val="19"/>
        </w:rPr>
      </w:pPr>
    </w:p>
    <w:p w14:paraId="34BC24C0" w14:textId="77777777" w:rsidR="000466BD" w:rsidRDefault="004136EF">
      <w:pPr>
        <w:pStyle w:val="Prrafodelista"/>
        <w:numPr>
          <w:ilvl w:val="0"/>
          <w:numId w:val="90"/>
        </w:numPr>
        <w:tabs>
          <w:tab w:val="left" w:pos="1056"/>
          <w:tab w:val="left" w:pos="1776"/>
        </w:tabs>
        <w:spacing w:before="1" w:line="276" w:lineRule="auto"/>
        <w:ind w:right="1053" w:hanging="4"/>
        <w:jc w:val="both"/>
        <w:rPr>
          <w:sz w:val="24"/>
        </w:rPr>
      </w:pPr>
      <w:r>
        <w:rPr>
          <w:sz w:val="24"/>
        </w:rPr>
        <w:t xml:space="preserve">El padre, madre, tutor/a legal y/o apoderado de aquellas niñas, niños y estudiantes trans, como así también él o la estudiante en caso de ser mayor de edad, podrán </w:t>
      </w:r>
      <w:r>
        <w:rPr>
          <w:b/>
          <w:sz w:val="24"/>
        </w:rPr>
        <w:t>solicitar al establecimiento educacional el reconocimiento de su identidad de género, medidas de apoyo y</w:t>
      </w:r>
      <w:r>
        <w:rPr>
          <w:b/>
          <w:spacing w:val="-11"/>
          <w:sz w:val="24"/>
        </w:rPr>
        <w:t xml:space="preserve"> </w:t>
      </w:r>
      <w:r>
        <w:rPr>
          <w:b/>
          <w:sz w:val="24"/>
        </w:rPr>
        <w:t>adecuaciones</w:t>
      </w:r>
      <w:r>
        <w:rPr>
          <w:b/>
          <w:spacing w:val="-13"/>
          <w:sz w:val="24"/>
        </w:rPr>
        <w:t xml:space="preserve"> </w:t>
      </w:r>
      <w:r>
        <w:rPr>
          <w:b/>
          <w:sz w:val="24"/>
        </w:rPr>
        <w:t>pertinentes</w:t>
      </w:r>
      <w:r>
        <w:rPr>
          <w:b/>
          <w:spacing w:val="-10"/>
          <w:sz w:val="24"/>
        </w:rPr>
        <w:t xml:space="preserve"> </w:t>
      </w:r>
      <w:r>
        <w:rPr>
          <w:sz w:val="24"/>
        </w:rPr>
        <w:t>a</w:t>
      </w:r>
      <w:r>
        <w:rPr>
          <w:spacing w:val="-10"/>
          <w:sz w:val="24"/>
        </w:rPr>
        <w:t xml:space="preserve"> </w:t>
      </w:r>
      <w:r>
        <w:rPr>
          <w:sz w:val="24"/>
        </w:rPr>
        <w:t>la</w:t>
      </w:r>
      <w:r>
        <w:rPr>
          <w:spacing w:val="-10"/>
          <w:sz w:val="24"/>
        </w:rPr>
        <w:t xml:space="preserve"> </w:t>
      </w:r>
      <w:r>
        <w:rPr>
          <w:sz w:val="24"/>
        </w:rPr>
        <w:t>etapa</w:t>
      </w:r>
      <w:r>
        <w:rPr>
          <w:spacing w:val="-14"/>
          <w:sz w:val="24"/>
        </w:rPr>
        <w:t xml:space="preserve"> </w:t>
      </w:r>
      <w:r>
        <w:rPr>
          <w:sz w:val="24"/>
        </w:rPr>
        <w:t>por</w:t>
      </w:r>
      <w:r>
        <w:rPr>
          <w:spacing w:val="-15"/>
          <w:sz w:val="24"/>
        </w:rPr>
        <w:t xml:space="preserve"> </w:t>
      </w:r>
      <w:r>
        <w:rPr>
          <w:sz w:val="24"/>
        </w:rPr>
        <w:t>la</w:t>
      </w:r>
      <w:r>
        <w:rPr>
          <w:spacing w:val="-10"/>
          <w:sz w:val="24"/>
        </w:rPr>
        <w:t xml:space="preserve"> </w:t>
      </w:r>
      <w:r>
        <w:rPr>
          <w:sz w:val="24"/>
        </w:rPr>
        <w:t>cual</w:t>
      </w:r>
      <w:r>
        <w:rPr>
          <w:spacing w:val="-14"/>
          <w:sz w:val="24"/>
        </w:rPr>
        <w:t xml:space="preserve"> </w:t>
      </w:r>
      <w:r>
        <w:rPr>
          <w:sz w:val="24"/>
        </w:rPr>
        <w:t>transita</w:t>
      </w:r>
      <w:r>
        <w:rPr>
          <w:spacing w:val="-10"/>
          <w:sz w:val="24"/>
        </w:rPr>
        <w:t xml:space="preserve"> </w:t>
      </w:r>
      <w:r>
        <w:rPr>
          <w:sz w:val="24"/>
        </w:rPr>
        <w:t>su</w:t>
      </w:r>
      <w:r>
        <w:rPr>
          <w:spacing w:val="-11"/>
          <w:sz w:val="24"/>
        </w:rPr>
        <w:t xml:space="preserve"> </w:t>
      </w:r>
      <w:r>
        <w:rPr>
          <w:sz w:val="24"/>
        </w:rPr>
        <w:t>hijo/a,</w:t>
      </w:r>
      <w:r>
        <w:rPr>
          <w:spacing w:val="-11"/>
          <w:sz w:val="24"/>
        </w:rPr>
        <w:t xml:space="preserve"> </w:t>
      </w:r>
      <w:r>
        <w:rPr>
          <w:sz w:val="24"/>
        </w:rPr>
        <w:t>pupilo/a</w:t>
      </w:r>
      <w:r>
        <w:rPr>
          <w:spacing w:val="-10"/>
          <w:sz w:val="24"/>
        </w:rPr>
        <w:t xml:space="preserve"> </w:t>
      </w:r>
      <w:r>
        <w:rPr>
          <w:sz w:val="24"/>
        </w:rPr>
        <w:t>o</w:t>
      </w:r>
      <w:r>
        <w:rPr>
          <w:spacing w:val="-11"/>
          <w:sz w:val="24"/>
        </w:rPr>
        <w:t xml:space="preserve"> </w:t>
      </w:r>
      <w:r>
        <w:rPr>
          <w:sz w:val="24"/>
        </w:rPr>
        <w:t>estudiante,</w:t>
      </w:r>
      <w:r>
        <w:rPr>
          <w:spacing w:val="-11"/>
          <w:sz w:val="24"/>
        </w:rPr>
        <w:t xml:space="preserve"> </w:t>
      </w:r>
      <w:r>
        <w:rPr>
          <w:sz w:val="24"/>
        </w:rPr>
        <w:t>mediante entrevista o reunión</w:t>
      </w:r>
      <w:r>
        <w:rPr>
          <w:spacing w:val="-1"/>
          <w:sz w:val="24"/>
        </w:rPr>
        <w:t xml:space="preserve"> </w:t>
      </w:r>
      <w:r>
        <w:rPr>
          <w:sz w:val="24"/>
        </w:rPr>
        <w:t>con la máxima autoridad educativa del establecimiento, rector/a o director/a.</w:t>
      </w:r>
    </w:p>
    <w:p w14:paraId="30DAA38E" w14:textId="77777777" w:rsidR="000466BD" w:rsidRDefault="004136EF">
      <w:pPr>
        <w:pStyle w:val="Prrafodelista"/>
        <w:numPr>
          <w:ilvl w:val="0"/>
          <w:numId w:val="90"/>
        </w:numPr>
        <w:tabs>
          <w:tab w:val="left" w:pos="1056"/>
          <w:tab w:val="left" w:pos="1776"/>
        </w:tabs>
        <w:spacing w:before="5" w:line="276" w:lineRule="auto"/>
        <w:ind w:right="1051" w:hanging="4"/>
        <w:jc w:val="both"/>
        <w:rPr>
          <w:sz w:val="24"/>
        </w:rPr>
      </w:pPr>
      <w:r>
        <w:rPr>
          <w:sz w:val="24"/>
        </w:rPr>
        <w:t>El</w:t>
      </w:r>
      <w:r>
        <w:rPr>
          <w:spacing w:val="-15"/>
          <w:sz w:val="24"/>
        </w:rPr>
        <w:t xml:space="preserve"> </w:t>
      </w:r>
      <w:r>
        <w:rPr>
          <w:sz w:val="24"/>
        </w:rPr>
        <w:t>director/a</w:t>
      </w:r>
      <w:r>
        <w:rPr>
          <w:spacing w:val="-15"/>
          <w:sz w:val="24"/>
        </w:rPr>
        <w:t xml:space="preserve"> </w:t>
      </w:r>
      <w:r>
        <w:rPr>
          <w:sz w:val="24"/>
        </w:rPr>
        <w:t>o</w:t>
      </w:r>
      <w:r>
        <w:rPr>
          <w:spacing w:val="-15"/>
          <w:sz w:val="24"/>
        </w:rPr>
        <w:t xml:space="preserve"> </w:t>
      </w:r>
      <w:r>
        <w:rPr>
          <w:sz w:val="24"/>
        </w:rPr>
        <w:t>rector/a</w:t>
      </w:r>
      <w:r>
        <w:rPr>
          <w:spacing w:val="-15"/>
          <w:sz w:val="24"/>
        </w:rPr>
        <w:t xml:space="preserve"> </w:t>
      </w:r>
      <w:r>
        <w:rPr>
          <w:sz w:val="24"/>
        </w:rPr>
        <w:t>deberá</w:t>
      </w:r>
      <w:r>
        <w:rPr>
          <w:spacing w:val="-15"/>
          <w:sz w:val="24"/>
        </w:rPr>
        <w:t xml:space="preserve"> </w:t>
      </w:r>
      <w:r>
        <w:rPr>
          <w:sz w:val="24"/>
        </w:rPr>
        <w:t>dar</w:t>
      </w:r>
      <w:r>
        <w:rPr>
          <w:spacing w:val="-15"/>
          <w:sz w:val="24"/>
        </w:rPr>
        <w:t xml:space="preserve"> </w:t>
      </w:r>
      <w:r>
        <w:rPr>
          <w:sz w:val="24"/>
        </w:rPr>
        <w:t>las</w:t>
      </w:r>
      <w:r>
        <w:rPr>
          <w:spacing w:val="-15"/>
          <w:sz w:val="24"/>
        </w:rPr>
        <w:t xml:space="preserve"> </w:t>
      </w:r>
      <w:r>
        <w:rPr>
          <w:sz w:val="24"/>
        </w:rPr>
        <w:t>facilidades</w:t>
      </w:r>
      <w:r>
        <w:rPr>
          <w:spacing w:val="-15"/>
          <w:sz w:val="24"/>
        </w:rPr>
        <w:t xml:space="preserve"> </w:t>
      </w:r>
      <w:r>
        <w:rPr>
          <w:sz w:val="24"/>
        </w:rPr>
        <w:t>para</w:t>
      </w:r>
      <w:r>
        <w:rPr>
          <w:spacing w:val="-15"/>
          <w:sz w:val="24"/>
        </w:rPr>
        <w:t xml:space="preserve"> </w:t>
      </w:r>
      <w:r>
        <w:rPr>
          <w:sz w:val="24"/>
        </w:rPr>
        <w:t>concretar</w:t>
      </w:r>
      <w:r>
        <w:rPr>
          <w:spacing w:val="-15"/>
          <w:sz w:val="24"/>
        </w:rPr>
        <w:t xml:space="preserve"> </w:t>
      </w:r>
      <w:r>
        <w:rPr>
          <w:sz w:val="24"/>
        </w:rPr>
        <w:t>dicho</w:t>
      </w:r>
      <w:r>
        <w:rPr>
          <w:spacing w:val="-15"/>
          <w:sz w:val="24"/>
        </w:rPr>
        <w:t xml:space="preserve"> </w:t>
      </w:r>
      <w:r>
        <w:rPr>
          <w:sz w:val="24"/>
        </w:rPr>
        <w:t>encuentro</w:t>
      </w:r>
      <w:r>
        <w:rPr>
          <w:spacing w:val="-15"/>
          <w:sz w:val="24"/>
        </w:rPr>
        <w:t xml:space="preserve"> </w:t>
      </w:r>
      <w:r>
        <w:rPr>
          <w:sz w:val="24"/>
        </w:rPr>
        <w:t>en</w:t>
      </w:r>
      <w:r>
        <w:rPr>
          <w:spacing w:val="-15"/>
          <w:sz w:val="24"/>
        </w:rPr>
        <w:t xml:space="preserve"> </w:t>
      </w:r>
      <w:r>
        <w:rPr>
          <w:sz w:val="24"/>
        </w:rPr>
        <w:t>un</w:t>
      </w:r>
      <w:r>
        <w:rPr>
          <w:spacing w:val="-15"/>
          <w:sz w:val="24"/>
        </w:rPr>
        <w:t xml:space="preserve"> </w:t>
      </w:r>
      <w:r>
        <w:rPr>
          <w:b/>
          <w:sz w:val="24"/>
        </w:rPr>
        <w:t>plazo no superior a cinco días hábiles</w:t>
      </w:r>
      <w:r>
        <w:rPr>
          <w:sz w:val="24"/>
        </w:rPr>
        <w:t>.</w:t>
      </w:r>
    </w:p>
    <w:p w14:paraId="4EC15534" w14:textId="77777777" w:rsidR="000466BD" w:rsidRDefault="004136EF">
      <w:pPr>
        <w:pStyle w:val="Prrafodelista"/>
        <w:numPr>
          <w:ilvl w:val="0"/>
          <w:numId w:val="90"/>
        </w:numPr>
        <w:tabs>
          <w:tab w:val="left" w:pos="1056"/>
          <w:tab w:val="left" w:pos="1776"/>
        </w:tabs>
        <w:spacing w:line="276" w:lineRule="auto"/>
        <w:ind w:right="1057" w:hanging="4"/>
        <w:jc w:val="both"/>
        <w:rPr>
          <w:sz w:val="24"/>
        </w:rPr>
      </w:pPr>
      <w:r>
        <w:rPr>
          <w:sz w:val="24"/>
        </w:rPr>
        <w:t xml:space="preserve">La reunión deberá ser </w:t>
      </w:r>
      <w:r>
        <w:rPr>
          <w:b/>
          <w:sz w:val="24"/>
        </w:rPr>
        <w:t xml:space="preserve">registrada por medio de un acta simple </w:t>
      </w:r>
      <w:r>
        <w:rPr>
          <w:sz w:val="24"/>
        </w:rPr>
        <w:t>que incluya los acuerdos alcanzados, las medidas a adoptar y la coordinación de los plazos para su implementación y seguimiento, entre otros.</w:t>
      </w:r>
      <w:r>
        <w:rPr>
          <w:spacing w:val="40"/>
          <w:sz w:val="24"/>
        </w:rPr>
        <w:t xml:space="preserve"> </w:t>
      </w:r>
      <w:r>
        <w:rPr>
          <w:sz w:val="24"/>
        </w:rPr>
        <w:t>Este documento se deberá entregar con la firma de todas las partes, en copia a quien solicitó la reunión.</w:t>
      </w:r>
    </w:p>
    <w:p w14:paraId="69EE84D4" w14:textId="77777777" w:rsidR="000466BD" w:rsidRDefault="004136EF">
      <w:pPr>
        <w:pStyle w:val="Prrafodelista"/>
        <w:numPr>
          <w:ilvl w:val="0"/>
          <w:numId w:val="90"/>
        </w:numPr>
        <w:tabs>
          <w:tab w:val="left" w:pos="1056"/>
          <w:tab w:val="left" w:pos="1776"/>
        </w:tabs>
        <w:spacing w:line="276" w:lineRule="auto"/>
        <w:ind w:right="1051" w:hanging="4"/>
        <w:jc w:val="both"/>
        <w:rPr>
          <w:sz w:val="24"/>
        </w:rPr>
      </w:pPr>
      <w:r>
        <w:rPr>
          <w:sz w:val="24"/>
        </w:rPr>
        <w:t xml:space="preserve">Una vez formalizada la solicitud, el establecimiento deberá </w:t>
      </w:r>
      <w:r>
        <w:rPr>
          <w:b/>
          <w:sz w:val="24"/>
        </w:rPr>
        <w:t xml:space="preserve">adoptar como mínimo las medidas básicas de apoyo </w:t>
      </w:r>
      <w:r>
        <w:rPr>
          <w:sz w:val="24"/>
        </w:rPr>
        <w:t>que se indica más adelante.</w:t>
      </w:r>
    </w:p>
    <w:p w14:paraId="7E6AAA27" w14:textId="77777777" w:rsidR="000466BD" w:rsidRDefault="004136EF">
      <w:pPr>
        <w:pStyle w:val="Prrafodelista"/>
        <w:numPr>
          <w:ilvl w:val="0"/>
          <w:numId w:val="90"/>
        </w:numPr>
        <w:tabs>
          <w:tab w:val="left" w:pos="1056"/>
          <w:tab w:val="left" w:pos="1776"/>
        </w:tabs>
        <w:spacing w:line="276" w:lineRule="auto"/>
        <w:ind w:right="1057" w:hanging="4"/>
        <w:jc w:val="both"/>
        <w:rPr>
          <w:sz w:val="24"/>
        </w:rPr>
      </w:pPr>
      <w:r>
        <w:rPr>
          <w:sz w:val="24"/>
        </w:rPr>
        <w:t xml:space="preserve">Toda medida deberá ser adoptada con el </w:t>
      </w:r>
      <w:r>
        <w:rPr>
          <w:b/>
          <w:sz w:val="24"/>
        </w:rPr>
        <w:t xml:space="preserve">consentimiento previo </w:t>
      </w:r>
      <w:r>
        <w:rPr>
          <w:sz w:val="24"/>
        </w:rPr>
        <w:t>de la niña, niño o estudiante, su padre, madre, tutor legal o apoderado, velando siempre por el resguardo de su integridad física, psicológica y moral.</w:t>
      </w:r>
    </w:p>
    <w:p w14:paraId="5D0EA502" w14:textId="77777777" w:rsidR="000466BD" w:rsidRDefault="004136EF">
      <w:pPr>
        <w:pStyle w:val="Prrafodelista"/>
        <w:numPr>
          <w:ilvl w:val="0"/>
          <w:numId w:val="90"/>
        </w:numPr>
        <w:tabs>
          <w:tab w:val="left" w:pos="1056"/>
          <w:tab w:val="left" w:pos="1776"/>
        </w:tabs>
        <w:spacing w:line="278" w:lineRule="auto"/>
        <w:ind w:right="1065" w:hanging="4"/>
        <w:jc w:val="both"/>
        <w:rPr>
          <w:sz w:val="24"/>
        </w:rPr>
      </w:pPr>
      <w:r>
        <w:rPr>
          <w:sz w:val="24"/>
        </w:rPr>
        <w:t>Así también, atendida la etapa de reconocimiento e identificación que vive la niña,</w:t>
      </w:r>
      <w:r>
        <w:rPr>
          <w:spacing w:val="-3"/>
          <w:sz w:val="24"/>
        </w:rPr>
        <w:t xml:space="preserve"> </w:t>
      </w:r>
      <w:r>
        <w:rPr>
          <w:sz w:val="24"/>
        </w:rPr>
        <w:t xml:space="preserve">niño o estudiante, las autoridades y todos los adultos que conforman la comunidad educativa deberán </w:t>
      </w:r>
      <w:r>
        <w:rPr>
          <w:b/>
          <w:sz w:val="24"/>
        </w:rPr>
        <w:t>velar por el respeto del derecho a su privacidad, resguardando que sea la niña, niño o estudiante quien decida cuándo y a quién comparte su identidad de género</w:t>
      </w:r>
      <w:r>
        <w:rPr>
          <w:sz w:val="24"/>
        </w:rPr>
        <w:t>.</w:t>
      </w:r>
    </w:p>
    <w:p w14:paraId="15DD2DE6" w14:textId="77777777" w:rsidR="000466BD" w:rsidRDefault="004136EF">
      <w:pPr>
        <w:spacing w:before="185"/>
        <w:ind w:left="1056" w:right="832" w:hanging="4"/>
        <w:rPr>
          <w:b/>
          <w:position w:val="-3"/>
          <w:sz w:val="24"/>
        </w:rPr>
      </w:pPr>
      <w:r>
        <w:rPr>
          <w:b/>
          <w:position w:val="-3"/>
          <w:sz w:val="24"/>
        </w:rPr>
        <w:t>M</w:t>
      </w:r>
      <w:r>
        <w:rPr>
          <w:b/>
          <w:sz w:val="19"/>
        </w:rPr>
        <w:t>EDIDAS</w:t>
      </w:r>
      <w:r>
        <w:rPr>
          <w:b/>
          <w:spacing w:val="-12"/>
          <w:sz w:val="19"/>
        </w:rPr>
        <w:t xml:space="preserve"> </w:t>
      </w:r>
      <w:r>
        <w:rPr>
          <w:b/>
          <w:position w:val="-3"/>
          <w:sz w:val="24"/>
        </w:rPr>
        <w:t>B</w:t>
      </w:r>
      <w:r>
        <w:rPr>
          <w:b/>
          <w:sz w:val="19"/>
        </w:rPr>
        <w:t>ÁSICAS</w:t>
      </w:r>
      <w:r>
        <w:rPr>
          <w:b/>
          <w:spacing w:val="-12"/>
          <w:sz w:val="19"/>
        </w:rPr>
        <w:t xml:space="preserve"> </w:t>
      </w:r>
      <w:r>
        <w:rPr>
          <w:b/>
          <w:sz w:val="19"/>
        </w:rPr>
        <w:t>DE</w:t>
      </w:r>
      <w:r>
        <w:rPr>
          <w:b/>
          <w:spacing w:val="-12"/>
          <w:sz w:val="19"/>
        </w:rPr>
        <w:t xml:space="preserve"> </w:t>
      </w:r>
      <w:r>
        <w:rPr>
          <w:b/>
          <w:sz w:val="19"/>
        </w:rPr>
        <w:t>APOYO</w:t>
      </w:r>
      <w:r>
        <w:rPr>
          <w:b/>
          <w:spacing w:val="-13"/>
          <w:sz w:val="19"/>
        </w:rPr>
        <w:t xml:space="preserve"> </w:t>
      </w:r>
      <w:r>
        <w:rPr>
          <w:b/>
          <w:sz w:val="19"/>
        </w:rPr>
        <w:t>QUE</w:t>
      </w:r>
      <w:r>
        <w:rPr>
          <w:b/>
          <w:spacing w:val="-16"/>
          <w:sz w:val="19"/>
        </w:rPr>
        <w:t xml:space="preserve"> </w:t>
      </w:r>
      <w:r>
        <w:rPr>
          <w:b/>
          <w:sz w:val="19"/>
        </w:rPr>
        <w:t>DEBERÁN</w:t>
      </w:r>
      <w:r>
        <w:rPr>
          <w:b/>
          <w:spacing w:val="-15"/>
          <w:sz w:val="19"/>
        </w:rPr>
        <w:t xml:space="preserve"> </w:t>
      </w:r>
      <w:r>
        <w:rPr>
          <w:b/>
          <w:sz w:val="19"/>
        </w:rPr>
        <w:t>ADOPTAR</w:t>
      </w:r>
      <w:r>
        <w:rPr>
          <w:b/>
          <w:spacing w:val="-12"/>
          <w:sz w:val="19"/>
        </w:rPr>
        <w:t xml:space="preserve"> </w:t>
      </w:r>
      <w:r>
        <w:rPr>
          <w:b/>
          <w:sz w:val="19"/>
        </w:rPr>
        <w:t>LAS</w:t>
      </w:r>
      <w:r>
        <w:rPr>
          <w:b/>
          <w:spacing w:val="-12"/>
          <w:sz w:val="19"/>
        </w:rPr>
        <w:t xml:space="preserve"> </w:t>
      </w:r>
      <w:r>
        <w:rPr>
          <w:b/>
          <w:position w:val="-3"/>
          <w:sz w:val="24"/>
        </w:rPr>
        <w:t>I</w:t>
      </w:r>
      <w:r>
        <w:rPr>
          <w:b/>
          <w:sz w:val="19"/>
        </w:rPr>
        <w:t>NSTITUCIONES</w:t>
      </w:r>
      <w:r>
        <w:rPr>
          <w:b/>
          <w:spacing w:val="-12"/>
          <w:sz w:val="19"/>
        </w:rPr>
        <w:t xml:space="preserve"> </w:t>
      </w:r>
      <w:r>
        <w:rPr>
          <w:b/>
          <w:position w:val="-3"/>
          <w:sz w:val="24"/>
        </w:rPr>
        <w:t>E</w:t>
      </w:r>
      <w:r>
        <w:rPr>
          <w:b/>
          <w:sz w:val="19"/>
        </w:rPr>
        <w:t>DUCATIVAS</w:t>
      </w:r>
      <w:r>
        <w:rPr>
          <w:b/>
          <w:spacing w:val="-15"/>
          <w:sz w:val="19"/>
        </w:rPr>
        <w:t xml:space="preserve"> </w:t>
      </w:r>
      <w:r>
        <w:rPr>
          <w:b/>
          <w:sz w:val="19"/>
        </w:rPr>
        <w:t>EN</w:t>
      </w:r>
      <w:r>
        <w:rPr>
          <w:b/>
          <w:spacing w:val="-12"/>
          <w:sz w:val="19"/>
        </w:rPr>
        <w:t xml:space="preserve"> </w:t>
      </w:r>
      <w:r>
        <w:rPr>
          <w:b/>
          <w:sz w:val="19"/>
        </w:rPr>
        <w:t>CASO DE NIÑAS</w:t>
      </w:r>
      <w:r>
        <w:rPr>
          <w:b/>
          <w:position w:val="-3"/>
          <w:sz w:val="24"/>
        </w:rPr>
        <w:t xml:space="preserve">, </w:t>
      </w:r>
      <w:r>
        <w:rPr>
          <w:b/>
          <w:sz w:val="19"/>
        </w:rPr>
        <w:t xml:space="preserve">NIÑOS Y ESTUDIANTES </w:t>
      </w:r>
      <w:r>
        <w:rPr>
          <w:b/>
          <w:position w:val="-3"/>
          <w:sz w:val="24"/>
        </w:rPr>
        <w:t>T</w:t>
      </w:r>
      <w:r>
        <w:rPr>
          <w:b/>
          <w:sz w:val="19"/>
        </w:rPr>
        <w:t>RANS</w:t>
      </w:r>
      <w:r>
        <w:rPr>
          <w:b/>
          <w:position w:val="-3"/>
          <w:sz w:val="24"/>
        </w:rPr>
        <w:t>.</w:t>
      </w:r>
    </w:p>
    <w:p w14:paraId="613680CF" w14:textId="77777777" w:rsidR="000466BD" w:rsidRDefault="000466BD">
      <w:pPr>
        <w:pStyle w:val="Textoindependiente"/>
        <w:spacing w:before="62"/>
        <w:rPr>
          <w:b/>
          <w:sz w:val="19"/>
        </w:rPr>
      </w:pPr>
    </w:p>
    <w:p w14:paraId="02F85E25" w14:textId="77777777" w:rsidR="000466BD" w:rsidRDefault="004136EF">
      <w:pPr>
        <w:pStyle w:val="Prrafodelista"/>
        <w:numPr>
          <w:ilvl w:val="1"/>
          <w:numId w:val="90"/>
        </w:numPr>
        <w:tabs>
          <w:tab w:val="left" w:pos="1056"/>
          <w:tab w:val="left" w:pos="1775"/>
        </w:tabs>
        <w:spacing w:line="276" w:lineRule="auto"/>
        <w:ind w:right="1055" w:hanging="4"/>
        <w:jc w:val="both"/>
        <w:rPr>
          <w:sz w:val="24"/>
        </w:rPr>
      </w:pPr>
      <w:r>
        <w:rPr>
          <w:b/>
          <w:sz w:val="24"/>
        </w:rPr>
        <w:t>Apoyo a la niña, niño o estudiante y a su familia</w:t>
      </w:r>
      <w:r>
        <w:rPr>
          <w:sz w:val="24"/>
        </w:rPr>
        <w:t>.</w:t>
      </w:r>
      <w:r>
        <w:rPr>
          <w:spacing w:val="40"/>
          <w:sz w:val="24"/>
        </w:rPr>
        <w:t xml:space="preserve"> </w:t>
      </w:r>
      <w:r>
        <w:rPr>
          <w:sz w:val="24"/>
        </w:rPr>
        <w:t>Velar por un diálogo permanente y fluido entre profesor/a jefe o similar, la niña, niño o estudiante y su familia, especialmente para coordinar</w:t>
      </w:r>
      <w:r>
        <w:rPr>
          <w:spacing w:val="-2"/>
          <w:sz w:val="24"/>
        </w:rPr>
        <w:t xml:space="preserve"> </w:t>
      </w:r>
      <w:r>
        <w:rPr>
          <w:sz w:val="24"/>
        </w:rPr>
        <w:t>y</w:t>
      </w:r>
      <w:r>
        <w:rPr>
          <w:spacing w:val="-5"/>
          <w:sz w:val="24"/>
        </w:rPr>
        <w:t xml:space="preserve"> </w:t>
      </w:r>
      <w:r>
        <w:rPr>
          <w:sz w:val="24"/>
        </w:rPr>
        <w:t>facilitar</w:t>
      </w:r>
      <w:r>
        <w:rPr>
          <w:spacing w:val="-4"/>
          <w:sz w:val="24"/>
        </w:rPr>
        <w:t xml:space="preserve"> </w:t>
      </w:r>
      <w:r>
        <w:rPr>
          <w:sz w:val="24"/>
        </w:rPr>
        <w:t>acciones</w:t>
      </w:r>
      <w:r>
        <w:rPr>
          <w:spacing w:val="-7"/>
          <w:sz w:val="24"/>
        </w:rPr>
        <w:t xml:space="preserve"> </w:t>
      </w:r>
      <w:r>
        <w:rPr>
          <w:sz w:val="24"/>
        </w:rPr>
        <w:t>de</w:t>
      </w:r>
      <w:r>
        <w:rPr>
          <w:spacing w:val="-4"/>
          <w:sz w:val="24"/>
        </w:rPr>
        <w:t xml:space="preserve"> </w:t>
      </w:r>
      <w:r>
        <w:rPr>
          <w:sz w:val="24"/>
        </w:rPr>
        <w:t>acompañamiento</w:t>
      </w:r>
      <w:r>
        <w:rPr>
          <w:spacing w:val="-1"/>
          <w:sz w:val="24"/>
        </w:rPr>
        <w:t xml:space="preserve"> </w:t>
      </w:r>
      <w:r>
        <w:rPr>
          <w:sz w:val="24"/>
        </w:rPr>
        <w:t>y</w:t>
      </w:r>
      <w:r>
        <w:rPr>
          <w:spacing w:val="-1"/>
          <w:sz w:val="24"/>
        </w:rPr>
        <w:t xml:space="preserve"> </w:t>
      </w:r>
      <w:r>
        <w:rPr>
          <w:sz w:val="24"/>
        </w:rPr>
        <w:t>su</w:t>
      </w:r>
      <w:r>
        <w:rPr>
          <w:spacing w:val="-6"/>
          <w:sz w:val="24"/>
        </w:rPr>
        <w:t xml:space="preserve"> </w:t>
      </w:r>
      <w:r>
        <w:rPr>
          <w:sz w:val="24"/>
        </w:rPr>
        <w:t>implementación</w:t>
      </w:r>
      <w:r>
        <w:rPr>
          <w:spacing w:val="-6"/>
          <w:sz w:val="24"/>
        </w:rPr>
        <w:t xml:space="preserve"> </w:t>
      </w:r>
      <w:r>
        <w:rPr>
          <w:sz w:val="24"/>
        </w:rPr>
        <w:t>en</w:t>
      </w:r>
      <w:r>
        <w:rPr>
          <w:spacing w:val="-1"/>
          <w:sz w:val="24"/>
        </w:rPr>
        <w:t xml:space="preserve"> </w:t>
      </w:r>
      <w:r>
        <w:rPr>
          <w:sz w:val="24"/>
        </w:rPr>
        <w:t>conjunto,</w:t>
      </w:r>
      <w:r>
        <w:rPr>
          <w:spacing w:val="-6"/>
          <w:sz w:val="24"/>
        </w:rPr>
        <w:t xml:space="preserve"> </w:t>
      </w:r>
      <w:r>
        <w:rPr>
          <w:sz w:val="24"/>
        </w:rPr>
        <w:t>que tiendan</w:t>
      </w:r>
      <w:r>
        <w:rPr>
          <w:spacing w:val="-1"/>
          <w:sz w:val="24"/>
        </w:rPr>
        <w:t xml:space="preserve"> </w:t>
      </w:r>
      <w:r>
        <w:rPr>
          <w:spacing w:val="-10"/>
          <w:sz w:val="24"/>
        </w:rPr>
        <w:t>a</w:t>
      </w:r>
    </w:p>
    <w:p w14:paraId="0D4055DC" w14:textId="77777777" w:rsidR="000466BD" w:rsidRDefault="000466BD">
      <w:pPr>
        <w:pStyle w:val="Prrafodelista"/>
        <w:spacing w:line="276" w:lineRule="auto"/>
        <w:jc w:val="both"/>
        <w:rPr>
          <w:sz w:val="24"/>
        </w:rPr>
        <w:sectPr w:rsidR="000466BD">
          <w:pgSz w:w="12240" w:h="15840"/>
          <w:pgMar w:top="1820" w:right="360" w:bottom="1520" w:left="360" w:header="730" w:footer="1289" w:gutter="0"/>
          <w:cols w:space="720"/>
        </w:sectPr>
      </w:pPr>
    </w:p>
    <w:p w14:paraId="782A9709" w14:textId="77777777" w:rsidR="000466BD" w:rsidRDefault="000466BD">
      <w:pPr>
        <w:pStyle w:val="Textoindependiente"/>
      </w:pPr>
    </w:p>
    <w:p w14:paraId="14F13B5C" w14:textId="77777777" w:rsidR="000466BD" w:rsidRDefault="000466BD">
      <w:pPr>
        <w:pStyle w:val="Textoindependiente"/>
        <w:spacing w:before="4"/>
      </w:pPr>
    </w:p>
    <w:p w14:paraId="057EEFCC" w14:textId="77777777" w:rsidR="000466BD" w:rsidRDefault="004136EF">
      <w:pPr>
        <w:pStyle w:val="Textoindependiente"/>
        <w:spacing w:line="276" w:lineRule="auto"/>
        <w:ind w:left="1056" w:right="1070"/>
        <w:jc w:val="both"/>
      </w:pPr>
      <w:r>
        <w:t>establecer los ajustes razonables en relación con la comunidad educativa, tal como la utilización de lenguaje inclusivo para eliminar estereotipos de género, entre otros.</w:t>
      </w:r>
    </w:p>
    <w:p w14:paraId="71C22180" w14:textId="77777777" w:rsidR="000466BD" w:rsidRDefault="004136EF">
      <w:pPr>
        <w:pStyle w:val="Prrafodelista"/>
        <w:numPr>
          <w:ilvl w:val="1"/>
          <w:numId w:val="90"/>
        </w:numPr>
        <w:tabs>
          <w:tab w:val="left" w:pos="1056"/>
          <w:tab w:val="left" w:pos="1776"/>
        </w:tabs>
        <w:spacing w:before="6" w:line="273" w:lineRule="auto"/>
        <w:ind w:right="1056" w:hanging="4"/>
        <w:jc w:val="both"/>
        <w:rPr>
          <w:sz w:val="24"/>
        </w:rPr>
      </w:pPr>
      <w:r>
        <w:rPr>
          <w:b/>
          <w:sz w:val="24"/>
        </w:rPr>
        <w:t>Orientación a la Comunidad Educativa</w:t>
      </w:r>
      <w:r>
        <w:rPr>
          <w:sz w:val="24"/>
        </w:rPr>
        <w:t>: Promover espacios de reflexión, orientación, capacitación, acompañamiento y apoyo a los miembros de la comunidad educativa, con el objeto de garantizar la promoción y resguardo de los derechos de las niñas, niños y estudiantes trans.</w:t>
      </w:r>
    </w:p>
    <w:p w14:paraId="3F8C14C6" w14:textId="77777777" w:rsidR="000466BD" w:rsidRDefault="004136EF">
      <w:pPr>
        <w:pStyle w:val="Prrafodelista"/>
        <w:numPr>
          <w:ilvl w:val="1"/>
          <w:numId w:val="90"/>
        </w:numPr>
        <w:tabs>
          <w:tab w:val="left" w:pos="1056"/>
          <w:tab w:val="left" w:pos="1775"/>
        </w:tabs>
        <w:spacing w:before="8" w:line="276" w:lineRule="auto"/>
        <w:ind w:right="1051" w:hanging="4"/>
        <w:jc w:val="both"/>
        <w:rPr>
          <w:sz w:val="24"/>
        </w:rPr>
      </w:pPr>
      <w:r>
        <w:rPr>
          <w:b/>
          <w:sz w:val="24"/>
        </w:rPr>
        <w:t>Uso del nombre social en todos los espacios educativos</w:t>
      </w:r>
      <w:r>
        <w:rPr>
          <w:sz w:val="24"/>
        </w:rPr>
        <w:t>: Las niñas, niños y estudiantes trans</w:t>
      </w:r>
      <w:r>
        <w:rPr>
          <w:spacing w:val="-3"/>
          <w:sz w:val="24"/>
        </w:rPr>
        <w:t xml:space="preserve"> </w:t>
      </w:r>
      <w:r>
        <w:rPr>
          <w:sz w:val="24"/>
        </w:rPr>
        <w:t>mantienen</w:t>
      </w:r>
      <w:r>
        <w:rPr>
          <w:spacing w:val="-1"/>
          <w:sz w:val="24"/>
        </w:rPr>
        <w:t xml:space="preserve"> </w:t>
      </w:r>
      <w:r>
        <w:rPr>
          <w:sz w:val="24"/>
        </w:rPr>
        <w:t>su</w:t>
      </w:r>
      <w:r>
        <w:rPr>
          <w:spacing w:val="-1"/>
          <w:sz w:val="24"/>
        </w:rPr>
        <w:t xml:space="preserve"> </w:t>
      </w:r>
      <w:r>
        <w:rPr>
          <w:sz w:val="24"/>
        </w:rPr>
        <w:t>nombre legal</w:t>
      </w:r>
      <w:r>
        <w:rPr>
          <w:spacing w:val="-5"/>
          <w:sz w:val="24"/>
        </w:rPr>
        <w:t xml:space="preserve"> </w:t>
      </w:r>
      <w:r>
        <w:rPr>
          <w:sz w:val="24"/>
        </w:rPr>
        <w:t>en</w:t>
      </w:r>
      <w:r>
        <w:rPr>
          <w:spacing w:val="-1"/>
          <w:sz w:val="24"/>
        </w:rPr>
        <w:t xml:space="preserve"> </w:t>
      </w:r>
      <w:r>
        <w:rPr>
          <w:sz w:val="24"/>
        </w:rPr>
        <w:t>tanto</w:t>
      </w:r>
      <w:r>
        <w:rPr>
          <w:spacing w:val="-6"/>
          <w:sz w:val="24"/>
        </w:rPr>
        <w:t xml:space="preserve"> </w:t>
      </w:r>
      <w:r>
        <w:rPr>
          <w:sz w:val="24"/>
        </w:rPr>
        <w:t>no</w:t>
      </w:r>
      <w:r>
        <w:rPr>
          <w:spacing w:val="-1"/>
          <w:sz w:val="24"/>
        </w:rPr>
        <w:t xml:space="preserve"> </w:t>
      </w:r>
      <w:r>
        <w:rPr>
          <w:sz w:val="24"/>
        </w:rPr>
        <w:t>se produzca el cambio</w:t>
      </w:r>
      <w:r>
        <w:rPr>
          <w:spacing w:val="-1"/>
          <w:sz w:val="24"/>
        </w:rPr>
        <w:t xml:space="preserve"> </w:t>
      </w:r>
      <w:r>
        <w:rPr>
          <w:sz w:val="24"/>
        </w:rPr>
        <w:t>de la partida de</w:t>
      </w:r>
      <w:r>
        <w:rPr>
          <w:spacing w:val="-4"/>
          <w:sz w:val="24"/>
        </w:rPr>
        <w:t xml:space="preserve"> </w:t>
      </w:r>
      <w:r>
        <w:rPr>
          <w:sz w:val="24"/>
        </w:rPr>
        <w:t>nacimiento</w:t>
      </w:r>
      <w:r>
        <w:rPr>
          <w:spacing w:val="-6"/>
          <w:sz w:val="24"/>
        </w:rPr>
        <w:t xml:space="preserve"> </w:t>
      </w:r>
      <w:r>
        <w:rPr>
          <w:sz w:val="24"/>
        </w:rPr>
        <w:t xml:space="preserve">en los términos de la Ley </w:t>
      </w:r>
      <w:proofErr w:type="spellStart"/>
      <w:r>
        <w:rPr>
          <w:sz w:val="24"/>
        </w:rPr>
        <w:t>n°</w:t>
      </w:r>
      <w:proofErr w:type="spellEnd"/>
      <w:r>
        <w:rPr>
          <w:sz w:val="24"/>
        </w:rPr>
        <w:t xml:space="preserve"> 17.344 que regula esta materia.</w:t>
      </w:r>
      <w:r>
        <w:rPr>
          <w:spacing w:val="40"/>
          <w:sz w:val="24"/>
        </w:rPr>
        <w:t xml:space="preserve"> </w:t>
      </w:r>
      <w:r>
        <w:rPr>
          <w:sz w:val="24"/>
        </w:rPr>
        <w:t>Sin embargo, como una forma de velar por</w:t>
      </w:r>
      <w:r>
        <w:rPr>
          <w:spacing w:val="-10"/>
          <w:sz w:val="24"/>
        </w:rPr>
        <w:t xml:space="preserve"> </w:t>
      </w:r>
      <w:r>
        <w:rPr>
          <w:sz w:val="24"/>
        </w:rPr>
        <w:t>el</w:t>
      </w:r>
      <w:r>
        <w:rPr>
          <w:spacing w:val="-9"/>
          <w:sz w:val="24"/>
        </w:rPr>
        <w:t xml:space="preserve"> </w:t>
      </w:r>
      <w:r>
        <w:rPr>
          <w:sz w:val="24"/>
        </w:rPr>
        <w:t>respeto</w:t>
      </w:r>
      <w:r>
        <w:rPr>
          <w:spacing w:val="-10"/>
          <w:sz w:val="24"/>
        </w:rPr>
        <w:t xml:space="preserve"> </w:t>
      </w:r>
      <w:r>
        <w:rPr>
          <w:sz w:val="24"/>
        </w:rPr>
        <w:t>de</w:t>
      </w:r>
      <w:r>
        <w:rPr>
          <w:spacing w:val="-9"/>
          <w:sz w:val="24"/>
        </w:rPr>
        <w:t xml:space="preserve"> </w:t>
      </w:r>
      <w:r>
        <w:rPr>
          <w:sz w:val="24"/>
        </w:rPr>
        <w:t>su</w:t>
      </w:r>
      <w:r>
        <w:rPr>
          <w:spacing w:val="-10"/>
          <w:sz w:val="24"/>
        </w:rPr>
        <w:t xml:space="preserve"> </w:t>
      </w:r>
      <w:r>
        <w:rPr>
          <w:sz w:val="24"/>
        </w:rPr>
        <w:t>identidad</w:t>
      </w:r>
      <w:r>
        <w:rPr>
          <w:spacing w:val="-7"/>
          <w:sz w:val="24"/>
        </w:rPr>
        <w:t xml:space="preserve"> </w:t>
      </w:r>
      <w:r>
        <w:rPr>
          <w:sz w:val="24"/>
        </w:rPr>
        <w:t>de</w:t>
      </w:r>
      <w:r>
        <w:rPr>
          <w:spacing w:val="-9"/>
          <w:sz w:val="24"/>
        </w:rPr>
        <w:t xml:space="preserve"> </w:t>
      </w:r>
      <w:r>
        <w:rPr>
          <w:sz w:val="24"/>
        </w:rPr>
        <w:t>género,</w:t>
      </w:r>
      <w:r>
        <w:rPr>
          <w:spacing w:val="-10"/>
          <w:sz w:val="24"/>
        </w:rPr>
        <w:t xml:space="preserve"> </w:t>
      </w:r>
      <w:r>
        <w:rPr>
          <w:sz w:val="24"/>
        </w:rPr>
        <w:t>las</w:t>
      </w:r>
      <w:r>
        <w:rPr>
          <w:spacing w:val="-12"/>
          <w:sz w:val="24"/>
        </w:rPr>
        <w:t xml:space="preserve"> </w:t>
      </w:r>
      <w:r>
        <w:rPr>
          <w:sz w:val="24"/>
        </w:rPr>
        <w:t>autoridades</w:t>
      </w:r>
      <w:r>
        <w:rPr>
          <w:spacing w:val="-12"/>
          <w:sz w:val="24"/>
        </w:rPr>
        <w:t xml:space="preserve"> </w:t>
      </w:r>
      <w:r>
        <w:rPr>
          <w:sz w:val="24"/>
        </w:rPr>
        <w:t>del</w:t>
      </w:r>
      <w:r>
        <w:rPr>
          <w:spacing w:val="-9"/>
          <w:sz w:val="24"/>
        </w:rPr>
        <w:t xml:space="preserve"> </w:t>
      </w:r>
      <w:r>
        <w:rPr>
          <w:sz w:val="24"/>
        </w:rPr>
        <w:t>establecimiento</w:t>
      </w:r>
      <w:r>
        <w:rPr>
          <w:spacing w:val="-10"/>
          <w:sz w:val="24"/>
        </w:rPr>
        <w:t xml:space="preserve"> </w:t>
      </w:r>
      <w:r>
        <w:rPr>
          <w:sz w:val="24"/>
        </w:rPr>
        <w:t>podrán</w:t>
      </w:r>
      <w:r>
        <w:rPr>
          <w:spacing w:val="-10"/>
          <w:sz w:val="24"/>
        </w:rPr>
        <w:t xml:space="preserve"> </w:t>
      </w:r>
      <w:r>
        <w:rPr>
          <w:sz w:val="24"/>
        </w:rPr>
        <w:t>instruir</w:t>
      </w:r>
      <w:r>
        <w:rPr>
          <w:spacing w:val="-10"/>
          <w:sz w:val="24"/>
        </w:rPr>
        <w:t xml:space="preserve"> </w:t>
      </w:r>
      <w:r>
        <w:rPr>
          <w:sz w:val="24"/>
        </w:rPr>
        <w:t>a</w:t>
      </w:r>
      <w:r>
        <w:rPr>
          <w:spacing w:val="-9"/>
          <w:sz w:val="24"/>
        </w:rPr>
        <w:t xml:space="preserve"> </w:t>
      </w:r>
      <w:r>
        <w:rPr>
          <w:sz w:val="24"/>
        </w:rPr>
        <w:t>todos los adultos responsables de impartir clases en el curso al que pertenece el/la estudiante para que usen</w:t>
      </w:r>
      <w:r>
        <w:rPr>
          <w:spacing w:val="-11"/>
          <w:sz w:val="24"/>
        </w:rPr>
        <w:t xml:space="preserve"> </w:t>
      </w:r>
      <w:r>
        <w:rPr>
          <w:sz w:val="24"/>
        </w:rPr>
        <w:t>el</w:t>
      </w:r>
      <w:r>
        <w:rPr>
          <w:spacing w:val="-10"/>
          <w:sz w:val="24"/>
        </w:rPr>
        <w:t xml:space="preserve"> </w:t>
      </w:r>
      <w:r>
        <w:rPr>
          <w:sz w:val="24"/>
        </w:rPr>
        <w:t>nombre</w:t>
      </w:r>
      <w:r>
        <w:rPr>
          <w:spacing w:val="-10"/>
          <w:sz w:val="24"/>
        </w:rPr>
        <w:t xml:space="preserve"> </w:t>
      </w:r>
      <w:r>
        <w:rPr>
          <w:sz w:val="24"/>
        </w:rPr>
        <w:t>social</w:t>
      </w:r>
      <w:r>
        <w:rPr>
          <w:spacing w:val="-14"/>
          <w:sz w:val="24"/>
        </w:rPr>
        <w:t xml:space="preserve"> </w:t>
      </w:r>
      <w:r>
        <w:rPr>
          <w:sz w:val="24"/>
        </w:rPr>
        <w:t>correspondiente,</w:t>
      </w:r>
      <w:r>
        <w:rPr>
          <w:spacing w:val="-15"/>
          <w:sz w:val="24"/>
        </w:rPr>
        <w:t xml:space="preserve"> </w:t>
      </w:r>
      <w:r>
        <w:rPr>
          <w:sz w:val="24"/>
        </w:rPr>
        <w:t>lo</w:t>
      </w:r>
      <w:r>
        <w:rPr>
          <w:spacing w:val="-15"/>
          <w:sz w:val="24"/>
        </w:rPr>
        <w:t xml:space="preserve"> </w:t>
      </w:r>
      <w:r>
        <w:rPr>
          <w:sz w:val="24"/>
        </w:rPr>
        <w:t>que</w:t>
      </w:r>
      <w:r>
        <w:rPr>
          <w:spacing w:val="-10"/>
          <w:sz w:val="24"/>
        </w:rPr>
        <w:t xml:space="preserve"> </w:t>
      </w:r>
      <w:r>
        <w:rPr>
          <w:sz w:val="24"/>
        </w:rPr>
        <w:t>deberá</w:t>
      </w:r>
      <w:r>
        <w:rPr>
          <w:spacing w:val="-10"/>
          <w:sz w:val="24"/>
        </w:rPr>
        <w:t xml:space="preserve"> </w:t>
      </w:r>
      <w:r>
        <w:rPr>
          <w:sz w:val="24"/>
        </w:rPr>
        <w:t>ser</w:t>
      </w:r>
      <w:r>
        <w:rPr>
          <w:spacing w:val="-11"/>
          <w:sz w:val="24"/>
        </w:rPr>
        <w:t xml:space="preserve"> </w:t>
      </w:r>
      <w:r>
        <w:rPr>
          <w:sz w:val="24"/>
        </w:rPr>
        <w:t>solicitado</w:t>
      </w:r>
      <w:r>
        <w:rPr>
          <w:spacing w:val="-11"/>
          <w:sz w:val="24"/>
        </w:rPr>
        <w:t xml:space="preserve"> </w:t>
      </w:r>
      <w:r>
        <w:rPr>
          <w:sz w:val="24"/>
        </w:rPr>
        <w:t>por</w:t>
      </w:r>
      <w:r>
        <w:rPr>
          <w:spacing w:val="-15"/>
          <w:sz w:val="24"/>
        </w:rPr>
        <w:t xml:space="preserve"> </w:t>
      </w:r>
      <w:r>
        <w:rPr>
          <w:sz w:val="24"/>
        </w:rPr>
        <w:t>el</w:t>
      </w:r>
      <w:r>
        <w:rPr>
          <w:spacing w:val="-10"/>
          <w:sz w:val="24"/>
        </w:rPr>
        <w:t xml:space="preserve"> </w:t>
      </w:r>
      <w:r>
        <w:rPr>
          <w:sz w:val="24"/>
        </w:rPr>
        <w:t>padre,</w:t>
      </w:r>
      <w:r>
        <w:rPr>
          <w:spacing w:val="-15"/>
          <w:sz w:val="24"/>
        </w:rPr>
        <w:t xml:space="preserve"> </w:t>
      </w:r>
      <w:r>
        <w:rPr>
          <w:sz w:val="24"/>
        </w:rPr>
        <w:t>madre,</w:t>
      </w:r>
      <w:r>
        <w:rPr>
          <w:spacing w:val="-11"/>
          <w:sz w:val="24"/>
        </w:rPr>
        <w:t xml:space="preserve"> </w:t>
      </w:r>
      <w:r>
        <w:rPr>
          <w:sz w:val="24"/>
        </w:rPr>
        <w:t>apoderado, tutor legal o el/la estudiante en caso se ser mayor de edad. Esta instrucción puede ser impartida a todos los funcionarios/as del establecimiento, procurando siempre mantener el derecho de privacidad, dignidad, integridad física, moral y psicológica del niño, niña o estudiante.</w:t>
      </w:r>
      <w:r>
        <w:rPr>
          <w:spacing w:val="40"/>
          <w:sz w:val="24"/>
        </w:rPr>
        <w:t xml:space="preserve"> </w:t>
      </w:r>
      <w:r>
        <w:rPr>
          <w:sz w:val="24"/>
        </w:rPr>
        <w:t xml:space="preserve">Toda la comunidad escolar, así como quienes intervienen en apoyo o supervisión de </w:t>
      </w:r>
      <w:proofErr w:type="gramStart"/>
      <w:r>
        <w:rPr>
          <w:sz w:val="24"/>
        </w:rPr>
        <w:t>la misma</w:t>
      </w:r>
      <w:proofErr w:type="gramEnd"/>
      <w:r>
        <w:rPr>
          <w:sz w:val="24"/>
        </w:rPr>
        <w:t xml:space="preserve"> deberán tratar siempre y sin excepción a la niña, niño o estudiante con el nombre social que ha dado a conocer en todos los ambientes que componen el espacio educativo.</w:t>
      </w:r>
    </w:p>
    <w:p w14:paraId="7C05D1B5" w14:textId="77777777" w:rsidR="000466BD" w:rsidRDefault="004136EF">
      <w:pPr>
        <w:pStyle w:val="Prrafodelista"/>
        <w:numPr>
          <w:ilvl w:val="1"/>
          <w:numId w:val="90"/>
        </w:numPr>
        <w:tabs>
          <w:tab w:val="left" w:pos="1056"/>
          <w:tab w:val="left" w:pos="1776"/>
        </w:tabs>
        <w:spacing w:before="1" w:line="276" w:lineRule="auto"/>
        <w:ind w:right="1061" w:hanging="4"/>
        <w:jc w:val="both"/>
        <w:rPr>
          <w:sz w:val="24"/>
        </w:rPr>
      </w:pPr>
      <w:r>
        <w:rPr>
          <w:b/>
          <w:sz w:val="24"/>
        </w:rPr>
        <w:t>Uso del nombre legal en documentos oficiales</w:t>
      </w:r>
      <w:r>
        <w:rPr>
          <w:sz w:val="24"/>
        </w:rPr>
        <w:t>. El nombre legal de la niña, niño o estudiante trans seguirá figurando en los documentos oficiales del establecimiento, tales como el libro de clases,</w:t>
      </w:r>
      <w:r>
        <w:rPr>
          <w:spacing w:val="-3"/>
          <w:sz w:val="24"/>
        </w:rPr>
        <w:t xml:space="preserve"> </w:t>
      </w:r>
      <w:r>
        <w:rPr>
          <w:sz w:val="24"/>
        </w:rPr>
        <w:t>certificado</w:t>
      </w:r>
      <w:r>
        <w:rPr>
          <w:spacing w:val="-3"/>
          <w:sz w:val="24"/>
        </w:rPr>
        <w:t xml:space="preserve"> </w:t>
      </w:r>
      <w:r>
        <w:rPr>
          <w:sz w:val="24"/>
        </w:rPr>
        <w:t>anual</w:t>
      </w:r>
      <w:r>
        <w:rPr>
          <w:spacing w:val="-2"/>
          <w:sz w:val="24"/>
        </w:rPr>
        <w:t xml:space="preserve"> </w:t>
      </w:r>
      <w:r>
        <w:rPr>
          <w:sz w:val="24"/>
        </w:rPr>
        <w:t>de notas,</w:t>
      </w:r>
      <w:r>
        <w:rPr>
          <w:spacing w:val="-3"/>
          <w:sz w:val="24"/>
        </w:rPr>
        <w:t xml:space="preserve"> </w:t>
      </w:r>
      <w:r>
        <w:rPr>
          <w:sz w:val="24"/>
        </w:rPr>
        <w:t>licencia</w:t>
      </w:r>
      <w:r>
        <w:rPr>
          <w:spacing w:val="-2"/>
          <w:sz w:val="24"/>
        </w:rPr>
        <w:t xml:space="preserve"> </w:t>
      </w:r>
      <w:r>
        <w:rPr>
          <w:sz w:val="24"/>
        </w:rPr>
        <w:t>de</w:t>
      </w:r>
      <w:r>
        <w:rPr>
          <w:spacing w:val="-2"/>
          <w:sz w:val="24"/>
        </w:rPr>
        <w:t xml:space="preserve"> </w:t>
      </w:r>
      <w:r>
        <w:rPr>
          <w:sz w:val="24"/>
        </w:rPr>
        <w:t>educación media,</w:t>
      </w:r>
      <w:r>
        <w:rPr>
          <w:spacing w:val="-4"/>
          <w:sz w:val="24"/>
        </w:rPr>
        <w:t xml:space="preserve"> </w:t>
      </w:r>
      <w:r>
        <w:rPr>
          <w:sz w:val="24"/>
        </w:rPr>
        <w:t>entre otros, en tanto</w:t>
      </w:r>
      <w:r>
        <w:rPr>
          <w:spacing w:val="-4"/>
          <w:sz w:val="24"/>
        </w:rPr>
        <w:t xml:space="preserve"> </w:t>
      </w:r>
      <w:r>
        <w:rPr>
          <w:sz w:val="24"/>
        </w:rPr>
        <w:t>no se realice el cambio de identidad en los términos establecidos en la normativa vigente.</w:t>
      </w:r>
    </w:p>
    <w:p w14:paraId="064B0E89" w14:textId="77777777" w:rsidR="000466BD" w:rsidRDefault="004136EF">
      <w:pPr>
        <w:pStyle w:val="Prrafodelista"/>
        <w:numPr>
          <w:ilvl w:val="1"/>
          <w:numId w:val="90"/>
        </w:numPr>
        <w:tabs>
          <w:tab w:val="left" w:pos="1056"/>
          <w:tab w:val="left" w:pos="1775"/>
        </w:tabs>
        <w:spacing w:line="276" w:lineRule="auto"/>
        <w:ind w:right="1057" w:hanging="4"/>
        <w:jc w:val="both"/>
        <w:rPr>
          <w:sz w:val="24"/>
        </w:rPr>
      </w:pPr>
      <w:r>
        <w:rPr>
          <w:b/>
          <w:sz w:val="24"/>
        </w:rPr>
        <w:t>Presentación</w:t>
      </w:r>
      <w:r>
        <w:rPr>
          <w:b/>
          <w:spacing w:val="-15"/>
          <w:sz w:val="24"/>
        </w:rPr>
        <w:t xml:space="preserve"> </w:t>
      </w:r>
      <w:r>
        <w:rPr>
          <w:b/>
          <w:sz w:val="24"/>
        </w:rPr>
        <w:t>Personal</w:t>
      </w:r>
      <w:r>
        <w:rPr>
          <w:sz w:val="24"/>
        </w:rPr>
        <w:t>.</w:t>
      </w:r>
      <w:r>
        <w:rPr>
          <w:spacing w:val="11"/>
          <w:sz w:val="24"/>
        </w:rPr>
        <w:t xml:space="preserve"> </w:t>
      </w:r>
      <w:r>
        <w:rPr>
          <w:sz w:val="24"/>
        </w:rPr>
        <w:t>El</w:t>
      </w:r>
      <w:r>
        <w:rPr>
          <w:spacing w:val="-15"/>
          <w:sz w:val="24"/>
        </w:rPr>
        <w:t xml:space="preserve"> </w:t>
      </w:r>
      <w:r>
        <w:rPr>
          <w:sz w:val="24"/>
        </w:rPr>
        <w:t>niño,</w:t>
      </w:r>
      <w:r>
        <w:rPr>
          <w:spacing w:val="-14"/>
          <w:sz w:val="24"/>
        </w:rPr>
        <w:t xml:space="preserve"> </w:t>
      </w:r>
      <w:r>
        <w:rPr>
          <w:sz w:val="24"/>
        </w:rPr>
        <w:t>niña</w:t>
      </w:r>
      <w:r>
        <w:rPr>
          <w:spacing w:val="-14"/>
          <w:sz w:val="24"/>
        </w:rPr>
        <w:t xml:space="preserve"> </w:t>
      </w:r>
      <w:r>
        <w:rPr>
          <w:sz w:val="24"/>
        </w:rPr>
        <w:t>o</w:t>
      </w:r>
      <w:r>
        <w:rPr>
          <w:spacing w:val="-15"/>
          <w:sz w:val="24"/>
        </w:rPr>
        <w:t xml:space="preserve"> </w:t>
      </w:r>
      <w:r>
        <w:rPr>
          <w:sz w:val="24"/>
        </w:rPr>
        <w:t>estudiante</w:t>
      </w:r>
      <w:r>
        <w:rPr>
          <w:spacing w:val="-14"/>
          <w:sz w:val="24"/>
        </w:rPr>
        <w:t xml:space="preserve"> </w:t>
      </w:r>
      <w:r>
        <w:rPr>
          <w:sz w:val="24"/>
        </w:rPr>
        <w:t>tendrá</w:t>
      </w:r>
      <w:r>
        <w:rPr>
          <w:spacing w:val="-15"/>
          <w:sz w:val="24"/>
        </w:rPr>
        <w:t xml:space="preserve"> </w:t>
      </w:r>
      <w:r>
        <w:rPr>
          <w:sz w:val="24"/>
        </w:rPr>
        <w:t>el</w:t>
      </w:r>
      <w:r>
        <w:rPr>
          <w:spacing w:val="-15"/>
          <w:sz w:val="24"/>
        </w:rPr>
        <w:t xml:space="preserve"> </w:t>
      </w:r>
      <w:r>
        <w:rPr>
          <w:sz w:val="24"/>
        </w:rPr>
        <w:t>derecho</w:t>
      </w:r>
      <w:r>
        <w:rPr>
          <w:spacing w:val="-15"/>
          <w:sz w:val="24"/>
        </w:rPr>
        <w:t xml:space="preserve"> </w:t>
      </w:r>
      <w:r>
        <w:rPr>
          <w:sz w:val="24"/>
        </w:rPr>
        <w:t>de</w:t>
      </w:r>
      <w:r>
        <w:rPr>
          <w:spacing w:val="-15"/>
          <w:sz w:val="24"/>
        </w:rPr>
        <w:t xml:space="preserve"> </w:t>
      </w:r>
      <w:r>
        <w:rPr>
          <w:sz w:val="24"/>
        </w:rPr>
        <w:t>utilizar</w:t>
      </w:r>
      <w:r>
        <w:rPr>
          <w:spacing w:val="-15"/>
          <w:sz w:val="24"/>
        </w:rPr>
        <w:t xml:space="preserve"> </w:t>
      </w:r>
      <w:r>
        <w:rPr>
          <w:sz w:val="24"/>
        </w:rPr>
        <w:t>el</w:t>
      </w:r>
      <w:r>
        <w:rPr>
          <w:spacing w:val="-14"/>
          <w:sz w:val="24"/>
        </w:rPr>
        <w:t xml:space="preserve"> </w:t>
      </w:r>
      <w:r>
        <w:rPr>
          <w:sz w:val="24"/>
        </w:rPr>
        <w:t>uniforme, ropa</w:t>
      </w:r>
      <w:r>
        <w:rPr>
          <w:spacing w:val="-15"/>
          <w:sz w:val="24"/>
        </w:rPr>
        <w:t xml:space="preserve"> </w:t>
      </w:r>
      <w:r>
        <w:rPr>
          <w:sz w:val="24"/>
        </w:rPr>
        <w:t>deportiva</w:t>
      </w:r>
      <w:r>
        <w:rPr>
          <w:spacing w:val="-15"/>
          <w:sz w:val="24"/>
        </w:rPr>
        <w:t xml:space="preserve"> </w:t>
      </w:r>
      <w:r>
        <w:rPr>
          <w:sz w:val="24"/>
        </w:rPr>
        <w:t>y/o</w:t>
      </w:r>
      <w:r>
        <w:rPr>
          <w:spacing w:val="-15"/>
          <w:sz w:val="24"/>
        </w:rPr>
        <w:t xml:space="preserve"> </w:t>
      </w:r>
      <w:r>
        <w:rPr>
          <w:sz w:val="24"/>
        </w:rPr>
        <w:t>accesorios</w:t>
      </w:r>
      <w:r>
        <w:rPr>
          <w:spacing w:val="-15"/>
          <w:sz w:val="24"/>
        </w:rPr>
        <w:t xml:space="preserve"> </w:t>
      </w:r>
      <w:r>
        <w:rPr>
          <w:sz w:val="24"/>
        </w:rPr>
        <w:t>que</w:t>
      </w:r>
      <w:r>
        <w:rPr>
          <w:spacing w:val="-15"/>
          <w:sz w:val="24"/>
        </w:rPr>
        <w:t xml:space="preserve"> </w:t>
      </w:r>
      <w:r>
        <w:rPr>
          <w:sz w:val="24"/>
        </w:rPr>
        <w:t>considere</w:t>
      </w:r>
      <w:r>
        <w:rPr>
          <w:spacing w:val="-15"/>
          <w:sz w:val="24"/>
        </w:rPr>
        <w:t xml:space="preserve"> </w:t>
      </w:r>
      <w:r>
        <w:rPr>
          <w:sz w:val="24"/>
        </w:rPr>
        <w:t>más</w:t>
      </w:r>
      <w:r>
        <w:rPr>
          <w:spacing w:val="-15"/>
          <w:sz w:val="24"/>
        </w:rPr>
        <w:t xml:space="preserve"> </w:t>
      </w:r>
      <w:r>
        <w:rPr>
          <w:sz w:val="24"/>
        </w:rPr>
        <w:t>adecuados</w:t>
      </w:r>
      <w:r>
        <w:rPr>
          <w:spacing w:val="-15"/>
          <w:sz w:val="24"/>
        </w:rPr>
        <w:t xml:space="preserve"> </w:t>
      </w:r>
      <w:r>
        <w:rPr>
          <w:sz w:val="24"/>
        </w:rPr>
        <w:t>a</w:t>
      </w:r>
      <w:r>
        <w:rPr>
          <w:spacing w:val="-15"/>
          <w:sz w:val="24"/>
        </w:rPr>
        <w:t xml:space="preserve"> </w:t>
      </w:r>
      <w:r>
        <w:rPr>
          <w:sz w:val="24"/>
        </w:rPr>
        <w:t>su</w:t>
      </w:r>
      <w:r>
        <w:rPr>
          <w:spacing w:val="-15"/>
          <w:sz w:val="24"/>
        </w:rPr>
        <w:t xml:space="preserve"> </w:t>
      </w:r>
      <w:r>
        <w:rPr>
          <w:sz w:val="24"/>
        </w:rPr>
        <w:t>identidad</w:t>
      </w:r>
      <w:r>
        <w:rPr>
          <w:spacing w:val="-15"/>
          <w:sz w:val="24"/>
        </w:rPr>
        <w:t xml:space="preserve"> </w:t>
      </w:r>
      <w:r>
        <w:rPr>
          <w:sz w:val="24"/>
        </w:rPr>
        <w:t>de</w:t>
      </w:r>
      <w:r>
        <w:rPr>
          <w:spacing w:val="-15"/>
          <w:sz w:val="24"/>
        </w:rPr>
        <w:t xml:space="preserve"> </w:t>
      </w:r>
      <w:r>
        <w:rPr>
          <w:sz w:val="24"/>
        </w:rPr>
        <w:t>género,</w:t>
      </w:r>
      <w:r>
        <w:rPr>
          <w:spacing w:val="-15"/>
          <w:sz w:val="24"/>
        </w:rPr>
        <w:t xml:space="preserve"> </w:t>
      </w:r>
      <w:r>
        <w:rPr>
          <w:sz w:val="24"/>
        </w:rPr>
        <w:t>independiente de la</w:t>
      </w:r>
      <w:r>
        <w:rPr>
          <w:spacing w:val="-1"/>
          <w:sz w:val="24"/>
        </w:rPr>
        <w:t xml:space="preserve"> </w:t>
      </w:r>
      <w:r>
        <w:rPr>
          <w:sz w:val="24"/>
        </w:rPr>
        <w:t>situación</w:t>
      </w:r>
      <w:r>
        <w:rPr>
          <w:spacing w:val="-2"/>
          <w:sz w:val="24"/>
        </w:rPr>
        <w:t xml:space="preserve"> </w:t>
      </w:r>
      <w:r>
        <w:rPr>
          <w:sz w:val="24"/>
        </w:rPr>
        <w:t>legal en que se</w:t>
      </w:r>
      <w:r>
        <w:rPr>
          <w:spacing w:val="-1"/>
          <w:sz w:val="24"/>
        </w:rPr>
        <w:t xml:space="preserve"> </w:t>
      </w:r>
      <w:r>
        <w:rPr>
          <w:sz w:val="24"/>
        </w:rPr>
        <w:t>encuentre.</w:t>
      </w:r>
      <w:r>
        <w:rPr>
          <w:spacing w:val="40"/>
          <w:sz w:val="24"/>
        </w:rPr>
        <w:t xml:space="preserve"> </w:t>
      </w:r>
      <w:r>
        <w:rPr>
          <w:sz w:val="24"/>
        </w:rPr>
        <w:t>Para lo</w:t>
      </w:r>
      <w:r>
        <w:rPr>
          <w:spacing w:val="-2"/>
          <w:sz w:val="24"/>
        </w:rPr>
        <w:t xml:space="preserve"> </w:t>
      </w:r>
      <w:r>
        <w:rPr>
          <w:sz w:val="24"/>
        </w:rPr>
        <w:t>cual</w:t>
      </w:r>
      <w:r>
        <w:rPr>
          <w:spacing w:val="-1"/>
          <w:sz w:val="24"/>
        </w:rPr>
        <w:t xml:space="preserve"> </w:t>
      </w:r>
      <w:r>
        <w:rPr>
          <w:sz w:val="24"/>
        </w:rPr>
        <w:t xml:space="preserve">se espera que sus manuales de convivencia escolar se ajusten a derecho, </w:t>
      </w:r>
      <w:proofErr w:type="gramStart"/>
      <w:r>
        <w:rPr>
          <w:sz w:val="24"/>
        </w:rPr>
        <w:t>de acuerdo a</w:t>
      </w:r>
      <w:proofErr w:type="gramEnd"/>
      <w:r>
        <w:rPr>
          <w:sz w:val="24"/>
        </w:rPr>
        <w:t xml:space="preserve"> la normativa vigente.</w:t>
      </w:r>
    </w:p>
    <w:p w14:paraId="087941F7" w14:textId="77777777" w:rsidR="000466BD" w:rsidRDefault="004136EF">
      <w:pPr>
        <w:pStyle w:val="Prrafodelista"/>
        <w:numPr>
          <w:ilvl w:val="1"/>
          <w:numId w:val="90"/>
        </w:numPr>
        <w:tabs>
          <w:tab w:val="left" w:pos="1056"/>
          <w:tab w:val="left" w:pos="1775"/>
        </w:tabs>
        <w:spacing w:before="1" w:line="276" w:lineRule="auto"/>
        <w:ind w:right="1063" w:hanging="4"/>
        <w:jc w:val="both"/>
        <w:rPr>
          <w:sz w:val="24"/>
        </w:rPr>
      </w:pPr>
      <w:r>
        <w:rPr>
          <w:b/>
          <w:sz w:val="24"/>
        </w:rPr>
        <w:t>Utilización de servicios higiénicos</w:t>
      </w:r>
      <w:r>
        <w:rPr>
          <w:sz w:val="24"/>
        </w:rPr>
        <w:t>.</w:t>
      </w:r>
      <w:r>
        <w:rPr>
          <w:spacing w:val="40"/>
          <w:sz w:val="24"/>
        </w:rPr>
        <w:t xml:space="preserve"> </w:t>
      </w:r>
      <w:r>
        <w:rPr>
          <w:sz w:val="24"/>
        </w:rPr>
        <w:t xml:space="preserve">Se deberá dar las facilidades a las niñas, niños y estudiantes trans para el uso de baños y duchas </w:t>
      </w:r>
      <w:proofErr w:type="gramStart"/>
      <w:r>
        <w:rPr>
          <w:sz w:val="24"/>
        </w:rPr>
        <w:t>de acuerdo a</w:t>
      </w:r>
      <w:proofErr w:type="gramEnd"/>
      <w:r>
        <w:rPr>
          <w:sz w:val="24"/>
        </w:rPr>
        <w:t xml:space="preserve"> las necesidades propias del proceso que</w:t>
      </w:r>
      <w:r>
        <w:rPr>
          <w:spacing w:val="-13"/>
          <w:sz w:val="24"/>
        </w:rPr>
        <w:t xml:space="preserve"> </w:t>
      </w:r>
      <w:r>
        <w:rPr>
          <w:sz w:val="24"/>
        </w:rPr>
        <w:t>estén</w:t>
      </w:r>
      <w:r>
        <w:rPr>
          <w:spacing w:val="-14"/>
          <w:sz w:val="24"/>
        </w:rPr>
        <w:t xml:space="preserve"> </w:t>
      </w:r>
      <w:r>
        <w:rPr>
          <w:sz w:val="24"/>
        </w:rPr>
        <w:t>viviendo,</w:t>
      </w:r>
      <w:r>
        <w:rPr>
          <w:spacing w:val="-14"/>
          <w:sz w:val="24"/>
        </w:rPr>
        <w:t xml:space="preserve"> </w:t>
      </w:r>
      <w:r>
        <w:rPr>
          <w:sz w:val="24"/>
        </w:rPr>
        <w:t>respetando</w:t>
      </w:r>
      <w:r>
        <w:rPr>
          <w:spacing w:val="-14"/>
          <w:sz w:val="24"/>
        </w:rPr>
        <w:t xml:space="preserve"> </w:t>
      </w:r>
      <w:r>
        <w:rPr>
          <w:sz w:val="24"/>
        </w:rPr>
        <w:t>su</w:t>
      </w:r>
      <w:r>
        <w:rPr>
          <w:spacing w:val="-14"/>
          <w:sz w:val="24"/>
        </w:rPr>
        <w:t xml:space="preserve"> </w:t>
      </w:r>
      <w:r>
        <w:rPr>
          <w:sz w:val="24"/>
        </w:rPr>
        <w:t>identidad</w:t>
      </w:r>
      <w:r>
        <w:rPr>
          <w:spacing w:val="-14"/>
          <w:sz w:val="24"/>
        </w:rPr>
        <w:t xml:space="preserve"> </w:t>
      </w:r>
      <w:r>
        <w:rPr>
          <w:sz w:val="24"/>
        </w:rPr>
        <w:t>de</w:t>
      </w:r>
      <w:r>
        <w:rPr>
          <w:spacing w:val="-13"/>
          <w:sz w:val="24"/>
        </w:rPr>
        <w:t xml:space="preserve"> </w:t>
      </w:r>
      <w:r>
        <w:rPr>
          <w:sz w:val="24"/>
        </w:rPr>
        <w:t>género.</w:t>
      </w:r>
      <w:r>
        <w:rPr>
          <w:spacing w:val="32"/>
          <w:sz w:val="24"/>
        </w:rPr>
        <w:t xml:space="preserve"> </w:t>
      </w:r>
      <w:r>
        <w:rPr>
          <w:sz w:val="24"/>
        </w:rPr>
        <w:t>El</w:t>
      </w:r>
      <w:r>
        <w:rPr>
          <w:spacing w:val="-13"/>
          <w:sz w:val="24"/>
        </w:rPr>
        <w:t xml:space="preserve"> </w:t>
      </w:r>
      <w:r>
        <w:rPr>
          <w:sz w:val="24"/>
        </w:rPr>
        <w:t>establecimiento</w:t>
      </w:r>
      <w:r>
        <w:rPr>
          <w:spacing w:val="-14"/>
          <w:sz w:val="24"/>
        </w:rPr>
        <w:t xml:space="preserve"> </w:t>
      </w:r>
      <w:r>
        <w:rPr>
          <w:sz w:val="24"/>
        </w:rPr>
        <w:t>educacional</w:t>
      </w:r>
      <w:r>
        <w:rPr>
          <w:spacing w:val="-13"/>
          <w:sz w:val="24"/>
        </w:rPr>
        <w:t xml:space="preserve"> </w:t>
      </w:r>
      <w:r>
        <w:rPr>
          <w:sz w:val="24"/>
        </w:rPr>
        <w:t>en</w:t>
      </w:r>
      <w:r>
        <w:rPr>
          <w:spacing w:val="-14"/>
          <w:sz w:val="24"/>
        </w:rPr>
        <w:t xml:space="preserve"> </w:t>
      </w:r>
      <w:r>
        <w:rPr>
          <w:sz w:val="24"/>
        </w:rPr>
        <w:t>conjunto con la familia deberá abordar las adecuaciones razonables procurando respetar el interés superior de la niña, niño o estudiante, su privacidad e integridad física, psicológica y moral.</w:t>
      </w:r>
      <w:r>
        <w:rPr>
          <w:spacing w:val="40"/>
          <w:sz w:val="24"/>
        </w:rPr>
        <w:t xml:space="preserve"> </w:t>
      </w:r>
      <w:r>
        <w:rPr>
          <w:sz w:val="24"/>
        </w:rPr>
        <w:t>Las adecuaciones podrán considerar baños inclusivos u otras alternativas previamente acordadas.</w:t>
      </w:r>
    </w:p>
    <w:p w14:paraId="2EE449F1" w14:textId="77777777" w:rsidR="000466BD" w:rsidRDefault="004136EF">
      <w:pPr>
        <w:pStyle w:val="Textoindependiente"/>
        <w:spacing w:before="196"/>
        <w:ind w:left="1056" w:right="1055" w:hanging="4"/>
        <w:jc w:val="both"/>
      </w:pPr>
      <w:r>
        <w:t>Las autoridades de los establecimientos educacionales deberán abordar la situación de las niñas, niños y estudiantes trans, teniendo en consideración la complejidad de cada caso, todos los principios y</w:t>
      </w:r>
      <w:r>
        <w:rPr>
          <w:spacing w:val="-1"/>
        </w:rPr>
        <w:t xml:space="preserve"> </w:t>
      </w:r>
      <w:r>
        <w:t>cada uno de los derechos que les asisten.</w:t>
      </w:r>
      <w:r>
        <w:rPr>
          <w:spacing w:val="40"/>
        </w:rPr>
        <w:t xml:space="preserve"> </w:t>
      </w:r>
      <w:r>
        <w:t>Así mismo deberán</w:t>
      </w:r>
      <w:r>
        <w:rPr>
          <w:spacing w:val="-1"/>
        </w:rPr>
        <w:t xml:space="preserve"> </w:t>
      </w:r>
      <w:r>
        <w:t>conocer e implementar estas</w:t>
      </w:r>
      <w:r>
        <w:rPr>
          <w:spacing w:val="-5"/>
        </w:rPr>
        <w:t xml:space="preserve"> </w:t>
      </w:r>
      <w:r>
        <w:t>disposiciones</w:t>
      </w:r>
      <w:r>
        <w:rPr>
          <w:spacing w:val="-5"/>
        </w:rPr>
        <w:t xml:space="preserve"> </w:t>
      </w:r>
      <w:r>
        <w:t>ya</w:t>
      </w:r>
      <w:r>
        <w:rPr>
          <w:spacing w:val="-2"/>
        </w:rPr>
        <w:t xml:space="preserve"> </w:t>
      </w:r>
      <w:r>
        <w:t>que</w:t>
      </w:r>
      <w:r>
        <w:rPr>
          <w:spacing w:val="-2"/>
        </w:rPr>
        <w:t xml:space="preserve"> </w:t>
      </w:r>
      <w:r>
        <w:t>su</w:t>
      </w:r>
      <w:r>
        <w:rPr>
          <w:spacing w:val="-3"/>
        </w:rPr>
        <w:t xml:space="preserve"> </w:t>
      </w:r>
      <w:r>
        <w:t>incumplimiento</w:t>
      </w:r>
      <w:r>
        <w:rPr>
          <w:spacing w:val="-3"/>
        </w:rPr>
        <w:t xml:space="preserve"> </w:t>
      </w:r>
      <w:r>
        <w:t>constituye</w:t>
      </w:r>
      <w:r>
        <w:rPr>
          <w:spacing w:val="-2"/>
        </w:rPr>
        <w:t xml:space="preserve"> </w:t>
      </w:r>
      <w:r>
        <w:t>una</w:t>
      </w:r>
      <w:r>
        <w:rPr>
          <w:spacing w:val="-6"/>
        </w:rPr>
        <w:t xml:space="preserve"> </w:t>
      </w:r>
      <w:r>
        <w:t>infracción,</w:t>
      </w:r>
      <w:r>
        <w:rPr>
          <w:spacing w:val="-3"/>
        </w:rPr>
        <w:t xml:space="preserve"> </w:t>
      </w:r>
      <w:r>
        <w:t>que</w:t>
      </w:r>
      <w:r>
        <w:rPr>
          <w:spacing w:val="-2"/>
        </w:rPr>
        <w:t xml:space="preserve"> </w:t>
      </w:r>
      <w:r>
        <w:t>será</w:t>
      </w:r>
      <w:r>
        <w:rPr>
          <w:spacing w:val="-2"/>
        </w:rPr>
        <w:t xml:space="preserve"> </w:t>
      </w:r>
      <w:r>
        <w:t>sancionada</w:t>
      </w:r>
      <w:r>
        <w:rPr>
          <w:spacing w:val="-6"/>
        </w:rPr>
        <w:t xml:space="preserve"> </w:t>
      </w:r>
      <w:r>
        <w:t>en</w:t>
      </w:r>
      <w:r>
        <w:rPr>
          <w:spacing w:val="-3"/>
        </w:rPr>
        <w:t xml:space="preserve"> </w:t>
      </w:r>
      <w:r>
        <w:t xml:space="preserve">el procedimiento administrativo conforme a la gravedad de </w:t>
      </w:r>
      <w:proofErr w:type="gramStart"/>
      <w:r>
        <w:t>la misma</w:t>
      </w:r>
      <w:proofErr w:type="gramEnd"/>
      <w:r>
        <w:t>.</w:t>
      </w:r>
    </w:p>
    <w:p w14:paraId="06F578A6" w14:textId="77777777" w:rsidR="000466BD" w:rsidRDefault="000466BD">
      <w:pPr>
        <w:pStyle w:val="Textoindependiente"/>
        <w:jc w:val="both"/>
        <w:sectPr w:rsidR="000466BD">
          <w:pgSz w:w="12240" w:h="15840"/>
          <w:pgMar w:top="1820" w:right="360" w:bottom="1520" w:left="360" w:header="730" w:footer="1289" w:gutter="0"/>
          <w:cols w:space="720"/>
        </w:sectPr>
      </w:pPr>
    </w:p>
    <w:p w14:paraId="12222078" w14:textId="77777777" w:rsidR="000466BD" w:rsidRDefault="000466BD">
      <w:pPr>
        <w:pStyle w:val="Textoindependiente"/>
        <w:rPr>
          <w:sz w:val="19"/>
        </w:rPr>
      </w:pPr>
    </w:p>
    <w:p w14:paraId="42445CDB" w14:textId="77777777" w:rsidR="000466BD" w:rsidRDefault="000466BD">
      <w:pPr>
        <w:pStyle w:val="Textoindependiente"/>
        <w:rPr>
          <w:sz w:val="19"/>
        </w:rPr>
      </w:pPr>
    </w:p>
    <w:p w14:paraId="53AB1F6A" w14:textId="77777777" w:rsidR="000466BD" w:rsidRDefault="000466BD">
      <w:pPr>
        <w:pStyle w:val="Textoindependiente"/>
        <w:rPr>
          <w:sz w:val="19"/>
        </w:rPr>
      </w:pPr>
    </w:p>
    <w:p w14:paraId="66E107E3" w14:textId="77777777" w:rsidR="000466BD" w:rsidRDefault="000466BD">
      <w:pPr>
        <w:pStyle w:val="Textoindependiente"/>
        <w:rPr>
          <w:sz w:val="19"/>
        </w:rPr>
      </w:pPr>
    </w:p>
    <w:p w14:paraId="61F87C42" w14:textId="77777777" w:rsidR="000466BD" w:rsidRDefault="000466BD">
      <w:pPr>
        <w:pStyle w:val="Textoindependiente"/>
        <w:rPr>
          <w:sz w:val="19"/>
        </w:rPr>
      </w:pPr>
    </w:p>
    <w:p w14:paraId="14C3E64B" w14:textId="77777777" w:rsidR="000466BD" w:rsidRDefault="000466BD">
      <w:pPr>
        <w:pStyle w:val="Textoindependiente"/>
        <w:rPr>
          <w:sz w:val="19"/>
        </w:rPr>
      </w:pPr>
    </w:p>
    <w:p w14:paraId="3A667774" w14:textId="77777777" w:rsidR="000466BD" w:rsidRDefault="000466BD">
      <w:pPr>
        <w:pStyle w:val="Textoindependiente"/>
        <w:rPr>
          <w:sz w:val="19"/>
        </w:rPr>
      </w:pPr>
    </w:p>
    <w:p w14:paraId="08017D6D" w14:textId="77777777" w:rsidR="000466BD" w:rsidRDefault="000466BD">
      <w:pPr>
        <w:pStyle w:val="Textoindependiente"/>
        <w:rPr>
          <w:sz w:val="19"/>
        </w:rPr>
      </w:pPr>
    </w:p>
    <w:p w14:paraId="3C3581BC" w14:textId="77777777" w:rsidR="000466BD" w:rsidRDefault="000466BD">
      <w:pPr>
        <w:pStyle w:val="Textoindependiente"/>
        <w:spacing w:before="105"/>
        <w:rPr>
          <w:sz w:val="19"/>
        </w:rPr>
      </w:pPr>
    </w:p>
    <w:p w14:paraId="6BBED98B" w14:textId="77777777" w:rsidR="000466BD" w:rsidRDefault="004136EF">
      <w:pPr>
        <w:ind w:left="3186" w:right="3186"/>
        <w:jc w:val="center"/>
        <w:rPr>
          <w:rFonts w:ascii="Calibri" w:hAnsi="Calibri"/>
          <w:position w:val="-1"/>
        </w:rPr>
      </w:pPr>
      <w:r>
        <w:rPr>
          <w:rFonts w:ascii="Calibri" w:hAnsi="Calibri"/>
          <w:b/>
          <w:sz w:val="19"/>
        </w:rPr>
        <w:t>DERECHOS</w:t>
      </w:r>
      <w:r>
        <w:rPr>
          <w:rFonts w:ascii="Calibri" w:hAnsi="Calibri"/>
          <w:b/>
          <w:spacing w:val="-5"/>
          <w:sz w:val="19"/>
        </w:rPr>
        <w:t xml:space="preserve"> </w:t>
      </w:r>
      <w:r>
        <w:rPr>
          <w:rFonts w:ascii="Calibri" w:hAnsi="Calibri"/>
          <w:b/>
          <w:sz w:val="19"/>
        </w:rPr>
        <w:t>DE</w:t>
      </w:r>
      <w:r>
        <w:rPr>
          <w:rFonts w:ascii="Calibri" w:hAnsi="Calibri"/>
          <w:b/>
          <w:spacing w:val="-4"/>
          <w:sz w:val="19"/>
        </w:rPr>
        <w:t xml:space="preserve"> </w:t>
      </w:r>
      <w:r>
        <w:rPr>
          <w:rFonts w:ascii="Calibri" w:hAnsi="Calibri"/>
          <w:b/>
          <w:sz w:val="19"/>
        </w:rPr>
        <w:t>ESTUDIANTES</w:t>
      </w:r>
      <w:r>
        <w:rPr>
          <w:rFonts w:ascii="Calibri" w:hAnsi="Calibri"/>
          <w:b/>
          <w:spacing w:val="1"/>
          <w:sz w:val="19"/>
        </w:rPr>
        <w:t xml:space="preserve"> </w:t>
      </w:r>
      <w:r>
        <w:rPr>
          <w:rFonts w:ascii="Calibri" w:hAnsi="Calibri"/>
          <w:b/>
          <w:position w:val="-3"/>
          <w:sz w:val="24"/>
        </w:rPr>
        <w:t>T</w:t>
      </w:r>
      <w:r>
        <w:rPr>
          <w:rFonts w:ascii="Calibri" w:hAnsi="Calibri"/>
          <w:b/>
          <w:sz w:val="19"/>
        </w:rPr>
        <w:t>RANS</w:t>
      </w:r>
      <w:r>
        <w:rPr>
          <w:rFonts w:ascii="Calibri" w:hAnsi="Calibri"/>
          <w:b/>
          <w:spacing w:val="-2"/>
          <w:sz w:val="19"/>
        </w:rPr>
        <w:t xml:space="preserve"> </w:t>
      </w:r>
      <w:r>
        <w:rPr>
          <w:rFonts w:ascii="Calibri" w:hAnsi="Calibri"/>
          <w:b/>
          <w:sz w:val="19"/>
        </w:rPr>
        <w:t>EN</w:t>
      </w:r>
      <w:r>
        <w:rPr>
          <w:rFonts w:ascii="Calibri" w:hAnsi="Calibri"/>
          <w:b/>
          <w:spacing w:val="1"/>
          <w:sz w:val="19"/>
        </w:rPr>
        <w:t xml:space="preserve"> </w:t>
      </w:r>
      <w:r>
        <w:rPr>
          <w:rFonts w:ascii="Calibri" w:hAnsi="Calibri"/>
          <w:b/>
          <w:spacing w:val="-2"/>
          <w:position w:val="-3"/>
          <w:sz w:val="24"/>
        </w:rPr>
        <w:t>E</w:t>
      </w:r>
      <w:r>
        <w:rPr>
          <w:rFonts w:ascii="Calibri" w:hAnsi="Calibri"/>
          <w:b/>
          <w:spacing w:val="-2"/>
          <w:sz w:val="19"/>
        </w:rPr>
        <w:t>DUCACIÓN</w:t>
      </w:r>
      <w:r>
        <w:rPr>
          <w:rFonts w:ascii="Calibri" w:hAnsi="Calibri"/>
          <w:spacing w:val="-2"/>
          <w:position w:val="-1"/>
        </w:rPr>
        <w:t>.</w:t>
      </w:r>
    </w:p>
    <w:p w14:paraId="13AC97F2" w14:textId="77777777" w:rsidR="000466BD" w:rsidRDefault="000466BD">
      <w:pPr>
        <w:pStyle w:val="Textoindependiente"/>
        <w:spacing w:before="59"/>
        <w:rPr>
          <w:rFonts w:ascii="Calibri"/>
          <w:sz w:val="19"/>
        </w:rPr>
      </w:pPr>
    </w:p>
    <w:p w14:paraId="5F4DC87F" w14:textId="77777777" w:rsidR="000466BD" w:rsidRDefault="004136EF">
      <w:pPr>
        <w:pStyle w:val="Textoindependiente"/>
        <w:spacing w:line="477" w:lineRule="auto"/>
        <w:ind w:left="1052" w:right="2288" w:firstLine="1228"/>
        <w:rPr>
          <w:b/>
          <w:position w:val="-3"/>
        </w:rPr>
      </w:pPr>
      <w:r>
        <w:rPr>
          <w:b/>
        </w:rPr>
        <w:t>(</w:t>
      </w:r>
      <w:r>
        <w:t>Extracto</w:t>
      </w:r>
      <w:r>
        <w:rPr>
          <w:spacing w:val="-4"/>
        </w:rPr>
        <w:t xml:space="preserve"> </w:t>
      </w:r>
      <w:r>
        <w:t>del</w:t>
      </w:r>
      <w:r>
        <w:rPr>
          <w:spacing w:val="-8"/>
        </w:rPr>
        <w:t xml:space="preserve"> </w:t>
      </w:r>
      <w:r>
        <w:t>texto</w:t>
      </w:r>
      <w:r>
        <w:rPr>
          <w:spacing w:val="-4"/>
        </w:rPr>
        <w:t xml:space="preserve"> </w:t>
      </w:r>
      <w:r>
        <w:t>oficial</w:t>
      </w:r>
      <w:r>
        <w:rPr>
          <w:spacing w:val="-3"/>
        </w:rPr>
        <w:t xml:space="preserve"> </w:t>
      </w:r>
      <w:r>
        <w:t>del</w:t>
      </w:r>
      <w:r>
        <w:rPr>
          <w:spacing w:val="-3"/>
        </w:rPr>
        <w:t xml:space="preserve"> </w:t>
      </w:r>
      <w:r>
        <w:t>Ord.</w:t>
      </w:r>
      <w:r>
        <w:rPr>
          <w:spacing w:val="-4"/>
        </w:rPr>
        <w:t xml:space="preserve"> </w:t>
      </w:r>
      <w:r>
        <w:t>768,</w:t>
      </w:r>
      <w:r>
        <w:rPr>
          <w:spacing w:val="-4"/>
        </w:rPr>
        <w:t xml:space="preserve"> </w:t>
      </w:r>
      <w:r>
        <w:t>Superintendencia</w:t>
      </w:r>
      <w:r>
        <w:rPr>
          <w:spacing w:val="-3"/>
        </w:rPr>
        <w:t xml:space="preserve"> </w:t>
      </w:r>
      <w:r>
        <w:t>de</w:t>
      </w:r>
      <w:r>
        <w:rPr>
          <w:spacing w:val="-7"/>
        </w:rPr>
        <w:t xml:space="preserve"> </w:t>
      </w:r>
      <w:r>
        <w:t xml:space="preserve">Educación) </w:t>
      </w:r>
      <w:r>
        <w:rPr>
          <w:position w:val="-3"/>
        </w:rPr>
        <w:t xml:space="preserve">A.- </w:t>
      </w:r>
      <w:r>
        <w:rPr>
          <w:b/>
          <w:position w:val="-3"/>
        </w:rPr>
        <w:t>F</w:t>
      </w:r>
      <w:r>
        <w:rPr>
          <w:b/>
          <w:sz w:val="19"/>
        </w:rPr>
        <w:t>UNDAMENTOS</w:t>
      </w:r>
      <w:r>
        <w:rPr>
          <w:b/>
          <w:position w:val="-3"/>
        </w:rPr>
        <w:t>:</w:t>
      </w:r>
    </w:p>
    <w:p w14:paraId="4611A912" w14:textId="77777777" w:rsidR="000466BD" w:rsidRDefault="004136EF">
      <w:pPr>
        <w:spacing w:before="6"/>
        <w:ind w:left="1056" w:right="1057" w:hanging="4"/>
        <w:jc w:val="both"/>
        <w:rPr>
          <w:b/>
          <w:sz w:val="24"/>
        </w:rPr>
      </w:pPr>
      <w:r>
        <w:rPr>
          <w:sz w:val="24"/>
        </w:rPr>
        <w:t xml:space="preserve">Lo establecido en el </w:t>
      </w:r>
      <w:r>
        <w:rPr>
          <w:b/>
          <w:sz w:val="24"/>
        </w:rPr>
        <w:t>DFL 2 del Ministerio de Educación, año 2009</w:t>
      </w:r>
      <w:r>
        <w:rPr>
          <w:sz w:val="24"/>
        </w:rPr>
        <w:t xml:space="preserve">, sobre los principios y organización del sistema educacional chileno; lo determinado en la </w:t>
      </w:r>
      <w:r>
        <w:rPr>
          <w:b/>
          <w:sz w:val="24"/>
        </w:rPr>
        <w:t xml:space="preserve">Ley 20609, contra la Discriminación </w:t>
      </w:r>
      <w:r>
        <w:rPr>
          <w:sz w:val="24"/>
        </w:rPr>
        <w:t>y el Ord 768 de la Superintendencia de Educación</w:t>
      </w:r>
      <w:r>
        <w:rPr>
          <w:b/>
          <w:sz w:val="24"/>
        </w:rPr>
        <w:t>, que establece los siguientes principios y derechos a los/las estudiantes trans en el sistema educativo:</w:t>
      </w:r>
    </w:p>
    <w:p w14:paraId="2E8FF7D3" w14:textId="77777777" w:rsidR="000466BD" w:rsidRDefault="004136EF">
      <w:pPr>
        <w:pStyle w:val="Textoindependiente"/>
        <w:spacing w:line="272" w:lineRule="exact"/>
        <w:ind w:left="1052"/>
        <w:jc w:val="both"/>
      </w:pPr>
      <w:r>
        <w:t>1.-</w:t>
      </w:r>
      <w:r>
        <w:rPr>
          <w:spacing w:val="-8"/>
        </w:rPr>
        <w:t xml:space="preserve"> </w:t>
      </w:r>
      <w:r>
        <w:t>Principios</w:t>
      </w:r>
      <w:r>
        <w:rPr>
          <w:spacing w:val="-8"/>
        </w:rPr>
        <w:t xml:space="preserve"> </w:t>
      </w:r>
      <w:r>
        <w:t>orientadores</w:t>
      </w:r>
      <w:r>
        <w:rPr>
          <w:spacing w:val="-12"/>
        </w:rPr>
        <w:t xml:space="preserve"> </w:t>
      </w:r>
      <w:r>
        <w:t>para</w:t>
      </w:r>
      <w:r>
        <w:rPr>
          <w:spacing w:val="-9"/>
        </w:rPr>
        <w:t xml:space="preserve"> </w:t>
      </w:r>
      <w:r>
        <w:t>la</w:t>
      </w:r>
      <w:r>
        <w:rPr>
          <w:spacing w:val="-4"/>
        </w:rPr>
        <w:t xml:space="preserve"> </w:t>
      </w:r>
      <w:r>
        <w:t>comunidad</w:t>
      </w:r>
      <w:r>
        <w:rPr>
          <w:spacing w:val="-7"/>
        </w:rPr>
        <w:t xml:space="preserve"> </w:t>
      </w:r>
      <w:r>
        <w:t>educativa</w:t>
      </w:r>
      <w:r>
        <w:rPr>
          <w:spacing w:val="-9"/>
        </w:rPr>
        <w:t xml:space="preserve"> </w:t>
      </w:r>
      <w:r>
        <w:t>respecto</w:t>
      </w:r>
      <w:r>
        <w:rPr>
          <w:spacing w:val="-7"/>
        </w:rPr>
        <w:t xml:space="preserve"> </w:t>
      </w:r>
      <w:r>
        <w:t>a</w:t>
      </w:r>
      <w:r>
        <w:rPr>
          <w:spacing w:val="-9"/>
        </w:rPr>
        <w:t xml:space="preserve"> </w:t>
      </w:r>
      <w:r>
        <w:t>niñas,</w:t>
      </w:r>
      <w:r>
        <w:rPr>
          <w:spacing w:val="-6"/>
        </w:rPr>
        <w:t xml:space="preserve"> </w:t>
      </w:r>
      <w:r>
        <w:t>niños</w:t>
      </w:r>
      <w:r>
        <w:rPr>
          <w:spacing w:val="-8"/>
        </w:rPr>
        <w:t xml:space="preserve"> </w:t>
      </w:r>
      <w:r>
        <w:t>y</w:t>
      </w:r>
      <w:r>
        <w:rPr>
          <w:spacing w:val="-11"/>
        </w:rPr>
        <w:t xml:space="preserve"> </w:t>
      </w:r>
      <w:r>
        <w:t>estudiantes</w:t>
      </w:r>
      <w:r>
        <w:rPr>
          <w:spacing w:val="-11"/>
        </w:rPr>
        <w:t xml:space="preserve"> </w:t>
      </w:r>
      <w:r>
        <w:rPr>
          <w:spacing w:val="-2"/>
        </w:rPr>
        <w:t>trans:</w:t>
      </w:r>
    </w:p>
    <w:p w14:paraId="64231CC9" w14:textId="77777777" w:rsidR="000466BD" w:rsidRDefault="004136EF">
      <w:pPr>
        <w:pStyle w:val="Prrafodelista"/>
        <w:numPr>
          <w:ilvl w:val="0"/>
          <w:numId w:val="91"/>
        </w:numPr>
        <w:tabs>
          <w:tab w:val="left" w:pos="1270"/>
        </w:tabs>
        <w:spacing w:before="3"/>
        <w:ind w:left="1270" w:hanging="218"/>
        <w:rPr>
          <w:rFonts w:ascii="Calibri"/>
        </w:rPr>
      </w:pPr>
      <w:r>
        <w:rPr>
          <w:rFonts w:ascii="Calibri"/>
        </w:rPr>
        <w:t>Dignidad</w:t>
      </w:r>
      <w:r>
        <w:rPr>
          <w:rFonts w:ascii="Calibri"/>
          <w:spacing w:val="-3"/>
        </w:rPr>
        <w:t xml:space="preserve"> </w:t>
      </w:r>
      <w:r>
        <w:rPr>
          <w:rFonts w:ascii="Calibri"/>
        </w:rPr>
        <w:t>del</w:t>
      </w:r>
      <w:r>
        <w:rPr>
          <w:rFonts w:ascii="Calibri"/>
          <w:spacing w:val="-2"/>
        </w:rPr>
        <w:t xml:space="preserve"> </w:t>
      </w:r>
      <w:r>
        <w:rPr>
          <w:rFonts w:ascii="Calibri"/>
        </w:rPr>
        <w:t>ser</w:t>
      </w:r>
      <w:r>
        <w:rPr>
          <w:rFonts w:ascii="Calibri"/>
          <w:spacing w:val="-3"/>
        </w:rPr>
        <w:t xml:space="preserve"> </w:t>
      </w:r>
      <w:r>
        <w:rPr>
          <w:rFonts w:ascii="Calibri"/>
          <w:spacing w:val="-2"/>
        </w:rPr>
        <w:t>humano.</w:t>
      </w:r>
    </w:p>
    <w:p w14:paraId="321441A2" w14:textId="77777777" w:rsidR="000466BD" w:rsidRDefault="004136EF">
      <w:pPr>
        <w:pStyle w:val="Prrafodelista"/>
        <w:numPr>
          <w:ilvl w:val="0"/>
          <w:numId w:val="91"/>
        </w:numPr>
        <w:tabs>
          <w:tab w:val="left" w:pos="1282"/>
        </w:tabs>
        <w:spacing w:before="12"/>
        <w:ind w:left="1282" w:hanging="230"/>
        <w:rPr>
          <w:rFonts w:ascii="Calibri" w:hAnsi="Calibri"/>
        </w:rPr>
      </w:pPr>
      <w:r>
        <w:rPr>
          <w:rFonts w:ascii="Calibri" w:hAnsi="Calibri"/>
        </w:rPr>
        <w:t>Interés</w:t>
      </w:r>
      <w:r>
        <w:rPr>
          <w:rFonts w:ascii="Calibri" w:hAnsi="Calibri"/>
          <w:spacing w:val="-3"/>
        </w:rPr>
        <w:t xml:space="preserve"> </w:t>
      </w:r>
      <w:r>
        <w:rPr>
          <w:rFonts w:ascii="Calibri" w:hAnsi="Calibri"/>
        </w:rPr>
        <w:t>superior</w:t>
      </w:r>
      <w:r>
        <w:rPr>
          <w:rFonts w:ascii="Calibri" w:hAnsi="Calibri"/>
          <w:spacing w:val="-4"/>
        </w:rPr>
        <w:t xml:space="preserve"> </w:t>
      </w:r>
      <w:r>
        <w:rPr>
          <w:rFonts w:ascii="Calibri" w:hAnsi="Calibri"/>
        </w:rPr>
        <w:t>del</w:t>
      </w:r>
      <w:r>
        <w:rPr>
          <w:rFonts w:ascii="Calibri" w:hAnsi="Calibri"/>
          <w:spacing w:val="-3"/>
        </w:rPr>
        <w:t xml:space="preserve"> </w:t>
      </w:r>
      <w:r>
        <w:rPr>
          <w:rFonts w:ascii="Calibri" w:hAnsi="Calibri"/>
        </w:rPr>
        <w:t>niño,</w:t>
      </w:r>
      <w:r>
        <w:rPr>
          <w:rFonts w:ascii="Calibri" w:hAnsi="Calibri"/>
          <w:spacing w:val="-2"/>
        </w:rPr>
        <w:t xml:space="preserve"> </w:t>
      </w:r>
      <w:r>
        <w:rPr>
          <w:rFonts w:ascii="Calibri" w:hAnsi="Calibri"/>
        </w:rPr>
        <w:t>niña</w:t>
      </w:r>
      <w:r>
        <w:rPr>
          <w:rFonts w:ascii="Calibri" w:hAnsi="Calibri"/>
          <w:spacing w:val="-5"/>
        </w:rPr>
        <w:t xml:space="preserve"> </w:t>
      </w:r>
      <w:r>
        <w:rPr>
          <w:rFonts w:ascii="Calibri" w:hAnsi="Calibri"/>
        </w:rPr>
        <w:t>y</w:t>
      </w:r>
      <w:r>
        <w:rPr>
          <w:rFonts w:ascii="Calibri" w:hAnsi="Calibri"/>
          <w:spacing w:val="1"/>
        </w:rPr>
        <w:t xml:space="preserve"> </w:t>
      </w:r>
      <w:r>
        <w:rPr>
          <w:rFonts w:ascii="Calibri" w:hAnsi="Calibri"/>
          <w:spacing w:val="-2"/>
        </w:rPr>
        <w:t>adolescente.</w:t>
      </w:r>
    </w:p>
    <w:p w14:paraId="4E26ABEF" w14:textId="77777777" w:rsidR="000466BD" w:rsidRDefault="004136EF">
      <w:pPr>
        <w:spacing w:before="12"/>
        <w:ind w:left="1052"/>
        <w:rPr>
          <w:rFonts w:ascii="Calibri" w:hAnsi="Calibri"/>
        </w:rPr>
      </w:pPr>
      <w:r>
        <w:rPr>
          <w:rFonts w:ascii="Calibri" w:hAnsi="Calibri"/>
        </w:rPr>
        <w:t>C)</w:t>
      </w:r>
      <w:r>
        <w:rPr>
          <w:rFonts w:ascii="Calibri" w:hAnsi="Calibri"/>
          <w:spacing w:val="-3"/>
        </w:rPr>
        <w:t xml:space="preserve"> </w:t>
      </w:r>
      <w:r>
        <w:rPr>
          <w:rFonts w:ascii="Calibri" w:hAnsi="Calibri"/>
        </w:rPr>
        <w:t>No</w:t>
      </w:r>
      <w:r>
        <w:rPr>
          <w:rFonts w:ascii="Calibri" w:hAnsi="Calibri"/>
          <w:spacing w:val="-2"/>
        </w:rPr>
        <w:t xml:space="preserve"> </w:t>
      </w:r>
      <w:r>
        <w:rPr>
          <w:rFonts w:ascii="Calibri" w:hAnsi="Calibri"/>
        </w:rPr>
        <w:t>discriminación</w:t>
      </w:r>
      <w:r>
        <w:rPr>
          <w:rFonts w:ascii="Calibri" w:hAnsi="Calibri"/>
          <w:spacing w:val="-3"/>
        </w:rPr>
        <w:t xml:space="preserve"> </w:t>
      </w:r>
      <w:r>
        <w:rPr>
          <w:rFonts w:ascii="Calibri" w:hAnsi="Calibri"/>
          <w:spacing w:val="-2"/>
        </w:rPr>
        <w:t>arbitraria</w:t>
      </w:r>
    </w:p>
    <w:p w14:paraId="3C9EBFA0" w14:textId="77777777" w:rsidR="000466BD" w:rsidRDefault="004136EF">
      <w:pPr>
        <w:spacing w:before="7"/>
        <w:ind w:left="1052"/>
        <w:rPr>
          <w:rFonts w:ascii="Calibri"/>
        </w:rPr>
      </w:pPr>
      <w:r>
        <w:rPr>
          <w:rFonts w:ascii="Calibri"/>
        </w:rPr>
        <w:t>d)</w:t>
      </w:r>
      <w:r>
        <w:rPr>
          <w:rFonts w:ascii="Calibri"/>
          <w:spacing w:val="-4"/>
        </w:rPr>
        <w:t xml:space="preserve"> </w:t>
      </w:r>
      <w:r>
        <w:rPr>
          <w:rFonts w:ascii="Calibri"/>
        </w:rPr>
        <w:t>Buena</w:t>
      </w:r>
      <w:r>
        <w:rPr>
          <w:rFonts w:ascii="Calibri"/>
          <w:spacing w:val="-5"/>
        </w:rPr>
        <w:t xml:space="preserve"> </w:t>
      </w:r>
      <w:r>
        <w:rPr>
          <w:rFonts w:ascii="Calibri"/>
        </w:rPr>
        <w:t>Convivencia</w:t>
      </w:r>
      <w:r>
        <w:rPr>
          <w:rFonts w:ascii="Calibri"/>
          <w:spacing w:val="-5"/>
        </w:rPr>
        <w:t xml:space="preserve"> </w:t>
      </w:r>
      <w:r>
        <w:rPr>
          <w:rFonts w:ascii="Calibri"/>
          <w:spacing w:val="-2"/>
        </w:rPr>
        <w:t>Escolar</w:t>
      </w:r>
    </w:p>
    <w:p w14:paraId="312A21C3" w14:textId="77777777" w:rsidR="000466BD" w:rsidRDefault="000466BD">
      <w:pPr>
        <w:pStyle w:val="Textoindependiente"/>
        <w:spacing w:before="19"/>
        <w:rPr>
          <w:rFonts w:ascii="Calibri"/>
          <w:sz w:val="22"/>
        </w:rPr>
      </w:pPr>
    </w:p>
    <w:p w14:paraId="385DF801" w14:textId="77777777" w:rsidR="000466BD" w:rsidRDefault="004136EF">
      <w:pPr>
        <w:ind w:left="1052"/>
        <w:jc w:val="both"/>
        <w:rPr>
          <w:rFonts w:ascii="Calibri" w:hAnsi="Calibri"/>
        </w:rPr>
      </w:pPr>
      <w:r>
        <w:rPr>
          <w:rFonts w:ascii="Calibri" w:hAnsi="Calibri"/>
        </w:rPr>
        <w:t>2.-</w:t>
      </w:r>
      <w:r>
        <w:rPr>
          <w:rFonts w:ascii="Calibri" w:hAnsi="Calibri"/>
          <w:spacing w:val="-6"/>
        </w:rPr>
        <w:t xml:space="preserve"> </w:t>
      </w:r>
      <w:r>
        <w:rPr>
          <w:rFonts w:ascii="Calibri" w:hAnsi="Calibri"/>
        </w:rPr>
        <w:t>Derechos</w:t>
      </w:r>
      <w:r>
        <w:rPr>
          <w:rFonts w:ascii="Calibri" w:hAnsi="Calibri"/>
          <w:spacing w:val="-2"/>
        </w:rPr>
        <w:t xml:space="preserve"> </w:t>
      </w:r>
      <w:r>
        <w:rPr>
          <w:rFonts w:ascii="Calibri" w:hAnsi="Calibri"/>
        </w:rPr>
        <w:t>que</w:t>
      </w:r>
      <w:r>
        <w:rPr>
          <w:rFonts w:ascii="Calibri" w:hAnsi="Calibri"/>
          <w:spacing w:val="-2"/>
        </w:rPr>
        <w:t xml:space="preserve"> </w:t>
      </w:r>
      <w:r>
        <w:rPr>
          <w:rFonts w:ascii="Calibri" w:hAnsi="Calibri"/>
        </w:rPr>
        <w:t>asisten</w:t>
      </w:r>
      <w:r>
        <w:rPr>
          <w:rFonts w:ascii="Calibri" w:hAnsi="Calibri"/>
          <w:spacing w:val="-4"/>
        </w:rPr>
        <w:t xml:space="preserve"> </w:t>
      </w:r>
      <w:r>
        <w:rPr>
          <w:rFonts w:ascii="Calibri" w:hAnsi="Calibri"/>
        </w:rPr>
        <w:t>a</w:t>
      </w:r>
      <w:r>
        <w:rPr>
          <w:rFonts w:ascii="Calibri" w:hAnsi="Calibri"/>
          <w:spacing w:val="-6"/>
        </w:rPr>
        <w:t xml:space="preserve"> </w:t>
      </w:r>
      <w:r>
        <w:rPr>
          <w:rFonts w:ascii="Calibri" w:hAnsi="Calibri"/>
        </w:rPr>
        <w:t>las</w:t>
      </w:r>
      <w:r>
        <w:rPr>
          <w:rFonts w:ascii="Calibri" w:hAnsi="Calibri"/>
          <w:spacing w:val="-3"/>
        </w:rPr>
        <w:t xml:space="preserve"> </w:t>
      </w:r>
      <w:r>
        <w:rPr>
          <w:rFonts w:ascii="Calibri" w:hAnsi="Calibri"/>
        </w:rPr>
        <w:t>niñas,</w:t>
      </w:r>
      <w:r>
        <w:rPr>
          <w:rFonts w:ascii="Calibri" w:hAnsi="Calibri"/>
          <w:spacing w:val="-3"/>
        </w:rPr>
        <w:t xml:space="preserve"> </w:t>
      </w:r>
      <w:r>
        <w:rPr>
          <w:rFonts w:ascii="Calibri" w:hAnsi="Calibri"/>
        </w:rPr>
        <w:t>niños</w:t>
      </w:r>
      <w:r>
        <w:rPr>
          <w:rFonts w:ascii="Calibri" w:hAnsi="Calibri"/>
          <w:spacing w:val="-2"/>
        </w:rPr>
        <w:t xml:space="preserve"> </w:t>
      </w:r>
      <w:r>
        <w:rPr>
          <w:rFonts w:ascii="Calibri" w:hAnsi="Calibri"/>
        </w:rPr>
        <w:t>y</w:t>
      </w:r>
      <w:r>
        <w:rPr>
          <w:rFonts w:ascii="Calibri" w:hAnsi="Calibri"/>
          <w:spacing w:val="-4"/>
        </w:rPr>
        <w:t xml:space="preserve"> </w:t>
      </w:r>
      <w:r>
        <w:rPr>
          <w:rFonts w:ascii="Calibri" w:hAnsi="Calibri"/>
        </w:rPr>
        <w:t>estudiantes</w:t>
      </w:r>
      <w:r>
        <w:rPr>
          <w:rFonts w:ascii="Calibri" w:hAnsi="Calibri"/>
          <w:spacing w:val="-2"/>
        </w:rPr>
        <w:t xml:space="preserve"> trans:</w:t>
      </w:r>
    </w:p>
    <w:p w14:paraId="080000C1" w14:textId="77777777" w:rsidR="000466BD" w:rsidRDefault="004136EF">
      <w:pPr>
        <w:pStyle w:val="Prrafodelista"/>
        <w:numPr>
          <w:ilvl w:val="0"/>
          <w:numId w:val="89"/>
        </w:numPr>
        <w:tabs>
          <w:tab w:val="left" w:pos="1056"/>
          <w:tab w:val="left" w:pos="1776"/>
        </w:tabs>
        <w:spacing w:before="11" w:line="249" w:lineRule="auto"/>
        <w:ind w:right="1062" w:hanging="4"/>
        <w:jc w:val="both"/>
        <w:rPr>
          <w:rFonts w:ascii="Calibri" w:hAnsi="Calibri"/>
        </w:rPr>
      </w:pPr>
      <w:r>
        <w:rPr>
          <w:rFonts w:ascii="Calibri" w:hAnsi="Calibri"/>
        </w:rPr>
        <w:t>Acceder o ingresar a los establecimientos educacionales, a través de mecanismos de admisión transparentes y acordes a la normativa vigente.</w:t>
      </w:r>
    </w:p>
    <w:p w14:paraId="03299D0C" w14:textId="77777777" w:rsidR="000466BD" w:rsidRDefault="004136EF">
      <w:pPr>
        <w:pStyle w:val="Prrafodelista"/>
        <w:numPr>
          <w:ilvl w:val="0"/>
          <w:numId w:val="89"/>
        </w:numPr>
        <w:tabs>
          <w:tab w:val="left" w:pos="1056"/>
          <w:tab w:val="left" w:pos="1776"/>
        </w:tabs>
        <w:spacing w:line="249" w:lineRule="auto"/>
        <w:ind w:right="1065" w:hanging="4"/>
        <w:jc w:val="both"/>
        <w:rPr>
          <w:rFonts w:ascii="Calibri"/>
        </w:rPr>
      </w:pPr>
      <w:r>
        <w:rPr>
          <w:rFonts w:ascii="Calibri"/>
        </w:rPr>
        <w:t>A permanecer en el sistema educacional formal, a ser evaluados y promovidos mediante procedimientos</w:t>
      </w:r>
      <w:r>
        <w:rPr>
          <w:rFonts w:ascii="Calibri"/>
          <w:spacing w:val="-4"/>
        </w:rPr>
        <w:t xml:space="preserve"> </w:t>
      </w:r>
      <w:r>
        <w:rPr>
          <w:rFonts w:ascii="Calibri"/>
        </w:rPr>
        <w:t>objetivos</w:t>
      </w:r>
      <w:r>
        <w:rPr>
          <w:rFonts w:ascii="Calibri"/>
          <w:spacing w:val="-3"/>
        </w:rPr>
        <w:t xml:space="preserve"> </w:t>
      </w:r>
      <w:r>
        <w:rPr>
          <w:rFonts w:ascii="Calibri"/>
        </w:rPr>
        <w:t>y</w:t>
      </w:r>
      <w:r>
        <w:rPr>
          <w:rFonts w:ascii="Calibri"/>
          <w:spacing w:val="-5"/>
        </w:rPr>
        <w:t xml:space="preserve"> </w:t>
      </w:r>
      <w:r>
        <w:rPr>
          <w:rFonts w:ascii="Calibri"/>
        </w:rPr>
        <w:t>transparentes</w:t>
      </w:r>
      <w:r>
        <w:rPr>
          <w:rFonts w:ascii="Calibri"/>
          <w:spacing w:val="-4"/>
        </w:rPr>
        <w:t xml:space="preserve"> </w:t>
      </w:r>
      <w:r>
        <w:rPr>
          <w:rFonts w:ascii="Calibri"/>
        </w:rPr>
        <w:t>de</w:t>
      </w:r>
      <w:r>
        <w:rPr>
          <w:rFonts w:ascii="Calibri"/>
          <w:spacing w:val="-6"/>
        </w:rPr>
        <w:t xml:space="preserve"> </w:t>
      </w:r>
      <w:r>
        <w:rPr>
          <w:rFonts w:ascii="Calibri"/>
        </w:rPr>
        <w:t>igual</w:t>
      </w:r>
      <w:r>
        <w:rPr>
          <w:rFonts w:ascii="Calibri"/>
          <w:spacing w:val="-4"/>
        </w:rPr>
        <w:t xml:space="preserve"> </w:t>
      </w:r>
      <w:r>
        <w:rPr>
          <w:rFonts w:ascii="Calibri"/>
        </w:rPr>
        <w:t>manera</w:t>
      </w:r>
      <w:r>
        <w:rPr>
          <w:rFonts w:ascii="Calibri"/>
          <w:spacing w:val="-7"/>
        </w:rPr>
        <w:t xml:space="preserve"> </w:t>
      </w:r>
      <w:r>
        <w:rPr>
          <w:rFonts w:ascii="Calibri"/>
        </w:rPr>
        <w:t>que</w:t>
      </w:r>
      <w:r>
        <w:rPr>
          <w:rFonts w:ascii="Calibri"/>
          <w:spacing w:val="-7"/>
        </w:rPr>
        <w:t xml:space="preserve"> </w:t>
      </w:r>
      <w:r>
        <w:rPr>
          <w:rFonts w:ascii="Calibri"/>
        </w:rPr>
        <w:t>sus</w:t>
      </w:r>
      <w:r>
        <w:rPr>
          <w:rFonts w:ascii="Calibri"/>
          <w:spacing w:val="-3"/>
        </w:rPr>
        <w:t xml:space="preserve"> </w:t>
      </w:r>
      <w:r>
        <w:rPr>
          <w:rFonts w:ascii="Calibri"/>
        </w:rPr>
        <w:t>pares,</w:t>
      </w:r>
      <w:r>
        <w:rPr>
          <w:rFonts w:ascii="Calibri"/>
          <w:spacing w:val="-4"/>
        </w:rPr>
        <w:t xml:space="preserve"> </w:t>
      </w:r>
      <w:r>
        <w:rPr>
          <w:rFonts w:ascii="Calibri"/>
        </w:rPr>
        <w:t>sin</w:t>
      </w:r>
      <w:r>
        <w:rPr>
          <w:rFonts w:ascii="Calibri"/>
          <w:spacing w:val="-5"/>
        </w:rPr>
        <w:t xml:space="preserve"> </w:t>
      </w:r>
      <w:r>
        <w:rPr>
          <w:rFonts w:ascii="Calibri"/>
        </w:rPr>
        <w:t>que</w:t>
      </w:r>
      <w:r>
        <w:rPr>
          <w:rFonts w:ascii="Calibri"/>
          <w:spacing w:val="-7"/>
        </w:rPr>
        <w:t xml:space="preserve"> </w:t>
      </w:r>
      <w:r>
        <w:rPr>
          <w:rFonts w:ascii="Calibri"/>
        </w:rPr>
        <w:t>el</w:t>
      </w:r>
      <w:r>
        <w:rPr>
          <w:rFonts w:ascii="Calibri"/>
          <w:spacing w:val="-4"/>
        </w:rPr>
        <w:t xml:space="preserve"> </w:t>
      </w:r>
      <w:r>
        <w:rPr>
          <w:rFonts w:ascii="Calibri"/>
        </w:rPr>
        <w:t>ser</w:t>
      </w:r>
      <w:r>
        <w:rPr>
          <w:rFonts w:ascii="Calibri"/>
          <w:spacing w:val="-6"/>
        </w:rPr>
        <w:t xml:space="preserve"> </w:t>
      </w:r>
      <w:r>
        <w:rPr>
          <w:rFonts w:ascii="Calibri"/>
        </w:rPr>
        <w:t>una</w:t>
      </w:r>
      <w:r>
        <w:rPr>
          <w:rFonts w:ascii="Calibri"/>
          <w:spacing w:val="-7"/>
        </w:rPr>
        <w:t xml:space="preserve"> </w:t>
      </w:r>
      <w:r>
        <w:rPr>
          <w:rFonts w:ascii="Calibri"/>
        </w:rPr>
        <w:t>persona</w:t>
      </w:r>
      <w:r>
        <w:rPr>
          <w:rFonts w:ascii="Calibri"/>
          <w:spacing w:val="-6"/>
        </w:rPr>
        <w:t xml:space="preserve"> </w:t>
      </w:r>
      <w:r>
        <w:rPr>
          <w:rFonts w:ascii="Calibri"/>
        </w:rPr>
        <w:t>trans implique discriminaciones arbitrarias que afecten este derecho.</w:t>
      </w:r>
    </w:p>
    <w:p w14:paraId="6E7A79EC" w14:textId="77777777" w:rsidR="000466BD" w:rsidRDefault="004136EF">
      <w:pPr>
        <w:pStyle w:val="Prrafodelista"/>
        <w:numPr>
          <w:ilvl w:val="0"/>
          <w:numId w:val="89"/>
        </w:numPr>
        <w:tabs>
          <w:tab w:val="left" w:pos="1056"/>
          <w:tab w:val="left" w:pos="1776"/>
        </w:tabs>
        <w:spacing w:line="249" w:lineRule="auto"/>
        <w:ind w:right="1071" w:hanging="4"/>
        <w:jc w:val="both"/>
        <w:rPr>
          <w:rFonts w:ascii="Calibri" w:hAnsi="Calibri"/>
        </w:rPr>
      </w:pPr>
      <w:r>
        <w:rPr>
          <w:rFonts w:ascii="Calibri" w:hAnsi="Calibri"/>
        </w:rPr>
        <w:t>A recibir una educación que les ofrezca oportunidades para su formación y desarrollo integral, atendiendo especialmente las circunstancias y características del proceso que les corresponde vivir.</w:t>
      </w:r>
    </w:p>
    <w:p w14:paraId="6BA44526" w14:textId="77777777" w:rsidR="000466BD" w:rsidRDefault="004136EF">
      <w:pPr>
        <w:pStyle w:val="Prrafodelista"/>
        <w:numPr>
          <w:ilvl w:val="0"/>
          <w:numId w:val="89"/>
        </w:numPr>
        <w:tabs>
          <w:tab w:val="left" w:pos="1056"/>
          <w:tab w:val="left" w:pos="1775"/>
        </w:tabs>
        <w:spacing w:line="249" w:lineRule="auto"/>
        <w:ind w:right="1063" w:hanging="4"/>
        <w:jc w:val="both"/>
        <w:rPr>
          <w:rFonts w:ascii="Calibri" w:hAnsi="Calibri"/>
        </w:rPr>
      </w:pPr>
      <w:r>
        <w:rPr>
          <w:rFonts w:ascii="Calibri" w:hAnsi="Calibri"/>
        </w:rPr>
        <w:t xml:space="preserve">A participar, a expresar su opinión libremente y a ser escuchados en todos los asuntos que les afectan, en especial cuando tienen relación con decisiones sobre aspectos derivados de su identidad de </w:t>
      </w:r>
      <w:r>
        <w:rPr>
          <w:rFonts w:ascii="Calibri" w:hAnsi="Calibri"/>
          <w:spacing w:val="-2"/>
        </w:rPr>
        <w:t>género.</w:t>
      </w:r>
    </w:p>
    <w:p w14:paraId="17FDC1A9" w14:textId="77777777" w:rsidR="000466BD" w:rsidRDefault="004136EF">
      <w:pPr>
        <w:pStyle w:val="Prrafodelista"/>
        <w:numPr>
          <w:ilvl w:val="0"/>
          <w:numId w:val="89"/>
        </w:numPr>
        <w:tabs>
          <w:tab w:val="left" w:pos="1056"/>
          <w:tab w:val="left" w:pos="1776"/>
        </w:tabs>
        <w:spacing w:line="249" w:lineRule="auto"/>
        <w:ind w:right="1063" w:hanging="4"/>
        <w:jc w:val="both"/>
        <w:rPr>
          <w:rFonts w:ascii="Calibri" w:hAnsi="Calibri"/>
        </w:rPr>
      </w:pPr>
      <w:r>
        <w:rPr>
          <w:rFonts w:ascii="Calibri" w:hAnsi="Calibri"/>
        </w:rPr>
        <w:t>A</w:t>
      </w:r>
      <w:r>
        <w:rPr>
          <w:rFonts w:ascii="Calibri" w:hAnsi="Calibri"/>
          <w:spacing w:val="-4"/>
        </w:rPr>
        <w:t xml:space="preserve"> </w:t>
      </w:r>
      <w:r>
        <w:rPr>
          <w:rFonts w:ascii="Calibri" w:hAnsi="Calibri"/>
        </w:rPr>
        <w:t>recibir</w:t>
      </w:r>
      <w:r>
        <w:rPr>
          <w:rFonts w:ascii="Calibri" w:hAnsi="Calibri"/>
          <w:spacing w:val="-5"/>
        </w:rPr>
        <w:t xml:space="preserve"> </w:t>
      </w:r>
      <w:r>
        <w:rPr>
          <w:rFonts w:ascii="Calibri" w:hAnsi="Calibri"/>
        </w:rPr>
        <w:t>una</w:t>
      </w:r>
      <w:r>
        <w:rPr>
          <w:rFonts w:ascii="Calibri" w:hAnsi="Calibri"/>
          <w:spacing w:val="-6"/>
        </w:rPr>
        <w:t xml:space="preserve"> </w:t>
      </w:r>
      <w:r>
        <w:rPr>
          <w:rFonts w:ascii="Calibri" w:hAnsi="Calibri"/>
        </w:rPr>
        <w:t>atención adecuada,</w:t>
      </w:r>
      <w:r>
        <w:rPr>
          <w:rFonts w:ascii="Calibri" w:hAnsi="Calibri"/>
          <w:spacing w:val="-3"/>
        </w:rPr>
        <w:t xml:space="preserve"> </w:t>
      </w:r>
      <w:r>
        <w:rPr>
          <w:rFonts w:ascii="Calibri" w:hAnsi="Calibri"/>
        </w:rPr>
        <w:t>oportuna</w:t>
      </w:r>
      <w:r>
        <w:rPr>
          <w:rFonts w:ascii="Calibri" w:hAnsi="Calibri"/>
          <w:spacing w:val="-2"/>
        </w:rPr>
        <w:t xml:space="preserve"> </w:t>
      </w:r>
      <w:r>
        <w:rPr>
          <w:rFonts w:ascii="Calibri" w:hAnsi="Calibri"/>
        </w:rPr>
        <w:t>e</w:t>
      </w:r>
      <w:r>
        <w:rPr>
          <w:rFonts w:ascii="Calibri" w:hAnsi="Calibri"/>
          <w:spacing w:val="-6"/>
        </w:rPr>
        <w:t xml:space="preserve"> </w:t>
      </w:r>
      <w:r>
        <w:rPr>
          <w:rFonts w:ascii="Calibri" w:hAnsi="Calibri"/>
        </w:rPr>
        <w:t>inclusiva</w:t>
      </w:r>
      <w:r>
        <w:rPr>
          <w:rFonts w:ascii="Calibri" w:hAnsi="Calibri"/>
          <w:spacing w:val="-5"/>
        </w:rPr>
        <w:t xml:space="preserve"> </w:t>
      </w:r>
      <w:r>
        <w:rPr>
          <w:rFonts w:ascii="Calibri" w:hAnsi="Calibri"/>
        </w:rPr>
        <w:t>en</w:t>
      </w:r>
      <w:r>
        <w:rPr>
          <w:rFonts w:ascii="Calibri" w:hAnsi="Calibri"/>
          <w:spacing w:val="-4"/>
        </w:rPr>
        <w:t xml:space="preserve"> </w:t>
      </w:r>
      <w:r>
        <w:rPr>
          <w:rFonts w:ascii="Calibri" w:hAnsi="Calibri"/>
        </w:rPr>
        <w:t>el</w:t>
      </w:r>
      <w:r>
        <w:rPr>
          <w:rFonts w:ascii="Calibri" w:hAnsi="Calibri"/>
          <w:spacing w:val="-3"/>
        </w:rPr>
        <w:t xml:space="preserve"> </w:t>
      </w:r>
      <w:r>
        <w:rPr>
          <w:rFonts w:ascii="Calibri" w:hAnsi="Calibri"/>
        </w:rPr>
        <w:t>caso</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tener</w:t>
      </w:r>
      <w:r>
        <w:rPr>
          <w:rFonts w:ascii="Calibri" w:hAnsi="Calibri"/>
          <w:spacing w:val="-5"/>
        </w:rPr>
        <w:t xml:space="preserve"> </w:t>
      </w:r>
      <w:r>
        <w:rPr>
          <w:rFonts w:ascii="Calibri" w:hAnsi="Calibri"/>
        </w:rPr>
        <w:t>necesidades</w:t>
      </w:r>
      <w:r>
        <w:rPr>
          <w:rFonts w:ascii="Calibri" w:hAnsi="Calibri"/>
          <w:spacing w:val="-3"/>
        </w:rPr>
        <w:t xml:space="preserve"> </w:t>
      </w:r>
      <w:r>
        <w:rPr>
          <w:rFonts w:ascii="Calibri" w:hAnsi="Calibri"/>
        </w:rPr>
        <w:t>educativas especiales, en igualdad de condiciones que sus pares.</w:t>
      </w:r>
    </w:p>
    <w:p w14:paraId="7CFB37CC" w14:textId="77777777" w:rsidR="000466BD" w:rsidRDefault="004136EF">
      <w:pPr>
        <w:pStyle w:val="Prrafodelista"/>
        <w:numPr>
          <w:ilvl w:val="0"/>
          <w:numId w:val="89"/>
        </w:numPr>
        <w:tabs>
          <w:tab w:val="left" w:pos="1056"/>
          <w:tab w:val="left" w:pos="1776"/>
        </w:tabs>
        <w:spacing w:line="249" w:lineRule="auto"/>
        <w:ind w:right="1061" w:hanging="4"/>
        <w:jc w:val="both"/>
        <w:rPr>
          <w:rFonts w:ascii="Calibri" w:hAnsi="Calibri"/>
        </w:rPr>
      </w:pPr>
      <w:r>
        <w:rPr>
          <w:rFonts w:ascii="Calibri" w:hAnsi="Calibri"/>
        </w:rPr>
        <w:t>A no ser discriminados o discriminadas arbitrariamente por el Estado ni por las comunidades educativas en ningún nivel ni ámbito de la trayectoria educativa.</w:t>
      </w:r>
    </w:p>
    <w:p w14:paraId="4C989148" w14:textId="77777777" w:rsidR="000466BD" w:rsidRDefault="004136EF">
      <w:pPr>
        <w:pStyle w:val="Prrafodelista"/>
        <w:numPr>
          <w:ilvl w:val="0"/>
          <w:numId w:val="89"/>
        </w:numPr>
        <w:tabs>
          <w:tab w:val="left" w:pos="1056"/>
          <w:tab w:val="left" w:pos="1776"/>
        </w:tabs>
        <w:spacing w:line="247" w:lineRule="auto"/>
        <w:ind w:right="1066" w:hanging="4"/>
        <w:jc w:val="both"/>
        <w:rPr>
          <w:rFonts w:ascii="Calibri" w:hAnsi="Calibri"/>
        </w:rPr>
      </w:pPr>
      <w:r>
        <w:rPr>
          <w:rFonts w:ascii="Calibri" w:hAnsi="Calibri"/>
        </w:rPr>
        <w:t>A que se respete su integridad física, psicológica y moral, no pudiendo ser sujeto de tratos vejatorios o degradantes por parte de ningún miembro de la comunidad educativa.</w:t>
      </w:r>
    </w:p>
    <w:p w14:paraId="140A60E2" w14:textId="77777777" w:rsidR="000466BD" w:rsidRDefault="004136EF">
      <w:pPr>
        <w:pStyle w:val="Prrafodelista"/>
        <w:numPr>
          <w:ilvl w:val="0"/>
          <w:numId w:val="89"/>
        </w:numPr>
        <w:tabs>
          <w:tab w:val="left" w:pos="1056"/>
          <w:tab w:val="left" w:pos="1776"/>
        </w:tabs>
        <w:spacing w:line="247" w:lineRule="auto"/>
        <w:ind w:right="1059" w:hanging="4"/>
        <w:jc w:val="both"/>
        <w:rPr>
          <w:rFonts w:ascii="Calibri" w:hAnsi="Calibri"/>
        </w:rPr>
      </w:pPr>
      <w:r>
        <w:rPr>
          <w:rFonts w:ascii="Calibri" w:hAnsi="Calibri"/>
        </w:rPr>
        <w:t>A</w:t>
      </w:r>
      <w:r>
        <w:rPr>
          <w:rFonts w:ascii="Calibri" w:hAnsi="Calibri"/>
          <w:spacing w:val="-13"/>
        </w:rPr>
        <w:t xml:space="preserve"> </w:t>
      </w:r>
      <w:r>
        <w:rPr>
          <w:rFonts w:ascii="Calibri" w:hAnsi="Calibri"/>
        </w:rPr>
        <w:t>estudiar</w:t>
      </w:r>
      <w:r>
        <w:rPr>
          <w:rFonts w:ascii="Calibri" w:hAnsi="Calibri"/>
          <w:spacing w:val="-12"/>
        </w:rPr>
        <w:t xml:space="preserve"> </w:t>
      </w:r>
      <w:r>
        <w:rPr>
          <w:rFonts w:ascii="Calibri" w:hAnsi="Calibri"/>
        </w:rPr>
        <w:t>en</w:t>
      </w:r>
      <w:r>
        <w:rPr>
          <w:rFonts w:ascii="Calibri" w:hAnsi="Calibri"/>
          <w:spacing w:val="-13"/>
        </w:rPr>
        <w:t xml:space="preserve"> </w:t>
      </w:r>
      <w:r>
        <w:rPr>
          <w:rFonts w:ascii="Calibri" w:hAnsi="Calibri"/>
        </w:rPr>
        <w:t>un</w:t>
      </w:r>
      <w:r>
        <w:rPr>
          <w:rFonts w:ascii="Calibri" w:hAnsi="Calibri"/>
          <w:spacing w:val="-12"/>
        </w:rPr>
        <w:t xml:space="preserve"> </w:t>
      </w:r>
      <w:r>
        <w:rPr>
          <w:rFonts w:ascii="Calibri" w:hAnsi="Calibri"/>
        </w:rPr>
        <w:t>ambiente</w:t>
      </w:r>
      <w:r>
        <w:rPr>
          <w:rFonts w:ascii="Calibri" w:hAnsi="Calibri"/>
          <w:spacing w:val="-13"/>
        </w:rPr>
        <w:t xml:space="preserve"> </w:t>
      </w:r>
      <w:r>
        <w:rPr>
          <w:rFonts w:ascii="Calibri" w:hAnsi="Calibri"/>
        </w:rPr>
        <w:t>de</w:t>
      </w:r>
      <w:r>
        <w:rPr>
          <w:rFonts w:ascii="Calibri" w:hAnsi="Calibri"/>
          <w:spacing w:val="-12"/>
        </w:rPr>
        <w:t xml:space="preserve"> </w:t>
      </w:r>
      <w:r>
        <w:rPr>
          <w:rFonts w:ascii="Calibri" w:hAnsi="Calibri"/>
        </w:rPr>
        <w:t>respeto</w:t>
      </w:r>
      <w:r>
        <w:rPr>
          <w:rFonts w:ascii="Calibri" w:hAnsi="Calibri"/>
          <w:spacing w:val="-13"/>
        </w:rPr>
        <w:t xml:space="preserve"> </w:t>
      </w:r>
      <w:r>
        <w:rPr>
          <w:rFonts w:ascii="Calibri" w:hAnsi="Calibri"/>
        </w:rPr>
        <w:t>mutuo,</w:t>
      </w:r>
      <w:r>
        <w:rPr>
          <w:rFonts w:ascii="Calibri" w:hAnsi="Calibri"/>
          <w:spacing w:val="-12"/>
        </w:rPr>
        <w:t xml:space="preserve"> </w:t>
      </w:r>
      <w:r>
        <w:rPr>
          <w:rFonts w:ascii="Calibri" w:hAnsi="Calibri"/>
        </w:rPr>
        <w:t>con</w:t>
      </w:r>
      <w:r>
        <w:rPr>
          <w:rFonts w:ascii="Calibri" w:hAnsi="Calibri"/>
          <w:spacing w:val="-12"/>
        </w:rPr>
        <w:t xml:space="preserve"> </w:t>
      </w:r>
      <w:r>
        <w:rPr>
          <w:rFonts w:ascii="Calibri" w:hAnsi="Calibri"/>
        </w:rPr>
        <w:t>un</w:t>
      </w:r>
      <w:r>
        <w:rPr>
          <w:rFonts w:ascii="Calibri" w:hAnsi="Calibri"/>
          <w:spacing w:val="-13"/>
        </w:rPr>
        <w:t xml:space="preserve"> </w:t>
      </w:r>
      <w:r>
        <w:rPr>
          <w:rFonts w:ascii="Calibri" w:hAnsi="Calibri"/>
        </w:rPr>
        <w:t>trato</w:t>
      </w:r>
      <w:r>
        <w:rPr>
          <w:rFonts w:ascii="Calibri" w:hAnsi="Calibri"/>
          <w:spacing w:val="-12"/>
        </w:rPr>
        <w:t xml:space="preserve"> </w:t>
      </w:r>
      <w:r>
        <w:rPr>
          <w:rFonts w:ascii="Calibri" w:hAnsi="Calibri"/>
        </w:rPr>
        <w:t>digno</w:t>
      </w:r>
      <w:r>
        <w:rPr>
          <w:rFonts w:ascii="Calibri" w:hAnsi="Calibri"/>
          <w:spacing w:val="-13"/>
        </w:rPr>
        <w:t xml:space="preserve"> </w:t>
      </w:r>
      <w:r>
        <w:rPr>
          <w:rFonts w:ascii="Calibri" w:hAnsi="Calibri"/>
        </w:rPr>
        <w:t>e</w:t>
      </w:r>
      <w:r>
        <w:rPr>
          <w:rFonts w:ascii="Calibri" w:hAnsi="Calibri"/>
          <w:spacing w:val="-12"/>
        </w:rPr>
        <w:t xml:space="preserve"> </w:t>
      </w:r>
      <w:r>
        <w:rPr>
          <w:rFonts w:ascii="Calibri" w:hAnsi="Calibri"/>
        </w:rPr>
        <w:t>igualitario</w:t>
      </w:r>
      <w:r>
        <w:rPr>
          <w:rFonts w:ascii="Calibri" w:hAnsi="Calibri"/>
          <w:spacing w:val="-13"/>
        </w:rPr>
        <w:t xml:space="preserve"> </w:t>
      </w:r>
      <w:r>
        <w:rPr>
          <w:rFonts w:ascii="Calibri" w:hAnsi="Calibri"/>
        </w:rPr>
        <w:t>en</w:t>
      </w:r>
      <w:r>
        <w:rPr>
          <w:rFonts w:ascii="Calibri" w:hAnsi="Calibri"/>
          <w:spacing w:val="-12"/>
        </w:rPr>
        <w:t xml:space="preserve"> </w:t>
      </w:r>
      <w:r>
        <w:rPr>
          <w:rFonts w:ascii="Calibri" w:hAnsi="Calibri"/>
        </w:rPr>
        <w:t>todos</w:t>
      </w:r>
      <w:r>
        <w:rPr>
          <w:rFonts w:ascii="Calibri" w:hAnsi="Calibri"/>
          <w:spacing w:val="-12"/>
        </w:rPr>
        <w:t xml:space="preserve"> </w:t>
      </w:r>
      <w:r>
        <w:rPr>
          <w:rFonts w:ascii="Calibri" w:hAnsi="Calibri"/>
        </w:rPr>
        <w:t>los</w:t>
      </w:r>
      <w:r>
        <w:rPr>
          <w:rFonts w:ascii="Calibri" w:hAnsi="Calibri"/>
          <w:spacing w:val="-11"/>
        </w:rPr>
        <w:t xml:space="preserve"> </w:t>
      </w:r>
      <w:r>
        <w:rPr>
          <w:rFonts w:ascii="Calibri" w:hAnsi="Calibri"/>
        </w:rPr>
        <w:t>ámbitos, en especial en el de las relaciones interpersonales y de la buena convivencia.</w:t>
      </w:r>
    </w:p>
    <w:p w14:paraId="6D337CE4" w14:textId="77777777" w:rsidR="000466BD" w:rsidRDefault="004136EF">
      <w:pPr>
        <w:pStyle w:val="Prrafodelista"/>
        <w:numPr>
          <w:ilvl w:val="0"/>
          <w:numId w:val="89"/>
        </w:numPr>
        <w:tabs>
          <w:tab w:val="left" w:pos="1776"/>
        </w:tabs>
        <w:ind w:left="1776" w:hanging="724"/>
        <w:jc w:val="both"/>
        <w:rPr>
          <w:rFonts w:ascii="Calibri" w:hAnsi="Calibri"/>
        </w:rPr>
      </w:pPr>
      <w:r>
        <w:rPr>
          <w:rFonts w:ascii="Calibri" w:hAnsi="Calibri"/>
        </w:rPr>
        <w:t>A</w:t>
      </w:r>
      <w:r>
        <w:rPr>
          <w:rFonts w:ascii="Calibri" w:hAnsi="Calibri"/>
          <w:spacing w:val="-5"/>
        </w:rPr>
        <w:t xml:space="preserve"> </w:t>
      </w:r>
      <w:r>
        <w:rPr>
          <w:rFonts w:ascii="Calibri" w:hAnsi="Calibri"/>
        </w:rPr>
        <w:t>expresar</w:t>
      </w:r>
      <w:r>
        <w:rPr>
          <w:rFonts w:ascii="Calibri" w:hAnsi="Calibri"/>
          <w:spacing w:val="-4"/>
        </w:rPr>
        <w:t xml:space="preserve"> </w:t>
      </w:r>
      <w:r>
        <w:rPr>
          <w:rFonts w:ascii="Calibri" w:hAnsi="Calibri"/>
        </w:rPr>
        <w:t>la</w:t>
      </w:r>
      <w:r>
        <w:rPr>
          <w:rFonts w:ascii="Calibri" w:hAnsi="Calibri"/>
          <w:spacing w:val="-1"/>
        </w:rPr>
        <w:t xml:space="preserve"> </w:t>
      </w:r>
      <w:r>
        <w:rPr>
          <w:rFonts w:ascii="Calibri" w:hAnsi="Calibri"/>
        </w:rPr>
        <w:t>identidad</w:t>
      </w:r>
      <w:r>
        <w:rPr>
          <w:rFonts w:ascii="Calibri" w:hAnsi="Calibri"/>
          <w:spacing w:val="-3"/>
        </w:rPr>
        <w:t xml:space="preserve"> </w:t>
      </w:r>
      <w:r>
        <w:rPr>
          <w:rFonts w:ascii="Calibri" w:hAnsi="Calibri"/>
        </w:rPr>
        <w:t>de género</w:t>
      </w:r>
      <w:r>
        <w:rPr>
          <w:rFonts w:ascii="Calibri" w:hAnsi="Calibri"/>
          <w:spacing w:val="-3"/>
        </w:rPr>
        <w:t xml:space="preserve"> </w:t>
      </w:r>
      <w:r>
        <w:rPr>
          <w:rFonts w:ascii="Calibri" w:hAnsi="Calibri"/>
        </w:rPr>
        <w:t>propia</w:t>
      </w:r>
      <w:r>
        <w:rPr>
          <w:rFonts w:ascii="Calibri" w:hAnsi="Calibri"/>
          <w:spacing w:val="-5"/>
        </w:rPr>
        <w:t xml:space="preserve"> </w:t>
      </w:r>
      <w:r>
        <w:rPr>
          <w:rFonts w:ascii="Calibri" w:hAnsi="Calibri"/>
        </w:rPr>
        <w:t>y</w:t>
      </w:r>
      <w:r>
        <w:rPr>
          <w:rFonts w:ascii="Calibri" w:hAnsi="Calibri"/>
          <w:spacing w:val="1"/>
        </w:rPr>
        <w:t xml:space="preserve"> </w:t>
      </w:r>
      <w:r>
        <w:rPr>
          <w:rFonts w:ascii="Calibri" w:hAnsi="Calibri"/>
        </w:rPr>
        <w:t>su</w:t>
      </w:r>
      <w:r>
        <w:rPr>
          <w:rFonts w:ascii="Calibri" w:hAnsi="Calibri"/>
          <w:spacing w:val="-3"/>
        </w:rPr>
        <w:t xml:space="preserve"> </w:t>
      </w:r>
      <w:r>
        <w:rPr>
          <w:rFonts w:ascii="Calibri" w:hAnsi="Calibri"/>
        </w:rPr>
        <w:t>orientación</w:t>
      </w:r>
      <w:r>
        <w:rPr>
          <w:rFonts w:ascii="Calibri" w:hAnsi="Calibri"/>
          <w:spacing w:val="-2"/>
        </w:rPr>
        <w:t xml:space="preserve"> sexual.</w:t>
      </w:r>
    </w:p>
    <w:p w14:paraId="6B4B18E8" w14:textId="77777777" w:rsidR="000466BD" w:rsidRDefault="000466BD">
      <w:pPr>
        <w:pStyle w:val="Prrafodelista"/>
        <w:jc w:val="both"/>
        <w:rPr>
          <w:rFonts w:ascii="Calibri" w:hAnsi="Calibri"/>
        </w:rPr>
        <w:sectPr w:rsidR="000466BD">
          <w:pgSz w:w="12240" w:h="15840"/>
          <w:pgMar w:top="1820" w:right="360" w:bottom="1520" w:left="360" w:header="730" w:footer="1289" w:gutter="0"/>
          <w:cols w:space="720"/>
        </w:sectPr>
      </w:pPr>
    </w:p>
    <w:p w14:paraId="3B0773A5" w14:textId="77777777" w:rsidR="000466BD" w:rsidRDefault="000466BD">
      <w:pPr>
        <w:pStyle w:val="Textoindependiente"/>
        <w:rPr>
          <w:rFonts w:ascii="Calibri"/>
          <w:sz w:val="22"/>
        </w:rPr>
      </w:pPr>
    </w:p>
    <w:p w14:paraId="27EC420E" w14:textId="77777777" w:rsidR="000466BD" w:rsidRDefault="000466BD">
      <w:pPr>
        <w:pStyle w:val="Textoindependiente"/>
        <w:spacing w:before="25"/>
        <w:rPr>
          <w:rFonts w:ascii="Calibri"/>
          <w:sz w:val="22"/>
        </w:rPr>
      </w:pPr>
    </w:p>
    <w:p w14:paraId="2DAEE702" w14:textId="77777777" w:rsidR="000466BD" w:rsidRDefault="004136EF">
      <w:pPr>
        <w:spacing w:before="1" w:line="249" w:lineRule="auto"/>
        <w:ind w:left="1056" w:right="1061" w:hanging="4"/>
        <w:jc w:val="both"/>
        <w:rPr>
          <w:rFonts w:ascii="Calibri" w:hAnsi="Calibri"/>
        </w:rPr>
      </w:pPr>
      <w:r>
        <w:rPr>
          <w:rFonts w:ascii="Calibri" w:hAnsi="Calibri"/>
        </w:rPr>
        <w:t>Es obligación del sostenedor y directivos tomar las medidas administrativas, sociales y educativas apropiadas</w:t>
      </w:r>
      <w:r>
        <w:rPr>
          <w:rFonts w:ascii="Calibri" w:hAnsi="Calibri"/>
          <w:spacing w:val="-4"/>
        </w:rPr>
        <w:t xml:space="preserve"> </w:t>
      </w:r>
      <w:r>
        <w:rPr>
          <w:rFonts w:ascii="Calibri" w:hAnsi="Calibri"/>
        </w:rPr>
        <w:t>para</w:t>
      </w:r>
      <w:r>
        <w:rPr>
          <w:rFonts w:ascii="Calibri" w:hAnsi="Calibri"/>
          <w:spacing w:val="-7"/>
        </w:rPr>
        <w:t xml:space="preserve"> </w:t>
      </w:r>
      <w:r>
        <w:rPr>
          <w:rFonts w:ascii="Calibri" w:hAnsi="Calibri"/>
        </w:rPr>
        <w:t>proteger</w:t>
      </w:r>
      <w:r>
        <w:rPr>
          <w:rFonts w:ascii="Calibri" w:hAnsi="Calibri"/>
          <w:spacing w:val="-2"/>
        </w:rPr>
        <w:t xml:space="preserve"> </w:t>
      </w:r>
      <w:r>
        <w:rPr>
          <w:rFonts w:ascii="Calibri" w:hAnsi="Calibri"/>
        </w:rPr>
        <w:t>y</w:t>
      </w:r>
      <w:r>
        <w:rPr>
          <w:rFonts w:ascii="Calibri" w:hAnsi="Calibri"/>
          <w:spacing w:val="-5"/>
        </w:rPr>
        <w:t xml:space="preserve"> </w:t>
      </w:r>
      <w:r>
        <w:rPr>
          <w:rFonts w:ascii="Calibri" w:hAnsi="Calibri"/>
        </w:rPr>
        <w:t>garantizar</w:t>
      </w:r>
      <w:r>
        <w:rPr>
          <w:rFonts w:ascii="Calibri" w:hAnsi="Calibri"/>
          <w:spacing w:val="-6"/>
        </w:rPr>
        <w:t xml:space="preserve"> </w:t>
      </w:r>
      <w:r>
        <w:rPr>
          <w:rFonts w:ascii="Calibri" w:hAnsi="Calibri"/>
        </w:rPr>
        <w:t>los</w:t>
      </w:r>
      <w:r>
        <w:rPr>
          <w:rFonts w:ascii="Calibri" w:hAnsi="Calibri"/>
          <w:spacing w:val="-4"/>
        </w:rPr>
        <w:t xml:space="preserve"> </w:t>
      </w:r>
      <w:r>
        <w:rPr>
          <w:rFonts w:ascii="Calibri" w:hAnsi="Calibri"/>
        </w:rPr>
        <w:t>derechos</w:t>
      </w:r>
      <w:r>
        <w:rPr>
          <w:rFonts w:ascii="Calibri" w:hAnsi="Calibri"/>
          <w:spacing w:val="-3"/>
        </w:rPr>
        <w:t xml:space="preserve"> </w:t>
      </w:r>
      <w:r>
        <w:rPr>
          <w:rFonts w:ascii="Calibri" w:hAnsi="Calibri"/>
        </w:rPr>
        <w:t>de</w:t>
      </w:r>
      <w:r>
        <w:rPr>
          <w:rFonts w:ascii="Calibri" w:hAnsi="Calibri"/>
          <w:spacing w:val="-6"/>
        </w:rPr>
        <w:t xml:space="preserve"> </w:t>
      </w:r>
      <w:r>
        <w:rPr>
          <w:rFonts w:ascii="Calibri" w:hAnsi="Calibri"/>
        </w:rPr>
        <w:t>las</w:t>
      </w:r>
      <w:r>
        <w:rPr>
          <w:rFonts w:ascii="Calibri" w:hAnsi="Calibri"/>
          <w:spacing w:val="-4"/>
        </w:rPr>
        <w:t xml:space="preserve"> </w:t>
      </w:r>
      <w:r>
        <w:rPr>
          <w:rFonts w:ascii="Calibri" w:hAnsi="Calibri"/>
        </w:rPr>
        <w:t>niñas,</w:t>
      </w:r>
      <w:r>
        <w:rPr>
          <w:rFonts w:ascii="Calibri" w:hAnsi="Calibri"/>
          <w:spacing w:val="-4"/>
        </w:rPr>
        <w:t xml:space="preserve"> </w:t>
      </w:r>
      <w:r>
        <w:rPr>
          <w:rFonts w:ascii="Calibri" w:hAnsi="Calibri"/>
        </w:rPr>
        <w:t>niños</w:t>
      </w:r>
      <w:r>
        <w:rPr>
          <w:rFonts w:ascii="Calibri" w:hAnsi="Calibri"/>
          <w:spacing w:val="-4"/>
        </w:rPr>
        <w:t xml:space="preserve"> </w:t>
      </w:r>
      <w:r>
        <w:rPr>
          <w:rFonts w:ascii="Calibri" w:hAnsi="Calibri"/>
        </w:rPr>
        <w:t>y</w:t>
      </w:r>
      <w:r>
        <w:rPr>
          <w:rFonts w:ascii="Calibri" w:hAnsi="Calibri"/>
          <w:spacing w:val="-5"/>
        </w:rPr>
        <w:t xml:space="preserve"> </w:t>
      </w:r>
      <w:r>
        <w:rPr>
          <w:rFonts w:ascii="Calibri" w:hAnsi="Calibri"/>
        </w:rPr>
        <w:t>estudiantes</w:t>
      </w:r>
      <w:r>
        <w:rPr>
          <w:rFonts w:ascii="Calibri" w:hAnsi="Calibri"/>
          <w:spacing w:val="-4"/>
        </w:rPr>
        <w:t xml:space="preserve"> </w:t>
      </w:r>
      <w:r>
        <w:rPr>
          <w:rFonts w:ascii="Calibri" w:hAnsi="Calibri"/>
        </w:rPr>
        <w:t>contra</w:t>
      </w:r>
      <w:r>
        <w:rPr>
          <w:rFonts w:ascii="Calibri" w:hAnsi="Calibri"/>
          <w:spacing w:val="-3"/>
        </w:rPr>
        <w:t xml:space="preserve"> </w:t>
      </w:r>
      <w:r>
        <w:rPr>
          <w:rFonts w:ascii="Calibri" w:hAnsi="Calibri"/>
        </w:rPr>
        <w:t>toda</w:t>
      </w:r>
      <w:r>
        <w:rPr>
          <w:rFonts w:ascii="Calibri" w:hAnsi="Calibri"/>
          <w:spacing w:val="-6"/>
        </w:rPr>
        <w:t xml:space="preserve"> </w:t>
      </w:r>
      <w:r>
        <w:rPr>
          <w:rFonts w:ascii="Calibri" w:hAnsi="Calibri"/>
        </w:rPr>
        <w:t>forma</w:t>
      </w:r>
      <w:r>
        <w:rPr>
          <w:rFonts w:ascii="Calibri" w:hAnsi="Calibri"/>
          <w:spacing w:val="-6"/>
        </w:rPr>
        <w:t xml:space="preserve"> </w:t>
      </w:r>
      <w:r>
        <w:rPr>
          <w:rFonts w:ascii="Calibri" w:hAnsi="Calibri"/>
        </w:rPr>
        <w:t>de acoso discriminatorio, tales como prejuicios, abuso físico o mental, trato negligente, vulneración de su intimidad y privacidad y/o malos tratos, velando por el resguardo de su integridad psicológica y física, y dirigir todas las acciones necesarias que permitan su erradicación en el ámbito educativo.</w:t>
      </w:r>
    </w:p>
    <w:p w14:paraId="29E0FBFD" w14:textId="77777777" w:rsidR="000466BD" w:rsidRDefault="000466BD">
      <w:pPr>
        <w:pStyle w:val="Textoindependiente"/>
        <w:rPr>
          <w:rFonts w:ascii="Calibri"/>
          <w:sz w:val="22"/>
        </w:rPr>
      </w:pPr>
    </w:p>
    <w:p w14:paraId="372FDE98" w14:textId="77777777" w:rsidR="000466BD" w:rsidRDefault="000466BD">
      <w:pPr>
        <w:pStyle w:val="Textoindependiente"/>
        <w:rPr>
          <w:rFonts w:ascii="Calibri"/>
          <w:sz w:val="22"/>
        </w:rPr>
      </w:pPr>
    </w:p>
    <w:p w14:paraId="427B4436" w14:textId="77777777" w:rsidR="000466BD" w:rsidRDefault="000466BD">
      <w:pPr>
        <w:pStyle w:val="Textoindependiente"/>
        <w:spacing w:before="11"/>
        <w:rPr>
          <w:rFonts w:ascii="Calibri"/>
          <w:sz w:val="22"/>
        </w:rPr>
      </w:pPr>
    </w:p>
    <w:p w14:paraId="0DF4A10A" w14:textId="77777777" w:rsidR="000466BD" w:rsidRDefault="004136EF">
      <w:pPr>
        <w:ind w:left="1052"/>
        <w:rPr>
          <w:b/>
          <w:sz w:val="19"/>
        </w:rPr>
      </w:pPr>
      <w:r>
        <w:rPr>
          <w:b/>
          <w:position w:val="-3"/>
          <w:sz w:val="24"/>
        </w:rPr>
        <w:t>P</w:t>
      </w:r>
      <w:r>
        <w:rPr>
          <w:b/>
          <w:sz w:val="19"/>
        </w:rPr>
        <w:t>ROCEDIMIENTO</w:t>
      </w:r>
      <w:r>
        <w:rPr>
          <w:b/>
          <w:spacing w:val="-6"/>
          <w:sz w:val="19"/>
        </w:rPr>
        <w:t xml:space="preserve"> </w:t>
      </w:r>
      <w:r>
        <w:rPr>
          <w:b/>
          <w:sz w:val="19"/>
        </w:rPr>
        <w:t>PARA EL</w:t>
      </w:r>
      <w:r>
        <w:rPr>
          <w:b/>
          <w:spacing w:val="-5"/>
          <w:sz w:val="19"/>
        </w:rPr>
        <w:t xml:space="preserve"> </w:t>
      </w:r>
      <w:r>
        <w:rPr>
          <w:b/>
          <w:sz w:val="19"/>
        </w:rPr>
        <w:t>RECONOCIMIENTO</w:t>
      </w:r>
      <w:r>
        <w:rPr>
          <w:b/>
          <w:spacing w:val="-6"/>
          <w:sz w:val="19"/>
        </w:rPr>
        <w:t xml:space="preserve"> </w:t>
      </w:r>
      <w:r>
        <w:rPr>
          <w:b/>
          <w:sz w:val="19"/>
        </w:rPr>
        <w:t>DE</w:t>
      </w:r>
      <w:r>
        <w:rPr>
          <w:b/>
          <w:spacing w:val="-4"/>
          <w:sz w:val="19"/>
        </w:rPr>
        <w:t xml:space="preserve"> </w:t>
      </w:r>
      <w:r>
        <w:rPr>
          <w:b/>
          <w:sz w:val="19"/>
        </w:rPr>
        <w:t>LA</w:t>
      </w:r>
      <w:r>
        <w:rPr>
          <w:b/>
          <w:spacing w:val="5"/>
          <w:sz w:val="19"/>
        </w:rPr>
        <w:t xml:space="preserve"> </w:t>
      </w:r>
      <w:r>
        <w:rPr>
          <w:b/>
          <w:position w:val="-3"/>
          <w:sz w:val="24"/>
        </w:rPr>
        <w:t>I</w:t>
      </w:r>
      <w:r>
        <w:rPr>
          <w:b/>
          <w:sz w:val="19"/>
        </w:rPr>
        <w:t>DENTIDAD</w:t>
      </w:r>
      <w:r>
        <w:rPr>
          <w:b/>
          <w:spacing w:val="-4"/>
          <w:sz w:val="19"/>
        </w:rPr>
        <w:t xml:space="preserve"> </w:t>
      </w:r>
      <w:r>
        <w:rPr>
          <w:b/>
          <w:sz w:val="19"/>
        </w:rPr>
        <w:t>DE</w:t>
      </w:r>
      <w:r>
        <w:rPr>
          <w:b/>
          <w:spacing w:val="1"/>
          <w:sz w:val="19"/>
        </w:rPr>
        <w:t xml:space="preserve"> </w:t>
      </w:r>
      <w:r>
        <w:rPr>
          <w:b/>
          <w:position w:val="-3"/>
          <w:sz w:val="24"/>
        </w:rPr>
        <w:t>G</w:t>
      </w:r>
      <w:r>
        <w:rPr>
          <w:b/>
          <w:sz w:val="19"/>
        </w:rPr>
        <w:t>ÉNERO</w:t>
      </w:r>
      <w:r>
        <w:rPr>
          <w:b/>
          <w:spacing w:val="-6"/>
          <w:sz w:val="19"/>
        </w:rPr>
        <w:t xml:space="preserve"> </w:t>
      </w:r>
      <w:r>
        <w:rPr>
          <w:b/>
          <w:sz w:val="19"/>
        </w:rPr>
        <w:t>DE</w:t>
      </w:r>
      <w:r>
        <w:rPr>
          <w:b/>
          <w:spacing w:val="1"/>
          <w:sz w:val="19"/>
        </w:rPr>
        <w:t xml:space="preserve"> </w:t>
      </w:r>
      <w:r>
        <w:rPr>
          <w:b/>
          <w:position w:val="-3"/>
          <w:sz w:val="24"/>
        </w:rPr>
        <w:t>N</w:t>
      </w:r>
      <w:r>
        <w:rPr>
          <w:b/>
          <w:sz w:val="19"/>
        </w:rPr>
        <w:t>IÑAS</w:t>
      </w:r>
      <w:r>
        <w:rPr>
          <w:b/>
          <w:position w:val="-3"/>
          <w:sz w:val="24"/>
        </w:rPr>
        <w:t>,</w:t>
      </w:r>
      <w:r>
        <w:rPr>
          <w:b/>
          <w:spacing w:val="-13"/>
          <w:position w:val="-3"/>
          <w:sz w:val="24"/>
        </w:rPr>
        <w:t xml:space="preserve"> </w:t>
      </w:r>
      <w:r>
        <w:rPr>
          <w:b/>
          <w:position w:val="-3"/>
          <w:sz w:val="24"/>
        </w:rPr>
        <w:t>N</w:t>
      </w:r>
      <w:r>
        <w:rPr>
          <w:b/>
          <w:sz w:val="19"/>
        </w:rPr>
        <w:t xml:space="preserve">IÑOS </w:t>
      </w:r>
      <w:r>
        <w:rPr>
          <w:b/>
          <w:spacing w:val="-10"/>
          <w:sz w:val="19"/>
        </w:rPr>
        <w:t>Y</w:t>
      </w:r>
    </w:p>
    <w:p w14:paraId="7CD2B2CD" w14:textId="77777777" w:rsidR="000466BD" w:rsidRDefault="004136EF">
      <w:pPr>
        <w:ind w:left="1056"/>
        <w:rPr>
          <w:position w:val="-3"/>
          <w:sz w:val="24"/>
        </w:rPr>
      </w:pPr>
      <w:r>
        <w:rPr>
          <w:b/>
          <w:position w:val="-3"/>
          <w:sz w:val="24"/>
        </w:rPr>
        <w:t>E</w:t>
      </w:r>
      <w:r>
        <w:rPr>
          <w:b/>
          <w:sz w:val="19"/>
        </w:rPr>
        <w:t>STUDIANTES</w:t>
      </w:r>
      <w:r>
        <w:rPr>
          <w:b/>
          <w:spacing w:val="-3"/>
          <w:sz w:val="19"/>
        </w:rPr>
        <w:t xml:space="preserve"> </w:t>
      </w:r>
      <w:r>
        <w:rPr>
          <w:b/>
          <w:position w:val="-3"/>
          <w:sz w:val="24"/>
        </w:rPr>
        <w:t>T</w:t>
      </w:r>
      <w:r>
        <w:rPr>
          <w:b/>
          <w:sz w:val="19"/>
        </w:rPr>
        <w:t>RANS</w:t>
      </w:r>
      <w:r>
        <w:rPr>
          <w:b/>
          <w:spacing w:val="-4"/>
          <w:sz w:val="19"/>
        </w:rPr>
        <w:t xml:space="preserve"> </w:t>
      </w:r>
      <w:r>
        <w:rPr>
          <w:b/>
          <w:sz w:val="19"/>
        </w:rPr>
        <w:t>EN</w:t>
      </w:r>
      <w:r>
        <w:rPr>
          <w:b/>
          <w:spacing w:val="-3"/>
          <w:sz w:val="19"/>
        </w:rPr>
        <w:t xml:space="preserve"> </w:t>
      </w:r>
      <w:r>
        <w:rPr>
          <w:b/>
          <w:sz w:val="19"/>
        </w:rPr>
        <w:t>LA</w:t>
      </w:r>
      <w:r>
        <w:rPr>
          <w:b/>
          <w:spacing w:val="-3"/>
          <w:sz w:val="19"/>
        </w:rPr>
        <w:t xml:space="preserve"> </w:t>
      </w:r>
      <w:r>
        <w:rPr>
          <w:b/>
          <w:position w:val="-3"/>
          <w:sz w:val="24"/>
        </w:rPr>
        <w:t>I</w:t>
      </w:r>
      <w:r>
        <w:rPr>
          <w:b/>
          <w:sz w:val="19"/>
        </w:rPr>
        <w:t>NSTITUCIÓN</w:t>
      </w:r>
      <w:r>
        <w:rPr>
          <w:b/>
          <w:spacing w:val="-3"/>
          <w:sz w:val="19"/>
        </w:rPr>
        <w:t xml:space="preserve"> </w:t>
      </w:r>
      <w:r>
        <w:rPr>
          <w:b/>
          <w:spacing w:val="-2"/>
          <w:position w:val="-3"/>
          <w:sz w:val="24"/>
        </w:rPr>
        <w:t>E</w:t>
      </w:r>
      <w:r>
        <w:rPr>
          <w:b/>
          <w:spacing w:val="-2"/>
          <w:sz w:val="19"/>
        </w:rPr>
        <w:t>DUCATIVA</w:t>
      </w:r>
      <w:r>
        <w:rPr>
          <w:spacing w:val="-2"/>
          <w:position w:val="-3"/>
          <w:sz w:val="24"/>
        </w:rPr>
        <w:t>.</w:t>
      </w:r>
    </w:p>
    <w:p w14:paraId="3A226F30" w14:textId="77777777" w:rsidR="000466BD" w:rsidRDefault="000466BD">
      <w:pPr>
        <w:pStyle w:val="Textoindependiente"/>
        <w:spacing w:before="58"/>
        <w:rPr>
          <w:sz w:val="19"/>
        </w:rPr>
      </w:pPr>
    </w:p>
    <w:p w14:paraId="56106312" w14:textId="77777777" w:rsidR="000466BD" w:rsidRDefault="004136EF">
      <w:pPr>
        <w:pStyle w:val="Prrafodelista"/>
        <w:numPr>
          <w:ilvl w:val="0"/>
          <w:numId w:val="90"/>
        </w:numPr>
        <w:tabs>
          <w:tab w:val="left" w:pos="1056"/>
          <w:tab w:val="left" w:pos="1776"/>
        </w:tabs>
        <w:spacing w:before="1" w:line="276" w:lineRule="auto"/>
        <w:ind w:right="1053" w:hanging="4"/>
        <w:jc w:val="both"/>
        <w:rPr>
          <w:sz w:val="24"/>
        </w:rPr>
      </w:pPr>
      <w:r>
        <w:rPr>
          <w:sz w:val="24"/>
        </w:rPr>
        <w:t xml:space="preserve">El padre, madre, tutor/a legal y/o apoderado de aquellas niñas, niños y estudiantes trans, como así también él o la estudiante en caso de ser mayor de edad, podrán </w:t>
      </w:r>
      <w:r>
        <w:rPr>
          <w:b/>
          <w:sz w:val="24"/>
        </w:rPr>
        <w:t>solicitar al establecimiento educacional el reconocimiento de su identidad de género, medidas de apoyo y</w:t>
      </w:r>
      <w:r>
        <w:rPr>
          <w:b/>
          <w:spacing w:val="-11"/>
          <w:sz w:val="24"/>
        </w:rPr>
        <w:t xml:space="preserve"> </w:t>
      </w:r>
      <w:r>
        <w:rPr>
          <w:b/>
          <w:sz w:val="24"/>
        </w:rPr>
        <w:t>adecuaciones</w:t>
      </w:r>
      <w:r>
        <w:rPr>
          <w:b/>
          <w:spacing w:val="-13"/>
          <w:sz w:val="24"/>
        </w:rPr>
        <w:t xml:space="preserve"> </w:t>
      </w:r>
      <w:r>
        <w:rPr>
          <w:b/>
          <w:sz w:val="24"/>
        </w:rPr>
        <w:t>pertinentes</w:t>
      </w:r>
      <w:r>
        <w:rPr>
          <w:b/>
          <w:spacing w:val="-10"/>
          <w:sz w:val="24"/>
        </w:rPr>
        <w:t xml:space="preserve"> </w:t>
      </w:r>
      <w:r>
        <w:rPr>
          <w:sz w:val="24"/>
        </w:rPr>
        <w:t>a</w:t>
      </w:r>
      <w:r>
        <w:rPr>
          <w:spacing w:val="-10"/>
          <w:sz w:val="24"/>
        </w:rPr>
        <w:t xml:space="preserve"> </w:t>
      </w:r>
      <w:r>
        <w:rPr>
          <w:sz w:val="24"/>
        </w:rPr>
        <w:t>la</w:t>
      </w:r>
      <w:r>
        <w:rPr>
          <w:spacing w:val="-10"/>
          <w:sz w:val="24"/>
        </w:rPr>
        <w:t xml:space="preserve"> </w:t>
      </w:r>
      <w:r>
        <w:rPr>
          <w:sz w:val="24"/>
        </w:rPr>
        <w:t>etapa</w:t>
      </w:r>
      <w:r>
        <w:rPr>
          <w:spacing w:val="-14"/>
          <w:sz w:val="24"/>
        </w:rPr>
        <w:t xml:space="preserve"> </w:t>
      </w:r>
      <w:r>
        <w:rPr>
          <w:sz w:val="24"/>
        </w:rPr>
        <w:t>por</w:t>
      </w:r>
      <w:r>
        <w:rPr>
          <w:spacing w:val="-15"/>
          <w:sz w:val="24"/>
        </w:rPr>
        <w:t xml:space="preserve"> </w:t>
      </w:r>
      <w:r>
        <w:rPr>
          <w:sz w:val="24"/>
        </w:rPr>
        <w:t>la</w:t>
      </w:r>
      <w:r>
        <w:rPr>
          <w:spacing w:val="-10"/>
          <w:sz w:val="24"/>
        </w:rPr>
        <w:t xml:space="preserve"> </w:t>
      </w:r>
      <w:r>
        <w:rPr>
          <w:sz w:val="24"/>
        </w:rPr>
        <w:t>cual</w:t>
      </w:r>
      <w:r>
        <w:rPr>
          <w:spacing w:val="-14"/>
          <w:sz w:val="24"/>
        </w:rPr>
        <w:t xml:space="preserve"> </w:t>
      </w:r>
      <w:r>
        <w:rPr>
          <w:sz w:val="24"/>
        </w:rPr>
        <w:t>transita</w:t>
      </w:r>
      <w:r>
        <w:rPr>
          <w:spacing w:val="-10"/>
          <w:sz w:val="24"/>
        </w:rPr>
        <w:t xml:space="preserve"> </w:t>
      </w:r>
      <w:r>
        <w:rPr>
          <w:sz w:val="24"/>
        </w:rPr>
        <w:t>su</w:t>
      </w:r>
      <w:r>
        <w:rPr>
          <w:spacing w:val="-11"/>
          <w:sz w:val="24"/>
        </w:rPr>
        <w:t xml:space="preserve"> </w:t>
      </w:r>
      <w:r>
        <w:rPr>
          <w:sz w:val="24"/>
        </w:rPr>
        <w:t>hijo/a,</w:t>
      </w:r>
      <w:r>
        <w:rPr>
          <w:spacing w:val="-11"/>
          <w:sz w:val="24"/>
        </w:rPr>
        <w:t xml:space="preserve"> </w:t>
      </w:r>
      <w:r>
        <w:rPr>
          <w:sz w:val="24"/>
        </w:rPr>
        <w:t>pupilo/a</w:t>
      </w:r>
      <w:r>
        <w:rPr>
          <w:spacing w:val="-10"/>
          <w:sz w:val="24"/>
        </w:rPr>
        <w:t xml:space="preserve"> </w:t>
      </w:r>
      <w:r>
        <w:rPr>
          <w:sz w:val="24"/>
        </w:rPr>
        <w:t>o</w:t>
      </w:r>
      <w:r>
        <w:rPr>
          <w:spacing w:val="-11"/>
          <w:sz w:val="24"/>
        </w:rPr>
        <w:t xml:space="preserve"> </w:t>
      </w:r>
      <w:r>
        <w:rPr>
          <w:sz w:val="24"/>
        </w:rPr>
        <w:t>estudiante,</w:t>
      </w:r>
      <w:r>
        <w:rPr>
          <w:spacing w:val="-11"/>
          <w:sz w:val="24"/>
        </w:rPr>
        <w:t xml:space="preserve"> </w:t>
      </w:r>
      <w:r>
        <w:rPr>
          <w:sz w:val="24"/>
        </w:rPr>
        <w:t>mediante entrevista o reunión</w:t>
      </w:r>
      <w:r>
        <w:rPr>
          <w:spacing w:val="-1"/>
          <w:sz w:val="24"/>
        </w:rPr>
        <w:t xml:space="preserve"> </w:t>
      </w:r>
      <w:r>
        <w:rPr>
          <w:sz w:val="24"/>
        </w:rPr>
        <w:t>con la máxima autoridad educativa del establecimiento, rector/a o director/a.</w:t>
      </w:r>
    </w:p>
    <w:p w14:paraId="4DB59330" w14:textId="77777777" w:rsidR="000466BD" w:rsidRDefault="004136EF">
      <w:pPr>
        <w:pStyle w:val="Prrafodelista"/>
        <w:numPr>
          <w:ilvl w:val="0"/>
          <w:numId w:val="90"/>
        </w:numPr>
        <w:tabs>
          <w:tab w:val="left" w:pos="1056"/>
          <w:tab w:val="left" w:pos="1776"/>
        </w:tabs>
        <w:spacing w:before="5" w:line="276" w:lineRule="auto"/>
        <w:ind w:right="1051" w:hanging="4"/>
        <w:jc w:val="both"/>
        <w:rPr>
          <w:sz w:val="24"/>
        </w:rPr>
      </w:pPr>
      <w:r>
        <w:rPr>
          <w:sz w:val="24"/>
        </w:rPr>
        <w:t>El</w:t>
      </w:r>
      <w:r>
        <w:rPr>
          <w:spacing w:val="-15"/>
          <w:sz w:val="24"/>
        </w:rPr>
        <w:t xml:space="preserve"> </w:t>
      </w:r>
      <w:r>
        <w:rPr>
          <w:sz w:val="24"/>
        </w:rPr>
        <w:t>director/a</w:t>
      </w:r>
      <w:r>
        <w:rPr>
          <w:spacing w:val="-15"/>
          <w:sz w:val="24"/>
        </w:rPr>
        <w:t xml:space="preserve"> </w:t>
      </w:r>
      <w:r>
        <w:rPr>
          <w:sz w:val="24"/>
        </w:rPr>
        <w:t>o</w:t>
      </w:r>
      <w:r>
        <w:rPr>
          <w:spacing w:val="-15"/>
          <w:sz w:val="24"/>
        </w:rPr>
        <w:t xml:space="preserve"> </w:t>
      </w:r>
      <w:r>
        <w:rPr>
          <w:sz w:val="24"/>
        </w:rPr>
        <w:t>rector/a</w:t>
      </w:r>
      <w:r>
        <w:rPr>
          <w:spacing w:val="-15"/>
          <w:sz w:val="24"/>
        </w:rPr>
        <w:t xml:space="preserve"> </w:t>
      </w:r>
      <w:r>
        <w:rPr>
          <w:sz w:val="24"/>
        </w:rPr>
        <w:t>deberá</w:t>
      </w:r>
      <w:r>
        <w:rPr>
          <w:spacing w:val="-15"/>
          <w:sz w:val="24"/>
        </w:rPr>
        <w:t xml:space="preserve"> </w:t>
      </w:r>
      <w:r>
        <w:rPr>
          <w:sz w:val="24"/>
        </w:rPr>
        <w:t>dar</w:t>
      </w:r>
      <w:r>
        <w:rPr>
          <w:spacing w:val="-15"/>
          <w:sz w:val="24"/>
        </w:rPr>
        <w:t xml:space="preserve"> </w:t>
      </w:r>
      <w:r>
        <w:rPr>
          <w:sz w:val="24"/>
        </w:rPr>
        <w:t>las</w:t>
      </w:r>
      <w:r>
        <w:rPr>
          <w:spacing w:val="-15"/>
          <w:sz w:val="24"/>
        </w:rPr>
        <w:t xml:space="preserve"> </w:t>
      </w:r>
      <w:r>
        <w:rPr>
          <w:sz w:val="24"/>
        </w:rPr>
        <w:t>facilidades</w:t>
      </w:r>
      <w:r>
        <w:rPr>
          <w:spacing w:val="-15"/>
          <w:sz w:val="24"/>
        </w:rPr>
        <w:t xml:space="preserve"> </w:t>
      </w:r>
      <w:r>
        <w:rPr>
          <w:sz w:val="24"/>
        </w:rPr>
        <w:t>para</w:t>
      </w:r>
      <w:r>
        <w:rPr>
          <w:spacing w:val="-15"/>
          <w:sz w:val="24"/>
        </w:rPr>
        <w:t xml:space="preserve"> </w:t>
      </w:r>
      <w:r>
        <w:rPr>
          <w:sz w:val="24"/>
        </w:rPr>
        <w:t>concretar</w:t>
      </w:r>
      <w:r>
        <w:rPr>
          <w:spacing w:val="-15"/>
          <w:sz w:val="24"/>
        </w:rPr>
        <w:t xml:space="preserve"> </w:t>
      </w:r>
      <w:r>
        <w:rPr>
          <w:sz w:val="24"/>
        </w:rPr>
        <w:t>dicho</w:t>
      </w:r>
      <w:r>
        <w:rPr>
          <w:spacing w:val="-15"/>
          <w:sz w:val="24"/>
        </w:rPr>
        <w:t xml:space="preserve"> </w:t>
      </w:r>
      <w:r>
        <w:rPr>
          <w:sz w:val="24"/>
        </w:rPr>
        <w:t>encuentro</w:t>
      </w:r>
      <w:r>
        <w:rPr>
          <w:spacing w:val="-15"/>
          <w:sz w:val="24"/>
        </w:rPr>
        <w:t xml:space="preserve"> </w:t>
      </w:r>
      <w:r>
        <w:rPr>
          <w:sz w:val="24"/>
        </w:rPr>
        <w:t>en</w:t>
      </w:r>
      <w:r>
        <w:rPr>
          <w:spacing w:val="-15"/>
          <w:sz w:val="24"/>
        </w:rPr>
        <w:t xml:space="preserve"> </w:t>
      </w:r>
      <w:r>
        <w:rPr>
          <w:sz w:val="24"/>
        </w:rPr>
        <w:t>un</w:t>
      </w:r>
      <w:r>
        <w:rPr>
          <w:spacing w:val="-15"/>
          <w:sz w:val="24"/>
        </w:rPr>
        <w:t xml:space="preserve"> </w:t>
      </w:r>
      <w:r>
        <w:rPr>
          <w:b/>
          <w:sz w:val="24"/>
        </w:rPr>
        <w:t>plazo no superior a cinco días hábiles</w:t>
      </w:r>
      <w:r>
        <w:rPr>
          <w:sz w:val="24"/>
        </w:rPr>
        <w:t>.</w:t>
      </w:r>
    </w:p>
    <w:p w14:paraId="49DC769F" w14:textId="77777777" w:rsidR="000466BD" w:rsidRDefault="004136EF">
      <w:pPr>
        <w:pStyle w:val="Prrafodelista"/>
        <w:numPr>
          <w:ilvl w:val="0"/>
          <w:numId w:val="90"/>
        </w:numPr>
        <w:tabs>
          <w:tab w:val="left" w:pos="1056"/>
          <w:tab w:val="left" w:pos="1776"/>
        </w:tabs>
        <w:spacing w:line="276" w:lineRule="auto"/>
        <w:ind w:right="1057" w:hanging="4"/>
        <w:jc w:val="both"/>
        <w:rPr>
          <w:sz w:val="24"/>
        </w:rPr>
      </w:pPr>
      <w:r>
        <w:rPr>
          <w:sz w:val="24"/>
        </w:rPr>
        <w:t xml:space="preserve">La reunión deberá ser </w:t>
      </w:r>
      <w:r>
        <w:rPr>
          <w:b/>
          <w:sz w:val="24"/>
        </w:rPr>
        <w:t xml:space="preserve">registrada por medio de un acta simple </w:t>
      </w:r>
      <w:r>
        <w:rPr>
          <w:sz w:val="24"/>
        </w:rPr>
        <w:t>que incluya los acuerdos alcanzados, las medidas a adoptar y la coordinación de los plazos para su implementación y seguimiento, entre otros.</w:t>
      </w:r>
      <w:r>
        <w:rPr>
          <w:spacing w:val="40"/>
          <w:sz w:val="24"/>
        </w:rPr>
        <w:t xml:space="preserve"> </w:t>
      </w:r>
      <w:r>
        <w:rPr>
          <w:sz w:val="24"/>
        </w:rPr>
        <w:t>Este documento se deberá entregar con la firma de todas las partes, en copia a quien solicitó la reunión.</w:t>
      </w:r>
    </w:p>
    <w:p w14:paraId="29BF97F7" w14:textId="77777777" w:rsidR="000466BD" w:rsidRDefault="004136EF">
      <w:pPr>
        <w:pStyle w:val="Prrafodelista"/>
        <w:numPr>
          <w:ilvl w:val="0"/>
          <w:numId w:val="90"/>
        </w:numPr>
        <w:tabs>
          <w:tab w:val="left" w:pos="1056"/>
          <w:tab w:val="left" w:pos="1776"/>
        </w:tabs>
        <w:spacing w:line="276" w:lineRule="auto"/>
        <w:ind w:right="1051" w:hanging="4"/>
        <w:jc w:val="both"/>
        <w:rPr>
          <w:sz w:val="24"/>
        </w:rPr>
      </w:pPr>
      <w:r>
        <w:rPr>
          <w:sz w:val="24"/>
        </w:rPr>
        <w:t xml:space="preserve">Una vez formalizada la solicitud, el establecimiento deberá </w:t>
      </w:r>
      <w:r>
        <w:rPr>
          <w:b/>
          <w:sz w:val="24"/>
        </w:rPr>
        <w:t xml:space="preserve">adoptar como mínimo las medidas básicas de apoyo </w:t>
      </w:r>
      <w:r>
        <w:rPr>
          <w:sz w:val="24"/>
        </w:rPr>
        <w:t>que se indica más adelante.</w:t>
      </w:r>
    </w:p>
    <w:p w14:paraId="3635AF48" w14:textId="77777777" w:rsidR="000466BD" w:rsidRDefault="004136EF">
      <w:pPr>
        <w:pStyle w:val="Prrafodelista"/>
        <w:numPr>
          <w:ilvl w:val="0"/>
          <w:numId w:val="90"/>
        </w:numPr>
        <w:tabs>
          <w:tab w:val="left" w:pos="1056"/>
          <w:tab w:val="left" w:pos="1776"/>
        </w:tabs>
        <w:spacing w:line="276" w:lineRule="auto"/>
        <w:ind w:right="1057" w:hanging="4"/>
        <w:jc w:val="both"/>
        <w:rPr>
          <w:sz w:val="24"/>
        </w:rPr>
      </w:pPr>
      <w:r>
        <w:rPr>
          <w:sz w:val="24"/>
        </w:rPr>
        <w:t xml:space="preserve">Toda medida deberá ser adoptada con el </w:t>
      </w:r>
      <w:r>
        <w:rPr>
          <w:b/>
          <w:sz w:val="24"/>
        </w:rPr>
        <w:t xml:space="preserve">consentimiento previo </w:t>
      </w:r>
      <w:r>
        <w:rPr>
          <w:sz w:val="24"/>
        </w:rPr>
        <w:t>de la niña, niño o estudiante, su padre, madre, tutor legal o apoderado, velando siempre por el resguardo de su integridad física, psicológica y moral.</w:t>
      </w:r>
    </w:p>
    <w:p w14:paraId="44921ABF" w14:textId="77777777" w:rsidR="000466BD" w:rsidRDefault="004136EF">
      <w:pPr>
        <w:pStyle w:val="Prrafodelista"/>
        <w:numPr>
          <w:ilvl w:val="0"/>
          <w:numId w:val="90"/>
        </w:numPr>
        <w:tabs>
          <w:tab w:val="left" w:pos="1056"/>
          <w:tab w:val="left" w:pos="1776"/>
        </w:tabs>
        <w:spacing w:line="278" w:lineRule="auto"/>
        <w:ind w:right="1065" w:hanging="4"/>
        <w:jc w:val="both"/>
        <w:rPr>
          <w:sz w:val="24"/>
        </w:rPr>
      </w:pPr>
      <w:r>
        <w:rPr>
          <w:sz w:val="24"/>
        </w:rPr>
        <w:t>Así también, atendida la etapa de reconocimiento e identificación que vive la niña,</w:t>
      </w:r>
      <w:r>
        <w:rPr>
          <w:spacing w:val="-3"/>
          <w:sz w:val="24"/>
        </w:rPr>
        <w:t xml:space="preserve"> </w:t>
      </w:r>
      <w:r>
        <w:rPr>
          <w:sz w:val="24"/>
        </w:rPr>
        <w:t xml:space="preserve">niño o estudiante, las autoridades y todos los adultos que conforman la comunidad educativa deberán </w:t>
      </w:r>
      <w:r>
        <w:rPr>
          <w:b/>
          <w:sz w:val="24"/>
        </w:rPr>
        <w:t>velar por el respeto del derecho a su privacidad, resguardando que sea la niña, niño o estudiante quien decida cuándo y a quién comparte su identidad de género</w:t>
      </w:r>
      <w:r>
        <w:rPr>
          <w:sz w:val="24"/>
        </w:rPr>
        <w:t>.</w:t>
      </w:r>
    </w:p>
    <w:p w14:paraId="3418F711" w14:textId="77777777" w:rsidR="000466BD" w:rsidRDefault="004136EF">
      <w:pPr>
        <w:spacing w:before="185"/>
        <w:ind w:left="1056" w:right="832" w:hanging="4"/>
        <w:rPr>
          <w:b/>
          <w:position w:val="-3"/>
          <w:sz w:val="24"/>
        </w:rPr>
      </w:pPr>
      <w:r>
        <w:rPr>
          <w:b/>
          <w:position w:val="-3"/>
          <w:sz w:val="24"/>
        </w:rPr>
        <w:t>M</w:t>
      </w:r>
      <w:r>
        <w:rPr>
          <w:b/>
          <w:sz w:val="19"/>
        </w:rPr>
        <w:t>EDIDAS</w:t>
      </w:r>
      <w:r>
        <w:rPr>
          <w:b/>
          <w:spacing w:val="-12"/>
          <w:sz w:val="19"/>
        </w:rPr>
        <w:t xml:space="preserve"> </w:t>
      </w:r>
      <w:r>
        <w:rPr>
          <w:b/>
          <w:position w:val="-3"/>
          <w:sz w:val="24"/>
        </w:rPr>
        <w:t>B</w:t>
      </w:r>
      <w:r>
        <w:rPr>
          <w:b/>
          <w:sz w:val="19"/>
        </w:rPr>
        <w:t>ÁSICAS</w:t>
      </w:r>
      <w:r>
        <w:rPr>
          <w:b/>
          <w:spacing w:val="-12"/>
          <w:sz w:val="19"/>
        </w:rPr>
        <w:t xml:space="preserve"> </w:t>
      </w:r>
      <w:r>
        <w:rPr>
          <w:b/>
          <w:sz w:val="19"/>
        </w:rPr>
        <w:t>DE</w:t>
      </w:r>
      <w:r>
        <w:rPr>
          <w:b/>
          <w:spacing w:val="-12"/>
          <w:sz w:val="19"/>
        </w:rPr>
        <w:t xml:space="preserve"> </w:t>
      </w:r>
      <w:r>
        <w:rPr>
          <w:b/>
          <w:sz w:val="19"/>
        </w:rPr>
        <w:t>APOYO</w:t>
      </w:r>
      <w:r>
        <w:rPr>
          <w:b/>
          <w:spacing w:val="-13"/>
          <w:sz w:val="19"/>
        </w:rPr>
        <w:t xml:space="preserve"> </w:t>
      </w:r>
      <w:r>
        <w:rPr>
          <w:b/>
          <w:sz w:val="19"/>
        </w:rPr>
        <w:t>QUE</w:t>
      </w:r>
      <w:r>
        <w:rPr>
          <w:b/>
          <w:spacing w:val="-16"/>
          <w:sz w:val="19"/>
        </w:rPr>
        <w:t xml:space="preserve"> </w:t>
      </w:r>
      <w:r>
        <w:rPr>
          <w:b/>
          <w:sz w:val="19"/>
        </w:rPr>
        <w:t>DEBERÁN</w:t>
      </w:r>
      <w:r>
        <w:rPr>
          <w:b/>
          <w:spacing w:val="-15"/>
          <w:sz w:val="19"/>
        </w:rPr>
        <w:t xml:space="preserve"> </w:t>
      </w:r>
      <w:r>
        <w:rPr>
          <w:b/>
          <w:sz w:val="19"/>
        </w:rPr>
        <w:t>ADOPTAR</w:t>
      </w:r>
      <w:r>
        <w:rPr>
          <w:b/>
          <w:spacing w:val="-12"/>
          <w:sz w:val="19"/>
        </w:rPr>
        <w:t xml:space="preserve"> </w:t>
      </w:r>
      <w:r>
        <w:rPr>
          <w:b/>
          <w:sz w:val="19"/>
        </w:rPr>
        <w:t>LAS</w:t>
      </w:r>
      <w:r>
        <w:rPr>
          <w:b/>
          <w:spacing w:val="-12"/>
          <w:sz w:val="19"/>
        </w:rPr>
        <w:t xml:space="preserve"> </w:t>
      </w:r>
      <w:r>
        <w:rPr>
          <w:b/>
          <w:position w:val="-3"/>
          <w:sz w:val="24"/>
        </w:rPr>
        <w:t>I</w:t>
      </w:r>
      <w:r>
        <w:rPr>
          <w:b/>
          <w:sz w:val="19"/>
        </w:rPr>
        <w:t>NSTITUCIONES</w:t>
      </w:r>
      <w:r>
        <w:rPr>
          <w:b/>
          <w:spacing w:val="-12"/>
          <w:sz w:val="19"/>
        </w:rPr>
        <w:t xml:space="preserve"> </w:t>
      </w:r>
      <w:r>
        <w:rPr>
          <w:b/>
          <w:position w:val="-3"/>
          <w:sz w:val="24"/>
        </w:rPr>
        <w:t>E</w:t>
      </w:r>
      <w:r>
        <w:rPr>
          <w:b/>
          <w:sz w:val="19"/>
        </w:rPr>
        <w:t>DUCATIVAS</w:t>
      </w:r>
      <w:r>
        <w:rPr>
          <w:b/>
          <w:spacing w:val="-15"/>
          <w:sz w:val="19"/>
        </w:rPr>
        <w:t xml:space="preserve"> </w:t>
      </w:r>
      <w:r>
        <w:rPr>
          <w:b/>
          <w:sz w:val="19"/>
        </w:rPr>
        <w:t>EN</w:t>
      </w:r>
      <w:r>
        <w:rPr>
          <w:b/>
          <w:spacing w:val="-12"/>
          <w:sz w:val="19"/>
        </w:rPr>
        <w:t xml:space="preserve"> </w:t>
      </w:r>
      <w:r>
        <w:rPr>
          <w:b/>
          <w:sz w:val="19"/>
        </w:rPr>
        <w:t>CASO DE NIÑAS</w:t>
      </w:r>
      <w:r>
        <w:rPr>
          <w:b/>
          <w:position w:val="-3"/>
          <w:sz w:val="24"/>
        </w:rPr>
        <w:t xml:space="preserve">, </w:t>
      </w:r>
      <w:r>
        <w:rPr>
          <w:b/>
          <w:sz w:val="19"/>
        </w:rPr>
        <w:t xml:space="preserve">NIÑOS Y ESTUDIANTES </w:t>
      </w:r>
      <w:r>
        <w:rPr>
          <w:b/>
          <w:position w:val="-3"/>
          <w:sz w:val="24"/>
        </w:rPr>
        <w:t>T</w:t>
      </w:r>
      <w:r>
        <w:rPr>
          <w:b/>
          <w:sz w:val="19"/>
        </w:rPr>
        <w:t>RANS</w:t>
      </w:r>
      <w:r>
        <w:rPr>
          <w:b/>
          <w:position w:val="-3"/>
          <w:sz w:val="24"/>
        </w:rPr>
        <w:t>.</w:t>
      </w:r>
    </w:p>
    <w:p w14:paraId="3CCB0D4F" w14:textId="77777777" w:rsidR="000466BD" w:rsidRDefault="000466BD">
      <w:pPr>
        <w:pStyle w:val="Textoindependiente"/>
        <w:spacing w:before="62"/>
        <w:rPr>
          <w:b/>
          <w:sz w:val="19"/>
        </w:rPr>
      </w:pPr>
    </w:p>
    <w:p w14:paraId="54CA6A23" w14:textId="77777777" w:rsidR="000466BD" w:rsidRDefault="004136EF">
      <w:pPr>
        <w:pStyle w:val="Prrafodelista"/>
        <w:numPr>
          <w:ilvl w:val="0"/>
          <w:numId w:val="92"/>
        </w:numPr>
        <w:tabs>
          <w:tab w:val="left" w:pos="1056"/>
          <w:tab w:val="left" w:pos="1776"/>
        </w:tabs>
        <w:spacing w:line="276" w:lineRule="auto"/>
        <w:ind w:right="1055" w:hanging="4"/>
        <w:jc w:val="both"/>
        <w:rPr>
          <w:sz w:val="24"/>
        </w:rPr>
      </w:pPr>
      <w:r>
        <w:rPr>
          <w:b/>
          <w:sz w:val="24"/>
        </w:rPr>
        <w:t>Apoyo a la niña, niño o estudiante y a su familia</w:t>
      </w:r>
      <w:r>
        <w:rPr>
          <w:sz w:val="24"/>
        </w:rPr>
        <w:t>.</w:t>
      </w:r>
      <w:r>
        <w:rPr>
          <w:spacing w:val="40"/>
          <w:sz w:val="24"/>
        </w:rPr>
        <w:t xml:space="preserve"> </w:t>
      </w:r>
      <w:r>
        <w:rPr>
          <w:sz w:val="24"/>
        </w:rPr>
        <w:t>Velar por un diálogo permanente y fluido entre profesor/a jefe o similar, la niña, niño o estudiante y su familia, especialmente para coordinar</w:t>
      </w:r>
      <w:r>
        <w:rPr>
          <w:spacing w:val="-2"/>
          <w:sz w:val="24"/>
        </w:rPr>
        <w:t xml:space="preserve"> </w:t>
      </w:r>
      <w:r>
        <w:rPr>
          <w:sz w:val="24"/>
        </w:rPr>
        <w:t>y</w:t>
      </w:r>
      <w:r>
        <w:rPr>
          <w:spacing w:val="-5"/>
          <w:sz w:val="24"/>
        </w:rPr>
        <w:t xml:space="preserve"> </w:t>
      </w:r>
      <w:r>
        <w:rPr>
          <w:sz w:val="24"/>
        </w:rPr>
        <w:t>facilitar</w:t>
      </w:r>
      <w:r>
        <w:rPr>
          <w:spacing w:val="-4"/>
          <w:sz w:val="24"/>
        </w:rPr>
        <w:t xml:space="preserve"> </w:t>
      </w:r>
      <w:r>
        <w:rPr>
          <w:sz w:val="24"/>
        </w:rPr>
        <w:t>acciones</w:t>
      </w:r>
      <w:r>
        <w:rPr>
          <w:spacing w:val="-7"/>
          <w:sz w:val="24"/>
        </w:rPr>
        <w:t xml:space="preserve"> </w:t>
      </w:r>
      <w:r>
        <w:rPr>
          <w:sz w:val="24"/>
        </w:rPr>
        <w:t>de</w:t>
      </w:r>
      <w:r>
        <w:rPr>
          <w:spacing w:val="-4"/>
          <w:sz w:val="24"/>
        </w:rPr>
        <w:t xml:space="preserve"> </w:t>
      </w:r>
      <w:r>
        <w:rPr>
          <w:sz w:val="24"/>
        </w:rPr>
        <w:t>acompañamiento</w:t>
      </w:r>
      <w:r>
        <w:rPr>
          <w:spacing w:val="-1"/>
          <w:sz w:val="24"/>
        </w:rPr>
        <w:t xml:space="preserve"> </w:t>
      </w:r>
      <w:r>
        <w:rPr>
          <w:sz w:val="24"/>
        </w:rPr>
        <w:t>y</w:t>
      </w:r>
      <w:r>
        <w:rPr>
          <w:spacing w:val="-1"/>
          <w:sz w:val="24"/>
        </w:rPr>
        <w:t xml:space="preserve"> </w:t>
      </w:r>
      <w:r>
        <w:rPr>
          <w:sz w:val="24"/>
        </w:rPr>
        <w:t>su</w:t>
      </w:r>
      <w:r>
        <w:rPr>
          <w:spacing w:val="-6"/>
          <w:sz w:val="24"/>
        </w:rPr>
        <w:t xml:space="preserve"> </w:t>
      </w:r>
      <w:r>
        <w:rPr>
          <w:sz w:val="24"/>
        </w:rPr>
        <w:t>implementación</w:t>
      </w:r>
      <w:r>
        <w:rPr>
          <w:spacing w:val="-6"/>
          <w:sz w:val="24"/>
        </w:rPr>
        <w:t xml:space="preserve"> </w:t>
      </w:r>
      <w:r>
        <w:rPr>
          <w:sz w:val="24"/>
        </w:rPr>
        <w:t>en</w:t>
      </w:r>
      <w:r>
        <w:rPr>
          <w:spacing w:val="-1"/>
          <w:sz w:val="24"/>
        </w:rPr>
        <w:t xml:space="preserve"> </w:t>
      </w:r>
      <w:r>
        <w:rPr>
          <w:sz w:val="24"/>
        </w:rPr>
        <w:t>conjunto,</w:t>
      </w:r>
      <w:r>
        <w:rPr>
          <w:spacing w:val="-6"/>
          <w:sz w:val="24"/>
        </w:rPr>
        <w:t xml:space="preserve"> </w:t>
      </w:r>
      <w:r>
        <w:rPr>
          <w:sz w:val="24"/>
        </w:rPr>
        <w:t>que tiendan</w:t>
      </w:r>
      <w:r>
        <w:rPr>
          <w:spacing w:val="-1"/>
          <w:sz w:val="24"/>
        </w:rPr>
        <w:t xml:space="preserve"> </w:t>
      </w:r>
      <w:r>
        <w:rPr>
          <w:spacing w:val="-10"/>
          <w:sz w:val="24"/>
        </w:rPr>
        <w:t>a</w:t>
      </w:r>
    </w:p>
    <w:p w14:paraId="7456A3C4" w14:textId="77777777" w:rsidR="000466BD" w:rsidRDefault="000466BD">
      <w:pPr>
        <w:pStyle w:val="Prrafodelista"/>
        <w:spacing w:line="276" w:lineRule="auto"/>
        <w:jc w:val="both"/>
        <w:rPr>
          <w:sz w:val="24"/>
        </w:rPr>
        <w:sectPr w:rsidR="000466BD">
          <w:pgSz w:w="12240" w:h="15840"/>
          <w:pgMar w:top="1820" w:right="360" w:bottom="1520" w:left="360" w:header="730" w:footer="1289" w:gutter="0"/>
          <w:cols w:space="720"/>
        </w:sectPr>
      </w:pPr>
    </w:p>
    <w:p w14:paraId="3AD59B5A" w14:textId="77777777" w:rsidR="000466BD" w:rsidRDefault="000466BD">
      <w:pPr>
        <w:pStyle w:val="Textoindependiente"/>
      </w:pPr>
    </w:p>
    <w:p w14:paraId="2FB59CFE" w14:textId="77777777" w:rsidR="000466BD" w:rsidRDefault="000466BD">
      <w:pPr>
        <w:pStyle w:val="Textoindependiente"/>
        <w:spacing w:before="4"/>
      </w:pPr>
    </w:p>
    <w:p w14:paraId="6554992F" w14:textId="77777777" w:rsidR="000466BD" w:rsidRDefault="004136EF">
      <w:pPr>
        <w:pStyle w:val="Textoindependiente"/>
        <w:spacing w:line="276" w:lineRule="auto"/>
        <w:ind w:left="1056" w:right="1070"/>
        <w:jc w:val="both"/>
      </w:pPr>
      <w:r>
        <w:t>establecer los ajustes razonables en relación con la comunidad educativa, tal como la utilización de lenguaje inclusivo para eliminar estereotipos de género, entre otros.</w:t>
      </w:r>
    </w:p>
    <w:p w14:paraId="798582E7" w14:textId="77777777" w:rsidR="000466BD" w:rsidRDefault="004136EF">
      <w:pPr>
        <w:pStyle w:val="Prrafodelista"/>
        <w:numPr>
          <w:ilvl w:val="0"/>
          <w:numId w:val="92"/>
        </w:numPr>
        <w:tabs>
          <w:tab w:val="left" w:pos="1056"/>
          <w:tab w:val="left" w:pos="1776"/>
        </w:tabs>
        <w:spacing w:before="6" w:line="273" w:lineRule="auto"/>
        <w:ind w:right="1056" w:hanging="4"/>
        <w:jc w:val="both"/>
        <w:rPr>
          <w:sz w:val="24"/>
        </w:rPr>
      </w:pPr>
      <w:r>
        <w:rPr>
          <w:b/>
          <w:sz w:val="24"/>
        </w:rPr>
        <w:t>Orientación a la Comunidad Educativa</w:t>
      </w:r>
      <w:r>
        <w:rPr>
          <w:sz w:val="24"/>
        </w:rPr>
        <w:t>: Promover espacios de reflexión, orientación, capacitación, acompañamiento y apoyo a los miembros de la comunidad educativa, con el objeto de garantizar la promoción y resguardo de los derechos de las niñas, niños y estudiantes trans.</w:t>
      </w:r>
    </w:p>
    <w:p w14:paraId="11FBC82A" w14:textId="77777777" w:rsidR="000466BD" w:rsidRDefault="004136EF">
      <w:pPr>
        <w:pStyle w:val="Prrafodelista"/>
        <w:numPr>
          <w:ilvl w:val="0"/>
          <w:numId w:val="92"/>
        </w:numPr>
        <w:tabs>
          <w:tab w:val="left" w:pos="1056"/>
          <w:tab w:val="left" w:pos="1775"/>
        </w:tabs>
        <w:spacing w:before="8" w:line="276" w:lineRule="auto"/>
        <w:ind w:right="1051" w:hanging="4"/>
        <w:jc w:val="both"/>
        <w:rPr>
          <w:sz w:val="24"/>
        </w:rPr>
      </w:pPr>
      <w:r>
        <w:rPr>
          <w:b/>
          <w:sz w:val="24"/>
        </w:rPr>
        <w:t>Uso del nombre social en todos los espacios educativos</w:t>
      </w:r>
      <w:r>
        <w:rPr>
          <w:sz w:val="24"/>
        </w:rPr>
        <w:t>: Las niñas, niños y estudiantes trans</w:t>
      </w:r>
      <w:r>
        <w:rPr>
          <w:spacing w:val="-3"/>
          <w:sz w:val="24"/>
        </w:rPr>
        <w:t xml:space="preserve"> </w:t>
      </w:r>
      <w:r>
        <w:rPr>
          <w:sz w:val="24"/>
        </w:rPr>
        <w:t>mantienen</w:t>
      </w:r>
      <w:r>
        <w:rPr>
          <w:spacing w:val="-1"/>
          <w:sz w:val="24"/>
        </w:rPr>
        <w:t xml:space="preserve"> </w:t>
      </w:r>
      <w:r>
        <w:rPr>
          <w:sz w:val="24"/>
        </w:rPr>
        <w:t>su</w:t>
      </w:r>
      <w:r>
        <w:rPr>
          <w:spacing w:val="-1"/>
          <w:sz w:val="24"/>
        </w:rPr>
        <w:t xml:space="preserve"> </w:t>
      </w:r>
      <w:r>
        <w:rPr>
          <w:sz w:val="24"/>
        </w:rPr>
        <w:t>nombre legal</w:t>
      </w:r>
      <w:r>
        <w:rPr>
          <w:spacing w:val="-5"/>
          <w:sz w:val="24"/>
        </w:rPr>
        <w:t xml:space="preserve"> </w:t>
      </w:r>
      <w:r>
        <w:rPr>
          <w:sz w:val="24"/>
        </w:rPr>
        <w:t>en</w:t>
      </w:r>
      <w:r>
        <w:rPr>
          <w:spacing w:val="-1"/>
          <w:sz w:val="24"/>
        </w:rPr>
        <w:t xml:space="preserve"> </w:t>
      </w:r>
      <w:r>
        <w:rPr>
          <w:sz w:val="24"/>
        </w:rPr>
        <w:t>tanto</w:t>
      </w:r>
      <w:r>
        <w:rPr>
          <w:spacing w:val="-6"/>
          <w:sz w:val="24"/>
        </w:rPr>
        <w:t xml:space="preserve"> </w:t>
      </w:r>
      <w:r>
        <w:rPr>
          <w:sz w:val="24"/>
        </w:rPr>
        <w:t>no</w:t>
      </w:r>
      <w:r>
        <w:rPr>
          <w:spacing w:val="-1"/>
          <w:sz w:val="24"/>
        </w:rPr>
        <w:t xml:space="preserve"> </w:t>
      </w:r>
      <w:r>
        <w:rPr>
          <w:sz w:val="24"/>
        </w:rPr>
        <w:t>se produzca el cambio</w:t>
      </w:r>
      <w:r>
        <w:rPr>
          <w:spacing w:val="-1"/>
          <w:sz w:val="24"/>
        </w:rPr>
        <w:t xml:space="preserve"> </w:t>
      </w:r>
      <w:r>
        <w:rPr>
          <w:sz w:val="24"/>
        </w:rPr>
        <w:t>de la partida de</w:t>
      </w:r>
      <w:r>
        <w:rPr>
          <w:spacing w:val="-4"/>
          <w:sz w:val="24"/>
        </w:rPr>
        <w:t xml:space="preserve"> </w:t>
      </w:r>
      <w:r>
        <w:rPr>
          <w:sz w:val="24"/>
        </w:rPr>
        <w:t>nacimiento</w:t>
      </w:r>
      <w:r>
        <w:rPr>
          <w:spacing w:val="-6"/>
          <w:sz w:val="24"/>
        </w:rPr>
        <w:t xml:space="preserve"> </w:t>
      </w:r>
      <w:r>
        <w:rPr>
          <w:sz w:val="24"/>
        </w:rPr>
        <w:t xml:space="preserve">en los términos de la Ley </w:t>
      </w:r>
      <w:proofErr w:type="spellStart"/>
      <w:r>
        <w:rPr>
          <w:sz w:val="24"/>
        </w:rPr>
        <w:t>n°</w:t>
      </w:r>
      <w:proofErr w:type="spellEnd"/>
      <w:r>
        <w:rPr>
          <w:sz w:val="24"/>
        </w:rPr>
        <w:t xml:space="preserve"> 17.344 que regula esta materia.</w:t>
      </w:r>
      <w:r>
        <w:rPr>
          <w:spacing w:val="40"/>
          <w:sz w:val="24"/>
        </w:rPr>
        <w:t xml:space="preserve"> </w:t>
      </w:r>
      <w:r>
        <w:rPr>
          <w:sz w:val="24"/>
        </w:rPr>
        <w:t>Sin embargo, como una forma de velar por</w:t>
      </w:r>
      <w:r>
        <w:rPr>
          <w:spacing w:val="-10"/>
          <w:sz w:val="24"/>
        </w:rPr>
        <w:t xml:space="preserve"> </w:t>
      </w:r>
      <w:r>
        <w:rPr>
          <w:sz w:val="24"/>
        </w:rPr>
        <w:t>el</w:t>
      </w:r>
      <w:r>
        <w:rPr>
          <w:spacing w:val="-9"/>
          <w:sz w:val="24"/>
        </w:rPr>
        <w:t xml:space="preserve"> </w:t>
      </w:r>
      <w:r>
        <w:rPr>
          <w:sz w:val="24"/>
        </w:rPr>
        <w:t>respeto</w:t>
      </w:r>
      <w:r>
        <w:rPr>
          <w:spacing w:val="-10"/>
          <w:sz w:val="24"/>
        </w:rPr>
        <w:t xml:space="preserve"> </w:t>
      </w:r>
      <w:r>
        <w:rPr>
          <w:sz w:val="24"/>
        </w:rPr>
        <w:t>de</w:t>
      </w:r>
      <w:r>
        <w:rPr>
          <w:spacing w:val="-9"/>
          <w:sz w:val="24"/>
        </w:rPr>
        <w:t xml:space="preserve"> </w:t>
      </w:r>
      <w:r>
        <w:rPr>
          <w:sz w:val="24"/>
        </w:rPr>
        <w:t>su</w:t>
      </w:r>
      <w:r>
        <w:rPr>
          <w:spacing w:val="-10"/>
          <w:sz w:val="24"/>
        </w:rPr>
        <w:t xml:space="preserve"> </w:t>
      </w:r>
      <w:r>
        <w:rPr>
          <w:sz w:val="24"/>
        </w:rPr>
        <w:t>identidad</w:t>
      </w:r>
      <w:r>
        <w:rPr>
          <w:spacing w:val="-7"/>
          <w:sz w:val="24"/>
        </w:rPr>
        <w:t xml:space="preserve"> </w:t>
      </w:r>
      <w:r>
        <w:rPr>
          <w:sz w:val="24"/>
        </w:rPr>
        <w:t>de</w:t>
      </w:r>
      <w:r>
        <w:rPr>
          <w:spacing w:val="-9"/>
          <w:sz w:val="24"/>
        </w:rPr>
        <w:t xml:space="preserve"> </w:t>
      </w:r>
      <w:r>
        <w:rPr>
          <w:sz w:val="24"/>
        </w:rPr>
        <w:t>género,</w:t>
      </w:r>
      <w:r>
        <w:rPr>
          <w:spacing w:val="-10"/>
          <w:sz w:val="24"/>
        </w:rPr>
        <w:t xml:space="preserve"> </w:t>
      </w:r>
      <w:r>
        <w:rPr>
          <w:sz w:val="24"/>
        </w:rPr>
        <w:t>las</w:t>
      </w:r>
      <w:r>
        <w:rPr>
          <w:spacing w:val="-12"/>
          <w:sz w:val="24"/>
        </w:rPr>
        <w:t xml:space="preserve"> </w:t>
      </w:r>
      <w:r>
        <w:rPr>
          <w:sz w:val="24"/>
        </w:rPr>
        <w:t>autoridades</w:t>
      </w:r>
      <w:r>
        <w:rPr>
          <w:spacing w:val="-12"/>
          <w:sz w:val="24"/>
        </w:rPr>
        <w:t xml:space="preserve"> </w:t>
      </w:r>
      <w:r>
        <w:rPr>
          <w:sz w:val="24"/>
        </w:rPr>
        <w:t>del</w:t>
      </w:r>
      <w:r>
        <w:rPr>
          <w:spacing w:val="-9"/>
          <w:sz w:val="24"/>
        </w:rPr>
        <w:t xml:space="preserve"> </w:t>
      </w:r>
      <w:r>
        <w:rPr>
          <w:sz w:val="24"/>
        </w:rPr>
        <w:t>establecimiento</w:t>
      </w:r>
      <w:r>
        <w:rPr>
          <w:spacing w:val="-10"/>
          <w:sz w:val="24"/>
        </w:rPr>
        <w:t xml:space="preserve"> </w:t>
      </w:r>
      <w:r>
        <w:rPr>
          <w:sz w:val="24"/>
        </w:rPr>
        <w:t>podrán</w:t>
      </w:r>
      <w:r>
        <w:rPr>
          <w:spacing w:val="-10"/>
          <w:sz w:val="24"/>
        </w:rPr>
        <w:t xml:space="preserve"> </w:t>
      </w:r>
      <w:r>
        <w:rPr>
          <w:sz w:val="24"/>
        </w:rPr>
        <w:t>instruir</w:t>
      </w:r>
      <w:r>
        <w:rPr>
          <w:spacing w:val="-10"/>
          <w:sz w:val="24"/>
        </w:rPr>
        <w:t xml:space="preserve"> </w:t>
      </w:r>
      <w:r>
        <w:rPr>
          <w:sz w:val="24"/>
        </w:rPr>
        <w:t>a</w:t>
      </w:r>
      <w:r>
        <w:rPr>
          <w:spacing w:val="-9"/>
          <w:sz w:val="24"/>
        </w:rPr>
        <w:t xml:space="preserve"> </w:t>
      </w:r>
      <w:r>
        <w:rPr>
          <w:sz w:val="24"/>
        </w:rPr>
        <w:t>todos los adultos responsables de impartir clases en el curso al que pertenece el/la estudiante para que usen</w:t>
      </w:r>
      <w:r>
        <w:rPr>
          <w:spacing w:val="-11"/>
          <w:sz w:val="24"/>
        </w:rPr>
        <w:t xml:space="preserve"> </w:t>
      </w:r>
      <w:r>
        <w:rPr>
          <w:sz w:val="24"/>
        </w:rPr>
        <w:t>el</w:t>
      </w:r>
      <w:r>
        <w:rPr>
          <w:spacing w:val="-10"/>
          <w:sz w:val="24"/>
        </w:rPr>
        <w:t xml:space="preserve"> </w:t>
      </w:r>
      <w:r>
        <w:rPr>
          <w:sz w:val="24"/>
        </w:rPr>
        <w:t>nombre</w:t>
      </w:r>
      <w:r>
        <w:rPr>
          <w:spacing w:val="-10"/>
          <w:sz w:val="24"/>
        </w:rPr>
        <w:t xml:space="preserve"> </w:t>
      </w:r>
      <w:r>
        <w:rPr>
          <w:sz w:val="24"/>
        </w:rPr>
        <w:t>social</w:t>
      </w:r>
      <w:r>
        <w:rPr>
          <w:spacing w:val="-14"/>
          <w:sz w:val="24"/>
        </w:rPr>
        <w:t xml:space="preserve"> </w:t>
      </w:r>
      <w:r>
        <w:rPr>
          <w:sz w:val="24"/>
        </w:rPr>
        <w:t>correspondiente,</w:t>
      </w:r>
      <w:r>
        <w:rPr>
          <w:spacing w:val="-15"/>
          <w:sz w:val="24"/>
        </w:rPr>
        <w:t xml:space="preserve"> </w:t>
      </w:r>
      <w:r>
        <w:rPr>
          <w:sz w:val="24"/>
        </w:rPr>
        <w:t>lo</w:t>
      </w:r>
      <w:r>
        <w:rPr>
          <w:spacing w:val="-15"/>
          <w:sz w:val="24"/>
        </w:rPr>
        <w:t xml:space="preserve"> </w:t>
      </w:r>
      <w:r>
        <w:rPr>
          <w:sz w:val="24"/>
        </w:rPr>
        <w:t>que</w:t>
      </w:r>
      <w:r>
        <w:rPr>
          <w:spacing w:val="-10"/>
          <w:sz w:val="24"/>
        </w:rPr>
        <w:t xml:space="preserve"> </w:t>
      </w:r>
      <w:r>
        <w:rPr>
          <w:sz w:val="24"/>
        </w:rPr>
        <w:t>deberá</w:t>
      </w:r>
      <w:r>
        <w:rPr>
          <w:spacing w:val="-10"/>
          <w:sz w:val="24"/>
        </w:rPr>
        <w:t xml:space="preserve"> </w:t>
      </w:r>
      <w:r>
        <w:rPr>
          <w:sz w:val="24"/>
        </w:rPr>
        <w:t>ser</w:t>
      </w:r>
      <w:r>
        <w:rPr>
          <w:spacing w:val="-11"/>
          <w:sz w:val="24"/>
        </w:rPr>
        <w:t xml:space="preserve"> </w:t>
      </w:r>
      <w:r>
        <w:rPr>
          <w:sz w:val="24"/>
        </w:rPr>
        <w:t>solicitado</w:t>
      </w:r>
      <w:r>
        <w:rPr>
          <w:spacing w:val="-11"/>
          <w:sz w:val="24"/>
        </w:rPr>
        <w:t xml:space="preserve"> </w:t>
      </w:r>
      <w:r>
        <w:rPr>
          <w:sz w:val="24"/>
        </w:rPr>
        <w:t>por</w:t>
      </w:r>
      <w:r>
        <w:rPr>
          <w:spacing w:val="-15"/>
          <w:sz w:val="24"/>
        </w:rPr>
        <w:t xml:space="preserve"> </w:t>
      </w:r>
      <w:r>
        <w:rPr>
          <w:sz w:val="24"/>
        </w:rPr>
        <w:t>el</w:t>
      </w:r>
      <w:r>
        <w:rPr>
          <w:spacing w:val="-10"/>
          <w:sz w:val="24"/>
        </w:rPr>
        <w:t xml:space="preserve"> </w:t>
      </w:r>
      <w:r>
        <w:rPr>
          <w:sz w:val="24"/>
        </w:rPr>
        <w:t>padre,</w:t>
      </w:r>
      <w:r>
        <w:rPr>
          <w:spacing w:val="-15"/>
          <w:sz w:val="24"/>
        </w:rPr>
        <w:t xml:space="preserve"> </w:t>
      </w:r>
      <w:r>
        <w:rPr>
          <w:sz w:val="24"/>
        </w:rPr>
        <w:t>madre,</w:t>
      </w:r>
      <w:r>
        <w:rPr>
          <w:spacing w:val="-11"/>
          <w:sz w:val="24"/>
        </w:rPr>
        <w:t xml:space="preserve"> </w:t>
      </w:r>
      <w:r>
        <w:rPr>
          <w:sz w:val="24"/>
        </w:rPr>
        <w:t>apoderado, tutor legal o el/la estudiante en caso se ser mayor de edad. Esta instrucción puede ser impartida a todos los funcionarios/as del establecimiento, procurando siempre mantener el derecho de privacidad, dignidad, integridad física, moral y psicológica del niño, niña o estudiante.</w:t>
      </w:r>
      <w:r>
        <w:rPr>
          <w:spacing w:val="40"/>
          <w:sz w:val="24"/>
        </w:rPr>
        <w:t xml:space="preserve"> </w:t>
      </w:r>
      <w:r>
        <w:rPr>
          <w:sz w:val="24"/>
        </w:rPr>
        <w:t xml:space="preserve">Toda la comunidad escolar, así como quienes intervienen en apoyo o supervisión de </w:t>
      </w:r>
      <w:proofErr w:type="gramStart"/>
      <w:r>
        <w:rPr>
          <w:sz w:val="24"/>
        </w:rPr>
        <w:t>la misma</w:t>
      </w:r>
      <w:proofErr w:type="gramEnd"/>
      <w:r>
        <w:rPr>
          <w:sz w:val="24"/>
        </w:rPr>
        <w:t xml:space="preserve"> deberán tratar siempre y sin excepción a la niña, niño o estudiante con el nombre social que ha dado a conocer en todos los ambientes que componen el espacio educativo.</w:t>
      </w:r>
    </w:p>
    <w:p w14:paraId="033AAAA2" w14:textId="77777777" w:rsidR="000466BD" w:rsidRDefault="004136EF">
      <w:pPr>
        <w:pStyle w:val="Prrafodelista"/>
        <w:numPr>
          <w:ilvl w:val="0"/>
          <w:numId w:val="92"/>
        </w:numPr>
        <w:tabs>
          <w:tab w:val="left" w:pos="1056"/>
          <w:tab w:val="left" w:pos="1775"/>
        </w:tabs>
        <w:spacing w:before="1" w:line="276" w:lineRule="auto"/>
        <w:ind w:right="1061" w:hanging="4"/>
        <w:jc w:val="both"/>
        <w:rPr>
          <w:sz w:val="24"/>
        </w:rPr>
      </w:pPr>
      <w:r>
        <w:rPr>
          <w:b/>
          <w:sz w:val="24"/>
        </w:rPr>
        <w:t>Uso del nombre legal en documentos oficiales</w:t>
      </w:r>
      <w:r>
        <w:rPr>
          <w:sz w:val="24"/>
        </w:rPr>
        <w:t>. El nombre legal de la niña, niño o estudiante trans seguirá figurando en los documentos oficiales del establecimiento, tales como el libro de clases,</w:t>
      </w:r>
      <w:r>
        <w:rPr>
          <w:spacing w:val="-3"/>
          <w:sz w:val="24"/>
        </w:rPr>
        <w:t xml:space="preserve"> </w:t>
      </w:r>
      <w:r>
        <w:rPr>
          <w:sz w:val="24"/>
        </w:rPr>
        <w:t>certificado</w:t>
      </w:r>
      <w:r>
        <w:rPr>
          <w:spacing w:val="-3"/>
          <w:sz w:val="24"/>
        </w:rPr>
        <w:t xml:space="preserve"> </w:t>
      </w:r>
      <w:r>
        <w:rPr>
          <w:sz w:val="24"/>
        </w:rPr>
        <w:t>anual</w:t>
      </w:r>
      <w:r>
        <w:rPr>
          <w:spacing w:val="-2"/>
          <w:sz w:val="24"/>
        </w:rPr>
        <w:t xml:space="preserve"> </w:t>
      </w:r>
      <w:r>
        <w:rPr>
          <w:sz w:val="24"/>
        </w:rPr>
        <w:t>de notas,</w:t>
      </w:r>
      <w:r>
        <w:rPr>
          <w:spacing w:val="-3"/>
          <w:sz w:val="24"/>
        </w:rPr>
        <w:t xml:space="preserve"> </w:t>
      </w:r>
      <w:r>
        <w:rPr>
          <w:sz w:val="24"/>
        </w:rPr>
        <w:t>licencia</w:t>
      </w:r>
      <w:r>
        <w:rPr>
          <w:spacing w:val="-2"/>
          <w:sz w:val="24"/>
        </w:rPr>
        <w:t xml:space="preserve"> </w:t>
      </w:r>
      <w:r>
        <w:rPr>
          <w:sz w:val="24"/>
        </w:rPr>
        <w:t>de</w:t>
      </w:r>
      <w:r>
        <w:rPr>
          <w:spacing w:val="-2"/>
          <w:sz w:val="24"/>
        </w:rPr>
        <w:t xml:space="preserve"> </w:t>
      </w:r>
      <w:r>
        <w:rPr>
          <w:sz w:val="24"/>
        </w:rPr>
        <w:t>educación media,</w:t>
      </w:r>
      <w:r>
        <w:rPr>
          <w:spacing w:val="-4"/>
          <w:sz w:val="24"/>
        </w:rPr>
        <w:t xml:space="preserve"> </w:t>
      </w:r>
      <w:r>
        <w:rPr>
          <w:sz w:val="24"/>
        </w:rPr>
        <w:t>entre otros, en tanto</w:t>
      </w:r>
      <w:r>
        <w:rPr>
          <w:spacing w:val="-4"/>
          <w:sz w:val="24"/>
        </w:rPr>
        <w:t xml:space="preserve"> </w:t>
      </w:r>
      <w:r>
        <w:rPr>
          <w:sz w:val="24"/>
        </w:rPr>
        <w:t>no se realice el cambio de identidad en los términos establecidos en la normativa vigente.</w:t>
      </w:r>
    </w:p>
    <w:p w14:paraId="7CB0C53E" w14:textId="77777777" w:rsidR="000466BD" w:rsidRDefault="004136EF">
      <w:pPr>
        <w:pStyle w:val="Prrafodelista"/>
        <w:numPr>
          <w:ilvl w:val="0"/>
          <w:numId w:val="92"/>
        </w:numPr>
        <w:tabs>
          <w:tab w:val="left" w:pos="1056"/>
          <w:tab w:val="left" w:pos="1776"/>
        </w:tabs>
        <w:spacing w:line="276" w:lineRule="auto"/>
        <w:ind w:right="1057" w:hanging="4"/>
        <w:jc w:val="both"/>
        <w:rPr>
          <w:sz w:val="24"/>
        </w:rPr>
      </w:pPr>
      <w:r>
        <w:rPr>
          <w:b/>
          <w:sz w:val="24"/>
        </w:rPr>
        <w:t>Presentación</w:t>
      </w:r>
      <w:r>
        <w:rPr>
          <w:b/>
          <w:spacing w:val="-15"/>
          <w:sz w:val="24"/>
        </w:rPr>
        <w:t xml:space="preserve"> </w:t>
      </w:r>
      <w:r>
        <w:rPr>
          <w:b/>
          <w:sz w:val="24"/>
        </w:rPr>
        <w:t>Personal</w:t>
      </w:r>
      <w:r>
        <w:rPr>
          <w:sz w:val="24"/>
        </w:rPr>
        <w:t>.</w:t>
      </w:r>
      <w:r>
        <w:rPr>
          <w:spacing w:val="11"/>
          <w:sz w:val="24"/>
        </w:rPr>
        <w:t xml:space="preserve"> </w:t>
      </w:r>
      <w:r>
        <w:rPr>
          <w:sz w:val="24"/>
        </w:rPr>
        <w:t>El</w:t>
      </w:r>
      <w:r>
        <w:rPr>
          <w:spacing w:val="-15"/>
          <w:sz w:val="24"/>
        </w:rPr>
        <w:t xml:space="preserve"> </w:t>
      </w:r>
      <w:r>
        <w:rPr>
          <w:sz w:val="24"/>
        </w:rPr>
        <w:t>niño,</w:t>
      </w:r>
      <w:r>
        <w:rPr>
          <w:spacing w:val="-15"/>
          <w:sz w:val="24"/>
        </w:rPr>
        <w:t xml:space="preserve"> </w:t>
      </w:r>
      <w:r>
        <w:rPr>
          <w:sz w:val="24"/>
        </w:rPr>
        <w:t>niña</w:t>
      </w:r>
      <w:r>
        <w:rPr>
          <w:spacing w:val="-14"/>
          <w:sz w:val="24"/>
        </w:rPr>
        <w:t xml:space="preserve"> </w:t>
      </w:r>
      <w:r>
        <w:rPr>
          <w:sz w:val="24"/>
        </w:rPr>
        <w:t>o</w:t>
      </w:r>
      <w:r>
        <w:rPr>
          <w:spacing w:val="-15"/>
          <w:sz w:val="24"/>
        </w:rPr>
        <w:t xml:space="preserve"> </w:t>
      </w:r>
      <w:r>
        <w:rPr>
          <w:sz w:val="24"/>
        </w:rPr>
        <w:t>estudiante</w:t>
      </w:r>
      <w:r>
        <w:rPr>
          <w:spacing w:val="-14"/>
          <w:sz w:val="24"/>
        </w:rPr>
        <w:t xml:space="preserve"> </w:t>
      </w:r>
      <w:r>
        <w:rPr>
          <w:sz w:val="24"/>
        </w:rPr>
        <w:t>tendrá</w:t>
      </w:r>
      <w:r>
        <w:rPr>
          <w:spacing w:val="-15"/>
          <w:sz w:val="24"/>
        </w:rPr>
        <w:t xml:space="preserve"> </w:t>
      </w:r>
      <w:r>
        <w:rPr>
          <w:sz w:val="24"/>
        </w:rPr>
        <w:t>el</w:t>
      </w:r>
      <w:r>
        <w:rPr>
          <w:spacing w:val="-15"/>
          <w:sz w:val="24"/>
        </w:rPr>
        <w:t xml:space="preserve"> </w:t>
      </w:r>
      <w:r>
        <w:rPr>
          <w:sz w:val="24"/>
        </w:rPr>
        <w:t>derecho</w:t>
      </w:r>
      <w:r>
        <w:rPr>
          <w:spacing w:val="-15"/>
          <w:sz w:val="24"/>
        </w:rPr>
        <w:t xml:space="preserve"> </w:t>
      </w:r>
      <w:r>
        <w:rPr>
          <w:sz w:val="24"/>
        </w:rPr>
        <w:t>de</w:t>
      </w:r>
      <w:r>
        <w:rPr>
          <w:spacing w:val="-15"/>
          <w:sz w:val="24"/>
        </w:rPr>
        <w:t xml:space="preserve"> </w:t>
      </w:r>
      <w:r>
        <w:rPr>
          <w:sz w:val="24"/>
        </w:rPr>
        <w:t>utilizar</w:t>
      </w:r>
      <w:r>
        <w:rPr>
          <w:spacing w:val="-15"/>
          <w:sz w:val="24"/>
        </w:rPr>
        <w:t xml:space="preserve"> </w:t>
      </w:r>
      <w:r>
        <w:rPr>
          <w:sz w:val="24"/>
        </w:rPr>
        <w:t>el</w:t>
      </w:r>
      <w:r>
        <w:rPr>
          <w:spacing w:val="-14"/>
          <w:sz w:val="24"/>
        </w:rPr>
        <w:t xml:space="preserve"> </w:t>
      </w:r>
      <w:r>
        <w:rPr>
          <w:sz w:val="24"/>
        </w:rPr>
        <w:t>uniforme, ropa</w:t>
      </w:r>
      <w:r>
        <w:rPr>
          <w:spacing w:val="-15"/>
          <w:sz w:val="24"/>
        </w:rPr>
        <w:t xml:space="preserve"> </w:t>
      </w:r>
      <w:r>
        <w:rPr>
          <w:sz w:val="24"/>
        </w:rPr>
        <w:t>deportiva</w:t>
      </w:r>
      <w:r>
        <w:rPr>
          <w:spacing w:val="-15"/>
          <w:sz w:val="24"/>
        </w:rPr>
        <w:t xml:space="preserve"> </w:t>
      </w:r>
      <w:r>
        <w:rPr>
          <w:sz w:val="24"/>
        </w:rPr>
        <w:t>y/o</w:t>
      </w:r>
      <w:r>
        <w:rPr>
          <w:spacing w:val="-15"/>
          <w:sz w:val="24"/>
        </w:rPr>
        <w:t xml:space="preserve"> </w:t>
      </w:r>
      <w:r>
        <w:rPr>
          <w:sz w:val="24"/>
        </w:rPr>
        <w:t>accesorios</w:t>
      </w:r>
      <w:r>
        <w:rPr>
          <w:spacing w:val="-15"/>
          <w:sz w:val="24"/>
        </w:rPr>
        <w:t xml:space="preserve"> </w:t>
      </w:r>
      <w:r>
        <w:rPr>
          <w:sz w:val="24"/>
        </w:rPr>
        <w:t>que</w:t>
      </w:r>
      <w:r>
        <w:rPr>
          <w:spacing w:val="-15"/>
          <w:sz w:val="24"/>
        </w:rPr>
        <w:t xml:space="preserve"> </w:t>
      </w:r>
      <w:r>
        <w:rPr>
          <w:sz w:val="24"/>
        </w:rPr>
        <w:t>considere</w:t>
      </w:r>
      <w:r>
        <w:rPr>
          <w:spacing w:val="-15"/>
          <w:sz w:val="24"/>
        </w:rPr>
        <w:t xml:space="preserve"> </w:t>
      </w:r>
      <w:r>
        <w:rPr>
          <w:sz w:val="24"/>
        </w:rPr>
        <w:t>más</w:t>
      </w:r>
      <w:r>
        <w:rPr>
          <w:spacing w:val="-15"/>
          <w:sz w:val="24"/>
        </w:rPr>
        <w:t xml:space="preserve"> </w:t>
      </w:r>
      <w:r>
        <w:rPr>
          <w:sz w:val="24"/>
        </w:rPr>
        <w:t>adecuados</w:t>
      </w:r>
      <w:r>
        <w:rPr>
          <w:spacing w:val="-15"/>
          <w:sz w:val="24"/>
        </w:rPr>
        <w:t xml:space="preserve"> </w:t>
      </w:r>
      <w:r>
        <w:rPr>
          <w:sz w:val="24"/>
        </w:rPr>
        <w:t>a</w:t>
      </w:r>
      <w:r>
        <w:rPr>
          <w:spacing w:val="-15"/>
          <w:sz w:val="24"/>
        </w:rPr>
        <w:t xml:space="preserve"> </w:t>
      </w:r>
      <w:r>
        <w:rPr>
          <w:sz w:val="24"/>
        </w:rPr>
        <w:t>su</w:t>
      </w:r>
      <w:r>
        <w:rPr>
          <w:spacing w:val="-15"/>
          <w:sz w:val="24"/>
        </w:rPr>
        <w:t xml:space="preserve"> </w:t>
      </w:r>
      <w:r>
        <w:rPr>
          <w:sz w:val="24"/>
        </w:rPr>
        <w:t>identidad</w:t>
      </w:r>
      <w:r>
        <w:rPr>
          <w:spacing w:val="-15"/>
          <w:sz w:val="24"/>
        </w:rPr>
        <w:t xml:space="preserve"> </w:t>
      </w:r>
      <w:r>
        <w:rPr>
          <w:sz w:val="24"/>
        </w:rPr>
        <w:t>de</w:t>
      </w:r>
      <w:r>
        <w:rPr>
          <w:spacing w:val="-15"/>
          <w:sz w:val="24"/>
        </w:rPr>
        <w:t xml:space="preserve"> </w:t>
      </w:r>
      <w:r>
        <w:rPr>
          <w:sz w:val="24"/>
        </w:rPr>
        <w:t>género,</w:t>
      </w:r>
      <w:r>
        <w:rPr>
          <w:spacing w:val="-15"/>
          <w:sz w:val="24"/>
        </w:rPr>
        <w:t xml:space="preserve"> </w:t>
      </w:r>
      <w:r>
        <w:rPr>
          <w:sz w:val="24"/>
        </w:rPr>
        <w:t>independiente de la</w:t>
      </w:r>
      <w:r>
        <w:rPr>
          <w:spacing w:val="-1"/>
          <w:sz w:val="24"/>
        </w:rPr>
        <w:t xml:space="preserve"> </w:t>
      </w:r>
      <w:r>
        <w:rPr>
          <w:sz w:val="24"/>
        </w:rPr>
        <w:t>situación</w:t>
      </w:r>
      <w:r>
        <w:rPr>
          <w:spacing w:val="-2"/>
          <w:sz w:val="24"/>
        </w:rPr>
        <w:t xml:space="preserve"> </w:t>
      </w:r>
      <w:r>
        <w:rPr>
          <w:sz w:val="24"/>
        </w:rPr>
        <w:t>legal en que se</w:t>
      </w:r>
      <w:r>
        <w:rPr>
          <w:spacing w:val="-1"/>
          <w:sz w:val="24"/>
        </w:rPr>
        <w:t xml:space="preserve"> </w:t>
      </w:r>
      <w:r>
        <w:rPr>
          <w:sz w:val="24"/>
        </w:rPr>
        <w:t>encuentre.</w:t>
      </w:r>
      <w:r>
        <w:rPr>
          <w:spacing w:val="40"/>
          <w:sz w:val="24"/>
        </w:rPr>
        <w:t xml:space="preserve"> </w:t>
      </w:r>
      <w:r>
        <w:rPr>
          <w:sz w:val="24"/>
        </w:rPr>
        <w:t>Para lo</w:t>
      </w:r>
      <w:r>
        <w:rPr>
          <w:spacing w:val="-2"/>
          <w:sz w:val="24"/>
        </w:rPr>
        <w:t xml:space="preserve"> </w:t>
      </w:r>
      <w:r>
        <w:rPr>
          <w:sz w:val="24"/>
        </w:rPr>
        <w:t>cual</w:t>
      </w:r>
      <w:r>
        <w:rPr>
          <w:spacing w:val="-1"/>
          <w:sz w:val="24"/>
        </w:rPr>
        <w:t xml:space="preserve"> </w:t>
      </w:r>
      <w:r>
        <w:rPr>
          <w:sz w:val="24"/>
        </w:rPr>
        <w:t xml:space="preserve">se espera que sus manuales de convivencia escolar se ajusten a derecho, </w:t>
      </w:r>
      <w:proofErr w:type="gramStart"/>
      <w:r>
        <w:rPr>
          <w:sz w:val="24"/>
        </w:rPr>
        <w:t>de acuerdo a</w:t>
      </w:r>
      <w:proofErr w:type="gramEnd"/>
      <w:r>
        <w:rPr>
          <w:sz w:val="24"/>
        </w:rPr>
        <w:t xml:space="preserve"> la normativa vigente.</w:t>
      </w:r>
    </w:p>
    <w:p w14:paraId="248BC4CD" w14:textId="77777777" w:rsidR="000466BD" w:rsidRDefault="004136EF">
      <w:pPr>
        <w:pStyle w:val="Prrafodelista"/>
        <w:numPr>
          <w:ilvl w:val="0"/>
          <w:numId w:val="92"/>
        </w:numPr>
        <w:tabs>
          <w:tab w:val="left" w:pos="1056"/>
          <w:tab w:val="left" w:pos="1775"/>
        </w:tabs>
        <w:spacing w:before="1" w:line="276" w:lineRule="auto"/>
        <w:ind w:right="1063" w:hanging="4"/>
        <w:jc w:val="both"/>
        <w:rPr>
          <w:sz w:val="24"/>
        </w:rPr>
      </w:pPr>
      <w:r>
        <w:rPr>
          <w:b/>
          <w:sz w:val="24"/>
        </w:rPr>
        <w:t>Utilización de servicios higiénicos</w:t>
      </w:r>
      <w:r>
        <w:rPr>
          <w:sz w:val="24"/>
        </w:rPr>
        <w:t>.</w:t>
      </w:r>
      <w:r>
        <w:rPr>
          <w:spacing w:val="40"/>
          <w:sz w:val="24"/>
        </w:rPr>
        <w:t xml:space="preserve"> </w:t>
      </w:r>
      <w:r>
        <w:rPr>
          <w:sz w:val="24"/>
        </w:rPr>
        <w:t xml:space="preserve">Se deberá dar las facilidades a las niñas, niños y estudiantes trans para el uso de baños y duchas </w:t>
      </w:r>
      <w:proofErr w:type="gramStart"/>
      <w:r>
        <w:rPr>
          <w:sz w:val="24"/>
        </w:rPr>
        <w:t>de acuerdo a</w:t>
      </w:r>
      <w:proofErr w:type="gramEnd"/>
      <w:r>
        <w:rPr>
          <w:sz w:val="24"/>
        </w:rPr>
        <w:t xml:space="preserve"> las necesidades propias del proceso que</w:t>
      </w:r>
      <w:r>
        <w:rPr>
          <w:spacing w:val="-13"/>
          <w:sz w:val="24"/>
        </w:rPr>
        <w:t xml:space="preserve"> </w:t>
      </w:r>
      <w:r>
        <w:rPr>
          <w:sz w:val="24"/>
        </w:rPr>
        <w:t>estén</w:t>
      </w:r>
      <w:r>
        <w:rPr>
          <w:spacing w:val="-14"/>
          <w:sz w:val="24"/>
        </w:rPr>
        <w:t xml:space="preserve"> </w:t>
      </w:r>
      <w:r>
        <w:rPr>
          <w:sz w:val="24"/>
        </w:rPr>
        <w:t>viviendo,</w:t>
      </w:r>
      <w:r>
        <w:rPr>
          <w:spacing w:val="-14"/>
          <w:sz w:val="24"/>
        </w:rPr>
        <w:t xml:space="preserve"> </w:t>
      </w:r>
      <w:r>
        <w:rPr>
          <w:sz w:val="24"/>
        </w:rPr>
        <w:t>respetando</w:t>
      </w:r>
      <w:r>
        <w:rPr>
          <w:spacing w:val="-14"/>
          <w:sz w:val="24"/>
        </w:rPr>
        <w:t xml:space="preserve"> </w:t>
      </w:r>
      <w:r>
        <w:rPr>
          <w:sz w:val="24"/>
        </w:rPr>
        <w:t>su</w:t>
      </w:r>
      <w:r>
        <w:rPr>
          <w:spacing w:val="-14"/>
          <w:sz w:val="24"/>
        </w:rPr>
        <w:t xml:space="preserve"> </w:t>
      </w:r>
      <w:r>
        <w:rPr>
          <w:sz w:val="24"/>
        </w:rPr>
        <w:t>identidad</w:t>
      </w:r>
      <w:r>
        <w:rPr>
          <w:spacing w:val="-14"/>
          <w:sz w:val="24"/>
        </w:rPr>
        <w:t xml:space="preserve"> </w:t>
      </w:r>
      <w:r>
        <w:rPr>
          <w:sz w:val="24"/>
        </w:rPr>
        <w:t>de</w:t>
      </w:r>
      <w:r>
        <w:rPr>
          <w:spacing w:val="-13"/>
          <w:sz w:val="24"/>
        </w:rPr>
        <w:t xml:space="preserve"> </w:t>
      </w:r>
      <w:r>
        <w:rPr>
          <w:sz w:val="24"/>
        </w:rPr>
        <w:t>género.</w:t>
      </w:r>
      <w:r>
        <w:rPr>
          <w:spacing w:val="32"/>
          <w:sz w:val="24"/>
        </w:rPr>
        <w:t xml:space="preserve"> </w:t>
      </w:r>
      <w:r>
        <w:rPr>
          <w:sz w:val="24"/>
        </w:rPr>
        <w:t>El</w:t>
      </w:r>
      <w:r>
        <w:rPr>
          <w:spacing w:val="-13"/>
          <w:sz w:val="24"/>
        </w:rPr>
        <w:t xml:space="preserve"> </w:t>
      </w:r>
      <w:r>
        <w:rPr>
          <w:sz w:val="24"/>
        </w:rPr>
        <w:t>establecimiento</w:t>
      </w:r>
      <w:r>
        <w:rPr>
          <w:spacing w:val="-14"/>
          <w:sz w:val="24"/>
        </w:rPr>
        <w:t xml:space="preserve"> </w:t>
      </w:r>
      <w:r>
        <w:rPr>
          <w:sz w:val="24"/>
        </w:rPr>
        <w:t>educacional</w:t>
      </w:r>
      <w:r>
        <w:rPr>
          <w:spacing w:val="-13"/>
          <w:sz w:val="24"/>
        </w:rPr>
        <w:t xml:space="preserve"> </w:t>
      </w:r>
      <w:r>
        <w:rPr>
          <w:sz w:val="24"/>
        </w:rPr>
        <w:t>en</w:t>
      </w:r>
      <w:r>
        <w:rPr>
          <w:spacing w:val="-14"/>
          <w:sz w:val="24"/>
        </w:rPr>
        <w:t xml:space="preserve"> </w:t>
      </w:r>
      <w:r>
        <w:rPr>
          <w:sz w:val="24"/>
        </w:rPr>
        <w:t>conjunto con la familia deberá abordar las adecuaciones razonables procurando respetar el interés superior de la niña, niño o estudiante, su privacidad e integridad física, psicológica y moral.</w:t>
      </w:r>
      <w:r>
        <w:rPr>
          <w:spacing w:val="40"/>
          <w:sz w:val="24"/>
        </w:rPr>
        <w:t xml:space="preserve"> </w:t>
      </w:r>
      <w:r>
        <w:rPr>
          <w:sz w:val="24"/>
        </w:rPr>
        <w:t>Las adecuaciones podrán considerar baños inclusivos u otras alternativas previamente acordadas.</w:t>
      </w:r>
    </w:p>
    <w:p w14:paraId="2109BED2" w14:textId="77777777" w:rsidR="000466BD" w:rsidRDefault="004136EF">
      <w:pPr>
        <w:pStyle w:val="Textoindependiente"/>
        <w:spacing w:before="196"/>
        <w:ind w:left="1056" w:right="1055" w:hanging="4"/>
        <w:jc w:val="both"/>
      </w:pPr>
      <w:r>
        <w:t>Las autoridades de los establecimientos educacionales deberán abordar la situación de las niñas, niños y estudiantes trans, teniendo en consideración la complejidad de cada caso, todos los principios y</w:t>
      </w:r>
      <w:r>
        <w:rPr>
          <w:spacing w:val="-1"/>
        </w:rPr>
        <w:t xml:space="preserve"> </w:t>
      </w:r>
      <w:r>
        <w:t>cada uno de los derechos que les asisten.</w:t>
      </w:r>
      <w:r>
        <w:rPr>
          <w:spacing w:val="40"/>
        </w:rPr>
        <w:t xml:space="preserve"> </w:t>
      </w:r>
      <w:r>
        <w:t>Así mismo deberán</w:t>
      </w:r>
      <w:r>
        <w:rPr>
          <w:spacing w:val="-1"/>
        </w:rPr>
        <w:t xml:space="preserve"> </w:t>
      </w:r>
      <w:r>
        <w:t>conocer e implementar estas</w:t>
      </w:r>
      <w:r>
        <w:rPr>
          <w:spacing w:val="-5"/>
        </w:rPr>
        <w:t xml:space="preserve"> </w:t>
      </w:r>
      <w:r>
        <w:t>disposiciones</w:t>
      </w:r>
      <w:r>
        <w:rPr>
          <w:spacing w:val="-5"/>
        </w:rPr>
        <w:t xml:space="preserve"> </w:t>
      </w:r>
      <w:r>
        <w:t>ya</w:t>
      </w:r>
      <w:r>
        <w:rPr>
          <w:spacing w:val="-2"/>
        </w:rPr>
        <w:t xml:space="preserve"> </w:t>
      </w:r>
      <w:r>
        <w:t>que</w:t>
      </w:r>
      <w:r>
        <w:rPr>
          <w:spacing w:val="-2"/>
        </w:rPr>
        <w:t xml:space="preserve"> </w:t>
      </w:r>
      <w:r>
        <w:t>su</w:t>
      </w:r>
      <w:r>
        <w:rPr>
          <w:spacing w:val="-3"/>
        </w:rPr>
        <w:t xml:space="preserve"> </w:t>
      </w:r>
      <w:r>
        <w:t>incumplimiento</w:t>
      </w:r>
      <w:r>
        <w:rPr>
          <w:spacing w:val="-3"/>
        </w:rPr>
        <w:t xml:space="preserve"> </w:t>
      </w:r>
      <w:r>
        <w:t>constituye</w:t>
      </w:r>
      <w:r>
        <w:rPr>
          <w:spacing w:val="-2"/>
        </w:rPr>
        <w:t xml:space="preserve"> </w:t>
      </w:r>
      <w:r>
        <w:t>una</w:t>
      </w:r>
      <w:r>
        <w:rPr>
          <w:spacing w:val="-6"/>
        </w:rPr>
        <w:t xml:space="preserve"> </w:t>
      </w:r>
      <w:r>
        <w:t>infracción,</w:t>
      </w:r>
      <w:r>
        <w:rPr>
          <w:spacing w:val="-3"/>
        </w:rPr>
        <w:t xml:space="preserve"> </w:t>
      </w:r>
      <w:r>
        <w:t>que</w:t>
      </w:r>
      <w:r>
        <w:rPr>
          <w:spacing w:val="-2"/>
        </w:rPr>
        <w:t xml:space="preserve"> </w:t>
      </w:r>
      <w:r>
        <w:t>será</w:t>
      </w:r>
      <w:r>
        <w:rPr>
          <w:spacing w:val="-2"/>
        </w:rPr>
        <w:t xml:space="preserve"> </w:t>
      </w:r>
      <w:r>
        <w:t>sancionada</w:t>
      </w:r>
      <w:r>
        <w:rPr>
          <w:spacing w:val="-6"/>
        </w:rPr>
        <w:t xml:space="preserve"> </w:t>
      </w:r>
      <w:r>
        <w:t>en</w:t>
      </w:r>
      <w:r>
        <w:rPr>
          <w:spacing w:val="-3"/>
        </w:rPr>
        <w:t xml:space="preserve"> </w:t>
      </w:r>
      <w:r>
        <w:t xml:space="preserve">el procedimiento administrativo conforme a la gravedad de </w:t>
      </w:r>
      <w:proofErr w:type="gramStart"/>
      <w:r>
        <w:t>la misma</w:t>
      </w:r>
      <w:proofErr w:type="gramEnd"/>
      <w:r>
        <w:t>.</w:t>
      </w:r>
    </w:p>
    <w:p w14:paraId="0DEA49AC" w14:textId="77777777" w:rsidR="000466BD" w:rsidRDefault="000466BD">
      <w:pPr>
        <w:pStyle w:val="Textoindependiente"/>
        <w:jc w:val="both"/>
        <w:sectPr w:rsidR="000466BD">
          <w:pgSz w:w="12240" w:h="15840"/>
          <w:pgMar w:top="1820" w:right="360" w:bottom="1520" w:left="360" w:header="730" w:footer="1289" w:gutter="0"/>
          <w:cols w:space="720"/>
        </w:sectPr>
      </w:pPr>
    </w:p>
    <w:p w14:paraId="7018F49E" w14:textId="77777777" w:rsidR="000466BD" w:rsidRDefault="000466BD">
      <w:pPr>
        <w:pStyle w:val="Textoindependiente"/>
      </w:pPr>
    </w:p>
    <w:p w14:paraId="086D46E4" w14:textId="77777777" w:rsidR="000466BD" w:rsidRDefault="000466BD">
      <w:pPr>
        <w:pStyle w:val="Textoindependiente"/>
      </w:pPr>
    </w:p>
    <w:p w14:paraId="6345451C" w14:textId="77777777" w:rsidR="000466BD" w:rsidRDefault="000466BD">
      <w:pPr>
        <w:pStyle w:val="Textoindependiente"/>
      </w:pPr>
    </w:p>
    <w:p w14:paraId="73792A6C" w14:textId="77777777" w:rsidR="000466BD" w:rsidRDefault="000466BD">
      <w:pPr>
        <w:pStyle w:val="Textoindependiente"/>
        <w:spacing w:before="61"/>
      </w:pPr>
    </w:p>
    <w:p w14:paraId="0A5D569E" w14:textId="77777777" w:rsidR="000466BD" w:rsidRDefault="004136EF">
      <w:pPr>
        <w:ind w:left="1052"/>
        <w:jc w:val="both"/>
        <w:rPr>
          <w:b/>
          <w:sz w:val="24"/>
        </w:rPr>
      </w:pPr>
      <w:proofErr w:type="gramStart"/>
      <w:r>
        <w:rPr>
          <w:b/>
          <w:sz w:val="24"/>
        </w:rPr>
        <w:t>Actualización</w:t>
      </w:r>
      <w:r>
        <w:rPr>
          <w:b/>
          <w:spacing w:val="59"/>
          <w:sz w:val="24"/>
        </w:rPr>
        <w:t xml:space="preserve">  </w:t>
      </w:r>
      <w:r>
        <w:rPr>
          <w:b/>
          <w:spacing w:val="-4"/>
          <w:sz w:val="24"/>
        </w:rPr>
        <w:t>2024</w:t>
      </w:r>
      <w:proofErr w:type="gramEnd"/>
    </w:p>
    <w:p w14:paraId="39D095BC" w14:textId="77777777" w:rsidR="000466BD" w:rsidRDefault="004136EF">
      <w:pPr>
        <w:pStyle w:val="Ttulo4"/>
        <w:ind w:left="1056" w:right="1065" w:hanging="4"/>
      </w:pPr>
      <w:r>
        <w:t>PROTOCOLO PARA EL RECONOCIMIENTO DE LA IDENTIDAD DE GÉNERO DE ESTUDIANTES TRANS.</w:t>
      </w:r>
    </w:p>
    <w:p w14:paraId="120D18D4" w14:textId="77777777" w:rsidR="000466BD" w:rsidRDefault="000466BD">
      <w:pPr>
        <w:pStyle w:val="Textoindependiente"/>
        <w:rPr>
          <w:b/>
        </w:rPr>
      </w:pPr>
    </w:p>
    <w:p w14:paraId="1B7E3417" w14:textId="77777777" w:rsidR="000466BD" w:rsidRDefault="000466BD">
      <w:pPr>
        <w:pStyle w:val="Textoindependiente"/>
        <w:rPr>
          <w:b/>
        </w:rPr>
      </w:pPr>
    </w:p>
    <w:p w14:paraId="53A11D3D" w14:textId="77777777" w:rsidR="000466BD" w:rsidRDefault="004136EF">
      <w:pPr>
        <w:pStyle w:val="Textoindependiente"/>
        <w:ind w:left="1056" w:right="1053" w:hanging="4"/>
        <w:jc w:val="both"/>
      </w:pPr>
      <w:r>
        <w:rPr>
          <w:b/>
        </w:rPr>
        <w:t xml:space="preserve">DEFINICIÓN </w:t>
      </w:r>
      <w:r>
        <w:t xml:space="preserve">“De acuerdo con el Ordinario </w:t>
      </w:r>
      <w:proofErr w:type="spellStart"/>
      <w:r>
        <w:t>N°</w:t>
      </w:r>
      <w:proofErr w:type="spellEnd"/>
      <w:r>
        <w:t xml:space="preserve"> 768 emitido por superintendencia</w:t>
      </w:r>
      <w:r>
        <w:rPr>
          <w:spacing w:val="-1"/>
        </w:rPr>
        <w:t xml:space="preserve"> </w:t>
      </w:r>
      <w:r>
        <w:t>de educación, se entiende como género a; los roles, comportamientos, actividades y atributos construidos social y</w:t>
      </w:r>
      <w:r>
        <w:rPr>
          <w:spacing w:val="-7"/>
        </w:rPr>
        <w:t xml:space="preserve"> </w:t>
      </w:r>
      <w:r>
        <w:t>culturalmente</w:t>
      </w:r>
      <w:r>
        <w:rPr>
          <w:spacing w:val="-5"/>
        </w:rPr>
        <w:t xml:space="preserve"> </w:t>
      </w:r>
      <w:r>
        <w:t>en</w:t>
      </w:r>
      <w:r>
        <w:rPr>
          <w:spacing w:val="-7"/>
        </w:rPr>
        <w:t xml:space="preserve"> </w:t>
      </w:r>
      <w:r>
        <w:t>torno</w:t>
      </w:r>
      <w:r>
        <w:rPr>
          <w:spacing w:val="-6"/>
        </w:rPr>
        <w:t xml:space="preserve"> </w:t>
      </w:r>
      <w:r>
        <w:t>a</w:t>
      </w:r>
      <w:r>
        <w:rPr>
          <w:spacing w:val="-5"/>
        </w:rPr>
        <w:t xml:space="preserve"> </w:t>
      </w:r>
      <w:r>
        <w:t>cada</w:t>
      </w:r>
      <w:r>
        <w:rPr>
          <w:spacing w:val="-5"/>
        </w:rPr>
        <w:t xml:space="preserve"> </w:t>
      </w:r>
      <w:r>
        <w:t>sexo</w:t>
      </w:r>
      <w:r>
        <w:rPr>
          <w:spacing w:val="-7"/>
        </w:rPr>
        <w:t xml:space="preserve"> </w:t>
      </w:r>
      <w:r>
        <w:t>biológico,</w:t>
      </w:r>
      <w:r>
        <w:rPr>
          <w:spacing w:val="-7"/>
        </w:rPr>
        <w:t xml:space="preserve"> </w:t>
      </w:r>
      <w:r>
        <w:t>que</w:t>
      </w:r>
      <w:r>
        <w:rPr>
          <w:spacing w:val="-5"/>
        </w:rPr>
        <w:t xml:space="preserve"> </w:t>
      </w:r>
      <w:r>
        <w:t>una</w:t>
      </w:r>
      <w:r>
        <w:rPr>
          <w:spacing w:val="-5"/>
        </w:rPr>
        <w:t xml:space="preserve"> </w:t>
      </w:r>
      <w:r>
        <w:t>comunidad</w:t>
      </w:r>
      <w:r>
        <w:rPr>
          <w:spacing w:val="-7"/>
        </w:rPr>
        <w:t xml:space="preserve"> </w:t>
      </w:r>
      <w:r>
        <w:t>en</w:t>
      </w:r>
      <w:r>
        <w:rPr>
          <w:spacing w:val="-7"/>
        </w:rPr>
        <w:t xml:space="preserve"> </w:t>
      </w:r>
      <w:r>
        <w:t>particular</w:t>
      </w:r>
      <w:r>
        <w:rPr>
          <w:spacing w:val="-6"/>
        </w:rPr>
        <w:t xml:space="preserve"> </w:t>
      </w:r>
      <w:r>
        <w:t>reconoce</w:t>
      </w:r>
      <w:r>
        <w:rPr>
          <w:spacing w:val="-5"/>
        </w:rPr>
        <w:t xml:space="preserve"> </w:t>
      </w:r>
      <w:r>
        <w:t>en</w:t>
      </w:r>
      <w:r>
        <w:rPr>
          <w:spacing w:val="-7"/>
        </w:rPr>
        <w:t xml:space="preserve"> </w:t>
      </w:r>
      <w:r>
        <w:t>base a las diferencias biológicas, definiendo:</w:t>
      </w:r>
    </w:p>
    <w:p w14:paraId="66EB808E" w14:textId="77777777" w:rsidR="000466BD" w:rsidRDefault="004136EF">
      <w:pPr>
        <w:pStyle w:val="Prrafodelista"/>
        <w:numPr>
          <w:ilvl w:val="0"/>
          <w:numId w:val="93"/>
        </w:numPr>
        <w:tabs>
          <w:tab w:val="left" w:pos="1056"/>
          <w:tab w:val="left" w:pos="1775"/>
        </w:tabs>
        <w:spacing w:before="1" w:line="256" w:lineRule="auto"/>
        <w:ind w:right="1061" w:hanging="4"/>
        <w:jc w:val="both"/>
        <w:rPr>
          <w:sz w:val="24"/>
        </w:rPr>
      </w:pPr>
      <w:r>
        <w:rPr>
          <w:b/>
          <w:sz w:val="24"/>
        </w:rPr>
        <w:t>Identidad</w:t>
      </w:r>
      <w:r>
        <w:rPr>
          <w:b/>
          <w:spacing w:val="-10"/>
          <w:sz w:val="24"/>
        </w:rPr>
        <w:t xml:space="preserve"> </w:t>
      </w:r>
      <w:r>
        <w:rPr>
          <w:b/>
          <w:sz w:val="24"/>
        </w:rPr>
        <w:t>de</w:t>
      </w:r>
      <w:r>
        <w:rPr>
          <w:b/>
          <w:spacing w:val="-7"/>
          <w:sz w:val="24"/>
        </w:rPr>
        <w:t xml:space="preserve"> </w:t>
      </w:r>
      <w:r>
        <w:rPr>
          <w:b/>
          <w:sz w:val="24"/>
        </w:rPr>
        <w:t>género</w:t>
      </w:r>
      <w:r>
        <w:rPr>
          <w:sz w:val="24"/>
        </w:rPr>
        <w:t>:</w:t>
      </w:r>
      <w:r>
        <w:rPr>
          <w:spacing w:val="-8"/>
          <w:sz w:val="24"/>
        </w:rPr>
        <w:t xml:space="preserve"> </w:t>
      </w:r>
      <w:r>
        <w:rPr>
          <w:sz w:val="24"/>
        </w:rPr>
        <w:t>Se</w:t>
      </w:r>
      <w:r>
        <w:rPr>
          <w:spacing w:val="-7"/>
          <w:sz w:val="24"/>
        </w:rPr>
        <w:t xml:space="preserve"> </w:t>
      </w:r>
      <w:r>
        <w:rPr>
          <w:sz w:val="24"/>
        </w:rPr>
        <w:t>refiere</w:t>
      </w:r>
      <w:r>
        <w:rPr>
          <w:spacing w:val="-7"/>
          <w:sz w:val="24"/>
        </w:rPr>
        <w:t xml:space="preserve"> </w:t>
      </w:r>
      <w:r>
        <w:rPr>
          <w:sz w:val="24"/>
        </w:rPr>
        <w:t>a</w:t>
      </w:r>
      <w:r>
        <w:rPr>
          <w:spacing w:val="-11"/>
          <w:sz w:val="24"/>
        </w:rPr>
        <w:t xml:space="preserve"> </w:t>
      </w:r>
      <w:r>
        <w:rPr>
          <w:sz w:val="24"/>
        </w:rPr>
        <w:t>la</w:t>
      </w:r>
      <w:r>
        <w:rPr>
          <w:spacing w:val="-7"/>
          <w:sz w:val="24"/>
        </w:rPr>
        <w:t xml:space="preserve"> </w:t>
      </w:r>
      <w:r>
        <w:rPr>
          <w:sz w:val="24"/>
        </w:rPr>
        <w:t>vivencia</w:t>
      </w:r>
      <w:r>
        <w:rPr>
          <w:spacing w:val="-11"/>
          <w:sz w:val="24"/>
        </w:rPr>
        <w:t xml:space="preserve"> </w:t>
      </w:r>
      <w:r>
        <w:rPr>
          <w:sz w:val="24"/>
        </w:rPr>
        <w:t>interna</w:t>
      </w:r>
      <w:r>
        <w:rPr>
          <w:spacing w:val="-11"/>
          <w:sz w:val="24"/>
        </w:rPr>
        <w:t xml:space="preserve"> </w:t>
      </w:r>
      <w:r>
        <w:rPr>
          <w:sz w:val="24"/>
        </w:rPr>
        <w:t>e</w:t>
      </w:r>
      <w:r>
        <w:rPr>
          <w:spacing w:val="-7"/>
          <w:sz w:val="24"/>
        </w:rPr>
        <w:t xml:space="preserve"> </w:t>
      </w:r>
      <w:r>
        <w:rPr>
          <w:sz w:val="24"/>
        </w:rPr>
        <w:t>individual</w:t>
      </w:r>
      <w:r>
        <w:rPr>
          <w:spacing w:val="-8"/>
          <w:sz w:val="24"/>
        </w:rPr>
        <w:t xml:space="preserve"> </w:t>
      </w:r>
      <w:r>
        <w:rPr>
          <w:sz w:val="24"/>
        </w:rPr>
        <w:t>del</w:t>
      </w:r>
      <w:r>
        <w:rPr>
          <w:spacing w:val="-8"/>
          <w:sz w:val="24"/>
        </w:rPr>
        <w:t xml:space="preserve"> </w:t>
      </w:r>
      <w:r>
        <w:rPr>
          <w:sz w:val="24"/>
        </w:rPr>
        <w:t>género</w:t>
      </w:r>
      <w:r>
        <w:rPr>
          <w:spacing w:val="-8"/>
          <w:sz w:val="24"/>
        </w:rPr>
        <w:t xml:space="preserve"> </w:t>
      </w:r>
      <w:r>
        <w:rPr>
          <w:sz w:val="24"/>
        </w:rPr>
        <w:t>tal</w:t>
      </w:r>
      <w:r>
        <w:rPr>
          <w:spacing w:val="-11"/>
          <w:sz w:val="24"/>
        </w:rPr>
        <w:t xml:space="preserve"> </w:t>
      </w:r>
      <w:r>
        <w:rPr>
          <w:sz w:val="24"/>
        </w:rPr>
        <w:t>como</w:t>
      </w:r>
      <w:r>
        <w:rPr>
          <w:spacing w:val="-9"/>
          <w:sz w:val="24"/>
        </w:rPr>
        <w:t xml:space="preserve"> </w:t>
      </w:r>
      <w:r>
        <w:rPr>
          <w:sz w:val="24"/>
        </w:rPr>
        <w:t>cada persona lo siente profundamente, la cual podría corresponder o no con el sexo asignado al nacer, incluyendo la vivencia personal del cuerpo.</w:t>
      </w:r>
    </w:p>
    <w:p w14:paraId="73AFA7CB" w14:textId="77777777" w:rsidR="000466BD" w:rsidRDefault="004136EF">
      <w:pPr>
        <w:pStyle w:val="Prrafodelista"/>
        <w:numPr>
          <w:ilvl w:val="0"/>
          <w:numId w:val="93"/>
        </w:numPr>
        <w:tabs>
          <w:tab w:val="left" w:pos="1056"/>
          <w:tab w:val="left" w:pos="1775"/>
        </w:tabs>
        <w:spacing w:before="10" w:line="256" w:lineRule="auto"/>
        <w:ind w:right="1059" w:hanging="4"/>
        <w:jc w:val="both"/>
        <w:rPr>
          <w:sz w:val="24"/>
        </w:rPr>
      </w:pPr>
      <w:r>
        <w:rPr>
          <w:b/>
          <w:sz w:val="24"/>
        </w:rPr>
        <w:t>Expresión</w:t>
      </w:r>
      <w:r>
        <w:rPr>
          <w:b/>
          <w:spacing w:val="-1"/>
          <w:sz w:val="24"/>
        </w:rPr>
        <w:t xml:space="preserve"> </w:t>
      </w:r>
      <w:r>
        <w:rPr>
          <w:b/>
          <w:sz w:val="24"/>
        </w:rPr>
        <w:t>de género</w:t>
      </w:r>
      <w:r>
        <w:rPr>
          <w:sz w:val="24"/>
        </w:rPr>
        <w:t>: Se</w:t>
      </w:r>
      <w:r>
        <w:rPr>
          <w:spacing w:val="-2"/>
          <w:sz w:val="24"/>
        </w:rPr>
        <w:t xml:space="preserve"> </w:t>
      </w:r>
      <w:r>
        <w:rPr>
          <w:sz w:val="24"/>
        </w:rPr>
        <w:t>refiere</w:t>
      </w:r>
      <w:r>
        <w:rPr>
          <w:spacing w:val="-2"/>
          <w:sz w:val="24"/>
        </w:rPr>
        <w:t xml:space="preserve"> </w:t>
      </w:r>
      <w:r>
        <w:rPr>
          <w:sz w:val="24"/>
        </w:rPr>
        <w:t>al</w:t>
      </w:r>
      <w:r>
        <w:rPr>
          <w:spacing w:val="-2"/>
          <w:sz w:val="24"/>
        </w:rPr>
        <w:t xml:space="preserve"> </w:t>
      </w:r>
      <w:r>
        <w:rPr>
          <w:sz w:val="24"/>
        </w:rPr>
        <w:t>cómo</w:t>
      </w:r>
      <w:r>
        <w:rPr>
          <w:spacing w:val="-8"/>
          <w:sz w:val="24"/>
        </w:rPr>
        <w:t xml:space="preserve"> </w:t>
      </w:r>
      <w:r>
        <w:rPr>
          <w:sz w:val="24"/>
        </w:rPr>
        <w:t>una persona</w:t>
      </w:r>
      <w:r>
        <w:rPr>
          <w:spacing w:val="-2"/>
          <w:sz w:val="24"/>
        </w:rPr>
        <w:t xml:space="preserve"> </w:t>
      </w:r>
      <w:r>
        <w:rPr>
          <w:sz w:val="24"/>
        </w:rPr>
        <w:t>manifiesta su identidad de género y la manera en que es percibida por otros a través de su nombre, vestimenta, expresión de sus roles sociales y su conducta en general, independientemente del sexo asignado al nacer.</w:t>
      </w:r>
    </w:p>
    <w:p w14:paraId="34C4F947" w14:textId="77777777" w:rsidR="000466BD" w:rsidRDefault="004136EF">
      <w:pPr>
        <w:pStyle w:val="Prrafodelista"/>
        <w:numPr>
          <w:ilvl w:val="0"/>
          <w:numId w:val="93"/>
        </w:numPr>
        <w:tabs>
          <w:tab w:val="left" w:pos="1056"/>
          <w:tab w:val="left" w:pos="1775"/>
        </w:tabs>
        <w:spacing w:before="6" w:line="256" w:lineRule="auto"/>
        <w:ind w:right="1063" w:hanging="4"/>
        <w:jc w:val="both"/>
        <w:rPr>
          <w:sz w:val="24"/>
        </w:rPr>
      </w:pPr>
      <w:r>
        <w:rPr>
          <w:b/>
          <w:sz w:val="24"/>
        </w:rPr>
        <w:t>Trans</w:t>
      </w:r>
      <w:r>
        <w:rPr>
          <w:sz w:val="24"/>
        </w:rPr>
        <w:t>: Término general referido a personas cuya identidad y/o expresión de género no se corresponde con las normas y expectativas sociales tradicionalmente asociadas con el sexo asignado al nacer.”</w:t>
      </w:r>
    </w:p>
    <w:p w14:paraId="039BED3E" w14:textId="77777777" w:rsidR="000466BD" w:rsidRDefault="004136EF">
      <w:pPr>
        <w:pStyle w:val="Prrafodelista"/>
        <w:numPr>
          <w:ilvl w:val="0"/>
          <w:numId w:val="93"/>
        </w:numPr>
        <w:tabs>
          <w:tab w:val="left" w:pos="1056"/>
          <w:tab w:val="left" w:pos="1775"/>
        </w:tabs>
        <w:spacing w:before="6" w:line="256" w:lineRule="auto"/>
        <w:ind w:right="1063" w:hanging="4"/>
        <w:jc w:val="both"/>
        <w:rPr>
          <w:sz w:val="24"/>
        </w:rPr>
      </w:pPr>
      <w:r>
        <w:rPr>
          <w:b/>
          <w:sz w:val="24"/>
        </w:rPr>
        <w:t>Género</w:t>
      </w:r>
      <w:r>
        <w:rPr>
          <w:sz w:val="24"/>
        </w:rPr>
        <w:t>:</w:t>
      </w:r>
      <w:r>
        <w:rPr>
          <w:spacing w:val="-7"/>
          <w:sz w:val="24"/>
        </w:rPr>
        <w:t xml:space="preserve"> </w:t>
      </w:r>
      <w:r>
        <w:rPr>
          <w:sz w:val="24"/>
        </w:rPr>
        <w:t>Se</w:t>
      </w:r>
      <w:r>
        <w:rPr>
          <w:spacing w:val="-3"/>
          <w:sz w:val="24"/>
        </w:rPr>
        <w:t xml:space="preserve"> </w:t>
      </w:r>
      <w:r>
        <w:rPr>
          <w:sz w:val="24"/>
        </w:rPr>
        <w:t>refiere</w:t>
      </w:r>
      <w:r>
        <w:rPr>
          <w:spacing w:val="-3"/>
          <w:sz w:val="24"/>
        </w:rPr>
        <w:t xml:space="preserve"> </w:t>
      </w:r>
      <w:r>
        <w:rPr>
          <w:sz w:val="24"/>
        </w:rPr>
        <w:t>a</w:t>
      </w:r>
      <w:r>
        <w:rPr>
          <w:spacing w:val="-7"/>
          <w:sz w:val="24"/>
        </w:rPr>
        <w:t xml:space="preserve"> </w:t>
      </w:r>
      <w:r>
        <w:rPr>
          <w:sz w:val="24"/>
        </w:rPr>
        <w:t>los</w:t>
      </w:r>
      <w:r>
        <w:rPr>
          <w:spacing w:val="-6"/>
          <w:sz w:val="24"/>
        </w:rPr>
        <w:t xml:space="preserve"> </w:t>
      </w:r>
      <w:r>
        <w:rPr>
          <w:sz w:val="24"/>
        </w:rPr>
        <w:t>roles,</w:t>
      </w:r>
      <w:r>
        <w:rPr>
          <w:spacing w:val="-4"/>
          <w:sz w:val="24"/>
        </w:rPr>
        <w:t xml:space="preserve"> </w:t>
      </w:r>
      <w:r>
        <w:rPr>
          <w:sz w:val="24"/>
        </w:rPr>
        <w:t>comportamientos,</w:t>
      </w:r>
      <w:r>
        <w:rPr>
          <w:spacing w:val="-4"/>
          <w:sz w:val="24"/>
        </w:rPr>
        <w:t xml:space="preserve"> </w:t>
      </w:r>
      <w:r>
        <w:rPr>
          <w:sz w:val="24"/>
        </w:rPr>
        <w:t>actividades</w:t>
      </w:r>
      <w:r>
        <w:rPr>
          <w:spacing w:val="-6"/>
          <w:sz w:val="24"/>
        </w:rPr>
        <w:t xml:space="preserve"> </w:t>
      </w:r>
      <w:r>
        <w:rPr>
          <w:sz w:val="24"/>
        </w:rPr>
        <w:t>y</w:t>
      </w:r>
      <w:r>
        <w:rPr>
          <w:spacing w:val="-8"/>
          <w:sz w:val="24"/>
        </w:rPr>
        <w:t xml:space="preserve"> </w:t>
      </w:r>
      <w:r>
        <w:rPr>
          <w:sz w:val="24"/>
        </w:rPr>
        <w:t>atributos</w:t>
      </w:r>
      <w:r>
        <w:rPr>
          <w:spacing w:val="-6"/>
          <w:sz w:val="24"/>
        </w:rPr>
        <w:t xml:space="preserve"> </w:t>
      </w:r>
      <w:r>
        <w:rPr>
          <w:sz w:val="24"/>
        </w:rPr>
        <w:t>construidos</w:t>
      </w:r>
      <w:r>
        <w:rPr>
          <w:spacing w:val="-9"/>
          <w:sz w:val="24"/>
        </w:rPr>
        <w:t xml:space="preserve"> </w:t>
      </w:r>
      <w:r>
        <w:rPr>
          <w:sz w:val="24"/>
        </w:rPr>
        <w:t>social y</w:t>
      </w:r>
      <w:r>
        <w:rPr>
          <w:spacing w:val="-7"/>
          <w:sz w:val="24"/>
        </w:rPr>
        <w:t xml:space="preserve"> </w:t>
      </w:r>
      <w:r>
        <w:rPr>
          <w:sz w:val="24"/>
        </w:rPr>
        <w:t>culturalmente</w:t>
      </w:r>
      <w:r>
        <w:rPr>
          <w:spacing w:val="-5"/>
          <w:sz w:val="24"/>
        </w:rPr>
        <w:t xml:space="preserve"> </w:t>
      </w:r>
      <w:r>
        <w:rPr>
          <w:sz w:val="24"/>
        </w:rPr>
        <w:t>en</w:t>
      </w:r>
      <w:r>
        <w:rPr>
          <w:spacing w:val="-7"/>
          <w:sz w:val="24"/>
        </w:rPr>
        <w:t xml:space="preserve"> </w:t>
      </w:r>
      <w:r>
        <w:rPr>
          <w:sz w:val="24"/>
        </w:rPr>
        <w:t>torno</w:t>
      </w:r>
      <w:r>
        <w:rPr>
          <w:spacing w:val="-6"/>
          <w:sz w:val="24"/>
        </w:rPr>
        <w:t xml:space="preserve"> </w:t>
      </w:r>
      <w:r>
        <w:rPr>
          <w:sz w:val="24"/>
        </w:rPr>
        <w:t>a</w:t>
      </w:r>
      <w:r>
        <w:rPr>
          <w:spacing w:val="-5"/>
          <w:sz w:val="24"/>
        </w:rPr>
        <w:t xml:space="preserve"> </w:t>
      </w:r>
      <w:r>
        <w:rPr>
          <w:sz w:val="24"/>
        </w:rPr>
        <w:t>cada</w:t>
      </w:r>
      <w:r>
        <w:rPr>
          <w:spacing w:val="-5"/>
          <w:sz w:val="24"/>
        </w:rPr>
        <w:t xml:space="preserve"> </w:t>
      </w:r>
      <w:r>
        <w:rPr>
          <w:sz w:val="24"/>
        </w:rPr>
        <w:t>sexo</w:t>
      </w:r>
      <w:r>
        <w:rPr>
          <w:spacing w:val="-7"/>
          <w:sz w:val="24"/>
        </w:rPr>
        <w:t xml:space="preserve"> </w:t>
      </w:r>
      <w:r>
        <w:rPr>
          <w:sz w:val="24"/>
        </w:rPr>
        <w:t>biológico,</w:t>
      </w:r>
      <w:r>
        <w:rPr>
          <w:spacing w:val="-7"/>
          <w:sz w:val="24"/>
        </w:rPr>
        <w:t xml:space="preserve"> </w:t>
      </w:r>
      <w:r>
        <w:rPr>
          <w:sz w:val="24"/>
        </w:rPr>
        <w:t>que</w:t>
      </w:r>
      <w:r>
        <w:rPr>
          <w:spacing w:val="-5"/>
          <w:sz w:val="24"/>
        </w:rPr>
        <w:t xml:space="preserve"> </w:t>
      </w:r>
      <w:r>
        <w:rPr>
          <w:sz w:val="24"/>
        </w:rPr>
        <w:t>una</w:t>
      </w:r>
      <w:r>
        <w:rPr>
          <w:spacing w:val="-5"/>
          <w:sz w:val="24"/>
        </w:rPr>
        <w:t xml:space="preserve"> </w:t>
      </w:r>
      <w:r>
        <w:rPr>
          <w:sz w:val="24"/>
        </w:rPr>
        <w:t>comunidad</w:t>
      </w:r>
      <w:r>
        <w:rPr>
          <w:spacing w:val="-7"/>
          <w:sz w:val="24"/>
        </w:rPr>
        <w:t xml:space="preserve"> </w:t>
      </w:r>
      <w:r>
        <w:rPr>
          <w:sz w:val="24"/>
        </w:rPr>
        <w:t>en</w:t>
      </w:r>
      <w:r>
        <w:rPr>
          <w:spacing w:val="-7"/>
          <w:sz w:val="24"/>
        </w:rPr>
        <w:t xml:space="preserve"> </w:t>
      </w:r>
      <w:r>
        <w:rPr>
          <w:sz w:val="24"/>
        </w:rPr>
        <w:t>particular</w:t>
      </w:r>
      <w:r>
        <w:rPr>
          <w:spacing w:val="-6"/>
          <w:sz w:val="24"/>
        </w:rPr>
        <w:t xml:space="preserve"> </w:t>
      </w:r>
      <w:r>
        <w:rPr>
          <w:sz w:val="24"/>
        </w:rPr>
        <w:t>reconoce</w:t>
      </w:r>
      <w:r>
        <w:rPr>
          <w:spacing w:val="-5"/>
          <w:sz w:val="24"/>
        </w:rPr>
        <w:t xml:space="preserve"> </w:t>
      </w:r>
      <w:r>
        <w:rPr>
          <w:sz w:val="24"/>
        </w:rPr>
        <w:t>en</w:t>
      </w:r>
      <w:r>
        <w:rPr>
          <w:spacing w:val="-7"/>
          <w:sz w:val="24"/>
        </w:rPr>
        <w:t xml:space="preserve"> </w:t>
      </w:r>
      <w:r>
        <w:rPr>
          <w:sz w:val="24"/>
        </w:rPr>
        <w:t>base a diferencias biológicas.</w:t>
      </w:r>
    </w:p>
    <w:p w14:paraId="0FE90BD7" w14:textId="77777777" w:rsidR="000466BD" w:rsidRDefault="000466BD">
      <w:pPr>
        <w:pStyle w:val="Textoindependiente"/>
        <w:spacing w:before="171"/>
      </w:pPr>
    </w:p>
    <w:p w14:paraId="7A77DFF0" w14:textId="77777777" w:rsidR="000466BD" w:rsidRDefault="004136EF">
      <w:pPr>
        <w:pStyle w:val="Ttulo4"/>
        <w:spacing w:line="274" w:lineRule="exact"/>
        <w:rPr>
          <w:b w:val="0"/>
        </w:rPr>
      </w:pPr>
      <w:r>
        <w:t>MARCO</w:t>
      </w:r>
      <w:r>
        <w:rPr>
          <w:spacing w:val="-4"/>
        </w:rPr>
        <w:t xml:space="preserve"> </w:t>
      </w:r>
      <w:r>
        <w:rPr>
          <w:spacing w:val="-2"/>
        </w:rPr>
        <w:t>LEGAL</w:t>
      </w:r>
      <w:r>
        <w:rPr>
          <w:b w:val="0"/>
          <w:spacing w:val="-2"/>
        </w:rPr>
        <w:t>:</w:t>
      </w:r>
    </w:p>
    <w:p w14:paraId="63D6FA2A" w14:textId="77777777" w:rsidR="000466BD" w:rsidRDefault="004136EF">
      <w:pPr>
        <w:pStyle w:val="Textoindependiente"/>
        <w:ind w:left="1056" w:right="1064" w:hanging="4"/>
        <w:jc w:val="both"/>
      </w:pPr>
      <w:r>
        <w:t>La ley 20.370 en su artículo 2, vela por la</w:t>
      </w:r>
      <w:r>
        <w:rPr>
          <w:spacing w:val="-1"/>
        </w:rPr>
        <w:t xml:space="preserve"> </w:t>
      </w:r>
      <w:r>
        <w:t>no discriminación de niños, niñas y estudiantes LGBTI siendo responsabilidad de toda la comunidad, constituyendo una vulneración de derechos el incumplimiento de deberes hacia los miembros de la comunidad educativa</w:t>
      </w:r>
    </w:p>
    <w:p w14:paraId="49480063" w14:textId="77777777" w:rsidR="000466BD" w:rsidRDefault="004136EF">
      <w:pPr>
        <w:pStyle w:val="Textoindependiente"/>
        <w:ind w:left="1052"/>
        <w:jc w:val="both"/>
      </w:pPr>
      <w:r>
        <w:t>.</w:t>
      </w:r>
      <w:r>
        <w:rPr>
          <w:spacing w:val="-1"/>
        </w:rPr>
        <w:t xml:space="preserve"> </w:t>
      </w:r>
      <w:r>
        <w:t>Ley</w:t>
      </w:r>
      <w:r>
        <w:rPr>
          <w:spacing w:val="-1"/>
        </w:rPr>
        <w:t xml:space="preserve"> </w:t>
      </w:r>
      <w:r>
        <w:t>20.609, que establece</w:t>
      </w:r>
      <w:r>
        <w:rPr>
          <w:spacing w:val="-3"/>
        </w:rPr>
        <w:t xml:space="preserve"> </w:t>
      </w:r>
      <w:r>
        <w:t>medidas</w:t>
      </w:r>
      <w:r>
        <w:rPr>
          <w:spacing w:val="-3"/>
        </w:rPr>
        <w:t xml:space="preserve"> </w:t>
      </w:r>
      <w:r>
        <w:t>contra la</w:t>
      </w:r>
      <w:r>
        <w:rPr>
          <w:spacing w:val="1"/>
        </w:rPr>
        <w:t xml:space="preserve"> </w:t>
      </w:r>
      <w:r>
        <w:t>discriminación</w:t>
      </w:r>
      <w:r>
        <w:rPr>
          <w:spacing w:val="-6"/>
        </w:rPr>
        <w:t xml:space="preserve"> </w:t>
      </w:r>
      <w:r>
        <w:t>en su</w:t>
      </w:r>
      <w:r>
        <w:rPr>
          <w:spacing w:val="-1"/>
        </w:rPr>
        <w:t xml:space="preserve"> </w:t>
      </w:r>
      <w:r>
        <w:t xml:space="preserve">artículo </w:t>
      </w:r>
      <w:r>
        <w:rPr>
          <w:spacing w:val="-10"/>
        </w:rPr>
        <w:t>1</w:t>
      </w:r>
    </w:p>
    <w:p w14:paraId="6A43BBB7" w14:textId="77777777" w:rsidR="000466BD" w:rsidRDefault="004136EF">
      <w:pPr>
        <w:pStyle w:val="Textoindependiente"/>
        <w:ind w:left="1056" w:right="1061" w:hanging="4"/>
        <w:jc w:val="both"/>
      </w:pPr>
      <w:r>
        <w:t>° En el siguiente documento, se entenderá como “trans” a toda persona cuya identidad de género difiera</w:t>
      </w:r>
      <w:r>
        <w:rPr>
          <w:spacing w:val="-14"/>
        </w:rPr>
        <w:t xml:space="preserve"> </w:t>
      </w:r>
      <w:r>
        <w:t>del</w:t>
      </w:r>
      <w:r>
        <w:rPr>
          <w:spacing w:val="-14"/>
        </w:rPr>
        <w:t xml:space="preserve"> </w:t>
      </w:r>
      <w:r>
        <w:t>sexo</w:t>
      </w:r>
      <w:r>
        <w:rPr>
          <w:spacing w:val="-15"/>
        </w:rPr>
        <w:t xml:space="preserve"> </w:t>
      </w:r>
      <w:r>
        <w:t>asignado</w:t>
      </w:r>
      <w:r>
        <w:rPr>
          <w:spacing w:val="-15"/>
        </w:rPr>
        <w:t xml:space="preserve"> </w:t>
      </w:r>
      <w:r>
        <w:t>al</w:t>
      </w:r>
      <w:r>
        <w:rPr>
          <w:spacing w:val="-10"/>
        </w:rPr>
        <w:t xml:space="preserve"> </w:t>
      </w:r>
      <w:r>
        <w:t>nacer.</w:t>
      </w:r>
      <w:r>
        <w:rPr>
          <w:spacing w:val="-15"/>
        </w:rPr>
        <w:t xml:space="preserve"> </w:t>
      </w:r>
      <w:r>
        <w:t>El</w:t>
      </w:r>
      <w:r>
        <w:rPr>
          <w:spacing w:val="-14"/>
        </w:rPr>
        <w:t xml:space="preserve"> </w:t>
      </w:r>
      <w:r>
        <w:t>uso</w:t>
      </w:r>
      <w:r>
        <w:rPr>
          <w:spacing w:val="-11"/>
        </w:rPr>
        <w:t xml:space="preserve"> </w:t>
      </w:r>
      <w:r>
        <w:t>de</w:t>
      </w:r>
      <w:r>
        <w:rPr>
          <w:spacing w:val="-10"/>
        </w:rPr>
        <w:t xml:space="preserve"> </w:t>
      </w:r>
      <w:r>
        <w:t>dicha</w:t>
      </w:r>
      <w:r>
        <w:rPr>
          <w:spacing w:val="-10"/>
        </w:rPr>
        <w:t xml:space="preserve"> </w:t>
      </w:r>
      <w:r>
        <w:t>palabra</w:t>
      </w:r>
      <w:r>
        <w:rPr>
          <w:spacing w:val="-10"/>
        </w:rPr>
        <w:t xml:space="preserve"> </w:t>
      </w:r>
      <w:r>
        <w:t>no</w:t>
      </w:r>
      <w:r>
        <w:rPr>
          <w:spacing w:val="-15"/>
        </w:rPr>
        <w:t xml:space="preserve"> </w:t>
      </w:r>
      <w:r>
        <w:t>constituye</w:t>
      </w:r>
      <w:r>
        <w:rPr>
          <w:spacing w:val="-10"/>
        </w:rPr>
        <w:t xml:space="preserve"> </w:t>
      </w:r>
      <w:r>
        <w:t>un</w:t>
      </w:r>
      <w:r>
        <w:rPr>
          <w:spacing w:val="-15"/>
        </w:rPr>
        <w:t xml:space="preserve"> </w:t>
      </w:r>
      <w:r>
        <w:t>término</w:t>
      </w:r>
      <w:r>
        <w:rPr>
          <w:spacing w:val="-11"/>
        </w:rPr>
        <w:t xml:space="preserve"> </w:t>
      </w:r>
      <w:r>
        <w:t>discriminatorio para efectos de la elaboración del presente documento.</w:t>
      </w:r>
    </w:p>
    <w:p w14:paraId="43854EF2" w14:textId="77777777" w:rsidR="000466BD" w:rsidRDefault="004136EF">
      <w:pPr>
        <w:pStyle w:val="Textoindependiente"/>
        <w:spacing w:before="275"/>
        <w:ind w:left="1056" w:right="1062" w:hanging="4"/>
        <w:jc w:val="both"/>
      </w:pPr>
      <w:r>
        <w:t>-Resolución</w:t>
      </w:r>
      <w:r>
        <w:rPr>
          <w:spacing w:val="-8"/>
        </w:rPr>
        <w:t xml:space="preserve"> </w:t>
      </w:r>
      <w:r>
        <w:t>exenta</w:t>
      </w:r>
      <w:r>
        <w:rPr>
          <w:spacing w:val="-2"/>
        </w:rPr>
        <w:t xml:space="preserve"> </w:t>
      </w:r>
      <w:r>
        <w:t>de</w:t>
      </w:r>
      <w:r>
        <w:rPr>
          <w:spacing w:val="-6"/>
        </w:rPr>
        <w:t xml:space="preserve"> </w:t>
      </w:r>
      <w:r>
        <w:t>la</w:t>
      </w:r>
      <w:r>
        <w:rPr>
          <w:spacing w:val="-2"/>
        </w:rPr>
        <w:t xml:space="preserve"> </w:t>
      </w:r>
      <w:r>
        <w:t>Superintendencia</w:t>
      </w:r>
      <w:r>
        <w:rPr>
          <w:spacing w:val="-6"/>
        </w:rPr>
        <w:t xml:space="preserve"> </w:t>
      </w:r>
      <w:r>
        <w:t>de</w:t>
      </w:r>
      <w:r>
        <w:rPr>
          <w:spacing w:val="-2"/>
        </w:rPr>
        <w:t xml:space="preserve"> </w:t>
      </w:r>
      <w:r>
        <w:t>educación</w:t>
      </w:r>
      <w:r>
        <w:rPr>
          <w:spacing w:val="-8"/>
        </w:rPr>
        <w:t xml:space="preserve"> </w:t>
      </w:r>
      <w:proofErr w:type="spellStart"/>
      <w:r>
        <w:t>N°</w:t>
      </w:r>
      <w:proofErr w:type="spellEnd"/>
      <w:r>
        <w:rPr>
          <w:spacing w:val="-3"/>
        </w:rPr>
        <w:t xml:space="preserve"> </w:t>
      </w:r>
      <w:r>
        <w:t>812</w:t>
      </w:r>
      <w:r>
        <w:rPr>
          <w:spacing w:val="-3"/>
        </w:rPr>
        <w:t xml:space="preserve"> </w:t>
      </w:r>
      <w:r>
        <w:t>del</w:t>
      </w:r>
      <w:r>
        <w:rPr>
          <w:spacing w:val="-2"/>
        </w:rPr>
        <w:t xml:space="preserve"> </w:t>
      </w:r>
      <w:r>
        <w:t>21</w:t>
      </w:r>
      <w:r>
        <w:rPr>
          <w:spacing w:val="-3"/>
        </w:rPr>
        <w:t xml:space="preserve"> </w:t>
      </w:r>
      <w:r>
        <w:t>de</w:t>
      </w:r>
      <w:r>
        <w:rPr>
          <w:spacing w:val="-2"/>
        </w:rPr>
        <w:t xml:space="preserve"> </w:t>
      </w:r>
      <w:r>
        <w:t>diciembre</w:t>
      </w:r>
      <w:r>
        <w:rPr>
          <w:spacing w:val="-6"/>
        </w:rPr>
        <w:t xml:space="preserve"> </w:t>
      </w:r>
      <w:r>
        <w:t>de</w:t>
      </w:r>
      <w:r>
        <w:rPr>
          <w:spacing w:val="-2"/>
        </w:rPr>
        <w:t xml:space="preserve"> </w:t>
      </w:r>
      <w:r>
        <w:t>2021,</w:t>
      </w:r>
      <w:r>
        <w:rPr>
          <w:spacing w:val="-3"/>
        </w:rPr>
        <w:t xml:space="preserve"> </w:t>
      </w:r>
      <w:r>
        <w:t>que garantiza el derecho a la identidad de género de NNA en el ámbito educacional y que vino a reemplazar el ordinario 0768 del 7 de abril de 2017</w:t>
      </w:r>
      <w:proofErr w:type="gramStart"/>
      <w:r>
        <w:t>. .</w:t>
      </w:r>
      <w:proofErr w:type="gramEnd"/>
    </w:p>
    <w:p w14:paraId="6C32703B" w14:textId="77777777" w:rsidR="000466BD" w:rsidRDefault="004136EF">
      <w:pPr>
        <w:pStyle w:val="Ttulo4"/>
        <w:spacing w:before="4" w:line="274" w:lineRule="exact"/>
        <w:rPr>
          <w:b w:val="0"/>
        </w:rPr>
      </w:pPr>
      <w:r>
        <w:rPr>
          <w:spacing w:val="-2"/>
        </w:rPr>
        <w:t>DERECHOS</w:t>
      </w:r>
      <w:r>
        <w:rPr>
          <w:b w:val="0"/>
          <w:spacing w:val="-2"/>
        </w:rPr>
        <w:t>:</w:t>
      </w:r>
    </w:p>
    <w:p w14:paraId="66086ADD" w14:textId="77777777" w:rsidR="000466BD" w:rsidRDefault="004136EF">
      <w:pPr>
        <w:pStyle w:val="Prrafodelista"/>
        <w:numPr>
          <w:ilvl w:val="0"/>
          <w:numId w:val="94"/>
        </w:numPr>
        <w:tabs>
          <w:tab w:val="left" w:pos="1056"/>
          <w:tab w:val="left" w:pos="1299"/>
        </w:tabs>
        <w:ind w:right="1069" w:hanging="4"/>
        <w:jc w:val="both"/>
        <w:rPr>
          <w:sz w:val="24"/>
        </w:rPr>
      </w:pPr>
      <w:r>
        <w:rPr>
          <w:sz w:val="24"/>
        </w:rPr>
        <w:t>Derecho a acceder o ingresar a los establecimientos educacionales, a través de mecanismos de admisión transparentes y acorde a la normativa vigente.</w:t>
      </w:r>
    </w:p>
    <w:p w14:paraId="6BF87B9F" w14:textId="77777777" w:rsidR="000466BD" w:rsidRDefault="000466BD">
      <w:pPr>
        <w:pStyle w:val="Prrafodelista"/>
        <w:jc w:val="both"/>
        <w:rPr>
          <w:sz w:val="24"/>
        </w:rPr>
        <w:sectPr w:rsidR="000466BD">
          <w:pgSz w:w="12240" w:h="15840"/>
          <w:pgMar w:top="1820" w:right="360" w:bottom="1520" w:left="360" w:header="730" w:footer="1289" w:gutter="0"/>
          <w:cols w:space="720"/>
        </w:sectPr>
      </w:pPr>
    </w:p>
    <w:p w14:paraId="36AB6CB6" w14:textId="77777777" w:rsidR="000466BD" w:rsidRDefault="000466BD">
      <w:pPr>
        <w:pStyle w:val="Textoindependiente"/>
      </w:pPr>
    </w:p>
    <w:p w14:paraId="697655F6" w14:textId="77777777" w:rsidR="000466BD" w:rsidRDefault="000466BD">
      <w:pPr>
        <w:pStyle w:val="Textoindependiente"/>
        <w:spacing w:before="4"/>
      </w:pPr>
    </w:p>
    <w:p w14:paraId="7BCCA205" w14:textId="77777777" w:rsidR="000466BD" w:rsidRDefault="004136EF">
      <w:pPr>
        <w:pStyle w:val="Prrafodelista"/>
        <w:numPr>
          <w:ilvl w:val="0"/>
          <w:numId w:val="94"/>
        </w:numPr>
        <w:tabs>
          <w:tab w:val="left" w:pos="1056"/>
          <w:tab w:val="left" w:pos="1311"/>
        </w:tabs>
        <w:ind w:right="1064" w:hanging="4"/>
        <w:jc w:val="both"/>
        <w:rPr>
          <w:sz w:val="24"/>
        </w:rPr>
      </w:pPr>
      <w:r>
        <w:rPr>
          <w:sz w:val="24"/>
        </w:rPr>
        <w:t>Derecho a permanecer en el colegio, a ser evaluados y promovidos mediante procedimientos objetivos</w:t>
      </w:r>
      <w:r>
        <w:rPr>
          <w:spacing w:val="-5"/>
          <w:sz w:val="24"/>
        </w:rPr>
        <w:t xml:space="preserve"> </w:t>
      </w:r>
      <w:r>
        <w:rPr>
          <w:sz w:val="24"/>
        </w:rPr>
        <w:t>y</w:t>
      </w:r>
      <w:r>
        <w:rPr>
          <w:spacing w:val="-8"/>
          <w:sz w:val="24"/>
        </w:rPr>
        <w:t xml:space="preserve"> </w:t>
      </w:r>
      <w:r>
        <w:rPr>
          <w:sz w:val="24"/>
        </w:rPr>
        <w:t>transparentes</w:t>
      </w:r>
      <w:r>
        <w:rPr>
          <w:spacing w:val="-5"/>
          <w:sz w:val="24"/>
        </w:rPr>
        <w:t xml:space="preserve"> </w:t>
      </w:r>
      <w:r>
        <w:rPr>
          <w:sz w:val="24"/>
        </w:rPr>
        <w:t>de</w:t>
      </w:r>
      <w:r>
        <w:rPr>
          <w:spacing w:val="-6"/>
          <w:sz w:val="24"/>
        </w:rPr>
        <w:t xml:space="preserve"> </w:t>
      </w:r>
      <w:r>
        <w:rPr>
          <w:sz w:val="24"/>
        </w:rPr>
        <w:t>igual</w:t>
      </w:r>
      <w:r>
        <w:rPr>
          <w:spacing w:val="-7"/>
          <w:sz w:val="24"/>
        </w:rPr>
        <w:t xml:space="preserve"> </w:t>
      </w:r>
      <w:r>
        <w:rPr>
          <w:sz w:val="24"/>
        </w:rPr>
        <w:t>manera</w:t>
      </w:r>
      <w:r>
        <w:rPr>
          <w:spacing w:val="-6"/>
          <w:sz w:val="24"/>
        </w:rPr>
        <w:t xml:space="preserve"> </w:t>
      </w:r>
      <w:r>
        <w:rPr>
          <w:sz w:val="24"/>
        </w:rPr>
        <w:t>que</w:t>
      </w:r>
      <w:r>
        <w:rPr>
          <w:spacing w:val="-2"/>
          <w:sz w:val="24"/>
        </w:rPr>
        <w:t xml:space="preserve"> </w:t>
      </w:r>
      <w:r>
        <w:rPr>
          <w:sz w:val="24"/>
        </w:rPr>
        <w:t>sus</w:t>
      </w:r>
      <w:r>
        <w:rPr>
          <w:spacing w:val="-5"/>
          <w:sz w:val="24"/>
        </w:rPr>
        <w:t xml:space="preserve"> </w:t>
      </w:r>
      <w:r>
        <w:rPr>
          <w:sz w:val="24"/>
        </w:rPr>
        <w:t>pares,</w:t>
      </w:r>
      <w:r>
        <w:rPr>
          <w:spacing w:val="-3"/>
          <w:sz w:val="24"/>
        </w:rPr>
        <w:t xml:space="preserve"> </w:t>
      </w:r>
      <w:r>
        <w:rPr>
          <w:sz w:val="24"/>
        </w:rPr>
        <w:t>sin</w:t>
      </w:r>
      <w:r>
        <w:rPr>
          <w:spacing w:val="-3"/>
          <w:sz w:val="24"/>
        </w:rPr>
        <w:t xml:space="preserve"> </w:t>
      </w:r>
      <w:r>
        <w:rPr>
          <w:sz w:val="24"/>
        </w:rPr>
        <w:t>que</w:t>
      </w:r>
      <w:r>
        <w:rPr>
          <w:spacing w:val="-2"/>
          <w:sz w:val="24"/>
        </w:rPr>
        <w:t xml:space="preserve"> </w:t>
      </w:r>
      <w:r>
        <w:rPr>
          <w:sz w:val="24"/>
        </w:rPr>
        <w:t>el</w:t>
      </w:r>
      <w:r>
        <w:rPr>
          <w:spacing w:val="-2"/>
          <w:sz w:val="24"/>
        </w:rPr>
        <w:t xml:space="preserve"> </w:t>
      </w:r>
      <w:r>
        <w:rPr>
          <w:sz w:val="24"/>
        </w:rPr>
        <w:t>ser</w:t>
      </w:r>
      <w:r>
        <w:rPr>
          <w:spacing w:val="-3"/>
          <w:sz w:val="24"/>
        </w:rPr>
        <w:t xml:space="preserve"> </w:t>
      </w:r>
      <w:r>
        <w:rPr>
          <w:sz w:val="24"/>
        </w:rPr>
        <w:t>una</w:t>
      </w:r>
      <w:r>
        <w:rPr>
          <w:spacing w:val="-2"/>
          <w:sz w:val="24"/>
        </w:rPr>
        <w:t xml:space="preserve"> </w:t>
      </w:r>
      <w:r>
        <w:rPr>
          <w:sz w:val="24"/>
        </w:rPr>
        <w:t>persona</w:t>
      </w:r>
      <w:r>
        <w:rPr>
          <w:spacing w:val="-2"/>
          <w:sz w:val="24"/>
        </w:rPr>
        <w:t xml:space="preserve"> </w:t>
      </w:r>
      <w:r>
        <w:rPr>
          <w:sz w:val="24"/>
        </w:rPr>
        <w:t>trans,</w:t>
      </w:r>
      <w:r>
        <w:rPr>
          <w:spacing w:val="-3"/>
          <w:sz w:val="24"/>
        </w:rPr>
        <w:t xml:space="preserve"> </w:t>
      </w:r>
      <w:r>
        <w:rPr>
          <w:sz w:val="24"/>
        </w:rPr>
        <w:t>implique discriminaciones arbitrarias que afecten este derecho.</w:t>
      </w:r>
    </w:p>
    <w:p w14:paraId="747089FB" w14:textId="77777777" w:rsidR="000466BD" w:rsidRDefault="004136EF">
      <w:pPr>
        <w:pStyle w:val="Prrafodelista"/>
        <w:numPr>
          <w:ilvl w:val="0"/>
          <w:numId w:val="94"/>
        </w:numPr>
        <w:tabs>
          <w:tab w:val="left" w:pos="1056"/>
          <w:tab w:val="left" w:pos="1303"/>
        </w:tabs>
        <w:spacing w:before="1"/>
        <w:ind w:right="1065" w:hanging="4"/>
        <w:jc w:val="both"/>
        <w:rPr>
          <w:sz w:val="24"/>
        </w:rPr>
      </w:pPr>
      <w:r>
        <w:rPr>
          <w:sz w:val="24"/>
        </w:rPr>
        <w:t>Derecho a recibir una educación que les ofrezca oportunidades para su formación y desarrollo integral, atendiendo especialmente las circunstancias y características del proceso que les corresponde vivir.</w:t>
      </w:r>
    </w:p>
    <w:p w14:paraId="1C6A5F3E" w14:textId="77777777" w:rsidR="000466BD" w:rsidRDefault="004136EF">
      <w:pPr>
        <w:pStyle w:val="Prrafodelista"/>
        <w:numPr>
          <w:ilvl w:val="0"/>
          <w:numId w:val="94"/>
        </w:numPr>
        <w:tabs>
          <w:tab w:val="left" w:pos="1056"/>
          <w:tab w:val="left" w:pos="1299"/>
        </w:tabs>
        <w:ind w:right="1067" w:hanging="4"/>
        <w:jc w:val="both"/>
        <w:rPr>
          <w:sz w:val="24"/>
        </w:rPr>
      </w:pPr>
      <w:r>
        <w:rPr>
          <w:sz w:val="24"/>
        </w:rPr>
        <w:t>Derecho a participar, a expresar su opinión libremente y a ser escuchados en todos los asuntos que les afectan, en especial cuando tienen relación con decisiones sobre aspectos derivados de su identidad de género.</w:t>
      </w:r>
    </w:p>
    <w:p w14:paraId="37D48725" w14:textId="77777777" w:rsidR="000466BD" w:rsidRDefault="004136EF">
      <w:pPr>
        <w:pStyle w:val="Prrafodelista"/>
        <w:numPr>
          <w:ilvl w:val="0"/>
          <w:numId w:val="94"/>
        </w:numPr>
        <w:tabs>
          <w:tab w:val="left" w:pos="1056"/>
          <w:tab w:val="left" w:pos="1303"/>
        </w:tabs>
        <w:ind w:right="1069" w:hanging="4"/>
        <w:jc w:val="both"/>
        <w:rPr>
          <w:sz w:val="24"/>
        </w:rPr>
      </w:pPr>
      <w:r>
        <w:rPr>
          <w:sz w:val="24"/>
        </w:rPr>
        <w:t>Derecho a recibir una atención adecuada, oportuna e inclusiva en el caso de tener necesidades educativas especiales, en igualdad de condiciones que sus pares.</w:t>
      </w:r>
    </w:p>
    <w:p w14:paraId="6F516411" w14:textId="77777777" w:rsidR="000466BD" w:rsidRDefault="004136EF">
      <w:pPr>
        <w:pStyle w:val="Prrafodelista"/>
        <w:numPr>
          <w:ilvl w:val="0"/>
          <w:numId w:val="94"/>
        </w:numPr>
        <w:tabs>
          <w:tab w:val="left" w:pos="1056"/>
          <w:tab w:val="left" w:pos="1323"/>
        </w:tabs>
        <w:ind w:right="1071" w:hanging="4"/>
        <w:jc w:val="both"/>
        <w:rPr>
          <w:sz w:val="24"/>
        </w:rPr>
      </w:pPr>
      <w:r>
        <w:rPr>
          <w:sz w:val="24"/>
        </w:rPr>
        <w:t>Derecho a no ser discriminados arbitrariamente por el Estado ni por ningún miembro de la comunidad educativa en ningún nivel ni ámbito de la trayectoria educativa.</w:t>
      </w:r>
    </w:p>
    <w:p w14:paraId="2078C0E9" w14:textId="77777777" w:rsidR="000466BD" w:rsidRDefault="004136EF">
      <w:pPr>
        <w:pStyle w:val="Prrafodelista"/>
        <w:numPr>
          <w:ilvl w:val="0"/>
          <w:numId w:val="94"/>
        </w:numPr>
        <w:tabs>
          <w:tab w:val="left" w:pos="1056"/>
          <w:tab w:val="left" w:pos="1311"/>
        </w:tabs>
        <w:spacing w:before="1"/>
        <w:ind w:right="1070" w:hanging="4"/>
        <w:jc w:val="both"/>
        <w:rPr>
          <w:sz w:val="24"/>
        </w:rPr>
      </w:pPr>
      <w:r>
        <w:rPr>
          <w:sz w:val="24"/>
        </w:rPr>
        <w:t>Derecho a que se respete su integridad física, psicológica y moral, no pudiendo ser sujeto de tratos vejatorios o degradantes por parte de ningún miembro de la comunidad educativa.</w:t>
      </w:r>
    </w:p>
    <w:p w14:paraId="538D714D" w14:textId="77777777" w:rsidR="000466BD" w:rsidRDefault="004136EF">
      <w:pPr>
        <w:pStyle w:val="Prrafodelista"/>
        <w:numPr>
          <w:ilvl w:val="0"/>
          <w:numId w:val="94"/>
        </w:numPr>
        <w:tabs>
          <w:tab w:val="left" w:pos="1056"/>
          <w:tab w:val="left" w:pos="1303"/>
        </w:tabs>
        <w:ind w:right="1065" w:hanging="4"/>
        <w:jc w:val="both"/>
        <w:rPr>
          <w:sz w:val="24"/>
        </w:rPr>
      </w:pPr>
      <w:r>
        <w:rPr>
          <w:sz w:val="24"/>
        </w:rPr>
        <w:t>Derecho a estudiar en un ambiente de respeto mutuo, con un trato digno e igualitario en todos los ámbitos, en especial en el de las relaciones interpersonales y de la buena convivencia.</w:t>
      </w:r>
    </w:p>
    <w:p w14:paraId="74407BD3" w14:textId="77777777" w:rsidR="000466BD" w:rsidRDefault="004136EF">
      <w:pPr>
        <w:pStyle w:val="Prrafodelista"/>
        <w:numPr>
          <w:ilvl w:val="0"/>
          <w:numId w:val="94"/>
        </w:numPr>
        <w:tabs>
          <w:tab w:val="left" w:pos="1292"/>
        </w:tabs>
        <w:ind w:left="1292" w:hanging="240"/>
        <w:jc w:val="both"/>
        <w:rPr>
          <w:sz w:val="24"/>
        </w:rPr>
      </w:pPr>
      <w:r>
        <w:rPr>
          <w:sz w:val="24"/>
        </w:rPr>
        <w:t>Derecho</w:t>
      </w:r>
      <w:r>
        <w:rPr>
          <w:spacing w:val="-1"/>
          <w:sz w:val="24"/>
        </w:rPr>
        <w:t xml:space="preserve"> </w:t>
      </w:r>
      <w:r>
        <w:rPr>
          <w:sz w:val="24"/>
        </w:rPr>
        <w:t>a</w:t>
      </w:r>
      <w:r>
        <w:rPr>
          <w:spacing w:val="-4"/>
          <w:sz w:val="24"/>
        </w:rPr>
        <w:t xml:space="preserve"> </w:t>
      </w:r>
      <w:r>
        <w:rPr>
          <w:sz w:val="24"/>
        </w:rPr>
        <w:t>expresar</w:t>
      </w:r>
      <w:r>
        <w:rPr>
          <w:spacing w:val="-1"/>
          <w:sz w:val="24"/>
        </w:rPr>
        <w:t xml:space="preserve"> </w:t>
      </w:r>
      <w:r>
        <w:rPr>
          <w:sz w:val="24"/>
        </w:rPr>
        <w:t>la identidad</w:t>
      </w:r>
      <w:r>
        <w:rPr>
          <w:spacing w:val="-1"/>
          <w:sz w:val="24"/>
        </w:rPr>
        <w:t xml:space="preserve"> </w:t>
      </w:r>
      <w:r>
        <w:rPr>
          <w:sz w:val="24"/>
        </w:rPr>
        <w:t>de género</w:t>
      </w:r>
      <w:r>
        <w:rPr>
          <w:spacing w:val="-1"/>
          <w:sz w:val="24"/>
        </w:rPr>
        <w:t xml:space="preserve"> </w:t>
      </w:r>
      <w:r>
        <w:rPr>
          <w:sz w:val="24"/>
        </w:rPr>
        <w:t>propia y</w:t>
      </w:r>
      <w:r>
        <w:rPr>
          <w:spacing w:val="-1"/>
          <w:sz w:val="24"/>
        </w:rPr>
        <w:t xml:space="preserve"> </w:t>
      </w:r>
      <w:r>
        <w:rPr>
          <w:sz w:val="24"/>
        </w:rPr>
        <w:t>su</w:t>
      </w:r>
      <w:r>
        <w:rPr>
          <w:spacing w:val="-1"/>
          <w:sz w:val="24"/>
        </w:rPr>
        <w:t xml:space="preserve"> </w:t>
      </w:r>
      <w:r>
        <w:rPr>
          <w:sz w:val="24"/>
        </w:rPr>
        <w:t>orientación</w:t>
      </w:r>
      <w:r>
        <w:rPr>
          <w:spacing w:val="-1"/>
          <w:sz w:val="24"/>
        </w:rPr>
        <w:t xml:space="preserve"> </w:t>
      </w:r>
      <w:r>
        <w:rPr>
          <w:spacing w:val="-2"/>
          <w:sz w:val="24"/>
        </w:rPr>
        <w:t>sexual.</w:t>
      </w:r>
    </w:p>
    <w:p w14:paraId="68DB3A39" w14:textId="77777777" w:rsidR="000466BD" w:rsidRDefault="000466BD">
      <w:pPr>
        <w:pStyle w:val="Textoindependiente"/>
      </w:pPr>
    </w:p>
    <w:p w14:paraId="3D557E30" w14:textId="77777777" w:rsidR="000466BD" w:rsidRDefault="000466BD">
      <w:pPr>
        <w:pStyle w:val="Textoindependiente"/>
        <w:spacing w:before="4"/>
      </w:pPr>
    </w:p>
    <w:p w14:paraId="13D6DD58" w14:textId="77777777" w:rsidR="000466BD" w:rsidRDefault="004136EF">
      <w:pPr>
        <w:pStyle w:val="Ttulo4"/>
        <w:spacing w:line="274" w:lineRule="exact"/>
      </w:pPr>
      <w:r>
        <w:t>PRINCIPIOS</w:t>
      </w:r>
      <w:r>
        <w:rPr>
          <w:spacing w:val="-11"/>
        </w:rPr>
        <w:t xml:space="preserve"> </w:t>
      </w:r>
      <w:r>
        <w:rPr>
          <w:spacing w:val="-2"/>
        </w:rPr>
        <w:t>ORIENTADORES:</w:t>
      </w:r>
    </w:p>
    <w:p w14:paraId="34F62DA5" w14:textId="77777777" w:rsidR="000466BD" w:rsidRDefault="004136EF">
      <w:pPr>
        <w:pStyle w:val="Textoindependiente"/>
        <w:spacing w:line="274" w:lineRule="exact"/>
        <w:ind w:left="1052"/>
      </w:pPr>
      <w:r>
        <w:t>Los</w:t>
      </w:r>
      <w:r>
        <w:rPr>
          <w:spacing w:val="-2"/>
        </w:rPr>
        <w:t xml:space="preserve"> </w:t>
      </w:r>
      <w:r>
        <w:t>principios</w:t>
      </w:r>
      <w:r>
        <w:rPr>
          <w:spacing w:val="-2"/>
        </w:rPr>
        <w:t xml:space="preserve"> </w:t>
      </w:r>
      <w:r>
        <w:t>orientadores</w:t>
      </w:r>
      <w:r>
        <w:rPr>
          <w:spacing w:val="-2"/>
        </w:rPr>
        <w:t xml:space="preserve"> </w:t>
      </w:r>
      <w:r>
        <w:rPr>
          <w:spacing w:val="-4"/>
        </w:rPr>
        <w:t>son:</w:t>
      </w:r>
    </w:p>
    <w:p w14:paraId="6341E104" w14:textId="77777777" w:rsidR="000466BD" w:rsidRDefault="004136EF">
      <w:pPr>
        <w:pStyle w:val="Prrafodelista"/>
        <w:numPr>
          <w:ilvl w:val="1"/>
          <w:numId w:val="94"/>
        </w:numPr>
        <w:tabs>
          <w:tab w:val="left" w:pos="1195"/>
        </w:tabs>
        <w:ind w:left="1195" w:hanging="143"/>
        <w:rPr>
          <w:sz w:val="24"/>
        </w:rPr>
      </w:pPr>
      <w:r>
        <w:rPr>
          <w:sz w:val="24"/>
        </w:rPr>
        <w:t>Los</w:t>
      </w:r>
      <w:r>
        <w:rPr>
          <w:spacing w:val="-3"/>
          <w:sz w:val="24"/>
        </w:rPr>
        <w:t xml:space="preserve"> </w:t>
      </w:r>
      <w:r>
        <w:rPr>
          <w:sz w:val="24"/>
        </w:rPr>
        <w:t>valores</w:t>
      </w:r>
      <w:r>
        <w:rPr>
          <w:spacing w:val="-2"/>
          <w:sz w:val="24"/>
        </w:rPr>
        <w:t xml:space="preserve"> </w:t>
      </w:r>
      <w:r>
        <w:rPr>
          <w:sz w:val="24"/>
        </w:rPr>
        <w:t>que</w:t>
      </w:r>
      <w:r>
        <w:rPr>
          <w:spacing w:val="1"/>
          <w:sz w:val="24"/>
        </w:rPr>
        <w:t xml:space="preserve"> </w:t>
      </w:r>
      <w:r>
        <w:rPr>
          <w:sz w:val="24"/>
        </w:rPr>
        <w:t>promueve</w:t>
      </w:r>
      <w:r>
        <w:rPr>
          <w:spacing w:val="-4"/>
          <w:sz w:val="24"/>
        </w:rPr>
        <w:t xml:space="preserve"> </w:t>
      </w:r>
      <w:r>
        <w:rPr>
          <w:sz w:val="24"/>
        </w:rPr>
        <w:t>el</w:t>
      </w:r>
      <w:r>
        <w:rPr>
          <w:spacing w:val="1"/>
          <w:sz w:val="24"/>
        </w:rPr>
        <w:t xml:space="preserve"> </w:t>
      </w:r>
      <w:r>
        <w:rPr>
          <w:sz w:val="24"/>
        </w:rPr>
        <w:t xml:space="preserve">Proyecto </w:t>
      </w:r>
      <w:r>
        <w:rPr>
          <w:spacing w:val="-2"/>
          <w:sz w:val="24"/>
        </w:rPr>
        <w:t>Educativo</w:t>
      </w:r>
    </w:p>
    <w:p w14:paraId="71623AA1" w14:textId="77777777" w:rsidR="000466BD" w:rsidRDefault="004136EF">
      <w:pPr>
        <w:pStyle w:val="Prrafodelista"/>
        <w:numPr>
          <w:ilvl w:val="1"/>
          <w:numId w:val="94"/>
        </w:numPr>
        <w:tabs>
          <w:tab w:val="left" w:pos="1195"/>
        </w:tabs>
        <w:ind w:left="1195" w:hanging="143"/>
        <w:rPr>
          <w:sz w:val="24"/>
        </w:rPr>
      </w:pPr>
      <w:r>
        <w:rPr>
          <w:sz w:val="24"/>
        </w:rPr>
        <w:t>Dignidad</w:t>
      </w:r>
      <w:r>
        <w:rPr>
          <w:spacing w:val="-3"/>
          <w:sz w:val="24"/>
        </w:rPr>
        <w:t xml:space="preserve"> </w:t>
      </w:r>
      <w:r>
        <w:rPr>
          <w:sz w:val="24"/>
        </w:rPr>
        <w:t>del ser</w:t>
      </w:r>
      <w:r>
        <w:rPr>
          <w:spacing w:val="-1"/>
          <w:sz w:val="24"/>
        </w:rPr>
        <w:t xml:space="preserve"> </w:t>
      </w:r>
      <w:r>
        <w:rPr>
          <w:sz w:val="24"/>
        </w:rPr>
        <w:t>humano •</w:t>
      </w:r>
      <w:r>
        <w:rPr>
          <w:spacing w:val="-2"/>
          <w:sz w:val="24"/>
        </w:rPr>
        <w:t xml:space="preserve"> </w:t>
      </w:r>
      <w:r>
        <w:rPr>
          <w:sz w:val="24"/>
        </w:rPr>
        <w:t>Interés</w:t>
      </w:r>
      <w:r>
        <w:rPr>
          <w:spacing w:val="-3"/>
          <w:sz w:val="24"/>
        </w:rPr>
        <w:t xml:space="preserve"> </w:t>
      </w:r>
      <w:r>
        <w:rPr>
          <w:sz w:val="24"/>
        </w:rPr>
        <w:t>superior</w:t>
      </w:r>
      <w:r>
        <w:rPr>
          <w:spacing w:val="-1"/>
          <w:sz w:val="24"/>
        </w:rPr>
        <w:t xml:space="preserve"> </w:t>
      </w:r>
      <w:r>
        <w:rPr>
          <w:sz w:val="24"/>
        </w:rPr>
        <w:t>del</w:t>
      </w:r>
      <w:r>
        <w:rPr>
          <w:spacing w:val="1"/>
          <w:sz w:val="24"/>
        </w:rPr>
        <w:t xml:space="preserve"> </w:t>
      </w:r>
      <w:r>
        <w:rPr>
          <w:sz w:val="24"/>
        </w:rPr>
        <w:t>niño,</w:t>
      </w:r>
      <w:r>
        <w:rPr>
          <w:spacing w:val="-1"/>
          <w:sz w:val="24"/>
        </w:rPr>
        <w:t xml:space="preserve"> </w:t>
      </w:r>
      <w:r>
        <w:rPr>
          <w:sz w:val="24"/>
        </w:rPr>
        <w:t xml:space="preserve">niña y </w:t>
      </w:r>
      <w:r>
        <w:rPr>
          <w:spacing w:val="-2"/>
          <w:sz w:val="24"/>
        </w:rPr>
        <w:t>adolescente</w:t>
      </w:r>
    </w:p>
    <w:p w14:paraId="60702D12" w14:textId="77777777" w:rsidR="000466BD" w:rsidRDefault="004136EF">
      <w:pPr>
        <w:pStyle w:val="Prrafodelista"/>
        <w:numPr>
          <w:ilvl w:val="1"/>
          <w:numId w:val="94"/>
        </w:numPr>
        <w:tabs>
          <w:tab w:val="left" w:pos="1195"/>
        </w:tabs>
        <w:ind w:left="1195" w:hanging="143"/>
        <w:rPr>
          <w:sz w:val="24"/>
        </w:rPr>
      </w:pPr>
      <w:r>
        <w:rPr>
          <w:sz w:val="24"/>
        </w:rPr>
        <w:t>El desarrollo</w:t>
      </w:r>
      <w:r>
        <w:rPr>
          <w:spacing w:val="-1"/>
          <w:sz w:val="24"/>
        </w:rPr>
        <w:t xml:space="preserve"> </w:t>
      </w:r>
      <w:r>
        <w:rPr>
          <w:sz w:val="24"/>
        </w:rPr>
        <w:t>pleno,</w:t>
      </w:r>
      <w:r>
        <w:rPr>
          <w:spacing w:val="-6"/>
          <w:sz w:val="24"/>
        </w:rPr>
        <w:t xml:space="preserve"> </w:t>
      </w:r>
      <w:r>
        <w:rPr>
          <w:sz w:val="24"/>
        </w:rPr>
        <w:t>libre y</w:t>
      </w:r>
      <w:r>
        <w:rPr>
          <w:spacing w:val="-1"/>
          <w:sz w:val="24"/>
        </w:rPr>
        <w:t xml:space="preserve"> </w:t>
      </w:r>
      <w:r>
        <w:rPr>
          <w:sz w:val="24"/>
        </w:rPr>
        <w:t>seguro</w:t>
      </w:r>
      <w:r>
        <w:rPr>
          <w:spacing w:val="-1"/>
          <w:sz w:val="24"/>
        </w:rPr>
        <w:t xml:space="preserve"> </w:t>
      </w:r>
      <w:r>
        <w:rPr>
          <w:sz w:val="24"/>
        </w:rPr>
        <w:t>de</w:t>
      </w:r>
      <w:r>
        <w:rPr>
          <w:spacing w:val="1"/>
          <w:sz w:val="24"/>
        </w:rPr>
        <w:t xml:space="preserve"> </w:t>
      </w:r>
      <w:r>
        <w:rPr>
          <w:sz w:val="24"/>
        </w:rPr>
        <w:t>la sexualidad,</w:t>
      </w:r>
      <w:r>
        <w:rPr>
          <w:spacing w:val="-1"/>
          <w:sz w:val="24"/>
        </w:rPr>
        <w:t xml:space="preserve"> </w:t>
      </w:r>
      <w:r>
        <w:rPr>
          <w:sz w:val="24"/>
        </w:rPr>
        <w:t>la</w:t>
      </w:r>
      <w:r>
        <w:rPr>
          <w:spacing w:val="-4"/>
          <w:sz w:val="24"/>
        </w:rPr>
        <w:t xml:space="preserve"> </w:t>
      </w:r>
      <w:r>
        <w:rPr>
          <w:sz w:val="24"/>
        </w:rPr>
        <w:t>afectividad</w:t>
      </w:r>
      <w:r>
        <w:rPr>
          <w:spacing w:val="-1"/>
          <w:sz w:val="24"/>
        </w:rPr>
        <w:t xml:space="preserve"> </w:t>
      </w:r>
      <w:r>
        <w:rPr>
          <w:sz w:val="24"/>
        </w:rPr>
        <w:t>y</w:t>
      </w:r>
      <w:r>
        <w:rPr>
          <w:spacing w:val="-1"/>
          <w:sz w:val="24"/>
        </w:rPr>
        <w:t xml:space="preserve"> </w:t>
      </w:r>
      <w:r>
        <w:rPr>
          <w:sz w:val="24"/>
        </w:rPr>
        <w:t>el</w:t>
      </w:r>
      <w:r>
        <w:rPr>
          <w:spacing w:val="1"/>
          <w:sz w:val="24"/>
        </w:rPr>
        <w:t xml:space="preserve"> </w:t>
      </w:r>
      <w:r>
        <w:rPr>
          <w:spacing w:val="-2"/>
          <w:sz w:val="24"/>
        </w:rPr>
        <w:t>género</w:t>
      </w:r>
    </w:p>
    <w:p w14:paraId="4A7DEBAC" w14:textId="77777777" w:rsidR="000466BD" w:rsidRDefault="004136EF">
      <w:pPr>
        <w:pStyle w:val="Prrafodelista"/>
        <w:numPr>
          <w:ilvl w:val="1"/>
          <w:numId w:val="94"/>
        </w:numPr>
        <w:tabs>
          <w:tab w:val="left" w:pos="1195"/>
        </w:tabs>
        <w:spacing w:before="1"/>
        <w:ind w:left="1195" w:hanging="143"/>
        <w:rPr>
          <w:sz w:val="24"/>
        </w:rPr>
      </w:pPr>
      <w:r>
        <w:rPr>
          <w:sz w:val="24"/>
        </w:rPr>
        <w:t xml:space="preserve">Inclusión </w:t>
      </w:r>
      <w:r>
        <w:rPr>
          <w:spacing w:val="-2"/>
          <w:sz w:val="24"/>
        </w:rPr>
        <w:t>escolar</w:t>
      </w:r>
    </w:p>
    <w:p w14:paraId="5BC7010C" w14:textId="77777777" w:rsidR="000466BD" w:rsidRDefault="004136EF">
      <w:pPr>
        <w:pStyle w:val="Prrafodelista"/>
        <w:numPr>
          <w:ilvl w:val="1"/>
          <w:numId w:val="94"/>
        </w:numPr>
        <w:tabs>
          <w:tab w:val="left" w:pos="1195"/>
        </w:tabs>
        <w:ind w:left="1195" w:hanging="143"/>
        <w:rPr>
          <w:sz w:val="24"/>
        </w:rPr>
      </w:pPr>
      <w:r>
        <w:rPr>
          <w:sz w:val="24"/>
        </w:rPr>
        <w:t xml:space="preserve">No discriminación </w:t>
      </w:r>
      <w:r>
        <w:rPr>
          <w:spacing w:val="-2"/>
          <w:sz w:val="24"/>
        </w:rPr>
        <w:t>arbitraria</w:t>
      </w:r>
    </w:p>
    <w:p w14:paraId="7C8001D9" w14:textId="77777777" w:rsidR="000466BD" w:rsidRDefault="004136EF">
      <w:pPr>
        <w:pStyle w:val="Prrafodelista"/>
        <w:numPr>
          <w:ilvl w:val="1"/>
          <w:numId w:val="94"/>
        </w:numPr>
        <w:tabs>
          <w:tab w:val="left" w:pos="1195"/>
        </w:tabs>
        <w:ind w:left="1195" w:hanging="143"/>
        <w:rPr>
          <w:sz w:val="24"/>
        </w:rPr>
      </w:pPr>
      <w:r>
        <w:rPr>
          <w:sz w:val="24"/>
        </w:rPr>
        <w:t>Buena</w:t>
      </w:r>
      <w:r>
        <w:rPr>
          <w:spacing w:val="-1"/>
          <w:sz w:val="24"/>
        </w:rPr>
        <w:t xml:space="preserve"> </w:t>
      </w:r>
      <w:r>
        <w:rPr>
          <w:sz w:val="24"/>
        </w:rPr>
        <w:t>convivencia escolar,</w:t>
      </w:r>
      <w:r>
        <w:rPr>
          <w:spacing w:val="-1"/>
          <w:sz w:val="24"/>
        </w:rPr>
        <w:t xml:space="preserve"> </w:t>
      </w:r>
      <w:r>
        <w:rPr>
          <w:sz w:val="24"/>
        </w:rPr>
        <w:t>basada en</w:t>
      </w:r>
      <w:r>
        <w:rPr>
          <w:spacing w:val="-1"/>
          <w:sz w:val="24"/>
        </w:rPr>
        <w:t xml:space="preserve"> </w:t>
      </w:r>
      <w:r>
        <w:rPr>
          <w:sz w:val="24"/>
        </w:rPr>
        <w:t>la</w:t>
      </w:r>
      <w:r>
        <w:rPr>
          <w:spacing w:val="-5"/>
          <w:sz w:val="24"/>
        </w:rPr>
        <w:t xml:space="preserve"> </w:t>
      </w:r>
      <w:r>
        <w:rPr>
          <w:sz w:val="24"/>
        </w:rPr>
        <w:t>inclusión,</w:t>
      </w:r>
      <w:r>
        <w:rPr>
          <w:spacing w:val="-1"/>
          <w:sz w:val="24"/>
        </w:rPr>
        <w:t xml:space="preserve"> </w:t>
      </w:r>
      <w:r>
        <w:rPr>
          <w:sz w:val="24"/>
        </w:rPr>
        <w:t>el respeto</w:t>
      </w:r>
      <w:r>
        <w:rPr>
          <w:spacing w:val="-1"/>
          <w:sz w:val="24"/>
        </w:rPr>
        <w:t xml:space="preserve"> </w:t>
      </w:r>
      <w:r>
        <w:rPr>
          <w:sz w:val="24"/>
        </w:rPr>
        <w:t>y</w:t>
      </w:r>
      <w:r>
        <w:rPr>
          <w:spacing w:val="-6"/>
          <w:sz w:val="24"/>
        </w:rPr>
        <w:t xml:space="preserve"> </w:t>
      </w:r>
      <w:r>
        <w:rPr>
          <w:sz w:val="24"/>
        </w:rPr>
        <w:t>el trato</w:t>
      </w:r>
      <w:r>
        <w:rPr>
          <w:spacing w:val="-6"/>
          <w:sz w:val="24"/>
        </w:rPr>
        <w:t xml:space="preserve"> </w:t>
      </w:r>
      <w:r>
        <w:rPr>
          <w:spacing w:val="-2"/>
          <w:sz w:val="24"/>
        </w:rPr>
        <w:t>igualitario.</w:t>
      </w:r>
    </w:p>
    <w:p w14:paraId="55D3CF87" w14:textId="77777777" w:rsidR="000466BD" w:rsidRDefault="000466BD">
      <w:pPr>
        <w:pStyle w:val="Textoindependiente"/>
      </w:pPr>
    </w:p>
    <w:p w14:paraId="39CD44E3" w14:textId="77777777" w:rsidR="000466BD" w:rsidRDefault="004136EF">
      <w:pPr>
        <w:pStyle w:val="Textoindependiente"/>
        <w:ind w:left="1056" w:right="1065" w:hanging="4"/>
        <w:jc w:val="both"/>
      </w:pPr>
      <w:r>
        <w:t>PROCEDIMIENTO Los padres o apoderados podrán solicitar al establecimiento</w:t>
      </w:r>
      <w:r>
        <w:rPr>
          <w:spacing w:val="40"/>
        </w:rPr>
        <w:t xml:space="preserve"> </w:t>
      </w:r>
      <w:r>
        <w:t>el reconocimiento</w:t>
      </w:r>
      <w:r>
        <w:rPr>
          <w:spacing w:val="-7"/>
        </w:rPr>
        <w:t xml:space="preserve"> </w:t>
      </w:r>
      <w:r>
        <w:t>de</w:t>
      </w:r>
      <w:r>
        <w:rPr>
          <w:spacing w:val="-5"/>
        </w:rPr>
        <w:t xml:space="preserve"> </w:t>
      </w:r>
      <w:r>
        <w:t>su</w:t>
      </w:r>
      <w:r>
        <w:rPr>
          <w:spacing w:val="-7"/>
        </w:rPr>
        <w:t xml:space="preserve"> </w:t>
      </w:r>
      <w:r>
        <w:t>identidad</w:t>
      </w:r>
      <w:r>
        <w:rPr>
          <w:spacing w:val="-7"/>
        </w:rPr>
        <w:t xml:space="preserve"> </w:t>
      </w:r>
      <w:r>
        <w:t>de</w:t>
      </w:r>
      <w:r>
        <w:rPr>
          <w:spacing w:val="-5"/>
        </w:rPr>
        <w:t xml:space="preserve"> </w:t>
      </w:r>
      <w:r>
        <w:t>género,</w:t>
      </w:r>
      <w:r>
        <w:rPr>
          <w:spacing w:val="-10"/>
        </w:rPr>
        <w:t xml:space="preserve"> </w:t>
      </w:r>
      <w:r>
        <w:t>medidas</w:t>
      </w:r>
      <w:r>
        <w:rPr>
          <w:spacing w:val="-8"/>
        </w:rPr>
        <w:t xml:space="preserve"> </w:t>
      </w:r>
      <w:r>
        <w:t>de</w:t>
      </w:r>
      <w:r>
        <w:rPr>
          <w:spacing w:val="-9"/>
        </w:rPr>
        <w:t xml:space="preserve"> </w:t>
      </w:r>
      <w:r>
        <w:t>apoyo</w:t>
      </w:r>
      <w:r>
        <w:rPr>
          <w:spacing w:val="-7"/>
        </w:rPr>
        <w:t xml:space="preserve"> </w:t>
      </w:r>
      <w:r>
        <w:t>y</w:t>
      </w:r>
      <w:r>
        <w:rPr>
          <w:spacing w:val="-7"/>
        </w:rPr>
        <w:t xml:space="preserve"> </w:t>
      </w:r>
      <w:r>
        <w:t>adecuaciones</w:t>
      </w:r>
      <w:r>
        <w:rPr>
          <w:spacing w:val="-8"/>
        </w:rPr>
        <w:t xml:space="preserve"> </w:t>
      </w:r>
      <w:r>
        <w:t>pertinentes</w:t>
      </w:r>
      <w:r>
        <w:rPr>
          <w:spacing w:val="-8"/>
        </w:rPr>
        <w:t xml:space="preserve"> </w:t>
      </w:r>
      <w:r>
        <w:t>a</w:t>
      </w:r>
      <w:r>
        <w:rPr>
          <w:spacing w:val="-5"/>
        </w:rPr>
        <w:t xml:space="preserve"> </w:t>
      </w:r>
      <w:r>
        <w:t>la</w:t>
      </w:r>
      <w:r>
        <w:rPr>
          <w:spacing w:val="-9"/>
        </w:rPr>
        <w:t xml:space="preserve"> </w:t>
      </w:r>
      <w:r>
        <w:t>etapa por la cual transita su hija, o estudiante, para ello deberán seguir el siguiente procedimiento:</w:t>
      </w:r>
    </w:p>
    <w:p w14:paraId="12D87FF3" w14:textId="77777777" w:rsidR="000466BD" w:rsidRDefault="004136EF">
      <w:pPr>
        <w:pStyle w:val="Prrafodelista"/>
        <w:numPr>
          <w:ilvl w:val="0"/>
          <w:numId w:val="95"/>
        </w:numPr>
        <w:tabs>
          <w:tab w:val="left" w:pos="1056"/>
          <w:tab w:val="left" w:pos="1299"/>
        </w:tabs>
        <w:ind w:right="1068" w:hanging="4"/>
        <w:jc w:val="both"/>
        <w:rPr>
          <w:sz w:val="24"/>
        </w:rPr>
      </w:pPr>
      <w:r>
        <w:rPr>
          <w:sz w:val="24"/>
        </w:rPr>
        <w:t xml:space="preserve">Solicitar una entrevista o reunión con el </w:t>
      </w:r>
      <w:proofErr w:type="gramStart"/>
      <w:r>
        <w:rPr>
          <w:sz w:val="24"/>
        </w:rPr>
        <w:t>Director</w:t>
      </w:r>
      <w:proofErr w:type="gramEnd"/>
      <w:r>
        <w:rPr>
          <w:sz w:val="24"/>
        </w:rPr>
        <w:t xml:space="preserve"> del establecimiento educacional</w:t>
      </w:r>
      <w:r>
        <w:rPr>
          <w:spacing w:val="40"/>
          <w:sz w:val="24"/>
        </w:rPr>
        <w:t xml:space="preserve"> </w:t>
      </w:r>
      <w:r>
        <w:rPr>
          <w:sz w:val="24"/>
        </w:rPr>
        <w:t>y</w:t>
      </w:r>
      <w:r>
        <w:rPr>
          <w:spacing w:val="40"/>
          <w:sz w:val="24"/>
        </w:rPr>
        <w:t xml:space="preserve"> </w:t>
      </w:r>
      <w:r>
        <w:rPr>
          <w:sz w:val="24"/>
        </w:rPr>
        <w:t>presentar una carta formal y/o correo electrónico explicando su solicitud y motivo de la entrevista.</w:t>
      </w:r>
    </w:p>
    <w:p w14:paraId="16B14BB2" w14:textId="77777777" w:rsidR="000466BD" w:rsidRDefault="004136EF">
      <w:pPr>
        <w:pStyle w:val="Prrafodelista"/>
        <w:numPr>
          <w:ilvl w:val="0"/>
          <w:numId w:val="95"/>
        </w:numPr>
        <w:tabs>
          <w:tab w:val="left" w:pos="1056"/>
          <w:tab w:val="left" w:pos="1295"/>
        </w:tabs>
        <w:ind w:right="1069" w:hanging="4"/>
        <w:jc w:val="both"/>
        <w:rPr>
          <w:sz w:val="24"/>
        </w:rPr>
      </w:pPr>
      <w:r>
        <w:rPr>
          <w:sz w:val="24"/>
        </w:rPr>
        <w:t>Una vez recibida la</w:t>
      </w:r>
      <w:r>
        <w:rPr>
          <w:spacing w:val="-2"/>
          <w:sz w:val="24"/>
        </w:rPr>
        <w:t xml:space="preserve"> </w:t>
      </w:r>
      <w:r>
        <w:rPr>
          <w:sz w:val="24"/>
        </w:rPr>
        <w:t xml:space="preserve">solicitud, el </w:t>
      </w:r>
      <w:proofErr w:type="gramStart"/>
      <w:r>
        <w:rPr>
          <w:sz w:val="24"/>
        </w:rPr>
        <w:t>Director</w:t>
      </w:r>
      <w:proofErr w:type="gramEnd"/>
      <w:r>
        <w:rPr>
          <w:sz w:val="24"/>
        </w:rPr>
        <w:t xml:space="preserve"> dará las</w:t>
      </w:r>
      <w:r>
        <w:rPr>
          <w:spacing w:val="-1"/>
          <w:sz w:val="24"/>
        </w:rPr>
        <w:t xml:space="preserve"> </w:t>
      </w:r>
      <w:r>
        <w:rPr>
          <w:sz w:val="24"/>
        </w:rPr>
        <w:t>facilidades</w:t>
      </w:r>
      <w:r>
        <w:rPr>
          <w:spacing w:val="-1"/>
          <w:sz w:val="24"/>
        </w:rPr>
        <w:t xml:space="preserve"> </w:t>
      </w:r>
      <w:r>
        <w:rPr>
          <w:sz w:val="24"/>
        </w:rPr>
        <w:t>para</w:t>
      </w:r>
      <w:r>
        <w:rPr>
          <w:spacing w:val="-2"/>
          <w:sz w:val="24"/>
        </w:rPr>
        <w:t xml:space="preserve"> </w:t>
      </w:r>
      <w:r>
        <w:rPr>
          <w:sz w:val="24"/>
        </w:rPr>
        <w:t>concretar dicho</w:t>
      </w:r>
      <w:r>
        <w:rPr>
          <w:spacing w:val="-3"/>
          <w:sz w:val="24"/>
        </w:rPr>
        <w:t xml:space="preserve"> </w:t>
      </w:r>
      <w:r>
        <w:rPr>
          <w:sz w:val="24"/>
        </w:rPr>
        <w:t>encuentro</w:t>
      </w:r>
      <w:r>
        <w:rPr>
          <w:spacing w:val="-3"/>
          <w:sz w:val="24"/>
        </w:rPr>
        <w:t xml:space="preserve"> </w:t>
      </w:r>
      <w:r>
        <w:rPr>
          <w:sz w:val="24"/>
        </w:rPr>
        <w:t>en un plazo no superior a cinco días hábiles, fijando día y hora para la entrevista.</w:t>
      </w:r>
    </w:p>
    <w:p w14:paraId="2AB1AAE8" w14:textId="77777777" w:rsidR="000466BD" w:rsidRDefault="004136EF">
      <w:pPr>
        <w:pStyle w:val="Prrafodelista"/>
        <w:numPr>
          <w:ilvl w:val="0"/>
          <w:numId w:val="95"/>
        </w:numPr>
        <w:tabs>
          <w:tab w:val="left" w:pos="1056"/>
          <w:tab w:val="left" w:pos="1292"/>
        </w:tabs>
        <w:spacing w:before="1"/>
        <w:ind w:right="1059" w:hanging="4"/>
        <w:jc w:val="both"/>
        <w:rPr>
          <w:sz w:val="24"/>
        </w:rPr>
      </w:pPr>
      <w:r>
        <w:rPr>
          <w:sz w:val="24"/>
        </w:rPr>
        <w:t>La</w:t>
      </w:r>
      <w:r>
        <w:rPr>
          <w:spacing w:val="-1"/>
          <w:sz w:val="24"/>
        </w:rPr>
        <w:t xml:space="preserve"> </w:t>
      </w:r>
      <w:r>
        <w:rPr>
          <w:sz w:val="24"/>
        </w:rPr>
        <w:t>entrevista</w:t>
      </w:r>
      <w:r>
        <w:rPr>
          <w:spacing w:val="-1"/>
          <w:sz w:val="24"/>
        </w:rPr>
        <w:t xml:space="preserve"> </w:t>
      </w:r>
      <w:r>
        <w:rPr>
          <w:sz w:val="24"/>
        </w:rPr>
        <w:t>o</w:t>
      </w:r>
      <w:r>
        <w:rPr>
          <w:spacing w:val="-2"/>
          <w:sz w:val="24"/>
        </w:rPr>
        <w:t xml:space="preserve"> </w:t>
      </w:r>
      <w:r>
        <w:rPr>
          <w:sz w:val="24"/>
        </w:rPr>
        <w:t>reunión</w:t>
      </w:r>
      <w:r>
        <w:rPr>
          <w:spacing w:val="-2"/>
          <w:sz w:val="24"/>
        </w:rPr>
        <w:t xml:space="preserve"> </w:t>
      </w:r>
      <w:r>
        <w:rPr>
          <w:sz w:val="24"/>
        </w:rPr>
        <w:t>deberá</w:t>
      </w:r>
      <w:r>
        <w:rPr>
          <w:spacing w:val="-1"/>
          <w:sz w:val="24"/>
        </w:rPr>
        <w:t xml:space="preserve"> </w:t>
      </w:r>
      <w:r>
        <w:rPr>
          <w:sz w:val="24"/>
        </w:rPr>
        <w:t>ser</w:t>
      </w:r>
      <w:r>
        <w:rPr>
          <w:spacing w:val="-2"/>
          <w:sz w:val="24"/>
        </w:rPr>
        <w:t xml:space="preserve"> </w:t>
      </w:r>
      <w:r>
        <w:rPr>
          <w:sz w:val="24"/>
        </w:rPr>
        <w:t>registrada</w:t>
      </w:r>
      <w:r>
        <w:rPr>
          <w:spacing w:val="-1"/>
          <w:sz w:val="24"/>
        </w:rPr>
        <w:t xml:space="preserve"> </w:t>
      </w:r>
      <w:r>
        <w:rPr>
          <w:sz w:val="24"/>
        </w:rPr>
        <w:t>y</w:t>
      </w:r>
      <w:r>
        <w:rPr>
          <w:spacing w:val="-2"/>
          <w:sz w:val="24"/>
        </w:rPr>
        <w:t xml:space="preserve"> </w:t>
      </w:r>
      <w:r>
        <w:rPr>
          <w:sz w:val="24"/>
        </w:rPr>
        <w:t>firmada</w:t>
      </w:r>
      <w:r>
        <w:rPr>
          <w:spacing w:val="-1"/>
          <w:sz w:val="24"/>
        </w:rPr>
        <w:t xml:space="preserve"> </w:t>
      </w:r>
      <w:r>
        <w:rPr>
          <w:sz w:val="24"/>
        </w:rPr>
        <w:t>por</w:t>
      </w:r>
      <w:r>
        <w:rPr>
          <w:spacing w:val="-2"/>
          <w:sz w:val="24"/>
        </w:rPr>
        <w:t xml:space="preserve"> </w:t>
      </w:r>
      <w:r>
        <w:rPr>
          <w:sz w:val="24"/>
        </w:rPr>
        <w:t>todas</w:t>
      </w:r>
      <w:r>
        <w:rPr>
          <w:spacing w:val="-4"/>
          <w:sz w:val="24"/>
        </w:rPr>
        <w:t xml:space="preserve"> </w:t>
      </w:r>
      <w:r>
        <w:rPr>
          <w:sz w:val="24"/>
        </w:rPr>
        <w:t>las</w:t>
      </w:r>
      <w:r>
        <w:rPr>
          <w:spacing w:val="-4"/>
          <w:sz w:val="24"/>
        </w:rPr>
        <w:t xml:space="preserve"> </w:t>
      </w:r>
      <w:r>
        <w:rPr>
          <w:sz w:val="24"/>
        </w:rPr>
        <w:t>partes,</w:t>
      </w:r>
      <w:r>
        <w:rPr>
          <w:spacing w:val="-2"/>
          <w:sz w:val="24"/>
        </w:rPr>
        <w:t xml:space="preserve"> </w:t>
      </w:r>
      <w:r>
        <w:rPr>
          <w:sz w:val="24"/>
        </w:rPr>
        <w:t>y</w:t>
      </w:r>
      <w:r>
        <w:rPr>
          <w:spacing w:val="-2"/>
          <w:sz w:val="24"/>
        </w:rPr>
        <w:t xml:space="preserve"> </w:t>
      </w:r>
      <w:r>
        <w:rPr>
          <w:sz w:val="24"/>
        </w:rPr>
        <w:t>deberá</w:t>
      </w:r>
      <w:r>
        <w:rPr>
          <w:spacing w:val="-1"/>
          <w:sz w:val="24"/>
        </w:rPr>
        <w:t xml:space="preserve"> </w:t>
      </w:r>
      <w:r>
        <w:rPr>
          <w:sz w:val="24"/>
        </w:rPr>
        <w:t>entregarse una copia a la madre, padre, apoderado o tutor legal que solicitó la reunión. Ésta incluirá, a lo menos: • los acuerdos alcanzados • las medidas a adoptar • coordinación de los plazos para su implementación y seguimiento (el cual no podrá ser superior a 15 días hábiles) •.</w:t>
      </w:r>
    </w:p>
    <w:p w14:paraId="7CF64571" w14:textId="77777777" w:rsidR="000466BD" w:rsidRDefault="004136EF">
      <w:pPr>
        <w:pStyle w:val="Prrafodelista"/>
        <w:numPr>
          <w:ilvl w:val="0"/>
          <w:numId w:val="95"/>
        </w:numPr>
        <w:tabs>
          <w:tab w:val="left" w:pos="1056"/>
          <w:tab w:val="left" w:pos="1327"/>
        </w:tabs>
        <w:ind w:right="1065" w:hanging="4"/>
        <w:jc w:val="both"/>
        <w:rPr>
          <w:sz w:val="24"/>
        </w:rPr>
      </w:pPr>
      <w:r>
        <w:rPr>
          <w:sz w:val="24"/>
        </w:rPr>
        <w:t>Así también, atendida la etapa de reconocimiento e identificación que vive la niña, niño o estudiante,</w:t>
      </w:r>
      <w:r>
        <w:rPr>
          <w:spacing w:val="21"/>
          <w:sz w:val="24"/>
        </w:rPr>
        <w:t xml:space="preserve"> </w:t>
      </w:r>
      <w:r>
        <w:rPr>
          <w:sz w:val="24"/>
        </w:rPr>
        <w:t>las</w:t>
      </w:r>
      <w:r>
        <w:rPr>
          <w:spacing w:val="20"/>
          <w:sz w:val="24"/>
        </w:rPr>
        <w:t xml:space="preserve"> </w:t>
      </w:r>
      <w:r>
        <w:rPr>
          <w:sz w:val="24"/>
        </w:rPr>
        <w:t>autoridades</w:t>
      </w:r>
      <w:r>
        <w:rPr>
          <w:spacing w:val="20"/>
          <w:sz w:val="24"/>
        </w:rPr>
        <w:t xml:space="preserve"> </w:t>
      </w:r>
      <w:r>
        <w:rPr>
          <w:sz w:val="24"/>
        </w:rPr>
        <w:t>y</w:t>
      </w:r>
      <w:r>
        <w:rPr>
          <w:spacing w:val="21"/>
          <w:sz w:val="24"/>
        </w:rPr>
        <w:t xml:space="preserve"> </w:t>
      </w:r>
      <w:r>
        <w:rPr>
          <w:sz w:val="24"/>
        </w:rPr>
        <w:t>todos</w:t>
      </w:r>
      <w:r>
        <w:rPr>
          <w:spacing w:val="20"/>
          <w:sz w:val="24"/>
        </w:rPr>
        <w:t xml:space="preserve"> </w:t>
      </w:r>
      <w:r>
        <w:rPr>
          <w:sz w:val="24"/>
        </w:rPr>
        <w:t>los</w:t>
      </w:r>
      <w:r>
        <w:rPr>
          <w:spacing w:val="20"/>
          <w:sz w:val="24"/>
        </w:rPr>
        <w:t xml:space="preserve"> </w:t>
      </w:r>
      <w:r>
        <w:rPr>
          <w:sz w:val="24"/>
        </w:rPr>
        <w:t>adultos</w:t>
      </w:r>
      <w:r>
        <w:rPr>
          <w:spacing w:val="20"/>
          <w:sz w:val="24"/>
        </w:rPr>
        <w:t xml:space="preserve"> </w:t>
      </w:r>
      <w:r>
        <w:rPr>
          <w:sz w:val="24"/>
        </w:rPr>
        <w:t>que</w:t>
      </w:r>
      <w:r>
        <w:rPr>
          <w:spacing w:val="23"/>
          <w:sz w:val="24"/>
        </w:rPr>
        <w:t xml:space="preserve"> </w:t>
      </w:r>
      <w:r>
        <w:rPr>
          <w:sz w:val="24"/>
        </w:rPr>
        <w:t>conforman</w:t>
      </w:r>
      <w:r>
        <w:rPr>
          <w:spacing w:val="21"/>
          <w:sz w:val="24"/>
        </w:rPr>
        <w:t xml:space="preserve"> </w:t>
      </w:r>
      <w:r>
        <w:rPr>
          <w:sz w:val="24"/>
        </w:rPr>
        <w:t>la</w:t>
      </w:r>
      <w:r>
        <w:rPr>
          <w:spacing w:val="23"/>
          <w:sz w:val="24"/>
        </w:rPr>
        <w:t xml:space="preserve"> </w:t>
      </w:r>
      <w:r>
        <w:rPr>
          <w:sz w:val="24"/>
        </w:rPr>
        <w:t>comunidad</w:t>
      </w:r>
      <w:r>
        <w:rPr>
          <w:spacing w:val="21"/>
          <w:sz w:val="24"/>
        </w:rPr>
        <w:t xml:space="preserve"> </w:t>
      </w:r>
      <w:r>
        <w:rPr>
          <w:sz w:val="24"/>
        </w:rPr>
        <w:t>educativa,</w:t>
      </w:r>
      <w:r>
        <w:rPr>
          <w:spacing w:val="21"/>
          <w:sz w:val="24"/>
        </w:rPr>
        <w:t xml:space="preserve"> </w:t>
      </w:r>
      <w:r>
        <w:rPr>
          <w:sz w:val="24"/>
        </w:rPr>
        <w:t>deberán</w:t>
      </w:r>
    </w:p>
    <w:p w14:paraId="0ED304FA" w14:textId="77777777" w:rsidR="000466BD" w:rsidRDefault="000466BD">
      <w:pPr>
        <w:pStyle w:val="Prrafodelista"/>
        <w:jc w:val="both"/>
        <w:rPr>
          <w:sz w:val="24"/>
        </w:rPr>
        <w:sectPr w:rsidR="000466BD">
          <w:pgSz w:w="12240" w:h="15840"/>
          <w:pgMar w:top="1820" w:right="360" w:bottom="1520" w:left="360" w:header="730" w:footer="1289" w:gutter="0"/>
          <w:cols w:space="720"/>
        </w:sectPr>
      </w:pPr>
    </w:p>
    <w:p w14:paraId="5072A749" w14:textId="77777777" w:rsidR="000466BD" w:rsidRDefault="000466BD">
      <w:pPr>
        <w:pStyle w:val="Textoindependiente"/>
      </w:pPr>
    </w:p>
    <w:p w14:paraId="59888BC3" w14:textId="77777777" w:rsidR="000466BD" w:rsidRDefault="000466BD">
      <w:pPr>
        <w:pStyle w:val="Textoindependiente"/>
        <w:spacing w:before="4"/>
      </w:pPr>
    </w:p>
    <w:p w14:paraId="6666956C" w14:textId="77777777" w:rsidR="000466BD" w:rsidRDefault="004136EF">
      <w:pPr>
        <w:pStyle w:val="Textoindependiente"/>
        <w:ind w:left="1056" w:right="1067"/>
        <w:jc w:val="both"/>
      </w:pPr>
      <w:r>
        <w:t>velar</w:t>
      </w:r>
      <w:r>
        <w:rPr>
          <w:spacing w:val="-2"/>
        </w:rPr>
        <w:t xml:space="preserve"> </w:t>
      </w:r>
      <w:r>
        <w:t>por</w:t>
      </w:r>
      <w:r>
        <w:rPr>
          <w:spacing w:val="-2"/>
        </w:rPr>
        <w:t xml:space="preserve"> </w:t>
      </w:r>
      <w:r>
        <w:t>el</w:t>
      </w:r>
      <w:r>
        <w:rPr>
          <w:spacing w:val="-1"/>
        </w:rPr>
        <w:t xml:space="preserve"> </w:t>
      </w:r>
      <w:r>
        <w:t>respeto</w:t>
      </w:r>
      <w:r>
        <w:rPr>
          <w:spacing w:val="-2"/>
        </w:rPr>
        <w:t xml:space="preserve"> </w:t>
      </w:r>
      <w:r>
        <w:t>del</w:t>
      </w:r>
      <w:r>
        <w:rPr>
          <w:spacing w:val="-1"/>
        </w:rPr>
        <w:t xml:space="preserve"> </w:t>
      </w:r>
      <w:r>
        <w:t>derecho</w:t>
      </w:r>
      <w:r>
        <w:rPr>
          <w:spacing w:val="-2"/>
        </w:rPr>
        <w:t xml:space="preserve"> </w:t>
      </w:r>
      <w:r>
        <w:t>a</w:t>
      </w:r>
      <w:r>
        <w:rPr>
          <w:spacing w:val="-1"/>
        </w:rPr>
        <w:t xml:space="preserve"> </w:t>
      </w:r>
      <w:r>
        <w:t>su</w:t>
      </w:r>
      <w:r>
        <w:rPr>
          <w:spacing w:val="-2"/>
        </w:rPr>
        <w:t xml:space="preserve"> </w:t>
      </w:r>
      <w:r>
        <w:t>privacidad,</w:t>
      </w:r>
      <w:r>
        <w:rPr>
          <w:spacing w:val="-2"/>
        </w:rPr>
        <w:t xml:space="preserve"> </w:t>
      </w:r>
      <w:r>
        <w:t>resguardando</w:t>
      </w:r>
      <w:r>
        <w:rPr>
          <w:spacing w:val="-2"/>
        </w:rPr>
        <w:t xml:space="preserve"> </w:t>
      </w:r>
      <w:r>
        <w:t>que</w:t>
      </w:r>
      <w:r>
        <w:rPr>
          <w:spacing w:val="-1"/>
        </w:rPr>
        <w:t xml:space="preserve"> </w:t>
      </w:r>
      <w:r>
        <w:t>sea</w:t>
      </w:r>
      <w:r>
        <w:rPr>
          <w:spacing w:val="-1"/>
        </w:rPr>
        <w:t xml:space="preserve"> </w:t>
      </w:r>
      <w:r>
        <w:t>el</w:t>
      </w:r>
      <w:r>
        <w:rPr>
          <w:spacing w:val="80"/>
        </w:rPr>
        <w:t xml:space="preserve"> </w:t>
      </w:r>
      <w:r>
        <w:t>estudiante</w:t>
      </w:r>
      <w:r>
        <w:rPr>
          <w:spacing w:val="-1"/>
        </w:rPr>
        <w:t xml:space="preserve"> </w:t>
      </w:r>
      <w:r>
        <w:t>quien</w:t>
      </w:r>
      <w:r>
        <w:rPr>
          <w:spacing w:val="-2"/>
        </w:rPr>
        <w:t xml:space="preserve"> </w:t>
      </w:r>
      <w:r>
        <w:t>decida cuándo y a quién comparte su identidad de género.</w:t>
      </w:r>
    </w:p>
    <w:p w14:paraId="087F4B6C" w14:textId="77777777" w:rsidR="000466BD" w:rsidRDefault="004136EF">
      <w:pPr>
        <w:pStyle w:val="Prrafodelista"/>
        <w:numPr>
          <w:ilvl w:val="0"/>
          <w:numId w:val="95"/>
        </w:numPr>
        <w:tabs>
          <w:tab w:val="left" w:pos="1056"/>
          <w:tab w:val="left" w:pos="1280"/>
        </w:tabs>
        <w:spacing w:before="1"/>
        <w:ind w:right="1054" w:hanging="4"/>
        <w:jc w:val="both"/>
        <w:rPr>
          <w:sz w:val="24"/>
        </w:rPr>
      </w:pPr>
      <w:r>
        <w:rPr>
          <w:sz w:val="24"/>
        </w:rPr>
        <w:t>La</w:t>
      </w:r>
      <w:r>
        <w:rPr>
          <w:spacing w:val="-15"/>
          <w:sz w:val="24"/>
        </w:rPr>
        <w:t xml:space="preserve"> </w:t>
      </w:r>
      <w:r>
        <w:rPr>
          <w:sz w:val="24"/>
        </w:rPr>
        <w:t>estudiante</w:t>
      </w:r>
      <w:r>
        <w:rPr>
          <w:spacing w:val="-15"/>
          <w:sz w:val="24"/>
        </w:rPr>
        <w:t xml:space="preserve"> </w:t>
      </w:r>
      <w:r>
        <w:rPr>
          <w:sz w:val="24"/>
        </w:rPr>
        <w:t>deberá</w:t>
      </w:r>
      <w:r>
        <w:rPr>
          <w:spacing w:val="-12"/>
          <w:sz w:val="24"/>
        </w:rPr>
        <w:t xml:space="preserve"> </w:t>
      </w:r>
      <w:r>
        <w:rPr>
          <w:sz w:val="24"/>
        </w:rPr>
        <w:t>tener</w:t>
      </w:r>
      <w:r>
        <w:rPr>
          <w:spacing w:val="-14"/>
          <w:sz w:val="24"/>
        </w:rPr>
        <w:t xml:space="preserve"> </w:t>
      </w:r>
      <w:r>
        <w:rPr>
          <w:sz w:val="24"/>
        </w:rPr>
        <w:t>entrevistas</w:t>
      </w:r>
      <w:r>
        <w:rPr>
          <w:spacing w:val="-15"/>
          <w:sz w:val="24"/>
        </w:rPr>
        <w:t xml:space="preserve"> </w:t>
      </w:r>
      <w:r>
        <w:rPr>
          <w:sz w:val="24"/>
        </w:rPr>
        <w:t>a</w:t>
      </w:r>
      <w:r>
        <w:rPr>
          <w:spacing w:val="-15"/>
          <w:sz w:val="24"/>
        </w:rPr>
        <w:t xml:space="preserve"> </w:t>
      </w:r>
      <w:r>
        <w:rPr>
          <w:sz w:val="24"/>
        </w:rPr>
        <w:t>lo</w:t>
      </w:r>
      <w:r>
        <w:rPr>
          <w:spacing w:val="-14"/>
          <w:sz w:val="24"/>
        </w:rPr>
        <w:t xml:space="preserve"> </w:t>
      </w:r>
      <w:r>
        <w:rPr>
          <w:sz w:val="24"/>
        </w:rPr>
        <w:t>menos</w:t>
      </w:r>
      <w:r>
        <w:rPr>
          <w:spacing w:val="-15"/>
          <w:sz w:val="24"/>
        </w:rPr>
        <w:t xml:space="preserve"> </w:t>
      </w:r>
      <w:r>
        <w:rPr>
          <w:sz w:val="24"/>
        </w:rPr>
        <w:t>una</w:t>
      </w:r>
      <w:r>
        <w:rPr>
          <w:spacing w:val="-13"/>
          <w:sz w:val="24"/>
        </w:rPr>
        <w:t xml:space="preserve"> </w:t>
      </w:r>
      <w:r>
        <w:rPr>
          <w:sz w:val="24"/>
        </w:rPr>
        <w:t>vez</w:t>
      </w:r>
      <w:r>
        <w:rPr>
          <w:spacing w:val="-15"/>
          <w:sz w:val="24"/>
        </w:rPr>
        <w:t xml:space="preserve"> </w:t>
      </w:r>
      <w:r>
        <w:rPr>
          <w:sz w:val="24"/>
        </w:rPr>
        <w:t>al</w:t>
      </w:r>
      <w:r>
        <w:rPr>
          <w:spacing w:val="-13"/>
          <w:sz w:val="24"/>
        </w:rPr>
        <w:t xml:space="preserve"> </w:t>
      </w:r>
      <w:r>
        <w:rPr>
          <w:sz w:val="24"/>
        </w:rPr>
        <w:t>mes</w:t>
      </w:r>
      <w:r>
        <w:rPr>
          <w:spacing w:val="-15"/>
          <w:sz w:val="24"/>
        </w:rPr>
        <w:t xml:space="preserve"> </w:t>
      </w:r>
      <w:r>
        <w:rPr>
          <w:sz w:val="24"/>
        </w:rPr>
        <w:t>con</w:t>
      </w:r>
      <w:r>
        <w:rPr>
          <w:spacing w:val="-14"/>
          <w:sz w:val="24"/>
        </w:rPr>
        <w:t xml:space="preserve"> </w:t>
      </w:r>
      <w:r>
        <w:rPr>
          <w:sz w:val="24"/>
        </w:rPr>
        <w:t>la</w:t>
      </w:r>
      <w:r>
        <w:rPr>
          <w:spacing w:val="-15"/>
          <w:sz w:val="24"/>
        </w:rPr>
        <w:t xml:space="preserve"> </w:t>
      </w:r>
      <w:r>
        <w:rPr>
          <w:sz w:val="24"/>
        </w:rPr>
        <w:t>encargada</w:t>
      </w:r>
      <w:r>
        <w:rPr>
          <w:spacing w:val="-15"/>
          <w:sz w:val="24"/>
        </w:rPr>
        <w:t xml:space="preserve"> </w:t>
      </w:r>
      <w:r>
        <w:rPr>
          <w:sz w:val="24"/>
        </w:rPr>
        <w:t>en</w:t>
      </w:r>
      <w:r>
        <w:rPr>
          <w:spacing w:val="-14"/>
          <w:sz w:val="24"/>
        </w:rPr>
        <w:t xml:space="preserve"> </w:t>
      </w:r>
      <w:r>
        <w:rPr>
          <w:sz w:val="24"/>
        </w:rPr>
        <w:t>convivencia escolar del establecimiento o la psicóloga de la dupla Psicosocial, para además de hacer seguimiento del caso, identificar posibles señales de alerta ante una vulneración de derechos por parte de otro integrante de la comunidad escolar. El padre, madre o tutor, deberá aceptar que su hijo(a) sea entrevistado de manera constante con la profesional mencionada. De cada una de las entrevistas</w:t>
      </w:r>
      <w:r>
        <w:rPr>
          <w:spacing w:val="-15"/>
          <w:sz w:val="24"/>
        </w:rPr>
        <w:t xml:space="preserve"> </w:t>
      </w:r>
      <w:r>
        <w:rPr>
          <w:sz w:val="24"/>
        </w:rPr>
        <w:t>realizadas,</w:t>
      </w:r>
      <w:r>
        <w:rPr>
          <w:spacing w:val="-13"/>
          <w:sz w:val="24"/>
        </w:rPr>
        <w:t xml:space="preserve"> </w:t>
      </w:r>
      <w:r>
        <w:rPr>
          <w:sz w:val="24"/>
        </w:rPr>
        <w:t>quedará</w:t>
      </w:r>
      <w:r>
        <w:rPr>
          <w:spacing w:val="-12"/>
          <w:sz w:val="24"/>
        </w:rPr>
        <w:t xml:space="preserve"> </w:t>
      </w:r>
      <w:r>
        <w:rPr>
          <w:sz w:val="24"/>
        </w:rPr>
        <w:t>registro.</w:t>
      </w:r>
      <w:r>
        <w:rPr>
          <w:spacing w:val="-13"/>
          <w:sz w:val="24"/>
        </w:rPr>
        <w:t xml:space="preserve"> </w:t>
      </w:r>
      <w:r>
        <w:rPr>
          <w:sz w:val="24"/>
        </w:rPr>
        <w:t>Estás</w:t>
      </w:r>
      <w:r>
        <w:rPr>
          <w:spacing w:val="-15"/>
          <w:sz w:val="24"/>
        </w:rPr>
        <w:t xml:space="preserve"> </w:t>
      </w:r>
      <w:r>
        <w:rPr>
          <w:sz w:val="24"/>
        </w:rPr>
        <w:t>entrevistas</w:t>
      </w:r>
      <w:r>
        <w:rPr>
          <w:spacing w:val="-15"/>
          <w:sz w:val="24"/>
        </w:rPr>
        <w:t xml:space="preserve"> </w:t>
      </w:r>
      <w:r>
        <w:rPr>
          <w:sz w:val="24"/>
        </w:rPr>
        <w:t>serán</w:t>
      </w:r>
      <w:r>
        <w:rPr>
          <w:spacing w:val="-13"/>
          <w:sz w:val="24"/>
        </w:rPr>
        <w:t xml:space="preserve"> </w:t>
      </w:r>
      <w:r>
        <w:rPr>
          <w:sz w:val="24"/>
        </w:rPr>
        <w:t>informados</w:t>
      </w:r>
      <w:r>
        <w:rPr>
          <w:spacing w:val="-15"/>
          <w:sz w:val="24"/>
        </w:rPr>
        <w:t xml:space="preserve"> </w:t>
      </w:r>
      <w:r>
        <w:rPr>
          <w:sz w:val="24"/>
        </w:rPr>
        <w:t>vía</w:t>
      </w:r>
      <w:r>
        <w:rPr>
          <w:spacing w:val="-12"/>
          <w:sz w:val="24"/>
        </w:rPr>
        <w:t xml:space="preserve"> </w:t>
      </w:r>
      <w:r>
        <w:rPr>
          <w:sz w:val="24"/>
        </w:rPr>
        <w:t>mail</w:t>
      </w:r>
      <w:r>
        <w:rPr>
          <w:spacing w:val="-12"/>
          <w:sz w:val="24"/>
        </w:rPr>
        <w:t xml:space="preserve"> </w:t>
      </w:r>
      <w:r>
        <w:rPr>
          <w:sz w:val="24"/>
        </w:rPr>
        <w:t>al</w:t>
      </w:r>
      <w:r>
        <w:rPr>
          <w:spacing w:val="-15"/>
          <w:sz w:val="24"/>
        </w:rPr>
        <w:t xml:space="preserve"> </w:t>
      </w:r>
      <w:r>
        <w:rPr>
          <w:sz w:val="24"/>
        </w:rPr>
        <w:t>apoderado/a.</w:t>
      </w:r>
    </w:p>
    <w:p w14:paraId="167D1307" w14:textId="77777777" w:rsidR="000466BD" w:rsidRDefault="000466BD">
      <w:pPr>
        <w:pStyle w:val="Textoindependiente"/>
      </w:pPr>
    </w:p>
    <w:p w14:paraId="574FAE23" w14:textId="77777777" w:rsidR="000466BD" w:rsidRDefault="000466BD">
      <w:pPr>
        <w:pStyle w:val="Textoindependiente"/>
        <w:spacing w:before="8"/>
      </w:pPr>
    </w:p>
    <w:p w14:paraId="26D85034" w14:textId="77777777" w:rsidR="000466BD" w:rsidRDefault="004136EF">
      <w:pPr>
        <w:pStyle w:val="Ttulo4"/>
        <w:ind w:left="1056" w:right="1064" w:hanging="4"/>
        <w:jc w:val="both"/>
      </w:pPr>
      <w:r>
        <w:t xml:space="preserve">MEDIDAS DE APOYO PARA ESTUDIANTES TRANS SUSCEPTIBLES DE SER </w:t>
      </w:r>
      <w:r>
        <w:rPr>
          <w:spacing w:val="-2"/>
        </w:rPr>
        <w:t>ACORDADAS</w:t>
      </w:r>
    </w:p>
    <w:p w14:paraId="5389AC69" w14:textId="77777777" w:rsidR="000466BD" w:rsidRDefault="004136EF">
      <w:pPr>
        <w:pStyle w:val="Prrafodelista"/>
        <w:numPr>
          <w:ilvl w:val="1"/>
          <w:numId w:val="95"/>
        </w:numPr>
        <w:tabs>
          <w:tab w:val="left" w:pos="1056"/>
          <w:tab w:val="left" w:pos="1326"/>
        </w:tabs>
        <w:ind w:right="1055" w:hanging="4"/>
        <w:jc w:val="both"/>
        <w:rPr>
          <w:sz w:val="24"/>
        </w:rPr>
      </w:pPr>
      <w:r>
        <w:rPr>
          <w:sz w:val="24"/>
        </w:rPr>
        <w:t>Apoyo a la niña, niño o estudiante, y a su familia: La Dirección del establecimiento</w:t>
      </w:r>
      <w:r>
        <w:rPr>
          <w:spacing w:val="40"/>
          <w:sz w:val="24"/>
        </w:rPr>
        <w:t xml:space="preserve"> </w:t>
      </w:r>
      <w:r>
        <w:rPr>
          <w:sz w:val="24"/>
        </w:rPr>
        <w:t>velará porque</w:t>
      </w:r>
      <w:r>
        <w:rPr>
          <w:spacing w:val="-2"/>
          <w:sz w:val="24"/>
        </w:rPr>
        <w:t xml:space="preserve"> </w:t>
      </w:r>
      <w:r>
        <w:rPr>
          <w:sz w:val="24"/>
        </w:rPr>
        <w:t>exista</w:t>
      </w:r>
      <w:r>
        <w:rPr>
          <w:spacing w:val="-2"/>
          <w:sz w:val="24"/>
        </w:rPr>
        <w:t xml:space="preserve"> </w:t>
      </w:r>
      <w:r>
        <w:rPr>
          <w:sz w:val="24"/>
        </w:rPr>
        <w:t>un</w:t>
      </w:r>
      <w:r>
        <w:rPr>
          <w:spacing w:val="-3"/>
          <w:sz w:val="24"/>
        </w:rPr>
        <w:t xml:space="preserve"> </w:t>
      </w:r>
      <w:r>
        <w:rPr>
          <w:sz w:val="24"/>
        </w:rPr>
        <w:t>diálogo</w:t>
      </w:r>
      <w:r>
        <w:rPr>
          <w:spacing w:val="-3"/>
          <w:sz w:val="24"/>
        </w:rPr>
        <w:t xml:space="preserve"> </w:t>
      </w:r>
      <w:r>
        <w:rPr>
          <w:sz w:val="24"/>
        </w:rPr>
        <w:t>permanente</w:t>
      </w:r>
      <w:r>
        <w:rPr>
          <w:spacing w:val="-2"/>
          <w:sz w:val="24"/>
        </w:rPr>
        <w:t xml:space="preserve"> </w:t>
      </w:r>
      <w:r>
        <w:rPr>
          <w:sz w:val="24"/>
        </w:rPr>
        <w:t>y</w:t>
      </w:r>
      <w:r>
        <w:rPr>
          <w:spacing w:val="-3"/>
          <w:sz w:val="24"/>
        </w:rPr>
        <w:t xml:space="preserve"> </w:t>
      </w:r>
      <w:r>
        <w:rPr>
          <w:sz w:val="24"/>
        </w:rPr>
        <w:t>fluido</w:t>
      </w:r>
      <w:r>
        <w:rPr>
          <w:spacing w:val="-3"/>
          <w:sz w:val="24"/>
        </w:rPr>
        <w:t xml:space="preserve"> </w:t>
      </w:r>
      <w:r>
        <w:rPr>
          <w:sz w:val="24"/>
        </w:rPr>
        <w:t>entre</w:t>
      </w:r>
      <w:r>
        <w:rPr>
          <w:spacing w:val="40"/>
          <w:sz w:val="24"/>
        </w:rPr>
        <w:t xml:space="preserve"> </w:t>
      </w:r>
      <w:r>
        <w:rPr>
          <w:sz w:val="24"/>
        </w:rPr>
        <w:t>la</w:t>
      </w:r>
      <w:r>
        <w:rPr>
          <w:spacing w:val="-2"/>
          <w:sz w:val="24"/>
        </w:rPr>
        <w:t xml:space="preserve"> </w:t>
      </w:r>
      <w:r>
        <w:rPr>
          <w:sz w:val="24"/>
        </w:rPr>
        <w:t>profesora</w:t>
      </w:r>
      <w:r>
        <w:rPr>
          <w:spacing w:val="-2"/>
          <w:sz w:val="24"/>
        </w:rPr>
        <w:t xml:space="preserve"> </w:t>
      </w:r>
      <w:r>
        <w:rPr>
          <w:sz w:val="24"/>
        </w:rPr>
        <w:t>jefe,</w:t>
      </w:r>
      <w:r>
        <w:rPr>
          <w:spacing w:val="40"/>
          <w:sz w:val="24"/>
        </w:rPr>
        <w:t xml:space="preserve"> </w:t>
      </w:r>
      <w:r>
        <w:rPr>
          <w:sz w:val="24"/>
        </w:rPr>
        <w:t>profesional</w:t>
      </w:r>
      <w:r>
        <w:rPr>
          <w:spacing w:val="-2"/>
          <w:sz w:val="24"/>
        </w:rPr>
        <w:t xml:space="preserve"> </w:t>
      </w:r>
      <w:r>
        <w:rPr>
          <w:sz w:val="24"/>
        </w:rPr>
        <w:t>de</w:t>
      </w:r>
      <w:r>
        <w:rPr>
          <w:spacing w:val="-6"/>
          <w:sz w:val="24"/>
        </w:rPr>
        <w:t xml:space="preserve"> </w:t>
      </w:r>
      <w:r>
        <w:rPr>
          <w:sz w:val="24"/>
        </w:rPr>
        <w:t>Convivencia escolar</w:t>
      </w:r>
      <w:r>
        <w:rPr>
          <w:spacing w:val="-8"/>
          <w:sz w:val="24"/>
        </w:rPr>
        <w:t xml:space="preserve"> </w:t>
      </w:r>
      <w:r>
        <w:rPr>
          <w:sz w:val="24"/>
        </w:rPr>
        <w:t>estudiante</w:t>
      </w:r>
      <w:r>
        <w:rPr>
          <w:spacing w:val="-7"/>
          <w:sz w:val="24"/>
        </w:rPr>
        <w:t xml:space="preserve"> </w:t>
      </w:r>
      <w:r>
        <w:rPr>
          <w:sz w:val="24"/>
        </w:rPr>
        <w:t>y</w:t>
      </w:r>
      <w:r>
        <w:rPr>
          <w:spacing w:val="-4"/>
          <w:sz w:val="24"/>
        </w:rPr>
        <w:t xml:space="preserve"> </w:t>
      </w:r>
      <w:r>
        <w:rPr>
          <w:sz w:val="24"/>
        </w:rPr>
        <w:t>familia,</w:t>
      </w:r>
      <w:r>
        <w:rPr>
          <w:spacing w:val="-9"/>
          <w:sz w:val="24"/>
        </w:rPr>
        <w:t xml:space="preserve"> </w:t>
      </w:r>
      <w:r>
        <w:rPr>
          <w:sz w:val="24"/>
        </w:rPr>
        <w:t>especialmente</w:t>
      </w:r>
      <w:r>
        <w:rPr>
          <w:spacing w:val="-3"/>
          <w:sz w:val="24"/>
        </w:rPr>
        <w:t xml:space="preserve"> </w:t>
      </w:r>
      <w:r>
        <w:rPr>
          <w:sz w:val="24"/>
        </w:rPr>
        <w:t>para</w:t>
      </w:r>
      <w:r>
        <w:rPr>
          <w:spacing w:val="-3"/>
          <w:sz w:val="24"/>
        </w:rPr>
        <w:t xml:space="preserve"> </w:t>
      </w:r>
      <w:r>
        <w:rPr>
          <w:sz w:val="24"/>
        </w:rPr>
        <w:t>coordinar</w:t>
      </w:r>
      <w:r>
        <w:rPr>
          <w:spacing w:val="-4"/>
          <w:sz w:val="24"/>
        </w:rPr>
        <w:t xml:space="preserve"> </w:t>
      </w:r>
      <w:r>
        <w:rPr>
          <w:sz w:val="24"/>
        </w:rPr>
        <w:t>y facilitar</w:t>
      </w:r>
      <w:r>
        <w:rPr>
          <w:spacing w:val="-8"/>
          <w:sz w:val="24"/>
        </w:rPr>
        <w:t xml:space="preserve"> </w:t>
      </w:r>
      <w:r>
        <w:rPr>
          <w:sz w:val="24"/>
        </w:rPr>
        <w:t>acciones</w:t>
      </w:r>
      <w:r>
        <w:rPr>
          <w:spacing w:val="-6"/>
          <w:sz w:val="24"/>
        </w:rPr>
        <w:t xml:space="preserve"> </w:t>
      </w:r>
      <w:r>
        <w:rPr>
          <w:sz w:val="24"/>
        </w:rPr>
        <w:t>de</w:t>
      </w:r>
      <w:r>
        <w:rPr>
          <w:spacing w:val="-7"/>
          <w:sz w:val="24"/>
        </w:rPr>
        <w:t xml:space="preserve"> </w:t>
      </w:r>
      <w:r>
        <w:rPr>
          <w:sz w:val="24"/>
        </w:rPr>
        <w:t>acompañamiento y su implementación en conjunto, que tiendan a establecer los ajustes razonables en relación con la comunidad educativa.</w:t>
      </w:r>
    </w:p>
    <w:p w14:paraId="63A829F5" w14:textId="77777777" w:rsidR="000466BD" w:rsidRDefault="004136EF">
      <w:pPr>
        <w:pStyle w:val="Prrafodelista"/>
        <w:numPr>
          <w:ilvl w:val="1"/>
          <w:numId w:val="95"/>
        </w:numPr>
        <w:tabs>
          <w:tab w:val="left" w:pos="1056"/>
          <w:tab w:val="left" w:pos="1318"/>
        </w:tabs>
        <w:ind w:right="1067" w:hanging="4"/>
        <w:jc w:val="both"/>
        <w:rPr>
          <w:sz w:val="24"/>
        </w:rPr>
      </w:pPr>
      <w:r>
        <w:rPr>
          <w:sz w:val="24"/>
        </w:rPr>
        <w:t>Orientación a la comunidad educativa: Se podrán promover espacios</w:t>
      </w:r>
      <w:r>
        <w:rPr>
          <w:spacing w:val="-1"/>
          <w:sz w:val="24"/>
        </w:rPr>
        <w:t xml:space="preserve"> </w:t>
      </w:r>
      <w:r>
        <w:rPr>
          <w:sz w:val="24"/>
        </w:rPr>
        <w:t>de reflexión, orientación, capacitación, acompañamiento y apoyo a los miembros de la comunidad educativa, con el objeto de garantizar la promoción y resguardo de los derechos de las niñas, niños y estudiantes trans.</w:t>
      </w:r>
    </w:p>
    <w:p w14:paraId="455E98D6" w14:textId="77777777" w:rsidR="000466BD" w:rsidRDefault="004136EF">
      <w:pPr>
        <w:pStyle w:val="Prrafodelista"/>
        <w:numPr>
          <w:ilvl w:val="1"/>
          <w:numId w:val="95"/>
        </w:numPr>
        <w:tabs>
          <w:tab w:val="left" w:pos="1056"/>
          <w:tab w:val="left" w:pos="1314"/>
        </w:tabs>
        <w:ind w:right="1050" w:hanging="4"/>
        <w:jc w:val="both"/>
        <w:rPr>
          <w:sz w:val="24"/>
        </w:rPr>
      </w:pPr>
      <w:r>
        <w:rPr>
          <w:sz w:val="24"/>
        </w:rPr>
        <w:t>Uso del nombre social en todos los espacios educativos: Las estudiantes trans mantendrán su nombre legal en tanto no se produzca el cambio de la partida de nacimiento en los términos establecidos</w:t>
      </w:r>
      <w:r>
        <w:rPr>
          <w:spacing w:val="-3"/>
          <w:sz w:val="24"/>
        </w:rPr>
        <w:t xml:space="preserve"> </w:t>
      </w:r>
      <w:r>
        <w:rPr>
          <w:sz w:val="24"/>
        </w:rPr>
        <w:t>en</w:t>
      </w:r>
      <w:r>
        <w:rPr>
          <w:spacing w:val="-1"/>
          <w:sz w:val="24"/>
        </w:rPr>
        <w:t xml:space="preserve"> </w:t>
      </w:r>
      <w:r>
        <w:rPr>
          <w:sz w:val="24"/>
        </w:rPr>
        <w:t>la Ley</w:t>
      </w:r>
      <w:r>
        <w:rPr>
          <w:spacing w:val="-1"/>
          <w:sz w:val="24"/>
        </w:rPr>
        <w:t xml:space="preserve"> </w:t>
      </w:r>
      <w:r>
        <w:rPr>
          <w:sz w:val="24"/>
        </w:rPr>
        <w:t>N°17.344,</w:t>
      </w:r>
      <w:r>
        <w:rPr>
          <w:spacing w:val="-1"/>
          <w:sz w:val="24"/>
        </w:rPr>
        <w:t xml:space="preserve"> </w:t>
      </w:r>
      <w:r>
        <w:rPr>
          <w:sz w:val="24"/>
        </w:rPr>
        <w:t>que regula esta materia.</w:t>
      </w:r>
      <w:r>
        <w:rPr>
          <w:spacing w:val="-1"/>
          <w:sz w:val="24"/>
        </w:rPr>
        <w:t xml:space="preserve"> </w:t>
      </w:r>
      <w:r>
        <w:rPr>
          <w:sz w:val="24"/>
        </w:rPr>
        <w:t>Sin</w:t>
      </w:r>
      <w:r>
        <w:rPr>
          <w:spacing w:val="-1"/>
          <w:sz w:val="24"/>
        </w:rPr>
        <w:t xml:space="preserve"> </w:t>
      </w:r>
      <w:r>
        <w:rPr>
          <w:sz w:val="24"/>
        </w:rPr>
        <w:t>embargo, la Dirección</w:t>
      </w:r>
      <w:r>
        <w:rPr>
          <w:spacing w:val="-6"/>
          <w:sz w:val="24"/>
        </w:rPr>
        <w:t xml:space="preserve"> </w:t>
      </w:r>
      <w:r>
        <w:rPr>
          <w:sz w:val="24"/>
        </w:rPr>
        <w:t xml:space="preserve">de la escuela podrá instruir a todos los adultos responsables de impartir clases en el curso, para que usen el nombre social correspondiente, lo que deberá ser solicitado por el padre, madre, apoderado, tutor legal o el o la estudiante en caso de contar con la mayoría de edad establecida en la legislación vigente. En los casos que corresponda, esta instrucción será impartida a todos </w:t>
      </w:r>
      <w:proofErr w:type="gramStart"/>
      <w:r>
        <w:rPr>
          <w:sz w:val="24"/>
        </w:rPr>
        <w:t>los funcionarios y funcionarias</w:t>
      </w:r>
      <w:proofErr w:type="gramEnd"/>
      <w:r>
        <w:rPr>
          <w:spacing w:val="-15"/>
          <w:sz w:val="24"/>
        </w:rPr>
        <w:t xml:space="preserve"> </w:t>
      </w:r>
      <w:r>
        <w:rPr>
          <w:sz w:val="24"/>
        </w:rPr>
        <w:t>del</w:t>
      </w:r>
      <w:r>
        <w:rPr>
          <w:spacing w:val="-15"/>
          <w:sz w:val="24"/>
        </w:rPr>
        <w:t xml:space="preserve"> </w:t>
      </w:r>
      <w:r>
        <w:rPr>
          <w:sz w:val="24"/>
        </w:rPr>
        <w:t>establecimiento,</w:t>
      </w:r>
      <w:r>
        <w:rPr>
          <w:spacing w:val="-15"/>
          <w:sz w:val="24"/>
        </w:rPr>
        <w:t xml:space="preserve"> </w:t>
      </w:r>
      <w:r>
        <w:rPr>
          <w:sz w:val="24"/>
        </w:rPr>
        <w:t>procurando</w:t>
      </w:r>
      <w:r>
        <w:rPr>
          <w:spacing w:val="-15"/>
          <w:sz w:val="24"/>
        </w:rPr>
        <w:t xml:space="preserve"> </w:t>
      </w:r>
      <w:r>
        <w:rPr>
          <w:sz w:val="24"/>
        </w:rPr>
        <w:t>siempre</w:t>
      </w:r>
      <w:r>
        <w:rPr>
          <w:spacing w:val="-15"/>
          <w:sz w:val="24"/>
        </w:rPr>
        <w:t xml:space="preserve"> </w:t>
      </w:r>
      <w:r>
        <w:rPr>
          <w:sz w:val="24"/>
        </w:rPr>
        <w:t>mantener</w:t>
      </w:r>
      <w:r>
        <w:rPr>
          <w:spacing w:val="-15"/>
          <w:sz w:val="24"/>
        </w:rPr>
        <w:t xml:space="preserve"> </w:t>
      </w:r>
      <w:r>
        <w:rPr>
          <w:sz w:val="24"/>
        </w:rPr>
        <w:t>el</w:t>
      </w:r>
      <w:r>
        <w:rPr>
          <w:spacing w:val="-15"/>
          <w:sz w:val="24"/>
        </w:rPr>
        <w:t xml:space="preserve"> </w:t>
      </w:r>
      <w:r>
        <w:rPr>
          <w:sz w:val="24"/>
        </w:rPr>
        <w:t>derecho</w:t>
      </w:r>
      <w:r>
        <w:rPr>
          <w:spacing w:val="-15"/>
          <w:sz w:val="24"/>
        </w:rPr>
        <w:t xml:space="preserve"> </w:t>
      </w:r>
      <w:r>
        <w:rPr>
          <w:sz w:val="24"/>
        </w:rPr>
        <w:t>de</w:t>
      </w:r>
      <w:r>
        <w:rPr>
          <w:spacing w:val="-15"/>
          <w:sz w:val="24"/>
        </w:rPr>
        <w:t xml:space="preserve"> </w:t>
      </w:r>
      <w:r>
        <w:rPr>
          <w:sz w:val="24"/>
        </w:rPr>
        <w:t>privacidad,</w:t>
      </w:r>
      <w:r>
        <w:rPr>
          <w:spacing w:val="-15"/>
          <w:sz w:val="24"/>
        </w:rPr>
        <w:t xml:space="preserve"> </w:t>
      </w:r>
      <w:r>
        <w:rPr>
          <w:sz w:val="24"/>
        </w:rPr>
        <w:t>dignidad, integridad física, moral y psicológica del niño, niña o estudiante.</w:t>
      </w:r>
    </w:p>
    <w:p w14:paraId="591A14BF" w14:textId="77777777" w:rsidR="000466BD" w:rsidRDefault="004136EF">
      <w:pPr>
        <w:pStyle w:val="Prrafodelista"/>
        <w:numPr>
          <w:ilvl w:val="1"/>
          <w:numId w:val="95"/>
        </w:numPr>
        <w:tabs>
          <w:tab w:val="left" w:pos="1056"/>
          <w:tab w:val="left" w:pos="1334"/>
        </w:tabs>
        <w:ind w:right="1057" w:hanging="4"/>
        <w:jc w:val="both"/>
        <w:rPr>
          <w:sz w:val="24"/>
        </w:rPr>
      </w:pPr>
      <w:r>
        <w:rPr>
          <w:sz w:val="24"/>
        </w:rPr>
        <w:t>Uso del nombre legal en documentos oficiales: El nombre legal de</w:t>
      </w:r>
      <w:r>
        <w:rPr>
          <w:spacing w:val="40"/>
          <w:sz w:val="24"/>
        </w:rPr>
        <w:t xml:space="preserve"> </w:t>
      </w:r>
      <w:r>
        <w:rPr>
          <w:sz w:val="24"/>
        </w:rPr>
        <w:t>la o el</w:t>
      </w:r>
      <w:r>
        <w:rPr>
          <w:spacing w:val="40"/>
          <w:sz w:val="24"/>
        </w:rPr>
        <w:t xml:space="preserve"> </w:t>
      </w:r>
      <w:r>
        <w:rPr>
          <w:sz w:val="24"/>
        </w:rPr>
        <w:t xml:space="preserve">estudiante trans seguirá figurando en los documentos oficiales del establecimiento. Sin que este hecho constituya infracción a las disposiciones vigentes que regulan esta materia. Asimismo, se podrá utilizar el nombre social informado en cualquier otro tipo de documentación afín, tales como, comunicaciones al apoderado, informes de especialistas de la institución, diplomas, listados públicos, etc. Esto será posible solo en aquellos casos donde los apoderados o responsable legal del estudiante soliciten uso del nombre social según lo estipulado anteriormente en el presente </w:t>
      </w:r>
      <w:r>
        <w:rPr>
          <w:spacing w:val="-2"/>
          <w:sz w:val="24"/>
        </w:rPr>
        <w:t>documento.</w:t>
      </w:r>
    </w:p>
    <w:p w14:paraId="589AB668" w14:textId="77777777" w:rsidR="000466BD" w:rsidRDefault="000466BD">
      <w:pPr>
        <w:pStyle w:val="Textoindependiente"/>
        <w:spacing w:before="2"/>
      </w:pPr>
    </w:p>
    <w:p w14:paraId="42549783" w14:textId="77777777" w:rsidR="000466BD" w:rsidRDefault="004136EF">
      <w:pPr>
        <w:pStyle w:val="Ttulo4"/>
        <w:spacing w:before="1" w:line="274" w:lineRule="exact"/>
        <w:jc w:val="both"/>
      </w:pPr>
      <w:r>
        <w:t>OTRAS</w:t>
      </w:r>
      <w:r>
        <w:rPr>
          <w:spacing w:val="-8"/>
        </w:rPr>
        <w:t xml:space="preserve"> </w:t>
      </w:r>
      <w:r>
        <w:rPr>
          <w:spacing w:val="-2"/>
        </w:rPr>
        <w:t>CONSIDERACIONES</w:t>
      </w:r>
    </w:p>
    <w:p w14:paraId="42454D5D" w14:textId="77777777" w:rsidR="000466BD" w:rsidRDefault="004136EF">
      <w:pPr>
        <w:pStyle w:val="Prrafodelista"/>
        <w:numPr>
          <w:ilvl w:val="0"/>
          <w:numId w:val="96"/>
        </w:numPr>
        <w:tabs>
          <w:tab w:val="left" w:pos="1056"/>
          <w:tab w:val="left" w:pos="1280"/>
        </w:tabs>
        <w:ind w:right="1060" w:hanging="4"/>
        <w:jc w:val="both"/>
        <w:rPr>
          <w:sz w:val="24"/>
        </w:rPr>
      </w:pPr>
      <w:r>
        <w:rPr>
          <w:sz w:val="24"/>
        </w:rPr>
        <w:t>Presentación</w:t>
      </w:r>
      <w:r>
        <w:rPr>
          <w:spacing w:val="-14"/>
          <w:sz w:val="24"/>
        </w:rPr>
        <w:t xml:space="preserve"> </w:t>
      </w:r>
      <w:r>
        <w:rPr>
          <w:sz w:val="24"/>
        </w:rPr>
        <w:t>personal:</w:t>
      </w:r>
      <w:r>
        <w:rPr>
          <w:spacing w:val="35"/>
          <w:sz w:val="24"/>
        </w:rPr>
        <w:t xml:space="preserve"> </w:t>
      </w:r>
      <w:r>
        <w:rPr>
          <w:sz w:val="24"/>
        </w:rPr>
        <w:t>la</w:t>
      </w:r>
      <w:r>
        <w:rPr>
          <w:spacing w:val="-12"/>
          <w:sz w:val="24"/>
        </w:rPr>
        <w:t xml:space="preserve"> </w:t>
      </w:r>
      <w:r>
        <w:rPr>
          <w:sz w:val="24"/>
        </w:rPr>
        <w:t>o</w:t>
      </w:r>
      <w:r>
        <w:rPr>
          <w:spacing w:val="-13"/>
          <w:sz w:val="24"/>
        </w:rPr>
        <w:t xml:space="preserve"> </w:t>
      </w:r>
      <w:r>
        <w:rPr>
          <w:sz w:val="24"/>
        </w:rPr>
        <w:t>el</w:t>
      </w:r>
      <w:r>
        <w:rPr>
          <w:spacing w:val="-12"/>
          <w:sz w:val="24"/>
        </w:rPr>
        <w:t xml:space="preserve"> </w:t>
      </w:r>
      <w:r>
        <w:rPr>
          <w:sz w:val="24"/>
        </w:rPr>
        <w:t>estudiante</w:t>
      </w:r>
      <w:r>
        <w:rPr>
          <w:spacing w:val="-15"/>
          <w:sz w:val="24"/>
        </w:rPr>
        <w:t xml:space="preserve"> </w:t>
      </w:r>
      <w:r>
        <w:rPr>
          <w:sz w:val="24"/>
        </w:rPr>
        <w:t>tendrá</w:t>
      </w:r>
      <w:r>
        <w:rPr>
          <w:spacing w:val="-12"/>
          <w:sz w:val="24"/>
        </w:rPr>
        <w:t xml:space="preserve"> </w:t>
      </w:r>
      <w:r>
        <w:rPr>
          <w:sz w:val="24"/>
        </w:rPr>
        <w:t>el</w:t>
      </w:r>
      <w:r>
        <w:rPr>
          <w:spacing w:val="-13"/>
          <w:sz w:val="24"/>
        </w:rPr>
        <w:t xml:space="preserve"> </w:t>
      </w:r>
      <w:r>
        <w:rPr>
          <w:sz w:val="24"/>
        </w:rPr>
        <w:t>derecho</w:t>
      </w:r>
      <w:r>
        <w:rPr>
          <w:spacing w:val="-13"/>
          <w:sz w:val="24"/>
        </w:rPr>
        <w:t xml:space="preserve"> </w:t>
      </w:r>
      <w:r>
        <w:rPr>
          <w:sz w:val="24"/>
        </w:rPr>
        <w:t>de</w:t>
      </w:r>
      <w:r>
        <w:rPr>
          <w:spacing w:val="-12"/>
          <w:sz w:val="24"/>
        </w:rPr>
        <w:t xml:space="preserve"> </w:t>
      </w:r>
      <w:r>
        <w:rPr>
          <w:sz w:val="24"/>
        </w:rPr>
        <w:t>utilizar</w:t>
      </w:r>
      <w:r>
        <w:rPr>
          <w:spacing w:val="-13"/>
          <w:sz w:val="24"/>
        </w:rPr>
        <w:t xml:space="preserve"> </w:t>
      </w:r>
      <w:r>
        <w:rPr>
          <w:sz w:val="24"/>
        </w:rPr>
        <w:t>el</w:t>
      </w:r>
      <w:r>
        <w:rPr>
          <w:spacing w:val="-12"/>
          <w:sz w:val="24"/>
        </w:rPr>
        <w:t xml:space="preserve"> </w:t>
      </w:r>
      <w:r>
        <w:rPr>
          <w:sz w:val="24"/>
        </w:rPr>
        <w:t>uniforme,</w:t>
      </w:r>
      <w:r>
        <w:rPr>
          <w:spacing w:val="-13"/>
          <w:sz w:val="24"/>
        </w:rPr>
        <w:t xml:space="preserve"> </w:t>
      </w:r>
      <w:r>
        <w:rPr>
          <w:sz w:val="24"/>
        </w:rPr>
        <w:t>ropa</w:t>
      </w:r>
      <w:r>
        <w:rPr>
          <w:spacing w:val="-12"/>
          <w:sz w:val="24"/>
        </w:rPr>
        <w:t xml:space="preserve"> </w:t>
      </w:r>
      <w:r>
        <w:rPr>
          <w:sz w:val="24"/>
        </w:rPr>
        <w:t>deportiva y/o</w:t>
      </w:r>
      <w:r>
        <w:rPr>
          <w:spacing w:val="-8"/>
          <w:sz w:val="24"/>
        </w:rPr>
        <w:t xml:space="preserve"> </w:t>
      </w:r>
      <w:r>
        <w:rPr>
          <w:sz w:val="24"/>
        </w:rPr>
        <w:t>accesorios</w:t>
      </w:r>
      <w:r>
        <w:rPr>
          <w:spacing w:val="-9"/>
          <w:sz w:val="24"/>
        </w:rPr>
        <w:t xml:space="preserve"> </w:t>
      </w:r>
      <w:r>
        <w:rPr>
          <w:sz w:val="24"/>
        </w:rPr>
        <w:t>que</w:t>
      </w:r>
      <w:r>
        <w:rPr>
          <w:spacing w:val="-10"/>
          <w:sz w:val="24"/>
        </w:rPr>
        <w:t xml:space="preserve"> </w:t>
      </w:r>
      <w:r>
        <w:rPr>
          <w:sz w:val="24"/>
        </w:rPr>
        <w:t>considere</w:t>
      </w:r>
      <w:r>
        <w:rPr>
          <w:spacing w:val="-10"/>
          <w:sz w:val="24"/>
        </w:rPr>
        <w:t xml:space="preserve"> </w:t>
      </w:r>
      <w:r>
        <w:rPr>
          <w:sz w:val="24"/>
        </w:rPr>
        <w:t>más</w:t>
      </w:r>
      <w:r>
        <w:rPr>
          <w:spacing w:val="-12"/>
          <w:sz w:val="24"/>
        </w:rPr>
        <w:t xml:space="preserve"> </w:t>
      </w:r>
      <w:r>
        <w:rPr>
          <w:sz w:val="24"/>
        </w:rPr>
        <w:t>adecuado</w:t>
      </w:r>
      <w:r>
        <w:rPr>
          <w:spacing w:val="-8"/>
          <w:sz w:val="24"/>
        </w:rPr>
        <w:t xml:space="preserve"> </w:t>
      </w:r>
      <w:r>
        <w:rPr>
          <w:sz w:val="24"/>
        </w:rPr>
        <w:t>a</w:t>
      </w:r>
      <w:r>
        <w:rPr>
          <w:spacing w:val="-6"/>
          <w:sz w:val="24"/>
        </w:rPr>
        <w:t xml:space="preserve"> </w:t>
      </w:r>
      <w:r>
        <w:rPr>
          <w:sz w:val="24"/>
        </w:rPr>
        <w:t>su</w:t>
      </w:r>
      <w:r>
        <w:rPr>
          <w:spacing w:val="-8"/>
          <w:sz w:val="24"/>
        </w:rPr>
        <w:t xml:space="preserve"> </w:t>
      </w:r>
      <w:r>
        <w:rPr>
          <w:sz w:val="24"/>
        </w:rPr>
        <w:t>identidad</w:t>
      </w:r>
      <w:r>
        <w:rPr>
          <w:spacing w:val="-8"/>
          <w:sz w:val="24"/>
        </w:rPr>
        <w:t xml:space="preserve"> </w:t>
      </w:r>
      <w:r>
        <w:rPr>
          <w:sz w:val="24"/>
        </w:rPr>
        <w:t>de</w:t>
      </w:r>
      <w:r>
        <w:rPr>
          <w:spacing w:val="-6"/>
          <w:sz w:val="24"/>
        </w:rPr>
        <w:t xml:space="preserve"> </w:t>
      </w:r>
      <w:r>
        <w:rPr>
          <w:sz w:val="24"/>
        </w:rPr>
        <w:t>género,</w:t>
      </w:r>
      <w:r>
        <w:rPr>
          <w:spacing w:val="-7"/>
          <w:sz w:val="24"/>
        </w:rPr>
        <w:t xml:space="preserve"> </w:t>
      </w:r>
      <w:r>
        <w:rPr>
          <w:sz w:val="24"/>
        </w:rPr>
        <w:t>independiente</w:t>
      </w:r>
      <w:r>
        <w:rPr>
          <w:spacing w:val="-13"/>
          <w:sz w:val="24"/>
        </w:rPr>
        <w:t xml:space="preserve"> </w:t>
      </w:r>
      <w:r>
        <w:rPr>
          <w:sz w:val="24"/>
        </w:rPr>
        <w:t>de</w:t>
      </w:r>
      <w:r>
        <w:rPr>
          <w:spacing w:val="-6"/>
          <w:sz w:val="24"/>
        </w:rPr>
        <w:t xml:space="preserve"> </w:t>
      </w:r>
      <w:r>
        <w:rPr>
          <w:sz w:val="24"/>
        </w:rPr>
        <w:t>la</w:t>
      </w:r>
      <w:r>
        <w:rPr>
          <w:spacing w:val="-6"/>
          <w:sz w:val="24"/>
        </w:rPr>
        <w:t xml:space="preserve"> </w:t>
      </w:r>
      <w:r>
        <w:rPr>
          <w:sz w:val="24"/>
        </w:rPr>
        <w:t>situación legal</w:t>
      </w:r>
      <w:r>
        <w:rPr>
          <w:spacing w:val="-5"/>
          <w:sz w:val="24"/>
        </w:rPr>
        <w:t xml:space="preserve"> </w:t>
      </w:r>
      <w:r>
        <w:rPr>
          <w:sz w:val="24"/>
        </w:rPr>
        <w:t>en</w:t>
      </w:r>
      <w:r>
        <w:rPr>
          <w:spacing w:val="-6"/>
          <w:sz w:val="24"/>
        </w:rPr>
        <w:t xml:space="preserve"> </w:t>
      </w:r>
      <w:r>
        <w:rPr>
          <w:sz w:val="24"/>
        </w:rPr>
        <w:t>que</w:t>
      </w:r>
      <w:r>
        <w:rPr>
          <w:spacing w:val="-4"/>
          <w:sz w:val="24"/>
        </w:rPr>
        <w:t xml:space="preserve"> </w:t>
      </w:r>
      <w:r>
        <w:rPr>
          <w:sz w:val="24"/>
        </w:rPr>
        <w:t>se</w:t>
      </w:r>
      <w:r>
        <w:rPr>
          <w:spacing w:val="-4"/>
          <w:sz w:val="24"/>
        </w:rPr>
        <w:t xml:space="preserve"> </w:t>
      </w:r>
      <w:r>
        <w:rPr>
          <w:sz w:val="24"/>
        </w:rPr>
        <w:t>encuentre,</w:t>
      </w:r>
      <w:r>
        <w:rPr>
          <w:spacing w:val="-6"/>
          <w:sz w:val="24"/>
        </w:rPr>
        <w:t xml:space="preserve"> </w:t>
      </w:r>
      <w:r>
        <w:rPr>
          <w:sz w:val="24"/>
        </w:rPr>
        <w:t>respetando</w:t>
      </w:r>
      <w:r>
        <w:rPr>
          <w:spacing w:val="-6"/>
          <w:sz w:val="24"/>
        </w:rPr>
        <w:t xml:space="preserve"> </w:t>
      </w:r>
      <w:r>
        <w:rPr>
          <w:sz w:val="24"/>
        </w:rPr>
        <w:t>siempre</w:t>
      </w:r>
      <w:r>
        <w:rPr>
          <w:spacing w:val="-4"/>
          <w:sz w:val="24"/>
        </w:rPr>
        <w:t xml:space="preserve"> </w:t>
      </w:r>
      <w:r>
        <w:rPr>
          <w:sz w:val="24"/>
        </w:rPr>
        <w:t>el</w:t>
      </w:r>
      <w:r>
        <w:rPr>
          <w:spacing w:val="-5"/>
          <w:sz w:val="24"/>
        </w:rPr>
        <w:t xml:space="preserve"> </w:t>
      </w:r>
      <w:r>
        <w:rPr>
          <w:sz w:val="24"/>
        </w:rPr>
        <w:t>correcto</w:t>
      </w:r>
      <w:r>
        <w:rPr>
          <w:spacing w:val="-6"/>
          <w:sz w:val="24"/>
        </w:rPr>
        <w:t xml:space="preserve"> </w:t>
      </w:r>
      <w:r>
        <w:rPr>
          <w:sz w:val="24"/>
        </w:rPr>
        <w:t>uso</w:t>
      </w:r>
      <w:r>
        <w:rPr>
          <w:spacing w:val="-6"/>
          <w:sz w:val="24"/>
        </w:rPr>
        <w:t xml:space="preserve"> </w:t>
      </w:r>
      <w:r>
        <w:rPr>
          <w:sz w:val="24"/>
        </w:rPr>
        <w:t>de</w:t>
      </w:r>
      <w:r>
        <w:rPr>
          <w:spacing w:val="-4"/>
          <w:sz w:val="24"/>
        </w:rPr>
        <w:t xml:space="preserve"> </w:t>
      </w:r>
      <w:r>
        <w:rPr>
          <w:sz w:val="24"/>
        </w:rPr>
        <w:t>uniforme,</w:t>
      </w:r>
      <w:r>
        <w:rPr>
          <w:spacing w:val="-6"/>
          <w:sz w:val="24"/>
        </w:rPr>
        <w:t xml:space="preserve"> </w:t>
      </w:r>
      <w:r>
        <w:rPr>
          <w:sz w:val="24"/>
        </w:rPr>
        <w:t>según</w:t>
      </w:r>
      <w:r>
        <w:rPr>
          <w:spacing w:val="-6"/>
          <w:sz w:val="24"/>
        </w:rPr>
        <w:t xml:space="preserve"> </w:t>
      </w:r>
      <w:r>
        <w:rPr>
          <w:sz w:val="24"/>
        </w:rPr>
        <w:t>lo</w:t>
      </w:r>
      <w:r>
        <w:rPr>
          <w:spacing w:val="-6"/>
          <w:sz w:val="24"/>
        </w:rPr>
        <w:t xml:space="preserve"> </w:t>
      </w:r>
      <w:r>
        <w:rPr>
          <w:sz w:val="24"/>
        </w:rPr>
        <w:t>establecido</w:t>
      </w:r>
      <w:r>
        <w:rPr>
          <w:spacing w:val="-6"/>
          <w:sz w:val="24"/>
        </w:rPr>
        <w:t xml:space="preserve"> </w:t>
      </w:r>
      <w:r>
        <w:rPr>
          <w:sz w:val="24"/>
        </w:rPr>
        <w:t>en el Reglamento Interno del colegio.</w:t>
      </w:r>
    </w:p>
    <w:p w14:paraId="77B5BB47" w14:textId="77777777" w:rsidR="000466BD" w:rsidRDefault="000466BD">
      <w:pPr>
        <w:pStyle w:val="Prrafodelista"/>
        <w:jc w:val="both"/>
        <w:rPr>
          <w:sz w:val="24"/>
        </w:rPr>
        <w:sectPr w:rsidR="000466BD">
          <w:pgSz w:w="12240" w:h="15840"/>
          <w:pgMar w:top="1820" w:right="360" w:bottom="1500" w:left="360" w:header="730" w:footer="1289" w:gutter="0"/>
          <w:cols w:space="720"/>
        </w:sectPr>
      </w:pPr>
    </w:p>
    <w:p w14:paraId="11DE9279" w14:textId="77777777" w:rsidR="000466BD" w:rsidRDefault="000466BD">
      <w:pPr>
        <w:pStyle w:val="Textoindependiente"/>
      </w:pPr>
    </w:p>
    <w:p w14:paraId="22A5F337" w14:textId="77777777" w:rsidR="000466BD" w:rsidRDefault="000466BD">
      <w:pPr>
        <w:pStyle w:val="Textoindependiente"/>
        <w:spacing w:before="4"/>
      </w:pPr>
    </w:p>
    <w:p w14:paraId="537054DA" w14:textId="77777777" w:rsidR="000466BD" w:rsidRDefault="004136EF">
      <w:pPr>
        <w:pStyle w:val="Prrafodelista"/>
        <w:numPr>
          <w:ilvl w:val="0"/>
          <w:numId w:val="96"/>
        </w:numPr>
        <w:tabs>
          <w:tab w:val="left" w:pos="1056"/>
          <w:tab w:val="left" w:pos="1299"/>
        </w:tabs>
        <w:ind w:right="1074" w:hanging="4"/>
        <w:jc w:val="both"/>
        <w:rPr>
          <w:sz w:val="24"/>
        </w:rPr>
      </w:pPr>
      <w:r>
        <w:rPr>
          <w:sz w:val="24"/>
        </w:rPr>
        <w:t>Aplicación reglamento interno: Al estudiante se le aplicará el mismo reglamento interno que a cualquier estudiante de la comunidad.</w:t>
      </w:r>
    </w:p>
    <w:p w14:paraId="1774212A" w14:textId="77777777" w:rsidR="000466BD" w:rsidRDefault="004136EF">
      <w:pPr>
        <w:pStyle w:val="Prrafodelista"/>
        <w:numPr>
          <w:ilvl w:val="0"/>
          <w:numId w:val="96"/>
        </w:numPr>
        <w:tabs>
          <w:tab w:val="left" w:pos="1056"/>
          <w:tab w:val="left" w:pos="1232"/>
        </w:tabs>
        <w:spacing w:before="1"/>
        <w:ind w:right="1056" w:hanging="4"/>
        <w:jc w:val="both"/>
        <w:rPr>
          <w:sz w:val="24"/>
        </w:rPr>
      </w:pPr>
      <w:r>
        <w:rPr>
          <w:sz w:val="24"/>
        </w:rPr>
        <w:t>.. Solicitud de apoyo externo: El</w:t>
      </w:r>
      <w:r>
        <w:rPr>
          <w:spacing w:val="-1"/>
          <w:sz w:val="24"/>
        </w:rPr>
        <w:t xml:space="preserve"> </w:t>
      </w:r>
      <w:r>
        <w:rPr>
          <w:sz w:val="24"/>
        </w:rPr>
        <w:t>colegio</w:t>
      </w:r>
      <w:r>
        <w:rPr>
          <w:spacing w:val="-3"/>
          <w:sz w:val="24"/>
        </w:rPr>
        <w:t xml:space="preserve"> </w:t>
      </w:r>
      <w:r>
        <w:rPr>
          <w:sz w:val="24"/>
        </w:rPr>
        <w:t>podrá solicitar derivación, del niño, niña</w:t>
      </w:r>
      <w:r>
        <w:rPr>
          <w:spacing w:val="-1"/>
          <w:sz w:val="24"/>
        </w:rPr>
        <w:t xml:space="preserve"> </w:t>
      </w:r>
      <w:r>
        <w:rPr>
          <w:sz w:val="24"/>
        </w:rPr>
        <w:t>o adolescente a</w:t>
      </w:r>
      <w:r>
        <w:rPr>
          <w:spacing w:val="-6"/>
          <w:sz w:val="24"/>
        </w:rPr>
        <w:t xml:space="preserve"> </w:t>
      </w:r>
      <w:r>
        <w:rPr>
          <w:sz w:val="24"/>
        </w:rPr>
        <w:t>un</w:t>
      </w:r>
      <w:r>
        <w:rPr>
          <w:spacing w:val="-8"/>
          <w:sz w:val="24"/>
        </w:rPr>
        <w:t xml:space="preserve"> </w:t>
      </w:r>
      <w:r>
        <w:rPr>
          <w:sz w:val="24"/>
        </w:rPr>
        <w:t>equipo</w:t>
      </w:r>
      <w:r>
        <w:rPr>
          <w:spacing w:val="-8"/>
          <w:sz w:val="24"/>
        </w:rPr>
        <w:t xml:space="preserve"> </w:t>
      </w:r>
      <w:r>
        <w:rPr>
          <w:sz w:val="24"/>
        </w:rPr>
        <w:t>de</w:t>
      </w:r>
      <w:r>
        <w:rPr>
          <w:spacing w:val="-10"/>
          <w:sz w:val="24"/>
        </w:rPr>
        <w:t xml:space="preserve"> </w:t>
      </w:r>
      <w:r>
        <w:rPr>
          <w:sz w:val="24"/>
        </w:rPr>
        <w:t>apoyo</w:t>
      </w:r>
      <w:r>
        <w:rPr>
          <w:spacing w:val="-8"/>
          <w:sz w:val="24"/>
        </w:rPr>
        <w:t xml:space="preserve"> </w:t>
      </w:r>
      <w:r>
        <w:rPr>
          <w:sz w:val="24"/>
        </w:rPr>
        <w:t>profesional</w:t>
      </w:r>
      <w:r>
        <w:rPr>
          <w:spacing w:val="-10"/>
          <w:sz w:val="24"/>
        </w:rPr>
        <w:t xml:space="preserve"> </w:t>
      </w:r>
      <w:r>
        <w:rPr>
          <w:sz w:val="24"/>
        </w:rPr>
        <w:t>especialista</w:t>
      </w:r>
      <w:r>
        <w:rPr>
          <w:spacing w:val="-6"/>
          <w:sz w:val="24"/>
        </w:rPr>
        <w:t xml:space="preserve"> </w:t>
      </w:r>
      <w:r>
        <w:rPr>
          <w:sz w:val="24"/>
        </w:rPr>
        <w:t>externo</w:t>
      </w:r>
      <w:r>
        <w:rPr>
          <w:spacing w:val="-7"/>
          <w:sz w:val="24"/>
        </w:rPr>
        <w:t xml:space="preserve"> </w:t>
      </w:r>
      <w:r>
        <w:rPr>
          <w:sz w:val="24"/>
        </w:rPr>
        <w:t>al</w:t>
      </w:r>
      <w:r>
        <w:rPr>
          <w:spacing w:val="-7"/>
          <w:sz w:val="24"/>
        </w:rPr>
        <w:t xml:space="preserve"> </w:t>
      </w:r>
      <w:r>
        <w:rPr>
          <w:sz w:val="24"/>
        </w:rPr>
        <w:t>establecimiento,</w:t>
      </w:r>
      <w:r>
        <w:rPr>
          <w:spacing w:val="-12"/>
          <w:sz w:val="24"/>
        </w:rPr>
        <w:t xml:space="preserve"> </w:t>
      </w:r>
      <w:r>
        <w:rPr>
          <w:sz w:val="24"/>
        </w:rPr>
        <w:t>a</w:t>
      </w:r>
      <w:r>
        <w:rPr>
          <w:spacing w:val="-10"/>
          <w:sz w:val="24"/>
        </w:rPr>
        <w:t xml:space="preserve"> </w:t>
      </w:r>
      <w:r>
        <w:rPr>
          <w:sz w:val="24"/>
        </w:rPr>
        <w:t>través</w:t>
      </w:r>
      <w:r>
        <w:rPr>
          <w:spacing w:val="-9"/>
          <w:sz w:val="24"/>
        </w:rPr>
        <w:t xml:space="preserve"> </w:t>
      </w:r>
      <w:r>
        <w:rPr>
          <w:sz w:val="24"/>
        </w:rPr>
        <w:t>de</w:t>
      </w:r>
      <w:r>
        <w:rPr>
          <w:spacing w:val="-10"/>
          <w:sz w:val="24"/>
        </w:rPr>
        <w:t xml:space="preserve"> </w:t>
      </w:r>
      <w:r>
        <w:rPr>
          <w:sz w:val="24"/>
        </w:rPr>
        <w:t>su</w:t>
      </w:r>
      <w:r>
        <w:rPr>
          <w:spacing w:val="-8"/>
          <w:sz w:val="24"/>
        </w:rPr>
        <w:t xml:space="preserve"> </w:t>
      </w:r>
      <w:r>
        <w:rPr>
          <w:sz w:val="24"/>
        </w:rPr>
        <w:t>apoderado. El apoderado o representante legal del estudiante estará obligado a entregar periódicamente los certificados</w:t>
      </w:r>
      <w:r>
        <w:rPr>
          <w:spacing w:val="-8"/>
          <w:sz w:val="24"/>
        </w:rPr>
        <w:t xml:space="preserve"> </w:t>
      </w:r>
      <w:r>
        <w:rPr>
          <w:sz w:val="24"/>
        </w:rPr>
        <w:t>médicos</w:t>
      </w:r>
      <w:r>
        <w:rPr>
          <w:spacing w:val="-8"/>
          <w:sz w:val="24"/>
        </w:rPr>
        <w:t xml:space="preserve"> </w:t>
      </w:r>
      <w:r>
        <w:rPr>
          <w:sz w:val="24"/>
        </w:rPr>
        <w:t>correspondientes,</w:t>
      </w:r>
      <w:r>
        <w:rPr>
          <w:spacing w:val="-7"/>
          <w:sz w:val="24"/>
        </w:rPr>
        <w:t xml:space="preserve"> </w:t>
      </w:r>
      <w:r>
        <w:rPr>
          <w:sz w:val="24"/>
        </w:rPr>
        <w:t>mientras</w:t>
      </w:r>
      <w:r>
        <w:rPr>
          <w:spacing w:val="-8"/>
          <w:sz w:val="24"/>
        </w:rPr>
        <w:t xml:space="preserve"> </w:t>
      </w:r>
      <w:r>
        <w:rPr>
          <w:sz w:val="24"/>
        </w:rPr>
        <w:t>que,</w:t>
      </w:r>
      <w:r>
        <w:rPr>
          <w:spacing w:val="-7"/>
          <w:sz w:val="24"/>
        </w:rPr>
        <w:t xml:space="preserve"> </w:t>
      </w:r>
      <w:r>
        <w:rPr>
          <w:sz w:val="24"/>
        </w:rPr>
        <w:t>el</w:t>
      </w:r>
      <w:r>
        <w:rPr>
          <w:spacing w:val="-6"/>
          <w:sz w:val="24"/>
        </w:rPr>
        <w:t xml:space="preserve"> </w:t>
      </w:r>
      <w:r>
        <w:rPr>
          <w:sz w:val="24"/>
        </w:rPr>
        <w:t>establecimiento</w:t>
      </w:r>
      <w:r>
        <w:rPr>
          <w:spacing w:val="40"/>
          <w:sz w:val="24"/>
        </w:rPr>
        <w:t xml:space="preserve"> </w:t>
      </w:r>
      <w:r>
        <w:rPr>
          <w:sz w:val="24"/>
        </w:rPr>
        <w:t>deberá</w:t>
      </w:r>
      <w:r>
        <w:rPr>
          <w:spacing w:val="-6"/>
          <w:sz w:val="24"/>
        </w:rPr>
        <w:t xml:space="preserve"> </w:t>
      </w:r>
      <w:r>
        <w:rPr>
          <w:sz w:val="24"/>
        </w:rPr>
        <w:t>tomar</w:t>
      </w:r>
      <w:r>
        <w:rPr>
          <w:spacing w:val="-6"/>
          <w:sz w:val="24"/>
        </w:rPr>
        <w:t xml:space="preserve"> </w:t>
      </w:r>
      <w:r>
        <w:rPr>
          <w:sz w:val="24"/>
        </w:rPr>
        <w:t>las</w:t>
      </w:r>
      <w:r>
        <w:rPr>
          <w:spacing w:val="-8"/>
          <w:sz w:val="24"/>
        </w:rPr>
        <w:t xml:space="preserve"> </w:t>
      </w:r>
      <w:r>
        <w:rPr>
          <w:sz w:val="24"/>
        </w:rPr>
        <w:t>medidas adecuadas</w:t>
      </w:r>
      <w:r>
        <w:rPr>
          <w:spacing w:val="-9"/>
          <w:sz w:val="24"/>
        </w:rPr>
        <w:t xml:space="preserve"> </w:t>
      </w:r>
      <w:r>
        <w:rPr>
          <w:sz w:val="24"/>
        </w:rPr>
        <w:t>y/o</w:t>
      </w:r>
      <w:r>
        <w:rPr>
          <w:spacing w:val="-8"/>
          <w:sz w:val="24"/>
        </w:rPr>
        <w:t xml:space="preserve"> </w:t>
      </w:r>
      <w:r>
        <w:rPr>
          <w:sz w:val="24"/>
        </w:rPr>
        <w:t>activar</w:t>
      </w:r>
      <w:r>
        <w:rPr>
          <w:spacing w:val="-7"/>
          <w:sz w:val="24"/>
        </w:rPr>
        <w:t xml:space="preserve"> </w:t>
      </w:r>
      <w:r>
        <w:rPr>
          <w:sz w:val="24"/>
        </w:rPr>
        <w:t>los</w:t>
      </w:r>
      <w:r>
        <w:rPr>
          <w:spacing w:val="-9"/>
          <w:sz w:val="24"/>
        </w:rPr>
        <w:t xml:space="preserve"> </w:t>
      </w:r>
      <w:r>
        <w:rPr>
          <w:sz w:val="24"/>
        </w:rPr>
        <w:t>protocolos</w:t>
      </w:r>
      <w:r>
        <w:rPr>
          <w:spacing w:val="-9"/>
          <w:sz w:val="24"/>
        </w:rPr>
        <w:t xml:space="preserve"> </w:t>
      </w:r>
      <w:r>
        <w:rPr>
          <w:sz w:val="24"/>
        </w:rPr>
        <w:t>correspondientes</w:t>
      </w:r>
      <w:r>
        <w:rPr>
          <w:spacing w:val="-9"/>
          <w:sz w:val="24"/>
        </w:rPr>
        <w:t xml:space="preserve"> </w:t>
      </w:r>
      <w:r>
        <w:rPr>
          <w:sz w:val="24"/>
        </w:rPr>
        <w:t>de</w:t>
      </w:r>
      <w:r>
        <w:rPr>
          <w:spacing w:val="-6"/>
          <w:sz w:val="24"/>
        </w:rPr>
        <w:t xml:space="preserve"> </w:t>
      </w:r>
      <w:r>
        <w:rPr>
          <w:sz w:val="24"/>
        </w:rPr>
        <w:t>forma</w:t>
      </w:r>
      <w:r>
        <w:rPr>
          <w:spacing w:val="-6"/>
          <w:sz w:val="24"/>
        </w:rPr>
        <w:t xml:space="preserve"> </w:t>
      </w:r>
      <w:r>
        <w:rPr>
          <w:sz w:val="24"/>
        </w:rPr>
        <w:t>oportuna</w:t>
      </w:r>
      <w:r>
        <w:rPr>
          <w:spacing w:val="-6"/>
          <w:sz w:val="24"/>
        </w:rPr>
        <w:t xml:space="preserve"> </w:t>
      </w:r>
      <w:r>
        <w:rPr>
          <w:sz w:val="24"/>
        </w:rPr>
        <w:t>para</w:t>
      </w:r>
      <w:r>
        <w:rPr>
          <w:spacing w:val="-6"/>
          <w:sz w:val="24"/>
        </w:rPr>
        <w:t xml:space="preserve"> </w:t>
      </w:r>
      <w:r>
        <w:rPr>
          <w:sz w:val="24"/>
        </w:rPr>
        <w:t>apoyar</w:t>
      </w:r>
      <w:r>
        <w:rPr>
          <w:spacing w:val="-7"/>
          <w:sz w:val="24"/>
        </w:rPr>
        <w:t xml:space="preserve"> </w:t>
      </w:r>
      <w:r>
        <w:rPr>
          <w:sz w:val="24"/>
        </w:rPr>
        <w:t>al</w:t>
      </w:r>
      <w:r>
        <w:rPr>
          <w:spacing w:val="-7"/>
          <w:sz w:val="24"/>
        </w:rPr>
        <w:t xml:space="preserve"> </w:t>
      </w:r>
      <w:r>
        <w:rPr>
          <w:sz w:val="24"/>
        </w:rPr>
        <w:t>estudiante con</w:t>
      </w:r>
      <w:r>
        <w:rPr>
          <w:spacing w:val="-15"/>
          <w:sz w:val="24"/>
        </w:rPr>
        <w:t xml:space="preserve"> </w:t>
      </w:r>
      <w:r>
        <w:rPr>
          <w:sz w:val="24"/>
        </w:rPr>
        <w:t>la</w:t>
      </w:r>
      <w:r>
        <w:rPr>
          <w:spacing w:val="-15"/>
          <w:sz w:val="24"/>
        </w:rPr>
        <w:t xml:space="preserve"> </w:t>
      </w:r>
      <w:r>
        <w:rPr>
          <w:sz w:val="24"/>
        </w:rPr>
        <w:t>finalidad</w:t>
      </w:r>
      <w:r>
        <w:rPr>
          <w:spacing w:val="-15"/>
          <w:sz w:val="24"/>
        </w:rPr>
        <w:t xml:space="preserve"> </w:t>
      </w:r>
      <w:r>
        <w:rPr>
          <w:sz w:val="24"/>
        </w:rPr>
        <w:t>de</w:t>
      </w:r>
      <w:r>
        <w:rPr>
          <w:spacing w:val="-15"/>
          <w:sz w:val="24"/>
        </w:rPr>
        <w:t xml:space="preserve"> </w:t>
      </w:r>
      <w:r>
        <w:rPr>
          <w:sz w:val="24"/>
        </w:rPr>
        <w:t>resguardar</w:t>
      </w:r>
      <w:r>
        <w:rPr>
          <w:spacing w:val="-15"/>
          <w:sz w:val="24"/>
        </w:rPr>
        <w:t xml:space="preserve"> </w:t>
      </w:r>
      <w:r>
        <w:rPr>
          <w:sz w:val="24"/>
        </w:rPr>
        <w:t>su</w:t>
      </w:r>
      <w:r>
        <w:rPr>
          <w:spacing w:val="-15"/>
          <w:sz w:val="24"/>
        </w:rPr>
        <w:t xml:space="preserve"> </w:t>
      </w:r>
      <w:r>
        <w:rPr>
          <w:sz w:val="24"/>
        </w:rPr>
        <w:t>integridad</w:t>
      </w:r>
      <w:r>
        <w:rPr>
          <w:spacing w:val="-15"/>
          <w:sz w:val="24"/>
        </w:rPr>
        <w:t xml:space="preserve"> </w:t>
      </w:r>
      <w:r>
        <w:rPr>
          <w:sz w:val="24"/>
        </w:rPr>
        <w:t>física,</w:t>
      </w:r>
      <w:r>
        <w:rPr>
          <w:spacing w:val="-15"/>
          <w:sz w:val="24"/>
        </w:rPr>
        <w:t xml:space="preserve"> </w:t>
      </w:r>
      <w:r>
        <w:rPr>
          <w:sz w:val="24"/>
        </w:rPr>
        <w:t>psicológica</w:t>
      </w:r>
      <w:r>
        <w:rPr>
          <w:spacing w:val="-15"/>
          <w:sz w:val="24"/>
        </w:rPr>
        <w:t xml:space="preserve"> </w:t>
      </w:r>
      <w:r>
        <w:rPr>
          <w:sz w:val="24"/>
        </w:rPr>
        <w:t>o</w:t>
      </w:r>
      <w:r>
        <w:rPr>
          <w:spacing w:val="-15"/>
          <w:sz w:val="24"/>
        </w:rPr>
        <w:t xml:space="preserve"> </w:t>
      </w:r>
      <w:r>
        <w:rPr>
          <w:sz w:val="24"/>
        </w:rPr>
        <w:t>emocional</w:t>
      </w:r>
      <w:r>
        <w:rPr>
          <w:spacing w:val="-15"/>
          <w:sz w:val="24"/>
        </w:rPr>
        <w:t xml:space="preserve"> </w:t>
      </w:r>
      <w:r>
        <w:rPr>
          <w:sz w:val="24"/>
        </w:rPr>
        <w:t>y</w:t>
      </w:r>
      <w:r>
        <w:rPr>
          <w:spacing w:val="-15"/>
          <w:sz w:val="24"/>
        </w:rPr>
        <w:t xml:space="preserve"> </w:t>
      </w:r>
      <w:r>
        <w:rPr>
          <w:sz w:val="24"/>
        </w:rPr>
        <w:t>evitar</w:t>
      </w:r>
      <w:r>
        <w:rPr>
          <w:spacing w:val="-15"/>
          <w:sz w:val="24"/>
        </w:rPr>
        <w:t xml:space="preserve"> </w:t>
      </w:r>
      <w:r>
        <w:rPr>
          <w:sz w:val="24"/>
        </w:rPr>
        <w:t>una</w:t>
      </w:r>
      <w:r>
        <w:rPr>
          <w:spacing w:val="-14"/>
          <w:sz w:val="24"/>
        </w:rPr>
        <w:t xml:space="preserve"> </w:t>
      </w:r>
      <w:r>
        <w:rPr>
          <w:sz w:val="24"/>
        </w:rPr>
        <w:t>vulneración de derechos.</w:t>
      </w:r>
    </w:p>
    <w:p w14:paraId="5D29064C" w14:textId="77777777" w:rsidR="000466BD" w:rsidRDefault="000466BD">
      <w:pPr>
        <w:pStyle w:val="Textoindependiente"/>
      </w:pPr>
    </w:p>
    <w:p w14:paraId="09E37ABD" w14:textId="77777777" w:rsidR="000466BD" w:rsidRDefault="000466BD">
      <w:pPr>
        <w:pStyle w:val="Textoindependiente"/>
      </w:pPr>
    </w:p>
    <w:p w14:paraId="76E85210" w14:textId="77777777" w:rsidR="000466BD" w:rsidRDefault="000466BD">
      <w:pPr>
        <w:pStyle w:val="Textoindependiente"/>
      </w:pPr>
    </w:p>
    <w:p w14:paraId="49A132DD" w14:textId="77777777" w:rsidR="000466BD" w:rsidRDefault="000466BD">
      <w:pPr>
        <w:pStyle w:val="Textoindependiente"/>
        <w:spacing w:before="11"/>
      </w:pPr>
    </w:p>
    <w:p w14:paraId="48291649" w14:textId="77777777" w:rsidR="000466BD" w:rsidRDefault="004136EF">
      <w:pPr>
        <w:pStyle w:val="Ttulo4"/>
        <w:spacing w:before="1" w:line="242" w:lineRule="auto"/>
        <w:ind w:left="3589" w:right="2737" w:hanging="1328"/>
        <w:rPr>
          <w:rFonts w:ascii="Arial"/>
        </w:rPr>
      </w:pPr>
      <w:r>
        <w:rPr>
          <w:rFonts w:ascii="Arial"/>
        </w:rPr>
        <w:t>ACTA</w:t>
      </w:r>
      <w:r>
        <w:rPr>
          <w:rFonts w:ascii="Arial"/>
          <w:spacing w:val="-9"/>
        </w:rPr>
        <w:t xml:space="preserve"> </w:t>
      </w:r>
      <w:r>
        <w:rPr>
          <w:rFonts w:ascii="Arial"/>
        </w:rPr>
        <w:t>RECONOCIMIENTO</w:t>
      </w:r>
      <w:r>
        <w:rPr>
          <w:rFonts w:ascii="Arial"/>
          <w:spacing w:val="40"/>
        </w:rPr>
        <w:t xml:space="preserve"> </w:t>
      </w:r>
      <w:r>
        <w:rPr>
          <w:rFonts w:ascii="Arial"/>
        </w:rPr>
        <w:t>USO</w:t>
      </w:r>
      <w:r>
        <w:rPr>
          <w:rFonts w:ascii="Arial"/>
          <w:spacing w:val="-6"/>
        </w:rPr>
        <w:t xml:space="preserve"> </w:t>
      </w:r>
      <w:r>
        <w:rPr>
          <w:rFonts w:ascii="Arial"/>
        </w:rPr>
        <w:t>NOMBRE</w:t>
      </w:r>
      <w:r>
        <w:rPr>
          <w:rFonts w:ascii="Arial"/>
          <w:spacing w:val="40"/>
        </w:rPr>
        <w:t xml:space="preserve"> </w:t>
      </w:r>
      <w:r>
        <w:rPr>
          <w:rFonts w:ascii="Arial"/>
        </w:rPr>
        <w:t>SOCIAL ESTUDIANTE</w:t>
      </w:r>
      <w:r>
        <w:rPr>
          <w:rFonts w:ascii="Arial"/>
          <w:spacing w:val="80"/>
        </w:rPr>
        <w:t xml:space="preserve"> </w:t>
      </w:r>
      <w:r>
        <w:rPr>
          <w:rFonts w:ascii="Arial"/>
        </w:rPr>
        <w:t>TRANS.</w:t>
      </w:r>
    </w:p>
    <w:p w14:paraId="6B48CBBA" w14:textId="77777777" w:rsidR="000466BD" w:rsidRDefault="000466BD">
      <w:pPr>
        <w:pStyle w:val="Textoindependiente"/>
        <w:spacing w:before="270"/>
        <w:rPr>
          <w:rFonts w:ascii="Arial"/>
          <w:b/>
        </w:rPr>
      </w:pPr>
    </w:p>
    <w:p w14:paraId="62BC9D46" w14:textId="77777777" w:rsidR="000466BD" w:rsidRDefault="004136EF">
      <w:pPr>
        <w:pStyle w:val="Textoindependiente"/>
        <w:tabs>
          <w:tab w:val="left" w:pos="3909"/>
          <w:tab w:val="left" w:pos="4461"/>
          <w:tab w:val="left" w:pos="6340"/>
          <w:tab w:val="left" w:pos="6797"/>
          <w:tab w:val="left" w:pos="7737"/>
          <w:tab w:val="left" w:pos="8405"/>
          <w:tab w:val="left" w:pos="9610"/>
          <w:tab w:val="left" w:pos="9697"/>
          <w:tab w:val="left" w:pos="10438"/>
        </w:tabs>
        <w:spacing w:line="242" w:lineRule="auto"/>
        <w:ind w:left="1056" w:right="1057" w:hanging="4"/>
        <w:jc w:val="both"/>
        <w:rPr>
          <w:rFonts w:ascii="Arial MT" w:hAnsi="Arial MT"/>
        </w:rPr>
      </w:pPr>
      <w:r>
        <w:rPr>
          <w:rFonts w:ascii="Arial MT" w:hAnsi="Arial MT"/>
        </w:rPr>
        <w:t>En Puerto Montt, a</w:t>
      </w:r>
      <w:r>
        <w:rPr>
          <w:rFonts w:ascii="Arial MT" w:hAnsi="Arial MT"/>
          <w:u w:val="single"/>
        </w:rPr>
        <w:tab/>
      </w:r>
      <w:r>
        <w:rPr>
          <w:rFonts w:ascii="Arial MT" w:hAnsi="Arial MT"/>
          <w:u w:val="single"/>
        </w:rPr>
        <w:tab/>
      </w:r>
      <w:r>
        <w:rPr>
          <w:rFonts w:ascii="Arial MT" w:hAnsi="Arial MT"/>
        </w:rPr>
        <w:t xml:space="preserve">de </w:t>
      </w:r>
      <w:r>
        <w:rPr>
          <w:rFonts w:ascii="Arial MT" w:hAnsi="Arial MT"/>
          <w:u w:val="single"/>
        </w:rPr>
        <w:tab/>
      </w:r>
      <w:proofErr w:type="spellStart"/>
      <w:r>
        <w:rPr>
          <w:rFonts w:ascii="Arial MT" w:hAnsi="Arial MT"/>
        </w:rPr>
        <w:t>de</w:t>
      </w:r>
      <w:proofErr w:type="spellEnd"/>
      <w:r>
        <w:rPr>
          <w:rFonts w:ascii="Arial MT" w:hAnsi="Arial MT"/>
        </w:rPr>
        <w:t xml:space="preserve"> 2022, la</w:t>
      </w:r>
      <w:r>
        <w:rPr>
          <w:rFonts w:ascii="Arial MT" w:hAnsi="Arial MT"/>
          <w:spacing w:val="40"/>
        </w:rPr>
        <w:t xml:space="preserve"> </w:t>
      </w:r>
      <w:r>
        <w:rPr>
          <w:rFonts w:ascii="Arial MT" w:hAnsi="Arial MT"/>
        </w:rPr>
        <w:t>estudiante de Octavo</w:t>
      </w:r>
      <w:r>
        <w:rPr>
          <w:rFonts w:ascii="Arial MT" w:hAnsi="Arial MT"/>
          <w:spacing w:val="-1"/>
        </w:rPr>
        <w:t xml:space="preserve"> </w:t>
      </w:r>
      <w:r>
        <w:rPr>
          <w:rFonts w:ascii="Arial MT" w:hAnsi="Arial MT"/>
        </w:rPr>
        <w:t xml:space="preserve">año </w:t>
      </w:r>
      <w:r>
        <w:rPr>
          <w:rFonts w:ascii="Arial MT" w:hAnsi="Arial MT"/>
          <w:spacing w:val="-6"/>
        </w:rPr>
        <w:t>B,</w:t>
      </w:r>
      <w:r>
        <w:rPr>
          <w:rFonts w:ascii="Arial MT" w:hAnsi="Arial MT"/>
        </w:rPr>
        <w:tab/>
      </w:r>
      <w:r>
        <w:rPr>
          <w:rFonts w:ascii="Arial MT" w:hAnsi="Arial MT"/>
          <w:spacing w:val="-6"/>
        </w:rPr>
        <w:t>de</w:t>
      </w:r>
      <w:r>
        <w:rPr>
          <w:rFonts w:ascii="Arial MT" w:hAnsi="Arial MT"/>
        </w:rPr>
        <w:tab/>
      </w:r>
      <w:r>
        <w:rPr>
          <w:rFonts w:ascii="Arial MT" w:hAnsi="Arial MT"/>
        </w:rPr>
        <w:tab/>
      </w:r>
      <w:r>
        <w:rPr>
          <w:rFonts w:ascii="Arial MT" w:hAnsi="Arial MT"/>
        </w:rPr>
        <w:tab/>
      </w:r>
      <w:r>
        <w:rPr>
          <w:rFonts w:ascii="Arial MT" w:hAnsi="Arial MT"/>
          <w:spacing w:val="-6"/>
        </w:rPr>
        <w:t>la</w:t>
      </w:r>
      <w:r>
        <w:rPr>
          <w:rFonts w:ascii="Arial MT" w:hAnsi="Arial MT"/>
        </w:rPr>
        <w:tab/>
      </w:r>
      <w:r>
        <w:rPr>
          <w:rFonts w:ascii="Arial MT" w:hAnsi="Arial MT"/>
        </w:rPr>
        <w:tab/>
      </w:r>
      <w:r>
        <w:rPr>
          <w:rFonts w:ascii="Arial MT" w:hAnsi="Arial MT"/>
        </w:rPr>
        <w:tab/>
      </w:r>
      <w:r>
        <w:rPr>
          <w:rFonts w:ascii="Arial MT" w:hAnsi="Arial MT"/>
          <w:spacing w:val="-2"/>
        </w:rPr>
        <w:t>Escuela España</w:t>
      </w:r>
      <w:r>
        <w:rPr>
          <w:rFonts w:ascii="Arial MT" w:hAnsi="Arial MT"/>
          <w:u w:val="single"/>
        </w:rPr>
        <w:tab/>
      </w:r>
      <w:r>
        <w:rPr>
          <w:rFonts w:ascii="Arial MT" w:hAnsi="Arial MT"/>
          <w:u w:val="single"/>
        </w:rPr>
        <w:tab/>
      </w:r>
      <w:r>
        <w:rPr>
          <w:rFonts w:ascii="Arial MT" w:hAnsi="Arial MT"/>
          <w:u w:val="single"/>
        </w:rPr>
        <w:tab/>
      </w:r>
      <w:r>
        <w:rPr>
          <w:rFonts w:ascii="Arial MT" w:hAnsi="Arial MT"/>
          <w:u w:val="single"/>
        </w:rPr>
        <w:tab/>
      </w:r>
      <w:r>
        <w:rPr>
          <w:rFonts w:ascii="Arial MT" w:hAnsi="Arial MT"/>
          <w:u w:val="single"/>
        </w:rPr>
        <w:tab/>
      </w:r>
      <w:r>
        <w:rPr>
          <w:rFonts w:ascii="Arial MT" w:hAnsi="Arial MT"/>
          <w:spacing w:val="-4"/>
        </w:rPr>
        <w:t>RUT</w:t>
      </w:r>
      <w:r>
        <w:rPr>
          <w:rFonts w:ascii="Arial MT" w:hAnsi="Arial MT"/>
          <w:u w:val="single"/>
        </w:rPr>
        <w:tab/>
      </w:r>
      <w:r>
        <w:rPr>
          <w:rFonts w:ascii="Arial MT" w:hAnsi="Arial MT"/>
          <w:u w:val="single"/>
        </w:rPr>
        <w:tab/>
      </w:r>
      <w:r>
        <w:rPr>
          <w:rFonts w:ascii="Arial MT" w:hAnsi="Arial MT"/>
          <w:u w:val="single"/>
        </w:rPr>
        <w:tab/>
      </w:r>
      <w:r>
        <w:rPr>
          <w:rFonts w:ascii="Arial MT" w:hAnsi="Arial MT"/>
        </w:rPr>
        <w:t>, a solicitud</w:t>
      </w:r>
      <w:r>
        <w:rPr>
          <w:rFonts w:ascii="Arial MT" w:hAnsi="Arial MT"/>
          <w:spacing w:val="80"/>
        </w:rPr>
        <w:t xml:space="preserve"> </w:t>
      </w:r>
      <w:r>
        <w:rPr>
          <w:rFonts w:ascii="Arial MT" w:hAnsi="Arial MT"/>
        </w:rPr>
        <w:t>vía carta a la dirección del establecimiento</w:t>
      </w:r>
      <w:r>
        <w:rPr>
          <w:rFonts w:ascii="Arial MT" w:hAnsi="Arial MT"/>
          <w:spacing w:val="80"/>
        </w:rPr>
        <w:t xml:space="preserve"> </w:t>
      </w:r>
      <w:proofErr w:type="gramStart"/>
      <w:r>
        <w:rPr>
          <w:rFonts w:ascii="Arial MT" w:hAnsi="Arial MT"/>
        </w:rPr>
        <w:t>y</w:t>
      </w:r>
      <w:r>
        <w:rPr>
          <w:rFonts w:ascii="Arial MT" w:hAnsi="Arial MT"/>
          <w:spacing w:val="80"/>
        </w:rPr>
        <w:t xml:space="preserve">  </w:t>
      </w:r>
      <w:r>
        <w:rPr>
          <w:rFonts w:ascii="Arial MT" w:hAnsi="Arial MT"/>
        </w:rPr>
        <w:t>autorización</w:t>
      </w:r>
      <w:proofErr w:type="gramEnd"/>
      <w:r>
        <w:rPr>
          <w:rFonts w:ascii="Arial MT" w:hAnsi="Arial MT"/>
          <w:spacing w:val="80"/>
        </w:rPr>
        <w:t xml:space="preserve"> </w:t>
      </w:r>
      <w:r>
        <w:rPr>
          <w:rFonts w:ascii="Arial MT" w:hAnsi="Arial MT"/>
        </w:rPr>
        <w:t xml:space="preserve">de su </w:t>
      </w:r>
      <w:r>
        <w:rPr>
          <w:rFonts w:ascii="Arial MT" w:hAnsi="Arial MT"/>
          <w:spacing w:val="-2"/>
        </w:rPr>
        <w:t>apoderado/a</w:t>
      </w:r>
      <w:r>
        <w:rPr>
          <w:rFonts w:ascii="Arial MT" w:hAnsi="Arial MT"/>
          <w:u w:val="single"/>
        </w:rPr>
        <w:tab/>
      </w:r>
      <w:r>
        <w:rPr>
          <w:rFonts w:ascii="Arial MT" w:hAnsi="Arial MT"/>
          <w:u w:val="single"/>
        </w:rPr>
        <w:tab/>
      </w:r>
      <w:r>
        <w:rPr>
          <w:rFonts w:ascii="Arial MT" w:hAnsi="Arial MT"/>
          <w:u w:val="single"/>
        </w:rPr>
        <w:tab/>
      </w:r>
      <w:r>
        <w:rPr>
          <w:rFonts w:ascii="Arial MT" w:hAnsi="Arial MT"/>
          <w:u w:val="single"/>
        </w:rPr>
        <w:tab/>
      </w:r>
      <w:r>
        <w:rPr>
          <w:rFonts w:ascii="Arial MT" w:hAnsi="Arial MT"/>
          <w:u w:val="single"/>
        </w:rPr>
        <w:tab/>
      </w:r>
      <w:r>
        <w:rPr>
          <w:rFonts w:ascii="Arial MT" w:hAnsi="Arial MT"/>
          <w:u w:val="single"/>
        </w:rPr>
        <w:tab/>
      </w:r>
      <w:r>
        <w:rPr>
          <w:rFonts w:ascii="Arial MT" w:hAnsi="Arial MT"/>
          <w:spacing w:val="-5"/>
        </w:rPr>
        <w:t>Rut</w:t>
      </w:r>
      <w:r>
        <w:rPr>
          <w:rFonts w:ascii="Arial MT" w:hAnsi="Arial MT"/>
          <w:u w:val="single"/>
        </w:rPr>
        <w:tab/>
      </w:r>
      <w:r>
        <w:rPr>
          <w:rFonts w:ascii="Arial MT" w:hAnsi="Arial MT"/>
          <w:u w:val="single"/>
        </w:rPr>
        <w:tab/>
      </w:r>
      <w:r>
        <w:rPr>
          <w:rFonts w:ascii="Arial MT" w:hAnsi="Arial MT"/>
          <w:u w:val="single"/>
        </w:rPr>
        <w:tab/>
      </w:r>
    </w:p>
    <w:p w14:paraId="78EA6643" w14:textId="77777777" w:rsidR="000466BD" w:rsidRDefault="004136EF">
      <w:pPr>
        <w:pStyle w:val="Textoindependiente"/>
        <w:tabs>
          <w:tab w:val="left" w:pos="4857"/>
        </w:tabs>
        <w:ind w:left="1056" w:right="1064"/>
        <w:jc w:val="both"/>
        <w:rPr>
          <w:rFonts w:ascii="Arial MT" w:hAnsi="Arial MT"/>
          <w:position w:val="1"/>
        </w:rPr>
      </w:pPr>
      <w:r>
        <w:rPr>
          <w:rFonts w:ascii="Arial MT" w:hAnsi="Arial MT"/>
          <w:spacing w:val="80"/>
          <w:w w:val="150"/>
          <w:u w:val="single"/>
        </w:rPr>
        <w:t xml:space="preserve"> </w:t>
      </w:r>
      <w:r>
        <w:rPr>
          <w:rFonts w:ascii="Arial MT" w:hAnsi="Arial MT"/>
        </w:rPr>
        <w:t>y en presencia</w:t>
      </w:r>
      <w:r>
        <w:rPr>
          <w:rFonts w:ascii="Arial MT" w:hAnsi="Arial MT"/>
          <w:spacing w:val="40"/>
        </w:rPr>
        <w:t xml:space="preserve"> </w:t>
      </w:r>
      <w:r>
        <w:rPr>
          <w:rFonts w:ascii="Arial MT" w:hAnsi="Arial MT"/>
        </w:rPr>
        <w:t>del</w:t>
      </w:r>
      <w:r>
        <w:rPr>
          <w:rFonts w:ascii="Arial MT" w:hAnsi="Arial MT"/>
          <w:spacing w:val="40"/>
        </w:rPr>
        <w:t xml:space="preserve"> </w:t>
      </w:r>
      <w:proofErr w:type="gramStart"/>
      <w:r>
        <w:rPr>
          <w:rFonts w:ascii="Arial MT" w:hAnsi="Arial MT"/>
        </w:rPr>
        <w:t>Director</w:t>
      </w:r>
      <w:proofErr w:type="gramEnd"/>
      <w:r>
        <w:rPr>
          <w:rFonts w:ascii="Arial MT" w:hAnsi="Arial MT"/>
        </w:rPr>
        <w:t xml:space="preserve"> del establecimiento</w:t>
      </w:r>
      <w:r>
        <w:rPr>
          <w:rFonts w:ascii="Arial MT" w:hAnsi="Arial MT"/>
          <w:spacing w:val="40"/>
        </w:rPr>
        <w:t xml:space="preserve"> </w:t>
      </w:r>
      <w:r>
        <w:rPr>
          <w:rFonts w:ascii="Arial MT" w:hAnsi="Arial MT"/>
        </w:rPr>
        <w:t>señor Alberto Riffo Mayorga, acuerdan</w:t>
      </w:r>
      <w:r>
        <w:rPr>
          <w:rFonts w:ascii="Arial MT" w:hAnsi="Arial MT"/>
          <w:spacing w:val="80"/>
        </w:rPr>
        <w:t xml:space="preserve"> </w:t>
      </w:r>
      <w:r>
        <w:rPr>
          <w:rFonts w:ascii="Arial MT" w:hAnsi="Arial MT"/>
        </w:rPr>
        <w:t>el</w:t>
      </w:r>
      <w:r>
        <w:rPr>
          <w:rFonts w:ascii="Arial MT" w:hAnsi="Arial MT"/>
          <w:spacing w:val="-5"/>
        </w:rPr>
        <w:t xml:space="preserve"> </w:t>
      </w:r>
      <w:r>
        <w:rPr>
          <w:rFonts w:ascii="Arial MT" w:hAnsi="Arial MT"/>
        </w:rPr>
        <w:t>uso</w:t>
      </w:r>
      <w:r>
        <w:rPr>
          <w:rFonts w:ascii="Arial MT" w:hAnsi="Arial MT"/>
          <w:spacing w:val="-5"/>
        </w:rPr>
        <w:t xml:space="preserve"> </w:t>
      </w:r>
      <w:r>
        <w:rPr>
          <w:rFonts w:ascii="Arial MT" w:hAnsi="Arial MT"/>
        </w:rPr>
        <w:t>del</w:t>
      </w:r>
      <w:r>
        <w:rPr>
          <w:rFonts w:ascii="Arial MT" w:hAnsi="Arial MT"/>
          <w:spacing w:val="-5"/>
        </w:rPr>
        <w:t xml:space="preserve"> </w:t>
      </w:r>
      <w:r>
        <w:rPr>
          <w:rFonts w:ascii="Arial MT" w:hAnsi="Arial MT"/>
        </w:rPr>
        <w:t>nombre</w:t>
      </w:r>
      <w:r>
        <w:rPr>
          <w:rFonts w:ascii="Arial MT" w:hAnsi="Arial MT"/>
          <w:spacing w:val="-5"/>
        </w:rPr>
        <w:t xml:space="preserve"> </w:t>
      </w:r>
      <w:r>
        <w:rPr>
          <w:rFonts w:ascii="Arial MT" w:hAnsi="Arial MT"/>
        </w:rPr>
        <w:t>social</w:t>
      </w:r>
      <w:r>
        <w:rPr>
          <w:rFonts w:ascii="Arial MT" w:hAnsi="Arial MT"/>
          <w:spacing w:val="-5"/>
        </w:rPr>
        <w:t xml:space="preserve"> </w:t>
      </w:r>
      <w:r>
        <w:rPr>
          <w:rFonts w:ascii="Arial MT" w:hAnsi="Arial MT"/>
        </w:rPr>
        <w:t>elegido</w:t>
      </w:r>
      <w:r>
        <w:rPr>
          <w:rFonts w:ascii="Arial MT" w:hAnsi="Arial MT"/>
          <w:spacing w:val="-5"/>
        </w:rPr>
        <w:t xml:space="preserve"> </w:t>
      </w:r>
      <w:r>
        <w:rPr>
          <w:rFonts w:ascii="Arial MT" w:hAnsi="Arial MT"/>
        </w:rPr>
        <w:t>por</w:t>
      </w:r>
      <w:r>
        <w:rPr>
          <w:rFonts w:ascii="Arial MT" w:hAnsi="Arial MT"/>
          <w:spacing w:val="-3"/>
        </w:rPr>
        <w:t xml:space="preserve"> </w:t>
      </w:r>
      <w:r>
        <w:rPr>
          <w:rFonts w:ascii="Arial MT" w:hAnsi="Arial MT"/>
        </w:rPr>
        <w:t>la</w:t>
      </w:r>
      <w:r>
        <w:rPr>
          <w:rFonts w:ascii="Arial MT" w:hAnsi="Arial MT"/>
          <w:spacing w:val="-5"/>
        </w:rPr>
        <w:t xml:space="preserve"> </w:t>
      </w:r>
      <w:r>
        <w:rPr>
          <w:rFonts w:ascii="Arial MT" w:hAnsi="Arial MT"/>
        </w:rPr>
        <w:t>estudiante,</w:t>
      </w:r>
      <w:r>
        <w:rPr>
          <w:rFonts w:ascii="Arial MT" w:hAnsi="Arial MT"/>
          <w:spacing w:val="-2"/>
        </w:rPr>
        <w:t xml:space="preserve"> </w:t>
      </w:r>
      <w:r>
        <w:rPr>
          <w:rFonts w:ascii="Arial MT" w:hAnsi="Arial MT"/>
        </w:rPr>
        <w:t>quien</w:t>
      </w:r>
      <w:r>
        <w:rPr>
          <w:rFonts w:ascii="Arial MT" w:hAnsi="Arial MT"/>
          <w:spacing w:val="-5"/>
        </w:rPr>
        <w:t xml:space="preserve"> </w:t>
      </w:r>
      <w:r>
        <w:rPr>
          <w:rFonts w:ascii="Arial MT" w:hAnsi="Arial MT"/>
        </w:rPr>
        <w:t>será</w:t>
      </w:r>
      <w:r>
        <w:rPr>
          <w:rFonts w:ascii="Arial MT" w:hAnsi="Arial MT"/>
          <w:spacing w:val="-5"/>
        </w:rPr>
        <w:t xml:space="preserve"> </w:t>
      </w:r>
      <w:r>
        <w:rPr>
          <w:rFonts w:ascii="Arial MT" w:hAnsi="Arial MT"/>
        </w:rPr>
        <w:t>llamado</w:t>
      </w:r>
      <w:r>
        <w:rPr>
          <w:rFonts w:ascii="Arial MT" w:hAnsi="Arial MT"/>
          <w:spacing w:val="40"/>
        </w:rPr>
        <w:t xml:space="preserve"> </w:t>
      </w:r>
      <w:r>
        <w:rPr>
          <w:rFonts w:ascii="Arial MT" w:hAnsi="Arial MT"/>
        </w:rPr>
        <w:t xml:space="preserve">desde </w:t>
      </w:r>
      <w:r>
        <w:rPr>
          <w:rFonts w:ascii="Arial MT" w:hAnsi="Arial MT"/>
          <w:position w:val="1"/>
        </w:rPr>
        <w:t>ahora como</w:t>
      </w:r>
      <w:r>
        <w:rPr>
          <w:rFonts w:ascii="Arial" w:hAnsi="Arial"/>
          <w:b/>
          <w:u w:val="single"/>
        </w:rPr>
        <w:tab/>
      </w:r>
      <w:r>
        <w:rPr>
          <w:rFonts w:ascii="Arial" w:hAnsi="Arial"/>
          <w:b/>
        </w:rPr>
        <w:t xml:space="preserve">, </w:t>
      </w:r>
      <w:r>
        <w:rPr>
          <w:rFonts w:ascii="Arial MT" w:hAnsi="Arial MT"/>
          <w:position w:val="1"/>
        </w:rPr>
        <w:t>por sus profesores de aula y compañeras.</w:t>
      </w:r>
    </w:p>
    <w:p w14:paraId="5361FE64" w14:textId="77777777" w:rsidR="000466BD" w:rsidRDefault="000466BD">
      <w:pPr>
        <w:pStyle w:val="Textoindependiente"/>
        <w:spacing w:before="77"/>
        <w:rPr>
          <w:rFonts w:ascii="Arial MT"/>
        </w:rPr>
      </w:pPr>
    </w:p>
    <w:p w14:paraId="71692B73" w14:textId="77777777" w:rsidR="000466BD" w:rsidRDefault="004136EF">
      <w:pPr>
        <w:pStyle w:val="Textoindependiente"/>
        <w:spacing w:line="242" w:lineRule="auto"/>
        <w:ind w:left="1056" w:right="1060" w:hanging="4"/>
        <w:jc w:val="both"/>
        <w:rPr>
          <w:rFonts w:ascii="Arial MT" w:hAnsi="Arial MT"/>
        </w:rPr>
      </w:pPr>
      <w:r>
        <w:rPr>
          <w:rFonts w:ascii="Arial MT" w:hAnsi="Arial MT"/>
        </w:rPr>
        <w:t>Se deja en claro además que este nombre será utilizado en forma social, en comunicaciones</w:t>
      </w:r>
      <w:r>
        <w:rPr>
          <w:rFonts w:ascii="Arial MT" w:hAnsi="Arial MT"/>
          <w:spacing w:val="-2"/>
        </w:rPr>
        <w:t xml:space="preserve"> </w:t>
      </w:r>
      <w:r>
        <w:rPr>
          <w:rFonts w:ascii="Arial MT" w:hAnsi="Arial MT"/>
        </w:rPr>
        <w:t>no</w:t>
      </w:r>
      <w:r>
        <w:rPr>
          <w:rFonts w:ascii="Arial MT" w:hAnsi="Arial MT"/>
          <w:spacing w:val="-8"/>
        </w:rPr>
        <w:t xml:space="preserve"> </w:t>
      </w:r>
      <w:r>
        <w:rPr>
          <w:rFonts w:ascii="Arial MT" w:hAnsi="Arial MT"/>
        </w:rPr>
        <w:t>formales</w:t>
      </w:r>
      <w:r>
        <w:rPr>
          <w:rFonts w:ascii="Arial MT" w:hAnsi="Arial MT"/>
          <w:spacing w:val="-6"/>
        </w:rPr>
        <w:t xml:space="preserve"> </w:t>
      </w:r>
      <w:r>
        <w:rPr>
          <w:rFonts w:ascii="Arial MT" w:hAnsi="Arial MT"/>
        </w:rPr>
        <w:t>u</w:t>
      </w:r>
      <w:r>
        <w:rPr>
          <w:rFonts w:ascii="Arial MT" w:hAnsi="Arial MT"/>
          <w:spacing w:val="-8"/>
        </w:rPr>
        <w:t xml:space="preserve"> </w:t>
      </w:r>
      <w:r>
        <w:rPr>
          <w:rFonts w:ascii="Arial MT" w:hAnsi="Arial MT"/>
        </w:rPr>
        <w:t>otros</w:t>
      </w:r>
      <w:r>
        <w:rPr>
          <w:rFonts w:ascii="Arial MT" w:hAnsi="Arial MT"/>
          <w:spacing w:val="-6"/>
        </w:rPr>
        <w:t xml:space="preserve"> </w:t>
      </w:r>
      <w:r>
        <w:rPr>
          <w:rFonts w:ascii="Arial MT" w:hAnsi="Arial MT"/>
        </w:rPr>
        <w:t>avisos</w:t>
      </w:r>
      <w:r>
        <w:rPr>
          <w:rFonts w:ascii="Arial MT" w:hAnsi="Arial MT"/>
          <w:spacing w:val="-6"/>
        </w:rPr>
        <w:t xml:space="preserve"> </w:t>
      </w:r>
      <w:r>
        <w:rPr>
          <w:rFonts w:ascii="Arial MT" w:hAnsi="Arial MT"/>
        </w:rPr>
        <w:t>que</w:t>
      </w:r>
      <w:r>
        <w:rPr>
          <w:rFonts w:ascii="Arial MT" w:hAnsi="Arial MT"/>
          <w:spacing w:val="-8"/>
        </w:rPr>
        <w:t xml:space="preserve"> </w:t>
      </w:r>
      <w:r>
        <w:rPr>
          <w:rFonts w:ascii="Arial MT" w:hAnsi="Arial MT"/>
        </w:rPr>
        <w:t>surjan</w:t>
      </w:r>
      <w:r>
        <w:rPr>
          <w:rFonts w:ascii="Arial MT" w:hAnsi="Arial MT"/>
          <w:spacing w:val="-8"/>
        </w:rPr>
        <w:t xml:space="preserve"> </w:t>
      </w:r>
      <w:r>
        <w:rPr>
          <w:rFonts w:ascii="Arial MT" w:hAnsi="Arial MT"/>
        </w:rPr>
        <w:t>del</w:t>
      </w:r>
      <w:r>
        <w:rPr>
          <w:rFonts w:ascii="Arial MT" w:hAnsi="Arial MT"/>
          <w:spacing w:val="-7"/>
        </w:rPr>
        <w:t xml:space="preserve"> </w:t>
      </w:r>
      <w:r>
        <w:rPr>
          <w:rFonts w:ascii="Arial MT" w:hAnsi="Arial MT"/>
        </w:rPr>
        <w:t>trabajo</w:t>
      </w:r>
      <w:r>
        <w:rPr>
          <w:rFonts w:ascii="Arial MT" w:hAnsi="Arial MT"/>
          <w:spacing w:val="-8"/>
        </w:rPr>
        <w:t xml:space="preserve"> </w:t>
      </w:r>
      <w:r>
        <w:rPr>
          <w:rFonts w:ascii="Arial MT" w:hAnsi="Arial MT"/>
        </w:rPr>
        <w:t>cotidiano</w:t>
      </w:r>
      <w:r>
        <w:rPr>
          <w:rFonts w:ascii="Arial MT" w:hAnsi="Arial MT"/>
          <w:spacing w:val="-4"/>
        </w:rPr>
        <w:t xml:space="preserve"> </w:t>
      </w:r>
      <w:r>
        <w:rPr>
          <w:rFonts w:ascii="Arial MT" w:hAnsi="Arial MT"/>
        </w:rPr>
        <w:t>en</w:t>
      </w:r>
      <w:r>
        <w:rPr>
          <w:rFonts w:ascii="Arial MT" w:hAnsi="Arial MT"/>
          <w:spacing w:val="-8"/>
        </w:rPr>
        <w:t xml:space="preserve"> </w:t>
      </w:r>
      <w:r>
        <w:rPr>
          <w:rFonts w:ascii="Arial MT" w:hAnsi="Arial MT"/>
        </w:rPr>
        <w:t>el</w:t>
      </w:r>
      <w:r>
        <w:rPr>
          <w:rFonts w:ascii="Arial MT" w:hAnsi="Arial MT"/>
          <w:spacing w:val="-4"/>
        </w:rPr>
        <w:t xml:space="preserve"> </w:t>
      </w:r>
      <w:r>
        <w:rPr>
          <w:rFonts w:ascii="Arial MT" w:hAnsi="Arial MT"/>
        </w:rPr>
        <w:t>aula.</w:t>
      </w:r>
      <w:r>
        <w:rPr>
          <w:rFonts w:ascii="Arial MT" w:hAnsi="Arial MT"/>
          <w:spacing w:val="-5"/>
        </w:rPr>
        <w:t xml:space="preserve"> </w:t>
      </w:r>
      <w:r>
        <w:rPr>
          <w:rFonts w:ascii="Arial MT" w:hAnsi="Arial MT"/>
        </w:rPr>
        <w:t>El uso del nombre legal será utilizado en todos los documentos oficiales.</w:t>
      </w:r>
    </w:p>
    <w:p w14:paraId="6AB4D4E8" w14:textId="77777777" w:rsidR="000466BD" w:rsidRDefault="000466BD">
      <w:pPr>
        <w:pStyle w:val="Textoindependiente"/>
        <w:spacing w:before="84"/>
        <w:rPr>
          <w:rFonts w:ascii="Arial MT"/>
        </w:rPr>
      </w:pPr>
    </w:p>
    <w:p w14:paraId="3658CB7B" w14:textId="77777777" w:rsidR="000466BD" w:rsidRDefault="004136EF">
      <w:pPr>
        <w:pStyle w:val="Textoindependiente"/>
        <w:spacing w:line="242" w:lineRule="auto"/>
        <w:ind w:left="1056" w:right="1061" w:hanging="4"/>
        <w:jc w:val="both"/>
        <w:rPr>
          <w:rFonts w:ascii="Arial MT" w:hAnsi="Arial MT"/>
        </w:rPr>
      </w:pPr>
      <w:r>
        <w:rPr>
          <w:rFonts w:ascii="Arial MT" w:hAnsi="Arial MT"/>
        </w:rPr>
        <w:t>El establecimiento escolar</w:t>
      </w:r>
      <w:r>
        <w:rPr>
          <w:rFonts w:ascii="Arial MT" w:hAnsi="Arial MT"/>
          <w:spacing w:val="40"/>
        </w:rPr>
        <w:t xml:space="preserve"> </w:t>
      </w:r>
      <w:r>
        <w:rPr>
          <w:rFonts w:ascii="Arial MT" w:hAnsi="Arial MT"/>
        </w:rPr>
        <w:t xml:space="preserve">a través de su </w:t>
      </w:r>
      <w:proofErr w:type="gramStart"/>
      <w:r>
        <w:rPr>
          <w:rFonts w:ascii="Arial MT" w:hAnsi="Arial MT"/>
        </w:rPr>
        <w:t>Director</w:t>
      </w:r>
      <w:proofErr w:type="gramEnd"/>
      <w:r>
        <w:rPr>
          <w:rFonts w:ascii="Arial MT" w:hAnsi="Arial MT"/>
        </w:rPr>
        <w:t>, Inspector</w:t>
      </w:r>
      <w:r>
        <w:rPr>
          <w:rFonts w:ascii="Arial MT" w:hAnsi="Arial MT"/>
          <w:spacing w:val="40"/>
        </w:rPr>
        <w:t xml:space="preserve"> </w:t>
      </w:r>
      <w:r>
        <w:rPr>
          <w:rFonts w:ascii="Arial MT" w:hAnsi="Arial MT"/>
        </w:rPr>
        <w:t>General, Equipo de Convivencia Escolar y profesora jefe, velarán por el bienestar del estudiante y por el cumplimiento</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las disposiciones legales emanadas de</w:t>
      </w:r>
      <w:r>
        <w:rPr>
          <w:rFonts w:ascii="Arial MT" w:hAnsi="Arial MT"/>
          <w:spacing w:val="-2"/>
        </w:rPr>
        <w:t xml:space="preserve"> </w:t>
      </w:r>
      <w:r>
        <w:rPr>
          <w:rFonts w:ascii="Arial MT" w:hAnsi="Arial MT"/>
        </w:rPr>
        <w:t>la</w:t>
      </w:r>
      <w:r>
        <w:rPr>
          <w:rFonts w:ascii="Arial MT" w:hAnsi="Arial MT"/>
          <w:spacing w:val="-2"/>
        </w:rPr>
        <w:t xml:space="preserve"> </w:t>
      </w:r>
      <w:r>
        <w:rPr>
          <w:rFonts w:ascii="Arial MT" w:hAnsi="Arial MT"/>
        </w:rPr>
        <w:t>resolución</w:t>
      </w:r>
      <w:r>
        <w:rPr>
          <w:rFonts w:ascii="Arial MT" w:hAnsi="Arial MT"/>
          <w:spacing w:val="-2"/>
        </w:rPr>
        <w:t xml:space="preserve"> </w:t>
      </w:r>
      <w:r>
        <w:rPr>
          <w:rFonts w:ascii="Arial MT" w:hAnsi="Arial MT"/>
        </w:rPr>
        <w:t>exenta</w:t>
      </w:r>
      <w:r>
        <w:rPr>
          <w:rFonts w:ascii="Arial MT" w:hAnsi="Arial MT"/>
          <w:spacing w:val="40"/>
        </w:rPr>
        <w:t xml:space="preserve"> </w:t>
      </w:r>
      <w:r>
        <w:rPr>
          <w:rFonts w:ascii="Arial MT" w:hAnsi="Arial MT"/>
        </w:rPr>
        <w:t>812</w:t>
      </w:r>
      <w:r>
        <w:rPr>
          <w:rFonts w:ascii="Arial MT" w:hAnsi="Arial MT"/>
          <w:spacing w:val="-2"/>
        </w:rPr>
        <w:t xml:space="preserve"> </w:t>
      </w:r>
      <w:r>
        <w:rPr>
          <w:rFonts w:ascii="Arial MT" w:hAnsi="Arial MT"/>
        </w:rPr>
        <w:t>y que tengan aplicación en el establecimiento.</w:t>
      </w:r>
    </w:p>
    <w:p w14:paraId="0783098D" w14:textId="77777777" w:rsidR="000466BD" w:rsidRDefault="000466BD">
      <w:pPr>
        <w:pStyle w:val="Textoindependiente"/>
        <w:spacing w:before="82"/>
        <w:rPr>
          <w:rFonts w:ascii="Arial MT"/>
        </w:rPr>
      </w:pPr>
    </w:p>
    <w:p w14:paraId="49120DDC" w14:textId="77777777" w:rsidR="000466BD" w:rsidRDefault="004136EF">
      <w:pPr>
        <w:pStyle w:val="Textoindependiente"/>
        <w:spacing w:line="242" w:lineRule="auto"/>
        <w:ind w:left="1056" w:right="1066" w:firstLine="64"/>
        <w:jc w:val="both"/>
        <w:rPr>
          <w:rFonts w:ascii="Arial MT" w:hAnsi="Arial MT"/>
        </w:rPr>
      </w:pPr>
      <w:r>
        <w:rPr>
          <w:rFonts w:ascii="Arial MT" w:hAnsi="Arial MT"/>
        </w:rPr>
        <w:t>La apoderada/o</w:t>
      </w:r>
      <w:r>
        <w:rPr>
          <w:rFonts w:ascii="Arial MT" w:hAnsi="Arial MT"/>
          <w:spacing w:val="40"/>
        </w:rPr>
        <w:t xml:space="preserve"> </w:t>
      </w:r>
      <w:r>
        <w:rPr>
          <w:rFonts w:ascii="Arial MT" w:hAnsi="Arial MT"/>
        </w:rPr>
        <w:t>deberá acompañar al estudiante y comunicar</w:t>
      </w:r>
      <w:r>
        <w:rPr>
          <w:rFonts w:ascii="Arial MT" w:hAnsi="Arial MT"/>
          <w:spacing w:val="40"/>
        </w:rPr>
        <w:t xml:space="preserve"> </w:t>
      </w:r>
      <w:r>
        <w:rPr>
          <w:rFonts w:ascii="Arial MT" w:hAnsi="Arial MT"/>
        </w:rPr>
        <w:t>al establecimiento cualquier</w:t>
      </w:r>
      <w:r>
        <w:rPr>
          <w:rFonts w:ascii="Arial MT" w:hAnsi="Arial MT"/>
          <w:spacing w:val="40"/>
        </w:rPr>
        <w:t xml:space="preserve"> </w:t>
      </w:r>
      <w:r>
        <w:rPr>
          <w:rFonts w:ascii="Arial MT" w:hAnsi="Arial MT"/>
        </w:rPr>
        <w:t>información</w:t>
      </w:r>
      <w:r>
        <w:rPr>
          <w:rFonts w:ascii="Arial MT" w:hAnsi="Arial MT"/>
          <w:spacing w:val="40"/>
        </w:rPr>
        <w:t xml:space="preserve"> </w:t>
      </w:r>
      <w:r>
        <w:rPr>
          <w:rFonts w:ascii="Arial MT" w:hAnsi="Arial MT"/>
        </w:rPr>
        <w:t xml:space="preserve">que denote alguna vulneración de </w:t>
      </w:r>
      <w:proofErr w:type="gramStart"/>
      <w:r>
        <w:rPr>
          <w:rFonts w:ascii="Arial MT" w:hAnsi="Arial MT"/>
        </w:rPr>
        <w:t>derecho .Además</w:t>
      </w:r>
      <w:proofErr w:type="gramEnd"/>
      <w:r>
        <w:rPr>
          <w:rFonts w:ascii="Arial MT" w:hAnsi="Arial MT"/>
        </w:rPr>
        <w:t xml:space="preserve"> autoriza la entrevista periódica del estudiante con la encargada de Convivencia o Psicóloga de la dupla con el fin de monitorear su bienestar.</w:t>
      </w:r>
    </w:p>
    <w:p w14:paraId="54AA8E22" w14:textId="77777777" w:rsidR="000466BD" w:rsidRDefault="000466BD">
      <w:pPr>
        <w:pStyle w:val="Textoindependiente"/>
        <w:rPr>
          <w:rFonts w:ascii="Arial MT"/>
          <w:sz w:val="20"/>
        </w:rPr>
      </w:pPr>
    </w:p>
    <w:p w14:paraId="2E1B86B2" w14:textId="77777777" w:rsidR="000466BD" w:rsidRDefault="004136EF">
      <w:pPr>
        <w:pStyle w:val="Textoindependiente"/>
        <w:spacing w:before="138"/>
        <w:rPr>
          <w:rFonts w:ascii="Arial MT"/>
          <w:sz w:val="20"/>
        </w:rPr>
      </w:pPr>
      <w:r>
        <w:rPr>
          <w:rFonts w:ascii="Arial MT"/>
          <w:noProof/>
          <w:sz w:val="20"/>
          <w:lang w:val="es-CL" w:eastAsia="es-CL"/>
        </w:rPr>
        <mc:AlternateContent>
          <mc:Choice Requires="wps">
            <w:drawing>
              <wp:anchor distT="0" distB="0" distL="0" distR="0" simplePos="0" relativeHeight="251674624" behindDoc="1" locked="0" layoutInCell="1" allowOverlap="1" wp14:anchorId="6C630710" wp14:editId="2E12D5D1">
                <wp:simplePos x="0" y="0"/>
                <wp:positionH relativeFrom="page">
                  <wp:posOffset>896620</wp:posOffset>
                </wp:positionH>
                <wp:positionV relativeFrom="paragraph">
                  <wp:posOffset>248285</wp:posOffset>
                </wp:positionV>
                <wp:extent cx="1946275" cy="1270"/>
                <wp:effectExtent l="0" t="0" r="0" b="0"/>
                <wp:wrapTopAndBottom/>
                <wp:docPr id="145" name="Graphic 145"/>
                <wp:cNvGraphicFramePr/>
                <a:graphic xmlns:a="http://schemas.openxmlformats.org/drawingml/2006/main">
                  <a:graphicData uri="http://schemas.microsoft.com/office/word/2010/wordprocessingShape">
                    <wps:wsp>
                      <wps:cNvSpPr/>
                      <wps:spPr>
                        <a:xfrm>
                          <a:off x="0" y="0"/>
                          <a:ext cx="1946275" cy="1270"/>
                        </a:xfrm>
                        <a:custGeom>
                          <a:avLst/>
                          <a:gdLst/>
                          <a:ahLst/>
                          <a:cxnLst/>
                          <a:rect l="l" t="t" r="r" b="b"/>
                          <a:pathLst>
                            <a:path w="1946275">
                              <a:moveTo>
                                <a:pt x="0" y="0"/>
                              </a:moveTo>
                              <a:lnTo>
                                <a:pt x="1945866" y="0"/>
                              </a:lnTo>
                            </a:path>
                          </a:pathLst>
                        </a:custGeom>
                        <a:ln w="967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45" o:spid="_x0000_s1026" o:spt="100" style="position:absolute;left:0pt;margin-left:70.6pt;margin-top:19.55pt;height:0.1pt;width:153.25pt;mso-position-horizontal-relative:page;mso-wrap-distance-bottom:0pt;mso-wrap-distance-top:0pt;z-index:-251595776;mso-width-relative:page;mso-height-relative:page;" filled="f" stroked="t" coordsize="1946275,1" o:gfxdata="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lJjHdgAAAAJAQAADwAA&#10;AAAAAAABACAAAAAiAAAAZHJzL2Rvd25yZXYueG1sUEsBAhQAFAAAAAgAh07iQKJH56gWAgAAfgQA&#10;AA4AAAAAAAAAAQAgAAAAJwEAAGRycy9lMm9Eb2MueG1sUEsFBgAAAAAGAAYAWQEAAK8FAAAAAA==&#10;" path="m0,0l1945866,0e">
                <v:fill on="f" focussize="0,0"/>
                <v:stroke weight="0.761811023622047pt" color="#000000" joinstyle="round"/>
                <v:imagedata o:title=""/>
                <o:lock v:ext="edit" aspectratio="f"/>
                <v:textbox inset="0mm,0mm,0mm,0mm"/>
                <w10:wrap type="topAndBottom"/>
              </v:shape>
            </w:pict>
          </mc:Fallback>
        </mc:AlternateContent>
      </w:r>
      <w:r>
        <w:rPr>
          <w:rFonts w:ascii="Arial MT"/>
          <w:noProof/>
          <w:sz w:val="20"/>
          <w:lang w:val="es-CL" w:eastAsia="es-CL"/>
        </w:rPr>
        <mc:AlternateContent>
          <mc:Choice Requires="wps">
            <w:drawing>
              <wp:anchor distT="0" distB="0" distL="0" distR="0" simplePos="0" relativeHeight="251675648" behindDoc="1" locked="0" layoutInCell="1" allowOverlap="1" wp14:anchorId="23A18713" wp14:editId="06C796B5">
                <wp:simplePos x="0" y="0"/>
                <wp:positionH relativeFrom="page">
                  <wp:posOffset>4157980</wp:posOffset>
                </wp:positionH>
                <wp:positionV relativeFrom="paragraph">
                  <wp:posOffset>248285</wp:posOffset>
                </wp:positionV>
                <wp:extent cx="2030095" cy="1270"/>
                <wp:effectExtent l="0" t="0" r="0" b="0"/>
                <wp:wrapTopAndBottom/>
                <wp:docPr id="146" name="Graphic 146"/>
                <wp:cNvGraphicFramePr/>
                <a:graphic xmlns:a="http://schemas.openxmlformats.org/drawingml/2006/main">
                  <a:graphicData uri="http://schemas.microsoft.com/office/word/2010/wordprocessingShape">
                    <wps:wsp>
                      <wps:cNvSpPr/>
                      <wps:spPr>
                        <a:xfrm>
                          <a:off x="0" y="0"/>
                          <a:ext cx="2030095" cy="1270"/>
                        </a:xfrm>
                        <a:custGeom>
                          <a:avLst/>
                          <a:gdLst/>
                          <a:ahLst/>
                          <a:cxnLst/>
                          <a:rect l="l" t="t" r="r" b="b"/>
                          <a:pathLst>
                            <a:path w="2030095">
                              <a:moveTo>
                                <a:pt x="0" y="0"/>
                              </a:moveTo>
                              <a:lnTo>
                                <a:pt x="2029686" y="0"/>
                              </a:lnTo>
                            </a:path>
                          </a:pathLst>
                        </a:custGeom>
                        <a:ln w="967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46" o:spid="_x0000_s1026" o:spt="100" style="position:absolute;left:0pt;margin-left:327.4pt;margin-top:19.55pt;height:0.1pt;width:159.85pt;mso-position-horizontal-relative:page;mso-wrap-distance-bottom:0pt;mso-wrap-distance-top:0pt;z-index:-251594752;mso-width-relative:page;mso-height-relative:page;" filled="f" stroked="t" coordsize="2030095,1" o:gfxdata="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60GvtYAAAAJAQAADwAA&#10;AAAAAAABACAAAAAiAAAAZHJzL2Rvd25yZXYueG1sUEsBAhQAFAAAAAgAh07iQB5Q4/MYAgAAfgQA&#10;AA4AAAAAAAAAAQAgAAAAJQEAAGRycy9lMm9Eb2MueG1sUEsFBgAAAAAGAAYAWQEAAK8FAAAAAA==&#10;" path="m0,0l2029686,0e">
                <v:fill on="f" focussize="0,0"/>
                <v:stroke weight="0.761811023622047pt" color="#000000" joinstyle="round"/>
                <v:imagedata o:title=""/>
                <o:lock v:ext="edit" aspectratio="f"/>
                <v:textbox inset="0mm,0mm,0mm,0mm"/>
                <w10:wrap type="topAndBottom"/>
              </v:shape>
            </w:pict>
          </mc:Fallback>
        </mc:AlternateContent>
      </w:r>
    </w:p>
    <w:p w14:paraId="710B140E" w14:textId="77777777" w:rsidR="000466BD" w:rsidRDefault="000466BD">
      <w:pPr>
        <w:pStyle w:val="Textoindependiente"/>
        <w:rPr>
          <w:rFonts w:ascii="Arial MT"/>
          <w:sz w:val="20"/>
        </w:rPr>
        <w:sectPr w:rsidR="000466BD">
          <w:pgSz w:w="12240" w:h="15840"/>
          <w:pgMar w:top="1820" w:right="360" w:bottom="1520" w:left="360" w:header="730" w:footer="1289" w:gutter="0"/>
          <w:cols w:space="720"/>
        </w:sectPr>
      </w:pPr>
    </w:p>
    <w:p w14:paraId="510D6288" w14:textId="77777777" w:rsidR="000466BD" w:rsidRDefault="000466BD">
      <w:pPr>
        <w:pStyle w:val="Textoindependiente"/>
        <w:spacing w:before="275"/>
        <w:rPr>
          <w:rFonts w:ascii="Arial MT"/>
        </w:rPr>
      </w:pPr>
    </w:p>
    <w:p w14:paraId="0989E895" w14:textId="77777777" w:rsidR="000466BD" w:rsidRDefault="004136EF">
      <w:pPr>
        <w:pStyle w:val="Textoindependiente"/>
        <w:tabs>
          <w:tab w:val="left" w:pos="6816"/>
        </w:tabs>
        <w:ind w:left="1588"/>
        <w:rPr>
          <w:rFonts w:ascii="Arial MT"/>
        </w:rPr>
      </w:pPr>
      <w:r>
        <w:rPr>
          <w:rFonts w:ascii="Arial MT"/>
          <w:spacing w:val="-2"/>
        </w:rPr>
        <w:t>Apoderado/a</w:t>
      </w:r>
      <w:r>
        <w:rPr>
          <w:rFonts w:ascii="Arial MT"/>
        </w:rPr>
        <w:tab/>
        <w:t>Firma</w:t>
      </w:r>
      <w:r>
        <w:rPr>
          <w:rFonts w:ascii="Arial MT"/>
          <w:spacing w:val="-6"/>
        </w:rPr>
        <w:t xml:space="preserve"> </w:t>
      </w:r>
      <w:r>
        <w:rPr>
          <w:rFonts w:ascii="Arial MT"/>
          <w:spacing w:val="-2"/>
        </w:rPr>
        <w:t>Estudiante</w:t>
      </w:r>
    </w:p>
    <w:p w14:paraId="0AAC4232" w14:textId="77777777" w:rsidR="000466BD" w:rsidRDefault="000466BD">
      <w:pPr>
        <w:pStyle w:val="Textoindependiente"/>
        <w:rPr>
          <w:rFonts w:ascii="Arial MT"/>
          <w:sz w:val="20"/>
        </w:rPr>
      </w:pPr>
    </w:p>
    <w:p w14:paraId="0D743622" w14:textId="77777777" w:rsidR="000466BD" w:rsidRDefault="000466BD">
      <w:pPr>
        <w:pStyle w:val="Textoindependiente"/>
        <w:rPr>
          <w:rFonts w:ascii="Arial MT"/>
          <w:sz w:val="20"/>
        </w:rPr>
      </w:pPr>
    </w:p>
    <w:p w14:paraId="3E4D7225" w14:textId="77777777" w:rsidR="000466BD" w:rsidRDefault="004136EF">
      <w:pPr>
        <w:pStyle w:val="Textoindependiente"/>
        <w:spacing w:before="72"/>
        <w:rPr>
          <w:rFonts w:ascii="Arial MT"/>
          <w:sz w:val="20"/>
        </w:rPr>
      </w:pPr>
      <w:r>
        <w:rPr>
          <w:rFonts w:ascii="Arial MT"/>
          <w:noProof/>
          <w:sz w:val="20"/>
          <w:lang w:val="es-CL" w:eastAsia="es-CL"/>
        </w:rPr>
        <mc:AlternateContent>
          <mc:Choice Requires="wps">
            <w:drawing>
              <wp:anchor distT="0" distB="0" distL="0" distR="0" simplePos="0" relativeHeight="251676672" behindDoc="1" locked="0" layoutInCell="1" allowOverlap="1" wp14:anchorId="31ED5713" wp14:editId="79324C04">
                <wp:simplePos x="0" y="0"/>
                <wp:positionH relativeFrom="page">
                  <wp:posOffset>896620</wp:posOffset>
                </wp:positionH>
                <wp:positionV relativeFrom="paragraph">
                  <wp:posOffset>207010</wp:posOffset>
                </wp:positionV>
                <wp:extent cx="1946275" cy="1270"/>
                <wp:effectExtent l="0" t="0" r="0" b="0"/>
                <wp:wrapTopAndBottom/>
                <wp:docPr id="147" name="Graphic 147"/>
                <wp:cNvGraphicFramePr/>
                <a:graphic xmlns:a="http://schemas.openxmlformats.org/drawingml/2006/main">
                  <a:graphicData uri="http://schemas.microsoft.com/office/word/2010/wordprocessingShape">
                    <wps:wsp>
                      <wps:cNvSpPr/>
                      <wps:spPr>
                        <a:xfrm>
                          <a:off x="0" y="0"/>
                          <a:ext cx="1946275" cy="1270"/>
                        </a:xfrm>
                        <a:custGeom>
                          <a:avLst/>
                          <a:gdLst/>
                          <a:ahLst/>
                          <a:cxnLst/>
                          <a:rect l="l" t="t" r="r" b="b"/>
                          <a:pathLst>
                            <a:path w="1946275">
                              <a:moveTo>
                                <a:pt x="0" y="0"/>
                              </a:moveTo>
                              <a:lnTo>
                                <a:pt x="1945866" y="0"/>
                              </a:lnTo>
                            </a:path>
                          </a:pathLst>
                        </a:custGeom>
                        <a:ln w="967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47" o:spid="_x0000_s1026" o:spt="100" style="position:absolute;left:0pt;margin-left:70.6pt;margin-top:16.3pt;height:0.1pt;width:153.25pt;mso-position-horizontal-relative:page;mso-wrap-distance-bottom:0pt;mso-wrap-distance-top:0pt;z-index:-251594752;mso-width-relative:page;mso-height-relative:page;" filled="f" stroked="t" coordsize="1946275,1" o:gfxdata="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d45Ff1wAAAAkBAAAPAAAA&#10;AAAAAAEAIAAAACIAAABkcnMvZG93bnJldi54bWxQSwECFAAUAAAACACHTuJANLzDpxYCAAB+BAAA&#10;DgAAAAAAAAABACAAAAAmAQAAZHJzL2Uyb0RvYy54bWxQSwUGAAAAAAYABgBZAQAArgUAAAAA&#10;" path="m0,0l1945866,0e">
                <v:fill on="f" focussize="0,0"/>
                <v:stroke weight="0.761811023622047pt" color="#000000" joinstyle="round"/>
                <v:imagedata o:title=""/>
                <o:lock v:ext="edit" aspectratio="f"/>
                <v:textbox inset="0mm,0mm,0mm,0mm"/>
                <w10:wrap type="topAndBottom"/>
              </v:shape>
            </w:pict>
          </mc:Fallback>
        </mc:AlternateContent>
      </w:r>
      <w:r>
        <w:rPr>
          <w:rFonts w:ascii="Arial MT"/>
          <w:noProof/>
          <w:sz w:val="20"/>
          <w:lang w:val="es-CL" w:eastAsia="es-CL"/>
        </w:rPr>
        <mc:AlternateContent>
          <mc:Choice Requires="wps">
            <w:drawing>
              <wp:anchor distT="0" distB="0" distL="0" distR="0" simplePos="0" relativeHeight="251677696" behindDoc="1" locked="0" layoutInCell="1" allowOverlap="1" wp14:anchorId="199B26AC" wp14:editId="702759A4">
                <wp:simplePos x="0" y="0"/>
                <wp:positionH relativeFrom="page">
                  <wp:posOffset>4324985</wp:posOffset>
                </wp:positionH>
                <wp:positionV relativeFrom="paragraph">
                  <wp:posOffset>207010</wp:posOffset>
                </wp:positionV>
                <wp:extent cx="2286635" cy="1270"/>
                <wp:effectExtent l="0" t="0" r="0" b="0"/>
                <wp:wrapTopAndBottom/>
                <wp:docPr id="148" name="Graphic 148"/>
                <wp:cNvGraphicFramePr/>
                <a:graphic xmlns:a="http://schemas.openxmlformats.org/drawingml/2006/main">
                  <a:graphicData uri="http://schemas.microsoft.com/office/word/2010/wordprocessingShape">
                    <wps:wsp>
                      <wps:cNvSpPr/>
                      <wps:spPr>
                        <a:xfrm>
                          <a:off x="0" y="0"/>
                          <a:ext cx="2286635" cy="1270"/>
                        </a:xfrm>
                        <a:custGeom>
                          <a:avLst/>
                          <a:gdLst/>
                          <a:ahLst/>
                          <a:cxnLst/>
                          <a:rect l="l" t="t" r="r" b="b"/>
                          <a:pathLst>
                            <a:path w="2286635">
                              <a:moveTo>
                                <a:pt x="0" y="0"/>
                              </a:moveTo>
                              <a:lnTo>
                                <a:pt x="2286023" y="0"/>
                              </a:lnTo>
                            </a:path>
                          </a:pathLst>
                        </a:custGeom>
                        <a:ln w="967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48" o:spid="_x0000_s1026" o:spt="100" style="position:absolute;left:0pt;margin-left:340.55pt;margin-top:16.3pt;height:0.1pt;width:180.05pt;mso-position-horizontal-relative:page;mso-wrap-distance-bottom:0pt;mso-wrap-distance-top:0pt;z-index:-251593728;mso-width-relative:page;mso-height-relative:page;" filled="f" stroked="t" coordsize="2286635,1" o:gfxdata="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3Hna/1gAAAAoBAAAPAAAA&#10;AAAAAAEAIAAAACIAAABkcnMvZG93bnJldi54bWxQSwECFAAUAAAACACHTuJAJwdtHBcCAAB+BAAA&#10;DgAAAAAAAAABACAAAAAlAQAAZHJzL2Uyb0RvYy54bWxQSwUGAAAAAAYABgBZAQAArgUAAAAA&#10;" path="m0,0l2286023,0e">
                <v:fill on="f" focussize="0,0"/>
                <v:stroke weight="0.761811023622047pt" color="#000000" joinstyle="round"/>
                <v:imagedata o:title=""/>
                <o:lock v:ext="edit" aspectratio="f"/>
                <v:textbox inset="0mm,0mm,0mm,0mm"/>
                <w10:wrap type="topAndBottom"/>
              </v:shape>
            </w:pict>
          </mc:Fallback>
        </mc:AlternateContent>
      </w:r>
    </w:p>
    <w:p w14:paraId="3C20CD55" w14:textId="77777777" w:rsidR="000466BD" w:rsidRDefault="004136EF">
      <w:pPr>
        <w:pStyle w:val="Textoindependiente"/>
        <w:tabs>
          <w:tab w:val="left" w:pos="6647"/>
          <w:tab w:val="left" w:pos="6845"/>
        </w:tabs>
        <w:spacing w:before="127" w:line="343" w:lineRule="auto"/>
        <w:ind w:left="1524" w:right="2943" w:hanging="472"/>
        <w:rPr>
          <w:rFonts w:ascii="Arial MT" w:hAnsi="Arial MT"/>
        </w:rPr>
      </w:pPr>
      <w:r>
        <w:rPr>
          <w:rFonts w:ascii="Arial MT" w:hAnsi="Arial MT"/>
        </w:rPr>
        <w:t>Encargada Convivencia Escolar</w:t>
      </w:r>
      <w:r>
        <w:rPr>
          <w:rFonts w:ascii="Arial MT" w:hAnsi="Arial MT"/>
        </w:rPr>
        <w:tab/>
        <w:t>Inspector</w:t>
      </w:r>
      <w:r>
        <w:rPr>
          <w:rFonts w:ascii="Arial MT" w:hAnsi="Arial MT"/>
          <w:spacing w:val="-17"/>
        </w:rPr>
        <w:t xml:space="preserve"> </w:t>
      </w:r>
      <w:r>
        <w:rPr>
          <w:rFonts w:ascii="Arial MT" w:hAnsi="Arial MT"/>
        </w:rPr>
        <w:t>General Escuela</w:t>
      </w:r>
      <w:r>
        <w:rPr>
          <w:rFonts w:ascii="Arial MT" w:hAnsi="Arial MT"/>
          <w:spacing w:val="-10"/>
        </w:rPr>
        <w:t xml:space="preserve"> </w:t>
      </w:r>
      <w:r>
        <w:rPr>
          <w:rFonts w:ascii="Arial MT" w:hAnsi="Arial MT"/>
          <w:spacing w:val="-2"/>
        </w:rPr>
        <w:t>España</w:t>
      </w:r>
      <w:r>
        <w:rPr>
          <w:rFonts w:ascii="Arial MT" w:hAnsi="Arial MT"/>
        </w:rPr>
        <w:tab/>
      </w:r>
      <w:r>
        <w:rPr>
          <w:rFonts w:ascii="Arial MT" w:hAnsi="Arial MT"/>
        </w:rPr>
        <w:tab/>
        <w:t>Escuela</w:t>
      </w:r>
      <w:r>
        <w:rPr>
          <w:rFonts w:ascii="Arial MT" w:hAnsi="Arial MT"/>
          <w:spacing w:val="-12"/>
        </w:rPr>
        <w:t xml:space="preserve"> </w:t>
      </w:r>
      <w:r>
        <w:rPr>
          <w:rFonts w:ascii="Arial MT" w:hAnsi="Arial MT"/>
          <w:spacing w:val="-2"/>
        </w:rPr>
        <w:t>España</w:t>
      </w:r>
    </w:p>
    <w:p w14:paraId="51721231" w14:textId="77777777" w:rsidR="000466BD" w:rsidRDefault="000466BD">
      <w:pPr>
        <w:pStyle w:val="Textoindependiente"/>
        <w:rPr>
          <w:rFonts w:ascii="Arial MT"/>
          <w:sz w:val="20"/>
        </w:rPr>
      </w:pPr>
    </w:p>
    <w:p w14:paraId="2030B340" w14:textId="77777777" w:rsidR="000466BD" w:rsidRDefault="004136EF">
      <w:pPr>
        <w:pStyle w:val="Textoindependiente"/>
        <w:spacing w:before="184"/>
        <w:rPr>
          <w:rFonts w:ascii="Arial MT"/>
          <w:sz w:val="20"/>
        </w:rPr>
      </w:pPr>
      <w:r>
        <w:rPr>
          <w:rFonts w:ascii="Arial MT"/>
          <w:noProof/>
          <w:sz w:val="20"/>
          <w:lang w:val="es-CL" w:eastAsia="es-CL"/>
        </w:rPr>
        <mc:AlternateContent>
          <mc:Choice Requires="wps">
            <w:drawing>
              <wp:anchor distT="0" distB="0" distL="0" distR="0" simplePos="0" relativeHeight="251678720" behindDoc="1" locked="0" layoutInCell="1" allowOverlap="1" wp14:anchorId="30A6DB85" wp14:editId="0C40495F">
                <wp:simplePos x="0" y="0"/>
                <wp:positionH relativeFrom="page">
                  <wp:posOffset>2593975</wp:posOffset>
                </wp:positionH>
                <wp:positionV relativeFrom="paragraph">
                  <wp:posOffset>278130</wp:posOffset>
                </wp:positionV>
                <wp:extent cx="1603375" cy="1270"/>
                <wp:effectExtent l="0" t="0" r="0" b="0"/>
                <wp:wrapTopAndBottom/>
                <wp:docPr id="149" name="Graphic 149"/>
                <wp:cNvGraphicFramePr/>
                <a:graphic xmlns:a="http://schemas.openxmlformats.org/drawingml/2006/main">
                  <a:graphicData uri="http://schemas.microsoft.com/office/word/2010/wordprocessingShape">
                    <wps:wsp>
                      <wps:cNvSpPr/>
                      <wps:spPr>
                        <a:xfrm>
                          <a:off x="0" y="0"/>
                          <a:ext cx="1603375" cy="1270"/>
                        </a:xfrm>
                        <a:custGeom>
                          <a:avLst/>
                          <a:gdLst/>
                          <a:ahLst/>
                          <a:cxnLst/>
                          <a:rect l="l" t="t" r="r" b="b"/>
                          <a:pathLst>
                            <a:path w="1603375">
                              <a:moveTo>
                                <a:pt x="0" y="0"/>
                              </a:moveTo>
                              <a:lnTo>
                                <a:pt x="1603271" y="0"/>
                              </a:lnTo>
                            </a:path>
                          </a:pathLst>
                        </a:custGeom>
                        <a:ln w="967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49" o:spid="_x0000_s1026" o:spt="100" style="position:absolute;left:0pt;margin-left:204.25pt;margin-top:21.9pt;height:0.1pt;width:126.25pt;mso-position-horizontal-relative:page;mso-wrap-distance-bottom:0pt;mso-wrap-distance-top:0pt;z-index:-251593728;mso-width-relative:page;mso-height-relative:page;" filled="f" stroked="t" coordsize="1603375,1" o:gfxdata="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w0u8PWAAAACQEAAA8AAAAA&#10;AAAAAQAgAAAAIgAAAGRycy9kb3ducmV2LnhtbFBLAQIUABQAAAAIAIdO4kCeSkvWFgIAAH4EAAAO&#10;AAAAAAAAAAEAIAAAACUBAABkcnMvZTJvRG9jLnhtbFBLBQYAAAAABgAGAFkBAACtBQAAAAA=&#10;" path="m0,0l1603271,0e">
                <v:fill on="f" focussize="0,0"/>
                <v:stroke weight="0.761811023622047pt" color="#000000" joinstyle="round"/>
                <v:imagedata o:title=""/>
                <o:lock v:ext="edit" aspectratio="f"/>
                <v:textbox inset="0mm,0mm,0mm,0mm"/>
                <w10:wrap type="topAndBottom"/>
              </v:shape>
            </w:pict>
          </mc:Fallback>
        </mc:AlternateContent>
      </w:r>
    </w:p>
    <w:p w14:paraId="075962BD" w14:textId="77777777" w:rsidR="000466BD" w:rsidRDefault="004136EF">
      <w:pPr>
        <w:pStyle w:val="Textoindependiente"/>
        <w:spacing w:before="128" w:line="343" w:lineRule="auto"/>
        <w:ind w:left="3989" w:right="5793" w:firstLine="535"/>
        <w:rPr>
          <w:rFonts w:ascii="Arial MT" w:hAnsi="Arial MT"/>
        </w:rPr>
      </w:pPr>
      <w:r>
        <w:rPr>
          <w:rFonts w:ascii="Arial MT" w:hAnsi="Arial MT"/>
          <w:spacing w:val="-2"/>
        </w:rPr>
        <w:t xml:space="preserve">Director </w:t>
      </w:r>
      <w:r>
        <w:rPr>
          <w:rFonts w:ascii="Arial MT" w:hAnsi="Arial MT"/>
        </w:rPr>
        <w:t>Escuela</w:t>
      </w:r>
      <w:r>
        <w:rPr>
          <w:rFonts w:ascii="Arial MT" w:hAnsi="Arial MT"/>
          <w:spacing w:val="-17"/>
        </w:rPr>
        <w:t xml:space="preserve"> </w:t>
      </w:r>
      <w:r>
        <w:rPr>
          <w:rFonts w:ascii="Arial MT" w:hAnsi="Arial MT"/>
        </w:rPr>
        <w:t>España</w:t>
      </w:r>
    </w:p>
    <w:p w14:paraId="0B2DA0E4" w14:textId="77777777" w:rsidR="000466BD" w:rsidRDefault="000466BD">
      <w:pPr>
        <w:pStyle w:val="Textoindependiente"/>
        <w:spacing w:line="343" w:lineRule="auto"/>
        <w:rPr>
          <w:rFonts w:ascii="Arial MT" w:hAnsi="Arial MT"/>
        </w:rPr>
        <w:sectPr w:rsidR="000466BD">
          <w:pgSz w:w="12240" w:h="15840"/>
          <w:pgMar w:top="1820" w:right="360" w:bottom="1520" w:left="360" w:header="730" w:footer="1289" w:gutter="0"/>
          <w:cols w:space="720"/>
        </w:sectPr>
      </w:pPr>
    </w:p>
    <w:p w14:paraId="7081EF17" w14:textId="77777777" w:rsidR="000466BD" w:rsidRDefault="000466BD">
      <w:pPr>
        <w:pStyle w:val="Textoindependiente"/>
        <w:rPr>
          <w:rFonts w:ascii="Arial MT"/>
          <w:sz w:val="20"/>
        </w:rPr>
      </w:pPr>
    </w:p>
    <w:p w14:paraId="43BE4243" w14:textId="77777777" w:rsidR="000466BD" w:rsidRDefault="000466BD">
      <w:pPr>
        <w:pStyle w:val="Textoindependiente"/>
        <w:rPr>
          <w:rFonts w:ascii="Arial MT"/>
          <w:sz w:val="20"/>
        </w:rPr>
      </w:pPr>
    </w:p>
    <w:p w14:paraId="7500D662" w14:textId="77777777" w:rsidR="000466BD" w:rsidRDefault="000466BD">
      <w:pPr>
        <w:pStyle w:val="Textoindependiente"/>
        <w:rPr>
          <w:rFonts w:ascii="Arial MT"/>
          <w:sz w:val="20"/>
        </w:rPr>
      </w:pPr>
    </w:p>
    <w:p w14:paraId="3C2D69D5" w14:textId="77777777" w:rsidR="000466BD" w:rsidRDefault="000466BD">
      <w:pPr>
        <w:pStyle w:val="Textoindependiente"/>
        <w:rPr>
          <w:rFonts w:ascii="Arial MT"/>
          <w:sz w:val="20"/>
        </w:rPr>
      </w:pPr>
    </w:p>
    <w:p w14:paraId="3541F083" w14:textId="77777777" w:rsidR="000466BD" w:rsidRDefault="000466BD">
      <w:pPr>
        <w:pStyle w:val="Textoindependiente"/>
        <w:rPr>
          <w:rFonts w:ascii="Arial MT"/>
          <w:sz w:val="20"/>
        </w:rPr>
      </w:pPr>
    </w:p>
    <w:p w14:paraId="3DB4AD27" w14:textId="77777777" w:rsidR="000466BD" w:rsidRDefault="000466BD">
      <w:pPr>
        <w:pStyle w:val="Textoindependiente"/>
        <w:rPr>
          <w:rFonts w:ascii="Arial MT"/>
          <w:sz w:val="20"/>
        </w:rPr>
      </w:pPr>
    </w:p>
    <w:p w14:paraId="576389A8" w14:textId="77777777" w:rsidR="000466BD" w:rsidRDefault="000466BD">
      <w:pPr>
        <w:pStyle w:val="Textoindependiente"/>
        <w:rPr>
          <w:rFonts w:ascii="Arial MT"/>
          <w:sz w:val="20"/>
        </w:rPr>
      </w:pPr>
    </w:p>
    <w:p w14:paraId="20A4DFBA" w14:textId="77777777" w:rsidR="000466BD" w:rsidRDefault="000466BD">
      <w:pPr>
        <w:pStyle w:val="Textoindependiente"/>
        <w:rPr>
          <w:rFonts w:ascii="Arial MT"/>
          <w:sz w:val="20"/>
        </w:rPr>
      </w:pPr>
    </w:p>
    <w:p w14:paraId="7027B969" w14:textId="77777777" w:rsidR="000466BD" w:rsidRDefault="000466BD">
      <w:pPr>
        <w:pStyle w:val="Textoindependiente"/>
        <w:rPr>
          <w:rFonts w:ascii="Arial MT"/>
          <w:sz w:val="20"/>
        </w:rPr>
      </w:pPr>
    </w:p>
    <w:p w14:paraId="3F00DEFD" w14:textId="77777777" w:rsidR="000466BD" w:rsidRDefault="000466BD">
      <w:pPr>
        <w:pStyle w:val="Textoindependiente"/>
        <w:rPr>
          <w:rFonts w:ascii="Arial MT"/>
          <w:sz w:val="20"/>
        </w:rPr>
      </w:pPr>
    </w:p>
    <w:p w14:paraId="1F7774D7" w14:textId="77777777" w:rsidR="000466BD" w:rsidRDefault="000466BD">
      <w:pPr>
        <w:pStyle w:val="Textoindependiente"/>
        <w:spacing w:before="117"/>
        <w:rPr>
          <w:rFonts w:ascii="Arial MT"/>
          <w:sz w:val="20"/>
        </w:rPr>
      </w:pPr>
    </w:p>
    <w:p w14:paraId="44CA2948" w14:textId="77777777" w:rsidR="000466BD" w:rsidRDefault="004136EF">
      <w:pPr>
        <w:pStyle w:val="Textoindependiente"/>
        <w:ind w:left="3824"/>
        <w:rPr>
          <w:rFonts w:ascii="Arial MT"/>
          <w:sz w:val="20"/>
        </w:rPr>
      </w:pPr>
      <w:r>
        <w:rPr>
          <w:rFonts w:ascii="Arial MT"/>
          <w:noProof/>
          <w:sz w:val="20"/>
          <w:lang w:val="es-CL" w:eastAsia="es-CL"/>
        </w:rPr>
        <w:drawing>
          <wp:inline distT="0" distB="0" distL="0" distR="0" wp14:anchorId="194B8300" wp14:editId="00ED6767">
            <wp:extent cx="2450465" cy="2651760"/>
            <wp:effectExtent l="0" t="0" r="0" b="0"/>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5" cstate="print"/>
                    <a:stretch>
                      <a:fillRect/>
                    </a:stretch>
                  </pic:blipFill>
                  <pic:spPr>
                    <a:xfrm>
                      <a:off x="0" y="0"/>
                      <a:ext cx="2450484" cy="2651760"/>
                    </a:xfrm>
                    <a:prstGeom prst="rect">
                      <a:avLst/>
                    </a:prstGeom>
                  </pic:spPr>
                </pic:pic>
              </a:graphicData>
            </a:graphic>
          </wp:inline>
        </w:drawing>
      </w:r>
    </w:p>
    <w:p w14:paraId="1A9E8C72" w14:textId="77777777" w:rsidR="000466BD" w:rsidRDefault="004136EF">
      <w:pPr>
        <w:spacing w:before="257"/>
        <w:ind w:left="1033" w:right="1041"/>
        <w:jc w:val="center"/>
        <w:rPr>
          <w:rFonts w:ascii="Calibri" w:hAnsi="Calibri"/>
          <w:b/>
          <w:sz w:val="56"/>
        </w:rPr>
      </w:pPr>
      <w:r>
        <w:rPr>
          <w:rFonts w:ascii="Calibri" w:hAnsi="Calibri"/>
          <w:b/>
          <w:sz w:val="56"/>
        </w:rPr>
        <w:t>Escuela</w:t>
      </w:r>
      <w:r>
        <w:rPr>
          <w:rFonts w:ascii="Calibri" w:hAnsi="Calibri"/>
          <w:b/>
          <w:spacing w:val="-2"/>
          <w:sz w:val="56"/>
        </w:rPr>
        <w:t xml:space="preserve"> </w:t>
      </w:r>
      <w:r>
        <w:rPr>
          <w:rFonts w:ascii="Calibri" w:hAnsi="Calibri"/>
          <w:b/>
          <w:sz w:val="56"/>
        </w:rPr>
        <w:t>España</w:t>
      </w:r>
      <w:r>
        <w:rPr>
          <w:rFonts w:ascii="Calibri" w:hAnsi="Calibri"/>
          <w:b/>
          <w:spacing w:val="-2"/>
          <w:sz w:val="56"/>
        </w:rPr>
        <w:t xml:space="preserve"> </w:t>
      </w:r>
      <w:r>
        <w:rPr>
          <w:rFonts w:ascii="Calibri" w:hAnsi="Calibri"/>
          <w:b/>
          <w:sz w:val="56"/>
        </w:rPr>
        <w:t>Puerto</w:t>
      </w:r>
      <w:r>
        <w:rPr>
          <w:rFonts w:ascii="Calibri" w:hAnsi="Calibri"/>
          <w:b/>
          <w:spacing w:val="-2"/>
          <w:sz w:val="56"/>
        </w:rPr>
        <w:t xml:space="preserve"> Montt</w:t>
      </w:r>
    </w:p>
    <w:p w14:paraId="4F7EAA5C" w14:textId="77777777" w:rsidR="000466BD" w:rsidRDefault="000466BD">
      <w:pPr>
        <w:pStyle w:val="Textoindependiente"/>
        <w:spacing w:before="110"/>
        <w:rPr>
          <w:rFonts w:ascii="Calibri"/>
          <w:b/>
          <w:sz w:val="56"/>
        </w:rPr>
      </w:pPr>
    </w:p>
    <w:p w14:paraId="495A670F" w14:textId="77777777" w:rsidR="000466BD" w:rsidRDefault="004136EF">
      <w:pPr>
        <w:ind w:left="3182" w:right="3186"/>
        <w:jc w:val="center"/>
        <w:rPr>
          <w:rFonts w:ascii="Calibri"/>
          <w:b/>
          <w:sz w:val="24"/>
        </w:rPr>
      </w:pPr>
      <w:r>
        <w:rPr>
          <w:rFonts w:ascii="Calibri"/>
          <w:b/>
          <w:spacing w:val="-4"/>
          <w:sz w:val="24"/>
          <w:u w:val="single"/>
        </w:rPr>
        <w:t>2024</w:t>
      </w:r>
    </w:p>
    <w:p w14:paraId="2C3089E9" w14:textId="77777777" w:rsidR="000466BD" w:rsidRDefault="000466BD">
      <w:pPr>
        <w:pStyle w:val="Textoindependiente"/>
        <w:rPr>
          <w:rFonts w:ascii="Calibri"/>
          <w:b/>
          <w:sz w:val="36"/>
        </w:rPr>
      </w:pPr>
    </w:p>
    <w:p w14:paraId="5D2772DB" w14:textId="77777777" w:rsidR="000466BD" w:rsidRDefault="000466BD">
      <w:pPr>
        <w:pStyle w:val="Textoindependiente"/>
        <w:rPr>
          <w:rFonts w:ascii="Calibri"/>
          <w:b/>
          <w:sz w:val="36"/>
        </w:rPr>
      </w:pPr>
    </w:p>
    <w:p w14:paraId="4D6E12C6" w14:textId="77777777" w:rsidR="000466BD" w:rsidRDefault="000466BD">
      <w:pPr>
        <w:pStyle w:val="Textoindependiente"/>
        <w:spacing w:before="23"/>
        <w:rPr>
          <w:rFonts w:ascii="Calibri"/>
          <w:b/>
          <w:sz w:val="36"/>
        </w:rPr>
      </w:pPr>
    </w:p>
    <w:p w14:paraId="12D32042" w14:textId="77777777" w:rsidR="000466BD" w:rsidRDefault="004136EF">
      <w:pPr>
        <w:pStyle w:val="Ttulo3"/>
        <w:spacing w:line="244" w:lineRule="auto"/>
      </w:pPr>
      <w:r>
        <w:t>PROTOCOLO</w:t>
      </w:r>
      <w:r>
        <w:rPr>
          <w:spacing w:val="-8"/>
        </w:rPr>
        <w:t xml:space="preserve"> </w:t>
      </w:r>
      <w:r>
        <w:t>DE</w:t>
      </w:r>
      <w:r>
        <w:rPr>
          <w:spacing w:val="-8"/>
        </w:rPr>
        <w:t xml:space="preserve"> </w:t>
      </w:r>
      <w:r>
        <w:t>ACTUACIÓN</w:t>
      </w:r>
      <w:r>
        <w:rPr>
          <w:spacing w:val="-9"/>
        </w:rPr>
        <w:t xml:space="preserve"> </w:t>
      </w:r>
      <w:r>
        <w:t>PARA</w:t>
      </w:r>
      <w:r>
        <w:rPr>
          <w:spacing w:val="-8"/>
        </w:rPr>
        <w:t xml:space="preserve"> </w:t>
      </w:r>
      <w:r>
        <w:t>ABORDAR</w:t>
      </w:r>
      <w:r>
        <w:rPr>
          <w:spacing w:val="-8"/>
        </w:rPr>
        <w:t xml:space="preserve"> </w:t>
      </w:r>
      <w:r>
        <w:t>SITUACIONES</w:t>
      </w:r>
      <w:r>
        <w:rPr>
          <w:spacing w:val="-8"/>
        </w:rPr>
        <w:t xml:space="preserve"> </w:t>
      </w:r>
      <w:r>
        <w:t>DE ALCOHOL Y DROGAS EN EL ESTABLECIMIENTO</w:t>
      </w:r>
    </w:p>
    <w:p w14:paraId="48892DC9" w14:textId="77777777" w:rsidR="000466BD" w:rsidRDefault="000466BD">
      <w:pPr>
        <w:pStyle w:val="Ttulo3"/>
        <w:spacing w:line="244" w:lineRule="auto"/>
        <w:sectPr w:rsidR="000466BD">
          <w:pgSz w:w="12240" w:h="15840"/>
          <w:pgMar w:top="1820" w:right="360" w:bottom="1520" w:left="360" w:header="730" w:footer="1289" w:gutter="0"/>
          <w:cols w:space="720"/>
        </w:sectPr>
      </w:pPr>
    </w:p>
    <w:p w14:paraId="51AE5F7F" w14:textId="77777777" w:rsidR="000466BD" w:rsidRDefault="000466BD">
      <w:pPr>
        <w:pStyle w:val="Textoindependiente"/>
        <w:rPr>
          <w:rFonts w:ascii="Calibri"/>
          <w:b/>
        </w:rPr>
      </w:pPr>
    </w:p>
    <w:p w14:paraId="29925F0F" w14:textId="77777777" w:rsidR="000466BD" w:rsidRDefault="000466BD">
      <w:pPr>
        <w:pStyle w:val="Textoindependiente"/>
        <w:rPr>
          <w:rFonts w:ascii="Calibri"/>
          <w:b/>
        </w:rPr>
      </w:pPr>
    </w:p>
    <w:p w14:paraId="6F5586B5" w14:textId="77777777" w:rsidR="000466BD" w:rsidRDefault="000466BD">
      <w:pPr>
        <w:pStyle w:val="Textoindependiente"/>
        <w:rPr>
          <w:rFonts w:ascii="Calibri"/>
          <w:b/>
        </w:rPr>
      </w:pPr>
    </w:p>
    <w:p w14:paraId="3F1DB9CD" w14:textId="77777777" w:rsidR="000466BD" w:rsidRDefault="000466BD">
      <w:pPr>
        <w:pStyle w:val="Textoindependiente"/>
        <w:rPr>
          <w:rFonts w:ascii="Calibri"/>
          <w:b/>
        </w:rPr>
      </w:pPr>
    </w:p>
    <w:p w14:paraId="726DC49D" w14:textId="77777777" w:rsidR="000466BD" w:rsidRDefault="000466BD">
      <w:pPr>
        <w:pStyle w:val="Textoindependiente"/>
        <w:rPr>
          <w:rFonts w:ascii="Calibri"/>
          <w:b/>
        </w:rPr>
      </w:pPr>
    </w:p>
    <w:p w14:paraId="781C9E63" w14:textId="77777777" w:rsidR="000466BD" w:rsidRDefault="000466BD">
      <w:pPr>
        <w:pStyle w:val="Textoindependiente"/>
        <w:spacing w:before="266"/>
        <w:rPr>
          <w:rFonts w:ascii="Calibri"/>
          <w:b/>
        </w:rPr>
      </w:pPr>
    </w:p>
    <w:p w14:paraId="7CF536C5" w14:textId="77777777" w:rsidR="000466BD" w:rsidRDefault="004136EF">
      <w:pPr>
        <w:pStyle w:val="Textoindependiente"/>
        <w:spacing w:line="249" w:lineRule="auto"/>
        <w:ind w:left="1056" w:hanging="4"/>
        <w:rPr>
          <w:rFonts w:ascii="Calibri" w:hAnsi="Calibri"/>
        </w:rPr>
      </w:pPr>
      <w:r>
        <w:rPr>
          <w:rFonts w:ascii="Calibri" w:hAnsi="Calibri"/>
        </w:rPr>
        <w:t>PROTOCOLO</w:t>
      </w:r>
      <w:r>
        <w:rPr>
          <w:rFonts w:ascii="Calibri" w:hAnsi="Calibri"/>
          <w:spacing w:val="-6"/>
        </w:rPr>
        <w:t xml:space="preserve"> </w:t>
      </w:r>
      <w:r>
        <w:rPr>
          <w:rFonts w:ascii="Calibri" w:hAnsi="Calibri"/>
        </w:rPr>
        <w:t>DE</w:t>
      </w:r>
      <w:r>
        <w:rPr>
          <w:rFonts w:ascii="Calibri" w:hAnsi="Calibri"/>
          <w:spacing w:val="-4"/>
        </w:rPr>
        <w:t xml:space="preserve"> </w:t>
      </w:r>
      <w:r>
        <w:rPr>
          <w:rFonts w:ascii="Calibri" w:hAnsi="Calibri"/>
        </w:rPr>
        <w:t>ACTUACIÓN</w:t>
      </w:r>
      <w:r>
        <w:rPr>
          <w:rFonts w:ascii="Calibri" w:hAnsi="Calibri"/>
          <w:spacing w:val="-2"/>
        </w:rPr>
        <w:t xml:space="preserve"> </w:t>
      </w:r>
      <w:r>
        <w:rPr>
          <w:rFonts w:ascii="Calibri" w:hAnsi="Calibri"/>
        </w:rPr>
        <w:t>PARA</w:t>
      </w:r>
      <w:r>
        <w:rPr>
          <w:rFonts w:ascii="Calibri" w:hAnsi="Calibri"/>
          <w:spacing w:val="-6"/>
        </w:rPr>
        <w:t xml:space="preserve"> </w:t>
      </w:r>
      <w:r>
        <w:rPr>
          <w:rFonts w:ascii="Calibri" w:hAnsi="Calibri"/>
        </w:rPr>
        <w:t>ABORDAR</w:t>
      </w:r>
      <w:r>
        <w:rPr>
          <w:rFonts w:ascii="Calibri" w:hAnsi="Calibri"/>
          <w:spacing w:val="-5"/>
        </w:rPr>
        <w:t xml:space="preserve"> </w:t>
      </w:r>
      <w:r>
        <w:rPr>
          <w:rFonts w:ascii="Calibri" w:hAnsi="Calibri"/>
        </w:rPr>
        <w:t>SITUACIONES</w:t>
      </w:r>
      <w:r>
        <w:rPr>
          <w:rFonts w:ascii="Calibri" w:hAnsi="Calibri"/>
          <w:spacing w:val="-2"/>
        </w:rPr>
        <w:t xml:space="preserve"> </w:t>
      </w:r>
      <w:r>
        <w:rPr>
          <w:rFonts w:ascii="Calibri" w:hAnsi="Calibri"/>
        </w:rPr>
        <w:t>DE</w:t>
      </w:r>
      <w:r>
        <w:rPr>
          <w:rFonts w:ascii="Calibri" w:hAnsi="Calibri"/>
          <w:spacing w:val="-7"/>
        </w:rPr>
        <w:t xml:space="preserve"> </w:t>
      </w:r>
      <w:r>
        <w:rPr>
          <w:rFonts w:ascii="Calibri" w:hAnsi="Calibri"/>
        </w:rPr>
        <w:t>ALCOHOL</w:t>
      </w:r>
      <w:r>
        <w:rPr>
          <w:rFonts w:ascii="Calibri" w:hAnsi="Calibri"/>
          <w:spacing w:val="-4"/>
        </w:rPr>
        <w:t xml:space="preserve"> </w:t>
      </w:r>
      <w:r>
        <w:rPr>
          <w:rFonts w:ascii="Calibri" w:hAnsi="Calibri"/>
        </w:rPr>
        <w:t>Y</w:t>
      </w:r>
      <w:r>
        <w:rPr>
          <w:rFonts w:ascii="Calibri" w:hAnsi="Calibri"/>
          <w:spacing w:val="-4"/>
        </w:rPr>
        <w:t xml:space="preserve"> </w:t>
      </w:r>
      <w:r>
        <w:rPr>
          <w:rFonts w:ascii="Calibri" w:hAnsi="Calibri"/>
        </w:rPr>
        <w:t>DROGAS</w:t>
      </w:r>
      <w:r>
        <w:rPr>
          <w:rFonts w:ascii="Calibri" w:hAnsi="Calibri"/>
          <w:spacing w:val="-2"/>
        </w:rPr>
        <w:t xml:space="preserve"> </w:t>
      </w:r>
      <w:r>
        <w:rPr>
          <w:rFonts w:ascii="Calibri" w:hAnsi="Calibri"/>
        </w:rPr>
        <w:t>EN</w:t>
      </w:r>
      <w:r>
        <w:rPr>
          <w:rFonts w:ascii="Calibri" w:hAnsi="Calibri"/>
          <w:spacing w:val="-2"/>
        </w:rPr>
        <w:t xml:space="preserve"> </w:t>
      </w:r>
      <w:r>
        <w:rPr>
          <w:rFonts w:ascii="Calibri" w:hAnsi="Calibri"/>
        </w:rPr>
        <w:t xml:space="preserve">EL </w:t>
      </w:r>
      <w:r>
        <w:rPr>
          <w:rFonts w:ascii="Calibri" w:hAnsi="Calibri"/>
          <w:spacing w:val="-2"/>
        </w:rPr>
        <w:t>ESTABLECIMIENTO.</w:t>
      </w:r>
    </w:p>
    <w:p w14:paraId="664318AD" w14:textId="77777777" w:rsidR="000466BD" w:rsidRDefault="000466BD">
      <w:pPr>
        <w:pStyle w:val="Textoindependiente"/>
        <w:rPr>
          <w:rFonts w:ascii="Calibri"/>
        </w:rPr>
      </w:pPr>
    </w:p>
    <w:p w14:paraId="3716A174" w14:textId="77777777" w:rsidR="000466BD" w:rsidRDefault="000466BD">
      <w:pPr>
        <w:pStyle w:val="Textoindependiente"/>
        <w:spacing w:before="17"/>
        <w:rPr>
          <w:rFonts w:ascii="Calibri"/>
        </w:rPr>
      </w:pPr>
    </w:p>
    <w:p w14:paraId="7A3CBB99" w14:textId="77777777" w:rsidR="000466BD" w:rsidRDefault="004136EF">
      <w:pPr>
        <w:pStyle w:val="Textoindependiente"/>
        <w:spacing w:before="1"/>
        <w:ind w:left="1052"/>
        <w:rPr>
          <w:rFonts w:ascii="Calibri"/>
        </w:rPr>
      </w:pPr>
      <w:r>
        <w:rPr>
          <w:rFonts w:ascii="Calibri"/>
          <w:spacing w:val="-2"/>
        </w:rPr>
        <w:t>INTRODUCCION</w:t>
      </w:r>
    </w:p>
    <w:p w14:paraId="06F5E255" w14:textId="77777777" w:rsidR="000466BD" w:rsidRDefault="000466BD">
      <w:pPr>
        <w:pStyle w:val="Textoindependiente"/>
        <w:spacing w:before="14"/>
        <w:rPr>
          <w:rFonts w:ascii="Calibri"/>
        </w:rPr>
      </w:pPr>
    </w:p>
    <w:p w14:paraId="21F89333" w14:textId="77777777" w:rsidR="000466BD" w:rsidRDefault="004136EF">
      <w:pPr>
        <w:pStyle w:val="Textoindependiente"/>
        <w:ind w:left="1056" w:right="1051" w:hanging="4"/>
        <w:jc w:val="both"/>
      </w:pPr>
      <w:r>
        <w:t xml:space="preserve">El siguiente documento que se proporciona como lineamientos para los Establecimientos Educacionales respecto de la confección de Protocolos de actuación frente a situaciones relacionadas a alcohol y otras drogas ha sido </w:t>
      </w:r>
      <w:proofErr w:type="spellStart"/>
      <w:r>
        <w:t>co</w:t>
      </w:r>
      <w:proofErr w:type="spellEnd"/>
      <w:r>
        <w:t>- construido entre el Departamento de Administración de Educación Municipal desde la Unidad de Convivencia Escolar y Apoyo Psicosocial y la Oficina SENDA Previene de Puerto Montt donde además participaron Fiscalía, Policía de Investigaciones y Carabineros de Chile de la comuna.</w:t>
      </w:r>
    </w:p>
    <w:p w14:paraId="5833C778" w14:textId="77777777" w:rsidR="000466BD" w:rsidRDefault="000466BD">
      <w:pPr>
        <w:pStyle w:val="Textoindependiente"/>
      </w:pPr>
    </w:p>
    <w:p w14:paraId="55782C6C" w14:textId="77777777" w:rsidR="000466BD" w:rsidRDefault="000466BD">
      <w:pPr>
        <w:pStyle w:val="Textoindependiente"/>
        <w:spacing w:before="55"/>
      </w:pPr>
    </w:p>
    <w:p w14:paraId="7E4CFF4D" w14:textId="77777777" w:rsidR="000466BD" w:rsidRDefault="004136EF">
      <w:pPr>
        <w:pStyle w:val="Textoindependiente"/>
        <w:spacing w:line="242" w:lineRule="auto"/>
        <w:ind w:left="1056" w:right="1063" w:hanging="4"/>
        <w:jc w:val="both"/>
      </w:pPr>
      <w:r>
        <w:rPr>
          <w:rFonts w:ascii="Calibri" w:hAnsi="Calibri"/>
        </w:rPr>
        <w:t>“</w:t>
      </w:r>
      <w:r>
        <w:rPr>
          <w:position w:val="1"/>
        </w:rPr>
        <w:t>El</w:t>
      </w:r>
      <w:r>
        <w:rPr>
          <w:spacing w:val="-5"/>
          <w:position w:val="1"/>
        </w:rPr>
        <w:t xml:space="preserve"> </w:t>
      </w:r>
      <w:r>
        <w:rPr>
          <w:position w:val="1"/>
        </w:rPr>
        <w:t>consumo</w:t>
      </w:r>
      <w:r>
        <w:rPr>
          <w:spacing w:val="-6"/>
          <w:position w:val="1"/>
        </w:rPr>
        <w:t xml:space="preserve"> </w:t>
      </w:r>
      <w:r>
        <w:rPr>
          <w:position w:val="1"/>
        </w:rPr>
        <w:t>de</w:t>
      </w:r>
      <w:r>
        <w:rPr>
          <w:spacing w:val="-4"/>
          <w:position w:val="1"/>
        </w:rPr>
        <w:t xml:space="preserve"> </w:t>
      </w:r>
      <w:r>
        <w:rPr>
          <w:position w:val="1"/>
        </w:rPr>
        <w:t>drogas</w:t>
      </w:r>
      <w:r>
        <w:rPr>
          <w:spacing w:val="-7"/>
          <w:position w:val="1"/>
        </w:rPr>
        <w:t xml:space="preserve"> </w:t>
      </w:r>
      <w:r>
        <w:rPr>
          <w:position w:val="1"/>
        </w:rPr>
        <w:t>es,</w:t>
      </w:r>
      <w:r>
        <w:rPr>
          <w:spacing w:val="-6"/>
          <w:position w:val="1"/>
        </w:rPr>
        <w:t xml:space="preserve"> </w:t>
      </w:r>
      <w:r>
        <w:rPr>
          <w:position w:val="1"/>
        </w:rPr>
        <w:t>en</w:t>
      </w:r>
      <w:r>
        <w:rPr>
          <w:spacing w:val="-6"/>
          <w:position w:val="1"/>
        </w:rPr>
        <w:t xml:space="preserve"> </w:t>
      </w:r>
      <w:r>
        <w:rPr>
          <w:position w:val="1"/>
        </w:rPr>
        <w:t>los</w:t>
      </w:r>
      <w:r>
        <w:rPr>
          <w:spacing w:val="-7"/>
          <w:position w:val="1"/>
        </w:rPr>
        <w:t xml:space="preserve"> </w:t>
      </w:r>
      <w:r>
        <w:rPr>
          <w:position w:val="1"/>
        </w:rPr>
        <w:t>tiempos</w:t>
      </w:r>
      <w:r>
        <w:rPr>
          <w:spacing w:val="-11"/>
          <w:position w:val="1"/>
        </w:rPr>
        <w:t xml:space="preserve"> </w:t>
      </w:r>
      <w:r>
        <w:rPr>
          <w:position w:val="1"/>
        </w:rPr>
        <w:t>modernos,</w:t>
      </w:r>
      <w:r>
        <w:rPr>
          <w:spacing w:val="-6"/>
          <w:position w:val="1"/>
        </w:rPr>
        <w:t xml:space="preserve"> </w:t>
      </w:r>
      <w:r>
        <w:rPr>
          <w:position w:val="1"/>
        </w:rPr>
        <w:t>un</w:t>
      </w:r>
      <w:r>
        <w:rPr>
          <w:spacing w:val="-6"/>
          <w:position w:val="1"/>
        </w:rPr>
        <w:t xml:space="preserve"> </w:t>
      </w:r>
      <w:r>
        <w:rPr>
          <w:position w:val="1"/>
        </w:rPr>
        <w:t>problema</w:t>
      </w:r>
      <w:r>
        <w:rPr>
          <w:spacing w:val="-4"/>
          <w:position w:val="1"/>
        </w:rPr>
        <w:t xml:space="preserve"> </w:t>
      </w:r>
      <w:r>
        <w:rPr>
          <w:position w:val="1"/>
        </w:rPr>
        <w:t>serio</w:t>
      </w:r>
      <w:r>
        <w:rPr>
          <w:spacing w:val="-6"/>
          <w:position w:val="1"/>
        </w:rPr>
        <w:t xml:space="preserve"> </w:t>
      </w:r>
      <w:r>
        <w:rPr>
          <w:position w:val="1"/>
        </w:rPr>
        <w:t>que</w:t>
      </w:r>
      <w:r>
        <w:rPr>
          <w:spacing w:val="-4"/>
          <w:position w:val="1"/>
        </w:rPr>
        <w:t xml:space="preserve"> </w:t>
      </w:r>
      <w:r>
        <w:rPr>
          <w:position w:val="1"/>
        </w:rPr>
        <w:t>tiene</w:t>
      </w:r>
      <w:r>
        <w:rPr>
          <w:spacing w:val="-4"/>
          <w:position w:val="1"/>
        </w:rPr>
        <w:t xml:space="preserve"> </w:t>
      </w:r>
      <w:r>
        <w:rPr>
          <w:position w:val="1"/>
        </w:rPr>
        <w:t>repercusiones</w:t>
      </w:r>
      <w:r>
        <w:rPr>
          <w:spacing w:val="-7"/>
          <w:position w:val="1"/>
        </w:rPr>
        <w:t xml:space="preserve"> </w:t>
      </w:r>
      <w:r>
        <w:rPr>
          <w:position w:val="1"/>
        </w:rPr>
        <w:t xml:space="preserve">en </w:t>
      </w:r>
      <w:r>
        <w:t>el</w:t>
      </w:r>
      <w:r>
        <w:rPr>
          <w:spacing w:val="-9"/>
        </w:rPr>
        <w:t xml:space="preserve"> </w:t>
      </w:r>
      <w:r>
        <w:t>campo</w:t>
      </w:r>
      <w:r>
        <w:rPr>
          <w:spacing w:val="-10"/>
        </w:rPr>
        <w:t xml:space="preserve"> </w:t>
      </w:r>
      <w:r>
        <w:t>de</w:t>
      </w:r>
      <w:r>
        <w:rPr>
          <w:spacing w:val="-9"/>
        </w:rPr>
        <w:t xml:space="preserve"> </w:t>
      </w:r>
      <w:r>
        <w:t>la</w:t>
      </w:r>
      <w:r>
        <w:rPr>
          <w:spacing w:val="-9"/>
        </w:rPr>
        <w:t xml:space="preserve"> </w:t>
      </w:r>
      <w:r>
        <w:t>salud</w:t>
      </w:r>
      <w:r>
        <w:rPr>
          <w:spacing w:val="-10"/>
        </w:rPr>
        <w:t xml:space="preserve"> </w:t>
      </w:r>
      <w:r>
        <w:t>individual,</w:t>
      </w:r>
      <w:r>
        <w:rPr>
          <w:spacing w:val="-10"/>
        </w:rPr>
        <w:t xml:space="preserve"> </w:t>
      </w:r>
      <w:r>
        <w:t>familiar</w:t>
      </w:r>
      <w:r>
        <w:rPr>
          <w:spacing w:val="-10"/>
        </w:rPr>
        <w:t xml:space="preserve"> </w:t>
      </w:r>
      <w:r>
        <w:t>y</w:t>
      </w:r>
      <w:r>
        <w:rPr>
          <w:spacing w:val="-10"/>
        </w:rPr>
        <w:t xml:space="preserve"> </w:t>
      </w:r>
      <w:r>
        <w:t>social,</w:t>
      </w:r>
      <w:r>
        <w:rPr>
          <w:spacing w:val="-10"/>
        </w:rPr>
        <w:t xml:space="preserve"> </w:t>
      </w:r>
      <w:r>
        <w:t>generando</w:t>
      </w:r>
      <w:r>
        <w:rPr>
          <w:spacing w:val="-10"/>
        </w:rPr>
        <w:t xml:space="preserve"> </w:t>
      </w:r>
      <w:r>
        <w:t>una</w:t>
      </w:r>
      <w:r>
        <w:rPr>
          <w:spacing w:val="-9"/>
        </w:rPr>
        <w:t xml:space="preserve"> </w:t>
      </w:r>
      <w:r>
        <w:t>gran</w:t>
      </w:r>
      <w:r>
        <w:rPr>
          <w:spacing w:val="-10"/>
        </w:rPr>
        <w:t xml:space="preserve"> </w:t>
      </w:r>
      <w:r>
        <w:t>preocupación</w:t>
      </w:r>
      <w:r>
        <w:rPr>
          <w:spacing w:val="-10"/>
        </w:rPr>
        <w:t xml:space="preserve"> </w:t>
      </w:r>
      <w:r>
        <w:t>debido</w:t>
      </w:r>
      <w:r>
        <w:rPr>
          <w:spacing w:val="-10"/>
        </w:rPr>
        <w:t xml:space="preserve"> </w:t>
      </w:r>
      <w:r>
        <w:t>al</w:t>
      </w:r>
      <w:r>
        <w:rPr>
          <w:spacing w:val="-9"/>
        </w:rPr>
        <w:t xml:space="preserve"> </w:t>
      </w:r>
      <w:r>
        <w:t>auge que ha tenido principalmente entre los adolescentes y los adultos jóvenes.”</w:t>
      </w:r>
    </w:p>
    <w:p w14:paraId="6AEB2588" w14:textId="77777777" w:rsidR="000466BD" w:rsidRDefault="004136EF">
      <w:pPr>
        <w:pStyle w:val="Textoindependiente"/>
        <w:ind w:left="1056" w:right="1066" w:hanging="4"/>
        <w:jc w:val="both"/>
      </w:pPr>
      <w:r>
        <w:t>Es este un fenómeno que tiene causas de tipo psicológico, social, económico, político y que, además, constituye una violación a los derechos humanos de los niños, niñas y adolescentes, tal como está consagrado en la Convención sobre los Derechos del Niño de las Naciones Unidas.</w:t>
      </w:r>
    </w:p>
    <w:p w14:paraId="5A0BB649" w14:textId="77777777" w:rsidR="000466BD" w:rsidRDefault="000466BD">
      <w:pPr>
        <w:pStyle w:val="Textoindependiente"/>
        <w:spacing w:before="19"/>
      </w:pPr>
    </w:p>
    <w:p w14:paraId="0E5CED4F" w14:textId="77777777" w:rsidR="000466BD" w:rsidRDefault="004136EF">
      <w:pPr>
        <w:pStyle w:val="Textoindependiente"/>
        <w:spacing w:before="1"/>
        <w:ind w:left="1056" w:right="1056" w:hanging="4"/>
        <w:jc w:val="both"/>
      </w:pPr>
      <w:r>
        <w:t xml:space="preserve">Entre los factores que inciden en el problema podemos enumerar la fácil adquisición de la droga, el uso de medicamentos sin uso de receta médica, la influencia de los medios publicitarios, la desintegración familiar, la falta de comunicación de los miembros de la familia, la ausencia de guías adecuadas para la formación del adolescente, la carencia de afecto, las características de </w:t>
      </w:r>
      <w:r>
        <w:rPr>
          <w:spacing w:val="-2"/>
        </w:rPr>
        <w:t>personalidad.</w:t>
      </w:r>
    </w:p>
    <w:p w14:paraId="1E089A90" w14:textId="77777777" w:rsidR="000466BD" w:rsidRDefault="000466BD">
      <w:pPr>
        <w:pStyle w:val="Textoindependiente"/>
        <w:spacing w:before="28"/>
      </w:pPr>
    </w:p>
    <w:p w14:paraId="4B1E35E4" w14:textId="77777777" w:rsidR="000466BD" w:rsidRDefault="004136EF">
      <w:pPr>
        <w:pStyle w:val="Textoindependiente"/>
        <w:ind w:left="1056" w:right="1055" w:hanging="4"/>
        <w:jc w:val="both"/>
      </w:pPr>
      <w:r>
        <w:t>Los Establecimientos Educacionales constituyen un espacio ideal para detectar precozmente posibles</w:t>
      </w:r>
      <w:r>
        <w:rPr>
          <w:spacing w:val="-1"/>
        </w:rPr>
        <w:t xml:space="preserve"> </w:t>
      </w:r>
      <w:r>
        <w:t>factores</w:t>
      </w:r>
      <w:r>
        <w:rPr>
          <w:spacing w:val="-1"/>
        </w:rPr>
        <w:t xml:space="preserve"> </w:t>
      </w:r>
      <w:r>
        <w:t>de riesgo entre</w:t>
      </w:r>
      <w:r>
        <w:rPr>
          <w:spacing w:val="-2"/>
        </w:rPr>
        <w:t xml:space="preserve"> </w:t>
      </w:r>
      <w:r>
        <w:t>los</w:t>
      </w:r>
      <w:r>
        <w:rPr>
          <w:spacing w:val="-1"/>
        </w:rPr>
        <w:t xml:space="preserve"> </w:t>
      </w:r>
      <w:r>
        <w:t>adolescentes</w:t>
      </w:r>
      <w:r>
        <w:rPr>
          <w:spacing w:val="-1"/>
        </w:rPr>
        <w:t xml:space="preserve"> </w:t>
      </w:r>
      <w:r>
        <w:t>y</w:t>
      </w:r>
      <w:r>
        <w:rPr>
          <w:spacing w:val="-4"/>
        </w:rPr>
        <w:t xml:space="preserve"> </w:t>
      </w:r>
      <w:r>
        <w:t>jóvenes. Los</w:t>
      </w:r>
      <w:r>
        <w:rPr>
          <w:spacing w:val="-1"/>
        </w:rPr>
        <w:t xml:space="preserve"> </w:t>
      </w:r>
      <w:r>
        <w:t>profesores, así</w:t>
      </w:r>
      <w:r>
        <w:rPr>
          <w:spacing w:val="-2"/>
        </w:rPr>
        <w:t xml:space="preserve"> </w:t>
      </w:r>
      <w:r>
        <w:t>como directores</w:t>
      </w:r>
      <w:r>
        <w:rPr>
          <w:spacing w:val="-1"/>
        </w:rPr>
        <w:t xml:space="preserve"> </w:t>
      </w:r>
      <w:r>
        <w:t>y apoderados, entre otros actores de la comunidad educativa, son agentes preventivos debido a su cercanía con los alumnos y a su papel como modelos y a su función educadora. En este sentido, considerando que el tráfico de drogas al interior de los establecimientos educacionales es una problemática que</w:t>
      </w:r>
      <w:r>
        <w:rPr>
          <w:spacing w:val="-1"/>
        </w:rPr>
        <w:t xml:space="preserve"> </w:t>
      </w:r>
      <w:r>
        <w:t>constituye una</w:t>
      </w:r>
      <w:r>
        <w:rPr>
          <w:spacing w:val="-1"/>
        </w:rPr>
        <w:t xml:space="preserve"> </w:t>
      </w:r>
      <w:r>
        <w:t>seria amenaza</w:t>
      </w:r>
      <w:r>
        <w:rPr>
          <w:spacing w:val="-1"/>
        </w:rPr>
        <w:t xml:space="preserve"> </w:t>
      </w:r>
      <w:r>
        <w:t>para</w:t>
      </w:r>
      <w:r>
        <w:rPr>
          <w:spacing w:val="-1"/>
        </w:rPr>
        <w:t xml:space="preserve"> </w:t>
      </w:r>
      <w:r>
        <w:t>la salud de</w:t>
      </w:r>
      <w:r>
        <w:rPr>
          <w:spacing w:val="-1"/>
        </w:rPr>
        <w:t xml:space="preserve"> </w:t>
      </w:r>
      <w:r>
        <w:t>los/as estudiantes y sus proyectos de vida, así como también para sus familias en actividades delictivas, se plantea revisar la normativa legal existente.</w:t>
      </w:r>
    </w:p>
    <w:p w14:paraId="610652C7" w14:textId="77777777" w:rsidR="000466BD" w:rsidRDefault="000466BD">
      <w:pPr>
        <w:pStyle w:val="Textoindependiente"/>
        <w:jc w:val="both"/>
        <w:sectPr w:rsidR="000466BD">
          <w:pgSz w:w="12240" w:h="15840"/>
          <w:pgMar w:top="1820" w:right="360" w:bottom="1520" w:left="360" w:header="730" w:footer="1289" w:gutter="0"/>
          <w:cols w:space="720"/>
        </w:sectPr>
      </w:pPr>
    </w:p>
    <w:p w14:paraId="4AA28C29" w14:textId="77777777" w:rsidR="000466BD" w:rsidRDefault="000466BD">
      <w:pPr>
        <w:pStyle w:val="Textoindependiente"/>
      </w:pPr>
    </w:p>
    <w:p w14:paraId="58E7E200" w14:textId="77777777" w:rsidR="000466BD" w:rsidRDefault="000466BD">
      <w:pPr>
        <w:pStyle w:val="Textoindependiente"/>
        <w:spacing w:before="4"/>
      </w:pPr>
    </w:p>
    <w:p w14:paraId="52D6036C" w14:textId="77777777" w:rsidR="000466BD" w:rsidRDefault="004136EF">
      <w:pPr>
        <w:pStyle w:val="Textoindependiente"/>
        <w:ind w:left="1052"/>
      </w:pPr>
      <w:r>
        <w:rPr>
          <w:spacing w:val="-2"/>
        </w:rPr>
        <w:t>NORMATIVA</w:t>
      </w:r>
    </w:p>
    <w:p w14:paraId="774E35E0" w14:textId="77777777" w:rsidR="000466BD" w:rsidRDefault="000466BD">
      <w:pPr>
        <w:pStyle w:val="Textoindependiente"/>
        <w:spacing w:before="1"/>
      </w:pPr>
    </w:p>
    <w:p w14:paraId="0E75C4F2" w14:textId="77777777" w:rsidR="000466BD" w:rsidRDefault="004136EF">
      <w:pPr>
        <w:pStyle w:val="Textoindependiente"/>
        <w:ind w:left="1056" w:right="1055" w:hanging="4"/>
        <w:jc w:val="both"/>
      </w:pPr>
      <w:r>
        <w:t>La Superintendencia de Educación, a través de su circular que imparte instrucciones sobre reglamentos internos de los establecimientos con reconocimiento oficial señala que todos los Establecimientos Educacionales deben implementar estrategias de prevención y protocolos de acción, con la finalidad de actuar oportunamente para abordar este tipo de problemáticas con un sentido</w:t>
      </w:r>
      <w:r>
        <w:rPr>
          <w:spacing w:val="-7"/>
        </w:rPr>
        <w:t xml:space="preserve"> </w:t>
      </w:r>
      <w:r>
        <w:t>preventivo</w:t>
      </w:r>
      <w:r>
        <w:rPr>
          <w:spacing w:val="-7"/>
        </w:rPr>
        <w:t xml:space="preserve"> </w:t>
      </w:r>
      <w:r>
        <w:t>orientado</w:t>
      </w:r>
      <w:r>
        <w:rPr>
          <w:spacing w:val="-7"/>
        </w:rPr>
        <w:t xml:space="preserve"> </w:t>
      </w:r>
      <w:r>
        <w:t>al</w:t>
      </w:r>
      <w:r>
        <w:rPr>
          <w:spacing w:val="-6"/>
        </w:rPr>
        <w:t xml:space="preserve"> </w:t>
      </w:r>
      <w:r>
        <w:t>autocuidado</w:t>
      </w:r>
      <w:r>
        <w:rPr>
          <w:spacing w:val="-7"/>
        </w:rPr>
        <w:t xml:space="preserve"> </w:t>
      </w:r>
      <w:r>
        <w:t>y</w:t>
      </w:r>
      <w:r>
        <w:rPr>
          <w:spacing w:val="-7"/>
        </w:rPr>
        <w:t xml:space="preserve"> </w:t>
      </w:r>
      <w:r>
        <w:t>a</w:t>
      </w:r>
      <w:r>
        <w:rPr>
          <w:spacing w:val="-5"/>
        </w:rPr>
        <w:t xml:space="preserve"> </w:t>
      </w:r>
      <w:r>
        <w:t>la</w:t>
      </w:r>
      <w:r>
        <w:rPr>
          <w:spacing w:val="-5"/>
        </w:rPr>
        <w:t xml:space="preserve"> </w:t>
      </w:r>
      <w:r>
        <w:t>formación</w:t>
      </w:r>
      <w:r>
        <w:rPr>
          <w:spacing w:val="-7"/>
        </w:rPr>
        <w:t xml:space="preserve"> </w:t>
      </w:r>
      <w:r>
        <w:t>de</w:t>
      </w:r>
      <w:r>
        <w:rPr>
          <w:spacing w:val="-5"/>
        </w:rPr>
        <w:t xml:space="preserve"> </w:t>
      </w:r>
      <w:r>
        <w:t>estudiantes</w:t>
      </w:r>
      <w:r>
        <w:rPr>
          <w:spacing w:val="-8"/>
        </w:rPr>
        <w:t xml:space="preserve"> </w:t>
      </w:r>
      <w:r>
        <w:t>comprometidos</w:t>
      </w:r>
      <w:r>
        <w:rPr>
          <w:spacing w:val="-8"/>
        </w:rPr>
        <w:t xml:space="preserve"> </w:t>
      </w:r>
      <w:r>
        <w:t>con</w:t>
      </w:r>
      <w:r>
        <w:rPr>
          <w:spacing w:val="-7"/>
        </w:rPr>
        <w:t xml:space="preserve"> </w:t>
      </w:r>
      <w:r>
        <w:t>el bienestar de su comunidad.</w:t>
      </w:r>
    </w:p>
    <w:p w14:paraId="5711210C" w14:textId="77777777" w:rsidR="000466BD" w:rsidRDefault="004136EF">
      <w:pPr>
        <w:pStyle w:val="Textoindependiente"/>
        <w:ind w:left="1056" w:right="1056" w:hanging="4"/>
        <w:jc w:val="both"/>
      </w:pPr>
      <w:r>
        <w:t xml:space="preserve">Los Establecimientos Educacionales, tienen la obligación de denunciar según lo dispuesto en el artículo </w:t>
      </w:r>
      <w:proofErr w:type="spellStart"/>
      <w:r>
        <w:t>Nº</w:t>
      </w:r>
      <w:proofErr w:type="spellEnd"/>
      <w:r>
        <w:t xml:space="preserve"> 176 del Código Procesal Penal. “pueden desarrollarse en el Ministerio Publico, Carabineros y la Policía de Investigaciones (PDI). En los casos de delitos ocurridos al interior de los recintos educacionales, dentro de las 24 horas siguientes al momento en que tomen conocimiento del hecho”.</w:t>
      </w:r>
    </w:p>
    <w:p w14:paraId="472DBED9" w14:textId="77777777" w:rsidR="000466BD" w:rsidRDefault="004136EF">
      <w:pPr>
        <w:pStyle w:val="Textoindependiente"/>
        <w:spacing w:before="1"/>
        <w:ind w:left="1056" w:right="1067" w:hanging="4"/>
        <w:jc w:val="both"/>
      </w:pPr>
      <w:r>
        <w:t>La denuncia se realiza solo en el caso de porte o microtráfico y con un sustento objetivo ya que estos hechos si son constitutivos de delito, en caso de consumo, solo procede la activación de protocolos internos.</w:t>
      </w:r>
    </w:p>
    <w:p w14:paraId="40FF5D7A" w14:textId="77777777" w:rsidR="000466BD" w:rsidRDefault="000466BD">
      <w:pPr>
        <w:pStyle w:val="Textoindependiente"/>
      </w:pPr>
    </w:p>
    <w:p w14:paraId="1FB1F893" w14:textId="77777777" w:rsidR="000466BD" w:rsidRDefault="004136EF">
      <w:pPr>
        <w:pStyle w:val="Textoindependiente"/>
        <w:ind w:left="1056" w:right="1059" w:hanging="4"/>
        <w:jc w:val="both"/>
      </w:pPr>
      <w:r>
        <w:t>El</w:t>
      </w:r>
      <w:r>
        <w:rPr>
          <w:spacing w:val="-2"/>
        </w:rPr>
        <w:t xml:space="preserve"> </w:t>
      </w:r>
      <w:r>
        <w:t>Plazo</w:t>
      </w:r>
      <w:r>
        <w:rPr>
          <w:spacing w:val="-7"/>
        </w:rPr>
        <w:t xml:space="preserve"> </w:t>
      </w:r>
      <w:r>
        <w:t>otorgado</w:t>
      </w:r>
      <w:r>
        <w:rPr>
          <w:spacing w:val="-3"/>
        </w:rPr>
        <w:t xml:space="preserve"> </w:t>
      </w:r>
      <w:r>
        <w:t>por</w:t>
      </w:r>
      <w:r>
        <w:rPr>
          <w:spacing w:val="-6"/>
        </w:rPr>
        <w:t xml:space="preserve"> </w:t>
      </w:r>
      <w:r>
        <w:t>la</w:t>
      </w:r>
      <w:r>
        <w:rPr>
          <w:spacing w:val="-2"/>
        </w:rPr>
        <w:t xml:space="preserve"> </w:t>
      </w:r>
      <w:r>
        <w:t>norma</w:t>
      </w:r>
      <w:r>
        <w:rPr>
          <w:spacing w:val="-2"/>
        </w:rPr>
        <w:t xml:space="preserve"> </w:t>
      </w:r>
      <w:r>
        <w:t>confiere</w:t>
      </w:r>
      <w:r>
        <w:rPr>
          <w:spacing w:val="-5"/>
        </w:rPr>
        <w:t xml:space="preserve"> </w:t>
      </w:r>
      <w:r>
        <w:t>a</w:t>
      </w:r>
      <w:r>
        <w:rPr>
          <w:spacing w:val="-5"/>
        </w:rPr>
        <w:t xml:space="preserve"> </w:t>
      </w:r>
      <w:r>
        <w:t>los</w:t>
      </w:r>
      <w:r>
        <w:rPr>
          <w:spacing w:val="-4"/>
        </w:rPr>
        <w:t xml:space="preserve"> </w:t>
      </w:r>
      <w:r>
        <w:t>establecimientos</w:t>
      </w:r>
      <w:r>
        <w:rPr>
          <w:spacing w:val="-4"/>
        </w:rPr>
        <w:t xml:space="preserve"> </w:t>
      </w:r>
      <w:r>
        <w:t>educacionales,</w:t>
      </w:r>
      <w:r>
        <w:rPr>
          <w:spacing w:val="-3"/>
        </w:rPr>
        <w:t xml:space="preserve"> </w:t>
      </w:r>
      <w:r>
        <w:t>el</w:t>
      </w:r>
      <w:r>
        <w:rPr>
          <w:spacing w:val="-2"/>
        </w:rPr>
        <w:t xml:space="preserve"> </w:t>
      </w:r>
      <w:r>
        <w:t>tiempo</w:t>
      </w:r>
      <w:r>
        <w:rPr>
          <w:spacing w:val="-3"/>
        </w:rPr>
        <w:t xml:space="preserve"> </w:t>
      </w:r>
      <w:r>
        <w:t>necesario para informar y citar primero a los padres y evaluar en conjunto la situación, antes de comunicar los</w:t>
      </w:r>
      <w:r>
        <w:rPr>
          <w:spacing w:val="-12"/>
        </w:rPr>
        <w:t xml:space="preserve"> </w:t>
      </w:r>
      <w:r>
        <w:t>hechos</w:t>
      </w:r>
      <w:r>
        <w:rPr>
          <w:spacing w:val="-12"/>
        </w:rPr>
        <w:t xml:space="preserve"> </w:t>
      </w:r>
      <w:r>
        <w:t>a</w:t>
      </w:r>
      <w:r>
        <w:rPr>
          <w:spacing w:val="-13"/>
        </w:rPr>
        <w:t xml:space="preserve"> </w:t>
      </w:r>
      <w:r>
        <w:t>los</w:t>
      </w:r>
      <w:r>
        <w:rPr>
          <w:spacing w:val="-12"/>
        </w:rPr>
        <w:t xml:space="preserve"> </w:t>
      </w:r>
      <w:r>
        <w:t>organismos</w:t>
      </w:r>
      <w:r>
        <w:rPr>
          <w:spacing w:val="-15"/>
        </w:rPr>
        <w:t xml:space="preserve"> </w:t>
      </w:r>
      <w:r>
        <w:t>competentes.</w:t>
      </w:r>
      <w:r>
        <w:rPr>
          <w:spacing w:val="-14"/>
        </w:rPr>
        <w:t xml:space="preserve"> </w:t>
      </w:r>
      <w:r>
        <w:t>Esto</w:t>
      </w:r>
      <w:r>
        <w:rPr>
          <w:spacing w:val="-10"/>
        </w:rPr>
        <w:t xml:space="preserve"> </w:t>
      </w:r>
      <w:r>
        <w:t>facilita</w:t>
      </w:r>
      <w:r>
        <w:rPr>
          <w:spacing w:val="-13"/>
        </w:rPr>
        <w:t xml:space="preserve"> </w:t>
      </w:r>
      <w:r>
        <w:t>la</w:t>
      </w:r>
      <w:r>
        <w:rPr>
          <w:spacing w:val="-13"/>
        </w:rPr>
        <w:t xml:space="preserve"> </w:t>
      </w:r>
      <w:r>
        <w:t>actuación</w:t>
      </w:r>
      <w:r>
        <w:rPr>
          <w:spacing w:val="-14"/>
        </w:rPr>
        <w:t xml:space="preserve"> </w:t>
      </w:r>
      <w:r>
        <w:t>con</w:t>
      </w:r>
      <w:r>
        <w:rPr>
          <w:spacing w:val="-14"/>
        </w:rPr>
        <w:t xml:space="preserve"> </w:t>
      </w:r>
      <w:r>
        <w:t>el</w:t>
      </w:r>
      <w:r>
        <w:rPr>
          <w:spacing w:val="-9"/>
        </w:rPr>
        <w:t xml:space="preserve"> </w:t>
      </w:r>
      <w:r>
        <w:t>debido</w:t>
      </w:r>
      <w:r>
        <w:rPr>
          <w:spacing w:val="-14"/>
        </w:rPr>
        <w:t xml:space="preserve"> </w:t>
      </w:r>
      <w:r>
        <w:t>tacto</w:t>
      </w:r>
      <w:r>
        <w:rPr>
          <w:spacing w:val="-10"/>
        </w:rPr>
        <w:t xml:space="preserve"> </w:t>
      </w:r>
      <w:r>
        <w:t>pedagógico, dando</w:t>
      </w:r>
      <w:r>
        <w:rPr>
          <w:spacing w:val="-15"/>
        </w:rPr>
        <w:t xml:space="preserve"> </w:t>
      </w:r>
      <w:r>
        <w:t>cumplimiento</w:t>
      </w:r>
      <w:r>
        <w:rPr>
          <w:spacing w:val="-14"/>
        </w:rPr>
        <w:t xml:space="preserve"> </w:t>
      </w:r>
      <w:r>
        <w:t>a</w:t>
      </w:r>
      <w:r>
        <w:rPr>
          <w:spacing w:val="-12"/>
        </w:rPr>
        <w:t xml:space="preserve"> </w:t>
      </w:r>
      <w:r>
        <w:t>la</w:t>
      </w:r>
      <w:r>
        <w:rPr>
          <w:spacing w:val="-12"/>
        </w:rPr>
        <w:t xml:space="preserve"> </w:t>
      </w:r>
      <w:r>
        <w:t>obligación</w:t>
      </w:r>
      <w:r>
        <w:rPr>
          <w:spacing w:val="-13"/>
        </w:rPr>
        <w:t xml:space="preserve"> </w:t>
      </w:r>
      <w:r>
        <w:t>legal</w:t>
      </w:r>
      <w:r>
        <w:rPr>
          <w:spacing w:val="-15"/>
        </w:rPr>
        <w:t xml:space="preserve"> </w:t>
      </w:r>
      <w:r>
        <w:t>de</w:t>
      </w:r>
      <w:r>
        <w:rPr>
          <w:spacing w:val="-12"/>
        </w:rPr>
        <w:t xml:space="preserve"> </w:t>
      </w:r>
      <w:r>
        <w:t>denuncia,</w:t>
      </w:r>
      <w:r>
        <w:rPr>
          <w:spacing w:val="-13"/>
        </w:rPr>
        <w:t xml:space="preserve"> </w:t>
      </w:r>
      <w:r>
        <w:t>sin</w:t>
      </w:r>
      <w:r>
        <w:rPr>
          <w:spacing w:val="-13"/>
        </w:rPr>
        <w:t xml:space="preserve"> </w:t>
      </w:r>
      <w:r>
        <w:t>que</w:t>
      </w:r>
      <w:r>
        <w:rPr>
          <w:spacing w:val="-12"/>
        </w:rPr>
        <w:t xml:space="preserve"> </w:t>
      </w:r>
      <w:r>
        <w:t>esto</w:t>
      </w:r>
      <w:r>
        <w:rPr>
          <w:spacing w:val="-13"/>
        </w:rPr>
        <w:t xml:space="preserve"> </w:t>
      </w:r>
      <w:r>
        <w:t>implique</w:t>
      </w:r>
      <w:r>
        <w:rPr>
          <w:spacing w:val="-12"/>
        </w:rPr>
        <w:t xml:space="preserve"> </w:t>
      </w:r>
      <w:r>
        <w:t>solicitar</w:t>
      </w:r>
      <w:r>
        <w:rPr>
          <w:spacing w:val="-15"/>
        </w:rPr>
        <w:t xml:space="preserve"> </w:t>
      </w:r>
      <w:r>
        <w:t>en</w:t>
      </w:r>
      <w:r>
        <w:rPr>
          <w:spacing w:val="-13"/>
        </w:rPr>
        <w:t xml:space="preserve"> </w:t>
      </w:r>
      <w:r>
        <w:t>ese</w:t>
      </w:r>
      <w:r>
        <w:rPr>
          <w:spacing w:val="-12"/>
        </w:rPr>
        <w:t xml:space="preserve"> </w:t>
      </w:r>
      <w:r>
        <w:t>mismo instante la presencia de Carabineros de Chile o de la Policía de Investigaciones (PDI).</w:t>
      </w:r>
    </w:p>
    <w:p w14:paraId="0999DE6C" w14:textId="77777777" w:rsidR="000466BD" w:rsidRDefault="000466BD">
      <w:pPr>
        <w:pStyle w:val="Textoindependiente"/>
      </w:pPr>
    </w:p>
    <w:p w14:paraId="6EF67F7E" w14:textId="77777777" w:rsidR="000466BD" w:rsidRDefault="004136EF">
      <w:pPr>
        <w:pStyle w:val="Textoindependiente"/>
        <w:ind w:left="1056" w:right="1056" w:hanging="4"/>
        <w:jc w:val="both"/>
      </w:pPr>
      <w:r>
        <w:t>La</w:t>
      </w:r>
      <w:r>
        <w:rPr>
          <w:spacing w:val="-1"/>
        </w:rPr>
        <w:t xml:space="preserve"> </w:t>
      </w:r>
      <w:r>
        <w:t>Ley Nº20.000</w:t>
      </w:r>
      <w:r>
        <w:rPr>
          <w:spacing w:val="-3"/>
        </w:rPr>
        <w:t xml:space="preserve"> </w:t>
      </w:r>
      <w:r>
        <w:t>(que</w:t>
      </w:r>
      <w:r>
        <w:rPr>
          <w:spacing w:val="-1"/>
        </w:rPr>
        <w:t xml:space="preserve"> </w:t>
      </w:r>
      <w:r>
        <w:t>sanciona</w:t>
      </w:r>
      <w:r>
        <w:rPr>
          <w:spacing w:val="-1"/>
        </w:rPr>
        <w:t xml:space="preserve"> </w:t>
      </w:r>
      <w:r>
        <w:t>el</w:t>
      </w:r>
      <w:r>
        <w:rPr>
          <w:spacing w:val="-1"/>
        </w:rPr>
        <w:t xml:space="preserve"> </w:t>
      </w:r>
      <w:r>
        <w:t>tráfico</w:t>
      </w:r>
      <w:r>
        <w:rPr>
          <w:spacing w:val="-2"/>
        </w:rPr>
        <w:t xml:space="preserve"> </w:t>
      </w:r>
      <w:r>
        <w:t>ilícito de</w:t>
      </w:r>
      <w:r>
        <w:rPr>
          <w:spacing w:val="-1"/>
        </w:rPr>
        <w:t xml:space="preserve"> </w:t>
      </w:r>
      <w:r>
        <w:t>estupefacientes y</w:t>
      </w:r>
      <w:r>
        <w:rPr>
          <w:spacing w:val="-3"/>
        </w:rPr>
        <w:t xml:space="preserve"> </w:t>
      </w:r>
      <w:r>
        <w:t>sustancias psicotrópicas)</w:t>
      </w:r>
      <w:r>
        <w:rPr>
          <w:spacing w:val="-2"/>
        </w:rPr>
        <w:t xml:space="preserve"> </w:t>
      </w:r>
      <w:r>
        <w:t>fue promulgada el 02 de febrero del 2005 y publicada en el diario oficial el 16 de febrero del mismo año,</w:t>
      </w:r>
      <w:r>
        <w:rPr>
          <w:spacing w:val="-15"/>
        </w:rPr>
        <w:t xml:space="preserve"> </w:t>
      </w:r>
      <w:r>
        <w:t>sustituyendo</w:t>
      </w:r>
      <w:r>
        <w:rPr>
          <w:spacing w:val="-15"/>
        </w:rPr>
        <w:t xml:space="preserve"> </w:t>
      </w:r>
      <w:r>
        <w:t>la</w:t>
      </w:r>
      <w:r>
        <w:rPr>
          <w:spacing w:val="-15"/>
        </w:rPr>
        <w:t xml:space="preserve"> </w:t>
      </w:r>
      <w:r>
        <w:t>ley</w:t>
      </w:r>
      <w:r>
        <w:rPr>
          <w:spacing w:val="-15"/>
        </w:rPr>
        <w:t xml:space="preserve"> </w:t>
      </w:r>
      <w:proofErr w:type="spellStart"/>
      <w:r>
        <w:t>Nº</w:t>
      </w:r>
      <w:proofErr w:type="spellEnd"/>
      <w:r>
        <w:rPr>
          <w:spacing w:val="-15"/>
        </w:rPr>
        <w:t xml:space="preserve"> </w:t>
      </w:r>
      <w:r>
        <w:t>19.366.</w:t>
      </w:r>
      <w:r>
        <w:rPr>
          <w:spacing w:val="-15"/>
        </w:rPr>
        <w:t xml:space="preserve"> </w:t>
      </w:r>
      <w:r>
        <w:t>Este</w:t>
      </w:r>
      <w:r>
        <w:rPr>
          <w:spacing w:val="-15"/>
        </w:rPr>
        <w:t xml:space="preserve"> </w:t>
      </w:r>
      <w:r>
        <w:t>nuevo</w:t>
      </w:r>
      <w:r>
        <w:rPr>
          <w:spacing w:val="-15"/>
        </w:rPr>
        <w:t xml:space="preserve"> </w:t>
      </w:r>
      <w:r>
        <w:t>cuerpo</w:t>
      </w:r>
      <w:r>
        <w:rPr>
          <w:spacing w:val="-15"/>
        </w:rPr>
        <w:t xml:space="preserve"> </w:t>
      </w:r>
      <w:r>
        <w:t>legal</w:t>
      </w:r>
      <w:r>
        <w:rPr>
          <w:spacing w:val="-11"/>
        </w:rPr>
        <w:t xml:space="preserve"> </w:t>
      </w:r>
      <w:r>
        <w:t>tiene</w:t>
      </w:r>
      <w:r>
        <w:rPr>
          <w:spacing w:val="-14"/>
        </w:rPr>
        <w:t xml:space="preserve"> </w:t>
      </w:r>
      <w:r>
        <w:t>como</w:t>
      </w:r>
      <w:r>
        <w:rPr>
          <w:spacing w:val="-15"/>
        </w:rPr>
        <w:t xml:space="preserve"> </w:t>
      </w:r>
      <w:r>
        <w:t>objetivo</w:t>
      </w:r>
      <w:r>
        <w:rPr>
          <w:spacing w:val="-15"/>
        </w:rPr>
        <w:t xml:space="preserve"> </w:t>
      </w:r>
      <w:r>
        <w:t>principal</w:t>
      </w:r>
      <w:r>
        <w:rPr>
          <w:spacing w:val="-15"/>
        </w:rPr>
        <w:t xml:space="preserve"> </w:t>
      </w:r>
      <w:r>
        <w:t>sancionar el</w:t>
      </w:r>
      <w:r>
        <w:rPr>
          <w:spacing w:val="-2"/>
        </w:rPr>
        <w:t xml:space="preserve"> </w:t>
      </w:r>
      <w:r>
        <w:t>Tráfico</w:t>
      </w:r>
      <w:r>
        <w:rPr>
          <w:spacing w:val="-8"/>
        </w:rPr>
        <w:t xml:space="preserve"> </w:t>
      </w:r>
      <w:r>
        <w:t>Ilícito</w:t>
      </w:r>
      <w:r>
        <w:rPr>
          <w:spacing w:val="-8"/>
        </w:rPr>
        <w:t xml:space="preserve"> </w:t>
      </w:r>
      <w:r>
        <w:t>de</w:t>
      </w:r>
      <w:r>
        <w:rPr>
          <w:spacing w:val="-6"/>
        </w:rPr>
        <w:t xml:space="preserve"> </w:t>
      </w:r>
      <w:r>
        <w:t>Estupefacientes</w:t>
      </w:r>
      <w:r>
        <w:rPr>
          <w:spacing w:val="-5"/>
        </w:rPr>
        <w:t xml:space="preserve"> </w:t>
      </w:r>
      <w:r>
        <w:t>y</w:t>
      </w:r>
      <w:r>
        <w:rPr>
          <w:spacing w:val="-3"/>
        </w:rPr>
        <w:t xml:space="preserve"> </w:t>
      </w:r>
      <w:r>
        <w:t>Sustancias</w:t>
      </w:r>
      <w:r>
        <w:rPr>
          <w:spacing w:val="-5"/>
        </w:rPr>
        <w:t xml:space="preserve"> </w:t>
      </w:r>
      <w:r>
        <w:t>Psicotrópicas,</w:t>
      </w:r>
      <w:r>
        <w:rPr>
          <w:spacing w:val="-3"/>
        </w:rPr>
        <w:t xml:space="preserve"> </w:t>
      </w:r>
      <w:r>
        <w:t>además</w:t>
      </w:r>
      <w:r>
        <w:rPr>
          <w:spacing w:val="-5"/>
        </w:rPr>
        <w:t xml:space="preserve"> </w:t>
      </w:r>
      <w:r>
        <w:t>de</w:t>
      </w:r>
      <w:r>
        <w:rPr>
          <w:spacing w:val="-6"/>
        </w:rPr>
        <w:t xml:space="preserve"> </w:t>
      </w:r>
      <w:r>
        <w:t>tipificar</w:t>
      </w:r>
      <w:r>
        <w:rPr>
          <w:spacing w:val="-3"/>
        </w:rPr>
        <w:t xml:space="preserve"> </w:t>
      </w:r>
      <w:r>
        <w:t>nuevas</w:t>
      </w:r>
      <w:r>
        <w:rPr>
          <w:spacing w:val="-5"/>
        </w:rPr>
        <w:t xml:space="preserve"> </w:t>
      </w:r>
      <w:r>
        <w:t>figuras delictivas</w:t>
      </w:r>
      <w:r>
        <w:rPr>
          <w:spacing w:val="-6"/>
        </w:rPr>
        <w:t xml:space="preserve"> </w:t>
      </w:r>
      <w:r>
        <w:t>como</w:t>
      </w:r>
      <w:r>
        <w:rPr>
          <w:spacing w:val="-4"/>
        </w:rPr>
        <w:t xml:space="preserve"> </w:t>
      </w:r>
      <w:r>
        <w:t>el</w:t>
      </w:r>
      <w:r>
        <w:rPr>
          <w:spacing w:val="-3"/>
        </w:rPr>
        <w:t xml:space="preserve"> </w:t>
      </w:r>
      <w:proofErr w:type="gramStart"/>
      <w:r>
        <w:t>micro</w:t>
      </w:r>
      <w:r>
        <w:rPr>
          <w:spacing w:val="-3"/>
        </w:rPr>
        <w:t xml:space="preserve"> </w:t>
      </w:r>
      <w:r>
        <w:t>tráfico</w:t>
      </w:r>
      <w:proofErr w:type="gramEnd"/>
      <w:r>
        <w:rPr>
          <w:spacing w:val="-4"/>
        </w:rPr>
        <w:t xml:space="preserve"> </w:t>
      </w:r>
      <w:r>
        <w:t>y</w:t>
      </w:r>
      <w:r>
        <w:rPr>
          <w:spacing w:val="-4"/>
        </w:rPr>
        <w:t xml:space="preserve"> </w:t>
      </w:r>
      <w:r>
        <w:t>adaptar</w:t>
      </w:r>
      <w:r>
        <w:rPr>
          <w:spacing w:val="-3"/>
        </w:rPr>
        <w:t xml:space="preserve"> </w:t>
      </w:r>
      <w:r>
        <w:t>nuevas</w:t>
      </w:r>
      <w:r>
        <w:rPr>
          <w:spacing w:val="-5"/>
        </w:rPr>
        <w:t xml:space="preserve"> </w:t>
      </w:r>
      <w:r>
        <w:t>normas</w:t>
      </w:r>
      <w:r>
        <w:rPr>
          <w:spacing w:val="-5"/>
        </w:rPr>
        <w:t xml:space="preserve"> </w:t>
      </w:r>
      <w:r>
        <w:t>al</w:t>
      </w:r>
      <w:r>
        <w:rPr>
          <w:spacing w:val="-3"/>
        </w:rPr>
        <w:t xml:space="preserve"> </w:t>
      </w:r>
      <w:r>
        <w:t>proceso</w:t>
      </w:r>
      <w:r>
        <w:rPr>
          <w:spacing w:val="-4"/>
        </w:rPr>
        <w:t xml:space="preserve"> </w:t>
      </w:r>
      <w:r>
        <w:t>penal</w:t>
      </w:r>
      <w:r>
        <w:rPr>
          <w:spacing w:val="-3"/>
        </w:rPr>
        <w:t xml:space="preserve"> </w:t>
      </w:r>
      <w:r>
        <w:t>y</w:t>
      </w:r>
      <w:r>
        <w:rPr>
          <w:spacing w:val="-4"/>
        </w:rPr>
        <w:t xml:space="preserve"> </w:t>
      </w:r>
      <w:r>
        <w:t>al</w:t>
      </w:r>
      <w:r>
        <w:rPr>
          <w:spacing w:val="-3"/>
        </w:rPr>
        <w:t xml:space="preserve"> </w:t>
      </w:r>
      <w:r>
        <w:t>Ministerio</w:t>
      </w:r>
      <w:r>
        <w:rPr>
          <w:spacing w:val="-4"/>
        </w:rPr>
        <w:t xml:space="preserve"> </w:t>
      </w:r>
      <w:r>
        <w:rPr>
          <w:spacing w:val="-2"/>
        </w:rPr>
        <w:t>Público.</w:t>
      </w:r>
    </w:p>
    <w:p w14:paraId="0185EFB3" w14:textId="77777777" w:rsidR="000466BD" w:rsidRDefault="000466BD">
      <w:pPr>
        <w:pStyle w:val="Textoindependiente"/>
        <w:spacing w:before="1"/>
      </w:pPr>
    </w:p>
    <w:p w14:paraId="0A49614D" w14:textId="77777777" w:rsidR="000466BD" w:rsidRDefault="004136EF">
      <w:pPr>
        <w:pStyle w:val="Textoindependiente"/>
        <w:ind w:left="1056" w:right="1056" w:hanging="4"/>
        <w:jc w:val="both"/>
      </w:pPr>
      <w:r>
        <w:t>La Ley de Responsabilidad Penal Adolescente (Ley 20.084) establece un sistema de responsabilidad para los jóvenes entre 14 y 18 años que violen la ley penal. Su principal objetivo es reinsertar a los mismos en la sociedad a través de programas especiales. Es decir, actualmente todos los jóvenes entre 14 y 18 años son responsables ante la ley penal; tienen derecho a defensa gratuita, y de ser condenados a encierro.</w:t>
      </w:r>
    </w:p>
    <w:p w14:paraId="3C266E16" w14:textId="77777777" w:rsidR="000466BD" w:rsidRDefault="004136EF">
      <w:pPr>
        <w:pStyle w:val="Textoindependiente"/>
        <w:ind w:left="1056" w:right="1057" w:hanging="4"/>
        <w:jc w:val="both"/>
      </w:pPr>
      <w:r>
        <w:t>Éstos no son derivadas a recintos carcelarios adultos, sino a centros especiales. Además, reciben un</w:t>
      </w:r>
      <w:r>
        <w:rPr>
          <w:spacing w:val="-2"/>
        </w:rPr>
        <w:t xml:space="preserve"> </w:t>
      </w:r>
      <w:r>
        <w:t>conjunto</w:t>
      </w:r>
      <w:r>
        <w:rPr>
          <w:spacing w:val="-2"/>
        </w:rPr>
        <w:t xml:space="preserve"> </w:t>
      </w:r>
      <w:r>
        <w:t>de</w:t>
      </w:r>
      <w:r>
        <w:rPr>
          <w:spacing w:val="-1"/>
        </w:rPr>
        <w:t xml:space="preserve"> </w:t>
      </w:r>
      <w:r>
        <w:t>garantías,</w:t>
      </w:r>
      <w:r>
        <w:rPr>
          <w:spacing w:val="-2"/>
        </w:rPr>
        <w:t xml:space="preserve"> </w:t>
      </w:r>
      <w:r>
        <w:t>como</w:t>
      </w:r>
      <w:r>
        <w:rPr>
          <w:spacing w:val="-2"/>
        </w:rPr>
        <w:t xml:space="preserve"> </w:t>
      </w:r>
      <w:r>
        <w:t>acceso</w:t>
      </w:r>
      <w:r>
        <w:rPr>
          <w:spacing w:val="-2"/>
        </w:rPr>
        <w:t xml:space="preserve"> </w:t>
      </w:r>
      <w:r>
        <w:t>a</w:t>
      </w:r>
      <w:r>
        <w:rPr>
          <w:spacing w:val="-1"/>
        </w:rPr>
        <w:t xml:space="preserve"> </w:t>
      </w:r>
      <w:r>
        <w:t>educación</w:t>
      </w:r>
      <w:r>
        <w:rPr>
          <w:spacing w:val="-2"/>
        </w:rPr>
        <w:t xml:space="preserve"> </w:t>
      </w:r>
      <w:r>
        <w:t>y</w:t>
      </w:r>
      <w:r>
        <w:rPr>
          <w:spacing w:val="-2"/>
        </w:rPr>
        <w:t xml:space="preserve"> </w:t>
      </w:r>
      <w:r>
        <w:t>programas</w:t>
      </w:r>
      <w:r>
        <w:rPr>
          <w:spacing w:val="-4"/>
        </w:rPr>
        <w:t xml:space="preserve"> </w:t>
      </w:r>
      <w:r>
        <w:t>de</w:t>
      </w:r>
      <w:r>
        <w:rPr>
          <w:spacing w:val="-1"/>
        </w:rPr>
        <w:t xml:space="preserve"> </w:t>
      </w:r>
      <w:r>
        <w:t>rehabilitación</w:t>
      </w:r>
      <w:r>
        <w:rPr>
          <w:spacing w:val="-2"/>
        </w:rPr>
        <w:t xml:space="preserve"> </w:t>
      </w:r>
      <w:r>
        <w:t>del</w:t>
      </w:r>
      <w:r>
        <w:rPr>
          <w:spacing w:val="-1"/>
        </w:rPr>
        <w:t xml:space="preserve"> </w:t>
      </w:r>
      <w:r>
        <w:t>consumo</w:t>
      </w:r>
      <w:r>
        <w:rPr>
          <w:spacing w:val="-2"/>
        </w:rPr>
        <w:t xml:space="preserve"> </w:t>
      </w:r>
      <w:r>
        <w:t>de drogas y alcohol. Las sanciones para jóvenes entre 14 y 18 años son de tres tipos: privativas de libertad, no privativas de libertad y sanciones accesorias.</w:t>
      </w:r>
    </w:p>
    <w:p w14:paraId="295A204B" w14:textId="77777777" w:rsidR="000466BD" w:rsidRDefault="000466BD">
      <w:pPr>
        <w:pStyle w:val="Textoindependiente"/>
      </w:pPr>
    </w:p>
    <w:p w14:paraId="01959466" w14:textId="77777777" w:rsidR="000466BD" w:rsidRDefault="000466BD">
      <w:pPr>
        <w:pStyle w:val="Textoindependiente"/>
        <w:spacing w:before="1"/>
      </w:pPr>
    </w:p>
    <w:p w14:paraId="626AB48A" w14:textId="77777777" w:rsidR="000466BD" w:rsidRDefault="004136EF">
      <w:pPr>
        <w:pStyle w:val="Textoindependiente"/>
        <w:ind w:left="1052"/>
      </w:pPr>
      <w:r>
        <w:t>OBJETIVO</w:t>
      </w:r>
      <w:r>
        <w:rPr>
          <w:spacing w:val="-8"/>
        </w:rPr>
        <w:t xml:space="preserve"> </w:t>
      </w:r>
      <w:r>
        <w:rPr>
          <w:spacing w:val="-2"/>
        </w:rPr>
        <w:t>GENERAL</w:t>
      </w:r>
    </w:p>
    <w:p w14:paraId="329D07C6" w14:textId="77777777" w:rsidR="000466BD" w:rsidRDefault="000466BD">
      <w:pPr>
        <w:pStyle w:val="Textoindependiente"/>
      </w:pPr>
    </w:p>
    <w:p w14:paraId="4D3FFC9D" w14:textId="77777777" w:rsidR="000466BD" w:rsidRDefault="004136EF">
      <w:pPr>
        <w:pStyle w:val="Textoindependiente"/>
        <w:ind w:left="1052"/>
        <w:jc w:val="both"/>
      </w:pPr>
      <w:r>
        <w:t>Evitar</w:t>
      </w:r>
      <w:r>
        <w:rPr>
          <w:spacing w:val="-18"/>
        </w:rPr>
        <w:t xml:space="preserve"> </w:t>
      </w:r>
      <w:r>
        <w:t>el</w:t>
      </w:r>
      <w:r>
        <w:rPr>
          <w:spacing w:val="-15"/>
        </w:rPr>
        <w:t xml:space="preserve"> </w:t>
      </w:r>
      <w:r>
        <w:t>consumo</w:t>
      </w:r>
      <w:r>
        <w:rPr>
          <w:spacing w:val="-13"/>
        </w:rPr>
        <w:t xml:space="preserve"> </w:t>
      </w:r>
      <w:r>
        <w:t>de</w:t>
      </w:r>
      <w:r>
        <w:rPr>
          <w:spacing w:val="-13"/>
        </w:rPr>
        <w:t xml:space="preserve"> </w:t>
      </w:r>
      <w:r>
        <w:t>alcohol</w:t>
      </w:r>
      <w:r>
        <w:rPr>
          <w:spacing w:val="-12"/>
        </w:rPr>
        <w:t xml:space="preserve"> </w:t>
      </w:r>
      <w:r>
        <w:t>y</w:t>
      </w:r>
      <w:r>
        <w:rPr>
          <w:spacing w:val="-13"/>
        </w:rPr>
        <w:t xml:space="preserve"> </w:t>
      </w:r>
      <w:r>
        <w:t>drogas</w:t>
      </w:r>
      <w:r>
        <w:rPr>
          <w:spacing w:val="-15"/>
        </w:rPr>
        <w:t xml:space="preserve"> </w:t>
      </w:r>
      <w:r>
        <w:t>entre</w:t>
      </w:r>
      <w:r>
        <w:rPr>
          <w:spacing w:val="-13"/>
        </w:rPr>
        <w:t xml:space="preserve"> </w:t>
      </w:r>
      <w:r>
        <w:t>los</w:t>
      </w:r>
      <w:r>
        <w:rPr>
          <w:spacing w:val="-15"/>
        </w:rPr>
        <w:t xml:space="preserve"> </w:t>
      </w:r>
      <w:r>
        <w:t>estudiantes,</w:t>
      </w:r>
      <w:r>
        <w:rPr>
          <w:spacing w:val="-13"/>
        </w:rPr>
        <w:t xml:space="preserve"> </w:t>
      </w:r>
      <w:r>
        <w:t>promoviendo</w:t>
      </w:r>
      <w:r>
        <w:rPr>
          <w:spacing w:val="-13"/>
        </w:rPr>
        <w:t xml:space="preserve"> </w:t>
      </w:r>
      <w:r>
        <w:t>estilos</w:t>
      </w:r>
      <w:r>
        <w:rPr>
          <w:spacing w:val="-15"/>
        </w:rPr>
        <w:t xml:space="preserve"> </w:t>
      </w:r>
      <w:r>
        <w:t>de</w:t>
      </w:r>
      <w:r>
        <w:rPr>
          <w:spacing w:val="-13"/>
        </w:rPr>
        <w:t xml:space="preserve"> </w:t>
      </w:r>
      <w:r>
        <w:t>vida</w:t>
      </w:r>
      <w:r>
        <w:rPr>
          <w:spacing w:val="-12"/>
        </w:rPr>
        <w:t xml:space="preserve"> </w:t>
      </w:r>
      <w:r>
        <w:t>y</w:t>
      </w:r>
      <w:r>
        <w:rPr>
          <w:spacing w:val="-13"/>
        </w:rPr>
        <w:t xml:space="preserve"> </w:t>
      </w:r>
      <w:r>
        <w:rPr>
          <w:spacing w:val="-2"/>
        </w:rPr>
        <w:t>entornos</w:t>
      </w:r>
    </w:p>
    <w:p w14:paraId="2ACAEA07" w14:textId="77777777" w:rsidR="000466BD" w:rsidRDefault="000466BD">
      <w:pPr>
        <w:pStyle w:val="Textoindependiente"/>
        <w:jc w:val="both"/>
        <w:sectPr w:rsidR="000466BD">
          <w:pgSz w:w="12240" w:h="15840"/>
          <w:pgMar w:top="1820" w:right="360" w:bottom="1500" w:left="360" w:header="730" w:footer="1289" w:gutter="0"/>
          <w:cols w:space="720"/>
        </w:sectPr>
      </w:pPr>
    </w:p>
    <w:p w14:paraId="4580E3F6" w14:textId="77777777" w:rsidR="000466BD" w:rsidRDefault="000466BD">
      <w:pPr>
        <w:pStyle w:val="Textoindependiente"/>
      </w:pPr>
    </w:p>
    <w:p w14:paraId="7CB630E6" w14:textId="77777777" w:rsidR="000466BD" w:rsidRDefault="000466BD">
      <w:pPr>
        <w:pStyle w:val="Textoindependiente"/>
        <w:spacing w:before="4"/>
      </w:pPr>
    </w:p>
    <w:p w14:paraId="747EF444" w14:textId="77777777" w:rsidR="000466BD" w:rsidRDefault="004136EF">
      <w:pPr>
        <w:pStyle w:val="Textoindependiente"/>
        <w:spacing w:line="480" w:lineRule="auto"/>
        <w:ind w:left="1052" w:right="1069" w:firstLine="4"/>
      </w:pPr>
      <w:r>
        <w:t>educativos</w:t>
      </w:r>
      <w:r>
        <w:rPr>
          <w:spacing w:val="-5"/>
        </w:rPr>
        <w:t xml:space="preserve"> </w:t>
      </w:r>
      <w:r>
        <w:t>saludables,</w:t>
      </w:r>
      <w:r>
        <w:rPr>
          <w:spacing w:val="-3"/>
        </w:rPr>
        <w:t xml:space="preserve"> </w:t>
      </w:r>
      <w:r>
        <w:t>fortaleciendo</w:t>
      </w:r>
      <w:r>
        <w:rPr>
          <w:spacing w:val="-3"/>
        </w:rPr>
        <w:t xml:space="preserve"> </w:t>
      </w:r>
      <w:r>
        <w:t>así</w:t>
      </w:r>
      <w:r>
        <w:rPr>
          <w:spacing w:val="-7"/>
        </w:rPr>
        <w:t xml:space="preserve"> </w:t>
      </w:r>
      <w:r>
        <w:t>los</w:t>
      </w:r>
      <w:r>
        <w:rPr>
          <w:spacing w:val="-5"/>
        </w:rPr>
        <w:t xml:space="preserve"> </w:t>
      </w:r>
      <w:r>
        <w:t>factores</w:t>
      </w:r>
      <w:r>
        <w:rPr>
          <w:spacing w:val="-5"/>
        </w:rPr>
        <w:t xml:space="preserve"> </w:t>
      </w:r>
      <w:r>
        <w:t>protectores</w:t>
      </w:r>
      <w:r>
        <w:rPr>
          <w:spacing w:val="-5"/>
        </w:rPr>
        <w:t xml:space="preserve"> </w:t>
      </w:r>
      <w:r>
        <w:t>que</w:t>
      </w:r>
      <w:r>
        <w:rPr>
          <w:spacing w:val="-3"/>
        </w:rPr>
        <w:t xml:space="preserve"> </w:t>
      </w:r>
      <w:r>
        <w:t>permitan</w:t>
      </w:r>
      <w:r>
        <w:rPr>
          <w:spacing w:val="-8"/>
        </w:rPr>
        <w:t xml:space="preserve"> </w:t>
      </w:r>
      <w:r>
        <w:t>enfrentar</w:t>
      </w:r>
      <w:r>
        <w:rPr>
          <w:spacing w:val="-3"/>
        </w:rPr>
        <w:t xml:space="preserve"> </w:t>
      </w:r>
      <w:r>
        <w:t>riesgos. OBJETIVO ESPECIFICOS:</w:t>
      </w:r>
    </w:p>
    <w:p w14:paraId="456DD9B3" w14:textId="77777777" w:rsidR="000466BD" w:rsidRDefault="004136EF">
      <w:pPr>
        <w:pStyle w:val="Prrafodelista"/>
        <w:numPr>
          <w:ilvl w:val="0"/>
          <w:numId w:val="97"/>
        </w:numPr>
        <w:tabs>
          <w:tab w:val="left" w:pos="1776"/>
        </w:tabs>
        <w:spacing w:before="1"/>
        <w:ind w:left="1776" w:hanging="724"/>
        <w:rPr>
          <w:sz w:val="24"/>
        </w:rPr>
      </w:pPr>
      <w:r>
        <w:rPr>
          <w:sz w:val="24"/>
        </w:rPr>
        <w:t>Fortalecer</w:t>
      </w:r>
      <w:r>
        <w:rPr>
          <w:spacing w:val="-3"/>
          <w:sz w:val="24"/>
        </w:rPr>
        <w:t xml:space="preserve"> </w:t>
      </w:r>
      <w:r>
        <w:rPr>
          <w:sz w:val="24"/>
        </w:rPr>
        <w:t>vínculos</w:t>
      </w:r>
      <w:r>
        <w:rPr>
          <w:spacing w:val="-3"/>
          <w:sz w:val="24"/>
        </w:rPr>
        <w:t xml:space="preserve"> </w:t>
      </w:r>
      <w:r>
        <w:rPr>
          <w:sz w:val="24"/>
        </w:rPr>
        <w:t>y</w:t>
      </w:r>
      <w:r>
        <w:rPr>
          <w:spacing w:val="-1"/>
          <w:sz w:val="24"/>
        </w:rPr>
        <w:t xml:space="preserve"> </w:t>
      </w:r>
      <w:r>
        <w:rPr>
          <w:sz w:val="24"/>
        </w:rPr>
        <w:t>organización</w:t>
      </w:r>
      <w:r>
        <w:rPr>
          <w:spacing w:val="-1"/>
          <w:sz w:val="24"/>
        </w:rPr>
        <w:t xml:space="preserve"> </w:t>
      </w:r>
      <w:r>
        <w:rPr>
          <w:sz w:val="24"/>
        </w:rPr>
        <w:t>en</w:t>
      </w:r>
      <w:r>
        <w:rPr>
          <w:spacing w:val="-1"/>
          <w:sz w:val="24"/>
        </w:rPr>
        <w:t xml:space="preserve"> </w:t>
      </w:r>
      <w:r>
        <w:rPr>
          <w:sz w:val="24"/>
        </w:rPr>
        <w:t>la comunidad</w:t>
      </w:r>
      <w:r>
        <w:rPr>
          <w:spacing w:val="-1"/>
          <w:sz w:val="24"/>
        </w:rPr>
        <w:t xml:space="preserve"> </w:t>
      </w:r>
      <w:r>
        <w:rPr>
          <w:spacing w:val="-2"/>
          <w:sz w:val="24"/>
        </w:rPr>
        <w:t>educativa.</w:t>
      </w:r>
    </w:p>
    <w:p w14:paraId="224591C1" w14:textId="77777777" w:rsidR="000466BD" w:rsidRDefault="004136EF">
      <w:pPr>
        <w:pStyle w:val="Prrafodelista"/>
        <w:numPr>
          <w:ilvl w:val="0"/>
          <w:numId w:val="97"/>
        </w:numPr>
        <w:tabs>
          <w:tab w:val="left" w:pos="1056"/>
          <w:tab w:val="left" w:pos="1776"/>
        </w:tabs>
        <w:ind w:right="1066" w:hanging="4"/>
        <w:rPr>
          <w:sz w:val="24"/>
        </w:rPr>
      </w:pPr>
      <w:r>
        <w:rPr>
          <w:sz w:val="24"/>
        </w:rPr>
        <w:t>Detectar e intervenir tempranamente el</w:t>
      </w:r>
      <w:r>
        <w:rPr>
          <w:spacing w:val="-2"/>
          <w:sz w:val="24"/>
        </w:rPr>
        <w:t xml:space="preserve"> </w:t>
      </w:r>
      <w:r>
        <w:rPr>
          <w:sz w:val="24"/>
        </w:rPr>
        <w:t>consumo de drogas</w:t>
      </w:r>
      <w:r>
        <w:rPr>
          <w:spacing w:val="-1"/>
          <w:sz w:val="24"/>
        </w:rPr>
        <w:t xml:space="preserve"> </w:t>
      </w:r>
      <w:r>
        <w:rPr>
          <w:sz w:val="24"/>
        </w:rPr>
        <w:t>y alcohol, para ejecutar</w:t>
      </w:r>
      <w:r>
        <w:rPr>
          <w:spacing w:val="-3"/>
          <w:sz w:val="24"/>
        </w:rPr>
        <w:t xml:space="preserve"> </w:t>
      </w:r>
      <w:r>
        <w:rPr>
          <w:sz w:val="24"/>
        </w:rPr>
        <w:t xml:space="preserve">planes de acompañamiento con los estudiantes y sus </w:t>
      </w:r>
      <w:proofErr w:type="spellStart"/>
      <w:r>
        <w:rPr>
          <w:sz w:val="24"/>
        </w:rPr>
        <w:t>fam</w:t>
      </w:r>
      <w:proofErr w:type="spellEnd"/>
    </w:p>
    <w:p w14:paraId="61F557E7" w14:textId="77777777" w:rsidR="000466BD" w:rsidRDefault="004136EF">
      <w:pPr>
        <w:pStyle w:val="Textoindependiente"/>
        <w:ind w:left="1052"/>
      </w:pPr>
      <w:r>
        <w:rPr>
          <w:spacing w:val="-2"/>
        </w:rPr>
        <w:t>DEFINICIONES</w:t>
      </w:r>
    </w:p>
    <w:p w14:paraId="1C3A1B00" w14:textId="77777777" w:rsidR="000466BD" w:rsidRDefault="000466BD">
      <w:pPr>
        <w:pStyle w:val="Textoindependiente"/>
      </w:pPr>
    </w:p>
    <w:p w14:paraId="7C2A9FEB" w14:textId="77777777" w:rsidR="000466BD" w:rsidRDefault="004136EF">
      <w:pPr>
        <w:pStyle w:val="Textoindependiente"/>
        <w:ind w:left="1052"/>
        <w:jc w:val="both"/>
      </w:pPr>
      <w:r>
        <w:t>¿Qué</w:t>
      </w:r>
      <w:r>
        <w:rPr>
          <w:spacing w:val="1"/>
        </w:rPr>
        <w:t xml:space="preserve"> </w:t>
      </w:r>
      <w:r>
        <w:t>es</w:t>
      </w:r>
      <w:r>
        <w:rPr>
          <w:spacing w:val="-2"/>
        </w:rPr>
        <w:t xml:space="preserve"> droga?</w:t>
      </w:r>
    </w:p>
    <w:p w14:paraId="0A46012C" w14:textId="77777777" w:rsidR="000466BD" w:rsidRDefault="000466BD">
      <w:pPr>
        <w:pStyle w:val="Textoindependiente"/>
      </w:pPr>
    </w:p>
    <w:p w14:paraId="3AA79FC5" w14:textId="77777777" w:rsidR="000466BD" w:rsidRDefault="004136EF">
      <w:pPr>
        <w:pStyle w:val="Textoindependiente"/>
        <w:ind w:left="1056" w:right="1057" w:hanging="4"/>
        <w:jc w:val="both"/>
      </w:pPr>
      <w:r>
        <w:t>Según la Organización Mundial de la Salud, (OMS) define a la droga como cualquier sustancia natural o sintética, que al ser introducida en el organismo es capaz, por sus efectos en el sistema nervioso central de alterar y/o modificar la actividad psíquica, emocional y el funcionamiento del organismo. Se entiende por droga Ilícita, aquella cuya producción, porte, transporte y comercialización está legalmente prohibida o que son usadas sin prescripción médica.</w:t>
      </w:r>
    </w:p>
    <w:p w14:paraId="4BA9178A" w14:textId="77777777" w:rsidR="000466BD" w:rsidRDefault="004136EF">
      <w:pPr>
        <w:pStyle w:val="Textoindependiente"/>
        <w:ind w:left="1056" w:right="1062" w:hanging="4"/>
        <w:jc w:val="both"/>
      </w:pPr>
      <w:r>
        <w:t>Se</w:t>
      </w:r>
      <w:r>
        <w:rPr>
          <w:spacing w:val="-9"/>
        </w:rPr>
        <w:t xml:space="preserve"> </w:t>
      </w:r>
      <w:r>
        <w:t>distinguen</w:t>
      </w:r>
      <w:r>
        <w:rPr>
          <w:spacing w:val="-10"/>
        </w:rPr>
        <w:t xml:space="preserve"> </w:t>
      </w:r>
      <w:r>
        <w:t>su</w:t>
      </w:r>
      <w:r>
        <w:rPr>
          <w:spacing w:val="-10"/>
        </w:rPr>
        <w:t xml:space="preserve"> </w:t>
      </w:r>
      <w:r>
        <w:t>origen</w:t>
      </w:r>
      <w:r>
        <w:rPr>
          <w:spacing w:val="-10"/>
        </w:rPr>
        <w:t xml:space="preserve"> </w:t>
      </w:r>
      <w:r>
        <w:t>en</w:t>
      </w:r>
      <w:r>
        <w:rPr>
          <w:spacing w:val="-10"/>
        </w:rPr>
        <w:t xml:space="preserve"> </w:t>
      </w:r>
      <w:r>
        <w:t>drogas</w:t>
      </w:r>
      <w:r>
        <w:rPr>
          <w:spacing w:val="-12"/>
        </w:rPr>
        <w:t xml:space="preserve"> </w:t>
      </w:r>
      <w:r>
        <w:t>Naturales</w:t>
      </w:r>
      <w:r>
        <w:rPr>
          <w:spacing w:val="-12"/>
        </w:rPr>
        <w:t xml:space="preserve"> </w:t>
      </w:r>
      <w:r>
        <w:t>(Provenientes</w:t>
      </w:r>
      <w:r>
        <w:rPr>
          <w:spacing w:val="-12"/>
        </w:rPr>
        <w:t xml:space="preserve"> </w:t>
      </w:r>
      <w:r>
        <w:t>de</w:t>
      </w:r>
      <w:r>
        <w:rPr>
          <w:spacing w:val="-9"/>
        </w:rPr>
        <w:t xml:space="preserve"> </w:t>
      </w:r>
      <w:r>
        <w:t>alguna</w:t>
      </w:r>
      <w:r>
        <w:rPr>
          <w:spacing w:val="-9"/>
        </w:rPr>
        <w:t xml:space="preserve"> </w:t>
      </w:r>
      <w:r>
        <w:t>planta)</w:t>
      </w:r>
      <w:r>
        <w:rPr>
          <w:spacing w:val="-10"/>
        </w:rPr>
        <w:t xml:space="preserve"> </w:t>
      </w:r>
      <w:r>
        <w:t>o</w:t>
      </w:r>
      <w:r>
        <w:rPr>
          <w:spacing w:val="-10"/>
        </w:rPr>
        <w:t xml:space="preserve"> </w:t>
      </w:r>
      <w:r>
        <w:t>Sintética</w:t>
      </w:r>
      <w:r>
        <w:rPr>
          <w:spacing w:val="-9"/>
        </w:rPr>
        <w:t xml:space="preserve"> </w:t>
      </w:r>
      <w:r>
        <w:t>(Elaborada a partir de sustancia químicas).</w:t>
      </w:r>
    </w:p>
    <w:p w14:paraId="30F8F435" w14:textId="77777777" w:rsidR="000466BD" w:rsidRDefault="000466BD">
      <w:pPr>
        <w:pStyle w:val="Textoindependiente"/>
        <w:spacing w:before="1"/>
      </w:pPr>
    </w:p>
    <w:p w14:paraId="59BD5E62" w14:textId="77777777" w:rsidR="000466BD" w:rsidRDefault="004136EF">
      <w:pPr>
        <w:pStyle w:val="Textoindependiente"/>
        <w:ind w:left="1052"/>
      </w:pPr>
      <w:r>
        <w:rPr>
          <w:spacing w:val="-2"/>
        </w:rPr>
        <w:t>Alcohol</w:t>
      </w:r>
    </w:p>
    <w:p w14:paraId="50DABA3B" w14:textId="77777777" w:rsidR="000466BD" w:rsidRDefault="004136EF">
      <w:pPr>
        <w:pStyle w:val="Textoindependiente"/>
        <w:ind w:left="1056" w:right="1063" w:hanging="4"/>
        <w:jc w:val="both"/>
      </w:pPr>
      <w:r>
        <w:t>El</w:t>
      </w:r>
      <w:r>
        <w:rPr>
          <w:spacing w:val="-6"/>
        </w:rPr>
        <w:t xml:space="preserve"> </w:t>
      </w:r>
      <w:r>
        <w:t>Alcohol,</w:t>
      </w:r>
      <w:r>
        <w:rPr>
          <w:spacing w:val="-7"/>
        </w:rPr>
        <w:t xml:space="preserve"> </w:t>
      </w:r>
      <w:r>
        <w:t>es</w:t>
      </w:r>
      <w:r>
        <w:rPr>
          <w:spacing w:val="-8"/>
        </w:rPr>
        <w:t xml:space="preserve"> </w:t>
      </w:r>
      <w:r>
        <w:t>una</w:t>
      </w:r>
      <w:r>
        <w:rPr>
          <w:spacing w:val="-5"/>
        </w:rPr>
        <w:t xml:space="preserve"> </w:t>
      </w:r>
      <w:r>
        <w:t>droga</w:t>
      </w:r>
      <w:r>
        <w:rPr>
          <w:spacing w:val="-5"/>
        </w:rPr>
        <w:t xml:space="preserve"> </w:t>
      </w:r>
      <w:r>
        <w:t>que</w:t>
      </w:r>
      <w:r>
        <w:rPr>
          <w:spacing w:val="-5"/>
        </w:rPr>
        <w:t xml:space="preserve"> </w:t>
      </w:r>
      <w:r>
        <w:t>deprime</w:t>
      </w:r>
      <w:r>
        <w:rPr>
          <w:spacing w:val="-5"/>
        </w:rPr>
        <w:t xml:space="preserve"> </w:t>
      </w:r>
      <w:r>
        <w:t>el</w:t>
      </w:r>
      <w:r>
        <w:rPr>
          <w:spacing w:val="-6"/>
        </w:rPr>
        <w:t xml:space="preserve"> </w:t>
      </w:r>
      <w:r>
        <w:t>sistema</w:t>
      </w:r>
      <w:r>
        <w:rPr>
          <w:spacing w:val="-5"/>
        </w:rPr>
        <w:t xml:space="preserve"> </w:t>
      </w:r>
      <w:r>
        <w:t>nervioso</w:t>
      </w:r>
      <w:r>
        <w:rPr>
          <w:spacing w:val="-7"/>
        </w:rPr>
        <w:t xml:space="preserve"> </w:t>
      </w:r>
      <w:r>
        <w:t>central,</w:t>
      </w:r>
      <w:r>
        <w:rPr>
          <w:spacing w:val="-7"/>
        </w:rPr>
        <w:t xml:space="preserve"> </w:t>
      </w:r>
      <w:r>
        <w:t>es</w:t>
      </w:r>
      <w:r>
        <w:rPr>
          <w:spacing w:val="-8"/>
        </w:rPr>
        <w:t xml:space="preserve"> </w:t>
      </w:r>
      <w:r>
        <w:t>decir,</w:t>
      </w:r>
      <w:r>
        <w:rPr>
          <w:spacing w:val="-6"/>
        </w:rPr>
        <w:t xml:space="preserve"> </w:t>
      </w:r>
      <w:r>
        <w:t>enlentece</w:t>
      </w:r>
      <w:r>
        <w:rPr>
          <w:spacing w:val="-9"/>
        </w:rPr>
        <w:t xml:space="preserve"> </w:t>
      </w:r>
      <w:r>
        <w:t>las</w:t>
      </w:r>
      <w:r>
        <w:rPr>
          <w:spacing w:val="-8"/>
        </w:rPr>
        <w:t xml:space="preserve"> </w:t>
      </w:r>
      <w:r>
        <w:t>funciones del cerebro. El alcohol afecta la capacidad de autocontrol por lo que puede confundirse con un estimulante, esta es una de las drogas legales más consumidas por la población.</w:t>
      </w:r>
    </w:p>
    <w:p w14:paraId="72274119" w14:textId="77777777" w:rsidR="000466BD" w:rsidRDefault="000466BD">
      <w:pPr>
        <w:pStyle w:val="Textoindependiente"/>
      </w:pPr>
    </w:p>
    <w:p w14:paraId="66F949DA" w14:textId="77777777" w:rsidR="000466BD" w:rsidRDefault="004136EF">
      <w:pPr>
        <w:pStyle w:val="Textoindependiente"/>
        <w:ind w:left="1052"/>
      </w:pPr>
      <w:r>
        <w:t>¿Qué</w:t>
      </w:r>
      <w:r>
        <w:rPr>
          <w:spacing w:val="-2"/>
        </w:rPr>
        <w:t xml:space="preserve"> </w:t>
      </w:r>
      <w:r>
        <w:t>es</w:t>
      </w:r>
      <w:r>
        <w:rPr>
          <w:spacing w:val="-3"/>
        </w:rPr>
        <w:t xml:space="preserve"> </w:t>
      </w:r>
      <w:r>
        <w:t>el</w:t>
      </w:r>
      <w:r>
        <w:rPr>
          <w:spacing w:val="1"/>
        </w:rPr>
        <w:t xml:space="preserve"> </w:t>
      </w:r>
      <w:r>
        <w:t>tráfico</w:t>
      </w:r>
      <w:r>
        <w:rPr>
          <w:spacing w:val="-1"/>
        </w:rPr>
        <w:t xml:space="preserve"> </w:t>
      </w:r>
      <w:r>
        <w:t>de</w:t>
      </w:r>
      <w:r>
        <w:rPr>
          <w:spacing w:val="1"/>
        </w:rPr>
        <w:t xml:space="preserve"> </w:t>
      </w:r>
      <w:r>
        <w:rPr>
          <w:spacing w:val="-2"/>
        </w:rPr>
        <w:t>droga?</w:t>
      </w:r>
    </w:p>
    <w:p w14:paraId="04930E16" w14:textId="77777777" w:rsidR="000466BD" w:rsidRDefault="000466BD">
      <w:pPr>
        <w:pStyle w:val="Textoindependiente"/>
        <w:spacing w:before="1"/>
      </w:pPr>
    </w:p>
    <w:p w14:paraId="189005F6" w14:textId="77777777" w:rsidR="000466BD" w:rsidRDefault="004136EF">
      <w:pPr>
        <w:pStyle w:val="Textoindependiente"/>
        <w:ind w:left="1056" w:right="1057" w:hanging="4"/>
        <w:jc w:val="both"/>
      </w:pPr>
      <w:r>
        <w:t>Se refiere a los que trafiquen, bajo cualquier título, con drogas o sustancias estupefacientes o sicotrópicas</w:t>
      </w:r>
      <w:r>
        <w:rPr>
          <w:spacing w:val="-15"/>
        </w:rPr>
        <w:t xml:space="preserve"> </w:t>
      </w:r>
      <w:r>
        <w:t>o</w:t>
      </w:r>
      <w:r>
        <w:rPr>
          <w:spacing w:val="-15"/>
        </w:rPr>
        <w:t xml:space="preserve"> </w:t>
      </w:r>
      <w:r>
        <w:t>con</w:t>
      </w:r>
      <w:r>
        <w:rPr>
          <w:spacing w:val="-15"/>
        </w:rPr>
        <w:t xml:space="preserve"> </w:t>
      </w:r>
      <w:r>
        <w:t>las</w:t>
      </w:r>
      <w:r>
        <w:rPr>
          <w:spacing w:val="-13"/>
        </w:rPr>
        <w:t xml:space="preserve"> </w:t>
      </w:r>
      <w:r>
        <w:t>materias</w:t>
      </w:r>
      <w:r>
        <w:rPr>
          <w:spacing w:val="-13"/>
        </w:rPr>
        <w:t xml:space="preserve"> </w:t>
      </w:r>
      <w:r>
        <w:t>primas</w:t>
      </w:r>
      <w:r>
        <w:rPr>
          <w:spacing w:val="-15"/>
        </w:rPr>
        <w:t xml:space="preserve"> </w:t>
      </w:r>
      <w:r>
        <w:t>que</w:t>
      </w:r>
      <w:r>
        <w:rPr>
          <w:spacing w:val="-14"/>
        </w:rPr>
        <w:t xml:space="preserve"> </w:t>
      </w:r>
      <w:r>
        <w:t>sirvan</w:t>
      </w:r>
      <w:r>
        <w:rPr>
          <w:spacing w:val="-11"/>
        </w:rPr>
        <w:t xml:space="preserve"> </w:t>
      </w:r>
      <w:r>
        <w:t>para</w:t>
      </w:r>
      <w:r>
        <w:rPr>
          <w:spacing w:val="-10"/>
        </w:rPr>
        <w:t xml:space="preserve"> </w:t>
      </w:r>
      <w:r>
        <w:t>obtenerlas,</w:t>
      </w:r>
      <w:r>
        <w:rPr>
          <w:spacing w:val="-11"/>
        </w:rPr>
        <w:t xml:space="preserve"> </w:t>
      </w:r>
      <w:r>
        <w:t>y</w:t>
      </w:r>
      <w:r>
        <w:rPr>
          <w:spacing w:val="-15"/>
        </w:rPr>
        <w:t xml:space="preserve"> </w:t>
      </w:r>
      <w:r>
        <w:t>a</w:t>
      </w:r>
      <w:r>
        <w:rPr>
          <w:spacing w:val="-10"/>
        </w:rPr>
        <w:t xml:space="preserve"> </w:t>
      </w:r>
      <w:r>
        <w:t>quienes</w:t>
      </w:r>
      <w:r>
        <w:rPr>
          <w:spacing w:val="-15"/>
        </w:rPr>
        <w:t xml:space="preserve"> </w:t>
      </w:r>
      <w:r>
        <w:t>induzcan,</w:t>
      </w:r>
      <w:r>
        <w:rPr>
          <w:spacing w:val="-11"/>
        </w:rPr>
        <w:t xml:space="preserve"> </w:t>
      </w:r>
      <w:r>
        <w:t>promuevan o faciliten el consumo o tales sustancias. Se entenderá que trafican los que, sin contar con la competente autorización, importen, exporten, transporten, adquieran, transfieran, sustraigan, posean, suministren, guarden o porten tales sustancias o materias primas.</w:t>
      </w:r>
    </w:p>
    <w:p w14:paraId="68416909" w14:textId="77777777" w:rsidR="000466BD" w:rsidRDefault="000466BD">
      <w:pPr>
        <w:pStyle w:val="Textoindependiente"/>
      </w:pPr>
    </w:p>
    <w:p w14:paraId="306760BA" w14:textId="77777777" w:rsidR="000466BD" w:rsidRDefault="000466BD">
      <w:pPr>
        <w:pStyle w:val="Textoindependiente"/>
      </w:pPr>
    </w:p>
    <w:p w14:paraId="08F68CFA" w14:textId="77777777" w:rsidR="000466BD" w:rsidRDefault="004136EF">
      <w:pPr>
        <w:pStyle w:val="Textoindependiente"/>
        <w:ind w:left="1052"/>
      </w:pPr>
      <w:r>
        <w:t>¿Qué</w:t>
      </w:r>
      <w:r>
        <w:rPr>
          <w:spacing w:val="-1"/>
        </w:rPr>
        <w:t xml:space="preserve"> </w:t>
      </w:r>
      <w:r>
        <w:t>es</w:t>
      </w:r>
      <w:r>
        <w:rPr>
          <w:spacing w:val="-2"/>
        </w:rPr>
        <w:t xml:space="preserve"> </w:t>
      </w:r>
      <w:r>
        <w:t>el</w:t>
      </w:r>
      <w:r>
        <w:rPr>
          <w:spacing w:val="1"/>
        </w:rPr>
        <w:t xml:space="preserve"> </w:t>
      </w:r>
      <w:proofErr w:type="gramStart"/>
      <w:r>
        <w:t>micro</w:t>
      </w:r>
      <w:r>
        <w:rPr>
          <w:spacing w:val="-4"/>
        </w:rPr>
        <w:t xml:space="preserve"> </w:t>
      </w:r>
      <w:r>
        <w:t>tráfico</w:t>
      </w:r>
      <w:proofErr w:type="gramEnd"/>
      <w:r>
        <w:t xml:space="preserve"> de</w:t>
      </w:r>
      <w:r>
        <w:rPr>
          <w:spacing w:val="1"/>
        </w:rPr>
        <w:t xml:space="preserve"> </w:t>
      </w:r>
      <w:r>
        <w:rPr>
          <w:spacing w:val="-2"/>
        </w:rPr>
        <w:t>drogas?</w:t>
      </w:r>
    </w:p>
    <w:p w14:paraId="758AF848" w14:textId="77777777" w:rsidR="000466BD" w:rsidRDefault="000466BD">
      <w:pPr>
        <w:pStyle w:val="Textoindependiente"/>
      </w:pPr>
    </w:p>
    <w:p w14:paraId="6F63DB76" w14:textId="77777777" w:rsidR="000466BD" w:rsidRDefault="004136EF">
      <w:pPr>
        <w:pStyle w:val="Textoindependiente"/>
        <w:spacing w:before="1"/>
        <w:ind w:left="1052"/>
      </w:pPr>
      <w:r>
        <w:t>Se</w:t>
      </w:r>
      <w:r>
        <w:rPr>
          <w:spacing w:val="-15"/>
        </w:rPr>
        <w:t xml:space="preserve"> </w:t>
      </w:r>
      <w:r>
        <w:t>refiere</w:t>
      </w:r>
      <w:r>
        <w:rPr>
          <w:spacing w:val="-15"/>
        </w:rPr>
        <w:t xml:space="preserve"> </w:t>
      </w:r>
      <w:r>
        <w:t>a</w:t>
      </w:r>
      <w:r>
        <w:rPr>
          <w:spacing w:val="-15"/>
        </w:rPr>
        <w:t xml:space="preserve"> </w:t>
      </w:r>
      <w:r>
        <w:t>los</w:t>
      </w:r>
      <w:r>
        <w:rPr>
          <w:spacing w:val="-15"/>
        </w:rPr>
        <w:t xml:space="preserve"> </w:t>
      </w:r>
      <w:r>
        <w:t>que</w:t>
      </w:r>
      <w:r>
        <w:rPr>
          <w:spacing w:val="-13"/>
        </w:rPr>
        <w:t xml:space="preserve"> </w:t>
      </w:r>
      <w:r>
        <w:t>posean,</w:t>
      </w:r>
      <w:r>
        <w:rPr>
          <w:spacing w:val="-17"/>
        </w:rPr>
        <w:t xml:space="preserve"> </w:t>
      </w:r>
      <w:r>
        <w:t>transporten,</w:t>
      </w:r>
      <w:r>
        <w:rPr>
          <w:spacing w:val="-14"/>
        </w:rPr>
        <w:t xml:space="preserve"> </w:t>
      </w:r>
      <w:r>
        <w:t>guarden</w:t>
      </w:r>
      <w:r>
        <w:rPr>
          <w:spacing w:val="-13"/>
        </w:rPr>
        <w:t xml:space="preserve"> </w:t>
      </w:r>
      <w:r>
        <w:t>o</w:t>
      </w:r>
      <w:r>
        <w:rPr>
          <w:spacing w:val="-14"/>
        </w:rPr>
        <w:t xml:space="preserve"> </w:t>
      </w:r>
      <w:r>
        <w:t>porten</w:t>
      </w:r>
      <w:r>
        <w:rPr>
          <w:spacing w:val="-14"/>
        </w:rPr>
        <w:t xml:space="preserve"> </w:t>
      </w:r>
      <w:r>
        <w:t>o</w:t>
      </w:r>
      <w:r>
        <w:rPr>
          <w:spacing w:val="-13"/>
        </w:rPr>
        <w:t xml:space="preserve"> </w:t>
      </w:r>
      <w:r>
        <w:t>trafiquen</w:t>
      </w:r>
      <w:r>
        <w:rPr>
          <w:spacing w:val="-14"/>
        </w:rPr>
        <w:t xml:space="preserve"> </w:t>
      </w:r>
      <w:r>
        <w:t>pequeñas</w:t>
      </w:r>
      <w:r>
        <w:rPr>
          <w:spacing w:val="-15"/>
        </w:rPr>
        <w:t xml:space="preserve"> </w:t>
      </w:r>
      <w:r>
        <w:t>cantidades</w:t>
      </w:r>
      <w:r>
        <w:rPr>
          <w:spacing w:val="-15"/>
        </w:rPr>
        <w:t xml:space="preserve"> </w:t>
      </w:r>
      <w:r>
        <w:t>de</w:t>
      </w:r>
      <w:r>
        <w:rPr>
          <w:spacing w:val="-12"/>
        </w:rPr>
        <w:t xml:space="preserve"> </w:t>
      </w:r>
      <w:r>
        <w:rPr>
          <w:spacing w:val="-2"/>
        </w:rPr>
        <w:t>droga.</w:t>
      </w:r>
    </w:p>
    <w:p w14:paraId="64E74111" w14:textId="77777777" w:rsidR="000466BD" w:rsidRDefault="000466BD">
      <w:pPr>
        <w:pStyle w:val="Textoindependiente"/>
        <w:spacing w:before="275"/>
      </w:pPr>
    </w:p>
    <w:p w14:paraId="16B8051E" w14:textId="77777777" w:rsidR="000466BD" w:rsidRDefault="004136EF">
      <w:pPr>
        <w:pStyle w:val="Textoindependiente"/>
        <w:spacing w:before="1"/>
        <w:ind w:left="1052"/>
      </w:pPr>
      <w:r>
        <w:t>CONCEPTOS</w:t>
      </w:r>
      <w:r>
        <w:rPr>
          <w:spacing w:val="-9"/>
        </w:rPr>
        <w:t xml:space="preserve"> </w:t>
      </w:r>
      <w:r>
        <w:rPr>
          <w:spacing w:val="-2"/>
        </w:rPr>
        <w:t>GENERALES</w:t>
      </w:r>
    </w:p>
    <w:p w14:paraId="2CA8FE81" w14:textId="77777777" w:rsidR="000466BD" w:rsidRDefault="000466BD">
      <w:pPr>
        <w:pStyle w:val="Textoindependiente"/>
      </w:pPr>
    </w:p>
    <w:p w14:paraId="6A3873F3" w14:textId="77777777" w:rsidR="000466BD" w:rsidRDefault="004136EF">
      <w:pPr>
        <w:pStyle w:val="Textoindependiente"/>
        <w:ind w:left="1056" w:right="1058" w:hanging="4"/>
        <w:jc w:val="both"/>
      </w:pPr>
      <w:r>
        <w:t>Un</w:t>
      </w:r>
      <w:r>
        <w:rPr>
          <w:spacing w:val="-15"/>
        </w:rPr>
        <w:t xml:space="preserve"> </w:t>
      </w:r>
      <w:r>
        <w:t>elemento</w:t>
      </w:r>
      <w:r>
        <w:rPr>
          <w:spacing w:val="-15"/>
        </w:rPr>
        <w:t xml:space="preserve"> </w:t>
      </w:r>
      <w:r>
        <w:t>fundamental</w:t>
      </w:r>
      <w:r>
        <w:rPr>
          <w:spacing w:val="-15"/>
        </w:rPr>
        <w:t xml:space="preserve"> </w:t>
      </w:r>
      <w:r>
        <w:t>en</w:t>
      </w:r>
      <w:r>
        <w:rPr>
          <w:spacing w:val="-15"/>
        </w:rPr>
        <w:t xml:space="preserve"> </w:t>
      </w:r>
      <w:r>
        <w:t>la</w:t>
      </w:r>
      <w:r>
        <w:rPr>
          <w:spacing w:val="-15"/>
        </w:rPr>
        <w:t xml:space="preserve"> </w:t>
      </w:r>
      <w:r>
        <w:t>detección</w:t>
      </w:r>
      <w:r>
        <w:rPr>
          <w:spacing w:val="-15"/>
        </w:rPr>
        <w:t xml:space="preserve"> </w:t>
      </w:r>
      <w:r>
        <w:t>ya</w:t>
      </w:r>
      <w:r>
        <w:rPr>
          <w:spacing w:val="-15"/>
        </w:rPr>
        <w:t xml:space="preserve"> </w:t>
      </w:r>
      <w:r>
        <w:t>sea</w:t>
      </w:r>
      <w:r>
        <w:rPr>
          <w:spacing w:val="-15"/>
        </w:rPr>
        <w:t xml:space="preserve"> </w:t>
      </w:r>
      <w:r>
        <w:t>que</w:t>
      </w:r>
      <w:r>
        <w:rPr>
          <w:spacing w:val="-15"/>
        </w:rPr>
        <w:t xml:space="preserve"> </w:t>
      </w:r>
      <w:r>
        <w:t>exista</w:t>
      </w:r>
      <w:r>
        <w:rPr>
          <w:spacing w:val="-15"/>
        </w:rPr>
        <w:t xml:space="preserve"> </w:t>
      </w:r>
      <w:r>
        <w:t>una</w:t>
      </w:r>
      <w:r>
        <w:rPr>
          <w:spacing w:val="-15"/>
        </w:rPr>
        <w:t xml:space="preserve"> </w:t>
      </w:r>
      <w:r>
        <w:t>sospecha</w:t>
      </w:r>
      <w:r>
        <w:rPr>
          <w:spacing w:val="-15"/>
        </w:rPr>
        <w:t xml:space="preserve"> </w:t>
      </w:r>
      <w:r>
        <w:t>de</w:t>
      </w:r>
      <w:r>
        <w:rPr>
          <w:spacing w:val="-15"/>
        </w:rPr>
        <w:t xml:space="preserve"> </w:t>
      </w:r>
      <w:r>
        <w:t>consumo,</w:t>
      </w:r>
      <w:r>
        <w:rPr>
          <w:spacing w:val="-15"/>
        </w:rPr>
        <w:t xml:space="preserve"> </w:t>
      </w:r>
      <w:r>
        <w:t>una</w:t>
      </w:r>
      <w:r>
        <w:rPr>
          <w:spacing w:val="-15"/>
        </w:rPr>
        <w:t xml:space="preserve"> </w:t>
      </w:r>
      <w:r>
        <w:t>situación de</w:t>
      </w:r>
      <w:r>
        <w:rPr>
          <w:spacing w:val="-8"/>
        </w:rPr>
        <w:t xml:space="preserve"> </w:t>
      </w:r>
      <w:r>
        <w:t>consumo</w:t>
      </w:r>
      <w:r>
        <w:rPr>
          <w:spacing w:val="-9"/>
        </w:rPr>
        <w:t xml:space="preserve"> </w:t>
      </w:r>
      <w:r>
        <w:t>o</w:t>
      </w:r>
      <w:r>
        <w:rPr>
          <w:spacing w:val="-9"/>
        </w:rPr>
        <w:t xml:space="preserve"> </w:t>
      </w:r>
      <w:r>
        <w:t>sospecha</w:t>
      </w:r>
      <w:r>
        <w:rPr>
          <w:spacing w:val="-8"/>
        </w:rPr>
        <w:t xml:space="preserve"> </w:t>
      </w:r>
      <w:r>
        <w:t>de</w:t>
      </w:r>
      <w:r>
        <w:rPr>
          <w:spacing w:val="-8"/>
        </w:rPr>
        <w:t xml:space="preserve"> </w:t>
      </w:r>
      <w:r>
        <w:t>microtráfico</w:t>
      </w:r>
      <w:r>
        <w:rPr>
          <w:spacing w:val="-9"/>
        </w:rPr>
        <w:t xml:space="preserve"> </w:t>
      </w:r>
      <w:r>
        <w:t>de</w:t>
      </w:r>
      <w:r>
        <w:rPr>
          <w:spacing w:val="-12"/>
        </w:rPr>
        <w:t xml:space="preserve"> </w:t>
      </w:r>
      <w:r>
        <w:t>drogas</w:t>
      </w:r>
      <w:r>
        <w:rPr>
          <w:spacing w:val="-11"/>
        </w:rPr>
        <w:t xml:space="preserve"> </w:t>
      </w:r>
      <w:r>
        <w:t>es</w:t>
      </w:r>
      <w:r>
        <w:rPr>
          <w:spacing w:val="-7"/>
        </w:rPr>
        <w:t xml:space="preserve"> </w:t>
      </w:r>
      <w:r>
        <w:t>saber</w:t>
      </w:r>
      <w:r>
        <w:rPr>
          <w:spacing w:val="-9"/>
        </w:rPr>
        <w:t xml:space="preserve"> </w:t>
      </w:r>
      <w:r>
        <w:t>identificar</w:t>
      </w:r>
      <w:r>
        <w:rPr>
          <w:spacing w:val="-9"/>
        </w:rPr>
        <w:t xml:space="preserve"> </w:t>
      </w:r>
      <w:r>
        <w:t>las</w:t>
      </w:r>
      <w:r>
        <w:rPr>
          <w:spacing w:val="-11"/>
        </w:rPr>
        <w:t xml:space="preserve"> </w:t>
      </w:r>
      <w:r>
        <w:t>señales</w:t>
      </w:r>
      <w:r>
        <w:rPr>
          <w:spacing w:val="-11"/>
        </w:rPr>
        <w:t xml:space="preserve"> </w:t>
      </w:r>
      <w:r>
        <w:t>presentes</w:t>
      </w:r>
      <w:r>
        <w:rPr>
          <w:spacing w:val="-11"/>
        </w:rPr>
        <w:t xml:space="preserve"> </w:t>
      </w:r>
      <w:r>
        <w:t>que</w:t>
      </w:r>
      <w:r>
        <w:rPr>
          <w:spacing w:val="-8"/>
        </w:rPr>
        <w:t xml:space="preserve"> </w:t>
      </w:r>
      <w:r>
        <w:t>den cuenta</w:t>
      </w:r>
      <w:r>
        <w:rPr>
          <w:spacing w:val="50"/>
        </w:rPr>
        <w:t xml:space="preserve"> </w:t>
      </w:r>
      <w:r>
        <w:t>de</w:t>
      </w:r>
      <w:r>
        <w:rPr>
          <w:spacing w:val="51"/>
        </w:rPr>
        <w:t xml:space="preserve"> </w:t>
      </w:r>
      <w:r>
        <w:t>un</w:t>
      </w:r>
      <w:r>
        <w:rPr>
          <w:spacing w:val="48"/>
        </w:rPr>
        <w:t xml:space="preserve"> </w:t>
      </w:r>
      <w:r>
        <w:t>posible</w:t>
      </w:r>
      <w:r>
        <w:rPr>
          <w:spacing w:val="51"/>
        </w:rPr>
        <w:t xml:space="preserve"> </w:t>
      </w:r>
      <w:r>
        <w:t>consumo</w:t>
      </w:r>
      <w:r>
        <w:rPr>
          <w:spacing w:val="48"/>
        </w:rPr>
        <w:t xml:space="preserve"> </w:t>
      </w:r>
      <w:r>
        <w:t>o</w:t>
      </w:r>
      <w:r>
        <w:rPr>
          <w:spacing w:val="49"/>
        </w:rPr>
        <w:t xml:space="preserve"> </w:t>
      </w:r>
      <w:r>
        <w:t>porte.</w:t>
      </w:r>
      <w:r>
        <w:rPr>
          <w:spacing w:val="44"/>
        </w:rPr>
        <w:t xml:space="preserve"> </w:t>
      </w:r>
      <w:r>
        <w:t>Sumado</w:t>
      </w:r>
      <w:r>
        <w:rPr>
          <w:spacing w:val="49"/>
        </w:rPr>
        <w:t xml:space="preserve"> </w:t>
      </w:r>
      <w:r>
        <w:t>a</w:t>
      </w:r>
      <w:r>
        <w:rPr>
          <w:spacing w:val="50"/>
        </w:rPr>
        <w:t xml:space="preserve"> </w:t>
      </w:r>
      <w:r>
        <w:t>ello,</w:t>
      </w:r>
      <w:r>
        <w:rPr>
          <w:spacing w:val="49"/>
        </w:rPr>
        <w:t xml:space="preserve"> </w:t>
      </w:r>
      <w:r>
        <w:t>es</w:t>
      </w:r>
      <w:r>
        <w:rPr>
          <w:spacing w:val="47"/>
        </w:rPr>
        <w:t xml:space="preserve"> </w:t>
      </w:r>
      <w:r>
        <w:t>importante</w:t>
      </w:r>
      <w:r>
        <w:rPr>
          <w:spacing w:val="51"/>
        </w:rPr>
        <w:t xml:space="preserve"> </w:t>
      </w:r>
      <w:r>
        <w:t>tener</w:t>
      </w:r>
      <w:r>
        <w:rPr>
          <w:spacing w:val="48"/>
        </w:rPr>
        <w:t xml:space="preserve"> </w:t>
      </w:r>
      <w:r>
        <w:t>las</w:t>
      </w:r>
      <w:r>
        <w:rPr>
          <w:spacing w:val="44"/>
        </w:rPr>
        <w:t xml:space="preserve"> </w:t>
      </w:r>
      <w:r>
        <w:rPr>
          <w:spacing w:val="-2"/>
        </w:rPr>
        <w:t>herramientas</w:t>
      </w:r>
    </w:p>
    <w:p w14:paraId="12C5305C" w14:textId="77777777" w:rsidR="000466BD" w:rsidRDefault="000466BD">
      <w:pPr>
        <w:pStyle w:val="Textoindependiente"/>
        <w:jc w:val="both"/>
        <w:sectPr w:rsidR="000466BD">
          <w:pgSz w:w="12240" w:h="15840"/>
          <w:pgMar w:top="1820" w:right="360" w:bottom="1500" w:left="360" w:header="730" w:footer="1289" w:gutter="0"/>
          <w:cols w:space="720"/>
        </w:sectPr>
      </w:pPr>
    </w:p>
    <w:p w14:paraId="31DCEF4C" w14:textId="77777777" w:rsidR="000466BD" w:rsidRDefault="000466BD">
      <w:pPr>
        <w:pStyle w:val="Textoindependiente"/>
      </w:pPr>
    </w:p>
    <w:p w14:paraId="03D50118" w14:textId="77777777" w:rsidR="000466BD" w:rsidRDefault="000466BD">
      <w:pPr>
        <w:pStyle w:val="Textoindependiente"/>
        <w:spacing w:before="4"/>
      </w:pPr>
    </w:p>
    <w:p w14:paraId="1D9797F7" w14:textId="77777777" w:rsidR="000466BD" w:rsidRDefault="004136EF">
      <w:pPr>
        <w:pStyle w:val="Textoindependiente"/>
        <w:ind w:left="1056" w:right="1056"/>
        <w:jc w:val="both"/>
      </w:pPr>
      <w:r>
        <w:t>necesarias</w:t>
      </w:r>
      <w:r>
        <w:rPr>
          <w:spacing w:val="-3"/>
        </w:rPr>
        <w:t xml:space="preserve"> </w:t>
      </w:r>
      <w:r>
        <w:t>respecto</w:t>
      </w:r>
      <w:r>
        <w:rPr>
          <w:spacing w:val="-2"/>
        </w:rPr>
        <w:t xml:space="preserve"> </w:t>
      </w:r>
      <w:r>
        <w:t>a</w:t>
      </w:r>
      <w:r>
        <w:rPr>
          <w:spacing w:val="-1"/>
        </w:rPr>
        <w:t xml:space="preserve"> </w:t>
      </w:r>
      <w:r>
        <w:t>cómo</w:t>
      </w:r>
      <w:r>
        <w:rPr>
          <w:spacing w:val="-2"/>
        </w:rPr>
        <w:t xml:space="preserve"> </w:t>
      </w:r>
      <w:r>
        <w:t>abordar</w:t>
      </w:r>
      <w:r>
        <w:rPr>
          <w:spacing w:val="-2"/>
        </w:rPr>
        <w:t xml:space="preserve"> </w:t>
      </w:r>
      <w:r>
        <w:t>dicha</w:t>
      </w:r>
      <w:r>
        <w:rPr>
          <w:spacing w:val="-4"/>
        </w:rPr>
        <w:t xml:space="preserve"> </w:t>
      </w:r>
      <w:r>
        <w:t>situación,</w:t>
      </w:r>
      <w:r>
        <w:rPr>
          <w:spacing w:val="-2"/>
        </w:rPr>
        <w:t xml:space="preserve"> </w:t>
      </w:r>
      <w:r>
        <w:t>teniendo</w:t>
      </w:r>
      <w:r>
        <w:rPr>
          <w:spacing w:val="-2"/>
        </w:rPr>
        <w:t xml:space="preserve"> </w:t>
      </w:r>
      <w:r>
        <w:t>en</w:t>
      </w:r>
      <w:r>
        <w:rPr>
          <w:spacing w:val="-2"/>
        </w:rPr>
        <w:t xml:space="preserve"> </w:t>
      </w:r>
      <w:r>
        <w:t>consideración</w:t>
      </w:r>
      <w:r>
        <w:rPr>
          <w:spacing w:val="-2"/>
        </w:rPr>
        <w:t xml:space="preserve"> </w:t>
      </w:r>
      <w:r>
        <w:t>que</w:t>
      </w:r>
      <w:r>
        <w:rPr>
          <w:spacing w:val="-1"/>
        </w:rPr>
        <w:t xml:space="preserve"> </w:t>
      </w:r>
      <w:r>
        <w:t>el</w:t>
      </w:r>
      <w:r>
        <w:rPr>
          <w:spacing w:val="-1"/>
        </w:rPr>
        <w:t xml:space="preserve"> </w:t>
      </w:r>
      <w:r>
        <w:t>consumo</w:t>
      </w:r>
      <w:r>
        <w:rPr>
          <w:spacing w:val="-2"/>
        </w:rPr>
        <w:t xml:space="preserve"> </w:t>
      </w:r>
      <w:r>
        <w:t xml:space="preserve">de sustancias y su dependencia son considerados un problema de salud mental. Para ello SENDA a través de su plataforma e- </w:t>
      </w:r>
      <w:proofErr w:type="spellStart"/>
      <w:r>
        <w:t>learning</w:t>
      </w:r>
      <w:proofErr w:type="spellEnd"/>
      <w:r>
        <w:t xml:space="preserve"> tiene a disposición capacitación de “Detección Temprana e Intervención Breve” el cual brinda orientaciones y herramientas necesarias tanto para la identificación de señales como abordaje.</w:t>
      </w:r>
    </w:p>
    <w:p w14:paraId="5BAD9294" w14:textId="77777777" w:rsidR="000466BD" w:rsidRDefault="000466BD">
      <w:pPr>
        <w:pStyle w:val="Textoindependiente"/>
      </w:pPr>
    </w:p>
    <w:p w14:paraId="2CDD2C48" w14:textId="77777777" w:rsidR="000466BD" w:rsidRDefault="000466BD">
      <w:pPr>
        <w:pStyle w:val="Textoindependiente"/>
        <w:spacing w:before="1"/>
      </w:pPr>
    </w:p>
    <w:p w14:paraId="3BF88AF1" w14:textId="77777777" w:rsidR="000466BD" w:rsidRDefault="004136EF">
      <w:pPr>
        <w:pStyle w:val="Textoindependiente"/>
        <w:ind w:left="1056" w:right="1067" w:hanging="4"/>
        <w:jc w:val="both"/>
      </w:pPr>
      <w:r>
        <w:t>A continuación, se presentarán las acciones y etapas que componen el procedimiento mediante el cual</w:t>
      </w:r>
      <w:r>
        <w:rPr>
          <w:spacing w:val="-2"/>
        </w:rPr>
        <w:t xml:space="preserve"> </w:t>
      </w:r>
      <w:r>
        <w:t>se</w:t>
      </w:r>
      <w:r>
        <w:rPr>
          <w:spacing w:val="-2"/>
        </w:rPr>
        <w:t xml:space="preserve"> </w:t>
      </w:r>
      <w:r>
        <w:t>recibirán</w:t>
      </w:r>
      <w:r>
        <w:rPr>
          <w:spacing w:val="-2"/>
        </w:rPr>
        <w:t xml:space="preserve"> </w:t>
      </w:r>
      <w:r>
        <w:t>o</w:t>
      </w:r>
      <w:r>
        <w:rPr>
          <w:spacing w:val="-2"/>
        </w:rPr>
        <w:t xml:space="preserve"> </w:t>
      </w:r>
      <w:r>
        <w:t>resolverán</w:t>
      </w:r>
      <w:r>
        <w:rPr>
          <w:spacing w:val="-2"/>
        </w:rPr>
        <w:t xml:space="preserve"> </w:t>
      </w:r>
      <w:r>
        <w:t>las</w:t>
      </w:r>
      <w:r>
        <w:rPr>
          <w:spacing w:val="-4"/>
        </w:rPr>
        <w:t xml:space="preserve"> </w:t>
      </w:r>
      <w:r>
        <w:t>denuncias</w:t>
      </w:r>
      <w:r>
        <w:rPr>
          <w:spacing w:val="-4"/>
        </w:rPr>
        <w:t xml:space="preserve"> </w:t>
      </w:r>
      <w:r>
        <w:t>o situaciones</w:t>
      </w:r>
      <w:r>
        <w:rPr>
          <w:spacing w:val="-4"/>
        </w:rPr>
        <w:t xml:space="preserve"> </w:t>
      </w:r>
      <w:r>
        <w:t>relacionadas</w:t>
      </w:r>
      <w:r>
        <w:rPr>
          <w:spacing w:val="-4"/>
        </w:rPr>
        <w:t xml:space="preserve"> </w:t>
      </w:r>
      <w:r>
        <w:t>con</w:t>
      </w:r>
      <w:r>
        <w:rPr>
          <w:spacing w:val="-2"/>
        </w:rPr>
        <w:t xml:space="preserve"> </w:t>
      </w:r>
      <w:r>
        <w:t>distribución,</w:t>
      </w:r>
      <w:r>
        <w:rPr>
          <w:spacing w:val="-2"/>
        </w:rPr>
        <w:t xml:space="preserve"> </w:t>
      </w:r>
      <w:r>
        <w:t>consumo, y/o porte de drogas y alcohol en el establecimiento:</w:t>
      </w:r>
    </w:p>
    <w:p w14:paraId="48F70FA6" w14:textId="77777777" w:rsidR="000466BD" w:rsidRDefault="004136EF">
      <w:pPr>
        <w:pStyle w:val="Ttulo5"/>
        <w:spacing w:before="5" w:line="274" w:lineRule="exact"/>
        <w:jc w:val="both"/>
      </w:pPr>
      <w:r>
        <w:t>En</w:t>
      </w:r>
      <w:r>
        <w:rPr>
          <w:spacing w:val="-4"/>
        </w:rPr>
        <w:t xml:space="preserve"> </w:t>
      </w:r>
      <w:r>
        <w:t>caso</w:t>
      </w:r>
      <w:r>
        <w:rPr>
          <w:spacing w:val="-2"/>
        </w:rPr>
        <w:t xml:space="preserve"> </w:t>
      </w:r>
      <w:r>
        <w:t xml:space="preserve">de </w:t>
      </w:r>
      <w:r>
        <w:rPr>
          <w:spacing w:val="-2"/>
        </w:rPr>
        <w:t>consumo</w:t>
      </w:r>
    </w:p>
    <w:p w14:paraId="492033D0" w14:textId="77777777" w:rsidR="000466BD" w:rsidRDefault="004136EF">
      <w:pPr>
        <w:pStyle w:val="Prrafodelista"/>
        <w:numPr>
          <w:ilvl w:val="0"/>
          <w:numId w:val="98"/>
        </w:numPr>
        <w:tabs>
          <w:tab w:val="left" w:pos="1775"/>
        </w:tabs>
        <w:spacing w:line="274" w:lineRule="exact"/>
        <w:ind w:left="1775" w:hanging="723"/>
        <w:jc w:val="both"/>
        <w:rPr>
          <w:sz w:val="24"/>
        </w:rPr>
      </w:pPr>
      <w:r>
        <w:rPr>
          <w:spacing w:val="-2"/>
          <w:sz w:val="24"/>
        </w:rPr>
        <w:t>Detección</w:t>
      </w:r>
    </w:p>
    <w:p w14:paraId="73708A9A" w14:textId="77777777" w:rsidR="000466BD" w:rsidRDefault="000466BD">
      <w:pPr>
        <w:pStyle w:val="Textoindependiente"/>
      </w:pPr>
    </w:p>
    <w:p w14:paraId="3F822032" w14:textId="77777777" w:rsidR="000466BD" w:rsidRDefault="004136EF">
      <w:pPr>
        <w:pStyle w:val="Textoindependiente"/>
        <w:ind w:left="1056" w:right="1060" w:hanging="4"/>
        <w:jc w:val="both"/>
      </w:pPr>
      <w:r>
        <w:t>Cualquier integrante de la comunidad educativa que tome conocimiento o que sorprenda a un estudiante consumiendo, o que se encuentre en evidente</w:t>
      </w:r>
      <w:r>
        <w:rPr>
          <w:spacing w:val="-2"/>
        </w:rPr>
        <w:t xml:space="preserve"> </w:t>
      </w:r>
      <w:r>
        <w:t>estado de</w:t>
      </w:r>
      <w:r>
        <w:rPr>
          <w:spacing w:val="-2"/>
        </w:rPr>
        <w:t xml:space="preserve"> </w:t>
      </w:r>
      <w:r>
        <w:t>ebriedad, con hálito alcohólico o con claros indicios de haber consumido algún tipo de droga e inclusive si existe sospecha de algún</w:t>
      </w:r>
      <w:r>
        <w:rPr>
          <w:spacing w:val="-3"/>
        </w:rPr>
        <w:t xml:space="preserve"> </w:t>
      </w:r>
      <w:r>
        <w:t>tipo</w:t>
      </w:r>
      <w:r>
        <w:rPr>
          <w:spacing w:val="-8"/>
        </w:rPr>
        <w:t xml:space="preserve"> </w:t>
      </w:r>
      <w:r>
        <w:t>de</w:t>
      </w:r>
      <w:r>
        <w:rPr>
          <w:spacing w:val="-2"/>
        </w:rPr>
        <w:t xml:space="preserve"> </w:t>
      </w:r>
      <w:r>
        <w:t>consumo,</w:t>
      </w:r>
      <w:r>
        <w:rPr>
          <w:spacing w:val="-8"/>
        </w:rPr>
        <w:t xml:space="preserve"> </w:t>
      </w:r>
      <w:r>
        <w:t>en</w:t>
      </w:r>
      <w:r>
        <w:rPr>
          <w:spacing w:val="-3"/>
        </w:rPr>
        <w:t xml:space="preserve"> </w:t>
      </w:r>
      <w:r>
        <w:t>alguna</w:t>
      </w:r>
      <w:r>
        <w:rPr>
          <w:spacing w:val="-2"/>
        </w:rPr>
        <w:t xml:space="preserve"> </w:t>
      </w:r>
      <w:r>
        <w:t>de</w:t>
      </w:r>
      <w:r>
        <w:rPr>
          <w:spacing w:val="-2"/>
        </w:rPr>
        <w:t xml:space="preserve"> </w:t>
      </w:r>
      <w:r>
        <w:t>las</w:t>
      </w:r>
      <w:r>
        <w:rPr>
          <w:spacing w:val="-5"/>
        </w:rPr>
        <w:t xml:space="preserve"> </w:t>
      </w:r>
      <w:r>
        <w:t>dependencias</w:t>
      </w:r>
      <w:r>
        <w:rPr>
          <w:spacing w:val="-5"/>
        </w:rPr>
        <w:t xml:space="preserve"> </w:t>
      </w:r>
      <w:r>
        <w:t>del</w:t>
      </w:r>
      <w:r>
        <w:rPr>
          <w:spacing w:val="-2"/>
        </w:rPr>
        <w:t xml:space="preserve"> </w:t>
      </w:r>
      <w:r>
        <w:t>establecimiento</w:t>
      </w:r>
      <w:r>
        <w:rPr>
          <w:spacing w:val="-3"/>
        </w:rPr>
        <w:t xml:space="preserve"> </w:t>
      </w:r>
      <w:r>
        <w:t>y/o</w:t>
      </w:r>
      <w:r>
        <w:rPr>
          <w:spacing w:val="-3"/>
        </w:rPr>
        <w:t xml:space="preserve"> </w:t>
      </w:r>
      <w:r>
        <w:t>actividad</w:t>
      </w:r>
      <w:r>
        <w:rPr>
          <w:spacing w:val="-3"/>
        </w:rPr>
        <w:t xml:space="preserve"> </w:t>
      </w:r>
      <w:r>
        <w:t>formativa y/o representando a este, debe comunicar al Encargado de Convivencia Escolar y a la Dirección del establecimiento educacional, quienes deberán activar el Protocolo de Actuación en casos de Consumo considerando lo que a continuación se plantea:</w:t>
      </w:r>
    </w:p>
    <w:p w14:paraId="7E19E784" w14:textId="77777777" w:rsidR="000466BD" w:rsidRDefault="004136EF">
      <w:pPr>
        <w:pStyle w:val="Prrafodelista"/>
        <w:numPr>
          <w:ilvl w:val="1"/>
          <w:numId w:val="98"/>
        </w:numPr>
        <w:tabs>
          <w:tab w:val="left" w:pos="1056"/>
          <w:tab w:val="left" w:pos="1776"/>
        </w:tabs>
        <w:ind w:right="1054" w:hanging="4"/>
        <w:jc w:val="both"/>
        <w:rPr>
          <w:sz w:val="24"/>
        </w:rPr>
      </w:pPr>
      <w:r>
        <w:rPr>
          <w:sz w:val="24"/>
        </w:rPr>
        <w:t>Es el Equipo de Convivencia Escolar quien deberá estar encargado de realizar el primer acercamiento o</w:t>
      </w:r>
      <w:r>
        <w:rPr>
          <w:spacing w:val="-2"/>
          <w:sz w:val="24"/>
        </w:rPr>
        <w:t xml:space="preserve"> </w:t>
      </w:r>
      <w:r>
        <w:rPr>
          <w:sz w:val="24"/>
        </w:rPr>
        <w:t>entrevista inicial a</w:t>
      </w:r>
      <w:r>
        <w:rPr>
          <w:spacing w:val="-1"/>
          <w:sz w:val="24"/>
        </w:rPr>
        <w:t xml:space="preserve"> </w:t>
      </w:r>
      <w:r>
        <w:rPr>
          <w:sz w:val="24"/>
        </w:rPr>
        <w:t>él/la o los/as alumnos/as involucrados en dichas situaciones ya que son quienes cuentan con las herramientas necesarias para abordar la problemática. De no encontrarse</w:t>
      </w:r>
      <w:r>
        <w:rPr>
          <w:spacing w:val="-6"/>
          <w:sz w:val="24"/>
        </w:rPr>
        <w:t xml:space="preserve"> </w:t>
      </w:r>
      <w:r>
        <w:rPr>
          <w:sz w:val="24"/>
        </w:rPr>
        <w:t>esta</w:t>
      </w:r>
      <w:r>
        <w:rPr>
          <w:spacing w:val="-2"/>
          <w:sz w:val="24"/>
        </w:rPr>
        <w:t xml:space="preserve"> </w:t>
      </w:r>
      <w:r>
        <w:rPr>
          <w:sz w:val="24"/>
        </w:rPr>
        <w:t>figura</w:t>
      </w:r>
      <w:r>
        <w:rPr>
          <w:spacing w:val="-6"/>
          <w:sz w:val="24"/>
        </w:rPr>
        <w:t xml:space="preserve"> </w:t>
      </w:r>
      <w:r>
        <w:rPr>
          <w:sz w:val="24"/>
        </w:rPr>
        <w:t>en</w:t>
      </w:r>
      <w:r>
        <w:rPr>
          <w:spacing w:val="-8"/>
          <w:sz w:val="24"/>
        </w:rPr>
        <w:t xml:space="preserve"> </w:t>
      </w:r>
      <w:r>
        <w:rPr>
          <w:sz w:val="24"/>
        </w:rPr>
        <w:t>el</w:t>
      </w:r>
      <w:r>
        <w:rPr>
          <w:spacing w:val="-7"/>
          <w:sz w:val="24"/>
        </w:rPr>
        <w:t xml:space="preserve"> </w:t>
      </w:r>
      <w:r>
        <w:rPr>
          <w:sz w:val="24"/>
        </w:rPr>
        <w:t>establecimiento</w:t>
      </w:r>
      <w:r>
        <w:rPr>
          <w:spacing w:val="-3"/>
          <w:sz w:val="24"/>
        </w:rPr>
        <w:t xml:space="preserve"> </w:t>
      </w:r>
      <w:r>
        <w:rPr>
          <w:sz w:val="24"/>
        </w:rPr>
        <w:t>debe</w:t>
      </w:r>
      <w:r>
        <w:rPr>
          <w:spacing w:val="-2"/>
          <w:sz w:val="24"/>
        </w:rPr>
        <w:t xml:space="preserve"> </w:t>
      </w:r>
      <w:r>
        <w:rPr>
          <w:sz w:val="24"/>
        </w:rPr>
        <w:t>ser</w:t>
      </w:r>
      <w:r>
        <w:rPr>
          <w:spacing w:val="-3"/>
          <w:sz w:val="24"/>
        </w:rPr>
        <w:t xml:space="preserve"> </w:t>
      </w:r>
      <w:r>
        <w:rPr>
          <w:sz w:val="24"/>
        </w:rPr>
        <w:t>derivado</w:t>
      </w:r>
      <w:r>
        <w:rPr>
          <w:spacing w:val="-3"/>
          <w:sz w:val="24"/>
        </w:rPr>
        <w:t xml:space="preserve"> </w:t>
      </w:r>
      <w:r>
        <w:rPr>
          <w:sz w:val="24"/>
        </w:rPr>
        <w:t>con</w:t>
      </w:r>
      <w:r>
        <w:rPr>
          <w:spacing w:val="-8"/>
          <w:sz w:val="24"/>
        </w:rPr>
        <w:t xml:space="preserve"> </w:t>
      </w:r>
      <w:r>
        <w:rPr>
          <w:sz w:val="24"/>
        </w:rPr>
        <w:t>la</w:t>
      </w:r>
      <w:r>
        <w:rPr>
          <w:spacing w:val="-2"/>
          <w:sz w:val="24"/>
        </w:rPr>
        <w:t xml:space="preserve"> </w:t>
      </w:r>
      <w:r>
        <w:rPr>
          <w:sz w:val="24"/>
        </w:rPr>
        <w:t>Dupla</w:t>
      </w:r>
      <w:r>
        <w:rPr>
          <w:spacing w:val="-6"/>
          <w:sz w:val="24"/>
        </w:rPr>
        <w:t xml:space="preserve"> </w:t>
      </w:r>
      <w:r>
        <w:rPr>
          <w:sz w:val="24"/>
        </w:rPr>
        <w:t>Psicosocial,</w:t>
      </w:r>
      <w:r>
        <w:rPr>
          <w:spacing w:val="-8"/>
          <w:sz w:val="24"/>
        </w:rPr>
        <w:t xml:space="preserve"> </w:t>
      </w:r>
      <w:r>
        <w:rPr>
          <w:sz w:val="24"/>
        </w:rPr>
        <w:t>todo</w:t>
      </w:r>
      <w:r>
        <w:rPr>
          <w:spacing w:val="-8"/>
          <w:sz w:val="24"/>
        </w:rPr>
        <w:t xml:space="preserve"> </w:t>
      </w:r>
      <w:r>
        <w:rPr>
          <w:sz w:val="24"/>
        </w:rPr>
        <w:t>esto en función de priorizar y velar por el interés superior del/la estudiante, informando de dicha situación a la primera autoridad del establecimiento, director/a o director/a subrogante.</w:t>
      </w:r>
    </w:p>
    <w:p w14:paraId="42D3AC7D" w14:textId="77777777" w:rsidR="000466BD" w:rsidRDefault="004136EF">
      <w:pPr>
        <w:pStyle w:val="Textoindependiente"/>
        <w:spacing w:before="1"/>
        <w:ind w:left="1056" w:right="1064" w:hanging="4"/>
        <w:jc w:val="both"/>
      </w:pPr>
      <w:r>
        <w:t>Es</w:t>
      </w:r>
      <w:r>
        <w:rPr>
          <w:spacing w:val="-9"/>
        </w:rPr>
        <w:t xml:space="preserve"> </w:t>
      </w:r>
      <w:r>
        <w:t>imprescindible</w:t>
      </w:r>
      <w:r>
        <w:rPr>
          <w:spacing w:val="-6"/>
        </w:rPr>
        <w:t xml:space="preserve"> </w:t>
      </w:r>
      <w:r>
        <w:t>que</w:t>
      </w:r>
      <w:r>
        <w:rPr>
          <w:spacing w:val="-6"/>
        </w:rPr>
        <w:t xml:space="preserve"> </w:t>
      </w:r>
      <w:r>
        <w:t>exista</w:t>
      </w:r>
      <w:r>
        <w:rPr>
          <w:spacing w:val="-6"/>
        </w:rPr>
        <w:t xml:space="preserve"> </w:t>
      </w:r>
      <w:r>
        <w:t>un</w:t>
      </w:r>
      <w:r>
        <w:rPr>
          <w:spacing w:val="-8"/>
        </w:rPr>
        <w:t xml:space="preserve"> </w:t>
      </w:r>
      <w:r>
        <w:t>flujo</w:t>
      </w:r>
      <w:r>
        <w:rPr>
          <w:spacing w:val="-8"/>
        </w:rPr>
        <w:t xml:space="preserve"> </w:t>
      </w:r>
      <w:r>
        <w:t>de</w:t>
      </w:r>
      <w:r>
        <w:rPr>
          <w:spacing w:val="-6"/>
        </w:rPr>
        <w:t xml:space="preserve"> </w:t>
      </w:r>
      <w:r>
        <w:t>información</w:t>
      </w:r>
      <w:r>
        <w:rPr>
          <w:spacing w:val="-11"/>
        </w:rPr>
        <w:t xml:space="preserve"> </w:t>
      </w:r>
      <w:r>
        <w:t>entre</w:t>
      </w:r>
      <w:r>
        <w:rPr>
          <w:spacing w:val="-6"/>
        </w:rPr>
        <w:t xml:space="preserve"> </w:t>
      </w:r>
      <w:r>
        <w:t>el</w:t>
      </w:r>
      <w:r>
        <w:rPr>
          <w:spacing w:val="-10"/>
        </w:rPr>
        <w:t xml:space="preserve"> </w:t>
      </w:r>
      <w:r>
        <w:t>Encargado</w:t>
      </w:r>
      <w:r>
        <w:rPr>
          <w:spacing w:val="-8"/>
        </w:rPr>
        <w:t xml:space="preserve"> </w:t>
      </w:r>
      <w:r>
        <w:t>de</w:t>
      </w:r>
      <w:r>
        <w:rPr>
          <w:spacing w:val="-6"/>
        </w:rPr>
        <w:t xml:space="preserve"> </w:t>
      </w:r>
      <w:r>
        <w:t>Convivencia</w:t>
      </w:r>
      <w:r>
        <w:rPr>
          <w:spacing w:val="-6"/>
        </w:rPr>
        <w:t xml:space="preserve"> </w:t>
      </w:r>
      <w:r>
        <w:t>Escolar</w:t>
      </w:r>
      <w:r>
        <w:rPr>
          <w:spacing w:val="-7"/>
        </w:rPr>
        <w:t xml:space="preserve"> </w:t>
      </w:r>
      <w:r>
        <w:t>y la Dupla Psicosocial ya que deberán manejar en conjunto la información de lo que acontece.</w:t>
      </w:r>
    </w:p>
    <w:p w14:paraId="4D8D02DD" w14:textId="77777777" w:rsidR="000466BD" w:rsidRDefault="004136EF">
      <w:pPr>
        <w:pStyle w:val="Textoindependiente"/>
        <w:ind w:left="1056" w:right="1061" w:hanging="4"/>
        <w:jc w:val="both"/>
      </w:pPr>
      <w:r>
        <w:t>En</w:t>
      </w:r>
      <w:r>
        <w:rPr>
          <w:spacing w:val="-11"/>
        </w:rPr>
        <w:t xml:space="preserve"> </w:t>
      </w:r>
      <w:r>
        <w:t>aquellos</w:t>
      </w:r>
      <w:r>
        <w:rPr>
          <w:spacing w:val="-13"/>
        </w:rPr>
        <w:t xml:space="preserve"> </w:t>
      </w:r>
      <w:r>
        <w:t>establecimientos</w:t>
      </w:r>
      <w:r>
        <w:rPr>
          <w:spacing w:val="-13"/>
        </w:rPr>
        <w:t xml:space="preserve"> </w:t>
      </w:r>
      <w:r>
        <w:t>no</w:t>
      </w:r>
      <w:r>
        <w:rPr>
          <w:spacing w:val="-11"/>
        </w:rPr>
        <w:t xml:space="preserve"> </w:t>
      </w:r>
      <w:r>
        <w:t>cuente</w:t>
      </w:r>
      <w:r>
        <w:rPr>
          <w:spacing w:val="-14"/>
        </w:rPr>
        <w:t xml:space="preserve"> </w:t>
      </w:r>
      <w:r>
        <w:t>con</w:t>
      </w:r>
      <w:r>
        <w:rPr>
          <w:spacing w:val="-11"/>
        </w:rPr>
        <w:t xml:space="preserve"> </w:t>
      </w:r>
      <w:r>
        <w:t>estos</w:t>
      </w:r>
      <w:r>
        <w:rPr>
          <w:spacing w:val="-13"/>
        </w:rPr>
        <w:t xml:space="preserve"> </w:t>
      </w:r>
      <w:r>
        <w:t>profesionales,</w:t>
      </w:r>
      <w:r>
        <w:rPr>
          <w:spacing w:val="-11"/>
        </w:rPr>
        <w:t xml:space="preserve"> </w:t>
      </w:r>
      <w:r>
        <w:t>se</w:t>
      </w:r>
      <w:r>
        <w:rPr>
          <w:spacing w:val="-10"/>
        </w:rPr>
        <w:t xml:space="preserve"> </w:t>
      </w:r>
      <w:r>
        <w:t>debe</w:t>
      </w:r>
      <w:r>
        <w:rPr>
          <w:spacing w:val="-10"/>
        </w:rPr>
        <w:t xml:space="preserve"> </w:t>
      </w:r>
      <w:r>
        <w:t>delegar</w:t>
      </w:r>
      <w:r>
        <w:rPr>
          <w:spacing w:val="-11"/>
        </w:rPr>
        <w:t xml:space="preserve"> </w:t>
      </w:r>
      <w:r>
        <w:t>por</w:t>
      </w:r>
      <w:r>
        <w:rPr>
          <w:spacing w:val="-11"/>
        </w:rPr>
        <w:t xml:space="preserve"> </w:t>
      </w:r>
      <w:r>
        <w:t>lo</w:t>
      </w:r>
      <w:r>
        <w:rPr>
          <w:spacing w:val="-11"/>
        </w:rPr>
        <w:t xml:space="preserve"> </w:t>
      </w:r>
      <w:r>
        <w:t>menos</w:t>
      </w:r>
      <w:r>
        <w:rPr>
          <w:spacing w:val="-13"/>
        </w:rPr>
        <w:t xml:space="preserve"> </w:t>
      </w:r>
      <w:r>
        <w:t>a</w:t>
      </w:r>
      <w:r>
        <w:rPr>
          <w:spacing w:val="-10"/>
        </w:rPr>
        <w:t xml:space="preserve"> </w:t>
      </w:r>
      <w:r>
        <w:t>dos personas</w:t>
      </w:r>
      <w:r>
        <w:rPr>
          <w:spacing w:val="-5"/>
        </w:rPr>
        <w:t xml:space="preserve"> </w:t>
      </w:r>
      <w:r>
        <w:t>para</w:t>
      </w:r>
      <w:r>
        <w:rPr>
          <w:spacing w:val="-2"/>
        </w:rPr>
        <w:t xml:space="preserve"> </w:t>
      </w:r>
      <w:r>
        <w:t>abordar</w:t>
      </w:r>
      <w:r>
        <w:rPr>
          <w:spacing w:val="-3"/>
        </w:rPr>
        <w:t xml:space="preserve"> </w:t>
      </w:r>
      <w:r>
        <w:t>la</w:t>
      </w:r>
      <w:r>
        <w:rPr>
          <w:spacing w:val="-2"/>
        </w:rPr>
        <w:t xml:space="preserve"> </w:t>
      </w:r>
      <w:r>
        <w:t>situación</w:t>
      </w:r>
      <w:r>
        <w:rPr>
          <w:spacing w:val="-8"/>
        </w:rPr>
        <w:t xml:space="preserve"> </w:t>
      </w:r>
      <w:r>
        <w:t>con</w:t>
      </w:r>
      <w:r>
        <w:rPr>
          <w:spacing w:val="-3"/>
        </w:rPr>
        <w:t xml:space="preserve"> </w:t>
      </w:r>
      <w:r>
        <w:t>el</w:t>
      </w:r>
      <w:r>
        <w:rPr>
          <w:spacing w:val="-7"/>
        </w:rPr>
        <w:t xml:space="preserve"> </w:t>
      </w:r>
      <w:r>
        <w:t>mismo</w:t>
      </w:r>
      <w:r>
        <w:rPr>
          <w:spacing w:val="-3"/>
        </w:rPr>
        <w:t xml:space="preserve"> </w:t>
      </w:r>
      <w:r>
        <w:t>objetivo,</w:t>
      </w:r>
      <w:r>
        <w:rPr>
          <w:spacing w:val="-3"/>
        </w:rPr>
        <w:t xml:space="preserve"> </w:t>
      </w:r>
      <w:r>
        <w:t>(de</w:t>
      </w:r>
      <w:r>
        <w:rPr>
          <w:spacing w:val="-2"/>
        </w:rPr>
        <w:t xml:space="preserve"> </w:t>
      </w:r>
      <w:r>
        <w:t>no</w:t>
      </w:r>
      <w:r>
        <w:rPr>
          <w:spacing w:val="-3"/>
        </w:rPr>
        <w:t xml:space="preserve"> </w:t>
      </w:r>
      <w:r>
        <w:t>estar</w:t>
      </w:r>
      <w:r>
        <w:rPr>
          <w:spacing w:val="-3"/>
        </w:rPr>
        <w:t xml:space="preserve"> </w:t>
      </w:r>
      <w:r>
        <w:t>presente</w:t>
      </w:r>
      <w:r>
        <w:rPr>
          <w:spacing w:val="-2"/>
        </w:rPr>
        <w:t xml:space="preserve"> </w:t>
      </w:r>
      <w:r>
        <w:t>uno</w:t>
      </w:r>
      <w:r>
        <w:rPr>
          <w:spacing w:val="-8"/>
        </w:rPr>
        <w:t xml:space="preserve"> </w:t>
      </w:r>
      <w:r>
        <w:t>pueda</w:t>
      </w:r>
      <w:r>
        <w:rPr>
          <w:spacing w:val="-2"/>
        </w:rPr>
        <w:t xml:space="preserve"> </w:t>
      </w:r>
      <w:r>
        <w:t>abordar la situación un segundo encargado).</w:t>
      </w:r>
    </w:p>
    <w:p w14:paraId="35B3AEC1" w14:textId="77777777" w:rsidR="000466BD" w:rsidRDefault="004136EF">
      <w:pPr>
        <w:pStyle w:val="Prrafodelista"/>
        <w:numPr>
          <w:ilvl w:val="1"/>
          <w:numId w:val="98"/>
        </w:numPr>
        <w:tabs>
          <w:tab w:val="left" w:pos="1056"/>
          <w:tab w:val="left" w:pos="1776"/>
        </w:tabs>
        <w:ind w:right="1058" w:hanging="4"/>
        <w:jc w:val="both"/>
        <w:rPr>
          <w:sz w:val="24"/>
        </w:rPr>
      </w:pPr>
      <w:r>
        <w:rPr>
          <w:spacing w:val="-2"/>
          <w:sz w:val="24"/>
        </w:rPr>
        <w:t>En</w:t>
      </w:r>
      <w:r>
        <w:rPr>
          <w:spacing w:val="-8"/>
          <w:sz w:val="24"/>
        </w:rPr>
        <w:t xml:space="preserve"> </w:t>
      </w:r>
      <w:r>
        <w:rPr>
          <w:spacing w:val="-2"/>
          <w:sz w:val="24"/>
        </w:rPr>
        <w:t>paralelo</w:t>
      </w:r>
      <w:r>
        <w:rPr>
          <w:spacing w:val="-8"/>
          <w:sz w:val="24"/>
        </w:rPr>
        <w:t xml:space="preserve"> </w:t>
      </w:r>
      <w:r>
        <w:rPr>
          <w:spacing w:val="-2"/>
          <w:sz w:val="24"/>
        </w:rPr>
        <w:t>a</w:t>
      </w:r>
      <w:r>
        <w:rPr>
          <w:spacing w:val="-5"/>
          <w:sz w:val="24"/>
        </w:rPr>
        <w:t xml:space="preserve"> </w:t>
      </w:r>
      <w:r>
        <w:rPr>
          <w:spacing w:val="-2"/>
          <w:sz w:val="24"/>
        </w:rPr>
        <w:t>lo</w:t>
      </w:r>
      <w:r>
        <w:rPr>
          <w:spacing w:val="-8"/>
          <w:sz w:val="24"/>
        </w:rPr>
        <w:t xml:space="preserve"> </w:t>
      </w:r>
      <w:r>
        <w:rPr>
          <w:spacing w:val="-2"/>
          <w:sz w:val="24"/>
        </w:rPr>
        <w:t>anterior,</w:t>
      </w:r>
      <w:r>
        <w:rPr>
          <w:spacing w:val="-7"/>
          <w:sz w:val="24"/>
        </w:rPr>
        <w:t xml:space="preserve"> </w:t>
      </w:r>
      <w:r>
        <w:rPr>
          <w:spacing w:val="-2"/>
          <w:sz w:val="24"/>
        </w:rPr>
        <w:t>quien</w:t>
      </w:r>
      <w:r>
        <w:rPr>
          <w:spacing w:val="-8"/>
          <w:sz w:val="24"/>
        </w:rPr>
        <w:t xml:space="preserve"> </w:t>
      </w:r>
      <w:r>
        <w:rPr>
          <w:spacing w:val="-2"/>
          <w:sz w:val="24"/>
        </w:rPr>
        <w:t>asuma</w:t>
      </w:r>
      <w:r>
        <w:rPr>
          <w:spacing w:val="-5"/>
          <w:sz w:val="24"/>
        </w:rPr>
        <w:t xml:space="preserve"> </w:t>
      </w:r>
      <w:r>
        <w:rPr>
          <w:spacing w:val="-2"/>
          <w:sz w:val="24"/>
        </w:rPr>
        <w:t>la</w:t>
      </w:r>
      <w:r>
        <w:rPr>
          <w:spacing w:val="-5"/>
          <w:sz w:val="24"/>
        </w:rPr>
        <w:t xml:space="preserve"> </w:t>
      </w:r>
      <w:r>
        <w:rPr>
          <w:spacing w:val="-2"/>
          <w:sz w:val="24"/>
        </w:rPr>
        <w:t>responsabilidad</w:t>
      </w:r>
      <w:r>
        <w:rPr>
          <w:spacing w:val="-8"/>
          <w:sz w:val="24"/>
        </w:rPr>
        <w:t xml:space="preserve"> </w:t>
      </w:r>
      <w:r>
        <w:rPr>
          <w:spacing w:val="-2"/>
          <w:sz w:val="24"/>
        </w:rPr>
        <w:t>de</w:t>
      </w:r>
      <w:r>
        <w:rPr>
          <w:spacing w:val="-5"/>
          <w:sz w:val="24"/>
        </w:rPr>
        <w:t xml:space="preserve"> </w:t>
      </w:r>
      <w:r>
        <w:rPr>
          <w:spacing w:val="-2"/>
          <w:sz w:val="24"/>
        </w:rPr>
        <w:t>realizar</w:t>
      </w:r>
      <w:r>
        <w:rPr>
          <w:spacing w:val="-7"/>
          <w:sz w:val="24"/>
        </w:rPr>
        <w:t xml:space="preserve"> </w:t>
      </w:r>
      <w:r>
        <w:rPr>
          <w:spacing w:val="-2"/>
          <w:sz w:val="24"/>
        </w:rPr>
        <w:t>la</w:t>
      </w:r>
      <w:r>
        <w:rPr>
          <w:spacing w:val="-5"/>
          <w:sz w:val="24"/>
        </w:rPr>
        <w:t xml:space="preserve"> </w:t>
      </w:r>
      <w:r>
        <w:rPr>
          <w:spacing w:val="-2"/>
          <w:sz w:val="24"/>
        </w:rPr>
        <w:t>entrevista</w:t>
      </w:r>
      <w:r>
        <w:rPr>
          <w:spacing w:val="-5"/>
          <w:sz w:val="24"/>
        </w:rPr>
        <w:t xml:space="preserve"> </w:t>
      </w:r>
      <w:r>
        <w:rPr>
          <w:spacing w:val="-2"/>
          <w:sz w:val="24"/>
        </w:rPr>
        <w:t>de</w:t>
      </w:r>
      <w:r>
        <w:rPr>
          <w:spacing w:val="-5"/>
          <w:sz w:val="24"/>
        </w:rPr>
        <w:t xml:space="preserve"> </w:t>
      </w:r>
      <w:r>
        <w:rPr>
          <w:spacing w:val="-2"/>
          <w:sz w:val="24"/>
        </w:rPr>
        <w:t xml:space="preserve">acogida, </w:t>
      </w:r>
      <w:r>
        <w:rPr>
          <w:sz w:val="24"/>
        </w:rPr>
        <w:t>deberá</w:t>
      </w:r>
      <w:r>
        <w:rPr>
          <w:spacing w:val="-5"/>
          <w:sz w:val="24"/>
        </w:rPr>
        <w:t xml:space="preserve"> </w:t>
      </w:r>
      <w:r>
        <w:rPr>
          <w:sz w:val="24"/>
        </w:rPr>
        <w:t>tomar</w:t>
      </w:r>
      <w:r>
        <w:rPr>
          <w:spacing w:val="-6"/>
          <w:sz w:val="24"/>
        </w:rPr>
        <w:t xml:space="preserve"> </w:t>
      </w:r>
      <w:r>
        <w:rPr>
          <w:sz w:val="24"/>
        </w:rPr>
        <w:t>contacto</w:t>
      </w:r>
      <w:r>
        <w:rPr>
          <w:spacing w:val="-7"/>
          <w:sz w:val="24"/>
        </w:rPr>
        <w:t xml:space="preserve"> </w:t>
      </w:r>
      <w:r>
        <w:rPr>
          <w:sz w:val="24"/>
        </w:rPr>
        <w:t>inmediato</w:t>
      </w:r>
      <w:r>
        <w:rPr>
          <w:spacing w:val="-7"/>
          <w:sz w:val="24"/>
        </w:rPr>
        <w:t xml:space="preserve"> </w:t>
      </w:r>
      <w:r>
        <w:rPr>
          <w:sz w:val="24"/>
        </w:rPr>
        <w:t>con</w:t>
      </w:r>
      <w:r>
        <w:rPr>
          <w:spacing w:val="-7"/>
          <w:sz w:val="24"/>
        </w:rPr>
        <w:t xml:space="preserve"> </w:t>
      </w:r>
      <w:r>
        <w:rPr>
          <w:sz w:val="24"/>
        </w:rPr>
        <w:t>el/la</w:t>
      </w:r>
      <w:r>
        <w:rPr>
          <w:spacing w:val="-5"/>
          <w:sz w:val="24"/>
        </w:rPr>
        <w:t xml:space="preserve"> </w:t>
      </w:r>
      <w:r>
        <w:rPr>
          <w:sz w:val="24"/>
        </w:rPr>
        <w:t>apoderado</w:t>
      </w:r>
      <w:r>
        <w:rPr>
          <w:spacing w:val="-7"/>
          <w:sz w:val="24"/>
        </w:rPr>
        <w:t xml:space="preserve"> </w:t>
      </w:r>
      <w:r>
        <w:rPr>
          <w:sz w:val="24"/>
        </w:rPr>
        <w:t>informando</w:t>
      </w:r>
      <w:r>
        <w:rPr>
          <w:spacing w:val="-3"/>
          <w:sz w:val="24"/>
        </w:rPr>
        <w:t xml:space="preserve"> </w:t>
      </w:r>
      <w:r>
        <w:rPr>
          <w:sz w:val="24"/>
        </w:rPr>
        <w:t>de</w:t>
      </w:r>
      <w:r>
        <w:rPr>
          <w:spacing w:val="-2"/>
          <w:sz w:val="24"/>
        </w:rPr>
        <w:t xml:space="preserve"> </w:t>
      </w:r>
      <w:r>
        <w:rPr>
          <w:sz w:val="24"/>
        </w:rPr>
        <w:t>manera</w:t>
      </w:r>
      <w:r>
        <w:rPr>
          <w:spacing w:val="-5"/>
          <w:sz w:val="24"/>
        </w:rPr>
        <w:t xml:space="preserve"> </w:t>
      </w:r>
      <w:r>
        <w:rPr>
          <w:sz w:val="24"/>
        </w:rPr>
        <w:t>general</w:t>
      </w:r>
      <w:r>
        <w:rPr>
          <w:spacing w:val="-9"/>
          <w:sz w:val="24"/>
        </w:rPr>
        <w:t xml:space="preserve"> </w:t>
      </w:r>
      <w:r>
        <w:rPr>
          <w:sz w:val="24"/>
        </w:rPr>
        <w:t>la</w:t>
      </w:r>
      <w:r>
        <w:rPr>
          <w:spacing w:val="-2"/>
          <w:sz w:val="24"/>
        </w:rPr>
        <w:t xml:space="preserve"> </w:t>
      </w:r>
      <w:r>
        <w:rPr>
          <w:sz w:val="24"/>
        </w:rPr>
        <w:t>situación</w:t>
      </w:r>
      <w:r>
        <w:rPr>
          <w:spacing w:val="-3"/>
          <w:sz w:val="24"/>
        </w:rPr>
        <w:t xml:space="preserve"> </w:t>
      </w:r>
      <w:r>
        <w:rPr>
          <w:sz w:val="24"/>
        </w:rPr>
        <w:t>y solicitar su presencia en el establecimiento a la brevedad, donde se realizará la primera entrevista para informar en detalle la situación ocurrida</w:t>
      </w:r>
    </w:p>
    <w:p w14:paraId="4943ED1E" w14:textId="77777777" w:rsidR="000466BD" w:rsidRDefault="000466BD">
      <w:pPr>
        <w:pStyle w:val="Textoindependiente"/>
        <w:spacing w:before="1"/>
      </w:pPr>
    </w:p>
    <w:p w14:paraId="4DEC6AEB" w14:textId="77777777" w:rsidR="000466BD" w:rsidRDefault="004136EF">
      <w:pPr>
        <w:pStyle w:val="Prrafodelista"/>
        <w:numPr>
          <w:ilvl w:val="1"/>
          <w:numId w:val="98"/>
        </w:numPr>
        <w:tabs>
          <w:tab w:val="left" w:pos="1056"/>
          <w:tab w:val="left" w:pos="1776"/>
        </w:tabs>
        <w:ind w:right="1053" w:hanging="4"/>
        <w:jc w:val="both"/>
        <w:rPr>
          <w:sz w:val="24"/>
        </w:rPr>
      </w:pPr>
      <w:r>
        <w:rPr>
          <w:sz w:val="24"/>
        </w:rPr>
        <w:t>El/la</w:t>
      </w:r>
      <w:r>
        <w:rPr>
          <w:spacing w:val="-10"/>
          <w:sz w:val="24"/>
        </w:rPr>
        <w:t xml:space="preserve"> </w:t>
      </w:r>
      <w:r>
        <w:rPr>
          <w:sz w:val="24"/>
        </w:rPr>
        <w:t>profesional</w:t>
      </w:r>
      <w:r>
        <w:rPr>
          <w:spacing w:val="-10"/>
          <w:sz w:val="24"/>
        </w:rPr>
        <w:t xml:space="preserve"> </w:t>
      </w:r>
      <w:r>
        <w:rPr>
          <w:sz w:val="24"/>
        </w:rPr>
        <w:t>que</w:t>
      </w:r>
      <w:r>
        <w:rPr>
          <w:spacing w:val="-10"/>
          <w:sz w:val="24"/>
        </w:rPr>
        <w:t xml:space="preserve"> </w:t>
      </w:r>
      <w:r>
        <w:rPr>
          <w:sz w:val="24"/>
        </w:rPr>
        <w:t>realice</w:t>
      </w:r>
      <w:r>
        <w:rPr>
          <w:spacing w:val="-10"/>
          <w:sz w:val="24"/>
        </w:rPr>
        <w:t xml:space="preserve"> </w:t>
      </w:r>
      <w:r>
        <w:rPr>
          <w:sz w:val="24"/>
        </w:rPr>
        <w:t>la</w:t>
      </w:r>
      <w:r>
        <w:rPr>
          <w:spacing w:val="-10"/>
          <w:sz w:val="24"/>
        </w:rPr>
        <w:t xml:space="preserve"> </w:t>
      </w:r>
      <w:r>
        <w:rPr>
          <w:sz w:val="24"/>
        </w:rPr>
        <w:t>entrevista</w:t>
      </w:r>
      <w:r>
        <w:rPr>
          <w:spacing w:val="-10"/>
          <w:sz w:val="24"/>
        </w:rPr>
        <w:t xml:space="preserve"> </w:t>
      </w:r>
      <w:r>
        <w:rPr>
          <w:sz w:val="24"/>
        </w:rPr>
        <w:t>de</w:t>
      </w:r>
      <w:r>
        <w:rPr>
          <w:spacing w:val="-10"/>
          <w:sz w:val="24"/>
        </w:rPr>
        <w:t xml:space="preserve"> </w:t>
      </w:r>
      <w:r>
        <w:rPr>
          <w:sz w:val="24"/>
        </w:rPr>
        <w:t>acogida</w:t>
      </w:r>
      <w:r>
        <w:rPr>
          <w:spacing w:val="-10"/>
          <w:sz w:val="24"/>
        </w:rPr>
        <w:t xml:space="preserve"> </w:t>
      </w:r>
      <w:r>
        <w:rPr>
          <w:sz w:val="24"/>
        </w:rPr>
        <w:t>debe</w:t>
      </w:r>
      <w:r>
        <w:rPr>
          <w:spacing w:val="-10"/>
          <w:sz w:val="24"/>
        </w:rPr>
        <w:t xml:space="preserve"> </w:t>
      </w:r>
      <w:r>
        <w:rPr>
          <w:sz w:val="24"/>
        </w:rPr>
        <w:t>hacer</w:t>
      </w:r>
      <w:r>
        <w:rPr>
          <w:spacing w:val="-11"/>
          <w:sz w:val="24"/>
        </w:rPr>
        <w:t xml:space="preserve"> </w:t>
      </w:r>
      <w:r>
        <w:rPr>
          <w:sz w:val="24"/>
        </w:rPr>
        <w:t>registro</w:t>
      </w:r>
      <w:r>
        <w:rPr>
          <w:spacing w:val="-11"/>
          <w:sz w:val="24"/>
        </w:rPr>
        <w:t xml:space="preserve"> </w:t>
      </w:r>
      <w:r>
        <w:rPr>
          <w:sz w:val="24"/>
        </w:rPr>
        <w:t>de</w:t>
      </w:r>
      <w:r>
        <w:rPr>
          <w:spacing w:val="-10"/>
          <w:sz w:val="24"/>
        </w:rPr>
        <w:t xml:space="preserve"> </w:t>
      </w:r>
      <w:r>
        <w:rPr>
          <w:sz w:val="24"/>
        </w:rPr>
        <w:t>lo</w:t>
      </w:r>
      <w:r>
        <w:rPr>
          <w:spacing w:val="-11"/>
          <w:sz w:val="24"/>
        </w:rPr>
        <w:t xml:space="preserve"> </w:t>
      </w:r>
      <w:r>
        <w:rPr>
          <w:sz w:val="24"/>
        </w:rPr>
        <w:t>informado</w:t>
      </w:r>
      <w:r>
        <w:rPr>
          <w:spacing w:val="-11"/>
          <w:sz w:val="24"/>
        </w:rPr>
        <w:t xml:space="preserve"> </w:t>
      </w:r>
      <w:r>
        <w:rPr>
          <w:sz w:val="24"/>
        </w:rPr>
        <w:t>en algún documento oficial con el que cuente el establecimiento, ejemplo; Libro de Registro del Encargado</w:t>
      </w:r>
      <w:r>
        <w:rPr>
          <w:spacing w:val="-3"/>
          <w:sz w:val="24"/>
        </w:rPr>
        <w:t xml:space="preserve"> </w:t>
      </w:r>
      <w:r>
        <w:rPr>
          <w:sz w:val="24"/>
        </w:rPr>
        <w:t>de</w:t>
      </w:r>
      <w:r>
        <w:rPr>
          <w:spacing w:val="-2"/>
          <w:sz w:val="24"/>
        </w:rPr>
        <w:t xml:space="preserve"> </w:t>
      </w:r>
      <w:r>
        <w:rPr>
          <w:sz w:val="24"/>
        </w:rPr>
        <w:t>Convivencia</w:t>
      </w:r>
      <w:r>
        <w:rPr>
          <w:spacing w:val="-2"/>
          <w:sz w:val="24"/>
        </w:rPr>
        <w:t xml:space="preserve"> </w:t>
      </w:r>
      <w:r>
        <w:rPr>
          <w:sz w:val="24"/>
        </w:rPr>
        <w:t>Escolar,</w:t>
      </w:r>
      <w:r>
        <w:rPr>
          <w:spacing w:val="-3"/>
          <w:sz w:val="24"/>
        </w:rPr>
        <w:t xml:space="preserve"> </w:t>
      </w:r>
      <w:r>
        <w:rPr>
          <w:sz w:val="24"/>
        </w:rPr>
        <w:t>Ficha</w:t>
      </w:r>
      <w:r>
        <w:rPr>
          <w:spacing w:val="-6"/>
          <w:sz w:val="24"/>
        </w:rPr>
        <w:t xml:space="preserve"> </w:t>
      </w:r>
      <w:r>
        <w:rPr>
          <w:sz w:val="24"/>
        </w:rPr>
        <w:t>protocolo</w:t>
      </w:r>
      <w:r>
        <w:rPr>
          <w:spacing w:val="-3"/>
          <w:sz w:val="24"/>
        </w:rPr>
        <w:t xml:space="preserve"> </w:t>
      </w:r>
      <w:r>
        <w:rPr>
          <w:sz w:val="24"/>
        </w:rPr>
        <w:t>de</w:t>
      </w:r>
      <w:r>
        <w:rPr>
          <w:spacing w:val="-6"/>
          <w:sz w:val="24"/>
        </w:rPr>
        <w:t xml:space="preserve"> </w:t>
      </w:r>
      <w:r>
        <w:rPr>
          <w:sz w:val="24"/>
        </w:rPr>
        <w:t>acción</w:t>
      </w:r>
      <w:r>
        <w:rPr>
          <w:spacing w:val="-3"/>
          <w:sz w:val="24"/>
        </w:rPr>
        <w:t xml:space="preserve"> </w:t>
      </w:r>
      <w:r>
        <w:rPr>
          <w:sz w:val="24"/>
        </w:rPr>
        <w:t>y</w:t>
      </w:r>
      <w:r>
        <w:rPr>
          <w:spacing w:val="-3"/>
          <w:sz w:val="24"/>
        </w:rPr>
        <w:t xml:space="preserve"> </w:t>
      </w:r>
      <w:r>
        <w:rPr>
          <w:sz w:val="24"/>
        </w:rPr>
        <w:t>Prevención</w:t>
      </w:r>
      <w:r>
        <w:rPr>
          <w:spacing w:val="-3"/>
          <w:sz w:val="24"/>
        </w:rPr>
        <w:t xml:space="preserve"> </w:t>
      </w:r>
      <w:r>
        <w:rPr>
          <w:sz w:val="24"/>
        </w:rPr>
        <w:t>de</w:t>
      </w:r>
      <w:r>
        <w:rPr>
          <w:spacing w:val="-2"/>
          <w:sz w:val="24"/>
        </w:rPr>
        <w:t xml:space="preserve"> </w:t>
      </w:r>
      <w:r>
        <w:rPr>
          <w:sz w:val="24"/>
        </w:rPr>
        <w:t>Drogas</w:t>
      </w:r>
      <w:r>
        <w:rPr>
          <w:spacing w:val="-5"/>
          <w:sz w:val="24"/>
        </w:rPr>
        <w:t xml:space="preserve"> </w:t>
      </w:r>
      <w:r>
        <w:rPr>
          <w:sz w:val="24"/>
        </w:rPr>
        <w:t>y</w:t>
      </w:r>
      <w:r>
        <w:rPr>
          <w:spacing w:val="-3"/>
          <w:sz w:val="24"/>
        </w:rPr>
        <w:t xml:space="preserve"> </w:t>
      </w:r>
      <w:r>
        <w:rPr>
          <w:sz w:val="24"/>
        </w:rPr>
        <w:t>Alcohol, bitácora del establecimiento, NUNCA en el Libro de Clases.</w:t>
      </w:r>
    </w:p>
    <w:p w14:paraId="01CE9D1B" w14:textId="77777777" w:rsidR="000466BD" w:rsidRDefault="000466BD">
      <w:pPr>
        <w:pStyle w:val="Textoindependiente"/>
      </w:pPr>
    </w:p>
    <w:p w14:paraId="6E6DBF37" w14:textId="77777777" w:rsidR="000466BD" w:rsidRDefault="000466BD">
      <w:pPr>
        <w:pStyle w:val="Textoindependiente"/>
      </w:pPr>
    </w:p>
    <w:p w14:paraId="034D99D9" w14:textId="77777777" w:rsidR="000466BD" w:rsidRDefault="004136EF">
      <w:pPr>
        <w:pStyle w:val="Prrafodelista"/>
        <w:numPr>
          <w:ilvl w:val="1"/>
          <w:numId w:val="98"/>
        </w:numPr>
        <w:tabs>
          <w:tab w:val="left" w:pos="1776"/>
        </w:tabs>
        <w:ind w:left="1776" w:hanging="724"/>
        <w:jc w:val="both"/>
        <w:rPr>
          <w:sz w:val="24"/>
        </w:rPr>
      </w:pPr>
      <w:r>
        <w:rPr>
          <w:sz w:val="24"/>
        </w:rPr>
        <w:t>Posterior</w:t>
      </w:r>
      <w:r>
        <w:rPr>
          <w:spacing w:val="-7"/>
          <w:sz w:val="24"/>
        </w:rPr>
        <w:t xml:space="preserve"> </w:t>
      </w:r>
      <w:r>
        <w:rPr>
          <w:sz w:val="24"/>
        </w:rPr>
        <w:t>a</w:t>
      </w:r>
      <w:r>
        <w:rPr>
          <w:spacing w:val="-9"/>
          <w:sz w:val="24"/>
        </w:rPr>
        <w:t xml:space="preserve"> </w:t>
      </w:r>
      <w:r>
        <w:rPr>
          <w:sz w:val="24"/>
        </w:rPr>
        <w:t>la</w:t>
      </w:r>
      <w:r>
        <w:rPr>
          <w:spacing w:val="-9"/>
          <w:sz w:val="24"/>
        </w:rPr>
        <w:t xml:space="preserve"> </w:t>
      </w:r>
      <w:r>
        <w:rPr>
          <w:sz w:val="24"/>
        </w:rPr>
        <w:t>recopilación</w:t>
      </w:r>
      <w:r>
        <w:rPr>
          <w:spacing w:val="-7"/>
          <w:sz w:val="24"/>
        </w:rPr>
        <w:t xml:space="preserve"> </w:t>
      </w:r>
      <w:r>
        <w:rPr>
          <w:sz w:val="24"/>
        </w:rPr>
        <w:t>de</w:t>
      </w:r>
      <w:r>
        <w:rPr>
          <w:spacing w:val="-5"/>
          <w:sz w:val="24"/>
        </w:rPr>
        <w:t xml:space="preserve"> </w:t>
      </w:r>
      <w:r>
        <w:rPr>
          <w:sz w:val="24"/>
        </w:rPr>
        <w:t>antecedentes</w:t>
      </w:r>
      <w:r>
        <w:rPr>
          <w:spacing w:val="-12"/>
          <w:sz w:val="24"/>
        </w:rPr>
        <w:t xml:space="preserve"> </w:t>
      </w:r>
      <w:r>
        <w:rPr>
          <w:sz w:val="24"/>
        </w:rPr>
        <w:t>obtenida</w:t>
      </w:r>
      <w:r>
        <w:rPr>
          <w:spacing w:val="-5"/>
          <w:sz w:val="24"/>
        </w:rPr>
        <w:t xml:space="preserve"> </w:t>
      </w:r>
      <w:r>
        <w:rPr>
          <w:sz w:val="24"/>
        </w:rPr>
        <w:t>en</w:t>
      </w:r>
      <w:r>
        <w:rPr>
          <w:spacing w:val="-11"/>
          <w:sz w:val="24"/>
        </w:rPr>
        <w:t xml:space="preserve"> </w:t>
      </w:r>
      <w:r>
        <w:rPr>
          <w:sz w:val="24"/>
        </w:rPr>
        <w:t>la</w:t>
      </w:r>
      <w:r>
        <w:rPr>
          <w:spacing w:val="-5"/>
          <w:sz w:val="24"/>
        </w:rPr>
        <w:t xml:space="preserve"> </w:t>
      </w:r>
      <w:r>
        <w:rPr>
          <w:sz w:val="24"/>
        </w:rPr>
        <w:t>entrevista,</w:t>
      </w:r>
      <w:r>
        <w:rPr>
          <w:spacing w:val="-7"/>
          <w:sz w:val="24"/>
        </w:rPr>
        <w:t xml:space="preserve"> </w:t>
      </w:r>
      <w:r>
        <w:rPr>
          <w:sz w:val="24"/>
        </w:rPr>
        <w:t>es</w:t>
      </w:r>
      <w:r>
        <w:rPr>
          <w:spacing w:val="-12"/>
          <w:sz w:val="24"/>
        </w:rPr>
        <w:t xml:space="preserve"> </w:t>
      </w:r>
      <w:r>
        <w:rPr>
          <w:sz w:val="24"/>
        </w:rPr>
        <w:t>importante</w:t>
      </w:r>
      <w:r>
        <w:rPr>
          <w:spacing w:val="-5"/>
          <w:sz w:val="24"/>
        </w:rPr>
        <w:t xml:space="preserve"> </w:t>
      </w:r>
      <w:r>
        <w:rPr>
          <w:spacing w:val="-2"/>
          <w:sz w:val="24"/>
        </w:rPr>
        <w:t>destacar</w:t>
      </w:r>
    </w:p>
    <w:p w14:paraId="5313BD6C" w14:textId="77777777" w:rsidR="000466BD" w:rsidRDefault="000466BD">
      <w:pPr>
        <w:pStyle w:val="Prrafodelista"/>
        <w:jc w:val="both"/>
        <w:rPr>
          <w:sz w:val="24"/>
        </w:rPr>
        <w:sectPr w:rsidR="000466BD">
          <w:pgSz w:w="12240" w:h="15840"/>
          <w:pgMar w:top="1820" w:right="360" w:bottom="1500" w:left="360" w:header="730" w:footer="1289" w:gutter="0"/>
          <w:cols w:space="720"/>
        </w:sectPr>
      </w:pPr>
    </w:p>
    <w:p w14:paraId="3756BCCB" w14:textId="77777777" w:rsidR="000466BD" w:rsidRDefault="000466BD">
      <w:pPr>
        <w:pStyle w:val="Textoindependiente"/>
      </w:pPr>
    </w:p>
    <w:p w14:paraId="15957916" w14:textId="77777777" w:rsidR="000466BD" w:rsidRDefault="000466BD">
      <w:pPr>
        <w:pStyle w:val="Textoindependiente"/>
        <w:spacing w:before="4"/>
      </w:pPr>
    </w:p>
    <w:p w14:paraId="22530375" w14:textId="77777777" w:rsidR="000466BD" w:rsidRDefault="004136EF">
      <w:pPr>
        <w:pStyle w:val="Textoindependiente"/>
        <w:ind w:left="1056" w:right="1056"/>
        <w:jc w:val="both"/>
      </w:pPr>
      <w:r>
        <w:t>la confidencialidad de la información entregada por el/la estudiante/s. Esto se refiere a la NO divulgación</w:t>
      </w:r>
      <w:r>
        <w:rPr>
          <w:spacing w:val="-7"/>
        </w:rPr>
        <w:t xml:space="preserve"> </w:t>
      </w:r>
      <w:r>
        <w:t>de</w:t>
      </w:r>
      <w:r>
        <w:rPr>
          <w:spacing w:val="-5"/>
        </w:rPr>
        <w:t xml:space="preserve"> </w:t>
      </w:r>
      <w:r>
        <w:t>los</w:t>
      </w:r>
      <w:r>
        <w:rPr>
          <w:spacing w:val="-8"/>
        </w:rPr>
        <w:t xml:space="preserve"> </w:t>
      </w:r>
      <w:r>
        <w:t>hechos</w:t>
      </w:r>
      <w:r>
        <w:rPr>
          <w:spacing w:val="-8"/>
        </w:rPr>
        <w:t xml:space="preserve"> </w:t>
      </w:r>
      <w:r>
        <w:t>ocurridos</w:t>
      </w:r>
      <w:r>
        <w:rPr>
          <w:spacing w:val="-8"/>
        </w:rPr>
        <w:t xml:space="preserve"> </w:t>
      </w:r>
      <w:r>
        <w:t>a</w:t>
      </w:r>
      <w:r>
        <w:rPr>
          <w:spacing w:val="-5"/>
        </w:rPr>
        <w:t xml:space="preserve"> </w:t>
      </w:r>
      <w:r>
        <w:t>quienes</w:t>
      </w:r>
      <w:r>
        <w:rPr>
          <w:spacing w:val="-8"/>
        </w:rPr>
        <w:t xml:space="preserve"> </w:t>
      </w:r>
      <w:r>
        <w:t>no</w:t>
      </w:r>
      <w:r>
        <w:rPr>
          <w:spacing w:val="-7"/>
        </w:rPr>
        <w:t xml:space="preserve"> </w:t>
      </w:r>
      <w:r>
        <w:t>forman</w:t>
      </w:r>
      <w:r>
        <w:rPr>
          <w:spacing w:val="-7"/>
        </w:rPr>
        <w:t xml:space="preserve"> </w:t>
      </w:r>
      <w:r>
        <w:t>parte</w:t>
      </w:r>
      <w:r>
        <w:rPr>
          <w:spacing w:val="-5"/>
        </w:rPr>
        <w:t xml:space="preserve"> </w:t>
      </w:r>
      <w:r>
        <w:t>del</w:t>
      </w:r>
      <w:r>
        <w:rPr>
          <w:spacing w:val="-6"/>
        </w:rPr>
        <w:t xml:space="preserve"> </w:t>
      </w:r>
      <w:r>
        <w:t>equipo</w:t>
      </w:r>
      <w:r>
        <w:rPr>
          <w:spacing w:val="-7"/>
        </w:rPr>
        <w:t xml:space="preserve"> </w:t>
      </w:r>
      <w:r>
        <w:t>que</w:t>
      </w:r>
      <w:r>
        <w:rPr>
          <w:spacing w:val="-5"/>
        </w:rPr>
        <w:t xml:space="preserve"> </w:t>
      </w:r>
      <w:r>
        <w:t>se</w:t>
      </w:r>
      <w:r>
        <w:rPr>
          <w:spacing w:val="-5"/>
        </w:rPr>
        <w:t xml:space="preserve"> </w:t>
      </w:r>
      <w:r>
        <w:t>responsabiliza</w:t>
      </w:r>
      <w:r>
        <w:rPr>
          <w:spacing w:val="-5"/>
        </w:rPr>
        <w:t xml:space="preserve"> </w:t>
      </w:r>
      <w:r>
        <w:t>en el caso. Para ello se sugiere utilizar el anexo de confidencialidad en el manejo de la información que se adjuntará en el presente documento.</w:t>
      </w:r>
    </w:p>
    <w:p w14:paraId="65B85766" w14:textId="77777777" w:rsidR="000466BD" w:rsidRDefault="000466BD">
      <w:pPr>
        <w:pStyle w:val="Textoindependiente"/>
        <w:spacing w:before="1"/>
      </w:pPr>
    </w:p>
    <w:p w14:paraId="6BFDD139" w14:textId="77777777" w:rsidR="000466BD" w:rsidRDefault="004136EF">
      <w:pPr>
        <w:pStyle w:val="Prrafodelista"/>
        <w:numPr>
          <w:ilvl w:val="0"/>
          <w:numId w:val="98"/>
        </w:numPr>
        <w:tabs>
          <w:tab w:val="left" w:pos="1775"/>
        </w:tabs>
        <w:ind w:left="1775" w:hanging="723"/>
        <w:jc w:val="both"/>
        <w:rPr>
          <w:sz w:val="24"/>
        </w:rPr>
      </w:pPr>
      <w:r>
        <w:rPr>
          <w:sz w:val="24"/>
        </w:rPr>
        <w:t>Indagación</w:t>
      </w:r>
      <w:r>
        <w:rPr>
          <w:spacing w:val="-2"/>
          <w:sz w:val="24"/>
        </w:rPr>
        <w:t xml:space="preserve"> </w:t>
      </w:r>
      <w:r>
        <w:rPr>
          <w:sz w:val="24"/>
        </w:rPr>
        <w:t xml:space="preserve">de la </w:t>
      </w:r>
      <w:r>
        <w:rPr>
          <w:spacing w:val="-2"/>
          <w:sz w:val="24"/>
        </w:rPr>
        <w:t>situación</w:t>
      </w:r>
    </w:p>
    <w:p w14:paraId="03506A80" w14:textId="77777777" w:rsidR="000466BD" w:rsidRDefault="000466BD">
      <w:pPr>
        <w:pStyle w:val="Textoindependiente"/>
      </w:pPr>
    </w:p>
    <w:p w14:paraId="3F126E77" w14:textId="77777777" w:rsidR="000466BD" w:rsidRDefault="004136EF">
      <w:pPr>
        <w:pStyle w:val="Textoindependiente"/>
        <w:ind w:left="1056" w:right="1065" w:hanging="4"/>
        <w:jc w:val="both"/>
      </w:pPr>
      <w:r>
        <w:t>El</w:t>
      </w:r>
      <w:r>
        <w:rPr>
          <w:spacing w:val="-3"/>
        </w:rPr>
        <w:t xml:space="preserve"> </w:t>
      </w:r>
      <w:r>
        <w:t>objetivo</w:t>
      </w:r>
      <w:r>
        <w:rPr>
          <w:spacing w:val="-4"/>
        </w:rPr>
        <w:t xml:space="preserve"> </w:t>
      </w:r>
      <w:r>
        <w:t>de</w:t>
      </w:r>
      <w:r>
        <w:rPr>
          <w:spacing w:val="-6"/>
        </w:rPr>
        <w:t xml:space="preserve"> </w:t>
      </w:r>
      <w:r>
        <w:t>esta</w:t>
      </w:r>
      <w:r>
        <w:rPr>
          <w:spacing w:val="-3"/>
        </w:rPr>
        <w:t xml:space="preserve"> </w:t>
      </w:r>
      <w:r>
        <w:t>fase</w:t>
      </w:r>
      <w:r>
        <w:rPr>
          <w:spacing w:val="-6"/>
        </w:rPr>
        <w:t xml:space="preserve"> </w:t>
      </w:r>
      <w:r>
        <w:t>es</w:t>
      </w:r>
      <w:r>
        <w:rPr>
          <w:spacing w:val="-5"/>
        </w:rPr>
        <w:t xml:space="preserve"> </w:t>
      </w:r>
      <w:r>
        <w:t>recabar</w:t>
      </w:r>
      <w:r>
        <w:rPr>
          <w:spacing w:val="-7"/>
        </w:rPr>
        <w:t xml:space="preserve"> </w:t>
      </w:r>
      <w:r>
        <w:t>los</w:t>
      </w:r>
      <w:r>
        <w:rPr>
          <w:spacing w:val="-5"/>
        </w:rPr>
        <w:t xml:space="preserve"> </w:t>
      </w:r>
      <w:r>
        <w:t>datos</w:t>
      </w:r>
      <w:r>
        <w:rPr>
          <w:spacing w:val="-5"/>
        </w:rPr>
        <w:t xml:space="preserve"> </w:t>
      </w:r>
      <w:r>
        <w:t>necesarios</w:t>
      </w:r>
      <w:r>
        <w:rPr>
          <w:spacing w:val="-5"/>
        </w:rPr>
        <w:t xml:space="preserve"> </w:t>
      </w:r>
      <w:r>
        <w:t>por</w:t>
      </w:r>
      <w:r>
        <w:rPr>
          <w:spacing w:val="-7"/>
        </w:rPr>
        <w:t xml:space="preserve"> </w:t>
      </w:r>
      <w:r>
        <w:t>el</w:t>
      </w:r>
      <w:r>
        <w:rPr>
          <w:spacing w:val="-7"/>
        </w:rPr>
        <w:t xml:space="preserve"> </w:t>
      </w:r>
      <w:r>
        <w:t>Encargado</w:t>
      </w:r>
      <w:r>
        <w:rPr>
          <w:spacing w:val="-4"/>
        </w:rPr>
        <w:t xml:space="preserve"> </w:t>
      </w:r>
      <w:r>
        <w:t>de</w:t>
      </w:r>
      <w:r>
        <w:rPr>
          <w:spacing w:val="-3"/>
        </w:rPr>
        <w:t xml:space="preserve"> </w:t>
      </w:r>
      <w:r>
        <w:t>Convivencia</w:t>
      </w:r>
      <w:r>
        <w:rPr>
          <w:spacing w:val="-6"/>
        </w:rPr>
        <w:t xml:space="preserve"> </w:t>
      </w:r>
      <w:r>
        <w:t>Escolar</w:t>
      </w:r>
      <w:r>
        <w:rPr>
          <w:spacing w:val="-4"/>
        </w:rPr>
        <w:t xml:space="preserve"> </w:t>
      </w:r>
      <w:r>
        <w:t>y su equipo y/o Dupla Psicosocial para dilucidar si los hechos denunciados constituyen o no una situación de consumo o sospecha de consumo, para esto hay que considerar:</w:t>
      </w:r>
    </w:p>
    <w:p w14:paraId="4124AD64" w14:textId="77777777" w:rsidR="000466BD" w:rsidRDefault="000466BD">
      <w:pPr>
        <w:pStyle w:val="Textoindependiente"/>
      </w:pPr>
    </w:p>
    <w:p w14:paraId="371C9DDC" w14:textId="77777777" w:rsidR="000466BD" w:rsidRDefault="000466BD">
      <w:pPr>
        <w:pStyle w:val="Textoindependiente"/>
        <w:spacing w:before="52"/>
      </w:pPr>
    </w:p>
    <w:p w14:paraId="5FE0D42A" w14:textId="77777777" w:rsidR="000466BD" w:rsidRDefault="004136EF">
      <w:pPr>
        <w:pStyle w:val="Prrafodelista"/>
        <w:numPr>
          <w:ilvl w:val="1"/>
          <w:numId w:val="98"/>
        </w:numPr>
        <w:tabs>
          <w:tab w:val="left" w:pos="1776"/>
        </w:tabs>
        <w:ind w:left="1776" w:hanging="724"/>
        <w:jc w:val="both"/>
        <w:rPr>
          <w:sz w:val="24"/>
        </w:rPr>
      </w:pPr>
      <w:r>
        <w:rPr>
          <w:sz w:val="24"/>
        </w:rPr>
        <w:t>Realizar</w:t>
      </w:r>
      <w:r>
        <w:rPr>
          <w:spacing w:val="-9"/>
          <w:sz w:val="24"/>
        </w:rPr>
        <w:t xml:space="preserve"> </w:t>
      </w:r>
      <w:r>
        <w:rPr>
          <w:sz w:val="24"/>
        </w:rPr>
        <w:t>investigación</w:t>
      </w:r>
      <w:r>
        <w:rPr>
          <w:spacing w:val="-9"/>
          <w:sz w:val="24"/>
        </w:rPr>
        <w:t xml:space="preserve"> </w:t>
      </w:r>
      <w:r>
        <w:rPr>
          <w:sz w:val="24"/>
        </w:rPr>
        <w:t>de</w:t>
      </w:r>
      <w:r>
        <w:rPr>
          <w:spacing w:val="-11"/>
          <w:sz w:val="24"/>
        </w:rPr>
        <w:t xml:space="preserve"> </w:t>
      </w:r>
      <w:r>
        <w:rPr>
          <w:sz w:val="24"/>
        </w:rPr>
        <w:t>los</w:t>
      </w:r>
      <w:r>
        <w:rPr>
          <w:spacing w:val="-11"/>
          <w:sz w:val="24"/>
        </w:rPr>
        <w:t xml:space="preserve"> </w:t>
      </w:r>
      <w:r>
        <w:rPr>
          <w:sz w:val="24"/>
        </w:rPr>
        <w:t>hechos</w:t>
      </w:r>
      <w:r>
        <w:rPr>
          <w:spacing w:val="-11"/>
          <w:sz w:val="24"/>
        </w:rPr>
        <w:t xml:space="preserve"> </w:t>
      </w:r>
      <w:r>
        <w:rPr>
          <w:sz w:val="24"/>
        </w:rPr>
        <w:t>ocurridos,</w:t>
      </w:r>
      <w:r>
        <w:rPr>
          <w:spacing w:val="-8"/>
          <w:sz w:val="24"/>
        </w:rPr>
        <w:t xml:space="preserve"> </w:t>
      </w:r>
      <w:r>
        <w:rPr>
          <w:sz w:val="24"/>
        </w:rPr>
        <w:t>indagar</w:t>
      </w:r>
      <w:r>
        <w:rPr>
          <w:spacing w:val="-9"/>
          <w:sz w:val="24"/>
        </w:rPr>
        <w:t xml:space="preserve"> </w:t>
      </w:r>
      <w:r>
        <w:rPr>
          <w:sz w:val="24"/>
        </w:rPr>
        <w:t>si</w:t>
      </w:r>
      <w:r>
        <w:rPr>
          <w:spacing w:val="-8"/>
          <w:sz w:val="24"/>
        </w:rPr>
        <w:t xml:space="preserve"> </w:t>
      </w:r>
      <w:r>
        <w:rPr>
          <w:sz w:val="24"/>
        </w:rPr>
        <w:t>alguien</w:t>
      </w:r>
      <w:r>
        <w:rPr>
          <w:spacing w:val="-9"/>
          <w:sz w:val="24"/>
        </w:rPr>
        <w:t xml:space="preserve"> </w:t>
      </w:r>
      <w:r>
        <w:rPr>
          <w:sz w:val="24"/>
        </w:rPr>
        <w:t>más</w:t>
      </w:r>
      <w:r>
        <w:rPr>
          <w:spacing w:val="-10"/>
          <w:sz w:val="24"/>
        </w:rPr>
        <w:t xml:space="preserve"> </w:t>
      </w:r>
      <w:r>
        <w:rPr>
          <w:sz w:val="24"/>
        </w:rPr>
        <w:t>presenció</w:t>
      </w:r>
      <w:r>
        <w:rPr>
          <w:spacing w:val="-13"/>
          <w:sz w:val="24"/>
        </w:rPr>
        <w:t xml:space="preserve"> </w:t>
      </w:r>
      <w:r>
        <w:rPr>
          <w:sz w:val="24"/>
        </w:rPr>
        <w:t>los</w:t>
      </w:r>
      <w:r>
        <w:rPr>
          <w:spacing w:val="-10"/>
          <w:sz w:val="24"/>
        </w:rPr>
        <w:t xml:space="preserve"> </w:t>
      </w:r>
      <w:r>
        <w:rPr>
          <w:spacing w:val="-2"/>
          <w:sz w:val="24"/>
        </w:rPr>
        <w:t>hechos</w:t>
      </w:r>
    </w:p>
    <w:p w14:paraId="4F3847E4" w14:textId="77777777" w:rsidR="000466BD" w:rsidRDefault="000466BD">
      <w:pPr>
        <w:pStyle w:val="Textoindependiente"/>
      </w:pPr>
    </w:p>
    <w:p w14:paraId="3D2AE09A" w14:textId="77777777" w:rsidR="000466BD" w:rsidRDefault="004136EF">
      <w:pPr>
        <w:pStyle w:val="Prrafodelista"/>
        <w:numPr>
          <w:ilvl w:val="1"/>
          <w:numId w:val="98"/>
        </w:numPr>
        <w:tabs>
          <w:tab w:val="left" w:pos="1776"/>
        </w:tabs>
        <w:ind w:left="1776" w:hanging="724"/>
        <w:jc w:val="both"/>
        <w:rPr>
          <w:sz w:val="24"/>
        </w:rPr>
      </w:pPr>
      <w:r>
        <w:rPr>
          <w:sz w:val="24"/>
        </w:rPr>
        <w:t>Determinar</w:t>
      </w:r>
      <w:r>
        <w:rPr>
          <w:spacing w:val="-2"/>
          <w:sz w:val="24"/>
        </w:rPr>
        <w:t xml:space="preserve"> </w:t>
      </w:r>
      <w:r>
        <w:rPr>
          <w:sz w:val="24"/>
        </w:rPr>
        <w:t>la veracidad</w:t>
      </w:r>
      <w:r>
        <w:rPr>
          <w:spacing w:val="-2"/>
          <w:sz w:val="24"/>
        </w:rPr>
        <w:t xml:space="preserve"> </w:t>
      </w:r>
      <w:r>
        <w:rPr>
          <w:sz w:val="24"/>
        </w:rPr>
        <w:t>de los</w:t>
      </w:r>
      <w:r>
        <w:rPr>
          <w:spacing w:val="-3"/>
          <w:sz w:val="24"/>
        </w:rPr>
        <w:t xml:space="preserve"> </w:t>
      </w:r>
      <w:r>
        <w:rPr>
          <w:sz w:val="24"/>
        </w:rPr>
        <w:t>hechos</w:t>
      </w:r>
      <w:r>
        <w:rPr>
          <w:spacing w:val="-3"/>
          <w:sz w:val="24"/>
        </w:rPr>
        <w:t xml:space="preserve"> </w:t>
      </w:r>
      <w:r>
        <w:rPr>
          <w:spacing w:val="-2"/>
          <w:sz w:val="24"/>
        </w:rPr>
        <w:t>ocurridos.</w:t>
      </w:r>
    </w:p>
    <w:p w14:paraId="30F74791" w14:textId="77777777" w:rsidR="000466BD" w:rsidRDefault="000466BD">
      <w:pPr>
        <w:pStyle w:val="Textoindependiente"/>
      </w:pPr>
    </w:p>
    <w:p w14:paraId="1981546E" w14:textId="77777777" w:rsidR="000466BD" w:rsidRDefault="004136EF">
      <w:pPr>
        <w:pStyle w:val="Prrafodelista"/>
        <w:numPr>
          <w:ilvl w:val="1"/>
          <w:numId w:val="98"/>
        </w:numPr>
        <w:tabs>
          <w:tab w:val="left" w:pos="1776"/>
        </w:tabs>
        <w:spacing w:before="1"/>
        <w:ind w:left="1776" w:hanging="724"/>
        <w:jc w:val="both"/>
        <w:rPr>
          <w:sz w:val="24"/>
        </w:rPr>
      </w:pPr>
      <w:r>
        <w:rPr>
          <w:sz w:val="24"/>
        </w:rPr>
        <w:t>Detectar los</w:t>
      </w:r>
      <w:r>
        <w:rPr>
          <w:spacing w:val="-2"/>
          <w:sz w:val="24"/>
        </w:rPr>
        <w:t xml:space="preserve"> </w:t>
      </w:r>
      <w:r>
        <w:rPr>
          <w:sz w:val="24"/>
        </w:rPr>
        <w:t>agentes</w:t>
      </w:r>
      <w:r>
        <w:rPr>
          <w:spacing w:val="-2"/>
          <w:sz w:val="24"/>
        </w:rPr>
        <w:t xml:space="preserve"> </w:t>
      </w:r>
      <w:r>
        <w:rPr>
          <w:sz w:val="24"/>
        </w:rPr>
        <w:t>que</w:t>
      </w:r>
      <w:r>
        <w:rPr>
          <w:spacing w:val="-3"/>
          <w:sz w:val="24"/>
        </w:rPr>
        <w:t xml:space="preserve"> </w:t>
      </w:r>
      <w:r>
        <w:rPr>
          <w:sz w:val="24"/>
        </w:rPr>
        <w:t xml:space="preserve">están </w:t>
      </w:r>
      <w:r>
        <w:rPr>
          <w:spacing w:val="-2"/>
          <w:sz w:val="24"/>
        </w:rPr>
        <w:t>involucrados.</w:t>
      </w:r>
    </w:p>
    <w:p w14:paraId="1190AFC5" w14:textId="77777777" w:rsidR="000466BD" w:rsidRDefault="000466BD">
      <w:pPr>
        <w:pStyle w:val="Textoindependiente"/>
      </w:pPr>
    </w:p>
    <w:p w14:paraId="76B3C7B1" w14:textId="77777777" w:rsidR="000466BD" w:rsidRDefault="004136EF">
      <w:pPr>
        <w:pStyle w:val="Prrafodelista"/>
        <w:numPr>
          <w:ilvl w:val="1"/>
          <w:numId w:val="98"/>
        </w:numPr>
        <w:tabs>
          <w:tab w:val="left" w:pos="1056"/>
          <w:tab w:val="left" w:pos="1776"/>
        </w:tabs>
        <w:ind w:right="1067" w:hanging="4"/>
        <w:jc w:val="both"/>
        <w:rPr>
          <w:sz w:val="24"/>
        </w:rPr>
      </w:pPr>
      <w:r>
        <w:rPr>
          <w:sz w:val="24"/>
        </w:rPr>
        <w:t>Averiguar desde cuándo ocurren los incidentes y si pudiese existir una situación de microtráfico tras el consumo del/la estudiante.</w:t>
      </w:r>
    </w:p>
    <w:p w14:paraId="6A00DB2B" w14:textId="77777777" w:rsidR="000466BD" w:rsidRDefault="000466BD">
      <w:pPr>
        <w:pStyle w:val="Textoindependiente"/>
      </w:pPr>
    </w:p>
    <w:p w14:paraId="3DE4E2DA" w14:textId="77777777" w:rsidR="000466BD" w:rsidRDefault="004136EF">
      <w:pPr>
        <w:pStyle w:val="Prrafodelista"/>
        <w:numPr>
          <w:ilvl w:val="1"/>
          <w:numId w:val="98"/>
        </w:numPr>
        <w:tabs>
          <w:tab w:val="left" w:pos="1776"/>
        </w:tabs>
        <w:ind w:left="1776" w:hanging="724"/>
        <w:jc w:val="both"/>
        <w:rPr>
          <w:sz w:val="24"/>
        </w:rPr>
      </w:pPr>
      <w:r>
        <w:rPr>
          <w:sz w:val="24"/>
        </w:rPr>
        <w:t>Solicitar</w:t>
      </w:r>
      <w:r>
        <w:rPr>
          <w:spacing w:val="-2"/>
          <w:sz w:val="24"/>
        </w:rPr>
        <w:t xml:space="preserve"> </w:t>
      </w:r>
      <w:r>
        <w:rPr>
          <w:sz w:val="24"/>
        </w:rPr>
        <w:t>el</w:t>
      </w:r>
      <w:r>
        <w:rPr>
          <w:spacing w:val="-5"/>
          <w:sz w:val="24"/>
        </w:rPr>
        <w:t xml:space="preserve"> </w:t>
      </w:r>
      <w:r>
        <w:rPr>
          <w:sz w:val="24"/>
        </w:rPr>
        <w:t>apoyo</w:t>
      </w:r>
      <w:r>
        <w:rPr>
          <w:spacing w:val="-1"/>
          <w:sz w:val="24"/>
        </w:rPr>
        <w:t xml:space="preserve"> </w:t>
      </w:r>
      <w:r>
        <w:rPr>
          <w:sz w:val="24"/>
        </w:rPr>
        <w:t>del</w:t>
      </w:r>
      <w:r>
        <w:rPr>
          <w:spacing w:val="-6"/>
          <w:sz w:val="24"/>
        </w:rPr>
        <w:t xml:space="preserve"> </w:t>
      </w:r>
      <w:r>
        <w:rPr>
          <w:sz w:val="24"/>
        </w:rPr>
        <w:t>especialista del establecimiento</w:t>
      </w:r>
      <w:r>
        <w:rPr>
          <w:spacing w:val="-2"/>
          <w:sz w:val="24"/>
        </w:rPr>
        <w:t xml:space="preserve"> </w:t>
      </w:r>
      <w:r>
        <w:rPr>
          <w:sz w:val="24"/>
        </w:rPr>
        <w:t>(Trabajadora Social y/o</w:t>
      </w:r>
      <w:r>
        <w:rPr>
          <w:spacing w:val="-1"/>
          <w:sz w:val="24"/>
        </w:rPr>
        <w:t xml:space="preserve"> </w:t>
      </w:r>
      <w:r>
        <w:rPr>
          <w:spacing w:val="-2"/>
          <w:sz w:val="24"/>
        </w:rPr>
        <w:t>Psicóloga).</w:t>
      </w:r>
    </w:p>
    <w:p w14:paraId="10DFA40F" w14:textId="77777777" w:rsidR="000466BD" w:rsidRDefault="000466BD">
      <w:pPr>
        <w:pStyle w:val="Textoindependiente"/>
      </w:pPr>
    </w:p>
    <w:p w14:paraId="6EA58546" w14:textId="77777777" w:rsidR="000466BD" w:rsidRDefault="004136EF">
      <w:pPr>
        <w:pStyle w:val="Prrafodelista"/>
        <w:numPr>
          <w:ilvl w:val="1"/>
          <w:numId w:val="98"/>
        </w:numPr>
        <w:tabs>
          <w:tab w:val="left" w:pos="1056"/>
          <w:tab w:val="left" w:pos="1776"/>
        </w:tabs>
        <w:ind w:right="1053" w:hanging="4"/>
        <w:jc w:val="both"/>
        <w:rPr>
          <w:sz w:val="24"/>
        </w:rPr>
      </w:pPr>
      <w:r>
        <w:rPr>
          <w:sz w:val="24"/>
        </w:rPr>
        <w:t>Esta fase tendrá un plazo máximo de cinco (5) días hábiles una vez ocurrido el acontecimiento, este paso es parte de un procedimiento interno el cual no se relaciona en ningún caso</w:t>
      </w:r>
      <w:r>
        <w:rPr>
          <w:spacing w:val="-2"/>
          <w:sz w:val="24"/>
        </w:rPr>
        <w:t xml:space="preserve"> </w:t>
      </w:r>
      <w:r>
        <w:rPr>
          <w:sz w:val="24"/>
        </w:rPr>
        <w:t>con</w:t>
      </w:r>
      <w:r>
        <w:rPr>
          <w:spacing w:val="-2"/>
          <w:sz w:val="24"/>
        </w:rPr>
        <w:t xml:space="preserve"> </w:t>
      </w:r>
      <w:r>
        <w:rPr>
          <w:sz w:val="24"/>
        </w:rPr>
        <w:t>la</w:t>
      </w:r>
      <w:r>
        <w:rPr>
          <w:spacing w:val="-1"/>
          <w:sz w:val="24"/>
        </w:rPr>
        <w:t xml:space="preserve"> </w:t>
      </w:r>
      <w:r>
        <w:rPr>
          <w:sz w:val="24"/>
        </w:rPr>
        <w:t>obligatoriedad</w:t>
      </w:r>
      <w:r>
        <w:rPr>
          <w:spacing w:val="-2"/>
          <w:sz w:val="24"/>
        </w:rPr>
        <w:t xml:space="preserve"> </w:t>
      </w:r>
      <w:r>
        <w:rPr>
          <w:sz w:val="24"/>
        </w:rPr>
        <w:t>de</w:t>
      </w:r>
      <w:r>
        <w:rPr>
          <w:spacing w:val="-1"/>
          <w:sz w:val="24"/>
        </w:rPr>
        <w:t xml:space="preserve"> </w:t>
      </w:r>
      <w:r>
        <w:rPr>
          <w:sz w:val="24"/>
        </w:rPr>
        <w:t>denunciar</w:t>
      </w:r>
      <w:r>
        <w:rPr>
          <w:spacing w:val="-2"/>
          <w:sz w:val="24"/>
        </w:rPr>
        <w:t xml:space="preserve"> </w:t>
      </w:r>
      <w:r>
        <w:rPr>
          <w:sz w:val="24"/>
        </w:rPr>
        <w:t>en</w:t>
      </w:r>
      <w:r>
        <w:rPr>
          <w:spacing w:val="-2"/>
          <w:sz w:val="24"/>
        </w:rPr>
        <w:t xml:space="preserve"> </w:t>
      </w:r>
      <w:r>
        <w:rPr>
          <w:sz w:val="24"/>
        </w:rPr>
        <w:t>24</w:t>
      </w:r>
      <w:r>
        <w:rPr>
          <w:spacing w:val="-2"/>
          <w:sz w:val="24"/>
        </w:rPr>
        <w:t xml:space="preserve"> </w:t>
      </w:r>
      <w:r>
        <w:rPr>
          <w:sz w:val="24"/>
        </w:rPr>
        <w:t>horas,</w:t>
      </w:r>
      <w:r>
        <w:rPr>
          <w:spacing w:val="-2"/>
          <w:sz w:val="24"/>
        </w:rPr>
        <w:t xml:space="preserve"> </w:t>
      </w:r>
      <w:r>
        <w:rPr>
          <w:sz w:val="24"/>
        </w:rPr>
        <w:t>ya</w:t>
      </w:r>
      <w:r>
        <w:rPr>
          <w:spacing w:val="-1"/>
          <w:sz w:val="24"/>
        </w:rPr>
        <w:t xml:space="preserve"> </w:t>
      </w:r>
      <w:r>
        <w:rPr>
          <w:sz w:val="24"/>
        </w:rPr>
        <w:t>que</w:t>
      </w:r>
      <w:r>
        <w:rPr>
          <w:spacing w:val="-1"/>
          <w:sz w:val="24"/>
        </w:rPr>
        <w:t xml:space="preserve"> </w:t>
      </w:r>
      <w:r>
        <w:rPr>
          <w:sz w:val="24"/>
        </w:rPr>
        <w:t>una</w:t>
      </w:r>
      <w:r>
        <w:rPr>
          <w:spacing w:val="-1"/>
          <w:sz w:val="24"/>
        </w:rPr>
        <w:t xml:space="preserve"> </w:t>
      </w:r>
      <w:r>
        <w:rPr>
          <w:sz w:val="24"/>
        </w:rPr>
        <w:t>situación</w:t>
      </w:r>
      <w:r>
        <w:rPr>
          <w:spacing w:val="-2"/>
          <w:sz w:val="24"/>
        </w:rPr>
        <w:t xml:space="preserve"> </w:t>
      </w:r>
      <w:r>
        <w:rPr>
          <w:sz w:val="24"/>
        </w:rPr>
        <w:t>de</w:t>
      </w:r>
      <w:r>
        <w:rPr>
          <w:spacing w:val="-1"/>
          <w:sz w:val="24"/>
        </w:rPr>
        <w:t xml:space="preserve"> </w:t>
      </w:r>
      <w:r>
        <w:rPr>
          <w:sz w:val="24"/>
        </w:rPr>
        <w:t>consumo</w:t>
      </w:r>
      <w:r>
        <w:rPr>
          <w:spacing w:val="-2"/>
          <w:sz w:val="24"/>
        </w:rPr>
        <w:t xml:space="preserve"> </w:t>
      </w:r>
      <w:r>
        <w:rPr>
          <w:sz w:val="24"/>
        </w:rPr>
        <w:t>de</w:t>
      </w:r>
      <w:r>
        <w:rPr>
          <w:spacing w:val="-1"/>
          <w:sz w:val="24"/>
        </w:rPr>
        <w:t xml:space="preserve"> </w:t>
      </w:r>
      <w:r>
        <w:rPr>
          <w:sz w:val="24"/>
        </w:rPr>
        <w:t>parte</w:t>
      </w:r>
      <w:r>
        <w:rPr>
          <w:spacing w:val="-1"/>
          <w:sz w:val="24"/>
        </w:rPr>
        <w:t xml:space="preserve"> </w:t>
      </w:r>
      <w:r>
        <w:rPr>
          <w:sz w:val="24"/>
        </w:rPr>
        <w:t>de un alumno no es delito, por tanto, deben intervenir las demás redes, NO policías.</w:t>
      </w:r>
    </w:p>
    <w:p w14:paraId="5EF6C69D" w14:textId="77777777" w:rsidR="000466BD" w:rsidRDefault="000466BD">
      <w:pPr>
        <w:pStyle w:val="Textoindependiente"/>
        <w:spacing w:before="5"/>
      </w:pPr>
    </w:p>
    <w:p w14:paraId="3C2E5C5D" w14:textId="77777777" w:rsidR="000466BD" w:rsidRDefault="004136EF">
      <w:pPr>
        <w:pStyle w:val="Ttulo5"/>
        <w:numPr>
          <w:ilvl w:val="0"/>
          <w:numId w:val="98"/>
        </w:numPr>
        <w:tabs>
          <w:tab w:val="left" w:pos="1773"/>
        </w:tabs>
        <w:ind w:left="1773" w:hanging="721"/>
        <w:jc w:val="both"/>
      </w:pPr>
      <w:r>
        <w:t>Análisis</w:t>
      </w:r>
      <w:r>
        <w:rPr>
          <w:spacing w:val="-4"/>
        </w:rPr>
        <w:t xml:space="preserve"> </w:t>
      </w:r>
      <w:r>
        <w:t>y</w:t>
      </w:r>
      <w:r>
        <w:rPr>
          <w:spacing w:val="-2"/>
        </w:rPr>
        <w:t xml:space="preserve"> </w:t>
      </w:r>
      <w:r>
        <w:t>Medidas</w:t>
      </w:r>
      <w:r>
        <w:rPr>
          <w:spacing w:val="-3"/>
        </w:rPr>
        <w:t xml:space="preserve"> </w:t>
      </w:r>
      <w:r>
        <w:rPr>
          <w:spacing w:val="-2"/>
        </w:rPr>
        <w:t>Internas</w:t>
      </w:r>
    </w:p>
    <w:p w14:paraId="599A21C4" w14:textId="77777777" w:rsidR="000466BD" w:rsidRDefault="000466BD">
      <w:pPr>
        <w:pStyle w:val="Textoindependiente"/>
        <w:spacing w:before="272"/>
        <w:rPr>
          <w:b/>
        </w:rPr>
      </w:pPr>
    </w:p>
    <w:p w14:paraId="090E4F12" w14:textId="77777777" w:rsidR="000466BD" w:rsidRDefault="004136EF">
      <w:pPr>
        <w:pStyle w:val="Textoindependiente"/>
        <w:ind w:left="1056" w:right="1058" w:hanging="4"/>
        <w:jc w:val="both"/>
      </w:pPr>
      <w:r>
        <w:t>Una</w:t>
      </w:r>
      <w:r>
        <w:rPr>
          <w:spacing w:val="-9"/>
        </w:rPr>
        <w:t xml:space="preserve"> </w:t>
      </w:r>
      <w:r>
        <w:t>vez</w:t>
      </w:r>
      <w:r>
        <w:rPr>
          <w:spacing w:val="-9"/>
        </w:rPr>
        <w:t xml:space="preserve"> </w:t>
      </w:r>
      <w:r>
        <w:t>ya</w:t>
      </w:r>
      <w:r>
        <w:rPr>
          <w:spacing w:val="-9"/>
        </w:rPr>
        <w:t xml:space="preserve"> </w:t>
      </w:r>
      <w:r>
        <w:t>indagada</w:t>
      </w:r>
      <w:r>
        <w:rPr>
          <w:spacing w:val="-9"/>
        </w:rPr>
        <w:t xml:space="preserve"> </w:t>
      </w:r>
      <w:r>
        <w:t>la</w:t>
      </w:r>
      <w:r>
        <w:rPr>
          <w:spacing w:val="-9"/>
        </w:rPr>
        <w:t xml:space="preserve"> </w:t>
      </w:r>
      <w:r>
        <w:t>situación</w:t>
      </w:r>
      <w:r>
        <w:rPr>
          <w:spacing w:val="-10"/>
        </w:rPr>
        <w:t xml:space="preserve"> </w:t>
      </w:r>
      <w:r>
        <w:t>se</w:t>
      </w:r>
      <w:r>
        <w:rPr>
          <w:spacing w:val="-9"/>
        </w:rPr>
        <w:t xml:space="preserve"> </w:t>
      </w:r>
      <w:r>
        <w:t>debiera</w:t>
      </w:r>
      <w:r>
        <w:rPr>
          <w:spacing w:val="-9"/>
        </w:rPr>
        <w:t xml:space="preserve"> </w:t>
      </w:r>
      <w:proofErr w:type="gramStart"/>
      <w:r>
        <w:t>proceder</w:t>
      </w:r>
      <w:r>
        <w:rPr>
          <w:spacing w:val="-14"/>
        </w:rPr>
        <w:t xml:space="preserve"> </w:t>
      </w:r>
      <w:r>
        <w:t>a</w:t>
      </w:r>
      <w:r>
        <w:rPr>
          <w:spacing w:val="-9"/>
        </w:rPr>
        <w:t xml:space="preserve"> </w:t>
      </w:r>
      <w:r>
        <w:t>analizar</w:t>
      </w:r>
      <w:proofErr w:type="gramEnd"/>
      <w:r>
        <w:rPr>
          <w:spacing w:val="-14"/>
        </w:rPr>
        <w:t xml:space="preserve"> </w:t>
      </w:r>
      <w:r>
        <w:t>la</w:t>
      </w:r>
      <w:r>
        <w:rPr>
          <w:spacing w:val="-9"/>
        </w:rPr>
        <w:t xml:space="preserve"> </w:t>
      </w:r>
      <w:r>
        <w:t>información</w:t>
      </w:r>
      <w:r>
        <w:rPr>
          <w:spacing w:val="-10"/>
        </w:rPr>
        <w:t xml:space="preserve"> </w:t>
      </w:r>
      <w:r>
        <w:t>recopilada,</w:t>
      </w:r>
      <w:r>
        <w:rPr>
          <w:spacing w:val="-10"/>
        </w:rPr>
        <w:t xml:space="preserve"> </w:t>
      </w:r>
      <w:r>
        <w:t>se</w:t>
      </w:r>
      <w:r>
        <w:rPr>
          <w:spacing w:val="-9"/>
        </w:rPr>
        <w:t xml:space="preserve"> </w:t>
      </w:r>
      <w:r>
        <w:t>citará a</w:t>
      </w:r>
      <w:r>
        <w:rPr>
          <w:spacing w:val="-6"/>
        </w:rPr>
        <w:t xml:space="preserve"> </w:t>
      </w:r>
      <w:r>
        <w:t>los</w:t>
      </w:r>
      <w:r>
        <w:rPr>
          <w:spacing w:val="-9"/>
        </w:rPr>
        <w:t xml:space="preserve"> </w:t>
      </w:r>
      <w:r>
        <w:t>apoderados</w:t>
      </w:r>
      <w:r>
        <w:rPr>
          <w:spacing w:val="-9"/>
        </w:rPr>
        <w:t xml:space="preserve"> </w:t>
      </w:r>
      <w:r>
        <w:t>a</w:t>
      </w:r>
      <w:r>
        <w:rPr>
          <w:spacing w:val="-6"/>
        </w:rPr>
        <w:t xml:space="preserve"> </w:t>
      </w:r>
      <w:r>
        <w:t>una</w:t>
      </w:r>
      <w:r>
        <w:rPr>
          <w:spacing w:val="-6"/>
        </w:rPr>
        <w:t xml:space="preserve"> </w:t>
      </w:r>
      <w:r>
        <w:t>segunda</w:t>
      </w:r>
      <w:r>
        <w:rPr>
          <w:spacing w:val="-6"/>
        </w:rPr>
        <w:t xml:space="preserve"> </w:t>
      </w:r>
      <w:r>
        <w:t>reunión</w:t>
      </w:r>
      <w:r>
        <w:rPr>
          <w:spacing w:val="-8"/>
        </w:rPr>
        <w:t xml:space="preserve"> </w:t>
      </w:r>
      <w:r>
        <w:t>para</w:t>
      </w:r>
      <w:r>
        <w:rPr>
          <w:spacing w:val="-6"/>
        </w:rPr>
        <w:t xml:space="preserve"> </w:t>
      </w:r>
      <w:r>
        <w:t>informar</w:t>
      </w:r>
      <w:r>
        <w:rPr>
          <w:spacing w:val="-7"/>
        </w:rPr>
        <w:t xml:space="preserve"> </w:t>
      </w:r>
      <w:r>
        <w:t>las</w:t>
      </w:r>
      <w:r>
        <w:rPr>
          <w:spacing w:val="-9"/>
        </w:rPr>
        <w:t xml:space="preserve"> </w:t>
      </w:r>
      <w:r>
        <w:t>medidas</w:t>
      </w:r>
      <w:r>
        <w:rPr>
          <w:spacing w:val="-9"/>
        </w:rPr>
        <w:t xml:space="preserve"> </w:t>
      </w:r>
      <w:r>
        <w:t>que</w:t>
      </w:r>
      <w:r>
        <w:rPr>
          <w:spacing w:val="-10"/>
        </w:rPr>
        <w:t xml:space="preserve"> </w:t>
      </w:r>
      <w:r>
        <w:t>adoptará</w:t>
      </w:r>
      <w:r>
        <w:rPr>
          <w:spacing w:val="-6"/>
        </w:rPr>
        <w:t xml:space="preserve"> </w:t>
      </w:r>
      <w:r>
        <w:t>el</w:t>
      </w:r>
      <w:r>
        <w:rPr>
          <w:spacing w:val="-7"/>
        </w:rPr>
        <w:t xml:space="preserve"> </w:t>
      </w:r>
      <w:r>
        <w:t xml:space="preserve">establecimiento según sea el caso específico, una vez se confirme que existe algún tipo de consumo por parte del </w:t>
      </w:r>
      <w:r>
        <w:rPr>
          <w:spacing w:val="-2"/>
        </w:rPr>
        <w:t>alumno/a.</w:t>
      </w:r>
    </w:p>
    <w:p w14:paraId="04FC2A7A" w14:textId="77777777" w:rsidR="000466BD" w:rsidRDefault="004136EF">
      <w:pPr>
        <w:pStyle w:val="Prrafodelista"/>
        <w:numPr>
          <w:ilvl w:val="1"/>
          <w:numId w:val="98"/>
        </w:numPr>
        <w:tabs>
          <w:tab w:val="left" w:pos="1056"/>
          <w:tab w:val="left" w:pos="1776"/>
        </w:tabs>
        <w:ind w:right="1054" w:hanging="4"/>
        <w:jc w:val="both"/>
        <w:rPr>
          <w:sz w:val="24"/>
        </w:rPr>
      </w:pPr>
      <w:r>
        <w:rPr>
          <w:sz w:val="24"/>
        </w:rPr>
        <w:t>Una de las primeras medidas es identificar el nivel del consumo y riesgo del/la estudiante a</w:t>
      </w:r>
      <w:r>
        <w:rPr>
          <w:spacing w:val="-5"/>
          <w:sz w:val="24"/>
        </w:rPr>
        <w:t xml:space="preserve"> </w:t>
      </w:r>
      <w:r>
        <w:rPr>
          <w:sz w:val="24"/>
        </w:rPr>
        <w:t>través</w:t>
      </w:r>
      <w:r>
        <w:rPr>
          <w:spacing w:val="-8"/>
          <w:sz w:val="24"/>
        </w:rPr>
        <w:t xml:space="preserve"> </w:t>
      </w:r>
      <w:r>
        <w:rPr>
          <w:sz w:val="24"/>
        </w:rPr>
        <w:t>de</w:t>
      </w:r>
      <w:r>
        <w:rPr>
          <w:spacing w:val="-9"/>
          <w:sz w:val="24"/>
        </w:rPr>
        <w:t xml:space="preserve"> </w:t>
      </w:r>
      <w:r>
        <w:rPr>
          <w:sz w:val="24"/>
        </w:rPr>
        <w:t>una</w:t>
      </w:r>
      <w:r>
        <w:rPr>
          <w:spacing w:val="-5"/>
          <w:sz w:val="24"/>
        </w:rPr>
        <w:t xml:space="preserve"> </w:t>
      </w:r>
      <w:r>
        <w:rPr>
          <w:sz w:val="24"/>
        </w:rPr>
        <w:t>prueba</w:t>
      </w:r>
      <w:r>
        <w:rPr>
          <w:spacing w:val="-9"/>
          <w:sz w:val="24"/>
        </w:rPr>
        <w:t xml:space="preserve"> </w:t>
      </w:r>
      <w:r>
        <w:rPr>
          <w:sz w:val="24"/>
        </w:rPr>
        <w:t>de</w:t>
      </w:r>
      <w:r>
        <w:rPr>
          <w:spacing w:val="-9"/>
          <w:sz w:val="24"/>
        </w:rPr>
        <w:t xml:space="preserve"> </w:t>
      </w:r>
      <w:r>
        <w:rPr>
          <w:sz w:val="24"/>
        </w:rPr>
        <w:t>tamizaje</w:t>
      </w:r>
      <w:r>
        <w:rPr>
          <w:spacing w:val="-9"/>
          <w:sz w:val="24"/>
        </w:rPr>
        <w:t xml:space="preserve"> </w:t>
      </w:r>
      <w:r>
        <w:rPr>
          <w:sz w:val="24"/>
        </w:rPr>
        <w:t>como</w:t>
      </w:r>
      <w:r>
        <w:rPr>
          <w:spacing w:val="-11"/>
          <w:sz w:val="24"/>
        </w:rPr>
        <w:t xml:space="preserve"> </w:t>
      </w:r>
      <w:r>
        <w:rPr>
          <w:sz w:val="24"/>
        </w:rPr>
        <w:t>lo</w:t>
      </w:r>
      <w:r>
        <w:rPr>
          <w:spacing w:val="-7"/>
          <w:sz w:val="24"/>
        </w:rPr>
        <w:t xml:space="preserve"> </w:t>
      </w:r>
      <w:r>
        <w:rPr>
          <w:sz w:val="24"/>
        </w:rPr>
        <w:t>es</w:t>
      </w:r>
      <w:r>
        <w:rPr>
          <w:spacing w:val="-8"/>
          <w:sz w:val="24"/>
        </w:rPr>
        <w:t xml:space="preserve"> </w:t>
      </w:r>
      <w:r>
        <w:rPr>
          <w:sz w:val="24"/>
        </w:rPr>
        <w:t>el</w:t>
      </w:r>
      <w:r>
        <w:rPr>
          <w:spacing w:val="-9"/>
          <w:sz w:val="24"/>
        </w:rPr>
        <w:t xml:space="preserve"> </w:t>
      </w:r>
      <w:r>
        <w:rPr>
          <w:sz w:val="24"/>
        </w:rPr>
        <w:t>CRAFFT</w:t>
      </w:r>
      <w:r>
        <w:rPr>
          <w:spacing w:val="-5"/>
          <w:sz w:val="24"/>
        </w:rPr>
        <w:t xml:space="preserve"> </w:t>
      </w:r>
      <w:r>
        <w:rPr>
          <w:sz w:val="24"/>
        </w:rPr>
        <w:t>utilizado</w:t>
      </w:r>
      <w:r>
        <w:rPr>
          <w:spacing w:val="-7"/>
          <w:sz w:val="24"/>
        </w:rPr>
        <w:t xml:space="preserve"> </w:t>
      </w:r>
      <w:r>
        <w:rPr>
          <w:sz w:val="24"/>
        </w:rPr>
        <w:t>en</w:t>
      </w:r>
      <w:r>
        <w:rPr>
          <w:spacing w:val="-11"/>
          <w:sz w:val="24"/>
        </w:rPr>
        <w:t xml:space="preserve"> </w:t>
      </w:r>
      <w:r>
        <w:rPr>
          <w:sz w:val="24"/>
        </w:rPr>
        <w:t>menores</w:t>
      </w:r>
      <w:r>
        <w:rPr>
          <w:spacing w:val="-8"/>
          <w:sz w:val="24"/>
        </w:rPr>
        <w:t xml:space="preserve"> </w:t>
      </w:r>
      <w:r>
        <w:rPr>
          <w:sz w:val="24"/>
        </w:rPr>
        <w:t>de</w:t>
      </w:r>
      <w:r>
        <w:rPr>
          <w:spacing w:val="-9"/>
          <w:sz w:val="24"/>
        </w:rPr>
        <w:t xml:space="preserve"> </w:t>
      </w:r>
      <w:r>
        <w:rPr>
          <w:sz w:val="24"/>
        </w:rPr>
        <w:t>edad</w:t>
      </w:r>
      <w:r>
        <w:rPr>
          <w:spacing w:val="-7"/>
          <w:sz w:val="24"/>
        </w:rPr>
        <w:t xml:space="preserve"> </w:t>
      </w:r>
      <w:r>
        <w:rPr>
          <w:sz w:val="24"/>
        </w:rPr>
        <w:t>y</w:t>
      </w:r>
      <w:r>
        <w:rPr>
          <w:spacing w:val="-7"/>
          <w:sz w:val="24"/>
        </w:rPr>
        <w:t xml:space="preserve"> </w:t>
      </w:r>
      <w:r>
        <w:rPr>
          <w:sz w:val="24"/>
        </w:rPr>
        <w:t>ASSIST para</w:t>
      </w:r>
      <w:r>
        <w:rPr>
          <w:spacing w:val="-12"/>
          <w:sz w:val="24"/>
        </w:rPr>
        <w:t xml:space="preserve"> </w:t>
      </w:r>
      <w:r>
        <w:rPr>
          <w:sz w:val="24"/>
        </w:rPr>
        <w:t>mayores</w:t>
      </w:r>
      <w:r>
        <w:rPr>
          <w:spacing w:val="-15"/>
          <w:sz w:val="24"/>
        </w:rPr>
        <w:t xml:space="preserve"> </w:t>
      </w:r>
      <w:r>
        <w:rPr>
          <w:sz w:val="24"/>
        </w:rPr>
        <w:t>de</w:t>
      </w:r>
      <w:r>
        <w:rPr>
          <w:spacing w:val="-12"/>
          <w:sz w:val="24"/>
        </w:rPr>
        <w:t xml:space="preserve"> </w:t>
      </w:r>
      <w:r>
        <w:rPr>
          <w:sz w:val="24"/>
        </w:rPr>
        <w:t>18</w:t>
      </w:r>
      <w:r>
        <w:rPr>
          <w:spacing w:val="-13"/>
          <w:sz w:val="24"/>
        </w:rPr>
        <w:t xml:space="preserve"> </w:t>
      </w:r>
      <w:r>
        <w:rPr>
          <w:sz w:val="24"/>
        </w:rPr>
        <w:t>años,</w:t>
      </w:r>
      <w:r>
        <w:rPr>
          <w:spacing w:val="-13"/>
          <w:sz w:val="24"/>
        </w:rPr>
        <w:t xml:space="preserve"> </w:t>
      </w:r>
      <w:r>
        <w:rPr>
          <w:sz w:val="24"/>
        </w:rPr>
        <w:t>que</w:t>
      </w:r>
      <w:r>
        <w:rPr>
          <w:spacing w:val="-12"/>
          <w:sz w:val="24"/>
        </w:rPr>
        <w:t xml:space="preserve"> </w:t>
      </w:r>
      <w:r>
        <w:rPr>
          <w:sz w:val="24"/>
        </w:rPr>
        <w:t>deben</w:t>
      </w:r>
      <w:r>
        <w:rPr>
          <w:spacing w:val="-13"/>
          <w:sz w:val="24"/>
        </w:rPr>
        <w:t xml:space="preserve"> </w:t>
      </w:r>
      <w:r>
        <w:rPr>
          <w:sz w:val="24"/>
        </w:rPr>
        <w:t>ser</w:t>
      </w:r>
      <w:r>
        <w:rPr>
          <w:spacing w:val="-13"/>
          <w:sz w:val="24"/>
        </w:rPr>
        <w:t xml:space="preserve"> </w:t>
      </w:r>
      <w:r>
        <w:rPr>
          <w:sz w:val="24"/>
        </w:rPr>
        <w:t>aplicados</w:t>
      </w:r>
      <w:r>
        <w:rPr>
          <w:spacing w:val="-15"/>
          <w:sz w:val="24"/>
        </w:rPr>
        <w:t xml:space="preserve"> </w:t>
      </w:r>
      <w:r>
        <w:rPr>
          <w:sz w:val="24"/>
        </w:rPr>
        <w:t>idealmente</w:t>
      </w:r>
      <w:r>
        <w:rPr>
          <w:spacing w:val="-12"/>
          <w:sz w:val="24"/>
        </w:rPr>
        <w:t xml:space="preserve"> </w:t>
      </w:r>
      <w:r>
        <w:rPr>
          <w:sz w:val="24"/>
        </w:rPr>
        <w:t>por</w:t>
      </w:r>
      <w:r>
        <w:rPr>
          <w:spacing w:val="-13"/>
          <w:sz w:val="24"/>
        </w:rPr>
        <w:t xml:space="preserve"> </w:t>
      </w:r>
      <w:r>
        <w:rPr>
          <w:sz w:val="24"/>
        </w:rPr>
        <w:t>la</w:t>
      </w:r>
      <w:r>
        <w:rPr>
          <w:spacing w:val="-12"/>
          <w:sz w:val="24"/>
        </w:rPr>
        <w:t xml:space="preserve"> </w:t>
      </w:r>
      <w:r>
        <w:rPr>
          <w:sz w:val="24"/>
        </w:rPr>
        <w:t>Dupla</w:t>
      </w:r>
      <w:r>
        <w:rPr>
          <w:spacing w:val="-12"/>
          <w:sz w:val="24"/>
        </w:rPr>
        <w:t xml:space="preserve"> </w:t>
      </w:r>
      <w:r>
        <w:rPr>
          <w:sz w:val="24"/>
        </w:rPr>
        <w:t>Psicosocial</w:t>
      </w:r>
      <w:r>
        <w:rPr>
          <w:spacing w:val="-15"/>
          <w:sz w:val="24"/>
        </w:rPr>
        <w:t xml:space="preserve"> </w:t>
      </w:r>
      <w:r>
        <w:rPr>
          <w:sz w:val="24"/>
        </w:rPr>
        <w:t>o</w:t>
      </w:r>
      <w:r>
        <w:rPr>
          <w:spacing w:val="-13"/>
          <w:sz w:val="24"/>
        </w:rPr>
        <w:t xml:space="preserve"> </w:t>
      </w:r>
      <w:r>
        <w:rPr>
          <w:sz w:val="24"/>
        </w:rPr>
        <w:t>Encargado de Convivencia Escolar. De no existir estas figuras, esta indagación respecto al consumo deberá ser realizado por quien esté capacitado en la aplicación de dichos instrumentos, a fin de entregar una respuesta en términos de salud y por sobre todo tomando en cuenta que al ser un/a menor de edad,</w:t>
      </w:r>
      <w:r>
        <w:rPr>
          <w:spacing w:val="12"/>
          <w:sz w:val="24"/>
        </w:rPr>
        <w:t xml:space="preserve"> </w:t>
      </w:r>
      <w:r>
        <w:rPr>
          <w:sz w:val="24"/>
        </w:rPr>
        <w:t>dicha</w:t>
      </w:r>
      <w:r>
        <w:rPr>
          <w:spacing w:val="10"/>
          <w:sz w:val="24"/>
        </w:rPr>
        <w:t xml:space="preserve"> </w:t>
      </w:r>
      <w:r>
        <w:rPr>
          <w:sz w:val="24"/>
        </w:rPr>
        <w:t>situación</w:t>
      </w:r>
      <w:r>
        <w:rPr>
          <w:spacing w:val="12"/>
          <w:sz w:val="24"/>
        </w:rPr>
        <w:t xml:space="preserve"> </w:t>
      </w:r>
      <w:r>
        <w:rPr>
          <w:sz w:val="24"/>
        </w:rPr>
        <w:t>de</w:t>
      </w:r>
      <w:r>
        <w:rPr>
          <w:spacing w:val="11"/>
          <w:sz w:val="24"/>
        </w:rPr>
        <w:t xml:space="preserve"> </w:t>
      </w:r>
      <w:r>
        <w:rPr>
          <w:sz w:val="24"/>
        </w:rPr>
        <w:t>consumo</w:t>
      </w:r>
      <w:r>
        <w:rPr>
          <w:spacing w:val="12"/>
          <w:sz w:val="24"/>
        </w:rPr>
        <w:t xml:space="preserve"> </w:t>
      </w:r>
      <w:r>
        <w:rPr>
          <w:sz w:val="24"/>
        </w:rPr>
        <w:t>es</w:t>
      </w:r>
      <w:r>
        <w:rPr>
          <w:spacing w:val="11"/>
          <w:sz w:val="24"/>
        </w:rPr>
        <w:t xml:space="preserve"> </w:t>
      </w:r>
      <w:r>
        <w:rPr>
          <w:sz w:val="24"/>
        </w:rPr>
        <w:t>una</w:t>
      </w:r>
      <w:r>
        <w:rPr>
          <w:spacing w:val="11"/>
          <w:sz w:val="24"/>
        </w:rPr>
        <w:t xml:space="preserve"> </w:t>
      </w:r>
      <w:r>
        <w:rPr>
          <w:sz w:val="24"/>
        </w:rPr>
        <w:t>vulneración</w:t>
      </w:r>
      <w:r>
        <w:rPr>
          <w:spacing w:val="12"/>
          <w:sz w:val="24"/>
        </w:rPr>
        <w:t xml:space="preserve"> </w:t>
      </w:r>
      <w:r>
        <w:rPr>
          <w:sz w:val="24"/>
        </w:rPr>
        <w:t>de</w:t>
      </w:r>
      <w:r>
        <w:rPr>
          <w:spacing w:val="14"/>
          <w:sz w:val="24"/>
        </w:rPr>
        <w:t xml:space="preserve"> </w:t>
      </w:r>
      <w:r>
        <w:rPr>
          <w:sz w:val="24"/>
        </w:rPr>
        <w:t>sus</w:t>
      </w:r>
      <w:r>
        <w:rPr>
          <w:spacing w:val="12"/>
          <w:sz w:val="24"/>
        </w:rPr>
        <w:t xml:space="preserve"> </w:t>
      </w:r>
      <w:r>
        <w:rPr>
          <w:sz w:val="24"/>
        </w:rPr>
        <w:t>derechos,</w:t>
      </w:r>
      <w:r>
        <w:rPr>
          <w:spacing w:val="12"/>
          <w:sz w:val="24"/>
        </w:rPr>
        <w:t xml:space="preserve"> </w:t>
      </w:r>
      <w:r>
        <w:rPr>
          <w:sz w:val="24"/>
        </w:rPr>
        <w:t>independiente</w:t>
      </w:r>
      <w:r>
        <w:rPr>
          <w:spacing w:val="14"/>
          <w:sz w:val="24"/>
        </w:rPr>
        <w:t xml:space="preserve"> </w:t>
      </w:r>
      <w:r>
        <w:rPr>
          <w:sz w:val="24"/>
        </w:rPr>
        <w:t>del</w:t>
      </w:r>
      <w:r>
        <w:rPr>
          <w:spacing w:val="10"/>
          <w:sz w:val="24"/>
        </w:rPr>
        <w:t xml:space="preserve"> </w:t>
      </w:r>
      <w:r>
        <w:rPr>
          <w:spacing w:val="-2"/>
          <w:sz w:val="24"/>
        </w:rPr>
        <w:t>motivo</w:t>
      </w:r>
    </w:p>
    <w:p w14:paraId="58F641FE" w14:textId="77777777" w:rsidR="000466BD" w:rsidRDefault="000466BD">
      <w:pPr>
        <w:pStyle w:val="Prrafodelista"/>
        <w:jc w:val="both"/>
        <w:rPr>
          <w:sz w:val="24"/>
        </w:rPr>
        <w:sectPr w:rsidR="000466BD">
          <w:pgSz w:w="12240" w:h="15840"/>
          <w:pgMar w:top="1820" w:right="360" w:bottom="1520" w:left="360" w:header="730" w:footer="1289" w:gutter="0"/>
          <w:cols w:space="720"/>
        </w:sectPr>
      </w:pPr>
    </w:p>
    <w:p w14:paraId="7A4E8589" w14:textId="77777777" w:rsidR="000466BD" w:rsidRDefault="000466BD">
      <w:pPr>
        <w:pStyle w:val="Textoindependiente"/>
      </w:pPr>
    </w:p>
    <w:p w14:paraId="3165D7ED" w14:textId="77777777" w:rsidR="000466BD" w:rsidRDefault="000466BD">
      <w:pPr>
        <w:pStyle w:val="Textoindependiente"/>
        <w:spacing w:before="4"/>
      </w:pPr>
    </w:p>
    <w:p w14:paraId="2B195C04" w14:textId="77777777" w:rsidR="000466BD" w:rsidRDefault="004136EF">
      <w:pPr>
        <w:pStyle w:val="Textoindependiente"/>
        <w:ind w:left="1056"/>
        <w:jc w:val="both"/>
      </w:pPr>
      <w:r>
        <w:t>por</w:t>
      </w:r>
      <w:r>
        <w:rPr>
          <w:spacing w:val="-2"/>
        </w:rPr>
        <w:t xml:space="preserve"> </w:t>
      </w:r>
      <w:r>
        <w:t>el</w:t>
      </w:r>
      <w:r>
        <w:rPr>
          <w:spacing w:val="-1"/>
        </w:rPr>
        <w:t xml:space="preserve"> </w:t>
      </w:r>
      <w:r>
        <w:t>cual esta</w:t>
      </w:r>
      <w:r>
        <w:rPr>
          <w:spacing w:val="-1"/>
        </w:rPr>
        <w:t xml:space="preserve"> </w:t>
      </w:r>
      <w:r>
        <w:t>conducta</w:t>
      </w:r>
      <w:r>
        <w:rPr>
          <w:spacing w:val="-1"/>
        </w:rPr>
        <w:t xml:space="preserve"> </w:t>
      </w:r>
      <w:r>
        <w:t xml:space="preserve">haya </w:t>
      </w:r>
      <w:r>
        <w:rPr>
          <w:spacing w:val="-2"/>
        </w:rPr>
        <w:t>iniciado.</w:t>
      </w:r>
    </w:p>
    <w:p w14:paraId="06EBD2C8" w14:textId="77777777" w:rsidR="000466BD" w:rsidRDefault="000466BD">
      <w:pPr>
        <w:pStyle w:val="Textoindependiente"/>
        <w:spacing w:before="1"/>
      </w:pPr>
    </w:p>
    <w:p w14:paraId="20020785" w14:textId="77777777" w:rsidR="000466BD" w:rsidRDefault="004136EF">
      <w:pPr>
        <w:pStyle w:val="Prrafodelista"/>
        <w:numPr>
          <w:ilvl w:val="1"/>
          <w:numId w:val="98"/>
        </w:numPr>
        <w:tabs>
          <w:tab w:val="left" w:pos="1056"/>
          <w:tab w:val="left" w:pos="1776"/>
        </w:tabs>
        <w:ind w:right="1054" w:hanging="4"/>
        <w:jc w:val="both"/>
        <w:rPr>
          <w:sz w:val="24"/>
        </w:rPr>
      </w:pPr>
      <w:r>
        <w:rPr>
          <w:sz w:val="24"/>
        </w:rPr>
        <w:t>En aquellos casos en donde el resultado de la aplicación de los instrumentos de cuenta de un consumo de riesgo, se llevará a cabo la derivación pertinente del/la estudiante a la Atención Primaria</w:t>
      </w:r>
      <w:r>
        <w:rPr>
          <w:spacing w:val="-5"/>
          <w:sz w:val="24"/>
        </w:rPr>
        <w:t xml:space="preserve"> </w:t>
      </w:r>
      <w:r>
        <w:rPr>
          <w:sz w:val="24"/>
        </w:rPr>
        <w:t>de</w:t>
      </w:r>
      <w:r>
        <w:rPr>
          <w:spacing w:val="-5"/>
          <w:sz w:val="24"/>
        </w:rPr>
        <w:t xml:space="preserve"> </w:t>
      </w:r>
      <w:r>
        <w:rPr>
          <w:sz w:val="24"/>
        </w:rPr>
        <w:t>Salud</w:t>
      </w:r>
      <w:r>
        <w:rPr>
          <w:spacing w:val="-2"/>
          <w:sz w:val="24"/>
        </w:rPr>
        <w:t xml:space="preserve"> </w:t>
      </w:r>
      <w:r>
        <w:rPr>
          <w:sz w:val="24"/>
        </w:rPr>
        <w:t>(APS),</w:t>
      </w:r>
      <w:r>
        <w:rPr>
          <w:spacing w:val="-2"/>
          <w:sz w:val="24"/>
        </w:rPr>
        <w:t xml:space="preserve"> </w:t>
      </w:r>
      <w:r>
        <w:rPr>
          <w:sz w:val="24"/>
        </w:rPr>
        <w:t>para</w:t>
      </w:r>
      <w:r>
        <w:rPr>
          <w:spacing w:val="-1"/>
          <w:sz w:val="24"/>
        </w:rPr>
        <w:t xml:space="preserve"> </w:t>
      </w:r>
      <w:r>
        <w:rPr>
          <w:sz w:val="24"/>
        </w:rPr>
        <w:t>activar</w:t>
      </w:r>
      <w:r>
        <w:rPr>
          <w:spacing w:val="-6"/>
          <w:sz w:val="24"/>
        </w:rPr>
        <w:t xml:space="preserve"> </w:t>
      </w:r>
      <w:r>
        <w:rPr>
          <w:sz w:val="24"/>
        </w:rPr>
        <w:t>el</w:t>
      </w:r>
      <w:r>
        <w:rPr>
          <w:spacing w:val="-1"/>
          <w:sz w:val="24"/>
        </w:rPr>
        <w:t xml:space="preserve"> </w:t>
      </w:r>
      <w:r>
        <w:rPr>
          <w:sz w:val="24"/>
        </w:rPr>
        <w:t>GES</w:t>
      </w:r>
      <w:r>
        <w:rPr>
          <w:spacing w:val="-4"/>
          <w:sz w:val="24"/>
        </w:rPr>
        <w:t xml:space="preserve"> </w:t>
      </w:r>
      <w:r>
        <w:rPr>
          <w:sz w:val="24"/>
        </w:rPr>
        <w:t>de</w:t>
      </w:r>
      <w:r>
        <w:rPr>
          <w:spacing w:val="-5"/>
          <w:sz w:val="24"/>
        </w:rPr>
        <w:t xml:space="preserve"> </w:t>
      </w:r>
      <w:r>
        <w:rPr>
          <w:sz w:val="24"/>
        </w:rPr>
        <w:t>alcohol</w:t>
      </w:r>
      <w:r>
        <w:rPr>
          <w:spacing w:val="-1"/>
          <w:sz w:val="24"/>
        </w:rPr>
        <w:t xml:space="preserve"> </w:t>
      </w:r>
      <w:r>
        <w:rPr>
          <w:sz w:val="24"/>
        </w:rPr>
        <w:t>y</w:t>
      </w:r>
      <w:r>
        <w:rPr>
          <w:spacing w:val="-7"/>
          <w:sz w:val="24"/>
        </w:rPr>
        <w:t xml:space="preserve"> </w:t>
      </w:r>
      <w:r>
        <w:rPr>
          <w:sz w:val="24"/>
        </w:rPr>
        <w:t>drogas</w:t>
      </w:r>
      <w:r>
        <w:rPr>
          <w:spacing w:val="-4"/>
          <w:sz w:val="24"/>
        </w:rPr>
        <w:t xml:space="preserve"> </w:t>
      </w:r>
      <w:r>
        <w:rPr>
          <w:sz w:val="24"/>
        </w:rPr>
        <w:t>en</w:t>
      </w:r>
      <w:r>
        <w:rPr>
          <w:spacing w:val="-7"/>
          <w:sz w:val="24"/>
        </w:rPr>
        <w:t xml:space="preserve"> </w:t>
      </w:r>
      <w:r>
        <w:rPr>
          <w:sz w:val="24"/>
        </w:rPr>
        <w:t>menores</w:t>
      </w:r>
      <w:r>
        <w:rPr>
          <w:spacing w:val="-4"/>
          <w:sz w:val="24"/>
        </w:rPr>
        <w:t xml:space="preserve"> </w:t>
      </w:r>
      <w:r>
        <w:rPr>
          <w:sz w:val="24"/>
        </w:rPr>
        <w:t>de</w:t>
      </w:r>
      <w:r>
        <w:rPr>
          <w:spacing w:val="-5"/>
          <w:sz w:val="24"/>
        </w:rPr>
        <w:t xml:space="preserve"> </w:t>
      </w:r>
      <w:r>
        <w:rPr>
          <w:sz w:val="24"/>
        </w:rPr>
        <w:t>20</w:t>
      </w:r>
      <w:r>
        <w:rPr>
          <w:spacing w:val="-7"/>
          <w:sz w:val="24"/>
        </w:rPr>
        <w:t xml:space="preserve"> </w:t>
      </w:r>
      <w:r>
        <w:rPr>
          <w:sz w:val="24"/>
        </w:rPr>
        <w:t>años</w:t>
      </w:r>
      <w:r>
        <w:rPr>
          <w:spacing w:val="-4"/>
          <w:sz w:val="24"/>
        </w:rPr>
        <w:t xml:space="preserve"> </w:t>
      </w:r>
      <w:r>
        <w:rPr>
          <w:sz w:val="24"/>
        </w:rPr>
        <w:t>o</w:t>
      </w:r>
      <w:r>
        <w:rPr>
          <w:spacing w:val="-2"/>
          <w:sz w:val="24"/>
        </w:rPr>
        <w:t xml:space="preserve"> </w:t>
      </w:r>
      <w:r>
        <w:rPr>
          <w:sz w:val="24"/>
        </w:rPr>
        <w:t>bien</w:t>
      </w:r>
      <w:r>
        <w:rPr>
          <w:spacing w:val="-2"/>
          <w:sz w:val="24"/>
        </w:rPr>
        <w:t xml:space="preserve"> </w:t>
      </w:r>
      <w:r>
        <w:rPr>
          <w:sz w:val="24"/>
        </w:rPr>
        <w:t>al Centro</w:t>
      </w:r>
      <w:r>
        <w:rPr>
          <w:spacing w:val="-2"/>
          <w:sz w:val="24"/>
        </w:rPr>
        <w:t xml:space="preserve"> </w:t>
      </w:r>
      <w:r>
        <w:rPr>
          <w:sz w:val="24"/>
        </w:rPr>
        <w:t>de</w:t>
      </w:r>
      <w:r>
        <w:rPr>
          <w:spacing w:val="-1"/>
          <w:sz w:val="24"/>
        </w:rPr>
        <w:t xml:space="preserve"> </w:t>
      </w:r>
      <w:r>
        <w:rPr>
          <w:sz w:val="24"/>
        </w:rPr>
        <w:t>Tratamiento</w:t>
      </w:r>
      <w:r>
        <w:rPr>
          <w:spacing w:val="-2"/>
          <w:sz w:val="24"/>
        </w:rPr>
        <w:t xml:space="preserve"> </w:t>
      </w:r>
      <w:r>
        <w:rPr>
          <w:sz w:val="24"/>
        </w:rPr>
        <w:t>pertinente</w:t>
      </w:r>
      <w:r>
        <w:rPr>
          <w:spacing w:val="-1"/>
          <w:sz w:val="24"/>
        </w:rPr>
        <w:t xml:space="preserve"> </w:t>
      </w:r>
      <w:proofErr w:type="gramStart"/>
      <w:r>
        <w:rPr>
          <w:sz w:val="24"/>
        </w:rPr>
        <w:t>de</w:t>
      </w:r>
      <w:r>
        <w:rPr>
          <w:spacing w:val="-1"/>
          <w:sz w:val="24"/>
        </w:rPr>
        <w:t xml:space="preserve"> </w:t>
      </w:r>
      <w:r>
        <w:rPr>
          <w:sz w:val="24"/>
        </w:rPr>
        <w:t>acuerdo</w:t>
      </w:r>
      <w:r>
        <w:rPr>
          <w:spacing w:val="-2"/>
          <w:sz w:val="24"/>
        </w:rPr>
        <w:t xml:space="preserve"> </w:t>
      </w:r>
      <w:r>
        <w:rPr>
          <w:sz w:val="24"/>
        </w:rPr>
        <w:t>al</w:t>
      </w:r>
      <w:proofErr w:type="gramEnd"/>
      <w:r>
        <w:rPr>
          <w:spacing w:val="-1"/>
          <w:sz w:val="24"/>
        </w:rPr>
        <w:t xml:space="preserve"> </w:t>
      </w:r>
      <w:r>
        <w:rPr>
          <w:sz w:val="24"/>
        </w:rPr>
        <w:t>perfil</w:t>
      </w:r>
      <w:r>
        <w:rPr>
          <w:spacing w:val="-1"/>
          <w:sz w:val="24"/>
        </w:rPr>
        <w:t xml:space="preserve"> </w:t>
      </w:r>
      <w:r>
        <w:rPr>
          <w:sz w:val="24"/>
        </w:rPr>
        <w:t>del/la</w:t>
      </w:r>
      <w:r>
        <w:rPr>
          <w:spacing w:val="-1"/>
          <w:sz w:val="24"/>
        </w:rPr>
        <w:t xml:space="preserve"> </w:t>
      </w:r>
      <w:r>
        <w:rPr>
          <w:sz w:val="24"/>
        </w:rPr>
        <w:t>estudiante</w:t>
      </w:r>
      <w:r>
        <w:rPr>
          <w:spacing w:val="-1"/>
          <w:sz w:val="24"/>
        </w:rPr>
        <w:t xml:space="preserve"> </w:t>
      </w:r>
      <w:r>
        <w:rPr>
          <w:sz w:val="24"/>
        </w:rPr>
        <w:t>(teniendo</w:t>
      </w:r>
      <w:r>
        <w:rPr>
          <w:spacing w:val="-2"/>
          <w:sz w:val="24"/>
        </w:rPr>
        <w:t xml:space="preserve"> </w:t>
      </w:r>
      <w:r>
        <w:rPr>
          <w:sz w:val="24"/>
        </w:rPr>
        <w:t>en</w:t>
      </w:r>
      <w:r>
        <w:rPr>
          <w:spacing w:val="-7"/>
          <w:sz w:val="24"/>
        </w:rPr>
        <w:t xml:space="preserve"> </w:t>
      </w:r>
      <w:r>
        <w:rPr>
          <w:sz w:val="24"/>
        </w:rPr>
        <w:t>consideración que existen Centros de Tratamiento para menores de edad, mayores de edad, menores de edad infractores de ley). Para ello, se hará entrega de Guía de Derivación entregada por SENDA Previene,</w:t>
      </w:r>
      <w:r>
        <w:rPr>
          <w:spacing w:val="-6"/>
          <w:sz w:val="24"/>
        </w:rPr>
        <w:t xml:space="preserve"> </w:t>
      </w:r>
      <w:r>
        <w:rPr>
          <w:sz w:val="24"/>
        </w:rPr>
        <w:t>en</w:t>
      </w:r>
      <w:r>
        <w:rPr>
          <w:spacing w:val="-8"/>
          <w:sz w:val="24"/>
        </w:rPr>
        <w:t xml:space="preserve"> </w:t>
      </w:r>
      <w:r>
        <w:rPr>
          <w:sz w:val="24"/>
        </w:rPr>
        <w:t>el</w:t>
      </w:r>
      <w:r>
        <w:rPr>
          <w:spacing w:val="-4"/>
          <w:sz w:val="24"/>
        </w:rPr>
        <w:t xml:space="preserve"> </w:t>
      </w:r>
      <w:r>
        <w:rPr>
          <w:sz w:val="24"/>
        </w:rPr>
        <w:t>cual</w:t>
      </w:r>
      <w:r>
        <w:rPr>
          <w:spacing w:val="-4"/>
          <w:sz w:val="24"/>
        </w:rPr>
        <w:t xml:space="preserve"> </w:t>
      </w:r>
      <w:r>
        <w:rPr>
          <w:sz w:val="24"/>
        </w:rPr>
        <w:t>tendrán</w:t>
      </w:r>
      <w:r>
        <w:rPr>
          <w:spacing w:val="-5"/>
          <w:sz w:val="24"/>
        </w:rPr>
        <w:t xml:space="preserve"> </w:t>
      </w:r>
      <w:r>
        <w:rPr>
          <w:sz w:val="24"/>
        </w:rPr>
        <w:t>acceso</w:t>
      </w:r>
      <w:r>
        <w:rPr>
          <w:spacing w:val="-6"/>
          <w:sz w:val="24"/>
        </w:rPr>
        <w:t xml:space="preserve"> </w:t>
      </w:r>
      <w:r>
        <w:rPr>
          <w:sz w:val="24"/>
        </w:rPr>
        <w:t>a</w:t>
      </w:r>
      <w:r>
        <w:rPr>
          <w:spacing w:val="-3"/>
          <w:sz w:val="24"/>
        </w:rPr>
        <w:t xml:space="preserve"> </w:t>
      </w:r>
      <w:r>
        <w:rPr>
          <w:sz w:val="24"/>
        </w:rPr>
        <w:t>la</w:t>
      </w:r>
      <w:r>
        <w:rPr>
          <w:spacing w:val="-3"/>
          <w:sz w:val="24"/>
        </w:rPr>
        <w:t xml:space="preserve"> </w:t>
      </w:r>
      <w:r>
        <w:rPr>
          <w:sz w:val="24"/>
        </w:rPr>
        <w:t>oferta</w:t>
      </w:r>
      <w:r>
        <w:rPr>
          <w:spacing w:val="-3"/>
          <w:sz w:val="24"/>
        </w:rPr>
        <w:t xml:space="preserve"> </w:t>
      </w:r>
      <w:r>
        <w:rPr>
          <w:sz w:val="24"/>
        </w:rPr>
        <w:t>programática</w:t>
      </w:r>
      <w:r>
        <w:rPr>
          <w:spacing w:val="-8"/>
          <w:sz w:val="24"/>
        </w:rPr>
        <w:t xml:space="preserve"> </w:t>
      </w:r>
      <w:r>
        <w:rPr>
          <w:sz w:val="24"/>
        </w:rPr>
        <w:t>en</w:t>
      </w:r>
      <w:r>
        <w:rPr>
          <w:spacing w:val="-5"/>
          <w:sz w:val="24"/>
        </w:rPr>
        <w:t xml:space="preserve"> </w:t>
      </w:r>
      <w:r>
        <w:rPr>
          <w:sz w:val="24"/>
        </w:rPr>
        <w:t>tratamiento</w:t>
      </w:r>
      <w:r>
        <w:rPr>
          <w:spacing w:val="-8"/>
          <w:sz w:val="24"/>
        </w:rPr>
        <w:t xml:space="preserve"> </w:t>
      </w:r>
      <w:r>
        <w:rPr>
          <w:sz w:val="24"/>
        </w:rPr>
        <w:t>existente</w:t>
      </w:r>
      <w:r>
        <w:rPr>
          <w:spacing w:val="-7"/>
          <w:sz w:val="24"/>
        </w:rPr>
        <w:t xml:space="preserve"> </w:t>
      </w:r>
      <w:r>
        <w:rPr>
          <w:sz w:val="24"/>
        </w:rPr>
        <w:t>en</w:t>
      </w:r>
      <w:r>
        <w:rPr>
          <w:spacing w:val="-5"/>
          <w:sz w:val="24"/>
        </w:rPr>
        <w:t xml:space="preserve"> </w:t>
      </w:r>
      <w:r>
        <w:rPr>
          <w:sz w:val="24"/>
        </w:rPr>
        <w:t>la</w:t>
      </w:r>
      <w:r>
        <w:rPr>
          <w:spacing w:val="-3"/>
          <w:sz w:val="24"/>
        </w:rPr>
        <w:t xml:space="preserve"> </w:t>
      </w:r>
      <w:r>
        <w:rPr>
          <w:spacing w:val="-2"/>
          <w:sz w:val="24"/>
        </w:rPr>
        <w:t>comuna.</w:t>
      </w:r>
    </w:p>
    <w:p w14:paraId="08E72A06" w14:textId="77777777" w:rsidR="000466BD" w:rsidRDefault="004136EF">
      <w:pPr>
        <w:pStyle w:val="Prrafodelista"/>
        <w:numPr>
          <w:ilvl w:val="1"/>
          <w:numId w:val="98"/>
        </w:numPr>
        <w:tabs>
          <w:tab w:val="left" w:pos="1056"/>
          <w:tab w:val="left" w:pos="1776"/>
        </w:tabs>
        <w:ind w:right="1055" w:hanging="4"/>
        <w:jc w:val="both"/>
        <w:rPr>
          <w:sz w:val="24"/>
        </w:rPr>
      </w:pPr>
      <w:r>
        <w:rPr>
          <w:sz w:val="24"/>
        </w:rPr>
        <w:t>En aquellos casos en que el resultado obtenido en la aplicación de los instrumentos de medición de</w:t>
      </w:r>
      <w:r>
        <w:rPr>
          <w:spacing w:val="-1"/>
          <w:sz w:val="24"/>
        </w:rPr>
        <w:t xml:space="preserve"> </w:t>
      </w:r>
      <w:r>
        <w:rPr>
          <w:sz w:val="24"/>
        </w:rPr>
        <w:t>consumo</w:t>
      </w:r>
      <w:r>
        <w:rPr>
          <w:spacing w:val="-3"/>
          <w:sz w:val="24"/>
        </w:rPr>
        <w:t xml:space="preserve"> </w:t>
      </w:r>
      <w:r>
        <w:rPr>
          <w:sz w:val="24"/>
        </w:rPr>
        <w:t>sea</w:t>
      </w:r>
      <w:r>
        <w:rPr>
          <w:spacing w:val="-1"/>
          <w:sz w:val="24"/>
        </w:rPr>
        <w:t xml:space="preserve"> </w:t>
      </w:r>
      <w:r>
        <w:rPr>
          <w:sz w:val="24"/>
        </w:rPr>
        <w:t>moderado</w:t>
      </w:r>
      <w:r>
        <w:rPr>
          <w:spacing w:val="-3"/>
          <w:sz w:val="24"/>
        </w:rPr>
        <w:t xml:space="preserve"> </w:t>
      </w:r>
      <w:r>
        <w:rPr>
          <w:sz w:val="24"/>
        </w:rPr>
        <w:t>o bajo se llevará a</w:t>
      </w:r>
      <w:r>
        <w:rPr>
          <w:spacing w:val="-1"/>
          <w:sz w:val="24"/>
        </w:rPr>
        <w:t xml:space="preserve"> </w:t>
      </w:r>
      <w:r>
        <w:rPr>
          <w:sz w:val="24"/>
        </w:rPr>
        <w:t>cabo</w:t>
      </w:r>
      <w:r>
        <w:rPr>
          <w:spacing w:val="-3"/>
          <w:sz w:val="24"/>
        </w:rPr>
        <w:t xml:space="preserve"> </w:t>
      </w:r>
      <w:r>
        <w:rPr>
          <w:sz w:val="24"/>
        </w:rPr>
        <w:t>una Intervención</w:t>
      </w:r>
      <w:r>
        <w:rPr>
          <w:spacing w:val="-3"/>
          <w:sz w:val="24"/>
        </w:rPr>
        <w:t xml:space="preserve"> </w:t>
      </w:r>
      <w:r>
        <w:rPr>
          <w:sz w:val="24"/>
        </w:rPr>
        <w:t xml:space="preserve">Breve, en donde se abordará entrevista motivacional, identificando el estado de conciencia en que se encuentre el/la estudiante respecto a su nivel de consumo. Esta intervención deberá realizarla Psicólogo/a del Establecimiento, pudiendo ser este miembro de Dupla Psicosocial o Encargado de Convivencia Escolar. En caso de no existir Psicólogo/a en el Establecimiento, deberá realizarlo persona que </w:t>
      </w:r>
      <w:r>
        <w:rPr>
          <w:spacing w:val="-2"/>
          <w:sz w:val="24"/>
        </w:rPr>
        <w:t>cuente</w:t>
      </w:r>
      <w:r>
        <w:rPr>
          <w:spacing w:val="-3"/>
          <w:sz w:val="24"/>
        </w:rPr>
        <w:t xml:space="preserve"> </w:t>
      </w:r>
      <w:r>
        <w:rPr>
          <w:spacing w:val="-2"/>
          <w:sz w:val="24"/>
        </w:rPr>
        <w:t>con</w:t>
      </w:r>
      <w:r>
        <w:rPr>
          <w:spacing w:val="-4"/>
          <w:sz w:val="24"/>
        </w:rPr>
        <w:t xml:space="preserve"> </w:t>
      </w:r>
      <w:r>
        <w:rPr>
          <w:spacing w:val="-2"/>
          <w:sz w:val="24"/>
        </w:rPr>
        <w:t>certificación</w:t>
      </w:r>
      <w:r>
        <w:rPr>
          <w:spacing w:val="-5"/>
          <w:sz w:val="24"/>
        </w:rPr>
        <w:t xml:space="preserve"> </w:t>
      </w:r>
      <w:r>
        <w:rPr>
          <w:spacing w:val="-2"/>
          <w:sz w:val="24"/>
        </w:rPr>
        <w:t>del</w:t>
      </w:r>
      <w:r>
        <w:rPr>
          <w:spacing w:val="-3"/>
          <w:sz w:val="24"/>
        </w:rPr>
        <w:t xml:space="preserve"> </w:t>
      </w:r>
      <w:r>
        <w:rPr>
          <w:spacing w:val="-2"/>
          <w:sz w:val="24"/>
        </w:rPr>
        <w:t>curso</w:t>
      </w:r>
      <w:r>
        <w:rPr>
          <w:spacing w:val="-5"/>
          <w:sz w:val="24"/>
        </w:rPr>
        <w:t xml:space="preserve"> </w:t>
      </w:r>
      <w:r>
        <w:rPr>
          <w:spacing w:val="-2"/>
          <w:sz w:val="24"/>
        </w:rPr>
        <w:t>Detección</w:t>
      </w:r>
      <w:r>
        <w:rPr>
          <w:spacing w:val="-4"/>
          <w:sz w:val="24"/>
        </w:rPr>
        <w:t xml:space="preserve"> </w:t>
      </w:r>
      <w:r>
        <w:rPr>
          <w:spacing w:val="-2"/>
          <w:sz w:val="24"/>
        </w:rPr>
        <w:t>Temprana</w:t>
      </w:r>
      <w:r>
        <w:rPr>
          <w:spacing w:val="-3"/>
          <w:sz w:val="24"/>
        </w:rPr>
        <w:t xml:space="preserve"> </w:t>
      </w:r>
      <w:r>
        <w:rPr>
          <w:spacing w:val="-2"/>
          <w:sz w:val="24"/>
        </w:rPr>
        <w:t>e Intervención</w:t>
      </w:r>
      <w:r>
        <w:rPr>
          <w:spacing w:val="-4"/>
          <w:sz w:val="24"/>
        </w:rPr>
        <w:t xml:space="preserve"> </w:t>
      </w:r>
      <w:r>
        <w:rPr>
          <w:spacing w:val="-2"/>
          <w:sz w:val="24"/>
        </w:rPr>
        <w:t>Breve otorgado</w:t>
      </w:r>
      <w:r>
        <w:rPr>
          <w:spacing w:val="-10"/>
          <w:sz w:val="24"/>
        </w:rPr>
        <w:t xml:space="preserve"> </w:t>
      </w:r>
      <w:r>
        <w:rPr>
          <w:spacing w:val="-2"/>
          <w:sz w:val="24"/>
        </w:rPr>
        <w:t>por</w:t>
      </w:r>
      <w:r>
        <w:rPr>
          <w:spacing w:val="-3"/>
          <w:sz w:val="24"/>
        </w:rPr>
        <w:t xml:space="preserve"> </w:t>
      </w:r>
      <w:r>
        <w:rPr>
          <w:spacing w:val="-2"/>
          <w:sz w:val="24"/>
        </w:rPr>
        <w:t>SENDA.</w:t>
      </w:r>
    </w:p>
    <w:p w14:paraId="2743DE34" w14:textId="77777777" w:rsidR="000466BD" w:rsidRDefault="004136EF">
      <w:pPr>
        <w:pStyle w:val="Prrafodelista"/>
        <w:numPr>
          <w:ilvl w:val="1"/>
          <w:numId w:val="98"/>
        </w:numPr>
        <w:tabs>
          <w:tab w:val="left" w:pos="1056"/>
          <w:tab w:val="left" w:pos="1776"/>
        </w:tabs>
        <w:ind w:right="1064" w:hanging="4"/>
        <w:jc w:val="both"/>
        <w:rPr>
          <w:sz w:val="24"/>
        </w:rPr>
      </w:pPr>
      <w:r>
        <w:rPr>
          <w:sz w:val="24"/>
        </w:rPr>
        <w:t>Se</w:t>
      </w:r>
      <w:r>
        <w:rPr>
          <w:spacing w:val="-11"/>
          <w:sz w:val="24"/>
        </w:rPr>
        <w:t xml:space="preserve"> </w:t>
      </w:r>
      <w:r>
        <w:rPr>
          <w:sz w:val="24"/>
        </w:rPr>
        <w:t>realizarán</w:t>
      </w:r>
      <w:r>
        <w:rPr>
          <w:spacing w:val="-12"/>
          <w:sz w:val="24"/>
        </w:rPr>
        <w:t xml:space="preserve"> </w:t>
      </w:r>
      <w:r>
        <w:rPr>
          <w:sz w:val="24"/>
        </w:rPr>
        <w:t>acciones</w:t>
      </w:r>
      <w:r>
        <w:rPr>
          <w:spacing w:val="-14"/>
          <w:sz w:val="24"/>
        </w:rPr>
        <w:t xml:space="preserve"> </w:t>
      </w:r>
      <w:r>
        <w:rPr>
          <w:sz w:val="24"/>
        </w:rPr>
        <w:t>preventivas</w:t>
      </w:r>
      <w:r>
        <w:rPr>
          <w:spacing w:val="-14"/>
          <w:sz w:val="24"/>
        </w:rPr>
        <w:t xml:space="preserve"> </w:t>
      </w:r>
      <w:r>
        <w:rPr>
          <w:sz w:val="24"/>
        </w:rPr>
        <w:t>como</w:t>
      </w:r>
      <w:r>
        <w:rPr>
          <w:spacing w:val="-15"/>
          <w:sz w:val="24"/>
        </w:rPr>
        <w:t xml:space="preserve"> </w:t>
      </w:r>
      <w:r>
        <w:rPr>
          <w:sz w:val="24"/>
        </w:rPr>
        <w:t>talleres,</w:t>
      </w:r>
      <w:r>
        <w:rPr>
          <w:spacing w:val="-12"/>
          <w:sz w:val="24"/>
        </w:rPr>
        <w:t xml:space="preserve"> </w:t>
      </w:r>
      <w:r>
        <w:rPr>
          <w:sz w:val="24"/>
        </w:rPr>
        <w:t>charlas,</w:t>
      </w:r>
      <w:r>
        <w:rPr>
          <w:spacing w:val="-12"/>
          <w:sz w:val="24"/>
        </w:rPr>
        <w:t xml:space="preserve"> </w:t>
      </w:r>
      <w:r>
        <w:rPr>
          <w:sz w:val="24"/>
        </w:rPr>
        <w:t>dinámicas,</w:t>
      </w:r>
      <w:r>
        <w:rPr>
          <w:spacing w:val="-12"/>
          <w:sz w:val="24"/>
        </w:rPr>
        <w:t xml:space="preserve"> </w:t>
      </w:r>
      <w:r>
        <w:rPr>
          <w:sz w:val="24"/>
        </w:rPr>
        <w:t>entre</w:t>
      </w:r>
      <w:r>
        <w:rPr>
          <w:spacing w:val="-11"/>
          <w:sz w:val="24"/>
        </w:rPr>
        <w:t xml:space="preserve"> </w:t>
      </w:r>
      <w:r>
        <w:rPr>
          <w:sz w:val="24"/>
        </w:rPr>
        <w:t>otras,</w:t>
      </w:r>
      <w:r>
        <w:rPr>
          <w:spacing w:val="-12"/>
          <w:sz w:val="24"/>
        </w:rPr>
        <w:t xml:space="preserve"> </w:t>
      </w:r>
      <w:r>
        <w:rPr>
          <w:sz w:val="24"/>
        </w:rPr>
        <w:t>en</w:t>
      </w:r>
      <w:r>
        <w:rPr>
          <w:spacing w:val="-12"/>
          <w:sz w:val="24"/>
        </w:rPr>
        <w:t xml:space="preserve"> </w:t>
      </w:r>
      <w:r>
        <w:rPr>
          <w:sz w:val="24"/>
        </w:rPr>
        <w:t>el</w:t>
      </w:r>
      <w:r>
        <w:rPr>
          <w:spacing w:val="-15"/>
          <w:sz w:val="24"/>
        </w:rPr>
        <w:t xml:space="preserve"> </w:t>
      </w:r>
      <w:r>
        <w:rPr>
          <w:sz w:val="24"/>
        </w:rPr>
        <w:t>nivel donde se encuentre inserto el o la estudiante involucrada.</w:t>
      </w:r>
    </w:p>
    <w:p w14:paraId="71B0494E" w14:textId="77777777" w:rsidR="000466BD" w:rsidRDefault="000466BD">
      <w:pPr>
        <w:pStyle w:val="Textoindependiente"/>
        <w:spacing w:before="1"/>
      </w:pPr>
    </w:p>
    <w:p w14:paraId="12F91C11" w14:textId="77777777" w:rsidR="000466BD" w:rsidRDefault="004136EF">
      <w:pPr>
        <w:pStyle w:val="Prrafodelista"/>
        <w:numPr>
          <w:ilvl w:val="1"/>
          <w:numId w:val="98"/>
        </w:numPr>
        <w:tabs>
          <w:tab w:val="left" w:pos="1056"/>
          <w:tab w:val="left" w:pos="1776"/>
        </w:tabs>
        <w:ind w:right="1056" w:hanging="4"/>
        <w:jc w:val="both"/>
        <w:rPr>
          <w:sz w:val="24"/>
        </w:rPr>
      </w:pPr>
      <w:r>
        <w:rPr>
          <w:sz w:val="24"/>
        </w:rPr>
        <w:t>En caso de determinar responsabilidad por la</w:t>
      </w:r>
      <w:r>
        <w:rPr>
          <w:spacing w:val="-2"/>
          <w:sz w:val="24"/>
        </w:rPr>
        <w:t xml:space="preserve"> </w:t>
      </w:r>
      <w:r>
        <w:rPr>
          <w:sz w:val="24"/>
        </w:rPr>
        <w:t>acción de haber</w:t>
      </w:r>
      <w:r>
        <w:rPr>
          <w:spacing w:val="-3"/>
          <w:sz w:val="24"/>
        </w:rPr>
        <w:t xml:space="preserve"> </w:t>
      </w:r>
      <w:r>
        <w:rPr>
          <w:sz w:val="24"/>
        </w:rPr>
        <w:t>consumido</w:t>
      </w:r>
      <w:r>
        <w:rPr>
          <w:spacing w:val="-3"/>
          <w:sz w:val="24"/>
        </w:rPr>
        <w:t xml:space="preserve"> </w:t>
      </w:r>
      <w:r>
        <w:rPr>
          <w:sz w:val="24"/>
        </w:rPr>
        <w:t>alcohol o</w:t>
      </w:r>
      <w:r>
        <w:rPr>
          <w:spacing w:val="-3"/>
          <w:sz w:val="24"/>
        </w:rPr>
        <w:t xml:space="preserve"> </w:t>
      </w:r>
      <w:r>
        <w:rPr>
          <w:sz w:val="24"/>
        </w:rPr>
        <w:t>drogas en</w:t>
      </w:r>
      <w:r>
        <w:rPr>
          <w:spacing w:val="-1"/>
          <w:sz w:val="24"/>
        </w:rPr>
        <w:t xml:space="preserve"> </w:t>
      </w:r>
      <w:r>
        <w:rPr>
          <w:sz w:val="24"/>
        </w:rPr>
        <w:t>el establecimiento,</w:t>
      </w:r>
      <w:r>
        <w:rPr>
          <w:spacing w:val="-1"/>
          <w:sz w:val="24"/>
        </w:rPr>
        <w:t xml:space="preserve"> </w:t>
      </w:r>
      <w:r>
        <w:rPr>
          <w:sz w:val="24"/>
        </w:rPr>
        <w:t>aplicar</w:t>
      </w:r>
      <w:r>
        <w:rPr>
          <w:spacing w:val="-1"/>
          <w:sz w:val="24"/>
        </w:rPr>
        <w:t xml:space="preserve"> </w:t>
      </w:r>
      <w:r>
        <w:rPr>
          <w:sz w:val="24"/>
        </w:rPr>
        <w:t>las</w:t>
      </w:r>
      <w:r>
        <w:rPr>
          <w:spacing w:val="-3"/>
          <w:sz w:val="24"/>
        </w:rPr>
        <w:t xml:space="preserve"> </w:t>
      </w:r>
      <w:r>
        <w:rPr>
          <w:sz w:val="24"/>
        </w:rPr>
        <w:t>sanciones</w:t>
      </w:r>
      <w:r>
        <w:rPr>
          <w:spacing w:val="-3"/>
          <w:sz w:val="24"/>
        </w:rPr>
        <w:t xml:space="preserve"> </w:t>
      </w:r>
      <w:r>
        <w:rPr>
          <w:sz w:val="24"/>
        </w:rPr>
        <w:t>y/o</w:t>
      </w:r>
      <w:r>
        <w:rPr>
          <w:spacing w:val="-1"/>
          <w:sz w:val="24"/>
        </w:rPr>
        <w:t xml:space="preserve"> </w:t>
      </w:r>
      <w:r>
        <w:rPr>
          <w:sz w:val="24"/>
        </w:rPr>
        <w:t>medidas</w:t>
      </w:r>
      <w:r>
        <w:rPr>
          <w:spacing w:val="-3"/>
          <w:sz w:val="24"/>
        </w:rPr>
        <w:t xml:space="preserve"> </w:t>
      </w:r>
      <w:r>
        <w:rPr>
          <w:sz w:val="24"/>
        </w:rPr>
        <w:t>pedagógicas</w:t>
      </w:r>
      <w:r>
        <w:rPr>
          <w:spacing w:val="-3"/>
          <w:sz w:val="24"/>
        </w:rPr>
        <w:t xml:space="preserve"> </w:t>
      </w:r>
      <w:r>
        <w:rPr>
          <w:sz w:val="24"/>
        </w:rPr>
        <w:t>o</w:t>
      </w:r>
      <w:r>
        <w:rPr>
          <w:spacing w:val="-1"/>
          <w:sz w:val="24"/>
        </w:rPr>
        <w:t xml:space="preserve"> </w:t>
      </w:r>
      <w:r>
        <w:rPr>
          <w:sz w:val="24"/>
        </w:rPr>
        <w:t>reparatorias</w:t>
      </w:r>
      <w:r>
        <w:rPr>
          <w:spacing w:val="-3"/>
          <w:sz w:val="24"/>
        </w:rPr>
        <w:t xml:space="preserve"> </w:t>
      </w:r>
      <w:r>
        <w:rPr>
          <w:sz w:val="24"/>
        </w:rPr>
        <w:t>descritas</w:t>
      </w:r>
      <w:r>
        <w:rPr>
          <w:spacing w:val="-3"/>
          <w:sz w:val="24"/>
        </w:rPr>
        <w:t xml:space="preserve"> </w:t>
      </w:r>
      <w:r>
        <w:rPr>
          <w:sz w:val="24"/>
        </w:rPr>
        <w:t>en</w:t>
      </w:r>
      <w:r>
        <w:rPr>
          <w:spacing w:val="-1"/>
          <w:sz w:val="24"/>
        </w:rPr>
        <w:t xml:space="preserve"> </w:t>
      </w:r>
      <w:r>
        <w:rPr>
          <w:sz w:val="24"/>
        </w:rPr>
        <w:t>el Reglamento Interno y Manual de Convivencia Escolar, sin embargo es importante señalar que la expulsión u otras medidas similares no son consideradas como soluciones efectivas, más bien acrecientan</w:t>
      </w:r>
      <w:r>
        <w:rPr>
          <w:spacing w:val="-8"/>
          <w:sz w:val="24"/>
        </w:rPr>
        <w:t xml:space="preserve"> </w:t>
      </w:r>
      <w:r>
        <w:rPr>
          <w:sz w:val="24"/>
        </w:rPr>
        <w:t>el</w:t>
      </w:r>
      <w:r>
        <w:rPr>
          <w:spacing w:val="-7"/>
          <w:sz w:val="24"/>
        </w:rPr>
        <w:t xml:space="preserve"> </w:t>
      </w:r>
      <w:r>
        <w:rPr>
          <w:sz w:val="24"/>
        </w:rPr>
        <w:t>problema,</w:t>
      </w:r>
      <w:r>
        <w:rPr>
          <w:spacing w:val="-8"/>
          <w:sz w:val="24"/>
        </w:rPr>
        <w:t xml:space="preserve"> </w:t>
      </w:r>
      <w:r>
        <w:rPr>
          <w:sz w:val="24"/>
        </w:rPr>
        <w:t>para</w:t>
      </w:r>
      <w:r>
        <w:rPr>
          <w:spacing w:val="-10"/>
          <w:sz w:val="24"/>
        </w:rPr>
        <w:t xml:space="preserve"> </w:t>
      </w:r>
      <w:r>
        <w:rPr>
          <w:sz w:val="24"/>
        </w:rPr>
        <w:t>esto</w:t>
      </w:r>
      <w:r>
        <w:rPr>
          <w:spacing w:val="-8"/>
          <w:sz w:val="24"/>
        </w:rPr>
        <w:t xml:space="preserve"> </w:t>
      </w:r>
      <w:r>
        <w:rPr>
          <w:sz w:val="24"/>
        </w:rPr>
        <w:t>se</w:t>
      </w:r>
      <w:r>
        <w:rPr>
          <w:spacing w:val="-6"/>
          <w:sz w:val="24"/>
        </w:rPr>
        <w:t xml:space="preserve"> </w:t>
      </w:r>
      <w:r>
        <w:rPr>
          <w:sz w:val="24"/>
        </w:rPr>
        <w:t>sugiere</w:t>
      </w:r>
      <w:r>
        <w:rPr>
          <w:spacing w:val="-6"/>
          <w:sz w:val="24"/>
        </w:rPr>
        <w:t xml:space="preserve"> </w:t>
      </w:r>
      <w:r>
        <w:rPr>
          <w:sz w:val="24"/>
        </w:rPr>
        <w:t>revisar</w:t>
      </w:r>
      <w:r>
        <w:rPr>
          <w:spacing w:val="-7"/>
          <w:sz w:val="24"/>
        </w:rPr>
        <w:t xml:space="preserve"> </w:t>
      </w:r>
      <w:r>
        <w:rPr>
          <w:sz w:val="24"/>
        </w:rPr>
        <w:t>y</w:t>
      </w:r>
      <w:r>
        <w:rPr>
          <w:spacing w:val="-12"/>
          <w:sz w:val="24"/>
        </w:rPr>
        <w:t xml:space="preserve"> </w:t>
      </w:r>
      <w:r>
        <w:rPr>
          <w:sz w:val="24"/>
        </w:rPr>
        <w:t>reevaluar</w:t>
      </w:r>
      <w:r>
        <w:rPr>
          <w:spacing w:val="-11"/>
          <w:sz w:val="24"/>
        </w:rPr>
        <w:t xml:space="preserve"> </w:t>
      </w:r>
      <w:r>
        <w:rPr>
          <w:sz w:val="24"/>
        </w:rPr>
        <w:t>instrumentos</w:t>
      </w:r>
      <w:r>
        <w:rPr>
          <w:spacing w:val="-9"/>
          <w:sz w:val="24"/>
        </w:rPr>
        <w:t xml:space="preserve"> </w:t>
      </w:r>
      <w:r>
        <w:rPr>
          <w:sz w:val="24"/>
        </w:rPr>
        <w:t>de</w:t>
      </w:r>
      <w:r>
        <w:rPr>
          <w:spacing w:val="-6"/>
          <w:sz w:val="24"/>
        </w:rPr>
        <w:t xml:space="preserve"> </w:t>
      </w:r>
      <w:r>
        <w:rPr>
          <w:sz w:val="24"/>
        </w:rPr>
        <w:t>gestión</w:t>
      </w:r>
      <w:r>
        <w:rPr>
          <w:spacing w:val="-8"/>
          <w:sz w:val="24"/>
        </w:rPr>
        <w:t xml:space="preserve"> </w:t>
      </w:r>
      <w:r>
        <w:rPr>
          <w:sz w:val="24"/>
        </w:rPr>
        <w:t>utilizados para abordar estas situaciones. .</w:t>
      </w:r>
    </w:p>
    <w:p w14:paraId="79B66CD9" w14:textId="77777777" w:rsidR="000466BD" w:rsidRDefault="000466BD">
      <w:pPr>
        <w:pStyle w:val="Textoindependiente"/>
        <w:spacing w:before="1"/>
      </w:pPr>
    </w:p>
    <w:p w14:paraId="667AB545" w14:textId="77777777" w:rsidR="000466BD" w:rsidRDefault="004136EF">
      <w:pPr>
        <w:pStyle w:val="Prrafodelista"/>
        <w:numPr>
          <w:ilvl w:val="1"/>
          <w:numId w:val="98"/>
        </w:numPr>
        <w:tabs>
          <w:tab w:val="left" w:pos="1056"/>
          <w:tab w:val="left" w:pos="1776"/>
        </w:tabs>
        <w:ind w:right="1070" w:hanging="4"/>
        <w:jc w:val="both"/>
        <w:rPr>
          <w:sz w:val="24"/>
        </w:rPr>
      </w:pPr>
      <w:r>
        <w:rPr>
          <w:sz w:val="24"/>
        </w:rPr>
        <w:t xml:space="preserve">Esta fase tendrá un plazo máximo de cinco (5) días hábiles una vez ocurrido el </w:t>
      </w:r>
      <w:r>
        <w:rPr>
          <w:spacing w:val="-2"/>
          <w:sz w:val="24"/>
        </w:rPr>
        <w:t>acontecimiento.</w:t>
      </w:r>
    </w:p>
    <w:p w14:paraId="0C88FC66" w14:textId="77777777" w:rsidR="000466BD" w:rsidRDefault="000466BD">
      <w:pPr>
        <w:pStyle w:val="Textoindependiente"/>
      </w:pPr>
    </w:p>
    <w:p w14:paraId="7E4790D8" w14:textId="77777777" w:rsidR="000466BD" w:rsidRDefault="004136EF">
      <w:pPr>
        <w:pStyle w:val="Prrafodelista"/>
        <w:numPr>
          <w:ilvl w:val="1"/>
          <w:numId w:val="98"/>
        </w:numPr>
        <w:tabs>
          <w:tab w:val="left" w:pos="1056"/>
          <w:tab w:val="left" w:pos="1776"/>
        </w:tabs>
        <w:ind w:right="1066" w:hanging="4"/>
        <w:jc w:val="both"/>
        <w:rPr>
          <w:sz w:val="24"/>
        </w:rPr>
      </w:pPr>
      <w:r>
        <w:rPr>
          <w:sz w:val="24"/>
        </w:rPr>
        <w:t xml:space="preserve">El equipo de Convivencia </w:t>
      </w:r>
      <w:proofErr w:type="gramStart"/>
      <w:r>
        <w:rPr>
          <w:sz w:val="24"/>
        </w:rPr>
        <w:t>Escolar,</w:t>
      </w:r>
      <w:proofErr w:type="gramEnd"/>
      <w:r>
        <w:rPr>
          <w:sz w:val="24"/>
        </w:rPr>
        <w:t xml:space="preserve"> tomará registro de las entrevistas o indagaciones realizadas, (Libro de Registro del Encargado de Convivencia Escolar, NUNCA en el Libro de </w:t>
      </w:r>
      <w:r>
        <w:rPr>
          <w:spacing w:val="-2"/>
          <w:sz w:val="24"/>
        </w:rPr>
        <w:t>Clases)</w:t>
      </w:r>
    </w:p>
    <w:p w14:paraId="1A8CACBA" w14:textId="77777777" w:rsidR="000466BD" w:rsidRDefault="000466BD">
      <w:pPr>
        <w:pStyle w:val="Textoindependiente"/>
      </w:pPr>
    </w:p>
    <w:p w14:paraId="21CB1199" w14:textId="77777777" w:rsidR="000466BD" w:rsidRDefault="004136EF">
      <w:pPr>
        <w:pStyle w:val="Prrafodelista"/>
        <w:numPr>
          <w:ilvl w:val="1"/>
          <w:numId w:val="98"/>
        </w:numPr>
        <w:tabs>
          <w:tab w:val="left" w:pos="1056"/>
          <w:tab w:val="left" w:pos="1776"/>
        </w:tabs>
        <w:ind w:right="1067" w:hanging="4"/>
        <w:jc w:val="both"/>
        <w:rPr>
          <w:sz w:val="24"/>
        </w:rPr>
      </w:pPr>
      <w:r>
        <w:rPr>
          <w:sz w:val="24"/>
        </w:rPr>
        <w:t>De existir la presencia de uno de los programas con los que cuenta la oferta programática comunal de prevención de consumo de drogas y alcohol en los establecimientos educacionales, siendo estos SENDA</w:t>
      </w:r>
    </w:p>
    <w:p w14:paraId="066ECCA3" w14:textId="77777777" w:rsidR="000466BD" w:rsidRDefault="004136EF">
      <w:pPr>
        <w:pStyle w:val="Textoindependiente"/>
        <w:spacing w:before="1"/>
        <w:ind w:left="1056" w:right="1067" w:hanging="4"/>
        <w:jc w:val="both"/>
      </w:pPr>
      <w:r>
        <w:t xml:space="preserve">Previene y/o Programa Actuar a Tiempo, se deberá </w:t>
      </w:r>
      <w:proofErr w:type="gramStart"/>
      <w:r>
        <w:t>proceder a derivar</w:t>
      </w:r>
      <w:proofErr w:type="gramEnd"/>
      <w:r>
        <w:t xml:space="preserve"> el caso a fin de que el/la estudiante pueda participar de la estrategia preventiva Universal, Selectiva y/o Indicada.</w:t>
      </w:r>
    </w:p>
    <w:p w14:paraId="63AD4994" w14:textId="77777777" w:rsidR="000466BD" w:rsidRDefault="000466BD">
      <w:pPr>
        <w:pStyle w:val="Textoindependiente"/>
      </w:pPr>
    </w:p>
    <w:p w14:paraId="09EC8DBB" w14:textId="77777777" w:rsidR="000466BD" w:rsidRDefault="000466BD">
      <w:pPr>
        <w:pStyle w:val="Textoindependiente"/>
      </w:pPr>
    </w:p>
    <w:p w14:paraId="5306060A" w14:textId="77777777" w:rsidR="000466BD" w:rsidRDefault="004136EF">
      <w:pPr>
        <w:pStyle w:val="Textoindependiente"/>
        <w:ind w:left="1056" w:right="1060" w:hanging="4"/>
        <w:jc w:val="both"/>
      </w:pPr>
      <w:proofErr w:type="gramStart"/>
      <w:r>
        <w:t>En caso que</w:t>
      </w:r>
      <w:proofErr w:type="gramEnd"/>
      <w:r>
        <w:t xml:space="preserve"> se logre determinar que no existe un consumo presente en el/la estudiante, se deberá </w:t>
      </w:r>
      <w:proofErr w:type="gramStart"/>
      <w:r>
        <w:t>proceder</w:t>
      </w:r>
      <w:r>
        <w:rPr>
          <w:spacing w:val="-6"/>
        </w:rPr>
        <w:t xml:space="preserve"> </w:t>
      </w:r>
      <w:r>
        <w:t>a</w:t>
      </w:r>
      <w:r>
        <w:rPr>
          <w:spacing w:val="-2"/>
        </w:rPr>
        <w:t xml:space="preserve"> </w:t>
      </w:r>
      <w:r>
        <w:t>realizar</w:t>
      </w:r>
      <w:proofErr w:type="gramEnd"/>
      <w:r>
        <w:rPr>
          <w:spacing w:val="-3"/>
        </w:rPr>
        <w:t xml:space="preserve"> </w:t>
      </w:r>
      <w:r>
        <w:t>acciones</w:t>
      </w:r>
      <w:r>
        <w:rPr>
          <w:spacing w:val="-4"/>
        </w:rPr>
        <w:t xml:space="preserve"> </w:t>
      </w:r>
      <w:r>
        <w:t>preventivas</w:t>
      </w:r>
      <w:r>
        <w:rPr>
          <w:spacing w:val="-4"/>
        </w:rPr>
        <w:t xml:space="preserve"> </w:t>
      </w:r>
      <w:r>
        <w:t>tanto</w:t>
      </w:r>
      <w:r>
        <w:rPr>
          <w:spacing w:val="-3"/>
        </w:rPr>
        <w:t xml:space="preserve"> </w:t>
      </w:r>
      <w:r>
        <w:t>con</w:t>
      </w:r>
      <w:r>
        <w:rPr>
          <w:spacing w:val="-3"/>
        </w:rPr>
        <w:t xml:space="preserve"> </w:t>
      </w:r>
      <w:r>
        <w:t>el/la</w:t>
      </w:r>
      <w:r>
        <w:rPr>
          <w:spacing w:val="-2"/>
        </w:rPr>
        <w:t xml:space="preserve"> </w:t>
      </w:r>
      <w:r>
        <w:t>estudiante</w:t>
      </w:r>
      <w:r>
        <w:rPr>
          <w:spacing w:val="-5"/>
        </w:rPr>
        <w:t xml:space="preserve"> </w:t>
      </w:r>
      <w:r>
        <w:t>como</w:t>
      </w:r>
      <w:r>
        <w:rPr>
          <w:spacing w:val="-7"/>
        </w:rPr>
        <w:t xml:space="preserve"> </w:t>
      </w:r>
      <w:r>
        <w:t>con</w:t>
      </w:r>
      <w:r>
        <w:rPr>
          <w:spacing w:val="-3"/>
        </w:rPr>
        <w:t xml:space="preserve"> </w:t>
      </w:r>
      <w:r>
        <w:t>el</w:t>
      </w:r>
      <w:r>
        <w:rPr>
          <w:spacing w:val="-2"/>
        </w:rPr>
        <w:t xml:space="preserve"> </w:t>
      </w:r>
      <w:r>
        <w:t>resto</w:t>
      </w:r>
      <w:r>
        <w:rPr>
          <w:spacing w:val="-7"/>
        </w:rPr>
        <w:t xml:space="preserve"> </w:t>
      </w:r>
      <w:r>
        <w:t>del</w:t>
      </w:r>
      <w:r>
        <w:rPr>
          <w:spacing w:val="-2"/>
        </w:rPr>
        <w:t xml:space="preserve"> </w:t>
      </w:r>
      <w:r>
        <w:t>alumnado utilizando</w:t>
      </w:r>
      <w:r>
        <w:rPr>
          <w:spacing w:val="39"/>
        </w:rPr>
        <w:t xml:space="preserve"> </w:t>
      </w:r>
      <w:r>
        <w:t>para</w:t>
      </w:r>
      <w:r>
        <w:rPr>
          <w:spacing w:val="41"/>
        </w:rPr>
        <w:t xml:space="preserve"> </w:t>
      </w:r>
      <w:r>
        <w:t>ello</w:t>
      </w:r>
      <w:r>
        <w:rPr>
          <w:spacing w:val="39"/>
        </w:rPr>
        <w:t xml:space="preserve"> </w:t>
      </w:r>
      <w:r>
        <w:t>el</w:t>
      </w:r>
      <w:r>
        <w:rPr>
          <w:spacing w:val="40"/>
        </w:rPr>
        <w:t xml:space="preserve"> </w:t>
      </w:r>
      <w:r>
        <w:t>material</w:t>
      </w:r>
      <w:r>
        <w:rPr>
          <w:spacing w:val="40"/>
        </w:rPr>
        <w:t xml:space="preserve"> </w:t>
      </w:r>
      <w:r>
        <w:t>Continuo</w:t>
      </w:r>
      <w:r>
        <w:rPr>
          <w:spacing w:val="35"/>
        </w:rPr>
        <w:t xml:space="preserve"> </w:t>
      </w:r>
      <w:r>
        <w:t>Preventivo</w:t>
      </w:r>
      <w:r>
        <w:rPr>
          <w:spacing w:val="39"/>
        </w:rPr>
        <w:t xml:space="preserve"> </w:t>
      </w:r>
      <w:r>
        <w:t>que</w:t>
      </w:r>
      <w:r>
        <w:rPr>
          <w:spacing w:val="41"/>
        </w:rPr>
        <w:t xml:space="preserve"> </w:t>
      </w:r>
      <w:r>
        <w:t>proporciona</w:t>
      </w:r>
      <w:r>
        <w:rPr>
          <w:spacing w:val="41"/>
        </w:rPr>
        <w:t xml:space="preserve"> </w:t>
      </w:r>
      <w:r>
        <w:t>el</w:t>
      </w:r>
      <w:r>
        <w:rPr>
          <w:spacing w:val="40"/>
        </w:rPr>
        <w:t xml:space="preserve"> </w:t>
      </w:r>
      <w:r>
        <w:t>Servicio</w:t>
      </w:r>
      <w:r>
        <w:rPr>
          <w:spacing w:val="35"/>
        </w:rPr>
        <w:t xml:space="preserve"> </w:t>
      </w:r>
      <w:r>
        <w:t>Nacional</w:t>
      </w:r>
      <w:r>
        <w:rPr>
          <w:spacing w:val="40"/>
        </w:rPr>
        <w:t xml:space="preserve"> </w:t>
      </w:r>
      <w:r>
        <w:rPr>
          <w:spacing w:val="-5"/>
        </w:rPr>
        <w:t>de</w:t>
      </w:r>
    </w:p>
    <w:p w14:paraId="292295EF" w14:textId="77777777" w:rsidR="000466BD" w:rsidRDefault="000466BD">
      <w:pPr>
        <w:pStyle w:val="Textoindependiente"/>
        <w:jc w:val="both"/>
        <w:sectPr w:rsidR="000466BD">
          <w:pgSz w:w="12240" w:h="15840"/>
          <w:pgMar w:top="1820" w:right="360" w:bottom="1500" w:left="360" w:header="730" w:footer="1289" w:gutter="0"/>
          <w:cols w:space="720"/>
        </w:sectPr>
      </w:pPr>
    </w:p>
    <w:p w14:paraId="2EDEC5AC" w14:textId="77777777" w:rsidR="000466BD" w:rsidRDefault="000466BD">
      <w:pPr>
        <w:pStyle w:val="Textoindependiente"/>
      </w:pPr>
    </w:p>
    <w:p w14:paraId="335214C7" w14:textId="77777777" w:rsidR="000466BD" w:rsidRDefault="000466BD">
      <w:pPr>
        <w:pStyle w:val="Textoindependiente"/>
        <w:spacing w:before="4"/>
      </w:pPr>
    </w:p>
    <w:p w14:paraId="6EF3E018" w14:textId="77777777" w:rsidR="000466BD" w:rsidRDefault="004136EF">
      <w:pPr>
        <w:pStyle w:val="Textoindependiente"/>
        <w:ind w:left="1056" w:right="1054"/>
        <w:jc w:val="both"/>
      </w:pPr>
      <w:r>
        <w:t>Prevención</w:t>
      </w:r>
      <w:r>
        <w:rPr>
          <w:spacing w:val="-9"/>
        </w:rPr>
        <w:t xml:space="preserve"> </w:t>
      </w:r>
      <w:r>
        <w:t>y</w:t>
      </w:r>
      <w:r>
        <w:rPr>
          <w:spacing w:val="-9"/>
        </w:rPr>
        <w:t xml:space="preserve"> </w:t>
      </w:r>
      <w:r>
        <w:t>Rehabilitación</w:t>
      </w:r>
      <w:r>
        <w:rPr>
          <w:spacing w:val="-9"/>
        </w:rPr>
        <w:t xml:space="preserve"> </w:t>
      </w:r>
      <w:r>
        <w:t>del</w:t>
      </w:r>
      <w:r>
        <w:rPr>
          <w:spacing w:val="-8"/>
        </w:rPr>
        <w:t xml:space="preserve"> </w:t>
      </w:r>
      <w:r>
        <w:t>consumo</w:t>
      </w:r>
      <w:r>
        <w:rPr>
          <w:spacing w:val="-13"/>
        </w:rPr>
        <w:t xml:space="preserve"> </w:t>
      </w:r>
      <w:r>
        <w:t>de</w:t>
      </w:r>
      <w:r>
        <w:rPr>
          <w:spacing w:val="-8"/>
        </w:rPr>
        <w:t xml:space="preserve"> </w:t>
      </w:r>
      <w:r>
        <w:t>Drogas</w:t>
      </w:r>
      <w:r>
        <w:rPr>
          <w:spacing w:val="-11"/>
        </w:rPr>
        <w:t xml:space="preserve"> </w:t>
      </w:r>
      <w:r>
        <w:t>y</w:t>
      </w:r>
      <w:r>
        <w:rPr>
          <w:spacing w:val="-9"/>
        </w:rPr>
        <w:t xml:space="preserve"> </w:t>
      </w:r>
      <w:r>
        <w:t>Alcohol,</w:t>
      </w:r>
      <w:r>
        <w:rPr>
          <w:spacing w:val="-9"/>
        </w:rPr>
        <w:t xml:space="preserve"> </w:t>
      </w:r>
      <w:r>
        <w:t>el</w:t>
      </w:r>
      <w:r>
        <w:rPr>
          <w:spacing w:val="-8"/>
        </w:rPr>
        <w:t xml:space="preserve"> </w:t>
      </w:r>
      <w:r>
        <w:t>cual</w:t>
      </w:r>
      <w:r>
        <w:rPr>
          <w:spacing w:val="-8"/>
        </w:rPr>
        <w:t xml:space="preserve"> </w:t>
      </w:r>
      <w:r>
        <w:t>es</w:t>
      </w:r>
      <w:r>
        <w:rPr>
          <w:spacing w:val="-11"/>
        </w:rPr>
        <w:t xml:space="preserve"> </w:t>
      </w:r>
      <w:r>
        <w:t>un</w:t>
      </w:r>
      <w:r>
        <w:rPr>
          <w:spacing w:val="-9"/>
        </w:rPr>
        <w:t xml:space="preserve"> </w:t>
      </w:r>
      <w:r>
        <w:t>material</w:t>
      </w:r>
      <w:r>
        <w:rPr>
          <w:spacing w:val="-8"/>
        </w:rPr>
        <w:t xml:space="preserve"> </w:t>
      </w:r>
      <w:proofErr w:type="spellStart"/>
      <w:r>
        <w:t>co-creado</w:t>
      </w:r>
      <w:proofErr w:type="spellEnd"/>
      <w:r>
        <w:rPr>
          <w:spacing w:val="-9"/>
        </w:rPr>
        <w:t xml:space="preserve"> </w:t>
      </w:r>
      <w:r>
        <w:t>en conjunto entre el Ministerio de Educación y SENDA, el cual busca desarrollar una Cultura Preventiva</w:t>
      </w:r>
      <w:r>
        <w:rPr>
          <w:spacing w:val="-9"/>
        </w:rPr>
        <w:t xml:space="preserve"> </w:t>
      </w:r>
      <w:r>
        <w:t>y</w:t>
      </w:r>
      <w:r>
        <w:rPr>
          <w:spacing w:val="-10"/>
        </w:rPr>
        <w:t xml:space="preserve"> </w:t>
      </w:r>
      <w:r>
        <w:t>fomento</w:t>
      </w:r>
      <w:r>
        <w:rPr>
          <w:spacing w:val="-10"/>
        </w:rPr>
        <w:t xml:space="preserve"> </w:t>
      </w:r>
      <w:r>
        <w:t>de</w:t>
      </w:r>
      <w:r>
        <w:rPr>
          <w:spacing w:val="-9"/>
        </w:rPr>
        <w:t xml:space="preserve"> </w:t>
      </w:r>
      <w:r>
        <w:t>una</w:t>
      </w:r>
      <w:r>
        <w:rPr>
          <w:spacing w:val="-9"/>
        </w:rPr>
        <w:t xml:space="preserve"> </w:t>
      </w:r>
      <w:r>
        <w:t>vida</w:t>
      </w:r>
      <w:r>
        <w:rPr>
          <w:spacing w:val="-9"/>
        </w:rPr>
        <w:t xml:space="preserve"> </w:t>
      </w:r>
      <w:r>
        <w:t>saludable</w:t>
      </w:r>
      <w:r>
        <w:rPr>
          <w:spacing w:val="-9"/>
        </w:rPr>
        <w:t xml:space="preserve"> </w:t>
      </w:r>
      <w:r>
        <w:t>al</w:t>
      </w:r>
      <w:r>
        <w:rPr>
          <w:spacing w:val="-9"/>
        </w:rPr>
        <w:t xml:space="preserve"> </w:t>
      </w:r>
      <w:r>
        <w:t>interior</w:t>
      </w:r>
      <w:r>
        <w:rPr>
          <w:spacing w:val="-10"/>
        </w:rPr>
        <w:t xml:space="preserve"> </w:t>
      </w:r>
      <w:r>
        <w:t>de</w:t>
      </w:r>
      <w:r>
        <w:rPr>
          <w:spacing w:val="-9"/>
        </w:rPr>
        <w:t xml:space="preserve"> </w:t>
      </w:r>
      <w:r>
        <w:t>las</w:t>
      </w:r>
      <w:r>
        <w:rPr>
          <w:spacing w:val="-12"/>
        </w:rPr>
        <w:t xml:space="preserve"> </w:t>
      </w:r>
      <w:r>
        <w:t>comunidades</w:t>
      </w:r>
      <w:r>
        <w:rPr>
          <w:spacing w:val="-12"/>
        </w:rPr>
        <w:t xml:space="preserve"> </w:t>
      </w:r>
      <w:r>
        <w:t>educativas,</w:t>
      </w:r>
      <w:r>
        <w:rPr>
          <w:spacing w:val="-10"/>
        </w:rPr>
        <w:t xml:space="preserve"> </w:t>
      </w:r>
      <w:r>
        <w:t>permitiendo abordar la prevención de una manera progresiva e integral.</w:t>
      </w:r>
    </w:p>
    <w:p w14:paraId="1CE8F5B4" w14:textId="77777777" w:rsidR="000466BD" w:rsidRDefault="000466BD">
      <w:pPr>
        <w:pStyle w:val="Textoindependiente"/>
      </w:pPr>
    </w:p>
    <w:p w14:paraId="3026ACF8" w14:textId="77777777" w:rsidR="000466BD" w:rsidRDefault="000466BD">
      <w:pPr>
        <w:pStyle w:val="Textoindependiente"/>
        <w:spacing w:before="1"/>
      </w:pPr>
    </w:p>
    <w:p w14:paraId="56C670DF" w14:textId="77777777" w:rsidR="000466BD" w:rsidRDefault="004136EF">
      <w:pPr>
        <w:pStyle w:val="Prrafodelista"/>
        <w:numPr>
          <w:ilvl w:val="0"/>
          <w:numId w:val="98"/>
        </w:numPr>
        <w:tabs>
          <w:tab w:val="left" w:pos="1774"/>
        </w:tabs>
        <w:ind w:left="1774" w:hanging="722"/>
        <w:jc w:val="both"/>
        <w:rPr>
          <w:sz w:val="24"/>
        </w:rPr>
      </w:pPr>
      <w:r>
        <w:rPr>
          <w:spacing w:val="-2"/>
          <w:sz w:val="24"/>
        </w:rPr>
        <w:t>Seguimiento</w:t>
      </w:r>
    </w:p>
    <w:p w14:paraId="15E4FF7E" w14:textId="77777777" w:rsidR="000466BD" w:rsidRDefault="000466BD">
      <w:pPr>
        <w:pStyle w:val="Textoindependiente"/>
      </w:pPr>
    </w:p>
    <w:p w14:paraId="0D2A4E82" w14:textId="77777777" w:rsidR="000466BD" w:rsidRDefault="004136EF">
      <w:pPr>
        <w:pStyle w:val="Prrafodelista"/>
        <w:numPr>
          <w:ilvl w:val="1"/>
          <w:numId w:val="98"/>
        </w:numPr>
        <w:tabs>
          <w:tab w:val="left" w:pos="1056"/>
          <w:tab w:val="left" w:pos="1776"/>
        </w:tabs>
        <w:ind w:right="1062" w:hanging="4"/>
        <w:jc w:val="both"/>
        <w:rPr>
          <w:sz w:val="24"/>
        </w:rPr>
      </w:pPr>
      <w:r>
        <w:rPr>
          <w:sz w:val="24"/>
        </w:rPr>
        <w:t>Es preciso levantar acta de las reuniones efectuadas y también recoger la firma de los alumnos/as</w:t>
      </w:r>
      <w:r>
        <w:rPr>
          <w:spacing w:val="-15"/>
          <w:sz w:val="24"/>
        </w:rPr>
        <w:t xml:space="preserve"> </w:t>
      </w:r>
      <w:r>
        <w:rPr>
          <w:sz w:val="24"/>
        </w:rPr>
        <w:t>después</w:t>
      </w:r>
      <w:r>
        <w:rPr>
          <w:spacing w:val="-15"/>
          <w:sz w:val="24"/>
        </w:rPr>
        <w:t xml:space="preserve"> </w:t>
      </w:r>
      <w:r>
        <w:rPr>
          <w:sz w:val="24"/>
        </w:rPr>
        <w:t>de</w:t>
      </w:r>
      <w:r>
        <w:rPr>
          <w:spacing w:val="-15"/>
          <w:sz w:val="24"/>
        </w:rPr>
        <w:t xml:space="preserve"> </w:t>
      </w:r>
      <w:r>
        <w:rPr>
          <w:sz w:val="24"/>
        </w:rPr>
        <w:t>las</w:t>
      </w:r>
      <w:r>
        <w:rPr>
          <w:spacing w:val="-15"/>
          <w:sz w:val="24"/>
        </w:rPr>
        <w:t xml:space="preserve"> </w:t>
      </w:r>
      <w:r>
        <w:rPr>
          <w:sz w:val="24"/>
        </w:rPr>
        <w:t>sesiones</w:t>
      </w:r>
      <w:r>
        <w:rPr>
          <w:spacing w:val="-15"/>
          <w:sz w:val="24"/>
        </w:rPr>
        <w:t xml:space="preserve"> </w:t>
      </w:r>
      <w:r>
        <w:rPr>
          <w:sz w:val="24"/>
        </w:rPr>
        <w:t>realizadas,</w:t>
      </w:r>
      <w:r>
        <w:rPr>
          <w:spacing w:val="-15"/>
          <w:sz w:val="24"/>
        </w:rPr>
        <w:t xml:space="preserve"> </w:t>
      </w:r>
      <w:r>
        <w:rPr>
          <w:sz w:val="24"/>
        </w:rPr>
        <w:t>ya</w:t>
      </w:r>
      <w:r>
        <w:rPr>
          <w:spacing w:val="-14"/>
          <w:sz w:val="24"/>
        </w:rPr>
        <w:t xml:space="preserve"> </w:t>
      </w:r>
      <w:r>
        <w:rPr>
          <w:sz w:val="24"/>
        </w:rPr>
        <w:t>que</w:t>
      </w:r>
      <w:r>
        <w:rPr>
          <w:spacing w:val="-13"/>
          <w:sz w:val="24"/>
        </w:rPr>
        <w:t xml:space="preserve"> </w:t>
      </w:r>
      <w:r>
        <w:rPr>
          <w:sz w:val="24"/>
        </w:rPr>
        <w:t>éstos</w:t>
      </w:r>
      <w:r>
        <w:rPr>
          <w:spacing w:val="-15"/>
          <w:sz w:val="24"/>
        </w:rPr>
        <w:t xml:space="preserve"> </w:t>
      </w:r>
      <w:r>
        <w:rPr>
          <w:sz w:val="24"/>
        </w:rPr>
        <w:t>resultan</w:t>
      </w:r>
      <w:r>
        <w:rPr>
          <w:spacing w:val="-14"/>
          <w:sz w:val="24"/>
        </w:rPr>
        <w:t xml:space="preserve"> </w:t>
      </w:r>
      <w:r>
        <w:rPr>
          <w:sz w:val="24"/>
        </w:rPr>
        <w:t>los</w:t>
      </w:r>
      <w:r>
        <w:rPr>
          <w:spacing w:val="-15"/>
          <w:sz w:val="24"/>
        </w:rPr>
        <w:t xml:space="preserve"> </w:t>
      </w:r>
      <w:r>
        <w:rPr>
          <w:sz w:val="24"/>
        </w:rPr>
        <w:t>medios</w:t>
      </w:r>
      <w:r>
        <w:rPr>
          <w:spacing w:val="-15"/>
          <w:sz w:val="24"/>
        </w:rPr>
        <w:t xml:space="preserve"> </w:t>
      </w:r>
      <w:r>
        <w:rPr>
          <w:sz w:val="24"/>
        </w:rPr>
        <w:t>idóneos</w:t>
      </w:r>
      <w:r>
        <w:rPr>
          <w:spacing w:val="-15"/>
          <w:sz w:val="24"/>
        </w:rPr>
        <w:t xml:space="preserve"> </w:t>
      </w:r>
      <w:r>
        <w:rPr>
          <w:sz w:val="24"/>
        </w:rPr>
        <w:t>para</w:t>
      </w:r>
      <w:r>
        <w:rPr>
          <w:spacing w:val="-13"/>
          <w:sz w:val="24"/>
        </w:rPr>
        <w:t xml:space="preserve"> </w:t>
      </w:r>
      <w:r>
        <w:rPr>
          <w:sz w:val="24"/>
        </w:rPr>
        <w:t>probar la actuación diligente.</w:t>
      </w:r>
    </w:p>
    <w:p w14:paraId="2B127A83" w14:textId="77777777" w:rsidR="000466BD" w:rsidRDefault="000466BD">
      <w:pPr>
        <w:pStyle w:val="Textoindependiente"/>
      </w:pPr>
    </w:p>
    <w:p w14:paraId="7EF2D0A6" w14:textId="77777777" w:rsidR="000466BD" w:rsidRDefault="004136EF">
      <w:pPr>
        <w:pStyle w:val="Prrafodelista"/>
        <w:numPr>
          <w:ilvl w:val="1"/>
          <w:numId w:val="98"/>
        </w:numPr>
        <w:tabs>
          <w:tab w:val="left" w:pos="1056"/>
          <w:tab w:val="left" w:pos="1776"/>
        </w:tabs>
        <w:spacing w:before="1"/>
        <w:ind w:right="1060" w:hanging="4"/>
        <w:jc w:val="both"/>
        <w:rPr>
          <w:sz w:val="24"/>
        </w:rPr>
      </w:pPr>
      <w:r>
        <w:rPr>
          <w:sz w:val="24"/>
        </w:rPr>
        <w:t>En</w:t>
      </w:r>
      <w:r>
        <w:rPr>
          <w:spacing w:val="-11"/>
          <w:sz w:val="24"/>
        </w:rPr>
        <w:t xml:space="preserve"> </w:t>
      </w:r>
      <w:r>
        <w:rPr>
          <w:sz w:val="24"/>
        </w:rPr>
        <w:t>el</w:t>
      </w:r>
      <w:r>
        <w:rPr>
          <w:spacing w:val="-14"/>
          <w:sz w:val="24"/>
        </w:rPr>
        <w:t xml:space="preserve"> </w:t>
      </w:r>
      <w:r>
        <w:rPr>
          <w:sz w:val="24"/>
        </w:rPr>
        <w:t>caso</w:t>
      </w:r>
      <w:r>
        <w:rPr>
          <w:spacing w:val="-11"/>
          <w:sz w:val="24"/>
        </w:rPr>
        <w:t xml:space="preserve"> </w:t>
      </w:r>
      <w:r>
        <w:rPr>
          <w:sz w:val="24"/>
        </w:rPr>
        <w:t>de</w:t>
      </w:r>
      <w:r>
        <w:rPr>
          <w:spacing w:val="-10"/>
          <w:sz w:val="24"/>
        </w:rPr>
        <w:t xml:space="preserve"> </w:t>
      </w:r>
      <w:r>
        <w:rPr>
          <w:sz w:val="24"/>
        </w:rPr>
        <w:t>haber</w:t>
      </w:r>
      <w:r>
        <w:rPr>
          <w:spacing w:val="-11"/>
          <w:sz w:val="24"/>
        </w:rPr>
        <w:t xml:space="preserve"> </w:t>
      </w:r>
      <w:r>
        <w:rPr>
          <w:sz w:val="24"/>
        </w:rPr>
        <w:t>realizado</w:t>
      </w:r>
      <w:r>
        <w:rPr>
          <w:spacing w:val="-15"/>
          <w:sz w:val="24"/>
        </w:rPr>
        <w:t xml:space="preserve"> </w:t>
      </w:r>
      <w:r>
        <w:rPr>
          <w:sz w:val="24"/>
        </w:rPr>
        <w:t>una</w:t>
      </w:r>
      <w:r>
        <w:rPr>
          <w:spacing w:val="-10"/>
          <w:sz w:val="24"/>
        </w:rPr>
        <w:t xml:space="preserve"> </w:t>
      </w:r>
      <w:r>
        <w:rPr>
          <w:sz w:val="24"/>
        </w:rPr>
        <w:t>derivación</w:t>
      </w:r>
      <w:r>
        <w:rPr>
          <w:spacing w:val="-11"/>
          <w:sz w:val="24"/>
        </w:rPr>
        <w:t xml:space="preserve"> </w:t>
      </w:r>
      <w:r>
        <w:rPr>
          <w:sz w:val="24"/>
        </w:rPr>
        <w:t>por</w:t>
      </w:r>
      <w:r>
        <w:rPr>
          <w:spacing w:val="-11"/>
          <w:sz w:val="24"/>
        </w:rPr>
        <w:t xml:space="preserve"> </w:t>
      </w:r>
      <w:r>
        <w:rPr>
          <w:sz w:val="24"/>
        </w:rPr>
        <w:t>un</w:t>
      </w:r>
      <w:r>
        <w:rPr>
          <w:spacing w:val="-11"/>
          <w:sz w:val="24"/>
        </w:rPr>
        <w:t xml:space="preserve"> </w:t>
      </w:r>
      <w:r>
        <w:rPr>
          <w:sz w:val="24"/>
        </w:rPr>
        <w:t>problema</w:t>
      </w:r>
      <w:r>
        <w:rPr>
          <w:spacing w:val="-14"/>
          <w:sz w:val="24"/>
        </w:rPr>
        <w:t xml:space="preserve"> </w:t>
      </w:r>
      <w:r>
        <w:rPr>
          <w:sz w:val="24"/>
        </w:rPr>
        <w:t>de</w:t>
      </w:r>
      <w:r>
        <w:rPr>
          <w:spacing w:val="-14"/>
          <w:sz w:val="24"/>
        </w:rPr>
        <w:t xml:space="preserve"> </w:t>
      </w:r>
      <w:r>
        <w:rPr>
          <w:sz w:val="24"/>
        </w:rPr>
        <w:t>consumo</w:t>
      </w:r>
      <w:r>
        <w:rPr>
          <w:spacing w:val="-11"/>
          <w:sz w:val="24"/>
        </w:rPr>
        <w:t xml:space="preserve"> </w:t>
      </w:r>
      <w:r>
        <w:rPr>
          <w:sz w:val="24"/>
        </w:rPr>
        <w:t>ya</w:t>
      </w:r>
      <w:r>
        <w:rPr>
          <w:spacing w:val="-10"/>
          <w:sz w:val="24"/>
        </w:rPr>
        <w:t xml:space="preserve"> </w:t>
      </w:r>
      <w:r>
        <w:rPr>
          <w:sz w:val="24"/>
        </w:rPr>
        <w:t>sea</w:t>
      </w:r>
      <w:r>
        <w:rPr>
          <w:spacing w:val="-14"/>
          <w:sz w:val="24"/>
        </w:rPr>
        <w:t xml:space="preserve"> </w:t>
      </w:r>
      <w:r>
        <w:rPr>
          <w:sz w:val="24"/>
        </w:rPr>
        <w:t>en</w:t>
      </w:r>
      <w:r>
        <w:rPr>
          <w:spacing w:val="-15"/>
          <w:sz w:val="24"/>
        </w:rPr>
        <w:t xml:space="preserve"> </w:t>
      </w:r>
      <w:r>
        <w:rPr>
          <w:sz w:val="24"/>
        </w:rPr>
        <w:t>la</w:t>
      </w:r>
      <w:r>
        <w:rPr>
          <w:spacing w:val="-10"/>
          <w:sz w:val="24"/>
        </w:rPr>
        <w:t xml:space="preserve"> </w:t>
      </w:r>
      <w:r>
        <w:rPr>
          <w:sz w:val="24"/>
        </w:rPr>
        <w:t>línea de</w:t>
      </w:r>
      <w:r>
        <w:rPr>
          <w:spacing w:val="-13"/>
          <w:sz w:val="24"/>
        </w:rPr>
        <w:t xml:space="preserve"> </w:t>
      </w:r>
      <w:r>
        <w:rPr>
          <w:sz w:val="24"/>
        </w:rPr>
        <w:t>salud</w:t>
      </w:r>
      <w:r>
        <w:rPr>
          <w:spacing w:val="-14"/>
          <w:sz w:val="24"/>
        </w:rPr>
        <w:t xml:space="preserve"> </w:t>
      </w:r>
      <w:r>
        <w:rPr>
          <w:sz w:val="24"/>
        </w:rPr>
        <w:t>mental</w:t>
      </w:r>
      <w:r>
        <w:rPr>
          <w:spacing w:val="-13"/>
          <w:sz w:val="24"/>
        </w:rPr>
        <w:t xml:space="preserve"> </w:t>
      </w:r>
      <w:r>
        <w:rPr>
          <w:sz w:val="24"/>
        </w:rPr>
        <w:t>como</w:t>
      </w:r>
      <w:r>
        <w:rPr>
          <w:spacing w:val="-14"/>
          <w:sz w:val="24"/>
        </w:rPr>
        <w:t xml:space="preserve"> </w:t>
      </w:r>
      <w:r>
        <w:rPr>
          <w:sz w:val="24"/>
        </w:rPr>
        <w:t>a</w:t>
      </w:r>
      <w:r>
        <w:rPr>
          <w:spacing w:val="-13"/>
          <w:sz w:val="24"/>
        </w:rPr>
        <w:t xml:space="preserve"> </w:t>
      </w:r>
      <w:r>
        <w:rPr>
          <w:sz w:val="24"/>
        </w:rPr>
        <w:t>un</w:t>
      </w:r>
      <w:r>
        <w:rPr>
          <w:spacing w:val="-14"/>
          <w:sz w:val="24"/>
        </w:rPr>
        <w:t xml:space="preserve"> </w:t>
      </w:r>
      <w:r>
        <w:rPr>
          <w:sz w:val="24"/>
        </w:rPr>
        <w:t>centro</w:t>
      </w:r>
      <w:r>
        <w:rPr>
          <w:spacing w:val="-14"/>
          <w:sz w:val="24"/>
        </w:rPr>
        <w:t xml:space="preserve"> </w:t>
      </w:r>
      <w:r>
        <w:rPr>
          <w:sz w:val="24"/>
        </w:rPr>
        <w:t>de</w:t>
      </w:r>
      <w:r>
        <w:rPr>
          <w:spacing w:val="-13"/>
          <w:sz w:val="24"/>
        </w:rPr>
        <w:t xml:space="preserve"> </w:t>
      </w:r>
      <w:r>
        <w:rPr>
          <w:sz w:val="24"/>
        </w:rPr>
        <w:t>tratamiento</w:t>
      </w:r>
      <w:r>
        <w:rPr>
          <w:spacing w:val="-14"/>
          <w:sz w:val="24"/>
        </w:rPr>
        <w:t xml:space="preserve"> </w:t>
      </w:r>
      <w:r>
        <w:rPr>
          <w:sz w:val="24"/>
        </w:rPr>
        <w:t>especializado</w:t>
      </w:r>
      <w:r>
        <w:rPr>
          <w:spacing w:val="-14"/>
          <w:sz w:val="24"/>
        </w:rPr>
        <w:t xml:space="preserve"> </w:t>
      </w:r>
      <w:r>
        <w:rPr>
          <w:sz w:val="24"/>
        </w:rPr>
        <w:t>en</w:t>
      </w:r>
      <w:r>
        <w:rPr>
          <w:spacing w:val="-14"/>
          <w:sz w:val="24"/>
        </w:rPr>
        <w:t xml:space="preserve"> </w:t>
      </w:r>
      <w:r>
        <w:rPr>
          <w:sz w:val="24"/>
        </w:rPr>
        <w:t>instituciones</w:t>
      </w:r>
      <w:r>
        <w:rPr>
          <w:spacing w:val="-15"/>
          <w:sz w:val="24"/>
        </w:rPr>
        <w:t xml:space="preserve"> </w:t>
      </w:r>
      <w:r>
        <w:rPr>
          <w:sz w:val="24"/>
        </w:rPr>
        <w:t>públicas</w:t>
      </w:r>
      <w:r>
        <w:rPr>
          <w:spacing w:val="-15"/>
          <w:sz w:val="24"/>
        </w:rPr>
        <w:t xml:space="preserve"> </w:t>
      </w:r>
      <w:r>
        <w:rPr>
          <w:sz w:val="24"/>
        </w:rPr>
        <w:t>o</w:t>
      </w:r>
      <w:r>
        <w:rPr>
          <w:spacing w:val="-14"/>
          <w:sz w:val="24"/>
        </w:rPr>
        <w:t xml:space="preserve"> </w:t>
      </w:r>
      <w:r>
        <w:rPr>
          <w:sz w:val="24"/>
        </w:rPr>
        <w:t>privadas, es necesario realizar un seguimiento y acompañamiento del proceso tanto con el alumno/a como con su familiar.</w:t>
      </w:r>
    </w:p>
    <w:p w14:paraId="443B6112" w14:textId="77777777" w:rsidR="000466BD" w:rsidRDefault="000466BD">
      <w:pPr>
        <w:pStyle w:val="Textoindependiente"/>
      </w:pPr>
    </w:p>
    <w:p w14:paraId="3507D79E" w14:textId="77777777" w:rsidR="000466BD" w:rsidRDefault="000466BD">
      <w:pPr>
        <w:pStyle w:val="Textoindependiente"/>
        <w:spacing w:before="52"/>
      </w:pPr>
    </w:p>
    <w:p w14:paraId="08E78758" w14:textId="77777777" w:rsidR="000466BD" w:rsidRDefault="004136EF">
      <w:pPr>
        <w:pStyle w:val="Prrafodelista"/>
        <w:numPr>
          <w:ilvl w:val="0"/>
          <w:numId w:val="98"/>
        </w:numPr>
        <w:tabs>
          <w:tab w:val="left" w:pos="1775"/>
        </w:tabs>
        <w:ind w:left="1775" w:hanging="723"/>
        <w:jc w:val="both"/>
        <w:rPr>
          <w:sz w:val="24"/>
        </w:rPr>
      </w:pPr>
      <w:r>
        <w:rPr>
          <w:sz w:val="24"/>
        </w:rPr>
        <w:t>Otras</w:t>
      </w:r>
      <w:r>
        <w:rPr>
          <w:spacing w:val="-2"/>
          <w:sz w:val="24"/>
        </w:rPr>
        <w:t xml:space="preserve"> </w:t>
      </w:r>
      <w:r>
        <w:rPr>
          <w:sz w:val="24"/>
        </w:rPr>
        <w:t>Medidas</w:t>
      </w:r>
      <w:r>
        <w:rPr>
          <w:spacing w:val="-1"/>
          <w:sz w:val="24"/>
        </w:rPr>
        <w:t xml:space="preserve"> </w:t>
      </w:r>
      <w:r>
        <w:rPr>
          <w:spacing w:val="-2"/>
          <w:sz w:val="24"/>
        </w:rPr>
        <w:t>Generales</w:t>
      </w:r>
    </w:p>
    <w:p w14:paraId="353FDE43" w14:textId="77777777" w:rsidR="000466BD" w:rsidRDefault="004136EF">
      <w:pPr>
        <w:pStyle w:val="Prrafodelista"/>
        <w:numPr>
          <w:ilvl w:val="1"/>
          <w:numId w:val="98"/>
        </w:numPr>
        <w:tabs>
          <w:tab w:val="left" w:pos="1056"/>
          <w:tab w:val="left" w:pos="1776"/>
        </w:tabs>
        <w:ind w:right="1057" w:hanging="4"/>
        <w:jc w:val="both"/>
        <w:rPr>
          <w:sz w:val="24"/>
        </w:rPr>
      </w:pPr>
      <w:proofErr w:type="gramStart"/>
      <w:r>
        <w:rPr>
          <w:sz w:val="24"/>
        </w:rPr>
        <w:t>En</w:t>
      </w:r>
      <w:r>
        <w:rPr>
          <w:spacing w:val="-7"/>
          <w:sz w:val="24"/>
        </w:rPr>
        <w:t xml:space="preserve"> </w:t>
      </w:r>
      <w:r>
        <w:rPr>
          <w:sz w:val="24"/>
        </w:rPr>
        <w:t>caso</w:t>
      </w:r>
      <w:r>
        <w:rPr>
          <w:spacing w:val="-7"/>
          <w:sz w:val="24"/>
        </w:rPr>
        <w:t xml:space="preserve"> </w:t>
      </w:r>
      <w:r>
        <w:rPr>
          <w:sz w:val="24"/>
        </w:rPr>
        <w:t>que</w:t>
      </w:r>
      <w:proofErr w:type="gramEnd"/>
      <w:r>
        <w:rPr>
          <w:spacing w:val="-9"/>
          <w:sz w:val="24"/>
        </w:rPr>
        <w:t xml:space="preserve"> </w:t>
      </w:r>
      <w:r>
        <w:rPr>
          <w:sz w:val="24"/>
        </w:rPr>
        <w:t>el</w:t>
      </w:r>
      <w:r>
        <w:rPr>
          <w:spacing w:val="-9"/>
          <w:sz w:val="24"/>
        </w:rPr>
        <w:t xml:space="preserve"> </w:t>
      </w:r>
      <w:r>
        <w:rPr>
          <w:sz w:val="24"/>
        </w:rPr>
        <w:t>adulto</w:t>
      </w:r>
      <w:r>
        <w:rPr>
          <w:spacing w:val="-10"/>
          <w:sz w:val="24"/>
        </w:rPr>
        <w:t xml:space="preserve"> </w:t>
      </w:r>
      <w:r>
        <w:rPr>
          <w:sz w:val="24"/>
        </w:rPr>
        <w:t>a</w:t>
      </w:r>
      <w:r>
        <w:rPr>
          <w:spacing w:val="-5"/>
          <w:sz w:val="24"/>
        </w:rPr>
        <w:t xml:space="preserve"> </w:t>
      </w:r>
      <w:r>
        <w:rPr>
          <w:sz w:val="24"/>
        </w:rPr>
        <w:t>cargo</w:t>
      </w:r>
      <w:r>
        <w:rPr>
          <w:spacing w:val="-6"/>
          <w:sz w:val="24"/>
        </w:rPr>
        <w:t xml:space="preserve"> </w:t>
      </w:r>
      <w:r>
        <w:rPr>
          <w:sz w:val="24"/>
        </w:rPr>
        <w:t>de</w:t>
      </w:r>
      <w:r>
        <w:rPr>
          <w:spacing w:val="-9"/>
          <w:sz w:val="24"/>
        </w:rPr>
        <w:t xml:space="preserve"> </w:t>
      </w:r>
      <w:r>
        <w:rPr>
          <w:sz w:val="24"/>
        </w:rPr>
        <w:t>la</w:t>
      </w:r>
      <w:r>
        <w:rPr>
          <w:spacing w:val="-9"/>
          <w:sz w:val="24"/>
        </w:rPr>
        <w:t xml:space="preserve"> </w:t>
      </w:r>
      <w:r>
        <w:rPr>
          <w:sz w:val="24"/>
        </w:rPr>
        <w:t>actividad</w:t>
      </w:r>
      <w:r>
        <w:rPr>
          <w:spacing w:val="-7"/>
          <w:sz w:val="24"/>
        </w:rPr>
        <w:t xml:space="preserve"> </w:t>
      </w:r>
      <w:r>
        <w:rPr>
          <w:sz w:val="24"/>
        </w:rPr>
        <w:t>considere</w:t>
      </w:r>
      <w:r>
        <w:rPr>
          <w:spacing w:val="-5"/>
          <w:sz w:val="24"/>
        </w:rPr>
        <w:t xml:space="preserve"> </w:t>
      </w:r>
      <w:r>
        <w:rPr>
          <w:sz w:val="24"/>
        </w:rPr>
        <w:t>que</w:t>
      </w:r>
      <w:r>
        <w:rPr>
          <w:spacing w:val="-9"/>
          <w:sz w:val="24"/>
        </w:rPr>
        <w:t xml:space="preserve"> </w:t>
      </w:r>
      <w:r>
        <w:rPr>
          <w:sz w:val="24"/>
        </w:rPr>
        <w:t>el/la</w:t>
      </w:r>
      <w:r>
        <w:rPr>
          <w:spacing w:val="-5"/>
          <w:sz w:val="24"/>
        </w:rPr>
        <w:t xml:space="preserve"> </w:t>
      </w:r>
      <w:r>
        <w:rPr>
          <w:sz w:val="24"/>
        </w:rPr>
        <w:t>estudiante</w:t>
      </w:r>
      <w:r>
        <w:rPr>
          <w:spacing w:val="-5"/>
          <w:sz w:val="24"/>
        </w:rPr>
        <w:t xml:space="preserve"> </w:t>
      </w:r>
      <w:r>
        <w:rPr>
          <w:sz w:val="24"/>
        </w:rPr>
        <w:t>está</w:t>
      </w:r>
      <w:r>
        <w:rPr>
          <w:spacing w:val="-5"/>
          <w:sz w:val="24"/>
        </w:rPr>
        <w:t xml:space="preserve"> </w:t>
      </w:r>
      <w:r>
        <w:rPr>
          <w:sz w:val="24"/>
        </w:rPr>
        <w:t>en</w:t>
      </w:r>
      <w:r>
        <w:rPr>
          <w:spacing w:val="-10"/>
          <w:sz w:val="24"/>
        </w:rPr>
        <w:t xml:space="preserve"> </w:t>
      </w:r>
      <w:r>
        <w:rPr>
          <w:sz w:val="24"/>
        </w:rPr>
        <w:t xml:space="preserve">evidente estado de ebriedad o con hálito alcohólico o bajo el efecto de las drogas, debe excluirlo de la actividad y mantenerlo separado del grupo, siempre bajo el cuidado de un adulto, mientras llegue el padre, madre y/o apoderado, con el objetivo de resguardar su seguridad y la de los demás </w:t>
      </w:r>
      <w:r>
        <w:rPr>
          <w:spacing w:val="-2"/>
          <w:sz w:val="24"/>
        </w:rPr>
        <w:t>estudiantes.</w:t>
      </w:r>
    </w:p>
    <w:p w14:paraId="6E3E7905" w14:textId="77777777" w:rsidR="000466BD" w:rsidRDefault="000466BD">
      <w:pPr>
        <w:pStyle w:val="Textoindependiente"/>
        <w:spacing w:before="1"/>
      </w:pPr>
    </w:p>
    <w:p w14:paraId="6DB595FF" w14:textId="77777777" w:rsidR="000466BD" w:rsidRDefault="004136EF">
      <w:pPr>
        <w:pStyle w:val="Prrafodelista"/>
        <w:numPr>
          <w:ilvl w:val="1"/>
          <w:numId w:val="98"/>
        </w:numPr>
        <w:tabs>
          <w:tab w:val="left" w:pos="1056"/>
          <w:tab w:val="left" w:pos="1776"/>
        </w:tabs>
        <w:ind w:right="1054" w:hanging="4"/>
        <w:jc w:val="both"/>
        <w:rPr>
          <w:sz w:val="24"/>
        </w:rPr>
      </w:pPr>
      <w:r>
        <w:rPr>
          <w:sz w:val="24"/>
        </w:rPr>
        <w:t>El establecimiento educacional resguardará el interés superior del/la estudiante, la confidencialidad de la información y el principio de proporcionalidad y gradualidad, refiriéndose a</w:t>
      </w:r>
      <w:r>
        <w:rPr>
          <w:spacing w:val="-2"/>
          <w:sz w:val="24"/>
        </w:rPr>
        <w:t xml:space="preserve"> </w:t>
      </w:r>
      <w:r>
        <w:rPr>
          <w:sz w:val="24"/>
        </w:rPr>
        <w:t>esto</w:t>
      </w:r>
      <w:r>
        <w:rPr>
          <w:spacing w:val="-3"/>
          <w:sz w:val="24"/>
        </w:rPr>
        <w:t xml:space="preserve"> </w:t>
      </w:r>
      <w:r>
        <w:rPr>
          <w:sz w:val="24"/>
        </w:rPr>
        <w:t>que</w:t>
      </w:r>
      <w:r>
        <w:rPr>
          <w:spacing w:val="-2"/>
          <w:sz w:val="24"/>
        </w:rPr>
        <w:t xml:space="preserve"> </w:t>
      </w:r>
      <w:r>
        <w:rPr>
          <w:sz w:val="24"/>
        </w:rPr>
        <w:t>la</w:t>
      </w:r>
      <w:r>
        <w:rPr>
          <w:spacing w:val="-2"/>
          <w:sz w:val="24"/>
        </w:rPr>
        <w:t xml:space="preserve"> </w:t>
      </w:r>
      <w:r>
        <w:rPr>
          <w:sz w:val="24"/>
        </w:rPr>
        <w:t>forma</w:t>
      </w:r>
      <w:r>
        <w:rPr>
          <w:spacing w:val="-2"/>
          <w:sz w:val="24"/>
        </w:rPr>
        <w:t xml:space="preserve"> </w:t>
      </w:r>
      <w:r>
        <w:rPr>
          <w:sz w:val="24"/>
        </w:rPr>
        <w:t>de</w:t>
      </w:r>
      <w:r>
        <w:rPr>
          <w:spacing w:val="-2"/>
          <w:sz w:val="24"/>
        </w:rPr>
        <w:t xml:space="preserve"> </w:t>
      </w:r>
      <w:r>
        <w:rPr>
          <w:sz w:val="24"/>
        </w:rPr>
        <w:t>proceder</w:t>
      </w:r>
      <w:r>
        <w:rPr>
          <w:spacing w:val="-7"/>
          <w:sz w:val="24"/>
        </w:rPr>
        <w:t xml:space="preserve"> </w:t>
      </w:r>
      <w:r>
        <w:rPr>
          <w:sz w:val="24"/>
        </w:rPr>
        <w:t>en</w:t>
      </w:r>
      <w:r>
        <w:rPr>
          <w:spacing w:val="-8"/>
          <w:sz w:val="24"/>
        </w:rPr>
        <w:t xml:space="preserve"> </w:t>
      </w:r>
      <w:r>
        <w:rPr>
          <w:sz w:val="24"/>
        </w:rPr>
        <w:t>cada</w:t>
      </w:r>
      <w:r>
        <w:rPr>
          <w:spacing w:val="-6"/>
          <w:sz w:val="24"/>
        </w:rPr>
        <w:t xml:space="preserve"> </w:t>
      </w:r>
      <w:r>
        <w:rPr>
          <w:sz w:val="24"/>
        </w:rPr>
        <w:t>caso</w:t>
      </w:r>
      <w:r>
        <w:rPr>
          <w:spacing w:val="-3"/>
          <w:sz w:val="24"/>
        </w:rPr>
        <w:t xml:space="preserve"> </w:t>
      </w:r>
      <w:r>
        <w:rPr>
          <w:sz w:val="24"/>
        </w:rPr>
        <w:t>debe</w:t>
      </w:r>
      <w:r>
        <w:rPr>
          <w:spacing w:val="-2"/>
          <w:sz w:val="24"/>
        </w:rPr>
        <w:t xml:space="preserve"> </w:t>
      </w:r>
      <w:r>
        <w:rPr>
          <w:sz w:val="24"/>
        </w:rPr>
        <w:t>ser</w:t>
      </w:r>
      <w:r>
        <w:rPr>
          <w:spacing w:val="-3"/>
          <w:sz w:val="24"/>
        </w:rPr>
        <w:t xml:space="preserve"> </w:t>
      </w:r>
      <w:r>
        <w:rPr>
          <w:sz w:val="24"/>
        </w:rPr>
        <w:t>proporcional</w:t>
      </w:r>
      <w:r>
        <w:rPr>
          <w:spacing w:val="-7"/>
          <w:sz w:val="24"/>
        </w:rPr>
        <w:t xml:space="preserve"> </w:t>
      </w:r>
      <w:r>
        <w:rPr>
          <w:sz w:val="24"/>
        </w:rPr>
        <w:t>a</w:t>
      </w:r>
      <w:r>
        <w:rPr>
          <w:spacing w:val="-2"/>
          <w:sz w:val="24"/>
        </w:rPr>
        <w:t xml:space="preserve"> </w:t>
      </w:r>
      <w:r>
        <w:rPr>
          <w:sz w:val="24"/>
        </w:rPr>
        <w:t>la</w:t>
      </w:r>
      <w:r>
        <w:rPr>
          <w:spacing w:val="-2"/>
          <w:sz w:val="24"/>
        </w:rPr>
        <w:t xml:space="preserve"> </w:t>
      </w:r>
      <w:r>
        <w:rPr>
          <w:sz w:val="24"/>
        </w:rPr>
        <w:t>gravedad</w:t>
      </w:r>
      <w:r>
        <w:rPr>
          <w:spacing w:val="-3"/>
          <w:sz w:val="24"/>
        </w:rPr>
        <w:t xml:space="preserve"> </w:t>
      </w:r>
      <w:r>
        <w:rPr>
          <w:sz w:val="24"/>
        </w:rPr>
        <w:t>de</w:t>
      </w:r>
      <w:r>
        <w:rPr>
          <w:spacing w:val="-6"/>
          <w:sz w:val="24"/>
        </w:rPr>
        <w:t xml:space="preserve"> </w:t>
      </w:r>
      <w:r>
        <w:rPr>
          <w:sz w:val="24"/>
        </w:rPr>
        <w:t>esta,</w:t>
      </w:r>
      <w:r>
        <w:rPr>
          <w:spacing w:val="-3"/>
          <w:sz w:val="24"/>
        </w:rPr>
        <w:t xml:space="preserve"> </w:t>
      </w:r>
      <w:r>
        <w:rPr>
          <w:sz w:val="24"/>
        </w:rPr>
        <w:t>evitando sobre reaccionar o impartiendo medidas desproporcionadas a la situación acontecida.</w:t>
      </w:r>
    </w:p>
    <w:p w14:paraId="6A48481A" w14:textId="77777777" w:rsidR="000466BD" w:rsidRDefault="000466BD">
      <w:pPr>
        <w:pStyle w:val="Textoindependiente"/>
      </w:pPr>
    </w:p>
    <w:p w14:paraId="72030002" w14:textId="77777777" w:rsidR="000466BD" w:rsidRDefault="000466BD">
      <w:pPr>
        <w:pStyle w:val="Textoindependiente"/>
      </w:pPr>
    </w:p>
    <w:p w14:paraId="78244283" w14:textId="77777777" w:rsidR="000466BD" w:rsidRDefault="004136EF">
      <w:pPr>
        <w:pStyle w:val="Prrafodelista"/>
        <w:numPr>
          <w:ilvl w:val="0"/>
          <w:numId w:val="98"/>
        </w:numPr>
        <w:tabs>
          <w:tab w:val="left" w:pos="1775"/>
        </w:tabs>
        <w:ind w:left="1775" w:hanging="723"/>
        <w:jc w:val="both"/>
        <w:rPr>
          <w:sz w:val="24"/>
        </w:rPr>
      </w:pPr>
      <w:r>
        <w:rPr>
          <w:sz w:val="24"/>
        </w:rPr>
        <w:t xml:space="preserve">Acciones </w:t>
      </w:r>
      <w:r>
        <w:rPr>
          <w:spacing w:val="-2"/>
          <w:sz w:val="24"/>
        </w:rPr>
        <w:t>protectoras</w:t>
      </w:r>
    </w:p>
    <w:p w14:paraId="22188A1C" w14:textId="77777777" w:rsidR="000466BD" w:rsidRDefault="000466BD">
      <w:pPr>
        <w:pStyle w:val="Textoindependiente"/>
      </w:pPr>
    </w:p>
    <w:p w14:paraId="22772B04" w14:textId="77777777" w:rsidR="000466BD" w:rsidRDefault="004136EF">
      <w:pPr>
        <w:pStyle w:val="Textoindependiente"/>
        <w:ind w:left="1056" w:right="1068" w:hanging="4"/>
        <w:jc w:val="both"/>
      </w:pPr>
      <w:r>
        <w:t>Las posibilidades de protección son múltiples y variarán en función de las necesidades peculiares del alumno/a y de la situación específica del tipo de consumo. No obstante, hay que considerar:</w:t>
      </w:r>
    </w:p>
    <w:p w14:paraId="50B9FFEF" w14:textId="77777777" w:rsidR="000466BD" w:rsidRDefault="004136EF">
      <w:pPr>
        <w:pStyle w:val="Prrafodelista"/>
        <w:numPr>
          <w:ilvl w:val="1"/>
          <w:numId w:val="98"/>
        </w:numPr>
        <w:tabs>
          <w:tab w:val="left" w:pos="1056"/>
          <w:tab w:val="left" w:pos="1776"/>
        </w:tabs>
        <w:spacing w:before="1"/>
        <w:ind w:right="1062" w:hanging="4"/>
        <w:jc w:val="both"/>
        <w:rPr>
          <w:sz w:val="24"/>
        </w:rPr>
      </w:pPr>
      <w:r>
        <w:rPr>
          <w:sz w:val="24"/>
        </w:rPr>
        <w:t>Aplicar sanción regulada en Manual Convivencia Escolar y Reglamento Interno, considerando una sanción que restituya derechos vulnerados y no que vulnere otros.</w:t>
      </w:r>
    </w:p>
    <w:p w14:paraId="0A9C589B" w14:textId="77777777" w:rsidR="000466BD" w:rsidRDefault="004136EF">
      <w:pPr>
        <w:pStyle w:val="Prrafodelista"/>
        <w:numPr>
          <w:ilvl w:val="1"/>
          <w:numId w:val="98"/>
        </w:numPr>
        <w:tabs>
          <w:tab w:val="left" w:pos="1776"/>
        </w:tabs>
        <w:spacing w:before="276"/>
        <w:ind w:left="1776" w:hanging="724"/>
        <w:jc w:val="both"/>
        <w:rPr>
          <w:sz w:val="24"/>
        </w:rPr>
      </w:pPr>
      <w:r>
        <w:rPr>
          <w:sz w:val="24"/>
        </w:rPr>
        <w:t>Acompañamiento</w:t>
      </w:r>
      <w:r>
        <w:rPr>
          <w:spacing w:val="-6"/>
          <w:sz w:val="24"/>
        </w:rPr>
        <w:t xml:space="preserve"> </w:t>
      </w:r>
      <w:r>
        <w:rPr>
          <w:sz w:val="24"/>
        </w:rPr>
        <w:t>individual</w:t>
      </w:r>
      <w:r>
        <w:rPr>
          <w:spacing w:val="1"/>
          <w:sz w:val="24"/>
        </w:rPr>
        <w:t xml:space="preserve"> </w:t>
      </w:r>
      <w:r>
        <w:rPr>
          <w:sz w:val="24"/>
        </w:rPr>
        <w:t>por</w:t>
      </w:r>
      <w:r>
        <w:rPr>
          <w:spacing w:val="-5"/>
          <w:sz w:val="24"/>
        </w:rPr>
        <w:t xml:space="preserve"> </w:t>
      </w:r>
      <w:r>
        <w:rPr>
          <w:sz w:val="24"/>
        </w:rPr>
        <w:t>algún miembro del</w:t>
      </w:r>
      <w:r>
        <w:rPr>
          <w:spacing w:val="-5"/>
          <w:sz w:val="24"/>
        </w:rPr>
        <w:t xml:space="preserve"> </w:t>
      </w:r>
      <w:r>
        <w:rPr>
          <w:sz w:val="24"/>
        </w:rPr>
        <w:t>Equipo Convivencia</w:t>
      </w:r>
      <w:r>
        <w:rPr>
          <w:spacing w:val="1"/>
          <w:sz w:val="24"/>
        </w:rPr>
        <w:t xml:space="preserve"> </w:t>
      </w:r>
      <w:r>
        <w:rPr>
          <w:spacing w:val="-2"/>
          <w:sz w:val="24"/>
        </w:rPr>
        <w:t>Escolar.</w:t>
      </w:r>
    </w:p>
    <w:p w14:paraId="2AFFF18D" w14:textId="77777777" w:rsidR="000466BD" w:rsidRDefault="004136EF">
      <w:pPr>
        <w:pStyle w:val="Prrafodelista"/>
        <w:numPr>
          <w:ilvl w:val="1"/>
          <w:numId w:val="98"/>
        </w:numPr>
        <w:tabs>
          <w:tab w:val="left" w:pos="1776"/>
        </w:tabs>
        <w:ind w:left="1776" w:hanging="724"/>
        <w:jc w:val="both"/>
        <w:rPr>
          <w:sz w:val="24"/>
        </w:rPr>
      </w:pPr>
      <w:r>
        <w:rPr>
          <w:sz w:val="24"/>
        </w:rPr>
        <w:t>Acompañamiento</w:t>
      </w:r>
      <w:r>
        <w:rPr>
          <w:spacing w:val="-4"/>
          <w:sz w:val="24"/>
        </w:rPr>
        <w:t xml:space="preserve"> </w:t>
      </w:r>
      <w:r>
        <w:rPr>
          <w:sz w:val="24"/>
        </w:rPr>
        <w:t>de</w:t>
      </w:r>
      <w:r>
        <w:rPr>
          <w:spacing w:val="-2"/>
          <w:sz w:val="24"/>
        </w:rPr>
        <w:t xml:space="preserve"> </w:t>
      </w:r>
      <w:r>
        <w:rPr>
          <w:sz w:val="24"/>
        </w:rPr>
        <w:t>especialista</w:t>
      </w:r>
      <w:r>
        <w:rPr>
          <w:spacing w:val="-2"/>
          <w:sz w:val="24"/>
        </w:rPr>
        <w:t xml:space="preserve"> </w:t>
      </w:r>
      <w:r>
        <w:rPr>
          <w:sz w:val="24"/>
        </w:rPr>
        <w:t>Psicólogo/a</w:t>
      </w:r>
      <w:r>
        <w:rPr>
          <w:spacing w:val="-2"/>
          <w:sz w:val="24"/>
        </w:rPr>
        <w:t xml:space="preserve"> </w:t>
      </w:r>
      <w:r>
        <w:rPr>
          <w:sz w:val="24"/>
        </w:rPr>
        <w:t>o</w:t>
      </w:r>
      <w:r>
        <w:rPr>
          <w:spacing w:val="-4"/>
          <w:sz w:val="24"/>
        </w:rPr>
        <w:t xml:space="preserve"> </w:t>
      </w:r>
      <w:r>
        <w:rPr>
          <w:sz w:val="24"/>
        </w:rPr>
        <w:t>Asistente</w:t>
      </w:r>
      <w:r>
        <w:rPr>
          <w:spacing w:val="-2"/>
          <w:sz w:val="24"/>
        </w:rPr>
        <w:t xml:space="preserve"> </w:t>
      </w:r>
      <w:r>
        <w:rPr>
          <w:sz w:val="24"/>
        </w:rPr>
        <w:t>Social</w:t>
      </w:r>
      <w:r>
        <w:rPr>
          <w:spacing w:val="-2"/>
          <w:sz w:val="24"/>
        </w:rPr>
        <w:t xml:space="preserve"> </w:t>
      </w:r>
      <w:r>
        <w:rPr>
          <w:sz w:val="24"/>
        </w:rPr>
        <w:t>del</w:t>
      </w:r>
      <w:r>
        <w:rPr>
          <w:spacing w:val="-2"/>
          <w:sz w:val="24"/>
        </w:rPr>
        <w:t xml:space="preserve"> establecimiento</w:t>
      </w:r>
    </w:p>
    <w:p w14:paraId="37E26D63" w14:textId="77777777" w:rsidR="000466BD" w:rsidRDefault="000466BD">
      <w:pPr>
        <w:pStyle w:val="Textoindependiente"/>
      </w:pPr>
    </w:p>
    <w:p w14:paraId="048B4D87" w14:textId="77777777" w:rsidR="000466BD" w:rsidRDefault="004136EF">
      <w:pPr>
        <w:pStyle w:val="Prrafodelista"/>
        <w:numPr>
          <w:ilvl w:val="1"/>
          <w:numId w:val="98"/>
        </w:numPr>
        <w:tabs>
          <w:tab w:val="left" w:pos="1776"/>
        </w:tabs>
        <w:ind w:left="1776" w:hanging="724"/>
        <w:jc w:val="both"/>
        <w:rPr>
          <w:sz w:val="24"/>
        </w:rPr>
      </w:pPr>
      <w:r>
        <w:rPr>
          <w:sz w:val="24"/>
        </w:rPr>
        <w:t>Seguimiento</w:t>
      </w:r>
      <w:r>
        <w:rPr>
          <w:spacing w:val="-1"/>
          <w:sz w:val="24"/>
        </w:rPr>
        <w:t xml:space="preserve"> </w:t>
      </w:r>
      <w:r>
        <w:rPr>
          <w:spacing w:val="-2"/>
          <w:sz w:val="24"/>
        </w:rPr>
        <w:t>familiar.</w:t>
      </w:r>
    </w:p>
    <w:p w14:paraId="6F29F05C" w14:textId="77777777" w:rsidR="000466BD" w:rsidRDefault="000466BD">
      <w:pPr>
        <w:pStyle w:val="Prrafodelista"/>
        <w:jc w:val="both"/>
        <w:rPr>
          <w:sz w:val="24"/>
        </w:rPr>
        <w:sectPr w:rsidR="000466BD">
          <w:pgSz w:w="12240" w:h="15840"/>
          <w:pgMar w:top="1820" w:right="360" w:bottom="1520" w:left="360" w:header="730" w:footer="1289" w:gutter="0"/>
          <w:cols w:space="720"/>
        </w:sectPr>
      </w:pPr>
    </w:p>
    <w:p w14:paraId="36F6DBBB" w14:textId="77777777" w:rsidR="000466BD" w:rsidRDefault="000466BD">
      <w:pPr>
        <w:pStyle w:val="Textoindependiente"/>
      </w:pPr>
    </w:p>
    <w:p w14:paraId="37585466" w14:textId="77777777" w:rsidR="000466BD" w:rsidRDefault="000466BD">
      <w:pPr>
        <w:pStyle w:val="Textoindependiente"/>
      </w:pPr>
    </w:p>
    <w:p w14:paraId="52AAA120" w14:textId="77777777" w:rsidR="000466BD" w:rsidRDefault="000466BD">
      <w:pPr>
        <w:pStyle w:val="Textoindependiente"/>
        <w:spacing w:before="4"/>
      </w:pPr>
    </w:p>
    <w:p w14:paraId="76F41AD1" w14:textId="77777777" w:rsidR="000466BD" w:rsidRDefault="004136EF">
      <w:pPr>
        <w:pStyle w:val="Prrafodelista"/>
        <w:numPr>
          <w:ilvl w:val="1"/>
          <w:numId w:val="98"/>
        </w:numPr>
        <w:tabs>
          <w:tab w:val="left" w:pos="1056"/>
          <w:tab w:val="left" w:pos="1776"/>
        </w:tabs>
        <w:ind w:right="1061" w:hanging="4"/>
        <w:jc w:val="both"/>
        <w:rPr>
          <w:sz w:val="24"/>
        </w:rPr>
      </w:pPr>
      <w:r>
        <w:rPr>
          <w:sz w:val="24"/>
        </w:rPr>
        <w:t>Favorecer</w:t>
      </w:r>
      <w:r>
        <w:rPr>
          <w:spacing w:val="-11"/>
          <w:sz w:val="24"/>
        </w:rPr>
        <w:t xml:space="preserve"> </w:t>
      </w:r>
      <w:r>
        <w:rPr>
          <w:sz w:val="24"/>
        </w:rPr>
        <w:t>redes</w:t>
      </w:r>
      <w:r>
        <w:rPr>
          <w:spacing w:val="-13"/>
          <w:sz w:val="24"/>
        </w:rPr>
        <w:t xml:space="preserve"> </w:t>
      </w:r>
      <w:r>
        <w:rPr>
          <w:sz w:val="24"/>
        </w:rPr>
        <w:t>de</w:t>
      </w:r>
      <w:r>
        <w:rPr>
          <w:spacing w:val="-10"/>
          <w:sz w:val="24"/>
        </w:rPr>
        <w:t xml:space="preserve"> </w:t>
      </w:r>
      <w:r>
        <w:rPr>
          <w:sz w:val="24"/>
        </w:rPr>
        <w:t>apoyo</w:t>
      </w:r>
      <w:r>
        <w:rPr>
          <w:spacing w:val="-11"/>
          <w:sz w:val="24"/>
        </w:rPr>
        <w:t xml:space="preserve"> </w:t>
      </w:r>
      <w:r>
        <w:rPr>
          <w:sz w:val="24"/>
        </w:rPr>
        <w:t>externas</w:t>
      </w:r>
      <w:r>
        <w:rPr>
          <w:spacing w:val="-9"/>
          <w:sz w:val="24"/>
        </w:rPr>
        <w:t xml:space="preserve"> </w:t>
      </w:r>
      <w:r>
        <w:rPr>
          <w:sz w:val="24"/>
        </w:rPr>
        <w:t>(tratamiento,</w:t>
      </w:r>
      <w:r>
        <w:rPr>
          <w:spacing w:val="-12"/>
          <w:sz w:val="24"/>
        </w:rPr>
        <w:t xml:space="preserve"> </w:t>
      </w:r>
      <w:r>
        <w:rPr>
          <w:sz w:val="24"/>
        </w:rPr>
        <w:t>apoyo),</w:t>
      </w:r>
      <w:r>
        <w:rPr>
          <w:spacing w:val="-11"/>
          <w:sz w:val="24"/>
        </w:rPr>
        <w:t xml:space="preserve"> </w:t>
      </w:r>
      <w:r>
        <w:rPr>
          <w:sz w:val="24"/>
        </w:rPr>
        <w:t>tales</w:t>
      </w:r>
      <w:r>
        <w:rPr>
          <w:spacing w:val="-9"/>
          <w:sz w:val="24"/>
        </w:rPr>
        <w:t xml:space="preserve"> </w:t>
      </w:r>
      <w:r>
        <w:rPr>
          <w:sz w:val="24"/>
        </w:rPr>
        <w:t>como</w:t>
      </w:r>
      <w:r>
        <w:rPr>
          <w:spacing w:val="-8"/>
          <w:sz w:val="24"/>
        </w:rPr>
        <w:t xml:space="preserve"> </w:t>
      </w:r>
      <w:r>
        <w:rPr>
          <w:sz w:val="24"/>
        </w:rPr>
        <w:t>Servicio</w:t>
      </w:r>
      <w:r>
        <w:rPr>
          <w:spacing w:val="-12"/>
          <w:sz w:val="24"/>
        </w:rPr>
        <w:t xml:space="preserve"> </w:t>
      </w:r>
      <w:r>
        <w:rPr>
          <w:sz w:val="24"/>
        </w:rPr>
        <w:t>Nacional</w:t>
      </w:r>
      <w:r>
        <w:rPr>
          <w:spacing w:val="-7"/>
          <w:sz w:val="24"/>
        </w:rPr>
        <w:t xml:space="preserve"> </w:t>
      </w:r>
      <w:r>
        <w:rPr>
          <w:sz w:val="24"/>
        </w:rPr>
        <w:t>para la</w:t>
      </w:r>
      <w:r>
        <w:rPr>
          <w:spacing w:val="-5"/>
          <w:sz w:val="24"/>
        </w:rPr>
        <w:t xml:space="preserve"> </w:t>
      </w:r>
      <w:r>
        <w:rPr>
          <w:sz w:val="24"/>
        </w:rPr>
        <w:t>Prevención</w:t>
      </w:r>
      <w:r>
        <w:rPr>
          <w:spacing w:val="-7"/>
          <w:sz w:val="24"/>
        </w:rPr>
        <w:t xml:space="preserve"> </w:t>
      </w:r>
      <w:r>
        <w:rPr>
          <w:sz w:val="24"/>
        </w:rPr>
        <w:t>y</w:t>
      </w:r>
      <w:r>
        <w:rPr>
          <w:spacing w:val="-7"/>
          <w:sz w:val="24"/>
        </w:rPr>
        <w:t xml:space="preserve"> </w:t>
      </w:r>
      <w:r>
        <w:rPr>
          <w:sz w:val="24"/>
        </w:rPr>
        <w:t>Rehabilitación</w:t>
      </w:r>
      <w:r>
        <w:rPr>
          <w:spacing w:val="-7"/>
          <w:sz w:val="24"/>
        </w:rPr>
        <w:t xml:space="preserve"> </w:t>
      </w:r>
      <w:r>
        <w:rPr>
          <w:sz w:val="24"/>
        </w:rPr>
        <w:t>del</w:t>
      </w:r>
      <w:r>
        <w:rPr>
          <w:spacing w:val="-6"/>
          <w:sz w:val="24"/>
        </w:rPr>
        <w:t xml:space="preserve"> </w:t>
      </w:r>
      <w:r>
        <w:rPr>
          <w:sz w:val="24"/>
        </w:rPr>
        <w:t>Consumo</w:t>
      </w:r>
      <w:r>
        <w:rPr>
          <w:spacing w:val="-7"/>
          <w:sz w:val="24"/>
        </w:rPr>
        <w:t xml:space="preserve"> </w:t>
      </w:r>
      <w:r>
        <w:rPr>
          <w:sz w:val="24"/>
        </w:rPr>
        <w:t>de</w:t>
      </w:r>
      <w:r>
        <w:rPr>
          <w:spacing w:val="-5"/>
          <w:sz w:val="24"/>
        </w:rPr>
        <w:t xml:space="preserve"> </w:t>
      </w:r>
      <w:r>
        <w:rPr>
          <w:sz w:val="24"/>
        </w:rPr>
        <w:t>Drogas</w:t>
      </w:r>
      <w:r>
        <w:rPr>
          <w:spacing w:val="-8"/>
          <w:sz w:val="24"/>
        </w:rPr>
        <w:t xml:space="preserve"> </w:t>
      </w:r>
      <w:r>
        <w:rPr>
          <w:sz w:val="24"/>
        </w:rPr>
        <w:t>y</w:t>
      </w:r>
      <w:r>
        <w:rPr>
          <w:spacing w:val="-2"/>
          <w:sz w:val="24"/>
        </w:rPr>
        <w:t xml:space="preserve"> </w:t>
      </w:r>
      <w:r>
        <w:rPr>
          <w:sz w:val="24"/>
        </w:rPr>
        <w:t>Alcohol</w:t>
      </w:r>
      <w:r>
        <w:rPr>
          <w:spacing w:val="-6"/>
          <w:sz w:val="24"/>
        </w:rPr>
        <w:t xml:space="preserve"> </w:t>
      </w:r>
      <w:r>
        <w:rPr>
          <w:sz w:val="24"/>
        </w:rPr>
        <w:t>(SENDA),</w:t>
      </w:r>
      <w:r>
        <w:rPr>
          <w:spacing w:val="-6"/>
          <w:sz w:val="24"/>
        </w:rPr>
        <w:t xml:space="preserve"> </w:t>
      </w:r>
      <w:r>
        <w:rPr>
          <w:sz w:val="24"/>
        </w:rPr>
        <w:t>que</w:t>
      </w:r>
      <w:r>
        <w:rPr>
          <w:spacing w:val="-1"/>
          <w:sz w:val="24"/>
        </w:rPr>
        <w:t xml:space="preserve"> </w:t>
      </w:r>
      <w:r>
        <w:rPr>
          <w:sz w:val="24"/>
        </w:rPr>
        <w:t>es</w:t>
      </w:r>
      <w:r>
        <w:rPr>
          <w:spacing w:val="-4"/>
          <w:sz w:val="24"/>
        </w:rPr>
        <w:t xml:space="preserve"> </w:t>
      </w:r>
      <w:r>
        <w:rPr>
          <w:sz w:val="24"/>
        </w:rPr>
        <w:t>la</w:t>
      </w:r>
      <w:r>
        <w:rPr>
          <w:spacing w:val="-5"/>
          <w:sz w:val="24"/>
        </w:rPr>
        <w:t xml:space="preserve"> </w:t>
      </w:r>
      <w:r>
        <w:rPr>
          <w:sz w:val="24"/>
        </w:rPr>
        <w:t>entidad</w:t>
      </w:r>
      <w:r>
        <w:rPr>
          <w:spacing w:val="-7"/>
          <w:sz w:val="24"/>
        </w:rPr>
        <w:t xml:space="preserve"> </w:t>
      </w:r>
      <w:r>
        <w:rPr>
          <w:sz w:val="24"/>
        </w:rPr>
        <w:t>del Gobierno de Chile responsable de elaborar las políticas de prevención del consumo de drogas y alcohol, así como de tratamiento, rehabilitación e integración social de las personas afectadas. Además de ello, se buscará sugerir a las familias la derivación al Programa de Salud Mental del CESFAM que le corresponda a su sector.</w:t>
      </w:r>
    </w:p>
    <w:p w14:paraId="0DB5CE19" w14:textId="77777777" w:rsidR="000466BD" w:rsidRDefault="000466BD">
      <w:pPr>
        <w:pStyle w:val="Textoindependiente"/>
      </w:pPr>
    </w:p>
    <w:p w14:paraId="12B04676" w14:textId="77777777" w:rsidR="000466BD" w:rsidRDefault="000466BD">
      <w:pPr>
        <w:pStyle w:val="Textoindependiente"/>
      </w:pPr>
    </w:p>
    <w:p w14:paraId="0F8BEB3F" w14:textId="77777777" w:rsidR="000466BD" w:rsidRDefault="000466BD">
      <w:pPr>
        <w:pStyle w:val="Textoindependiente"/>
        <w:spacing w:before="1"/>
      </w:pPr>
    </w:p>
    <w:p w14:paraId="05CC8337" w14:textId="77777777" w:rsidR="000466BD" w:rsidRDefault="004136EF">
      <w:pPr>
        <w:pStyle w:val="Textoindependiente"/>
        <w:spacing w:before="1"/>
        <w:ind w:left="1052"/>
        <w:jc w:val="both"/>
      </w:pPr>
      <w:r>
        <w:t>En</w:t>
      </w:r>
      <w:r>
        <w:rPr>
          <w:spacing w:val="-1"/>
        </w:rPr>
        <w:t xml:space="preserve"> </w:t>
      </w:r>
      <w:r>
        <w:t>caso</w:t>
      </w:r>
      <w:r>
        <w:rPr>
          <w:spacing w:val="-1"/>
        </w:rPr>
        <w:t xml:space="preserve"> </w:t>
      </w:r>
      <w:r>
        <w:t>de porte</w:t>
      </w:r>
      <w:r>
        <w:rPr>
          <w:spacing w:val="-1"/>
        </w:rPr>
        <w:t xml:space="preserve"> </w:t>
      </w:r>
      <w:r>
        <w:t>(tráfico y/o</w:t>
      </w:r>
      <w:r>
        <w:rPr>
          <w:spacing w:val="-1"/>
        </w:rPr>
        <w:t xml:space="preserve"> </w:t>
      </w:r>
      <w:proofErr w:type="gramStart"/>
      <w:r>
        <w:t>micro</w:t>
      </w:r>
      <w:r>
        <w:rPr>
          <w:spacing w:val="-1"/>
        </w:rPr>
        <w:t xml:space="preserve"> </w:t>
      </w:r>
      <w:r>
        <w:rPr>
          <w:spacing w:val="-2"/>
        </w:rPr>
        <w:t>tráfico</w:t>
      </w:r>
      <w:proofErr w:type="gramEnd"/>
      <w:r>
        <w:rPr>
          <w:spacing w:val="-2"/>
        </w:rPr>
        <w:t>)</w:t>
      </w:r>
    </w:p>
    <w:p w14:paraId="11D298B8" w14:textId="77777777" w:rsidR="000466BD" w:rsidRDefault="000466BD">
      <w:pPr>
        <w:pStyle w:val="Textoindependiente"/>
      </w:pPr>
    </w:p>
    <w:p w14:paraId="5739861C" w14:textId="77777777" w:rsidR="000466BD" w:rsidRDefault="000466BD">
      <w:pPr>
        <w:pStyle w:val="Textoindependiente"/>
        <w:spacing w:before="275"/>
      </w:pPr>
    </w:p>
    <w:p w14:paraId="54DAD403" w14:textId="77777777" w:rsidR="000466BD" w:rsidRDefault="004136EF">
      <w:pPr>
        <w:pStyle w:val="Prrafodelista"/>
        <w:numPr>
          <w:ilvl w:val="0"/>
          <w:numId w:val="99"/>
        </w:numPr>
        <w:tabs>
          <w:tab w:val="left" w:pos="1775"/>
        </w:tabs>
        <w:ind w:left="1775" w:hanging="723"/>
        <w:jc w:val="both"/>
        <w:rPr>
          <w:sz w:val="24"/>
        </w:rPr>
      </w:pPr>
      <w:r>
        <w:rPr>
          <w:spacing w:val="-2"/>
          <w:sz w:val="24"/>
        </w:rPr>
        <w:t>Detección</w:t>
      </w:r>
    </w:p>
    <w:p w14:paraId="6A0449E2" w14:textId="77777777" w:rsidR="000466BD" w:rsidRDefault="000466BD">
      <w:pPr>
        <w:pStyle w:val="Textoindependiente"/>
      </w:pPr>
    </w:p>
    <w:p w14:paraId="4193584A" w14:textId="77777777" w:rsidR="000466BD" w:rsidRDefault="000466BD">
      <w:pPr>
        <w:pStyle w:val="Textoindependiente"/>
        <w:spacing w:before="1"/>
      </w:pPr>
    </w:p>
    <w:p w14:paraId="4CAEEC05" w14:textId="77777777" w:rsidR="000466BD" w:rsidRDefault="004136EF">
      <w:pPr>
        <w:pStyle w:val="Textoindependiente"/>
        <w:ind w:left="1056" w:right="1056" w:hanging="4"/>
        <w:jc w:val="both"/>
      </w:pPr>
      <w:r>
        <w:t>Cualquier integrante de la comunidad educativa que tome conocimiento o que sospeche que una estudiante comercializa algún tipo de droga , porta algún tipo de sustancia que de indicios de ser una droga, en alguna de las dependencias del establecimiento y/o actividad formativa y/o representando a éste, debe comunicar al Encargado de Convivencia Escolar y a la Dirección del establecimiento educacional, quienes deberán activar el protocolo de actuación en caso de porte, considerando los puntos I, II, III y IV que se expone en el protocolo en caso de consumo y adicionalmente lo que se plantea a continuación:</w:t>
      </w:r>
    </w:p>
    <w:p w14:paraId="6DA14D30" w14:textId="77777777" w:rsidR="000466BD" w:rsidRDefault="004136EF">
      <w:pPr>
        <w:pStyle w:val="Textoindependiente"/>
        <w:ind w:left="1056" w:right="1066" w:hanging="4"/>
        <w:jc w:val="both"/>
      </w:pPr>
      <w:r>
        <w:t>En el punto II, donde se realiza la entrevista con el/la adulto responsable, en el caso de porte, se deberá de poner en conocimiento al apoderado de la obligatoriedad existente de parte del establecimiento de realizar la denuncia correspondiente.</w:t>
      </w:r>
    </w:p>
    <w:p w14:paraId="601B0E51" w14:textId="77777777" w:rsidR="000466BD" w:rsidRDefault="000466BD">
      <w:pPr>
        <w:pStyle w:val="Textoindependiente"/>
      </w:pPr>
    </w:p>
    <w:p w14:paraId="09011837" w14:textId="77777777" w:rsidR="000466BD" w:rsidRDefault="000466BD">
      <w:pPr>
        <w:pStyle w:val="Textoindependiente"/>
        <w:spacing w:before="53"/>
      </w:pPr>
    </w:p>
    <w:p w14:paraId="0A0AA0D8" w14:textId="77777777" w:rsidR="000466BD" w:rsidRDefault="004136EF">
      <w:pPr>
        <w:pStyle w:val="Prrafodelista"/>
        <w:numPr>
          <w:ilvl w:val="0"/>
          <w:numId w:val="99"/>
        </w:numPr>
        <w:tabs>
          <w:tab w:val="left" w:pos="1775"/>
        </w:tabs>
        <w:ind w:left="1775" w:hanging="723"/>
        <w:jc w:val="both"/>
        <w:rPr>
          <w:sz w:val="24"/>
        </w:rPr>
      </w:pPr>
      <w:r>
        <w:rPr>
          <w:sz w:val="24"/>
        </w:rPr>
        <w:t>Indagación</w:t>
      </w:r>
      <w:r>
        <w:rPr>
          <w:spacing w:val="-2"/>
          <w:sz w:val="24"/>
        </w:rPr>
        <w:t xml:space="preserve"> </w:t>
      </w:r>
      <w:r>
        <w:rPr>
          <w:sz w:val="24"/>
        </w:rPr>
        <w:t xml:space="preserve">de la </w:t>
      </w:r>
      <w:r>
        <w:rPr>
          <w:spacing w:val="-2"/>
          <w:sz w:val="24"/>
        </w:rPr>
        <w:t>situación</w:t>
      </w:r>
    </w:p>
    <w:p w14:paraId="54C92E0C" w14:textId="77777777" w:rsidR="000466BD" w:rsidRDefault="000466BD">
      <w:pPr>
        <w:pStyle w:val="Textoindependiente"/>
      </w:pPr>
    </w:p>
    <w:p w14:paraId="44F86950" w14:textId="77777777" w:rsidR="000466BD" w:rsidRDefault="004136EF">
      <w:pPr>
        <w:pStyle w:val="Textoindependiente"/>
        <w:ind w:left="1056" w:right="1063" w:hanging="4"/>
        <w:jc w:val="both"/>
      </w:pPr>
      <w:r>
        <w:t>Encargado</w:t>
      </w:r>
      <w:r>
        <w:rPr>
          <w:spacing w:val="-8"/>
        </w:rPr>
        <w:t xml:space="preserve"> </w:t>
      </w:r>
      <w:r>
        <w:t>de</w:t>
      </w:r>
      <w:r>
        <w:rPr>
          <w:spacing w:val="-6"/>
        </w:rPr>
        <w:t xml:space="preserve"> </w:t>
      </w:r>
      <w:r>
        <w:t>Convivencia</w:t>
      </w:r>
      <w:r>
        <w:rPr>
          <w:spacing w:val="-6"/>
        </w:rPr>
        <w:t xml:space="preserve"> </w:t>
      </w:r>
      <w:r>
        <w:t>Escolar</w:t>
      </w:r>
      <w:r>
        <w:rPr>
          <w:spacing w:val="-7"/>
        </w:rPr>
        <w:t xml:space="preserve"> </w:t>
      </w:r>
      <w:r>
        <w:t>y</w:t>
      </w:r>
      <w:r>
        <w:rPr>
          <w:spacing w:val="-8"/>
        </w:rPr>
        <w:t xml:space="preserve"> </w:t>
      </w:r>
      <w:r>
        <w:t>su</w:t>
      </w:r>
      <w:r>
        <w:rPr>
          <w:spacing w:val="-8"/>
        </w:rPr>
        <w:t xml:space="preserve"> </w:t>
      </w:r>
      <w:r>
        <w:t>equipo</w:t>
      </w:r>
      <w:r>
        <w:rPr>
          <w:spacing w:val="-8"/>
        </w:rPr>
        <w:t xml:space="preserve"> </w:t>
      </w:r>
      <w:r>
        <w:t>y/o</w:t>
      </w:r>
      <w:r>
        <w:rPr>
          <w:spacing w:val="-8"/>
        </w:rPr>
        <w:t xml:space="preserve"> </w:t>
      </w:r>
      <w:r>
        <w:t>Dupla</w:t>
      </w:r>
      <w:r>
        <w:rPr>
          <w:spacing w:val="-6"/>
        </w:rPr>
        <w:t xml:space="preserve"> </w:t>
      </w:r>
      <w:r>
        <w:t>Psicosocial,</w:t>
      </w:r>
      <w:r>
        <w:rPr>
          <w:spacing w:val="-8"/>
        </w:rPr>
        <w:t xml:space="preserve"> </w:t>
      </w:r>
      <w:r>
        <w:t>recaudan</w:t>
      </w:r>
      <w:r>
        <w:rPr>
          <w:spacing w:val="-8"/>
        </w:rPr>
        <w:t xml:space="preserve"> </w:t>
      </w:r>
      <w:r>
        <w:t>la</w:t>
      </w:r>
      <w:r>
        <w:rPr>
          <w:spacing w:val="-6"/>
        </w:rPr>
        <w:t xml:space="preserve"> </w:t>
      </w:r>
      <w:r>
        <w:t>mayor</w:t>
      </w:r>
      <w:r>
        <w:rPr>
          <w:spacing w:val="-7"/>
        </w:rPr>
        <w:t xml:space="preserve"> </w:t>
      </w:r>
      <w:r>
        <w:t>cantidad de</w:t>
      </w:r>
      <w:r>
        <w:rPr>
          <w:spacing w:val="-11"/>
        </w:rPr>
        <w:t xml:space="preserve"> </w:t>
      </w:r>
      <w:r>
        <w:t>información</w:t>
      </w:r>
      <w:r>
        <w:rPr>
          <w:spacing w:val="-12"/>
        </w:rPr>
        <w:t xml:space="preserve"> </w:t>
      </w:r>
      <w:r>
        <w:t>necesaria</w:t>
      </w:r>
      <w:r>
        <w:rPr>
          <w:spacing w:val="-11"/>
        </w:rPr>
        <w:t xml:space="preserve"> </w:t>
      </w:r>
      <w:r>
        <w:t>para</w:t>
      </w:r>
      <w:r>
        <w:rPr>
          <w:spacing w:val="-11"/>
        </w:rPr>
        <w:t xml:space="preserve"> </w:t>
      </w:r>
      <w:r>
        <w:t>ser</w:t>
      </w:r>
      <w:r>
        <w:rPr>
          <w:spacing w:val="-12"/>
        </w:rPr>
        <w:t xml:space="preserve"> </w:t>
      </w:r>
      <w:r>
        <w:t>entregada</w:t>
      </w:r>
      <w:r>
        <w:rPr>
          <w:spacing w:val="-11"/>
        </w:rPr>
        <w:t xml:space="preserve"> </w:t>
      </w:r>
      <w:r>
        <w:t>en</w:t>
      </w:r>
      <w:r>
        <w:rPr>
          <w:spacing w:val="-12"/>
        </w:rPr>
        <w:t xml:space="preserve"> </w:t>
      </w:r>
      <w:r>
        <w:t>la</w:t>
      </w:r>
      <w:r>
        <w:rPr>
          <w:spacing w:val="-11"/>
        </w:rPr>
        <w:t xml:space="preserve"> </w:t>
      </w:r>
      <w:r>
        <w:t>denuncia</w:t>
      </w:r>
      <w:r>
        <w:rPr>
          <w:spacing w:val="-11"/>
        </w:rPr>
        <w:t xml:space="preserve"> </w:t>
      </w:r>
      <w:r>
        <w:t>que</w:t>
      </w:r>
      <w:r>
        <w:rPr>
          <w:spacing w:val="-11"/>
        </w:rPr>
        <w:t xml:space="preserve"> </w:t>
      </w:r>
      <w:r>
        <w:t>se</w:t>
      </w:r>
      <w:r>
        <w:rPr>
          <w:spacing w:val="-14"/>
        </w:rPr>
        <w:t xml:space="preserve"> </w:t>
      </w:r>
      <w:r>
        <w:t>efectuará</w:t>
      </w:r>
      <w:r>
        <w:rPr>
          <w:spacing w:val="-11"/>
        </w:rPr>
        <w:t xml:space="preserve"> </w:t>
      </w:r>
      <w:r>
        <w:t>o</w:t>
      </w:r>
      <w:r>
        <w:rPr>
          <w:spacing w:val="-12"/>
        </w:rPr>
        <w:t xml:space="preserve"> </w:t>
      </w:r>
      <w:r>
        <w:t>se</w:t>
      </w:r>
      <w:r>
        <w:rPr>
          <w:spacing w:val="-11"/>
        </w:rPr>
        <w:t xml:space="preserve"> </w:t>
      </w:r>
      <w:r>
        <w:t>ha</w:t>
      </w:r>
      <w:r>
        <w:rPr>
          <w:spacing w:val="-14"/>
        </w:rPr>
        <w:t xml:space="preserve"> </w:t>
      </w:r>
      <w:r>
        <w:t>efectuado.</w:t>
      </w:r>
      <w:r>
        <w:rPr>
          <w:spacing w:val="-12"/>
        </w:rPr>
        <w:t xml:space="preserve"> </w:t>
      </w:r>
      <w:r>
        <w:t>Para esto hay que considerar:</w:t>
      </w:r>
    </w:p>
    <w:p w14:paraId="08ECEB92" w14:textId="77777777" w:rsidR="000466BD" w:rsidRDefault="000466BD">
      <w:pPr>
        <w:pStyle w:val="Textoindependiente"/>
      </w:pPr>
    </w:p>
    <w:p w14:paraId="0415FAC9" w14:textId="77777777" w:rsidR="000466BD" w:rsidRDefault="004136EF">
      <w:pPr>
        <w:pStyle w:val="Prrafodelista"/>
        <w:numPr>
          <w:ilvl w:val="1"/>
          <w:numId w:val="99"/>
        </w:numPr>
        <w:tabs>
          <w:tab w:val="left" w:pos="1776"/>
        </w:tabs>
        <w:ind w:hanging="724"/>
        <w:jc w:val="both"/>
        <w:rPr>
          <w:sz w:val="24"/>
        </w:rPr>
      </w:pPr>
      <w:r>
        <w:rPr>
          <w:sz w:val="24"/>
        </w:rPr>
        <w:t>Realizar</w:t>
      </w:r>
      <w:r>
        <w:rPr>
          <w:spacing w:val="-2"/>
          <w:sz w:val="24"/>
        </w:rPr>
        <w:t xml:space="preserve"> </w:t>
      </w:r>
      <w:r>
        <w:rPr>
          <w:sz w:val="24"/>
        </w:rPr>
        <w:t>investigación</w:t>
      </w:r>
      <w:r>
        <w:rPr>
          <w:spacing w:val="-2"/>
          <w:sz w:val="24"/>
        </w:rPr>
        <w:t xml:space="preserve"> </w:t>
      </w:r>
      <w:r>
        <w:rPr>
          <w:sz w:val="24"/>
        </w:rPr>
        <w:t>de los</w:t>
      </w:r>
      <w:r>
        <w:rPr>
          <w:spacing w:val="-4"/>
          <w:sz w:val="24"/>
        </w:rPr>
        <w:t xml:space="preserve"> </w:t>
      </w:r>
      <w:r>
        <w:rPr>
          <w:sz w:val="24"/>
        </w:rPr>
        <w:t>hechos</w:t>
      </w:r>
      <w:r>
        <w:rPr>
          <w:spacing w:val="-3"/>
          <w:sz w:val="24"/>
        </w:rPr>
        <w:t xml:space="preserve"> </w:t>
      </w:r>
      <w:r>
        <w:rPr>
          <w:spacing w:val="-2"/>
          <w:sz w:val="24"/>
        </w:rPr>
        <w:t>ocurridos.</w:t>
      </w:r>
    </w:p>
    <w:p w14:paraId="5A42B414" w14:textId="77777777" w:rsidR="000466BD" w:rsidRDefault="000466BD">
      <w:pPr>
        <w:pStyle w:val="Textoindependiente"/>
      </w:pPr>
    </w:p>
    <w:p w14:paraId="4C0352E9" w14:textId="77777777" w:rsidR="000466BD" w:rsidRDefault="000466BD">
      <w:pPr>
        <w:pStyle w:val="Textoindependiente"/>
      </w:pPr>
    </w:p>
    <w:p w14:paraId="369080D9" w14:textId="77777777" w:rsidR="000466BD" w:rsidRDefault="004136EF">
      <w:pPr>
        <w:pStyle w:val="Prrafodelista"/>
        <w:numPr>
          <w:ilvl w:val="1"/>
          <w:numId w:val="99"/>
        </w:numPr>
        <w:tabs>
          <w:tab w:val="left" w:pos="1776"/>
        </w:tabs>
        <w:spacing w:before="1"/>
        <w:ind w:hanging="724"/>
        <w:jc w:val="both"/>
        <w:rPr>
          <w:sz w:val="24"/>
        </w:rPr>
      </w:pPr>
      <w:r>
        <w:rPr>
          <w:sz w:val="24"/>
        </w:rPr>
        <w:t>Determinar</w:t>
      </w:r>
      <w:r>
        <w:rPr>
          <w:spacing w:val="-2"/>
          <w:sz w:val="24"/>
        </w:rPr>
        <w:t xml:space="preserve"> </w:t>
      </w:r>
      <w:r>
        <w:rPr>
          <w:sz w:val="24"/>
        </w:rPr>
        <w:t>la veracidad</w:t>
      </w:r>
      <w:r>
        <w:rPr>
          <w:spacing w:val="-2"/>
          <w:sz w:val="24"/>
        </w:rPr>
        <w:t xml:space="preserve"> </w:t>
      </w:r>
      <w:r>
        <w:rPr>
          <w:sz w:val="24"/>
        </w:rPr>
        <w:t>de los</w:t>
      </w:r>
      <w:r>
        <w:rPr>
          <w:spacing w:val="-3"/>
          <w:sz w:val="24"/>
        </w:rPr>
        <w:t xml:space="preserve"> </w:t>
      </w:r>
      <w:r>
        <w:rPr>
          <w:sz w:val="24"/>
        </w:rPr>
        <w:t>hechos</w:t>
      </w:r>
      <w:r>
        <w:rPr>
          <w:spacing w:val="-3"/>
          <w:sz w:val="24"/>
        </w:rPr>
        <w:t xml:space="preserve"> </w:t>
      </w:r>
      <w:r>
        <w:rPr>
          <w:spacing w:val="-2"/>
          <w:sz w:val="24"/>
        </w:rPr>
        <w:t>ocurridos.</w:t>
      </w:r>
    </w:p>
    <w:p w14:paraId="60ABD441" w14:textId="77777777" w:rsidR="000466BD" w:rsidRDefault="000466BD">
      <w:pPr>
        <w:pStyle w:val="Textoindependiente"/>
      </w:pPr>
    </w:p>
    <w:p w14:paraId="3AFAB022" w14:textId="77777777" w:rsidR="000466BD" w:rsidRDefault="004136EF">
      <w:pPr>
        <w:pStyle w:val="Prrafodelista"/>
        <w:numPr>
          <w:ilvl w:val="1"/>
          <w:numId w:val="99"/>
        </w:numPr>
        <w:tabs>
          <w:tab w:val="left" w:pos="1776"/>
        </w:tabs>
        <w:ind w:hanging="724"/>
        <w:jc w:val="both"/>
        <w:rPr>
          <w:sz w:val="24"/>
        </w:rPr>
      </w:pPr>
      <w:r>
        <w:rPr>
          <w:sz w:val="24"/>
        </w:rPr>
        <w:t>Detectar los</w:t>
      </w:r>
      <w:r>
        <w:rPr>
          <w:spacing w:val="-2"/>
          <w:sz w:val="24"/>
        </w:rPr>
        <w:t xml:space="preserve"> </w:t>
      </w:r>
      <w:r>
        <w:rPr>
          <w:sz w:val="24"/>
        </w:rPr>
        <w:t>agentes</w:t>
      </w:r>
      <w:r>
        <w:rPr>
          <w:spacing w:val="-2"/>
          <w:sz w:val="24"/>
        </w:rPr>
        <w:t xml:space="preserve"> </w:t>
      </w:r>
      <w:r>
        <w:rPr>
          <w:sz w:val="24"/>
        </w:rPr>
        <w:t>que</w:t>
      </w:r>
      <w:r>
        <w:rPr>
          <w:spacing w:val="-3"/>
          <w:sz w:val="24"/>
        </w:rPr>
        <w:t xml:space="preserve"> </w:t>
      </w:r>
      <w:r>
        <w:rPr>
          <w:sz w:val="24"/>
        </w:rPr>
        <w:t xml:space="preserve">están </w:t>
      </w:r>
      <w:r>
        <w:rPr>
          <w:spacing w:val="-2"/>
          <w:sz w:val="24"/>
        </w:rPr>
        <w:t>involucrados.</w:t>
      </w:r>
    </w:p>
    <w:p w14:paraId="3E43DF1E" w14:textId="77777777" w:rsidR="000466BD" w:rsidRDefault="000466BD">
      <w:pPr>
        <w:pStyle w:val="Prrafodelista"/>
        <w:jc w:val="both"/>
        <w:rPr>
          <w:sz w:val="24"/>
        </w:rPr>
        <w:sectPr w:rsidR="000466BD">
          <w:pgSz w:w="12240" w:h="15840"/>
          <w:pgMar w:top="1820" w:right="360" w:bottom="1520" w:left="360" w:header="730" w:footer="1289" w:gutter="0"/>
          <w:cols w:space="720"/>
        </w:sectPr>
      </w:pPr>
    </w:p>
    <w:p w14:paraId="4CD368C6" w14:textId="77777777" w:rsidR="000466BD" w:rsidRDefault="000466BD">
      <w:pPr>
        <w:pStyle w:val="Textoindependiente"/>
      </w:pPr>
    </w:p>
    <w:p w14:paraId="65675CD4" w14:textId="77777777" w:rsidR="000466BD" w:rsidRDefault="000466BD">
      <w:pPr>
        <w:pStyle w:val="Textoindependiente"/>
        <w:spacing w:before="4"/>
      </w:pPr>
    </w:p>
    <w:p w14:paraId="4961163E" w14:textId="77777777" w:rsidR="000466BD" w:rsidRDefault="004136EF">
      <w:pPr>
        <w:pStyle w:val="Prrafodelista"/>
        <w:numPr>
          <w:ilvl w:val="1"/>
          <w:numId w:val="99"/>
        </w:numPr>
        <w:tabs>
          <w:tab w:val="left" w:pos="1776"/>
        </w:tabs>
        <w:ind w:hanging="724"/>
        <w:jc w:val="both"/>
        <w:rPr>
          <w:sz w:val="24"/>
        </w:rPr>
      </w:pPr>
      <w:r>
        <w:rPr>
          <w:sz w:val="24"/>
        </w:rPr>
        <w:t>Averiguar</w:t>
      </w:r>
      <w:r>
        <w:rPr>
          <w:spacing w:val="-1"/>
          <w:sz w:val="24"/>
        </w:rPr>
        <w:t xml:space="preserve"> </w:t>
      </w:r>
      <w:r>
        <w:rPr>
          <w:sz w:val="24"/>
        </w:rPr>
        <w:t>desde</w:t>
      </w:r>
      <w:r>
        <w:rPr>
          <w:spacing w:val="-4"/>
          <w:sz w:val="24"/>
        </w:rPr>
        <w:t xml:space="preserve"> </w:t>
      </w:r>
      <w:r>
        <w:rPr>
          <w:sz w:val="24"/>
        </w:rPr>
        <w:t>cuándo</w:t>
      </w:r>
      <w:r>
        <w:rPr>
          <w:spacing w:val="-1"/>
          <w:sz w:val="24"/>
        </w:rPr>
        <w:t xml:space="preserve"> </w:t>
      </w:r>
      <w:r>
        <w:rPr>
          <w:sz w:val="24"/>
        </w:rPr>
        <w:t>ocurren</w:t>
      </w:r>
      <w:r>
        <w:rPr>
          <w:spacing w:val="-1"/>
          <w:sz w:val="24"/>
        </w:rPr>
        <w:t xml:space="preserve"> </w:t>
      </w:r>
      <w:r>
        <w:rPr>
          <w:sz w:val="24"/>
        </w:rPr>
        <w:t>la situación</w:t>
      </w:r>
      <w:r>
        <w:rPr>
          <w:spacing w:val="-1"/>
          <w:sz w:val="24"/>
        </w:rPr>
        <w:t xml:space="preserve"> </w:t>
      </w:r>
      <w:r>
        <w:rPr>
          <w:sz w:val="24"/>
        </w:rPr>
        <w:t>de tráfico</w:t>
      </w:r>
      <w:r>
        <w:rPr>
          <w:spacing w:val="-1"/>
          <w:sz w:val="24"/>
        </w:rPr>
        <w:t xml:space="preserve"> </w:t>
      </w:r>
      <w:r>
        <w:rPr>
          <w:sz w:val="24"/>
        </w:rPr>
        <w:t xml:space="preserve">o </w:t>
      </w:r>
      <w:r>
        <w:rPr>
          <w:spacing w:val="-2"/>
          <w:sz w:val="24"/>
        </w:rPr>
        <w:t>microtráfico.</w:t>
      </w:r>
    </w:p>
    <w:p w14:paraId="2C9F3193" w14:textId="77777777" w:rsidR="000466BD" w:rsidRDefault="000466BD">
      <w:pPr>
        <w:pStyle w:val="Textoindependiente"/>
        <w:spacing w:before="1"/>
      </w:pPr>
    </w:p>
    <w:p w14:paraId="723DA133" w14:textId="77777777" w:rsidR="000466BD" w:rsidRDefault="004136EF">
      <w:pPr>
        <w:pStyle w:val="Prrafodelista"/>
        <w:numPr>
          <w:ilvl w:val="1"/>
          <w:numId w:val="99"/>
        </w:numPr>
        <w:tabs>
          <w:tab w:val="left" w:pos="1056"/>
          <w:tab w:val="left" w:pos="1776"/>
        </w:tabs>
        <w:ind w:left="1056" w:right="1065" w:hanging="4"/>
        <w:jc w:val="both"/>
        <w:rPr>
          <w:sz w:val="24"/>
        </w:rPr>
      </w:pPr>
      <w:r>
        <w:rPr>
          <w:sz w:val="24"/>
        </w:rPr>
        <w:t>Solicitar</w:t>
      </w:r>
      <w:r>
        <w:rPr>
          <w:spacing w:val="-4"/>
          <w:sz w:val="24"/>
        </w:rPr>
        <w:t xml:space="preserve"> </w:t>
      </w:r>
      <w:r>
        <w:rPr>
          <w:sz w:val="24"/>
        </w:rPr>
        <w:t>el</w:t>
      </w:r>
      <w:r>
        <w:rPr>
          <w:spacing w:val="-3"/>
          <w:sz w:val="24"/>
        </w:rPr>
        <w:t xml:space="preserve"> </w:t>
      </w:r>
      <w:r>
        <w:rPr>
          <w:sz w:val="24"/>
        </w:rPr>
        <w:t>apoyo</w:t>
      </w:r>
      <w:r>
        <w:rPr>
          <w:spacing w:val="-9"/>
          <w:sz w:val="24"/>
        </w:rPr>
        <w:t xml:space="preserve"> </w:t>
      </w:r>
      <w:r>
        <w:rPr>
          <w:sz w:val="24"/>
        </w:rPr>
        <w:t>del</w:t>
      </w:r>
      <w:r>
        <w:rPr>
          <w:spacing w:val="-7"/>
          <w:sz w:val="24"/>
        </w:rPr>
        <w:t xml:space="preserve"> </w:t>
      </w:r>
      <w:r>
        <w:rPr>
          <w:sz w:val="24"/>
        </w:rPr>
        <w:t>especialista</w:t>
      </w:r>
      <w:r>
        <w:rPr>
          <w:spacing w:val="-3"/>
          <w:sz w:val="24"/>
        </w:rPr>
        <w:t xml:space="preserve"> </w:t>
      </w:r>
      <w:r>
        <w:rPr>
          <w:sz w:val="24"/>
        </w:rPr>
        <w:t>del</w:t>
      </w:r>
      <w:r>
        <w:rPr>
          <w:spacing w:val="-8"/>
          <w:sz w:val="24"/>
        </w:rPr>
        <w:t xml:space="preserve"> </w:t>
      </w:r>
      <w:r>
        <w:rPr>
          <w:sz w:val="24"/>
        </w:rPr>
        <w:t>establecimiento</w:t>
      </w:r>
      <w:r>
        <w:rPr>
          <w:spacing w:val="-4"/>
          <w:sz w:val="24"/>
        </w:rPr>
        <w:t xml:space="preserve"> </w:t>
      </w:r>
      <w:r>
        <w:rPr>
          <w:sz w:val="24"/>
        </w:rPr>
        <w:t>(Trabajadora</w:t>
      </w:r>
      <w:r>
        <w:rPr>
          <w:spacing w:val="-7"/>
          <w:sz w:val="24"/>
        </w:rPr>
        <w:t xml:space="preserve"> </w:t>
      </w:r>
      <w:r>
        <w:rPr>
          <w:sz w:val="24"/>
        </w:rPr>
        <w:t>Social</w:t>
      </w:r>
      <w:r>
        <w:rPr>
          <w:spacing w:val="-3"/>
          <w:sz w:val="24"/>
        </w:rPr>
        <w:t xml:space="preserve"> </w:t>
      </w:r>
      <w:r>
        <w:rPr>
          <w:sz w:val="24"/>
        </w:rPr>
        <w:t>y/o</w:t>
      </w:r>
      <w:r>
        <w:rPr>
          <w:spacing w:val="-9"/>
          <w:sz w:val="24"/>
        </w:rPr>
        <w:t xml:space="preserve"> </w:t>
      </w:r>
      <w:r>
        <w:rPr>
          <w:sz w:val="24"/>
        </w:rPr>
        <w:t>Psicóloga)</w:t>
      </w:r>
      <w:r>
        <w:rPr>
          <w:spacing w:val="-8"/>
          <w:sz w:val="24"/>
        </w:rPr>
        <w:t xml:space="preserve"> </w:t>
      </w:r>
      <w:r>
        <w:rPr>
          <w:sz w:val="24"/>
        </w:rPr>
        <w:t>a fin de identificar si existen otro tipo de vulneraciones presentes.</w:t>
      </w:r>
    </w:p>
    <w:p w14:paraId="415E28B3" w14:textId="77777777" w:rsidR="000466BD" w:rsidRDefault="000466BD">
      <w:pPr>
        <w:pStyle w:val="Textoindependiente"/>
      </w:pPr>
    </w:p>
    <w:p w14:paraId="544C2894" w14:textId="77777777" w:rsidR="000466BD" w:rsidRDefault="004136EF">
      <w:pPr>
        <w:pStyle w:val="Textoindependiente"/>
        <w:ind w:left="1056" w:right="1057" w:hanging="4"/>
        <w:jc w:val="both"/>
      </w:pPr>
      <w:r>
        <w:t>Al ser breve el plazo en</w:t>
      </w:r>
      <w:r>
        <w:rPr>
          <w:spacing w:val="-2"/>
        </w:rPr>
        <w:t xml:space="preserve"> </w:t>
      </w:r>
      <w:r>
        <w:t>el cual se debe de realizar</w:t>
      </w:r>
      <w:r>
        <w:rPr>
          <w:spacing w:val="-1"/>
        </w:rPr>
        <w:t xml:space="preserve"> </w:t>
      </w:r>
      <w:r>
        <w:t>la denuncia (dentro</w:t>
      </w:r>
      <w:r>
        <w:rPr>
          <w:spacing w:val="-1"/>
        </w:rPr>
        <w:t xml:space="preserve"> </w:t>
      </w:r>
      <w:r>
        <w:t xml:space="preserve">de las 24 </w:t>
      </w:r>
      <w:proofErr w:type="spellStart"/>
      <w:r>
        <w:t>hrs</w:t>
      </w:r>
      <w:proofErr w:type="spellEnd"/>
      <w:r>
        <w:t>.</w:t>
      </w:r>
      <w:r>
        <w:rPr>
          <w:spacing w:val="-2"/>
        </w:rPr>
        <w:t xml:space="preserve"> </w:t>
      </w:r>
      <w:r>
        <w:t>ocurridos los hechos), esta fase apoyará en la entrega de la mayor cantidad de antecedentes que sea posible proporcionar y continuará desarrollándose</w:t>
      </w:r>
      <w:r>
        <w:rPr>
          <w:spacing w:val="-1"/>
        </w:rPr>
        <w:t xml:space="preserve"> </w:t>
      </w:r>
      <w:r>
        <w:t>a fin de entregar antecedentes de manera posterior a la denuncia realizada, que puedan ser de aporte en la investigación.</w:t>
      </w:r>
    </w:p>
    <w:p w14:paraId="08BD8F89" w14:textId="77777777" w:rsidR="000466BD" w:rsidRDefault="000466BD">
      <w:pPr>
        <w:pStyle w:val="Textoindependiente"/>
      </w:pPr>
    </w:p>
    <w:p w14:paraId="6B381F1C" w14:textId="77777777" w:rsidR="000466BD" w:rsidRDefault="004136EF">
      <w:pPr>
        <w:pStyle w:val="Textoindependiente"/>
        <w:spacing w:before="1"/>
        <w:ind w:left="1056" w:right="1056" w:hanging="4"/>
        <w:jc w:val="both"/>
      </w:pPr>
      <w:r>
        <w:t>Es importante destacar que el establecimiento educacional tiene la obligación de resguardar la intimidad e identidad del/la estudiante en todo momento, el cual debe estar siempre acompañado, si es necesario por sus padres, sin exponerlo frente al resto de la comunidad educativa, ni interrogarlo o indagar de manera inoportuna sobre los hechos, evitando vulnerar sus derechos.</w:t>
      </w:r>
    </w:p>
    <w:p w14:paraId="630E52AE" w14:textId="77777777" w:rsidR="000466BD" w:rsidRDefault="004136EF">
      <w:pPr>
        <w:pStyle w:val="Textoindependiente"/>
        <w:spacing w:before="276"/>
        <w:ind w:left="1052"/>
      </w:pPr>
      <w:r>
        <w:rPr>
          <w:spacing w:val="-2"/>
        </w:rPr>
        <w:t>Denuncia</w:t>
      </w:r>
    </w:p>
    <w:p w14:paraId="3786D16D" w14:textId="77777777" w:rsidR="000466BD" w:rsidRDefault="004136EF">
      <w:pPr>
        <w:pStyle w:val="Textoindependiente"/>
        <w:ind w:left="1056" w:right="1056" w:hanging="4"/>
        <w:jc w:val="both"/>
      </w:pPr>
      <w:r>
        <w:t>Es</w:t>
      </w:r>
      <w:r>
        <w:rPr>
          <w:spacing w:val="-11"/>
        </w:rPr>
        <w:t xml:space="preserve"> </w:t>
      </w:r>
      <w:r>
        <w:t>importante</w:t>
      </w:r>
      <w:r>
        <w:rPr>
          <w:spacing w:val="-8"/>
        </w:rPr>
        <w:t xml:space="preserve"> </w:t>
      </w:r>
      <w:r>
        <w:t>aclarar</w:t>
      </w:r>
      <w:r>
        <w:rPr>
          <w:spacing w:val="-9"/>
        </w:rPr>
        <w:t xml:space="preserve"> </w:t>
      </w:r>
      <w:r>
        <w:t>que</w:t>
      </w:r>
      <w:r>
        <w:rPr>
          <w:spacing w:val="-8"/>
        </w:rPr>
        <w:t xml:space="preserve"> </w:t>
      </w:r>
      <w:r>
        <w:t>SOLO</w:t>
      </w:r>
      <w:r>
        <w:rPr>
          <w:spacing w:val="-11"/>
        </w:rPr>
        <w:t xml:space="preserve"> </w:t>
      </w:r>
      <w:r>
        <w:t>en</w:t>
      </w:r>
      <w:r>
        <w:rPr>
          <w:spacing w:val="-9"/>
        </w:rPr>
        <w:t xml:space="preserve"> </w:t>
      </w:r>
      <w:r>
        <w:t>el</w:t>
      </w:r>
      <w:r>
        <w:rPr>
          <w:spacing w:val="-8"/>
        </w:rPr>
        <w:t xml:space="preserve"> </w:t>
      </w:r>
      <w:r>
        <w:t>caso</w:t>
      </w:r>
      <w:r>
        <w:rPr>
          <w:spacing w:val="-9"/>
        </w:rPr>
        <w:t xml:space="preserve"> </w:t>
      </w:r>
      <w:r>
        <w:t>de</w:t>
      </w:r>
      <w:r>
        <w:rPr>
          <w:spacing w:val="-8"/>
        </w:rPr>
        <w:t xml:space="preserve"> </w:t>
      </w:r>
      <w:r>
        <w:t>microtráfico</w:t>
      </w:r>
      <w:r>
        <w:rPr>
          <w:spacing w:val="-9"/>
        </w:rPr>
        <w:t xml:space="preserve"> </w:t>
      </w:r>
      <w:r>
        <w:t>o</w:t>
      </w:r>
      <w:r>
        <w:rPr>
          <w:spacing w:val="-9"/>
        </w:rPr>
        <w:t xml:space="preserve"> </w:t>
      </w:r>
      <w:r>
        <w:t>tráfico</w:t>
      </w:r>
      <w:r>
        <w:rPr>
          <w:spacing w:val="-9"/>
        </w:rPr>
        <w:t xml:space="preserve"> </w:t>
      </w:r>
      <w:r>
        <w:t>de</w:t>
      </w:r>
      <w:r>
        <w:rPr>
          <w:spacing w:val="-8"/>
        </w:rPr>
        <w:t xml:space="preserve"> </w:t>
      </w:r>
      <w:r>
        <w:t>drogas</w:t>
      </w:r>
      <w:r>
        <w:rPr>
          <w:spacing w:val="-11"/>
        </w:rPr>
        <w:t xml:space="preserve"> </w:t>
      </w:r>
      <w:r>
        <w:t>ilícitas</w:t>
      </w:r>
      <w:r>
        <w:rPr>
          <w:spacing w:val="-11"/>
        </w:rPr>
        <w:t xml:space="preserve"> </w:t>
      </w:r>
      <w:r>
        <w:t>es</w:t>
      </w:r>
      <w:r>
        <w:rPr>
          <w:spacing w:val="-11"/>
        </w:rPr>
        <w:t xml:space="preserve"> </w:t>
      </w:r>
      <w:r>
        <w:t>pertinente realizar</w:t>
      </w:r>
      <w:r>
        <w:rPr>
          <w:spacing w:val="-13"/>
        </w:rPr>
        <w:t xml:space="preserve"> </w:t>
      </w:r>
      <w:r>
        <w:t>una</w:t>
      </w:r>
      <w:r>
        <w:rPr>
          <w:spacing w:val="-12"/>
        </w:rPr>
        <w:t xml:space="preserve"> </w:t>
      </w:r>
      <w:r>
        <w:t>denuncia,</w:t>
      </w:r>
      <w:r>
        <w:rPr>
          <w:spacing w:val="-13"/>
        </w:rPr>
        <w:t xml:space="preserve"> </w:t>
      </w:r>
      <w:r>
        <w:t>esta</w:t>
      </w:r>
      <w:r>
        <w:rPr>
          <w:spacing w:val="-12"/>
        </w:rPr>
        <w:t xml:space="preserve"> </w:t>
      </w:r>
      <w:r>
        <w:t>debe</w:t>
      </w:r>
      <w:r>
        <w:rPr>
          <w:spacing w:val="-12"/>
        </w:rPr>
        <w:t xml:space="preserve"> </w:t>
      </w:r>
      <w:r>
        <w:t>realizarse</w:t>
      </w:r>
      <w:r>
        <w:rPr>
          <w:spacing w:val="-12"/>
        </w:rPr>
        <w:t xml:space="preserve"> </w:t>
      </w:r>
      <w:r>
        <w:t>en</w:t>
      </w:r>
      <w:r>
        <w:rPr>
          <w:spacing w:val="-13"/>
        </w:rPr>
        <w:t xml:space="preserve"> </w:t>
      </w:r>
      <w:r>
        <w:t>un</w:t>
      </w:r>
      <w:r>
        <w:rPr>
          <w:spacing w:val="-13"/>
        </w:rPr>
        <w:t xml:space="preserve"> </w:t>
      </w:r>
      <w:r>
        <w:t>plazo</w:t>
      </w:r>
      <w:r>
        <w:rPr>
          <w:spacing w:val="-13"/>
        </w:rPr>
        <w:t xml:space="preserve"> </w:t>
      </w:r>
      <w:r>
        <w:t>de</w:t>
      </w:r>
      <w:r>
        <w:rPr>
          <w:spacing w:val="-12"/>
        </w:rPr>
        <w:t xml:space="preserve"> </w:t>
      </w:r>
      <w:r>
        <w:t>24</w:t>
      </w:r>
      <w:r>
        <w:rPr>
          <w:spacing w:val="-13"/>
        </w:rPr>
        <w:t xml:space="preserve"> </w:t>
      </w:r>
      <w:r>
        <w:t>horas</w:t>
      </w:r>
      <w:r>
        <w:rPr>
          <w:spacing w:val="-15"/>
        </w:rPr>
        <w:t xml:space="preserve"> </w:t>
      </w:r>
      <w:r>
        <w:t>luego</w:t>
      </w:r>
      <w:r>
        <w:rPr>
          <w:spacing w:val="-13"/>
        </w:rPr>
        <w:t xml:space="preserve"> </w:t>
      </w:r>
      <w:r>
        <w:t>de</w:t>
      </w:r>
      <w:r>
        <w:rPr>
          <w:spacing w:val="-12"/>
        </w:rPr>
        <w:t xml:space="preserve"> </w:t>
      </w:r>
      <w:r>
        <w:t>acontecidos</w:t>
      </w:r>
      <w:r>
        <w:rPr>
          <w:spacing w:val="-15"/>
        </w:rPr>
        <w:t xml:space="preserve"> </w:t>
      </w:r>
      <w:r>
        <w:t>los</w:t>
      </w:r>
      <w:r>
        <w:rPr>
          <w:spacing w:val="-15"/>
        </w:rPr>
        <w:t xml:space="preserve"> </w:t>
      </w:r>
      <w:r>
        <w:t>hechos, ya</w:t>
      </w:r>
      <w:r>
        <w:rPr>
          <w:spacing w:val="-2"/>
        </w:rPr>
        <w:t xml:space="preserve"> </w:t>
      </w:r>
      <w:r>
        <w:t>que</w:t>
      </w:r>
      <w:r>
        <w:rPr>
          <w:spacing w:val="-6"/>
        </w:rPr>
        <w:t xml:space="preserve"> </w:t>
      </w:r>
      <w:r>
        <w:t>esta</w:t>
      </w:r>
      <w:r>
        <w:rPr>
          <w:spacing w:val="-2"/>
        </w:rPr>
        <w:t xml:space="preserve"> </w:t>
      </w:r>
      <w:r>
        <w:t>situación</w:t>
      </w:r>
      <w:r>
        <w:rPr>
          <w:spacing w:val="-8"/>
        </w:rPr>
        <w:t xml:space="preserve"> </w:t>
      </w:r>
      <w:r>
        <w:t>es</w:t>
      </w:r>
      <w:r>
        <w:rPr>
          <w:spacing w:val="-5"/>
        </w:rPr>
        <w:t xml:space="preserve"> </w:t>
      </w:r>
      <w:r>
        <w:t>constitutiva</w:t>
      </w:r>
      <w:r>
        <w:rPr>
          <w:spacing w:val="-2"/>
        </w:rPr>
        <w:t xml:space="preserve"> </w:t>
      </w:r>
      <w:r>
        <w:t>de</w:t>
      </w:r>
      <w:r>
        <w:rPr>
          <w:spacing w:val="-2"/>
        </w:rPr>
        <w:t xml:space="preserve"> </w:t>
      </w:r>
      <w:r>
        <w:t>delito</w:t>
      </w:r>
      <w:r>
        <w:rPr>
          <w:spacing w:val="-3"/>
        </w:rPr>
        <w:t xml:space="preserve"> </w:t>
      </w:r>
      <w:r>
        <w:t>a</w:t>
      </w:r>
      <w:r>
        <w:rPr>
          <w:spacing w:val="-2"/>
        </w:rPr>
        <w:t xml:space="preserve"> </w:t>
      </w:r>
      <w:r>
        <w:t>diferencia</w:t>
      </w:r>
      <w:r>
        <w:rPr>
          <w:spacing w:val="-2"/>
        </w:rPr>
        <w:t xml:space="preserve"> </w:t>
      </w:r>
      <w:r>
        <w:t>del</w:t>
      </w:r>
      <w:r>
        <w:rPr>
          <w:spacing w:val="-2"/>
        </w:rPr>
        <w:t xml:space="preserve"> </w:t>
      </w:r>
      <w:r>
        <w:t>consumo,</w:t>
      </w:r>
      <w:r>
        <w:rPr>
          <w:spacing w:val="-8"/>
        </w:rPr>
        <w:t xml:space="preserve"> </w:t>
      </w:r>
      <w:r>
        <w:t>lo</w:t>
      </w:r>
      <w:r>
        <w:rPr>
          <w:spacing w:val="-3"/>
        </w:rPr>
        <w:t xml:space="preserve"> </w:t>
      </w:r>
      <w:r>
        <w:t>cual</w:t>
      </w:r>
      <w:r>
        <w:rPr>
          <w:spacing w:val="-2"/>
        </w:rPr>
        <w:t xml:space="preserve"> </w:t>
      </w:r>
      <w:r>
        <w:t>NO</w:t>
      </w:r>
      <w:r>
        <w:rPr>
          <w:spacing w:val="-5"/>
        </w:rPr>
        <w:t xml:space="preserve"> </w:t>
      </w:r>
      <w:r>
        <w:t>es</w:t>
      </w:r>
      <w:r>
        <w:rPr>
          <w:spacing w:val="-5"/>
        </w:rPr>
        <w:t xml:space="preserve"> </w:t>
      </w:r>
      <w:r>
        <w:t>constitutivo de delito sino una falta.</w:t>
      </w:r>
    </w:p>
    <w:p w14:paraId="4A1D11DF" w14:textId="77777777" w:rsidR="000466BD" w:rsidRDefault="000466BD">
      <w:pPr>
        <w:pStyle w:val="Textoindependiente"/>
      </w:pPr>
    </w:p>
    <w:p w14:paraId="58437898" w14:textId="77777777" w:rsidR="000466BD" w:rsidRDefault="004136EF">
      <w:pPr>
        <w:pStyle w:val="Textoindependiente"/>
        <w:ind w:left="1056" w:right="1064" w:hanging="4"/>
        <w:jc w:val="both"/>
      </w:pPr>
      <w:r>
        <w:t>Para ello, la denuncia puede ser realizada tanto en Fiscalía, Policía de Investigaciones (PDI) o Carabineros de Chile. Sin embargo, en caso de encontrarse en presencia de una evidencia, lo recomendable es llamar a carabineros o PDI para que estos realicen el levantamiento de pruebas.</w:t>
      </w:r>
    </w:p>
    <w:p w14:paraId="2F763E3B" w14:textId="77777777" w:rsidR="000466BD" w:rsidRDefault="000466BD">
      <w:pPr>
        <w:pStyle w:val="Textoindependiente"/>
        <w:spacing w:before="29"/>
      </w:pPr>
    </w:p>
    <w:p w14:paraId="663E1D32" w14:textId="77777777" w:rsidR="000466BD" w:rsidRDefault="004136EF">
      <w:pPr>
        <w:pStyle w:val="Textoindependiente"/>
        <w:ind w:left="1052"/>
      </w:pPr>
      <w:r>
        <w:t>Tener en</w:t>
      </w:r>
      <w:r>
        <w:rPr>
          <w:spacing w:val="-4"/>
        </w:rPr>
        <w:t xml:space="preserve"> </w:t>
      </w:r>
      <w:r>
        <w:t>cuenta</w:t>
      </w:r>
      <w:r>
        <w:rPr>
          <w:spacing w:val="2"/>
        </w:rPr>
        <w:t xml:space="preserve"> </w:t>
      </w:r>
      <w:r>
        <w:t>lo</w:t>
      </w:r>
      <w:r>
        <w:rPr>
          <w:spacing w:val="1"/>
        </w:rPr>
        <w:t xml:space="preserve"> </w:t>
      </w:r>
      <w:r>
        <w:rPr>
          <w:spacing w:val="-2"/>
        </w:rPr>
        <w:t>siguiente:</w:t>
      </w:r>
    </w:p>
    <w:p w14:paraId="77F2F71B" w14:textId="77777777" w:rsidR="000466BD" w:rsidRDefault="004136EF">
      <w:pPr>
        <w:pStyle w:val="Prrafodelista"/>
        <w:numPr>
          <w:ilvl w:val="0"/>
          <w:numId w:val="100"/>
        </w:numPr>
        <w:tabs>
          <w:tab w:val="left" w:pos="1056"/>
          <w:tab w:val="left" w:pos="1776"/>
        </w:tabs>
        <w:ind w:right="1066" w:hanging="4"/>
        <w:jc w:val="both"/>
        <w:rPr>
          <w:sz w:val="24"/>
        </w:rPr>
      </w:pPr>
      <w:r>
        <w:rPr>
          <w:sz w:val="24"/>
        </w:rPr>
        <w:t>No</w:t>
      </w:r>
      <w:r>
        <w:rPr>
          <w:spacing w:val="-4"/>
          <w:sz w:val="24"/>
        </w:rPr>
        <w:t xml:space="preserve"> </w:t>
      </w:r>
      <w:r>
        <w:rPr>
          <w:sz w:val="24"/>
        </w:rPr>
        <w:t>es</w:t>
      </w:r>
      <w:r>
        <w:rPr>
          <w:spacing w:val="-5"/>
          <w:sz w:val="24"/>
        </w:rPr>
        <w:t xml:space="preserve"> </w:t>
      </w:r>
      <w:r>
        <w:rPr>
          <w:sz w:val="24"/>
        </w:rPr>
        <w:t>necesario</w:t>
      </w:r>
      <w:r>
        <w:rPr>
          <w:spacing w:val="-4"/>
          <w:sz w:val="24"/>
        </w:rPr>
        <w:t xml:space="preserve"> </w:t>
      </w:r>
      <w:r>
        <w:rPr>
          <w:sz w:val="24"/>
        </w:rPr>
        <w:t>en</w:t>
      </w:r>
      <w:r>
        <w:rPr>
          <w:spacing w:val="-8"/>
          <w:sz w:val="24"/>
        </w:rPr>
        <w:t xml:space="preserve"> </w:t>
      </w:r>
      <w:r>
        <w:rPr>
          <w:sz w:val="24"/>
        </w:rPr>
        <w:t>ningún</w:t>
      </w:r>
      <w:r>
        <w:rPr>
          <w:spacing w:val="-4"/>
          <w:sz w:val="24"/>
        </w:rPr>
        <w:t xml:space="preserve"> </w:t>
      </w:r>
      <w:r>
        <w:rPr>
          <w:sz w:val="24"/>
        </w:rPr>
        <w:t>caso</w:t>
      </w:r>
      <w:r>
        <w:rPr>
          <w:spacing w:val="-4"/>
          <w:sz w:val="24"/>
        </w:rPr>
        <w:t xml:space="preserve"> </w:t>
      </w:r>
      <w:r>
        <w:rPr>
          <w:sz w:val="24"/>
        </w:rPr>
        <w:t>trasladar</w:t>
      </w:r>
      <w:r>
        <w:rPr>
          <w:spacing w:val="-7"/>
          <w:sz w:val="24"/>
        </w:rPr>
        <w:t xml:space="preserve"> </w:t>
      </w:r>
      <w:r>
        <w:rPr>
          <w:sz w:val="24"/>
        </w:rPr>
        <w:t>al/la</w:t>
      </w:r>
      <w:r>
        <w:rPr>
          <w:spacing w:val="-6"/>
          <w:sz w:val="24"/>
        </w:rPr>
        <w:t xml:space="preserve"> </w:t>
      </w:r>
      <w:r>
        <w:rPr>
          <w:sz w:val="24"/>
        </w:rPr>
        <w:t>estudiante</w:t>
      </w:r>
      <w:r>
        <w:rPr>
          <w:spacing w:val="-6"/>
          <w:sz w:val="24"/>
        </w:rPr>
        <w:t xml:space="preserve"> </w:t>
      </w:r>
      <w:r>
        <w:rPr>
          <w:sz w:val="24"/>
        </w:rPr>
        <w:t>involucrado/a</w:t>
      </w:r>
      <w:r>
        <w:rPr>
          <w:spacing w:val="-3"/>
          <w:sz w:val="24"/>
        </w:rPr>
        <w:t xml:space="preserve"> </w:t>
      </w:r>
      <w:r>
        <w:rPr>
          <w:sz w:val="24"/>
        </w:rPr>
        <w:t>en</w:t>
      </w:r>
      <w:r>
        <w:rPr>
          <w:spacing w:val="-8"/>
          <w:sz w:val="24"/>
        </w:rPr>
        <w:t xml:space="preserve"> </w:t>
      </w:r>
      <w:r>
        <w:rPr>
          <w:sz w:val="24"/>
        </w:rPr>
        <w:t>una</w:t>
      </w:r>
      <w:r>
        <w:rPr>
          <w:spacing w:val="-3"/>
          <w:sz w:val="24"/>
        </w:rPr>
        <w:t xml:space="preserve"> </w:t>
      </w:r>
      <w:r>
        <w:rPr>
          <w:sz w:val="24"/>
        </w:rPr>
        <w:t>situación</w:t>
      </w:r>
      <w:r>
        <w:rPr>
          <w:spacing w:val="-4"/>
          <w:sz w:val="24"/>
        </w:rPr>
        <w:t xml:space="preserve"> </w:t>
      </w:r>
      <w:r>
        <w:rPr>
          <w:sz w:val="24"/>
        </w:rPr>
        <w:t>de microtráfico a las instituciones policiales.</w:t>
      </w:r>
    </w:p>
    <w:p w14:paraId="3EFEAEE2" w14:textId="77777777" w:rsidR="000466BD" w:rsidRDefault="000466BD">
      <w:pPr>
        <w:pStyle w:val="Textoindependiente"/>
      </w:pPr>
    </w:p>
    <w:p w14:paraId="4B87F97B" w14:textId="77777777" w:rsidR="000466BD" w:rsidRDefault="004136EF">
      <w:pPr>
        <w:pStyle w:val="Prrafodelista"/>
        <w:numPr>
          <w:ilvl w:val="0"/>
          <w:numId w:val="100"/>
        </w:numPr>
        <w:tabs>
          <w:tab w:val="left" w:pos="1056"/>
          <w:tab w:val="left" w:pos="1776"/>
        </w:tabs>
        <w:ind w:right="1056" w:hanging="4"/>
        <w:jc w:val="both"/>
        <w:rPr>
          <w:sz w:val="24"/>
        </w:rPr>
      </w:pPr>
      <w:r>
        <w:rPr>
          <w:sz w:val="24"/>
        </w:rPr>
        <w:t>No es necesario que el/la estudiante tenga contacto en ningún momento con policías, ya que estos serán informados de todos los detalles de la situación por Encargado de Convivencia Escolar, Dupla Psicosocial o</w:t>
      </w:r>
      <w:r>
        <w:rPr>
          <w:spacing w:val="-3"/>
          <w:sz w:val="24"/>
        </w:rPr>
        <w:t xml:space="preserve"> </w:t>
      </w:r>
      <w:proofErr w:type="gramStart"/>
      <w:r>
        <w:rPr>
          <w:sz w:val="24"/>
        </w:rPr>
        <w:t>Director</w:t>
      </w:r>
      <w:proofErr w:type="gramEnd"/>
      <w:r>
        <w:rPr>
          <w:sz w:val="24"/>
        </w:rPr>
        <w:t xml:space="preserve">/a </w:t>
      </w:r>
      <w:proofErr w:type="gramStart"/>
      <w:r>
        <w:rPr>
          <w:sz w:val="24"/>
        </w:rPr>
        <w:t>de</w:t>
      </w:r>
      <w:r>
        <w:rPr>
          <w:spacing w:val="-1"/>
          <w:sz w:val="24"/>
        </w:rPr>
        <w:t xml:space="preserve"> </w:t>
      </w:r>
      <w:r>
        <w:rPr>
          <w:sz w:val="24"/>
        </w:rPr>
        <w:t>acuerdo</w:t>
      </w:r>
      <w:r>
        <w:rPr>
          <w:spacing w:val="-2"/>
          <w:sz w:val="24"/>
        </w:rPr>
        <w:t xml:space="preserve"> </w:t>
      </w:r>
      <w:r>
        <w:rPr>
          <w:sz w:val="24"/>
        </w:rPr>
        <w:t>a</w:t>
      </w:r>
      <w:proofErr w:type="gramEnd"/>
      <w:r>
        <w:rPr>
          <w:spacing w:val="-1"/>
          <w:sz w:val="24"/>
        </w:rPr>
        <w:t xml:space="preserve"> </w:t>
      </w:r>
      <w:r>
        <w:rPr>
          <w:sz w:val="24"/>
        </w:rPr>
        <w:t>la</w:t>
      </w:r>
      <w:r>
        <w:rPr>
          <w:spacing w:val="-1"/>
          <w:sz w:val="24"/>
        </w:rPr>
        <w:t xml:space="preserve"> </w:t>
      </w:r>
      <w:r>
        <w:rPr>
          <w:sz w:val="24"/>
        </w:rPr>
        <w:t>información</w:t>
      </w:r>
      <w:r>
        <w:rPr>
          <w:spacing w:val="-3"/>
          <w:sz w:val="24"/>
        </w:rPr>
        <w:t xml:space="preserve"> </w:t>
      </w:r>
      <w:r>
        <w:rPr>
          <w:sz w:val="24"/>
        </w:rPr>
        <w:t>recabada</w:t>
      </w:r>
      <w:r>
        <w:rPr>
          <w:spacing w:val="-1"/>
          <w:sz w:val="24"/>
        </w:rPr>
        <w:t xml:space="preserve"> </w:t>
      </w:r>
      <w:r>
        <w:rPr>
          <w:sz w:val="24"/>
        </w:rPr>
        <w:t>en</w:t>
      </w:r>
      <w:r>
        <w:rPr>
          <w:spacing w:val="-3"/>
          <w:sz w:val="24"/>
        </w:rPr>
        <w:t xml:space="preserve"> </w:t>
      </w:r>
      <w:r>
        <w:rPr>
          <w:sz w:val="24"/>
        </w:rPr>
        <w:t>entrevista</w:t>
      </w:r>
      <w:r>
        <w:rPr>
          <w:spacing w:val="-1"/>
          <w:sz w:val="24"/>
        </w:rPr>
        <w:t xml:space="preserve"> </w:t>
      </w:r>
      <w:r>
        <w:rPr>
          <w:sz w:val="24"/>
        </w:rPr>
        <w:t>inicial y posterior indagación del caso.</w:t>
      </w:r>
    </w:p>
    <w:p w14:paraId="3A7AB44F" w14:textId="77777777" w:rsidR="000466BD" w:rsidRDefault="004136EF">
      <w:pPr>
        <w:pStyle w:val="Prrafodelista"/>
        <w:numPr>
          <w:ilvl w:val="0"/>
          <w:numId w:val="100"/>
        </w:numPr>
        <w:tabs>
          <w:tab w:val="left" w:pos="1056"/>
          <w:tab w:val="left" w:pos="1776"/>
        </w:tabs>
        <w:spacing w:before="272"/>
        <w:ind w:right="1066" w:hanging="4"/>
        <w:jc w:val="both"/>
        <w:rPr>
          <w:sz w:val="24"/>
        </w:rPr>
      </w:pPr>
      <w:r>
        <w:rPr>
          <w:sz w:val="24"/>
        </w:rPr>
        <w:t xml:space="preserve">En ningún caso la sustancia que se presuma es una droga ilícita debe ser manipulada, ni trasladada a instituciones policiales, ya que ésta debe ser retirada por policías en el lugar de los </w:t>
      </w:r>
      <w:r>
        <w:rPr>
          <w:spacing w:val="-2"/>
          <w:sz w:val="24"/>
        </w:rPr>
        <w:t>hechos.</w:t>
      </w:r>
    </w:p>
    <w:p w14:paraId="1063FF43" w14:textId="77777777" w:rsidR="000466BD" w:rsidRDefault="000466BD">
      <w:pPr>
        <w:pStyle w:val="Textoindependiente"/>
      </w:pPr>
    </w:p>
    <w:p w14:paraId="67446888" w14:textId="77777777" w:rsidR="000466BD" w:rsidRDefault="004136EF">
      <w:pPr>
        <w:pStyle w:val="Prrafodelista"/>
        <w:numPr>
          <w:ilvl w:val="0"/>
          <w:numId w:val="99"/>
        </w:numPr>
        <w:tabs>
          <w:tab w:val="left" w:pos="1775"/>
        </w:tabs>
        <w:spacing w:before="1"/>
        <w:ind w:left="1775" w:hanging="723"/>
        <w:jc w:val="both"/>
        <w:rPr>
          <w:sz w:val="24"/>
        </w:rPr>
      </w:pPr>
      <w:r>
        <w:rPr>
          <w:sz w:val="24"/>
        </w:rPr>
        <w:t>Análisis</w:t>
      </w:r>
      <w:r>
        <w:rPr>
          <w:spacing w:val="-2"/>
          <w:sz w:val="24"/>
        </w:rPr>
        <w:t xml:space="preserve"> </w:t>
      </w:r>
      <w:r>
        <w:rPr>
          <w:sz w:val="24"/>
        </w:rPr>
        <w:t>y Medidas</w:t>
      </w:r>
      <w:r>
        <w:rPr>
          <w:spacing w:val="-1"/>
          <w:sz w:val="24"/>
        </w:rPr>
        <w:t xml:space="preserve"> </w:t>
      </w:r>
      <w:r>
        <w:rPr>
          <w:spacing w:val="-2"/>
          <w:sz w:val="24"/>
        </w:rPr>
        <w:t>Internas</w:t>
      </w:r>
    </w:p>
    <w:p w14:paraId="466B1647" w14:textId="77777777" w:rsidR="000466BD" w:rsidRDefault="004136EF">
      <w:pPr>
        <w:pStyle w:val="Textoindependiente"/>
        <w:ind w:left="1056" w:right="1057" w:hanging="4"/>
        <w:jc w:val="both"/>
      </w:pPr>
      <w:r>
        <w:t>Se</w:t>
      </w:r>
      <w:r>
        <w:rPr>
          <w:spacing w:val="-1"/>
        </w:rPr>
        <w:t xml:space="preserve"> </w:t>
      </w:r>
      <w:r>
        <w:t>citará</w:t>
      </w:r>
      <w:r>
        <w:rPr>
          <w:spacing w:val="-1"/>
        </w:rPr>
        <w:t xml:space="preserve"> </w:t>
      </w:r>
      <w:r>
        <w:t>a</w:t>
      </w:r>
      <w:r>
        <w:rPr>
          <w:spacing w:val="-1"/>
        </w:rPr>
        <w:t xml:space="preserve"> </w:t>
      </w:r>
      <w:r>
        <w:t>una</w:t>
      </w:r>
      <w:r>
        <w:rPr>
          <w:spacing w:val="-1"/>
        </w:rPr>
        <w:t xml:space="preserve"> </w:t>
      </w:r>
      <w:r>
        <w:t>segunda</w:t>
      </w:r>
      <w:r>
        <w:rPr>
          <w:spacing w:val="-1"/>
        </w:rPr>
        <w:t xml:space="preserve"> </w:t>
      </w:r>
      <w:r>
        <w:t>entrevista</w:t>
      </w:r>
      <w:r>
        <w:rPr>
          <w:spacing w:val="-1"/>
        </w:rPr>
        <w:t xml:space="preserve"> </w:t>
      </w:r>
      <w:r>
        <w:t>a</w:t>
      </w:r>
      <w:r>
        <w:rPr>
          <w:spacing w:val="-1"/>
        </w:rPr>
        <w:t xml:space="preserve"> </w:t>
      </w:r>
      <w:r>
        <w:t>madre,</w:t>
      </w:r>
      <w:r>
        <w:rPr>
          <w:spacing w:val="-2"/>
        </w:rPr>
        <w:t xml:space="preserve"> </w:t>
      </w:r>
      <w:r>
        <w:t>padre</w:t>
      </w:r>
      <w:r>
        <w:rPr>
          <w:spacing w:val="-1"/>
        </w:rPr>
        <w:t xml:space="preserve"> </w:t>
      </w:r>
      <w:r>
        <w:t>y/o</w:t>
      </w:r>
      <w:r>
        <w:rPr>
          <w:spacing w:val="-2"/>
        </w:rPr>
        <w:t xml:space="preserve"> </w:t>
      </w:r>
      <w:r>
        <w:t>apoderado,</w:t>
      </w:r>
      <w:r>
        <w:rPr>
          <w:spacing w:val="-2"/>
        </w:rPr>
        <w:t xml:space="preserve"> </w:t>
      </w:r>
      <w:r>
        <w:t>del</w:t>
      </w:r>
      <w:r>
        <w:rPr>
          <w:spacing w:val="-1"/>
        </w:rPr>
        <w:t xml:space="preserve"> </w:t>
      </w:r>
      <w:r>
        <w:t>o</w:t>
      </w:r>
      <w:r>
        <w:rPr>
          <w:spacing w:val="-2"/>
        </w:rPr>
        <w:t xml:space="preserve"> </w:t>
      </w:r>
      <w:r>
        <w:t>la</w:t>
      </w:r>
      <w:r>
        <w:rPr>
          <w:spacing w:val="-1"/>
        </w:rPr>
        <w:t xml:space="preserve"> </w:t>
      </w:r>
      <w:r>
        <w:t>estudiante</w:t>
      </w:r>
      <w:r>
        <w:rPr>
          <w:spacing w:val="-1"/>
        </w:rPr>
        <w:t xml:space="preserve"> </w:t>
      </w:r>
      <w:r>
        <w:t>para</w:t>
      </w:r>
      <w:r>
        <w:rPr>
          <w:spacing w:val="-1"/>
        </w:rPr>
        <w:t xml:space="preserve"> </w:t>
      </w:r>
      <w:r>
        <w:t>informar sobre antecedentes relevantes descubiertos con posterioridad respecto situación ocurrida. Si hubiese más antecedentes, se informará sobre las medidas que adoptará el establecimiento quedando</w:t>
      </w:r>
      <w:r>
        <w:rPr>
          <w:spacing w:val="49"/>
        </w:rPr>
        <w:t xml:space="preserve"> </w:t>
      </w:r>
      <w:r>
        <w:t>registrada</w:t>
      </w:r>
      <w:r>
        <w:rPr>
          <w:spacing w:val="48"/>
        </w:rPr>
        <w:t xml:space="preserve"> </w:t>
      </w:r>
      <w:r>
        <w:t>la</w:t>
      </w:r>
      <w:r>
        <w:rPr>
          <w:spacing w:val="48"/>
        </w:rPr>
        <w:t xml:space="preserve"> </w:t>
      </w:r>
      <w:r>
        <w:t>entrevista</w:t>
      </w:r>
      <w:r>
        <w:rPr>
          <w:spacing w:val="52"/>
        </w:rPr>
        <w:t xml:space="preserve"> </w:t>
      </w:r>
      <w:r>
        <w:t>(Libro</w:t>
      </w:r>
      <w:r>
        <w:rPr>
          <w:spacing w:val="47"/>
        </w:rPr>
        <w:t xml:space="preserve"> </w:t>
      </w:r>
      <w:r>
        <w:t>de</w:t>
      </w:r>
      <w:r>
        <w:rPr>
          <w:spacing w:val="52"/>
        </w:rPr>
        <w:t xml:space="preserve"> </w:t>
      </w:r>
      <w:r>
        <w:t>Registro</w:t>
      </w:r>
      <w:r>
        <w:rPr>
          <w:spacing w:val="50"/>
        </w:rPr>
        <w:t xml:space="preserve"> </w:t>
      </w:r>
      <w:r>
        <w:t>del</w:t>
      </w:r>
      <w:r>
        <w:rPr>
          <w:spacing w:val="47"/>
        </w:rPr>
        <w:t xml:space="preserve"> </w:t>
      </w:r>
      <w:r>
        <w:t>Encargado</w:t>
      </w:r>
      <w:r>
        <w:rPr>
          <w:spacing w:val="50"/>
        </w:rPr>
        <w:t xml:space="preserve"> </w:t>
      </w:r>
      <w:r>
        <w:t>de</w:t>
      </w:r>
      <w:r>
        <w:rPr>
          <w:spacing w:val="52"/>
        </w:rPr>
        <w:t xml:space="preserve"> </w:t>
      </w:r>
      <w:r>
        <w:t>Convivencia</w:t>
      </w:r>
      <w:r>
        <w:rPr>
          <w:spacing w:val="48"/>
        </w:rPr>
        <w:t xml:space="preserve"> </w:t>
      </w:r>
      <w:r>
        <w:rPr>
          <w:spacing w:val="-2"/>
        </w:rPr>
        <w:t>Escolar,</w:t>
      </w:r>
    </w:p>
    <w:p w14:paraId="154278B6" w14:textId="77777777" w:rsidR="000466BD" w:rsidRDefault="000466BD">
      <w:pPr>
        <w:pStyle w:val="Textoindependiente"/>
        <w:jc w:val="both"/>
        <w:sectPr w:rsidR="000466BD">
          <w:pgSz w:w="12240" w:h="15840"/>
          <w:pgMar w:top="1820" w:right="360" w:bottom="1480" w:left="360" w:header="730" w:footer="1289" w:gutter="0"/>
          <w:cols w:space="720"/>
        </w:sectPr>
      </w:pPr>
    </w:p>
    <w:p w14:paraId="321DAC91" w14:textId="77777777" w:rsidR="000466BD" w:rsidRDefault="000466BD">
      <w:pPr>
        <w:pStyle w:val="Textoindependiente"/>
      </w:pPr>
    </w:p>
    <w:p w14:paraId="37721756" w14:textId="77777777" w:rsidR="000466BD" w:rsidRDefault="000466BD">
      <w:pPr>
        <w:pStyle w:val="Textoindependiente"/>
        <w:spacing w:before="4"/>
      </w:pPr>
    </w:p>
    <w:p w14:paraId="2EF5FDDC" w14:textId="77777777" w:rsidR="000466BD" w:rsidRDefault="004136EF">
      <w:pPr>
        <w:pStyle w:val="Textoindependiente"/>
        <w:ind w:left="1056"/>
        <w:jc w:val="both"/>
      </w:pPr>
      <w:r>
        <w:t>NUNCA</w:t>
      </w:r>
      <w:r>
        <w:rPr>
          <w:spacing w:val="-3"/>
        </w:rPr>
        <w:t xml:space="preserve"> </w:t>
      </w:r>
      <w:r>
        <w:t>en</w:t>
      </w:r>
      <w:r>
        <w:rPr>
          <w:spacing w:val="-1"/>
        </w:rPr>
        <w:t xml:space="preserve"> </w:t>
      </w:r>
      <w:r>
        <w:t>el</w:t>
      </w:r>
      <w:r>
        <w:rPr>
          <w:spacing w:val="1"/>
        </w:rPr>
        <w:t xml:space="preserve"> </w:t>
      </w:r>
      <w:r>
        <w:t>Libro</w:t>
      </w:r>
      <w:r>
        <w:rPr>
          <w:spacing w:val="-1"/>
        </w:rPr>
        <w:t xml:space="preserve"> </w:t>
      </w:r>
      <w:r>
        <w:t>de</w:t>
      </w:r>
      <w:r>
        <w:rPr>
          <w:spacing w:val="1"/>
        </w:rPr>
        <w:t xml:space="preserve"> </w:t>
      </w:r>
      <w:r>
        <w:rPr>
          <w:spacing w:val="-2"/>
        </w:rPr>
        <w:t>Clases).</w:t>
      </w:r>
    </w:p>
    <w:p w14:paraId="2E189C91" w14:textId="77777777" w:rsidR="000466BD" w:rsidRDefault="004136EF">
      <w:pPr>
        <w:pStyle w:val="Prrafodelista"/>
        <w:numPr>
          <w:ilvl w:val="1"/>
          <w:numId w:val="99"/>
        </w:numPr>
        <w:tabs>
          <w:tab w:val="left" w:pos="1056"/>
          <w:tab w:val="left" w:pos="1776"/>
        </w:tabs>
        <w:ind w:left="1056" w:right="1057" w:hanging="4"/>
        <w:jc w:val="both"/>
        <w:rPr>
          <w:sz w:val="24"/>
        </w:rPr>
      </w:pPr>
      <w:r>
        <w:rPr>
          <w:sz w:val="24"/>
        </w:rPr>
        <w:t>Entre la primeras medidas a implementar se encuentra el identificar si el alumno presenta algún tipo de consumo de drogas u alcohol, el nivel del consumo y riesgo del NNAJ a través de una prueba de tamizaje como lo es el CRAFFT utilizado en menores de edad y ASSIST para mayores de 18 años, que deben ser aplicados idealmente por la dupla psicosocial o encargado de convivencia</w:t>
      </w:r>
      <w:r>
        <w:rPr>
          <w:spacing w:val="-1"/>
          <w:sz w:val="24"/>
        </w:rPr>
        <w:t xml:space="preserve"> </w:t>
      </w:r>
      <w:r>
        <w:rPr>
          <w:sz w:val="24"/>
        </w:rPr>
        <w:t>escolar</w:t>
      </w:r>
      <w:r>
        <w:rPr>
          <w:spacing w:val="-2"/>
          <w:sz w:val="24"/>
        </w:rPr>
        <w:t xml:space="preserve"> </w:t>
      </w:r>
      <w:r>
        <w:rPr>
          <w:sz w:val="24"/>
        </w:rPr>
        <w:t>y</w:t>
      </w:r>
      <w:r>
        <w:rPr>
          <w:spacing w:val="-2"/>
          <w:sz w:val="24"/>
        </w:rPr>
        <w:t xml:space="preserve"> </w:t>
      </w:r>
      <w:r>
        <w:rPr>
          <w:sz w:val="24"/>
        </w:rPr>
        <w:t>de</w:t>
      </w:r>
      <w:r>
        <w:rPr>
          <w:spacing w:val="-1"/>
          <w:sz w:val="24"/>
        </w:rPr>
        <w:t xml:space="preserve"> </w:t>
      </w:r>
      <w:r>
        <w:rPr>
          <w:sz w:val="24"/>
        </w:rPr>
        <w:t>no</w:t>
      </w:r>
      <w:r>
        <w:rPr>
          <w:spacing w:val="-2"/>
          <w:sz w:val="24"/>
        </w:rPr>
        <w:t xml:space="preserve"> </w:t>
      </w:r>
      <w:r>
        <w:rPr>
          <w:sz w:val="24"/>
        </w:rPr>
        <w:t>existir</w:t>
      </w:r>
      <w:r>
        <w:rPr>
          <w:spacing w:val="-2"/>
          <w:sz w:val="24"/>
        </w:rPr>
        <w:t xml:space="preserve"> </w:t>
      </w:r>
      <w:r>
        <w:rPr>
          <w:sz w:val="24"/>
        </w:rPr>
        <w:t>estas</w:t>
      </w:r>
      <w:r>
        <w:rPr>
          <w:spacing w:val="-4"/>
          <w:sz w:val="24"/>
        </w:rPr>
        <w:t xml:space="preserve"> </w:t>
      </w:r>
      <w:r>
        <w:rPr>
          <w:sz w:val="24"/>
        </w:rPr>
        <w:t>figuras</w:t>
      </w:r>
      <w:r>
        <w:rPr>
          <w:spacing w:val="-4"/>
          <w:sz w:val="24"/>
        </w:rPr>
        <w:t xml:space="preserve"> </w:t>
      </w:r>
      <w:r>
        <w:rPr>
          <w:sz w:val="24"/>
        </w:rPr>
        <w:t>a</w:t>
      </w:r>
      <w:r>
        <w:rPr>
          <w:spacing w:val="-1"/>
          <w:sz w:val="24"/>
        </w:rPr>
        <w:t xml:space="preserve"> </w:t>
      </w:r>
      <w:r>
        <w:rPr>
          <w:sz w:val="24"/>
        </w:rPr>
        <w:t>quien</w:t>
      </w:r>
      <w:r>
        <w:rPr>
          <w:spacing w:val="-2"/>
          <w:sz w:val="24"/>
        </w:rPr>
        <w:t xml:space="preserve"> </w:t>
      </w:r>
      <w:r>
        <w:rPr>
          <w:sz w:val="24"/>
        </w:rPr>
        <w:t>esté</w:t>
      </w:r>
      <w:r>
        <w:rPr>
          <w:spacing w:val="-5"/>
          <w:sz w:val="24"/>
        </w:rPr>
        <w:t xml:space="preserve"> </w:t>
      </w:r>
      <w:r>
        <w:rPr>
          <w:sz w:val="24"/>
        </w:rPr>
        <w:t>capacitado</w:t>
      </w:r>
      <w:r>
        <w:rPr>
          <w:spacing w:val="-2"/>
          <w:sz w:val="24"/>
        </w:rPr>
        <w:t xml:space="preserve"> </w:t>
      </w:r>
      <w:r>
        <w:rPr>
          <w:sz w:val="24"/>
        </w:rPr>
        <w:t>en</w:t>
      </w:r>
      <w:r>
        <w:rPr>
          <w:spacing w:val="-2"/>
          <w:sz w:val="24"/>
        </w:rPr>
        <w:t xml:space="preserve"> </w:t>
      </w:r>
      <w:r>
        <w:rPr>
          <w:sz w:val="24"/>
        </w:rPr>
        <w:t>la</w:t>
      </w:r>
      <w:r>
        <w:rPr>
          <w:spacing w:val="-1"/>
          <w:sz w:val="24"/>
        </w:rPr>
        <w:t xml:space="preserve"> </w:t>
      </w:r>
      <w:r>
        <w:rPr>
          <w:sz w:val="24"/>
        </w:rPr>
        <w:t>aplicación</w:t>
      </w:r>
      <w:r>
        <w:rPr>
          <w:spacing w:val="-2"/>
          <w:sz w:val="24"/>
        </w:rPr>
        <w:t xml:space="preserve"> </w:t>
      </w:r>
      <w:r>
        <w:rPr>
          <w:sz w:val="24"/>
        </w:rPr>
        <w:t>de</w:t>
      </w:r>
      <w:r>
        <w:rPr>
          <w:spacing w:val="-1"/>
          <w:sz w:val="24"/>
        </w:rPr>
        <w:t xml:space="preserve"> </w:t>
      </w:r>
      <w:r>
        <w:rPr>
          <w:sz w:val="24"/>
        </w:rPr>
        <w:t>dichos instrumentos, a fin de despejar si el alumno además de portar una sustancia, sea o no consumidor de la misma y junto a esto realizar las derivaciones correspondientes de ser requerido.</w:t>
      </w:r>
    </w:p>
    <w:p w14:paraId="013B30A2" w14:textId="77777777" w:rsidR="000466BD" w:rsidRDefault="000466BD">
      <w:pPr>
        <w:pStyle w:val="Textoindependiente"/>
        <w:spacing w:before="1"/>
      </w:pPr>
    </w:p>
    <w:p w14:paraId="56C5750A" w14:textId="77777777" w:rsidR="000466BD" w:rsidRDefault="004136EF">
      <w:pPr>
        <w:pStyle w:val="Prrafodelista"/>
        <w:numPr>
          <w:ilvl w:val="1"/>
          <w:numId w:val="99"/>
        </w:numPr>
        <w:tabs>
          <w:tab w:val="left" w:pos="1056"/>
          <w:tab w:val="left" w:pos="1776"/>
        </w:tabs>
        <w:ind w:left="1056" w:right="1055" w:hanging="4"/>
        <w:jc w:val="both"/>
        <w:rPr>
          <w:sz w:val="24"/>
        </w:rPr>
      </w:pPr>
      <w:r>
        <w:rPr>
          <w:sz w:val="24"/>
        </w:rPr>
        <w:t>Realizar una intervención a nivel del establecimiento o al nivel de cursos identificados como más expuesto ante la problemática. Esta puede ser en torno a la realización de talleres de prevención o estrategias de denuncia segura de situaciones de consumo en el interior del establecimiento educacional.</w:t>
      </w:r>
    </w:p>
    <w:p w14:paraId="7027F7B1" w14:textId="77777777" w:rsidR="000466BD" w:rsidRDefault="000466BD">
      <w:pPr>
        <w:pStyle w:val="Textoindependiente"/>
      </w:pPr>
    </w:p>
    <w:p w14:paraId="48563EA8" w14:textId="77777777" w:rsidR="000466BD" w:rsidRDefault="004136EF">
      <w:pPr>
        <w:pStyle w:val="Prrafodelista"/>
        <w:numPr>
          <w:ilvl w:val="1"/>
          <w:numId w:val="99"/>
        </w:numPr>
        <w:tabs>
          <w:tab w:val="left" w:pos="1056"/>
          <w:tab w:val="left" w:pos="1776"/>
        </w:tabs>
        <w:ind w:left="1056" w:right="1066" w:hanging="4"/>
        <w:jc w:val="both"/>
        <w:rPr>
          <w:sz w:val="24"/>
        </w:rPr>
      </w:pPr>
      <w:r>
        <w:rPr>
          <w:sz w:val="24"/>
        </w:rPr>
        <w:t>En caso de determinar responsabilidad del alumno en la situación de microtráfico o porte de sustancias ilícitas, aplicar las sanciones</w:t>
      </w:r>
      <w:r>
        <w:rPr>
          <w:spacing w:val="-1"/>
          <w:sz w:val="24"/>
        </w:rPr>
        <w:t xml:space="preserve"> </w:t>
      </w:r>
      <w:r>
        <w:rPr>
          <w:sz w:val="24"/>
        </w:rPr>
        <w:t>y/o medidas pedagógicas o reparatorias descritas</w:t>
      </w:r>
      <w:r>
        <w:rPr>
          <w:spacing w:val="-1"/>
          <w:sz w:val="24"/>
        </w:rPr>
        <w:t xml:space="preserve"> </w:t>
      </w:r>
      <w:r>
        <w:rPr>
          <w:sz w:val="24"/>
        </w:rPr>
        <w:t>en el Reglamento Interno y Manual de Convivencia Escolar.</w:t>
      </w:r>
    </w:p>
    <w:p w14:paraId="2FAE8887" w14:textId="77777777" w:rsidR="000466BD" w:rsidRDefault="000466BD">
      <w:pPr>
        <w:pStyle w:val="Textoindependiente"/>
        <w:spacing w:before="1"/>
      </w:pPr>
    </w:p>
    <w:p w14:paraId="55B8602F" w14:textId="77777777" w:rsidR="000466BD" w:rsidRDefault="004136EF">
      <w:pPr>
        <w:pStyle w:val="Prrafodelista"/>
        <w:numPr>
          <w:ilvl w:val="1"/>
          <w:numId w:val="99"/>
        </w:numPr>
        <w:tabs>
          <w:tab w:val="left" w:pos="1056"/>
          <w:tab w:val="left" w:pos="1776"/>
        </w:tabs>
        <w:spacing w:line="244" w:lineRule="auto"/>
        <w:ind w:left="1056" w:right="1052" w:hanging="4"/>
        <w:jc w:val="both"/>
        <w:rPr>
          <w:rFonts w:ascii="Calibri" w:hAnsi="Calibri"/>
          <w:sz w:val="24"/>
        </w:rPr>
      </w:pPr>
      <w:r>
        <w:rPr>
          <w:sz w:val="24"/>
        </w:rPr>
        <w:t>Desarrollar</w:t>
      </w:r>
      <w:r>
        <w:rPr>
          <w:spacing w:val="-5"/>
          <w:sz w:val="24"/>
        </w:rPr>
        <w:t xml:space="preserve"> </w:t>
      </w:r>
      <w:r>
        <w:rPr>
          <w:sz w:val="24"/>
        </w:rPr>
        <w:t>un</w:t>
      </w:r>
      <w:r>
        <w:rPr>
          <w:spacing w:val="-6"/>
          <w:sz w:val="24"/>
        </w:rPr>
        <w:t xml:space="preserve"> </w:t>
      </w:r>
      <w:r>
        <w:rPr>
          <w:sz w:val="24"/>
        </w:rPr>
        <w:t>trabajo</w:t>
      </w:r>
      <w:r>
        <w:rPr>
          <w:spacing w:val="-9"/>
          <w:sz w:val="24"/>
        </w:rPr>
        <w:t xml:space="preserve"> </w:t>
      </w:r>
      <w:r>
        <w:rPr>
          <w:sz w:val="24"/>
        </w:rPr>
        <w:t>en</w:t>
      </w:r>
      <w:r>
        <w:rPr>
          <w:spacing w:val="-6"/>
          <w:sz w:val="24"/>
        </w:rPr>
        <w:t xml:space="preserve"> </w:t>
      </w:r>
      <w:r>
        <w:rPr>
          <w:sz w:val="24"/>
        </w:rPr>
        <w:t>red</w:t>
      </w:r>
      <w:r>
        <w:rPr>
          <w:spacing w:val="-6"/>
          <w:sz w:val="24"/>
        </w:rPr>
        <w:t xml:space="preserve"> </w:t>
      </w:r>
      <w:r>
        <w:rPr>
          <w:sz w:val="24"/>
        </w:rPr>
        <w:t>con</w:t>
      </w:r>
      <w:r>
        <w:rPr>
          <w:spacing w:val="-6"/>
          <w:sz w:val="24"/>
        </w:rPr>
        <w:t xml:space="preserve"> </w:t>
      </w:r>
      <w:r>
        <w:rPr>
          <w:sz w:val="24"/>
        </w:rPr>
        <w:t>las</w:t>
      </w:r>
      <w:r>
        <w:rPr>
          <w:spacing w:val="-7"/>
          <w:sz w:val="24"/>
        </w:rPr>
        <w:t xml:space="preserve"> </w:t>
      </w:r>
      <w:r>
        <w:rPr>
          <w:sz w:val="24"/>
        </w:rPr>
        <w:t>entidades</w:t>
      </w:r>
      <w:r>
        <w:rPr>
          <w:spacing w:val="-7"/>
          <w:sz w:val="24"/>
        </w:rPr>
        <w:t xml:space="preserve"> </w:t>
      </w:r>
      <w:r>
        <w:rPr>
          <w:sz w:val="24"/>
        </w:rPr>
        <w:t>que</w:t>
      </w:r>
      <w:r>
        <w:rPr>
          <w:spacing w:val="-4"/>
          <w:sz w:val="24"/>
        </w:rPr>
        <w:t xml:space="preserve"> </w:t>
      </w:r>
      <w:r>
        <w:rPr>
          <w:sz w:val="24"/>
        </w:rPr>
        <w:t>tomarán</w:t>
      </w:r>
      <w:r>
        <w:rPr>
          <w:spacing w:val="-6"/>
          <w:sz w:val="24"/>
        </w:rPr>
        <w:t xml:space="preserve"> </w:t>
      </w:r>
      <w:r>
        <w:rPr>
          <w:sz w:val="24"/>
        </w:rPr>
        <w:t>parte</w:t>
      </w:r>
      <w:r>
        <w:rPr>
          <w:spacing w:val="-4"/>
          <w:sz w:val="24"/>
        </w:rPr>
        <w:t xml:space="preserve"> </w:t>
      </w:r>
      <w:r>
        <w:rPr>
          <w:sz w:val="24"/>
        </w:rPr>
        <w:t>en</w:t>
      </w:r>
      <w:r>
        <w:rPr>
          <w:spacing w:val="-6"/>
          <w:sz w:val="24"/>
        </w:rPr>
        <w:t xml:space="preserve"> </w:t>
      </w:r>
      <w:r>
        <w:rPr>
          <w:sz w:val="24"/>
        </w:rPr>
        <w:t>la</w:t>
      </w:r>
      <w:r>
        <w:rPr>
          <w:spacing w:val="-4"/>
          <w:sz w:val="24"/>
        </w:rPr>
        <w:t xml:space="preserve"> </w:t>
      </w:r>
      <w:r>
        <w:rPr>
          <w:sz w:val="24"/>
        </w:rPr>
        <w:t>investigación</w:t>
      </w:r>
      <w:r>
        <w:rPr>
          <w:spacing w:val="-10"/>
          <w:sz w:val="24"/>
        </w:rPr>
        <w:t xml:space="preserve"> </w:t>
      </w:r>
      <w:r>
        <w:rPr>
          <w:sz w:val="24"/>
        </w:rPr>
        <w:t>de</w:t>
      </w:r>
      <w:r>
        <w:rPr>
          <w:spacing w:val="-4"/>
          <w:sz w:val="24"/>
        </w:rPr>
        <w:t xml:space="preserve"> </w:t>
      </w:r>
      <w:r>
        <w:rPr>
          <w:sz w:val="24"/>
        </w:rPr>
        <w:t xml:space="preserve">los </w:t>
      </w:r>
      <w:r>
        <w:rPr>
          <w:position w:val="1"/>
          <w:sz w:val="24"/>
        </w:rPr>
        <w:t>hechos</w:t>
      </w:r>
      <w:r>
        <w:rPr>
          <w:spacing w:val="-8"/>
          <w:position w:val="1"/>
          <w:sz w:val="24"/>
        </w:rPr>
        <w:t xml:space="preserve"> </w:t>
      </w:r>
      <w:r>
        <w:rPr>
          <w:position w:val="1"/>
          <w:sz w:val="24"/>
        </w:rPr>
        <w:t>y</w:t>
      </w:r>
      <w:r>
        <w:rPr>
          <w:spacing w:val="-7"/>
          <w:position w:val="1"/>
          <w:sz w:val="24"/>
        </w:rPr>
        <w:t xml:space="preserve"> </w:t>
      </w:r>
      <w:r>
        <w:rPr>
          <w:position w:val="1"/>
          <w:sz w:val="24"/>
        </w:rPr>
        <w:t>con</w:t>
      </w:r>
      <w:r>
        <w:rPr>
          <w:spacing w:val="-11"/>
          <w:position w:val="1"/>
          <w:sz w:val="24"/>
        </w:rPr>
        <w:t xml:space="preserve"> </w:t>
      </w:r>
      <w:r>
        <w:rPr>
          <w:position w:val="1"/>
          <w:sz w:val="24"/>
        </w:rPr>
        <w:t>los</w:t>
      </w:r>
      <w:r>
        <w:rPr>
          <w:spacing w:val="-8"/>
          <w:position w:val="1"/>
          <w:sz w:val="24"/>
        </w:rPr>
        <w:t xml:space="preserve"> </w:t>
      </w:r>
      <w:r>
        <w:rPr>
          <w:position w:val="1"/>
          <w:sz w:val="24"/>
        </w:rPr>
        <w:t>programas</w:t>
      </w:r>
      <w:r>
        <w:rPr>
          <w:spacing w:val="-8"/>
          <w:position w:val="1"/>
          <w:sz w:val="24"/>
        </w:rPr>
        <w:t xml:space="preserve"> </w:t>
      </w:r>
      <w:r>
        <w:rPr>
          <w:position w:val="1"/>
          <w:sz w:val="24"/>
        </w:rPr>
        <w:t>a</w:t>
      </w:r>
      <w:r>
        <w:rPr>
          <w:spacing w:val="-9"/>
          <w:position w:val="1"/>
          <w:sz w:val="24"/>
        </w:rPr>
        <w:t xml:space="preserve"> </w:t>
      </w:r>
      <w:r>
        <w:rPr>
          <w:position w:val="1"/>
          <w:sz w:val="24"/>
        </w:rPr>
        <w:t>los</w:t>
      </w:r>
      <w:r>
        <w:rPr>
          <w:spacing w:val="-8"/>
          <w:position w:val="1"/>
          <w:sz w:val="24"/>
        </w:rPr>
        <w:t xml:space="preserve"> </w:t>
      </w:r>
      <w:r>
        <w:rPr>
          <w:position w:val="1"/>
          <w:sz w:val="24"/>
        </w:rPr>
        <w:t>cuales</w:t>
      </w:r>
      <w:r>
        <w:rPr>
          <w:spacing w:val="-8"/>
          <w:position w:val="1"/>
          <w:sz w:val="24"/>
        </w:rPr>
        <w:t xml:space="preserve"> </w:t>
      </w:r>
      <w:r>
        <w:rPr>
          <w:position w:val="1"/>
          <w:sz w:val="24"/>
        </w:rPr>
        <w:t>pudiese</w:t>
      </w:r>
      <w:r>
        <w:rPr>
          <w:spacing w:val="-5"/>
          <w:position w:val="1"/>
          <w:sz w:val="24"/>
        </w:rPr>
        <w:t xml:space="preserve"> </w:t>
      </w:r>
      <w:r>
        <w:rPr>
          <w:position w:val="1"/>
          <w:sz w:val="24"/>
        </w:rPr>
        <w:t>ser</w:t>
      </w:r>
      <w:r>
        <w:rPr>
          <w:spacing w:val="-6"/>
          <w:position w:val="1"/>
          <w:sz w:val="24"/>
        </w:rPr>
        <w:t xml:space="preserve"> </w:t>
      </w:r>
      <w:r>
        <w:rPr>
          <w:position w:val="1"/>
          <w:sz w:val="24"/>
        </w:rPr>
        <w:t>derivado</w:t>
      </w:r>
      <w:r>
        <w:rPr>
          <w:spacing w:val="-11"/>
          <w:position w:val="1"/>
          <w:sz w:val="24"/>
        </w:rPr>
        <w:t xml:space="preserve"> </w:t>
      </w:r>
      <w:r>
        <w:rPr>
          <w:position w:val="1"/>
          <w:sz w:val="24"/>
        </w:rPr>
        <w:t>el</w:t>
      </w:r>
      <w:r>
        <w:rPr>
          <w:spacing w:val="-9"/>
          <w:position w:val="1"/>
          <w:sz w:val="24"/>
        </w:rPr>
        <w:t xml:space="preserve"> </w:t>
      </w:r>
      <w:r>
        <w:rPr>
          <w:position w:val="1"/>
          <w:sz w:val="24"/>
        </w:rPr>
        <w:t>alumno</w:t>
      </w:r>
      <w:r>
        <w:rPr>
          <w:spacing w:val="-7"/>
          <w:position w:val="1"/>
          <w:sz w:val="24"/>
        </w:rPr>
        <w:t xml:space="preserve"> </w:t>
      </w:r>
      <w:r>
        <w:rPr>
          <w:position w:val="1"/>
          <w:sz w:val="24"/>
        </w:rPr>
        <w:t>en</w:t>
      </w:r>
      <w:r>
        <w:rPr>
          <w:spacing w:val="-11"/>
          <w:position w:val="1"/>
          <w:sz w:val="24"/>
        </w:rPr>
        <w:t xml:space="preserve"> </w:t>
      </w:r>
      <w:r>
        <w:rPr>
          <w:position w:val="1"/>
          <w:sz w:val="24"/>
        </w:rPr>
        <w:t>su</w:t>
      </w:r>
      <w:r>
        <w:rPr>
          <w:spacing w:val="-7"/>
          <w:position w:val="1"/>
          <w:sz w:val="24"/>
        </w:rPr>
        <w:t xml:space="preserve"> </w:t>
      </w:r>
      <w:r>
        <w:rPr>
          <w:position w:val="1"/>
          <w:sz w:val="24"/>
        </w:rPr>
        <w:t>condición</w:t>
      </w:r>
      <w:r>
        <w:rPr>
          <w:spacing w:val="-7"/>
          <w:position w:val="1"/>
          <w:sz w:val="24"/>
        </w:rPr>
        <w:t xml:space="preserve"> </w:t>
      </w:r>
      <w:r>
        <w:rPr>
          <w:position w:val="1"/>
          <w:sz w:val="24"/>
        </w:rPr>
        <w:t xml:space="preserve">de </w:t>
      </w:r>
      <w:r>
        <w:rPr>
          <w:rFonts w:ascii="Calibri" w:hAnsi="Calibri"/>
          <w:sz w:val="24"/>
        </w:rPr>
        <w:t>víctima ante una situación que implica una vulneración de sus derechos.</w:t>
      </w:r>
    </w:p>
    <w:p w14:paraId="1D4ECD4F" w14:textId="77777777" w:rsidR="000466BD" w:rsidRDefault="000466BD">
      <w:pPr>
        <w:pStyle w:val="Textoindependiente"/>
        <w:spacing w:before="6"/>
        <w:rPr>
          <w:rFonts w:ascii="Calibri"/>
        </w:rPr>
      </w:pPr>
    </w:p>
    <w:p w14:paraId="73270831" w14:textId="77777777" w:rsidR="000466BD" w:rsidRDefault="004136EF">
      <w:pPr>
        <w:pStyle w:val="Prrafodelista"/>
        <w:numPr>
          <w:ilvl w:val="1"/>
          <w:numId w:val="99"/>
        </w:numPr>
        <w:tabs>
          <w:tab w:val="left" w:pos="1056"/>
          <w:tab w:val="left" w:pos="1776"/>
        </w:tabs>
        <w:spacing w:line="242" w:lineRule="auto"/>
        <w:ind w:left="1056" w:right="1062" w:hanging="4"/>
        <w:jc w:val="both"/>
        <w:rPr>
          <w:rFonts w:ascii="Calibri" w:hAnsi="Calibri"/>
          <w:sz w:val="24"/>
        </w:rPr>
      </w:pPr>
      <w:r>
        <w:rPr>
          <w:sz w:val="24"/>
        </w:rPr>
        <w:t xml:space="preserve">El equipo de Convivencia </w:t>
      </w:r>
      <w:proofErr w:type="gramStart"/>
      <w:r>
        <w:rPr>
          <w:sz w:val="24"/>
        </w:rPr>
        <w:t>Escolar,</w:t>
      </w:r>
      <w:proofErr w:type="gramEnd"/>
      <w:r>
        <w:rPr>
          <w:sz w:val="24"/>
        </w:rPr>
        <w:t xml:space="preserve"> tomará registro de las entrevistas o indagaciones </w:t>
      </w:r>
      <w:r>
        <w:rPr>
          <w:rFonts w:ascii="Calibri" w:hAnsi="Calibri"/>
          <w:sz w:val="24"/>
        </w:rPr>
        <w:t>realizadas</w:t>
      </w:r>
      <w:r>
        <w:rPr>
          <w:position w:val="1"/>
          <w:sz w:val="24"/>
        </w:rPr>
        <w:t xml:space="preserve">, (Libro de Registro del Encargado de Convivencia Escolar, NUNCA en el Libro de </w:t>
      </w:r>
      <w:r>
        <w:rPr>
          <w:spacing w:val="-2"/>
          <w:position w:val="1"/>
          <w:sz w:val="24"/>
        </w:rPr>
        <w:t>Clases</w:t>
      </w:r>
      <w:r>
        <w:rPr>
          <w:rFonts w:ascii="Calibri" w:hAnsi="Calibri"/>
          <w:spacing w:val="-2"/>
          <w:sz w:val="24"/>
        </w:rPr>
        <w:t>)</w:t>
      </w:r>
    </w:p>
    <w:p w14:paraId="3B723E5B" w14:textId="77777777" w:rsidR="000466BD" w:rsidRDefault="004136EF">
      <w:pPr>
        <w:pStyle w:val="Prrafodelista"/>
        <w:numPr>
          <w:ilvl w:val="0"/>
          <w:numId w:val="99"/>
        </w:numPr>
        <w:tabs>
          <w:tab w:val="left" w:pos="1774"/>
        </w:tabs>
        <w:spacing w:before="3"/>
        <w:ind w:left="1774" w:hanging="722"/>
        <w:jc w:val="both"/>
        <w:rPr>
          <w:sz w:val="24"/>
        </w:rPr>
      </w:pPr>
      <w:r>
        <w:rPr>
          <w:spacing w:val="-2"/>
          <w:sz w:val="24"/>
        </w:rPr>
        <w:t>Seguimiento</w:t>
      </w:r>
    </w:p>
    <w:p w14:paraId="28CEFAF5" w14:textId="77777777" w:rsidR="000466BD" w:rsidRDefault="000466BD">
      <w:pPr>
        <w:pStyle w:val="Textoindependiente"/>
      </w:pPr>
    </w:p>
    <w:p w14:paraId="277E50F0" w14:textId="77777777" w:rsidR="000466BD" w:rsidRDefault="004136EF">
      <w:pPr>
        <w:pStyle w:val="Textoindependiente"/>
        <w:ind w:left="1056" w:right="1070" w:hanging="4"/>
        <w:jc w:val="both"/>
      </w:pPr>
      <w:r>
        <w:t>Al</w:t>
      </w:r>
      <w:r>
        <w:rPr>
          <w:spacing w:val="-7"/>
        </w:rPr>
        <w:t xml:space="preserve"> </w:t>
      </w:r>
      <w:r>
        <w:t>haberse</w:t>
      </w:r>
      <w:r>
        <w:rPr>
          <w:spacing w:val="-10"/>
        </w:rPr>
        <w:t xml:space="preserve"> </w:t>
      </w:r>
      <w:r>
        <w:t>efectuado</w:t>
      </w:r>
      <w:r>
        <w:rPr>
          <w:spacing w:val="-8"/>
        </w:rPr>
        <w:t xml:space="preserve"> </w:t>
      </w:r>
      <w:r>
        <w:t>una</w:t>
      </w:r>
      <w:r>
        <w:rPr>
          <w:spacing w:val="-6"/>
        </w:rPr>
        <w:t xml:space="preserve"> </w:t>
      </w:r>
      <w:r>
        <w:t>denuncia,</w:t>
      </w:r>
      <w:r>
        <w:rPr>
          <w:spacing w:val="-12"/>
        </w:rPr>
        <w:t xml:space="preserve"> </w:t>
      </w:r>
      <w:r>
        <w:t>se</w:t>
      </w:r>
      <w:r>
        <w:rPr>
          <w:spacing w:val="-6"/>
        </w:rPr>
        <w:t xml:space="preserve"> </w:t>
      </w:r>
      <w:r>
        <w:t>inicia</w:t>
      </w:r>
      <w:r>
        <w:rPr>
          <w:spacing w:val="-6"/>
        </w:rPr>
        <w:t xml:space="preserve"> </w:t>
      </w:r>
      <w:r>
        <w:t>una</w:t>
      </w:r>
      <w:r>
        <w:rPr>
          <w:spacing w:val="-10"/>
        </w:rPr>
        <w:t xml:space="preserve"> </w:t>
      </w:r>
      <w:r>
        <w:t>causa</w:t>
      </w:r>
      <w:r>
        <w:rPr>
          <w:spacing w:val="-10"/>
        </w:rPr>
        <w:t xml:space="preserve"> </w:t>
      </w:r>
      <w:r>
        <w:t>la</w:t>
      </w:r>
      <w:r>
        <w:rPr>
          <w:spacing w:val="-10"/>
        </w:rPr>
        <w:t xml:space="preserve"> </w:t>
      </w:r>
      <w:r>
        <w:t>cual</w:t>
      </w:r>
      <w:r>
        <w:rPr>
          <w:spacing w:val="-7"/>
        </w:rPr>
        <w:t xml:space="preserve"> </w:t>
      </w:r>
      <w:r>
        <w:t>puede</w:t>
      </w:r>
      <w:r>
        <w:rPr>
          <w:spacing w:val="-6"/>
        </w:rPr>
        <w:t xml:space="preserve"> </w:t>
      </w:r>
      <w:r>
        <w:t>ser</w:t>
      </w:r>
      <w:r>
        <w:rPr>
          <w:spacing w:val="-7"/>
        </w:rPr>
        <w:t xml:space="preserve"> </w:t>
      </w:r>
      <w:r>
        <w:t>revisada</w:t>
      </w:r>
      <w:r>
        <w:rPr>
          <w:spacing w:val="-10"/>
        </w:rPr>
        <w:t xml:space="preserve"> </w:t>
      </w:r>
      <w:r>
        <w:t>en</w:t>
      </w:r>
      <w:r>
        <w:rPr>
          <w:spacing w:val="-11"/>
        </w:rPr>
        <w:t xml:space="preserve"> </w:t>
      </w:r>
      <w:r>
        <w:t>el</w:t>
      </w:r>
      <w:r>
        <w:rPr>
          <w:spacing w:val="-7"/>
        </w:rPr>
        <w:t xml:space="preserve"> </w:t>
      </w:r>
      <w:r>
        <w:t>caso</w:t>
      </w:r>
      <w:r>
        <w:rPr>
          <w:spacing w:val="-8"/>
        </w:rPr>
        <w:t xml:space="preserve"> </w:t>
      </w:r>
      <w:r>
        <w:t>de</w:t>
      </w:r>
      <w:r>
        <w:rPr>
          <w:spacing w:val="-6"/>
        </w:rPr>
        <w:t xml:space="preserve"> </w:t>
      </w:r>
      <w:r>
        <w:t>que se entregue acceso al director del establecimiento.</w:t>
      </w:r>
    </w:p>
    <w:p w14:paraId="33F3C90D" w14:textId="77777777" w:rsidR="000466BD" w:rsidRDefault="004136EF">
      <w:pPr>
        <w:pStyle w:val="Textoindependiente"/>
        <w:ind w:left="1056" w:right="1055" w:hanging="4"/>
        <w:jc w:val="both"/>
      </w:pPr>
      <w:r>
        <w:t>En</w:t>
      </w:r>
      <w:r>
        <w:rPr>
          <w:spacing w:val="-2"/>
        </w:rPr>
        <w:t xml:space="preserve"> </w:t>
      </w:r>
      <w:r>
        <w:t>caso</w:t>
      </w:r>
      <w:r>
        <w:rPr>
          <w:spacing w:val="-2"/>
        </w:rPr>
        <w:t xml:space="preserve"> </w:t>
      </w:r>
      <w:r>
        <w:t>de</w:t>
      </w:r>
      <w:r>
        <w:rPr>
          <w:spacing w:val="-1"/>
        </w:rPr>
        <w:t xml:space="preserve"> </w:t>
      </w:r>
      <w:r>
        <w:t>cambio</w:t>
      </w:r>
      <w:r>
        <w:rPr>
          <w:spacing w:val="-7"/>
        </w:rPr>
        <w:t xml:space="preserve"> </w:t>
      </w:r>
      <w:r>
        <w:t>del</w:t>
      </w:r>
      <w:r>
        <w:rPr>
          <w:spacing w:val="-5"/>
        </w:rPr>
        <w:t xml:space="preserve"> </w:t>
      </w:r>
      <w:r>
        <w:t>establecimiento</w:t>
      </w:r>
      <w:r>
        <w:rPr>
          <w:spacing w:val="-2"/>
        </w:rPr>
        <w:t xml:space="preserve"> </w:t>
      </w:r>
      <w:r>
        <w:t>del</w:t>
      </w:r>
      <w:r>
        <w:rPr>
          <w:spacing w:val="-5"/>
        </w:rPr>
        <w:t xml:space="preserve"> </w:t>
      </w:r>
      <w:r>
        <w:t>alumno,</w:t>
      </w:r>
      <w:r>
        <w:rPr>
          <w:spacing w:val="-7"/>
        </w:rPr>
        <w:t xml:space="preserve"> </w:t>
      </w:r>
      <w:r>
        <w:t>es</w:t>
      </w:r>
      <w:r>
        <w:rPr>
          <w:spacing w:val="-4"/>
        </w:rPr>
        <w:t xml:space="preserve"> </w:t>
      </w:r>
      <w:r>
        <w:t>importante</w:t>
      </w:r>
      <w:r>
        <w:rPr>
          <w:spacing w:val="-5"/>
        </w:rPr>
        <w:t xml:space="preserve"> </w:t>
      </w:r>
      <w:r>
        <w:t>tener</w:t>
      </w:r>
      <w:r>
        <w:rPr>
          <w:spacing w:val="-6"/>
        </w:rPr>
        <w:t xml:space="preserve"> </w:t>
      </w:r>
      <w:r>
        <w:t>la</w:t>
      </w:r>
      <w:r>
        <w:rPr>
          <w:spacing w:val="-5"/>
        </w:rPr>
        <w:t xml:space="preserve"> </w:t>
      </w:r>
      <w:r>
        <w:t>información</w:t>
      </w:r>
      <w:r>
        <w:rPr>
          <w:spacing w:val="-2"/>
        </w:rPr>
        <w:t xml:space="preserve"> </w:t>
      </w:r>
      <w:r>
        <w:t>clara</w:t>
      </w:r>
      <w:r>
        <w:rPr>
          <w:spacing w:val="-1"/>
        </w:rPr>
        <w:t xml:space="preserve"> </w:t>
      </w:r>
      <w:r>
        <w:t>de</w:t>
      </w:r>
      <w:r>
        <w:rPr>
          <w:spacing w:val="-5"/>
        </w:rPr>
        <w:t xml:space="preserve"> </w:t>
      </w:r>
      <w:r>
        <w:t>las medidas tomadas ante la situación, a fin de poder entregar esta información al nuevo establecimiento,</w:t>
      </w:r>
      <w:r>
        <w:rPr>
          <w:spacing w:val="-11"/>
        </w:rPr>
        <w:t xml:space="preserve"> </w:t>
      </w:r>
      <w:r>
        <w:t>si</w:t>
      </w:r>
      <w:r>
        <w:rPr>
          <w:spacing w:val="-9"/>
        </w:rPr>
        <w:t xml:space="preserve"> </w:t>
      </w:r>
      <w:r>
        <w:t>este</w:t>
      </w:r>
      <w:r>
        <w:rPr>
          <w:spacing w:val="-9"/>
        </w:rPr>
        <w:t xml:space="preserve"> </w:t>
      </w:r>
      <w:r>
        <w:t>lo</w:t>
      </w:r>
      <w:r>
        <w:rPr>
          <w:spacing w:val="-7"/>
        </w:rPr>
        <w:t xml:space="preserve"> </w:t>
      </w:r>
      <w:r>
        <w:t>solicita,</w:t>
      </w:r>
      <w:r>
        <w:rPr>
          <w:spacing w:val="-10"/>
        </w:rPr>
        <w:t xml:space="preserve"> </w:t>
      </w:r>
      <w:r>
        <w:t>con</w:t>
      </w:r>
      <w:r>
        <w:rPr>
          <w:spacing w:val="-7"/>
        </w:rPr>
        <w:t xml:space="preserve"> </w:t>
      </w:r>
      <w:r>
        <w:t>fines</w:t>
      </w:r>
      <w:r>
        <w:rPr>
          <w:spacing w:val="-8"/>
        </w:rPr>
        <w:t xml:space="preserve"> </w:t>
      </w:r>
      <w:r>
        <w:t>de</w:t>
      </w:r>
      <w:r>
        <w:rPr>
          <w:spacing w:val="-5"/>
        </w:rPr>
        <w:t xml:space="preserve"> </w:t>
      </w:r>
      <w:r>
        <w:t>apoyar</w:t>
      </w:r>
      <w:r>
        <w:rPr>
          <w:spacing w:val="-10"/>
        </w:rPr>
        <w:t xml:space="preserve"> </w:t>
      </w:r>
      <w:r>
        <w:t>al</w:t>
      </w:r>
      <w:r>
        <w:rPr>
          <w:spacing w:val="-9"/>
        </w:rPr>
        <w:t xml:space="preserve"> </w:t>
      </w:r>
      <w:r>
        <w:t>alumno,</w:t>
      </w:r>
      <w:r>
        <w:rPr>
          <w:spacing w:val="-11"/>
        </w:rPr>
        <w:t xml:space="preserve"> </w:t>
      </w:r>
      <w:r>
        <w:t>ya</w:t>
      </w:r>
      <w:r>
        <w:rPr>
          <w:spacing w:val="-9"/>
        </w:rPr>
        <w:t xml:space="preserve"> </w:t>
      </w:r>
      <w:r>
        <w:t>sea</w:t>
      </w:r>
      <w:r>
        <w:rPr>
          <w:spacing w:val="-9"/>
        </w:rPr>
        <w:t xml:space="preserve"> </w:t>
      </w:r>
      <w:r>
        <w:t>continuar</w:t>
      </w:r>
      <w:r>
        <w:rPr>
          <w:spacing w:val="-10"/>
        </w:rPr>
        <w:t xml:space="preserve"> </w:t>
      </w:r>
      <w:r>
        <w:t>con</w:t>
      </w:r>
      <w:r>
        <w:rPr>
          <w:spacing w:val="-7"/>
        </w:rPr>
        <w:t xml:space="preserve"> </w:t>
      </w:r>
      <w:r>
        <w:t>procesos</w:t>
      </w:r>
      <w:r>
        <w:rPr>
          <w:spacing w:val="-8"/>
        </w:rPr>
        <w:t xml:space="preserve"> </w:t>
      </w:r>
      <w:r>
        <w:t>de trabajo en la temática de prevención o restitución de derechos vulnerados.</w:t>
      </w:r>
    </w:p>
    <w:p w14:paraId="2A74C49A" w14:textId="77777777" w:rsidR="000466BD" w:rsidRDefault="004136EF">
      <w:pPr>
        <w:pStyle w:val="Textoindependiente"/>
        <w:spacing w:before="1"/>
        <w:ind w:left="1052"/>
        <w:jc w:val="both"/>
      </w:pPr>
      <w:r>
        <w:t>Se llevará a</w:t>
      </w:r>
      <w:r>
        <w:rPr>
          <w:spacing w:val="-4"/>
        </w:rPr>
        <w:t xml:space="preserve"> </w:t>
      </w:r>
      <w:r>
        <w:t>cabo</w:t>
      </w:r>
      <w:r>
        <w:rPr>
          <w:spacing w:val="-1"/>
        </w:rPr>
        <w:t xml:space="preserve"> </w:t>
      </w:r>
      <w:r>
        <w:t>el</w:t>
      </w:r>
      <w:r>
        <w:rPr>
          <w:spacing w:val="1"/>
        </w:rPr>
        <w:t xml:space="preserve"> </w:t>
      </w:r>
      <w:r>
        <w:t>seguimiento</w:t>
      </w:r>
      <w:r>
        <w:rPr>
          <w:spacing w:val="-1"/>
        </w:rPr>
        <w:t xml:space="preserve"> </w:t>
      </w:r>
      <w:r>
        <w:t>pertinente descrito</w:t>
      </w:r>
      <w:r>
        <w:rPr>
          <w:spacing w:val="-6"/>
        </w:rPr>
        <w:t xml:space="preserve"> </w:t>
      </w:r>
      <w:r>
        <w:t>en protocolo</w:t>
      </w:r>
      <w:r>
        <w:rPr>
          <w:spacing w:val="-1"/>
        </w:rPr>
        <w:t xml:space="preserve"> </w:t>
      </w:r>
      <w:r>
        <w:t>en</w:t>
      </w:r>
      <w:r>
        <w:rPr>
          <w:spacing w:val="-6"/>
        </w:rPr>
        <w:t xml:space="preserve"> </w:t>
      </w:r>
      <w:r>
        <w:t>caso</w:t>
      </w:r>
      <w:r>
        <w:rPr>
          <w:spacing w:val="-1"/>
        </w:rPr>
        <w:t xml:space="preserve"> </w:t>
      </w:r>
      <w:r>
        <w:t>de</w:t>
      </w:r>
      <w:r>
        <w:rPr>
          <w:spacing w:val="1"/>
        </w:rPr>
        <w:t xml:space="preserve"> </w:t>
      </w:r>
      <w:r>
        <w:rPr>
          <w:spacing w:val="-2"/>
        </w:rPr>
        <w:t>consumo.</w:t>
      </w:r>
    </w:p>
    <w:p w14:paraId="5CA7095B" w14:textId="77777777" w:rsidR="000466BD" w:rsidRDefault="000466BD">
      <w:pPr>
        <w:pStyle w:val="Textoindependiente"/>
        <w:jc w:val="both"/>
        <w:sectPr w:rsidR="000466BD">
          <w:pgSz w:w="12240" w:h="15840"/>
          <w:pgMar w:top="1820" w:right="360" w:bottom="1520" w:left="360" w:header="730" w:footer="1289" w:gutter="0"/>
          <w:cols w:space="720"/>
        </w:sectPr>
      </w:pPr>
    </w:p>
    <w:p w14:paraId="0F1ED7DB" w14:textId="77777777" w:rsidR="000466BD" w:rsidRDefault="000466BD">
      <w:pPr>
        <w:pStyle w:val="Textoindependiente"/>
      </w:pPr>
    </w:p>
    <w:p w14:paraId="2D4BA056" w14:textId="77777777" w:rsidR="000466BD" w:rsidRDefault="000466BD">
      <w:pPr>
        <w:pStyle w:val="Textoindependiente"/>
      </w:pPr>
    </w:p>
    <w:p w14:paraId="4952CA6C" w14:textId="77777777" w:rsidR="000466BD" w:rsidRDefault="000466BD">
      <w:pPr>
        <w:pStyle w:val="Textoindependiente"/>
      </w:pPr>
    </w:p>
    <w:p w14:paraId="082C8082" w14:textId="77777777" w:rsidR="000466BD" w:rsidRDefault="000466BD">
      <w:pPr>
        <w:pStyle w:val="Textoindependiente"/>
      </w:pPr>
    </w:p>
    <w:p w14:paraId="2E4AA497" w14:textId="77777777" w:rsidR="000466BD" w:rsidRDefault="000466BD">
      <w:pPr>
        <w:pStyle w:val="Textoindependiente"/>
      </w:pPr>
    </w:p>
    <w:p w14:paraId="0098F287" w14:textId="77777777" w:rsidR="000466BD" w:rsidRDefault="000466BD">
      <w:pPr>
        <w:pStyle w:val="Textoindependiente"/>
      </w:pPr>
    </w:p>
    <w:p w14:paraId="069CC4F7" w14:textId="77777777" w:rsidR="000466BD" w:rsidRDefault="000466BD">
      <w:pPr>
        <w:pStyle w:val="Textoindependiente"/>
      </w:pPr>
    </w:p>
    <w:p w14:paraId="473CF9BE" w14:textId="77777777" w:rsidR="000466BD" w:rsidRDefault="000466BD">
      <w:pPr>
        <w:pStyle w:val="Textoindependiente"/>
        <w:spacing w:before="172"/>
      </w:pPr>
    </w:p>
    <w:p w14:paraId="0945D456" w14:textId="77777777" w:rsidR="000466BD" w:rsidRDefault="004136EF">
      <w:pPr>
        <w:pStyle w:val="Textoindependiente"/>
        <w:spacing w:line="249" w:lineRule="auto"/>
        <w:ind w:left="1056" w:right="1065" w:hanging="4"/>
        <w:rPr>
          <w:rFonts w:ascii="Calibri" w:hAnsi="Calibri"/>
        </w:rPr>
      </w:pPr>
      <w:r>
        <w:rPr>
          <w:rFonts w:ascii="Calibri" w:hAnsi="Calibri"/>
        </w:rPr>
        <w:t>FICHA</w:t>
      </w:r>
      <w:r>
        <w:rPr>
          <w:rFonts w:ascii="Calibri" w:hAnsi="Calibri"/>
          <w:spacing w:val="-1"/>
        </w:rPr>
        <w:t xml:space="preserve"> </w:t>
      </w:r>
      <w:r>
        <w:rPr>
          <w:rFonts w:ascii="Calibri" w:hAnsi="Calibri"/>
        </w:rPr>
        <w:t>PROTOCOLO</w:t>
      </w:r>
      <w:r>
        <w:rPr>
          <w:rFonts w:ascii="Calibri" w:hAnsi="Calibri"/>
          <w:spacing w:val="-1"/>
        </w:rPr>
        <w:t xml:space="preserve"> </w:t>
      </w:r>
      <w:r>
        <w:rPr>
          <w:rFonts w:ascii="Calibri" w:hAnsi="Calibri"/>
        </w:rPr>
        <w:t>DE</w:t>
      </w:r>
      <w:r>
        <w:rPr>
          <w:rFonts w:ascii="Calibri" w:hAnsi="Calibri"/>
          <w:spacing w:val="-6"/>
        </w:rPr>
        <w:t xml:space="preserve"> </w:t>
      </w:r>
      <w:r>
        <w:rPr>
          <w:rFonts w:ascii="Calibri" w:hAnsi="Calibri"/>
        </w:rPr>
        <w:t>ACCIÓN</w:t>
      </w:r>
      <w:r>
        <w:rPr>
          <w:rFonts w:ascii="Calibri" w:hAnsi="Calibri"/>
          <w:spacing w:val="-5"/>
        </w:rPr>
        <w:t xml:space="preserve"> </w:t>
      </w:r>
      <w:r>
        <w:rPr>
          <w:rFonts w:ascii="Calibri" w:hAnsi="Calibri"/>
        </w:rPr>
        <w:t>EN</w:t>
      </w:r>
      <w:r>
        <w:rPr>
          <w:rFonts w:ascii="Calibri" w:hAnsi="Calibri"/>
          <w:spacing w:val="-1"/>
        </w:rPr>
        <w:t xml:space="preserve"> </w:t>
      </w:r>
      <w:r>
        <w:rPr>
          <w:rFonts w:ascii="Calibri" w:hAnsi="Calibri"/>
        </w:rPr>
        <w:t>CASOS</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rPr>
        <w:t>CONSUMO</w:t>
      </w:r>
      <w:r>
        <w:rPr>
          <w:rFonts w:ascii="Calibri" w:hAnsi="Calibri"/>
          <w:spacing w:val="-5"/>
        </w:rPr>
        <w:t xml:space="preserve"> </w:t>
      </w:r>
      <w:r>
        <w:rPr>
          <w:rFonts w:ascii="Calibri" w:hAnsi="Calibri"/>
        </w:rPr>
        <w:t>Y/O</w:t>
      </w:r>
      <w:r>
        <w:rPr>
          <w:rFonts w:ascii="Calibri" w:hAnsi="Calibri"/>
          <w:spacing w:val="-2"/>
        </w:rPr>
        <w:t xml:space="preserve"> </w:t>
      </w:r>
      <w:r>
        <w:rPr>
          <w:rFonts w:ascii="Calibri" w:hAnsi="Calibri"/>
        </w:rPr>
        <w:t>PORTE</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DROGAS</w:t>
      </w:r>
      <w:r>
        <w:rPr>
          <w:rFonts w:ascii="Calibri" w:hAnsi="Calibri"/>
          <w:spacing w:val="-4"/>
        </w:rPr>
        <w:t xml:space="preserve"> </w:t>
      </w:r>
      <w:r>
        <w:rPr>
          <w:rFonts w:ascii="Calibri" w:hAnsi="Calibri"/>
        </w:rPr>
        <w:t>Y/O</w:t>
      </w:r>
      <w:r>
        <w:rPr>
          <w:rFonts w:ascii="Calibri" w:hAnsi="Calibri"/>
          <w:spacing w:val="-2"/>
        </w:rPr>
        <w:t xml:space="preserve"> </w:t>
      </w:r>
      <w:r>
        <w:rPr>
          <w:rFonts w:ascii="Calibri" w:hAnsi="Calibri"/>
        </w:rPr>
        <w:t>ALCOHOL AL INTERIOR DE ESTABLECIMIENTOS EDUCACIONALES</w:t>
      </w:r>
    </w:p>
    <w:p w14:paraId="56EFA774" w14:textId="77777777" w:rsidR="000466BD" w:rsidRDefault="000466BD">
      <w:pPr>
        <w:pStyle w:val="Textoindependiente"/>
        <w:rPr>
          <w:rFonts w:ascii="Calibri"/>
        </w:rPr>
      </w:pPr>
    </w:p>
    <w:p w14:paraId="42F80088" w14:textId="77777777" w:rsidR="000466BD" w:rsidRDefault="000466BD">
      <w:pPr>
        <w:pStyle w:val="Textoindependiente"/>
        <w:spacing w:before="17"/>
        <w:rPr>
          <w:rFonts w:ascii="Calibri"/>
        </w:rPr>
      </w:pPr>
    </w:p>
    <w:p w14:paraId="3F3930C1" w14:textId="77777777" w:rsidR="000466BD" w:rsidRDefault="004136EF">
      <w:pPr>
        <w:pStyle w:val="Textoindependiente"/>
        <w:tabs>
          <w:tab w:val="left" w:pos="2496"/>
          <w:tab w:val="left" w:pos="3216"/>
        </w:tabs>
        <w:spacing w:before="1"/>
        <w:ind w:left="1052"/>
        <w:rPr>
          <w:rFonts w:ascii="Calibri"/>
        </w:rPr>
      </w:pPr>
      <w:r>
        <w:rPr>
          <w:rFonts w:ascii="Calibri"/>
          <w:spacing w:val="-2"/>
        </w:rPr>
        <w:t>Fecha:</w:t>
      </w:r>
      <w:r>
        <w:rPr>
          <w:rFonts w:ascii="Calibri"/>
        </w:rPr>
        <w:tab/>
      </w:r>
      <w:r>
        <w:rPr>
          <w:rFonts w:ascii="Calibri"/>
          <w:spacing w:val="-10"/>
        </w:rPr>
        <w:t>/</w:t>
      </w:r>
      <w:r>
        <w:rPr>
          <w:rFonts w:ascii="Calibri"/>
        </w:rPr>
        <w:tab/>
      </w:r>
      <w:r>
        <w:rPr>
          <w:rFonts w:ascii="Calibri"/>
          <w:spacing w:val="-10"/>
        </w:rPr>
        <w:t>/</w:t>
      </w:r>
    </w:p>
    <w:p w14:paraId="101043AB" w14:textId="77777777" w:rsidR="000466BD" w:rsidRDefault="000466BD">
      <w:pPr>
        <w:pStyle w:val="Textoindependiente"/>
        <w:spacing w:before="18"/>
        <w:rPr>
          <w:rFonts w:ascii="Calibri"/>
        </w:rPr>
      </w:pPr>
    </w:p>
    <w:p w14:paraId="5B00ABA5" w14:textId="77777777" w:rsidR="000466BD" w:rsidRDefault="004136EF">
      <w:pPr>
        <w:pStyle w:val="Prrafodelista"/>
        <w:numPr>
          <w:ilvl w:val="0"/>
          <w:numId w:val="101"/>
        </w:numPr>
        <w:tabs>
          <w:tab w:val="left" w:pos="1776"/>
        </w:tabs>
        <w:ind w:hanging="724"/>
        <w:rPr>
          <w:rFonts w:ascii="Calibri"/>
          <w:sz w:val="24"/>
        </w:rPr>
      </w:pPr>
      <w:r>
        <w:rPr>
          <w:rFonts w:ascii="Calibri"/>
          <w:sz w:val="24"/>
        </w:rPr>
        <w:t>Antecedentes</w:t>
      </w:r>
      <w:r>
        <w:rPr>
          <w:rFonts w:ascii="Calibri"/>
          <w:spacing w:val="-7"/>
          <w:sz w:val="24"/>
        </w:rPr>
        <w:t xml:space="preserve"> </w:t>
      </w:r>
      <w:r>
        <w:rPr>
          <w:rFonts w:ascii="Calibri"/>
          <w:sz w:val="24"/>
        </w:rPr>
        <w:t>Generales</w:t>
      </w:r>
      <w:r>
        <w:rPr>
          <w:rFonts w:ascii="Calibri"/>
          <w:spacing w:val="-3"/>
          <w:sz w:val="24"/>
        </w:rPr>
        <w:t xml:space="preserve"> </w:t>
      </w:r>
      <w:r>
        <w:rPr>
          <w:rFonts w:ascii="Calibri"/>
          <w:spacing w:val="-2"/>
          <w:sz w:val="24"/>
        </w:rPr>
        <w:t>(estudiante)</w:t>
      </w:r>
    </w:p>
    <w:p w14:paraId="43C5BF72" w14:textId="77777777" w:rsidR="000466BD" w:rsidRDefault="000466BD">
      <w:pPr>
        <w:pStyle w:val="Textoindependiente"/>
        <w:rPr>
          <w:rFonts w:ascii="Calibri"/>
        </w:rPr>
      </w:pPr>
    </w:p>
    <w:p w14:paraId="144E3E7A" w14:textId="77777777" w:rsidR="000466BD" w:rsidRDefault="000466BD">
      <w:pPr>
        <w:pStyle w:val="Textoindependiente"/>
        <w:rPr>
          <w:rFonts w:ascii="Calibri"/>
        </w:rPr>
      </w:pPr>
    </w:p>
    <w:p w14:paraId="18BF7B6E" w14:textId="77777777" w:rsidR="000466BD" w:rsidRDefault="000466BD">
      <w:pPr>
        <w:pStyle w:val="Textoindependiente"/>
        <w:spacing w:before="40"/>
        <w:rPr>
          <w:rFonts w:ascii="Calibri"/>
        </w:rPr>
      </w:pPr>
    </w:p>
    <w:p w14:paraId="04EEEBC7" w14:textId="77777777" w:rsidR="000466BD" w:rsidRDefault="004136EF">
      <w:pPr>
        <w:pStyle w:val="Textoindependiente"/>
        <w:tabs>
          <w:tab w:val="left" w:pos="3216"/>
        </w:tabs>
        <w:ind w:left="1052"/>
        <w:rPr>
          <w:rFonts w:ascii="Calibri"/>
        </w:rPr>
      </w:pPr>
      <w:r>
        <w:rPr>
          <w:rFonts w:ascii="Calibri"/>
        </w:rPr>
        <w:t>Apellido</w:t>
      </w:r>
      <w:r>
        <w:rPr>
          <w:rFonts w:ascii="Calibri"/>
          <w:spacing w:val="-2"/>
        </w:rPr>
        <w:t xml:space="preserve"> Paterno</w:t>
      </w:r>
      <w:r>
        <w:rPr>
          <w:rFonts w:ascii="Calibri"/>
        </w:rPr>
        <w:tab/>
      </w:r>
      <w:r>
        <w:rPr>
          <w:rFonts w:ascii="Calibri"/>
          <w:spacing w:val="-10"/>
        </w:rPr>
        <w:t>:</w:t>
      </w:r>
    </w:p>
    <w:p w14:paraId="5CD7E957" w14:textId="77777777" w:rsidR="000466BD" w:rsidRDefault="004136EF">
      <w:pPr>
        <w:pStyle w:val="Textoindependiente"/>
        <w:tabs>
          <w:tab w:val="left" w:pos="2496"/>
          <w:tab w:val="left" w:pos="3216"/>
        </w:tabs>
        <w:spacing w:before="11" w:line="249" w:lineRule="auto"/>
        <w:ind w:left="1052" w:right="8236"/>
        <w:rPr>
          <w:rFonts w:ascii="Calibri"/>
        </w:rPr>
      </w:pPr>
      <w:r>
        <w:rPr>
          <w:rFonts w:ascii="Calibri"/>
        </w:rPr>
        <w:t>Apellido Materno</w:t>
      </w:r>
      <w:r>
        <w:rPr>
          <w:rFonts w:ascii="Calibri"/>
        </w:rPr>
        <w:tab/>
      </w:r>
      <w:r>
        <w:rPr>
          <w:rFonts w:ascii="Calibri"/>
          <w:spacing w:val="-10"/>
        </w:rPr>
        <w:t xml:space="preserve">: </w:t>
      </w:r>
      <w:r>
        <w:rPr>
          <w:rFonts w:ascii="Calibri"/>
          <w:spacing w:val="-2"/>
        </w:rPr>
        <w:t>Nombres</w:t>
      </w:r>
      <w:r>
        <w:rPr>
          <w:rFonts w:ascii="Calibri"/>
        </w:rPr>
        <w:tab/>
      </w:r>
      <w:r>
        <w:rPr>
          <w:rFonts w:ascii="Calibri"/>
          <w:spacing w:val="-10"/>
        </w:rPr>
        <w:t>:</w:t>
      </w:r>
    </w:p>
    <w:p w14:paraId="621F8359" w14:textId="77777777" w:rsidR="000466BD" w:rsidRDefault="004136EF">
      <w:pPr>
        <w:pStyle w:val="Textoindependiente"/>
        <w:spacing w:line="288" w:lineRule="exact"/>
        <w:ind w:left="1052"/>
        <w:rPr>
          <w:rFonts w:ascii="Calibri"/>
        </w:rPr>
      </w:pPr>
      <w:proofErr w:type="gramStart"/>
      <w:r>
        <w:rPr>
          <w:rFonts w:ascii="Calibri"/>
        </w:rPr>
        <w:t>Curso</w:t>
      </w:r>
      <w:r>
        <w:rPr>
          <w:rFonts w:ascii="Calibri"/>
          <w:spacing w:val="26"/>
        </w:rPr>
        <w:t xml:space="preserve">  </w:t>
      </w:r>
      <w:r>
        <w:rPr>
          <w:rFonts w:ascii="Calibri"/>
          <w:spacing w:val="-10"/>
        </w:rPr>
        <w:t>:</w:t>
      </w:r>
      <w:proofErr w:type="gramEnd"/>
    </w:p>
    <w:p w14:paraId="6DFED7E1" w14:textId="77777777" w:rsidR="000466BD" w:rsidRDefault="004136EF">
      <w:pPr>
        <w:pStyle w:val="Textoindependiente"/>
        <w:spacing w:before="11"/>
        <w:ind w:left="1052"/>
        <w:rPr>
          <w:rFonts w:ascii="Calibri"/>
        </w:rPr>
      </w:pPr>
      <w:r>
        <w:rPr>
          <w:rFonts w:ascii="Calibri"/>
        </w:rPr>
        <w:t>Profesor</w:t>
      </w:r>
      <w:r>
        <w:rPr>
          <w:rFonts w:ascii="Calibri"/>
          <w:spacing w:val="-5"/>
        </w:rPr>
        <w:t xml:space="preserve"> </w:t>
      </w:r>
      <w:proofErr w:type="gramStart"/>
      <w:r>
        <w:rPr>
          <w:rFonts w:ascii="Calibri"/>
        </w:rPr>
        <w:t>Jefe</w:t>
      </w:r>
      <w:r>
        <w:rPr>
          <w:rFonts w:ascii="Calibri"/>
          <w:spacing w:val="29"/>
        </w:rPr>
        <w:t xml:space="preserve">  </w:t>
      </w:r>
      <w:r>
        <w:rPr>
          <w:rFonts w:ascii="Calibri"/>
          <w:spacing w:val="-10"/>
        </w:rPr>
        <w:t>:</w:t>
      </w:r>
      <w:proofErr w:type="gramEnd"/>
    </w:p>
    <w:p w14:paraId="64ACB7D1" w14:textId="77777777" w:rsidR="000466BD" w:rsidRDefault="000466BD">
      <w:pPr>
        <w:pStyle w:val="Textoindependiente"/>
        <w:rPr>
          <w:rFonts w:ascii="Calibri"/>
        </w:rPr>
      </w:pPr>
    </w:p>
    <w:p w14:paraId="5114A81D" w14:textId="77777777" w:rsidR="000466BD" w:rsidRDefault="000466BD">
      <w:pPr>
        <w:pStyle w:val="Textoindependiente"/>
        <w:spacing w:before="30"/>
        <w:rPr>
          <w:rFonts w:ascii="Calibri"/>
        </w:rPr>
      </w:pPr>
    </w:p>
    <w:p w14:paraId="20823C8D" w14:textId="77777777" w:rsidR="000466BD" w:rsidRDefault="004136EF">
      <w:pPr>
        <w:pStyle w:val="Prrafodelista"/>
        <w:numPr>
          <w:ilvl w:val="0"/>
          <w:numId w:val="101"/>
        </w:numPr>
        <w:tabs>
          <w:tab w:val="left" w:pos="1776"/>
        </w:tabs>
        <w:ind w:hanging="724"/>
        <w:rPr>
          <w:rFonts w:ascii="Calibri" w:hAnsi="Calibri"/>
          <w:sz w:val="24"/>
        </w:rPr>
      </w:pPr>
      <w:r>
        <w:rPr>
          <w:rFonts w:ascii="Calibri" w:hAnsi="Calibri"/>
          <w:spacing w:val="-2"/>
          <w:sz w:val="24"/>
        </w:rPr>
        <w:t>Situación:</w:t>
      </w:r>
    </w:p>
    <w:p w14:paraId="3F59A2CC" w14:textId="77777777" w:rsidR="000466BD" w:rsidRDefault="000466BD">
      <w:pPr>
        <w:pStyle w:val="Textoindependiente"/>
        <w:spacing w:before="22"/>
        <w:rPr>
          <w:rFonts w:ascii="Calibri"/>
        </w:rPr>
      </w:pPr>
    </w:p>
    <w:p w14:paraId="6CC74113" w14:textId="77777777" w:rsidR="000466BD" w:rsidRDefault="004136EF">
      <w:pPr>
        <w:pStyle w:val="Textoindependiente"/>
        <w:tabs>
          <w:tab w:val="left" w:pos="2496"/>
        </w:tabs>
        <w:spacing w:line="244" w:lineRule="auto"/>
        <w:ind w:left="1052" w:right="8956"/>
        <w:rPr>
          <w:rFonts w:ascii="Calibri"/>
        </w:rPr>
      </w:pPr>
      <w:r>
        <w:rPr>
          <w:rFonts w:ascii="Calibri"/>
          <w:spacing w:val="-2"/>
        </w:rPr>
        <w:t>Informante</w:t>
      </w:r>
      <w:r>
        <w:rPr>
          <w:rFonts w:ascii="Calibri"/>
        </w:rPr>
        <w:tab/>
      </w:r>
      <w:r>
        <w:rPr>
          <w:rFonts w:ascii="Calibri"/>
          <w:spacing w:val="-10"/>
        </w:rPr>
        <w:t xml:space="preserve">: </w:t>
      </w:r>
      <w:r>
        <w:rPr>
          <w:rFonts w:ascii="Calibri"/>
          <w:spacing w:val="-2"/>
        </w:rPr>
        <w:t>Estudiante/s</w:t>
      </w:r>
      <w:r>
        <w:rPr>
          <w:rFonts w:ascii="Calibri"/>
        </w:rPr>
        <w:tab/>
      </w:r>
      <w:r>
        <w:rPr>
          <w:rFonts w:ascii="Calibri"/>
          <w:spacing w:val="-10"/>
        </w:rPr>
        <w:t>:</w:t>
      </w:r>
    </w:p>
    <w:p w14:paraId="3318755B" w14:textId="77777777" w:rsidR="000466BD" w:rsidRDefault="004136EF">
      <w:pPr>
        <w:pStyle w:val="Textoindependiente"/>
        <w:tabs>
          <w:tab w:val="left" w:pos="2496"/>
        </w:tabs>
        <w:spacing w:before="6"/>
        <w:ind w:left="1052"/>
        <w:rPr>
          <w:rFonts w:ascii="Calibri"/>
        </w:rPr>
      </w:pPr>
      <w:r>
        <w:rPr>
          <w:rFonts w:ascii="Calibri"/>
          <w:spacing w:val="-2"/>
        </w:rPr>
        <w:t>Docente</w:t>
      </w:r>
      <w:r>
        <w:rPr>
          <w:rFonts w:ascii="Calibri"/>
        </w:rPr>
        <w:tab/>
      </w:r>
      <w:r>
        <w:rPr>
          <w:rFonts w:ascii="Calibri"/>
          <w:spacing w:val="-10"/>
        </w:rPr>
        <w:t>:</w:t>
      </w:r>
    </w:p>
    <w:p w14:paraId="4C5AFCD9" w14:textId="77777777" w:rsidR="000466BD" w:rsidRDefault="004136EF">
      <w:pPr>
        <w:pStyle w:val="Textoindependiente"/>
        <w:tabs>
          <w:tab w:val="left" w:pos="2496"/>
        </w:tabs>
        <w:spacing w:before="11" w:line="244" w:lineRule="auto"/>
        <w:ind w:left="1052" w:right="7921"/>
        <w:rPr>
          <w:rFonts w:ascii="Calibri" w:hAnsi="Calibri"/>
        </w:rPr>
      </w:pPr>
      <w:r>
        <w:rPr>
          <w:rFonts w:ascii="Calibri" w:hAnsi="Calibri"/>
        </w:rPr>
        <w:t>Asistente</w:t>
      </w:r>
      <w:r>
        <w:rPr>
          <w:rFonts w:ascii="Calibri" w:hAnsi="Calibri"/>
          <w:spacing w:val="-13"/>
        </w:rPr>
        <w:t xml:space="preserve"> </w:t>
      </w:r>
      <w:r>
        <w:rPr>
          <w:rFonts w:ascii="Calibri" w:hAnsi="Calibri"/>
        </w:rPr>
        <w:t>de</w:t>
      </w:r>
      <w:r>
        <w:rPr>
          <w:rFonts w:ascii="Calibri" w:hAnsi="Calibri"/>
          <w:spacing w:val="-13"/>
        </w:rPr>
        <w:t xml:space="preserve"> </w:t>
      </w:r>
      <w:r>
        <w:rPr>
          <w:rFonts w:ascii="Calibri" w:hAnsi="Calibri"/>
        </w:rPr>
        <w:t>la</w:t>
      </w:r>
      <w:r>
        <w:rPr>
          <w:rFonts w:ascii="Calibri" w:hAnsi="Calibri"/>
          <w:spacing w:val="-13"/>
        </w:rPr>
        <w:t xml:space="preserve"> </w:t>
      </w:r>
      <w:r>
        <w:rPr>
          <w:rFonts w:ascii="Calibri" w:hAnsi="Calibri"/>
        </w:rPr>
        <w:t xml:space="preserve">Educación: </w:t>
      </w:r>
      <w:r>
        <w:rPr>
          <w:rFonts w:ascii="Calibri" w:hAnsi="Calibri"/>
          <w:spacing w:val="-2"/>
        </w:rPr>
        <w:t>Apoderado</w:t>
      </w:r>
      <w:r>
        <w:rPr>
          <w:rFonts w:ascii="Calibri" w:hAnsi="Calibri"/>
        </w:rPr>
        <w:tab/>
      </w:r>
      <w:r>
        <w:rPr>
          <w:rFonts w:ascii="Calibri" w:hAnsi="Calibri"/>
          <w:spacing w:val="-10"/>
        </w:rPr>
        <w:t>:</w:t>
      </w:r>
    </w:p>
    <w:p w14:paraId="59A2F409" w14:textId="77777777" w:rsidR="000466BD" w:rsidRDefault="000466BD">
      <w:pPr>
        <w:pStyle w:val="Textoindependiente"/>
        <w:spacing w:before="18"/>
        <w:rPr>
          <w:rFonts w:ascii="Calibri"/>
        </w:rPr>
      </w:pPr>
    </w:p>
    <w:p w14:paraId="5B78E9FD" w14:textId="77777777" w:rsidR="000466BD" w:rsidRDefault="004136EF">
      <w:pPr>
        <w:pStyle w:val="Textoindependiente"/>
        <w:tabs>
          <w:tab w:val="left" w:pos="1776"/>
        </w:tabs>
        <w:ind w:left="1052"/>
        <w:rPr>
          <w:rFonts w:ascii="Calibri"/>
        </w:rPr>
      </w:pPr>
      <w:r>
        <w:rPr>
          <w:rFonts w:ascii="Calibri"/>
          <w:spacing w:val="-4"/>
        </w:rPr>
        <w:t>Otro</w:t>
      </w:r>
      <w:r>
        <w:rPr>
          <w:rFonts w:ascii="Calibri"/>
        </w:rPr>
        <w:tab/>
      </w:r>
      <w:r>
        <w:rPr>
          <w:rFonts w:ascii="Calibri"/>
          <w:spacing w:val="-10"/>
        </w:rPr>
        <w:t>:</w:t>
      </w:r>
    </w:p>
    <w:p w14:paraId="48B57E41" w14:textId="77777777" w:rsidR="000466BD" w:rsidRDefault="000466BD">
      <w:pPr>
        <w:pStyle w:val="Textoindependiente"/>
        <w:rPr>
          <w:rFonts w:ascii="Calibri"/>
        </w:rPr>
      </w:pPr>
    </w:p>
    <w:p w14:paraId="75B95A4D" w14:textId="77777777" w:rsidR="000466BD" w:rsidRDefault="000466BD">
      <w:pPr>
        <w:pStyle w:val="Textoindependiente"/>
        <w:spacing w:before="29"/>
        <w:rPr>
          <w:rFonts w:ascii="Calibri"/>
        </w:rPr>
      </w:pPr>
    </w:p>
    <w:p w14:paraId="62CA423E" w14:textId="77777777" w:rsidR="000466BD" w:rsidRDefault="004136EF">
      <w:pPr>
        <w:pStyle w:val="Prrafodelista"/>
        <w:numPr>
          <w:ilvl w:val="0"/>
          <w:numId w:val="101"/>
        </w:numPr>
        <w:tabs>
          <w:tab w:val="left" w:pos="1776"/>
        </w:tabs>
        <w:ind w:hanging="724"/>
        <w:rPr>
          <w:rFonts w:ascii="Calibri" w:hAnsi="Calibri"/>
          <w:sz w:val="24"/>
        </w:rPr>
      </w:pPr>
      <w:r>
        <w:rPr>
          <w:rFonts w:ascii="Calibri" w:hAnsi="Calibri"/>
          <w:sz w:val="24"/>
        </w:rPr>
        <w:t>Antecedentes</w:t>
      </w:r>
      <w:r>
        <w:rPr>
          <w:rFonts w:ascii="Calibri" w:hAnsi="Calibri"/>
          <w:spacing w:val="-3"/>
          <w:sz w:val="24"/>
        </w:rPr>
        <w:t xml:space="preserve"> </w:t>
      </w:r>
      <w:r>
        <w:rPr>
          <w:rFonts w:ascii="Calibri" w:hAnsi="Calibri"/>
          <w:sz w:val="24"/>
        </w:rPr>
        <w:t>de</w:t>
      </w:r>
      <w:r>
        <w:rPr>
          <w:rFonts w:ascii="Calibri" w:hAnsi="Calibri"/>
          <w:spacing w:val="-4"/>
          <w:sz w:val="24"/>
        </w:rPr>
        <w:t xml:space="preserve"> </w:t>
      </w:r>
      <w:r>
        <w:rPr>
          <w:rFonts w:ascii="Calibri" w:hAnsi="Calibri"/>
          <w:sz w:val="24"/>
        </w:rPr>
        <w:t>la</w:t>
      </w:r>
      <w:r>
        <w:rPr>
          <w:rFonts w:ascii="Calibri" w:hAnsi="Calibri"/>
          <w:spacing w:val="-3"/>
          <w:sz w:val="24"/>
        </w:rPr>
        <w:t xml:space="preserve"> </w:t>
      </w:r>
      <w:r>
        <w:rPr>
          <w:rFonts w:ascii="Calibri" w:hAnsi="Calibri"/>
          <w:spacing w:val="-2"/>
          <w:sz w:val="24"/>
        </w:rPr>
        <w:t>situación:</w:t>
      </w:r>
    </w:p>
    <w:p w14:paraId="045C318C" w14:textId="77777777" w:rsidR="000466BD" w:rsidRDefault="000466BD">
      <w:pPr>
        <w:pStyle w:val="Prrafodelista"/>
        <w:rPr>
          <w:rFonts w:ascii="Calibri" w:hAnsi="Calibri"/>
          <w:sz w:val="24"/>
        </w:rPr>
        <w:sectPr w:rsidR="000466BD">
          <w:pgSz w:w="12240" w:h="15840"/>
          <w:pgMar w:top="1820" w:right="360" w:bottom="1520" w:left="360" w:header="730" w:footer="1289" w:gutter="0"/>
          <w:cols w:space="720"/>
        </w:sectPr>
      </w:pPr>
    </w:p>
    <w:p w14:paraId="5FE58659" w14:textId="77777777" w:rsidR="000466BD" w:rsidRDefault="000466BD">
      <w:pPr>
        <w:pStyle w:val="Textoindependiente"/>
        <w:spacing w:before="270"/>
        <w:rPr>
          <w:rFonts w:ascii="Calibri"/>
        </w:rPr>
      </w:pPr>
    </w:p>
    <w:p w14:paraId="035FF0E8" w14:textId="77777777" w:rsidR="000466BD" w:rsidRDefault="004136EF">
      <w:pPr>
        <w:pStyle w:val="Prrafodelista"/>
        <w:numPr>
          <w:ilvl w:val="0"/>
          <w:numId w:val="101"/>
        </w:numPr>
        <w:tabs>
          <w:tab w:val="left" w:pos="1776"/>
        </w:tabs>
        <w:spacing w:before="1"/>
        <w:ind w:hanging="724"/>
        <w:rPr>
          <w:rFonts w:ascii="Calibri"/>
          <w:sz w:val="24"/>
        </w:rPr>
      </w:pPr>
      <w:r>
        <w:rPr>
          <w:rFonts w:ascii="Calibri"/>
          <w:sz w:val="24"/>
        </w:rPr>
        <w:t>Registro</w:t>
      </w:r>
      <w:r>
        <w:rPr>
          <w:rFonts w:ascii="Calibri"/>
          <w:spacing w:val="-5"/>
          <w:sz w:val="24"/>
        </w:rPr>
        <w:t xml:space="preserve"> </w:t>
      </w:r>
      <w:r>
        <w:rPr>
          <w:rFonts w:ascii="Calibri"/>
          <w:sz w:val="24"/>
        </w:rPr>
        <w:t>del</w:t>
      </w:r>
      <w:r>
        <w:rPr>
          <w:rFonts w:ascii="Calibri"/>
          <w:spacing w:val="-4"/>
          <w:sz w:val="24"/>
        </w:rPr>
        <w:t xml:space="preserve"> </w:t>
      </w:r>
      <w:r>
        <w:rPr>
          <w:rFonts w:ascii="Calibri"/>
          <w:spacing w:val="-2"/>
          <w:sz w:val="24"/>
        </w:rPr>
        <w:t>proceso</w:t>
      </w:r>
    </w:p>
    <w:p w14:paraId="12A9AF54" w14:textId="77777777" w:rsidR="000466BD" w:rsidRDefault="004136EF">
      <w:pPr>
        <w:pStyle w:val="Prrafodelista"/>
        <w:numPr>
          <w:ilvl w:val="1"/>
          <w:numId w:val="101"/>
        </w:numPr>
        <w:tabs>
          <w:tab w:val="left" w:pos="1776"/>
        </w:tabs>
        <w:spacing w:before="7"/>
        <w:ind w:hanging="724"/>
        <w:rPr>
          <w:rFonts w:ascii="Calibri" w:hAnsi="Calibri"/>
          <w:sz w:val="24"/>
        </w:rPr>
      </w:pPr>
      <w:r>
        <w:rPr>
          <w:rFonts w:ascii="Calibri" w:hAnsi="Calibri"/>
          <w:sz w:val="24"/>
        </w:rPr>
        <w:t>Registro</w:t>
      </w:r>
      <w:r>
        <w:rPr>
          <w:rFonts w:ascii="Calibri" w:hAnsi="Calibri"/>
          <w:spacing w:val="-6"/>
          <w:sz w:val="24"/>
        </w:rPr>
        <w:t xml:space="preserve"> </w:t>
      </w:r>
      <w:r>
        <w:rPr>
          <w:rFonts w:ascii="Calibri" w:hAnsi="Calibri"/>
          <w:sz w:val="24"/>
        </w:rPr>
        <w:t>de</w:t>
      </w:r>
      <w:r>
        <w:rPr>
          <w:rFonts w:ascii="Calibri" w:hAnsi="Calibri"/>
          <w:spacing w:val="-6"/>
          <w:sz w:val="24"/>
        </w:rPr>
        <w:t xml:space="preserve"> </w:t>
      </w:r>
      <w:r>
        <w:rPr>
          <w:rFonts w:ascii="Calibri" w:hAnsi="Calibri"/>
          <w:sz w:val="24"/>
        </w:rPr>
        <w:t>antecedentes:</w:t>
      </w:r>
      <w:r>
        <w:rPr>
          <w:rFonts w:ascii="Calibri" w:hAnsi="Calibri"/>
          <w:spacing w:val="-6"/>
          <w:sz w:val="24"/>
        </w:rPr>
        <w:t xml:space="preserve"> </w:t>
      </w:r>
      <w:r>
        <w:rPr>
          <w:rFonts w:ascii="Calibri" w:hAnsi="Calibri"/>
          <w:sz w:val="24"/>
        </w:rPr>
        <w:t>Recopilación</w:t>
      </w:r>
      <w:r>
        <w:rPr>
          <w:rFonts w:ascii="Calibri" w:hAnsi="Calibri"/>
          <w:spacing w:val="-5"/>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datos.</w:t>
      </w:r>
    </w:p>
    <w:p w14:paraId="12B7E217" w14:textId="77777777" w:rsidR="000466BD" w:rsidRDefault="000466BD">
      <w:pPr>
        <w:pStyle w:val="Textoindependiente"/>
        <w:spacing w:before="22"/>
        <w:rPr>
          <w:rFonts w:ascii="Calibri"/>
        </w:rPr>
      </w:pPr>
    </w:p>
    <w:p w14:paraId="33694527" w14:textId="77777777" w:rsidR="000466BD" w:rsidRDefault="004136EF">
      <w:pPr>
        <w:pStyle w:val="Prrafodelista"/>
        <w:numPr>
          <w:ilvl w:val="1"/>
          <w:numId w:val="101"/>
        </w:numPr>
        <w:tabs>
          <w:tab w:val="left" w:pos="1776"/>
        </w:tabs>
        <w:ind w:hanging="668"/>
        <w:rPr>
          <w:rFonts w:ascii="Calibri"/>
          <w:sz w:val="24"/>
        </w:rPr>
      </w:pPr>
      <w:r>
        <w:rPr>
          <w:rFonts w:ascii="Calibri"/>
          <w:sz w:val="24"/>
        </w:rPr>
        <w:t>Medidas</w:t>
      </w:r>
      <w:r>
        <w:rPr>
          <w:rFonts w:ascii="Calibri"/>
          <w:spacing w:val="-4"/>
          <w:sz w:val="24"/>
        </w:rPr>
        <w:t xml:space="preserve"> </w:t>
      </w:r>
      <w:r>
        <w:rPr>
          <w:rFonts w:ascii="Calibri"/>
          <w:spacing w:val="-2"/>
          <w:sz w:val="24"/>
        </w:rPr>
        <w:t>adoptadas</w:t>
      </w:r>
    </w:p>
    <w:p w14:paraId="688EB6DE" w14:textId="77777777" w:rsidR="000466BD" w:rsidRDefault="000466BD">
      <w:pPr>
        <w:pStyle w:val="Textoindependiente"/>
        <w:rPr>
          <w:rFonts w:ascii="Calibri"/>
        </w:rPr>
      </w:pPr>
    </w:p>
    <w:p w14:paraId="460A4A59" w14:textId="77777777" w:rsidR="000466BD" w:rsidRDefault="000466BD">
      <w:pPr>
        <w:pStyle w:val="Textoindependiente"/>
        <w:rPr>
          <w:rFonts w:ascii="Calibri"/>
        </w:rPr>
      </w:pPr>
    </w:p>
    <w:p w14:paraId="13D32129" w14:textId="77777777" w:rsidR="000466BD" w:rsidRDefault="000466BD">
      <w:pPr>
        <w:pStyle w:val="Textoindependiente"/>
        <w:spacing w:before="40"/>
        <w:rPr>
          <w:rFonts w:ascii="Calibri"/>
        </w:rPr>
      </w:pPr>
    </w:p>
    <w:p w14:paraId="25ABD9CB" w14:textId="77777777" w:rsidR="000466BD" w:rsidRDefault="004136EF">
      <w:pPr>
        <w:pStyle w:val="Prrafodelista"/>
        <w:numPr>
          <w:ilvl w:val="1"/>
          <w:numId w:val="101"/>
        </w:numPr>
        <w:tabs>
          <w:tab w:val="left" w:pos="1776"/>
        </w:tabs>
        <w:ind w:hanging="724"/>
        <w:rPr>
          <w:rFonts w:ascii="Calibri"/>
          <w:sz w:val="24"/>
        </w:rPr>
      </w:pPr>
      <w:r>
        <w:rPr>
          <w:rFonts w:ascii="Calibri"/>
          <w:sz w:val="24"/>
        </w:rPr>
        <w:t>Resoluciones</w:t>
      </w:r>
      <w:r>
        <w:rPr>
          <w:rFonts w:ascii="Calibri"/>
          <w:spacing w:val="-5"/>
          <w:sz w:val="24"/>
        </w:rPr>
        <w:t xml:space="preserve"> </w:t>
      </w:r>
      <w:r>
        <w:rPr>
          <w:rFonts w:ascii="Calibri"/>
          <w:spacing w:val="-2"/>
          <w:sz w:val="24"/>
        </w:rPr>
        <w:t>finales:</w:t>
      </w:r>
    </w:p>
    <w:p w14:paraId="4CCF078E" w14:textId="77777777" w:rsidR="000466BD" w:rsidRDefault="000466BD">
      <w:pPr>
        <w:pStyle w:val="Textoindependiente"/>
        <w:spacing w:before="19"/>
        <w:rPr>
          <w:rFonts w:ascii="Calibri"/>
        </w:rPr>
      </w:pPr>
    </w:p>
    <w:p w14:paraId="3D619F03" w14:textId="77777777" w:rsidR="000466BD" w:rsidRDefault="004136EF">
      <w:pPr>
        <w:pStyle w:val="Textoindependiente"/>
        <w:ind w:left="1052"/>
        <w:rPr>
          <w:rFonts w:ascii="Calibri"/>
        </w:rPr>
      </w:pPr>
      <w:r>
        <w:rPr>
          <w:rFonts w:ascii="Calibri"/>
        </w:rPr>
        <w:t xml:space="preserve">Firma </w:t>
      </w:r>
      <w:proofErr w:type="gramStart"/>
      <w:r>
        <w:rPr>
          <w:rFonts w:ascii="Calibri"/>
          <w:spacing w:val="-2"/>
        </w:rPr>
        <w:t>Director</w:t>
      </w:r>
      <w:proofErr w:type="gramEnd"/>
      <w:r>
        <w:rPr>
          <w:rFonts w:ascii="Calibri"/>
          <w:spacing w:val="-2"/>
        </w:rPr>
        <w:t>:</w:t>
      </w:r>
    </w:p>
    <w:p w14:paraId="651E1A6B" w14:textId="77777777" w:rsidR="000466BD" w:rsidRDefault="000466BD">
      <w:pPr>
        <w:pStyle w:val="Textoindependiente"/>
        <w:spacing w:before="22"/>
        <w:rPr>
          <w:rFonts w:ascii="Calibri"/>
        </w:rPr>
      </w:pPr>
    </w:p>
    <w:p w14:paraId="4EE85D07" w14:textId="77777777" w:rsidR="000466BD" w:rsidRDefault="004136EF">
      <w:pPr>
        <w:pStyle w:val="Textoindependiente"/>
        <w:ind w:left="1052"/>
        <w:rPr>
          <w:rFonts w:ascii="Calibri"/>
        </w:rPr>
      </w:pPr>
      <w:r>
        <w:rPr>
          <w:rFonts w:ascii="Calibri"/>
        </w:rPr>
        <w:t>Firma</w:t>
      </w:r>
      <w:r>
        <w:rPr>
          <w:rFonts w:ascii="Calibri"/>
          <w:spacing w:val="-8"/>
        </w:rPr>
        <w:t xml:space="preserve"> </w:t>
      </w:r>
      <w:r>
        <w:rPr>
          <w:rFonts w:ascii="Calibri"/>
        </w:rPr>
        <w:t>Encargado</w:t>
      </w:r>
      <w:r>
        <w:rPr>
          <w:rFonts w:ascii="Calibri"/>
          <w:spacing w:val="-2"/>
        </w:rPr>
        <w:t xml:space="preserve"> </w:t>
      </w:r>
      <w:r>
        <w:rPr>
          <w:rFonts w:ascii="Calibri"/>
        </w:rPr>
        <w:t>de</w:t>
      </w:r>
      <w:r>
        <w:rPr>
          <w:rFonts w:ascii="Calibri"/>
          <w:spacing w:val="-2"/>
        </w:rPr>
        <w:t xml:space="preserve"> </w:t>
      </w:r>
      <w:r>
        <w:rPr>
          <w:rFonts w:ascii="Calibri"/>
        </w:rPr>
        <w:t>Convivencia</w:t>
      </w:r>
      <w:r>
        <w:rPr>
          <w:rFonts w:ascii="Calibri"/>
          <w:spacing w:val="-2"/>
        </w:rPr>
        <w:t xml:space="preserve"> Escolar:</w:t>
      </w:r>
    </w:p>
    <w:p w14:paraId="4345AD6F" w14:textId="77777777" w:rsidR="000466BD" w:rsidRDefault="000466BD">
      <w:pPr>
        <w:pStyle w:val="Textoindependiente"/>
        <w:spacing w:before="18"/>
        <w:rPr>
          <w:rFonts w:ascii="Calibri"/>
        </w:rPr>
      </w:pPr>
    </w:p>
    <w:p w14:paraId="631B57A2" w14:textId="77777777" w:rsidR="000466BD" w:rsidRDefault="004136EF">
      <w:pPr>
        <w:pStyle w:val="Textoindependiente"/>
        <w:ind w:left="1052"/>
        <w:rPr>
          <w:rFonts w:ascii="Calibri"/>
        </w:rPr>
      </w:pPr>
      <w:r>
        <w:rPr>
          <w:rFonts w:ascii="Calibri"/>
        </w:rPr>
        <w:t>Firma</w:t>
      </w:r>
      <w:r>
        <w:rPr>
          <w:rFonts w:ascii="Calibri"/>
          <w:spacing w:val="-3"/>
        </w:rPr>
        <w:t xml:space="preserve"> </w:t>
      </w:r>
      <w:r>
        <w:rPr>
          <w:rFonts w:ascii="Calibri"/>
        </w:rPr>
        <w:t>Profesor</w:t>
      </w:r>
      <w:r>
        <w:rPr>
          <w:rFonts w:ascii="Calibri"/>
          <w:spacing w:val="-1"/>
        </w:rPr>
        <w:t xml:space="preserve"> </w:t>
      </w:r>
      <w:proofErr w:type="gramStart"/>
      <w:r>
        <w:rPr>
          <w:rFonts w:ascii="Calibri"/>
          <w:spacing w:val="-2"/>
        </w:rPr>
        <w:t>Jefe</w:t>
      </w:r>
      <w:proofErr w:type="gramEnd"/>
      <w:r>
        <w:rPr>
          <w:rFonts w:ascii="Calibri"/>
          <w:spacing w:val="-2"/>
        </w:rPr>
        <w:t>:</w:t>
      </w:r>
    </w:p>
    <w:p w14:paraId="2AFDD9AA" w14:textId="77777777" w:rsidR="000466BD" w:rsidRDefault="000466BD">
      <w:pPr>
        <w:pStyle w:val="Textoindependiente"/>
        <w:spacing w:before="18"/>
        <w:rPr>
          <w:rFonts w:ascii="Calibri"/>
        </w:rPr>
      </w:pPr>
    </w:p>
    <w:p w14:paraId="6794133D" w14:textId="77777777" w:rsidR="000466BD" w:rsidRDefault="004136EF">
      <w:pPr>
        <w:pStyle w:val="Textoindependiente"/>
        <w:ind w:left="1052"/>
        <w:rPr>
          <w:rFonts w:ascii="Calibri"/>
        </w:rPr>
      </w:pPr>
      <w:r>
        <w:rPr>
          <w:rFonts w:ascii="Calibri"/>
        </w:rPr>
        <w:t xml:space="preserve">Firma </w:t>
      </w:r>
      <w:r>
        <w:rPr>
          <w:rFonts w:ascii="Calibri"/>
          <w:spacing w:val="-2"/>
        </w:rPr>
        <w:t>Apoderado:</w:t>
      </w:r>
    </w:p>
    <w:p w14:paraId="36B30C1D" w14:textId="77777777" w:rsidR="000466BD" w:rsidRDefault="000466BD">
      <w:pPr>
        <w:pStyle w:val="Textoindependiente"/>
        <w:spacing w:before="23"/>
        <w:rPr>
          <w:rFonts w:ascii="Calibri"/>
        </w:rPr>
      </w:pPr>
    </w:p>
    <w:p w14:paraId="0DE47F2B" w14:textId="77777777" w:rsidR="000466BD" w:rsidRDefault="004136EF">
      <w:pPr>
        <w:pStyle w:val="Textoindependiente"/>
        <w:ind w:left="1052"/>
        <w:rPr>
          <w:rFonts w:ascii="Calibri"/>
        </w:rPr>
      </w:pPr>
      <w:r>
        <w:rPr>
          <w:rFonts w:ascii="Calibri"/>
        </w:rPr>
        <w:t xml:space="preserve">Firma </w:t>
      </w:r>
      <w:r>
        <w:rPr>
          <w:rFonts w:ascii="Calibri"/>
          <w:spacing w:val="-2"/>
        </w:rPr>
        <w:t>Estudiante:</w:t>
      </w:r>
    </w:p>
    <w:p w14:paraId="11EF44CE" w14:textId="77777777" w:rsidR="000466BD" w:rsidRDefault="000466BD">
      <w:pPr>
        <w:pStyle w:val="Textoindependiente"/>
        <w:rPr>
          <w:rFonts w:ascii="Calibri"/>
        </w:rPr>
      </w:pPr>
    </w:p>
    <w:p w14:paraId="232F3E72" w14:textId="77777777" w:rsidR="000466BD" w:rsidRDefault="000466BD">
      <w:pPr>
        <w:pStyle w:val="Textoindependiente"/>
        <w:spacing w:before="29"/>
        <w:rPr>
          <w:rFonts w:ascii="Calibri"/>
        </w:rPr>
      </w:pPr>
    </w:p>
    <w:p w14:paraId="667B6A50" w14:textId="77777777" w:rsidR="000466BD" w:rsidRDefault="004136EF">
      <w:pPr>
        <w:pStyle w:val="Textoindependiente"/>
        <w:ind w:left="1052"/>
        <w:rPr>
          <w:rFonts w:ascii="Calibri"/>
        </w:rPr>
      </w:pPr>
      <w:r>
        <w:rPr>
          <w:rFonts w:ascii="Calibri"/>
        </w:rPr>
        <w:t>ANEXO</w:t>
      </w:r>
      <w:r>
        <w:rPr>
          <w:rFonts w:ascii="Calibri"/>
          <w:spacing w:val="-3"/>
        </w:rPr>
        <w:t xml:space="preserve"> </w:t>
      </w:r>
      <w:r>
        <w:rPr>
          <w:rFonts w:ascii="Calibri"/>
          <w:spacing w:val="-5"/>
        </w:rPr>
        <w:t>2:</w:t>
      </w:r>
    </w:p>
    <w:p w14:paraId="27AA632B" w14:textId="77777777" w:rsidR="000466BD" w:rsidRDefault="000466BD">
      <w:pPr>
        <w:pStyle w:val="Textoindependiente"/>
        <w:spacing w:before="18"/>
        <w:rPr>
          <w:rFonts w:ascii="Calibri"/>
        </w:rPr>
      </w:pPr>
    </w:p>
    <w:p w14:paraId="4EAB35DF" w14:textId="77777777" w:rsidR="000466BD" w:rsidRDefault="004136EF">
      <w:pPr>
        <w:pStyle w:val="Textoindependiente"/>
        <w:ind w:left="1052"/>
        <w:rPr>
          <w:rFonts w:ascii="Calibri" w:hAnsi="Calibri"/>
        </w:rPr>
      </w:pPr>
      <w:r>
        <w:rPr>
          <w:rFonts w:ascii="Calibri" w:hAnsi="Calibri"/>
        </w:rPr>
        <w:t>DECLARACIÓN</w:t>
      </w:r>
      <w:r>
        <w:rPr>
          <w:rFonts w:ascii="Calibri" w:hAnsi="Calibri"/>
          <w:spacing w:val="-4"/>
        </w:rPr>
        <w:t xml:space="preserve"> </w:t>
      </w:r>
      <w:r>
        <w:rPr>
          <w:rFonts w:ascii="Calibri" w:hAnsi="Calibri"/>
        </w:rPr>
        <w:t>JURADA</w:t>
      </w:r>
      <w:r>
        <w:rPr>
          <w:rFonts w:ascii="Calibri" w:hAnsi="Calibri"/>
          <w:spacing w:val="-5"/>
        </w:rPr>
        <w:t xml:space="preserve"> </w:t>
      </w:r>
      <w:r>
        <w:rPr>
          <w:rFonts w:ascii="Calibri" w:hAnsi="Calibri"/>
          <w:spacing w:val="-2"/>
        </w:rPr>
        <w:t>SIMPLE.</w:t>
      </w:r>
    </w:p>
    <w:p w14:paraId="193E9045" w14:textId="77777777" w:rsidR="000466BD" w:rsidRDefault="004136EF">
      <w:pPr>
        <w:pStyle w:val="Textoindependiente"/>
        <w:spacing w:before="12"/>
        <w:ind w:left="1052"/>
        <w:rPr>
          <w:rFonts w:ascii="Calibri" w:hAnsi="Calibri"/>
        </w:rPr>
      </w:pPr>
      <w:r>
        <w:rPr>
          <w:rFonts w:ascii="Calibri" w:hAnsi="Calibri"/>
        </w:rPr>
        <w:t>DIVULGACIÓN</w:t>
      </w:r>
      <w:r>
        <w:rPr>
          <w:rFonts w:ascii="Calibri" w:hAnsi="Calibri"/>
          <w:spacing w:val="-8"/>
        </w:rPr>
        <w:t xml:space="preserve"> </w:t>
      </w:r>
      <w:r>
        <w:rPr>
          <w:rFonts w:ascii="Calibri" w:hAnsi="Calibri"/>
        </w:rPr>
        <w:t>INFORMACIÓN</w:t>
      </w:r>
      <w:r>
        <w:rPr>
          <w:rFonts w:ascii="Calibri" w:hAnsi="Calibri"/>
          <w:spacing w:val="-5"/>
        </w:rPr>
        <w:t xml:space="preserve"> </w:t>
      </w:r>
      <w:r>
        <w:rPr>
          <w:rFonts w:ascii="Calibri" w:hAnsi="Calibri"/>
        </w:rPr>
        <w:t>EN</w:t>
      </w:r>
      <w:r>
        <w:rPr>
          <w:rFonts w:ascii="Calibri" w:hAnsi="Calibri"/>
          <w:spacing w:val="-1"/>
        </w:rPr>
        <w:t xml:space="preserve"> </w:t>
      </w:r>
      <w:r>
        <w:rPr>
          <w:rFonts w:ascii="Calibri" w:hAnsi="Calibri"/>
        </w:rPr>
        <w:t>CASO</w:t>
      </w:r>
      <w:r>
        <w:rPr>
          <w:rFonts w:ascii="Calibri" w:hAnsi="Calibri"/>
          <w:spacing w:val="-5"/>
        </w:rPr>
        <w:t xml:space="preserve"> </w:t>
      </w:r>
      <w:r>
        <w:rPr>
          <w:rFonts w:ascii="Calibri" w:hAnsi="Calibri"/>
        </w:rPr>
        <w:t>DE</w:t>
      </w:r>
      <w:r>
        <w:rPr>
          <w:rFonts w:ascii="Calibri" w:hAnsi="Calibri"/>
          <w:spacing w:val="-3"/>
        </w:rPr>
        <w:t xml:space="preserve"> </w:t>
      </w:r>
      <w:r>
        <w:rPr>
          <w:rFonts w:ascii="Calibri" w:hAnsi="Calibri"/>
        </w:rPr>
        <w:t>CONSUMO</w:t>
      </w:r>
      <w:r>
        <w:rPr>
          <w:rFonts w:ascii="Calibri" w:hAnsi="Calibri"/>
          <w:spacing w:val="-2"/>
        </w:rPr>
        <w:t xml:space="preserve"> </w:t>
      </w:r>
      <w:r>
        <w:rPr>
          <w:rFonts w:ascii="Calibri" w:hAnsi="Calibri"/>
        </w:rPr>
        <w:t>Y/O</w:t>
      </w:r>
      <w:r>
        <w:rPr>
          <w:rFonts w:ascii="Calibri" w:hAnsi="Calibri"/>
          <w:spacing w:val="-2"/>
        </w:rPr>
        <w:t xml:space="preserve"> </w:t>
      </w:r>
      <w:r>
        <w:rPr>
          <w:rFonts w:ascii="Calibri" w:hAnsi="Calibri"/>
        </w:rPr>
        <w:t>PORTE</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spacing w:val="-2"/>
        </w:rPr>
        <w:t>DROGAS.</w:t>
      </w:r>
    </w:p>
    <w:p w14:paraId="10315BE5" w14:textId="77777777" w:rsidR="000466BD" w:rsidRDefault="000466BD">
      <w:pPr>
        <w:pStyle w:val="Textoindependiente"/>
        <w:rPr>
          <w:rFonts w:ascii="Calibri"/>
        </w:rPr>
      </w:pPr>
    </w:p>
    <w:p w14:paraId="509F15D7" w14:textId="77777777" w:rsidR="000466BD" w:rsidRDefault="000466BD">
      <w:pPr>
        <w:pStyle w:val="Textoindependiente"/>
        <w:spacing w:before="21"/>
        <w:rPr>
          <w:rFonts w:ascii="Calibri"/>
        </w:rPr>
      </w:pPr>
    </w:p>
    <w:p w14:paraId="0215B50C" w14:textId="77777777" w:rsidR="000466BD" w:rsidRDefault="004136EF">
      <w:pPr>
        <w:pStyle w:val="Textoindependiente"/>
        <w:ind w:left="1056" w:right="1246" w:hanging="4"/>
        <w:jc w:val="both"/>
      </w:pPr>
      <w:proofErr w:type="gramStart"/>
      <w:r>
        <w:t>Yo,…</w:t>
      </w:r>
      <w:proofErr w:type="gramEnd"/>
      <w:r>
        <w:t>……………………………………………. Rut: …………………………………………. Profesión………………………………con</w:t>
      </w:r>
      <w:r>
        <w:rPr>
          <w:spacing w:val="-2"/>
        </w:rPr>
        <w:t xml:space="preserve"> </w:t>
      </w:r>
      <w:r>
        <w:t>el</w:t>
      </w:r>
      <w:r>
        <w:rPr>
          <w:spacing w:val="1"/>
        </w:rPr>
        <w:t xml:space="preserve"> </w:t>
      </w:r>
      <w:r>
        <w:t>Cargo</w:t>
      </w:r>
      <w:r>
        <w:rPr>
          <w:spacing w:val="1"/>
        </w:rPr>
        <w:t xml:space="preserve"> </w:t>
      </w:r>
      <w:r>
        <w:rPr>
          <w:spacing w:val="-2"/>
        </w:rPr>
        <w:t>de………………………………………….</w:t>
      </w:r>
    </w:p>
    <w:p w14:paraId="15CF3BF8" w14:textId="77777777" w:rsidR="000466BD" w:rsidRDefault="004136EF">
      <w:pPr>
        <w:pStyle w:val="Textoindependiente"/>
        <w:spacing w:before="4"/>
        <w:ind w:left="1056" w:right="1055" w:hanging="4"/>
        <w:jc w:val="both"/>
      </w:pPr>
      <w:r>
        <w:t>,</w:t>
      </w:r>
      <w:r>
        <w:rPr>
          <w:spacing w:val="-11"/>
        </w:rPr>
        <w:t xml:space="preserve"> </w:t>
      </w:r>
      <w:r>
        <w:t>en</w:t>
      </w:r>
      <w:r>
        <w:rPr>
          <w:spacing w:val="-3"/>
        </w:rPr>
        <w:t xml:space="preserve"> </w:t>
      </w:r>
      <w:r>
        <w:t>el</w:t>
      </w:r>
      <w:r>
        <w:rPr>
          <w:spacing w:val="-2"/>
        </w:rPr>
        <w:t xml:space="preserve"> </w:t>
      </w:r>
      <w:r>
        <w:t>Establecimiento</w:t>
      </w:r>
      <w:r>
        <w:rPr>
          <w:spacing w:val="-3"/>
        </w:rPr>
        <w:t xml:space="preserve"> </w:t>
      </w:r>
      <w:r>
        <w:t>Educacional:</w:t>
      </w:r>
      <w:r>
        <w:rPr>
          <w:spacing w:val="80"/>
          <w:w w:val="150"/>
        </w:rPr>
        <w:t xml:space="preserve">  </w:t>
      </w:r>
      <w:r>
        <w:rPr>
          <w:b/>
        </w:rPr>
        <w:t>Escuela</w:t>
      </w:r>
      <w:r>
        <w:rPr>
          <w:b/>
          <w:spacing w:val="-3"/>
        </w:rPr>
        <w:t xml:space="preserve"> </w:t>
      </w:r>
      <w:proofErr w:type="gramStart"/>
      <w:r>
        <w:rPr>
          <w:b/>
        </w:rPr>
        <w:t>España</w:t>
      </w:r>
      <w:r>
        <w:rPr>
          <w:b/>
          <w:spacing w:val="40"/>
        </w:rPr>
        <w:t xml:space="preserve">  </w:t>
      </w:r>
      <w:r>
        <w:t>de</w:t>
      </w:r>
      <w:proofErr w:type="gramEnd"/>
      <w:r>
        <w:rPr>
          <w:spacing w:val="-13"/>
        </w:rPr>
        <w:t xml:space="preserve"> </w:t>
      </w:r>
      <w:r>
        <w:t>la</w:t>
      </w:r>
      <w:r>
        <w:rPr>
          <w:spacing w:val="-15"/>
        </w:rPr>
        <w:t xml:space="preserve"> </w:t>
      </w:r>
      <w:r>
        <w:t>comuna</w:t>
      </w:r>
      <w:r>
        <w:rPr>
          <w:spacing w:val="-13"/>
        </w:rPr>
        <w:t xml:space="preserve"> </w:t>
      </w:r>
      <w:r>
        <w:t>de</w:t>
      </w:r>
      <w:r>
        <w:rPr>
          <w:spacing w:val="-13"/>
        </w:rPr>
        <w:t xml:space="preserve"> </w:t>
      </w:r>
      <w:r>
        <w:t>Puerto</w:t>
      </w:r>
      <w:r>
        <w:rPr>
          <w:spacing w:val="-15"/>
        </w:rPr>
        <w:t xml:space="preserve"> </w:t>
      </w:r>
      <w:r>
        <w:t>Montt,</w:t>
      </w:r>
      <w:r>
        <w:rPr>
          <w:spacing w:val="-15"/>
        </w:rPr>
        <w:t xml:space="preserve"> </w:t>
      </w:r>
      <w:r>
        <w:t>declaro no</w:t>
      </w:r>
      <w:r>
        <w:rPr>
          <w:spacing w:val="-12"/>
        </w:rPr>
        <w:t xml:space="preserve"> </w:t>
      </w:r>
      <w:r>
        <w:t>difundir</w:t>
      </w:r>
      <w:r>
        <w:rPr>
          <w:spacing w:val="-14"/>
        </w:rPr>
        <w:t xml:space="preserve"> </w:t>
      </w:r>
      <w:r>
        <w:t>información</w:t>
      </w:r>
      <w:r>
        <w:rPr>
          <w:spacing w:val="-14"/>
        </w:rPr>
        <w:t xml:space="preserve"> </w:t>
      </w:r>
      <w:r>
        <w:t>que</w:t>
      </w:r>
      <w:r>
        <w:rPr>
          <w:spacing w:val="-13"/>
        </w:rPr>
        <w:t xml:space="preserve"> </w:t>
      </w:r>
      <w:r>
        <w:t>es</w:t>
      </w:r>
      <w:r>
        <w:rPr>
          <w:spacing w:val="-12"/>
        </w:rPr>
        <w:t xml:space="preserve"> </w:t>
      </w:r>
      <w:r>
        <w:t>de</w:t>
      </w:r>
      <w:r>
        <w:rPr>
          <w:spacing w:val="-9"/>
        </w:rPr>
        <w:t xml:space="preserve"> </w:t>
      </w:r>
      <w:r>
        <w:t>carácter</w:t>
      </w:r>
      <w:r>
        <w:rPr>
          <w:spacing w:val="-15"/>
        </w:rPr>
        <w:t xml:space="preserve"> </w:t>
      </w:r>
      <w:r>
        <w:t>personal</w:t>
      </w:r>
      <w:r>
        <w:rPr>
          <w:spacing w:val="-9"/>
        </w:rPr>
        <w:t xml:space="preserve"> </w:t>
      </w:r>
      <w:r>
        <w:t>y</w:t>
      </w:r>
      <w:r>
        <w:rPr>
          <w:spacing w:val="-14"/>
        </w:rPr>
        <w:t xml:space="preserve"> </w:t>
      </w:r>
      <w:r>
        <w:t>reservado</w:t>
      </w:r>
      <w:r>
        <w:rPr>
          <w:spacing w:val="-14"/>
        </w:rPr>
        <w:t xml:space="preserve"> </w:t>
      </w:r>
      <w:r>
        <w:t>respecto</w:t>
      </w:r>
      <w:r>
        <w:rPr>
          <w:spacing w:val="-14"/>
        </w:rPr>
        <w:t xml:space="preserve"> </w:t>
      </w:r>
      <w:r>
        <w:t>a</w:t>
      </w:r>
      <w:r>
        <w:rPr>
          <w:spacing w:val="-13"/>
        </w:rPr>
        <w:t xml:space="preserve"> </w:t>
      </w:r>
      <w:r>
        <w:t>cualquier</w:t>
      </w:r>
      <w:r>
        <w:rPr>
          <w:spacing w:val="-14"/>
        </w:rPr>
        <w:t xml:space="preserve"> </w:t>
      </w:r>
      <w:r>
        <w:t>estudiante</w:t>
      </w:r>
      <w:r>
        <w:rPr>
          <w:spacing w:val="-13"/>
        </w:rPr>
        <w:t xml:space="preserve"> </w:t>
      </w:r>
      <w:r>
        <w:t>que se</w:t>
      </w:r>
      <w:r>
        <w:rPr>
          <w:spacing w:val="-5"/>
        </w:rPr>
        <w:t xml:space="preserve"> </w:t>
      </w:r>
      <w:r>
        <w:t>encuentre</w:t>
      </w:r>
      <w:r>
        <w:rPr>
          <w:spacing w:val="-5"/>
        </w:rPr>
        <w:t xml:space="preserve"> </w:t>
      </w:r>
      <w:r>
        <w:t>sorprendido</w:t>
      </w:r>
      <w:r>
        <w:rPr>
          <w:spacing w:val="-7"/>
        </w:rPr>
        <w:t xml:space="preserve"> </w:t>
      </w:r>
      <w:r>
        <w:t>con</w:t>
      </w:r>
      <w:r>
        <w:rPr>
          <w:spacing w:val="-10"/>
        </w:rPr>
        <w:t xml:space="preserve"> </w:t>
      </w:r>
      <w:r>
        <w:t>consumo</w:t>
      </w:r>
      <w:r>
        <w:rPr>
          <w:spacing w:val="-7"/>
        </w:rPr>
        <w:t xml:space="preserve"> </w:t>
      </w:r>
      <w:r>
        <w:t>y/o</w:t>
      </w:r>
      <w:r>
        <w:rPr>
          <w:spacing w:val="-11"/>
        </w:rPr>
        <w:t xml:space="preserve"> </w:t>
      </w:r>
      <w:r>
        <w:t>porte</w:t>
      </w:r>
      <w:r>
        <w:rPr>
          <w:spacing w:val="-5"/>
        </w:rPr>
        <w:t xml:space="preserve"> </w:t>
      </w:r>
      <w:r>
        <w:t>de</w:t>
      </w:r>
      <w:r>
        <w:rPr>
          <w:spacing w:val="-9"/>
        </w:rPr>
        <w:t xml:space="preserve"> </w:t>
      </w:r>
      <w:r>
        <w:t>drogas</w:t>
      </w:r>
      <w:r>
        <w:rPr>
          <w:spacing w:val="-8"/>
        </w:rPr>
        <w:t xml:space="preserve"> </w:t>
      </w:r>
      <w:r>
        <w:t>al</w:t>
      </w:r>
      <w:r>
        <w:rPr>
          <w:spacing w:val="-6"/>
        </w:rPr>
        <w:t xml:space="preserve"> </w:t>
      </w:r>
      <w:r>
        <w:t>interior</w:t>
      </w:r>
      <w:r>
        <w:rPr>
          <w:spacing w:val="-6"/>
        </w:rPr>
        <w:t xml:space="preserve"> </w:t>
      </w:r>
      <w:r>
        <w:t>del</w:t>
      </w:r>
      <w:r>
        <w:rPr>
          <w:spacing w:val="-9"/>
        </w:rPr>
        <w:t xml:space="preserve"> </w:t>
      </w:r>
      <w:r>
        <w:t>establecimiento,</w:t>
      </w:r>
      <w:r>
        <w:rPr>
          <w:spacing w:val="-7"/>
        </w:rPr>
        <w:t xml:space="preserve"> </w:t>
      </w:r>
      <w:r>
        <w:t>a</w:t>
      </w:r>
      <w:r>
        <w:rPr>
          <w:spacing w:val="-9"/>
        </w:rPr>
        <w:t xml:space="preserve"> </w:t>
      </w:r>
      <w:r>
        <w:t>menos que me sea solicitado por alguna entidad gubernamental para intervención y/o causa pertinente.</w:t>
      </w:r>
    </w:p>
    <w:p w14:paraId="4A3C4BD2" w14:textId="77777777" w:rsidR="000466BD" w:rsidRDefault="004136EF">
      <w:pPr>
        <w:pStyle w:val="Textoindependiente"/>
        <w:spacing w:before="273"/>
        <w:ind w:left="1056" w:right="1066" w:hanging="4"/>
        <w:jc w:val="both"/>
      </w:pPr>
      <w:r>
        <w:t>De no cumplir mi palabra bajo juramento y cometer la falta de divulgación, me veré en la obligación de asumir las consecuencias de mi accionar, con la sanción que la dirección del establecimiento educacional considere adecuada.</w:t>
      </w:r>
    </w:p>
    <w:p w14:paraId="0635A703" w14:textId="77777777" w:rsidR="000466BD" w:rsidRDefault="000466BD">
      <w:pPr>
        <w:pStyle w:val="Textoindependiente"/>
      </w:pPr>
    </w:p>
    <w:p w14:paraId="5354CAE5" w14:textId="77777777" w:rsidR="000466BD" w:rsidRDefault="004136EF">
      <w:pPr>
        <w:pStyle w:val="Textoindependiente"/>
        <w:ind w:left="1056" w:right="1053" w:hanging="4"/>
        <w:jc w:val="both"/>
      </w:pPr>
      <w:r>
        <w:t>* entiéndase por divulgación, comentar información personal de la estudiante sorprendida en consumo y/o porte de drogas con: docentes, asistentes de la educación, auxiliares, personal administrativo,</w:t>
      </w:r>
      <w:r>
        <w:rPr>
          <w:spacing w:val="19"/>
        </w:rPr>
        <w:t xml:space="preserve"> </w:t>
      </w:r>
      <w:r>
        <w:t>otros</w:t>
      </w:r>
      <w:r>
        <w:rPr>
          <w:spacing w:val="22"/>
        </w:rPr>
        <w:t xml:space="preserve"> </w:t>
      </w:r>
      <w:r>
        <w:t>estudiantes,</w:t>
      </w:r>
      <w:r>
        <w:rPr>
          <w:spacing w:val="23"/>
        </w:rPr>
        <w:t xml:space="preserve"> </w:t>
      </w:r>
      <w:r>
        <w:t>y/u</w:t>
      </w:r>
      <w:r>
        <w:rPr>
          <w:spacing w:val="23"/>
        </w:rPr>
        <w:t xml:space="preserve"> </w:t>
      </w:r>
      <w:r>
        <w:t>otros</w:t>
      </w:r>
      <w:r>
        <w:rPr>
          <w:spacing w:val="22"/>
        </w:rPr>
        <w:t xml:space="preserve"> </w:t>
      </w:r>
      <w:r>
        <w:t>miembros</w:t>
      </w:r>
      <w:r>
        <w:rPr>
          <w:spacing w:val="22"/>
        </w:rPr>
        <w:t xml:space="preserve"> </w:t>
      </w:r>
      <w:r>
        <w:t>de</w:t>
      </w:r>
      <w:r>
        <w:rPr>
          <w:spacing w:val="21"/>
        </w:rPr>
        <w:t xml:space="preserve"> </w:t>
      </w:r>
      <w:r>
        <w:t>la</w:t>
      </w:r>
      <w:r>
        <w:rPr>
          <w:spacing w:val="20"/>
        </w:rPr>
        <w:t xml:space="preserve"> </w:t>
      </w:r>
      <w:r>
        <w:t>comunidad</w:t>
      </w:r>
      <w:r>
        <w:rPr>
          <w:spacing w:val="23"/>
        </w:rPr>
        <w:t xml:space="preserve"> </w:t>
      </w:r>
      <w:r>
        <w:t>educativa,</w:t>
      </w:r>
      <w:r>
        <w:rPr>
          <w:spacing w:val="19"/>
        </w:rPr>
        <w:t xml:space="preserve"> </w:t>
      </w:r>
      <w:r>
        <w:t>que</w:t>
      </w:r>
      <w:r>
        <w:rPr>
          <w:spacing w:val="25"/>
        </w:rPr>
        <w:t xml:space="preserve"> </w:t>
      </w:r>
      <w:r>
        <w:t>no</w:t>
      </w:r>
      <w:r>
        <w:rPr>
          <w:spacing w:val="24"/>
        </w:rPr>
        <w:t xml:space="preserve"> </w:t>
      </w:r>
      <w:r>
        <w:rPr>
          <w:spacing w:val="-2"/>
        </w:rPr>
        <w:t>deben</w:t>
      </w:r>
    </w:p>
    <w:p w14:paraId="76F8A4DB" w14:textId="77777777" w:rsidR="000466BD" w:rsidRDefault="000466BD">
      <w:pPr>
        <w:pStyle w:val="Textoindependiente"/>
        <w:jc w:val="both"/>
        <w:sectPr w:rsidR="000466BD">
          <w:pgSz w:w="12240" w:h="15840"/>
          <w:pgMar w:top="1820" w:right="360" w:bottom="1520" w:left="360" w:header="730" w:footer="1289" w:gutter="0"/>
          <w:cols w:space="720"/>
        </w:sectPr>
      </w:pPr>
    </w:p>
    <w:p w14:paraId="3BD95474" w14:textId="77777777" w:rsidR="000466BD" w:rsidRDefault="000466BD">
      <w:pPr>
        <w:pStyle w:val="Textoindependiente"/>
      </w:pPr>
    </w:p>
    <w:p w14:paraId="1B89B963" w14:textId="77777777" w:rsidR="000466BD" w:rsidRDefault="000466BD">
      <w:pPr>
        <w:pStyle w:val="Textoindependiente"/>
        <w:spacing w:before="4"/>
      </w:pPr>
    </w:p>
    <w:p w14:paraId="0D99DD3D" w14:textId="77777777" w:rsidR="000466BD" w:rsidRDefault="004136EF">
      <w:pPr>
        <w:pStyle w:val="Textoindependiente"/>
        <w:ind w:left="1056"/>
      </w:pPr>
      <w:r>
        <w:t>saber</w:t>
      </w:r>
      <w:r>
        <w:rPr>
          <w:spacing w:val="-4"/>
        </w:rPr>
        <w:t xml:space="preserve"> </w:t>
      </w:r>
      <w:r>
        <w:t>de la situación</w:t>
      </w:r>
      <w:r>
        <w:rPr>
          <w:spacing w:val="-2"/>
        </w:rPr>
        <w:t xml:space="preserve"> </w:t>
      </w:r>
      <w:r>
        <w:t>mencionada,</w:t>
      </w:r>
      <w:r>
        <w:rPr>
          <w:spacing w:val="-1"/>
        </w:rPr>
        <w:t xml:space="preserve"> </w:t>
      </w:r>
      <w:r>
        <w:t>ya que</w:t>
      </w:r>
      <w:r>
        <w:rPr>
          <w:spacing w:val="-1"/>
        </w:rPr>
        <w:t xml:space="preserve"> </w:t>
      </w:r>
      <w:r>
        <w:t>es</w:t>
      </w:r>
      <w:r>
        <w:rPr>
          <w:spacing w:val="-3"/>
        </w:rPr>
        <w:t xml:space="preserve"> </w:t>
      </w:r>
      <w:r>
        <w:t>de carácter</w:t>
      </w:r>
      <w:r>
        <w:rPr>
          <w:spacing w:val="-5"/>
        </w:rPr>
        <w:t xml:space="preserve"> </w:t>
      </w:r>
      <w:r>
        <w:rPr>
          <w:spacing w:val="-2"/>
        </w:rPr>
        <w:t>confidencial.</w:t>
      </w:r>
    </w:p>
    <w:p w14:paraId="62C93191" w14:textId="77777777" w:rsidR="000466BD" w:rsidRDefault="000466BD">
      <w:pPr>
        <w:pStyle w:val="Textoindependiente"/>
        <w:rPr>
          <w:sz w:val="20"/>
        </w:rPr>
      </w:pPr>
    </w:p>
    <w:p w14:paraId="5B7F81A8" w14:textId="77777777" w:rsidR="000466BD" w:rsidRDefault="000466BD">
      <w:pPr>
        <w:pStyle w:val="Textoindependiente"/>
        <w:spacing w:before="3"/>
        <w:rPr>
          <w:sz w:val="20"/>
        </w:rPr>
      </w:pPr>
    </w:p>
    <w:p w14:paraId="459DFF25" w14:textId="77777777" w:rsidR="000466BD" w:rsidRDefault="000466BD">
      <w:pPr>
        <w:pStyle w:val="Textoindependiente"/>
        <w:rPr>
          <w:sz w:val="20"/>
        </w:rPr>
        <w:sectPr w:rsidR="000466BD">
          <w:pgSz w:w="12240" w:h="15840"/>
          <w:pgMar w:top="1820" w:right="360" w:bottom="1520" w:left="360" w:header="730" w:footer="1289" w:gutter="0"/>
          <w:cols w:space="720"/>
        </w:sectPr>
      </w:pPr>
    </w:p>
    <w:p w14:paraId="5952049C" w14:textId="77777777" w:rsidR="000466BD" w:rsidRDefault="000466BD">
      <w:pPr>
        <w:pStyle w:val="Textoindependiente"/>
      </w:pPr>
    </w:p>
    <w:p w14:paraId="3A87AA2A" w14:textId="77777777" w:rsidR="000466BD" w:rsidRDefault="000466BD">
      <w:pPr>
        <w:pStyle w:val="Textoindependiente"/>
      </w:pPr>
    </w:p>
    <w:p w14:paraId="0197F0C4" w14:textId="77777777" w:rsidR="000466BD" w:rsidRDefault="000466BD">
      <w:pPr>
        <w:pStyle w:val="Textoindependiente"/>
        <w:spacing w:before="97"/>
      </w:pPr>
    </w:p>
    <w:p w14:paraId="3CFC4B12" w14:textId="77777777" w:rsidR="000466BD" w:rsidRDefault="004136EF">
      <w:pPr>
        <w:pStyle w:val="Textoindependiente"/>
        <w:ind w:left="1052"/>
        <w:rPr>
          <w:rFonts w:ascii="Calibri"/>
        </w:rPr>
      </w:pPr>
      <w:r>
        <w:rPr>
          <w:rFonts w:ascii="Calibri"/>
          <w:spacing w:val="-2"/>
        </w:rPr>
        <w:t>FLUJOGRAMAS</w:t>
      </w:r>
    </w:p>
    <w:p w14:paraId="35D8D067" w14:textId="77777777" w:rsidR="000466BD" w:rsidRDefault="004136EF">
      <w:pPr>
        <w:pStyle w:val="Textoindependiente"/>
        <w:tabs>
          <w:tab w:val="left" w:pos="2900"/>
        </w:tabs>
        <w:spacing w:before="90"/>
        <w:ind w:left="1052" w:right="1886"/>
      </w:pPr>
      <w:r>
        <w:br w:type="column"/>
      </w:r>
      <w:r>
        <w:t>Nombre</w:t>
      </w:r>
      <w:r>
        <w:rPr>
          <w:spacing w:val="-15"/>
        </w:rPr>
        <w:t xml:space="preserve"> </w:t>
      </w:r>
      <w:proofErr w:type="gramStart"/>
      <w:r>
        <w:t>Completo:…</w:t>
      </w:r>
      <w:proofErr w:type="gramEnd"/>
      <w:r>
        <w:t>……………………</w:t>
      </w:r>
      <w:proofErr w:type="gramStart"/>
      <w:r>
        <w:t>…….</w:t>
      </w:r>
      <w:proofErr w:type="gramEnd"/>
      <w:r>
        <w:t xml:space="preserve">. </w:t>
      </w:r>
      <w:r>
        <w:rPr>
          <w:spacing w:val="-5"/>
        </w:rPr>
        <w:t>Rut</w:t>
      </w:r>
      <w:proofErr w:type="gramStart"/>
      <w:r>
        <w:tab/>
      </w:r>
      <w:r>
        <w:rPr>
          <w:spacing w:val="-2"/>
        </w:rPr>
        <w:t>:…</w:t>
      </w:r>
      <w:proofErr w:type="gramEnd"/>
      <w:r>
        <w:rPr>
          <w:spacing w:val="-2"/>
        </w:rPr>
        <w:t>………………………….</w:t>
      </w:r>
    </w:p>
    <w:p w14:paraId="59BFBCB5" w14:textId="77777777" w:rsidR="000466BD" w:rsidRDefault="004136EF">
      <w:pPr>
        <w:pStyle w:val="Textoindependiente"/>
        <w:tabs>
          <w:tab w:val="left" w:pos="2887"/>
        </w:tabs>
        <w:ind w:left="1052"/>
      </w:pPr>
      <w:r>
        <w:rPr>
          <w:spacing w:val="-2"/>
        </w:rPr>
        <w:t>Firma</w:t>
      </w:r>
      <w:proofErr w:type="gramStart"/>
      <w:r>
        <w:tab/>
      </w:r>
      <w:r>
        <w:rPr>
          <w:spacing w:val="-2"/>
        </w:rPr>
        <w:t>:…</w:t>
      </w:r>
      <w:proofErr w:type="gramEnd"/>
      <w:r>
        <w:rPr>
          <w:spacing w:val="-2"/>
        </w:rPr>
        <w:t>………</w:t>
      </w:r>
    </w:p>
    <w:p w14:paraId="2BB75BEC" w14:textId="77777777" w:rsidR="000466BD" w:rsidRDefault="000466BD">
      <w:pPr>
        <w:pStyle w:val="Textoindependiente"/>
        <w:sectPr w:rsidR="000466BD">
          <w:type w:val="continuous"/>
          <w:pgSz w:w="12240" w:h="15840"/>
          <w:pgMar w:top="1820" w:right="360" w:bottom="280" w:left="360" w:header="730" w:footer="1289" w:gutter="0"/>
          <w:cols w:num="2" w:space="720" w:equalWidth="0">
            <w:col w:w="2570" w:space="1391"/>
            <w:col w:w="7559"/>
          </w:cols>
        </w:sectPr>
      </w:pPr>
    </w:p>
    <w:p w14:paraId="344E435A" w14:textId="77777777" w:rsidR="000466BD" w:rsidRDefault="000466BD">
      <w:pPr>
        <w:pStyle w:val="Textoindependiente"/>
      </w:pPr>
    </w:p>
    <w:p w14:paraId="397AACA3" w14:textId="77777777" w:rsidR="000466BD" w:rsidRDefault="000466BD">
      <w:pPr>
        <w:pStyle w:val="Textoindependiente"/>
      </w:pPr>
    </w:p>
    <w:p w14:paraId="323DB3FF" w14:textId="77777777" w:rsidR="000466BD" w:rsidRDefault="000466BD">
      <w:pPr>
        <w:pStyle w:val="Textoindependiente"/>
      </w:pPr>
    </w:p>
    <w:p w14:paraId="042EFBC2" w14:textId="77777777" w:rsidR="000466BD" w:rsidRDefault="000466BD">
      <w:pPr>
        <w:pStyle w:val="Textoindependiente"/>
      </w:pPr>
    </w:p>
    <w:p w14:paraId="197CE4D8" w14:textId="77777777" w:rsidR="000466BD" w:rsidRDefault="000466BD">
      <w:pPr>
        <w:pStyle w:val="Textoindependiente"/>
      </w:pPr>
    </w:p>
    <w:p w14:paraId="6764021E" w14:textId="77777777" w:rsidR="000466BD" w:rsidRDefault="000466BD">
      <w:pPr>
        <w:pStyle w:val="Textoindependiente"/>
        <w:spacing w:before="168"/>
      </w:pPr>
    </w:p>
    <w:p w14:paraId="02B215F7" w14:textId="77777777" w:rsidR="000466BD" w:rsidRDefault="004136EF">
      <w:pPr>
        <w:pStyle w:val="Ttulo4"/>
        <w:spacing w:before="1" w:line="274" w:lineRule="exact"/>
      </w:pPr>
      <w:r>
        <w:t>ANEXO</w:t>
      </w:r>
      <w:r>
        <w:rPr>
          <w:spacing w:val="-8"/>
        </w:rPr>
        <w:t xml:space="preserve"> </w:t>
      </w:r>
      <w:r>
        <w:rPr>
          <w:spacing w:val="-5"/>
        </w:rPr>
        <w:t>3:</w:t>
      </w:r>
    </w:p>
    <w:p w14:paraId="050148C6" w14:textId="77777777" w:rsidR="000466BD" w:rsidRDefault="004136EF">
      <w:pPr>
        <w:pStyle w:val="Textoindependiente"/>
        <w:spacing w:line="274" w:lineRule="exact"/>
        <w:ind w:left="1052"/>
      </w:pPr>
      <w:r>
        <w:t>Guía</w:t>
      </w:r>
      <w:r>
        <w:rPr>
          <w:spacing w:val="-1"/>
        </w:rPr>
        <w:t xml:space="preserve"> </w:t>
      </w:r>
      <w:r>
        <w:t>de derivación</w:t>
      </w:r>
      <w:r>
        <w:rPr>
          <w:spacing w:val="-1"/>
        </w:rPr>
        <w:t xml:space="preserve"> </w:t>
      </w:r>
      <w:r>
        <w:t>a la red</w:t>
      </w:r>
      <w:r>
        <w:rPr>
          <w:spacing w:val="-1"/>
        </w:rPr>
        <w:t xml:space="preserve"> </w:t>
      </w:r>
      <w:r>
        <w:t>de</w:t>
      </w:r>
      <w:r>
        <w:rPr>
          <w:spacing w:val="-4"/>
        </w:rPr>
        <w:t xml:space="preserve"> </w:t>
      </w:r>
      <w:r>
        <w:t>tratamiento</w:t>
      </w:r>
      <w:r>
        <w:rPr>
          <w:spacing w:val="-6"/>
        </w:rPr>
        <w:t xml:space="preserve"> </w:t>
      </w:r>
      <w:r>
        <w:t>de rehabilitación</w:t>
      </w:r>
      <w:r>
        <w:rPr>
          <w:spacing w:val="-1"/>
        </w:rPr>
        <w:t xml:space="preserve"> </w:t>
      </w:r>
      <w:r>
        <w:t>por</w:t>
      </w:r>
      <w:r>
        <w:rPr>
          <w:spacing w:val="-1"/>
        </w:rPr>
        <w:t xml:space="preserve"> </w:t>
      </w:r>
      <w:r>
        <w:t>consumo</w:t>
      </w:r>
      <w:r>
        <w:rPr>
          <w:spacing w:val="-1"/>
        </w:rPr>
        <w:t xml:space="preserve"> </w:t>
      </w:r>
      <w:r>
        <w:t>de Alcohol</w:t>
      </w:r>
      <w:r>
        <w:rPr>
          <w:spacing w:val="-5"/>
        </w:rPr>
        <w:t xml:space="preserve"> </w:t>
      </w:r>
      <w:r>
        <w:t>y</w:t>
      </w:r>
      <w:r>
        <w:rPr>
          <w:spacing w:val="-1"/>
        </w:rPr>
        <w:t xml:space="preserve"> </w:t>
      </w:r>
      <w:r>
        <w:rPr>
          <w:spacing w:val="-2"/>
        </w:rPr>
        <w:t>Drogas.</w:t>
      </w:r>
    </w:p>
    <w:p w14:paraId="1D519592" w14:textId="77777777" w:rsidR="000466BD" w:rsidRDefault="004136EF">
      <w:pPr>
        <w:pStyle w:val="Textoindependiente"/>
        <w:spacing w:before="275"/>
        <w:ind w:left="1056" w:right="1065" w:hanging="4"/>
      </w:pPr>
      <w:r>
        <w:t xml:space="preserve">Esta guía es </w:t>
      </w:r>
      <w:proofErr w:type="spellStart"/>
      <w:r>
        <w:t>co-construida</w:t>
      </w:r>
      <w:proofErr w:type="spellEnd"/>
      <w:r>
        <w:t xml:space="preserve"> entre el Servicio de Salud del Reloncaví y el Servicio Nacional para la Prevención y Rehabilitación del Consumo de Drogas y Alcohol.</w:t>
      </w:r>
    </w:p>
    <w:p w14:paraId="5DE3D101" w14:textId="77777777" w:rsidR="000466BD" w:rsidRDefault="000466BD">
      <w:pPr>
        <w:pStyle w:val="Textoindependiente"/>
      </w:pPr>
    </w:p>
    <w:p w14:paraId="07D5EF31" w14:textId="77777777" w:rsidR="000466BD" w:rsidRDefault="000466BD">
      <w:pPr>
        <w:pStyle w:val="Textoindependiente"/>
        <w:spacing w:before="1"/>
      </w:pPr>
    </w:p>
    <w:p w14:paraId="3545E219" w14:textId="77777777" w:rsidR="000466BD" w:rsidRDefault="004136EF">
      <w:pPr>
        <w:pStyle w:val="Textoindependiente"/>
        <w:ind w:left="1052"/>
      </w:pPr>
      <w:r>
        <w:rPr>
          <w:spacing w:val="-2"/>
        </w:rPr>
        <w:t>Índice</w:t>
      </w:r>
    </w:p>
    <w:p w14:paraId="54FFB4DE" w14:textId="77777777" w:rsidR="000466BD" w:rsidRDefault="000466BD">
      <w:pPr>
        <w:pStyle w:val="Textoindependiente"/>
      </w:pPr>
    </w:p>
    <w:p w14:paraId="70CA960B" w14:textId="77777777" w:rsidR="000466BD" w:rsidRDefault="004136EF">
      <w:pPr>
        <w:pStyle w:val="Prrafodelista"/>
        <w:numPr>
          <w:ilvl w:val="0"/>
          <w:numId w:val="102"/>
        </w:numPr>
        <w:tabs>
          <w:tab w:val="left" w:pos="1776"/>
        </w:tabs>
        <w:ind w:hanging="724"/>
        <w:rPr>
          <w:sz w:val="24"/>
        </w:rPr>
      </w:pPr>
      <w:r>
        <w:rPr>
          <w:spacing w:val="-2"/>
          <w:sz w:val="24"/>
        </w:rPr>
        <w:t>Introducción</w:t>
      </w:r>
    </w:p>
    <w:p w14:paraId="26EB0554" w14:textId="77777777" w:rsidR="000466BD" w:rsidRDefault="000466BD">
      <w:pPr>
        <w:pStyle w:val="Textoindependiente"/>
      </w:pPr>
    </w:p>
    <w:p w14:paraId="21383F8F" w14:textId="77777777" w:rsidR="000466BD" w:rsidRDefault="004136EF">
      <w:pPr>
        <w:pStyle w:val="Prrafodelista"/>
        <w:numPr>
          <w:ilvl w:val="0"/>
          <w:numId w:val="102"/>
        </w:numPr>
        <w:tabs>
          <w:tab w:val="left" w:pos="1776"/>
        </w:tabs>
        <w:spacing w:before="1"/>
        <w:ind w:hanging="724"/>
        <w:rPr>
          <w:sz w:val="24"/>
        </w:rPr>
      </w:pPr>
      <w:r>
        <w:rPr>
          <w:sz w:val="24"/>
        </w:rPr>
        <w:t>Antecedentes</w:t>
      </w:r>
      <w:r>
        <w:rPr>
          <w:spacing w:val="-2"/>
          <w:sz w:val="24"/>
        </w:rPr>
        <w:t xml:space="preserve"> generales</w:t>
      </w:r>
    </w:p>
    <w:p w14:paraId="05EB14D7" w14:textId="77777777" w:rsidR="000466BD" w:rsidRDefault="000466BD">
      <w:pPr>
        <w:pStyle w:val="Textoindependiente"/>
      </w:pPr>
    </w:p>
    <w:p w14:paraId="268B1EF3" w14:textId="77777777" w:rsidR="000466BD" w:rsidRDefault="004136EF">
      <w:pPr>
        <w:pStyle w:val="Prrafodelista"/>
        <w:numPr>
          <w:ilvl w:val="0"/>
          <w:numId w:val="102"/>
        </w:numPr>
        <w:tabs>
          <w:tab w:val="left" w:pos="1776"/>
        </w:tabs>
        <w:ind w:hanging="724"/>
        <w:rPr>
          <w:sz w:val="24"/>
        </w:rPr>
      </w:pPr>
      <w:r>
        <w:rPr>
          <w:sz w:val="24"/>
        </w:rPr>
        <w:t>Flujograma</w:t>
      </w:r>
      <w:r>
        <w:rPr>
          <w:spacing w:val="-1"/>
          <w:sz w:val="24"/>
        </w:rPr>
        <w:t xml:space="preserve"> </w:t>
      </w:r>
      <w:r>
        <w:rPr>
          <w:sz w:val="24"/>
        </w:rPr>
        <w:t>de Derivación</w:t>
      </w:r>
      <w:r>
        <w:rPr>
          <w:spacing w:val="-1"/>
          <w:sz w:val="24"/>
        </w:rPr>
        <w:t xml:space="preserve"> </w:t>
      </w:r>
      <w:r>
        <w:rPr>
          <w:sz w:val="24"/>
        </w:rPr>
        <w:t>y</w:t>
      </w:r>
      <w:r>
        <w:rPr>
          <w:spacing w:val="-1"/>
          <w:sz w:val="24"/>
        </w:rPr>
        <w:t xml:space="preserve"> </w:t>
      </w:r>
      <w:r>
        <w:rPr>
          <w:spacing w:val="-4"/>
          <w:sz w:val="24"/>
        </w:rPr>
        <w:t>ficha</w:t>
      </w:r>
    </w:p>
    <w:p w14:paraId="422F1583" w14:textId="77777777" w:rsidR="000466BD" w:rsidRDefault="004136EF">
      <w:pPr>
        <w:pStyle w:val="Prrafodelista"/>
        <w:numPr>
          <w:ilvl w:val="0"/>
          <w:numId w:val="102"/>
        </w:numPr>
        <w:tabs>
          <w:tab w:val="left" w:pos="1776"/>
        </w:tabs>
        <w:spacing w:before="276"/>
        <w:ind w:hanging="724"/>
        <w:rPr>
          <w:sz w:val="24"/>
        </w:rPr>
      </w:pPr>
      <w:r>
        <w:rPr>
          <w:sz w:val="24"/>
        </w:rPr>
        <w:t>Pautas</w:t>
      </w:r>
      <w:r>
        <w:rPr>
          <w:spacing w:val="-2"/>
          <w:sz w:val="24"/>
        </w:rPr>
        <w:t xml:space="preserve"> </w:t>
      </w:r>
      <w:r>
        <w:rPr>
          <w:sz w:val="24"/>
        </w:rPr>
        <w:t>de</w:t>
      </w:r>
      <w:r>
        <w:rPr>
          <w:spacing w:val="2"/>
          <w:sz w:val="24"/>
        </w:rPr>
        <w:t xml:space="preserve"> </w:t>
      </w:r>
      <w:r>
        <w:rPr>
          <w:spacing w:val="-2"/>
          <w:sz w:val="24"/>
        </w:rPr>
        <w:t>Tamizaje</w:t>
      </w:r>
    </w:p>
    <w:p w14:paraId="23591623" w14:textId="77777777" w:rsidR="000466BD" w:rsidRDefault="000466BD">
      <w:pPr>
        <w:pStyle w:val="Textoindependiente"/>
      </w:pPr>
    </w:p>
    <w:p w14:paraId="2BB3047F" w14:textId="77777777" w:rsidR="000466BD" w:rsidRDefault="004136EF">
      <w:pPr>
        <w:pStyle w:val="Prrafodelista"/>
        <w:numPr>
          <w:ilvl w:val="0"/>
          <w:numId w:val="102"/>
        </w:numPr>
        <w:tabs>
          <w:tab w:val="left" w:pos="1776"/>
        </w:tabs>
        <w:ind w:hanging="724"/>
        <w:rPr>
          <w:sz w:val="24"/>
        </w:rPr>
      </w:pPr>
      <w:r>
        <w:rPr>
          <w:spacing w:val="-2"/>
          <w:sz w:val="24"/>
        </w:rPr>
        <w:t>Conclusiones</w:t>
      </w:r>
    </w:p>
    <w:p w14:paraId="0DC0566E" w14:textId="77777777" w:rsidR="000466BD" w:rsidRDefault="000466BD">
      <w:pPr>
        <w:pStyle w:val="Textoindependiente"/>
      </w:pPr>
    </w:p>
    <w:p w14:paraId="26C068B8" w14:textId="77777777" w:rsidR="000466BD" w:rsidRDefault="004136EF">
      <w:pPr>
        <w:pStyle w:val="Prrafodelista"/>
        <w:numPr>
          <w:ilvl w:val="0"/>
          <w:numId w:val="102"/>
        </w:numPr>
        <w:tabs>
          <w:tab w:val="left" w:pos="1776"/>
        </w:tabs>
        <w:ind w:hanging="724"/>
        <w:rPr>
          <w:sz w:val="24"/>
        </w:rPr>
      </w:pPr>
      <w:r>
        <w:rPr>
          <w:sz w:val="24"/>
        </w:rPr>
        <w:t>Anexo:</w:t>
      </w:r>
      <w:r>
        <w:rPr>
          <w:spacing w:val="-1"/>
          <w:sz w:val="24"/>
        </w:rPr>
        <w:t xml:space="preserve"> </w:t>
      </w:r>
      <w:r>
        <w:rPr>
          <w:sz w:val="24"/>
        </w:rPr>
        <w:t>Catastro</w:t>
      </w:r>
      <w:r>
        <w:rPr>
          <w:spacing w:val="-2"/>
          <w:sz w:val="24"/>
        </w:rPr>
        <w:t xml:space="preserve"> </w:t>
      </w:r>
      <w:r>
        <w:rPr>
          <w:sz w:val="24"/>
        </w:rPr>
        <w:t>de REDES</w:t>
      </w:r>
      <w:r>
        <w:rPr>
          <w:spacing w:val="-4"/>
          <w:sz w:val="24"/>
        </w:rPr>
        <w:t xml:space="preserve"> </w:t>
      </w:r>
      <w:r>
        <w:rPr>
          <w:sz w:val="24"/>
        </w:rPr>
        <w:t>de Prevención</w:t>
      </w:r>
      <w:r>
        <w:rPr>
          <w:spacing w:val="-2"/>
          <w:sz w:val="24"/>
        </w:rPr>
        <w:t xml:space="preserve"> </w:t>
      </w:r>
      <w:r>
        <w:rPr>
          <w:sz w:val="24"/>
        </w:rPr>
        <w:t>y</w:t>
      </w:r>
      <w:r>
        <w:rPr>
          <w:spacing w:val="-1"/>
          <w:sz w:val="24"/>
        </w:rPr>
        <w:t xml:space="preserve"> </w:t>
      </w:r>
      <w:r>
        <w:rPr>
          <w:spacing w:val="-2"/>
          <w:sz w:val="24"/>
        </w:rPr>
        <w:t>Tratamiento.</w:t>
      </w:r>
    </w:p>
    <w:p w14:paraId="3E7E1B82" w14:textId="77777777" w:rsidR="000466BD" w:rsidRDefault="000466BD">
      <w:pPr>
        <w:pStyle w:val="Textoindependiente"/>
      </w:pPr>
    </w:p>
    <w:p w14:paraId="06F21AB4" w14:textId="77777777" w:rsidR="000466BD" w:rsidRDefault="000466BD">
      <w:pPr>
        <w:pStyle w:val="Textoindependiente"/>
      </w:pPr>
    </w:p>
    <w:p w14:paraId="10F72204" w14:textId="77777777" w:rsidR="000466BD" w:rsidRDefault="004136EF">
      <w:pPr>
        <w:pStyle w:val="Textoindependiente"/>
        <w:ind w:left="1052"/>
      </w:pPr>
      <w:r>
        <w:rPr>
          <w:spacing w:val="-2"/>
        </w:rPr>
        <w:t>Introducción</w:t>
      </w:r>
    </w:p>
    <w:p w14:paraId="73E0B6E3" w14:textId="77777777" w:rsidR="000466BD" w:rsidRDefault="000466BD">
      <w:pPr>
        <w:pStyle w:val="Textoindependiente"/>
      </w:pPr>
    </w:p>
    <w:p w14:paraId="0ED50E97" w14:textId="77777777" w:rsidR="000466BD" w:rsidRDefault="004136EF">
      <w:pPr>
        <w:pStyle w:val="Textoindependiente"/>
        <w:ind w:left="1056" w:right="1063" w:hanging="4"/>
        <w:jc w:val="both"/>
      </w:pPr>
      <w:r>
        <w:t>Esta</w:t>
      </w:r>
      <w:r>
        <w:rPr>
          <w:spacing w:val="-15"/>
        </w:rPr>
        <w:t xml:space="preserve"> </w:t>
      </w:r>
      <w:r>
        <w:t>guía</w:t>
      </w:r>
      <w:r>
        <w:rPr>
          <w:spacing w:val="-15"/>
        </w:rPr>
        <w:t xml:space="preserve"> </w:t>
      </w:r>
      <w:r>
        <w:t>nace</w:t>
      </w:r>
      <w:r>
        <w:rPr>
          <w:spacing w:val="-15"/>
        </w:rPr>
        <w:t xml:space="preserve"> </w:t>
      </w:r>
      <w:r>
        <w:t>a</w:t>
      </w:r>
      <w:r>
        <w:rPr>
          <w:spacing w:val="-13"/>
        </w:rPr>
        <w:t xml:space="preserve"> </w:t>
      </w:r>
      <w:r>
        <w:t>fin</w:t>
      </w:r>
      <w:r>
        <w:rPr>
          <w:spacing w:val="-14"/>
        </w:rPr>
        <w:t xml:space="preserve"> </w:t>
      </w:r>
      <w:r>
        <w:t>de</w:t>
      </w:r>
      <w:r>
        <w:rPr>
          <w:spacing w:val="-13"/>
        </w:rPr>
        <w:t xml:space="preserve"> </w:t>
      </w:r>
      <w:r>
        <w:t>otorgar</w:t>
      </w:r>
      <w:r>
        <w:rPr>
          <w:spacing w:val="-15"/>
        </w:rPr>
        <w:t xml:space="preserve"> </w:t>
      </w:r>
      <w:r>
        <w:t>lineamientos</w:t>
      </w:r>
      <w:r>
        <w:rPr>
          <w:spacing w:val="-15"/>
        </w:rPr>
        <w:t xml:space="preserve"> </w:t>
      </w:r>
      <w:r>
        <w:t>técnicos</w:t>
      </w:r>
      <w:r>
        <w:rPr>
          <w:spacing w:val="-15"/>
        </w:rPr>
        <w:t xml:space="preserve"> </w:t>
      </w:r>
      <w:r>
        <w:t>de</w:t>
      </w:r>
      <w:r>
        <w:rPr>
          <w:spacing w:val="-13"/>
        </w:rPr>
        <w:t xml:space="preserve"> </w:t>
      </w:r>
      <w:r>
        <w:t>derivación</w:t>
      </w:r>
      <w:r>
        <w:rPr>
          <w:spacing w:val="-14"/>
        </w:rPr>
        <w:t xml:space="preserve"> </w:t>
      </w:r>
      <w:r>
        <w:t>para</w:t>
      </w:r>
      <w:r>
        <w:rPr>
          <w:spacing w:val="-15"/>
        </w:rPr>
        <w:t xml:space="preserve"> </w:t>
      </w:r>
      <w:r>
        <w:t>casos</w:t>
      </w:r>
      <w:r>
        <w:rPr>
          <w:spacing w:val="-15"/>
        </w:rPr>
        <w:t xml:space="preserve"> </w:t>
      </w:r>
      <w:r>
        <w:t>que</w:t>
      </w:r>
      <w:r>
        <w:rPr>
          <w:spacing w:val="-13"/>
        </w:rPr>
        <w:t xml:space="preserve"> </w:t>
      </w:r>
      <w:r>
        <w:t>sean</w:t>
      </w:r>
      <w:r>
        <w:rPr>
          <w:spacing w:val="-14"/>
        </w:rPr>
        <w:t xml:space="preserve"> </w:t>
      </w:r>
      <w:r>
        <w:t>pesquisados con</w:t>
      </w:r>
      <w:r>
        <w:rPr>
          <w:spacing w:val="-11"/>
        </w:rPr>
        <w:t xml:space="preserve"> </w:t>
      </w:r>
      <w:r>
        <w:t>consumo</w:t>
      </w:r>
      <w:r>
        <w:rPr>
          <w:spacing w:val="-15"/>
        </w:rPr>
        <w:t xml:space="preserve"> </w:t>
      </w:r>
      <w:r>
        <w:t>de</w:t>
      </w:r>
      <w:r>
        <w:rPr>
          <w:spacing w:val="-10"/>
        </w:rPr>
        <w:t xml:space="preserve"> </w:t>
      </w:r>
      <w:r>
        <w:t>sustancias</w:t>
      </w:r>
      <w:r>
        <w:rPr>
          <w:spacing w:val="-13"/>
        </w:rPr>
        <w:t xml:space="preserve"> </w:t>
      </w:r>
      <w:r>
        <w:t>y</w:t>
      </w:r>
      <w:r>
        <w:rPr>
          <w:spacing w:val="-15"/>
        </w:rPr>
        <w:t xml:space="preserve"> </w:t>
      </w:r>
      <w:r>
        <w:t>requieran</w:t>
      </w:r>
      <w:r>
        <w:rPr>
          <w:spacing w:val="-15"/>
        </w:rPr>
        <w:t xml:space="preserve"> </w:t>
      </w:r>
      <w:r>
        <w:t>una</w:t>
      </w:r>
      <w:r>
        <w:rPr>
          <w:spacing w:val="-14"/>
        </w:rPr>
        <w:t xml:space="preserve"> </w:t>
      </w:r>
      <w:r>
        <w:t>evaluación</w:t>
      </w:r>
      <w:r>
        <w:rPr>
          <w:spacing w:val="-11"/>
        </w:rPr>
        <w:t xml:space="preserve"> </w:t>
      </w:r>
      <w:r>
        <w:t>integral,</w:t>
      </w:r>
      <w:r>
        <w:rPr>
          <w:spacing w:val="-15"/>
        </w:rPr>
        <w:t xml:space="preserve"> </w:t>
      </w:r>
      <w:r>
        <w:t>acceso</w:t>
      </w:r>
      <w:r>
        <w:rPr>
          <w:spacing w:val="-11"/>
        </w:rPr>
        <w:t xml:space="preserve"> </w:t>
      </w:r>
      <w:r>
        <w:t>a</w:t>
      </w:r>
      <w:r>
        <w:rPr>
          <w:spacing w:val="-14"/>
        </w:rPr>
        <w:t xml:space="preserve"> </w:t>
      </w:r>
      <w:r>
        <w:t>tratamiento</w:t>
      </w:r>
      <w:r>
        <w:rPr>
          <w:spacing w:val="-15"/>
        </w:rPr>
        <w:t xml:space="preserve"> </w:t>
      </w:r>
      <w:r>
        <w:t>y</w:t>
      </w:r>
      <w:r>
        <w:rPr>
          <w:spacing w:val="-15"/>
        </w:rPr>
        <w:t xml:space="preserve"> </w:t>
      </w:r>
      <w:r>
        <w:t>seguimiento por parte de los dispositivos presentes en la RED.</w:t>
      </w:r>
    </w:p>
    <w:p w14:paraId="1E9D6E88" w14:textId="77777777" w:rsidR="000466BD" w:rsidRDefault="004136EF">
      <w:pPr>
        <w:pStyle w:val="Textoindependiente"/>
        <w:spacing w:before="1"/>
        <w:ind w:left="1056" w:right="1064" w:hanging="4"/>
        <w:jc w:val="both"/>
      </w:pPr>
      <w:r>
        <w:t xml:space="preserve">Desde la línea de prevención SENDA cuentan con oferta diferenciada en varios programas, estos </w:t>
      </w:r>
      <w:r>
        <w:lastRenderedPageBreak/>
        <w:t>se identifican:</w:t>
      </w:r>
    </w:p>
    <w:p w14:paraId="18A60950" w14:textId="77777777" w:rsidR="000466BD" w:rsidRDefault="000466BD">
      <w:pPr>
        <w:pStyle w:val="Textoindependiente"/>
        <w:jc w:val="both"/>
        <w:sectPr w:rsidR="000466BD">
          <w:type w:val="continuous"/>
          <w:pgSz w:w="12240" w:h="15840"/>
          <w:pgMar w:top="1820" w:right="360" w:bottom="280" w:left="360" w:header="730" w:footer="1289" w:gutter="0"/>
          <w:cols w:space="720"/>
        </w:sectPr>
      </w:pPr>
    </w:p>
    <w:p w14:paraId="34BFF47E" w14:textId="77777777" w:rsidR="000466BD" w:rsidRDefault="000466BD">
      <w:pPr>
        <w:pStyle w:val="Textoindependiente"/>
      </w:pPr>
    </w:p>
    <w:p w14:paraId="4313429E" w14:textId="77777777" w:rsidR="000466BD" w:rsidRDefault="000466BD">
      <w:pPr>
        <w:pStyle w:val="Textoindependiente"/>
        <w:spacing w:before="4"/>
      </w:pPr>
    </w:p>
    <w:p w14:paraId="54EF6DC1" w14:textId="77777777" w:rsidR="000466BD" w:rsidRDefault="004136EF">
      <w:pPr>
        <w:pStyle w:val="Textoindependiente"/>
        <w:ind w:left="1056" w:right="1057" w:hanging="4"/>
        <w:jc w:val="both"/>
      </w:pPr>
      <w:r>
        <w:t>Plan</w:t>
      </w:r>
      <w:r>
        <w:rPr>
          <w:spacing w:val="-7"/>
        </w:rPr>
        <w:t xml:space="preserve"> </w:t>
      </w:r>
      <w:r>
        <w:t>Nacional</w:t>
      </w:r>
      <w:r>
        <w:rPr>
          <w:spacing w:val="-6"/>
        </w:rPr>
        <w:t xml:space="preserve"> </w:t>
      </w:r>
      <w:r>
        <w:t>Elige</w:t>
      </w:r>
      <w:r>
        <w:rPr>
          <w:spacing w:val="-5"/>
        </w:rPr>
        <w:t xml:space="preserve"> </w:t>
      </w:r>
      <w:r>
        <w:t>Vivir</w:t>
      </w:r>
      <w:r>
        <w:rPr>
          <w:spacing w:val="-6"/>
        </w:rPr>
        <w:t xml:space="preserve"> </w:t>
      </w:r>
      <w:r>
        <w:t>Sin</w:t>
      </w:r>
      <w:r>
        <w:rPr>
          <w:spacing w:val="-7"/>
        </w:rPr>
        <w:t xml:space="preserve"> </w:t>
      </w:r>
      <w:r>
        <w:t>Drogas:</w:t>
      </w:r>
      <w:r>
        <w:rPr>
          <w:spacing w:val="-6"/>
        </w:rPr>
        <w:t xml:space="preserve"> </w:t>
      </w:r>
      <w:r>
        <w:t>Se</w:t>
      </w:r>
      <w:r>
        <w:rPr>
          <w:spacing w:val="-9"/>
        </w:rPr>
        <w:t xml:space="preserve"> </w:t>
      </w:r>
      <w:r>
        <w:t>enfoca</w:t>
      </w:r>
      <w:r>
        <w:rPr>
          <w:spacing w:val="-9"/>
        </w:rPr>
        <w:t xml:space="preserve"> </w:t>
      </w:r>
      <w:r>
        <w:t>en</w:t>
      </w:r>
      <w:r>
        <w:rPr>
          <w:spacing w:val="-7"/>
        </w:rPr>
        <w:t xml:space="preserve"> </w:t>
      </w:r>
      <w:r>
        <w:t>prevenir</w:t>
      </w:r>
      <w:r>
        <w:rPr>
          <w:spacing w:val="-6"/>
        </w:rPr>
        <w:t xml:space="preserve"> </w:t>
      </w:r>
      <w:r>
        <w:t>el</w:t>
      </w:r>
      <w:r>
        <w:rPr>
          <w:spacing w:val="-9"/>
        </w:rPr>
        <w:t xml:space="preserve"> </w:t>
      </w:r>
      <w:r>
        <w:t>consumo</w:t>
      </w:r>
      <w:r>
        <w:rPr>
          <w:spacing w:val="-7"/>
        </w:rPr>
        <w:t xml:space="preserve"> </w:t>
      </w:r>
      <w:r>
        <w:t>de</w:t>
      </w:r>
      <w:r>
        <w:rPr>
          <w:spacing w:val="-5"/>
        </w:rPr>
        <w:t xml:space="preserve"> </w:t>
      </w:r>
      <w:r>
        <w:t>drogas</w:t>
      </w:r>
      <w:r>
        <w:rPr>
          <w:spacing w:val="-8"/>
        </w:rPr>
        <w:t xml:space="preserve"> </w:t>
      </w:r>
      <w:r>
        <w:t>en</w:t>
      </w:r>
      <w:r>
        <w:rPr>
          <w:spacing w:val="-7"/>
        </w:rPr>
        <w:t xml:space="preserve"> </w:t>
      </w:r>
      <w:r>
        <w:t>niños,</w:t>
      </w:r>
      <w:r>
        <w:rPr>
          <w:spacing w:val="-7"/>
        </w:rPr>
        <w:t xml:space="preserve"> </w:t>
      </w:r>
      <w:r>
        <w:t>niñas y adolescentes, sobre la base de un diagnóstico profundo y preciso de cada comunidad escolar participante y también sobre el diseño de una estrategia especial y apropiada que aborde las principales variables consideradas como causantes directos o indirectos de los fenómenos de consumo detectados en la población encuestada.</w:t>
      </w:r>
    </w:p>
    <w:p w14:paraId="00527476" w14:textId="77777777" w:rsidR="000466BD" w:rsidRDefault="004136EF">
      <w:pPr>
        <w:pStyle w:val="Textoindependiente"/>
        <w:spacing w:before="1"/>
        <w:ind w:left="1056" w:right="1056" w:hanging="4"/>
        <w:jc w:val="both"/>
      </w:pPr>
      <w:r>
        <w:t>Su objetivo principal es evitar el inicio, retrasar o disminuir el consumo de drogas y alcohol en niños,</w:t>
      </w:r>
      <w:r>
        <w:rPr>
          <w:spacing w:val="-2"/>
        </w:rPr>
        <w:t xml:space="preserve"> </w:t>
      </w:r>
      <w:r>
        <w:t>niñas</w:t>
      </w:r>
      <w:r>
        <w:rPr>
          <w:spacing w:val="-4"/>
        </w:rPr>
        <w:t xml:space="preserve"> </w:t>
      </w:r>
      <w:r>
        <w:t>y</w:t>
      </w:r>
      <w:r>
        <w:rPr>
          <w:spacing w:val="-2"/>
        </w:rPr>
        <w:t xml:space="preserve"> </w:t>
      </w:r>
      <w:r>
        <w:t>jóvenes</w:t>
      </w:r>
      <w:r>
        <w:rPr>
          <w:spacing w:val="-4"/>
        </w:rPr>
        <w:t xml:space="preserve"> </w:t>
      </w:r>
      <w:r>
        <w:t>mediante</w:t>
      </w:r>
      <w:r>
        <w:rPr>
          <w:spacing w:val="-1"/>
        </w:rPr>
        <w:t xml:space="preserve"> </w:t>
      </w:r>
      <w:r>
        <w:t>el</w:t>
      </w:r>
      <w:r>
        <w:rPr>
          <w:spacing w:val="-1"/>
        </w:rPr>
        <w:t xml:space="preserve"> </w:t>
      </w:r>
      <w:r>
        <w:t>fortalecimiento</w:t>
      </w:r>
      <w:r>
        <w:rPr>
          <w:spacing w:val="-2"/>
        </w:rPr>
        <w:t xml:space="preserve"> </w:t>
      </w:r>
      <w:r>
        <w:t>de</w:t>
      </w:r>
      <w:r>
        <w:rPr>
          <w:spacing w:val="-1"/>
        </w:rPr>
        <w:t xml:space="preserve"> </w:t>
      </w:r>
      <w:r>
        <w:t>sus</w:t>
      </w:r>
      <w:r>
        <w:rPr>
          <w:spacing w:val="-4"/>
        </w:rPr>
        <w:t xml:space="preserve"> </w:t>
      </w:r>
      <w:r>
        <w:t>contextos</w:t>
      </w:r>
      <w:r>
        <w:rPr>
          <w:spacing w:val="-4"/>
        </w:rPr>
        <w:t xml:space="preserve"> </w:t>
      </w:r>
      <w:r>
        <w:t>de</w:t>
      </w:r>
      <w:r>
        <w:rPr>
          <w:spacing w:val="-1"/>
        </w:rPr>
        <w:t xml:space="preserve"> </w:t>
      </w:r>
      <w:r>
        <w:t>desarrollo</w:t>
      </w:r>
      <w:r>
        <w:rPr>
          <w:spacing w:val="-2"/>
        </w:rPr>
        <w:t xml:space="preserve"> </w:t>
      </w:r>
      <w:r>
        <w:t>ambiental,</w:t>
      </w:r>
      <w:r>
        <w:rPr>
          <w:spacing w:val="-2"/>
        </w:rPr>
        <w:t xml:space="preserve"> </w:t>
      </w:r>
      <w:r>
        <w:t>socio comunitario y familiar a través de la articulación de la oferta programática de la comuna en las dimensiones de Escuela, Familia, Tiempo Libre y Grupo de Pares, junto con la formulación y ejecución planes de acción orientados a fortalecer los factores protectores al interior de sus respectivas comunidades escolares.</w:t>
      </w:r>
    </w:p>
    <w:p w14:paraId="764A8331" w14:textId="77777777" w:rsidR="000466BD" w:rsidRDefault="004136EF">
      <w:pPr>
        <w:pStyle w:val="Textoindependiente"/>
        <w:ind w:left="1056" w:right="1053" w:hanging="4"/>
        <w:jc w:val="both"/>
      </w:pPr>
      <w:r>
        <w:t>Esto implica activar la oferta programática con la que ya cuenta la Oficina de Senda Previene, principalmente en los Establecimientos Educacionales que participan en Plan E.V.S.D, implementando</w:t>
      </w:r>
      <w:r>
        <w:rPr>
          <w:spacing w:val="-15"/>
        </w:rPr>
        <w:t xml:space="preserve"> </w:t>
      </w:r>
      <w:r>
        <w:t>el</w:t>
      </w:r>
      <w:r>
        <w:rPr>
          <w:spacing w:val="-15"/>
        </w:rPr>
        <w:t xml:space="preserve"> </w:t>
      </w:r>
      <w:r>
        <w:t>material</w:t>
      </w:r>
      <w:r>
        <w:rPr>
          <w:spacing w:val="-15"/>
        </w:rPr>
        <w:t xml:space="preserve"> </w:t>
      </w:r>
      <w:r>
        <w:t>“Continuo</w:t>
      </w:r>
      <w:r>
        <w:rPr>
          <w:spacing w:val="-15"/>
        </w:rPr>
        <w:t xml:space="preserve"> </w:t>
      </w:r>
      <w:r>
        <w:t>Preventivo”</w:t>
      </w:r>
      <w:r>
        <w:rPr>
          <w:spacing w:val="-15"/>
        </w:rPr>
        <w:t xml:space="preserve"> </w:t>
      </w:r>
      <w:r>
        <w:t>en</w:t>
      </w:r>
      <w:r>
        <w:rPr>
          <w:spacing w:val="-15"/>
        </w:rPr>
        <w:t xml:space="preserve"> </w:t>
      </w:r>
      <w:r>
        <w:t>cuanto</w:t>
      </w:r>
      <w:r>
        <w:rPr>
          <w:spacing w:val="-15"/>
        </w:rPr>
        <w:t xml:space="preserve"> </w:t>
      </w:r>
      <w:r>
        <w:t>a</w:t>
      </w:r>
      <w:r>
        <w:rPr>
          <w:spacing w:val="-15"/>
        </w:rPr>
        <w:t xml:space="preserve"> </w:t>
      </w:r>
      <w:r>
        <w:t>la</w:t>
      </w:r>
      <w:r>
        <w:rPr>
          <w:spacing w:val="-15"/>
        </w:rPr>
        <w:t xml:space="preserve"> </w:t>
      </w:r>
      <w:r>
        <w:t>dimensión</w:t>
      </w:r>
      <w:r>
        <w:rPr>
          <w:spacing w:val="-15"/>
        </w:rPr>
        <w:t xml:space="preserve"> </w:t>
      </w:r>
      <w:r>
        <w:t>escuela</w:t>
      </w:r>
      <w:r>
        <w:rPr>
          <w:spacing w:val="-15"/>
        </w:rPr>
        <w:t xml:space="preserve"> </w:t>
      </w:r>
      <w:r>
        <w:t>y</w:t>
      </w:r>
      <w:r>
        <w:rPr>
          <w:spacing w:val="-15"/>
        </w:rPr>
        <w:t xml:space="preserve"> </w:t>
      </w:r>
      <w:r>
        <w:t>el</w:t>
      </w:r>
      <w:r>
        <w:rPr>
          <w:spacing w:val="-13"/>
        </w:rPr>
        <w:t xml:space="preserve"> </w:t>
      </w:r>
      <w:r>
        <w:t>“Programa de Parentalidad” que aborda la dimensión de familia.</w:t>
      </w:r>
    </w:p>
    <w:p w14:paraId="2397F513" w14:textId="77777777" w:rsidR="000466BD" w:rsidRDefault="004136EF">
      <w:pPr>
        <w:pStyle w:val="Textoindependiente"/>
        <w:spacing w:before="1"/>
        <w:ind w:left="1056" w:right="1057" w:hanging="4"/>
        <w:jc w:val="both"/>
      </w:pPr>
      <w:r>
        <w:t>Programa SENDA Previene en la Comunidad: Busca articular y gestionar las políticas y los recursos</w:t>
      </w:r>
      <w:r>
        <w:rPr>
          <w:spacing w:val="-4"/>
        </w:rPr>
        <w:t xml:space="preserve"> </w:t>
      </w:r>
      <w:r>
        <w:t>existentes</w:t>
      </w:r>
      <w:r>
        <w:rPr>
          <w:spacing w:val="-4"/>
        </w:rPr>
        <w:t xml:space="preserve"> </w:t>
      </w:r>
      <w:r>
        <w:t>a</w:t>
      </w:r>
      <w:r>
        <w:rPr>
          <w:spacing w:val="-1"/>
        </w:rPr>
        <w:t xml:space="preserve"> </w:t>
      </w:r>
      <w:r>
        <w:t>nivel</w:t>
      </w:r>
      <w:r>
        <w:rPr>
          <w:spacing w:val="-1"/>
        </w:rPr>
        <w:t xml:space="preserve"> </w:t>
      </w:r>
      <w:r>
        <w:t>local</w:t>
      </w:r>
      <w:r>
        <w:rPr>
          <w:spacing w:val="-1"/>
        </w:rPr>
        <w:t xml:space="preserve"> </w:t>
      </w:r>
      <w:r>
        <w:t>y</w:t>
      </w:r>
      <w:r>
        <w:rPr>
          <w:spacing w:val="-2"/>
        </w:rPr>
        <w:t xml:space="preserve"> </w:t>
      </w:r>
      <w:r>
        <w:t>oferta</w:t>
      </w:r>
      <w:r>
        <w:rPr>
          <w:spacing w:val="-1"/>
        </w:rPr>
        <w:t xml:space="preserve"> </w:t>
      </w:r>
      <w:r>
        <w:t>institucional</w:t>
      </w:r>
      <w:r>
        <w:rPr>
          <w:spacing w:val="-1"/>
        </w:rPr>
        <w:t xml:space="preserve"> </w:t>
      </w:r>
      <w:r>
        <w:t>de</w:t>
      </w:r>
      <w:r>
        <w:rPr>
          <w:spacing w:val="-1"/>
        </w:rPr>
        <w:t xml:space="preserve"> </w:t>
      </w:r>
      <w:r>
        <w:t>SENDA.</w:t>
      </w:r>
      <w:r>
        <w:rPr>
          <w:spacing w:val="-2"/>
        </w:rPr>
        <w:t xml:space="preserve"> </w:t>
      </w:r>
      <w:r>
        <w:t>Lo</w:t>
      </w:r>
      <w:r>
        <w:rPr>
          <w:spacing w:val="-2"/>
        </w:rPr>
        <w:t xml:space="preserve"> </w:t>
      </w:r>
      <w:r>
        <w:t>anterior,</w:t>
      </w:r>
      <w:r>
        <w:rPr>
          <w:spacing w:val="-2"/>
        </w:rPr>
        <w:t xml:space="preserve"> </w:t>
      </w:r>
      <w:r>
        <w:t>dependiendo</w:t>
      </w:r>
      <w:r>
        <w:rPr>
          <w:spacing w:val="-2"/>
        </w:rPr>
        <w:t xml:space="preserve"> </w:t>
      </w:r>
      <w:r>
        <w:t>de</w:t>
      </w:r>
      <w:r>
        <w:rPr>
          <w:spacing w:val="-1"/>
        </w:rPr>
        <w:t xml:space="preserve"> </w:t>
      </w:r>
      <w:r>
        <w:t>las características propias de las comunidades, para lo cual se realizan diagnósticos locales que permiten identificar las particularidades del fenómeno del consumo y los determinantes sociales que</w:t>
      </w:r>
      <w:r>
        <w:rPr>
          <w:spacing w:val="-4"/>
        </w:rPr>
        <w:t xml:space="preserve"> </w:t>
      </w:r>
      <w:r>
        <w:t>inciden</w:t>
      </w:r>
      <w:r>
        <w:rPr>
          <w:spacing w:val="-6"/>
        </w:rPr>
        <w:t xml:space="preserve"> </w:t>
      </w:r>
      <w:r>
        <w:t>en</w:t>
      </w:r>
      <w:r>
        <w:rPr>
          <w:spacing w:val="-6"/>
        </w:rPr>
        <w:t xml:space="preserve"> </w:t>
      </w:r>
      <w:r>
        <w:t>este,</w:t>
      </w:r>
      <w:r>
        <w:rPr>
          <w:spacing w:val="-6"/>
        </w:rPr>
        <w:t xml:space="preserve"> </w:t>
      </w:r>
      <w:r>
        <w:t>en</w:t>
      </w:r>
      <w:r>
        <w:rPr>
          <w:spacing w:val="-6"/>
        </w:rPr>
        <w:t xml:space="preserve"> </w:t>
      </w:r>
      <w:r>
        <w:t>dicho</w:t>
      </w:r>
      <w:r>
        <w:rPr>
          <w:spacing w:val="-6"/>
        </w:rPr>
        <w:t xml:space="preserve"> </w:t>
      </w:r>
      <w:r>
        <w:t>proceso</w:t>
      </w:r>
      <w:r>
        <w:rPr>
          <w:spacing w:val="-6"/>
        </w:rPr>
        <w:t xml:space="preserve"> </w:t>
      </w:r>
      <w:r>
        <w:t>participan</w:t>
      </w:r>
      <w:r>
        <w:rPr>
          <w:spacing w:val="-6"/>
        </w:rPr>
        <w:t xml:space="preserve"> </w:t>
      </w:r>
      <w:r>
        <w:t>todos</w:t>
      </w:r>
      <w:r>
        <w:rPr>
          <w:spacing w:val="-7"/>
        </w:rPr>
        <w:t xml:space="preserve"> </w:t>
      </w:r>
      <w:r>
        <w:t>los</w:t>
      </w:r>
      <w:r>
        <w:rPr>
          <w:spacing w:val="-7"/>
        </w:rPr>
        <w:t xml:space="preserve"> </w:t>
      </w:r>
      <w:r>
        <w:t>actores relevantes</w:t>
      </w:r>
      <w:r>
        <w:rPr>
          <w:spacing w:val="-7"/>
        </w:rPr>
        <w:t xml:space="preserve"> </w:t>
      </w:r>
      <w:r>
        <w:t>institucionales</w:t>
      </w:r>
      <w:r>
        <w:rPr>
          <w:spacing w:val="-7"/>
        </w:rPr>
        <w:t xml:space="preserve"> </w:t>
      </w:r>
      <w:r>
        <w:t>y</w:t>
      </w:r>
      <w:r>
        <w:rPr>
          <w:spacing w:val="-6"/>
        </w:rPr>
        <w:t xml:space="preserve"> </w:t>
      </w:r>
      <w:r>
        <w:t>de</w:t>
      </w:r>
      <w:r>
        <w:rPr>
          <w:spacing w:val="-4"/>
        </w:rPr>
        <w:t xml:space="preserve"> </w:t>
      </w:r>
      <w:r>
        <w:t>la sociedad civil a fin de fortalecer la corresponsabilidad y participación activa, así como también colabora en relevar, asesorar e integrar las políticas públicas que inciden en la prevención, tratamiento e integración social.</w:t>
      </w:r>
    </w:p>
    <w:p w14:paraId="17A1AEF3" w14:textId="77777777" w:rsidR="000466BD" w:rsidRDefault="000466BD">
      <w:pPr>
        <w:pStyle w:val="Textoindependiente"/>
      </w:pPr>
    </w:p>
    <w:p w14:paraId="30C159F9" w14:textId="77777777" w:rsidR="000466BD" w:rsidRDefault="000466BD">
      <w:pPr>
        <w:pStyle w:val="Textoindependiente"/>
        <w:spacing w:before="29"/>
      </w:pPr>
    </w:p>
    <w:p w14:paraId="04A57A0E" w14:textId="77777777" w:rsidR="000466BD" w:rsidRDefault="004136EF">
      <w:pPr>
        <w:pStyle w:val="Textoindependiente"/>
        <w:ind w:left="1052"/>
        <w:jc w:val="both"/>
      </w:pPr>
      <w:r>
        <w:t>El</w:t>
      </w:r>
      <w:r>
        <w:rPr>
          <w:spacing w:val="-1"/>
        </w:rPr>
        <w:t xml:space="preserve"> </w:t>
      </w:r>
      <w:r>
        <w:t>Programa</w:t>
      </w:r>
      <w:r>
        <w:rPr>
          <w:spacing w:val="-3"/>
        </w:rPr>
        <w:t xml:space="preserve"> </w:t>
      </w:r>
      <w:r>
        <w:t>entrega la</w:t>
      </w:r>
      <w:r>
        <w:rPr>
          <w:spacing w:val="-1"/>
        </w:rPr>
        <w:t xml:space="preserve"> </w:t>
      </w:r>
      <w:r>
        <w:t>siguiente oferta en</w:t>
      </w:r>
      <w:r>
        <w:rPr>
          <w:spacing w:val="-5"/>
        </w:rPr>
        <w:t xml:space="preserve"> </w:t>
      </w:r>
      <w:r>
        <w:rPr>
          <w:spacing w:val="-2"/>
        </w:rPr>
        <w:t>prevención:</w:t>
      </w:r>
    </w:p>
    <w:p w14:paraId="5B482155" w14:textId="77777777" w:rsidR="000466BD" w:rsidRDefault="000466BD">
      <w:pPr>
        <w:pStyle w:val="Textoindependiente"/>
      </w:pPr>
    </w:p>
    <w:p w14:paraId="7933A732" w14:textId="77777777" w:rsidR="000466BD" w:rsidRDefault="004136EF">
      <w:pPr>
        <w:pStyle w:val="Prrafodelista"/>
        <w:numPr>
          <w:ilvl w:val="0"/>
          <w:numId w:val="103"/>
        </w:numPr>
        <w:tabs>
          <w:tab w:val="left" w:pos="1056"/>
          <w:tab w:val="left" w:pos="1776"/>
        </w:tabs>
        <w:ind w:right="1053" w:hanging="4"/>
        <w:jc w:val="both"/>
        <w:rPr>
          <w:sz w:val="24"/>
        </w:rPr>
      </w:pPr>
      <w:r>
        <w:rPr>
          <w:sz w:val="24"/>
        </w:rPr>
        <w:t>Prevención en el Ámbito Comunitario: Facilitar y fomentar la participación de organizaciones sociales e instituciones locales en el acceso a recursos estatales y privados disponibles</w:t>
      </w:r>
      <w:r>
        <w:rPr>
          <w:spacing w:val="-8"/>
          <w:sz w:val="24"/>
        </w:rPr>
        <w:t xml:space="preserve"> </w:t>
      </w:r>
      <w:r>
        <w:rPr>
          <w:sz w:val="24"/>
        </w:rPr>
        <w:t>para</w:t>
      </w:r>
      <w:r>
        <w:rPr>
          <w:spacing w:val="-9"/>
          <w:sz w:val="24"/>
        </w:rPr>
        <w:t xml:space="preserve"> </w:t>
      </w:r>
      <w:r>
        <w:rPr>
          <w:sz w:val="24"/>
        </w:rPr>
        <w:t>enfrentar</w:t>
      </w:r>
      <w:r>
        <w:rPr>
          <w:spacing w:val="-6"/>
          <w:sz w:val="24"/>
        </w:rPr>
        <w:t xml:space="preserve"> </w:t>
      </w:r>
      <w:r>
        <w:rPr>
          <w:sz w:val="24"/>
        </w:rPr>
        <w:t>la</w:t>
      </w:r>
      <w:r>
        <w:rPr>
          <w:spacing w:val="-5"/>
          <w:sz w:val="24"/>
        </w:rPr>
        <w:t xml:space="preserve"> </w:t>
      </w:r>
      <w:r>
        <w:rPr>
          <w:sz w:val="24"/>
        </w:rPr>
        <w:t>problemática</w:t>
      </w:r>
      <w:r>
        <w:rPr>
          <w:spacing w:val="-9"/>
          <w:sz w:val="24"/>
        </w:rPr>
        <w:t xml:space="preserve"> </w:t>
      </w:r>
      <w:r>
        <w:rPr>
          <w:sz w:val="24"/>
        </w:rPr>
        <w:t>del</w:t>
      </w:r>
      <w:r>
        <w:rPr>
          <w:spacing w:val="-6"/>
          <w:sz w:val="24"/>
        </w:rPr>
        <w:t xml:space="preserve"> </w:t>
      </w:r>
      <w:r>
        <w:rPr>
          <w:sz w:val="24"/>
        </w:rPr>
        <w:t>consumo</w:t>
      </w:r>
      <w:r>
        <w:rPr>
          <w:spacing w:val="-7"/>
          <w:sz w:val="24"/>
        </w:rPr>
        <w:t xml:space="preserve"> </w:t>
      </w:r>
      <w:r>
        <w:rPr>
          <w:sz w:val="24"/>
        </w:rPr>
        <w:t>de</w:t>
      </w:r>
      <w:r>
        <w:rPr>
          <w:spacing w:val="-5"/>
          <w:sz w:val="24"/>
        </w:rPr>
        <w:t xml:space="preserve"> </w:t>
      </w:r>
      <w:r>
        <w:rPr>
          <w:sz w:val="24"/>
        </w:rPr>
        <w:t>alcohol</w:t>
      </w:r>
      <w:r>
        <w:rPr>
          <w:spacing w:val="-6"/>
          <w:sz w:val="24"/>
        </w:rPr>
        <w:t xml:space="preserve"> </w:t>
      </w:r>
      <w:r>
        <w:rPr>
          <w:sz w:val="24"/>
        </w:rPr>
        <w:t>y</w:t>
      </w:r>
      <w:r>
        <w:rPr>
          <w:spacing w:val="-7"/>
          <w:sz w:val="24"/>
        </w:rPr>
        <w:t xml:space="preserve"> </w:t>
      </w:r>
      <w:r>
        <w:rPr>
          <w:sz w:val="24"/>
        </w:rPr>
        <w:t>otras</w:t>
      </w:r>
      <w:r>
        <w:rPr>
          <w:spacing w:val="-8"/>
          <w:sz w:val="24"/>
        </w:rPr>
        <w:t xml:space="preserve"> </w:t>
      </w:r>
      <w:r>
        <w:rPr>
          <w:sz w:val="24"/>
        </w:rPr>
        <w:t>drogas,</w:t>
      </w:r>
      <w:r>
        <w:rPr>
          <w:spacing w:val="-7"/>
          <w:sz w:val="24"/>
        </w:rPr>
        <w:t xml:space="preserve"> </w:t>
      </w:r>
      <w:r>
        <w:rPr>
          <w:sz w:val="24"/>
        </w:rPr>
        <w:t>contribuyendo</w:t>
      </w:r>
      <w:r>
        <w:rPr>
          <w:spacing w:val="-7"/>
          <w:sz w:val="24"/>
        </w:rPr>
        <w:t xml:space="preserve"> </w:t>
      </w:r>
      <w:r>
        <w:rPr>
          <w:sz w:val="24"/>
        </w:rPr>
        <w:t>a la generación de culturas preventivas, promoviendo a su vez la autogestión de las comunidades.</w:t>
      </w:r>
    </w:p>
    <w:p w14:paraId="4DA229E4" w14:textId="77777777" w:rsidR="000466BD" w:rsidRDefault="004136EF">
      <w:pPr>
        <w:pStyle w:val="Prrafodelista"/>
        <w:numPr>
          <w:ilvl w:val="0"/>
          <w:numId w:val="103"/>
        </w:numPr>
        <w:tabs>
          <w:tab w:val="left" w:pos="1776"/>
        </w:tabs>
        <w:spacing w:line="272" w:lineRule="exact"/>
        <w:ind w:left="1776" w:hanging="724"/>
        <w:jc w:val="both"/>
        <w:rPr>
          <w:sz w:val="24"/>
        </w:rPr>
      </w:pPr>
      <w:r>
        <w:rPr>
          <w:sz w:val="24"/>
        </w:rPr>
        <w:t>Prevención</w:t>
      </w:r>
      <w:r>
        <w:rPr>
          <w:spacing w:val="-2"/>
          <w:sz w:val="24"/>
        </w:rPr>
        <w:t xml:space="preserve"> </w:t>
      </w:r>
      <w:r>
        <w:rPr>
          <w:sz w:val="24"/>
        </w:rPr>
        <w:t>en</w:t>
      </w:r>
      <w:r>
        <w:rPr>
          <w:spacing w:val="-6"/>
          <w:sz w:val="24"/>
        </w:rPr>
        <w:t xml:space="preserve"> </w:t>
      </w:r>
      <w:r>
        <w:rPr>
          <w:sz w:val="24"/>
        </w:rPr>
        <w:t>el</w:t>
      </w:r>
      <w:r>
        <w:rPr>
          <w:spacing w:val="-1"/>
          <w:sz w:val="24"/>
        </w:rPr>
        <w:t xml:space="preserve"> </w:t>
      </w:r>
      <w:r>
        <w:rPr>
          <w:sz w:val="24"/>
        </w:rPr>
        <w:t>Ámbito</w:t>
      </w:r>
      <w:r>
        <w:rPr>
          <w:spacing w:val="-1"/>
          <w:sz w:val="24"/>
        </w:rPr>
        <w:t xml:space="preserve"> </w:t>
      </w:r>
      <w:r>
        <w:rPr>
          <w:sz w:val="24"/>
        </w:rPr>
        <w:t>Educativo: Fomentar</w:t>
      </w:r>
      <w:r>
        <w:rPr>
          <w:spacing w:val="-2"/>
          <w:sz w:val="24"/>
        </w:rPr>
        <w:t xml:space="preserve"> </w:t>
      </w:r>
      <w:r>
        <w:rPr>
          <w:sz w:val="24"/>
        </w:rPr>
        <w:t>la implementación</w:t>
      </w:r>
      <w:r>
        <w:rPr>
          <w:spacing w:val="-1"/>
          <w:sz w:val="24"/>
        </w:rPr>
        <w:t xml:space="preserve"> </w:t>
      </w:r>
      <w:r>
        <w:rPr>
          <w:spacing w:val="-5"/>
          <w:sz w:val="24"/>
        </w:rPr>
        <w:t>del</w:t>
      </w:r>
    </w:p>
    <w:p w14:paraId="612DEC10" w14:textId="77777777" w:rsidR="000466BD" w:rsidRDefault="004136EF">
      <w:pPr>
        <w:pStyle w:val="Textoindependiente"/>
        <w:ind w:left="1056" w:right="1053" w:hanging="4"/>
        <w:jc w:val="both"/>
      </w:pPr>
      <w:r>
        <w:t>material “Continuo Preventivo” en los establecimientos educacionales, capacitando al equipo educativo para esto, además de apoyar la instalación de capacidades de gestión en equipos directivos</w:t>
      </w:r>
      <w:r>
        <w:rPr>
          <w:spacing w:val="-1"/>
        </w:rPr>
        <w:t xml:space="preserve"> </w:t>
      </w:r>
      <w:r>
        <w:t>y consejos</w:t>
      </w:r>
      <w:r>
        <w:rPr>
          <w:spacing w:val="-1"/>
        </w:rPr>
        <w:t xml:space="preserve"> </w:t>
      </w:r>
      <w:r>
        <w:t>escolares</w:t>
      </w:r>
      <w:r>
        <w:rPr>
          <w:spacing w:val="-1"/>
        </w:rPr>
        <w:t xml:space="preserve"> </w:t>
      </w:r>
      <w:r>
        <w:t>a</w:t>
      </w:r>
      <w:r>
        <w:rPr>
          <w:spacing w:val="-2"/>
        </w:rPr>
        <w:t xml:space="preserve"> </w:t>
      </w:r>
      <w:r>
        <w:t>fin de que estos</w:t>
      </w:r>
      <w:r>
        <w:rPr>
          <w:spacing w:val="-1"/>
        </w:rPr>
        <w:t xml:space="preserve"> </w:t>
      </w:r>
      <w:r>
        <w:t>implementen un sistema de Prevención integral, como</w:t>
      </w:r>
      <w:r>
        <w:rPr>
          <w:spacing w:val="-1"/>
        </w:rPr>
        <w:t xml:space="preserve"> </w:t>
      </w:r>
      <w:r>
        <w:t>un</w:t>
      </w:r>
      <w:r>
        <w:rPr>
          <w:spacing w:val="-1"/>
        </w:rPr>
        <w:t xml:space="preserve"> </w:t>
      </w:r>
      <w:r>
        <w:t>protocolo</w:t>
      </w:r>
      <w:r>
        <w:rPr>
          <w:spacing w:val="-1"/>
        </w:rPr>
        <w:t xml:space="preserve"> </w:t>
      </w:r>
      <w:r>
        <w:t>de abordaje ante una sospecha de consumo</w:t>
      </w:r>
      <w:r>
        <w:rPr>
          <w:spacing w:val="-1"/>
        </w:rPr>
        <w:t xml:space="preserve"> </w:t>
      </w:r>
      <w:r>
        <w:t>o</w:t>
      </w:r>
      <w:r>
        <w:rPr>
          <w:spacing w:val="-1"/>
        </w:rPr>
        <w:t xml:space="preserve"> </w:t>
      </w:r>
      <w:r>
        <w:t>protocolos</w:t>
      </w:r>
      <w:r>
        <w:rPr>
          <w:spacing w:val="-3"/>
        </w:rPr>
        <w:t xml:space="preserve"> </w:t>
      </w:r>
      <w:r>
        <w:t>de derivación</w:t>
      </w:r>
      <w:r>
        <w:rPr>
          <w:spacing w:val="-1"/>
        </w:rPr>
        <w:t xml:space="preserve"> </w:t>
      </w:r>
      <w:r>
        <w:t>en</w:t>
      </w:r>
      <w:r>
        <w:rPr>
          <w:spacing w:val="-1"/>
        </w:rPr>
        <w:t xml:space="preserve"> </w:t>
      </w:r>
      <w:r>
        <w:t>caso de un consumo habitual.</w:t>
      </w:r>
    </w:p>
    <w:p w14:paraId="39C612A8" w14:textId="77777777" w:rsidR="000466BD" w:rsidRDefault="004136EF">
      <w:pPr>
        <w:pStyle w:val="Prrafodelista"/>
        <w:numPr>
          <w:ilvl w:val="0"/>
          <w:numId w:val="103"/>
        </w:numPr>
        <w:tabs>
          <w:tab w:val="left" w:pos="1056"/>
          <w:tab w:val="left" w:pos="1776"/>
        </w:tabs>
        <w:ind w:right="1055" w:hanging="4"/>
        <w:jc w:val="both"/>
        <w:rPr>
          <w:sz w:val="24"/>
        </w:rPr>
      </w:pPr>
      <w:r>
        <w:rPr>
          <w:sz w:val="24"/>
        </w:rPr>
        <w:t xml:space="preserve">Prevención en el Ámbito Laboral: Promover la instauración de una cultura preventiva por </w:t>
      </w:r>
      <w:r>
        <w:rPr>
          <w:spacing w:val="-2"/>
          <w:sz w:val="24"/>
        </w:rPr>
        <w:t>medio</w:t>
      </w:r>
      <w:r>
        <w:rPr>
          <w:spacing w:val="-6"/>
          <w:sz w:val="24"/>
        </w:rPr>
        <w:t xml:space="preserve"> </w:t>
      </w:r>
      <w:r>
        <w:rPr>
          <w:spacing w:val="-2"/>
          <w:sz w:val="24"/>
        </w:rPr>
        <w:t>de</w:t>
      </w:r>
      <w:r>
        <w:rPr>
          <w:spacing w:val="-3"/>
          <w:sz w:val="24"/>
        </w:rPr>
        <w:t xml:space="preserve"> </w:t>
      </w:r>
      <w:r>
        <w:rPr>
          <w:spacing w:val="-2"/>
          <w:sz w:val="24"/>
        </w:rPr>
        <w:t>políticas</w:t>
      </w:r>
      <w:r>
        <w:rPr>
          <w:spacing w:val="-7"/>
          <w:sz w:val="24"/>
        </w:rPr>
        <w:t xml:space="preserve"> </w:t>
      </w:r>
      <w:r>
        <w:rPr>
          <w:spacing w:val="-2"/>
          <w:sz w:val="24"/>
        </w:rPr>
        <w:t>preventivas</w:t>
      </w:r>
      <w:r>
        <w:rPr>
          <w:spacing w:val="-7"/>
          <w:sz w:val="24"/>
        </w:rPr>
        <w:t xml:space="preserve"> </w:t>
      </w:r>
      <w:r>
        <w:rPr>
          <w:spacing w:val="-2"/>
          <w:sz w:val="24"/>
        </w:rPr>
        <w:t>al</w:t>
      </w:r>
      <w:r>
        <w:rPr>
          <w:spacing w:val="-4"/>
          <w:sz w:val="24"/>
        </w:rPr>
        <w:t xml:space="preserve"> </w:t>
      </w:r>
      <w:r>
        <w:rPr>
          <w:spacing w:val="-2"/>
          <w:sz w:val="24"/>
        </w:rPr>
        <w:t>interior</w:t>
      </w:r>
      <w:r>
        <w:rPr>
          <w:spacing w:val="-4"/>
          <w:sz w:val="24"/>
        </w:rPr>
        <w:t xml:space="preserve"> </w:t>
      </w:r>
      <w:r>
        <w:rPr>
          <w:spacing w:val="-2"/>
          <w:sz w:val="24"/>
        </w:rPr>
        <w:t>de</w:t>
      </w:r>
      <w:r>
        <w:rPr>
          <w:spacing w:val="-3"/>
          <w:sz w:val="24"/>
        </w:rPr>
        <w:t xml:space="preserve"> </w:t>
      </w:r>
      <w:r>
        <w:rPr>
          <w:spacing w:val="-2"/>
          <w:sz w:val="24"/>
        </w:rPr>
        <w:t>los</w:t>
      </w:r>
      <w:r>
        <w:rPr>
          <w:spacing w:val="-7"/>
          <w:sz w:val="24"/>
        </w:rPr>
        <w:t xml:space="preserve"> </w:t>
      </w:r>
      <w:r>
        <w:rPr>
          <w:spacing w:val="-2"/>
          <w:sz w:val="24"/>
        </w:rPr>
        <w:t>espacios</w:t>
      </w:r>
      <w:r>
        <w:rPr>
          <w:spacing w:val="-7"/>
          <w:sz w:val="24"/>
        </w:rPr>
        <w:t xml:space="preserve"> </w:t>
      </w:r>
      <w:r>
        <w:rPr>
          <w:spacing w:val="-2"/>
          <w:sz w:val="24"/>
        </w:rPr>
        <w:t>laborales,</w:t>
      </w:r>
      <w:r>
        <w:rPr>
          <w:spacing w:val="-6"/>
          <w:sz w:val="24"/>
        </w:rPr>
        <w:t xml:space="preserve"> </w:t>
      </w:r>
      <w:r>
        <w:rPr>
          <w:spacing w:val="-2"/>
          <w:sz w:val="24"/>
        </w:rPr>
        <w:t>esto</w:t>
      </w:r>
      <w:r>
        <w:rPr>
          <w:spacing w:val="-6"/>
          <w:sz w:val="24"/>
        </w:rPr>
        <w:t xml:space="preserve"> </w:t>
      </w:r>
      <w:r>
        <w:rPr>
          <w:spacing w:val="-2"/>
          <w:sz w:val="24"/>
        </w:rPr>
        <w:t>incluye</w:t>
      </w:r>
      <w:r>
        <w:rPr>
          <w:spacing w:val="-3"/>
          <w:sz w:val="24"/>
        </w:rPr>
        <w:t xml:space="preserve"> </w:t>
      </w:r>
      <w:r>
        <w:rPr>
          <w:spacing w:val="-2"/>
          <w:sz w:val="24"/>
        </w:rPr>
        <w:t>a</w:t>
      </w:r>
      <w:r>
        <w:rPr>
          <w:spacing w:val="-3"/>
          <w:sz w:val="24"/>
        </w:rPr>
        <w:t xml:space="preserve"> </w:t>
      </w:r>
      <w:r>
        <w:rPr>
          <w:spacing w:val="-2"/>
          <w:sz w:val="24"/>
        </w:rPr>
        <w:t>grandes</w:t>
      </w:r>
      <w:r>
        <w:rPr>
          <w:spacing w:val="-7"/>
          <w:sz w:val="24"/>
        </w:rPr>
        <w:t xml:space="preserve"> </w:t>
      </w:r>
      <w:r>
        <w:rPr>
          <w:spacing w:val="-2"/>
          <w:sz w:val="24"/>
        </w:rPr>
        <w:t xml:space="preserve">empresas, </w:t>
      </w:r>
      <w:r>
        <w:rPr>
          <w:sz w:val="24"/>
        </w:rPr>
        <w:t>pequeña</w:t>
      </w:r>
      <w:r>
        <w:rPr>
          <w:spacing w:val="-15"/>
          <w:sz w:val="24"/>
        </w:rPr>
        <w:t xml:space="preserve"> </w:t>
      </w:r>
      <w:r>
        <w:rPr>
          <w:sz w:val="24"/>
        </w:rPr>
        <w:t>y</w:t>
      </w:r>
      <w:r>
        <w:rPr>
          <w:spacing w:val="-15"/>
          <w:sz w:val="24"/>
        </w:rPr>
        <w:t xml:space="preserve"> </w:t>
      </w:r>
      <w:r>
        <w:rPr>
          <w:sz w:val="24"/>
        </w:rPr>
        <w:t>mediana</w:t>
      </w:r>
      <w:r>
        <w:rPr>
          <w:spacing w:val="-15"/>
          <w:sz w:val="24"/>
        </w:rPr>
        <w:t xml:space="preserve"> </w:t>
      </w:r>
      <w:r>
        <w:rPr>
          <w:sz w:val="24"/>
        </w:rPr>
        <w:t>empresa</w:t>
      </w:r>
      <w:r>
        <w:rPr>
          <w:spacing w:val="-15"/>
          <w:sz w:val="24"/>
        </w:rPr>
        <w:t xml:space="preserve"> </w:t>
      </w:r>
      <w:r>
        <w:rPr>
          <w:sz w:val="24"/>
        </w:rPr>
        <w:t>(PYME),</w:t>
      </w:r>
      <w:r>
        <w:rPr>
          <w:spacing w:val="-15"/>
          <w:sz w:val="24"/>
        </w:rPr>
        <w:t xml:space="preserve"> </w:t>
      </w:r>
      <w:r>
        <w:rPr>
          <w:sz w:val="24"/>
        </w:rPr>
        <w:t>microempresas</w:t>
      </w:r>
      <w:r>
        <w:rPr>
          <w:spacing w:val="-15"/>
          <w:sz w:val="24"/>
        </w:rPr>
        <w:t xml:space="preserve"> </w:t>
      </w:r>
      <w:r>
        <w:rPr>
          <w:sz w:val="24"/>
        </w:rPr>
        <w:t>(MIPES)</w:t>
      </w:r>
      <w:r>
        <w:rPr>
          <w:spacing w:val="-15"/>
          <w:sz w:val="24"/>
        </w:rPr>
        <w:t xml:space="preserve"> </w:t>
      </w:r>
      <w:r>
        <w:rPr>
          <w:sz w:val="24"/>
        </w:rPr>
        <w:t>y</w:t>
      </w:r>
      <w:r>
        <w:rPr>
          <w:spacing w:val="-15"/>
          <w:sz w:val="24"/>
        </w:rPr>
        <w:t xml:space="preserve"> </w:t>
      </w:r>
      <w:r>
        <w:rPr>
          <w:sz w:val="24"/>
        </w:rPr>
        <w:t>empresas</w:t>
      </w:r>
      <w:r>
        <w:rPr>
          <w:spacing w:val="-15"/>
          <w:sz w:val="24"/>
        </w:rPr>
        <w:t xml:space="preserve"> </w:t>
      </w:r>
      <w:r>
        <w:rPr>
          <w:sz w:val="24"/>
        </w:rPr>
        <w:t>de</w:t>
      </w:r>
      <w:r>
        <w:rPr>
          <w:spacing w:val="-15"/>
          <w:sz w:val="24"/>
        </w:rPr>
        <w:t xml:space="preserve"> </w:t>
      </w:r>
      <w:r>
        <w:rPr>
          <w:sz w:val="24"/>
        </w:rPr>
        <w:t>Rubros</w:t>
      </w:r>
      <w:r>
        <w:rPr>
          <w:spacing w:val="-15"/>
          <w:sz w:val="24"/>
        </w:rPr>
        <w:t xml:space="preserve"> </w:t>
      </w:r>
      <w:r>
        <w:rPr>
          <w:sz w:val="24"/>
        </w:rPr>
        <w:t>de</w:t>
      </w:r>
      <w:r>
        <w:rPr>
          <w:spacing w:val="-15"/>
          <w:sz w:val="24"/>
        </w:rPr>
        <w:t xml:space="preserve"> </w:t>
      </w:r>
      <w:r>
        <w:rPr>
          <w:sz w:val="24"/>
        </w:rPr>
        <w:t>transporte y</w:t>
      </w:r>
      <w:r>
        <w:rPr>
          <w:spacing w:val="-3"/>
          <w:sz w:val="24"/>
        </w:rPr>
        <w:t xml:space="preserve"> </w:t>
      </w:r>
      <w:r>
        <w:rPr>
          <w:sz w:val="24"/>
        </w:rPr>
        <w:t>construcción</w:t>
      </w:r>
      <w:r>
        <w:rPr>
          <w:spacing w:val="-3"/>
          <w:sz w:val="24"/>
        </w:rPr>
        <w:t xml:space="preserve"> </w:t>
      </w:r>
      <w:r>
        <w:rPr>
          <w:sz w:val="24"/>
        </w:rPr>
        <w:t>donde</w:t>
      </w:r>
      <w:r>
        <w:rPr>
          <w:spacing w:val="-2"/>
          <w:sz w:val="24"/>
        </w:rPr>
        <w:t xml:space="preserve"> </w:t>
      </w:r>
      <w:r>
        <w:rPr>
          <w:sz w:val="24"/>
        </w:rPr>
        <w:t>se</w:t>
      </w:r>
      <w:r>
        <w:rPr>
          <w:spacing w:val="-2"/>
          <w:sz w:val="24"/>
        </w:rPr>
        <w:t xml:space="preserve"> </w:t>
      </w:r>
      <w:r>
        <w:rPr>
          <w:sz w:val="24"/>
        </w:rPr>
        <w:t>identifica</w:t>
      </w:r>
      <w:r>
        <w:rPr>
          <w:spacing w:val="-2"/>
          <w:sz w:val="24"/>
        </w:rPr>
        <w:t xml:space="preserve"> </w:t>
      </w:r>
      <w:r>
        <w:rPr>
          <w:sz w:val="24"/>
        </w:rPr>
        <w:t>mayor</w:t>
      </w:r>
      <w:r>
        <w:rPr>
          <w:spacing w:val="-6"/>
          <w:sz w:val="24"/>
        </w:rPr>
        <w:t xml:space="preserve"> </w:t>
      </w:r>
      <w:r>
        <w:rPr>
          <w:sz w:val="24"/>
        </w:rPr>
        <w:t>preponderancia</w:t>
      </w:r>
      <w:r>
        <w:rPr>
          <w:spacing w:val="-2"/>
          <w:sz w:val="24"/>
        </w:rPr>
        <w:t xml:space="preserve"> </w:t>
      </w:r>
      <w:r>
        <w:rPr>
          <w:sz w:val="24"/>
        </w:rPr>
        <w:t>al</w:t>
      </w:r>
      <w:r>
        <w:rPr>
          <w:spacing w:val="-2"/>
          <w:sz w:val="24"/>
        </w:rPr>
        <w:t xml:space="preserve"> </w:t>
      </w:r>
      <w:r>
        <w:rPr>
          <w:sz w:val="24"/>
        </w:rPr>
        <w:t>consumo,</w:t>
      </w:r>
      <w:r>
        <w:rPr>
          <w:spacing w:val="-3"/>
          <w:sz w:val="24"/>
        </w:rPr>
        <w:t xml:space="preserve"> </w:t>
      </w:r>
      <w:r>
        <w:rPr>
          <w:sz w:val="24"/>
        </w:rPr>
        <w:t>entregándoles</w:t>
      </w:r>
      <w:r>
        <w:rPr>
          <w:spacing w:val="-4"/>
          <w:sz w:val="24"/>
        </w:rPr>
        <w:t xml:space="preserve"> </w:t>
      </w:r>
      <w:r>
        <w:rPr>
          <w:sz w:val="24"/>
        </w:rPr>
        <w:t>lineamientos para la configuración de estrategias preventivas y capacitando sobre detección temprana y habilidades parentales.</w:t>
      </w:r>
    </w:p>
    <w:p w14:paraId="7EC67FA2" w14:textId="77777777" w:rsidR="000466BD" w:rsidRDefault="000466BD">
      <w:pPr>
        <w:pStyle w:val="Prrafodelista"/>
        <w:jc w:val="both"/>
        <w:rPr>
          <w:sz w:val="24"/>
        </w:rPr>
        <w:sectPr w:rsidR="000466BD">
          <w:pgSz w:w="12240" w:h="15840"/>
          <w:pgMar w:top="1820" w:right="360" w:bottom="1480" w:left="360" w:header="730" w:footer="1289" w:gutter="0"/>
          <w:cols w:space="720"/>
        </w:sectPr>
      </w:pPr>
    </w:p>
    <w:p w14:paraId="201B6A6E" w14:textId="77777777" w:rsidR="000466BD" w:rsidRDefault="000466BD">
      <w:pPr>
        <w:pStyle w:val="Textoindependiente"/>
      </w:pPr>
    </w:p>
    <w:p w14:paraId="56CECC1C" w14:textId="77777777" w:rsidR="000466BD" w:rsidRDefault="000466BD">
      <w:pPr>
        <w:pStyle w:val="Textoindependiente"/>
      </w:pPr>
    </w:p>
    <w:p w14:paraId="56793951" w14:textId="77777777" w:rsidR="000466BD" w:rsidRDefault="000466BD">
      <w:pPr>
        <w:pStyle w:val="Textoindependiente"/>
        <w:spacing w:before="4"/>
      </w:pPr>
    </w:p>
    <w:p w14:paraId="0398CEE4" w14:textId="77777777" w:rsidR="000466BD" w:rsidRDefault="004136EF">
      <w:pPr>
        <w:pStyle w:val="Textoindependiente"/>
        <w:ind w:left="1056" w:right="1058" w:hanging="4"/>
        <w:jc w:val="both"/>
      </w:pPr>
      <w:r>
        <w:t>Programa Prevención Selectiva E Indicada Actuar A Tiempo: Este se enmarca</w:t>
      </w:r>
      <w:r>
        <w:rPr>
          <w:spacing w:val="-1"/>
        </w:rPr>
        <w:t xml:space="preserve"> </w:t>
      </w:r>
      <w:r>
        <w:t>en un sistema más amplio denominado Sistema Integral de Prevención en Establecimientos Educacionales, que considera la articulación de niveles preventivos Universal, Selectivo e Indicado, siendo estos dos últimos</w:t>
      </w:r>
      <w:r>
        <w:rPr>
          <w:spacing w:val="-4"/>
        </w:rPr>
        <w:t xml:space="preserve"> </w:t>
      </w:r>
      <w:r>
        <w:t>propios</w:t>
      </w:r>
      <w:r>
        <w:rPr>
          <w:spacing w:val="-4"/>
        </w:rPr>
        <w:t xml:space="preserve"> </w:t>
      </w:r>
      <w:r>
        <w:t>del</w:t>
      </w:r>
      <w:r>
        <w:rPr>
          <w:spacing w:val="-1"/>
        </w:rPr>
        <w:t xml:space="preserve"> </w:t>
      </w:r>
      <w:r>
        <w:t>programa,</w:t>
      </w:r>
      <w:r>
        <w:rPr>
          <w:spacing w:val="-2"/>
        </w:rPr>
        <w:t xml:space="preserve"> </w:t>
      </w:r>
      <w:r>
        <w:t>el</w:t>
      </w:r>
      <w:r>
        <w:rPr>
          <w:spacing w:val="-1"/>
        </w:rPr>
        <w:t xml:space="preserve"> </w:t>
      </w:r>
      <w:r>
        <w:t>cual</w:t>
      </w:r>
      <w:r>
        <w:rPr>
          <w:spacing w:val="-1"/>
        </w:rPr>
        <w:t xml:space="preserve"> </w:t>
      </w:r>
      <w:r>
        <w:t>tiene</w:t>
      </w:r>
      <w:r>
        <w:rPr>
          <w:spacing w:val="-1"/>
        </w:rPr>
        <w:t xml:space="preserve"> </w:t>
      </w:r>
      <w:r>
        <w:t>como</w:t>
      </w:r>
      <w:r>
        <w:rPr>
          <w:spacing w:val="-2"/>
        </w:rPr>
        <w:t xml:space="preserve"> </w:t>
      </w:r>
      <w:r>
        <w:t>fin</w:t>
      </w:r>
      <w:r>
        <w:rPr>
          <w:spacing w:val="-2"/>
        </w:rPr>
        <w:t xml:space="preserve"> </w:t>
      </w:r>
      <w:r>
        <w:t>contribuir</w:t>
      </w:r>
      <w:r>
        <w:rPr>
          <w:spacing w:val="-2"/>
        </w:rPr>
        <w:t xml:space="preserve"> </w:t>
      </w:r>
      <w:r>
        <w:t>a</w:t>
      </w:r>
      <w:r>
        <w:rPr>
          <w:spacing w:val="-1"/>
        </w:rPr>
        <w:t xml:space="preserve"> </w:t>
      </w:r>
      <w:r>
        <w:t>mejorar</w:t>
      </w:r>
      <w:r>
        <w:rPr>
          <w:spacing w:val="-2"/>
        </w:rPr>
        <w:t xml:space="preserve"> </w:t>
      </w:r>
      <w:r>
        <w:t>la</w:t>
      </w:r>
      <w:r>
        <w:rPr>
          <w:spacing w:val="-1"/>
        </w:rPr>
        <w:t xml:space="preserve"> </w:t>
      </w:r>
      <w:r>
        <w:t>calidad</w:t>
      </w:r>
      <w:r>
        <w:rPr>
          <w:spacing w:val="-6"/>
        </w:rPr>
        <w:t xml:space="preserve"> </w:t>
      </w:r>
      <w:r>
        <w:t>de</w:t>
      </w:r>
      <w:r>
        <w:rPr>
          <w:spacing w:val="-1"/>
        </w:rPr>
        <w:t xml:space="preserve"> </w:t>
      </w:r>
      <w:r>
        <w:t>vida</w:t>
      </w:r>
      <w:r>
        <w:rPr>
          <w:spacing w:val="-1"/>
        </w:rPr>
        <w:t xml:space="preserve"> </w:t>
      </w:r>
      <w:r>
        <w:t>de</w:t>
      </w:r>
      <w:r>
        <w:rPr>
          <w:spacing w:val="-1"/>
        </w:rPr>
        <w:t xml:space="preserve"> </w:t>
      </w:r>
      <w:r>
        <w:t>los NNA</w:t>
      </w:r>
      <w:r>
        <w:rPr>
          <w:spacing w:val="-5"/>
        </w:rPr>
        <w:t xml:space="preserve"> </w:t>
      </w:r>
      <w:r>
        <w:t>al</w:t>
      </w:r>
      <w:r>
        <w:rPr>
          <w:spacing w:val="-2"/>
        </w:rPr>
        <w:t xml:space="preserve"> </w:t>
      </w:r>
      <w:r>
        <w:t>orientarse</w:t>
      </w:r>
      <w:r>
        <w:rPr>
          <w:spacing w:val="-6"/>
        </w:rPr>
        <w:t xml:space="preserve"> </w:t>
      </w:r>
      <w:r>
        <w:t>en</w:t>
      </w:r>
      <w:r>
        <w:rPr>
          <w:spacing w:val="-3"/>
        </w:rPr>
        <w:t xml:space="preserve"> </w:t>
      </w:r>
      <w:r>
        <w:t>la</w:t>
      </w:r>
      <w:r>
        <w:rPr>
          <w:spacing w:val="-2"/>
        </w:rPr>
        <w:t xml:space="preserve"> </w:t>
      </w:r>
      <w:r>
        <w:t>detección</w:t>
      </w:r>
      <w:r>
        <w:rPr>
          <w:spacing w:val="-8"/>
        </w:rPr>
        <w:t xml:space="preserve"> </w:t>
      </w:r>
      <w:r>
        <w:t>temprana</w:t>
      </w:r>
      <w:r>
        <w:rPr>
          <w:spacing w:val="-2"/>
        </w:rPr>
        <w:t xml:space="preserve"> </w:t>
      </w:r>
      <w:r>
        <w:t>y</w:t>
      </w:r>
      <w:r>
        <w:rPr>
          <w:spacing w:val="-3"/>
        </w:rPr>
        <w:t xml:space="preserve"> </w:t>
      </w:r>
      <w:r>
        <w:t>en</w:t>
      </w:r>
      <w:r>
        <w:rPr>
          <w:spacing w:val="-8"/>
        </w:rPr>
        <w:t xml:space="preserve"> </w:t>
      </w:r>
      <w:r>
        <w:t>un</w:t>
      </w:r>
      <w:r>
        <w:rPr>
          <w:spacing w:val="-3"/>
        </w:rPr>
        <w:t xml:space="preserve"> </w:t>
      </w:r>
      <w:r>
        <w:t>trabajo</w:t>
      </w:r>
      <w:r>
        <w:rPr>
          <w:spacing w:val="-3"/>
        </w:rPr>
        <w:t xml:space="preserve"> </w:t>
      </w:r>
      <w:r>
        <w:t>preventivo</w:t>
      </w:r>
      <w:r>
        <w:rPr>
          <w:spacing w:val="-8"/>
        </w:rPr>
        <w:t xml:space="preserve"> </w:t>
      </w:r>
      <w:r>
        <w:t>especializado</w:t>
      </w:r>
      <w:r>
        <w:rPr>
          <w:spacing w:val="-3"/>
        </w:rPr>
        <w:t xml:space="preserve"> </w:t>
      </w:r>
      <w:r>
        <w:t>del</w:t>
      </w:r>
      <w:r>
        <w:rPr>
          <w:spacing w:val="-7"/>
        </w:rPr>
        <w:t xml:space="preserve"> </w:t>
      </w:r>
      <w:r>
        <w:t>consumo de</w:t>
      </w:r>
      <w:r>
        <w:rPr>
          <w:spacing w:val="-12"/>
        </w:rPr>
        <w:t xml:space="preserve"> </w:t>
      </w:r>
      <w:r>
        <w:t>tabaco,</w:t>
      </w:r>
      <w:r>
        <w:rPr>
          <w:spacing w:val="-15"/>
        </w:rPr>
        <w:t xml:space="preserve"> </w:t>
      </w:r>
      <w:r>
        <w:t>alcohol</w:t>
      </w:r>
      <w:r>
        <w:rPr>
          <w:spacing w:val="-10"/>
        </w:rPr>
        <w:t xml:space="preserve"> </w:t>
      </w:r>
      <w:r>
        <w:t>y</w:t>
      </w:r>
      <w:r>
        <w:rPr>
          <w:spacing w:val="-15"/>
        </w:rPr>
        <w:t xml:space="preserve"> </w:t>
      </w:r>
      <w:r>
        <w:t>otras</w:t>
      </w:r>
      <w:r>
        <w:rPr>
          <w:spacing w:val="-13"/>
        </w:rPr>
        <w:t xml:space="preserve"> </w:t>
      </w:r>
      <w:r>
        <w:t>drogas</w:t>
      </w:r>
      <w:r>
        <w:rPr>
          <w:spacing w:val="-13"/>
        </w:rPr>
        <w:t xml:space="preserve"> </w:t>
      </w:r>
      <w:r>
        <w:t>en</w:t>
      </w:r>
      <w:r>
        <w:rPr>
          <w:spacing w:val="-12"/>
        </w:rPr>
        <w:t xml:space="preserve"> </w:t>
      </w:r>
      <w:r>
        <w:t>adolescentes</w:t>
      </w:r>
      <w:r>
        <w:rPr>
          <w:spacing w:val="-15"/>
        </w:rPr>
        <w:t xml:space="preserve"> </w:t>
      </w:r>
      <w:r>
        <w:t>escolarizados,</w:t>
      </w:r>
      <w:r>
        <w:rPr>
          <w:spacing w:val="-11"/>
        </w:rPr>
        <w:t xml:space="preserve"> </w:t>
      </w:r>
      <w:r>
        <w:t>teniendo</w:t>
      </w:r>
      <w:r>
        <w:rPr>
          <w:spacing w:val="-15"/>
        </w:rPr>
        <w:t xml:space="preserve"> </w:t>
      </w:r>
      <w:r>
        <w:t>como</w:t>
      </w:r>
      <w:r>
        <w:rPr>
          <w:spacing w:val="-11"/>
        </w:rPr>
        <w:t xml:space="preserve"> </w:t>
      </w:r>
      <w:r>
        <w:t>propósito</w:t>
      </w:r>
      <w:r>
        <w:rPr>
          <w:spacing w:val="-11"/>
        </w:rPr>
        <w:t xml:space="preserve"> </w:t>
      </w:r>
      <w:r>
        <w:t>aumentar factores protectores y disminuir factores de riesgo en estudiantes de entre 7° básico y 4° medio.</w:t>
      </w:r>
    </w:p>
    <w:p w14:paraId="1845BAFA" w14:textId="77777777" w:rsidR="000466BD" w:rsidRDefault="004136EF">
      <w:pPr>
        <w:pStyle w:val="Textoindependiente"/>
        <w:spacing w:before="1"/>
        <w:ind w:left="1056" w:right="1056" w:hanging="4"/>
        <w:jc w:val="both"/>
      </w:pPr>
      <w:r>
        <w:t>En este programa en particular en el que la dupla psicosocial se inserta en los establecimientos educacionales</w:t>
      </w:r>
      <w:r>
        <w:rPr>
          <w:spacing w:val="-9"/>
        </w:rPr>
        <w:t xml:space="preserve"> </w:t>
      </w:r>
      <w:r>
        <w:t>a</w:t>
      </w:r>
      <w:r>
        <w:rPr>
          <w:spacing w:val="-10"/>
        </w:rPr>
        <w:t xml:space="preserve"> </w:t>
      </w:r>
      <w:r>
        <w:t>fin</w:t>
      </w:r>
      <w:r>
        <w:rPr>
          <w:spacing w:val="-8"/>
        </w:rPr>
        <w:t xml:space="preserve"> </w:t>
      </w:r>
      <w:r>
        <w:t>de</w:t>
      </w:r>
      <w:r>
        <w:rPr>
          <w:spacing w:val="-10"/>
        </w:rPr>
        <w:t xml:space="preserve"> </w:t>
      </w:r>
      <w:r>
        <w:t>ejecutar</w:t>
      </w:r>
      <w:r>
        <w:rPr>
          <w:spacing w:val="-11"/>
        </w:rPr>
        <w:t xml:space="preserve"> </w:t>
      </w:r>
      <w:r>
        <w:t>su</w:t>
      </w:r>
      <w:r>
        <w:rPr>
          <w:spacing w:val="-8"/>
        </w:rPr>
        <w:t xml:space="preserve"> </w:t>
      </w:r>
      <w:r>
        <w:t>intervención,</w:t>
      </w:r>
      <w:r>
        <w:rPr>
          <w:spacing w:val="-8"/>
        </w:rPr>
        <w:t xml:space="preserve"> </w:t>
      </w:r>
      <w:r>
        <w:t>surgen</w:t>
      </w:r>
      <w:r>
        <w:rPr>
          <w:spacing w:val="-12"/>
        </w:rPr>
        <w:t xml:space="preserve"> </w:t>
      </w:r>
      <w:r>
        <w:t>varias</w:t>
      </w:r>
      <w:r>
        <w:rPr>
          <w:spacing w:val="-9"/>
        </w:rPr>
        <w:t xml:space="preserve"> </w:t>
      </w:r>
      <w:r>
        <w:t>solicitudes</w:t>
      </w:r>
      <w:r>
        <w:rPr>
          <w:spacing w:val="-9"/>
        </w:rPr>
        <w:t xml:space="preserve"> </w:t>
      </w:r>
      <w:r>
        <w:t>de</w:t>
      </w:r>
      <w:r>
        <w:rPr>
          <w:spacing w:val="-6"/>
        </w:rPr>
        <w:t xml:space="preserve"> </w:t>
      </w:r>
      <w:r>
        <w:t>derivación</w:t>
      </w:r>
      <w:r>
        <w:rPr>
          <w:spacing w:val="-8"/>
        </w:rPr>
        <w:t xml:space="preserve"> </w:t>
      </w:r>
      <w:r>
        <w:t>de</w:t>
      </w:r>
      <w:r>
        <w:rPr>
          <w:spacing w:val="-10"/>
        </w:rPr>
        <w:t xml:space="preserve"> </w:t>
      </w:r>
      <w:r>
        <w:t xml:space="preserve">alumnos que escapan al perfil de usuario establecido por los lineamientos </w:t>
      </w:r>
      <w:proofErr w:type="gramStart"/>
      <w:r>
        <w:t>del mismo</w:t>
      </w:r>
      <w:proofErr w:type="gramEnd"/>
      <w:r>
        <w:t>, sin embargo, las profesionales despliegan las acciones necesarias para la derivación correspondiente según las características de cada caso.</w:t>
      </w:r>
    </w:p>
    <w:p w14:paraId="4622BA7F" w14:textId="77777777" w:rsidR="000466BD" w:rsidRDefault="004136EF">
      <w:pPr>
        <w:pStyle w:val="Textoindependiente"/>
        <w:spacing w:before="1"/>
        <w:ind w:left="1056" w:right="1055" w:hanging="4"/>
        <w:jc w:val="both"/>
      </w:pPr>
      <w:r>
        <w:t>Programa de Parentalidad: Tiene como fin contribuir a la prevención del consumo de alcohol y drogas en NNAJ, a través del aumento del involucramiento parental de padres, madres y adultos cuidadores hacia sus hijos/as, para lo cual se enfoca en el fortalecimiento y desarrollo de condiciones y habilidades para la parentalidad.</w:t>
      </w:r>
    </w:p>
    <w:p w14:paraId="3D598463" w14:textId="77777777" w:rsidR="000466BD" w:rsidRDefault="004136EF">
      <w:pPr>
        <w:pStyle w:val="Textoindependiente"/>
        <w:ind w:left="1056" w:right="1052" w:hanging="4"/>
        <w:jc w:val="both"/>
      </w:pPr>
      <w:r>
        <w:t>Su trabajo se focaliza en 6 organizaciones o instituciones del territorio que pudiesen ser establecimientos</w:t>
      </w:r>
      <w:r>
        <w:rPr>
          <w:spacing w:val="-5"/>
        </w:rPr>
        <w:t xml:space="preserve"> </w:t>
      </w:r>
      <w:r>
        <w:t>educacionales,</w:t>
      </w:r>
      <w:r>
        <w:rPr>
          <w:spacing w:val="-3"/>
        </w:rPr>
        <w:t xml:space="preserve"> </w:t>
      </w:r>
      <w:r>
        <w:t>empresas</w:t>
      </w:r>
      <w:r>
        <w:rPr>
          <w:spacing w:val="-5"/>
        </w:rPr>
        <w:t xml:space="preserve"> </w:t>
      </w:r>
      <w:r>
        <w:t>y/o</w:t>
      </w:r>
      <w:r>
        <w:rPr>
          <w:spacing w:val="-3"/>
        </w:rPr>
        <w:t xml:space="preserve"> </w:t>
      </w:r>
      <w:r>
        <w:t>organizaciones</w:t>
      </w:r>
      <w:r>
        <w:rPr>
          <w:spacing w:val="-5"/>
        </w:rPr>
        <w:t xml:space="preserve"> </w:t>
      </w:r>
      <w:r>
        <w:t>comunitarias</w:t>
      </w:r>
      <w:r>
        <w:rPr>
          <w:spacing w:val="-5"/>
        </w:rPr>
        <w:t xml:space="preserve"> </w:t>
      </w:r>
      <w:r>
        <w:t>a</w:t>
      </w:r>
      <w:r>
        <w:rPr>
          <w:spacing w:val="-2"/>
        </w:rPr>
        <w:t xml:space="preserve"> </w:t>
      </w:r>
      <w:r>
        <w:t>fin</w:t>
      </w:r>
      <w:r>
        <w:rPr>
          <w:spacing w:val="-3"/>
        </w:rPr>
        <w:t xml:space="preserve"> </w:t>
      </w:r>
      <w:r>
        <w:t>de complementar la intervención de los demás programas que ejecuta la Oficina Comunal de SENDA Previene.</w:t>
      </w:r>
    </w:p>
    <w:p w14:paraId="2E38932C" w14:textId="77777777" w:rsidR="000466BD" w:rsidRDefault="004136EF">
      <w:pPr>
        <w:pStyle w:val="Textoindependiente"/>
        <w:ind w:left="1056" w:right="1051" w:hanging="4"/>
        <w:jc w:val="both"/>
      </w:pPr>
      <w:r>
        <w:t>La Oficina</w:t>
      </w:r>
      <w:r>
        <w:rPr>
          <w:spacing w:val="-1"/>
        </w:rPr>
        <w:t xml:space="preserve"> </w:t>
      </w:r>
      <w:r>
        <w:t>Comunal SENDA Previene</w:t>
      </w:r>
      <w:r>
        <w:rPr>
          <w:spacing w:val="-1"/>
        </w:rPr>
        <w:t xml:space="preserve"> </w:t>
      </w:r>
      <w:r>
        <w:t>realiza un</w:t>
      </w:r>
      <w:r>
        <w:rPr>
          <w:spacing w:val="-2"/>
        </w:rPr>
        <w:t xml:space="preserve"> </w:t>
      </w:r>
      <w:r>
        <w:t>importante trabajo</w:t>
      </w:r>
      <w:r>
        <w:rPr>
          <w:spacing w:val="-3"/>
        </w:rPr>
        <w:t xml:space="preserve"> </w:t>
      </w:r>
      <w:r>
        <w:t>con</w:t>
      </w:r>
      <w:r>
        <w:rPr>
          <w:spacing w:val="-2"/>
        </w:rPr>
        <w:t xml:space="preserve"> </w:t>
      </w:r>
      <w:r>
        <w:t>la</w:t>
      </w:r>
      <w:r>
        <w:rPr>
          <w:spacing w:val="-1"/>
        </w:rPr>
        <w:t xml:space="preserve"> </w:t>
      </w:r>
      <w:r>
        <w:t>comunidad en</w:t>
      </w:r>
      <w:r>
        <w:rPr>
          <w:spacing w:val="-2"/>
        </w:rPr>
        <w:t xml:space="preserve"> </w:t>
      </w:r>
      <w:r>
        <w:t>la</w:t>
      </w:r>
      <w:r>
        <w:rPr>
          <w:spacing w:val="-1"/>
        </w:rPr>
        <w:t xml:space="preserve"> </w:t>
      </w:r>
      <w:r>
        <w:t xml:space="preserve">línea de la prevención, pesquisando en instituciones educacionales, proporcionando de material informativo desde la educación </w:t>
      </w:r>
      <w:proofErr w:type="spellStart"/>
      <w:r>
        <w:t>parvularia</w:t>
      </w:r>
      <w:proofErr w:type="spellEnd"/>
      <w:r>
        <w:t xml:space="preserve"> hasta el culmino de la enseñanza medio y puntos comunitarios a adolescentes y adultos, detectando consumo de alcohol y otras drogas.</w:t>
      </w:r>
    </w:p>
    <w:p w14:paraId="4B72C438" w14:textId="77777777" w:rsidR="000466BD" w:rsidRDefault="000466BD">
      <w:pPr>
        <w:pStyle w:val="Textoindependiente"/>
      </w:pPr>
    </w:p>
    <w:p w14:paraId="0CDE6BE4" w14:textId="77777777" w:rsidR="000466BD" w:rsidRDefault="000466BD">
      <w:pPr>
        <w:pStyle w:val="Textoindependiente"/>
        <w:spacing w:before="53"/>
      </w:pPr>
    </w:p>
    <w:p w14:paraId="4BDDD19C" w14:textId="77777777" w:rsidR="000466BD" w:rsidRDefault="004136EF">
      <w:pPr>
        <w:pStyle w:val="Textoindependiente"/>
        <w:ind w:left="1056" w:right="1070" w:hanging="4"/>
        <w:jc w:val="both"/>
      </w:pPr>
      <w:r>
        <w:t>Esta pesquisa puede configurarse como la primera aproximación que pueda tener una persona y poder hacer la diferencia a futuro de un consumo exploratorio o dependiente.</w:t>
      </w:r>
    </w:p>
    <w:p w14:paraId="17BF27F7" w14:textId="77777777" w:rsidR="000466BD" w:rsidRDefault="004136EF">
      <w:pPr>
        <w:pStyle w:val="Textoindependiente"/>
        <w:ind w:left="1056" w:right="1057" w:hanging="4"/>
        <w:jc w:val="both"/>
      </w:pPr>
      <w:r>
        <w:t>Este</w:t>
      </w:r>
      <w:r>
        <w:rPr>
          <w:spacing w:val="-9"/>
        </w:rPr>
        <w:t xml:space="preserve"> </w:t>
      </w:r>
      <w:r>
        <w:t>proceso</w:t>
      </w:r>
      <w:r>
        <w:rPr>
          <w:spacing w:val="-10"/>
        </w:rPr>
        <w:t xml:space="preserve"> </w:t>
      </w:r>
      <w:r>
        <w:t>de</w:t>
      </w:r>
      <w:r>
        <w:rPr>
          <w:spacing w:val="-9"/>
        </w:rPr>
        <w:t xml:space="preserve"> </w:t>
      </w:r>
      <w:r>
        <w:t>primera</w:t>
      </w:r>
      <w:r>
        <w:rPr>
          <w:spacing w:val="-9"/>
        </w:rPr>
        <w:t xml:space="preserve"> </w:t>
      </w:r>
      <w:proofErr w:type="gramStart"/>
      <w:r>
        <w:t>pesquisa,</w:t>
      </w:r>
      <w:proofErr w:type="gramEnd"/>
      <w:r>
        <w:rPr>
          <w:spacing w:val="-10"/>
        </w:rPr>
        <w:t xml:space="preserve"> </w:t>
      </w:r>
      <w:r>
        <w:t>implica</w:t>
      </w:r>
      <w:r>
        <w:rPr>
          <w:spacing w:val="-13"/>
        </w:rPr>
        <w:t xml:space="preserve"> </w:t>
      </w:r>
      <w:r>
        <w:t>que</w:t>
      </w:r>
      <w:r>
        <w:rPr>
          <w:spacing w:val="-9"/>
        </w:rPr>
        <w:t xml:space="preserve"> </w:t>
      </w:r>
      <w:r>
        <w:t>para</w:t>
      </w:r>
      <w:r>
        <w:rPr>
          <w:spacing w:val="-9"/>
        </w:rPr>
        <w:t xml:space="preserve"> </w:t>
      </w:r>
      <w:r>
        <w:t>identificar</w:t>
      </w:r>
      <w:r>
        <w:rPr>
          <w:spacing w:val="-10"/>
        </w:rPr>
        <w:t xml:space="preserve"> </w:t>
      </w:r>
      <w:r>
        <w:t>realidades</w:t>
      </w:r>
      <w:r>
        <w:rPr>
          <w:spacing w:val="-12"/>
        </w:rPr>
        <w:t xml:space="preserve"> </w:t>
      </w:r>
      <w:r>
        <w:t>y</w:t>
      </w:r>
      <w:r>
        <w:rPr>
          <w:spacing w:val="-10"/>
        </w:rPr>
        <w:t xml:space="preserve"> </w:t>
      </w:r>
      <w:r>
        <w:t>lograr</w:t>
      </w:r>
      <w:r>
        <w:rPr>
          <w:spacing w:val="-14"/>
        </w:rPr>
        <w:t xml:space="preserve"> </w:t>
      </w:r>
      <w:r>
        <w:t>criterios</w:t>
      </w:r>
      <w:r>
        <w:rPr>
          <w:spacing w:val="-12"/>
        </w:rPr>
        <w:t xml:space="preserve"> </w:t>
      </w:r>
      <w:r>
        <w:t>técnicos para</w:t>
      </w:r>
      <w:r>
        <w:rPr>
          <w:spacing w:val="-15"/>
        </w:rPr>
        <w:t xml:space="preserve"> </w:t>
      </w:r>
      <w:r>
        <w:t>el</w:t>
      </w:r>
      <w:r>
        <w:rPr>
          <w:spacing w:val="-15"/>
        </w:rPr>
        <w:t xml:space="preserve"> </w:t>
      </w:r>
      <w:r>
        <w:t>abordaje</w:t>
      </w:r>
      <w:r>
        <w:rPr>
          <w:spacing w:val="-15"/>
        </w:rPr>
        <w:t xml:space="preserve"> </w:t>
      </w:r>
      <w:r>
        <w:t>de</w:t>
      </w:r>
      <w:r>
        <w:rPr>
          <w:spacing w:val="-15"/>
        </w:rPr>
        <w:t xml:space="preserve"> </w:t>
      </w:r>
      <w:r>
        <w:t>estos</w:t>
      </w:r>
      <w:r>
        <w:rPr>
          <w:spacing w:val="-15"/>
        </w:rPr>
        <w:t xml:space="preserve"> </w:t>
      </w:r>
      <w:r>
        <w:t>casos,</w:t>
      </w:r>
      <w:r>
        <w:rPr>
          <w:spacing w:val="-15"/>
        </w:rPr>
        <w:t xml:space="preserve"> </w:t>
      </w:r>
      <w:r>
        <w:t>hay</w:t>
      </w:r>
      <w:r>
        <w:rPr>
          <w:spacing w:val="-15"/>
        </w:rPr>
        <w:t xml:space="preserve"> </w:t>
      </w:r>
      <w:r>
        <w:t>que</w:t>
      </w:r>
      <w:r>
        <w:rPr>
          <w:spacing w:val="-15"/>
        </w:rPr>
        <w:t xml:space="preserve"> </w:t>
      </w:r>
      <w:r>
        <w:t>llegar</w:t>
      </w:r>
      <w:r>
        <w:rPr>
          <w:spacing w:val="-15"/>
        </w:rPr>
        <w:t xml:space="preserve"> </w:t>
      </w:r>
      <w:r>
        <w:t>a</w:t>
      </w:r>
      <w:r>
        <w:rPr>
          <w:spacing w:val="-15"/>
        </w:rPr>
        <w:t xml:space="preserve"> </w:t>
      </w:r>
      <w:r>
        <w:t>acuerdos</w:t>
      </w:r>
      <w:r>
        <w:rPr>
          <w:spacing w:val="-15"/>
        </w:rPr>
        <w:t xml:space="preserve"> </w:t>
      </w:r>
      <w:r>
        <w:t>comunes</w:t>
      </w:r>
      <w:r>
        <w:rPr>
          <w:spacing w:val="-15"/>
        </w:rPr>
        <w:t xml:space="preserve"> </w:t>
      </w:r>
      <w:r>
        <w:t>respecto</w:t>
      </w:r>
      <w:r>
        <w:rPr>
          <w:spacing w:val="-15"/>
        </w:rPr>
        <w:t xml:space="preserve"> </w:t>
      </w:r>
      <w:r>
        <w:t>a</w:t>
      </w:r>
      <w:r>
        <w:rPr>
          <w:spacing w:val="-15"/>
        </w:rPr>
        <w:t xml:space="preserve"> </w:t>
      </w:r>
      <w:r>
        <w:t>los</w:t>
      </w:r>
      <w:r>
        <w:rPr>
          <w:spacing w:val="-15"/>
        </w:rPr>
        <w:t xml:space="preserve"> </w:t>
      </w:r>
      <w:r>
        <w:t>casos</w:t>
      </w:r>
      <w:r>
        <w:rPr>
          <w:spacing w:val="-15"/>
        </w:rPr>
        <w:t xml:space="preserve"> </w:t>
      </w:r>
      <w:r>
        <w:t>que</w:t>
      </w:r>
      <w:r>
        <w:rPr>
          <w:spacing w:val="-15"/>
        </w:rPr>
        <w:t xml:space="preserve"> </w:t>
      </w:r>
      <w:r>
        <w:t>debieran ser</w:t>
      </w:r>
      <w:r>
        <w:rPr>
          <w:spacing w:val="-7"/>
        </w:rPr>
        <w:t xml:space="preserve"> </w:t>
      </w:r>
      <w:r>
        <w:t>ingresados</w:t>
      </w:r>
      <w:r>
        <w:rPr>
          <w:spacing w:val="-9"/>
        </w:rPr>
        <w:t xml:space="preserve"> </w:t>
      </w:r>
      <w:r>
        <w:t>a</w:t>
      </w:r>
      <w:r>
        <w:rPr>
          <w:spacing w:val="-6"/>
        </w:rPr>
        <w:t xml:space="preserve"> </w:t>
      </w:r>
      <w:r>
        <w:t>tratamiento</w:t>
      </w:r>
      <w:r>
        <w:rPr>
          <w:spacing w:val="-8"/>
        </w:rPr>
        <w:t xml:space="preserve"> </w:t>
      </w:r>
      <w:r>
        <w:t>o</w:t>
      </w:r>
      <w:r>
        <w:rPr>
          <w:spacing w:val="-8"/>
        </w:rPr>
        <w:t xml:space="preserve"> </w:t>
      </w:r>
      <w:r>
        <w:t>aquellos</w:t>
      </w:r>
      <w:r>
        <w:rPr>
          <w:spacing w:val="-9"/>
        </w:rPr>
        <w:t xml:space="preserve"> </w:t>
      </w:r>
      <w:r>
        <w:t>que</w:t>
      </w:r>
      <w:r>
        <w:rPr>
          <w:spacing w:val="-6"/>
        </w:rPr>
        <w:t xml:space="preserve"> </w:t>
      </w:r>
      <w:r>
        <w:t>requieren</w:t>
      </w:r>
      <w:r>
        <w:rPr>
          <w:spacing w:val="-1"/>
        </w:rPr>
        <w:t xml:space="preserve"> </w:t>
      </w:r>
      <w:r>
        <w:t>de</w:t>
      </w:r>
      <w:r>
        <w:rPr>
          <w:spacing w:val="-6"/>
        </w:rPr>
        <w:t xml:space="preserve"> </w:t>
      </w:r>
      <w:r>
        <w:t>Consejerías</w:t>
      </w:r>
      <w:r>
        <w:rPr>
          <w:spacing w:val="-9"/>
        </w:rPr>
        <w:t xml:space="preserve"> </w:t>
      </w:r>
      <w:r>
        <w:t>e</w:t>
      </w:r>
      <w:r>
        <w:rPr>
          <w:spacing w:val="-6"/>
        </w:rPr>
        <w:t xml:space="preserve"> </w:t>
      </w:r>
      <w:r>
        <w:t>intervenciones</w:t>
      </w:r>
      <w:r>
        <w:rPr>
          <w:spacing w:val="-9"/>
        </w:rPr>
        <w:t xml:space="preserve"> </w:t>
      </w:r>
      <w:r>
        <w:t>breves</w:t>
      </w:r>
      <w:r>
        <w:rPr>
          <w:spacing w:val="-9"/>
        </w:rPr>
        <w:t xml:space="preserve"> </w:t>
      </w:r>
      <w:r>
        <w:t>y</w:t>
      </w:r>
      <w:r>
        <w:rPr>
          <w:spacing w:val="-8"/>
        </w:rPr>
        <w:t xml:space="preserve"> </w:t>
      </w:r>
      <w:r>
        <w:t>que en</w:t>
      </w:r>
      <w:r>
        <w:rPr>
          <w:spacing w:val="-8"/>
        </w:rPr>
        <w:t xml:space="preserve"> </w:t>
      </w:r>
      <w:r>
        <w:t>virtud</w:t>
      </w:r>
      <w:r>
        <w:rPr>
          <w:spacing w:val="-8"/>
        </w:rPr>
        <w:t xml:space="preserve"> </w:t>
      </w:r>
      <w:r>
        <w:t>del</w:t>
      </w:r>
      <w:r>
        <w:rPr>
          <w:spacing w:val="-7"/>
        </w:rPr>
        <w:t xml:space="preserve"> </w:t>
      </w:r>
      <w:r>
        <w:t>riesgo</w:t>
      </w:r>
      <w:r>
        <w:rPr>
          <w:spacing w:val="-8"/>
        </w:rPr>
        <w:t xml:space="preserve"> </w:t>
      </w:r>
      <w:r>
        <w:t>(bajo</w:t>
      </w:r>
      <w:r>
        <w:rPr>
          <w:spacing w:val="-11"/>
        </w:rPr>
        <w:t xml:space="preserve"> </w:t>
      </w:r>
      <w:r>
        <w:t>a</w:t>
      </w:r>
      <w:r>
        <w:rPr>
          <w:spacing w:val="-6"/>
        </w:rPr>
        <w:t xml:space="preserve"> </w:t>
      </w:r>
      <w:r>
        <w:t>moderado)</w:t>
      </w:r>
      <w:r>
        <w:rPr>
          <w:spacing w:val="-7"/>
        </w:rPr>
        <w:t xml:space="preserve"> </w:t>
      </w:r>
      <w:r>
        <w:t>puedan</w:t>
      </w:r>
      <w:r>
        <w:rPr>
          <w:spacing w:val="-8"/>
        </w:rPr>
        <w:t xml:space="preserve"> </w:t>
      </w:r>
      <w:r>
        <w:t>ser</w:t>
      </w:r>
      <w:r>
        <w:rPr>
          <w:spacing w:val="-7"/>
        </w:rPr>
        <w:t xml:space="preserve"> </w:t>
      </w:r>
      <w:r>
        <w:t>cubiertos</w:t>
      </w:r>
      <w:r>
        <w:rPr>
          <w:spacing w:val="-9"/>
        </w:rPr>
        <w:t xml:space="preserve"> </w:t>
      </w:r>
      <w:r>
        <w:t>por</w:t>
      </w:r>
      <w:r>
        <w:rPr>
          <w:spacing w:val="-7"/>
        </w:rPr>
        <w:t xml:space="preserve"> </w:t>
      </w:r>
      <w:r>
        <w:t>la</w:t>
      </w:r>
      <w:r>
        <w:rPr>
          <w:spacing w:val="-6"/>
        </w:rPr>
        <w:t xml:space="preserve"> </w:t>
      </w:r>
      <w:proofErr w:type="spellStart"/>
      <w:r>
        <w:t>resolutividad</w:t>
      </w:r>
      <w:proofErr w:type="spellEnd"/>
      <w:r>
        <w:rPr>
          <w:spacing w:val="-8"/>
        </w:rPr>
        <w:t xml:space="preserve"> </w:t>
      </w:r>
      <w:r>
        <w:t>de</w:t>
      </w:r>
      <w:r>
        <w:rPr>
          <w:spacing w:val="-6"/>
        </w:rPr>
        <w:t xml:space="preserve"> </w:t>
      </w:r>
      <w:r>
        <w:t>los</w:t>
      </w:r>
      <w:r>
        <w:rPr>
          <w:spacing w:val="-9"/>
        </w:rPr>
        <w:t xml:space="preserve"> </w:t>
      </w:r>
      <w:r>
        <w:t>dispositivos de Atención Primaria. Por esta razón y con espíritu colaborativo, se genera este documento a fin de</w:t>
      </w:r>
      <w:r>
        <w:rPr>
          <w:spacing w:val="-15"/>
        </w:rPr>
        <w:t xml:space="preserve"> </w:t>
      </w:r>
      <w:r>
        <w:t>que</w:t>
      </w:r>
      <w:r>
        <w:rPr>
          <w:spacing w:val="-15"/>
        </w:rPr>
        <w:t xml:space="preserve"> </w:t>
      </w:r>
      <w:r>
        <w:t>los</w:t>
      </w:r>
      <w:r>
        <w:rPr>
          <w:spacing w:val="-15"/>
        </w:rPr>
        <w:t xml:space="preserve"> </w:t>
      </w:r>
      <w:r>
        <w:t>equipos</w:t>
      </w:r>
      <w:r>
        <w:rPr>
          <w:spacing w:val="-15"/>
        </w:rPr>
        <w:t xml:space="preserve"> </w:t>
      </w:r>
      <w:r>
        <w:t>que</w:t>
      </w:r>
      <w:r>
        <w:rPr>
          <w:spacing w:val="-15"/>
        </w:rPr>
        <w:t xml:space="preserve"> </w:t>
      </w:r>
      <w:r>
        <w:t>trabajan</w:t>
      </w:r>
      <w:r>
        <w:rPr>
          <w:spacing w:val="-15"/>
        </w:rPr>
        <w:t xml:space="preserve"> </w:t>
      </w:r>
      <w:r>
        <w:t>directamente</w:t>
      </w:r>
      <w:r>
        <w:rPr>
          <w:spacing w:val="-14"/>
        </w:rPr>
        <w:t xml:space="preserve"> </w:t>
      </w:r>
      <w:r>
        <w:t>en</w:t>
      </w:r>
      <w:r>
        <w:rPr>
          <w:spacing w:val="-14"/>
        </w:rPr>
        <w:t xml:space="preserve"> </w:t>
      </w:r>
      <w:r>
        <w:t>los</w:t>
      </w:r>
      <w:r>
        <w:rPr>
          <w:spacing w:val="-15"/>
        </w:rPr>
        <w:t xml:space="preserve"> </w:t>
      </w:r>
      <w:r>
        <w:t>territorios</w:t>
      </w:r>
      <w:r>
        <w:rPr>
          <w:spacing w:val="-15"/>
        </w:rPr>
        <w:t xml:space="preserve"> </w:t>
      </w:r>
      <w:r>
        <w:t>y</w:t>
      </w:r>
      <w:r>
        <w:rPr>
          <w:spacing w:val="-14"/>
        </w:rPr>
        <w:t xml:space="preserve"> </w:t>
      </w:r>
      <w:r>
        <w:t>Centros</w:t>
      </w:r>
      <w:r>
        <w:rPr>
          <w:spacing w:val="-15"/>
        </w:rPr>
        <w:t xml:space="preserve"> </w:t>
      </w:r>
      <w:r>
        <w:t>de</w:t>
      </w:r>
      <w:r>
        <w:rPr>
          <w:spacing w:val="-13"/>
        </w:rPr>
        <w:t xml:space="preserve"> </w:t>
      </w:r>
      <w:r>
        <w:t>Salud</w:t>
      </w:r>
      <w:r>
        <w:rPr>
          <w:spacing w:val="-14"/>
        </w:rPr>
        <w:t xml:space="preserve"> </w:t>
      </w:r>
      <w:proofErr w:type="gramStart"/>
      <w:r>
        <w:t>Primaria,</w:t>
      </w:r>
      <w:proofErr w:type="gramEnd"/>
      <w:r>
        <w:rPr>
          <w:spacing w:val="-15"/>
        </w:rPr>
        <w:t xml:space="preserve"> </w:t>
      </w:r>
      <w:r>
        <w:t>cuenten con las herramientas para identificar qué tipo de acción corresponde y se ajusta a los criterios clínicos y técnicos para su abordaje.</w:t>
      </w:r>
    </w:p>
    <w:p w14:paraId="1B6CDD7D" w14:textId="77777777" w:rsidR="000466BD" w:rsidRDefault="004136EF">
      <w:pPr>
        <w:pStyle w:val="Textoindependiente"/>
        <w:spacing w:before="1"/>
        <w:ind w:left="1056" w:right="1064" w:hanging="4"/>
        <w:jc w:val="both"/>
      </w:pPr>
      <w:r>
        <w:t>En lo sucesivo, se extiende la invitación a todos los dispositivos e instituciones que trabajen y aporten en la vida de los usuarios, que promuevan estilos de vida saludables y comprendan los procesos de rehabilitación como la oportunidad para la transformación de vida de una persona.</w:t>
      </w:r>
    </w:p>
    <w:p w14:paraId="3A79C513" w14:textId="77777777" w:rsidR="000466BD" w:rsidRDefault="000466BD">
      <w:pPr>
        <w:pStyle w:val="Textoindependiente"/>
      </w:pPr>
    </w:p>
    <w:p w14:paraId="6C8A3A5F" w14:textId="77777777" w:rsidR="000466BD" w:rsidRDefault="000466BD">
      <w:pPr>
        <w:pStyle w:val="Textoindependiente"/>
        <w:spacing w:before="28"/>
      </w:pPr>
    </w:p>
    <w:p w14:paraId="0DEE51DD" w14:textId="77777777" w:rsidR="000466BD" w:rsidRDefault="004136EF">
      <w:pPr>
        <w:pStyle w:val="Textoindependiente"/>
        <w:ind w:left="1052"/>
        <w:jc w:val="both"/>
      </w:pPr>
      <w:r>
        <w:t>Antecedentes</w:t>
      </w:r>
      <w:r>
        <w:rPr>
          <w:spacing w:val="-2"/>
        </w:rPr>
        <w:t xml:space="preserve"> Generales</w:t>
      </w:r>
    </w:p>
    <w:p w14:paraId="0AC74ECD" w14:textId="77777777" w:rsidR="000466BD" w:rsidRDefault="000466BD">
      <w:pPr>
        <w:pStyle w:val="Textoindependiente"/>
        <w:jc w:val="both"/>
        <w:sectPr w:rsidR="000466BD">
          <w:pgSz w:w="12240" w:h="15840"/>
          <w:pgMar w:top="1820" w:right="360" w:bottom="1520" w:left="360" w:header="730" w:footer="1289" w:gutter="0"/>
          <w:cols w:space="720"/>
        </w:sectPr>
      </w:pPr>
    </w:p>
    <w:p w14:paraId="1B26B4D7" w14:textId="77777777" w:rsidR="000466BD" w:rsidRDefault="000466BD">
      <w:pPr>
        <w:pStyle w:val="Textoindependiente"/>
      </w:pPr>
    </w:p>
    <w:p w14:paraId="36F44F95" w14:textId="77777777" w:rsidR="000466BD" w:rsidRDefault="000466BD">
      <w:pPr>
        <w:pStyle w:val="Textoindependiente"/>
      </w:pPr>
    </w:p>
    <w:p w14:paraId="559DD8CD" w14:textId="77777777" w:rsidR="000466BD" w:rsidRDefault="000466BD">
      <w:pPr>
        <w:pStyle w:val="Textoindependiente"/>
        <w:spacing w:before="4"/>
      </w:pPr>
    </w:p>
    <w:p w14:paraId="239309DD" w14:textId="77777777" w:rsidR="000466BD" w:rsidRDefault="004136EF">
      <w:pPr>
        <w:pStyle w:val="Textoindependiente"/>
        <w:ind w:left="1056" w:right="1055" w:hanging="4"/>
        <w:jc w:val="both"/>
      </w:pPr>
      <w:r>
        <w:t>En los</w:t>
      </w:r>
      <w:r>
        <w:rPr>
          <w:spacing w:val="-2"/>
        </w:rPr>
        <w:t xml:space="preserve"> </w:t>
      </w:r>
      <w:r>
        <w:t>últimos</w:t>
      </w:r>
      <w:r>
        <w:rPr>
          <w:spacing w:val="-2"/>
        </w:rPr>
        <w:t xml:space="preserve"> </w:t>
      </w:r>
      <w:r>
        <w:t>20 años</w:t>
      </w:r>
      <w:r>
        <w:rPr>
          <w:spacing w:val="-2"/>
        </w:rPr>
        <w:t xml:space="preserve"> </w:t>
      </w:r>
      <w:r>
        <w:t>las</w:t>
      </w:r>
      <w:r>
        <w:rPr>
          <w:spacing w:val="-2"/>
        </w:rPr>
        <w:t xml:space="preserve"> </w:t>
      </w:r>
      <w:r>
        <w:t>instituciones</w:t>
      </w:r>
      <w:r>
        <w:rPr>
          <w:spacing w:val="-2"/>
        </w:rPr>
        <w:t xml:space="preserve"> </w:t>
      </w:r>
      <w:r>
        <w:t>gubernamentales</w:t>
      </w:r>
      <w:r>
        <w:rPr>
          <w:spacing w:val="-2"/>
        </w:rPr>
        <w:t xml:space="preserve"> </w:t>
      </w:r>
      <w:r>
        <w:t>se han visto en la necesidad que generar estrategias, políticas</w:t>
      </w:r>
      <w:r>
        <w:rPr>
          <w:spacing w:val="-1"/>
        </w:rPr>
        <w:t xml:space="preserve"> </w:t>
      </w:r>
      <w:r>
        <w:t>públicas, políticas</w:t>
      </w:r>
      <w:r>
        <w:rPr>
          <w:spacing w:val="-1"/>
        </w:rPr>
        <w:t xml:space="preserve"> </w:t>
      </w:r>
      <w:r>
        <w:t>sociales</w:t>
      </w:r>
      <w:r>
        <w:rPr>
          <w:spacing w:val="-1"/>
        </w:rPr>
        <w:t xml:space="preserve"> </w:t>
      </w:r>
      <w:r>
        <w:t>y de salud y</w:t>
      </w:r>
      <w:r>
        <w:rPr>
          <w:spacing w:val="-4"/>
        </w:rPr>
        <w:t xml:space="preserve"> </w:t>
      </w:r>
      <w:r>
        <w:t>legislaciones</w:t>
      </w:r>
      <w:r>
        <w:rPr>
          <w:spacing w:val="-1"/>
        </w:rPr>
        <w:t xml:space="preserve"> </w:t>
      </w:r>
      <w:r>
        <w:t>respecto</w:t>
      </w:r>
      <w:r>
        <w:rPr>
          <w:spacing w:val="-8"/>
        </w:rPr>
        <w:t xml:space="preserve"> </w:t>
      </w:r>
      <w:r>
        <w:t>al</w:t>
      </w:r>
      <w:r>
        <w:rPr>
          <w:spacing w:val="-2"/>
        </w:rPr>
        <w:t xml:space="preserve"> </w:t>
      </w:r>
      <w:r>
        <w:t>consumo de Alcohol</w:t>
      </w:r>
      <w:r>
        <w:rPr>
          <w:spacing w:val="-2"/>
        </w:rPr>
        <w:t xml:space="preserve"> </w:t>
      </w:r>
      <w:r>
        <w:t>y</w:t>
      </w:r>
      <w:r>
        <w:rPr>
          <w:spacing w:val="-3"/>
        </w:rPr>
        <w:t xml:space="preserve"> </w:t>
      </w:r>
      <w:r>
        <w:t>otras</w:t>
      </w:r>
      <w:r>
        <w:rPr>
          <w:spacing w:val="-4"/>
        </w:rPr>
        <w:t xml:space="preserve"> </w:t>
      </w:r>
      <w:r>
        <w:t>drogas</w:t>
      </w:r>
      <w:r>
        <w:rPr>
          <w:spacing w:val="-4"/>
        </w:rPr>
        <w:t xml:space="preserve"> </w:t>
      </w:r>
      <w:r>
        <w:t>en</w:t>
      </w:r>
      <w:r>
        <w:rPr>
          <w:spacing w:val="-3"/>
        </w:rPr>
        <w:t xml:space="preserve"> </w:t>
      </w:r>
      <w:r>
        <w:t>virtud</w:t>
      </w:r>
      <w:r>
        <w:rPr>
          <w:spacing w:val="-3"/>
        </w:rPr>
        <w:t xml:space="preserve"> </w:t>
      </w:r>
      <w:r>
        <w:t>del</w:t>
      </w:r>
      <w:r>
        <w:rPr>
          <w:spacing w:val="-2"/>
        </w:rPr>
        <w:t xml:space="preserve"> </w:t>
      </w:r>
      <w:r>
        <w:t>aumento</w:t>
      </w:r>
      <w:r>
        <w:rPr>
          <w:spacing w:val="-3"/>
        </w:rPr>
        <w:t xml:space="preserve"> </w:t>
      </w:r>
      <w:r>
        <w:t>del</w:t>
      </w:r>
      <w:r>
        <w:rPr>
          <w:spacing w:val="-2"/>
        </w:rPr>
        <w:t xml:space="preserve"> </w:t>
      </w:r>
      <w:r>
        <w:t>consumo y</w:t>
      </w:r>
      <w:r>
        <w:rPr>
          <w:spacing w:val="-3"/>
        </w:rPr>
        <w:t xml:space="preserve"> </w:t>
      </w:r>
      <w:r>
        <w:t>de</w:t>
      </w:r>
      <w:r>
        <w:rPr>
          <w:spacing w:val="-2"/>
        </w:rPr>
        <w:t xml:space="preserve"> </w:t>
      </w:r>
      <w:r>
        <w:t>sus</w:t>
      </w:r>
      <w:r>
        <w:rPr>
          <w:spacing w:val="-4"/>
        </w:rPr>
        <w:t xml:space="preserve"> </w:t>
      </w:r>
      <w:r>
        <w:t>complejidades</w:t>
      </w:r>
      <w:r>
        <w:rPr>
          <w:spacing w:val="-4"/>
        </w:rPr>
        <w:t xml:space="preserve"> </w:t>
      </w:r>
      <w:r>
        <w:t>adyacentes.</w:t>
      </w:r>
      <w:r>
        <w:rPr>
          <w:spacing w:val="-3"/>
        </w:rPr>
        <w:t xml:space="preserve"> </w:t>
      </w:r>
      <w:r>
        <w:t>En la</w:t>
      </w:r>
      <w:r>
        <w:rPr>
          <w:spacing w:val="-6"/>
        </w:rPr>
        <w:t xml:space="preserve"> </w:t>
      </w:r>
      <w:r>
        <w:t>implementación</w:t>
      </w:r>
      <w:r>
        <w:rPr>
          <w:spacing w:val="-8"/>
        </w:rPr>
        <w:t xml:space="preserve"> </w:t>
      </w:r>
      <w:r>
        <w:t>podemos</w:t>
      </w:r>
      <w:r>
        <w:rPr>
          <w:spacing w:val="-9"/>
        </w:rPr>
        <w:t xml:space="preserve"> </w:t>
      </w:r>
      <w:r>
        <w:t>identificar</w:t>
      </w:r>
      <w:r>
        <w:rPr>
          <w:spacing w:val="-10"/>
        </w:rPr>
        <w:t xml:space="preserve"> </w:t>
      </w:r>
      <w:r>
        <w:t>la</w:t>
      </w:r>
      <w:r>
        <w:rPr>
          <w:spacing w:val="-9"/>
        </w:rPr>
        <w:t xml:space="preserve"> </w:t>
      </w:r>
      <w:r>
        <w:t>Estrategia</w:t>
      </w:r>
      <w:r>
        <w:rPr>
          <w:spacing w:val="-6"/>
        </w:rPr>
        <w:t xml:space="preserve"> </w:t>
      </w:r>
      <w:r>
        <w:t>Nacional</w:t>
      </w:r>
      <w:r>
        <w:rPr>
          <w:spacing w:val="-7"/>
        </w:rPr>
        <w:t xml:space="preserve"> </w:t>
      </w:r>
      <w:r>
        <w:t>sobre</w:t>
      </w:r>
      <w:r>
        <w:rPr>
          <w:spacing w:val="-6"/>
        </w:rPr>
        <w:t xml:space="preserve"> </w:t>
      </w:r>
      <w:r>
        <w:t>Alcohol</w:t>
      </w:r>
      <w:r>
        <w:rPr>
          <w:spacing w:val="-7"/>
        </w:rPr>
        <w:t xml:space="preserve"> </w:t>
      </w:r>
      <w:r>
        <w:t>en</w:t>
      </w:r>
      <w:r>
        <w:rPr>
          <w:spacing w:val="-10"/>
        </w:rPr>
        <w:t xml:space="preserve"> </w:t>
      </w:r>
      <w:r>
        <w:t>el</w:t>
      </w:r>
      <w:r>
        <w:rPr>
          <w:spacing w:val="-9"/>
        </w:rPr>
        <w:t xml:space="preserve"> </w:t>
      </w:r>
      <w:r>
        <w:t>año</w:t>
      </w:r>
      <w:r>
        <w:rPr>
          <w:spacing w:val="-8"/>
        </w:rPr>
        <w:t xml:space="preserve"> </w:t>
      </w:r>
      <w:r>
        <w:t>2010,</w:t>
      </w:r>
      <w:r>
        <w:rPr>
          <w:spacing w:val="-8"/>
        </w:rPr>
        <w:t xml:space="preserve"> </w:t>
      </w:r>
      <w:r>
        <w:t>como un</w:t>
      </w:r>
      <w:r>
        <w:rPr>
          <w:spacing w:val="-10"/>
        </w:rPr>
        <w:t xml:space="preserve"> </w:t>
      </w:r>
      <w:r>
        <w:t>desafío</w:t>
      </w:r>
      <w:r>
        <w:rPr>
          <w:spacing w:val="-10"/>
        </w:rPr>
        <w:t xml:space="preserve"> </w:t>
      </w:r>
      <w:r>
        <w:t>en</w:t>
      </w:r>
      <w:r>
        <w:rPr>
          <w:spacing w:val="-14"/>
        </w:rPr>
        <w:t xml:space="preserve"> </w:t>
      </w:r>
      <w:r>
        <w:t>el</w:t>
      </w:r>
      <w:r>
        <w:rPr>
          <w:spacing w:val="-9"/>
        </w:rPr>
        <w:t xml:space="preserve"> </w:t>
      </w:r>
      <w:r>
        <w:t>bicentenario</w:t>
      </w:r>
      <w:r>
        <w:rPr>
          <w:spacing w:val="-14"/>
        </w:rPr>
        <w:t xml:space="preserve"> </w:t>
      </w:r>
      <w:r>
        <w:t>de</w:t>
      </w:r>
      <w:r>
        <w:rPr>
          <w:spacing w:val="-9"/>
        </w:rPr>
        <w:t xml:space="preserve"> </w:t>
      </w:r>
      <w:r>
        <w:t>Chile,</w:t>
      </w:r>
      <w:r>
        <w:rPr>
          <w:spacing w:val="-10"/>
        </w:rPr>
        <w:t xml:space="preserve"> </w:t>
      </w:r>
      <w:r>
        <w:t>que</w:t>
      </w:r>
      <w:r>
        <w:rPr>
          <w:spacing w:val="-13"/>
        </w:rPr>
        <w:t xml:space="preserve"> </w:t>
      </w:r>
      <w:r>
        <w:t>propone</w:t>
      </w:r>
      <w:r>
        <w:rPr>
          <w:spacing w:val="-9"/>
        </w:rPr>
        <w:t xml:space="preserve"> </w:t>
      </w:r>
      <w:r>
        <w:t>una</w:t>
      </w:r>
      <w:r>
        <w:rPr>
          <w:spacing w:val="-9"/>
        </w:rPr>
        <w:t xml:space="preserve"> </w:t>
      </w:r>
      <w:r>
        <w:t>serie</w:t>
      </w:r>
      <w:r>
        <w:rPr>
          <w:spacing w:val="-9"/>
        </w:rPr>
        <w:t xml:space="preserve"> </w:t>
      </w:r>
      <w:r>
        <w:t>de</w:t>
      </w:r>
      <w:r>
        <w:rPr>
          <w:spacing w:val="-9"/>
        </w:rPr>
        <w:t xml:space="preserve"> </w:t>
      </w:r>
      <w:r>
        <w:t>acciones</w:t>
      </w:r>
      <w:r>
        <w:rPr>
          <w:spacing w:val="-12"/>
        </w:rPr>
        <w:t xml:space="preserve"> </w:t>
      </w:r>
      <w:r>
        <w:t>con</w:t>
      </w:r>
      <w:r>
        <w:rPr>
          <w:spacing w:val="-10"/>
        </w:rPr>
        <w:t xml:space="preserve"> </w:t>
      </w:r>
      <w:r>
        <w:t>el</w:t>
      </w:r>
      <w:r>
        <w:rPr>
          <w:spacing w:val="-9"/>
        </w:rPr>
        <w:t xml:space="preserve"> </w:t>
      </w:r>
      <w:r>
        <w:t>objetivo</w:t>
      </w:r>
      <w:r>
        <w:rPr>
          <w:spacing w:val="-10"/>
        </w:rPr>
        <w:t xml:space="preserve"> </w:t>
      </w:r>
      <w:r>
        <w:t>de</w:t>
      </w:r>
      <w:r>
        <w:rPr>
          <w:spacing w:val="-9"/>
        </w:rPr>
        <w:t xml:space="preserve"> </w:t>
      </w:r>
      <w:r>
        <w:t>reducir sustancialmente el consumo en los futuros 10 años.</w:t>
      </w:r>
    </w:p>
    <w:p w14:paraId="5AEE3182" w14:textId="77777777" w:rsidR="000466BD" w:rsidRDefault="000466BD">
      <w:pPr>
        <w:pStyle w:val="Textoindependiente"/>
      </w:pPr>
    </w:p>
    <w:p w14:paraId="7EEE3A57" w14:textId="77777777" w:rsidR="000466BD" w:rsidRDefault="000466BD">
      <w:pPr>
        <w:pStyle w:val="Textoindependiente"/>
        <w:spacing w:before="1"/>
      </w:pPr>
    </w:p>
    <w:p w14:paraId="14410DF3" w14:textId="77777777" w:rsidR="000466BD" w:rsidRDefault="004136EF">
      <w:pPr>
        <w:pStyle w:val="Textoindependiente"/>
        <w:ind w:left="1056" w:right="1062" w:hanging="4"/>
        <w:jc w:val="both"/>
      </w:pPr>
      <w:r>
        <w:t>Dicha estrategia busca un “Cambio</w:t>
      </w:r>
      <w:r>
        <w:rPr>
          <w:spacing w:val="-2"/>
        </w:rPr>
        <w:t xml:space="preserve"> </w:t>
      </w:r>
      <w:r>
        <w:t>cultural en la convivencia de los chilenos con</w:t>
      </w:r>
      <w:r>
        <w:rPr>
          <w:spacing w:val="-2"/>
        </w:rPr>
        <w:t xml:space="preserve"> </w:t>
      </w:r>
      <w:r>
        <w:t>el</w:t>
      </w:r>
      <w:r>
        <w:rPr>
          <w:spacing w:val="-1"/>
        </w:rPr>
        <w:t xml:space="preserve"> </w:t>
      </w:r>
      <w:r>
        <w:t>Alcohol, que finalmente</w:t>
      </w:r>
      <w:r>
        <w:rPr>
          <w:spacing w:val="-5"/>
        </w:rPr>
        <w:t xml:space="preserve"> </w:t>
      </w:r>
      <w:r>
        <w:t>se</w:t>
      </w:r>
      <w:r>
        <w:rPr>
          <w:spacing w:val="-1"/>
        </w:rPr>
        <w:t xml:space="preserve"> </w:t>
      </w:r>
      <w:r>
        <w:t>traduzca</w:t>
      </w:r>
      <w:r>
        <w:rPr>
          <w:spacing w:val="-5"/>
        </w:rPr>
        <w:t xml:space="preserve"> </w:t>
      </w:r>
      <w:r>
        <w:t>en</w:t>
      </w:r>
      <w:r>
        <w:rPr>
          <w:spacing w:val="-2"/>
        </w:rPr>
        <w:t xml:space="preserve"> </w:t>
      </w:r>
      <w:r>
        <w:t>que</w:t>
      </w:r>
      <w:r>
        <w:rPr>
          <w:spacing w:val="-5"/>
        </w:rPr>
        <w:t xml:space="preserve"> </w:t>
      </w:r>
      <w:r>
        <w:t>la</w:t>
      </w:r>
      <w:r>
        <w:rPr>
          <w:spacing w:val="-5"/>
        </w:rPr>
        <w:t xml:space="preserve"> </w:t>
      </w:r>
      <w:r>
        <w:t>mayoría</w:t>
      </w:r>
      <w:r>
        <w:rPr>
          <w:spacing w:val="-5"/>
        </w:rPr>
        <w:t xml:space="preserve"> </w:t>
      </w:r>
      <w:r>
        <w:t>adhiera</w:t>
      </w:r>
      <w:r>
        <w:rPr>
          <w:spacing w:val="-5"/>
        </w:rPr>
        <w:t xml:space="preserve"> </w:t>
      </w:r>
      <w:r>
        <w:t>y</w:t>
      </w:r>
      <w:r>
        <w:rPr>
          <w:spacing w:val="-2"/>
        </w:rPr>
        <w:t xml:space="preserve"> </w:t>
      </w:r>
      <w:r>
        <w:t>practique</w:t>
      </w:r>
      <w:r>
        <w:rPr>
          <w:spacing w:val="-5"/>
        </w:rPr>
        <w:t xml:space="preserve"> </w:t>
      </w:r>
      <w:r>
        <w:t>un</w:t>
      </w:r>
      <w:r>
        <w:rPr>
          <w:spacing w:val="-2"/>
        </w:rPr>
        <w:t xml:space="preserve"> </w:t>
      </w:r>
      <w:r>
        <w:t>patrón</w:t>
      </w:r>
      <w:r>
        <w:rPr>
          <w:spacing w:val="-2"/>
        </w:rPr>
        <w:t xml:space="preserve"> </w:t>
      </w:r>
      <w:r>
        <w:t>de</w:t>
      </w:r>
      <w:r>
        <w:rPr>
          <w:spacing w:val="-1"/>
        </w:rPr>
        <w:t xml:space="preserve"> </w:t>
      </w:r>
      <w:r>
        <w:t>consumo</w:t>
      </w:r>
      <w:r>
        <w:rPr>
          <w:spacing w:val="-7"/>
        </w:rPr>
        <w:t xml:space="preserve"> </w:t>
      </w:r>
      <w:r>
        <w:t>de</w:t>
      </w:r>
      <w:r>
        <w:rPr>
          <w:spacing w:val="-1"/>
        </w:rPr>
        <w:t xml:space="preserve"> </w:t>
      </w:r>
      <w:r>
        <w:t>alcohol</w:t>
      </w:r>
      <w:r>
        <w:rPr>
          <w:spacing w:val="-1"/>
        </w:rPr>
        <w:t xml:space="preserve"> </w:t>
      </w:r>
      <w:r>
        <w:t>sin riesgo.” 1</w:t>
      </w:r>
    </w:p>
    <w:p w14:paraId="1EC0DDF3" w14:textId="77777777" w:rsidR="000466BD" w:rsidRDefault="004136EF">
      <w:pPr>
        <w:pStyle w:val="Textoindependiente"/>
        <w:spacing w:before="1"/>
        <w:ind w:left="1052"/>
        <w:jc w:val="both"/>
      </w:pPr>
      <w:r>
        <w:t>Desde esta perspectiva,</w:t>
      </w:r>
      <w:r>
        <w:rPr>
          <w:spacing w:val="-1"/>
        </w:rPr>
        <w:t xml:space="preserve"> </w:t>
      </w:r>
      <w:r>
        <w:t>las</w:t>
      </w:r>
      <w:r>
        <w:rPr>
          <w:spacing w:val="-3"/>
        </w:rPr>
        <w:t xml:space="preserve"> </w:t>
      </w:r>
      <w:r>
        <w:t>9</w:t>
      </w:r>
      <w:r>
        <w:rPr>
          <w:spacing w:val="-1"/>
        </w:rPr>
        <w:t xml:space="preserve"> </w:t>
      </w:r>
      <w:r>
        <w:t>líneas</w:t>
      </w:r>
      <w:r>
        <w:rPr>
          <w:spacing w:val="-3"/>
        </w:rPr>
        <w:t xml:space="preserve"> </w:t>
      </w:r>
      <w:r>
        <w:t>de</w:t>
      </w:r>
      <w:r>
        <w:rPr>
          <w:spacing w:val="-4"/>
        </w:rPr>
        <w:t xml:space="preserve"> </w:t>
      </w:r>
      <w:r>
        <w:t>acción</w:t>
      </w:r>
      <w:r>
        <w:rPr>
          <w:spacing w:val="-1"/>
        </w:rPr>
        <w:t xml:space="preserve"> </w:t>
      </w:r>
      <w:r>
        <w:t>de la</w:t>
      </w:r>
      <w:r>
        <w:rPr>
          <w:spacing w:val="-4"/>
        </w:rPr>
        <w:t xml:space="preserve"> </w:t>
      </w:r>
      <w:r>
        <w:t>estrategia</w:t>
      </w:r>
      <w:r>
        <w:rPr>
          <w:spacing w:val="1"/>
        </w:rPr>
        <w:t xml:space="preserve"> </w:t>
      </w:r>
      <w:r>
        <w:rPr>
          <w:spacing w:val="-4"/>
        </w:rPr>
        <w:t>son:</w:t>
      </w:r>
    </w:p>
    <w:p w14:paraId="680F6F5E" w14:textId="77777777" w:rsidR="000466BD" w:rsidRDefault="000466BD">
      <w:pPr>
        <w:pStyle w:val="Textoindependiente"/>
        <w:spacing w:before="27"/>
      </w:pPr>
    </w:p>
    <w:p w14:paraId="33305CEA" w14:textId="77777777" w:rsidR="000466BD" w:rsidRDefault="004136EF">
      <w:pPr>
        <w:pStyle w:val="Prrafodelista"/>
        <w:numPr>
          <w:ilvl w:val="0"/>
          <w:numId w:val="104"/>
        </w:numPr>
        <w:tabs>
          <w:tab w:val="left" w:pos="1776"/>
        </w:tabs>
        <w:spacing w:before="1"/>
        <w:ind w:hanging="724"/>
        <w:rPr>
          <w:sz w:val="24"/>
        </w:rPr>
      </w:pPr>
      <w:r>
        <w:rPr>
          <w:sz w:val="24"/>
        </w:rPr>
        <w:t>Información</w:t>
      </w:r>
      <w:r>
        <w:rPr>
          <w:spacing w:val="-6"/>
          <w:sz w:val="24"/>
        </w:rPr>
        <w:t xml:space="preserve"> </w:t>
      </w:r>
      <w:r>
        <w:rPr>
          <w:sz w:val="24"/>
        </w:rPr>
        <w:t>a</w:t>
      </w:r>
      <w:r>
        <w:rPr>
          <w:spacing w:val="1"/>
          <w:sz w:val="24"/>
        </w:rPr>
        <w:t xml:space="preserve"> </w:t>
      </w:r>
      <w:r>
        <w:rPr>
          <w:sz w:val="24"/>
        </w:rPr>
        <w:t>la</w:t>
      </w:r>
      <w:r>
        <w:rPr>
          <w:spacing w:val="1"/>
          <w:sz w:val="24"/>
        </w:rPr>
        <w:t xml:space="preserve"> </w:t>
      </w:r>
      <w:r>
        <w:rPr>
          <w:sz w:val="24"/>
        </w:rPr>
        <w:t>población</w:t>
      </w:r>
      <w:r>
        <w:rPr>
          <w:spacing w:val="-1"/>
          <w:sz w:val="24"/>
        </w:rPr>
        <w:t xml:space="preserve"> </w:t>
      </w:r>
      <w:r>
        <w:rPr>
          <w:sz w:val="24"/>
        </w:rPr>
        <w:t>y control</w:t>
      </w:r>
      <w:r>
        <w:rPr>
          <w:spacing w:val="1"/>
          <w:sz w:val="24"/>
        </w:rPr>
        <w:t xml:space="preserve"> </w:t>
      </w:r>
      <w:r>
        <w:rPr>
          <w:sz w:val="24"/>
        </w:rPr>
        <w:t>de</w:t>
      </w:r>
      <w:r>
        <w:rPr>
          <w:spacing w:val="1"/>
          <w:sz w:val="24"/>
        </w:rPr>
        <w:t xml:space="preserve"> </w:t>
      </w:r>
      <w:r>
        <w:rPr>
          <w:spacing w:val="-2"/>
          <w:sz w:val="24"/>
        </w:rPr>
        <w:t>publicidad</w:t>
      </w:r>
    </w:p>
    <w:p w14:paraId="616948D5" w14:textId="77777777" w:rsidR="000466BD" w:rsidRDefault="004136EF">
      <w:pPr>
        <w:pStyle w:val="Prrafodelista"/>
        <w:numPr>
          <w:ilvl w:val="0"/>
          <w:numId w:val="104"/>
        </w:numPr>
        <w:tabs>
          <w:tab w:val="left" w:pos="1776"/>
        </w:tabs>
        <w:ind w:hanging="724"/>
        <w:rPr>
          <w:sz w:val="24"/>
        </w:rPr>
      </w:pPr>
      <w:r>
        <w:rPr>
          <w:sz w:val="24"/>
        </w:rPr>
        <w:t>disponibilidad del</w:t>
      </w:r>
      <w:r>
        <w:rPr>
          <w:spacing w:val="1"/>
          <w:sz w:val="24"/>
        </w:rPr>
        <w:t xml:space="preserve"> </w:t>
      </w:r>
      <w:r>
        <w:rPr>
          <w:spacing w:val="-2"/>
          <w:sz w:val="24"/>
        </w:rPr>
        <w:t>Alcohol</w:t>
      </w:r>
    </w:p>
    <w:p w14:paraId="1F1C0CB1" w14:textId="77777777" w:rsidR="000466BD" w:rsidRDefault="004136EF">
      <w:pPr>
        <w:pStyle w:val="Prrafodelista"/>
        <w:numPr>
          <w:ilvl w:val="0"/>
          <w:numId w:val="104"/>
        </w:numPr>
        <w:tabs>
          <w:tab w:val="left" w:pos="1776"/>
        </w:tabs>
        <w:ind w:hanging="724"/>
        <w:rPr>
          <w:sz w:val="24"/>
        </w:rPr>
      </w:pPr>
      <w:r>
        <w:rPr>
          <w:sz w:val="24"/>
        </w:rPr>
        <w:t>impuestos</w:t>
      </w:r>
      <w:r>
        <w:rPr>
          <w:spacing w:val="-3"/>
          <w:sz w:val="24"/>
        </w:rPr>
        <w:t xml:space="preserve"> </w:t>
      </w:r>
      <w:r>
        <w:rPr>
          <w:sz w:val="24"/>
        </w:rPr>
        <w:t>al</w:t>
      </w:r>
      <w:r>
        <w:rPr>
          <w:spacing w:val="-5"/>
          <w:sz w:val="24"/>
        </w:rPr>
        <w:t xml:space="preserve"> </w:t>
      </w:r>
      <w:r>
        <w:rPr>
          <w:sz w:val="24"/>
        </w:rPr>
        <w:t>alcohol y</w:t>
      </w:r>
      <w:r>
        <w:rPr>
          <w:spacing w:val="-1"/>
          <w:sz w:val="24"/>
        </w:rPr>
        <w:t xml:space="preserve"> </w:t>
      </w:r>
      <w:r>
        <w:rPr>
          <w:sz w:val="24"/>
        </w:rPr>
        <w:t>precios</w:t>
      </w:r>
      <w:r>
        <w:rPr>
          <w:spacing w:val="-3"/>
          <w:sz w:val="24"/>
        </w:rPr>
        <w:t xml:space="preserve"> </w:t>
      </w:r>
      <w:r>
        <w:rPr>
          <w:sz w:val="24"/>
        </w:rPr>
        <w:t>de</w:t>
      </w:r>
      <w:r>
        <w:rPr>
          <w:spacing w:val="-1"/>
          <w:sz w:val="24"/>
        </w:rPr>
        <w:t xml:space="preserve"> </w:t>
      </w:r>
      <w:r>
        <w:rPr>
          <w:sz w:val="24"/>
        </w:rPr>
        <w:t>venta al</w:t>
      </w:r>
      <w:r>
        <w:rPr>
          <w:spacing w:val="-4"/>
          <w:sz w:val="24"/>
        </w:rPr>
        <w:t xml:space="preserve"> </w:t>
      </w:r>
      <w:r>
        <w:rPr>
          <w:spacing w:val="-2"/>
          <w:sz w:val="24"/>
        </w:rPr>
        <w:t>detalle</w:t>
      </w:r>
    </w:p>
    <w:p w14:paraId="121F98B4" w14:textId="77777777" w:rsidR="000466BD" w:rsidRDefault="004136EF">
      <w:pPr>
        <w:pStyle w:val="Prrafodelista"/>
        <w:numPr>
          <w:ilvl w:val="0"/>
          <w:numId w:val="104"/>
        </w:numPr>
        <w:tabs>
          <w:tab w:val="left" w:pos="1776"/>
        </w:tabs>
        <w:ind w:hanging="724"/>
        <w:rPr>
          <w:sz w:val="24"/>
        </w:rPr>
      </w:pPr>
      <w:r>
        <w:rPr>
          <w:sz w:val="24"/>
        </w:rPr>
        <w:t>Expendio</w:t>
      </w:r>
      <w:r>
        <w:rPr>
          <w:spacing w:val="-1"/>
          <w:sz w:val="24"/>
        </w:rPr>
        <w:t xml:space="preserve"> </w:t>
      </w:r>
      <w:r>
        <w:rPr>
          <w:sz w:val="24"/>
        </w:rPr>
        <w:t>de Alcohol</w:t>
      </w:r>
      <w:r>
        <w:rPr>
          <w:spacing w:val="1"/>
          <w:sz w:val="24"/>
        </w:rPr>
        <w:t xml:space="preserve"> </w:t>
      </w:r>
      <w:r>
        <w:rPr>
          <w:sz w:val="24"/>
        </w:rPr>
        <w:t>y</w:t>
      </w:r>
      <w:r>
        <w:rPr>
          <w:spacing w:val="-1"/>
          <w:sz w:val="24"/>
        </w:rPr>
        <w:t xml:space="preserve"> </w:t>
      </w:r>
      <w:r>
        <w:rPr>
          <w:sz w:val="24"/>
        </w:rPr>
        <w:t>políticas</w:t>
      </w:r>
      <w:r>
        <w:rPr>
          <w:spacing w:val="-3"/>
          <w:sz w:val="24"/>
        </w:rPr>
        <w:t xml:space="preserve"> </w:t>
      </w:r>
      <w:r>
        <w:rPr>
          <w:sz w:val="24"/>
        </w:rPr>
        <w:t>de</w:t>
      </w:r>
      <w:r>
        <w:rPr>
          <w:spacing w:val="1"/>
          <w:sz w:val="24"/>
        </w:rPr>
        <w:t xml:space="preserve"> </w:t>
      </w:r>
      <w:r>
        <w:rPr>
          <w:sz w:val="24"/>
        </w:rPr>
        <w:t>venta</w:t>
      </w:r>
      <w:r>
        <w:rPr>
          <w:spacing w:val="-4"/>
          <w:sz w:val="24"/>
        </w:rPr>
        <w:t xml:space="preserve"> </w:t>
      </w:r>
      <w:r>
        <w:rPr>
          <w:sz w:val="24"/>
        </w:rPr>
        <w:t>al</w:t>
      </w:r>
      <w:r>
        <w:rPr>
          <w:spacing w:val="1"/>
          <w:sz w:val="24"/>
        </w:rPr>
        <w:t xml:space="preserve"> </w:t>
      </w:r>
      <w:r>
        <w:rPr>
          <w:spacing w:val="-2"/>
          <w:sz w:val="24"/>
        </w:rPr>
        <w:t>detalle</w:t>
      </w:r>
    </w:p>
    <w:p w14:paraId="6131DFEB" w14:textId="77777777" w:rsidR="000466BD" w:rsidRDefault="004136EF">
      <w:pPr>
        <w:pStyle w:val="Prrafodelista"/>
        <w:numPr>
          <w:ilvl w:val="0"/>
          <w:numId w:val="104"/>
        </w:numPr>
        <w:tabs>
          <w:tab w:val="left" w:pos="1776"/>
        </w:tabs>
        <w:ind w:hanging="724"/>
        <w:rPr>
          <w:sz w:val="24"/>
        </w:rPr>
      </w:pPr>
      <w:r>
        <w:rPr>
          <w:sz w:val="24"/>
        </w:rPr>
        <w:t>Tránsito,</w:t>
      </w:r>
      <w:r>
        <w:rPr>
          <w:spacing w:val="-4"/>
          <w:sz w:val="24"/>
        </w:rPr>
        <w:t xml:space="preserve"> </w:t>
      </w:r>
      <w:r>
        <w:rPr>
          <w:sz w:val="24"/>
        </w:rPr>
        <w:t>accidentes</w:t>
      </w:r>
      <w:r>
        <w:rPr>
          <w:spacing w:val="-4"/>
          <w:sz w:val="24"/>
        </w:rPr>
        <w:t xml:space="preserve"> </w:t>
      </w:r>
      <w:r>
        <w:rPr>
          <w:sz w:val="24"/>
        </w:rPr>
        <w:t>y</w:t>
      </w:r>
      <w:r>
        <w:rPr>
          <w:spacing w:val="-2"/>
          <w:sz w:val="24"/>
        </w:rPr>
        <w:t xml:space="preserve"> </w:t>
      </w:r>
      <w:r>
        <w:rPr>
          <w:sz w:val="24"/>
        </w:rPr>
        <w:t>consumo</w:t>
      </w:r>
      <w:r>
        <w:rPr>
          <w:spacing w:val="-1"/>
          <w:sz w:val="24"/>
        </w:rPr>
        <w:t xml:space="preserve"> </w:t>
      </w:r>
      <w:r>
        <w:rPr>
          <w:sz w:val="24"/>
        </w:rPr>
        <w:t>nocivo</w:t>
      </w:r>
      <w:r>
        <w:rPr>
          <w:spacing w:val="-2"/>
          <w:sz w:val="24"/>
        </w:rPr>
        <w:t xml:space="preserve"> </w:t>
      </w:r>
      <w:r>
        <w:rPr>
          <w:sz w:val="24"/>
        </w:rPr>
        <w:t>de</w:t>
      </w:r>
      <w:r>
        <w:rPr>
          <w:spacing w:val="-4"/>
          <w:sz w:val="24"/>
        </w:rPr>
        <w:t xml:space="preserve"> </w:t>
      </w:r>
      <w:r>
        <w:rPr>
          <w:spacing w:val="-2"/>
          <w:sz w:val="24"/>
        </w:rPr>
        <w:t>Alcohol</w:t>
      </w:r>
    </w:p>
    <w:p w14:paraId="516832DB" w14:textId="77777777" w:rsidR="000466BD" w:rsidRDefault="004136EF">
      <w:pPr>
        <w:pStyle w:val="Prrafodelista"/>
        <w:numPr>
          <w:ilvl w:val="0"/>
          <w:numId w:val="104"/>
        </w:numPr>
        <w:tabs>
          <w:tab w:val="left" w:pos="1776"/>
        </w:tabs>
        <w:ind w:hanging="724"/>
        <w:rPr>
          <w:sz w:val="24"/>
        </w:rPr>
      </w:pPr>
      <w:r>
        <w:rPr>
          <w:sz w:val="24"/>
        </w:rPr>
        <w:t>Consumo</w:t>
      </w:r>
      <w:r>
        <w:rPr>
          <w:spacing w:val="-2"/>
          <w:sz w:val="24"/>
        </w:rPr>
        <w:t xml:space="preserve"> </w:t>
      </w:r>
      <w:r>
        <w:rPr>
          <w:sz w:val="24"/>
        </w:rPr>
        <w:t>de</w:t>
      </w:r>
      <w:r>
        <w:rPr>
          <w:spacing w:val="-1"/>
          <w:sz w:val="24"/>
        </w:rPr>
        <w:t xml:space="preserve"> </w:t>
      </w:r>
      <w:r>
        <w:rPr>
          <w:sz w:val="24"/>
        </w:rPr>
        <w:t>Riesgo</w:t>
      </w:r>
      <w:r>
        <w:rPr>
          <w:spacing w:val="-2"/>
          <w:sz w:val="24"/>
        </w:rPr>
        <w:t xml:space="preserve"> </w:t>
      </w:r>
      <w:r>
        <w:rPr>
          <w:sz w:val="24"/>
        </w:rPr>
        <w:t>de</w:t>
      </w:r>
      <w:r>
        <w:rPr>
          <w:spacing w:val="-1"/>
          <w:sz w:val="24"/>
        </w:rPr>
        <w:t xml:space="preserve"> </w:t>
      </w:r>
      <w:r>
        <w:rPr>
          <w:sz w:val="24"/>
        </w:rPr>
        <w:t>Alcohol</w:t>
      </w:r>
      <w:r>
        <w:rPr>
          <w:spacing w:val="-2"/>
          <w:sz w:val="24"/>
        </w:rPr>
        <w:t xml:space="preserve"> </w:t>
      </w:r>
      <w:r>
        <w:rPr>
          <w:sz w:val="24"/>
        </w:rPr>
        <w:t>y</w:t>
      </w:r>
      <w:r>
        <w:rPr>
          <w:spacing w:val="-1"/>
          <w:sz w:val="24"/>
        </w:rPr>
        <w:t xml:space="preserve"> </w:t>
      </w:r>
      <w:r>
        <w:rPr>
          <w:sz w:val="24"/>
        </w:rPr>
        <w:t>Atención</w:t>
      </w:r>
      <w:r>
        <w:rPr>
          <w:spacing w:val="-2"/>
          <w:sz w:val="24"/>
        </w:rPr>
        <w:t xml:space="preserve"> </w:t>
      </w:r>
      <w:r>
        <w:rPr>
          <w:sz w:val="24"/>
        </w:rPr>
        <w:t>de</w:t>
      </w:r>
      <w:r>
        <w:rPr>
          <w:spacing w:val="-1"/>
          <w:sz w:val="24"/>
        </w:rPr>
        <w:t xml:space="preserve"> </w:t>
      </w:r>
      <w:r>
        <w:rPr>
          <w:spacing w:val="-4"/>
          <w:sz w:val="24"/>
        </w:rPr>
        <w:t>Salud</w:t>
      </w:r>
    </w:p>
    <w:p w14:paraId="2573D866" w14:textId="77777777" w:rsidR="000466BD" w:rsidRDefault="004136EF">
      <w:pPr>
        <w:pStyle w:val="Prrafodelista"/>
        <w:numPr>
          <w:ilvl w:val="0"/>
          <w:numId w:val="104"/>
        </w:numPr>
        <w:tabs>
          <w:tab w:val="left" w:pos="1776"/>
        </w:tabs>
        <w:ind w:hanging="724"/>
        <w:rPr>
          <w:sz w:val="24"/>
        </w:rPr>
      </w:pPr>
      <w:r>
        <w:rPr>
          <w:sz w:val="24"/>
        </w:rPr>
        <w:t>Acción</w:t>
      </w:r>
      <w:r>
        <w:rPr>
          <w:spacing w:val="-2"/>
          <w:sz w:val="24"/>
        </w:rPr>
        <w:t xml:space="preserve"> </w:t>
      </w:r>
      <w:r>
        <w:rPr>
          <w:sz w:val="24"/>
        </w:rPr>
        <w:t>Comunitaria</w:t>
      </w:r>
      <w:r>
        <w:rPr>
          <w:spacing w:val="-1"/>
          <w:sz w:val="24"/>
        </w:rPr>
        <w:t xml:space="preserve"> </w:t>
      </w:r>
      <w:r>
        <w:rPr>
          <w:sz w:val="24"/>
        </w:rPr>
        <w:t>y</w:t>
      </w:r>
      <w:r>
        <w:rPr>
          <w:spacing w:val="-2"/>
          <w:sz w:val="24"/>
        </w:rPr>
        <w:t xml:space="preserve"> </w:t>
      </w:r>
      <w:r>
        <w:rPr>
          <w:sz w:val="24"/>
        </w:rPr>
        <w:t>Gobiernos</w:t>
      </w:r>
      <w:r>
        <w:rPr>
          <w:spacing w:val="-4"/>
          <w:sz w:val="24"/>
        </w:rPr>
        <w:t xml:space="preserve"> </w:t>
      </w:r>
      <w:r>
        <w:rPr>
          <w:sz w:val="24"/>
        </w:rPr>
        <w:t>Locales</w:t>
      </w:r>
      <w:r>
        <w:rPr>
          <w:spacing w:val="-3"/>
          <w:sz w:val="24"/>
        </w:rPr>
        <w:t xml:space="preserve"> </w:t>
      </w:r>
      <w:r>
        <w:rPr>
          <w:spacing w:val="-2"/>
          <w:sz w:val="24"/>
        </w:rPr>
        <w:t>(Municipios)</w:t>
      </w:r>
    </w:p>
    <w:p w14:paraId="6841768D" w14:textId="77777777" w:rsidR="000466BD" w:rsidRDefault="004136EF">
      <w:pPr>
        <w:pStyle w:val="Prrafodelista"/>
        <w:numPr>
          <w:ilvl w:val="0"/>
          <w:numId w:val="104"/>
        </w:numPr>
        <w:tabs>
          <w:tab w:val="left" w:pos="1776"/>
        </w:tabs>
        <w:ind w:hanging="724"/>
        <w:rPr>
          <w:sz w:val="24"/>
        </w:rPr>
      </w:pPr>
      <w:r>
        <w:rPr>
          <w:sz w:val="24"/>
        </w:rPr>
        <w:t>Educación,</w:t>
      </w:r>
      <w:r>
        <w:rPr>
          <w:spacing w:val="-2"/>
          <w:sz w:val="24"/>
        </w:rPr>
        <w:t xml:space="preserve"> </w:t>
      </w:r>
      <w:r>
        <w:rPr>
          <w:sz w:val="24"/>
        </w:rPr>
        <w:t>capacitación</w:t>
      </w:r>
      <w:r>
        <w:rPr>
          <w:spacing w:val="-1"/>
          <w:sz w:val="24"/>
        </w:rPr>
        <w:t xml:space="preserve"> </w:t>
      </w:r>
      <w:r>
        <w:rPr>
          <w:sz w:val="24"/>
        </w:rPr>
        <w:t>y</w:t>
      </w:r>
      <w:r>
        <w:rPr>
          <w:spacing w:val="-2"/>
          <w:sz w:val="24"/>
        </w:rPr>
        <w:t xml:space="preserve"> </w:t>
      </w:r>
      <w:r>
        <w:rPr>
          <w:sz w:val="24"/>
        </w:rPr>
        <w:t>formación</w:t>
      </w:r>
      <w:r>
        <w:rPr>
          <w:spacing w:val="-1"/>
          <w:sz w:val="24"/>
        </w:rPr>
        <w:t xml:space="preserve"> </w:t>
      </w:r>
      <w:r>
        <w:rPr>
          <w:sz w:val="24"/>
        </w:rPr>
        <w:t xml:space="preserve">de </w:t>
      </w:r>
      <w:r>
        <w:rPr>
          <w:spacing w:val="-2"/>
          <w:sz w:val="24"/>
        </w:rPr>
        <w:t>personal</w:t>
      </w:r>
    </w:p>
    <w:p w14:paraId="326DF396" w14:textId="77777777" w:rsidR="000466BD" w:rsidRDefault="004136EF">
      <w:pPr>
        <w:pStyle w:val="Prrafodelista"/>
        <w:numPr>
          <w:ilvl w:val="0"/>
          <w:numId w:val="104"/>
        </w:numPr>
        <w:tabs>
          <w:tab w:val="left" w:pos="1776"/>
        </w:tabs>
        <w:ind w:hanging="724"/>
        <w:rPr>
          <w:sz w:val="24"/>
        </w:rPr>
      </w:pPr>
      <w:r>
        <w:rPr>
          <w:sz w:val="24"/>
        </w:rPr>
        <w:t>Monitoreo,</w:t>
      </w:r>
      <w:r>
        <w:rPr>
          <w:spacing w:val="-1"/>
          <w:sz w:val="24"/>
        </w:rPr>
        <w:t xml:space="preserve"> </w:t>
      </w:r>
      <w:r>
        <w:rPr>
          <w:sz w:val="24"/>
        </w:rPr>
        <w:t xml:space="preserve">evaluación y </w:t>
      </w:r>
      <w:r>
        <w:rPr>
          <w:spacing w:val="-2"/>
          <w:sz w:val="24"/>
        </w:rPr>
        <w:t>seguimiento</w:t>
      </w:r>
    </w:p>
    <w:p w14:paraId="3F269EB4" w14:textId="77777777" w:rsidR="000466BD" w:rsidRDefault="004136EF">
      <w:pPr>
        <w:pStyle w:val="Textoindependiente"/>
        <w:ind w:left="1056" w:right="1059" w:hanging="4"/>
        <w:jc w:val="both"/>
      </w:pPr>
      <w:r>
        <w:t>Este es uno de los avances desde la política pública en materia de consumo de Alcohol, por otra área desde Ministerio de Salud, desde la línea de tratamiento de rehabilitación para consumo de Alcohol,</w:t>
      </w:r>
      <w:r>
        <w:rPr>
          <w:spacing w:val="-7"/>
        </w:rPr>
        <w:t xml:space="preserve"> </w:t>
      </w:r>
      <w:r>
        <w:t>ha</w:t>
      </w:r>
      <w:r>
        <w:rPr>
          <w:spacing w:val="-5"/>
        </w:rPr>
        <w:t xml:space="preserve"> </w:t>
      </w:r>
      <w:r>
        <w:t>incorporado</w:t>
      </w:r>
      <w:r>
        <w:rPr>
          <w:spacing w:val="-7"/>
        </w:rPr>
        <w:t xml:space="preserve"> </w:t>
      </w:r>
      <w:r>
        <w:t>la</w:t>
      </w:r>
      <w:r>
        <w:rPr>
          <w:spacing w:val="-5"/>
        </w:rPr>
        <w:t xml:space="preserve"> </w:t>
      </w:r>
      <w:r>
        <w:t>Garantía</w:t>
      </w:r>
      <w:r>
        <w:rPr>
          <w:spacing w:val="-5"/>
        </w:rPr>
        <w:t xml:space="preserve"> </w:t>
      </w:r>
      <w:r>
        <w:t>Explícita</w:t>
      </w:r>
      <w:r>
        <w:rPr>
          <w:spacing w:val="-5"/>
        </w:rPr>
        <w:t xml:space="preserve"> </w:t>
      </w:r>
      <w:r>
        <w:t>de</w:t>
      </w:r>
      <w:r>
        <w:rPr>
          <w:spacing w:val="-5"/>
        </w:rPr>
        <w:t xml:space="preserve"> </w:t>
      </w:r>
      <w:r>
        <w:t>Salud</w:t>
      </w:r>
      <w:r>
        <w:rPr>
          <w:spacing w:val="-7"/>
        </w:rPr>
        <w:t xml:space="preserve"> </w:t>
      </w:r>
      <w:r>
        <w:t>a</w:t>
      </w:r>
      <w:r>
        <w:rPr>
          <w:spacing w:val="-5"/>
        </w:rPr>
        <w:t xml:space="preserve"> </w:t>
      </w:r>
      <w:r>
        <w:t>abordarse</w:t>
      </w:r>
      <w:r>
        <w:rPr>
          <w:spacing w:val="-5"/>
        </w:rPr>
        <w:t xml:space="preserve"> </w:t>
      </w:r>
      <w:r>
        <w:t>en</w:t>
      </w:r>
      <w:r>
        <w:rPr>
          <w:spacing w:val="-7"/>
        </w:rPr>
        <w:t xml:space="preserve"> </w:t>
      </w:r>
      <w:r>
        <w:t>Atención</w:t>
      </w:r>
      <w:r>
        <w:rPr>
          <w:spacing w:val="-7"/>
        </w:rPr>
        <w:t xml:space="preserve"> </w:t>
      </w:r>
      <w:r>
        <w:t>Primaria</w:t>
      </w:r>
      <w:r>
        <w:rPr>
          <w:spacing w:val="-5"/>
        </w:rPr>
        <w:t xml:space="preserve"> </w:t>
      </w:r>
      <w:r>
        <w:t>de</w:t>
      </w:r>
      <w:r>
        <w:rPr>
          <w:spacing w:val="-5"/>
        </w:rPr>
        <w:t xml:space="preserve"> </w:t>
      </w:r>
      <w:r>
        <w:t>Salud (APS) y consiste en Tratamiento para personas menores de 20 años con consumo perjudicial o dependencia, que considera un tratamiento con 3 fases: motivación inicial, tratamiento y prevención de recaídas y seguimiento.</w:t>
      </w:r>
    </w:p>
    <w:p w14:paraId="47A337BB" w14:textId="77777777" w:rsidR="000466BD" w:rsidRDefault="004136EF">
      <w:pPr>
        <w:pStyle w:val="Textoindependiente"/>
        <w:spacing w:before="3" w:line="237" w:lineRule="auto"/>
        <w:ind w:left="1056" w:right="1067" w:hanging="4"/>
        <w:jc w:val="both"/>
      </w:pPr>
      <w:r>
        <w:t>Esto considera intervenciones con equipo multidisciplinario, con acceso a evaluación integral y confirmación diagnóstica. Toda vez el caso cumpla con criterios clínicos se activa esta garantía e inicia su proceso.</w:t>
      </w:r>
    </w:p>
    <w:p w14:paraId="5B9DE0B1" w14:textId="77777777" w:rsidR="000466BD" w:rsidRDefault="004136EF">
      <w:pPr>
        <w:pStyle w:val="Textoindependiente"/>
        <w:spacing w:before="2"/>
        <w:ind w:left="1056" w:right="1068" w:hanging="4"/>
        <w:jc w:val="both"/>
      </w:pPr>
      <w:r>
        <w:t>Por su parte, en</w:t>
      </w:r>
      <w:r>
        <w:rPr>
          <w:spacing w:val="-2"/>
        </w:rPr>
        <w:t xml:space="preserve"> </w:t>
      </w:r>
      <w:r>
        <w:t>el Servicio Nacional para</w:t>
      </w:r>
      <w:r>
        <w:rPr>
          <w:spacing w:val="-1"/>
        </w:rPr>
        <w:t xml:space="preserve"> </w:t>
      </w:r>
      <w:r>
        <w:t>la prevención y</w:t>
      </w:r>
      <w:r>
        <w:rPr>
          <w:spacing w:val="-3"/>
        </w:rPr>
        <w:t xml:space="preserve"> </w:t>
      </w:r>
      <w:r>
        <w:t>rehabilitación de</w:t>
      </w:r>
      <w:r>
        <w:rPr>
          <w:spacing w:val="-1"/>
        </w:rPr>
        <w:t xml:space="preserve"> </w:t>
      </w:r>
      <w:r>
        <w:t>consumo</w:t>
      </w:r>
      <w:r>
        <w:rPr>
          <w:spacing w:val="-3"/>
        </w:rPr>
        <w:t xml:space="preserve"> </w:t>
      </w:r>
      <w:r>
        <w:t>de alcohol y drogas SENDA, han trabajado en ofertar varios programas</w:t>
      </w:r>
    </w:p>
    <w:p w14:paraId="52C1C562" w14:textId="77777777" w:rsidR="000466BD" w:rsidRDefault="000466BD">
      <w:pPr>
        <w:pStyle w:val="Textoindependiente"/>
      </w:pPr>
    </w:p>
    <w:p w14:paraId="6EBE2DB2" w14:textId="77777777" w:rsidR="000466BD" w:rsidRDefault="000466BD">
      <w:pPr>
        <w:pStyle w:val="Textoindependiente"/>
      </w:pPr>
    </w:p>
    <w:p w14:paraId="10EBF17D" w14:textId="77777777" w:rsidR="000466BD" w:rsidRDefault="000466BD">
      <w:pPr>
        <w:pStyle w:val="Textoindependiente"/>
        <w:spacing w:before="57"/>
      </w:pPr>
    </w:p>
    <w:p w14:paraId="469C0A92" w14:textId="77777777" w:rsidR="000466BD" w:rsidRDefault="004136EF">
      <w:pPr>
        <w:pStyle w:val="Textoindependiente"/>
        <w:ind w:left="1056" w:right="1064" w:hanging="4"/>
        <w:jc w:val="both"/>
      </w:pPr>
      <w:r>
        <w:t xml:space="preserve">1 </w:t>
      </w:r>
      <w:proofErr w:type="gramStart"/>
      <w:r>
        <w:t>Estrategia</w:t>
      </w:r>
      <w:proofErr w:type="gramEnd"/>
      <w:r>
        <w:t xml:space="preserve"> Nacional sobre Alcohol: Reducción del consumo de riesgo y sus consecuencias sociales y sanitarias. Un desafío Bicentenario para Chile. Documento de trabajo, Comité Interministerial, publicación del Ministerio de Salud Chile, Gobierno de Chile. Año 2010.</w:t>
      </w:r>
    </w:p>
    <w:p w14:paraId="6B4E6BC9" w14:textId="77777777" w:rsidR="000466BD" w:rsidRDefault="000466BD">
      <w:pPr>
        <w:pStyle w:val="Textoindependiente"/>
      </w:pPr>
    </w:p>
    <w:p w14:paraId="3A89FBAD" w14:textId="77777777" w:rsidR="000466BD" w:rsidRDefault="004136EF">
      <w:pPr>
        <w:pStyle w:val="Textoindependiente"/>
        <w:ind w:left="1052"/>
        <w:jc w:val="both"/>
      </w:pPr>
      <w:r>
        <w:t>Desde las</w:t>
      </w:r>
      <w:r>
        <w:rPr>
          <w:spacing w:val="-3"/>
        </w:rPr>
        <w:t xml:space="preserve"> </w:t>
      </w:r>
      <w:r>
        <w:t>líneas</w:t>
      </w:r>
      <w:r>
        <w:rPr>
          <w:spacing w:val="-2"/>
        </w:rPr>
        <w:t xml:space="preserve"> </w:t>
      </w:r>
      <w:r>
        <w:t>de prevención y</w:t>
      </w:r>
      <w:r>
        <w:rPr>
          <w:spacing w:val="-6"/>
        </w:rPr>
        <w:t xml:space="preserve"> </w:t>
      </w:r>
      <w:r>
        <w:t>tratamiento,</w:t>
      </w:r>
      <w:r>
        <w:rPr>
          <w:spacing w:val="-1"/>
        </w:rPr>
        <w:t xml:space="preserve"> </w:t>
      </w:r>
      <w:r>
        <w:t>los</w:t>
      </w:r>
      <w:r>
        <w:rPr>
          <w:spacing w:val="-2"/>
        </w:rPr>
        <w:t xml:space="preserve"> </w:t>
      </w:r>
      <w:r>
        <w:t>cuales</w:t>
      </w:r>
      <w:r>
        <w:rPr>
          <w:spacing w:val="-3"/>
        </w:rPr>
        <w:t xml:space="preserve"> </w:t>
      </w:r>
      <w:r>
        <w:t>podemos</w:t>
      </w:r>
      <w:r>
        <w:rPr>
          <w:spacing w:val="-2"/>
        </w:rPr>
        <w:t xml:space="preserve"> </w:t>
      </w:r>
      <w:r>
        <w:t>identificar</w:t>
      </w:r>
      <w:r>
        <w:rPr>
          <w:spacing w:val="-5"/>
        </w:rPr>
        <w:t xml:space="preserve"> </w:t>
      </w:r>
      <w:r>
        <w:t>a</w:t>
      </w:r>
      <w:r>
        <w:rPr>
          <w:spacing w:val="1"/>
        </w:rPr>
        <w:t xml:space="preserve"> </w:t>
      </w:r>
      <w:r>
        <w:rPr>
          <w:spacing w:val="-2"/>
        </w:rPr>
        <w:t>continuación:</w:t>
      </w:r>
    </w:p>
    <w:p w14:paraId="5A88E6D9" w14:textId="77777777" w:rsidR="000466BD" w:rsidRDefault="000466BD">
      <w:pPr>
        <w:pStyle w:val="Textoindependiente"/>
        <w:jc w:val="both"/>
        <w:sectPr w:rsidR="000466BD">
          <w:pgSz w:w="12240" w:h="15840"/>
          <w:pgMar w:top="1820" w:right="360" w:bottom="1520" w:left="360" w:header="730" w:footer="1289" w:gutter="0"/>
          <w:cols w:space="720"/>
        </w:sectPr>
      </w:pPr>
    </w:p>
    <w:p w14:paraId="510D0C37" w14:textId="77777777" w:rsidR="000466BD" w:rsidRDefault="000466BD">
      <w:pPr>
        <w:pStyle w:val="Textoindependiente"/>
      </w:pPr>
    </w:p>
    <w:p w14:paraId="7C9A7DB5" w14:textId="77777777" w:rsidR="000466BD" w:rsidRDefault="000466BD">
      <w:pPr>
        <w:pStyle w:val="Textoindependiente"/>
      </w:pPr>
    </w:p>
    <w:p w14:paraId="4DD57FE4" w14:textId="77777777" w:rsidR="000466BD" w:rsidRDefault="000466BD">
      <w:pPr>
        <w:pStyle w:val="Textoindependiente"/>
      </w:pPr>
    </w:p>
    <w:p w14:paraId="1298207A" w14:textId="77777777" w:rsidR="000466BD" w:rsidRDefault="000466BD">
      <w:pPr>
        <w:pStyle w:val="Textoindependiente"/>
      </w:pPr>
    </w:p>
    <w:p w14:paraId="7122A935" w14:textId="77777777" w:rsidR="000466BD" w:rsidRDefault="000466BD">
      <w:pPr>
        <w:pStyle w:val="Textoindependiente"/>
      </w:pPr>
    </w:p>
    <w:p w14:paraId="59C23BA1" w14:textId="77777777" w:rsidR="000466BD" w:rsidRDefault="000466BD">
      <w:pPr>
        <w:pStyle w:val="Textoindependiente"/>
        <w:spacing w:before="5"/>
      </w:pPr>
    </w:p>
    <w:p w14:paraId="0B76868E" w14:textId="77777777" w:rsidR="000466BD" w:rsidRDefault="004136EF">
      <w:pPr>
        <w:pStyle w:val="Textoindependiente"/>
        <w:ind w:left="1052" w:right="2737"/>
      </w:pPr>
      <w:r>
        <w:t>Sumado</w:t>
      </w:r>
      <w:r>
        <w:rPr>
          <w:spacing w:val="-4"/>
        </w:rPr>
        <w:t xml:space="preserve"> </w:t>
      </w:r>
      <w:r>
        <w:t>a</w:t>
      </w:r>
      <w:r>
        <w:rPr>
          <w:spacing w:val="-3"/>
        </w:rPr>
        <w:t xml:space="preserve"> </w:t>
      </w:r>
      <w:r>
        <w:t>lo</w:t>
      </w:r>
      <w:r>
        <w:rPr>
          <w:spacing w:val="-4"/>
        </w:rPr>
        <w:t xml:space="preserve"> </w:t>
      </w:r>
      <w:r>
        <w:t>anterior,</w:t>
      </w:r>
      <w:r>
        <w:rPr>
          <w:spacing w:val="-7"/>
        </w:rPr>
        <w:t xml:space="preserve"> </w:t>
      </w:r>
      <w:r>
        <w:t>en</w:t>
      </w:r>
      <w:r>
        <w:rPr>
          <w:spacing w:val="-4"/>
        </w:rPr>
        <w:t xml:space="preserve"> </w:t>
      </w:r>
      <w:r>
        <w:t>la</w:t>
      </w:r>
      <w:r>
        <w:rPr>
          <w:spacing w:val="-3"/>
        </w:rPr>
        <w:t xml:space="preserve"> </w:t>
      </w:r>
      <w:r>
        <w:t>oferta</w:t>
      </w:r>
      <w:r>
        <w:rPr>
          <w:spacing w:val="-3"/>
        </w:rPr>
        <w:t xml:space="preserve"> </w:t>
      </w:r>
      <w:r>
        <w:t>de</w:t>
      </w:r>
      <w:r>
        <w:rPr>
          <w:spacing w:val="-3"/>
        </w:rPr>
        <w:t xml:space="preserve"> </w:t>
      </w:r>
      <w:r>
        <w:t>la</w:t>
      </w:r>
      <w:r>
        <w:rPr>
          <w:spacing w:val="-3"/>
        </w:rPr>
        <w:t xml:space="preserve"> </w:t>
      </w:r>
      <w:r>
        <w:t>RED</w:t>
      </w:r>
      <w:r>
        <w:rPr>
          <w:spacing w:val="-5"/>
        </w:rPr>
        <w:t xml:space="preserve"> </w:t>
      </w:r>
      <w:r>
        <w:t>de</w:t>
      </w:r>
      <w:r>
        <w:rPr>
          <w:spacing w:val="-3"/>
        </w:rPr>
        <w:t xml:space="preserve"> </w:t>
      </w:r>
      <w:r>
        <w:t>tratamiento</w:t>
      </w:r>
      <w:r>
        <w:rPr>
          <w:spacing w:val="-4"/>
        </w:rPr>
        <w:t xml:space="preserve"> </w:t>
      </w:r>
      <w:r>
        <w:t>podemos</w:t>
      </w:r>
      <w:r>
        <w:rPr>
          <w:spacing w:val="-5"/>
        </w:rPr>
        <w:t xml:space="preserve"> </w:t>
      </w:r>
      <w:r>
        <w:t xml:space="preserve">identificar </w:t>
      </w:r>
      <w:r>
        <w:rPr>
          <w:spacing w:val="-2"/>
        </w:rPr>
        <w:t>Adolescentes:</w:t>
      </w:r>
    </w:p>
    <w:p w14:paraId="5D149AC0" w14:textId="77777777" w:rsidR="000466BD" w:rsidRDefault="000466BD">
      <w:pPr>
        <w:pStyle w:val="Textoindependiente"/>
      </w:pPr>
    </w:p>
    <w:p w14:paraId="7A81952F" w14:textId="77777777" w:rsidR="000466BD" w:rsidRDefault="004136EF">
      <w:pPr>
        <w:pStyle w:val="Textoindependiente"/>
        <w:ind w:left="1056" w:right="1065" w:hanging="4"/>
      </w:pPr>
      <w:r>
        <w:t xml:space="preserve">PAI </w:t>
      </w:r>
      <w:proofErr w:type="spellStart"/>
      <w:r>
        <w:t>Antulemu</w:t>
      </w:r>
      <w:proofErr w:type="spellEnd"/>
      <w:r>
        <w:t xml:space="preserve"> y PAI Quillagua: Atención</w:t>
      </w:r>
      <w:r>
        <w:rPr>
          <w:spacing w:val="-2"/>
        </w:rPr>
        <w:t xml:space="preserve"> </w:t>
      </w:r>
      <w:r>
        <w:t>a adolescentes población general, usuarios menores de 18 años. Estos centros atienden sin importar la previsión de salud.</w:t>
      </w:r>
    </w:p>
    <w:p w14:paraId="58451952" w14:textId="77777777" w:rsidR="000466BD" w:rsidRDefault="004136EF">
      <w:pPr>
        <w:pStyle w:val="Textoindependiente"/>
        <w:ind w:left="1056" w:right="1065" w:hanging="4"/>
      </w:pPr>
      <w:r>
        <w:t>PAI</w:t>
      </w:r>
      <w:r>
        <w:rPr>
          <w:spacing w:val="-7"/>
        </w:rPr>
        <w:t xml:space="preserve"> </w:t>
      </w:r>
      <w:r>
        <w:t>Hospital</w:t>
      </w:r>
      <w:r>
        <w:rPr>
          <w:spacing w:val="-7"/>
        </w:rPr>
        <w:t xml:space="preserve"> </w:t>
      </w:r>
      <w:r>
        <w:t>de</w:t>
      </w:r>
      <w:r>
        <w:rPr>
          <w:spacing w:val="-6"/>
        </w:rPr>
        <w:t xml:space="preserve"> </w:t>
      </w:r>
      <w:r>
        <w:t>día</w:t>
      </w:r>
      <w:r>
        <w:rPr>
          <w:spacing w:val="-6"/>
        </w:rPr>
        <w:t xml:space="preserve"> </w:t>
      </w:r>
      <w:r>
        <w:t>Rayén</w:t>
      </w:r>
      <w:r>
        <w:rPr>
          <w:spacing w:val="-8"/>
        </w:rPr>
        <w:t xml:space="preserve"> </w:t>
      </w:r>
      <w:r>
        <w:t>Milla:</w:t>
      </w:r>
      <w:r>
        <w:rPr>
          <w:spacing w:val="-7"/>
        </w:rPr>
        <w:t xml:space="preserve"> </w:t>
      </w:r>
      <w:r>
        <w:t>Atención</w:t>
      </w:r>
      <w:r>
        <w:rPr>
          <w:spacing w:val="-8"/>
        </w:rPr>
        <w:t xml:space="preserve"> </w:t>
      </w:r>
      <w:r>
        <w:t>a</w:t>
      </w:r>
      <w:r>
        <w:rPr>
          <w:spacing w:val="-6"/>
        </w:rPr>
        <w:t xml:space="preserve"> </w:t>
      </w:r>
      <w:r>
        <w:t>adolescentes</w:t>
      </w:r>
      <w:r>
        <w:rPr>
          <w:spacing w:val="-9"/>
        </w:rPr>
        <w:t xml:space="preserve"> </w:t>
      </w:r>
      <w:r>
        <w:t>población</w:t>
      </w:r>
      <w:r>
        <w:rPr>
          <w:spacing w:val="-8"/>
        </w:rPr>
        <w:t xml:space="preserve"> </w:t>
      </w:r>
      <w:r>
        <w:t>general,</w:t>
      </w:r>
      <w:r>
        <w:rPr>
          <w:spacing w:val="-8"/>
        </w:rPr>
        <w:t xml:space="preserve"> </w:t>
      </w:r>
      <w:r>
        <w:t>usuarios</w:t>
      </w:r>
      <w:r>
        <w:rPr>
          <w:spacing w:val="-9"/>
        </w:rPr>
        <w:t xml:space="preserve"> </w:t>
      </w:r>
      <w:r>
        <w:t>menores</w:t>
      </w:r>
      <w:r>
        <w:rPr>
          <w:spacing w:val="-9"/>
        </w:rPr>
        <w:t xml:space="preserve"> </w:t>
      </w:r>
      <w:r>
        <w:t>de 18 años. Solo beneficiarios Fonasa. Recibe demanda espontánea y derivaciones de la red.</w:t>
      </w:r>
    </w:p>
    <w:p w14:paraId="6DE93255" w14:textId="77777777" w:rsidR="000466BD" w:rsidRDefault="004136EF">
      <w:pPr>
        <w:pStyle w:val="Textoindependiente"/>
        <w:ind w:left="1056" w:right="1065" w:hanging="4"/>
      </w:pPr>
      <w:r>
        <w:t>PAC Quillagua: Atención a adolescentes población general, enfoque comunitario y comprende a casos con un perfil de riesgo bajo-moderado.</w:t>
      </w:r>
    </w:p>
    <w:p w14:paraId="263CD507" w14:textId="77777777" w:rsidR="000466BD" w:rsidRDefault="004136EF">
      <w:pPr>
        <w:pStyle w:val="Textoindependiente"/>
        <w:spacing w:before="1"/>
        <w:ind w:left="1056" w:right="1065" w:hanging="4"/>
      </w:pPr>
      <w:r>
        <w:t>PAI</w:t>
      </w:r>
      <w:r>
        <w:rPr>
          <w:spacing w:val="-3"/>
        </w:rPr>
        <w:t xml:space="preserve"> </w:t>
      </w:r>
      <w:r>
        <w:t>Vínculos:</w:t>
      </w:r>
      <w:r>
        <w:rPr>
          <w:spacing w:val="-2"/>
        </w:rPr>
        <w:t xml:space="preserve"> </w:t>
      </w:r>
      <w:r>
        <w:t>Atención</w:t>
      </w:r>
      <w:r>
        <w:rPr>
          <w:spacing w:val="-3"/>
        </w:rPr>
        <w:t xml:space="preserve"> </w:t>
      </w:r>
      <w:r>
        <w:t>a</w:t>
      </w:r>
      <w:r>
        <w:rPr>
          <w:spacing w:val="-6"/>
        </w:rPr>
        <w:t xml:space="preserve"> </w:t>
      </w:r>
      <w:r>
        <w:t>adolescentes,</w:t>
      </w:r>
      <w:r>
        <w:rPr>
          <w:spacing w:val="-3"/>
        </w:rPr>
        <w:t xml:space="preserve"> </w:t>
      </w:r>
      <w:r>
        <w:t>menores</w:t>
      </w:r>
      <w:r>
        <w:rPr>
          <w:spacing w:val="-5"/>
        </w:rPr>
        <w:t xml:space="preserve"> </w:t>
      </w:r>
      <w:r>
        <w:t>de</w:t>
      </w:r>
      <w:r>
        <w:rPr>
          <w:spacing w:val="-2"/>
        </w:rPr>
        <w:t xml:space="preserve"> </w:t>
      </w:r>
      <w:r>
        <w:t>18</w:t>
      </w:r>
      <w:r>
        <w:rPr>
          <w:spacing w:val="-3"/>
        </w:rPr>
        <w:t xml:space="preserve"> </w:t>
      </w:r>
      <w:r>
        <w:t>años</w:t>
      </w:r>
      <w:r>
        <w:rPr>
          <w:spacing w:val="-5"/>
        </w:rPr>
        <w:t xml:space="preserve"> </w:t>
      </w:r>
      <w:r>
        <w:t>que</w:t>
      </w:r>
      <w:r>
        <w:rPr>
          <w:spacing w:val="-2"/>
        </w:rPr>
        <w:t xml:space="preserve"> </w:t>
      </w:r>
      <w:r>
        <w:t>se</w:t>
      </w:r>
      <w:r>
        <w:rPr>
          <w:spacing w:val="-2"/>
        </w:rPr>
        <w:t xml:space="preserve"> </w:t>
      </w:r>
      <w:r>
        <w:t>encuentren</w:t>
      </w:r>
      <w:r>
        <w:rPr>
          <w:spacing w:val="-3"/>
        </w:rPr>
        <w:t xml:space="preserve"> </w:t>
      </w:r>
      <w:r>
        <w:t>sancionados</w:t>
      </w:r>
      <w:r>
        <w:rPr>
          <w:spacing w:val="-5"/>
        </w:rPr>
        <w:t xml:space="preserve"> </w:t>
      </w:r>
      <w:r>
        <w:t>por</w:t>
      </w:r>
      <w:r>
        <w:rPr>
          <w:spacing w:val="-3"/>
        </w:rPr>
        <w:t xml:space="preserve"> </w:t>
      </w:r>
      <w:r>
        <w:t>la ley de Responsabilidad Penal Adolescente y sean derivados de instancias judiciales.</w:t>
      </w:r>
    </w:p>
    <w:p w14:paraId="06C5219F" w14:textId="77777777" w:rsidR="000466BD" w:rsidRDefault="000466BD">
      <w:pPr>
        <w:pStyle w:val="Textoindependiente"/>
      </w:pPr>
    </w:p>
    <w:p w14:paraId="53A78D74" w14:textId="77777777" w:rsidR="000466BD" w:rsidRDefault="000466BD">
      <w:pPr>
        <w:pStyle w:val="Textoindependiente"/>
      </w:pPr>
    </w:p>
    <w:p w14:paraId="5DEA79EC" w14:textId="77777777" w:rsidR="000466BD" w:rsidRDefault="000466BD">
      <w:pPr>
        <w:pStyle w:val="Textoindependiente"/>
        <w:spacing w:before="28"/>
      </w:pPr>
    </w:p>
    <w:p w14:paraId="07544A53" w14:textId="77777777" w:rsidR="000466BD" w:rsidRDefault="004136EF">
      <w:pPr>
        <w:pStyle w:val="Textoindependiente"/>
        <w:ind w:left="1052"/>
      </w:pPr>
      <w:r>
        <w:t>Oferta</w:t>
      </w:r>
      <w:r>
        <w:rPr>
          <w:spacing w:val="-2"/>
        </w:rPr>
        <w:t xml:space="preserve"> </w:t>
      </w:r>
      <w:r>
        <w:t>programática</w:t>
      </w:r>
      <w:r>
        <w:rPr>
          <w:spacing w:val="-2"/>
        </w:rPr>
        <w:t xml:space="preserve"> </w:t>
      </w:r>
      <w:r>
        <w:t>para</w:t>
      </w:r>
      <w:r>
        <w:rPr>
          <w:spacing w:val="-2"/>
        </w:rPr>
        <w:t xml:space="preserve"> </w:t>
      </w:r>
      <w:r>
        <w:t>tratamiento</w:t>
      </w:r>
      <w:r>
        <w:rPr>
          <w:spacing w:val="-3"/>
        </w:rPr>
        <w:t xml:space="preserve"> </w:t>
      </w:r>
      <w:r>
        <w:t>para</w:t>
      </w:r>
      <w:r>
        <w:rPr>
          <w:spacing w:val="-5"/>
        </w:rPr>
        <w:t xml:space="preserve"> </w:t>
      </w:r>
      <w:r>
        <w:rPr>
          <w:spacing w:val="-2"/>
        </w:rPr>
        <w:t>Adultos:</w:t>
      </w:r>
    </w:p>
    <w:p w14:paraId="47B401BB" w14:textId="77777777" w:rsidR="000466BD" w:rsidRDefault="000466BD">
      <w:pPr>
        <w:pStyle w:val="Textoindependiente"/>
        <w:spacing w:before="24"/>
      </w:pPr>
    </w:p>
    <w:p w14:paraId="5FB349E2" w14:textId="77777777" w:rsidR="000466BD" w:rsidRDefault="004136EF">
      <w:pPr>
        <w:pStyle w:val="Textoindependiente"/>
        <w:ind w:left="1052"/>
      </w:pPr>
      <w:r>
        <w:t>*</w:t>
      </w:r>
      <w:proofErr w:type="spellStart"/>
      <w:r>
        <w:t>Cesfam</w:t>
      </w:r>
      <w:proofErr w:type="spellEnd"/>
      <w:r>
        <w:rPr>
          <w:spacing w:val="-1"/>
        </w:rPr>
        <w:t xml:space="preserve"> </w:t>
      </w:r>
      <w:r>
        <w:t>Los</w:t>
      </w:r>
      <w:r>
        <w:rPr>
          <w:spacing w:val="-3"/>
        </w:rPr>
        <w:t xml:space="preserve"> </w:t>
      </w:r>
      <w:r>
        <w:t>Volcanes</w:t>
      </w:r>
      <w:r>
        <w:rPr>
          <w:spacing w:val="-2"/>
        </w:rPr>
        <w:t xml:space="preserve"> (Llanquihue)</w:t>
      </w:r>
    </w:p>
    <w:p w14:paraId="7C2652F7" w14:textId="77777777" w:rsidR="000466BD" w:rsidRDefault="000466BD">
      <w:pPr>
        <w:pStyle w:val="Textoindependiente"/>
      </w:pPr>
    </w:p>
    <w:p w14:paraId="6549D533" w14:textId="77777777" w:rsidR="000466BD" w:rsidRDefault="000466BD">
      <w:pPr>
        <w:pStyle w:val="Textoindependiente"/>
      </w:pPr>
    </w:p>
    <w:p w14:paraId="5C84EEF3" w14:textId="77777777" w:rsidR="000466BD" w:rsidRDefault="000466BD">
      <w:pPr>
        <w:pStyle w:val="Textoindependiente"/>
        <w:spacing w:before="80"/>
      </w:pPr>
    </w:p>
    <w:p w14:paraId="72CFCFEB" w14:textId="77777777" w:rsidR="000466BD" w:rsidRDefault="004136EF">
      <w:pPr>
        <w:pStyle w:val="Textoindependiente"/>
        <w:ind w:left="1052"/>
      </w:pPr>
      <w:r>
        <w:t>Organizaciones</w:t>
      </w:r>
      <w:r>
        <w:rPr>
          <w:spacing w:val="-3"/>
        </w:rPr>
        <w:t xml:space="preserve"> </w:t>
      </w:r>
      <w:r>
        <w:t>comunitarias</w:t>
      </w:r>
      <w:r>
        <w:rPr>
          <w:spacing w:val="-3"/>
        </w:rPr>
        <w:t xml:space="preserve"> </w:t>
      </w:r>
      <w:r>
        <w:t>vinculadas</w:t>
      </w:r>
      <w:r>
        <w:rPr>
          <w:spacing w:val="-3"/>
        </w:rPr>
        <w:t xml:space="preserve"> </w:t>
      </w:r>
      <w:r>
        <w:t>a</w:t>
      </w:r>
      <w:r>
        <w:rPr>
          <w:spacing w:val="-4"/>
        </w:rPr>
        <w:t xml:space="preserve"> </w:t>
      </w:r>
      <w:r>
        <w:t>la Prevención</w:t>
      </w:r>
      <w:r>
        <w:rPr>
          <w:spacing w:val="-1"/>
        </w:rPr>
        <w:t xml:space="preserve"> </w:t>
      </w:r>
      <w:r>
        <w:t>del</w:t>
      </w:r>
      <w:r>
        <w:rPr>
          <w:spacing w:val="-4"/>
        </w:rPr>
        <w:t xml:space="preserve"> </w:t>
      </w:r>
      <w:r>
        <w:rPr>
          <w:spacing w:val="-2"/>
        </w:rPr>
        <w:t>consumo.</w:t>
      </w:r>
    </w:p>
    <w:p w14:paraId="29685CF0" w14:textId="77777777" w:rsidR="000466BD" w:rsidRDefault="000466BD">
      <w:pPr>
        <w:pStyle w:val="Textoindependiente"/>
      </w:pPr>
    </w:p>
    <w:p w14:paraId="23C232B0" w14:textId="77777777" w:rsidR="000466BD" w:rsidRDefault="000466BD">
      <w:pPr>
        <w:pStyle w:val="Textoindependiente"/>
      </w:pPr>
    </w:p>
    <w:p w14:paraId="6C1F590F" w14:textId="77777777" w:rsidR="000466BD" w:rsidRDefault="000466BD">
      <w:pPr>
        <w:pStyle w:val="Textoindependiente"/>
        <w:spacing w:before="1"/>
      </w:pPr>
    </w:p>
    <w:p w14:paraId="09A88D76" w14:textId="77777777" w:rsidR="000466BD" w:rsidRDefault="004136EF">
      <w:pPr>
        <w:pStyle w:val="Textoindependiente"/>
        <w:ind w:left="1056" w:right="1054" w:hanging="4"/>
        <w:jc w:val="both"/>
      </w:pPr>
      <w:r>
        <w:t>Además de los dispositivos identificados, desde el ámbito comunitario existen 08 Clubes de Rehabilitados</w:t>
      </w:r>
      <w:r>
        <w:rPr>
          <w:spacing w:val="-8"/>
        </w:rPr>
        <w:t xml:space="preserve"> </w:t>
      </w:r>
      <w:r>
        <w:t>Alcohólicos</w:t>
      </w:r>
      <w:r>
        <w:rPr>
          <w:spacing w:val="-8"/>
        </w:rPr>
        <w:t xml:space="preserve"> </w:t>
      </w:r>
      <w:r>
        <w:t>(CRA),</w:t>
      </w:r>
      <w:r>
        <w:rPr>
          <w:spacing w:val="-6"/>
        </w:rPr>
        <w:t xml:space="preserve"> </w:t>
      </w:r>
      <w:r>
        <w:t>los</w:t>
      </w:r>
      <w:r>
        <w:rPr>
          <w:spacing w:val="-8"/>
        </w:rPr>
        <w:t xml:space="preserve"> </w:t>
      </w:r>
      <w:r>
        <w:t>cuales</w:t>
      </w:r>
      <w:r>
        <w:rPr>
          <w:spacing w:val="-8"/>
        </w:rPr>
        <w:t xml:space="preserve"> </w:t>
      </w:r>
      <w:r>
        <w:t>están</w:t>
      </w:r>
      <w:r>
        <w:rPr>
          <w:spacing w:val="-10"/>
        </w:rPr>
        <w:t xml:space="preserve"> </w:t>
      </w:r>
      <w:r>
        <w:t>en</w:t>
      </w:r>
      <w:r>
        <w:rPr>
          <w:spacing w:val="-7"/>
        </w:rPr>
        <w:t xml:space="preserve"> </w:t>
      </w:r>
      <w:r>
        <w:t>las</w:t>
      </w:r>
      <w:r>
        <w:rPr>
          <w:spacing w:val="-8"/>
        </w:rPr>
        <w:t xml:space="preserve"> </w:t>
      </w:r>
      <w:r>
        <w:t>comunas</w:t>
      </w:r>
      <w:r>
        <w:rPr>
          <w:spacing w:val="-8"/>
        </w:rPr>
        <w:t xml:space="preserve"> </w:t>
      </w:r>
      <w:r>
        <w:t>de</w:t>
      </w:r>
      <w:r>
        <w:rPr>
          <w:spacing w:val="-5"/>
        </w:rPr>
        <w:t xml:space="preserve"> </w:t>
      </w:r>
      <w:r>
        <w:t>Puerto</w:t>
      </w:r>
      <w:r>
        <w:rPr>
          <w:spacing w:val="-7"/>
        </w:rPr>
        <w:t xml:space="preserve"> </w:t>
      </w:r>
      <w:r>
        <w:t>Montt,</w:t>
      </w:r>
      <w:r>
        <w:rPr>
          <w:spacing w:val="-14"/>
        </w:rPr>
        <w:t xml:space="preserve"> </w:t>
      </w:r>
      <w:r>
        <w:t>Los</w:t>
      </w:r>
      <w:r>
        <w:rPr>
          <w:spacing w:val="-8"/>
        </w:rPr>
        <w:t xml:space="preserve"> </w:t>
      </w:r>
      <w:r>
        <w:t>Muermos y</w:t>
      </w:r>
      <w:r>
        <w:rPr>
          <w:spacing w:val="-7"/>
        </w:rPr>
        <w:t xml:space="preserve"> </w:t>
      </w:r>
      <w:r>
        <w:t>Frutillar.</w:t>
      </w:r>
      <w:r>
        <w:rPr>
          <w:spacing w:val="-10"/>
        </w:rPr>
        <w:t xml:space="preserve"> </w:t>
      </w:r>
      <w:r>
        <w:t>Los</w:t>
      </w:r>
      <w:r>
        <w:rPr>
          <w:spacing w:val="-8"/>
        </w:rPr>
        <w:t xml:space="preserve"> </w:t>
      </w:r>
      <w:r>
        <w:t>clubes</w:t>
      </w:r>
      <w:r>
        <w:rPr>
          <w:spacing w:val="-8"/>
        </w:rPr>
        <w:t xml:space="preserve"> </w:t>
      </w:r>
      <w:r>
        <w:t>tienen</w:t>
      </w:r>
      <w:r>
        <w:rPr>
          <w:spacing w:val="-11"/>
        </w:rPr>
        <w:t xml:space="preserve"> </w:t>
      </w:r>
      <w:r>
        <w:t>un</w:t>
      </w:r>
      <w:r>
        <w:rPr>
          <w:spacing w:val="-7"/>
        </w:rPr>
        <w:t xml:space="preserve"> </w:t>
      </w:r>
      <w:r>
        <w:t>funcionamiento</w:t>
      </w:r>
      <w:r>
        <w:rPr>
          <w:spacing w:val="-11"/>
        </w:rPr>
        <w:t xml:space="preserve"> </w:t>
      </w:r>
      <w:r>
        <w:t>autónomo</w:t>
      </w:r>
      <w:r>
        <w:rPr>
          <w:spacing w:val="-7"/>
        </w:rPr>
        <w:t xml:space="preserve"> </w:t>
      </w:r>
      <w:r>
        <w:t>y</w:t>
      </w:r>
      <w:r>
        <w:rPr>
          <w:spacing w:val="-11"/>
        </w:rPr>
        <w:t xml:space="preserve"> </w:t>
      </w:r>
      <w:r>
        <w:t>son</w:t>
      </w:r>
      <w:r>
        <w:rPr>
          <w:spacing w:val="-7"/>
        </w:rPr>
        <w:t xml:space="preserve"> </w:t>
      </w:r>
      <w:r>
        <w:t>conformados</w:t>
      </w:r>
      <w:r>
        <w:rPr>
          <w:spacing w:val="-8"/>
        </w:rPr>
        <w:t xml:space="preserve"> </w:t>
      </w:r>
      <w:r>
        <w:t>por</w:t>
      </w:r>
      <w:r>
        <w:rPr>
          <w:spacing w:val="-10"/>
        </w:rPr>
        <w:t xml:space="preserve"> </w:t>
      </w:r>
      <w:r>
        <w:t>personas</w:t>
      </w:r>
      <w:r>
        <w:rPr>
          <w:spacing w:val="-8"/>
        </w:rPr>
        <w:t xml:space="preserve"> </w:t>
      </w:r>
      <w:r>
        <w:t>que</w:t>
      </w:r>
      <w:r>
        <w:rPr>
          <w:spacing w:val="-5"/>
        </w:rPr>
        <w:t xml:space="preserve"> </w:t>
      </w:r>
      <w:r>
        <w:t>se han rehabilitado de su Alcoholismo. El apoyo es mediante terapias grupales, conversación desde la experiencia, motivación al cambio, seguimiento de parte de los socios y tienen un carácter voluntario de participación.</w:t>
      </w:r>
    </w:p>
    <w:p w14:paraId="2247A8D5" w14:textId="77777777" w:rsidR="000466BD" w:rsidRDefault="004136EF">
      <w:pPr>
        <w:pStyle w:val="Textoindependiente"/>
        <w:ind w:left="1056" w:right="1056" w:hanging="4"/>
        <w:jc w:val="both"/>
      </w:pPr>
      <w:r>
        <w:t>Estos clubes se han configurado</w:t>
      </w:r>
      <w:r>
        <w:rPr>
          <w:spacing w:val="-2"/>
        </w:rPr>
        <w:t xml:space="preserve"> </w:t>
      </w:r>
      <w:r>
        <w:t>como un</w:t>
      </w:r>
      <w:r>
        <w:rPr>
          <w:spacing w:val="-7"/>
        </w:rPr>
        <w:t xml:space="preserve"> </w:t>
      </w:r>
      <w:r>
        <w:t>apoyo para</w:t>
      </w:r>
      <w:r>
        <w:rPr>
          <w:spacing w:val="-1"/>
        </w:rPr>
        <w:t xml:space="preserve"> </w:t>
      </w:r>
      <w:r>
        <w:t>algunos usuarios, sumado a</w:t>
      </w:r>
      <w:r>
        <w:rPr>
          <w:spacing w:val="-1"/>
        </w:rPr>
        <w:t xml:space="preserve"> </w:t>
      </w:r>
      <w:r>
        <w:t>las prestaciones que realiza el Centro de Atención Primaria, en el entendido que un tratamiento por consumo de Alcohol</w:t>
      </w:r>
      <w:r>
        <w:rPr>
          <w:spacing w:val="-6"/>
        </w:rPr>
        <w:t xml:space="preserve"> </w:t>
      </w:r>
      <w:r>
        <w:t>requiere</w:t>
      </w:r>
      <w:r>
        <w:rPr>
          <w:spacing w:val="-9"/>
        </w:rPr>
        <w:t xml:space="preserve"> </w:t>
      </w:r>
      <w:r>
        <w:t>apoyo</w:t>
      </w:r>
      <w:r>
        <w:rPr>
          <w:spacing w:val="-11"/>
        </w:rPr>
        <w:t xml:space="preserve"> </w:t>
      </w:r>
      <w:r>
        <w:t>psicosocial</w:t>
      </w:r>
      <w:r>
        <w:rPr>
          <w:spacing w:val="-6"/>
        </w:rPr>
        <w:t xml:space="preserve"> </w:t>
      </w:r>
      <w:r>
        <w:t>y</w:t>
      </w:r>
      <w:r>
        <w:rPr>
          <w:spacing w:val="-11"/>
        </w:rPr>
        <w:t xml:space="preserve"> </w:t>
      </w:r>
      <w:r>
        <w:t>familiar,</w:t>
      </w:r>
      <w:r>
        <w:rPr>
          <w:spacing w:val="-6"/>
        </w:rPr>
        <w:t xml:space="preserve"> </w:t>
      </w:r>
      <w:r>
        <w:t>por</w:t>
      </w:r>
      <w:r>
        <w:rPr>
          <w:spacing w:val="-10"/>
        </w:rPr>
        <w:t xml:space="preserve"> </w:t>
      </w:r>
      <w:r>
        <w:t>ende,</w:t>
      </w:r>
      <w:r>
        <w:rPr>
          <w:spacing w:val="-11"/>
        </w:rPr>
        <w:t xml:space="preserve"> </w:t>
      </w:r>
      <w:r>
        <w:t>es</w:t>
      </w:r>
      <w:r>
        <w:rPr>
          <w:spacing w:val="-8"/>
        </w:rPr>
        <w:t xml:space="preserve"> </w:t>
      </w:r>
      <w:r>
        <w:t>un</w:t>
      </w:r>
      <w:r>
        <w:rPr>
          <w:spacing w:val="-10"/>
        </w:rPr>
        <w:t xml:space="preserve"> </w:t>
      </w:r>
      <w:r>
        <w:t>aporte</w:t>
      </w:r>
      <w:r>
        <w:rPr>
          <w:spacing w:val="-5"/>
        </w:rPr>
        <w:t xml:space="preserve"> </w:t>
      </w:r>
      <w:r>
        <w:t>al</w:t>
      </w:r>
      <w:r>
        <w:rPr>
          <w:spacing w:val="-6"/>
        </w:rPr>
        <w:t xml:space="preserve"> </w:t>
      </w:r>
      <w:r>
        <w:t>proceso</w:t>
      </w:r>
      <w:r>
        <w:rPr>
          <w:spacing w:val="-7"/>
        </w:rPr>
        <w:t xml:space="preserve"> </w:t>
      </w:r>
      <w:r>
        <w:t>y</w:t>
      </w:r>
      <w:r>
        <w:rPr>
          <w:spacing w:val="-7"/>
        </w:rPr>
        <w:t xml:space="preserve"> </w:t>
      </w:r>
      <w:r>
        <w:t>las</w:t>
      </w:r>
      <w:r>
        <w:rPr>
          <w:spacing w:val="-8"/>
        </w:rPr>
        <w:t xml:space="preserve"> </w:t>
      </w:r>
      <w:r>
        <w:t>Trabajadoras Sociales están en constante contacto y coordinación con las directivas de los clubes. Vale mencionar que algunos cuentan con jornadas comunitarias en distintas temáticas e incorporando otros actores comunitarios de la sociedad</w:t>
      </w:r>
      <w:r>
        <w:rPr>
          <w:spacing w:val="-2"/>
        </w:rPr>
        <w:t xml:space="preserve"> </w:t>
      </w:r>
      <w:r>
        <w:t xml:space="preserve">civil, seguridad pública, bomberos, </w:t>
      </w:r>
      <w:proofErr w:type="gramStart"/>
      <w:r>
        <w:t>etc..</w:t>
      </w:r>
      <w:proofErr w:type="gramEnd"/>
      <w:r>
        <w:t xml:space="preserve"> y esto tiene un impacto positivo en la activación de redes de apoyo y comunicación social.</w:t>
      </w:r>
    </w:p>
    <w:p w14:paraId="3224B95D" w14:textId="77777777" w:rsidR="000466BD" w:rsidRDefault="004136EF">
      <w:pPr>
        <w:pStyle w:val="Textoindependiente"/>
        <w:spacing w:before="1"/>
        <w:ind w:left="1052"/>
        <w:jc w:val="both"/>
      </w:pPr>
      <w:r>
        <w:t>*Es</w:t>
      </w:r>
      <w:r>
        <w:rPr>
          <w:spacing w:val="2"/>
        </w:rPr>
        <w:t xml:space="preserve"> </w:t>
      </w:r>
      <w:r>
        <w:t>importante</w:t>
      </w:r>
      <w:r>
        <w:rPr>
          <w:spacing w:val="7"/>
        </w:rPr>
        <w:t xml:space="preserve"> </w:t>
      </w:r>
      <w:r>
        <w:t>destacar</w:t>
      </w:r>
      <w:r>
        <w:rPr>
          <w:spacing w:val="6"/>
        </w:rPr>
        <w:t xml:space="preserve"> </w:t>
      </w:r>
      <w:r>
        <w:t>que</w:t>
      </w:r>
      <w:r>
        <w:rPr>
          <w:spacing w:val="7"/>
        </w:rPr>
        <w:t xml:space="preserve"> </w:t>
      </w:r>
      <w:r>
        <w:t>la</w:t>
      </w:r>
      <w:r>
        <w:rPr>
          <w:spacing w:val="6"/>
        </w:rPr>
        <w:t xml:space="preserve"> </w:t>
      </w:r>
      <w:r>
        <w:t>CORCRA</w:t>
      </w:r>
      <w:r>
        <w:rPr>
          <w:spacing w:val="1"/>
        </w:rPr>
        <w:t xml:space="preserve"> </w:t>
      </w:r>
      <w:r>
        <w:t>participa</w:t>
      </w:r>
      <w:r>
        <w:rPr>
          <w:spacing w:val="7"/>
        </w:rPr>
        <w:t xml:space="preserve"> </w:t>
      </w:r>
      <w:r>
        <w:t>en</w:t>
      </w:r>
      <w:r>
        <w:rPr>
          <w:spacing w:val="2"/>
        </w:rPr>
        <w:t xml:space="preserve"> </w:t>
      </w:r>
      <w:r>
        <w:t>la</w:t>
      </w:r>
      <w:r>
        <w:rPr>
          <w:spacing w:val="7"/>
        </w:rPr>
        <w:t xml:space="preserve"> </w:t>
      </w:r>
      <w:r>
        <w:t>mesa</w:t>
      </w:r>
      <w:r>
        <w:rPr>
          <w:spacing w:val="7"/>
        </w:rPr>
        <w:t xml:space="preserve"> </w:t>
      </w:r>
      <w:r>
        <w:t>de</w:t>
      </w:r>
      <w:r>
        <w:rPr>
          <w:spacing w:val="6"/>
        </w:rPr>
        <w:t xml:space="preserve"> </w:t>
      </w:r>
      <w:r>
        <w:t>la</w:t>
      </w:r>
      <w:r>
        <w:rPr>
          <w:spacing w:val="7"/>
        </w:rPr>
        <w:t xml:space="preserve"> </w:t>
      </w:r>
      <w:r>
        <w:t>sociedad</w:t>
      </w:r>
      <w:r>
        <w:rPr>
          <w:spacing w:val="6"/>
        </w:rPr>
        <w:t xml:space="preserve"> </w:t>
      </w:r>
      <w:r>
        <w:t>civil</w:t>
      </w:r>
      <w:r>
        <w:rPr>
          <w:spacing w:val="3"/>
        </w:rPr>
        <w:t xml:space="preserve"> </w:t>
      </w:r>
      <w:r>
        <w:t>con</w:t>
      </w:r>
      <w:r>
        <w:rPr>
          <w:spacing w:val="6"/>
        </w:rPr>
        <w:t xml:space="preserve"> </w:t>
      </w:r>
      <w:r>
        <w:rPr>
          <w:spacing w:val="-2"/>
        </w:rPr>
        <w:t>diferentes</w:t>
      </w:r>
    </w:p>
    <w:p w14:paraId="45E7F149" w14:textId="77777777" w:rsidR="000466BD" w:rsidRDefault="000466BD">
      <w:pPr>
        <w:pStyle w:val="Textoindependiente"/>
        <w:jc w:val="both"/>
        <w:sectPr w:rsidR="000466BD">
          <w:pgSz w:w="12240" w:h="15840"/>
          <w:pgMar w:top="1820" w:right="360" w:bottom="1520" w:left="360" w:header="730" w:footer="1289" w:gutter="0"/>
          <w:cols w:space="720"/>
        </w:sectPr>
      </w:pPr>
    </w:p>
    <w:p w14:paraId="6E2068D0" w14:textId="77777777" w:rsidR="000466BD" w:rsidRDefault="000466BD">
      <w:pPr>
        <w:pStyle w:val="Textoindependiente"/>
      </w:pPr>
    </w:p>
    <w:p w14:paraId="6C61F7F5" w14:textId="77777777" w:rsidR="000466BD" w:rsidRDefault="000466BD">
      <w:pPr>
        <w:pStyle w:val="Textoindependiente"/>
        <w:spacing w:before="4"/>
      </w:pPr>
    </w:p>
    <w:p w14:paraId="057270B6" w14:textId="77777777" w:rsidR="000466BD" w:rsidRDefault="004136EF">
      <w:pPr>
        <w:pStyle w:val="Textoindependiente"/>
        <w:ind w:left="1056"/>
      </w:pPr>
      <w:r>
        <w:t>instituciones</w:t>
      </w:r>
      <w:r>
        <w:rPr>
          <w:spacing w:val="-2"/>
        </w:rPr>
        <w:t xml:space="preserve"> </w:t>
      </w:r>
      <w:r>
        <w:t xml:space="preserve">y </w:t>
      </w:r>
      <w:r>
        <w:rPr>
          <w:spacing w:val="-2"/>
        </w:rPr>
        <w:t>agrupaciones.</w:t>
      </w:r>
    </w:p>
    <w:p w14:paraId="125AAF97" w14:textId="77777777" w:rsidR="000466BD" w:rsidRDefault="000466BD">
      <w:pPr>
        <w:pStyle w:val="Textoindependiente"/>
      </w:pPr>
    </w:p>
    <w:p w14:paraId="3C0EF38C" w14:textId="77777777" w:rsidR="000466BD" w:rsidRDefault="000466BD">
      <w:pPr>
        <w:pStyle w:val="Textoindependiente"/>
      </w:pPr>
    </w:p>
    <w:p w14:paraId="24A20479" w14:textId="77777777" w:rsidR="000466BD" w:rsidRDefault="000466BD">
      <w:pPr>
        <w:pStyle w:val="Textoindependiente"/>
      </w:pPr>
    </w:p>
    <w:p w14:paraId="76925BCA" w14:textId="77777777" w:rsidR="000466BD" w:rsidRDefault="000466BD">
      <w:pPr>
        <w:pStyle w:val="Textoindependiente"/>
      </w:pPr>
    </w:p>
    <w:p w14:paraId="67D8394F" w14:textId="77777777" w:rsidR="000466BD" w:rsidRDefault="000466BD">
      <w:pPr>
        <w:pStyle w:val="Textoindependiente"/>
        <w:spacing w:before="3"/>
      </w:pPr>
    </w:p>
    <w:p w14:paraId="6D1B7F50" w14:textId="77777777" w:rsidR="000466BD" w:rsidRDefault="004136EF">
      <w:pPr>
        <w:ind w:left="1052"/>
        <w:rPr>
          <w:b/>
        </w:rPr>
      </w:pPr>
      <w:r>
        <w:rPr>
          <w:b/>
        </w:rPr>
        <w:t>FICHA</w:t>
      </w:r>
      <w:r>
        <w:rPr>
          <w:b/>
          <w:spacing w:val="-6"/>
        </w:rPr>
        <w:t xml:space="preserve"> </w:t>
      </w:r>
      <w:r>
        <w:rPr>
          <w:b/>
        </w:rPr>
        <w:t>DE</w:t>
      </w:r>
      <w:r>
        <w:rPr>
          <w:b/>
          <w:spacing w:val="-3"/>
        </w:rPr>
        <w:t xml:space="preserve"> </w:t>
      </w:r>
      <w:r>
        <w:rPr>
          <w:b/>
        </w:rPr>
        <w:t>DERIVACIÓN</w:t>
      </w:r>
      <w:r>
        <w:rPr>
          <w:b/>
          <w:spacing w:val="-7"/>
        </w:rPr>
        <w:t xml:space="preserve"> </w:t>
      </w:r>
      <w:r>
        <w:rPr>
          <w:b/>
        </w:rPr>
        <w:t>PARA</w:t>
      </w:r>
      <w:r>
        <w:rPr>
          <w:b/>
          <w:spacing w:val="-3"/>
        </w:rPr>
        <w:t xml:space="preserve"> </w:t>
      </w:r>
      <w:r>
        <w:rPr>
          <w:b/>
        </w:rPr>
        <w:t>EVALUACIÓN</w:t>
      </w:r>
      <w:r>
        <w:rPr>
          <w:b/>
          <w:spacing w:val="-4"/>
        </w:rPr>
        <w:t xml:space="preserve"> </w:t>
      </w:r>
      <w:r>
        <w:rPr>
          <w:b/>
        </w:rPr>
        <w:t>EN</w:t>
      </w:r>
      <w:r>
        <w:rPr>
          <w:b/>
          <w:spacing w:val="-3"/>
        </w:rPr>
        <w:t xml:space="preserve"> </w:t>
      </w:r>
      <w:r>
        <w:rPr>
          <w:b/>
        </w:rPr>
        <w:t>ATENCIÓN</w:t>
      </w:r>
      <w:r>
        <w:rPr>
          <w:b/>
          <w:spacing w:val="-7"/>
        </w:rPr>
        <w:t xml:space="preserve"> </w:t>
      </w:r>
      <w:r>
        <w:rPr>
          <w:b/>
        </w:rPr>
        <w:t>PRIMARIA</w:t>
      </w:r>
      <w:r>
        <w:rPr>
          <w:b/>
          <w:spacing w:val="-3"/>
        </w:rPr>
        <w:t xml:space="preserve"> </w:t>
      </w:r>
      <w:r>
        <w:rPr>
          <w:b/>
        </w:rPr>
        <w:t>DE</w:t>
      </w:r>
      <w:r>
        <w:rPr>
          <w:b/>
          <w:spacing w:val="-6"/>
        </w:rPr>
        <w:t xml:space="preserve"> </w:t>
      </w:r>
      <w:r>
        <w:rPr>
          <w:b/>
          <w:spacing w:val="-2"/>
        </w:rPr>
        <w:t>SALUD.</w:t>
      </w:r>
    </w:p>
    <w:p w14:paraId="52F00451" w14:textId="77777777" w:rsidR="000466BD" w:rsidRDefault="000466BD">
      <w:pPr>
        <w:pStyle w:val="Textoindependiente"/>
        <w:spacing w:before="20"/>
        <w:rPr>
          <w:b/>
          <w:sz w:val="22"/>
        </w:rPr>
      </w:pPr>
    </w:p>
    <w:p w14:paraId="5CE272C3" w14:textId="77777777" w:rsidR="000466BD" w:rsidRDefault="004136EF">
      <w:pPr>
        <w:pStyle w:val="Prrafodelista"/>
        <w:numPr>
          <w:ilvl w:val="0"/>
          <w:numId w:val="105"/>
        </w:numPr>
        <w:tabs>
          <w:tab w:val="left" w:pos="1776"/>
        </w:tabs>
        <w:ind w:hanging="724"/>
        <w:rPr>
          <w:sz w:val="24"/>
        </w:rPr>
      </w:pPr>
      <w:r>
        <w:rPr>
          <w:sz w:val="24"/>
        </w:rPr>
        <w:t>Información</w:t>
      </w:r>
      <w:r>
        <w:rPr>
          <w:spacing w:val="4"/>
          <w:sz w:val="24"/>
        </w:rPr>
        <w:t xml:space="preserve"> </w:t>
      </w:r>
      <w:r>
        <w:rPr>
          <w:spacing w:val="-2"/>
          <w:sz w:val="24"/>
        </w:rPr>
        <w:t>general</w:t>
      </w:r>
    </w:p>
    <w:p w14:paraId="76598CC9" w14:textId="77777777" w:rsidR="000466BD" w:rsidRDefault="000466BD">
      <w:pPr>
        <w:pStyle w:val="Textoindependiente"/>
      </w:pPr>
    </w:p>
    <w:p w14:paraId="647AF513" w14:textId="77777777" w:rsidR="000466BD" w:rsidRDefault="004136EF">
      <w:pPr>
        <w:pStyle w:val="Textoindependiente"/>
        <w:ind w:left="1052" w:right="7728"/>
      </w:pPr>
      <w:r>
        <w:t>Institución que deriva Profesional</w:t>
      </w:r>
      <w:r>
        <w:rPr>
          <w:spacing w:val="-15"/>
        </w:rPr>
        <w:t xml:space="preserve"> </w:t>
      </w:r>
      <w:r>
        <w:t>responsable Fecha derivación</w:t>
      </w:r>
    </w:p>
    <w:p w14:paraId="5C18D60F" w14:textId="77777777" w:rsidR="000466BD" w:rsidRDefault="004136EF">
      <w:pPr>
        <w:pStyle w:val="Textoindependiente"/>
        <w:ind w:left="1052"/>
      </w:pPr>
      <w:r>
        <w:rPr>
          <w:spacing w:val="-4"/>
        </w:rPr>
        <w:t>Fono</w:t>
      </w:r>
    </w:p>
    <w:p w14:paraId="3FD8D677" w14:textId="77777777" w:rsidR="000466BD" w:rsidRDefault="004136EF">
      <w:pPr>
        <w:pStyle w:val="Textoindependiente"/>
        <w:ind w:left="1052"/>
      </w:pPr>
      <w:r>
        <w:t>Correo</w:t>
      </w:r>
      <w:r>
        <w:rPr>
          <w:spacing w:val="1"/>
        </w:rPr>
        <w:t xml:space="preserve"> </w:t>
      </w:r>
      <w:r>
        <w:rPr>
          <w:spacing w:val="-2"/>
        </w:rPr>
        <w:t>electrónico</w:t>
      </w:r>
    </w:p>
    <w:p w14:paraId="7CA864F9" w14:textId="77777777" w:rsidR="000466BD" w:rsidRDefault="004136EF">
      <w:pPr>
        <w:pStyle w:val="Prrafodelista"/>
        <w:numPr>
          <w:ilvl w:val="0"/>
          <w:numId w:val="105"/>
        </w:numPr>
        <w:tabs>
          <w:tab w:val="left" w:pos="1776"/>
        </w:tabs>
        <w:spacing w:before="59" w:line="552" w:lineRule="exact"/>
        <w:ind w:left="1052" w:right="7639" w:firstLine="0"/>
        <w:rPr>
          <w:sz w:val="24"/>
        </w:rPr>
      </w:pPr>
      <w:r>
        <w:rPr>
          <w:sz w:val="24"/>
        </w:rPr>
        <w:t>Identificación</w:t>
      </w:r>
      <w:r>
        <w:rPr>
          <w:spacing w:val="-17"/>
          <w:sz w:val="24"/>
        </w:rPr>
        <w:t xml:space="preserve"> </w:t>
      </w:r>
      <w:r>
        <w:rPr>
          <w:sz w:val="24"/>
        </w:rPr>
        <w:t xml:space="preserve">usuario </w:t>
      </w:r>
      <w:r>
        <w:rPr>
          <w:spacing w:val="-2"/>
          <w:sz w:val="24"/>
        </w:rPr>
        <w:t>Nombre</w:t>
      </w:r>
    </w:p>
    <w:p w14:paraId="6336AB2D" w14:textId="77777777" w:rsidR="000466BD" w:rsidRDefault="004136EF">
      <w:pPr>
        <w:pStyle w:val="Textoindependiente"/>
        <w:spacing w:line="218" w:lineRule="exact"/>
        <w:ind w:left="1052"/>
      </w:pPr>
      <w:r>
        <w:rPr>
          <w:spacing w:val="-5"/>
        </w:rPr>
        <w:t>Rut</w:t>
      </w:r>
    </w:p>
    <w:p w14:paraId="4351CDF7" w14:textId="77777777" w:rsidR="000466BD" w:rsidRDefault="004136EF">
      <w:pPr>
        <w:pStyle w:val="Textoindependiente"/>
        <w:ind w:left="1052" w:right="8326"/>
      </w:pPr>
      <w:r>
        <w:t>Fecha</w:t>
      </w:r>
      <w:r>
        <w:rPr>
          <w:spacing w:val="-15"/>
        </w:rPr>
        <w:t xml:space="preserve"> </w:t>
      </w:r>
      <w:r>
        <w:t xml:space="preserve">nacimiento </w:t>
      </w:r>
      <w:r>
        <w:rPr>
          <w:spacing w:val="-4"/>
        </w:rPr>
        <w:t>Edad</w:t>
      </w:r>
    </w:p>
    <w:p w14:paraId="345756CC" w14:textId="77777777" w:rsidR="000466BD" w:rsidRDefault="004136EF">
      <w:pPr>
        <w:pStyle w:val="Textoindependiente"/>
        <w:ind w:left="1052" w:right="8236"/>
      </w:pPr>
      <w:r>
        <w:t>Último</w:t>
      </w:r>
      <w:r>
        <w:rPr>
          <w:spacing w:val="-15"/>
        </w:rPr>
        <w:t xml:space="preserve"> </w:t>
      </w:r>
      <w:r>
        <w:t>curso</w:t>
      </w:r>
      <w:r>
        <w:rPr>
          <w:spacing w:val="-15"/>
        </w:rPr>
        <w:t xml:space="preserve"> </w:t>
      </w:r>
      <w:r>
        <w:t>aprobado Años de escolaridad</w:t>
      </w:r>
    </w:p>
    <w:p w14:paraId="15A99053" w14:textId="77777777" w:rsidR="000466BD" w:rsidRDefault="004136EF">
      <w:pPr>
        <w:pStyle w:val="Textoindependiente"/>
        <w:ind w:left="1052" w:right="4648"/>
      </w:pPr>
      <w:r>
        <w:t>Estado</w:t>
      </w:r>
      <w:r>
        <w:rPr>
          <w:spacing w:val="-6"/>
        </w:rPr>
        <w:t xml:space="preserve"> </w:t>
      </w:r>
      <w:r>
        <w:t>ocupacional</w:t>
      </w:r>
      <w:r>
        <w:rPr>
          <w:spacing w:val="-5"/>
        </w:rPr>
        <w:t xml:space="preserve"> </w:t>
      </w:r>
      <w:r>
        <w:t>actual</w:t>
      </w:r>
      <w:r>
        <w:rPr>
          <w:spacing w:val="-5"/>
        </w:rPr>
        <w:t xml:space="preserve"> </w:t>
      </w:r>
      <w:r>
        <w:t>(ámbito</w:t>
      </w:r>
      <w:r>
        <w:rPr>
          <w:spacing w:val="-6"/>
        </w:rPr>
        <w:t xml:space="preserve"> </w:t>
      </w:r>
      <w:r>
        <w:t>laboral</w:t>
      </w:r>
      <w:r>
        <w:rPr>
          <w:spacing w:val="-9"/>
        </w:rPr>
        <w:t xml:space="preserve"> </w:t>
      </w:r>
      <w:r>
        <w:t>y/o</w:t>
      </w:r>
      <w:r>
        <w:rPr>
          <w:spacing w:val="-6"/>
        </w:rPr>
        <w:t xml:space="preserve"> </w:t>
      </w:r>
      <w:r>
        <w:t xml:space="preserve">escolar) </w:t>
      </w:r>
      <w:r>
        <w:rPr>
          <w:spacing w:val="-2"/>
        </w:rPr>
        <w:t>Dirección</w:t>
      </w:r>
    </w:p>
    <w:p w14:paraId="25128D2E" w14:textId="77777777" w:rsidR="000466BD" w:rsidRDefault="004136EF">
      <w:pPr>
        <w:pStyle w:val="Textoindependiente"/>
        <w:tabs>
          <w:tab w:val="left" w:pos="4657"/>
        </w:tabs>
        <w:spacing w:before="1"/>
        <w:ind w:left="1052" w:right="5489"/>
      </w:pPr>
      <w:r>
        <w:t>Adulto o familiar Responsable /Red de Apoyo Relación de parentesco</w:t>
      </w:r>
      <w:r>
        <w:tab/>
        <w:t>Fono</w:t>
      </w:r>
      <w:r>
        <w:rPr>
          <w:spacing w:val="-15"/>
        </w:rPr>
        <w:t xml:space="preserve"> </w:t>
      </w:r>
      <w:r>
        <w:t>contacto</w:t>
      </w:r>
    </w:p>
    <w:p w14:paraId="53BEED0F" w14:textId="77777777" w:rsidR="000466BD" w:rsidRDefault="000466BD">
      <w:pPr>
        <w:pStyle w:val="Textoindependiente"/>
        <w:spacing w:before="2"/>
      </w:pPr>
    </w:p>
    <w:p w14:paraId="5E994000" w14:textId="77777777" w:rsidR="000466BD" w:rsidRDefault="004136EF">
      <w:pPr>
        <w:pStyle w:val="Prrafodelista"/>
        <w:numPr>
          <w:ilvl w:val="0"/>
          <w:numId w:val="105"/>
        </w:numPr>
        <w:tabs>
          <w:tab w:val="left" w:pos="1776"/>
        </w:tabs>
        <w:spacing w:line="550" w:lineRule="atLeast"/>
        <w:ind w:left="1052" w:right="7780" w:firstLine="0"/>
        <w:rPr>
          <w:sz w:val="24"/>
        </w:rPr>
      </w:pPr>
      <w:r>
        <w:rPr>
          <w:sz w:val="24"/>
        </w:rPr>
        <w:t>Consumo</w:t>
      </w:r>
      <w:r>
        <w:rPr>
          <w:spacing w:val="-17"/>
          <w:sz w:val="24"/>
        </w:rPr>
        <w:t xml:space="preserve"> </w:t>
      </w:r>
      <w:r>
        <w:rPr>
          <w:sz w:val="24"/>
        </w:rPr>
        <w:t>de</w:t>
      </w:r>
      <w:r>
        <w:rPr>
          <w:spacing w:val="-15"/>
          <w:sz w:val="24"/>
        </w:rPr>
        <w:t xml:space="preserve"> </w:t>
      </w:r>
      <w:r>
        <w:rPr>
          <w:sz w:val="24"/>
        </w:rPr>
        <w:t>Drogas Edad inicio consumo</w:t>
      </w:r>
    </w:p>
    <w:p w14:paraId="38391AE4" w14:textId="77777777" w:rsidR="000466BD" w:rsidRDefault="004136EF">
      <w:pPr>
        <w:pStyle w:val="Textoindependiente"/>
        <w:spacing w:before="2"/>
        <w:ind w:left="1052" w:right="4362"/>
      </w:pPr>
      <w:r>
        <w:t>Tipo</w:t>
      </w:r>
      <w:r>
        <w:rPr>
          <w:spacing w:val="-5"/>
        </w:rPr>
        <w:t xml:space="preserve"> </w:t>
      </w:r>
      <w:r>
        <w:t>consumo</w:t>
      </w:r>
      <w:r>
        <w:rPr>
          <w:spacing w:val="-5"/>
        </w:rPr>
        <w:t xml:space="preserve"> </w:t>
      </w:r>
      <w:r>
        <w:t>actual</w:t>
      </w:r>
      <w:r>
        <w:rPr>
          <w:spacing w:val="-4"/>
        </w:rPr>
        <w:t xml:space="preserve"> </w:t>
      </w:r>
      <w:r>
        <w:t>(ocasional</w:t>
      </w:r>
      <w:r>
        <w:rPr>
          <w:spacing w:val="-1"/>
        </w:rPr>
        <w:t xml:space="preserve"> </w:t>
      </w:r>
      <w:r>
        <w:t>–</w:t>
      </w:r>
      <w:r>
        <w:rPr>
          <w:spacing w:val="-9"/>
        </w:rPr>
        <w:t xml:space="preserve"> </w:t>
      </w:r>
      <w:r>
        <w:t>abusivo</w:t>
      </w:r>
      <w:r>
        <w:rPr>
          <w:spacing w:val="-9"/>
        </w:rPr>
        <w:t xml:space="preserve"> </w:t>
      </w:r>
      <w:r>
        <w:t>–</w:t>
      </w:r>
      <w:r>
        <w:rPr>
          <w:spacing w:val="-5"/>
        </w:rPr>
        <w:t xml:space="preserve"> </w:t>
      </w:r>
      <w:r>
        <w:t>dependiente) Sustancia Principal y frecuencia</w:t>
      </w:r>
    </w:p>
    <w:p w14:paraId="01C95CF9" w14:textId="77777777" w:rsidR="000466BD" w:rsidRDefault="004136EF">
      <w:pPr>
        <w:pStyle w:val="Textoindependiente"/>
        <w:ind w:left="1052" w:right="6874"/>
      </w:pPr>
      <w:r>
        <w:t>Otras</w:t>
      </w:r>
      <w:r>
        <w:rPr>
          <w:spacing w:val="-13"/>
        </w:rPr>
        <w:t xml:space="preserve"> </w:t>
      </w:r>
      <w:r>
        <w:t>sustancias</w:t>
      </w:r>
      <w:r>
        <w:rPr>
          <w:spacing w:val="-13"/>
        </w:rPr>
        <w:t xml:space="preserve"> </w:t>
      </w:r>
      <w:r>
        <w:t>y</w:t>
      </w:r>
      <w:r>
        <w:rPr>
          <w:spacing w:val="-12"/>
        </w:rPr>
        <w:t xml:space="preserve"> </w:t>
      </w:r>
      <w:r>
        <w:t>frecuencia Principales consecuencias</w:t>
      </w:r>
    </w:p>
    <w:p w14:paraId="25005C27" w14:textId="77777777" w:rsidR="000466BD" w:rsidRDefault="004136EF">
      <w:pPr>
        <w:pStyle w:val="Textoindependiente"/>
        <w:ind w:left="1052"/>
      </w:pPr>
      <w:r>
        <w:t>Nivel</w:t>
      </w:r>
      <w:r>
        <w:rPr>
          <w:spacing w:val="-2"/>
        </w:rPr>
        <w:t xml:space="preserve"> </w:t>
      </w:r>
      <w:r>
        <w:t>de</w:t>
      </w:r>
      <w:r>
        <w:rPr>
          <w:spacing w:val="1"/>
        </w:rPr>
        <w:t xml:space="preserve"> </w:t>
      </w:r>
      <w:r>
        <w:t>problematización (bajo</w:t>
      </w:r>
      <w:r>
        <w:rPr>
          <w:spacing w:val="4"/>
        </w:rPr>
        <w:t xml:space="preserve"> </w:t>
      </w:r>
      <w:r>
        <w:t>–</w:t>
      </w:r>
      <w:r>
        <w:rPr>
          <w:spacing w:val="-5"/>
        </w:rPr>
        <w:t xml:space="preserve"> </w:t>
      </w:r>
      <w:r>
        <w:t>medio</w:t>
      </w:r>
      <w:r>
        <w:rPr>
          <w:spacing w:val="-3"/>
        </w:rPr>
        <w:t xml:space="preserve"> </w:t>
      </w:r>
      <w:r>
        <w:t xml:space="preserve">– </w:t>
      </w:r>
      <w:r>
        <w:rPr>
          <w:spacing w:val="-2"/>
        </w:rPr>
        <w:t>alto)</w:t>
      </w:r>
    </w:p>
    <w:p w14:paraId="19DC17A5" w14:textId="77777777" w:rsidR="000466BD" w:rsidRDefault="004136EF">
      <w:pPr>
        <w:pStyle w:val="Textoindependiente"/>
        <w:ind w:left="1052"/>
      </w:pPr>
      <w:r>
        <w:t>Estado</w:t>
      </w:r>
      <w:r>
        <w:rPr>
          <w:spacing w:val="-3"/>
        </w:rPr>
        <w:t xml:space="preserve"> </w:t>
      </w:r>
      <w:r>
        <w:t>Motivacional</w:t>
      </w:r>
      <w:r>
        <w:rPr>
          <w:spacing w:val="-1"/>
        </w:rPr>
        <w:t xml:space="preserve"> </w:t>
      </w:r>
      <w:r>
        <w:t>Pre</w:t>
      </w:r>
      <w:r>
        <w:rPr>
          <w:spacing w:val="-1"/>
        </w:rPr>
        <w:t xml:space="preserve"> </w:t>
      </w:r>
      <w:r>
        <w:t>contemplativo,</w:t>
      </w:r>
      <w:r>
        <w:rPr>
          <w:spacing w:val="-2"/>
        </w:rPr>
        <w:t xml:space="preserve"> </w:t>
      </w:r>
      <w:r>
        <w:t>contemplativo,</w:t>
      </w:r>
      <w:r>
        <w:rPr>
          <w:spacing w:val="-2"/>
        </w:rPr>
        <w:t xml:space="preserve"> </w:t>
      </w:r>
      <w:r>
        <w:t>preparación,</w:t>
      </w:r>
      <w:r>
        <w:rPr>
          <w:spacing w:val="-7"/>
        </w:rPr>
        <w:t xml:space="preserve"> </w:t>
      </w:r>
      <w:r>
        <w:rPr>
          <w:spacing w:val="-2"/>
        </w:rPr>
        <w:t>acción.</w:t>
      </w:r>
    </w:p>
    <w:p w14:paraId="2B83C665" w14:textId="77777777" w:rsidR="000466BD" w:rsidRDefault="000466BD">
      <w:pPr>
        <w:pStyle w:val="Textoindependiente"/>
      </w:pPr>
    </w:p>
    <w:p w14:paraId="795EE608" w14:textId="77777777" w:rsidR="000466BD" w:rsidRDefault="000466BD">
      <w:pPr>
        <w:pStyle w:val="Textoindependiente"/>
        <w:spacing w:before="1"/>
      </w:pPr>
    </w:p>
    <w:p w14:paraId="48ABBCD6" w14:textId="77777777" w:rsidR="000466BD" w:rsidRDefault="004136EF">
      <w:pPr>
        <w:pStyle w:val="Textoindependiente"/>
        <w:ind w:left="1052"/>
      </w:pPr>
      <w:r>
        <w:t>Documentos</w:t>
      </w:r>
      <w:r>
        <w:rPr>
          <w:spacing w:val="-1"/>
        </w:rPr>
        <w:t xml:space="preserve"> </w:t>
      </w:r>
      <w:r>
        <w:rPr>
          <w:spacing w:val="-2"/>
        </w:rPr>
        <w:t>adjuntos:</w:t>
      </w:r>
    </w:p>
    <w:p w14:paraId="7F78485D" w14:textId="77777777" w:rsidR="000466BD" w:rsidRDefault="000466BD">
      <w:pPr>
        <w:pStyle w:val="Textoindependiente"/>
        <w:sectPr w:rsidR="000466BD">
          <w:pgSz w:w="12240" w:h="15840"/>
          <w:pgMar w:top="1820" w:right="360" w:bottom="1520" w:left="360" w:header="730" w:footer="1289" w:gutter="0"/>
          <w:cols w:space="720"/>
        </w:sectPr>
      </w:pPr>
    </w:p>
    <w:p w14:paraId="447D03D5" w14:textId="77777777" w:rsidR="000466BD" w:rsidRDefault="000466BD">
      <w:pPr>
        <w:pStyle w:val="Textoindependiente"/>
      </w:pPr>
    </w:p>
    <w:p w14:paraId="0B08D986" w14:textId="77777777" w:rsidR="000466BD" w:rsidRDefault="000466BD">
      <w:pPr>
        <w:pStyle w:val="Textoindependiente"/>
        <w:spacing w:before="4"/>
      </w:pPr>
    </w:p>
    <w:p w14:paraId="6D8DA6AB" w14:textId="77777777" w:rsidR="000466BD" w:rsidRDefault="004136EF">
      <w:pPr>
        <w:pStyle w:val="Textoindependiente"/>
        <w:ind w:left="1052"/>
      </w:pPr>
      <w:r>
        <w:t>FIRMA</w:t>
      </w:r>
      <w:r>
        <w:rPr>
          <w:spacing w:val="-6"/>
        </w:rPr>
        <w:t xml:space="preserve"> </w:t>
      </w:r>
      <w:r>
        <w:t>Y</w:t>
      </w:r>
      <w:r>
        <w:rPr>
          <w:spacing w:val="-2"/>
        </w:rPr>
        <w:t xml:space="preserve"> </w:t>
      </w:r>
      <w:r>
        <w:t>NOMBRE</w:t>
      </w:r>
      <w:r>
        <w:rPr>
          <w:spacing w:val="-3"/>
        </w:rPr>
        <w:t xml:space="preserve"> </w:t>
      </w:r>
      <w:r>
        <w:rPr>
          <w:spacing w:val="-4"/>
        </w:rPr>
        <w:t>PROF</w:t>
      </w:r>
    </w:p>
    <w:p w14:paraId="6E3FE8C7" w14:textId="77777777" w:rsidR="000466BD" w:rsidRDefault="000466BD">
      <w:pPr>
        <w:pStyle w:val="Textoindependiente"/>
        <w:spacing w:before="32"/>
      </w:pPr>
    </w:p>
    <w:p w14:paraId="24D20179" w14:textId="77777777" w:rsidR="000466BD" w:rsidRDefault="004136EF">
      <w:pPr>
        <w:pStyle w:val="Textoindependiente"/>
        <w:ind w:left="1052"/>
        <w:rPr>
          <w:rFonts w:ascii="Calibri"/>
        </w:rPr>
      </w:pPr>
      <w:r>
        <w:rPr>
          <w:rFonts w:ascii="Calibri"/>
          <w:spacing w:val="-2"/>
        </w:rPr>
        <w:t>Conclusiones</w:t>
      </w:r>
    </w:p>
    <w:p w14:paraId="278F3715" w14:textId="77777777" w:rsidR="000466BD" w:rsidRDefault="000466BD">
      <w:pPr>
        <w:pStyle w:val="Textoindependiente"/>
        <w:spacing w:before="15"/>
        <w:rPr>
          <w:rFonts w:ascii="Calibri"/>
        </w:rPr>
      </w:pPr>
    </w:p>
    <w:p w14:paraId="3C40D5FA" w14:textId="77777777" w:rsidR="000466BD" w:rsidRDefault="004136EF">
      <w:pPr>
        <w:pStyle w:val="Textoindependiente"/>
        <w:ind w:left="1056" w:right="1054" w:hanging="4"/>
        <w:jc w:val="both"/>
      </w:pPr>
      <w:r>
        <w:t>Esta</w:t>
      </w:r>
      <w:r>
        <w:rPr>
          <w:spacing w:val="-5"/>
        </w:rPr>
        <w:t xml:space="preserve"> </w:t>
      </w:r>
      <w:r>
        <w:t>guía</w:t>
      </w:r>
      <w:r>
        <w:rPr>
          <w:spacing w:val="-5"/>
        </w:rPr>
        <w:t xml:space="preserve"> </w:t>
      </w:r>
      <w:r>
        <w:t>nos</w:t>
      </w:r>
      <w:r>
        <w:rPr>
          <w:spacing w:val="-8"/>
        </w:rPr>
        <w:t xml:space="preserve"> </w:t>
      </w:r>
      <w:r>
        <w:t>orienta</w:t>
      </w:r>
      <w:r>
        <w:rPr>
          <w:spacing w:val="-5"/>
        </w:rPr>
        <w:t xml:space="preserve"> </w:t>
      </w:r>
      <w:r>
        <w:t>e</w:t>
      </w:r>
      <w:r>
        <w:rPr>
          <w:spacing w:val="-9"/>
        </w:rPr>
        <w:t xml:space="preserve"> </w:t>
      </w:r>
      <w:r>
        <w:t>identifica</w:t>
      </w:r>
      <w:r>
        <w:rPr>
          <w:spacing w:val="-5"/>
        </w:rPr>
        <w:t xml:space="preserve"> </w:t>
      </w:r>
      <w:r>
        <w:t>los</w:t>
      </w:r>
      <w:r>
        <w:rPr>
          <w:spacing w:val="-8"/>
        </w:rPr>
        <w:t xml:space="preserve"> </w:t>
      </w:r>
      <w:r>
        <w:t>recursos</w:t>
      </w:r>
      <w:r>
        <w:rPr>
          <w:spacing w:val="-8"/>
        </w:rPr>
        <w:t xml:space="preserve"> </w:t>
      </w:r>
      <w:r>
        <w:t>disponibles</w:t>
      </w:r>
      <w:r>
        <w:rPr>
          <w:spacing w:val="-8"/>
        </w:rPr>
        <w:t xml:space="preserve"> </w:t>
      </w:r>
      <w:r>
        <w:t>en</w:t>
      </w:r>
      <w:r>
        <w:rPr>
          <w:spacing w:val="-7"/>
        </w:rPr>
        <w:t xml:space="preserve"> </w:t>
      </w:r>
      <w:r>
        <w:t>la</w:t>
      </w:r>
      <w:r>
        <w:rPr>
          <w:spacing w:val="-5"/>
        </w:rPr>
        <w:t xml:space="preserve"> </w:t>
      </w:r>
      <w:r>
        <w:t>red</w:t>
      </w:r>
      <w:r>
        <w:rPr>
          <w:spacing w:val="-7"/>
        </w:rPr>
        <w:t xml:space="preserve"> </w:t>
      </w:r>
      <w:r>
        <w:t>de</w:t>
      </w:r>
      <w:r>
        <w:rPr>
          <w:spacing w:val="-5"/>
        </w:rPr>
        <w:t xml:space="preserve"> </w:t>
      </w:r>
      <w:r>
        <w:t>prevención</w:t>
      </w:r>
      <w:r>
        <w:rPr>
          <w:spacing w:val="-7"/>
        </w:rPr>
        <w:t xml:space="preserve"> </w:t>
      </w:r>
      <w:r>
        <w:t>y</w:t>
      </w:r>
      <w:r>
        <w:rPr>
          <w:spacing w:val="-7"/>
        </w:rPr>
        <w:t xml:space="preserve"> </w:t>
      </w:r>
      <w:r>
        <w:t>tratamiento</w:t>
      </w:r>
      <w:r>
        <w:rPr>
          <w:spacing w:val="-11"/>
        </w:rPr>
        <w:t xml:space="preserve"> </w:t>
      </w:r>
      <w:r>
        <w:t>del para la rehabilitación del consumo de Alcohol y Drogas, como instituciones debemos estar en constante actualización y comunicación debido al contexto dinámico de las adicciones y sus formas. Constantemente el mercado se modifica y estar atentos a las nuevas sustancias, efectos y manejo es imperioso para nuestro trabajo.</w:t>
      </w:r>
    </w:p>
    <w:p w14:paraId="1E5DBE40" w14:textId="77777777" w:rsidR="000466BD" w:rsidRDefault="004136EF">
      <w:pPr>
        <w:pStyle w:val="Textoindependiente"/>
        <w:ind w:left="1056" w:right="1067" w:hanging="4"/>
        <w:jc w:val="both"/>
      </w:pPr>
      <w:r>
        <w:t>El</w:t>
      </w:r>
      <w:r>
        <w:rPr>
          <w:spacing w:val="-10"/>
        </w:rPr>
        <w:t xml:space="preserve"> </w:t>
      </w:r>
      <w:r>
        <w:t>escenario</w:t>
      </w:r>
      <w:r>
        <w:rPr>
          <w:spacing w:val="-15"/>
        </w:rPr>
        <w:t xml:space="preserve"> </w:t>
      </w:r>
      <w:r>
        <w:t>social</w:t>
      </w:r>
      <w:r>
        <w:rPr>
          <w:spacing w:val="-10"/>
        </w:rPr>
        <w:t xml:space="preserve"> </w:t>
      </w:r>
      <w:r>
        <w:t>va</w:t>
      </w:r>
      <w:r>
        <w:rPr>
          <w:spacing w:val="-14"/>
        </w:rPr>
        <w:t xml:space="preserve"> </w:t>
      </w:r>
      <w:r>
        <w:t>cambiando</w:t>
      </w:r>
      <w:r>
        <w:rPr>
          <w:spacing w:val="-15"/>
        </w:rPr>
        <w:t xml:space="preserve"> </w:t>
      </w:r>
      <w:r>
        <w:t>constantemente</w:t>
      </w:r>
      <w:r>
        <w:rPr>
          <w:spacing w:val="-10"/>
        </w:rPr>
        <w:t xml:space="preserve"> </w:t>
      </w:r>
      <w:r>
        <w:t>y</w:t>
      </w:r>
      <w:r>
        <w:rPr>
          <w:spacing w:val="-15"/>
        </w:rPr>
        <w:t xml:space="preserve"> </w:t>
      </w:r>
      <w:r>
        <w:t>los</w:t>
      </w:r>
      <w:r>
        <w:rPr>
          <w:spacing w:val="-13"/>
        </w:rPr>
        <w:t xml:space="preserve"> </w:t>
      </w:r>
      <w:r>
        <w:t>procesos</w:t>
      </w:r>
      <w:r>
        <w:rPr>
          <w:spacing w:val="-13"/>
        </w:rPr>
        <w:t xml:space="preserve"> </w:t>
      </w:r>
      <w:r>
        <w:t>de</w:t>
      </w:r>
      <w:r>
        <w:rPr>
          <w:spacing w:val="-14"/>
        </w:rPr>
        <w:t xml:space="preserve"> </w:t>
      </w:r>
      <w:r>
        <w:t>los</w:t>
      </w:r>
      <w:r>
        <w:rPr>
          <w:spacing w:val="-13"/>
        </w:rPr>
        <w:t xml:space="preserve"> </w:t>
      </w:r>
      <w:r>
        <w:t>usuarios</w:t>
      </w:r>
      <w:r>
        <w:rPr>
          <w:spacing w:val="-13"/>
        </w:rPr>
        <w:t xml:space="preserve"> </w:t>
      </w:r>
      <w:r>
        <w:t>también,</w:t>
      </w:r>
      <w:r>
        <w:rPr>
          <w:spacing w:val="-11"/>
        </w:rPr>
        <w:t xml:space="preserve"> </w:t>
      </w:r>
      <w:r>
        <w:t>por</w:t>
      </w:r>
      <w:r>
        <w:rPr>
          <w:spacing w:val="-15"/>
        </w:rPr>
        <w:t xml:space="preserve"> </w:t>
      </w:r>
      <w:r>
        <w:t>tanto, la</w:t>
      </w:r>
      <w:r>
        <w:rPr>
          <w:spacing w:val="-6"/>
        </w:rPr>
        <w:t xml:space="preserve"> </w:t>
      </w:r>
      <w:r>
        <w:t>actualización</w:t>
      </w:r>
      <w:r>
        <w:rPr>
          <w:spacing w:val="-8"/>
        </w:rPr>
        <w:t xml:space="preserve"> </w:t>
      </w:r>
      <w:r>
        <w:t>de</w:t>
      </w:r>
      <w:r>
        <w:rPr>
          <w:spacing w:val="-6"/>
        </w:rPr>
        <w:t xml:space="preserve"> </w:t>
      </w:r>
      <w:r>
        <w:t>conocimiento,</w:t>
      </w:r>
      <w:r>
        <w:rPr>
          <w:spacing w:val="-8"/>
        </w:rPr>
        <w:t xml:space="preserve"> </w:t>
      </w:r>
      <w:r>
        <w:t>estrategias</w:t>
      </w:r>
      <w:r>
        <w:rPr>
          <w:spacing w:val="-9"/>
        </w:rPr>
        <w:t xml:space="preserve"> </w:t>
      </w:r>
      <w:r>
        <w:t>de</w:t>
      </w:r>
      <w:r>
        <w:rPr>
          <w:spacing w:val="-6"/>
        </w:rPr>
        <w:t xml:space="preserve"> </w:t>
      </w:r>
      <w:r>
        <w:t>abordaje,</w:t>
      </w:r>
      <w:r>
        <w:rPr>
          <w:spacing w:val="-8"/>
        </w:rPr>
        <w:t xml:space="preserve"> </w:t>
      </w:r>
      <w:r>
        <w:t>formación</w:t>
      </w:r>
      <w:r>
        <w:rPr>
          <w:spacing w:val="-8"/>
        </w:rPr>
        <w:t xml:space="preserve"> </w:t>
      </w:r>
      <w:r>
        <w:t>continua</w:t>
      </w:r>
      <w:r>
        <w:rPr>
          <w:spacing w:val="-6"/>
        </w:rPr>
        <w:t xml:space="preserve"> </w:t>
      </w:r>
      <w:r>
        <w:t>y</w:t>
      </w:r>
      <w:r>
        <w:rPr>
          <w:spacing w:val="-8"/>
        </w:rPr>
        <w:t xml:space="preserve"> </w:t>
      </w:r>
      <w:r>
        <w:t>trabajo</w:t>
      </w:r>
      <w:r>
        <w:rPr>
          <w:spacing w:val="-8"/>
        </w:rPr>
        <w:t xml:space="preserve"> </w:t>
      </w:r>
      <w:r>
        <w:t>en</w:t>
      </w:r>
      <w:r>
        <w:rPr>
          <w:spacing w:val="-8"/>
        </w:rPr>
        <w:t xml:space="preserve"> </w:t>
      </w:r>
      <w:r>
        <w:t>RED</w:t>
      </w:r>
      <w:r>
        <w:rPr>
          <w:spacing w:val="-9"/>
        </w:rPr>
        <w:t xml:space="preserve"> </w:t>
      </w:r>
      <w:r>
        <w:t>es fundamental para generar aportes reales a los tratamientos.</w:t>
      </w:r>
    </w:p>
    <w:p w14:paraId="0D585C58" w14:textId="77777777" w:rsidR="000466BD" w:rsidRDefault="004136EF">
      <w:pPr>
        <w:pStyle w:val="Textoindependiente"/>
        <w:ind w:left="1056" w:right="1065" w:hanging="4"/>
        <w:jc w:val="both"/>
      </w:pPr>
      <w:r>
        <w:t>Para</w:t>
      </w:r>
      <w:r>
        <w:rPr>
          <w:spacing w:val="-15"/>
        </w:rPr>
        <w:t xml:space="preserve"> </w:t>
      </w:r>
      <w:r>
        <w:t>finalizar,</w:t>
      </w:r>
      <w:r>
        <w:rPr>
          <w:spacing w:val="-15"/>
        </w:rPr>
        <w:t xml:space="preserve"> </w:t>
      </w:r>
      <w:r>
        <w:t>comprender</w:t>
      </w:r>
      <w:r>
        <w:rPr>
          <w:spacing w:val="-15"/>
        </w:rPr>
        <w:t xml:space="preserve"> </w:t>
      </w:r>
      <w:r>
        <w:t>que</w:t>
      </w:r>
      <w:r>
        <w:rPr>
          <w:spacing w:val="-15"/>
        </w:rPr>
        <w:t xml:space="preserve"> </w:t>
      </w:r>
      <w:r>
        <w:t>a</w:t>
      </w:r>
      <w:r>
        <w:rPr>
          <w:spacing w:val="-15"/>
        </w:rPr>
        <w:t xml:space="preserve"> </w:t>
      </w:r>
      <w:r>
        <w:t>lo</w:t>
      </w:r>
      <w:r>
        <w:rPr>
          <w:spacing w:val="-15"/>
        </w:rPr>
        <w:t xml:space="preserve"> </w:t>
      </w:r>
      <w:r>
        <w:t>largo</w:t>
      </w:r>
      <w:r>
        <w:rPr>
          <w:spacing w:val="-15"/>
        </w:rPr>
        <w:t xml:space="preserve"> </w:t>
      </w:r>
      <w:r>
        <w:t>de</w:t>
      </w:r>
      <w:r>
        <w:rPr>
          <w:spacing w:val="-15"/>
        </w:rPr>
        <w:t xml:space="preserve"> </w:t>
      </w:r>
      <w:r>
        <w:t>la</w:t>
      </w:r>
      <w:r>
        <w:rPr>
          <w:spacing w:val="-15"/>
        </w:rPr>
        <w:t xml:space="preserve"> </w:t>
      </w:r>
      <w:r>
        <w:t>historia</w:t>
      </w:r>
      <w:r>
        <w:rPr>
          <w:spacing w:val="-15"/>
        </w:rPr>
        <w:t xml:space="preserve"> </w:t>
      </w:r>
      <w:r>
        <w:t>el</w:t>
      </w:r>
      <w:r>
        <w:rPr>
          <w:spacing w:val="-15"/>
        </w:rPr>
        <w:t xml:space="preserve"> </w:t>
      </w:r>
      <w:r>
        <w:t>ser</w:t>
      </w:r>
      <w:r>
        <w:rPr>
          <w:spacing w:val="-15"/>
        </w:rPr>
        <w:t xml:space="preserve"> </w:t>
      </w:r>
      <w:r>
        <w:t>humano</w:t>
      </w:r>
      <w:r>
        <w:rPr>
          <w:spacing w:val="-15"/>
        </w:rPr>
        <w:t xml:space="preserve"> </w:t>
      </w:r>
      <w:r>
        <w:t>como</w:t>
      </w:r>
      <w:r>
        <w:rPr>
          <w:spacing w:val="-15"/>
        </w:rPr>
        <w:t xml:space="preserve"> </w:t>
      </w:r>
      <w:r>
        <w:t>“Ser</w:t>
      </w:r>
      <w:r>
        <w:rPr>
          <w:spacing w:val="-15"/>
        </w:rPr>
        <w:t xml:space="preserve"> </w:t>
      </w:r>
      <w:r>
        <w:t>Social”</w:t>
      </w:r>
      <w:r>
        <w:rPr>
          <w:spacing w:val="-15"/>
        </w:rPr>
        <w:t xml:space="preserve"> </w:t>
      </w:r>
      <w:r>
        <w:t>es</w:t>
      </w:r>
      <w:r>
        <w:rPr>
          <w:spacing w:val="-15"/>
        </w:rPr>
        <w:t xml:space="preserve"> </w:t>
      </w:r>
      <w:r>
        <w:t>partícipe y</w:t>
      </w:r>
      <w:r>
        <w:rPr>
          <w:spacing w:val="-7"/>
        </w:rPr>
        <w:t xml:space="preserve"> </w:t>
      </w:r>
      <w:r>
        <w:t>agente</w:t>
      </w:r>
      <w:r>
        <w:rPr>
          <w:spacing w:val="-5"/>
        </w:rPr>
        <w:t xml:space="preserve"> </w:t>
      </w:r>
      <w:r>
        <w:t>de</w:t>
      </w:r>
      <w:r>
        <w:rPr>
          <w:spacing w:val="-9"/>
        </w:rPr>
        <w:t xml:space="preserve"> </w:t>
      </w:r>
      <w:r>
        <w:t>acción</w:t>
      </w:r>
      <w:r>
        <w:rPr>
          <w:spacing w:val="-10"/>
        </w:rPr>
        <w:t xml:space="preserve"> </w:t>
      </w:r>
      <w:r>
        <w:t>en</w:t>
      </w:r>
      <w:r>
        <w:rPr>
          <w:spacing w:val="-10"/>
        </w:rPr>
        <w:t xml:space="preserve"> </w:t>
      </w:r>
      <w:r>
        <w:t>el</w:t>
      </w:r>
      <w:r>
        <w:rPr>
          <w:spacing w:val="-6"/>
        </w:rPr>
        <w:t xml:space="preserve"> </w:t>
      </w:r>
      <w:r>
        <w:t>tejido</w:t>
      </w:r>
      <w:r>
        <w:rPr>
          <w:spacing w:val="-11"/>
        </w:rPr>
        <w:t xml:space="preserve"> </w:t>
      </w:r>
      <w:r>
        <w:t>social</w:t>
      </w:r>
      <w:r>
        <w:rPr>
          <w:spacing w:val="-6"/>
        </w:rPr>
        <w:t xml:space="preserve"> </w:t>
      </w:r>
      <w:r>
        <w:t>y</w:t>
      </w:r>
      <w:r>
        <w:rPr>
          <w:spacing w:val="-10"/>
        </w:rPr>
        <w:t xml:space="preserve"> </w:t>
      </w:r>
      <w:r>
        <w:t>las</w:t>
      </w:r>
      <w:r>
        <w:rPr>
          <w:spacing w:val="-12"/>
        </w:rPr>
        <w:t xml:space="preserve"> </w:t>
      </w:r>
      <w:r>
        <w:t>redes</w:t>
      </w:r>
      <w:r>
        <w:rPr>
          <w:spacing w:val="-8"/>
        </w:rPr>
        <w:t xml:space="preserve"> </w:t>
      </w:r>
      <w:r>
        <w:t>brindan</w:t>
      </w:r>
      <w:r>
        <w:rPr>
          <w:spacing w:val="-11"/>
        </w:rPr>
        <w:t xml:space="preserve"> </w:t>
      </w:r>
      <w:r>
        <w:t>soporte</w:t>
      </w:r>
      <w:r>
        <w:rPr>
          <w:spacing w:val="-9"/>
        </w:rPr>
        <w:t xml:space="preserve"> </w:t>
      </w:r>
      <w:r>
        <w:t>a</w:t>
      </w:r>
      <w:r>
        <w:rPr>
          <w:spacing w:val="-5"/>
        </w:rPr>
        <w:t xml:space="preserve"> </w:t>
      </w:r>
      <w:r>
        <w:t>este</w:t>
      </w:r>
      <w:r>
        <w:rPr>
          <w:spacing w:val="-5"/>
        </w:rPr>
        <w:t xml:space="preserve"> </w:t>
      </w:r>
      <w:r>
        <w:t>tejido,</w:t>
      </w:r>
      <w:r>
        <w:rPr>
          <w:spacing w:val="-11"/>
        </w:rPr>
        <w:t xml:space="preserve"> </w:t>
      </w:r>
      <w:r>
        <w:t>de</w:t>
      </w:r>
      <w:r>
        <w:rPr>
          <w:spacing w:val="-9"/>
        </w:rPr>
        <w:t xml:space="preserve"> </w:t>
      </w:r>
      <w:r>
        <w:t>ahí</w:t>
      </w:r>
      <w:r>
        <w:rPr>
          <w:spacing w:val="-9"/>
        </w:rPr>
        <w:t xml:space="preserve"> </w:t>
      </w:r>
      <w:r>
        <w:t>la</w:t>
      </w:r>
      <w:r>
        <w:rPr>
          <w:spacing w:val="-5"/>
        </w:rPr>
        <w:t xml:space="preserve"> </w:t>
      </w:r>
      <w:r>
        <w:t>importancia en la identificación, correcto uso y valioso aporte a su construcción humana y a su dignidad.</w:t>
      </w:r>
    </w:p>
    <w:p w14:paraId="11DB4D33" w14:textId="77777777" w:rsidR="000466BD" w:rsidRDefault="000466BD">
      <w:pPr>
        <w:pStyle w:val="Textoindependiente"/>
        <w:spacing w:before="28"/>
      </w:pPr>
    </w:p>
    <w:p w14:paraId="252D5DF8" w14:textId="77777777" w:rsidR="000466BD" w:rsidRDefault="004136EF">
      <w:pPr>
        <w:spacing w:before="1"/>
        <w:ind w:left="1052"/>
        <w:rPr>
          <w:sz w:val="24"/>
        </w:rPr>
      </w:pPr>
      <w:r>
        <w:rPr>
          <w:spacing w:val="-10"/>
          <w:sz w:val="24"/>
        </w:rPr>
        <w:t>.</w:t>
      </w:r>
    </w:p>
    <w:p w14:paraId="587AAEA9" w14:textId="77777777" w:rsidR="000466BD" w:rsidRDefault="004136EF">
      <w:pPr>
        <w:pStyle w:val="Prrafodelista"/>
        <w:numPr>
          <w:ilvl w:val="0"/>
          <w:numId w:val="106"/>
        </w:numPr>
        <w:tabs>
          <w:tab w:val="left" w:pos="1776"/>
        </w:tabs>
        <w:ind w:hanging="724"/>
        <w:rPr>
          <w:sz w:val="24"/>
        </w:rPr>
      </w:pPr>
      <w:r>
        <w:rPr>
          <w:spacing w:val="-2"/>
          <w:sz w:val="24"/>
        </w:rPr>
        <w:t>ANEXO</w:t>
      </w:r>
    </w:p>
    <w:p w14:paraId="758B72BE" w14:textId="77777777" w:rsidR="000466BD" w:rsidRDefault="004136EF">
      <w:pPr>
        <w:pStyle w:val="Textoindependiente"/>
        <w:ind w:left="1052" w:right="3141"/>
      </w:pPr>
      <w:r>
        <w:t>Encargados</w:t>
      </w:r>
      <w:r>
        <w:rPr>
          <w:spacing w:val="-5"/>
        </w:rPr>
        <w:t xml:space="preserve"> </w:t>
      </w:r>
      <w:r>
        <w:t>de</w:t>
      </w:r>
      <w:r>
        <w:rPr>
          <w:spacing w:val="-6"/>
        </w:rPr>
        <w:t xml:space="preserve"> </w:t>
      </w:r>
      <w:r>
        <w:t>área</w:t>
      </w:r>
      <w:r>
        <w:rPr>
          <w:spacing w:val="-2"/>
        </w:rPr>
        <w:t xml:space="preserve"> </w:t>
      </w:r>
      <w:r>
        <w:t>salud</w:t>
      </w:r>
      <w:r>
        <w:rPr>
          <w:spacing w:val="-3"/>
        </w:rPr>
        <w:t xml:space="preserve"> </w:t>
      </w:r>
      <w:r>
        <w:t>mental</w:t>
      </w:r>
      <w:r>
        <w:rPr>
          <w:spacing w:val="-2"/>
        </w:rPr>
        <w:t xml:space="preserve"> </w:t>
      </w:r>
      <w:r>
        <w:t>de</w:t>
      </w:r>
      <w:r>
        <w:rPr>
          <w:spacing w:val="-2"/>
        </w:rPr>
        <w:t xml:space="preserve"> </w:t>
      </w:r>
      <w:r>
        <w:t>las</w:t>
      </w:r>
      <w:r>
        <w:rPr>
          <w:spacing w:val="-5"/>
        </w:rPr>
        <w:t xml:space="preserve"> </w:t>
      </w:r>
      <w:r>
        <w:t>APS</w:t>
      </w:r>
      <w:r>
        <w:rPr>
          <w:spacing w:val="-5"/>
        </w:rPr>
        <w:t xml:space="preserve"> </w:t>
      </w:r>
      <w:r>
        <w:t>de</w:t>
      </w:r>
      <w:r>
        <w:rPr>
          <w:spacing w:val="-2"/>
        </w:rPr>
        <w:t xml:space="preserve"> </w:t>
      </w:r>
      <w:r>
        <w:t>la</w:t>
      </w:r>
      <w:r>
        <w:rPr>
          <w:spacing w:val="-2"/>
        </w:rPr>
        <w:t xml:space="preserve"> </w:t>
      </w:r>
      <w:r>
        <w:t>comuna</w:t>
      </w:r>
      <w:r>
        <w:rPr>
          <w:spacing w:val="-2"/>
        </w:rPr>
        <w:t xml:space="preserve"> </w:t>
      </w:r>
      <w:r>
        <w:t>de</w:t>
      </w:r>
      <w:r>
        <w:rPr>
          <w:spacing w:val="-2"/>
        </w:rPr>
        <w:t xml:space="preserve"> </w:t>
      </w:r>
      <w:r>
        <w:t>Puerto</w:t>
      </w:r>
      <w:r>
        <w:rPr>
          <w:spacing w:val="-3"/>
        </w:rPr>
        <w:t xml:space="preserve"> </w:t>
      </w:r>
      <w:r>
        <w:t xml:space="preserve">Montt. </w:t>
      </w:r>
      <w:r>
        <w:rPr>
          <w:spacing w:val="-10"/>
        </w:rPr>
        <w:t>0</w:t>
      </w:r>
    </w:p>
    <w:p w14:paraId="01BDCBB4" w14:textId="77777777" w:rsidR="000466BD" w:rsidRDefault="004136EF">
      <w:pPr>
        <w:pStyle w:val="Textoindependiente"/>
        <w:tabs>
          <w:tab w:val="left" w:pos="2496"/>
        </w:tabs>
        <w:ind w:left="1052"/>
      </w:pPr>
      <w:r>
        <w:rPr>
          <w:spacing w:val="-2"/>
        </w:rPr>
        <w:t>CESFAM</w:t>
      </w:r>
      <w:r>
        <w:tab/>
      </w:r>
      <w:r>
        <w:rPr>
          <w:spacing w:val="-2"/>
        </w:rPr>
        <w:t>CARMELA</w:t>
      </w:r>
    </w:p>
    <w:p w14:paraId="693C626C" w14:textId="77777777" w:rsidR="000466BD" w:rsidRDefault="004136EF">
      <w:pPr>
        <w:pStyle w:val="Textoindependiente"/>
        <w:tabs>
          <w:tab w:val="left" w:pos="4657"/>
        </w:tabs>
        <w:ind w:left="1052"/>
      </w:pPr>
      <w:proofErr w:type="gramStart"/>
      <w:r>
        <w:t>CARVAJAL</w:t>
      </w:r>
      <w:r>
        <w:rPr>
          <w:spacing w:val="34"/>
        </w:rPr>
        <w:t xml:space="preserve">  </w:t>
      </w:r>
      <w:proofErr w:type="spellStart"/>
      <w:r>
        <w:t>Nataly</w:t>
      </w:r>
      <w:proofErr w:type="spellEnd"/>
      <w:proofErr w:type="gramEnd"/>
      <w:r>
        <w:t xml:space="preserve"> </w:t>
      </w:r>
      <w:r>
        <w:rPr>
          <w:spacing w:val="-2"/>
        </w:rPr>
        <w:t>Morales</w:t>
      </w:r>
      <w:r>
        <w:tab/>
      </w:r>
      <w:hyperlink r:id="rId33">
        <w:r>
          <w:rPr>
            <w:spacing w:val="-2"/>
          </w:rPr>
          <w:t>nataly.morales@disampuertomontt.cl</w:t>
        </w:r>
      </w:hyperlink>
    </w:p>
    <w:p w14:paraId="4C98C59E" w14:textId="77777777" w:rsidR="000466BD" w:rsidRDefault="000466BD">
      <w:pPr>
        <w:pStyle w:val="Textoindependiente"/>
      </w:pPr>
    </w:p>
    <w:p w14:paraId="1BE21CF6" w14:textId="77777777" w:rsidR="000466BD" w:rsidRDefault="004136EF">
      <w:pPr>
        <w:pStyle w:val="Textoindependiente"/>
        <w:tabs>
          <w:tab w:val="left" w:pos="2496"/>
        </w:tabs>
        <w:ind w:left="1052"/>
      </w:pPr>
      <w:r>
        <w:rPr>
          <w:spacing w:val="-2"/>
        </w:rPr>
        <w:t>CESFAM</w:t>
      </w:r>
      <w:r>
        <w:tab/>
      </w:r>
      <w:r>
        <w:rPr>
          <w:spacing w:val="-2"/>
        </w:rPr>
        <w:t>ANTONIO</w:t>
      </w:r>
    </w:p>
    <w:p w14:paraId="4C7DC5AF" w14:textId="77777777" w:rsidR="000466BD" w:rsidRDefault="004136EF">
      <w:pPr>
        <w:pStyle w:val="Textoindependiente"/>
        <w:tabs>
          <w:tab w:val="left" w:pos="2496"/>
        </w:tabs>
        <w:ind w:left="1052"/>
      </w:pPr>
      <w:r>
        <w:rPr>
          <w:spacing w:val="-2"/>
        </w:rPr>
        <w:t>VARAS</w:t>
      </w:r>
      <w:r>
        <w:tab/>
      </w:r>
      <w:r>
        <w:rPr>
          <w:spacing w:val="-2"/>
        </w:rPr>
        <w:t>Claudia</w:t>
      </w:r>
    </w:p>
    <w:p w14:paraId="1015ACE2" w14:textId="77777777" w:rsidR="000466BD" w:rsidRDefault="004136EF">
      <w:pPr>
        <w:pStyle w:val="Textoindependiente"/>
        <w:tabs>
          <w:tab w:val="left" w:pos="2496"/>
        </w:tabs>
        <w:spacing w:before="1"/>
        <w:ind w:left="1052"/>
      </w:pPr>
      <w:r>
        <w:rPr>
          <w:spacing w:val="-2"/>
        </w:rPr>
        <w:t>González</w:t>
      </w:r>
      <w:r>
        <w:tab/>
      </w:r>
      <w:hyperlink r:id="rId34">
        <w:r>
          <w:rPr>
            <w:spacing w:val="-2"/>
          </w:rPr>
          <w:t>claudia.gonzalez@disampuertomontt.cl</w:t>
        </w:r>
      </w:hyperlink>
    </w:p>
    <w:p w14:paraId="2A961991" w14:textId="77777777" w:rsidR="000466BD" w:rsidRDefault="000466BD">
      <w:pPr>
        <w:pStyle w:val="Textoindependiente"/>
      </w:pPr>
    </w:p>
    <w:p w14:paraId="5B5FA3BE" w14:textId="77777777" w:rsidR="000466BD" w:rsidRDefault="004136EF">
      <w:pPr>
        <w:pStyle w:val="Textoindependiente"/>
        <w:tabs>
          <w:tab w:val="left" w:pos="3937"/>
        </w:tabs>
        <w:ind w:left="1052"/>
      </w:pPr>
      <w:r>
        <w:t>CESFAM</w:t>
      </w:r>
      <w:r>
        <w:rPr>
          <w:spacing w:val="-7"/>
        </w:rPr>
        <w:t xml:space="preserve"> </w:t>
      </w:r>
      <w:r>
        <w:rPr>
          <w:spacing w:val="-2"/>
        </w:rPr>
        <w:t>ANGELMÓ</w:t>
      </w:r>
      <w:r>
        <w:tab/>
      </w:r>
      <w:r>
        <w:rPr>
          <w:spacing w:val="-2"/>
        </w:rPr>
        <w:t>Catalina</w:t>
      </w:r>
    </w:p>
    <w:p w14:paraId="7F19A894" w14:textId="77777777" w:rsidR="000466BD" w:rsidRDefault="004136EF">
      <w:pPr>
        <w:pStyle w:val="Textoindependiente"/>
        <w:tabs>
          <w:tab w:val="left" w:pos="2496"/>
        </w:tabs>
        <w:ind w:left="1052"/>
      </w:pPr>
      <w:r>
        <w:rPr>
          <w:spacing w:val="-2"/>
        </w:rPr>
        <w:t>Guajardo</w:t>
      </w:r>
      <w:r>
        <w:tab/>
      </w:r>
      <w:hyperlink r:id="rId35">
        <w:r>
          <w:rPr>
            <w:spacing w:val="-2"/>
          </w:rPr>
          <w:t>catalina.guajardo@disampuertomontt.cl</w:t>
        </w:r>
      </w:hyperlink>
    </w:p>
    <w:p w14:paraId="16653FF0" w14:textId="77777777" w:rsidR="000466BD" w:rsidRDefault="004136EF">
      <w:pPr>
        <w:pStyle w:val="Textoindependiente"/>
        <w:tabs>
          <w:tab w:val="left" w:pos="2496"/>
          <w:tab w:val="left" w:pos="3216"/>
        </w:tabs>
        <w:spacing w:before="58" w:line="552" w:lineRule="exact"/>
        <w:ind w:left="1052" w:right="3429"/>
      </w:pPr>
      <w:r>
        <w:t>CESFAM ALERCE</w:t>
      </w:r>
      <w:r>
        <w:tab/>
        <w:t>Carolina</w:t>
      </w:r>
      <w:r>
        <w:rPr>
          <w:spacing w:val="-12"/>
        </w:rPr>
        <w:t xml:space="preserve"> </w:t>
      </w:r>
      <w:r>
        <w:t>Soto</w:t>
      </w:r>
      <w:r>
        <w:rPr>
          <w:spacing w:val="26"/>
        </w:rPr>
        <w:t xml:space="preserve"> </w:t>
      </w:r>
      <w:hyperlink r:id="rId36">
        <w:r>
          <w:t>carolina.soto@disampuertomontt.cl</w:t>
        </w:r>
      </w:hyperlink>
      <w:r>
        <w:t xml:space="preserve"> </w:t>
      </w:r>
      <w:r>
        <w:rPr>
          <w:spacing w:val="-2"/>
        </w:rPr>
        <w:t>CESFAM</w:t>
      </w:r>
      <w:r>
        <w:tab/>
      </w:r>
      <w:r>
        <w:rPr>
          <w:spacing w:val="-4"/>
        </w:rPr>
        <w:t>Padre</w:t>
      </w:r>
    </w:p>
    <w:p w14:paraId="45528B91" w14:textId="77777777" w:rsidR="000466BD" w:rsidRDefault="004136EF">
      <w:pPr>
        <w:pStyle w:val="Textoindependiente"/>
        <w:tabs>
          <w:tab w:val="left" w:pos="2496"/>
        </w:tabs>
        <w:spacing w:line="218" w:lineRule="exact"/>
        <w:ind w:left="1052"/>
        <w:jc w:val="both"/>
      </w:pPr>
      <w:r>
        <w:rPr>
          <w:spacing w:val="-2"/>
        </w:rPr>
        <w:t>Hurtado</w:t>
      </w:r>
      <w:r>
        <w:tab/>
      </w:r>
      <w:proofErr w:type="spellStart"/>
      <w:r>
        <w:rPr>
          <w:spacing w:val="-2"/>
        </w:rPr>
        <w:t>Nataly</w:t>
      </w:r>
      <w:proofErr w:type="spellEnd"/>
    </w:p>
    <w:p w14:paraId="0AC1080E" w14:textId="77777777" w:rsidR="000466BD" w:rsidRDefault="004136EF">
      <w:pPr>
        <w:pStyle w:val="Textoindependiente"/>
        <w:tabs>
          <w:tab w:val="left" w:pos="2496"/>
        </w:tabs>
        <w:ind w:left="1052"/>
      </w:pPr>
      <w:r>
        <w:rPr>
          <w:spacing w:val="-2"/>
        </w:rPr>
        <w:t>Rodríguez</w:t>
      </w:r>
      <w:r>
        <w:tab/>
      </w:r>
      <w:hyperlink r:id="rId37">
        <w:r>
          <w:rPr>
            <w:spacing w:val="-2"/>
          </w:rPr>
          <w:t>nataly.rodriguez@disampuertomontt.cl0</w:t>
        </w:r>
      </w:hyperlink>
    </w:p>
    <w:p w14:paraId="2A5EB46A" w14:textId="77777777" w:rsidR="000466BD" w:rsidRDefault="000466BD">
      <w:pPr>
        <w:pStyle w:val="Textoindependiente"/>
      </w:pPr>
    </w:p>
    <w:p w14:paraId="0E3C0A3F" w14:textId="77777777" w:rsidR="000466BD" w:rsidRDefault="004136EF">
      <w:pPr>
        <w:pStyle w:val="Textoindependiente"/>
        <w:tabs>
          <w:tab w:val="left" w:pos="2496"/>
        </w:tabs>
        <w:spacing w:before="1"/>
        <w:ind w:left="1052"/>
      </w:pPr>
      <w:r>
        <w:rPr>
          <w:spacing w:val="-2"/>
        </w:rPr>
        <w:t>EQUIPO</w:t>
      </w:r>
      <w:r>
        <w:tab/>
      </w:r>
      <w:r>
        <w:rPr>
          <w:spacing w:val="-4"/>
        </w:rPr>
        <w:t>SALUD</w:t>
      </w:r>
    </w:p>
    <w:p w14:paraId="3061CE28" w14:textId="77777777" w:rsidR="000466BD" w:rsidRDefault="004136EF">
      <w:pPr>
        <w:pStyle w:val="Textoindependiente"/>
        <w:tabs>
          <w:tab w:val="left" w:pos="2496"/>
        </w:tabs>
        <w:ind w:left="1052"/>
      </w:pPr>
      <w:r>
        <w:rPr>
          <w:spacing w:val="-2"/>
        </w:rPr>
        <w:t>RURAL</w:t>
      </w:r>
      <w:r>
        <w:tab/>
        <w:t>Isabel Segovia</w:t>
      </w:r>
      <w:r>
        <w:rPr>
          <w:spacing w:val="-29"/>
        </w:rPr>
        <w:t xml:space="preserve"> </w:t>
      </w:r>
      <w:proofErr w:type="spellStart"/>
      <w:proofErr w:type="gramStart"/>
      <w:r>
        <w:rPr>
          <w:spacing w:val="-2"/>
        </w:rPr>
        <w:t>isabel.segovi</w:t>
      </w:r>
      <w:proofErr w:type="spellEnd"/>
      <w:proofErr w:type="gramEnd"/>
    </w:p>
    <w:p w14:paraId="332EA202" w14:textId="77777777" w:rsidR="000466BD" w:rsidRDefault="000466BD">
      <w:pPr>
        <w:pStyle w:val="Textoindependiente"/>
        <w:sectPr w:rsidR="000466BD">
          <w:pgSz w:w="12240" w:h="15840"/>
          <w:pgMar w:top="1820" w:right="360" w:bottom="1520" w:left="360" w:header="730" w:footer="1289" w:gutter="0"/>
          <w:cols w:space="720"/>
        </w:sectPr>
      </w:pPr>
    </w:p>
    <w:p w14:paraId="1F09F986" w14:textId="77777777" w:rsidR="000466BD" w:rsidRDefault="000466BD">
      <w:pPr>
        <w:pStyle w:val="Textoindependiente"/>
      </w:pPr>
    </w:p>
    <w:p w14:paraId="5CB65881" w14:textId="77777777" w:rsidR="000466BD" w:rsidRDefault="000466BD">
      <w:pPr>
        <w:pStyle w:val="Textoindependiente"/>
      </w:pPr>
    </w:p>
    <w:p w14:paraId="5A6E29FF" w14:textId="77777777" w:rsidR="000466BD" w:rsidRDefault="000466BD">
      <w:pPr>
        <w:pStyle w:val="Textoindependiente"/>
      </w:pPr>
    </w:p>
    <w:p w14:paraId="4F4E135F" w14:textId="77777777" w:rsidR="000466BD" w:rsidRDefault="000466BD">
      <w:pPr>
        <w:pStyle w:val="Textoindependiente"/>
      </w:pPr>
    </w:p>
    <w:p w14:paraId="014A0765" w14:textId="77777777" w:rsidR="000466BD" w:rsidRDefault="000466BD">
      <w:pPr>
        <w:pStyle w:val="Textoindependiente"/>
      </w:pPr>
    </w:p>
    <w:p w14:paraId="100A660A" w14:textId="77777777" w:rsidR="000466BD" w:rsidRDefault="000466BD">
      <w:pPr>
        <w:pStyle w:val="Textoindependiente"/>
      </w:pPr>
    </w:p>
    <w:p w14:paraId="79F957E2" w14:textId="77777777" w:rsidR="000466BD" w:rsidRDefault="000466BD">
      <w:pPr>
        <w:pStyle w:val="Textoindependiente"/>
      </w:pPr>
    </w:p>
    <w:p w14:paraId="6DAD8507" w14:textId="77777777" w:rsidR="000466BD" w:rsidRDefault="000466BD">
      <w:pPr>
        <w:pStyle w:val="Textoindependiente"/>
      </w:pPr>
    </w:p>
    <w:p w14:paraId="34D552CF" w14:textId="77777777" w:rsidR="000466BD" w:rsidRDefault="000466BD">
      <w:pPr>
        <w:pStyle w:val="Textoindependiente"/>
        <w:spacing w:before="197"/>
      </w:pPr>
    </w:p>
    <w:p w14:paraId="76D68D03" w14:textId="77777777" w:rsidR="000466BD" w:rsidRDefault="004136EF">
      <w:pPr>
        <w:pStyle w:val="Ttulo4"/>
        <w:ind w:left="2169" w:right="1753" w:hanging="189"/>
      </w:pPr>
      <w:r>
        <w:t>PROTOCOLO</w:t>
      </w:r>
      <w:r>
        <w:rPr>
          <w:spacing w:val="-7"/>
        </w:rPr>
        <w:t xml:space="preserve"> </w:t>
      </w:r>
      <w:r>
        <w:t>DE</w:t>
      </w:r>
      <w:r>
        <w:rPr>
          <w:spacing w:val="-8"/>
        </w:rPr>
        <w:t xml:space="preserve"> </w:t>
      </w:r>
      <w:r>
        <w:t>ACTUACION</w:t>
      </w:r>
      <w:r>
        <w:rPr>
          <w:spacing w:val="-6"/>
        </w:rPr>
        <w:t xml:space="preserve"> </w:t>
      </w:r>
      <w:r>
        <w:t>ANTE</w:t>
      </w:r>
      <w:r>
        <w:rPr>
          <w:spacing w:val="-8"/>
        </w:rPr>
        <w:t xml:space="preserve"> </w:t>
      </w:r>
      <w:r>
        <w:t>CASOS</w:t>
      </w:r>
      <w:r>
        <w:rPr>
          <w:spacing w:val="-10"/>
        </w:rPr>
        <w:t xml:space="preserve"> </w:t>
      </w:r>
      <w:r>
        <w:t>DE</w:t>
      </w:r>
      <w:r>
        <w:rPr>
          <w:spacing w:val="-5"/>
        </w:rPr>
        <w:t xml:space="preserve"> </w:t>
      </w:r>
      <w:r>
        <w:t>SOSPECONSUMO Y/O TRÁFICO O MICROTRAFICO DE DROGAS Y/O ALCOHOL.</w:t>
      </w:r>
    </w:p>
    <w:p w14:paraId="1FECA6AD" w14:textId="77777777" w:rsidR="000466BD" w:rsidRDefault="004136EF">
      <w:pPr>
        <w:pStyle w:val="Prrafodelista"/>
        <w:numPr>
          <w:ilvl w:val="0"/>
          <w:numId w:val="90"/>
        </w:numPr>
        <w:tabs>
          <w:tab w:val="left" w:pos="1056"/>
          <w:tab w:val="left" w:pos="1776"/>
        </w:tabs>
        <w:spacing w:before="272" w:line="256" w:lineRule="auto"/>
        <w:ind w:right="2358" w:hanging="4"/>
        <w:rPr>
          <w:sz w:val="24"/>
        </w:rPr>
      </w:pPr>
      <w:r>
        <w:rPr>
          <w:sz w:val="24"/>
        </w:rPr>
        <w:t>Si</w:t>
      </w:r>
      <w:r>
        <w:rPr>
          <w:spacing w:val="-3"/>
          <w:sz w:val="24"/>
        </w:rPr>
        <w:t xml:space="preserve"> </w:t>
      </w:r>
      <w:r>
        <w:rPr>
          <w:sz w:val="24"/>
        </w:rPr>
        <w:t>un</w:t>
      </w:r>
      <w:r>
        <w:rPr>
          <w:spacing w:val="-4"/>
          <w:sz w:val="24"/>
        </w:rPr>
        <w:t xml:space="preserve"> </w:t>
      </w:r>
      <w:r>
        <w:rPr>
          <w:sz w:val="24"/>
        </w:rPr>
        <w:t>estudiante</w:t>
      </w:r>
      <w:r>
        <w:rPr>
          <w:spacing w:val="-3"/>
          <w:sz w:val="24"/>
        </w:rPr>
        <w:t xml:space="preserve"> </w:t>
      </w:r>
      <w:r>
        <w:rPr>
          <w:sz w:val="24"/>
        </w:rPr>
        <w:t>consume</w:t>
      </w:r>
      <w:r>
        <w:rPr>
          <w:spacing w:val="-3"/>
          <w:sz w:val="24"/>
        </w:rPr>
        <w:t xml:space="preserve"> </w:t>
      </w:r>
      <w:r>
        <w:rPr>
          <w:sz w:val="24"/>
        </w:rPr>
        <w:t>o</w:t>
      </w:r>
      <w:r>
        <w:rPr>
          <w:spacing w:val="-4"/>
          <w:sz w:val="24"/>
        </w:rPr>
        <w:t xml:space="preserve"> </w:t>
      </w:r>
      <w:r>
        <w:rPr>
          <w:sz w:val="24"/>
        </w:rPr>
        <w:t>porta</w:t>
      </w:r>
      <w:r>
        <w:rPr>
          <w:spacing w:val="-7"/>
          <w:sz w:val="24"/>
        </w:rPr>
        <w:t xml:space="preserve"> </w:t>
      </w:r>
      <w:r>
        <w:rPr>
          <w:sz w:val="24"/>
        </w:rPr>
        <w:t>algún</w:t>
      </w:r>
      <w:r>
        <w:rPr>
          <w:spacing w:val="-4"/>
          <w:sz w:val="24"/>
        </w:rPr>
        <w:t xml:space="preserve"> </w:t>
      </w:r>
      <w:r>
        <w:rPr>
          <w:sz w:val="24"/>
        </w:rPr>
        <w:t>tipo</w:t>
      </w:r>
      <w:r>
        <w:rPr>
          <w:spacing w:val="-4"/>
          <w:sz w:val="24"/>
        </w:rPr>
        <w:t xml:space="preserve"> </w:t>
      </w:r>
      <w:r>
        <w:rPr>
          <w:sz w:val="24"/>
        </w:rPr>
        <w:t>de</w:t>
      </w:r>
      <w:r>
        <w:rPr>
          <w:spacing w:val="-3"/>
          <w:sz w:val="24"/>
        </w:rPr>
        <w:t xml:space="preserve"> </w:t>
      </w:r>
      <w:r>
        <w:rPr>
          <w:sz w:val="24"/>
        </w:rPr>
        <w:t>sustancia</w:t>
      </w:r>
      <w:r>
        <w:rPr>
          <w:spacing w:val="-7"/>
          <w:sz w:val="24"/>
        </w:rPr>
        <w:t xml:space="preserve"> </w:t>
      </w:r>
      <w:r>
        <w:rPr>
          <w:sz w:val="24"/>
        </w:rPr>
        <w:t>ilícita</w:t>
      </w:r>
      <w:r>
        <w:rPr>
          <w:spacing w:val="-3"/>
          <w:sz w:val="24"/>
        </w:rPr>
        <w:t xml:space="preserve"> </w:t>
      </w:r>
      <w:r>
        <w:rPr>
          <w:sz w:val="24"/>
        </w:rPr>
        <w:t>al</w:t>
      </w:r>
      <w:r>
        <w:rPr>
          <w:spacing w:val="-3"/>
          <w:sz w:val="24"/>
        </w:rPr>
        <w:t xml:space="preserve"> </w:t>
      </w:r>
      <w:r>
        <w:rPr>
          <w:sz w:val="24"/>
        </w:rPr>
        <w:t>interior</w:t>
      </w:r>
      <w:r>
        <w:rPr>
          <w:spacing w:val="-4"/>
          <w:sz w:val="24"/>
        </w:rPr>
        <w:t xml:space="preserve"> </w:t>
      </w:r>
      <w:r>
        <w:rPr>
          <w:sz w:val="24"/>
        </w:rPr>
        <w:t>del establecimiento educativo.</w:t>
      </w:r>
    </w:p>
    <w:p w14:paraId="54C2F49E" w14:textId="77777777" w:rsidR="000466BD" w:rsidRDefault="000466BD">
      <w:pPr>
        <w:pStyle w:val="Textoindependiente"/>
        <w:spacing w:before="5"/>
        <w:rPr>
          <w:sz w:val="14"/>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5"/>
        <w:gridCol w:w="2945"/>
        <w:gridCol w:w="2940"/>
      </w:tblGrid>
      <w:tr w:rsidR="000466BD" w14:paraId="2A02F075" w14:textId="77777777">
        <w:trPr>
          <w:trHeight w:val="653"/>
        </w:trPr>
        <w:tc>
          <w:tcPr>
            <w:tcW w:w="2945" w:type="dxa"/>
          </w:tcPr>
          <w:p w14:paraId="562F2CF6" w14:textId="77777777" w:rsidR="000466BD" w:rsidRDefault="004136EF">
            <w:pPr>
              <w:pStyle w:val="TableParagraph"/>
              <w:spacing w:before="101"/>
              <w:ind w:left="12"/>
              <w:jc w:val="center"/>
              <w:rPr>
                <w:b/>
              </w:rPr>
            </w:pPr>
            <w:r>
              <w:rPr>
                <w:b/>
                <w:spacing w:val="-2"/>
              </w:rPr>
              <w:t>ACCIÓN</w:t>
            </w:r>
          </w:p>
        </w:tc>
        <w:tc>
          <w:tcPr>
            <w:tcW w:w="2945" w:type="dxa"/>
          </w:tcPr>
          <w:p w14:paraId="6ADCB1DB" w14:textId="77777777" w:rsidR="000466BD" w:rsidRDefault="004136EF">
            <w:pPr>
              <w:pStyle w:val="TableParagraph"/>
              <w:spacing w:before="101"/>
              <w:ind w:left="12" w:right="12"/>
              <w:jc w:val="center"/>
              <w:rPr>
                <w:b/>
              </w:rPr>
            </w:pPr>
            <w:r>
              <w:rPr>
                <w:b/>
                <w:spacing w:val="-2"/>
              </w:rPr>
              <w:t>Plazos</w:t>
            </w:r>
          </w:p>
        </w:tc>
        <w:tc>
          <w:tcPr>
            <w:tcW w:w="2940" w:type="dxa"/>
          </w:tcPr>
          <w:p w14:paraId="2FA00C41" w14:textId="77777777" w:rsidR="000466BD" w:rsidRDefault="004136EF">
            <w:pPr>
              <w:pStyle w:val="TableParagraph"/>
              <w:spacing w:before="101"/>
              <w:ind w:left="882"/>
              <w:rPr>
                <w:b/>
              </w:rPr>
            </w:pPr>
            <w:r>
              <w:rPr>
                <w:b/>
                <w:spacing w:val="-2"/>
              </w:rPr>
              <w:t>Responsable</w:t>
            </w:r>
          </w:p>
        </w:tc>
      </w:tr>
      <w:tr w:rsidR="000466BD" w14:paraId="1C0F15A5" w14:textId="77777777">
        <w:trPr>
          <w:trHeight w:val="1414"/>
        </w:trPr>
        <w:tc>
          <w:tcPr>
            <w:tcW w:w="2945" w:type="dxa"/>
          </w:tcPr>
          <w:p w14:paraId="4DCF7FFC" w14:textId="77777777" w:rsidR="000466BD" w:rsidRDefault="004136EF">
            <w:pPr>
              <w:pStyle w:val="TableParagraph"/>
              <w:spacing w:before="97"/>
              <w:ind w:left="103" w:right="78" w:hanging="4"/>
            </w:pPr>
            <w:r>
              <w:t>Notificar</w:t>
            </w:r>
            <w:r>
              <w:rPr>
                <w:spacing w:val="-14"/>
              </w:rPr>
              <w:t xml:space="preserve"> </w:t>
            </w:r>
            <w:r>
              <w:t>a</w:t>
            </w:r>
            <w:r>
              <w:rPr>
                <w:spacing w:val="-14"/>
              </w:rPr>
              <w:t xml:space="preserve"> </w:t>
            </w:r>
            <w:r>
              <w:t>Inspectoría</w:t>
            </w:r>
            <w:r>
              <w:rPr>
                <w:spacing w:val="-14"/>
              </w:rPr>
              <w:t xml:space="preserve"> </w:t>
            </w:r>
            <w:r>
              <w:t xml:space="preserve">General de la situación, por escrito o por voto de confianza. (si es </w:t>
            </w:r>
            <w:r>
              <w:rPr>
                <w:spacing w:val="-2"/>
              </w:rPr>
              <w:t>estudiante)</w:t>
            </w:r>
          </w:p>
        </w:tc>
        <w:tc>
          <w:tcPr>
            <w:tcW w:w="2945" w:type="dxa"/>
          </w:tcPr>
          <w:p w14:paraId="2C6DCB54" w14:textId="77777777" w:rsidR="000466BD" w:rsidRDefault="004136EF">
            <w:pPr>
              <w:pStyle w:val="TableParagraph"/>
              <w:spacing w:before="97" w:line="242" w:lineRule="auto"/>
              <w:ind w:left="99" w:right="78" w:hanging="4"/>
            </w:pPr>
            <w:r>
              <w:t>Inmediatamente</w:t>
            </w:r>
            <w:r>
              <w:rPr>
                <w:spacing w:val="-14"/>
              </w:rPr>
              <w:t xml:space="preserve"> </w:t>
            </w:r>
            <w:r>
              <w:t>ocurrida</w:t>
            </w:r>
            <w:r>
              <w:rPr>
                <w:spacing w:val="-14"/>
              </w:rPr>
              <w:t xml:space="preserve"> </w:t>
            </w:r>
            <w:r>
              <w:t xml:space="preserve">la </w:t>
            </w:r>
            <w:r>
              <w:rPr>
                <w:spacing w:val="-2"/>
              </w:rPr>
              <w:t>situación</w:t>
            </w:r>
          </w:p>
        </w:tc>
        <w:tc>
          <w:tcPr>
            <w:tcW w:w="2940" w:type="dxa"/>
          </w:tcPr>
          <w:p w14:paraId="0B1E14C2" w14:textId="77777777" w:rsidR="000466BD" w:rsidRDefault="004136EF">
            <w:pPr>
              <w:pStyle w:val="TableParagraph"/>
              <w:spacing w:before="97"/>
              <w:ind w:left="99" w:right="46" w:hanging="5"/>
            </w:pPr>
            <w:r>
              <w:t>El funcionario que toma conocimiento de la situación y/o</w:t>
            </w:r>
            <w:r>
              <w:rPr>
                <w:spacing w:val="-8"/>
              </w:rPr>
              <w:t xml:space="preserve"> </w:t>
            </w:r>
            <w:r>
              <w:t>estudiante</w:t>
            </w:r>
            <w:r>
              <w:rPr>
                <w:spacing w:val="-10"/>
              </w:rPr>
              <w:t xml:space="preserve"> </w:t>
            </w:r>
            <w:r>
              <w:t>que</w:t>
            </w:r>
            <w:r>
              <w:rPr>
                <w:spacing w:val="-14"/>
              </w:rPr>
              <w:t xml:space="preserve"> </w:t>
            </w:r>
            <w:r>
              <w:t>denuncie</w:t>
            </w:r>
            <w:r>
              <w:rPr>
                <w:spacing w:val="-10"/>
              </w:rPr>
              <w:t xml:space="preserve"> </w:t>
            </w:r>
            <w:r>
              <w:t>de forma anónima</w:t>
            </w:r>
          </w:p>
        </w:tc>
      </w:tr>
      <w:tr w:rsidR="000466BD" w14:paraId="381FD877" w14:textId="77777777">
        <w:trPr>
          <w:trHeight w:val="1414"/>
        </w:trPr>
        <w:tc>
          <w:tcPr>
            <w:tcW w:w="2945" w:type="dxa"/>
          </w:tcPr>
          <w:p w14:paraId="09BE1324" w14:textId="77777777" w:rsidR="000466BD" w:rsidRDefault="004136EF">
            <w:pPr>
              <w:pStyle w:val="TableParagraph"/>
              <w:spacing w:before="97"/>
              <w:ind w:left="103" w:right="124" w:hanging="4"/>
            </w:pPr>
            <w:r>
              <w:t>Inspectoría General toma conocimiento, confirma situación</w:t>
            </w:r>
            <w:r>
              <w:rPr>
                <w:spacing w:val="-12"/>
              </w:rPr>
              <w:t xml:space="preserve"> </w:t>
            </w:r>
            <w:r>
              <w:t>y</w:t>
            </w:r>
            <w:r>
              <w:rPr>
                <w:spacing w:val="-14"/>
              </w:rPr>
              <w:t xml:space="preserve"> </w:t>
            </w:r>
            <w:r>
              <w:t>deriva</w:t>
            </w:r>
            <w:r>
              <w:rPr>
                <w:spacing w:val="-14"/>
              </w:rPr>
              <w:t xml:space="preserve"> </w:t>
            </w:r>
            <w:r>
              <w:t>Encargado de Convivencia Escolar.</w:t>
            </w:r>
          </w:p>
        </w:tc>
        <w:tc>
          <w:tcPr>
            <w:tcW w:w="2945" w:type="dxa"/>
          </w:tcPr>
          <w:p w14:paraId="5BF10865" w14:textId="77777777" w:rsidR="000466BD" w:rsidRDefault="004136EF">
            <w:pPr>
              <w:pStyle w:val="TableParagraph"/>
              <w:spacing w:before="97" w:line="242" w:lineRule="auto"/>
              <w:ind w:left="99" w:right="78" w:hanging="4"/>
            </w:pPr>
            <w:r>
              <w:t>Inmediatamente</w:t>
            </w:r>
            <w:r>
              <w:rPr>
                <w:spacing w:val="-14"/>
              </w:rPr>
              <w:t xml:space="preserve"> </w:t>
            </w:r>
            <w:r>
              <w:t>ocurrida</w:t>
            </w:r>
            <w:r>
              <w:rPr>
                <w:spacing w:val="-14"/>
              </w:rPr>
              <w:t xml:space="preserve"> </w:t>
            </w:r>
            <w:r>
              <w:t xml:space="preserve">la </w:t>
            </w:r>
            <w:r>
              <w:rPr>
                <w:spacing w:val="-2"/>
              </w:rPr>
              <w:t>situación</w:t>
            </w:r>
          </w:p>
        </w:tc>
        <w:tc>
          <w:tcPr>
            <w:tcW w:w="2940" w:type="dxa"/>
          </w:tcPr>
          <w:p w14:paraId="48DBECFF" w14:textId="77777777" w:rsidR="000466BD" w:rsidRDefault="004136EF">
            <w:pPr>
              <w:pStyle w:val="TableParagraph"/>
              <w:spacing w:before="97"/>
              <w:ind w:left="94"/>
            </w:pPr>
            <w:r>
              <w:t>Inspectoría</w:t>
            </w:r>
            <w:r>
              <w:rPr>
                <w:spacing w:val="-8"/>
              </w:rPr>
              <w:t xml:space="preserve"> </w:t>
            </w:r>
            <w:r>
              <w:rPr>
                <w:spacing w:val="-2"/>
              </w:rPr>
              <w:t>General</w:t>
            </w:r>
          </w:p>
        </w:tc>
      </w:tr>
      <w:tr w:rsidR="000466BD" w14:paraId="61CBAAFB" w14:textId="77777777">
        <w:trPr>
          <w:trHeight w:val="2122"/>
        </w:trPr>
        <w:tc>
          <w:tcPr>
            <w:tcW w:w="2945" w:type="dxa"/>
          </w:tcPr>
          <w:p w14:paraId="38C0214D" w14:textId="77777777" w:rsidR="000466BD" w:rsidRDefault="004136EF">
            <w:pPr>
              <w:pStyle w:val="TableParagraph"/>
              <w:spacing w:before="97"/>
              <w:ind w:left="103" w:right="78" w:hanging="4"/>
            </w:pPr>
            <w:r>
              <w:t>Encargado/a de Convivencia escolar,</w:t>
            </w:r>
            <w:r>
              <w:rPr>
                <w:spacing w:val="-13"/>
              </w:rPr>
              <w:t xml:space="preserve"> </w:t>
            </w:r>
            <w:r>
              <w:t>levanta</w:t>
            </w:r>
            <w:r>
              <w:rPr>
                <w:spacing w:val="-14"/>
              </w:rPr>
              <w:t xml:space="preserve"> </w:t>
            </w:r>
            <w:r>
              <w:t>información</w:t>
            </w:r>
            <w:r>
              <w:rPr>
                <w:spacing w:val="-12"/>
              </w:rPr>
              <w:t xml:space="preserve"> </w:t>
            </w:r>
            <w:r>
              <w:t>y cita a apoderado, y solicita la presencia de PDI, o Carabineros de chile.</w:t>
            </w:r>
          </w:p>
        </w:tc>
        <w:tc>
          <w:tcPr>
            <w:tcW w:w="2945" w:type="dxa"/>
          </w:tcPr>
          <w:p w14:paraId="3DCA592B" w14:textId="77777777" w:rsidR="000466BD" w:rsidRDefault="004136EF">
            <w:pPr>
              <w:pStyle w:val="TableParagraph"/>
              <w:spacing w:before="97" w:line="242" w:lineRule="auto"/>
              <w:ind w:left="99" w:right="78" w:hanging="4"/>
            </w:pPr>
            <w:r>
              <w:t>Inmediatamente</w:t>
            </w:r>
            <w:r>
              <w:rPr>
                <w:spacing w:val="-14"/>
              </w:rPr>
              <w:t xml:space="preserve"> </w:t>
            </w:r>
            <w:r>
              <w:t>ocurrida</w:t>
            </w:r>
            <w:r>
              <w:rPr>
                <w:spacing w:val="-14"/>
              </w:rPr>
              <w:t xml:space="preserve"> </w:t>
            </w:r>
            <w:r>
              <w:t xml:space="preserve">la </w:t>
            </w:r>
            <w:r>
              <w:rPr>
                <w:spacing w:val="-2"/>
              </w:rPr>
              <w:t>situación</w:t>
            </w:r>
          </w:p>
        </w:tc>
        <w:tc>
          <w:tcPr>
            <w:tcW w:w="2940" w:type="dxa"/>
          </w:tcPr>
          <w:p w14:paraId="16CBAA6E" w14:textId="77777777" w:rsidR="000466BD" w:rsidRDefault="004136EF">
            <w:pPr>
              <w:pStyle w:val="TableParagraph"/>
              <w:spacing w:before="97" w:line="242" w:lineRule="auto"/>
              <w:ind w:left="99" w:hanging="5"/>
            </w:pPr>
            <w:r>
              <w:t>Encargado/a</w:t>
            </w:r>
            <w:r>
              <w:rPr>
                <w:spacing w:val="-14"/>
              </w:rPr>
              <w:t xml:space="preserve"> </w:t>
            </w:r>
            <w:r>
              <w:t>de</w:t>
            </w:r>
            <w:r>
              <w:rPr>
                <w:spacing w:val="-14"/>
              </w:rPr>
              <w:t xml:space="preserve"> </w:t>
            </w:r>
            <w:r>
              <w:t xml:space="preserve">Convivencia </w:t>
            </w:r>
            <w:r>
              <w:rPr>
                <w:spacing w:val="-2"/>
              </w:rPr>
              <w:t>Escolar</w:t>
            </w:r>
          </w:p>
          <w:p w14:paraId="1E55EF57" w14:textId="77777777" w:rsidR="000466BD" w:rsidRDefault="004136EF">
            <w:pPr>
              <w:pStyle w:val="TableParagraph"/>
              <w:spacing w:before="197"/>
              <w:ind w:left="94"/>
            </w:pPr>
            <w:r>
              <w:t>/Dupla</w:t>
            </w:r>
            <w:r>
              <w:rPr>
                <w:spacing w:val="-3"/>
              </w:rPr>
              <w:t xml:space="preserve"> </w:t>
            </w:r>
            <w:r>
              <w:rPr>
                <w:spacing w:val="-2"/>
              </w:rPr>
              <w:t>Psicosocial.</w:t>
            </w:r>
          </w:p>
        </w:tc>
      </w:tr>
      <w:tr w:rsidR="000466BD" w14:paraId="2F5077BB" w14:textId="77777777">
        <w:trPr>
          <w:trHeight w:val="1813"/>
        </w:trPr>
        <w:tc>
          <w:tcPr>
            <w:tcW w:w="2945" w:type="dxa"/>
          </w:tcPr>
          <w:p w14:paraId="5D6B38DF" w14:textId="77777777" w:rsidR="000466BD" w:rsidRDefault="004136EF">
            <w:pPr>
              <w:pStyle w:val="TableParagraph"/>
              <w:spacing w:before="97"/>
              <w:ind w:left="103" w:right="78" w:hanging="4"/>
            </w:pPr>
            <w:r>
              <w:t>Se informa al apoderado de medidas</w:t>
            </w:r>
            <w:r>
              <w:rPr>
                <w:spacing w:val="-14"/>
              </w:rPr>
              <w:t xml:space="preserve"> </w:t>
            </w:r>
            <w:r>
              <w:t>a</w:t>
            </w:r>
            <w:r>
              <w:rPr>
                <w:spacing w:val="-14"/>
              </w:rPr>
              <w:t xml:space="preserve"> </w:t>
            </w:r>
            <w:r>
              <w:t>adoptar,</w:t>
            </w:r>
            <w:r>
              <w:rPr>
                <w:spacing w:val="-13"/>
              </w:rPr>
              <w:t xml:space="preserve"> </w:t>
            </w:r>
            <w:r>
              <w:t>aplicación del reglamento Interno y derivación a Tribunal de familia o fiscalía.</w:t>
            </w:r>
          </w:p>
        </w:tc>
        <w:tc>
          <w:tcPr>
            <w:tcW w:w="2945" w:type="dxa"/>
          </w:tcPr>
          <w:p w14:paraId="7571AD1B" w14:textId="77777777" w:rsidR="000466BD" w:rsidRDefault="004136EF">
            <w:pPr>
              <w:pStyle w:val="TableParagraph"/>
              <w:spacing w:before="97"/>
              <w:ind w:left="99" w:right="124" w:hanging="4"/>
            </w:pPr>
            <w:r>
              <w:t>24</w:t>
            </w:r>
            <w:r>
              <w:rPr>
                <w:spacing w:val="-11"/>
              </w:rPr>
              <w:t xml:space="preserve"> </w:t>
            </w:r>
            <w:r>
              <w:t>horas</w:t>
            </w:r>
            <w:r>
              <w:rPr>
                <w:spacing w:val="-10"/>
              </w:rPr>
              <w:t xml:space="preserve"> </w:t>
            </w:r>
            <w:r>
              <w:t>de</w:t>
            </w:r>
            <w:r>
              <w:rPr>
                <w:spacing w:val="-10"/>
              </w:rPr>
              <w:t xml:space="preserve"> </w:t>
            </w:r>
            <w:r>
              <w:t>ocurrida</w:t>
            </w:r>
            <w:r>
              <w:rPr>
                <w:spacing w:val="-10"/>
              </w:rPr>
              <w:t xml:space="preserve"> </w:t>
            </w:r>
            <w:r>
              <w:t xml:space="preserve">la </w:t>
            </w:r>
            <w:r>
              <w:rPr>
                <w:spacing w:val="-2"/>
              </w:rPr>
              <w:t>situación</w:t>
            </w:r>
          </w:p>
        </w:tc>
        <w:tc>
          <w:tcPr>
            <w:tcW w:w="2940" w:type="dxa"/>
          </w:tcPr>
          <w:p w14:paraId="250AECCE" w14:textId="77777777" w:rsidR="000466BD" w:rsidRDefault="004136EF">
            <w:pPr>
              <w:pStyle w:val="TableParagraph"/>
              <w:spacing w:before="97"/>
              <w:ind w:left="99" w:hanging="5"/>
            </w:pPr>
            <w:r>
              <w:t>Encargado/a</w:t>
            </w:r>
            <w:r>
              <w:rPr>
                <w:spacing w:val="-14"/>
              </w:rPr>
              <w:t xml:space="preserve"> </w:t>
            </w:r>
            <w:r>
              <w:t>de</w:t>
            </w:r>
            <w:r>
              <w:rPr>
                <w:spacing w:val="-14"/>
              </w:rPr>
              <w:t xml:space="preserve"> </w:t>
            </w:r>
            <w:r>
              <w:t>Convivencia Escolar /</w:t>
            </w:r>
          </w:p>
          <w:p w14:paraId="2F2B6863" w14:textId="77777777" w:rsidR="000466BD" w:rsidRDefault="004136EF">
            <w:pPr>
              <w:pStyle w:val="TableParagraph"/>
              <w:spacing w:before="202"/>
              <w:ind w:left="94"/>
            </w:pPr>
            <w:r>
              <w:t>Dupla</w:t>
            </w:r>
            <w:r>
              <w:rPr>
                <w:spacing w:val="-1"/>
              </w:rPr>
              <w:t xml:space="preserve"> </w:t>
            </w:r>
            <w:r>
              <w:rPr>
                <w:spacing w:val="-2"/>
              </w:rPr>
              <w:t>Psicosocial.</w:t>
            </w:r>
          </w:p>
        </w:tc>
      </w:tr>
    </w:tbl>
    <w:p w14:paraId="3D0E0BA3" w14:textId="77777777" w:rsidR="000466BD" w:rsidRDefault="000466BD">
      <w:pPr>
        <w:pStyle w:val="TableParagraph"/>
        <w:sectPr w:rsidR="000466BD">
          <w:pgSz w:w="12240" w:h="15840"/>
          <w:pgMar w:top="1820" w:right="360" w:bottom="1520" w:left="360" w:header="730" w:footer="1289" w:gutter="0"/>
          <w:cols w:space="720"/>
        </w:sectPr>
      </w:pPr>
    </w:p>
    <w:p w14:paraId="5EE149B9" w14:textId="77777777" w:rsidR="000466BD" w:rsidRDefault="000466BD">
      <w:pPr>
        <w:pStyle w:val="Textoindependiente"/>
        <w:rPr>
          <w:sz w:val="20"/>
        </w:rPr>
      </w:pPr>
    </w:p>
    <w:p w14:paraId="03D6326D" w14:textId="77777777" w:rsidR="000466BD" w:rsidRDefault="000466BD">
      <w:pPr>
        <w:pStyle w:val="Textoindependiente"/>
        <w:spacing w:before="96"/>
        <w:rPr>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5"/>
        <w:gridCol w:w="2945"/>
        <w:gridCol w:w="2940"/>
      </w:tblGrid>
      <w:tr w:rsidR="000466BD" w14:paraId="14FD072F" w14:textId="77777777">
        <w:trPr>
          <w:trHeight w:val="1814"/>
        </w:trPr>
        <w:tc>
          <w:tcPr>
            <w:tcW w:w="2945" w:type="dxa"/>
          </w:tcPr>
          <w:p w14:paraId="4B592882" w14:textId="77777777" w:rsidR="000466BD" w:rsidRDefault="004136EF">
            <w:pPr>
              <w:pStyle w:val="TableParagraph"/>
              <w:spacing w:before="97" w:line="242" w:lineRule="auto"/>
              <w:ind w:left="103" w:right="78" w:hanging="4"/>
            </w:pPr>
            <w:r>
              <w:t>Monitoreo</w:t>
            </w:r>
            <w:r>
              <w:rPr>
                <w:spacing w:val="-14"/>
              </w:rPr>
              <w:t xml:space="preserve"> </w:t>
            </w:r>
            <w:r>
              <w:t>y</w:t>
            </w:r>
            <w:r>
              <w:rPr>
                <w:spacing w:val="-11"/>
              </w:rPr>
              <w:t xml:space="preserve"> </w:t>
            </w:r>
            <w:r>
              <w:t>seguimiento</w:t>
            </w:r>
            <w:r>
              <w:rPr>
                <w:spacing w:val="-14"/>
              </w:rPr>
              <w:t xml:space="preserve"> </w:t>
            </w:r>
            <w:r>
              <w:t xml:space="preserve">de </w:t>
            </w:r>
            <w:r>
              <w:rPr>
                <w:spacing w:val="-4"/>
              </w:rPr>
              <w:t>caso</w:t>
            </w:r>
          </w:p>
        </w:tc>
        <w:tc>
          <w:tcPr>
            <w:tcW w:w="2945" w:type="dxa"/>
          </w:tcPr>
          <w:p w14:paraId="3673E3CF" w14:textId="77777777" w:rsidR="000466BD" w:rsidRDefault="004136EF">
            <w:pPr>
              <w:pStyle w:val="TableParagraph"/>
              <w:spacing w:before="97"/>
              <w:ind w:left="95"/>
            </w:pPr>
            <w:r>
              <w:rPr>
                <w:spacing w:val="-2"/>
              </w:rPr>
              <w:t>Indeterminado</w:t>
            </w:r>
          </w:p>
        </w:tc>
        <w:tc>
          <w:tcPr>
            <w:tcW w:w="2940" w:type="dxa"/>
          </w:tcPr>
          <w:p w14:paraId="16F75B36" w14:textId="77777777" w:rsidR="000466BD" w:rsidRDefault="004136EF">
            <w:pPr>
              <w:pStyle w:val="TableParagraph"/>
              <w:spacing w:before="97" w:line="242" w:lineRule="auto"/>
              <w:ind w:left="99" w:hanging="5"/>
            </w:pPr>
            <w:r>
              <w:t>Encargado/a</w:t>
            </w:r>
            <w:r>
              <w:rPr>
                <w:spacing w:val="-14"/>
              </w:rPr>
              <w:t xml:space="preserve"> </w:t>
            </w:r>
            <w:r>
              <w:t>de</w:t>
            </w:r>
            <w:r>
              <w:rPr>
                <w:spacing w:val="-14"/>
              </w:rPr>
              <w:t xml:space="preserve"> </w:t>
            </w:r>
            <w:r>
              <w:t>Convivencia Escolar /</w:t>
            </w:r>
          </w:p>
          <w:p w14:paraId="2A72E662" w14:textId="77777777" w:rsidR="000466BD" w:rsidRDefault="004136EF">
            <w:pPr>
              <w:pStyle w:val="TableParagraph"/>
              <w:spacing w:before="198"/>
              <w:ind w:left="94"/>
            </w:pPr>
            <w:r>
              <w:t>Dupla</w:t>
            </w:r>
            <w:r>
              <w:rPr>
                <w:spacing w:val="-1"/>
              </w:rPr>
              <w:t xml:space="preserve"> </w:t>
            </w:r>
            <w:r>
              <w:rPr>
                <w:spacing w:val="-2"/>
              </w:rPr>
              <w:t>Psicosocial.</w:t>
            </w:r>
          </w:p>
        </w:tc>
      </w:tr>
    </w:tbl>
    <w:p w14:paraId="4A0957C9" w14:textId="77777777" w:rsidR="000466BD" w:rsidRDefault="000466BD">
      <w:pPr>
        <w:pStyle w:val="Textoindependiente"/>
      </w:pPr>
    </w:p>
    <w:p w14:paraId="63799F52" w14:textId="77777777" w:rsidR="000466BD" w:rsidRDefault="000466BD">
      <w:pPr>
        <w:pStyle w:val="Textoindependiente"/>
      </w:pPr>
    </w:p>
    <w:p w14:paraId="4BE1FCCE" w14:textId="77777777" w:rsidR="000466BD" w:rsidRDefault="000466BD">
      <w:pPr>
        <w:pStyle w:val="Textoindependiente"/>
      </w:pPr>
    </w:p>
    <w:p w14:paraId="37AC59E1" w14:textId="77777777" w:rsidR="000466BD" w:rsidRDefault="000466BD">
      <w:pPr>
        <w:pStyle w:val="Textoindependiente"/>
        <w:spacing w:before="275"/>
      </w:pPr>
    </w:p>
    <w:p w14:paraId="6A00EDEB" w14:textId="77777777" w:rsidR="000466BD" w:rsidRDefault="004136EF">
      <w:pPr>
        <w:pStyle w:val="Textoindependiente"/>
        <w:ind w:left="1056" w:right="1065" w:hanging="4"/>
      </w:pPr>
      <w:r>
        <w:t>2)</w:t>
      </w:r>
      <w:r>
        <w:rPr>
          <w:spacing w:val="-3"/>
        </w:rPr>
        <w:t xml:space="preserve"> </w:t>
      </w:r>
      <w:r>
        <w:t>Cudo</w:t>
      </w:r>
      <w:r>
        <w:rPr>
          <w:spacing w:val="-3"/>
        </w:rPr>
        <w:t xml:space="preserve"> </w:t>
      </w:r>
      <w:r>
        <w:t>un</w:t>
      </w:r>
      <w:r>
        <w:rPr>
          <w:spacing w:val="-3"/>
        </w:rPr>
        <w:t xml:space="preserve"> </w:t>
      </w:r>
      <w:r>
        <w:t>estudiante</w:t>
      </w:r>
      <w:r>
        <w:rPr>
          <w:spacing w:val="-2"/>
        </w:rPr>
        <w:t xml:space="preserve"> </w:t>
      </w:r>
      <w:r>
        <w:t>ingrese</w:t>
      </w:r>
      <w:r>
        <w:rPr>
          <w:spacing w:val="-6"/>
        </w:rPr>
        <w:t xml:space="preserve"> </w:t>
      </w:r>
      <w:r>
        <w:t>en</w:t>
      </w:r>
      <w:r>
        <w:rPr>
          <w:spacing w:val="-3"/>
        </w:rPr>
        <w:t xml:space="preserve"> </w:t>
      </w:r>
      <w:r>
        <w:t>estado</w:t>
      </w:r>
      <w:r>
        <w:rPr>
          <w:spacing w:val="-3"/>
        </w:rPr>
        <w:t xml:space="preserve"> </w:t>
      </w:r>
      <w:r>
        <w:t>de</w:t>
      </w:r>
      <w:r>
        <w:rPr>
          <w:spacing w:val="-2"/>
        </w:rPr>
        <w:t xml:space="preserve"> </w:t>
      </w:r>
      <w:r>
        <w:t>ebriedad</w:t>
      </w:r>
      <w:r>
        <w:rPr>
          <w:spacing w:val="-3"/>
        </w:rPr>
        <w:t xml:space="preserve"> </w:t>
      </w:r>
      <w:r>
        <w:t>y/o</w:t>
      </w:r>
      <w:r>
        <w:rPr>
          <w:spacing w:val="-3"/>
        </w:rPr>
        <w:t xml:space="preserve"> </w:t>
      </w:r>
      <w:r>
        <w:t>bajo</w:t>
      </w:r>
      <w:r>
        <w:rPr>
          <w:spacing w:val="-3"/>
        </w:rPr>
        <w:t xml:space="preserve"> </w:t>
      </w:r>
      <w:r>
        <w:t>los</w:t>
      </w:r>
      <w:r>
        <w:rPr>
          <w:spacing w:val="-5"/>
        </w:rPr>
        <w:t xml:space="preserve"> </w:t>
      </w:r>
      <w:r>
        <w:t>efectos</w:t>
      </w:r>
      <w:r>
        <w:rPr>
          <w:spacing w:val="-5"/>
        </w:rPr>
        <w:t xml:space="preserve"> </w:t>
      </w:r>
      <w:r>
        <w:t>de</w:t>
      </w:r>
      <w:r>
        <w:rPr>
          <w:spacing w:val="-2"/>
        </w:rPr>
        <w:t xml:space="preserve"> </w:t>
      </w:r>
      <w:r>
        <w:t>sustancias</w:t>
      </w:r>
      <w:r>
        <w:rPr>
          <w:spacing w:val="-5"/>
        </w:rPr>
        <w:t xml:space="preserve"> </w:t>
      </w:r>
      <w:r>
        <w:t>ilícitas</w:t>
      </w:r>
      <w:r>
        <w:rPr>
          <w:spacing w:val="-5"/>
        </w:rPr>
        <w:t xml:space="preserve"> </w:t>
      </w:r>
      <w:r>
        <w:t>al establecimiento educacional.</w:t>
      </w:r>
    </w:p>
    <w:p w14:paraId="40B440C4" w14:textId="77777777" w:rsidR="000466BD" w:rsidRDefault="000466BD">
      <w:pPr>
        <w:pStyle w:val="Textoindependiente"/>
        <w:spacing w:before="46"/>
        <w:rPr>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5"/>
        <w:gridCol w:w="2945"/>
        <w:gridCol w:w="2940"/>
      </w:tblGrid>
      <w:tr w:rsidR="000466BD" w14:paraId="2D43B8DA" w14:textId="77777777">
        <w:trPr>
          <w:trHeight w:val="654"/>
        </w:trPr>
        <w:tc>
          <w:tcPr>
            <w:tcW w:w="2945" w:type="dxa"/>
          </w:tcPr>
          <w:p w14:paraId="5E25645C" w14:textId="77777777" w:rsidR="000466BD" w:rsidRDefault="004136EF">
            <w:pPr>
              <w:pStyle w:val="TableParagraph"/>
              <w:spacing w:before="105"/>
              <w:ind w:left="12"/>
              <w:jc w:val="center"/>
              <w:rPr>
                <w:b/>
              </w:rPr>
            </w:pPr>
            <w:r>
              <w:rPr>
                <w:b/>
                <w:spacing w:val="-2"/>
              </w:rPr>
              <w:t>ACCIÓN</w:t>
            </w:r>
          </w:p>
        </w:tc>
        <w:tc>
          <w:tcPr>
            <w:tcW w:w="2945" w:type="dxa"/>
          </w:tcPr>
          <w:p w14:paraId="5B88105C" w14:textId="77777777" w:rsidR="000466BD" w:rsidRDefault="004136EF">
            <w:pPr>
              <w:pStyle w:val="TableParagraph"/>
              <w:spacing w:before="105"/>
              <w:ind w:left="12" w:right="12"/>
              <w:jc w:val="center"/>
              <w:rPr>
                <w:b/>
              </w:rPr>
            </w:pPr>
            <w:r>
              <w:rPr>
                <w:b/>
                <w:spacing w:val="-2"/>
              </w:rPr>
              <w:t>Plazos</w:t>
            </w:r>
          </w:p>
        </w:tc>
        <w:tc>
          <w:tcPr>
            <w:tcW w:w="2940" w:type="dxa"/>
          </w:tcPr>
          <w:p w14:paraId="0DE88BB1" w14:textId="77777777" w:rsidR="000466BD" w:rsidRDefault="004136EF">
            <w:pPr>
              <w:pStyle w:val="TableParagraph"/>
              <w:spacing w:before="105"/>
              <w:ind w:left="882"/>
              <w:rPr>
                <w:b/>
              </w:rPr>
            </w:pPr>
            <w:r>
              <w:rPr>
                <w:b/>
                <w:spacing w:val="-2"/>
              </w:rPr>
              <w:t>Responsable</w:t>
            </w:r>
          </w:p>
        </w:tc>
      </w:tr>
      <w:tr w:rsidR="000466BD" w14:paraId="7EF71187" w14:textId="77777777">
        <w:trPr>
          <w:trHeight w:val="1414"/>
        </w:trPr>
        <w:tc>
          <w:tcPr>
            <w:tcW w:w="2945" w:type="dxa"/>
          </w:tcPr>
          <w:p w14:paraId="1A175BD7" w14:textId="77777777" w:rsidR="000466BD" w:rsidRDefault="004136EF">
            <w:pPr>
              <w:pStyle w:val="TableParagraph"/>
              <w:spacing w:before="102"/>
              <w:ind w:left="103" w:right="78" w:hanging="4"/>
            </w:pPr>
            <w:r>
              <w:t>Notificar</w:t>
            </w:r>
            <w:r>
              <w:rPr>
                <w:spacing w:val="-14"/>
              </w:rPr>
              <w:t xml:space="preserve"> </w:t>
            </w:r>
            <w:r>
              <w:t>a</w:t>
            </w:r>
            <w:r>
              <w:rPr>
                <w:spacing w:val="-14"/>
              </w:rPr>
              <w:t xml:space="preserve"> </w:t>
            </w:r>
            <w:r>
              <w:t>Inspectoría</w:t>
            </w:r>
            <w:r>
              <w:rPr>
                <w:spacing w:val="-14"/>
              </w:rPr>
              <w:t xml:space="preserve"> </w:t>
            </w:r>
            <w:r>
              <w:t xml:space="preserve">General de la situación, por escrito o por voto de confianza. (si es </w:t>
            </w:r>
            <w:r>
              <w:rPr>
                <w:spacing w:val="-2"/>
              </w:rPr>
              <w:t>estudiante)</w:t>
            </w:r>
          </w:p>
        </w:tc>
        <w:tc>
          <w:tcPr>
            <w:tcW w:w="2945" w:type="dxa"/>
          </w:tcPr>
          <w:p w14:paraId="0D2AF604" w14:textId="77777777" w:rsidR="000466BD" w:rsidRDefault="004136EF">
            <w:pPr>
              <w:pStyle w:val="TableParagraph"/>
              <w:spacing w:before="102"/>
              <w:ind w:left="99" w:right="78" w:hanging="4"/>
            </w:pPr>
            <w:r>
              <w:t>Inmediatamente</w:t>
            </w:r>
            <w:r>
              <w:rPr>
                <w:spacing w:val="-14"/>
              </w:rPr>
              <w:t xml:space="preserve"> </w:t>
            </w:r>
            <w:r>
              <w:t>ocurrida</w:t>
            </w:r>
            <w:r>
              <w:rPr>
                <w:spacing w:val="-14"/>
              </w:rPr>
              <w:t xml:space="preserve"> </w:t>
            </w:r>
            <w:r>
              <w:t xml:space="preserve">la </w:t>
            </w:r>
            <w:r>
              <w:rPr>
                <w:spacing w:val="-2"/>
              </w:rPr>
              <w:t>situación</w:t>
            </w:r>
          </w:p>
        </w:tc>
        <w:tc>
          <w:tcPr>
            <w:tcW w:w="2940" w:type="dxa"/>
          </w:tcPr>
          <w:p w14:paraId="442C9FB1" w14:textId="77777777" w:rsidR="000466BD" w:rsidRDefault="004136EF">
            <w:pPr>
              <w:pStyle w:val="TableParagraph"/>
              <w:spacing w:before="102"/>
              <w:ind w:left="99" w:right="46" w:hanging="5"/>
            </w:pPr>
            <w:r>
              <w:t>El funcionario que toma conocimiento de la situación y/o</w:t>
            </w:r>
            <w:r>
              <w:rPr>
                <w:spacing w:val="-8"/>
              </w:rPr>
              <w:t xml:space="preserve"> </w:t>
            </w:r>
            <w:r>
              <w:t>estudiante</w:t>
            </w:r>
            <w:r>
              <w:rPr>
                <w:spacing w:val="-10"/>
              </w:rPr>
              <w:t xml:space="preserve"> </w:t>
            </w:r>
            <w:r>
              <w:t>que</w:t>
            </w:r>
            <w:r>
              <w:rPr>
                <w:spacing w:val="-14"/>
              </w:rPr>
              <w:t xml:space="preserve"> </w:t>
            </w:r>
            <w:r>
              <w:t>denuncie</w:t>
            </w:r>
            <w:r>
              <w:rPr>
                <w:spacing w:val="-10"/>
              </w:rPr>
              <w:t xml:space="preserve"> </w:t>
            </w:r>
            <w:r>
              <w:t>de forma anónima</w:t>
            </w:r>
          </w:p>
        </w:tc>
      </w:tr>
      <w:tr w:rsidR="000466BD" w14:paraId="665C3143" w14:textId="77777777">
        <w:trPr>
          <w:trHeight w:val="1414"/>
        </w:trPr>
        <w:tc>
          <w:tcPr>
            <w:tcW w:w="2945" w:type="dxa"/>
          </w:tcPr>
          <w:p w14:paraId="67686C24" w14:textId="77777777" w:rsidR="000466BD" w:rsidRDefault="004136EF">
            <w:pPr>
              <w:pStyle w:val="TableParagraph"/>
              <w:spacing w:before="101"/>
              <w:ind w:left="103" w:right="124" w:hanging="4"/>
            </w:pPr>
            <w:r>
              <w:t>Inspectoría General toma conocimiento, confirma situación</w:t>
            </w:r>
            <w:r>
              <w:rPr>
                <w:spacing w:val="-12"/>
              </w:rPr>
              <w:t xml:space="preserve"> </w:t>
            </w:r>
            <w:r>
              <w:t>y</w:t>
            </w:r>
            <w:r>
              <w:rPr>
                <w:spacing w:val="-14"/>
              </w:rPr>
              <w:t xml:space="preserve"> </w:t>
            </w:r>
            <w:r>
              <w:t>deriva</w:t>
            </w:r>
            <w:r>
              <w:rPr>
                <w:spacing w:val="-14"/>
              </w:rPr>
              <w:t xml:space="preserve"> </w:t>
            </w:r>
            <w:r>
              <w:t>Encargado de Convivencia Escolar.</w:t>
            </w:r>
          </w:p>
        </w:tc>
        <w:tc>
          <w:tcPr>
            <w:tcW w:w="2945" w:type="dxa"/>
          </w:tcPr>
          <w:p w14:paraId="2C0983E9" w14:textId="77777777" w:rsidR="000466BD" w:rsidRDefault="004136EF">
            <w:pPr>
              <w:pStyle w:val="TableParagraph"/>
              <w:spacing w:before="101"/>
              <w:ind w:left="99" w:right="78" w:hanging="4"/>
            </w:pPr>
            <w:r>
              <w:t>Inmediatamente</w:t>
            </w:r>
            <w:r>
              <w:rPr>
                <w:spacing w:val="-14"/>
              </w:rPr>
              <w:t xml:space="preserve"> </w:t>
            </w:r>
            <w:r>
              <w:t>ocurrida</w:t>
            </w:r>
            <w:r>
              <w:rPr>
                <w:spacing w:val="-14"/>
              </w:rPr>
              <w:t xml:space="preserve"> </w:t>
            </w:r>
            <w:r>
              <w:t xml:space="preserve">la </w:t>
            </w:r>
            <w:r>
              <w:rPr>
                <w:spacing w:val="-2"/>
              </w:rPr>
              <w:t>situación</w:t>
            </w:r>
          </w:p>
        </w:tc>
        <w:tc>
          <w:tcPr>
            <w:tcW w:w="2940" w:type="dxa"/>
          </w:tcPr>
          <w:p w14:paraId="04164B87" w14:textId="77777777" w:rsidR="000466BD" w:rsidRDefault="004136EF">
            <w:pPr>
              <w:pStyle w:val="TableParagraph"/>
              <w:spacing w:before="101"/>
              <w:ind w:left="94"/>
            </w:pPr>
            <w:r>
              <w:t>Inspectoría</w:t>
            </w:r>
            <w:r>
              <w:rPr>
                <w:spacing w:val="-8"/>
              </w:rPr>
              <w:t xml:space="preserve"> </w:t>
            </w:r>
            <w:r>
              <w:rPr>
                <w:spacing w:val="-2"/>
              </w:rPr>
              <w:t>General</w:t>
            </w:r>
          </w:p>
        </w:tc>
      </w:tr>
      <w:tr w:rsidR="000466BD" w14:paraId="7E72EB99" w14:textId="77777777">
        <w:trPr>
          <w:trHeight w:val="2122"/>
        </w:trPr>
        <w:tc>
          <w:tcPr>
            <w:tcW w:w="2945" w:type="dxa"/>
          </w:tcPr>
          <w:p w14:paraId="79DAD285" w14:textId="77777777" w:rsidR="000466BD" w:rsidRDefault="004136EF">
            <w:pPr>
              <w:pStyle w:val="TableParagraph"/>
              <w:spacing w:before="101"/>
              <w:ind w:left="103" w:right="78" w:hanging="4"/>
            </w:pPr>
            <w:r>
              <w:t>Encargado/a de Convivencia escolar,</w:t>
            </w:r>
            <w:r>
              <w:rPr>
                <w:spacing w:val="-13"/>
              </w:rPr>
              <w:t xml:space="preserve"> </w:t>
            </w:r>
            <w:r>
              <w:t>levanta</w:t>
            </w:r>
            <w:r>
              <w:rPr>
                <w:spacing w:val="-14"/>
              </w:rPr>
              <w:t xml:space="preserve"> </w:t>
            </w:r>
            <w:r>
              <w:t>información</w:t>
            </w:r>
            <w:r>
              <w:rPr>
                <w:spacing w:val="-12"/>
              </w:rPr>
              <w:t xml:space="preserve"> </w:t>
            </w:r>
            <w:r>
              <w:t>y cita a apoderado, y solicita la presencia de PDI, o Carabineros de chile.</w:t>
            </w:r>
          </w:p>
        </w:tc>
        <w:tc>
          <w:tcPr>
            <w:tcW w:w="2945" w:type="dxa"/>
          </w:tcPr>
          <w:p w14:paraId="5ACB29D5" w14:textId="77777777" w:rsidR="000466BD" w:rsidRDefault="004136EF">
            <w:pPr>
              <w:pStyle w:val="TableParagraph"/>
              <w:spacing w:before="101"/>
              <w:ind w:left="99" w:right="78" w:hanging="4"/>
            </w:pPr>
            <w:r>
              <w:t>Inmediatamente</w:t>
            </w:r>
            <w:r>
              <w:rPr>
                <w:spacing w:val="-14"/>
              </w:rPr>
              <w:t xml:space="preserve"> </w:t>
            </w:r>
            <w:r>
              <w:t>ocurrida</w:t>
            </w:r>
            <w:r>
              <w:rPr>
                <w:spacing w:val="-14"/>
              </w:rPr>
              <w:t xml:space="preserve"> </w:t>
            </w:r>
            <w:r>
              <w:t xml:space="preserve">la </w:t>
            </w:r>
            <w:r>
              <w:rPr>
                <w:spacing w:val="-2"/>
              </w:rPr>
              <w:t>situación</w:t>
            </w:r>
          </w:p>
        </w:tc>
        <w:tc>
          <w:tcPr>
            <w:tcW w:w="2940" w:type="dxa"/>
          </w:tcPr>
          <w:p w14:paraId="3F10B169" w14:textId="77777777" w:rsidR="000466BD" w:rsidRDefault="004136EF">
            <w:pPr>
              <w:pStyle w:val="TableParagraph"/>
              <w:spacing w:before="101"/>
              <w:ind w:left="99" w:hanging="5"/>
            </w:pPr>
            <w:r>
              <w:t>Encargado/a</w:t>
            </w:r>
            <w:r>
              <w:rPr>
                <w:spacing w:val="-14"/>
              </w:rPr>
              <w:t xml:space="preserve"> </w:t>
            </w:r>
            <w:r>
              <w:t>de</w:t>
            </w:r>
            <w:r>
              <w:rPr>
                <w:spacing w:val="-14"/>
              </w:rPr>
              <w:t xml:space="preserve"> </w:t>
            </w:r>
            <w:r>
              <w:t xml:space="preserve">Convivencia </w:t>
            </w:r>
            <w:r>
              <w:rPr>
                <w:spacing w:val="-2"/>
              </w:rPr>
              <w:t>Escolar</w:t>
            </w:r>
          </w:p>
        </w:tc>
      </w:tr>
      <w:tr w:rsidR="000466BD" w14:paraId="7B7A2BC1" w14:textId="77777777">
        <w:trPr>
          <w:trHeight w:val="1361"/>
        </w:trPr>
        <w:tc>
          <w:tcPr>
            <w:tcW w:w="2945" w:type="dxa"/>
          </w:tcPr>
          <w:p w14:paraId="19C54059" w14:textId="77777777" w:rsidR="000466BD" w:rsidRDefault="004136EF">
            <w:pPr>
              <w:pStyle w:val="TableParagraph"/>
              <w:spacing w:before="101"/>
              <w:ind w:left="103" w:right="78" w:hanging="4"/>
            </w:pPr>
            <w:r>
              <w:t>Se</w:t>
            </w:r>
            <w:r>
              <w:rPr>
                <w:spacing w:val="-8"/>
              </w:rPr>
              <w:t xml:space="preserve"> </w:t>
            </w:r>
            <w:r>
              <w:t>deriva</w:t>
            </w:r>
            <w:r>
              <w:rPr>
                <w:spacing w:val="-8"/>
              </w:rPr>
              <w:t xml:space="preserve"> </w:t>
            </w:r>
            <w:r>
              <w:t>a</w:t>
            </w:r>
            <w:r>
              <w:rPr>
                <w:spacing w:val="-8"/>
              </w:rPr>
              <w:t xml:space="preserve"> </w:t>
            </w:r>
            <w:r>
              <w:t>un</w:t>
            </w:r>
            <w:r>
              <w:rPr>
                <w:spacing w:val="-5"/>
              </w:rPr>
              <w:t xml:space="preserve"> </w:t>
            </w:r>
            <w:r>
              <w:t>centro</w:t>
            </w:r>
            <w:r>
              <w:rPr>
                <w:spacing w:val="-5"/>
              </w:rPr>
              <w:t xml:space="preserve"> </w:t>
            </w:r>
            <w:r>
              <w:t>de</w:t>
            </w:r>
            <w:r>
              <w:rPr>
                <w:spacing w:val="-8"/>
              </w:rPr>
              <w:t xml:space="preserve"> </w:t>
            </w:r>
            <w:r>
              <w:t>salud en caso de ser necesario</w:t>
            </w:r>
          </w:p>
        </w:tc>
        <w:tc>
          <w:tcPr>
            <w:tcW w:w="2945" w:type="dxa"/>
          </w:tcPr>
          <w:p w14:paraId="3F42623C" w14:textId="77777777" w:rsidR="000466BD" w:rsidRDefault="004136EF">
            <w:pPr>
              <w:pStyle w:val="TableParagraph"/>
              <w:spacing w:before="101"/>
              <w:ind w:left="99" w:right="78" w:hanging="4"/>
            </w:pPr>
            <w:r>
              <w:t>Inmediatamente</w:t>
            </w:r>
            <w:r>
              <w:rPr>
                <w:spacing w:val="-14"/>
              </w:rPr>
              <w:t xml:space="preserve"> </w:t>
            </w:r>
            <w:r>
              <w:t>ocurrida</w:t>
            </w:r>
            <w:r>
              <w:rPr>
                <w:spacing w:val="-14"/>
              </w:rPr>
              <w:t xml:space="preserve"> </w:t>
            </w:r>
            <w:r>
              <w:t xml:space="preserve">la </w:t>
            </w:r>
            <w:r>
              <w:rPr>
                <w:spacing w:val="-2"/>
              </w:rPr>
              <w:t>situación</w:t>
            </w:r>
          </w:p>
        </w:tc>
        <w:tc>
          <w:tcPr>
            <w:tcW w:w="2940" w:type="dxa"/>
          </w:tcPr>
          <w:p w14:paraId="70BF71B5" w14:textId="77777777" w:rsidR="000466BD" w:rsidRDefault="004136EF">
            <w:pPr>
              <w:pStyle w:val="TableParagraph"/>
              <w:spacing w:before="101"/>
              <w:ind w:left="99" w:hanging="5"/>
            </w:pPr>
            <w:r>
              <w:t>Encargado/a</w:t>
            </w:r>
            <w:r>
              <w:rPr>
                <w:spacing w:val="-14"/>
              </w:rPr>
              <w:t xml:space="preserve"> </w:t>
            </w:r>
            <w:r>
              <w:t>de</w:t>
            </w:r>
            <w:r>
              <w:rPr>
                <w:spacing w:val="-14"/>
              </w:rPr>
              <w:t xml:space="preserve"> </w:t>
            </w:r>
            <w:r>
              <w:t xml:space="preserve">Convivencia </w:t>
            </w:r>
            <w:r>
              <w:rPr>
                <w:spacing w:val="-2"/>
              </w:rPr>
              <w:t>Escolar</w:t>
            </w:r>
          </w:p>
        </w:tc>
      </w:tr>
    </w:tbl>
    <w:p w14:paraId="18ED86D3" w14:textId="77777777" w:rsidR="000466BD" w:rsidRDefault="000466BD">
      <w:pPr>
        <w:pStyle w:val="TableParagraph"/>
        <w:sectPr w:rsidR="000466BD">
          <w:pgSz w:w="12240" w:h="15840"/>
          <w:pgMar w:top="1820" w:right="360" w:bottom="1520" w:left="360" w:header="730" w:footer="1289" w:gutter="0"/>
          <w:cols w:space="720"/>
        </w:sectPr>
      </w:pPr>
    </w:p>
    <w:p w14:paraId="6B59FBEE" w14:textId="77777777" w:rsidR="000466BD" w:rsidRDefault="000466BD">
      <w:pPr>
        <w:pStyle w:val="Textoindependiente"/>
        <w:rPr>
          <w:sz w:val="20"/>
        </w:rPr>
      </w:pPr>
    </w:p>
    <w:p w14:paraId="7622CAE6" w14:textId="77777777" w:rsidR="000466BD" w:rsidRDefault="000466BD">
      <w:pPr>
        <w:pStyle w:val="Textoindependiente"/>
        <w:spacing w:before="96"/>
        <w:rPr>
          <w:sz w:val="20"/>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5"/>
        <w:gridCol w:w="2945"/>
        <w:gridCol w:w="2940"/>
      </w:tblGrid>
      <w:tr w:rsidR="000466BD" w14:paraId="6DB4B717" w14:textId="77777777">
        <w:trPr>
          <w:trHeight w:val="1666"/>
        </w:trPr>
        <w:tc>
          <w:tcPr>
            <w:tcW w:w="2945" w:type="dxa"/>
          </w:tcPr>
          <w:p w14:paraId="2FCEDA0F" w14:textId="77777777" w:rsidR="000466BD" w:rsidRDefault="004136EF">
            <w:pPr>
              <w:pStyle w:val="TableParagraph"/>
              <w:spacing w:before="97"/>
              <w:ind w:left="103" w:right="78" w:hanging="4"/>
            </w:pPr>
            <w:r>
              <w:t>Se informa al apoderado de medidas</w:t>
            </w:r>
            <w:r>
              <w:rPr>
                <w:spacing w:val="-14"/>
              </w:rPr>
              <w:t xml:space="preserve"> </w:t>
            </w:r>
            <w:r>
              <w:t>a</w:t>
            </w:r>
            <w:r>
              <w:rPr>
                <w:spacing w:val="-14"/>
              </w:rPr>
              <w:t xml:space="preserve"> </w:t>
            </w:r>
            <w:r>
              <w:t>adoptar,</w:t>
            </w:r>
            <w:r>
              <w:rPr>
                <w:spacing w:val="-13"/>
              </w:rPr>
              <w:t xml:space="preserve"> </w:t>
            </w:r>
            <w:r>
              <w:t>aplicación del reglamento Interno y derivación a Tribunal de familia o fiscalía.</w:t>
            </w:r>
          </w:p>
        </w:tc>
        <w:tc>
          <w:tcPr>
            <w:tcW w:w="2945" w:type="dxa"/>
          </w:tcPr>
          <w:p w14:paraId="2D9038B5" w14:textId="77777777" w:rsidR="000466BD" w:rsidRDefault="004136EF">
            <w:pPr>
              <w:pStyle w:val="TableParagraph"/>
              <w:spacing w:before="97" w:line="242" w:lineRule="auto"/>
              <w:ind w:left="99" w:right="124" w:hanging="4"/>
            </w:pPr>
            <w:r>
              <w:t>24</w:t>
            </w:r>
            <w:r>
              <w:rPr>
                <w:spacing w:val="-11"/>
              </w:rPr>
              <w:t xml:space="preserve"> </w:t>
            </w:r>
            <w:r>
              <w:t>horas</w:t>
            </w:r>
            <w:r>
              <w:rPr>
                <w:spacing w:val="-10"/>
              </w:rPr>
              <w:t xml:space="preserve"> </w:t>
            </w:r>
            <w:r>
              <w:t>de</w:t>
            </w:r>
            <w:r>
              <w:rPr>
                <w:spacing w:val="-10"/>
              </w:rPr>
              <w:t xml:space="preserve"> </w:t>
            </w:r>
            <w:r>
              <w:t>ocurrida</w:t>
            </w:r>
            <w:r>
              <w:rPr>
                <w:spacing w:val="-10"/>
              </w:rPr>
              <w:t xml:space="preserve"> </w:t>
            </w:r>
            <w:r>
              <w:t xml:space="preserve">la </w:t>
            </w:r>
            <w:r>
              <w:rPr>
                <w:spacing w:val="-2"/>
              </w:rPr>
              <w:t>situación</w:t>
            </w:r>
          </w:p>
        </w:tc>
        <w:tc>
          <w:tcPr>
            <w:tcW w:w="2940" w:type="dxa"/>
          </w:tcPr>
          <w:p w14:paraId="10DC47A1" w14:textId="77777777" w:rsidR="000466BD" w:rsidRDefault="004136EF">
            <w:pPr>
              <w:pStyle w:val="TableParagraph"/>
              <w:spacing w:before="97" w:line="242" w:lineRule="auto"/>
              <w:ind w:left="99" w:hanging="5"/>
            </w:pPr>
            <w:r>
              <w:t>Encargado/a</w:t>
            </w:r>
            <w:r>
              <w:rPr>
                <w:spacing w:val="-14"/>
              </w:rPr>
              <w:t xml:space="preserve"> </w:t>
            </w:r>
            <w:r>
              <w:t>de</w:t>
            </w:r>
            <w:r>
              <w:rPr>
                <w:spacing w:val="-14"/>
              </w:rPr>
              <w:t xml:space="preserve"> </w:t>
            </w:r>
            <w:r>
              <w:t xml:space="preserve">Convivencia </w:t>
            </w:r>
            <w:r>
              <w:rPr>
                <w:spacing w:val="-2"/>
              </w:rPr>
              <w:t>Escolar</w:t>
            </w:r>
          </w:p>
        </w:tc>
      </w:tr>
      <w:tr w:rsidR="000466BD" w14:paraId="356E5C51" w14:textId="77777777">
        <w:trPr>
          <w:trHeight w:val="1366"/>
        </w:trPr>
        <w:tc>
          <w:tcPr>
            <w:tcW w:w="2945" w:type="dxa"/>
          </w:tcPr>
          <w:p w14:paraId="48E0D1C2" w14:textId="77777777" w:rsidR="000466BD" w:rsidRDefault="004136EF">
            <w:pPr>
              <w:pStyle w:val="TableParagraph"/>
              <w:spacing w:before="101"/>
              <w:ind w:left="103" w:right="78" w:hanging="4"/>
            </w:pPr>
            <w:r>
              <w:t>Monitoreo</w:t>
            </w:r>
            <w:r>
              <w:rPr>
                <w:spacing w:val="-14"/>
              </w:rPr>
              <w:t xml:space="preserve"> </w:t>
            </w:r>
            <w:r>
              <w:t>y</w:t>
            </w:r>
            <w:r>
              <w:rPr>
                <w:spacing w:val="-11"/>
              </w:rPr>
              <w:t xml:space="preserve"> </w:t>
            </w:r>
            <w:r>
              <w:t>seguimiento</w:t>
            </w:r>
            <w:r>
              <w:rPr>
                <w:spacing w:val="-14"/>
              </w:rPr>
              <w:t xml:space="preserve"> </w:t>
            </w:r>
            <w:r>
              <w:t xml:space="preserve">de </w:t>
            </w:r>
            <w:r>
              <w:rPr>
                <w:spacing w:val="-4"/>
              </w:rPr>
              <w:t>caso</w:t>
            </w:r>
          </w:p>
        </w:tc>
        <w:tc>
          <w:tcPr>
            <w:tcW w:w="2945" w:type="dxa"/>
          </w:tcPr>
          <w:p w14:paraId="73DBE899" w14:textId="77777777" w:rsidR="000466BD" w:rsidRDefault="004136EF">
            <w:pPr>
              <w:pStyle w:val="TableParagraph"/>
              <w:spacing w:before="101"/>
              <w:ind w:left="95"/>
            </w:pPr>
            <w:r>
              <w:rPr>
                <w:spacing w:val="-2"/>
              </w:rPr>
              <w:t>Indeterminado</w:t>
            </w:r>
          </w:p>
        </w:tc>
        <w:tc>
          <w:tcPr>
            <w:tcW w:w="2940" w:type="dxa"/>
          </w:tcPr>
          <w:p w14:paraId="56772FB7" w14:textId="77777777" w:rsidR="000466BD" w:rsidRDefault="004136EF">
            <w:pPr>
              <w:pStyle w:val="TableParagraph"/>
              <w:spacing w:before="101"/>
              <w:ind w:left="99" w:hanging="5"/>
            </w:pPr>
            <w:r>
              <w:t>Encargado/a</w:t>
            </w:r>
            <w:r>
              <w:rPr>
                <w:spacing w:val="-14"/>
              </w:rPr>
              <w:t xml:space="preserve"> </w:t>
            </w:r>
            <w:r>
              <w:t>de</w:t>
            </w:r>
            <w:r>
              <w:rPr>
                <w:spacing w:val="-14"/>
              </w:rPr>
              <w:t xml:space="preserve"> </w:t>
            </w:r>
            <w:r>
              <w:t xml:space="preserve">Convivencia </w:t>
            </w:r>
            <w:r>
              <w:rPr>
                <w:spacing w:val="-2"/>
              </w:rPr>
              <w:t>Escolar</w:t>
            </w:r>
          </w:p>
        </w:tc>
      </w:tr>
    </w:tbl>
    <w:p w14:paraId="65D86B49" w14:textId="77777777" w:rsidR="000466BD" w:rsidRDefault="000466BD">
      <w:pPr>
        <w:pStyle w:val="Textoindependiente"/>
        <w:rPr>
          <w:sz w:val="20"/>
        </w:rPr>
      </w:pPr>
    </w:p>
    <w:p w14:paraId="3A98C3E2" w14:textId="77777777" w:rsidR="000466BD" w:rsidRDefault="000466BD">
      <w:pPr>
        <w:pStyle w:val="Textoindependiente"/>
        <w:rPr>
          <w:sz w:val="20"/>
        </w:rPr>
      </w:pPr>
    </w:p>
    <w:p w14:paraId="119F9251" w14:textId="77777777" w:rsidR="000466BD" w:rsidRDefault="000466BD">
      <w:pPr>
        <w:pStyle w:val="Textoindependiente"/>
        <w:rPr>
          <w:sz w:val="20"/>
        </w:rPr>
      </w:pPr>
    </w:p>
    <w:p w14:paraId="31BCDF67" w14:textId="77777777" w:rsidR="000466BD" w:rsidRDefault="000466BD">
      <w:pPr>
        <w:pStyle w:val="Textoindependiente"/>
        <w:rPr>
          <w:sz w:val="20"/>
        </w:rPr>
      </w:pPr>
    </w:p>
    <w:p w14:paraId="35D3522D" w14:textId="77777777" w:rsidR="000466BD" w:rsidRDefault="000466BD">
      <w:pPr>
        <w:pStyle w:val="Textoindependiente"/>
        <w:rPr>
          <w:sz w:val="20"/>
        </w:rPr>
      </w:pPr>
    </w:p>
    <w:p w14:paraId="0704676F" w14:textId="77777777" w:rsidR="000466BD" w:rsidRDefault="000466BD">
      <w:pPr>
        <w:pStyle w:val="Textoindependiente"/>
        <w:rPr>
          <w:sz w:val="20"/>
        </w:rPr>
      </w:pPr>
    </w:p>
    <w:p w14:paraId="4F00D40E" w14:textId="77777777" w:rsidR="000466BD" w:rsidRDefault="000466BD">
      <w:pPr>
        <w:pStyle w:val="Textoindependiente"/>
        <w:rPr>
          <w:sz w:val="20"/>
        </w:rPr>
      </w:pPr>
    </w:p>
    <w:p w14:paraId="6DD408E8" w14:textId="77777777" w:rsidR="000466BD" w:rsidRDefault="000466BD">
      <w:pPr>
        <w:pStyle w:val="Textoindependiente"/>
        <w:rPr>
          <w:sz w:val="20"/>
        </w:rPr>
      </w:pPr>
    </w:p>
    <w:p w14:paraId="7A6694BA" w14:textId="77777777" w:rsidR="000466BD" w:rsidRDefault="000466BD">
      <w:pPr>
        <w:pStyle w:val="Textoindependiente"/>
        <w:rPr>
          <w:sz w:val="20"/>
        </w:rPr>
      </w:pPr>
    </w:p>
    <w:p w14:paraId="4C64ABDD" w14:textId="77777777" w:rsidR="000466BD" w:rsidRDefault="000466BD">
      <w:pPr>
        <w:pStyle w:val="Textoindependiente"/>
        <w:rPr>
          <w:sz w:val="20"/>
        </w:rPr>
      </w:pPr>
    </w:p>
    <w:p w14:paraId="4D2226B5" w14:textId="77777777" w:rsidR="000466BD" w:rsidRDefault="000466BD">
      <w:pPr>
        <w:pStyle w:val="Textoindependiente"/>
        <w:rPr>
          <w:sz w:val="20"/>
        </w:rPr>
      </w:pPr>
    </w:p>
    <w:p w14:paraId="3233DD66" w14:textId="77777777" w:rsidR="000466BD" w:rsidRDefault="000466BD">
      <w:pPr>
        <w:pStyle w:val="Textoindependiente"/>
        <w:rPr>
          <w:sz w:val="20"/>
        </w:rPr>
      </w:pPr>
    </w:p>
    <w:p w14:paraId="0AC15E43" w14:textId="77777777" w:rsidR="000466BD" w:rsidRDefault="000466BD">
      <w:pPr>
        <w:pStyle w:val="Textoindependiente"/>
        <w:rPr>
          <w:sz w:val="20"/>
        </w:rPr>
      </w:pPr>
    </w:p>
    <w:p w14:paraId="3749D967" w14:textId="77777777" w:rsidR="000466BD" w:rsidRDefault="000466BD">
      <w:pPr>
        <w:pStyle w:val="Textoindependiente"/>
        <w:rPr>
          <w:sz w:val="20"/>
        </w:rPr>
      </w:pPr>
    </w:p>
    <w:p w14:paraId="27260C93" w14:textId="77777777" w:rsidR="000466BD" w:rsidRDefault="004136EF">
      <w:pPr>
        <w:pStyle w:val="Textoindependiente"/>
        <w:spacing w:before="165"/>
        <w:rPr>
          <w:sz w:val="20"/>
        </w:rPr>
      </w:pPr>
      <w:r>
        <w:rPr>
          <w:noProof/>
          <w:sz w:val="20"/>
          <w:lang w:val="es-CL" w:eastAsia="es-CL"/>
        </w:rPr>
        <w:drawing>
          <wp:anchor distT="0" distB="0" distL="0" distR="0" simplePos="0" relativeHeight="251679744" behindDoc="1" locked="0" layoutInCell="1" allowOverlap="1" wp14:anchorId="2EA48A13" wp14:editId="7951C275">
            <wp:simplePos x="0" y="0"/>
            <wp:positionH relativeFrom="page">
              <wp:posOffset>2207895</wp:posOffset>
            </wp:positionH>
            <wp:positionV relativeFrom="paragraph">
              <wp:posOffset>265430</wp:posOffset>
            </wp:positionV>
            <wp:extent cx="2450465" cy="2651760"/>
            <wp:effectExtent l="0" t="0" r="0" b="0"/>
            <wp:wrapTopAndBottom/>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5" cstate="print"/>
                    <a:stretch>
                      <a:fillRect/>
                    </a:stretch>
                  </pic:blipFill>
                  <pic:spPr>
                    <a:xfrm>
                      <a:off x="0" y="0"/>
                      <a:ext cx="2450484" cy="2651760"/>
                    </a:xfrm>
                    <a:prstGeom prst="rect">
                      <a:avLst/>
                    </a:prstGeom>
                  </pic:spPr>
                </pic:pic>
              </a:graphicData>
            </a:graphic>
          </wp:anchor>
        </w:drawing>
      </w:r>
    </w:p>
    <w:p w14:paraId="79BD3A2B" w14:textId="77777777" w:rsidR="000466BD" w:rsidRDefault="000466BD">
      <w:pPr>
        <w:pStyle w:val="Textoindependiente"/>
        <w:rPr>
          <w:sz w:val="20"/>
        </w:rPr>
        <w:sectPr w:rsidR="000466BD">
          <w:pgSz w:w="12240" w:h="15840"/>
          <w:pgMar w:top="1820" w:right="360" w:bottom="1520" w:left="360" w:header="730" w:footer="1289" w:gutter="0"/>
          <w:cols w:space="720"/>
        </w:sectPr>
      </w:pPr>
    </w:p>
    <w:p w14:paraId="6B6D6A7F" w14:textId="77777777" w:rsidR="000466BD" w:rsidRDefault="004136EF">
      <w:pPr>
        <w:pStyle w:val="Ttulo4"/>
        <w:spacing w:before="80"/>
        <w:ind w:left="2794" w:hanging="2040"/>
      </w:pPr>
      <w:r>
        <w:lastRenderedPageBreak/>
        <w:t>PROTOCOLO</w:t>
      </w:r>
      <w:r>
        <w:rPr>
          <w:spacing w:val="-5"/>
        </w:rPr>
        <w:t xml:space="preserve"> </w:t>
      </w:r>
      <w:r>
        <w:t>DE</w:t>
      </w:r>
      <w:r>
        <w:rPr>
          <w:spacing w:val="-5"/>
        </w:rPr>
        <w:t xml:space="preserve"> </w:t>
      </w:r>
      <w:r>
        <w:t>RESPUESTA</w:t>
      </w:r>
      <w:r>
        <w:rPr>
          <w:spacing w:val="-6"/>
        </w:rPr>
        <w:t xml:space="preserve"> </w:t>
      </w:r>
      <w:r>
        <w:t>Y</w:t>
      </w:r>
      <w:r>
        <w:rPr>
          <w:spacing w:val="-6"/>
        </w:rPr>
        <w:t xml:space="preserve"> </w:t>
      </w:r>
      <w:r>
        <w:t>ATENCIÓN</w:t>
      </w:r>
      <w:r>
        <w:rPr>
          <w:spacing w:val="-6"/>
        </w:rPr>
        <w:t xml:space="preserve"> </w:t>
      </w:r>
      <w:r>
        <w:t>A</w:t>
      </w:r>
      <w:r>
        <w:rPr>
          <w:spacing w:val="-6"/>
        </w:rPr>
        <w:t xml:space="preserve"> </w:t>
      </w:r>
      <w:r>
        <w:t>SITUACIONES</w:t>
      </w:r>
      <w:r>
        <w:rPr>
          <w:spacing w:val="-7"/>
        </w:rPr>
        <w:t xml:space="preserve"> </w:t>
      </w:r>
      <w:r>
        <w:t>DE</w:t>
      </w:r>
      <w:r>
        <w:rPr>
          <w:spacing w:val="-5"/>
        </w:rPr>
        <w:t xml:space="preserve"> </w:t>
      </w:r>
      <w:r>
        <w:t>DESREGULACIÓN EMOCIONAL Y CONDUCTUAL DE ESTUDIANTES</w:t>
      </w:r>
    </w:p>
    <w:p w14:paraId="5F9B731C" w14:textId="77777777" w:rsidR="000466BD" w:rsidRDefault="004136EF">
      <w:pPr>
        <w:pStyle w:val="Prrafodelista"/>
        <w:numPr>
          <w:ilvl w:val="0"/>
          <w:numId w:val="107"/>
        </w:numPr>
        <w:tabs>
          <w:tab w:val="left" w:pos="873"/>
        </w:tabs>
        <w:spacing w:line="274" w:lineRule="exact"/>
        <w:ind w:left="873" w:hanging="720"/>
        <w:jc w:val="left"/>
        <w:rPr>
          <w:b/>
          <w:sz w:val="24"/>
        </w:rPr>
      </w:pPr>
      <w:r>
        <w:rPr>
          <w:b/>
          <w:spacing w:val="-2"/>
          <w:sz w:val="24"/>
        </w:rPr>
        <w:t>INTRODUCCIÓN.</w:t>
      </w:r>
    </w:p>
    <w:p w14:paraId="699BE571" w14:textId="77777777" w:rsidR="000466BD" w:rsidRDefault="004136EF">
      <w:pPr>
        <w:pStyle w:val="Textoindependiente"/>
        <w:ind w:left="874" w:right="788"/>
        <w:jc w:val="both"/>
      </w:pPr>
      <w:r>
        <w:t>A comienzos del año escolar 2023, se promulgó la Ley 21.545 que, “establece la promoción de la inclusión, la atención integral, y la protección de los derechos de las personas con Trastorno del Espectro Autista en el ámbito social, de salud y educación. Lo anterior, con el propósito de avanzar hacia una sociedad más inclusiva en la cual, todos los niños, niñas y jóvenes que forman parte del Espectro Autista puedan formar parte del sistema educativo tradicional. Es así como a partir de ese momento surge la llamada Ley TEA, la cual busca asegurar el derecho a la igualdad de oportunidades y resguardar el acceso a la educación eliminando cualquier forma de discriminación; además de promover</w:t>
      </w:r>
      <w:r>
        <w:rPr>
          <w:spacing w:val="-2"/>
        </w:rPr>
        <w:t xml:space="preserve"> </w:t>
      </w:r>
      <w:r>
        <w:t>un abordaje integral,</w:t>
      </w:r>
      <w:r>
        <w:rPr>
          <w:spacing w:val="-1"/>
        </w:rPr>
        <w:t xml:space="preserve"> </w:t>
      </w:r>
      <w:r>
        <w:t>dando una</w:t>
      </w:r>
      <w:r>
        <w:rPr>
          <w:spacing w:val="-2"/>
        </w:rPr>
        <w:t xml:space="preserve"> </w:t>
      </w:r>
      <w:r>
        <w:t>respuesta</w:t>
      </w:r>
      <w:r>
        <w:rPr>
          <w:spacing w:val="-2"/>
        </w:rPr>
        <w:t xml:space="preserve"> </w:t>
      </w:r>
      <w:r>
        <w:t>sensible</w:t>
      </w:r>
      <w:r>
        <w:rPr>
          <w:spacing w:val="-2"/>
        </w:rPr>
        <w:t xml:space="preserve"> </w:t>
      </w:r>
      <w:r>
        <w:t>y</w:t>
      </w:r>
      <w:r>
        <w:rPr>
          <w:spacing w:val="-1"/>
        </w:rPr>
        <w:t xml:space="preserve"> </w:t>
      </w:r>
      <w:r>
        <w:t>pertinente</w:t>
      </w:r>
      <w:r>
        <w:rPr>
          <w:spacing w:val="-2"/>
        </w:rPr>
        <w:t xml:space="preserve"> </w:t>
      </w:r>
      <w:r>
        <w:t>a las</w:t>
      </w:r>
      <w:r>
        <w:rPr>
          <w:spacing w:val="-2"/>
        </w:rPr>
        <w:t xml:space="preserve"> </w:t>
      </w:r>
      <w:r>
        <w:t>necesidades específicas dentro de contextos escolares.</w:t>
      </w:r>
    </w:p>
    <w:p w14:paraId="1CBE0BF3" w14:textId="77777777" w:rsidR="000466BD" w:rsidRDefault="004136EF">
      <w:pPr>
        <w:pStyle w:val="Textoindependiente"/>
        <w:ind w:left="874" w:right="786"/>
        <w:jc w:val="both"/>
      </w:pPr>
      <w:r>
        <w:t>El siguiente instrumento busca entregar orientaciones a la comunidad educativa desde un enfoque preventivo como de una intervención directa en aquellas situaciones de desregulación emocional y conductual (DEC) de estudiantes bajo la condición del Espectro Autista como de la población general de estudiantes de nuestro establecimiento, que podrían presentar desregulación emocional y conductual que por la intensidad de ésta podría causar daño físico y/o emocional para su propia persona como para otro miembro de la comunidad escolar. Siempre este abordaje incorporará la participación de la familia y considerará el criterio de cada realidad particular.</w:t>
      </w:r>
    </w:p>
    <w:p w14:paraId="41DD3255" w14:textId="77777777" w:rsidR="000466BD" w:rsidRDefault="000466BD">
      <w:pPr>
        <w:pStyle w:val="Textoindependiente"/>
      </w:pPr>
    </w:p>
    <w:p w14:paraId="5DE0C48A" w14:textId="77777777" w:rsidR="000466BD" w:rsidRDefault="004136EF">
      <w:pPr>
        <w:pStyle w:val="Ttulo4"/>
        <w:numPr>
          <w:ilvl w:val="0"/>
          <w:numId w:val="107"/>
        </w:numPr>
        <w:tabs>
          <w:tab w:val="left" w:pos="873"/>
        </w:tabs>
        <w:spacing w:before="1"/>
        <w:ind w:left="873" w:hanging="720"/>
        <w:jc w:val="left"/>
      </w:pPr>
      <w:r>
        <w:t>DEFINICIONES</w:t>
      </w:r>
      <w:r>
        <w:rPr>
          <w:spacing w:val="-5"/>
        </w:rPr>
        <w:t xml:space="preserve"> </w:t>
      </w:r>
      <w:r>
        <w:t>Y</w:t>
      </w:r>
      <w:r>
        <w:rPr>
          <w:spacing w:val="-6"/>
        </w:rPr>
        <w:t xml:space="preserve"> </w:t>
      </w:r>
      <w:r>
        <w:rPr>
          <w:spacing w:val="-2"/>
        </w:rPr>
        <w:t>CONSIDERACIONES:</w:t>
      </w:r>
    </w:p>
    <w:p w14:paraId="12E0BDEC" w14:textId="77777777" w:rsidR="000466BD" w:rsidRDefault="004136EF">
      <w:pPr>
        <w:pStyle w:val="Prrafodelista"/>
        <w:numPr>
          <w:ilvl w:val="1"/>
          <w:numId w:val="107"/>
        </w:numPr>
        <w:tabs>
          <w:tab w:val="left" w:pos="951"/>
          <w:tab w:val="left" w:pos="953"/>
        </w:tabs>
        <w:spacing w:before="2" w:line="237" w:lineRule="auto"/>
        <w:ind w:right="781"/>
        <w:jc w:val="both"/>
        <w:rPr>
          <w:sz w:val="24"/>
        </w:rPr>
      </w:pPr>
      <w:r>
        <w:rPr>
          <w:b/>
          <w:sz w:val="24"/>
        </w:rPr>
        <w:t xml:space="preserve">Desregulación conductual y emocional (DEC): </w:t>
      </w:r>
      <w:r>
        <w:rPr>
          <w:sz w:val="24"/>
        </w:rPr>
        <w:t>Reacción motora y emocional a uno o varios estímulos o situaciones desencadenantes, en donde el niño, niña, adolescente no logrará comprender su estado emocional ni logrará expresar sus emociones o sensaciones, presentando dificultades más allá de lo esperado a su edad o desarrollo evolutivo para autorregularse.</w:t>
      </w:r>
    </w:p>
    <w:p w14:paraId="52E2CDC4" w14:textId="77777777" w:rsidR="000466BD" w:rsidRDefault="004136EF">
      <w:pPr>
        <w:pStyle w:val="Prrafodelista"/>
        <w:numPr>
          <w:ilvl w:val="1"/>
          <w:numId w:val="107"/>
        </w:numPr>
        <w:tabs>
          <w:tab w:val="left" w:pos="951"/>
          <w:tab w:val="left" w:pos="953"/>
        </w:tabs>
        <w:spacing w:before="4" w:line="237" w:lineRule="auto"/>
        <w:ind w:right="780"/>
        <w:jc w:val="both"/>
        <w:rPr>
          <w:sz w:val="24"/>
        </w:rPr>
      </w:pPr>
      <w:r>
        <w:rPr>
          <w:b/>
          <w:sz w:val="24"/>
        </w:rPr>
        <w:t xml:space="preserve">Intervención en crisis (IC): </w:t>
      </w:r>
      <w:r>
        <w:rPr>
          <w:sz w:val="24"/>
        </w:rPr>
        <w:t>Es la estrategia que se utiliza como primer auxilio - emocional y físico- y se aplica en el momento crítico cuyo objetivo es que, la persona salga del estado de desregulación. Considera proporcionar ayuda, reducir el riesgo para sí mismo y otros y conectar con los recursos de ayuda cuando se requiere.</w:t>
      </w:r>
    </w:p>
    <w:p w14:paraId="61FCB989" w14:textId="77777777" w:rsidR="000466BD" w:rsidRDefault="000466BD">
      <w:pPr>
        <w:pStyle w:val="Textoindependiente"/>
        <w:spacing w:before="2"/>
      </w:pPr>
    </w:p>
    <w:p w14:paraId="376694BC" w14:textId="77777777" w:rsidR="000466BD" w:rsidRDefault="004136EF">
      <w:pPr>
        <w:pStyle w:val="Ttulo4"/>
        <w:numPr>
          <w:ilvl w:val="0"/>
          <w:numId w:val="107"/>
        </w:numPr>
        <w:tabs>
          <w:tab w:val="left" w:pos="874"/>
          <w:tab w:val="left" w:pos="2409"/>
        </w:tabs>
        <w:ind w:right="969"/>
        <w:jc w:val="left"/>
      </w:pPr>
      <w:r>
        <w:t>PLAN</w:t>
      </w:r>
      <w:r>
        <w:rPr>
          <w:spacing w:val="-6"/>
        </w:rPr>
        <w:t xml:space="preserve"> </w:t>
      </w:r>
      <w:r>
        <w:t>DE</w:t>
      </w:r>
      <w:r>
        <w:rPr>
          <w:spacing w:val="-5"/>
        </w:rPr>
        <w:t xml:space="preserve"> </w:t>
      </w:r>
      <w:r>
        <w:t>PREVENCIÓN</w:t>
      </w:r>
      <w:r>
        <w:rPr>
          <w:spacing w:val="-6"/>
        </w:rPr>
        <w:t xml:space="preserve"> </w:t>
      </w:r>
      <w:r>
        <w:t>PARA</w:t>
      </w:r>
      <w:r>
        <w:rPr>
          <w:spacing w:val="-6"/>
        </w:rPr>
        <w:t xml:space="preserve"> </w:t>
      </w:r>
      <w:r>
        <w:t>IMPLEMENTAR</w:t>
      </w:r>
      <w:r>
        <w:rPr>
          <w:spacing w:val="-6"/>
        </w:rPr>
        <w:t xml:space="preserve"> </w:t>
      </w:r>
      <w:r>
        <w:t>ACOMPAÑAMIENTO</w:t>
      </w:r>
      <w:r>
        <w:rPr>
          <w:spacing w:val="-5"/>
        </w:rPr>
        <w:t xml:space="preserve"> </w:t>
      </w:r>
      <w:r>
        <w:t>EMOCIONAL</w:t>
      </w:r>
      <w:r>
        <w:rPr>
          <w:spacing w:val="-5"/>
        </w:rPr>
        <w:t xml:space="preserve"> </w:t>
      </w:r>
      <w:r>
        <w:t xml:space="preserve">Y CONDUCTUAL (PAEC). ESPECÍFICO PARA ESTUDIANTES CON TRASTORNO DEL </w:t>
      </w:r>
      <w:r>
        <w:rPr>
          <w:spacing w:val="-2"/>
        </w:rPr>
        <w:t>ESPECTRO</w:t>
      </w:r>
      <w:r>
        <w:tab/>
        <w:t>AUTISTA. (ANEXO 1)</w:t>
      </w:r>
    </w:p>
    <w:p w14:paraId="7564D393" w14:textId="77777777" w:rsidR="000466BD" w:rsidRDefault="004136EF">
      <w:pPr>
        <w:pStyle w:val="Textoindependiente"/>
        <w:ind w:left="874" w:right="788"/>
        <w:jc w:val="both"/>
      </w:pPr>
      <w:r>
        <w:t>El establecimiento, con los estudiantes debidamente diagnosticados como personas con Trastorno del Espectro</w:t>
      </w:r>
      <w:r>
        <w:rPr>
          <w:spacing w:val="-2"/>
        </w:rPr>
        <w:t xml:space="preserve"> </w:t>
      </w:r>
      <w:r>
        <w:t>Autista</w:t>
      </w:r>
      <w:r>
        <w:rPr>
          <w:spacing w:val="-3"/>
        </w:rPr>
        <w:t xml:space="preserve"> </w:t>
      </w:r>
      <w:r>
        <w:t>(TEA),</w:t>
      </w:r>
      <w:r>
        <w:rPr>
          <w:spacing w:val="-2"/>
        </w:rPr>
        <w:t xml:space="preserve"> </w:t>
      </w:r>
      <w:r>
        <w:t>llevará</w:t>
      </w:r>
      <w:r>
        <w:rPr>
          <w:spacing w:val="-3"/>
        </w:rPr>
        <w:t xml:space="preserve"> </w:t>
      </w:r>
      <w:r>
        <w:t>a</w:t>
      </w:r>
      <w:r>
        <w:rPr>
          <w:spacing w:val="-2"/>
        </w:rPr>
        <w:t xml:space="preserve"> </w:t>
      </w:r>
      <w:r>
        <w:t>cabo</w:t>
      </w:r>
      <w:r>
        <w:rPr>
          <w:spacing w:val="-1"/>
        </w:rPr>
        <w:t xml:space="preserve"> </w:t>
      </w:r>
      <w:r>
        <w:t>un</w:t>
      </w:r>
      <w:r>
        <w:rPr>
          <w:spacing w:val="-3"/>
        </w:rPr>
        <w:t xml:space="preserve"> </w:t>
      </w:r>
      <w:r>
        <w:t>plan</w:t>
      </w:r>
      <w:r>
        <w:rPr>
          <w:spacing w:val="-2"/>
        </w:rPr>
        <w:t xml:space="preserve"> </w:t>
      </w:r>
      <w:r>
        <w:t>de</w:t>
      </w:r>
      <w:r>
        <w:rPr>
          <w:spacing w:val="-2"/>
        </w:rPr>
        <w:t xml:space="preserve"> </w:t>
      </w:r>
      <w:r>
        <w:t>manejo</w:t>
      </w:r>
      <w:r>
        <w:rPr>
          <w:spacing w:val="-3"/>
        </w:rPr>
        <w:t xml:space="preserve"> </w:t>
      </w:r>
      <w:r>
        <w:t>individual</w:t>
      </w:r>
      <w:r>
        <w:rPr>
          <w:spacing w:val="-1"/>
        </w:rPr>
        <w:t xml:space="preserve"> </w:t>
      </w:r>
      <w:r>
        <w:t>con</w:t>
      </w:r>
      <w:r>
        <w:rPr>
          <w:spacing w:val="-3"/>
        </w:rPr>
        <w:t xml:space="preserve"> </w:t>
      </w:r>
      <w:r>
        <w:t>el</w:t>
      </w:r>
      <w:r>
        <w:rPr>
          <w:spacing w:val="-1"/>
        </w:rPr>
        <w:t xml:space="preserve"> </w:t>
      </w:r>
      <w:r>
        <w:t>estudiante,</w:t>
      </w:r>
      <w:r>
        <w:rPr>
          <w:spacing w:val="-3"/>
        </w:rPr>
        <w:t xml:space="preserve"> </w:t>
      </w:r>
      <w:r>
        <w:t>para</w:t>
      </w:r>
      <w:r>
        <w:rPr>
          <w:spacing w:val="-3"/>
        </w:rPr>
        <w:t xml:space="preserve"> </w:t>
      </w:r>
      <w:r>
        <w:t>identificar y consecuencialmente, evitar de la forma más efectiva posible aquellas situaciones de mayor vulnerabilidad que pueden gatillar conductas y desregulaciones emocionales y conductuales por parte del párvulo o estudiante.</w:t>
      </w:r>
    </w:p>
    <w:p w14:paraId="3815A218" w14:textId="77777777" w:rsidR="000466BD" w:rsidRDefault="004136EF">
      <w:pPr>
        <w:pStyle w:val="Textoindependiente"/>
        <w:ind w:left="874" w:right="788"/>
        <w:jc w:val="both"/>
      </w:pPr>
      <w:r>
        <w:t>El</w:t>
      </w:r>
      <w:r>
        <w:rPr>
          <w:spacing w:val="-1"/>
        </w:rPr>
        <w:t xml:space="preserve"> </w:t>
      </w:r>
      <w:r>
        <w:t>Plan</w:t>
      </w:r>
      <w:r>
        <w:rPr>
          <w:spacing w:val="-1"/>
        </w:rPr>
        <w:t xml:space="preserve"> </w:t>
      </w:r>
      <w:r>
        <w:t>será</w:t>
      </w:r>
      <w:r>
        <w:rPr>
          <w:spacing w:val="-2"/>
        </w:rPr>
        <w:t xml:space="preserve"> </w:t>
      </w:r>
      <w:r>
        <w:t>diseñado, considerando</w:t>
      </w:r>
      <w:r>
        <w:rPr>
          <w:spacing w:val="-1"/>
        </w:rPr>
        <w:t xml:space="preserve"> </w:t>
      </w:r>
      <w:r>
        <w:t>la naturaleza individual</w:t>
      </w:r>
      <w:r>
        <w:rPr>
          <w:spacing w:val="-1"/>
        </w:rPr>
        <w:t xml:space="preserve"> </w:t>
      </w:r>
      <w:r>
        <w:t>de</w:t>
      </w:r>
      <w:r>
        <w:rPr>
          <w:spacing w:val="-1"/>
        </w:rPr>
        <w:t xml:space="preserve"> </w:t>
      </w:r>
      <w:r>
        <w:t>las</w:t>
      </w:r>
      <w:r>
        <w:rPr>
          <w:spacing w:val="-1"/>
        </w:rPr>
        <w:t xml:space="preserve"> </w:t>
      </w:r>
      <w:r>
        <w:t>necesidades</w:t>
      </w:r>
      <w:r>
        <w:rPr>
          <w:spacing w:val="-1"/>
        </w:rPr>
        <w:t xml:space="preserve"> </w:t>
      </w:r>
      <w:r>
        <w:t>específicas</w:t>
      </w:r>
      <w:r>
        <w:rPr>
          <w:spacing w:val="-1"/>
        </w:rPr>
        <w:t xml:space="preserve"> </w:t>
      </w:r>
      <w:r>
        <w:t>de apoyo</w:t>
      </w:r>
      <w:r>
        <w:rPr>
          <w:spacing w:val="-1"/>
        </w:rPr>
        <w:t xml:space="preserve"> </w:t>
      </w:r>
      <w:r>
        <w:t>y trabajado en conjunto con su familia.</w:t>
      </w:r>
    </w:p>
    <w:p w14:paraId="30F83794" w14:textId="77777777" w:rsidR="000466BD" w:rsidRDefault="004136EF">
      <w:pPr>
        <w:pStyle w:val="Textoindependiente"/>
        <w:ind w:left="874" w:right="782"/>
        <w:jc w:val="both"/>
      </w:pPr>
      <w:r>
        <w:t>Para ello, nuestro establecimiento consultará al padre, madre o apoderado/a la existencia de indicaciones especiales ante una situación de mayor vulnerabilidad emocional y/o desafío conductual del estudiante, por parte de profesionales de apoyo especialistas, a fin de ser incorporado en el PAEC. De esta forma, el establecimiento deberá mantener una copia de las indicaciones especiales de respuesta en la sala de clases o de actividades, en un lugar de acceso exclusivo para los docentes asistentes de la educación, con el propósito de tenerlas como guía ante un episodio de desregulación emocional o conductual.</w:t>
      </w:r>
    </w:p>
    <w:p w14:paraId="3D78FFD5" w14:textId="77777777" w:rsidR="000466BD" w:rsidRDefault="004136EF">
      <w:pPr>
        <w:pStyle w:val="Textoindependiente"/>
        <w:spacing w:before="1"/>
        <w:ind w:left="874" w:right="791"/>
        <w:jc w:val="both"/>
      </w:pPr>
      <w:r>
        <w:t>Estas indicaciones, por parte de los padres y/o apoderados, deberán ser permanentemente informadas al establecimiento educacional, a fin de mantener actualizado el PAEC conforme a las últimas indicaciones de los médicos y/o especialistas tratantes.</w:t>
      </w:r>
    </w:p>
    <w:p w14:paraId="65FB6AC3" w14:textId="77777777" w:rsidR="000466BD" w:rsidRDefault="004136EF">
      <w:pPr>
        <w:pStyle w:val="Textoindependiente"/>
        <w:ind w:left="874" w:right="788"/>
        <w:jc w:val="both"/>
      </w:pPr>
      <w:r>
        <w:t>De este trabajo mancomunado entre la familia del estudiante y el establecimiento quedará constancia en las respectivas citaciones y acuerdos adoptados en conjunto, como también el no entregar la información requerida, pudiendo activar protocolos correspondientes.</w:t>
      </w:r>
    </w:p>
    <w:p w14:paraId="793BB99E" w14:textId="77777777" w:rsidR="000466BD" w:rsidRDefault="004136EF">
      <w:pPr>
        <w:pStyle w:val="Textoindependiente"/>
        <w:ind w:left="874" w:right="790"/>
        <w:jc w:val="both"/>
      </w:pPr>
      <w:r>
        <w:t>Esta información sólo será administrada por los docentes y asistentes de la educación y su contenido será confidencial.</w:t>
      </w:r>
    </w:p>
    <w:p w14:paraId="034CC921" w14:textId="77777777" w:rsidR="000466BD" w:rsidRDefault="004136EF">
      <w:pPr>
        <w:pStyle w:val="Textoindependiente"/>
        <w:ind w:left="874" w:right="784"/>
        <w:jc w:val="both"/>
      </w:pPr>
      <w:r>
        <w:t>El PAEC de párvulos o alumnos TEA, diagnosticados en años anteriores, deberá confeccionarse al inicio del año escolar, mientras que, si un alumno es diagnosticado con TEA, el PAEC, deberá elaborarse dentro de 30 días siguientes, de que los padres, madres o apoderados, presentaron el certificado correspondiente al establecimiento, debiendo dejarse constancia de ello.</w:t>
      </w:r>
    </w:p>
    <w:p w14:paraId="33CCABAA" w14:textId="77777777" w:rsidR="000466BD" w:rsidRDefault="000466BD">
      <w:pPr>
        <w:pStyle w:val="Textoindependiente"/>
      </w:pPr>
    </w:p>
    <w:p w14:paraId="4DE266D6" w14:textId="77777777" w:rsidR="000466BD" w:rsidRDefault="004136EF">
      <w:pPr>
        <w:pStyle w:val="Ttulo4"/>
        <w:spacing w:before="1"/>
        <w:ind w:left="874"/>
        <w:jc w:val="both"/>
      </w:pPr>
      <w:r>
        <w:t>ENTREGA</w:t>
      </w:r>
      <w:r>
        <w:rPr>
          <w:spacing w:val="-3"/>
        </w:rPr>
        <w:t xml:space="preserve"> </w:t>
      </w:r>
      <w:r>
        <w:t>DE</w:t>
      </w:r>
      <w:r>
        <w:rPr>
          <w:spacing w:val="-1"/>
        </w:rPr>
        <w:t xml:space="preserve"> </w:t>
      </w:r>
      <w:r>
        <w:t>INFORMACION</w:t>
      </w:r>
      <w:r>
        <w:rPr>
          <w:spacing w:val="-3"/>
        </w:rPr>
        <w:t xml:space="preserve"> </w:t>
      </w:r>
      <w:r>
        <w:t>Y</w:t>
      </w:r>
      <w:r>
        <w:rPr>
          <w:spacing w:val="-2"/>
        </w:rPr>
        <w:t xml:space="preserve"> </w:t>
      </w:r>
      <w:r>
        <w:t>CONSENTIMIENTO</w:t>
      </w:r>
      <w:r>
        <w:rPr>
          <w:spacing w:val="-2"/>
        </w:rPr>
        <w:t xml:space="preserve"> </w:t>
      </w:r>
      <w:r>
        <w:t>DE</w:t>
      </w:r>
      <w:r>
        <w:rPr>
          <w:spacing w:val="-1"/>
        </w:rPr>
        <w:t xml:space="preserve"> </w:t>
      </w:r>
      <w:r>
        <w:t>LA</w:t>
      </w:r>
      <w:r>
        <w:rPr>
          <w:spacing w:val="-2"/>
        </w:rPr>
        <w:t xml:space="preserve"> FAMILIA.</w:t>
      </w:r>
    </w:p>
    <w:p w14:paraId="018FF491" w14:textId="77777777" w:rsidR="000466BD" w:rsidRDefault="000466BD">
      <w:pPr>
        <w:pStyle w:val="Ttulo4"/>
        <w:jc w:val="both"/>
        <w:sectPr w:rsidR="000466BD">
          <w:headerReference w:type="default" r:id="rId38"/>
          <w:footerReference w:type="default" r:id="rId39"/>
          <w:pgSz w:w="12240" w:h="18720"/>
          <w:pgMar w:top="1320" w:right="0" w:bottom="280" w:left="720" w:header="469" w:footer="0" w:gutter="0"/>
          <w:cols w:space="720"/>
        </w:sectPr>
      </w:pPr>
    </w:p>
    <w:p w14:paraId="0AA60378" w14:textId="77777777" w:rsidR="000466BD" w:rsidRDefault="004136EF">
      <w:pPr>
        <w:pStyle w:val="Textoindependiente"/>
        <w:spacing w:before="80"/>
        <w:ind w:left="874" w:right="787"/>
        <w:jc w:val="both"/>
      </w:pPr>
      <w:r>
        <w:lastRenderedPageBreak/>
        <w:t>Es responsabilidad de la familia entregar toda información solicitada para la construcción del PAEC, para que el establecimiento, a través del funcionario encargado, pueda actuar acorde a la situación particular DEC del párvulo o estudiante TEA.</w:t>
      </w:r>
    </w:p>
    <w:p w14:paraId="1DDFCD31" w14:textId="77777777" w:rsidR="000466BD" w:rsidRDefault="004136EF">
      <w:pPr>
        <w:pStyle w:val="Textoindependiente"/>
        <w:ind w:left="874" w:right="783"/>
        <w:jc w:val="both"/>
      </w:pPr>
      <w:r>
        <w:t>De esta forma el PAEC, debe ser personalizado y trabajado en conjunto con su familia. Es importante señalar que, el padre, madre o apoderado deben entregar la información relativa a indicaciones especiales ante una situación de mayor vulnerabilidad emocional y/o desafío conductual del estudiante, que hubieren señalado los profesionales de apoyo especialistas externos, a fin de que</w:t>
      </w:r>
      <w:r>
        <w:rPr>
          <w:spacing w:val="40"/>
        </w:rPr>
        <w:t xml:space="preserve"> </w:t>
      </w:r>
      <w:r>
        <w:t>sean incorporadas en el PAEC, ya que dicha información, será relevante para el manejo y uso del procedimiento ante una DEC del párvulo o estudiante TEA.</w:t>
      </w:r>
    </w:p>
    <w:p w14:paraId="2DCF916E" w14:textId="77777777" w:rsidR="000466BD" w:rsidRDefault="004136EF">
      <w:pPr>
        <w:pStyle w:val="Textoindependiente"/>
        <w:ind w:left="874" w:right="787"/>
        <w:jc w:val="both"/>
      </w:pPr>
      <w:r>
        <w:t>Se hace presente que, todas las acciones de manejo utilizadas por el establecimiento estarán previamente consensuadas con la familia, de manera que sólo será posible utilizarla en casos excepcionales, en que una restricción de movimiento tutelada pueda evitar el riesgo o daños a la integridad física del estudiante afectado y de terceros. En este caso, además de la activación del protocolo de accidentes escolares, el establecimiento deberá informar a la familia, a fin de que evalúe la activación de redes de apoyo a la salud mental del estudiante asegurando la confidencialidad que amerita cada caso.</w:t>
      </w:r>
    </w:p>
    <w:p w14:paraId="0F0AE2C5" w14:textId="77777777" w:rsidR="000466BD" w:rsidRDefault="004136EF">
      <w:pPr>
        <w:pStyle w:val="Ttulo4"/>
        <w:numPr>
          <w:ilvl w:val="0"/>
          <w:numId w:val="107"/>
        </w:numPr>
        <w:tabs>
          <w:tab w:val="left" w:pos="874"/>
        </w:tabs>
        <w:spacing w:before="274"/>
        <w:ind w:right="2175"/>
        <w:jc w:val="left"/>
      </w:pPr>
      <w:proofErr w:type="gramStart"/>
      <w:r>
        <w:t>PROCEDIMIENTO</w:t>
      </w:r>
      <w:r>
        <w:rPr>
          <w:spacing w:val="-7"/>
        </w:rPr>
        <w:t xml:space="preserve"> </w:t>
      </w:r>
      <w:r>
        <w:t>A</w:t>
      </w:r>
      <w:r>
        <w:rPr>
          <w:spacing w:val="-8"/>
        </w:rPr>
        <w:t xml:space="preserve"> </w:t>
      </w:r>
      <w:r>
        <w:t>SEGUIR</w:t>
      </w:r>
      <w:proofErr w:type="gramEnd"/>
      <w:r>
        <w:rPr>
          <w:spacing w:val="-8"/>
        </w:rPr>
        <w:t xml:space="preserve"> </w:t>
      </w:r>
      <w:r>
        <w:t>ANTE</w:t>
      </w:r>
      <w:r>
        <w:rPr>
          <w:spacing w:val="-7"/>
        </w:rPr>
        <w:t xml:space="preserve"> </w:t>
      </w:r>
      <w:r>
        <w:t>DESREGULACIONES</w:t>
      </w:r>
      <w:r>
        <w:rPr>
          <w:spacing w:val="-7"/>
        </w:rPr>
        <w:t xml:space="preserve"> </w:t>
      </w:r>
      <w:r>
        <w:t>Y</w:t>
      </w:r>
      <w:r>
        <w:rPr>
          <w:spacing w:val="-5"/>
        </w:rPr>
        <w:t xml:space="preserve"> </w:t>
      </w:r>
      <w:r>
        <w:t xml:space="preserve">SITUACIONES </w:t>
      </w:r>
      <w:r>
        <w:rPr>
          <w:spacing w:val="-2"/>
        </w:rPr>
        <w:t>DESAFIANTES.</w:t>
      </w:r>
    </w:p>
    <w:p w14:paraId="2FAA6B6F" w14:textId="77777777" w:rsidR="000466BD" w:rsidRDefault="004136EF">
      <w:pPr>
        <w:pStyle w:val="Textoindependiente"/>
        <w:spacing w:before="1"/>
        <w:ind w:left="874" w:right="289"/>
      </w:pPr>
      <w:r>
        <w:t>El</w:t>
      </w:r>
      <w:r>
        <w:rPr>
          <w:spacing w:val="-3"/>
        </w:rPr>
        <w:t xml:space="preserve"> </w:t>
      </w:r>
      <w:r>
        <w:t>siguiente</w:t>
      </w:r>
      <w:r>
        <w:rPr>
          <w:spacing w:val="-4"/>
        </w:rPr>
        <w:t xml:space="preserve"> </w:t>
      </w:r>
      <w:r>
        <w:t>procedimiento</w:t>
      </w:r>
      <w:r>
        <w:rPr>
          <w:spacing w:val="-3"/>
        </w:rPr>
        <w:t xml:space="preserve"> </w:t>
      </w:r>
      <w:r>
        <w:t>tiene</w:t>
      </w:r>
      <w:r>
        <w:rPr>
          <w:spacing w:val="-5"/>
        </w:rPr>
        <w:t xml:space="preserve"> </w:t>
      </w:r>
      <w:r>
        <w:t>como</w:t>
      </w:r>
      <w:r>
        <w:rPr>
          <w:spacing w:val="-3"/>
        </w:rPr>
        <w:t xml:space="preserve"> </w:t>
      </w:r>
      <w:r>
        <w:t>propósito</w:t>
      </w:r>
      <w:r>
        <w:rPr>
          <w:spacing w:val="-3"/>
        </w:rPr>
        <w:t xml:space="preserve"> </w:t>
      </w:r>
      <w:r>
        <w:t>definir</w:t>
      </w:r>
      <w:r>
        <w:rPr>
          <w:spacing w:val="-3"/>
        </w:rPr>
        <w:t xml:space="preserve"> </w:t>
      </w:r>
      <w:r>
        <w:t>los</w:t>
      </w:r>
      <w:r>
        <w:rPr>
          <w:spacing w:val="-4"/>
        </w:rPr>
        <w:t xml:space="preserve"> </w:t>
      </w:r>
      <w:r>
        <w:t>pasos</w:t>
      </w:r>
      <w:r>
        <w:rPr>
          <w:spacing w:val="-4"/>
        </w:rPr>
        <w:t xml:space="preserve"> </w:t>
      </w:r>
      <w:r>
        <w:t>a</w:t>
      </w:r>
      <w:r>
        <w:rPr>
          <w:spacing w:val="-3"/>
        </w:rPr>
        <w:t xml:space="preserve"> </w:t>
      </w:r>
      <w:r>
        <w:t>seguir</w:t>
      </w:r>
      <w:r>
        <w:rPr>
          <w:spacing w:val="-2"/>
        </w:rPr>
        <w:t xml:space="preserve"> </w:t>
      </w:r>
      <w:r>
        <w:t>ante</w:t>
      </w:r>
      <w:r>
        <w:rPr>
          <w:spacing w:val="-3"/>
        </w:rPr>
        <w:t xml:space="preserve"> </w:t>
      </w:r>
      <w:r>
        <w:t>situaciones</w:t>
      </w:r>
      <w:r>
        <w:rPr>
          <w:spacing w:val="-1"/>
        </w:rPr>
        <w:t xml:space="preserve"> </w:t>
      </w:r>
      <w:r>
        <w:t>desregulaciones y situaciones desafiantes de los estudiantes del establecimiento.</w:t>
      </w:r>
    </w:p>
    <w:p w14:paraId="37E84493" w14:textId="77777777" w:rsidR="000466BD" w:rsidRDefault="004136EF">
      <w:pPr>
        <w:pStyle w:val="Ttulo4"/>
        <w:spacing w:before="276"/>
        <w:ind w:left="874" w:right="1069" w:firstLine="1612"/>
      </w:pPr>
      <w:r>
        <w:t>ETAPAS</w:t>
      </w:r>
      <w:r>
        <w:rPr>
          <w:spacing w:val="-6"/>
        </w:rPr>
        <w:t xml:space="preserve"> </w:t>
      </w:r>
      <w:r>
        <w:t>DEL</w:t>
      </w:r>
      <w:r>
        <w:rPr>
          <w:spacing w:val="-5"/>
        </w:rPr>
        <w:t xml:space="preserve"> </w:t>
      </w:r>
      <w:r>
        <w:t>PROCEDIMIENTO</w:t>
      </w:r>
      <w:r>
        <w:rPr>
          <w:spacing w:val="-5"/>
        </w:rPr>
        <w:t xml:space="preserve"> </w:t>
      </w:r>
      <w:r>
        <w:t>A</w:t>
      </w:r>
      <w:r>
        <w:rPr>
          <w:spacing w:val="-6"/>
        </w:rPr>
        <w:t xml:space="preserve"> </w:t>
      </w:r>
      <w:r>
        <w:t>SEGUIR</w:t>
      </w:r>
      <w:r>
        <w:rPr>
          <w:spacing w:val="-6"/>
        </w:rPr>
        <w:t xml:space="preserve"> </w:t>
      </w:r>
      <w:r>
        <w:t>FRENTE</w:t>
      </w:r>
      <w:r>
        <w:rPr>
          <w:spacing w:val="-5"/>
        </w:rPr>
        <w:t xml:space="preserve"> </w:t>
      </w:r>
      <w:r>
        <w:t>A</w:t>
      </w:r>
      <w:r>
        <w:rPr>
          <w:spacing w:val="-6"/>
        </w:rPr>
        <w:t xml:space="preserve"> </w:t>
      </w:r>
      <w:r>
        <w:t>UNA</w:t>
      </w:r>
      <w:r>
        <w:rPr>
          <w:spacing w:val="-6"/>
        </w:rPr>
        <w:t xml:space="preserve"> </w:t>
      </w:r>
      <w:r>
        <w:t>DEC. ETAPA N°1: PREVENTIVA.</w:t>
      </w:r>
    </w:p>
    <w:p w14:paraId="649B82EB" w14:textId="77777777" w:rsidR="000466BD" w:rsidRDefault="004136EF">
      <w:pPr>
        <w:pStyle w:val="Textoindependiente"/>
        <w:ind w:left="874" w:right="789"/>
        <w:jc w:val="both"/>
      </w:pPr>
      <w:r>
        <w:t>Esta etapa dice relación con las estrategias preventivas a aplicar en el establecimiento, frente a</w:t>
      </w:r>
      <w:r>
        <w:rPr>
          <w:spacing w:val="40"/>
        </w:rPr>
        <w:t xml:space="preserve"> </w:t>
      </w:r>
      <w:r>
        <w:t>indicios de eventuales desregulaciones y tiene por objeto, prevenir que ciertas conductas aumenten en su intensidad y así evitar posibles episodios de DEC.</w:t>
      </w:r>
    </w:p>
    <w:p w14:paraId="3CFA6CDA" w14:textId="77777777" w:rsidR="000466BD" w:rsidRDefault="004136EF">
      <w:pPr>
        <w:pStyle w:val="Prrafodelista"/>
        <w:numPr>
          <w:ilvl w:val="0"/>
          <w:numId w:val="108"/>
        </w:numPr>
        <w:tabs>
          <w:tab w:val="left" w:pos="874"/>
        </w:tabs>
        <w:ind w:right="784"/>
        <w:jc w:val="both"/>
        <w:rPr>
          <w:sz w:val="24"/>
        </w:rPr>
      </w:pPr>
      <w:r>
        <w:rPr>
          <w:b/>
          <w:sz w:val="24"/>
        </w:rPr>
        <w:t xml:space="preserve">Reconocer señales previas y actuar de acuerdo con ellas. </w:t>
      </w:r>
      <w:r>
        <w:rPr>
          <w:sz w:val="24"/>
        </w:rPr>
        <w:t>Se recomienda reconocer, en los casos que esto es posible, las señales iniciales, previas a que se desencadene una desregulación. Algunos ejemplos podrían ser: a) en el caso de estudiantes del espectro Autista, suelen parecer ritualistas y tendientes a la inflexibilidad, así como a presentar hipersensibilidades a nivel sensorial, acompañados de</w:t>
      </w:r>
      <w:r>
        <w:rPr>
          <w:spacing w:val="40"/>
          <w:sz w:val="24"/>
        </w:rPr>
        <w:t xml:space="preserve"> </w:t>
      </w:r>
      <w:r>
        <w:rPr>
          <w:sz w:val="24"/>
        </w:rPr>
        <w:t>estados de ansiedad frecuentes. Estos elementos por lo general son los que están a la base de una desregulación o su intensificación frente determinados contextos y situaciones; la cual puede ir desde conductas</w:t>
      </w:r>
      <w:r>
        <w:rPr>
          <w:spacing w:val="-2"/>
          <w:sz w:val="24"/>
        </w:rPr>
        <w:t xml:space="preserve"> </w:t>
      </w:r>
      <w:r>
        <w:rPr>
          <w:sz w:val="24"/>
        </w:rPr>
        <w:t>como el</w:t>
      </w:r>
      <w:r>
        <w:rPr>
          <w:spacing w:val="-1"/>
          <w:sz w:val="24"/>
        </w:rPr>
        <w:t xml:space="preserve"> </w:t>
      </w:r>
      <w:r>
        <w:rPr>
          <w:sz w:val="24"/>
        </w:rPr>
        <w:t>aumento</w:t>
      </w:r>
      <w:r>
        <w:rPr>
          <w:spacing w:val="-1"/>
          <w:sz w:val="24"/>
        </w:rPr>
        <w:t xml:space="preserve"> </w:t>
      </w:r>
      <w:r>
        <w:rPr>
          <w:sz w:val="24"/>
        </w:rPr>
        <w:t>de</w:t>
      </w:r>
      <w:r>
        <w:rPr>
          <w:spacing w:val="-2"/>
          <w:sz w:val="24"/>
        </w:rPr>
        <w:t xml:space="preserve"> </w:t>
      </w:r>
      <w:r>
        <w:rPr>
          <w:sz w:val="24"/>
        </w:rPr>
        <w:t>movimientos</w:t>
      </w:r>
      <w:r>
        <w:rPr>
          <w:spacing w:val="-1"/>
          <w:sz w:val="24"/>
        </w:rPr>
        <w:t xml:space="preserve"> </w:t>
      </w:r>
      <w:r>
        <w:rPr>
          <w:sz w:val="24"/>
        </w:rPr>
        <w:t>estereotipados,</w:t>
      </w:r>
      <w:r>
        <w:rPr>
          <w:spacing w:val="-1"/>
          <w:sz w:val="24"/>
        </w:rPr>
        <w:t xml:space="preserve"> </w:t>
      </w:r>
      <w:r>
        <w:rPr>
          <w:sz w:val="24"/>
        </w:rPr>
        <w:t>a expresiones de</w:t>
      </w:r>
      <w:r>
        <w:rPr>
          <w:spacing w:val="-2"/>
          <w:sz w:val="24"/>
        </w:rPr>
        <w:t xml:space="preserve"> </w:t>
      </w:r>
      <w:r>
        <w:rPr>
          <w:sz w:val="24"/>
        </w:rPr>
        <w:t>incomodidad</w:t>
      </w:r>
      <w:r>
        <w:rPr>
          <w:spacing w:val="-2"/>
          <w:sz w:val="24"/>
        </w:rPr>
        <w:t xml:space="preserve"> </w:t>
      </w:r>
      <w:r>
        <w:rPr>
          <w:sz w:val="24"/>
        </w:rPr>
        <w:t>o</w:t>
      </w:r>
      <w:r>
        <w:rPr>
          <w:spacing w:val="-1"/>
          <w:sz w:val="24"/>
        </w:rPr>
        <w:t xml:space="preserve"> </w:t>
      </w:r>
      <w:r>
        <w:rPr>
          <w:sz w:val="24"/>
        </w:rPr>
        <w:t>disgusto, agitación de la respiración, aumento de volumen en voz o lenguaje grosero; b) en el caso de una estudiante severamente maltratada (donde se han realizados todas las gestiones judiciales requeridas), podríamos encontrar dificultad en el contacto visual, tendencia a aislarse, generando la posibilidad de desregulación a partir de la cercanía física , sonidos, olores, imágenes que evoquen recuerdos de las situaciones traumáticas y que le generan gran malestar emocional; c) en el caso de un estudiante con abstinencia al alcohol, luego de un consumo intenso y prolongado, podríamos reconocer inicialmente ansiedad, sudoración, sensación de sueño ; d) en estudiantes que presentan trastornos destructivos del control de impulsos y la conducta.</w:t>
      </w:r>
    </w:p>
    <w:p w14:paraId="6E2ECE38" w14:textId="77777777" w:rsidR="000466BD" w:rsidRDefault="004136EF">
      <w:pPr>
        <w:pStyle w:val="Prrafodelista"/>
        <w:numPr>
          <w:ilvl w:val="0"/>
          <w:numId w:val="108"/>
        </w:numPr>
        <w:tabs>
          <w:tab w:val="left" w:pos="874"/>
        </w:tabs>
        <w:ind w:right="785"/>
        <w:jc w:val="both"/>
        <w:rPr>
          <w:sz w:val="24"/>
        </w:rPr>
      </w:pPr>
      <w:r>
        <w:rPr>
          <w:b/>
          <w:sz w:val="24"/>
        </w:rPr>
        <w:t>Reconocer los elementos del entorno que habitualmente preceden a la desregulación emocional</w:t>
      </w:r>
      <w:r>
        <w:rPr>
          <w:b/>
          <w:spacing w:val="40"/>
          <w:sz w:val="24"/>
        </w:rPr>
        <w:t xml:space="preserve"> </w:t>
      </w:r>
      <w:r>
        <w:rPr>
          <w:b/>
          <w:sz w:val="24"/>
        </w:rPr>
        <w:t xml:space="preserve">y conductual. </w:t>
      </w:r>
      <w:r>
        <w:rPr>
          <w:sz w:val="24"/>
        </w:rPr>
        <w:t xml:space="preserve">La intervención preventiva debe apuntar tanto a la circunstancia que la precede en el ámbito escolar, como en otros ámbitos de su vida diaria donde ocurren, o desde donde se observan factores que la predisponen. Uno de los factores externos al aula comúnmente asociado a desregulación emocional y conductual son los trastornos del sueño, por lo mismo la importancia de la comunicación con la familia para detectarlo, prevenir las conductas no deseadas en aula y planificar los apoyos. Específicamente en el nivel de Educación </w:t>
      </w:r>
      <w:proofErr w:type="spellStart"/>
      <w:r>
        <w:rPr>
          <w:sz w:val="24"/>
        </w:rPr>
        <w:t>Parvularia</w:t>
      </w:r>
      <w:proofErr w:type="spellEnd"/>
      <w:r>
        <w:rPr>
          <w:sz w:val="24"/>
        </w:rPr>
        <w:t xml:space="preserve"> en Chile, algunos elementos asociados</w:t>
      </w:r>
      <w:r>
        <w:rPr>
          <w:spacing w:val="-4"/>
          <w:sz w:val="24"/>
        </w:rPr>
        <w:t xml:space="preserve"> </w:t>
      </w:r>
      <w:r>
        <w:rPr>
          <w:sz w:val="24"/>
        </w:rPr>
        <w:t>a</w:t>
      </w:r>
      <w:r>
        <w:rPr>
          <w:spacing w:val="-2"/>
          <w:sz w:val="24"/>
        </w:rPr>
        <w:t xml:space="preserve"> </w:t>
      </w:r>
      <w:r>
        <w:rPr>
          <w:sz w:val="24"/>
        </w:rPr>
        <w:t>riesgo</w:t>
      </w:r>
      <w:r>
        <w:rPr>
          <w:spacing w:val="-3"/>
          <w:sz w:val="24"/>
        </w:rPr>
        <w:t xml:space="preserve"> </w:t>
      </w:r>
      <w:r>
        <w:rPr>
          <w:sz w:val="24"/>
        </w:rPr>
        <w:t>de</w:t>
      </w:r>
      <w:r>
        <w:rPr>
          <w:spacing w:val="-4"/>
          <w:sz w:val="24"/>
        </w:rPr>
        <w:t xml:space="preserve"> </w:t>
      </w:r>
      <w:r>
        <w:rPr>
          <w:sz w:val="24"/>
        </w:rPr>
        <w:t>desregulación</w:t>
      </w:r>
      <w:r>
        <w:rPr>
          <w:spacing w:val="-1"/>
          <w:sz w:val="24"/>
        </w:rPr>
        <w:t xml:space="preserve"> </w:t>
      </w:r>
      <w:r>
        <w:rPr>
          <w:sz w:val="24"/>
        </w:rPr>
        <w:t>a</w:t>
      </w:r>
      <w:r>
        <w:rPr>
          <w:spacing w:val="-4"/>
          <w:sz w:val="24"/>
        </w:rPr>
        <w:t xml:space="preserve"> </w:t>
      </w:r>
      <w:r>
        <w:rPr>
          <w:sz w:val="24"/>
        </w:rPr>
        <w:t>considerar</w:t>
      </w:r>
      <w:r>
        <w:rPr>
          <w:spacing w:val="-2"/>
          <w:sz w:val="24"/>
        </w:rPr>
        <w:t xml:space="preserve"> </w:t>
      </w:r>
      <w:r>
        <w:rPr>
          <w:sz w:val="24"/>
        </w:rPr>
        <w:t>,</w:t>
      </w:r>
      <w:r>
        <w:rPr>
          <w:spacing w:val="-1"/>
          <w:sz w:val="24"/>
        </w:rPr>
        <w:t xml:space="preserve"> </w:t>
      </w:r>
      <w:r>
        <w:rPr>
          <w:sz w:val="24"/>
        </w:rPr>
        <w:t>no</w:t>
      </w:r>
      <w:r>
        <w:rPr>
          <w:spacing w:val="-3"/>
          <w:sz w:val="24"/>
        </w:rPr>
        <w:t xml:space="preserve"> </w:t>
      </w:r>
      <w:r>
        <w:rPr>
          <w:sz w:val="24"/>
        </w:rPr>
        <w:t>exclusivos</w:t>
      </w:r>
      <w:r>
        <w:rPr>
          <w:spacing w:val="-4"/>
          <w:sz w:val="24"/>
        </w:rPr>
        <w:t xml:space="preserve"> </w:t>
      </w:r>
      <w:r>
        <w:rPr>
          <w:sz w:val="24"/>
        </w:rPr>
        <w:t>del</w:t>
      </w:r>
      <w:r>
        <w:rPr>
          <w:spacing w:val="-1"/>
          <w:sz w:val="24"/>
        </w:rPr>
        <w:t xml:space="preserve"> </w:t>
      </w:r>
      <w:r>
        <w:rPr>
          <w:sz w:val="24"/>
        </w:rPr>
        <w:t>ambiente</w:t>
      </w:r>
      <w:r>
        <w:rPr>
          <w:spacing w:val="-3"/>
          <w:sz w:val="24"/>
        </w:rPr>
        <w:t xml:space="preserve"> </w:t>
      </w:r>
      <w:r>
        <w:rPr>
          <w:sz w:val="24"/>
        </w:rPr>
        <w:t>escolar,</w:t>
      </w:r>
      <w:r>
        <w:rPr>
          <w:spacing w:val="-3"/>
          <w:sz w:val="24"/>
        </w:rPr>
        <w:t xml:space="preserve"> </w:t>
      </w:r>
      <w:r>
        <w:rPr>
          <w:sz w:val="24"/>
        </w:rPr>
        <w:t>serían:</w:t>
      </w:r>
      <w:r>
        <w:rPr>
          <w:spacing w:val="-3"/>
          <w:sz w:val="24"/>
        </w:rPr>
        <w:t xml:space="preserve"> </w:t>
      </w:r>
      <w:r>
        <w:rPr>
          <w:sz w:val="24"/>
        </w:rPr>
        <w:t>síntomas depresivos en el/la cuidador/a principal, número de eventos estresantes vividos por el/al cuidador/a principal, enfermedades crónica del estudiante, y escases medios materiales de estimulación apropiados para la edad , pudiendo ser relevante su identificación para la planificación de apoyo a la familia y/o de salud del/la estudiante.</w:t>
      </w:r>
    </w:p>
    <w:p w14:paraId="14AA312F" w14:textId="77777777" w:rsidR="000466BD" w:rsidRDefault="004136EF">
      <w:pPr>
        <w:pStyle w:val="Prrafodelista"/>
        <w:numPr>
          <w:ilvl w:val="0"/>
          <w:numId w:val="108"/>
        </w:numPr>
        <w:tabs>
          <w:tab w:val="left" w:pos="874"/>
        </w:tabs>
        <w:ind w:right="787"/>
        <w:jc w:val="both"/>
        <w:rPr>
          <w:sz w:val="24"/>
        </w:rPr>
      </w:pPr>
      <w:r>
        <w:rPr>
          <w:b/>
          <w:sz w:val="24"/>
        </w:rPr>
        <w:t>Redirigir momentáneamente al estudiante hacia otro foco de atención con alguna actividad que esté muy a mano</w:t>
      </w:r>
      <w:r>
        <w:rPr>
          <w:sz w:val="24"/>
        </w:rPr>
        <w:t>, por ejemplo, pedirle nos ayude a distribuir materiales, que nos ayude a con el computador u otros apoyos tecnológicos.</w:t>
      </w:r>
    </w:p>
    <w:p w14:paraId="602D8ED8" w14:textId="77777777" w:rsidR="000466BD" w:rsidRDefault="004136EF">
      <w:pPr>
        <w:pStyle w:val="Prrafodelista"/>
        <w:numPr>
          <w:ilvl w:val="0"/>
          <w:numId w:val="108"/>
        </w:numPr>
        <w:tabs>
          <w:tab w:val="left" w:pos="874"/>
        </w:tabs>
        <w:ind w:right="782"/>
        <w:jc w:val="both"/>
        <w:rPr>
          <w:sz w:val="24"/>
        </w:rPr>
      </w:pPr>
      <w:r>
        <w:rPr>
          <w:b/>
          <w:sz w:val="24"/>
        </w:rPr>
        <w:t>Facilitarles la comunicación, ayudando a que se exprese de una manera diferente a la desregulación emocional y conductual</w:t>
      </w:r>
      <w:r>
        <w:rPr>
          <w:sz w:val="24"/>
        </w:rPr>
        <w:t>, preguntando directamente, por ejemplo: ¿Hay algo que te está</w:t>
      </w:r>
      <w:r>
        <w:rPr>
          <w:spacing w:val="-2"/>
          <w:sz w:val="24"/>
        </w:rPr>
        <w:t xml:space="preserve"> </w:t>
      </w:r>
      <w:r>
        <w:rPr>
          <w:sz w:val="24"/>
        </w:rPr>
        <w:t>molestando?,</w:t>
      </w:r>
      <w:r>
        <w:rPr>
          <w:spacing w:val="-1"/>
          <w:sz w:val="24"/>
        </w:rPr>
        <w:t xml:space="preserve"> </w:t>
      </w:r>
      <w:r>
        <w:rPr>
          <w:sz w:val="24"/>
        </w:rPr>
        <w:t>¿Hay</w:t>
      </w:r>
      <w:r>
        <w:rPr>
          <w:spacing w:val="-1"/>
          <w:sz w:val="24"/>
        </w:rPr>
        <w:t xml:space="preserve"> </w:t>
      </w:r>
      <w:r>
        <w:rPr>
          <w:sz w:val="24"/>
        </w:rPr>
        <w:t>algo</w:t>
      </w:r>
      <w:r>
        <w:rPr>
          <w:spacing w:val="-1"/>
          <w:sz w:val="24"/>
        </w:rPr>
        <w:t xml:space="preserve"> </w:t>
      </w:r>
      <w:r>
        <w:rPr>
          <w:sz w:val="24"/>
        </w:rPr>
        <w:t>que</w:t>
      </w:r>
      <w:r>
        <w:rPr>
          <w:spacing w:val="-2"/>
          <w:sz w:val="24"/>
        </w:rPr>
        <w:t xml:space="preserve"> </w:t>
      </w:r>
      <w:r>
        <w:rPr>
          <w:sz w:val="24"/>
        </w:rPr>
        <w:t>quieras</w:t>
      </w:r>
      <w:r>
        <w:rPr>
          <w:spacing w:val="-1"/>
          <w:sz w:val="24"/>
        </w:rPr>
        <w:t xml:space="preserve"> </w:t>
      </w:r>
      <w:r>
        <w:rPr>
          <w:sz w:val="24"/>
        </w:rPr>
        <w:t>hacer</w:t>
      </w:r>
      <w:r>
        <w:rPr>
          <w:spacing w:val="-2"/>
          <w:sz w:val="24"/>
        </w:rPr>
        <w:t xml:space="preserve"> </w:t>
      </w:r>
      <w:r>
        <w:rPr>
          <w:sz w:val="24"/>
        </w:rPr>
        <w:t>ahora?,</w:t>
      </w:r>
      <w:r>
        <w:rPr>
          <w:spacing w:val="-1"/>
          <w:sz w:val="24"/>
        </w:rPr>
        <w:t xml:space="preserve"> </w:t>
      </w:r>
      <w:r>
        <w:rPr>
          <w:sz w:val="24"/>
        </w:rPr>
        <w:t>si</w:t>
      </w:r>
      <w:r>
        <w:rPr>
          <w:spacing w:val="-1"/>
          <w:sz w:val="24"/>
        </w:rPr>
        <w:t xml:space="preserve"> </w:t>
      </w:r>
      <w:r>
        <w:rPr>
          <w:sz w:val="24"/>
        </w:rPr>
        <w:t>me</w:t>
      </w:r>
      <w:r>
        <w:rPr>
          <w:spacing w:val="-2"/>
          <w:sz w:val="24"/>
        </w:rPr>
        <w:t xml:space="preserve"> </w:t>
      </w:r>
      <w:r>
        <w:rPr>
          <w:sz w:val="24"/>
        </w:rPr>
        <w:t>lo</w:t>
      </w:r>
      <w:r>
        <w:rPr>
          <w:spacing w:val="-1"/>
          <w:sz w:val="24"/>
        </w:rPr>
        <w:t xml:space="preserve"> </w:t>
      </w:r>
      <w:r>
        <w:rPr>
          <w:sz w:val="24"/>
        </w:rPr>
        <w:t>cuentas,</w:t>
      </w:r>
      <w:r>
        <w:rPr>
          <w:spacing w:val="-2"/>
          <w:sz w:val="24"/>
        </w:rPr>
        <w:t xml:space="preserve"> </w:t>
      </w:r>
      <w:r>
        <w:rPr>
          <w:sz w:val="24"/>
        </w:rPr>
        <w:t>juntos/as</w:t>
      </w:r>
      <w:r>
        <w:rPr>
          <w:spacing w:val="-1"/>
          <w:sz w:val="24"/>
        </w:rPr>
        <w:t xml:space="preserve"> </w:t>
      </w:r>
      <w:r>
        <w:rPr>
          <w:sz w:val="24"/>
        </w:rPr>
        <w:t>podemos</w:t>
      </w:r>
      <w:r>
        <w:rPr>
          <w:spacing w:val="-1"/>
          <w:sz w:val="24"/>
        </w:rPr>
        <w:t xml:space="preserve"> </w:t>
      </w:r>
      <w:r>
        <w:rPr>
          <w:sz w:val="24"/>
        </w:rPr>
        <w:t>buscar que te</w:t>
      </w:r>
      <w:r>
        <w:rPr>
          <w:spacing w:val="14"/>
          <w:sz w:val="24"/>
        </w:rPr>
        <w:t xml:space="preserve"> </w:t>
      </w:r>
      <w:r>
        <w:rPr>
          <w:sz w:val="24"/>
        </w:rPr>
        <w:t>sientas</w:t>
      </w:r>
      <w:r>
        <w:rPr>
          <w:spacing w:val="14"/>
          <w:sz w:val="24"/>
        </w:rPr>
        <w:t xml:space="preserve"> </w:t>
      </w:r>
      <w:r>
        <w:rPr>
          <w:sz w:val="24"/>
        </w:rPr>
        <w:t>mejor.</w:t>
      </w:r>
      <w:r>
        <w:rPr>
          <w:spacing w:val="14"/>
          <w:sz w:val="24"/>
        </w:rPr>
        <w:t xml:space="preserve"> </w:t>
      </w:r>
      <w:r>
        <w:rPr>
          <w:sz w:val="24"/>
        </w:rPr>
        <w:t>Las</w:t>
      </w:r>
      <w:r>
        <w:rPr>
          <w:spacing w:val="14"/>
          <w:sz w:val="24"/>
        </w:rPr>
        <w:t xml:space="preserve"> </w:t>
      </w:r>
      <w:r>
        <w:rPr>
          <w:sz w:val="24"/>
        </w:rPr>
        <w:t>preguntas</w:t>
      </w:r>
      <w:r>
        <w:rPr>
          <w:spacing w:val="14"/>
          <w:sz w:val="24"/>
        </w:rPr>
        <w:t xml:space="preserve"> </w:t>
      </w:r>
      <w:r>
        <w:rPr>
          <w:sz w:val="24"/>
        </w:rPr>
        <w:t>y</w:t>
      </w:r>
      <w:r>
        <w:rPr>
          <w:spacing w:val="14"/>
          <w:sz w:val="24"/>
        </w:rPr>
        <w:t xml:space="preserve"> </w:t>
      </w:r>
      <w:r>
        <w:rPr>
          <w:sz w:val="24"/>
        </w:rPr>
        <w:t>la</w:t>
      </w:r>
      <w:r>
        <w:rPr>
          <w:spacing w:val="14"/>
          <w:sz w:val="24"/>
        </w:rPr>
        <w:t xml:space="preserve"> </w:t>
      </w:r>
      <w:r>
        <w:rPr>
          <w:sz w:val="24"/>
        </w:rPr>
        <w:t>forma</w:t>
      </w:r>
      <w:r>
        <w:rPr>
          <w:spacing w:val="14"/>
          <w:sz w:val="24"/>
        </w:rPr>
        <w:t xml:space="preserve"> </w:t>
      </w:r>
      <w:r>
        <w:rPr>
          <w:sz w:val="24"/>
        </w:rPr>
        <w:t>de</w:t>
      </w:r>
      <w:r>
        <w:rPr>
          <w:spacing w:val="13"/>
          <w:sz w:val="24"/>
        </w:rPr>
        <w:t xml:space="preserve"> </w:t>
      </w:r>
      <w:r>
        <w:rPr>
          <w:sz w:val="24"/>
        </w:rPr>
        <w:t>hacerlas</w:t>
      </w:r>
      <w:r>
        <w:rPr>
          <w:spacing w:val="14"/>
          <w:sz w:val="24"/>
        </w:rPr>
        <w:t xml:space="preserve"> </w:t>
      </w:r>
      <w:r>
        <w:rPr>
          <w:sz w:val="24"/>
        </w:rPr>
        <w:t>deben</w:t>
      </w:r>
      <w:r>
        <w:rPr>
          <w:spacing w:val="14"/>
          <w:sz w:val="24"/>
        </w:rPr>
        <w:t xml:space="preserve"> </w:t>
      </w:r>
      <w:r>
        <w:rPr>
          <w:sz w:val="24"/>
        </w:rPr>
        <w:t>ser</w:t>
      </w:r>
      <w:r>
        <w:rPr>
          <w:spacing w:val="13"/>
          <w:sz w:val="24"/>
        </w:rPr>
        <w:t xml:space="preserve"> </w:t>
      </w:r>
      <w:r>
        <w:rPr>
          <w:sz w:val="24"/>
        </w:rPr>
        <w:t>adaptadas</w:t>
      </w:r>
      <w:r>
        <w:rPr>
          <w:spacing w:val="14"/>
          <w:sz w:val="24"/>
        </w:rPr>
        <w:t xml:space="preserve"> </w:t>
      </w:r>
      <w:r>
        <w:rPr>
          <w:sz w:val="24"/>
        </w:rPr>
        <w:t>a</w:t>
      </w:r>
      <w:r>
        <w:rPr>
          <w:spacing w:val="13"/>
          <w:sz w:val="24"/>
        </w:rPr>
        <w:t xml:space="preserve"> </w:t>
      </w:r>
      <w:r>
        <w:rPr>
          <w:sz w:val="24"/>
        </w:rPr>
        <w:t>la</w:t>
      </w:r>
      <w:r>
        <w:rPr>
          <w:spacing w:val="14"/>
          <w:sz w:val="24"/>
        </w:rPr>
        <w:t xml:space="preserve"> </w:t>
      </w:r>
      <w:r>
        <w:rPr>
          <w:sz w:val="24"/>
        </w:rPr>
        <w:t>edad</w:t>
      </w:r>
      <w:r>
        <w:rPr>
          <w:spacing w:val="14"/>
          <w:sz w:val="24"/>
        </w:rPr>
        <w:t xml:space="preserve"> </w:t>
      </w:r>
      <w:r>
        <w:rPr>
          <w:sz w:val="24"/>
        </w:rPr>
        <w:t>y</w:t>
      </w:r>
      <w:r>
        <w:rPr>
          <w:spacing w:val="14"/>
          <w:sz w:val="24"/>
        </w:rPr>
        <w:t xml:space="preserve"> </w:t>
      </w:r>
      <w:r>
        <w:rPr>
          <w:sz w:val="24"/>
        </w:rPr>
        <w:t>condición</w:t>
      </w:r>
      <w:r>
        <w:rPr>
          <w:spacing w:val="12"/>
          <w:sz w:val="24"/>
        </w:rPr>
        <w:t xml:space="preserve"> </w:t>
      </w:r>
      <w:r>
        <w:rPr>
          <w:sz w:val="24"/>
        </w:rPr>
        <w:t>del</w:t>
      </w:r>
    </w:p>
    <w:p w14:paraId="4ECDEC34" w14:textId="77777777" w:rsidR="000466BD" w:rsidRDefault="000466BD">
      <w:pPr>
        <w:pStyle w:val="Prrafodelista"/>
        <w:jc w:val="both"/>
        <w:rPr>
          <w:sz w:val="24"/>
        </w:rPr>
        <w:sectPr w:rsidR="000466BD">
          <w:headerReference w:type="default" r:id="rId40"/>
          <w:footerReference w:type="default" r:id="rId41"/>
          <w:pgSz w:w="12240" w:h="18720"/>
          <w:pgMar w:top="1320" w:right="0" w:bottom="280" w:left="720" w:header="469" w:footer="0" w:gutter="0"/>
          <w:cols w:space="720"/>
        </w:sectPr>
      </w:pPr>
    </w:p>
    <w:p w14:paraId="4CEB6AC5" w14:textId="77777777" w:rsidR="000466BD" w:rsidRDefault="004136EF">
      <w:pPr>
        <w:pStyle w:val="Textoindependiente"/>
        <w:spacing w:before="80"/>
        <w:ind w:left="874" w:right="789"/>
        <w:jc w:val="both"/>
      </w:pPr>
      <w:r>
        <w:lastRenderedPageBreak/>
        <w:t>estudiante. Es aconsejable interpretar la conducta de desregulación emocional y conductual como una forma de comunicar, ya sea un mensaje de un fin que se quiere lograr o la funcionabilidad que pueda contener para el individuo y/o su contexto. Algunos ejemplos de funcionabilidad podrían ser: obtener atención, comida, estimulación sensorial, expresar malestar o dolor, sueño, cambio de conductor del furgón escolar, problemas previos en el hogar, o que un compañero/a le moleste con el fin de parar la tarea escolar del curso completo a partir de desencadenar su desregulación emocional y conductual.</w:t>
      </w:r>
    </w:p>
    <w:p w14:paraId="7E6BE646" w14:textId="77777777" w:rsidR="000466BD" w:rsidRDefault="004136EF">
      <w:pPr>
        <w:pStyle w:val="Prrafodelista"/>
        <w:numPr>
          <w:ilvl w:val="0"/>
          <w:numId w:val="108"/>
        </w:numPr>
        <w:tabs>
          <w:tab w:val="left" w:pos="874"/>
        </w:tabs>
        <w:ind w:right="780"/>
        <w:jc w:val="both"/>
        <w:rPr>
          <w:sz w:val="24"/>
        </w:rPr>
      </w:pPr>
      <w:r>
        <w:rPr>
          <w:b/>
          <w:sz w:val="24"/>
        </w:rPr>
        <w:t>Otorgarle, cuando sea pertinente, a algunos estudiantes para los cuales existe información</w:t>
      </w:r>
      <w:r>
        <w:rPr>
          <w:b/>
          <w:spacing w:val="40"/>
          <w:sz w:val="24"/>
        </w:rPr>
        <w:t xml:space="preserve"> </w:t>
      </w:r>
      <w:r>
        <w:rPr>
          <w:b/>
          <w:sz w:val="24"/>
        </w:rPr>
        <w:t>previa de riesgo de desregulación emocional y conductual, tiempos de descanso en el que pueda</w:t>
      </w:r>
      <w:r>
        <w:rPr>
          <w:sz w:val="24"/>
        </w:rPr>
        <w:t>, por ejemplo, ir al baño o salir de la sala, previamente establecido y acordado con la niña y su familia, tras el cual debe volver a finalizar la actividad.</w:t>
      </w:r>
    </w:p>
    <w:p w14:paraId="0C6DFC0D" w14:textId="77777777" w:rsidR="000466BD" w:rsidRDefault="004136EF">
      <w:pPr>
        <w:pStyle w:val="Prrafodelista"/>
        <w:numPr>
          <w:ilvl w:val="0"/>
          <w:numId w:val="108"/>
        </w:numPr>
        <w:tabs>
          <w:tab w:val="left" w:pos="874"/>
        </w:tabs>
        <w:ind w:right="783"/>
        <w:jc w:val="both"/>
        <w:rPr>
          <w:sz w:val="24"/>
        </w:rPr>
      </w:pPr>
      <w:r>
        <w:rPr>
          <w:b/>
          <w:sz w:val="24"/>
        </w:rPr>
        <w:t>Utilizar refuerzo conductual positivo frente a conductas aprendidas con apoyos iniciales, que</w:t>
      </w:r>
      <w:r>
        <w:rPr>
          <w:b/>
          <w:spacing w:val="40"/>
          <w:sz w:val="24"/>
        </w:rPr>
        <w:t xml:space="preserve"> </w:t>
      </w:r>
      <w:r>
        <w:rPr>
          <w:b/>
          <w:sz w:val="24"/>
        </w:rPr>
        <w:t>son adaptativas y alternativas a la desregulación emocional y conductual</w:t>
      </w:r>
      <w:r>
        <w:rPr>
          <w:sz w:val="24"/>
        </w:rPr>
        <w:t xml:space="preserve">. Para el diseño de este refuerzo positivo se requiere tener conocimiento sobre cuáles son sus intereses, cosas favoritas, hobbies, objeto de apego, para ello es deseable que las/los profesionales que planifiquen los apoyos y refuerzos compartan con la estudiante también en espacios distintos a los académicos, donde puedan hacer cosas juntas, compartir, divertirse, conversar, jugar. En el caso de una estudiante sin lenguaje oral, para identificar reforzadores, será deseable según el caso, utilizar pictogramas, gestos, lengua de señas chilenas, preguntar a personas cercanas de su entorno valoradas positivamente por la estudiante. </w:t>
      </w:r>
      <w:proofErr w:type="gramStart"/>
      <w:r>
        <w:rPr>
          <w:sz w:val="24"/>
        </w:rPr>
        <w:t>Recordar</w:t>
      </w:r>
      <w:proofErr w:type="gramEnd"/>
      <w:r>
        <w:rPr>
          <w:sz w:val="24"/>
        </w:rPr>
        <w:t xml:space="preserve"> que siempre se debe reforzar justo después de que ocurra la conducta, de lo contrario podría estarse reforzando otra; y que debe reforzarse de manera similar por todas, no servirá si cada uno aplica el refuerzo como quiere o un día sí y otro no.</w:t>
      </w:r>
    </w:p>
    <w:p w14:paraId="726B327F" w14:textId="77777777" w:rsidR="000466BD" w:rsidRDefault="004136EF">
      <w:pPr>
        <w:pStyle w:val="Prrafodelista"/>
        <w:numPr>
          <w:ilvl w:val="0"/>
          <w:numId w:val="108"/>
        </w:numPr>
        <w:tabs>
          <w:tab w:val="left" w:pos="874"/>
        </w:tabs>
        <w:ind w:right="784"/>
        <w:jc w:val="both"/>
        <w:rPr>
          <w:sz w:val="24"/>
        </w:rPr>
      </w:pPr>
      <w:r>
        <w:rPr>
          <w:b/>
          <w:sz w:val="24"/>
        </w:rPr>
        <w:t xml:space="preserve">Diseñar con anterioridad reglas de aula, sobre cómo actuar en momentos en que cualquier niña </w:t>
      </w:r>
      <w:r>
        <w:rPr>
          <w:sz w:val="24"/>
        </w:rPr>
        <w:t>durante la clase se sienta especialmente incómoda, frustrada o angustiada, adecuando el lenguaje a la edad y utilizando, si se requiere, apoyos visuales u otros pertinentes adaptados a la diversidad del curso. Estipular cómo la estudiante hará saber de esto a su docente y profesionales de apoyo en aula. Ejemplo: usar tarjetas de alerta disponibles o una seña previamente consensuada, que el estudiante pueda mostrar al/la docente, para que se inicie el accionar conforme a este protocolo en lo que</w:t>
      </w:r>
      <w:r>
        <w:rPr>
          <w:spacing w:val="40"/>
          <w:sz w:val="24"/>
        </w:rPr>
        <w:t xml:space="preserve"> </w:t>
      </w:r>
      <w:r>
        <w:rPr>
          <w:sz w:val="24"/>
        </w:rPr>
        <w:t>respecta a la etapa inicial. Además, estar atentos a necesidades de adaptación de las reglas generales del aula que contribuyan a una sana convivencia escolar, “no se puede tratar un problema de conducta si ocurre en un entorno problemático”. En algunos casos, con ayuda de los/as estudiantes, se pueden publicar en muros de la sala, con diseños creativos e inclusivos, reglas generales consideradas por</w:t>
      </w:r>
      <w:r>
        <w:rPr>
          <w:spacing w:val="40"/>
          <w:sz w:val="24"/>
        </w:rPr>
        <w:t xml:space="preserve"> </w:t>
      </w:r>
      <w:r>
        <w:rPr>
          <w:sz w:val="24"/>
        </w:rPr>
        <w:t>todo el curso como las más relevantes, que permitan ser usadas como recordatorios de los comportamientos esperados.</w:t>
      </w:r>
    </w:p>
    <w:p w14:paraId="157D1FAF" w14:textId="77777777" w:rsidR="000466BD" w:rsidRDefault="004136EF">
      <w:pPr>
        <w:pStyle w:val="Prrafodelista"/>
        <w:numPr>
          <w:ilvl w:val="0"/>
          <w:numId w:val="108"/>
        </w:numPr>
        <w:tabs>
          <w:tab w:val="left" w:pos="874"/>
        </w:tabs>
        <w:ind w:right="781"/>
        <w:jc w:val="both"/>
        <w:rPr>
          <w:sz w:val="24"/>
        </w:rPr>
      </w:pPr>
      <w:r>
        <w:rPr>
          <w:b/>
          <w:sz w:val="24"/>
        </w:rPr>
        <w:t xml:space="preserve">Realizar traspaso de información clave al ingresar un nuevo profesional al aula. </w:t>
      </w:r>
      <w:r>
        <w:rPr>
          <w:sz w:val="24"/>
        </w:rPr>
        <w:t>Se refiere especialmente a la socialización de los casos de cuidado al interior del curso y al qué hacer y qué no hacer en situaciones específicas.</w:t>
      </w:r>
    </w:p>
    <w:p w14:paraId="7C3545A0" w14:textId="77777777" w:rsidR="000466BD" w:rsidRDefault="004136EF">
      <w:pPr>
        <w:pStyle w:val="Ttulo4"/>
        <w:spacing w:before="273"/>
        <w:ind w:left="874" w:right="789"/>
        <w:jc w:val="both"/>
      </w:pPr>
      <w:r>
        <w:t>ETAPA N°2: DESREGULACIÓN EMOCIONAL Y CONDUCTUAL, CON AUSENCIA DE AUTOCONTROLES INHIBITORIOS Y RIESGO PARA SÍ MISMO O TERCEROS.</w:t>
      </w:r>
    </w:p>
    <w:p w14:paraId="22BD0F27" w14:textId="77777777" w:rsidR="000466BD" w:rsidRDefault="004136EF">
      <w:pPr>
        <w:pStyle w:val="Textoindependiente"/>
        <w:ind w:left="874" w:right="788"/>
        <w:jc w:val="both"/>
      </w:pPr>
      <w:r>
        <w:t>En esta etapa, el párvulo o estudiante, no responde a comandos de voz, ni a mirada o intervenciones</w:t>
      </w:r>
      <w:r>
        <w:rPr>
          <w:spacing w:val="40"/>
        </w:rPr>
        <w:t xml:space="preserve"> </w:t>
      </w:r>
      <w:r>
        <w:t>de terceros, al tiempo que aumenta la agitación motora sin lograr conectar con su entorno de manera adecuada, poniendo en peligro su propia integridad o la de terceros.</w:t>
      </w:r>
    </w:p>
    <w:p w14:paraId="49FB00BE" w14:textId="77777777" w:rsidR="000466BD" w:rsidRDefault="004136EF">
      <w:pPr>
        <w:pStyle w:val="Textoindependiente"/>
        <w:ind w:left="874" w:right="788"/>
        <w:jc w:val="both"/>
      </w:pPr>
      <w:r>
        <w:t xml:space="preserve">El funcionario que presencie esta </w:t>
      </w:r>
      <w:proofErr w:type="gramStart"/>
      <w:r>
        <w:t>DEC,</w:t>
      </w:r>
      <w:proofErr w:type="gramEnd"/>
      <w:r>
        <w:t xml:space="preserve"> debe “acompañar” y no interferir en su proceso de manera invasiva,</w:t>
      </w:r>
      <w:r>
        <w:rPr>
          <w:spacing w:val="-3"/>
        </w:rPr>
        <w:t xml:space="preserve"> </w:t>
      </w:r>
      <w:r>
        <w:t>con</w:t>
      </w:r>
      <w:r>
        <w:rPr>
          <w:spacing w:val="-1"/>
        </w:rPr>
        <w:t xml:space="preserve"> </w:t>
      </w:r>
      <w:r>
        <w:t>acciones</w:t>
      </w:r>
      <w:r>
        <w:rPr>
          <w:spacing w:val="-4"/>
        </w:rPr>
        <w:t xml:space="preserve"> </w:t>
      </w:r>
      <w:r>
        <w:t>como</w:t>
      </w:r>
      <w:r>
        <w:rPr>
          <w:spacing w:val="-3"/>
        </w:rPr>
        <w:t xml:space="preserve"> </w:t>
      </w:r>
      <w:r>
        <w:t>ofrecer</w:t>
      </w:r>
      <w:r>
        <w:rPr>
          <w:spacing w:val="-3"/>
        </w:rPr>
        <w:t xml:space="preserve"> </w:t>
      </w:r>
      <w:r>
        <w:t>soluciones,</w:t>
      </w:r>
      <w:r>
        <w:rPr>
          <w:spacing w:val="-3"/>
        </w:rPr>
        <w:t xml:space="preserve"> </w:t>
      </w:r>
      <w:r>
        <w:t>o</w:t>
      </w:r>
      <w:r>
        <w:rPr>
          <w:spacing w:val="-2"/>
        </w:rPr>
        <w:t xml:space="preserve"> </w:t>
      </w:r>
      <w:r>
        <w:t>pidiéndole</w:t>
      </w:r>
      <w:r>
        <w:rPr>
          <w:spacing w:val="-3"/>
        </w:rPr>
        <w:t xml:space="preserve"> </w:t>
      </w:r>
      <w:r>
        <w:t>que</w:t>
      </w:r>
      <w:r>
        <w:rPr>
          <w:spacing w:val="-3"/>
        </w:rPr>
        <w:t xml:space="preserve"> </w:t>
      </w:r>
      <w:r>
        <w:t>efectúe</w:t>
      </w:r>
      <w:r>
        <w:rPr>
          <w:spacing w:val="-2"/>
        </w:rPr>
        <w:t xml:space="preserve"> </w:t>
      </w:r>
      <w:r>
        <w:t>algún</w:t>
      </w:r>
      <w:r>
        <w:rPr>
          <w:spacing w:val="-3"/>
        </w:rPr>
        <w:t xml:space="preserve"> </w:t>
      </w:r>
      <w:r>
        <w:t>ejercicio,</w:t>
      </w:r>
      <w:r>
        <w:rPr>
          <w:spacing w:val="-3"/>
        </w:rPr>
        <w:t xml:space="preserve"> </w:t>
      </w:r>
      <w:r>
        <w:t>pues</w:t>
      </w:r>
      <w:r>
        <w:rPr>
          <w:spacing w:val="-4"/>
        </w:rPr>
        <w:t xml:space="preserve"> </w:t>
      </w:r>
      <w:r>
        <w:t>durante esta etapa de una desregulación el estudiante no está logrando conectar con su entorno de manera esperable y además está poniendo en riesgo su integridad o la de terceros.</w:t>
      </w:r>
    </w:p>
    <w:p w14:paraId="3D584DFE" w14:textId="77777777" w:rsidR="000466BD" w:rsidRDefault="000466BD">
      <w:pPr>
        <w:pStyle w:val="Textoindependiente"/>
      </w:pPr>
    </w:p>
    <w:p w14:paraId="7FB4E25C" w14:textId="77777777" w:rsidR="000466BD" w:rsidRDefault="004136EF">
      <w:pPr>
        <w:pStyle w:val="Ttulo5"/>
        <w:spacing w:before="1" w:line="276" w:lineRule="exact"/>
        <w:ind w:left="874"/>
        <w:jc w:val="both"/>
      </w:pPr>
      <w:r>
        <w:t>De</w:t>
      </w:r>
      <w:r>
        <w:rPr>
          <w:spacing w:val="-6"/>
        </w:rPr>
        <w:t xml:space="preserve"> </w:t>
      </w:r>
      <w:r>
        <w:t>esta forma</w:t>
      </w:r>
      <w:r>
        <w:rPr>
          <w:spacing w:val="-1"/>
        </w:rPr>
        <w:t xml:space="preserve"> </w:t>
      </w:r>
      <w:r>
        <w:t>se</w:t>
      </w:r>
      <w:r>
        <w:rPr>
          <w:spacing w:val="-3"/>
        </w:rPr>
        <w:t xml:space="preserve"> </w:t>
      </w:r>
      <w:r>
        <w:t>deberán</w:t>
      </w:r>
      <w:r>
        <w:rPr>
          <w:spacing w:val="-1"/>
        </w:rPr>
        <w:t xml:space="preserve"> </w:t>
      </w:r>
      <w:r>
        <w:t>poner</w:t>
      </w:r>
      <w:r>
        <w:rPr>
          <w:spacing w:val="-2"/>
        </w:rPr>
        <w:t xml:space="preserve"> </w:t>
      </w:r>
      <w:r>
        <w:t>en</w:t>
      </w:r>
      <w:r>
        <w:rPr>
          <w:spacing w:val="-2"/>
        </w:rPr>
        <w:t xml:space="preserve"> </w:t>
      </w:r>
      <w:r>
        <w:t>práctica</w:t>
      </w:r>
      <w:r>
        <w:rPr>
          <w:spacing w:val="-1"/>
        </w:rPr>
        <w:t xml:space="preserve"> </w:t>
      </w:r>
      <w:r>
        <w:t>acciones</w:t>
      </w:r>
      <w:r>
        <w:rPr>
          <w:spacing w:val="-2"/>
        </w:rPr>
        <w:t xml:space="preserve"> </w:t>
      </w:r>
      <w:r>
        <w:t>tales</w:t>
      </w:r>
      <w:r>
        <w:rPr>
          <w:spacing w:val="-2"/>
        </w:rPr>
        <w:t xml:space="preserve"> como:</w:t>
      </w:r>
    </w:p>
    <w:p w14:paraId="595CE280" w14:textId="77777777" w:rsidR="000466BD" w:rsidRDefault="004136EF">
      <w:pPr>
        <w:pStyle w:val="Prrafodelista"/>
        <w:numPr>
          <w:ilvl w:val="0"/>
          <w:numId w:val="108"/>
        </w:numPr>
        <w:tabs>
          <w:tab w:val="left" w:pos="874"/>
        </w:tabs>
        <w:ind w:right="791"/>
        <w:jc w:val="both"/>
        <w:rPr>
          <w:sz w:val="24"/>
        </w:rPr>
      </w:pPr>
      <w:r>
        <w:rPr>
          <w:sz w:val="24"/>
        </w:rPr>
        <w:t>Cambiar la actividad, la forma o los materiales, a través de los que se está llevando a cabo la</w:t>
      </w:r>
      <w:r>
        <w:rPr>
          <w:spacing w:val="40"/>
          <w:sz w:val="24"/>
        </w:rPr>
        <w:t xml:space="preserve"> </w:t>
      </w:r>
      <w:r>
        <w:rPr>
          <w:sz w:val="24"/>
        </w:rPr>
        <w:t>actividad; por ejemplo, cuando reacciona con frustración en alguna actividad artística con témpera, permitir que utilice otros materiales para lograr el mismo objetivo.</w:t>
      </w:r>
    </w:p>
    <w:p w14:paraId="5B6A24BC" w14:textId="77777777" w:rsidR="000466BD" w:rsidRDefault="004136EF">
      <w:pPr>
        <w:pStyle w:val="Prrafodelista"/>
        <w:numPr>
          <w:ilvl w:val="0"/>
          <w:numId w:val="108"/>
        </w:numPr>
        <w:tabs>
          <w:tab w:val="left" w:pos="874"/>
        </w:tabs>
        <w:ind w:right="787"/>
        <w:jc w:val="both"/>
        <w:rPr>
          <w:sz w:val="24"/>
        </w:rPr>
      </w:pPr>
      <w:r>
        <w:rPr>
          <w:sz w:val="24"/>
        </w:rPr>
        <w:t>En los más pequeños pueden usarse rincones de juego en donde permanezcan al detectarse la fase inicial de la desregulación y antes de su amplificación en intensidad, y donde pueda recibir atención y monitoreo de un adulto hasta que se reestablezca a su estado inicial.</w:t>
      </w:r>
    </w:p>
    <w:p w14:paraId="12103124" w14:textId="77777777" w:rsidR="000466BD" w:rsidRDefault="004136EF">
      <w:pPr>
        <w:pStyle w:val="Prrafodelista"/>
        <w:numPr>
          <w:ilvl w:val="0"/>
          <w:numId w:val="108"/>
        </w:numPr>
        <w:tabs>
          <w:tab w:val="left" w:pos="874"/>
        </w:tabs>
        <w:ind w:right="788"/>
        <w:jc w:val="both"/>
        <w:rPr>
          <w:sz w:val="24"/>
        </w:rPr>
      </w:pPr>
      <w:r>
        <w:rPr>
          <w:sz w:val="24"/>
        </w:rPr>
        <w:t>Utilizar el conocimiento sobre sus intereses, cosas favoritas, hobbies, objeto de apego en la estrategia de apoyo inicial a la autorregulación.</w:t>
      </w:r>
    </w:p>
    <w:p w14:paraId="1239FAB0" w14:textId="77777777" w:rsidR="000466BD" w:rsidRDefault="004136EF">
      <w:pPr>
        <w:pStyle w:val="Prrafodelista"/>
        <w:numPr>
          <w:ilvl w:val="0"/>
          <w:numId w:val="108"/>
        </w:numPr>
        <w:tabs>
          <w:tab w:val="left" w:pos="874"/>
        </w:tabs>
        <w:ind w:right="790"/>
        <w:jc w:val="both"/>
        <w:rPr>
          <w:sz w:val="24"/>
        </w:rPr>
      </w:pPr>
      <w:r>
        <w:rPr>
          <w:sz w:val="24"/>
        </w:rPr>
        <w:t>Permitir, cuando la intensidad vaya cediendo, la expresión de lo que le sucede o de cómo se siente, con una persona que represente algún vínculo para él, en un espacio diferente al aula común, a través de conversación, dibujos u otra actividad que para el párvulo o estudiante se sienta cómodo.</w:t>
      </w:r>
    </w:p>
    <w:p w14:paraId="5552E5C9" w14:textId="77777777" w:rsidR="000466BD" w:rsidRDefault="004136EF">
      <w:pPr>
        <w:pStyle w:val="Prrafodelista"/>
        <w:numPr>
          <w:ilvl w:val="0"/>
          <w:numId w:val="108"/>
        </w:numPr>
        <w:tabs>
          <w:tab w:val="left" w:pos="873"/>
        </w:tabs>
        <w:spacing w:line="293" w:lineRule="exact"/>
        <w:ind w:left="873" w:hanging="360"/>
        <w:jc w:val="both"/>
        <w:rPr>
          <w:sz w:val="24"/>
        </w:rPr>
      </w:pPr>
      <w:r>
        <w:rPr>
          <w:sz w:val="24"/>
        </w:rPr>
        <w:t>Conceder</w:t>
      </w:r>
      <w:r>
        <w:rPr>
          <w:spacing w:val="-1"/>
          <w:sz w:val="24"/>
        </w:rPr>
        <w:t xml:space="preserve"> </w:t>
      </w:r>
      <w:r>
        <w:rPr>
          <w:sz w:val="24"/>
        </w:rPr>
        <w:t>un</w:t>
      </w:r>
      <w:r>
        <w:rPr>
          <w:spacing w:val="-1"/>
          <w:sz w:val="24"/>
        </w:rPr>
        <w:t xml:space="preserve"> </w:t>
      </w:r>
      <w:r>
        <w:rPr>
          <w:sz w:val="24"/>
        </w:rPr>
        <w:t>tiempo de</w:t>
      </w:r>
      <w:r>
        <w:rPr>
          <w:spacing w:val="-3"/>
          <w:sz w:val="24"/>
        </w:rPr>
        <w:t xml:space="preserve"> </w:t>
      </w:r>
      <w:r>
        <w:rPr>
          <w:sz w:val="24"/>
        </w:rPr>
        <w:t>descanso</w:t>
      </w:r>
      <w:r>
        <w:rPr>
          <w:spacing w:val="-1"/>
          <w:sz w:val="24"/>
        </w:rPr>
        <w:t xml:space="preserve"> </w:t>
      </w:r>
      <w:r>
        <w:rPr>
          <w:sz w:val="24"/>
        </w:rPr>
        <w:t>cuando la</w:t>
      </w:r>
      <w:r>
        <w:rPr>
          <w:spacing w:val="-1"/>
          <w:sz w:val="24"/>
        </w:rPr>
        <w:t xml:space="preserve"> </w:t>
      </w:r>
      <w:r>
        <w:rPr>
          <w:sz w:val="24"/>
        </w:rPr>
        <w:t>desregulación</w:t>
      </w:r>
      <w:r>
        <w:rPr>
          <w:spacing w:val="-1"/>
          <w:sz w:val="24"/>
        </w:rPr>
        <w:t xml:space="preserve"> </w:t>
      </w:r>
      <w:r>
        <w:rPr>
          <w:sz w:val="24"/>
        </w:rPr>
        <w:t xml:space="preserve">haya </w:t>
      </w:r>
      <w:r>
        <w:rPr>
          <w:spacing w:val="-2"/>
          <w:sz w:val="24"/>
        </w:rPr>
        <w:t>cedido.</w:t>
      </w:r>
    </w:p>
    <w:p w14:paraId="68464488" w14:textId="77777777" w:rsidR="000466BD" w:rsidRDefault="004136EF">
      <w:pPr>
        <w:pStyle w:val="Prrafodelista"/>
        <w:numPr>
          <w:ilvl w:val="0"/>
          <w:numId w:val="108"/>
        </w:numPr>
        <w:tabs>
          <w:tab w:val="left" w:pos="873"/>
        </w:tabs>
        <w:ind w:left="873" w:hanging="360"/>
        <w:jc w:val="both"/>
        <w:rPr>
          <w:sz w:val="24"/>
        </w:rPr>
      </w:pPr>
      <w:r>
        <w:rPr>
          <w:sz w:val="24"/>
        </w:rPr>
        <w:t>Si</w:t>
      </w:r>
      <w:r>
        <w:rPr>
          <w:spacing w:val="2"/>
          <w:sz w:val="24"/>
        </w:rPr>
        <w:t xml:space="preserve"> </w:t>
      </w:r>
      <w:r>
        <w:rPr>
          <w:sz w:val="24"/>
        </w:rPr>
        <w:t>se</w:t>
      </w:r>
      <w:r>
        <w:rPr>
          <w:spacing w:val="3"/>
          <w:sz w:val="24"/>
        </w:rPr>
        <w:t xml:space="preserve"> </w:t>
      </w:r>
      <w:r>
        <w:rPr>
          <w:sz w:val="24"/>
        </w:rPr>
        <w:t>requiere,</w:t>
      </w:r>
      <w:r>
        <w:rPr>
          <w:spacing w:val="4"/>
          <w:sz w:val="24"/>
        </w:rPr>
        <w:t xml:space="preserve"> </w:t>
      </w:r>
      <w:r>
        <w:rPr>
          <w:sz w:val="24"/>
        </w:rPr>
        <w:t>permitirle</w:t>
      </w:r>
      <w:r>
        <w:rPr>
          <w:spacing w:val="5"/>
          <w:sz w:val="24"/>
        </w:rPr>
        <w:t xml:space="preserve"> </w:t>
      </w:r>
      <w:r>
        <w:rPr>
          <w:sz w:val="24"/>
        </w:rPr>
        <w:t>salir</w:t>
      </w:r>
      <w:r>
        <w:rPr>
          <w:spacing w:val="2"/>
          <w:sz w:val="24"/>
        </w:rPr>
        <w:t xml:space="preserve"> </w:t>
      </w:r>
      <w:r>
        <w:rPr>
          <w:sz w:val="24"/>
        </w:rPr>
        <w:t>un</w:t>
      </w:r>
      <w:r>
        <w:rPr>
          <w:spacing w:val="4"/>
          <w:sz w:val="24"/>
        </w:rPr>
        <w:t xml:space="preserve"> </w:t>
      </w:r>
      <w:r>
        <w:rPr>
          <w:sz w:val="24"/>
        </w:rPr>
        <w:t>tiempo</w:t>
      </w:r>
      <w:r>
        <w:rPr>
          <w:spacing w:val="5"/>
          <w:sz w:val="24"/>
        </w:rPr>
        <w:t xml:space="preserve"> </w:t>
      </w:r>
      <w:r>
        <w:rPr>
          <w:sz w:val="24"/>
        </w:rPr>
        <w:t>corto</w:t>
      </w:r>
      <w:r>
        <w:rPr>
          <w:spacing w:val="4"/>
          <w:sz w:val="24"/>
        </w:rPr>
        <w:t xml:space="preserve"> </w:t>
      </w:r>
      <w:r>
        <w:rPr>
          <w:sz w:val="24"/>
        </w:rPr>
        <w:t>y</w:t>
      </w:r>
      <w:r>
        <w:rPr>
          <w:spacing w:val="3"/>
          <w:sz w:val="24"/>
        </w:rPr>
        <w:t xml:space="preserve"> </w:t>
      </w:r>
      <w:r>
        <w:rPr>
          <w:sz w:val="24"/>
        </w:rPr>
        <w:t>determinado</w:t>
      </w:r>
      <w:r>
        <w:rPr>
          <w:spacing w:val="6"/>
          <w:sz w:val="24"/>
        </w:rPr>
        <w:t xml:space="preserve"> </w:t>
      </w:r>
      <w:r>
        <w:rPr>
          <w:sz w:val="24"/>
        </w:rPr>
        <w:t>a</w:t>
      </w:r>
      <w:r>
        <w:rPr>
          <w:spacing w:val="3"/>
          <w:sz w:val="24"/>
        </w:rPr>
        <w:t xml:space="preserve"> </w:t>
      </w:r>
      <w:r>
        <w:rPr>
          <w:sz w:val="24"/>
        </w:rPr>
        <w:t>un</w:t>
      </w:r>
      <w:r>
        <w:rPr>
          <w:spacing w:val="4"/>
          <w:sz w:val="24"/>
        </w:rPr>
        <w:t xml:space="preserve"> </w:t>
      </w:r>
      <w:r>
        <w:rPr>
          <w:sz w:val="24"/>
        </w:rPr>
        <w:t>lugar</w:t>
      </w:r>
      <w:r>
        <w:rPr>
          <w:spacing w:val="2"/>
          <w:sz w:val="24"/>
        </w:rPr>
        <w:t xml:space="preserve"> </w:t>
      </w:r>
      <w:r>
        <w:rPr>
          <w:sz w:val="24"/>
        </w:rPr>
        <w:t>acordado</w:t>
      </w:r>
      <w:r>
        <w:rPr>
          <w:spacing w:val="4"/>
          <w:sz w:val="24"/>
        </w:rPr>
        <w:t xml:space="preserve"> </w:t>
      </w:r>
      <w:r>
        <w:rPr>
          <w:sz w:val="24"/>
        </w:rPr>
        <w:t>previamente,</w:t>
      </w:r>
      <w:r>
        <w:rPr>
          <w:spacing w:val="6"/>
          <w:sz w:val="24"/>
        </w:rPr>
        <w:t xml:space="preserve"> </w:t>
      </w:r>
      <w:r>
        <w:rPr>
          <w:sz w:val="24"/>
        </w:rPr>
        <w:t>que</w:t>
      </w:r>
      <w:r>
        <w:rPr>
          <w:spacing w:val="6"/>
          <w:sz w:val="24"/>
        </w:rPr>
        <w:t xml:space="preserve"> </w:t>
      </w:r>
      <w:r>
        <w:rPr>
          <w:spacing w:val="-5"/>
          <w:sz w:val="24"/>
        </w:rPr>
        <w:t>le</w:t>
      </w:r>
    </w:p>
    <w:p w14:paraId="6AC0008D" w14:textId="77777777" w:rsidR="000466BD" w:rsidRDefault="000466BD">
      <w:pPr>
        <w:pStyle w:val="Prrafodelista"/>
        <w:jc w:val="both"/>
        <w:rPr>
          <w:sz w:val="24"/>
        </w:rPr>
        <w:sectPr w:rsidR="000466BD">
          <w:headerReference w:type="default" r:id="rId42"/>
          <w:footerReference w:type="default" r:id="rId43"/>
          <w:pgSz w:w="12240" w:h="18720"/>
          <w:pgMar w:top="1320" w:right="0" w:bottom="0" w:left="720" w:header="469" w:footer="0" w:gutter="0"/>
          <w:cols w:space="720"/>
        </w:sectPr>
      </w:pPr>
    </w:p>
    <w:p w14:paraId="62E217AF" w14:textId="77777777" w:rsidR="000466BD" w:rsidRDefault="004136EF">
      <w:pPr>
        <w:pStyle w:val="Textoindependiente"/>
        <w:spacing w:before="80"/>
        <w:ind w:left="874" w:right="782"/>
        <w:jc w:val="both"/>
      </w:pPr>
      <w:r>
        <w:lastRenderedPageBreak/>
        <w:t>faciliten el manejo de la ansiedad y autorregularse emocionalmente, ejemplo Biblioteca; en este caso el acuerdo debe contemplar a la encargada de la Biblioteca y su marco de actuación. Además, se debe considerar la edad de la estudiante, situaciones de discapacidad física y/o intelectual, trastornos de salud mental, en los apoyos que pueda requerir durante el tiempo fuera.</w:t>
      </w:r>
    </w:p>
    <w:p w14:paraId="16B37516" w14:textId="77777777" w:rsidR="000466BD" w:rsidRDefault="004136EF">
      <w:pPr>
        <w:pStyle w:val="Prrafodelista"/>
        <w:numPr>
          <w:ilvl w:val="0"/>
          <w:numId w:val="108"/>
        </w:numPr>
        <w:tabs>
          <w:tab w:val="left" w:pos="874"/>
        </w:tabs>
        <w:ind w:right="785"/>
        <w:jc w:val="both"/>
        <w:rPr>
          <w:sz w:val="24"/>
        </w:rPr>
      </w:pPr>
      <w:r>
        <w:rPr>
          <w:sz w:val="24"/>
        </w:rPr>
        <w:t xml:space="preserve">Durante el tiempo establecido que se mantendrá fuera del aula, cuando conforme edad u otros, requiera ser acompañada/o por la persona a cargo, ésta inicia Contención emocional-verbal: intentar mediar verbalmente en un tono que evidencie tranquilidad, haciéndole saber al estudiante que está ahí para ayudarle y que puede relatar lo que le sucede, dibujar, mantenerse en silencio o practicar algún </w:t>
      </w:r>
      <w:r>
        <w:rPr>
          <w:spacing w:val="-2"/>
          <w:sz w:val="24"/>
        </w:rPr>
        <w:t>ejercicio.</w:t>
      </w:r>
    </w:p>
    <w:p w14:paraId="7D9F7EAB" w14:textId="77777777" w:rsidR="000466BD" w:rsidRDefault="004136EF">
      <w:pPr>
        <w:pStyle w:val="Prrafodelista"/>
        <w:numPr>
          <w:ilvl w:val="0"/>
          <w:numId w:val="108"/>
        </w:numPr>
        <w:tabs>
          <w:tab w:val="left" w:pos="874"/>
        </w:tabs>
        <w:ind w:right="780"/>
        <w:jc w:val="both"/>
        <w:rPr>
          <w:sz w:val="24"/>
        </w:rPr>
      </w:pPr>
      <w:r>
        <w:rPr>
          <w:sz w:val="24"/>
        </w:rPr>
        <w:t>Algunos otros ejemplos de acciones que puede desarrollar la persona a cargo, adaptables conforme edades y características del estudiante, podrían ser: -Motivarlo a Tirarse al piso boca arriba: “respira profundo por la nariz y bota por la boca”; “cuenta del 1 al 20 mentalmente descansando y repetirlo varias veces”, si la niña se siente incómodo de cerrar los ojos, no insistir.</w:t>
      </w:r>
    </w:p>
    <w:p w14:paraId="6ACB505E" w14:textId="77777777" w:rsidR="000466BD" w:rsidRDefault="004136EF">
      <w:pPr>
        <w:pStyle w:val="Textoindependiente"/>
        <w:ind w:left="874" w:right="783"/>
        <w:jc w:val="both"/>
      </w:pPr>
      <w:r>
        <w:t>-Indicarle algunas alternativas: “Podemos poner un poco de música. ¿Qué música te gusta?”; “Si quiere podemos dibujar en la pizarra o en una hoja lo ocurrido… no te preocupes tenemos un tiempo, y podemos conseguir más si se necesita; “Quieres tu muñeco/juguete/foto/ (tener un objeto de apego del estudiante en el colegio cuando es pertinente conforme edad o diagnóstico)</w:t>
      </w:r>
    </w:p>
    <w:p w14:paraId="14D715DF" w14:textId="77777777" w:rsidR="000466BD" w:rsidRDefault="004136EF">
      <w:pPr>
        <w:pStyle w:val="Prrafodelista"/>
        <w:numPr>
          <w:ilvl w:val="0"/>
          <w:numId w:val="108"/>
        </w:numPr>
        <w:tabs>
          <w:tab w:val="left" w:pos="874"/>
        </w:tabs>
        <w:ind w:right="781"/>
        <w:jc w:val="both"/>
        <w:rPr>
          <w:sz w:val="24"/>
        </w:rPr>
      </w:pPr>
      <w:r>
        <w:rPr>
          <w:sz w:val="24"/>
        </w:rPr>
        <w:t>En todos los casos, intentar dar más de una alternativa, desde la cual la/el estudiante pueda elegir, como primer paso hacia el autocontrol. Paralelamente, analizar información que exista o pueda obtenerse sobre el estado del estudiante antes de la desregulación, ejemplo, si durmió mal, si sucedió algún problema en su casa o traslado, que aporten al manejo de los profesionales.</w:t>
      </w:r>
    </w:p>
    <w:p w14:paraId="1A6EB8E5" w14:textId="77777777" w:rsidR="000466BD" w:rsidRDefault="004136EF">
      <w:pPr>
        <w:pStyle w:val="Prrafodelista"/>
        <w:numPr>
          <w:ilvl w:val="0"/>
          <w:numId w:val="108"/>
        </w:numPr>
        <w:tabs>
          <w:tab w:val="left" w:pos="874"/>
        </w:tabs>
        <w:ind w:right="784"/>
        <w:jc w:val="both"/>
        <w:rPr>
          <w:sz w:val="24"/>
        </w:rPr>
      </w:pPr>
      <w:r>
        <w:rPr>
          <w:sz w:val="24"/>
        </w:rPr>
        <w:t xml:space="preserve">Permitirle ir a un lugar que le ofrezca calma o regulación </w:t>
      </w:r>
      <w:proofErr w:type="spellStart"/>
      <w:r>
        <w:rPr>
          <w:sz w:val="24"/>
        </w:rPr>
        <w:t>sensoriomotriz</w:t>
      </w:r>
      <w:proofErr w:type="spellEnd"/>
      <w:r>
        <w:rPr>
          <w:sz w:val="24"/>
        </w:rPr>
        <w:t xml:space="preserve"> (por ejemplo, una sala pre- acordada que tenga algunos implementos que le faciliten volver a la calma).</w:t>
      </w:r>
    </w:p>
    <w:p w14:paraId="24B7FB77" w14:textId="77777777" w:rsidR="000466BD" w:rsidRDefault="004136EF">
      <w:pPr>
        <w:pStyle w:val="Prrafodelista"/>
        <w:numPr>
          <w:ilvl w:val="0"/>
          <w:numId w:val="108"/>
        </w:numPr>
        <w:tabs>
          <w:tab w:val="left" w:pos="873"/>
        </w:tabs>
        <w:spacing w:line="292" w:lineRule="exact"/>
        <w:ind w:left="873" w:hanging="360"/>
        <w:rPr>
          <w:sz w:val="24"/>
        </w:rPr>
      </w:pPr>
      <w:r>
        <w:rPr>
          <w:sz w:val="24"/>
        </w:rPr>
        <w:t>Retirar</w:t>
      </w:r>
      <w:r>
        <w:rPr>
          <w:spacing w:val="-2"/>
          <w:sz w:val="24"/>
        </w:rPr>
        <w:t xml:space="preserve"> </w:t>
      </w:r>
      <w:r>
        <w:rPr>
          <w:sz w:val="24"/>
        </w:rPr>
        <w:t>elementos</w:t>
      </w:r>
      <w:r>
        <w:rPr>
          <w:spacing w:val="-3"/>
          <w:sz w:val="24"/>
        </w:rPr>
        <w:t xml:space="preserve"> </w:t>
      </w:r>
      <w:r>
        <w:rPr>
          <w:sz w:val="24"/>
        </w:rPr>
        <w:t>peligrosos</w:t>
      </w:r>
      <w:r>
        <w:rPr>
          <w:spacing w:val="-2"/>
          <w:sz w:val="24"/>
        </w:rPr>
        <w:t xml:space="preserve"> </w:t>
      </w:r>
      <w:r>
        <w:rPr>
          <w:sz w:val="24"/>
        </w:rPr>
        <w:t>que</w:t>
      </w:r>
      <w:r>
        <w:rPr>
          <w:spacing w:val="-4"/>
          <w:sz w:val="24"/>
        </w:rPr>
        <w:t xml:space="preserve"> </w:t>
      </w:r>
      <w:r>
        <w:rPr>
          <w:sz w:val="24"/>
        </w:rPr>
        <w:t>estén</w:t>
      </w:r>
      <w:r>
        <w:rPr>
          <w:spacing w:val="-2"/>
          <w:sz w:val="24"/>
        </w:rPr>
        <w:t xml:space="preserve"> </w:t>
      </w:r>
      <w:r>
        <w:rPr>
          <w:sz w:val="24"/>
        </w:rPr>
        <w:t>al</w:t>
      </w:r>
      <w:r>
        <w:rPr>
          <w:spacing w:val="-1"/>
          <w:sz w:val="24"/>
        </w:rPr>
        <w:t xml:space="preserve"> </w:t>
      </w:r>
      <w:r>
        <w:rPr>
          <w:sz w:val="24"/>
        </w:rPr>
        <w:t>alcance</w:t>
      </w:r>
      <w:r>
        <w:rPr>
          <w:spacing w:val="-1"/>
          <w:sz w:val="24"/>
        </w:rPr>
        <w:t xml:space="preserve"> </w:t>
      </w:r>
      <w:r>
        <w:rPr>
          <w:sz w:val="24"/>
        </w:rPr>
        <w:t>del</w:t>
      </w:r>
      <w:r>
        <w:rPr>
          <w:spacing w:val="-2"/>
          <w:sz w:val="24"/>
        </w:rPr>
        <w:t xml:space="preserve"> </w:t>
      </w:r>
      <w:r>
        <w:rPr>
          <w:sz w:val="24"/>
        </w:rPr>
        <w:t>estudiante:</w:t>
      </w:r>
      <w:r>
        <w:rPr>
          <w:spacing w:val="-1"/>
          <w:sz w:val="24"/>
        </w:rPr>
        <w:t xml:space="preserve"> </w:t>
      </w:r>
      <w:r>
        <w:rPr>
          <w:sz w:val="24"/>
        </w:rPr>
        <w:t>tijeras,</w:t>
      </w:r>
      <w:r>
        <w:rPr>
          <w:spacing w:val="-2"/>
          <w:sz w:val="24"/>
        </w:rPr>
        <w:t xml:space="preserve"> </w:t>
      </w:r>
      <w:r>
        <w:rPr>
          <w:sz w:val="24"/>
        </w:rPr>
        <w:t>piedras,</w:t>
      </w:r>
      <w:r>
        <w:rPr>
          <w:spacing w:val="-2"/>
          <w:sz w:val="24"/>
        </w:rPr>
        <w:t xml:space="preserve"> </w:t>
      </w:r>
      <w:r>
        <w:rPr>
          <w:sz w:val="24"/>
        </w:rPr>
        <w:t>palos,</w:t>
      </w:r>
      <w:r>
        <w:rPr>
          <w:spacing w:val="-1"/>
          <w:sz w:val="24"/>
        </w:rPr>
        <w:t xml:space="preserve"> </w:t>
      </w:r>
      <w:r>
        <w:rPr>
          <w:spacing w:val="-2"/>
          <w:sz w:val="24"/>
        </w:rPr>
        <w:t>otros.</w:t>
      </w:r>
    </w:p>
    <w:p w14:paraId="4136C8A4" w14:textId="77777777" w:rsidR="000466BD" w:rsidRDefault="004136EF">
      <w:pPr>
        <w:pStyle w:val="Prrafodelista"/>
        <w:numPr>
          <w:ilvl w:val="0"/>
          <w:numId w:val="108"/>
        </w:numPr>
        <w:tabs>
          <w:tab w:val="left" w:pos="873"/>
        </w:tabs>
        <w:spacing w:line="293" w:lineRule="exact"/>
        <w:ind w:left="873" w:hanging="360"/>
        <w:rPr>
          <w:sz w:val="24"/>
        </w:rPr>
      </w:pPr>
      <w:r>
        <w:rPr>
          <w:sz w:val="24"/>
        </w:rPr>
        <w:t>Desplazamiento</w:t>
      </w:r>
      <w:r>
        <w:rPr>
          <w:spacing w:val="-1"/>
          <w:sz w:val="24"/>
        </w:rPr>
        <w:t xml:space="preserve"> </w:t>
      </w:r>
      <w:r>
        <w:rPr>
          <w:sz w:val="24"/>
        </w:rPr>
        <w:t>del</w:t>
      </w:r>
      <w:r>
        <w:rPr>
          <w:spacing w:val="-1"/>
          <w:sz w:val="24"/>
        </w:rPr>
        <w:t xml:space="preserve"> </w:t>
      </w:r>
      <w:r>
        <w:rPr>
          <w:sz w:val="24"/>
        </w:rPr>
        <w:t>grupo</w:t>
      </w:r>
      <w:r>
        <w:rPr>
          <w:spacing w:val="-1"/>
          <w:sz w:val="24"/>
        </w:rPr>
        <w:t xml:space="preserve"> </w:t>
      </w:r>
      <w:r>
        <w:rPr>
          <w:sz w:val="24"/>
        </w:rPr>
        <w:t>de</w:t>
      </w:r>
      <w:r>
        <w:rPr>
          <w:spacing w:val="-2"/>
          <w:sz w:val="24"/>
        </w:rPr>
        <w:t xml:space="preserve"> </w:t>
      </w:r>
      <w:r>
        <w:rPr>
          <w:sz w:val="24"/>
        </w:rPr>
        <w:t>pares</w:t>
      </w:r>
      <w:r>
        <w:rPr>
          <w:spacing w:val="-2"/>
          <w:sz w:val="24"/>
        </w:rPr>
        <w:t xml:space="preserve"> </w:t>
      </w:r>
      <w:r>
        <w:rPr>
          <w:sz w:val="24"/>
        </w:rPr>
        <w:t>hacia</w:t>
      </w:r>
      <w:r>
        <w:rPr>
          <w:spacing w:val="-1"/>
          <w:sz w:val="24"/>
        </w:rPr>
        <w:t xml:space="preserve"> </w:t>
      </w:r>
      <w:r>
        <w:rPr>
          <w:sz w:val="24"/>
        </w:rPr>
        <w:t>otro</w:t>
      </w:r>
      <w:r>
        <w:rPr>
          <w:spacing w:val="2"/>
          <w:sz w:val="24"/>
        </w:rPr>
        <w:t xml:space="preserve"> </w:t>
      </w:r>
      <w:r>
        <w:rPr>
          <w:sz w:val="24"/>
        </w:rPr>
        <w:t>espacio</w:t>
      </w:r>
      <w:r>
        <w:rPr>
          <w:spacing w:val="-1"/>
          <w:sz w:val="24"/>
        </w:rPr>
        <w:t xml:space="preserve"> </w:t>
      </w:r>
      <w:r>
        <w:rPr>
          <w:sz w:val="24"/>
        </w:rPr>
        <w:t>para</w:t>
      </w:r>
      <w:r>
        <w:rPr>
          <w:spacing w:val="-2"/>
          <w:sz w:val="24"/>
        </w:rPr>
        <w:t xml:space="preserve"> </w:t>
      </w:r>
      <w:r>
        <w:rPr>
          <w:sz w:val="24"/>
        </w:rPr>
        <w:t>permitir</w:t>
      </w:r>
      <w:r>
        <w:rPr>
          <w:spacing w:val="-1"/>
          <w:sz w:val="24"/>
        </w:rPr>
        <w:t xml:space="preserve"> </w:t>
      </w:r>
      <w:r>
        <w:rPr>
          <w:sz w:val="24"/>
        </w:rPr>
        <w:t>privacidad</w:t>
      </w:r>
      <w:r>
        <w:rPr>
          <w:spacing w:val="-1"/>
          <w:sz w:val="24"/>
        </w:rPr>
        <w:t xml:space="preserve"> </w:t>
      </w:r>
      <w:r>
        <w:rPr>
          <w:sz w:val="24"/>
        </w:rPr>
        <w:t>en</w:t>
      </w:r>
      <w:r>
        <w:rPr>
          <w:spacing w:val="-1"/>
          <w:sz w:val="24"/>
        </w:rPr>
        <w:t xml:space="preserve"> </w:t>
      </w:r>
      <w:r>
        <w:rPr>
          <w:sz w:val="24"/>
        </w:rPr>
        <w:t xml:space="preserve">la </w:t>
      </w:r>
      <w:r>
        <w:rPr>
          <w:spacing w:val="-2"/>
          <w:sz w:val="24"/>
        </w:rPr>
        <w:t>situación.</w:t>
      </w:r>
    </w:p>
    <w:p w14:paraId="6DBC0F32" w14:textId="77777777" w:rsidR="000466BD" w:rsidRDefault="004136EF">
      <w:pPr>
        <w:pStyle w:val="Prrafodelista"/>
        <w:numPr>
          <w:ilvl w:val="0"/>
          <w:numId w:val="108"/>
        </w:numPr>
        <w:tabs>
          <w:tab w:val="left" w:pos="873"/>
        </w:tabs>
        <w:spacing w:line="293" w:lineRule="exact"/>
        <w:ind w:left="873" w:hanging="360"/>
        <w:rPr>
          <w:sz w:val="24"/>
        </w:rPr>
      </w:pPr>
      <w:r>
        <w:rPr>
          <w:sz w:val="24"/>
        </w:rPr>
        <w:t>Reducir</w:t>
      </w:r>
      <w:r>
        <w:rPr>
          <w:spacing w:val="-1"/>
          <w:sz w:val="24"/>
        </w:rPr>
        <w:t xml:space="preserve"> </w:t>
      </w:r>
      <w:r>
        <w:rPr>
          <w:sz w:val="24"/>
        </w:rPr>
        <w:t>estímulos</w:t>
      </w:r>
      <w:r>
        <w:rPr>
          <w:spacing w:val="-1"/>
          <w:sz w:val="24"/>
        </w:rPr>
        <w:t xml:space="preserve"> </w:t>
      </w:r>
      <w:r>
        <w:rPr>
          <w:sz w:val="24"/>
        </w:rPr>
        <w:t>que</w:t>
      </w:r>
      <w:r>
        <w:rPr>
          <w:spacing w:val="-2"/>
          <w:sz w:val="24"/>
        </w:rPr>
        <w:t xml:space="preserve"> </w:t>
      </w:r>
      <w:r>
        <w:rPr>
          <w:sz w:val="24"/>
        </w:rPr>
        <w:t>provoquen inquietud,</w:t>
      </w:r>
      <w:r>
        <w:rPr>
          <w:spacing w:val="-1"/>
          <w:sz w:val="24"/>
        </w:rPr>
        <w:t xml:space="preserve"> </w:t>
      </w:r>
      <w:r>
        <w:rPr>
          <w:sz w:val="24"/>
        </w:rPr>
        <w:t>por ejemplo:</w:t>
      </w:r>
      <w:r>
        <w:rPr>
          <w:spacing w:val="-1"/>
          <w:sz w:val="24"/>
        </w:rPr>
        <w:t xml:space="preserve"> </w:t>
      </w:r>
      <w:r>
        <w:rPr>
          <w:sz w:val="24"/>
        </w:rPr>
        <w:t xml:space="preserve">luz, </w:t>
      </w:r>
      <w:r>
        <w:rPr>
          <w:spacing w:val="-2"/>
          <w:sz w:val="24"/>
        </w:rPr>
        <w:t>ruidos.</w:t>
      </w:r>
    </w:p>
    <w:p w14:paraId="629FE646" w14:textId="77777777" w:rsidR="000466BD" w:rsidRDefault="004136EF">
      <w:pPr>
        <w:pStyle w:val="Prrafodelista"/>
        <w:numPr>
          <w:ilvl w:val="0"/>
          <w:numId w:val="108"/>
        </w:numPr>
        <w:tabs>
          <w:tab w:val="left" w:pos="873"/>
        </w:tabs>
        <w:spacing w:line="293" w:lineRule="exact"/>
        <w:ind w:left="873" w:hanging="360"/>
        <w:rPr>
          <w:sz w:val="24"/>
        </w:rPr>
      </w:pPr>
      <w:r>
        <w:rPr>
          <w:sz w:val="24"/>
        </w:rPr>
        <w:t>Evitar</w:t>
      </w:r>
      <w:r>
        <w:rPr>
          <w:spacing w:val="-6"/>
          <w:sz w:val="24"/>
        </w:rPr>
        <w:t xml:space="preserve"> </w:t>
      </w:r>
      <w:r>
        <w:rPr>
          <w:sz w:val="24"/>
        </w:rPr>
        <w:t>aglomeraciones</w:t>
      </w:r>
      <w:r>
        <w:rPr>
          <w:spacing w:val="-3"/>
          <w:sz w:val="24"/>
        </w:rPr>
        <w:t xml:space="preserve"> </w:t>
      </w:r>
      <w:r>
        <w:rPr>
          <w:sz w:val="24"/>
        </w:rPr>
        <w:t>de</w:t>
      </w:r>
      <w:r>
        <w:rPr>
          <w:spacing w:val="-1"/>
          <w:sz w:val="24"/>
        </w:rPr>
        <w:t xml:space="preserve"> </w:t>
      </w:r>
      <w:r>
        <w:rPr>
          <w:sz w:val="24"/>
        </w:rPr>
        <w:t>personas</w:t>
      </w:r>
      <w:r>
        <w:rPr>
          <w:spacing w:val="-4"/>
          <w:sz w:val="24"/>
        </w:rPr>
        <w:t xml:space="preserve"> </w:t>
      </w:r>
      <w:r>
        <w:rPr>
          <w:sz w:val="24"/>
        </w:rPr>
        <w:t>que</w:t>
      </w:r>
      <w:r>
        <w:rPr>
          <w:spacing w:val="-3"/>
          <w:sz w:val="24"/>
        </w:rPr>
        <w:t xml:space="preserve"> </w:t>
      </w:r>
      <w:r>
        <w:rPr>
          <w:sz w:val="24"/>
        </w:rPr>
        <w:t>observan,</w:t>
      </w:r>
      <w:r>
        <w:rPr>
          <w:spacing w:val="-2"/>
          <w:sz w:val="24"/>
        </w:rPr>
        <w:t xml:space="preserve"> </w:t>
      </w:r>
      <w:r>
        <w:rPr>
          <w:sz w:val="24"/>
        </w:rPr>
        <w:t>sean</w:t>
      </w:r>
      <w:r>
        <w:rPr>
          <w:spacing w:val="-3"/>
          <w:sz w:val="24"/>
        </w:rPr>
        <w:t xml:space="preserve"> </w:t>
      </w:r>
      <w:r>
        <w:rPr>
          <w:sz w:val="24"/>
        </w:rPr>
        <w:t>estos</w:t>
      </w:r>
      <w:r>
        <w:rPr>
          <w:spacing w:val="-2"/>
          <w:sz w:val="24"/>
        </w:rPr>
        <w:t xml:space="preserve"> </w:t>
      </w:r>
      <w:r>
        <w:rPr>
          <w:sz w:val="24"/>
        </w:rPr>
        <w:t>niños/as</w:t>
      </w:r>
      <w:r>
        <w:rPr>
          <w:spacing w:val="-3"/>
          <w:sz w:val="24"/>
        </w:rPr>
        <w:t xml:space="preserve"> </w:t>
      </w:r>
      <w:r>
        <w:rPr>
          <w:sz w:val="24"/>
        </w:rPr>
        <w:t>o</w:t>
      </w:r>
      <w:r>
        <w:rPr>
          <w:spacing w:val="-2"/>
          <w:sz w:val="24"/>
        </w:rPr>
        <w:t xml:space="preserve"> adultos.</w:t>
      </w:r>
    </w:p>
    <w:p w14:paraId="2B520809" w14:textId="77777777" w:rsidR="000466BD" w:rsidRDefault="004136EF">
      <w:pPr>
        <w:pStyle w:val="Prrafodelista"/>
        <w:numPr>
          <w:ilvl w:val="0"/>
          <w:numId w:val="108"/>
        </w:numPr>
        <w:tabs>
          <w:tab w:val="left" w:pos="874"/>
        </w:tabs>
        <w:ind w:right="779"/>
        <w:jc w:val="both"/>
        <w:rPr>
          <w:sz w:val="24"/>
        </w:rPr>
      </w:pPr>
      <w:r>
        <w:rPr>
          <w:sz w:val="24"/>
        </w:rPr>
        <w:t xml:space="preserve">Se verá la necesidad de contar con el acompañamiento de su apoderado o quien hubiere señalado la familia. Luego de ya haber intentado previamente durante un período de 20 minutos contener y llevar a la calma sin resultados positivos. En caso de no poder comunicarse con aquél designado, el establecimiento deberá contactarse con las personas que hayan sido alternativamente registrados para este tipo de emergencias, al observar por el responsable. Lo anterior, con el objeto de prevenir riesgo de afectación a su bienestar físico, emocional o social, que pudiere ser agravado por la ocurrencia de conductas autolesivas y/o </w:t>
      </w:r>
      <w:proofErr w:type="spellStart"/>
      <w:r>
        <w:rPr>
          <w:sz w:val="24"/>
        </w:rPr>
        <w:t>heterolesivas</w:t>
      </w:r>
      <w:proofErr w:type="spellEnd"/>
      <w:r>
        <w:rPr>
          <w:sz w:val="24"/>
        </w:rPr>
        <w:t>.</w:t>
      </w:r>
    </w:p>
    <w:p w14:paraId="050B1DBC" w14:textId="77777777" w:rsidR="000466BD" w:rsidRDefault="004136EF">
      <w:pPr>
        <w:pStyle w:val="Prrafodelista"/>
        <w:numPr>
          <w:ilvl w:val="0"/>
          <w:numId w:val="108"/>
        </w:numPr>
        <w:tabs>
          <w:tab w:val="left" w:pos="873"/>
        </w:tabs>
        <w:spacing w:line="293" w:lineRule="exact"/>
        <w:ind w:left="873" w:hanging="360"/>
        <w:jc w:val="both"/>
        <w:rPr>
          <w:sz w:val="24"/>
        </w:rPr>
      </w:pPr>
      <w:r>
        <w:rPr>
          <w:sz w:val="24"/>
        </w:rPr>
        <w:t>Se</w:t>
      </w:r>
      <w:r>
        <w:rPr>
          <w:spacing w:val="-2"/>
          <w:sz w:val="24"/>
        </w:rPr>
        <w:t xml:space="preserve"> </w:t>
      </w:r>
      <w:r>
        <w:rPr>
          <w:sz w:val="24"/>
        </w:rPr>
        <w:t>debe</w:t>
      </w:r>
      <w:r>
        <w:rPr>
          <w:spacing w:val="-2"/>
          <w:sz w:val="24"/>
        </w:rPr>
        <w:t xml:space="preserve"> </w:t>
      </w:r>
      <w:r>
        <w:rPr>
          <w:sz w:val="24"/>
        </w:rPr>
        <w:t>registrar</w:t>
      </w:r>
      <w:r>
        <w:rPr>
          <w:spacing w:val="-1"/>
          <w:sz w:val="24"/>
        </w:rPr>
        <w:t xml:space="preserve"> </w:t>
      </w:r>
      <w:r>
        <w:rPr>
          <w:sz w:val="24"/>
        </w:rPr>
        <w:t>el</w:t>
      </w:r>
      <w:r>
        <w:rPr>
          <w:spacing w:val="1"/>
          <w:sz w:val="24"/>
        </w:rPr>
        <w:t xml:space="preserve"> </w:t>
      </w:r>
      <w:r>
        <w:rPr>
          <w:sz w:val="24"/>
        </w:rPr>
        <w:t>episodio</w:t>
      </w:r>
      <w:r>
        <w:rPr>
          <w:spacing w:val="-1"/>
          <w:sz w:val="24"/>
        </w:rPr>
        <w:t xml:space="preserve"> </w:t>
      </w:r>
      <w:r>
        <w:rPr>
          <w:sz w:val="24"/>
        </w:rPr>
        <w:t xml:space="preserve">en </w:t>
      </w:r>
      <w:r>
        <w:rPr>
          <w:spacing w:val="-2"/>
          <w:sz w:val="24"/>
        </w:rPr>
        <w:t>LIRMI.</w:t>
      </w:r>
    </w:p>
    <w:p w14:paraId="16806E52" w14:textId="77777777" w:rsidR="000466BD" w:rsidRDefault="004136EF">
      <w:pPr>
        <w:pStyle w:val="Ttulo5"/>
        <w:spacing w:before="273" w:line="276" w:lineRule="exact"/>
        <w:ind w:left="874"/>
        <w:jc w:val="both"/>
      </w:pPr>
      <w:r>
        <w:t>Características</w:t>
      </w:r>
      <w:r>
        <w:rPr>
          <w:spacing w:val="-1"/>
        </w:rPr>
        <w:t xml:space="preserve"> </w:t>
      </w:r>
      <w:r>
        <w:t>requeridas</w:t>
      </w:r>
      <w:r>
        <w:rPr>
          <w:spacing w:val="-3"/>
        </w:rPr>
        <w:t xml:space="preserve"> </w:t>
      </w:r>
      <w:r>
        <w:t>del</w:t>
      </w:r>
      <w:r>
        <w:rPr>
          <w:spacing w:val="-1"/>
        </w:rPr>
        <w:t xml:space="preserve"> </w:t>
      </w:r>
      <w:r>
        <w:t>ambiente</w:t>
      </w:r>
      <w:r>
        <w:rPr>
          <w:spacing w:val="-4"/>
        </w:rPr>
        <w:t xml:space="preserve"> </w:t>
      </w:r>
      <w:r>
        <w:t>en</w:t>
      </w:r>
      <w:r>
        <w:rPr>
          <w:spacing w:val="-2"/>
        </w:rPr>
        <w:t xml:space="preserve"> </w:t>
      </w:r>
      <w:r>
        <w:t>esta</w:t>
      </w:r>
      <w:r>
        <w:rPr>
          <w:spacing w:val="-1"/>
        </w:rPr>
        <w:t xml:space="preserve"> </w:t>
      </w:r>
      <w:r>
        <w:t>etapa</w:t>
      </w:r>
      <w:r>
        <w:rPr>
          <w:spacing w:val="-2"/>
        </w:rPr>
        <w:t xml:space="preserve"> </w:t>
      </w:r>
      <w:r>
        <w:t>de</w:t>
      </w:r>
      <w:r>
        <w:rPr>
          <w:spacing w:val="-3"/>
        </w:rPr>
        <w:t xml:space="preserve"> </w:t>
      </w:r>
      <w:r>
        <w:t>desregulación</w:t>
      </w:r>
      <w:r>
        <w:rPr>
          <w:spacing w:val="-1"/>
        </w:rPr>
        <w:t xml:space="preserve"> </w:t>
      </w:r>
      <w:r>
        <w:t>emocional</w:t>
      </w:r>
      <w:r>
        <w:rPr>
          <w:spacing w:val="-2"/>
        </w:rPr>
        <w:t xml:space="preserve"> </w:t>
      </w:r>
      <w:r>
        <w:t>y</w:t>
      </w:r>
      <w:r>
        <w:rPr>
          <w:spacing w:val="-1"/>
        </w:rPr>
        <w:t xml:space="preserve"> </w:t>
      </w:r>
      <w:r>
        <w:rPr>
          <w:spacing w:val="-2"/>
        </w:rPr>
        <w:t>conductual:</w:t>
      </w:r>
    </w:p>
    <w:p w14:paraId="5814FC08" w14:textId="77777777" w:rsidR="000466BD" w:rsidRDefault="004136EF">
      <w:pPr>
        <w:pStyle w:val="Prrafodelista"/>
        <w:numPr>
          <w:ilvl w:val="0"/>
          <w:numId w:val="108"/>
        </w:numPr>
        <w:tabs>
          <w:tab w:val="left" w:pos="809"/>
        </w:tabs>
        <w:ind w:left="809" w:right="790"/>
        <w:jc w:val="both"/>
        <w:rPr>
          <w:sz w:val="24"/>
        </w:rPr>
      </w:pPr>
      <w:r>
        <w:rPr>
          <w:sz w:val="24"/>
        </w:rPr>
        <w:t>Resguardar llevar al estudiante a un lugar seguro, idealmente en un primer piso. Por ejemplo: sala de recursos, sala sensorial, sala acondicionada.</w:t>
      </w:r>
    </w:p>
    <w:p w14:paraId="38159A3F" w14:textId="77777777" w:rsidR="000466BD" w:rsidRDefault="004136EF">
      <w:pPr>
        <w:pStyle w:val="Prrafodelista"/>
        <w:numPr>
          <w:ilvl w:val="0"/>
          <w:numId w:val="108"/>
        </w:numPr>
        <w:tabs>
          <w:tab w:val="left" w:pos="809"/>
        </w:tabs>
        <w:ind w:left="809" w:right="788"/>
        <w:jc w:val="both"/>
        <w:rPr>
          <w:sz w:val="24"/>
        </w:rPr>
      </w:pPr>
      <w:r>
        <w:rPr>
          <w:sz w:val="24"/>
        </w:rPr>
        <w:t>Evitar</w:t>
      </w:r>
      <w:r>
        <w:rPr>
          <w:spacing w:val="-2"/>
          <w:sz w:val="24"/>
        </w:rPr>
        <w:t xml:space="preserve"> </w:t>
      </w:r>
      <w:r>
        <w:rPr>
          <w:sz w:val="24"/>
        </w:rPr>
        <w:t>trasladarlo</w:t>
      </w:r>
      <w:r>
        <w:rPr>
          <w:spacing w:val="-2"/>
          <w:sz w:val="24"/>
        </w:rPr>
        <w:t xml:space="preserve"> </w:t>
      </w:r>
      <w:r>
        <w:rPr>
          <w:sz w:val="24"/>
        </w:rPr>
        <w:t>a</w:t>
      </w:r>
      <w:r>
        <w:rPr>
          <w:spacing w:val="-2"/>
          <w:sz w:val="24"/>
        </w:rPr>
        <w:t xml:space="preserve"> </w:t>
      </w:r>
      <w:r>
        <w:rPr>
          <w:sz w:val="24"/>
        </w:rPr>
        <w:t>lugares</w:t>
      </w:r>
      <w:r>
        <w:rPr>
          <w:spacing w:val="-1"/>
          <w:sz w:val="24"/>
        </w:rPr>
        <w:t xml:space="preserve"> </w:t>
      </w:r>
      <w:r>
        <w:rPr>
          <w:sz w:val="24"/>
        </w:rPr>
        <w:t>con</w:t>
      </w:r>
      <w:r>
        <w:rPr>
          <w:spacing w:val="-1"/>
          <w:sz w:val="24"/>
        </w:rPr>
        <w:t xml:space="preserve"> </w:t>
      </w:r>
      <w:r>
        <w:rPr>
          <w:sz w:val="24"/>
        </w:rPr>
        <w:t>ventanales</w:t>
      </w:r>
      <w:r>
        <w:rPr>
          <w:spacing w:val="-2"/>
          <w:sz w:val="24"/>
        </w:rPr>
        <w:t xml:space="preserve"> </w:t>
      </w:r>
      <w:r>
        <w:rPr>
          <w:sz w:val="24"/>
        </w:rPr>
        <w:t>en</w:t>
      </w:r>
      <w:r>
        <w:rPr>
          <w:spacing w:val="-1"/>
          <w:sz w:val="24"/>
        </w:rPr>
        <w:t xml:space="preserve"> </w:t>
      </w:r>
      <w:r>
        <w:rPr>
          <w:sz w:val="24"/>
        </w:rPr>
        <w:t>techos</w:t>
      </w:r>
      <w:r>
        <w:rPr>
          <w:spacing w:val="-1"/>
          <w:sz w:val="24"/>
        </w:rPr>
        <w:t xml:space="preserve"> </w:t>
      </w:r>
      <w:r>
        <w:rPr>
          <w:sz w:val="24"/>
        </w:rPr>
        <w:t>o</w:t>
      </w:r>
      <w:r>
        <w:rPr>
          <w:spacing w:val="-1"/>
          <w:sz w:val="24"/>
        </w:rPr>
        <w:t xml:space="preserve"> </w:t>
      </w:r>
      <w:r>
        <w:rPr>
          <w:sz w:val="24"/>
        </w:rPr>
        <w:t>ventanas</w:t>
      </w:r>
      <w:r>
        <w:rPr>
          <w:spacing w:val="-1"/>
          <w:sz w:val="24"/>
        </w:rPr>
        <w:t xml:space="preserve"> </w:t>
      </w:r>
      <w:r>
        <w:rPr>
          <w:sz w:val="24"/>
        </w:rPr>
        <w:t>sin</w:t>
      </w:r>
      <w:r>
        <w:rPr>
          <w:spacing w:val="-1"/>
          <w:sz w:val="24"/>
        </w:rPr>
        <w:t xml:space="preserve"> </w:t>
      </w:r>
      <w:r>
        <w:rPr>
          <w:sz w:val="24"/>
        </w:rPr>
        <w:t>cortinaje,</w:t>
      </w:r>
      <w:r>
        <w:rPr>
          <w:spacing w:val="-1"/>
          <w:sz w:val="24"/>
        </w:rPr>
        <w:t xml:space="preserve"> </w:t>
      </w:r>
      <w:r>
        <w:rPr>
          <w:sz w:val="24"/>
        </w:rPr>
        <w:t>o</w:t>
      </w:r>
      <w:r>
        <w:rPr>
          <w:spacing w:val="-1"/>
          <w:sz w:val="24"/>
        </w:rPr>
        <w:t xml:space="preserve"> </w:t>
      </w:r>
      <w:r>
        <w:rPr>
          <w:sz w:val="24"/>
        </w:rPr>
        <w:t>con</w:t>
      </w:r>
      <w:r>
        <w:rPr>
          <w:spacing w:val="-1"/>
          <w:sz w:val="24"/>
        </w:rPr>
        <w:t xml:space="preserve"> </w:t>
      </w:r>
      <w:r>
        <w:rPr>
          <w:sz w:val="24"/>
        </w:rPr>
        <w:t>estímulos</w:t>
      </w:r>
      <w:r>
        <w:rPr>
          <w:spacing w:val="-1"/>
          <w:sz w:val="24"/>
        </w:rPr>
        <w:t xml:space="preserve"> </w:t>
      </w:r>
      <w:r>
        <w:rPr>
          <w:sz w:val="24"/>
        </w:rPr>
        <w:t>similares a los desencadenantes de la crisis de desregulación (por ejemplo, imágenes, olores, que lo miren a los ojos preguntándole por su estado).</w:t>
      </w:r>
    </w:p>
    <w:p w14:paraId="2FCB2679" w14:textId="77777777" w:rsidR="000466BD" w:rsidRDefault="004136EF">
      <w:pPr>
        <w:pStyle w:val="Prrafodelista"/>
        <w:numPr>
          <w:ilvl w:val="0"/>
          <w:numId w:val="108"/>
        </w:numPr>
        <w:tabs>
          <w:tab w:val="left" w:pos="808"/>
        </w:tabs>
        <w:spacing w:line="293" w:lineRule="exact"/>
        <w:ind w:left="808" w:hanging="360"/>
        <w:jc w:val="both"/>
        <w:rPr>
          <w:sz w:val="24"/>
        </w:rPr>
      </w:pPr>
      <w:r>
        <w:rPr>
          <w:sz w:val="24"/>
        </w:rPr>
        <w:t>Retirar</w:t>
      </w:r>
      <w:r>
        <w:rPr>
          <w:spacing w:val="-5"/>
          <w:sz w:val="24"/>
        </w:rPr>
        <w:t xml:space="preserve"> </w:t>
      </w:r>
      <w:r>
        <w:rPr>
          <w:sz w:val="24"/>
        </w:rPr>
        <w:t>elementos</w:t>
      </w:r>
      <w:r>
        <w:rPr>
          <w:spacing w:val="-2"/>
          <w:sz w:val="24"/>
        </w:rPr>
        <w:t xml:space="preserve"> </w:t>
      </w:r>
      <w:r>
        <w:rPr>
          <w:sz w:val="24"/>
        </w:rPr>
        <w:t>peligrosos</w:t>
      </w:r>
      <w:r>
        <w:rPr>
          <w:spacing w:val="-3"/>
          <w:sz w:val="24"/>
        </w:rPr>
        <w:t xml:space="preserve"> </w:t>
      </w:r>
      <w:r>
        <w:rPr>
          <w:sz w:val="24"/>
        </w:rPr>
        <w:t>que</w:t>
      </w:r>
      <w:r>
        <w:rPr>
          <w:spacing w:val="-4"/>
          <w:sz w:val="24"/>
        </w:rPr>
        <w:t xml:space="preserve"> </w:t>
      </w:r>
      <w:r>
        <w:rPr>
          <w:sz w:val="24"/>
        </w:rPr>
        <w:t>estén</w:t>
      </w:r>
      <w:r>
        <w:rPr>
          <w:spacing w:val="-2"/>
          <w:sz w:val="24"/>
        </w:rPr>
        <w:t xml:space="preserve"> </w:t>
      </w:r>
      <w:r>
        <w:rPr>
          <w:sz w:val="24"/>
        </w:rPr>
        <w:t>al</w:t>
      </w:r>
      <w:r>
        <w:rPr>
          <w:spacing w:val="-2"/>
          <w:sz w:val="24"/>
        </w:rPr>
        <w:t xml:space="preserve"> </w:t>
      </w:r>
      <w:r>
        <w:rPr>
          <w:sz w:val="24"/>
        </w:rPr>
        <w:t>alcance</w:t>
      </w:r>
      <w:r>
        <w:rPr>
          <w:spacing w:val="-1"/>
          <w:sz w:val="24"/>
        </w:rPr>
        <w:t xml:space="preserve"> </w:t>
      </w:r>
      <w:r>
        <w:rPr>
          <w:sz w:val="24"/>
        </w:rPr>
        <w:t>del</w:t>
      </w:r>
      <w:r>
        <w:rPr>
          <w:spacing w:val="-2"/>
          <w:sz w:val="24"/>
        </w:rPr>
        <w:t xml:space="preserve"> estudiante.</w:t>
      </w:r>
    </w:p>
    <w:p w14:paraId="1F8FC3A7" w14:textId="77777777" w:rsidR="000466BD" w:rsidRDefault="004136EF">
      <w:pPr>
        <w:pStyle w:val="Prrafodelista"/>
        <w:numPr>
          <w:ilvl w:val="0"/>
          <w:numId w:val="108"/>
        </w:numPr>
        <w:tabs>
          <w:tab w:val="left" w:pos="808"/>
        </w:tabs>
        <w:spacing w:line="293" w:lineRule="exact"/>
        <w:ind w:left="808" w:hanging="360"/>
        <w:jc w:val="both"/>
        <w:rPr>
          <w:sz w:val="24"/>
        </w:rPr>
      </w:pPr>
      <w:r>
        <w:rPr>
          <w:sz w:val="24"/>
        </w:rPr>
        <w:t>Reducir</w:t>
      </w:r>
      <w:r>
        <w:rPr>
          <w:spacing w:val="-1"/>
          <w:sz w:val="24"/>
        </w:rPr>
        <w:t xml:space="preserve"> </w:t>
      </w:r>
      <w:r>
        <w:rPr>
          <w:sz w:val="24"/>
        </w:rPr>
        <w:t>estímulos</w:t>
      </w:r>
      <w:r>
        <w:rPr>
          <w:spacing w:val="-1"/>
          <w:sz w:val="24"/>
        </w:rPr>
        <w:t xml:space="preserve"> </w:t>
      </w:r>
      <w:r>
        <w:rPr>
          <w:sz w:val="24"/>
        </w:rPr>
        <w:t>que</w:t>
      </w:r>
      <w:r>
        <w:rPr>
          <w:spacing w:val="-2"/>
          <w:sz w:val="24"/>
        </w:rPr>
        <w:t xml:space="preserve"> </w:t>
      </w:r>
      <w:r>
        <w:rPr>
          <w:sz w:val="24"/>
        </w:rPr>
        <w:t>provoquen inquietud,</w:t>
      </w:r>
      <w:r>
        <w:rPr>
          <w:spacing w:val="-1"/>
          <w:sz w:val="24"/>
        </w:rPr>
        <w:t xml:space="preserve"> </w:t>
      </w:r>
      <w:r>
        <w:rPr>
          <w:sz w:val="24"/>
        </w:rPr>
        <w:t>por ejemplo:</w:t>
      </w:r>
      <w:r>
        <w:rPr>
          <w:spacing w:val="-1"/>
          <w:sz w:val="24"/>
        </w:rPr>
        <w:t xml:space="preserve"> </w:t>
      </w:r>
      <w:r>
        <w:rPr>
          <w:sz w:val="24"/>
        </w:rPr>
        <w:t xml:space="preserve">luz, </w:t>
      </w:r>
      <w:r>
        <w:rPr>
          <w:spacing w:val="-2"/>
          <w:sz w:val="24"/>
        </w:rPr>
        <w:t>ruidos.</w:t>
      </w:r>
    </w:p>
    <w:p w14:paraId="6951B362" w14:textId="77777777" w:rsidR="000466BD" w:rsidRDefault="004136EF">
      <w:pPr>
        <w:pStyle w:val="Prrafodelista"/>
        <w:numPr>
          <w:ilvl w:val="0"/>
          <w:numId w:val="108"/>
        </w:numPr>
        <w:tabs>
          <w:tab w:val="left" w:pos="808"/>
        </w:tabs>
        <w:ind w:left="808" w:hanging="360"/>
        <w:jc w:val="both"/>
        <w:rPr>
          <w:sz w:val="24"/>
        </w:rPr>
      </w:pPr>
      <w:r>
        <w:rPr>
          <w:sz w:val="24"/>
        </w:rPr>
        <w:t>Evitar</w:t>
      </w:r>
      <w:r>
        <w:rPr>
          <w:spacing w:val="-6"/>
          <w:sz w:val="24"/>
        </w:rPr>
        <w:t xml:space="preserve"> </w:t>
      </w:r>
      <w:r>
        <w:rPr>
          <w:sz w:val="24"/>
        </w:rPr>
        <w:t>aglomeraciones</w:t>
      </w:r>
      <w:r>
        <w:rPr>
          <w:spacing w:val="-3"/>
          <w:sz w:val="24"/>
        </w:rPr>
        <w:t xml:space="preserve"> </w:t>
      </w:r>
      <w:r>
        <w:rPr>
          <w:sz w:val="24"/>
        </w:rPr>
        <w:t>de</w:t>
      </w:r>
      <w:r>
        <w:rPr>
          <w:spacing w:val="-1"/>
          <w:sz w:val="24"/>
        </w:rPr>
        <w:t xml:space="preserve"> </w:t>
      </w:r>
      <w:r>
        <w:rPr>
          <w:sz w:val="24"/>
        </w:rPr>
        <w:t>personas</w:t>
      </w:r>
      <w:r>
        <w:rPr>
          <w:spacing w:val="-4"/>
          <w:sz w:val="24"/>
        </w:rPr>
        <w:t xml:space="preserve"> </w:t>
      </w:r>
      <w:r>
        <w:rPr>
          <w:sz w:val="24"/>
        </w:rPr>
        <w:t>que</w:t>
      </w:r>
      <w:r>
        <w:rPr>
          <w:spacing w:val="-3"/>
          <w:sz w:val="24"/>
        </w:rPr>
        <w:t xml:space="preserve"> </w:t>
      </w:r>
      <w:r>
        <w:rPr>
          <w:sz w:val="24"/>
        </w:rPr>
        <w:t>observan,</w:t>
      </w:r>
      <w:r>
        <w:rPr>
          <w:spacing w:val="-2"/>
          <w:sz w:val="24"/>
        </w:rPr>
        <w:t xml:space="preserve"> </w:t>
      </w:r>
      <w:r>
        <w:rPr>
          <w:sz w:val="24"/>
        </w:rPr>
        <w:t>sean</w:t>
      </w:r>
      <w:r>
        <w:rPr>
          <w:spacing w:val="-3"/>
          <w:sz w:val="24"/>
        </w:rPr>
        <w:t xml:space="preserve"> </w:t>
      </w:r>
      <w:r>
        <w:rPr>
          <w:sz w:val="24"/>
        </w:rPr>
        <w:t>estos</w:t>
      </w:r>
      <w:r>
        <w:rPr>
          <w:spacing w:val="-2"/>
          <w:sz w:val="24"/>
        </w:rPr>
        <w:t xml:space="preserve"> </w:t>
      </w:r>
      <w:r>
        <w:rPr>
          <w:sz w:val="24"/>
        </w:rPr>
        <w:t>niños/as</w:t>
      </w:r>
      <w:r>
        <w:rPr>
          <w:spacing w:val="-3"/>
          <w:sz w:val="24"/>
        </w:rPr>
        <w:t xml:space="preserve"> </w:t>
      </w:r>
      <w:r>
        <w:rPr>
          <w:sz w:val="24"/>
        </w:rPr>
        <w:t>o</w:t>
      </w:r>
      <w:r>
        <w:rPr>
          <w:spacing w:val="-2"/>
          <w:sz w:val="24"/>
        </w:rPr>
        <w:t xml:space="preserve"> adultos.</w:t>
      </w:r>
    </w:p>
    <w:p w14:paraId="7E5BAF02" w14:textId="77777777" w:rsidR="000466BD" w:rsidRDefault="004136EF">
      <w:pPr>
        <w:pStyle w:val="Ttulo4"/>
        <w:spacing w:before="275"/>
        <w:ind w:left="874"/>
      </w:pPr>
      <w:r>
        <w:rPr>
          <w:spacing w:val="-2"/>
        </w:rPr>
        <w:t>RESPONSABLES.</w:t>
      </w:r>
    </w:p>
    <w:p w14:paraId="1E55DBF6" w14:textId="77777777" w:rsidR="000466BD" w:rsidRDefault="004136EF">
      <w:pPr>
        <w:pStyle w:val="Textoindependiente"/>
        <w:ind w:left="874"/>
      </w:pPr>
      <w:r>
        <w:t>Profesor</w:t>
      </w:r>
      <w:r>
        <w:rPr>
          <w:spacing w:val="25"/>
        </w:rPr>
        <w:t xml:space="preserve"> </w:t>
      </w:r>
      <w:r>
        <w:t>jefe,</w:t>
      </w:r>
      <w:r>
        <w:rPr>
          <w:spacing w:val="25"/>
        </w:rPr>
        <w:t xml:space="preserve"> </w:t>
      </w:r>
      <w:r>
        <w:t>Equipo</w:t>
      </w:r>
      <w:r>
        <w:rPr>
          <w:spacing w:val="25"/>
        </w:rPr>
        <w:t xml:space="preserve"> </w:t>
      </w:r>
      <w:r>
        <w:t>PIE,</w:t>
      </w:r>
      <w:r>
        <w:rPr>
          <w:spacing w:val="25"/>
        </w:rPr>
        <w:t xml:space="preserve"> </w:t>
      </w:r>
      <w:r>
        <w:t>Profesor</w:t>
      </w:r>
      <w:r>
        <w:rPr>
          <w:spacing w:val="25"/>
        </w:rPr>
        <w:t xml:space="preserve"> </w:t>
      </w:r>
      <w:r>
        <w:t>de</w:t>
      </w:r>
      <w:r>
        <w:rPr>
          <w:spacing w:val="24"/>
        </w:rPr>
        <w:t xml:space="preserve"> </w:t>
      </w:r>
      <w:r>
        <w:t>asignatura,</w:t>
      </w:r>
      <w:r>
        <w:rPr>
          <w:spacing w:val="28"/>
        </w:rPr>
        <w:t xml:space="preserve"> </w:t>
      </w:r>
      <w:r>
        <w:t>Asistente</w:t>
      </w:r>
      <w:r>
        <w:rPr>
          <w:spacing w:val="25"/>
        </w:rPr>
        <w:t xml:space="preserve"> </w:t>
      </w:r>
      <w:r>
        <w:t>de</w:t>
      </w:r>
      <w:r>
        <w:rPr>
          <w:spacing w:val="24"/>
        </w:rPr>
        <w:t xml:space="preserve"> </w:t>
      </w:r>
      <w:r>
        <w:t>la</w:t>
      </w:r>
      <w:r>
        <w:rPr>
          <w:spacing w:val="25"/>
        </w:rPr>
        <w:t xml:space="preserve"> </w:t>
      </w:r>
      <w:r>
        <w:t>educación,</w:t>
      </w:r>
      <w:r>
        <w:rPr>
          <w:spacing w:val="25"/>
        </w:rPr>
        <w:t xml:space="preserve"> </w:t>
      </w:r>
      <w:r>
        <w:t>Dupla</w:t>
      </w:r>
      <w:r>
        <w:rPr>
          <w:spacing w:val="24"/>
        </w:rPr>
        <w:t xml:space="preserve"> </w:t>
      </w:r>
      <w:r>
        <w:t>psicosocial</w:t>
      </w:r>
      <w:r>
        <w:rPr>
          <w:spacing w:val="25"/>
        </w:rPr>
        <w:t xml:space="preserve"> </w:t>
      </w:r>
      <w:r>
        <w:t>y/o Convivencia Escolar, Equipo directivo.</w:t>
      </w:r>
    </w:p>
    <w:p w14:paraId="5EE42623" w14:textId="77777777" w:rsidR="000466BD" w:rsidRDefault="004136EF">
      <w:pPr>
        <w:pStyle w:val="Ttulo5"/>
        <w:ind w:left="874"/>
      </w:pPr>
      <w:r>
        <w:t>Características</w:t>
      </w:r>
      <w:r>
        <w:rPr>
          <w:spacing w:val="-1"/>
        </w:rPr>
        <w:t xml:space="preserve"> </w:t>
      </w:r>
      <w:r>
        <w:t>requeridas</w:t>
      </w:r>
      <w:r>
        <w:rPr>
          <w:spacing w:val="-3"/>
        </w:rPr>
        <w:t xml:space="preserve"> </w:t>
      </w:r>
      <w:r>
        <w:t>del</w:t>
      </w:r>
      <w:r>
        <w:rPr>
          <w:spacing w:val="-2"/>
        </w:rPr>
        <w:t xml:space="preserve"> </w:t>
      </w:r>
      <w:r>
        <w:t>personal</w:t>
      </w:r>
      <w:r>
        <w:rPr>
          <w:spacing w:val="-1"/>
        </w:rPr>
        <w:t xml:space="preserve"> </w:t>
      </w:r>
      <w:r>
        <w:t>a</w:t>
      </w:r>
      <w:r>
        <w:rPr>
          <w:spacing w:val="-2"/>
        </w:rPr>
        <w:t xml:space="preserve"> </w:t>
      </w:r>
      <w:r>
        <w:t>cargo</w:t>
      </w:r>
      <w:r>
        <w:rPr>
          <w:spacing w:val="-2"/>
        </w:rPr>
        <w:t xml:space="preserve"> </w:t>
      </w:r>
      <w:r>
        <w:t>en</w:t>
      </w:r>
      <w:r>
        <w:rPr>
          <w:spacing w:val="-2"/>
        </w:rPr>
        <w:t xml:space="preserve"> </w:t>
      </w:r>
      <w:r>
        <w:t>etapa</w:t>
      </w:r>
      <w:r>
        <w:rPr>
          <w:spacing w:val="-2"/>
        </w:rPr>
        <w:t xml:space="preserve"> </w:t>
      </w:r>
      <w:r>
        <w:t>2</w:t>
      </w:r>
      <w:r>
        <w:rPr>
          <w:spacing w:val="-1"/>
        </w:rPr>
        <w:t xml:space="preserve"> </w:t>
      </w:r>
      <w:r>
        <w:t>y</w:t>
      </w:r>
      <w:r>
        <w:rPr>
          <w:spacing w:val="-2"/>
        </w:rPr>
        <w:t xml:space="preserve"> </w:t>
      </w:r>
      <w:r>
        <w:t>3</w:t>
      </w:r>
      <w:r>
        <w:rPr>
          <w:spacing w:val="-2"/>
        </w:rPr>
        <w:t xml:space="preserve"> </w:t>
      </w:r>
      <w:r>
        <w:t>de</w:t>
      </w:r>
      <w:r>
        <w:rPr>
          <w:spacing w:val="-2"/>
        </w:rPr>
        <w:t xml:space="preserve"> </w:t>
      </w:r>
      <w:r>
        <w:rPr>
          <w:spacing w:val="-4"/>
        </w:rPr>
        <w:t>DEC:</w:t>
      </w:r>
    </w:p>
    <w:p w14:paraId="7197E846" w14:textId="77777777" w:rsidR="000466BD" w:rsidRDefault="004136EF">
      <w:pPr>
        <w:pStyle w:val="Textoindependiente"/>
        <w:ind w:left="874"/>
      </w:pPr>
      <w:r>
        <w:t>Debe</w:t>
      </w:r>
      <w:r>
        <w:rPr>
          <w:spacing w:val="-3"/>
        </w:rPr>
        <w:t xml:space="preserve"> </w:t>
      </w:r>
      <w:r>
        <w:t>haber</w:t>
      </w:r>
      <w:r>
        <w:rPr>
          <w:spacing w:val="-1"/>
        </w:rPr>
        <w:t xml:space="preserve"> </w:t>
      </w:r>
      <w:r>
        <w:t>2</w:t>
      </w:r>
      <w:r>
        <w:rPr>
          <w:spacing w:val="-2"/>
        </w:rPr>
        <w:t xml:space="preserve"> </w:t>
      </w:r>
      <w:r>
        <w:t>adultos</w:t>
      </w:r>
      <w:r>
        <w:rPr>
          <w:spacing w:val="-1"/>
        </w:rPr>
        <w:t xml:space="preserve"> </w:t>
      </w:r>
      <w:r>
        <w:t>a cargo</w:t>
      </w:r>
      <w:r>
        <w:rPr>
          <w:spacing w:val="-1"/>
        </w:rPr>
        <w:t xml:space="preserve"> </w:t>
      </w:r>
      <w:r>
        <w:t>de</w:t>
      </w:r>
      <w:r>
        <w:rPr>
          <w:spacing w:val="-1"/>
        </w:rPr>
        <w:t xml:space="preserve"> </w:t>
      </w:r>
      <w:r>
        <w:t>la</w:t>
      </w:r>
      <w:r>
        <w:rPr>
          <w:spacing w:val="-1"/>
        </w:rPr>
        <w:t xml:space="preserve"> </w:t>
      </w:r>
      <w:r>
        <w:t>situación</w:t>
      </w:r>
      <w:r>
        <w:rPr>
          <w:spacing w:val="-1"/>
        </w:rPr>
        <w:t xml:space="preserve"> </w:t>
      </w:r>
      <w:r>
        <w:t>(encargado y</w:t>
      </w:r>
      <w:r>
        <w:rPr>
          <w:spacing w:val="59"/>
        </w:rPr>
        <w:t xml:space="preserve"> </w:t>
      </w:r>
      <w:r>
        <w:t xml:space="preserve">acompañante </w:t>
      </w:r>
      <w:r>
        <w:rPr>
          <w:spacing w:val="-2"/>
        </w:rPr>
        <w:t>interno)</w:t>
      </w:r>
    </w:p>
    <w:p w14:paraId="6BB6C448" w14:textId="77777777" w:rsidR="000466BD" w:rsidRDefault="004136EF">
      <w:pPr>
        <w:pStyle w:val="Prrafodelista"/>
        <w:numPr>
          <w:ilvl w:val="0"/>
          <w:numId w:val="109"/>
        </w:numPr>
        <w:tabs>
          <w:tab w:val="left" w:pos="874"/>
        </w:tabs>
        <w:ind w:right="782"/>
        <w:jc w:val="both"/>
        <w:rPr>
          <w:sz w:val="24"/>
        </w:rPr>
      </w:pPr>
      <w:r>
        <w:rPr>
          <w:b/>
          <w:sz w:val="24"/>
        </w:rPr>
        <w:t xml:space="preserve">-Encargado/a: </w:t>
      </w:r>
      <w:r>
        <w:rPr>
          <w:sz w:val="24"/>
        </w:rPr>
        <w:t>Persona a cargo de la situación, quién sirva de mediadora y acompañante directo del estudiante durante todo el proceso. Esta persona, idealmente debe tener un vínculo previo de</w:t>
      </w:r>
      <w:r>
        <w:rPr>
          <w:spacing w:val="40"/>
          <w:sz w:val="24"/>
        </w:rPr>
        <w:t xml:space="preserve"> </w:t>
      </w:r>
      <w:r>
        <w:rPr>
          <w:sz w:val="24"/>
        </w:rPr>
        <w:t>confianza</w:t>
      </w:r>
      <w:r>
        <w:rPr>
          <w:spacing w:val="-2"/>
          <w:sz w:val="24"/>
        </w:rPr>
        <w:t xml:space="preserve"> </w:t>
      </w:r>
      <w:r>
        <w:rPr>
          <w:sz w:val="24"/>
        </w:rPr>
        <w:t>con</w:t>
      </w:r>
      <w:r>
        <w:rPr>
          <w:spacing w:val="-1"/>
          <w:sz w:val="24"/>
        </w:rPr>
        <w:t xml:space="preserve"> </w:t>
      </w:r>
      <w:r>
        <w:rPr>
          <w:sz w:val="24"/>
        </w:rPr>
        <w:t>la</w:t>
      </w:r>
      <w:r>
        <w:rPr>
          <w:spacing w:val="-2"/>
          <w:sz w:val="24"/>
        </w:rPr>
        <w:t xml:space="preserve"> </w:t>
      </w:r>
      <w:r>
        <w:rPr>
          <w:sz w:val="24"/>
        </w:rPr>
        <w:t>alumna. Para</w:t>
      </w:r>
      <w:r>
        <w:rPr>
          <w:spacing w:val="-3"/>
          <w:sz w:val="24"/>
        </w:rPr>
        <w:t xml:space="preserve"> </w:t>
      </w:r>
      <w:r>
        <w:rPr>
          <w:sz w:val="24"/>
        </w:rPr>
        <w:t>tal</w:t>
      </w:r>
      <w:r>
        <w:rPr>
          <w:spacing w:val="-1"/>
          <w:sz w:val="24"/>
        </w:rPr>
        <w:t xml:space="preserve"> </w:t>
      </w:r>
      <w:r>
        <w:rPr>
          <w:sz w:val="24"/>
        </w:rPr>
        <w:t>efecto,</w:t>
      </w:r>
      <w:r>
        <w:rPr>
          <w:spacing w:val="-1"/>
          <w:sz w:val="24"/>
        </w:rPr>
        <w:t xml:space="preserve"> </w:t>
      </w:r>
      <w:r>
        <w:rPr>
          <w:sz w:val="24"/>
        </w:rPr>
        <w:t>es</w:t>
      </w:r>
      <w:r>
        <w:rPr>
          <w:spacing w:val="-1"/>
          <w:sz w:val="24"/>
        </w:rPr>
        <w:t xml:space="preserve"> </w:t>
      </w:r>
      <w:r>
        <w:rPr>
          <w:sz w:val="24"/>
        </w:rPr>
        <w:t>importante</w:t>
      </w:r>
      <w:r>
        <w:rPr>
          <w:spacing w:val="-2"/>
          <w:sz w:val="24"/>
        </w:rPr>
        <w:t xml:space="preserve"> </w:t>
      </w:r>
      <w:r>
        <w:rPr>
          <w:sz w:val="24"/>
        </w:rPr>
        <w:t>que</w:t>
      </w:r>
      <w:r>
        <w:rPr>
          <w:spacing w:val="-2"/>
          <w:sz w:val="24"/>
        </w:rPr>
        <w:t xml:space="preserve"> </w:t>
      </w:r>
      <w:r>
        <w:rPr>
          <w:sz w:val="24"/>
        </w:rPr>
        <w:t>varias</w:t>
      </w:r>
      <w:r>
        <w:rPr>
          <w:spacing w:val="-1"/>
          <w:sz w:val="24"/>
        </w:rPr>
        <w:t xml:space="preserve"> </w:t>
      </w:r>
      <w:r>
        <w:rPr>
          <w:sz w:val="24"/>
        </w:rPr>
        <w:t>personas cuenten</w:t>
      </w:r>
      <w:r>
        <w:rPr>
          <w:spacing w:val="-2"/>
          <w:sz w:val="24"/>
        </w:rPr>
        <w:t xml:space="preserve"> </w:t>
      </w:r>
      <w:r>
        <w:rPr>
          <w:sz w:val="24"/>
        </w:rPr>
        <w:t>con</w:t>
      </w:r>
      <w:r>
        <w:rPr>
          <w:spacing w:val="-1"/>
          <w:sz w:val="24"/>
        </w:rPr>
        <w:t xml:space="preserve"> </w:t>
      </w:r>
      <w:r>
        <w:rPr>
          <w:sz w:val="24"/>
        </w:rPr>
        <w:t>entrenamiento previo. El/la encargado/a debe manejar la situación con tono de voz pasivo, bajo. No demostrar enojo, ansiedad o miedo, sino, tranquilidad, procurando no alterar más la situación.</w:t>
      </w:r>
    </w:p>
    <w:p w14:paraId="5D94EBED" w14:textId="77777777" w:rsidR="000466BD" w:rsidRDefault="004136EF">
      <w:pPr>
        <w:pStyle w:val="Prrafodelista"/>
        <w:numPr>
          <w:ilvl w:val="0"/>
          <w:numId w:val="109"/>
        </w:numPr>
        <w:tabs>
          <w:tab w:val="left" w:pos="874"/>
        </w:tabs>
        <w:ind w:right="787"/>
        <w:jc w:val="both"/>
        <w:rPr>
          <w:sz w:val="24"/>
        </w:rPr>
      </w:pPr>
      <w:r>
        <w:rPr>
          <w:b/>
          <w:sz w:val="24"/>
        </w:rPr>
        <w:t xml:space="preserve">-Acompañante interno: </w:t>
      </w:r>
      <w:r>
        <w:rPr>
          <w:sz w:val="24"/>
        </w:rPr>
        <w:t>Adulto que permanecerá en el interior del recinto junto al estudiante y el encargado, pero a una distancia mayor, sin intervenir directamente en la situación. El/la acompañante interno permanecerán mayormente en silencio y siempre alerta y de frente al estudiante con una actitud de resguardo y comprensión.</w:t>
      </w:r>
    </w:p>
    <w:p w14:paraId="352BC0FC" w14:textId="77777777" w:rsidR="000466BD" w:rsidRDefault="000466BD">
      <w:pPr>
        <w:pStyle w:val="Prrafodelista"/>
        <w:jc w:val="both"/>
        <w:rPr>
          <w:sz w:val="24"/>
        </w:rPr>
        <w:sectPr w:rsidR="000466BD">
          <w:headerReference w:type="default" r:id="rId44"/>
          <w:footerReference w:type="default" r:id="rId45"/>
          <w:pgSz w:w="12240" w:h="18720"/>
          <w:pgMar w:top="1320" w:right="0" w:bottom="280" w:left="720" w:header="469" w:footer="0" w:gutter="0"/>
          <w:cols w:space="720"/>
        </w:sectPr>
      </w:pPr>
    </w:p>
    <w:p w14:paraId="6A974DE0" w14:textId="77777777" w:rsidR="000466BD" w:rsidRDefault="004136EF">
      <w:pPr>
        <w:pStyle w:val="Ttulo5"/>
        <w:spacing w:before="80" w:line="275" w:lineRule="exact"/>
        <w:ind w:left="874"/>
        <w:jc w:val="both"/>
      </w:pPr>
      <w:r>
        <w:lastRenderedPageBreak/>
        <w:t>Forma</w:t>
      </w:r>
      <w:r>
        <w:rPr>
          <w:spacing w:val="-1"/>
        </w:rPr>
        <w:t xml:space="preserve"> </w:t>
      </w:r>
      <w:r>
        <w:t>de</w:t>
      </w:r>
      <w:r>
        <w:rPr>
          <w:spacing w:val="-2"/>
        </w:rPr>
        <w:t xml:space="preserve"> </w:t>
      </w:r>
      <w:r>
        <w:t>informar</w:t>
      </w:r>
      <w:r>
        <w:rPr>
          <w:spacing w:val="-2"/>
        </w:rPr>
        <w:t xml:space="preserve"> </w:t>
      </w:r>
      <w:r>
        <w:t>a</w:t>
      </w:r>
      <w:r>
        <w:rPr>
          <w:spacing w:val="-1"/>
        </w:rPr>
        <w:t xml:space="preserve"> </w:t>
      </w:r>
      <w:r>
        <w:t>la</w:t>
      </w:r>
      <w:r>
        <w:rPr>
          <w:spacing w:val="-3"/>
        </w:rPr>
        <w:t xml:space="preserve"> </w:t>
      </w:r>
      <w:r>
        <w:t>familia,</w:t>
      </w:r>
      <w:r>
        <w:rPr>
          <w:spacing w:val="-1"/>
        </w:rPr>
        <w:t xml:space="preserve"> </w:t>
      </w:r>
      <w:r>
        <w:t>apoderada/o</w:t>
      </w:r>
      <w:r>
        <w:rPr>
          <w:spacing w:val="-1"/>
        </w:rPr>
        <w:t xml:space="preserve"> </w:t>
      </w:r>
      <w:r>
        <w:t>(etapa</w:t>
      </w:r>
      <w:r>
        <w:rPr>
          <w:spacing w:val="-1"/>
        </w:rPr>
        <w:t xml:space="preserve"> </w:t>
      </w:r>
      <w:r>
        <w:t>2</w:t>
      </w:r>
      <w:r>
        <w:rPr>
          <w:spacing w:val="-1"/>
        </w:rPr>
        <w:t xml:space="preserve"> </w:t>
      </w:r>
      <w:r>
        <w:t>y</w:t>
      </w:r>
      <w:r>
        <w:rPr>
          <w:spacing w:val="-1"/>
        </w:rPr>
        <w:t xml:space="preserve"> </w:t>
      </w:r>
      <w:r>
        <w:rPr>
          <w:spacing w:val="-5"/>
        </w:rPr>
        <w:t>3):</w:t>
      </w:r>
    </w:p>
    <w:p w14:paraId="49936B68" w14:textId="77777777" w:rsidR="000466BD" w:rsidRDefault="004136EF">
      <w:pPr>
        <w:pStyle w:val="Textoindependiente"/>
        <w:ind w:left="874" w:right="784"/>
        <w:jc w:val="both"/>
      </w:pPr>
      <w:r>
        <w:t>Será el/la acompañante interno, el/la encargada/o de dar aviso al apoderado/a, quien en el caso pueda hacerse presente en el lugar, con su llegada, se efectúa la salida del acompañante interno, quedando a cargo el/la encargado/ y el apoderado de “acompañar”.</w:t>
      </w:r>
    </w:p>
    <w:p w14:paraId="378C573D" w14:textId="77777777" w:rsidR="000466BD" w:rsidRDefault="000466BD">
      <w:pPr>
        <w:pStyle w:val="Textoindependiente"/>
        <w:spacing w:before="135"/>
      </w:pPr>
    </w:p>
    <w:p w14:paraId="1DFB8C90" w14:textId="77777777" w:rsidR="000466BD" w:rsidRDefault="004136EF">
      <w:pPr>
        <w:pStyle w:val="Ttulo4"/>
        <w:ind w:left="874" w:right="790"/>
        <w:jc w:val="both"/>
      </w:pPr>
      <w:r>
        <w:t>ETAPA N°3: INVOLUCRA DESCONTROL Y LOS RIESGOS PARA SÍ O TERCEROS, E IMPLICAN LA NECESIDAD DE CONTENER FÍSICAMENTE AL ESTUDIANTE.</w:t>
      </w:r>
    </w:p>
    <w:p w14:paraId="564C3C24" w14:textId="77777777" w:rsidR="000466BD" w:rsidRDefault="000466BD">
      <w:pPr>
        <w:pStyle w:val="Textoindependiente"/>
        <w:rPr>
          <w:b/>
        </w:rPr>
      </w:pPr>
    </w:p>
    <w:p w14:paraId="45AC0406" w14:textId="77777777" w:rsidR="000466BD" w:rsidRDefault="004136EF">
      <w:pPr>
        <w:pStyle w:val="Textoindependiente"/>
        <w:ind w:left="874" w:right="790"/>
        <w:jc w:val="both"/>
      </w:pPr>
      <w:r>
        <w:t>Esta etapa, dice relación con casos excepcionales en cuanto a la forma de contención que se hará por parte de un adulto, en que la restricción de movimiento tutelada pueda evitar el riesgo o daños a la integridad física del estudiante afectado y de terceros en el caso de una DEC.</w:t>
      </w:r>
    </w:p>
    <w:p w14:paraId="732336F0" w14:textId="77777777" w:rsidR="000466BD" w:rsidRDefault="004136EF">
      <w:pPr>
        <w:pStyle w:val="Textoindependiente"/>
        <w:spacing w:before="1"/>
        <w:ind w:left="874" w:right="780"/>
        <w:jc w:val="both"/>
      </w:pPr>
      <w:r>
        <w:t>Podrán utilizarse técnicas de regulación apropiadas, tales como acción de mecedora, abrazo profundo, técnicas de respiración, etc.</w:t>
      </w:r>
    </w:p>
    <w:p w14:paraId="28FF9072" w14:textId="77777777" w:rsidR="000466BD" w:rsidRDefault="004136EF">
      <w:pPr>
        <w:pStyle w:val="Textoindependiente"/>
        <w:ind w:left="874" w:right="783"/>
        <w:jc w:val="both"/>
      </w:pPr>
      <w:r>
        <w:t xml:space="preserve">Para efectuar este tipo de contención </w:t>
      </w:r>
      <w:r>
        <w:rPr>
          <w:b/>
        </w:rPr>
        <w:t xml:space="preserve">debe existir autorización previa y escrita </w:t>
      </w:r>
      <w:r>
        <w:t>por parte de la familia para llevarla a cabo y solo cuando el párvulo o estudiante dé indicios de aceptarla, ya que puede tener repercusiones negativas en el momento o a futuro. (ANEXO4)</w:t>
      </w:r>
    </w:p>
    <w:p w14:paraId="6F55379C" w14:textId="77777777" w:rsidR="000466BD" w:rsidRDefault="000466BD">
      <w:pPr>
        <w:pStyle w:val="Textoindependiente"/>
      </w:pPr>
    </w:p>
    <w:p w14:paraId="33433F7A" w14:textId="77777777" w:rsidR="000466BD" w:rsidRDefault="004136EF">
      <w:pPr>
        <w:pStyle w:val="Ttulo5"/>
        <w:ind w:left="874" w:right="781"/>
        <w:jc w:val="both"/>
      </w:pPr>
      <w:r>
        <w:t>En el caso, de que exista daño físico hacia sí misma o a un tercero, se activará el protocolo de accidente escolares.</w:t>
      </w:r>
    </w:p>
    <w:p w14:paraId="35E70310" w14:textId="77777777" w:rsidR="000466BD" w:rsidRDefault="004136EF">
      <w:pPr>
        <w:pStyle w:val="Textoindependiente"/>
        <w:ind w:left="874" w:right="786"/>
        <w:jc w:val="both"/>
      </w:pPr>
      <w:r>
        <w:t>Se verá</w:t>
      </w:r>
      <w:r>
        <w:rPr>
          <w:spacing w:val="-1"/>
        </w:rPr>
        <w:t xml:space="preserve"> </w:t>
      </w:r>
      <w:r>
        <w:t xml:space="preserve">la necesidad de contar con el acompañamiento de su padre, madre o quien hubiere señalado la familia, ante la imposibilidad de regular sus impulsos de manera autónoma, con el objeto de mitigar o prevenir riesgo significativo de afectación a su bienestar físico, emocional o social, que pudiere ser agravado por la ocurrencia de conductas autolesivas y/o </w:t>
      </w:r>
      <w:proofErr w:type="spellStart"/>
      <w:r>
        <w:t>heterolesivas</w:t>
      </w:r>
      <w:proofErr w:type="spellEnd"/>
      <w:r>
        <w:t>.</w:t>
      </w:r>
    </w:p>
    <w:p w14:paraId="7A6D4B2F" w14:textId="77777777" w:rsidR="000466BD" w:rsidRDefault="004136EF">
      <w:pPr>
        <w:pStyle w:val="Textoindependiente"/>
        <w:ind w:left="874" w:right="788"/>
        <w:jc w:val="both"/>
      </w:pPr>
      <w:r>
        <w:t xml:space="preserve">En caso de evaluar la necesidad de que los padres, madres o apoderados se presenten en el establecimiento, el encargado de activar el </w:t>
      </w:r>
      <w:proofErr w:type="gramStart"/>
      <w:r>
        <w:t>protocolo,</w:t>
      </w:r>
      <w:proofErr w:type="gramEnd"/>
      <w:r>
        <w:t xml:space="preserve"> se comunicará vía telefónica con quien la</w:t>
      </w:r>
      <w:r>
        <w:rPr>
          <w:spacing w:val="40"/>
        </w:rPr>
        <w:t xml:space="preserve"> </w:t>
      </w:r>
      <w:r>
        <w:t>familia designe como responsable frente a un caso de DEC.</w:t>
      </w:r>
    </w:p>
    <w:p w14:paraId="4DEA4A20" w14:textId="77777777" w:rsidR="000466BD" w:rsidRDefault="004136EF">
      <w:pPr>
        <w:pStyle w:val="Textoindependiente"/>
        <w:spacing w:before="1"/>
        <w:ind w:left="874" w:right="792"/>
        <w:jc w:val="both"/>
      </w:pPr>
      <w:r>
        <w:t xml:space="preserve">En caso de que quien esté registrado como prioridad </w:t>
      </w:r>
      <w:proofErr w:type="spellStart"/>
      <w:r>
        <w:t>N°</w:t>
      </w:r>
      <w:proofErr w:type="spellEnd"/>
      <w:r>
        <w:t xml:space="preserve"> 1 no conteste o no sea posible comunicarse con él, se contactará a la prioridad </w:t>
      </w:r>
      <w:proofErr w:type="spellStart"/>
      <w:r>
        <w:t>N°</w:t>
      </w:r>
      <w:proofErr w:type="spellEnd"/>
      <w:r>
        <w:t xml:space="preserve"> 2 y así sucesivamente.</w:t>
      </w:r>
    </w:p>
    <w:p w14:paraId="302A97CD" w14:textId="77777777" w:rsidR="000466BD" w:rsidRDefault="004136EF">
      <w:pPr>
        <w:pStyle w:val="Textoindependiente"/>
        <w:ind w:left="874" w:right="789"/>
        <w:jc w:val="both"/>
      </w:pPr>
      <w:r>
        <w:t>El funcionario responsable de realizar la comunicación vía telefónica, así como la hora del llamado y el</w:t>
      </w:r>
      <w:r>
        <w:rPr>
          <w:spacing w:val="-2"/>
        </w:rPr>
        <w:t xml:space="preserve"> </w:t>
      </w:r>
      <w:r>
        <w:t>motivo</w:t>
      </w:r>
      <w:r>
        <w:rPr>
          <w:spacing w:val="-2"/>
        </w:rPr>
        <w:t xml:space="preserve"> </w:t>
      </w:r>
      <w:r>
        <w:t>de</w:t>
      </w:r>
      <w:r>
        <w:rPr>
          <w:spacing w:val="-3"/>
        </w:rPr>
        <w:t xml:space="preserve"> </w:t>
      </w:r>
      <w:proofErr w:type="gramStart"/>
      <w:r>
        <w:t>la</w:t>
      </w:r>
      <w:r>
        <w:rPr>
          <w:spacing w:val="-1"/>
        </w:rPr>
        <w:t xml:space="preserve"> </w:t>
      </w:r>
      <w:r>
        <w:t>misma</w:t>
      </w:r>
      <w:proofErr w:type="gramEnd"/>
      <w:r>
        <w:rPr>
          <w:spacing w:val="-2"/>
        </w:rPr>
        <w:t xml:space="preserve"> </w:t>
      </w:r>
      <w:r>
        <w:t>y/o</w:t>
      </w:r>
      <w:r>
        <w:rPr>
          <w:spacing w:val="-2"/>
        </w:rPr>
        <w:t xml:space="preserve"> </w:t>
      </w:r>
      <w:r>
        <w:t>citación,</w:t>
      </w:r>
      <w:r>
        <w:rPr>
          <w:spacing w:val="-2"/>
        </w:rPr>
        <w:t xml:space="preserve"> </w:t>
      </w:r>
      <w:r>
        <w:t>quedará</w:t>
      </w:r>
      <w:r>
        <w:rPr>
          <w:spacing w:val="-3"/>
        </w:rPr>
        <w:t xml:space="preserve"> </w:t>
      </w:r>
      <w:r>
        <w:t>registrado</w:t>
      </w:r>
      <w:r>
        <w:rPr>
          <w:spacing w:val="-2"/>
        </w:rPr>
        <w:t xml:space="preserve"> </w:t>
      </w:r>
      <w:r>
        <w:t>en una</w:t>
      </w:r>
      <w:r>
        <w:rPr>
          <w:spacing w:val="-1"/>
        </w:rPr>
        <w:t xml:space="preserve"> </w:t>
      </w:r>
      <w:r>
        <w:t>bitácora</w:t>
      </w:r>
      <w:r>
        <w:rPr>
          <w:spacing w:val="-3"/>
        </w:rPr>
        <w:t xml:space="preserve"> </w:t>
      </w:r>
      <w:r>
        <w:t>dispuesta</w:t>
      </w:r>
      <w:r>
        <w:rPr>
          <w:spacing w:val="-2"/>
        </w:rPr>
        <w:t xml:space="preserve"> </w:t>
      </w:r>
      <w:r>
        <w:t>para</w:t>
      </w:r>
      <w:r>
        <w:rPr>
          <w:spacing w:val="-2"/>
        </w:rPr>
        <w:t xml:space="preserve"> </w:t>
      </w:r>
      <w:r>
        <w:t>ello,</w:t>
      </w:r>
      <w:r>
        <w:rPr>
          <w:spacing w:val="-2"/>
        </w:rPr>
        <w:t xml:space="preserve"> </w:t>
      </w:r>
      <w:r>
        <w:t>junto</w:t>
      </w:r>
      <w:r>
        <w:rPr>
          <w:spacing w:val="-2"/>
        </w:rPr>
        <w:t xml:space="preserve"> </w:t>
      </w:r>
      <w:r>
        <w:t>con el acta donde conste los hechos ocurridos y acciones realizadas, para mantener un registro de la evolución de la conducta en el tiempo conforme a la intervención planificada.</w:t>
      </w:r>
    </w:p>
    <w:p w14:paraId="6D0E55B5" w14:textId="77777777" w:rsidR="000466BD" w:rsidRDefault="004136EF">
      <w:pPr>
        <w:pStyle w:val="Textoindependiente"/>
        <w:ind w:left="874" w:right="787"/>
        <w:jc w:val="both"/>
      </w:pPr>
      <w:r>
        <w:t>En el evento que, de estos hechos, se susciten nuevos antecedentes, se citará a los padres, madres o apoderados, a una entrevista, la que se desarrollará dentro de los 5 días hábiles siguientes al episodio de DEC a fin de evaluar la pertinencia de las acciones contenidas en el PAEC y de ser necesario evaluar los cambios pertinentes en este. Además de la activación del protocolo de accidentes</w:t>
      </w:r>
      <w:r>
        <w:rPr>
          <w:spacing w:val="40"/>
        </w:rPr>
        <w:t xml:space="preserve"> </w:t>
      </w:r>
      <w:r>
        <w:t>escolares, el establecimiento deberá</w:t>
      </w:r>
      <w:r>
        <w:rPr>
          <w:spacing w:val="-2"/>
        </w:rPr>
        <w:t xml:space="preserve"> </w:t>
      </w:r>
      <w:r>
        <w:t>informar</w:t>
      </w:r>
      <w:r>
        <w:rPr>
          <w:spacing w:val="-1"/>
        </w:rPr>
        <w:t xml:space="preserve"> </w:t>
      </w:r>
      <w:r>
        <w:t>a</w:t>
      </w:r>
      <w:r>
        <w:rPr>
          <w:spacing w:val="-1"/>
        </w:rPr>
        <w:t xml:space="preserve"> </w:t>
      </w:r>
      <w:r>
        <w:t>la</w:t>
      </w:r>
      <w:r>
        <w:rPr>
          <w:spacing w:val="-1"/>
        </w:rPr>
        <w:t xml:space="preserve"> </w:t>
      </w:r>
      <w:r>
        <w:t>familia, a</w:t>
      </w:r>
      <w:r>
        <w:rPr>
          <w:spacing w:val="-1"/>
        </w:rPr>
        <w:t xml:space="preserve"> </w:t>
      </w:r>
      <w:r>
        <w:t>fin</w:t>
      </w:r>
      <w:r>
        <w:rPr>
          <w:spacing w:val="-1"/>
        </w:rPr>
        <w:t xml:space="preserve"> </w:t>
      </w:r>
      <w:r>
        <w:t>de</w:t>
      </w:r>
      <w:r>
        <w:rPr>
          <w:spacing w:val="-1"/>
        </w:rPr>
        <w:t xml:space="preserve"> </w:t>
      </w:r>
      <w:r>
        <w:t>que</w:t>
      </w:r>
      <w:r>
        <w:rPr>
          <w:spacing w:val="-1"/>
        </w:rPr>
        <w:t xml:space="preserve"> </w:t>
      </w:r>
      <w:r>
        <w:t>evalúe</w:t>
      </w:r>
      <w:r>
        <w:rPr>
          <w:spacing w:val="-1"/>
        </w:rPr>
        <w:t xml:space="preserve"> </w:t>
      </w:r>
      <w:r>
        <w:t>la</w:t>
      </w:r>
      <w:r>
        <w:rPr>
          <w:spacing w:val="-1"/>
        </w:rPr>
        <w:t xml:space="preserve"> </w:t>
      </w:r>
      <w:r>
        <w:t>activación de</w:t>
      </w:r>
      <w:r>
        <w:rPr>
          <w:spacing w:val="-1"/>
        </w:rPr>
        <w:t xml:space="preserve"> </w:t>
      </w:r>
      <w:r>
        <w:t>redes de apoyo a la salud mental del estudiante.</w:t>
      </w:r>
    </w:p>
    <w:p w14:paraId="59FAF079" w14:textId="77777777" w:rsidR="000466BD" w:rsidRDefault="000466BD">
      <w:pPr>
        <w:pStyle w:val="Textoindependiente"/>
      </w:pPr>
    </w:p>
    <w:p w14:paraId="0AE82535" w14:textId="77777777" w:rsidR="000466BD" w:rsidRDefault="004136EF">
      <w:pPr>
        <w:pStyle w:val="Ttulo4"/>
        <w:numPr>
          <w:ilvl w:val="0"/>
          <w:numId w:val="107"/>
        </w:numPr>
        <w:tabs>
          <w:tab w:val="left" w:pos="1181"/>
          <w:tab w:val="left" w:pos="3333"/>
          <w:tab w:val="left" w:pos="3923"/>
          <w:tab w:val="left" w:pos="4515"/>
          <w:tab w:val="left" w:pos="6459"/>
          <w:tab w:val="left" w:pos="8128"/>
          <w:tab w:val="left" w:pos="8560"/>
          <w:tab w:val="left" w:pos="9337"/>
          <w:tab w:val="left" w:pos="10398"/>
        </w:tabs>
        <w:ind w:left="1181" w:right="789"/>
        <w:jc w:val="left"/>
      </w:pPr>
      <w:r>
        <w:rPr>
          <w:spacing w:val="-2"/>
        </w:rPr>
        <w:t>INTERVENCION</w:t>
      </w:r>
      <w:r>
        <w:tab/>
      </w:r>
      <w:r>
        <w:rPr>
          <w:spacing w:val="-6"/>
        </w:rPr>
        <w:t>EN</w:t>
      </w:r>
      <w:r>
        <w:tab/>
      </w:r>
      <w:r>
        <w:rPr>
          <w:spacing w:val="-6"/>
        </w:rPr>
        <w:t>LA</w:t>
      </w:r>
      <w:r>
        <w:tab/>
      </w:r>
      <w:r>
        <w:rPr>
          <w:spacing w:val="-2"/>
        </w:rPr>
        <w:t>REPARACIÓN,</w:t>
      </w:r>
      <w:r>
        <w:tab/>
      </w:r>
      <w:r>
        <w:rPr>
          <w:spacing w:val="-2"/>
        </w:rPr>
        <w:t>POSTERIOR</w:t>
      </w:r>
      <w:r>
        <w:tab/>
      </w:r>
      <w:r>
        <w:rPr>
          <w:spacing w:val="-10"/>
        </w:rPr>
        <w:t>A</w:t>
      </w:r>
      <w:r>
        <w:tab/>
      </w:r>
      <w:r>
        <w:rPr>
          <w:spacing w:val="-4"/>
        </w:rPr>
        <w:t>UNA</w:t>
      </w:r>
      <w:r>
        <w:tab/>
      </w:r>
      <w:r>
        <w:rPr>
          <w:spacing w:val="-2"/>
        </w:rPr>
        <w:t>CRISIS</w:t>
      </w:r>
      <w:r>
        <w:tab/>
      </w:r>
      <w:r>
        <w:rPr>
          <w:spacing w:val="-6"/>
        </w:rPr>
        <w:t xml:space="preserve">DE </w:t>
      </w:r>
      <w:r>
        <w:t>DESREGULACIÓN EMOCIONAL Y CONDUCTUAL EN EL ÁMBITO EDUCATIVO.</w:t>
      </w:r>
    </w:p>
    <w:p w14:paraId="06E80E2A" w14:textId="77777777" w:rsidR="000466BD" w:rsidRDefault="000466BD">
      <w:pPr>
        <w:pStyle w:val="Textoindependiente"/>
        <w:spacing w:before="1"/>
        <w:rPr>
          <w:b/>
        </w:rPr>
      </w:pPr>
    </w:p>
    <w:p w14:paraId="0F7425AC" w14:textId="77777777" w:rsidR="000466BD" w:rsidRDefault="004136EF">
      <w:pPr>
        <w:pStyle w:val="Textoindependiente"/>
        <w:ind w:left="874" w:right="787"/>
        <w:jc w:val="both"/>
      </w:pPr>
      <w:r>
        <w:t>Esta etapa debe estar a cargo de las/os profesionales especialistas capacitados, como por ejemplo el equipo PIE o Convivencia Escolar.</w:t>
      </w:r>
    </w:p>
    <w:p w14:paraId="75D5E4BD" w14:textId="77777777" w:rsidR="000466BD" w:rsidRDefault="004136EF">
      <w:pPr>
        <w:pStyle w:val="Prrafodelista"/>
        <w:numPr>
          <w:ilvl w:val="0"/>
          <w:numId w:val="110"/>
        </w:numPr>
        <w:tabs>
          <w:tab w:val="left" w:pos="874"/>
        </w:tabs>
        <w:ind w:right="786"/>
        <w:jc w:val="both"/>
        <w:rPr>
          <w:sz w:val="24"/>
        </w:rPr>
      </w:pPr>
      <w:r>
        <w:rPr>
          <w:b/>
          <w:sz w:val="24"/>
        </w:rPr>
        <w:t>Tras el episodio, es importante demostrar afecto y comprensión</w:t>
      </w:r>
      <w:r>
        <w:rPr>
          <w:sz w:val="24"/>
        </w:rPr>
        <w:t>, hacerle saber al estudiante que todo está</w:t>
      </w:r>
      <w:r>
        <w:rPr>
          <w:spacing w:val="-1"/>
          <w:sz w:val="24"/>
        </w:rPr>
        <w:t xml:space="preserve"> </w:t>
      </w:r>
      <w:r>
        <w:rPr>
          <w:sz w:val="24"/>
        </w:rPr>
        <w:t>tranquilo y que</w:t>
      </w:r>
      <w:r>
        <w:rPr>
          <w:spacing w:val="-3"/>
          <w:sz w:val="24"/>
        </w:rPr>
        <w:t xml:space="preserve"> </w:t>
      </w:r>
      <w:r>
        <w:rPr>
          <w:sz w:val="24"/>
        </w:rPr>
        <w:t>es importante</w:t>
      </w:r>
      <w:r>
        <w:rPr>
          <w:spacing w:val="-1"/>
          <w:sz w:val="24"/>
        </w:rPr>
        <w:t xml:space="preserve"> </w:t>
      </w:r>
      <w:r>
        <w:rPr>
          <w:sz w:val="24"/>
        </w:rPr>
        <w:t>que</w:t>
      </w:r>
      <w:r>
        <w:rPr>
          <w:spacing w:val="-1"/>
          <w:sz w:val="24"/>
        </w:rPr>
        <w:t xml:space="preserve"> </w:t>
      </w:r>
      <w:r>
        <w:rPr>
          <w:sz w:val="24"/>
        </w:rPr>
        <w:t>podamos hablar</w:t>
      </w:r>
      <w:r>
        <w:rPr>
          <w:spacing w:val="-2"/>
          <w:sz w:val="24"/>
        </w:rPr>
        <w:t xml:space="preserve"> </w:t>
      </w:r>
      <w:r>
        <w:rPr>
          <w:sz w:val="24"/>
        </w:rPr>
        <w:t>de</w:t>
      </w:r>
      <w:r>
        <w:rPr>
          <w:spacing w:val="-1"/>
          <w:sz w:val="24"/>
        </w:rPr>
        <w:t xml:space="preserve"> </w:t>
      </w:r>
      <w:r>
        <w:rPr>
          <w:sz w:val="24"/>
        </w:rPr>
        <w:t>lo ocurrido para</w:t>
      </w:r>
      <w:r>
        <w:rPr>
          <w:spacing w:val="-2"/>
          <w:sz w:val="24"/>
        </w:rPr>
        <w:t xml:space="preserve"> </w:t>
      </w:r>
      <w:r>
        <w:rPr>
          <w:sz w:val="24"/>
        </w:rPr>
        <w:t>entender</w:t>
      </w:r>
      <w:r>
        <w:rPr>
          <w:spacing w:val="-1"/>
          <w:sz w:val="24"/>
        </w:rPr>
        <w:t xml:space="preserve"> </w:t>
      </w:r>
      <w:r>
        <w:rPr>
          <w:sz w:val="24"/>
        </w:rPr>
        <w:t>la</w:t>
      </w:r>
      <w:r>
        <w:rPr>
          <w:spacing w:val="-1"/>
          <w:sz w:val="24"/>
        </w:rPr>
        <w:t xml:space="preserve"> </w:t>
      </w:r>
      <w:r>
        <w:rPr>
          <w:sz w:val="24"/>
        </w:rPr>
        <w:t>situación y poder solucionarla, así como evitar que se repita.</w:t>
      </w:r>
    </w:p>
    <w:p w14:paraId="29B51BC6" w14:textId="77777777" w:rsidR="000466BD" w:rsidRDefault="004136EF">
      <w:pPr>
        <w:pStyle w:val="Prrafodelista"/>
        <w:numPr>
          <w:ilvl w:val="0"/>
          <w:numId w:val="110"/>
        </w:numPr>
        <w:tabs>
          <w:tab w:val="left" w:pos="874"/>
        </w:tabs>
        <w:ind w:right="786"/>
        <w:jc w:val="both"/>
        <w:rPr>
          <w:sz w:val="24"/>
        </w:rPr>
      </w:pPr>
      <w:r>
        <w:rPr>
          <w:b/>
          <w:sz w:val="24"/>
        </w:rPr>
        <w:t xml:space="preserve">Se deben tomar acuerdos con el/la estudiante, </w:t>
      </w:r>
      <w:r>
        <w:rPr>
          <w:sz w:val="24"/>
        </w:rPr>
        <w:t>para prevenir en el futuro inmediato situaciones que pudiesen desencadenar en una desregulación, a la vez de informar que dispondrá de profesionales de apoyo para ayudarle a poner en práctica estos acuerdos, que le permitan expresar lo que le molesta o requiere sin la DEC, o logrando un mayor autocontrol de la situación.</w:t>
      </w:r>
    </w:p>
    <w:p w14:paraId="23F7512D" w14:textId="77777777" w:rsidR="000466BD" w:rsidRDefault="004136EF">
      <w:pPr>
        <w:pStyle w:val="Prrafodelista"/>
        <w:numPr>
          <w:ilvl w:val="0"/>
          <w:numId w:val="110"/>
        </w:numPr>
        <w:tabs>
          <w:tab w:val="left" w:pos="874"/>
        </w:tabs>
        <w:ind w:right="787"/>
        <w:jc w:val="both"/>
        <w:rPr>
          <w:sz w:val="24"/>
        </w:rPr>
      </w:pPr>
      <w:r>
        <w:rPr>
          <w:b/>
          <w:sz w:val="24"/>
        </w:rPr>
        <w:t>Debemos hacerlo consciente</w:t>
      </w:r>
      <w:r>
        <w:rPr>
          <w:sz w:val="24"/>
        </w:rPr>
        <w:t>, de que todos los estudiantes tienen los mismo derecho y deberes, y en caso de haber efectuado destrozos u ofensas se debe hacer cargo y responsabilizarse, ofreciendo las disculpas correspondientes, ordenando el espacio o reponiendo los objetos rotos, conforme a las normas de convivencia del aula y establecimiento. Es importante trabajar la empatía y teoría mental</w:t>
      </w:r>
      <w:r>
        <w:rPr>
          <w:spacing w:val="40"/>
          <w:sz w:val="24"/>
        </w:rPr>
        <w:t xml:space="preserve"> </w:t>
      </w:r>
      <w:r>
        <w:rPr>
          <w:sz w:val="24"/>
        </w:rPr>
        <w:t>en este proceso, la causa-consecuencia y el reconocimiento y expresión de emociones. Para ello, se pueden utilizar apoyos visuales, como dibujos de lo ocurrido o historias sociales, tipo comics, otras adecuadas a cada individuo.</w:t>
      </w:r>
    </w:p>
    <w:p w14:paraId="61F1E172" w14:textId="77777777" w:rsidR="000466BD" w:rsidRDefault="004136EF">
      <w:pPr>
        <w:pStyle w:val="Prrafodelista"/>
        <w:numPr>
          <w:ilvl w:val="0"/>
          <w:numId w:val="110"/>
        </w:numPr>
        <w:tabs>
          <w:tab w:val="left" w:pos="874"/>
        </w:tabs>
        <w:ind w:right="786"/>
        <w:jc w:val="both"/>
        <w:rPr>
          <w:sz w:val="24"/>
        </w:rPr>
      </w:pPr>
      <w:r>
        <w:rPr>
          <w:b/>
          <w:sz w:val="24"/>
        </w:rPr>
        <w:t>Específicamente en lo referido a la reparación hacia terceros</w:t>
      </w:r>
      <w:r>
        <w:rPr>
          <w:sz w:val="24"/>
        </w:rPr>
        <w:t>, debe realizarse en un momento en que el/la estudiante haya vuelto a la calma, lo cual puede ser minutos, horas, o al día siguiente incluso</w:t>
      </w:r>
    </w:p>
    <w:p w14:paraId="1762B1CD" w14:textId="77777777" w:rsidR="000466BD" w:rsidRDefault="000466BD">
      <w:pPr>
        <w:pStyle w:val="Prrafodelista"/>
        <w:jc w:val="both"/>
        <w:rPr>
          <w:sz w:val="24"/>
        </w:rPr>
        <w:sectPr w:rsidR="000466BD">
          <w:headerReference w:type="default" r:id="rId46"/>
          <w:footerReference w:type="default" r:id="rId47"/>
          <w:pgSz w:w="12240" w:h="18720"/>
          <w:pgMar w:top="1320" w:right="0" w:bottom="280" w:left="720" w:header="469" w:footer="0" w:gutter="0"/>
          <w:cols w:space="720"/>
        </w:sectPr>
      </w:pPr>
    </w:p>
    <w:p w14:paraId="404BC1B7" w14:textId="77777777" w:rsidR="000466BD" w:rsidRDefault="004136EF">
      <w:pPr>
        <w:pStyle w:val="Textoindependiente"/>
        <w:spacing w:before="80"/>
        <w:ind w:left="874" w:right="783"/>
        <w:jc w:val="both"/>
      </w:pPr>
      <w:r>
        <w:lastRenderedPageBreak/>
        <w:t>de la desregulación. Sin embargo, SIEMPRE debe considerarse dentro del protocolo de acción,</w:t>
      </w:r>
      <w:r>
        <w:rPr>
          <w:spacing w:val="40"/>
        </w:rPr>
        <w:t xml:space="preserve"> </w:t>
      </w:r>
      <w:r>
        <w:t>tiempo y encargado para el apoyo de ésta. No se debe apresurar este proceso. Se debe realizar a la brevedad y se debe incluir dentro del ámbito de reparación, a los compañeros de curso, al profesor o a cualquier</w:t>
      </w:r>
      <w:r>
        <w:rPr>
          <w:spacing w:val="40"/>
        </w:rPr>
        <w:t xml:space="preserve"> </w:t>
      </w:r>
      <w:r>
        <w:t>persona vinculada con los hechos. No sólo la alumna que se desregula necesita apoyo y ayuda, su entorno, quienes se transforman en espectadores silenciosos de estas situaciones, también requieren contención y reparación.</w:t>
      </w:r>
    </w:p>
    <w:p w14:paraId="355364D2" w14:textId="77777777" w:rsidR="000466BD" w:rsidRDefault="004136EF">
      <w:pPr>
        <w:pStyle w:val="Prrafodelista"/>
        <w:numPr>
          <w:ilvl w:val="0"/>
          <w:numId w:val="110"/>
        </w:numPr>
        <w:tabs>
          <w:tab w:val="left" w:pos="874"/>
        </w:tabs>
        <w:ind w:right="786"/>
        <w:jc w:val="both"/>
        <w:rPr>
          <w:sz w:val="24"/>
        </w:rPr>
      </w:pPr>
      <w:r>
        <w:rPr>
          <w:b/>
          <w:sz w:val="24"/>
        </w:rPr>
        <w:t xml:space="preserve">La propia reparación de los sentimientos y </w:t>
      </w:r>
      <w:r>
        <w:rPr>
          <w:sz w:val="24"/>
        </w:rPr>
        <w:t>emociones evocados en dicha desregulación emocional</w:t>
      </w:r>
      <w:r>
        <w:rPr>
          <w:spacing w:val="40"/>
          <w:sz w:val="24"/>
        </w:rPr>
        <w:t xml:space="preserve"> </w:t>
      </w:r>
      <w:r>
        <w:rPr>
          <w:sz w:val="24"/>
        </w:rPr>
        <w:t>y conductual deben ser considerados en un diseño de intervención a mediano plazo (más allá de la contención inicial), que incluya un análisis sobre la necesidad de mejora en la calidad de vida general del estudiante y el desarrollo de habilidades alternativas</w:t>
      </w:r>
    </w:p>
    <w:p w14:paraId="5B4F8FDF" w14:textId="77777777" w:rsidR="000466BD" w:rsidRDefault="004136EF">
      <w:pPr>
        <w:pStyle w:val="Ttulo4"/>
        <w:spacing w:before="275"/>
        <w:ind w:left="874"/>
      </w:pPr>
      <w:r>
        <w:t>1.</w:t>
      </w:r>
      <w:r>
        <w:rPr>
          <w:spacing w:val="57"/>
        </w:rPr>
        <w:t xml:space="preserve"> </w:t>
      </w:r>
      <w:r>
        <w:t>¿CÓMO</w:t>
      </w:r>
      <w:r>
        <w:rPr>
          <w:spacing w:val="-1"/>
        </w:rPr>
        <w:t xml:space="preserve"> </w:t>
      </w:r>
      <w:r>
        <w:t>APOYAR A</w:t>
      </w:r>
      <w:r>
        <w:rPr>
          <w:spacing w:val="-3"/>
        </w:rPr>
        <w:t xml:space="preserve"> </w:t>
      </w:r>
      <w:r>
        <w:t>LOS</w:t>
      </w:r>
      <w:r>
        <w:rPr>
          <w:spacing w:val="-1"/>
        </w:rPr>
        <w:t xml:space="preserve"> </w:t>
      </w:r>
      <w:r>
        <w:t>TESTIGOS</w:t>
      </w:r>
      <w:r>
        <w:rPr>
          <w:spacing w:val="-1"/>
        </w:rPr>
        <w:t xml:space="preserve"> </w:t>
      </w:r>
      <w:r>
        <w:t>DE</w:t>
      </w:r>
      <w:r>
        <w:rPr>
          <w:spacing w:val="-4"/>
        </w:rPr>
        <w:t xml:space="preserve"> </w:t>
      </w:r>
      <w:r>
        <w:t>UNA</w:t>
      </w:r>
      <w:r>
        <w:rPr>
          <w:spacing w:val="-2"/>
        </w:rPr>
        <w:t xml:space="preserve"> </w:t>
      </w:r>
      <w:r>
        <w:rPr>
          <w:spacing w:val="-4"/>
        </w:rPr>
        <w:t>DEC?</w:t>
      </w:r>
    </w:p>
    <w:p w14:paraId="164F5813" w14:textId="77777777" w:rsidR="000466BD" w:rsidRDefault="004136EF">
      <w:pPr>
        <w:pStyle w:val="Textoindependiente"/>
        <w:ind w:left="874" w:right="962"/>
        <w:jc w:val="both"/>
      </w:pPr>
      <w:r>
        <w:t>Una</w:t>
      </w:r>
      <w:r>
        <w:rPr>
          <w:spacing w:val="-5"/>
        </w:rPr>
        <w:t xml:space="preserve"> </w:t>
      </w:r>
      <w:r>
        <w:t>vez</w:t>
      </w:r>
      <w:r>
        <w:rPr>
          <w:spacing w:val="-2"/>
        </w:rPr>
        <w:t xml:space="preserve"> </w:t>
      </w:r>
      <w:r>
        <w:t>concluido</w:t>
      </w:r>
      <w:r>
        <w:rPr>
          <w:spacing w:val="-3"/>
        </w:rPr>
        <w:t xml:space="preserve"> </w:t>
      </w:r>
      <w:r>
        <w:t>el</w:t>
      </w:r>
      <w:r>
        <w:rPr>
          <w:spacing w:val="-3"/>
        </w:rPr>
        <w:t xml:space="preserve"> </w:t>
      </w:r>
      <w:r>
        <w:t>episodio</w:t>
      </w:r>
      <w:r>
        <w:rPr>
          <w:spacing w:val="-3"/>
        </w:rPr>
        <w:t xml:space="preserve"> </w:t>
      </w:r>
      <w:r>
        <w:t>de</w:t>
      </w:r>
      <w:r>
        <w:rPr>
          <w:spacing w:val="-4"/>
        </w:rPr>
        <w:t xml:space="preserve"> </w:t>
      </w:r>
      <w:r>
        <w:t>desregulación,</w:t>
      </w:r>
      <w:r>
        <w:rPr>
          <w:spacing w:val="-3"/>
        </w:rPr>
        <w:t xml:space="preserve"> </w:t>
      </w:r>
      <w:r>
        <w:t>el</w:t>
      </w:r>
      <w:r>
        <w:rPr>
          <w:spacing w:val="-3"/>
        </w:rPr>
        <w:t xml:space="preserve"> </w:t>
      </w:r>
      <w:r>
        <w:t>establecimiento</w:t>
      </w:r>
      <w:r>
        <w:rPr>
          <w:spacing w:val="-3"/>
        </w:rPr>
        <w:t xml:space="preserve"> </w:t>
      </w:r>
      <w:r>
        <w:t>educacional</w:t>
      </w:r>
      <w:r>
        <w:rPr>
          <w:spacing w:val="-3"/>
        </w:rPr>
        <w:t xml:space="preserve"> </w:t>
      </w:r>
      <w:r>
        <w:t>adoptara</w:t>
      </w:r>
      <w:r>
        <w:rPr>
          <w:spacing w:val="-5"/>
        </w:rPr>
        <w:t xml:space="preserve"> </w:t>
      </w:r>
      <w:r>
        <w:t>medidas</w:t>
      </w:r>
      <w:r>
        <w:rPr>
          <w:spacing w:val="-4"/>
        </w:rPr>
        <w:t xml:space="preserve"> </w:t>
      </w:r>
      <w:r>
        <w:t>de acompañamiento</w:t>
      </w:r>
      <w:r>
        <w:rPr>
          <w:spacing w:val="-1"/>
        </w:rPr>
        <w:t xml:space="preserve"> </w:t>
      </w:r>
      <w:r>
        <w:t>y apoyo</w:t>
      </w:r>
      <w:r>
        <w:rPr>
          <w:spacing w:val="-1"/>
        </w:rPr>
        <w:t xml:space="preserve"> </w:t>
      </w:r>
      <w:r>
        <w:t>psicosocial</w:t>
      </w:r>
      <w:r>
        <w:rPr>
          <w:spacing w:val="-1"/>
        </w:rPr>
        <w:t xml:space="preserve"> </w:t>
      </w:r>
      <w:r>
        <w:t>pertinentes en</w:t>
      </w:r>
      <w:r>
        <w:rPr>
          <w:spacing w:val="-1"/>
        </w:rPr>
        <w:t xml:space="preserve"> </w:t>
      </w:r>
      <w:r>
        <w:t>favor</w:t>
      </w:r>
      <w:r>
        <w:rPr>
          <w:spacing w:val="-1"/>
        </w:rPr>
        <w:t xml:space="preserve"> </w:t>
      </w:r>
      <w:r>
        <w:t>de</w:t>
      </w:r>
      <w:r>
        <w:rPr>
          <w:spacing w:val="-2"/>
        </w:rPr>
        <w:t xml:space="preserve"> </w:t>
      </w:r>
      <w:r>
        <w:t>testigos</w:t>
      </w:r>
      <w:r>
        <w:rPr>
          <w:spacing w:val="-1"/>
        </w:rPr>
        <w:t xml:space="preserve"> </w:t>
      </w:r>
      <w:r>
        <w:t>quienes</w:t>
      </w:r>
      <w:r>
        <w:rPr>
          <w:spacing w:val="-2"/>
        </w:rPr>
        <w:t xml:space="preserve"> </w:t>
      </w:r>
      <w:r>
        <w:t>presenciaron el</w:t>
      </w:r>
      <w:r>
        <w:rPr>
          <w:spacing w:val="-1"/>
        </w:rPr>
        <w:t xml:space="preserve"> </w:t>
      </w:r>
      <w:r>
        <w:t>hecho, tales como:</w:t>
      </w:r>
    </w:p>
    <w:p w14:paraId="7CF28041" w14:textId="77777777" w:rsidR="000466BD" w:rsidRDefault="004136EF">
      <w:pPr>
        <w:pStyle w:val="Prrafodelista"/>
        <w:numPr>
          <w:ilvl w:val="0"/>
          <w:numId w:val="110"/>
        </w:numPr>
        <w:tabs>
          <w:tab w:val="left" w:pos="874"/>
        </w:tabs>
        <w:ind w:right="787"/>
        <w:jc w:val="both"/>
        <w:rPr>
          <w:sz w:val="24"/>
        </w:rPr>
      </w:pPr>
      <w:r>
        <w:rPr>
          <w:sz w:val="24"/>
        </w:rPr>
        <w:t>Realizar contención a la brevedad en el curso con el equipo que determine la Dirección del establecimiento. El objetivo de esta contención es, dar tranquilidad, evitar la alarma y reconocer a los estudiantes que puedan necesitar un mayor apoyo. Para ello se deberá explicar la situación con calma, con un lenguaje acorde con la edad de los estudiantes y con foco en la transmisión de seguridad.</w:t>
      </w:r>
    </w:p>
    <w:p w14:paraId="7E2F3605" w14:textId="77777777" w:rsidR="000466BD" w:rsidRDefault="004136EF">
      <w:pPr>
        <w:pStyle w:val="Prrafodelista"/>
        <w:numPr>
          <w:ilvl w:val="0"/>
          <w:numId w:val="110"/>
        </w:numPr>
        <w:tabs>
          <w:tab w:val="left" w:pos="874"/>
        </w:tabs>
        <w:ind w:right="789"/>
        <w:jc w:val="both"/>
        <w:rPr>
          <w:sz w:val="24"/>
        </w:rPr>
      </w:pPr>
      <w:r>
        <w:rPr>
          <w:sz w:val="24"/>
        </w:rPr>
        <w:t xml:space="preserve">Determinar si es recomendable continuar la jornada escolar o suspender para el curso o nivel </w:t>
      </w:r>
      <w:r>
        <w:rPr>
          <w:spacing w:val="-2"/>
          <w:sz w:val="24"/>
        </w:rPr>
        <w:t>determinado.</w:t>
      </w:r>
    </w:p>
    <w:p w14:paraId="74385A1F" w14:textId="77777777" w:rsidR="000466BD" w:rsidRDefault="004136EF">
      <w:pPr>
        <w:pStyle w:val="Prrafodelista"/>
        <w:numPr>
          <w:ilvl w:val="0"/>
          <w:numId w:val="110"/>
        </w:numPr>
        <w:tabs>
          <w:tab w:val="left" w:pos="874"/>
        </w:tabs>
        <w:ind w:right="780"/>
        <w:jc w:val="both"/>
        <w:rPr>
          <w:sz w:val="24"/>
        </w:rPr>
      </w:pPr>
      <w:r>
        <w:rPr>
          <w:sz w:val="24"/>
        </w:rPr>
        <w:t>La dirección del establecimiento, en coordinación con el profesor jefe y responsables según PAEC, deberán decidir, según las características de la situación y los testigos involucrados, la forma de comunicación a los padres y apoderados de los testigos presentes en una situación de DEC, a fin de proteger la integridad e identidad del párvulo o estudiantes y así evitar la difusión de contenido inadecuado o riesgoso.</w:t>
      </w:r>
    </w:p>
    <w:p w14:paraId="30E63E4A" w14:textId="77777777" w:rsidR="000466BD" w:rsidRDefault="004136EF">
      <w:pPr>
        <w:pStyle w:val="Prrafodelista"/>
        <w:numPr>
          <w:ilvl w:val="0"/>
          <w:numId w:val="110"/>
        </w:numPr>
        <w:tabs>
          <w:tab w:val="left" w:pos="874"/>
        </w:tabs>
        <w:ind w:right="786"/>
        <w:jc w:val="both"/>
        <w:rPr>
          <w:sz w:val="24"/>
        </w:rPr>
      </w:pPr>
      <w:r>
        <w:rPr>
          <w:sz w:val="24"/>
        </w:rPr>
        <w:t>Enfatizar a la comunidad escolar -según sea el caso- que ninguno de sus miembros está autorizado a difundir imágenes o videos relativos a los acontecimientos, por cualquier medio, ya sea dentro o fuera del establecimiento. Explicar el impacto emocional negativo que ello puede tener, así como cualquier otra difusión de información sobre el caso.</w:t>
      </w:r>
    </w:p>
    <w:p w14:paraId="0BF06D6F" w14:textId="77777777" w:rsidR="000466BD" w:rsidRDefault="004136EF">
      <w:pPr>
        <w:pStyle w:val="Ttulo4"/>
        <w:numPr>
          <w:ilvl w:val="0"/>
          <w:numId w:val="107"/>
        </w:numPr>
        <w:tabs>
          <w:tab w:val="left" w:pos="1179"/>
          <w:tab w:val="left" w:pos="1181"/>
        </w:tabs>
        <w:spacing w:before="272"/>
        <w:ind w:left="1181" w:right="785"/>
        <w:jc w:val="both"/>
      </w:pPr>
      <w:r>
        <w:t xml:space="preserve">EL ESTABLECIMIENTO CERTIFICARÁ LA REFERIDA ASISTENCIA DEL PADRE, MADRE, APODERADO O TUTOR LEGAL AL ESTABLECIMIENTO EDUCACIONAL, PARA QUE ÉSTOS PUEDAN ACREDITAR DICHA CIRCUNSTANCIA ANTE SU </w:t>
      </w:r>
      <w:r>
        <w:rPr>
          <w:spacing w:val="-2"/>
        </w:rPr>
        <w:t>EMPLEADOR.</w:t>
      </w:r>
    </w:p>
    <w:p w14:paraId="21A2F8EB" w14:textId="77777777" w:rsidR="000466BD" w:rsidRDefault="000466BD">
      <w:pPr>
        <w:pStyle w:val="Textoindependiente"/>
        <w:rPr>
          <w:b/>
        </w:rPr>
      </w:pPr>
    </w:p>
    <w:p w14:paraId="04340EB1" w14:textId="77777777" w:rsidR="000466BD" w:rsidRDefault="004136EF">
      <w:pPr>
        <w:pStyle w:val="Textoindependiente"/>
        <w:ind w:left="874" w:right="789"/>
        <w:jc w:val="both"/>
      </w:pPr>
      <w:r>
        <w:t>Ante una DEC de un párvulo o estudiante TEA, en la cual se requiera la asistencia del padre, madre, apoderado o tutor legal, al establecimiento educacional, en caso de ser requerido, la Dirección del establecimiento, certificará la referida asistencia, para que éstos puedan acreditar dicha circunstancia ante su empleador. (ANEXO 3).</w:t>
      </w:r>
    </w:p>
    <w:p w14:paraId="5C243C12" w14:textId="77777777" w:rsidR="000466BD" w:rsidRDefault="000466BD">
      <w:pPr>
        <w:pStyle w:val="Textoindependiente"/>
      </w:pPr>
    </w:p>
    <w:p w14:paraId="752158F9" w14:textId="77777777" w:rsidR="000466BD" w:rsidRDefault="000466BD">
      <w:pPr>
        <w:pStyle w:val="Textoindependiente"/>
      </w:pPr>
    </w:p>
    <w:p w14:paraId="1B5F51E1" w14:textId="77777777" w:rsidR="000466BD" w:rsidRDefault="000466BD">
      <w:pPr>
        <w:pStyle w:val="Textoindependiente"/>
      </w:pPr>
    </w:p>
    <w:p w14:paraId="32D4DD4F" w14:textId="77777777" w:rsidR="000466BD" w:rsidRDefault="000466BD">
      <w:pPr>
        <w:pStyle w:val="Textoindependiente"/>
        <w:spacing w:before="1"/>
      </w:pPr>
    </w:p>
    <w:p w14:paraId="2B3AFEDC" w14:textId="77777777" w:rsidR="000466BD" w:rsidRDefault="004136EF">
      <w:pPr>
        <w:pStyle w:val="Ttulo4"/>
        <w:ind w:left="1966" w:hanging="740"/>
      </w:pPr>
      <w:r>
        <w:rPr>
          <w:u w:val="single"/>
        </w:rPr>
        <w:t>ETAPAS</w:t>
      </w:r>
      <w:r>
        <w:rPr>
          <w:spacing w:val="-6"/>
          <w:u w:val="single"/>
        </w:rPr>
        <w:t xml:space="preserve"> </w:t>
      </w:r>
      <w:r>
        <w:rPr>
          <w:u w:val="single"/>
        </w:rPr>
        <w:t>FRENTE</w:t>
      </w:r>
      <w:r>
        <w:rPr>
          <w:spacing w:val="-5"/>
          <w:u w:val="single"/>
        </w:rPr>
        <w:t xml:space="preserve"> </w:t>
      </w:r>
      <w:r>
        <w:rPr>
          <w:u w:val="single"/>
        </w:rPr>
        <w:t>A</w:t>
      </w:r>
      <w:r>
        <w:rPr>
          <w:spacing w:val="-6"/>
          <w:u w:val="single"/>
        </w:rPr>
        <w:t xml:space="preserve"> </w:t>
      </w:r>
      <w:r>
        <w:rPr>
          <w:u w:val="single"/>
        </w:rPr>
        <w:t>UNA</w:t>
      </w:r>
      <w:r>
        <w:rPr>
          <w:spacing w:val="-6"/>
          <w:u w:val="single"/>
        </w:rPr>
        <w:t xml:space="preserve"> </w:t>
      </w:r>
      <w:r>
        <w:rPr>
          <w:u w:val="single"/>
        </w:rPr>
        <w:t>DESREGULACIÓN</w:t>
      </w:r>
      <w:r>
        <w:rPr>
          <w:spacing w:val="-6"/>
          <w:u w:val="single"/>
        </w:rPr>
        <w:t xml:space="preserve"> </w:t>
      </w:r>
      <w:r>
        <w:rPr>
          <w:u w:val="single"/>
        </w:rPr>
        <w:t>EMOCIONAL</w:t>
      </w:r>
      <w:r>
        <w:rPr>
          <w:spacing w:val="-5"/>
          <w:u w:val="single"/>
        </w:rPr>
        <w:t xml:space="preserve"> </w:t>
      </w:r>
      <w:r>
        <w:rPr>
          <w:u w:val="single"/>
        </w:rPr>
        <w:t>CONDUCTUAL</w:t>
      </w:r>
      <w:r>
        <w:rPr>
          <w:spacing w:val="-5"/>
          <w:u w:val="single"/>
        </w:rPr>
        <w:t xml:space="preserve"> </w:t>
      </w:r>
      <w:proofErr w:type="gramStart"/>
      <w:r>
        <w:rPr>
          <w:u w:val="single"/>
        </w:rPr>
        <w:t>EN</w:t>
      </w:r>
      <w:r>
        <w:rPr>
          <w:spacing w:val="-2"/>
          <w:u w:val="single"/>
        </w:rPr>
        <w:t xml:space="preserve"> </w:t>
      </w:r>
      <w:r>
        <w:rPr>
          <w:spacing w:val="-2"/>
        </w:rPr>
        <w:t xml:space="preserve"> </w:t>
      </w:r>
      <w:r>
        <w:rPr>
          <w:u w:val="single"/>
        </w:rPr>
        <w:t>ESTUDIANTES</w:t>
      </w:r>
      <w:proofErr w:type="gramEnd"/>
      <w:r>
        <w:rPr>
          <w:u w:val="single"/>
        </w:rPr>
        <w:t xml:space="preserve"> CON LA CONDICIÓN DEL ESPECTRO AUTISTA.</w:t>
      </w:r>
    </w:p>
    <w:p w14:paraId="11500BA0" w14:textId="77777777" w:rsidR="000466BD" w:rsidRDefault="000466BD">
      <w:pPr>
        <w:pStyle w:val="Textoindependiente"/>
        <w:spacing w:before="47"/>
        <w:rPr>
          <w:b/>
          <w:sz w:val="20"/>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6"/>
        <w:gridCol w:w="1701"/>
        <w:gridCol w:w="3684"/>
        <w:gridCol w:w="2126"/>
        <w:gridCol w:w="1984"/>
      </w:tblGrid>
      <w:tr w:rsidR="000466BD" w14:paraId="49213144" w14:textId="77777777">
        <w:trPr>
          <w:trHeight w:val="827"/>
        </w:trPr>
        <w:tc>
          <w:tcPr>
            <w:tcW w:w="1176" w:type="dxa"/>
            <w:shd w:val="clear" w:color="auto" w:fill="92D050"/>
          </w:tcPr>
          <w:p w14:paraId="46DABA76" w14:textId="77777777" w:rsidR="000466BD" w:rsidRDefault="004136EF">
            <w:pPr>
              <w:pStyle w:val="TableParagraph"/>
              <w:spacing w:line="275" w:lineRule="exact"/>
              <w:ind w:left="112"/>
              <w:rPr>
                <w:b/>
                <w:sz w:val="24"/>
              </w:rPr>
            </w:pPr>
            <w:r>
              <w:rPr>
                <w:b/>
                <w:spacing w:val="-2"/>
                <w:sz w:val="24"/>
              </w:rPr>
              <w:t>ETAPAS</w:t>
            </w:r>
          </w:p>
        </w:tc>
        <w:tc>
          <w:tcPr>
            <w:tcW w:w="1701" w:type="dxa"/>
            <w:shd w:val="clear" w:color="auto" w:fill="92D050"/>
          </w:tcPr>
          <w:p w14:paraId="503029B1" w14:textId="77777777" w:rsidR="000466BD" w:rsidRDefault="004136EF">
            <w:pPr>
              <w:pStyle w:val="TableParagraph"/>
              <w:spacing w:line="276" w:lineRule="exact"/>
              <w:ind w:left="12"/>
              <w:jc w:val="center"/>
              <w:rPr>
                <w:b/>
                <w:sz w:val="24"/>
              </w:rPr>
            </w:pPr>
            <w:r>
              <w:rPr>
                <w:b/>
                <w:spacing w:val="-2"/>
                <w:sz w:val="24"/>
              </w:rPr>
              <w:t xml:space="preserve">CARACTERÍS </w:t>
            </w:r>
            <w:r>
              <w:rPr>
                <w:b/>
                <w:sz w:val="24"/>
              </w:rPr>
              <w:t xml:space="preserve">TICAS DE LA </w:t>
            </w:r>
            <w:r>
              <w:rPr>
                <w:b/>
                <w:spacing w:val="-2"/>
                <w:sz w:val="24"/>
              </w:rPr>
              <w:t>ETAPA</w:t>
            </w:r>
          </w:p>
        </w:tc>
        <w:tc>
          <w:tcPr>
            <w:tcW w:w="3684" w:type="dxa"/>
            <w:shd w:val="clear" w:color="auto" w:fill="92D050"/>
          </w:tcPr>
          <w:p w14:paraId="62BC498F" w14:textId="77777777" w:rsidR="000466BD" w:rsidRDefault="004136EF">
            <w:pPr>
              <w:pStyle w:val="TableParagraph"/>
              <w:spacing w:line="275" w:lineRule="exact"/>
              <w:ind w:left="135"/>
              <w:rPr>
                <w:b/>
                <w:sz w:val="24"/>
              </w:rPr>
            </w:pPr>
            <w:proofErr w:type="gramStart"/>
            <w:r>
              <w:rPr>
                <w:b/>
                <w:sz w:val="24"/>
              </w:rPr>
              <w:t>ACCIONES</w:t>
            </w:r>
            <w:r>
              <w:rPr>
                <w:b/>
                <w:spacing w:val="-3"/>
                <w:sz w:val="24"/>
              </w:rPr>
              <w:t xml:space="preserve"> </w:t>
            </w:r>
            <w:r>
              <w:rPr>
                <w:b/>
                <w:sz w:val="24"/>
              </w:rPr>
              <w:t>A</w:t>
            </w:r>
            <w:r>
              <w:rPr>
                <w:b/>
                <w:spacing w:val="-4"/>
                <w:sz w:val="24"/>
              </w:rPr>
              <w:t xml:space="preserve"> </w:t>
            </w:r>
            <w:r>
              <w:rPr>
                <w:b/>
                <w:spacing w:val="-2"/>
                <w:sz w:val="24"/>
              </w:rPr>
              <w:t>IMPLEMENTAR</w:t>
            </w:r>
            <w:proofErr w:type="gramEnd"/>
          </w:p>
        </w:tc>
        <w:tc>
          <w:tcPr>
            <w:tcW w:w="2126" w:type="dxa"/>
            <w:shd w:val="clear" w:color="auto" w:fill="92D050"/>
          </w:tcPr>
          <w:p w14:paraId="6C5EE01E" w14:textId="77777777" w:rsidR="000466BD" w:rsidRDefault="004136EF">
            <w:pPr>
              <w:pStyle w:val="TableParagraph"/>
              <w:spacing w:line="276" w:lineRule="exact"/>
              <w:ind w:left="21" w:right="6"/>
              <w:jc w:val="center"/>
              <w:rPr>
                <w:b/>
                <w:sz w:val="24"/>
              </w:rPr>
            </w:pPr>
            <w:r>
              <w:rPr>
                <w:b/>
                <w:spacing w:val="-2"/>
                <w:sz w:val="24"/>
              </w:rPr>
              <w:t xml:space="preserve">RESPONSABLES </w:t>
            </w:r>
            <w:r>
              <w:rPr>
                <w:b/>
                <w:sz w:val="24"/>
              </w:rPr>
              <w:t>DE REALIZAR LAS ACCIONES</w:t>
            </w:r>
          </w:p>
        </w:tc>
        <w:tc>
          <w:tcPr>
            <w:tcW w:w="1984" w:type="dxa"/>
            <w:shd w:val="clear" w:color="auto" w:fill="92D050"/>
          </w:tcPr>
          <w:p w14:paraId="0EC8D1B1" w14:textId="77777777" w:rsidR="000466BD" w:rsidRDefault="004136EF">
            <w:pPr>
              <w:pStyle w:val="TableParagraph"/>
              <w:spacing w:line="275" w:lineRule="exact"/>
              <w:ind w:left="581"/>
              <w:rPr>
                <w:b/>
                <w:sz w:val="24"/>
              </w:rPr>
            </w:pPr>
            <w:r>
              <w:rPr>
                <w:b/>
                <w:spacing w:val="-2"/>
                <w:sz w:val="24"/>
              </w:rPr>
              <w:t>PLAZO</w:t>
            </w:r>
          </w:p>
        </w:tc>
      </w:tr>
      <w:tr w:rsidR="000466BD" w14:paraId="5AE01DA7" w14:textId="77777777">
        <w:trPr>
          <w:trHeight w:val="2626"/>
        </w:trPr>
        <w:tc>
          <w:tcPr>
            <w:tcW w:w="1176" w:type="dxa"/>
            <w:tcBorders>
              <w:bottom w:val="nil"/>
            </w:tcBorders>
            <w:shd w:val="clear" w:color="auto" w:fill="E0EDD9"/>
          </w:tcPr>
          <w:p w14:paraId="196BDFDD" w14:textId="77777777" w:rsidR="000466BD" w:rsidRDefault="004136EF">
            <w:pPr>
              <w:pStyle w:val="TableParagraph"/>
              <w:spacing w:before="274"/>
              <w:ind w:left="4"/>
              <w:rPr>
                <w:b/>
                <w:sz w:val="24"/>
              </w:rPr>
            </w:pPr>
            <w:r>
              <w:rPr>
                <w:b/>
                <w:spacing w:val="-2"/>
                <w:sz w:val="24"/>
              </w:rPr>
              <w:t>ETAPA</w:t>
            </w:r>
          </w:p>
          <w:p w14:paraId="5A77D2D0" w14:textId="77777777" w:rsidR="000466BD" w:rsidRDefault="004136EF">
            <w:pPr>
              <w:pStyle w:val="TableParagraph"/>
              <w:ind w:left="725"/>
              <w:rPr>
                <w:b/>
                <w:sz w:val="24"/>
              </w:rPr>
            </w:pPr>
            <w:r>
              <w:rPr>
                <w:b/>
                <w:spacing w:val="-5"/>
                <w:sz w:val="24"/>
              </w:rPr>
              <w:t>N°1</w:t>
            </w:r>
          </w:p>
          <w:p w14:paraId="41DF51E0" w14:textId="77777777" w:rsidR="000466BD" w:rsidRDefault="004136EF">
            <w:pPr>
              <w:pStyle w:val="TableParagraph"/>
              <w:ind w:left="4"/>
              <w:rPr>
                <w:b/>
                <w:sz w:val="24"/>
              </w:rPr>
            </w:pPr>
            <w:r>
              <w:rPr>
                <w:b/>
                <w:spacing w:val="-10"/>
                <w:sz w:val="24"/>
              </w:rPr>
              <w:t>:</w:t>
            </w:r>
          </w:p>
          <w:p w14:paraId="2F54CFD3" w14:textId="77777777" w:rsidR="000466BD" w:rsidRDefault="000466BD">
            <w:pPr>
              <w:pStyle w:val="TableParagraph"/>
              <w:rPr>
                <w:b/>
                <w:sz w:val="24"/>
              </w:rPr>
            </w:pPr>
          </w:p>
          <w:p w14:paraId="63B59623" w14:textId="77777777" w:rsidR="000466BD" w:rsidRDefault="004136EF">
            <w:pPr>
              <w:pStyle w:val="TableParagraph"/>
              <w:ind w:left="4"/>
              <w:rPr>
                <w:sz w:val="24"/>
              </w:rPr>
            </w:pPr>
            <w:r>
              <w:rPr>
                <w:spacing w:val="-2"/>
                <w:sz w:val="24"/>
              </w:rPr>
              <w:t>Preventiva.</w:t>
            </w:r>
          </w:p>
        </w:tc>
        <w:tc>
          <w:tcPr>
            <w:tcW w:w="1701" w:type="dxa"/>
            <w:tcBorders>
              <w:bottom w:val="nil"/>
            </w:tcBorders>
            <w:shd w:val="clear" w:color="auto" w:fill="E0EDD9"/>
          </w:tcPr>
          <w:p w14:paraId="484D974E" w14:textId="77777777" w:rsidR="000466BD" w:rsidRDefault="004136EF">
            <w:pPr>
              <w:pStyle w:val="TableParagraph"/>
              <w:ind w:left="5" w:right="87"/>
              <w:rPr>
                <w:sz w:val="24"/>
              </w:rPr>
            </w:pPr>
            <w:r>
              <w:rPr>
                <w:sz w:val="24"/>
              </w:rPr>
              <w:t xml:space="preserve">Ante el indicio de eventuales DEC, se </w:t>
            </w:r>
            <w:r>
              <w:rPr>
                <w:spacing w:val="-2"/>
                <w:sz w:val="24"/>
              </w:rPr>
              <w:t xml:space="preserve">implementarán </w:t>
            </w:r>
            <w:r>
              <w:rPr>
                <w:sz w:val="24"/>
              </w:rPr>
              <w:t>las acciones contenidas</w:t>
            </w:r>
            <w:r>
              <w:rPr>
                <w:spacing w:val="-15"/>
                <w:sz w:val="24"/>
              </w:rPr>
              <w:t xml:space="preserve"> </w:t>
            </w:r>
            <w:r>
              <w:rPr>
                <w:sz w:val="24"/>
              </w:rPr>
              <w:t>en</w:t>
            </w:r>
            <w:r>
              <w:rPr>
                <w:spacing w:val="-15"/>
                <w:sz w:val="24"/>
              </w:rPr>
              <w:t xml:space="preserve"> </w:t>
            </w:r>
            <w:r>
              <w:rPr>
                <w:sz w:val="24"/>
              </w:rPr>
              <w:t xml:space="preserve">el </w:t>
            </w:r>
            <w:r>
              <w:rPr>
                <w:spacing w:val="-2"/>
                <w:sz w:val="24"/>
              </w:rPr>
              <w:t>PAEC.</w:t>
            </w:r>
          </w:p>
        </w:tc>
        <w:tc>
          <w:tcPr>
            <w:tcW w:w="3684" w:type="dxa"/>
            <w:tcBorders>
              <w:bottom w:val="nil"/>
            </w:tcBorders>
            <w:shd w:val="clear" w:color="auto" w:fill="E0EDD9"/>
          </w:tcPr>
          <w:p w14:paraId="63B255F6" w14:textId="77777777" w:rsidR="000466BD" w:rsidRDefault="004136EF">
            <w:pPr>
              <w:pStyle w:val="TableParagraph"/>
              <w:ind w:left="3"/>
              <w:rPr>
                <w:sz w:val="24"/>
              </w:rPr>
            </w:pPr>
            <w:r>
              <w:rPr>
                <w:sz w:val="24"/>
              </w:rPr>
              <w:t>Revisar el PAEC y definir las estrategias</w:t>
            </w:r>
            <w:r>
              <w:rPr>
                <w:spacing w:val="-3"/>
                <w:sz w:val="24"/>
              </w:rPr>
              <w:t xml:space="preserve"> </w:t>
            </w:r>
            <w:r>
              <w:rPr>
                <w:sz w:val="24"/>
              </w:rPr>
              <w:t>preventivas</w:t>
            </w:r>
            <w:r>
              <w:rPr>
                <w:spacing w:val="-1"/>
                <w:sz w:val="24"/>
              </w:rPr>
              <w:t xml:space="preserve"> </w:t>
            </w:r>
            <w:r>
              <w:rPr>
                <w:sz w:val="24"/>
              </w:rPr>
              <w:t xml:space="preserve">a </w:t>
            </w:r>
            <w:r>
              <w:rPr>
                <w:spacing w:val="-2"/>
                <w:sz w:val="24"/>
              </w:rPr>
              <w:t>aplicar.</w:t>
            </w:r>
          </w:p>
          <w:p w14:paraId="4B98BB46" w14:textId="77777777" w:rsidR="000466BD" w:rsidRDefault="004136EF">
            <w:pPr>
              <w:pStyle w:val="TableParagraph"/>
              <w:spacing w:before="274"/>
              <w:ind w:left="3" w:right="199"/>
              <w:rPr>
                <w:sz w:val="24"/>
              </w:rPr>
            </w:pPr>
            <w:r>
              <w:rPr>
                <w:sz w:val="24"/>
              </w:rPr>
              <w:t>Informar de los hechos, al padre, madre</w:t>
            </w:r>
            <w:r>
              <w:rPr>
                <w:spacing w:val="-9"/>
                <w:sz w:val="24"/>
              </w:rPr>
              <w:t xml:space="preserve"> </w:t>
            </w:r>
            <w:r>
              <w:rPr>
                <w:sz w:val="24"/>
              </w:rPr>
              <w:t>o</w:t>
            </w:r>
            <w:r>
              <w:rPr>
                <w:spacing w:val="-8"/>
                <w:sz w:val="24"/>
              </w:rPr>
              <w:t xml:space="preserve"> </w:t>
            </w:r>
            <w:r>
              <w:rPr>
                <w:sz w:val="24"/>
              </w:rPr>
              <w:t>apoderado,</w:t>
            </w:r>
            <w:r>
              <w:rPr>
                <w:spacing w:val="-8"/>
                <w:sz w:val="24"/>
              </w:rPr>
              <w:t xml:space="preserve"> </w:t>
            </w:r>
            <w:r>
              <w:rPr>
                <w:sz w:val="24"/>
              </w:rPr>
              <w:t>vía</w:t>
            </w:r>
            <w:r>
              <w:rPr>
                <w:spacing w:val="-9"/>
                <w:sz w:val="24"/>
              </w:rPr>
              <w:t xml:space="preserve"> </w:t>
            </w:r>
            <w:r>
              <w:rPr>
                <w:sz w:val="24"/>
              </w:rPr>
              <w:t>libreta</w:t>
            </w:r>
            <w:r>
              <w:rPr>
                <w:spacing w:val="-8"/>
                <w:sz w:val="24"/>
              </w:rPr>
              <w:t xml:space="preserve"> </w:t>
            </w:r>
            <w:r>
              <w:rPr>
                <w:sz w:val="24"/>
              </w:rPr>
              <w:t xml:space="preserve">de comunicaciones y/o correo </w:t>
            </w:r>
            <w:r>
              <w:rPr>
                <w:spacing w:val="-2"/>
                <w:sz w:val="24"/>
              </w:rPr>
              <w:t>electrónico.</w:t>
            </w:r>
          </w:p>
          <w:p w14:paraId="3D553E67" w14:textId="77777777" w:rsidR="000466BD" w:rsidRDefault="000466BD">
            <w:pPr>
              <w:pStyle w:val="TableParagraph"/>
              <w:spacing w:before="1"/>
              <w:rPr>
                <w:b/>
                <w:sz w:val="24"/>
              </w:rPr>
            </w:pPr>
          </w:p>
          <w:p w14:paraId="0A47C452" w14:textId="77777777" w:rsidR="000466BD" w:rsidRDefault="004136EF">
            <w:pPr>
              <w:pStyle w:val="TableParagraph"/>
              <w:ind w:left="3"/>
              <w:rPr>
                <w:sz w:val="24"/>
              </w:rPr>
            </w:pPr>
            <w:r>
              <w:rPr>
                <w:sz w:val="24"/>
              </w:rPr>
              <w:t>Realizar</w:t>
            </w:r>
            <w:r>
              <w:rPr>
                <w:spacing w:val="-2"/>
                <w:sz w:val="24"/>
              </w:rPr>
              <w:t xml:space="preserve"> </w:t>
            </w:r>
            <w:r>
              <w:rPr>
                <w:sz w:val="24"/>
              </w:rPr>
              <w:t>evaluación</w:t>
            </w:r>
            <w:r>
              <w:rPr>
                <w:spacing w:val="-3"/>
                <w:sz w:val="24"/>
              </w:rPr>
              <w:t xml:space="preserve"> </w:t>
            </w:r>
            <w:r>
              <w:rPr>
                <w:sz w:val="24"/>
              </w:rPr>
              <w:t>y</w:t>
            </w:r>
            <w:r>
              <w:rPr>
                <w:spacing w:val="-2"/>
                <w:sz w:val="24"/>
              </w:rPr>
              <w:t xml:space="preserve"> seguimiento.</w:t>
            </w:r>
          </w:p>
        </w:tc>
        <w:tc>
          <w:tcPr>
            <w:tcW w:w="2126" w:type="dxa"/>
            <w:tcBorders>
              <w:bottom w:val="nil"/>
            </w:tcBorders>
            <w:shd w:val="clear" w:color="auto" w:fill="E0EDD9"/>
          </w:tcPr>
          <w:p w14:paraId="7E433B87" w14:textId="77777777" w:rsidR="000466BD" w:rsidRDefault="004136EF">
            <w:pPr>
              <w:pStyle w:val="TableParagraph"/>
              <w:tabs>
                <w:tab w:val="left" w:pos="1446"/>
              </w:tabs>
              <w:ind w:left="6" w:right="2"/>
              <w:rPr>
                <w:sz w:val="24"/>
              </w:rPr>
            </w:pPr>
            <w:r>
              <w:rPr>
                <w:sz w:val="24"/>
              </w:rPr>
              <w:t>El profesor</w:t>
            </w:r>
            <w:r>
              <w:rPr>
                <w:spacing w:val="40"/>
                <w:sz w:val="24"/>
              </w:rPr>
              <w:t xml:space="preserve"> </w:t>
            </w:r>
            <w:r>
              <w:rPr>
                <w:sz w:val="24"/>
              </w:rPr>
              <w:t>o asistente de la educación presentes al momento de evidenciar</w:t>
            </w:r>
            <w:r>
              <w:rPr>
                <w:spacing w:val="-15"/>
                <w:sz w:val="24"/>
              </w:rPr>
              <w:t xml:space="preserve"> </w:t>
            </w:r>
            <w:r>
              <w:rPr>
                <w:sz w:val="24"/>
              </w:rPr>
              <w:t>indicios</w:t>
            </w:r>
            <w:r>
              <w:rPr>
                <w:spacing w:val="-15"/>
                <w:sz w:val="24"/>
              </w:rPr>
              <w:t xml:space="preserve"> </w:t>
            </w:r>
            <w:r>
              <w:rPr>
                <w:sz w:val="24"/>
              </w:rPr>
              <w:t xml:space="preserve">de una eventual </w:t>
            </w:r>
            <w:proofErr w:type="gramStart"/>
            <w:r>
              <w:rPr>
                <w:sz w:val="24"/>
              </w:rPr>
              <w:t>DEC,</w:t>
            </w:r>
            <w:proofErr w:type="gramEnd"/>
            <w:r>
              <w:rPr>
                <w:sz w:val="24"/>
              </w:rPr>
              <w:t xml:space="preserve"> </w:t>
            </w:r>
            <w:r>
              <w:rPr>
                <w:spacing w:val="-2"/>
                <w:sz w:val="24"/>
              </w:rPr>
              <w:t>realizarán</w:t>
            </w:r>
            <w:r>
              <w:rPr>
                <w:sz w:val="24"/>
              </w:rPr>
              <w:tab/>
            </w:r>
            <w:r>
              <w:rPr>
                <w:spacing w:val="-4"/>
                <w:sz w:val="24"/>
              </w:rPr>
              <w:t>las</w:t>
            </w:r>
          </w:p>
          <w:p w14:paraId="744F9DA8" w14:textId="77777777" w:rsidR="000466BD" w:rsidRDefault="004136EF">
            <w:pPr>
              <w:pStyle w:val="TableParagraph"/>
              <w:tabs>
                <w:tab w:val="left" w:pos="1446"/>
              </w:tabs>
              <w:ind w:left="6" w:right="440"/>
              <w:rPr>
                <w:sz w:val="24"/>
              </w:rPr>
            </w:pPr>
            <w:r>
              <w:rPr>
                <w:spacing w:val="-2"/>
                <w:sz w:val="24"/>
              </w:rPr>
              <w:t>acciones</w:t>
            </w:r>
            <w:r>
              <w:rPr>
                <w:sz w:val="24"/>
              </w:rPr>
              <w:tab/>
            </w:r>
            <w:r>
              <w:rPr>
                <w:spacing w:val="-6"/>
                <w:sz w:val="24"/>
              </w:rPr>
              <w:t xml:space="preserve">de </w:t>
            </w:r>
            <w:r>
              <w:rPr>
                <w:spacing w:val="-2"/>
                <w:sz w:val="24"/>
              </w:rPr>
              <w:t>contención.</w:t>
            </w:r>
          </w:p>
        </w:tc>
        <w:tc>
          <w:tcPr>
            <w:tcW w:w="1984" w:type="dxa"/>
            <w:tcBorders>
              <w:bottom w:val="nil"/>
            </w:tcBorders>
            <w:shd w:val="clear" w:color="auto" w:fill="E0EDD9"/>
          </w:tcPr>
          <w:p w14:paraId="2D601A5D" w14:textId="77777777" w:rsidR="000466BD" w:rsidRDefault="004136EF">
            <w:pPr>
              <w:pStyle w:val="TableParagraph"/>
              <w:ind w:left="7" w:right="6"/>
              <w:rPr>
                <w:sz w:val="24"/>
              </w:rPr>
            </w:pPr>
            <w:r>
              <w:rPr>
                <w:sz w:val="24"/>
              </w:rPr>
              <w:t>Dentro del mismo día de evidenciado los indicios de una eventual DEC, al término de la jornada informará a padres</w:t>
            </w:r>
            <w:r>
              <w:rPr>
                <w:spacing w:val="-15"/>
                <w:sz w:val="24"/>
              </w:rPr>
              <w:t xml:space="preserve"> </w:t>
            </w:r>
            <w:r>
              <w:rPr>
                <w:sz w:val="24"/>
              </w:rPr>
              <w:t>y</w:t>
            </w:r>
            <w:r>
              <w:rPr>
                <w:spacing w:val="-15"/>
                <w:sz w:val="24"/>
              </w:rPr>
              <w:t xml:space="preserve"> </w:t>
            </w:r>
            <w:r>
              <w:rPr>
                <w:sz w:val="24"/>
              </w:rPr>
              <w:t>apoderados vía</w:t>
            </w:r>
            <w:r>
              <w:rPr>
                <w:spacing w:val="-11"/>
                <w:sz w:val="24"/>
              </w:rPr>
              <w:t xml:space="preserve"> </w:t>
            </w:r>
            <w:r>
              <w:rPr>
                <w:sz w:val="24"/>
              </w:rPr>
              <w:t>agenda</w:t>
            </w:r>
            <w:r>
              <w:rPr>
                <w:spacing w:val="-10"/>
                <w:sz w:val="24"/>
              </w:rPr>
              <w:t xml:space="preserve"> </w:t>
            </w:r>
            <w:r>
              <w:rPr>
                <w:sz w:val="24"/>
              </w:rPr>
              <w:t>escolar</w:t>
            </w:r>
            <w:r>
              <w:rPr>
                <w:spacing w:val="-11"/>
                <w:sz w:val="24"/>
              </w:rPr>
              <w:t xml:space="preserve"> </w:t>
            </w:r>
            <w:r>
              <w:rPr>
                <w:sz w:val="24"/>
              </w:rPr>
              <w:t>o correo electrónico.</w:t>
            </w:r>
          </w:p>
        </w:tc>
      </w:tr>
      <w:tr w:rsidR="000466BD" w14:paraId="65DE9D3C" w14:textId="77777777">
        <w:trPr>
          <w:trHeight w:val="409"/>
        </w:trPr>
        <w:tc>
          <w:tcPr>
            <w:tcW w:w="1176" w:type="dxa"/>
            <w:tcBorders>
              <w:top w:val="nil"/>
            </w:tcBorders>
            <w:shd w:val="clear" w:color="auto" w:fill="E0EDD9"/>
          </w:tcPr>
          <w:p w14:paraId="62DE6E86" w14:textId="77777777" w:rsidR="000466BD" w:rsidRDefault="000466BD">
            <w:pPr>
              <w:pStyle w:val="TableParagraph"/>
            </w:pPr>
          </w:p>
        </w:tc>
        <w:tc>
          <w:tcPr>
            <w:tcW w:w="1701" w:type="dxa"/>
            <w:tcBorders>
              <w:top w:val="nil"/>
            </w:tcBorders>
            <w:shd w:val="clear" w:color="auto" w:fill="E0EDD9"/>
          </w:tcPr>
          <w:p w14:paraId="0A43093D" w14:textId="77777777" w:rsidR="000466BD" w:rsidRDefault="000466BD">
            <w:pPr>
              <w:pStyle w:val="TableParagraph"/>
            </w:pPr>
          </w:p>
        </w:tc>
        <w:tc>
          <w:tcPr>
            <w:tcW w:w="3684" w:type="dxa"/>
            <w:tcBorders>
              <w:top w:val="nil"/>
            </w:tcBorders>
            <w:shd w:val="clear" w:color="auto" w:fill="E0EDD9"/>
          </w:tcPr>
          <w:p w14:paraId="48C6149E" w14:textId="77777777" w:rsidR="000466BD" w:rsidRDefault="000466BD">
            <w:pPr>
              <w:pStyle w:val="TableParagraph"/>
            </w:pPr>
          </w:p>
        </w:tc>
        <w:tc>
          <w:tcPr>
            <w:tcW w:w="2126" w:type="dxa"/>
            <w:tcBorders>
              <w:top w:val="nil"/>
            </w:tcBorders>
            <w:shd w:val="clear" w:color="auto" w:fill="E0EDD9"/>
          </w:tcPr>
          <w:p w14:paraId="7211D8B9" w14:textId="77777777" w:rsidR="000466BD" w:rsidRDefault="004136EF">
            <w:pPr>
              <w:pStyle w:val="TableParagraph"/>
              <w:spacing w:before="133" w:line="257" w:lineRule="exact"/>
              <w:ind w:left="6"/>
              <w:rPr>
                <w:sz w:val="24"/>
              </w:rPr>
            </w:pPr>
            <w:r>
              <w:rPr>
                <w:spacing w:val="-2"/>
                <w:sz w:val="24"/>
              </w:rPr>
              <w:t>Funcionario</w:t>
            </w:r>
          </w:p>
        </w:tc>
        <w:tc>
          <w:tcPr>
            <w:tcW w:w="1984" w:type="dxa"/>
            <w:tcBorders>
              <w:top w:val="nil"/>
            </w:tcBorders>
            <w:shd w:val="clear" w:color="auto" w:fill="E0EDD9"/>
          </w:tcPr>
          <w:p w14:paraId="31B41D8E" w14:textId="77777777" w:rsidR="000466BD" w:rsidRDefault="000466BD">
            <w:pPr>
              <w:pStyle w:val="TableParagraph"/>
            </w:pPr>
          </w:p>
        </w:tc>
      </w:tr>
    </w:tbl>
    <w:p w14:paraId="28430008" w14:textId="77777777" w:rsidR="000466BD" w:rsidRDefault="000466BD">
      <w:pPr>
        <w:pStyle w:val="TableParagraph"/>
        <w:sectPr w:rsidR="000466BD">
          <w:headerReference w:type="default" r:id="rId48"/>
          <w:footerReference w:type="default" r:id="rId49"/>
          <w:pgSz w:w="12240" w:h="18720"/>
          <w:pgMar w:top="1320" w:right="0" w:bottom="0" w:left="720" w:header="469" w:footer="0" w:gutter="0"/>
          <w:cols w:space="720"/>
        </w:sectPr>
      </w:pPr>
    </w:p>
    <w:p w14:paraId="2D6508B3" w14:textId="77777777" w:rsidR="000466BD" w:rsidRDefault="000466BD">
      <w:pPr>
        <w:pStyle w:val="Textoindependiente"/>
        <w:rPr>
          <w:b/>
          <w:sz w:val="7"/>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6"/>
        <w:gridCol w:w="1701"/>
        <w:gridCol w:w="3684"/>
        <w:gridCol w:w="2126"/>
        <w:gridCol w:w="1984"/>
      </w:tblGrid>
      <w:tr w:rsidR="000466BD" w14:paraId="11E9CE6E" w14:textId="77777777">
        <w:trPr>
          <w:trHeight w:val="2820"/>
        </w:trPr>
        <w:tc>
          <w:tcPr>
            <w:tcW w:w="1176" w:type="dxa"/>
            <w:shd w:val="clear" w:color="auto" w:fill="E0EDD9"/>
          </w:tcPr>
          <w:p w14:paraId="180B940B" w14:textId="77777777" w:rsidR="000466BD" w:rsidRDefault="000466BD">
            <w:pPr>
              <w:pStyle w:val="TableParagraph"/>
            </w:pPr>
          </w:p>
        </w:tc>
        <w:tc>
          <w:tcPr>
            <w:tcW w:w="1701" w:type="dxa"/>
            <w:shd w:val="clear" w:color="auto" w:fill="E0EDD9"/>
          </w:tcPr>
          <w:p w14:paraId="0F3B3BBF" w14:textId="77777777" w:rsidR="000466BD" w:rsidRDefault="000466BD">
            <w:pPr>
              <w:pStyle w:val="TableParagraph"/>
            </w:pPr>
          </w:p>
        </w:tc>
        <w:tc>
          <w:tcPr>
            <w:tcW w:w="3684" w:type="dxa"/>
            <w:shd w:val="clear" w:color="auto" w:fill="E0EDD9"/>
          </w:tcPr>
          <w:p w14:paraId="6E6FC861" w14:textId="77777777" w:rsidR="000466BD" w:rsidRDefault="000466BD">
            <w:pPr>
              <w:pStyle w:val="TableParagraph"/>
            </w:pPr>
          </w:p>
        </w:tc>
        <w:tc>
          <w:tcPr>
            <w:tcW w:w="2126" w:type="dxa"/>
            <w:shd w:val="clear" w:color="auto" w:fill="E0EDD9"/>
          </w:tcPr>
          <w:p w14:paraId="516721B4" w14:textId="77777777" w:rsidR="000466BD" w:rsidRDefault="004136EF">
            <w:pPr>
              <w:pStyle w:val="TableParagraph"/>
              <w:ind w:left="6" w:right="32"/>
              <w:rPr>
                <w:sz w:val="24"/>
              </w:rPr>
            </w:pPr>
            <w:r>
              <w:rPr>
                <w:sz w:val="24"/>
              </w:rPr>
              <w:t>encargado según PAEC,</w:t>
            </w:r>
            <w:r>
              <w:rPr>
                <w:spacing w:val="-13"/>
                <w:sz w:val="24"/>
              </w:rPr>
              <w:t xml:space="preserve"> </w:t>
            </w:r>
            <w:r>
              <w:rPr>
                <w:sz w:val="24"/>
              </w:rPr>
              <w:t>informará</w:t>
            </w:r>
            <w:r>
              <w:rPr>
                <w:spacing w:val="-14"/>
                <w:sz w:val="24"/>
              </w:rPr>
              <w:t xml:space="preserve"> </w:t>
            </w:r>
            <w:r>
              <w:rPr>
                <w:sz w:val="24"/>
              </w:rPr>
              <w:t>a</w:t>
            </w:r>
            <w:r>
              <w:rPr>
                <w:spacing w:val="-14"/>
                <w:sz w:val="24"/>
              </w:rPr>
              <w:t xml:space="preserve"> </w:t>
            </w:r>
            <w:r>
              <w:rPr>
                <w:sz w:val="24"/>
              </w:rPr>
              <w:t>la familia y levantará acta</w:t>
            </w:r>
            <w:r>
              <w:rPr>
                <w:spacing w:val="-3"/>
                <w:sz w:val="24"/>
              </w:rPr>
              <w:t xml:space="preserve"> </w:t>
            </w:r>
            <w:r>
              <w:rPr>
                <w:sz w:val="24"/>
              </w:rPr>
              <w:t>y</w:t>
            </w:r>
            <w:r>
              <w:rPr>
                <w:spacing w:val="-3"/>
                <w:sz w:val="24"/>
              </w:rPr>
              <w:t xml:space="preserve"> </w:t>
            </w:r>
            <w:r>
              <w:rPr>
                <w:sz w:val="24"/>
              </w:rPr>
              <w:t>la</w:t>
            </w:r>
            <w:r>
              <w:rPr>
                <w:spacing w:val="-4"/>
                <w:sz w:val="24"/>
              </w:rPr>
              <w:t xml:space="preserve"> </w:t>
            </w:r>
            <w:r>
              <w:rPr>
                <w:sz w:val="24"/>
              </w:rPr>
              <w:t>registrará</w:t>
            </w:r>
            <w:r>
              <w:rPr>
                <w:spacing w:val="-4"/>
                <w:sz w:val="24"/>
              </w:rPr>
              <w:t xml:space="preserve"> </w:t>
            </w:r>
            <w:r>
              <w:rPr>
                <w:sz w:val="24"/>
              </w:rPr>
              <w:t xml:space="preserve">en la bitácora. En su ausencia, lo hará el </w:t>
            </w:r>
            <w:r>
              <w:rPr>
                <w:spacing w:val="-2"/>
                <w:sz w:val="24"/>
              </w:rPr>
              <w:t>funcionario</w:t>
            </w:r>
            <w:r>
              <w:rPr>
                <w:spacing w:val="40"/>
                <w:sz w:val="24"/>
              </w:rPr>
              <w:t xml:space="preserve"> </w:t>
            </w:r>
            <w:r>
              <w:rPr>
                <w:sz w:val="24"/>
              </w:rPr>
              <w:t xml:space="preserve">designado por </w:t>
            </w:r>
            <w:r>
              <w:rPr>
                <w:spacing w:val="-2"/>
                <w:sz w:val="24"/>
              </w:rPr>
              <w:t>dirección.</w:t>
            </w:r>
          </w:p>
        </w:tc>
        <w:tc>
          <w:tcPr>
            <w:tcW w:w="1984" w:type="dxa"/>
            <w:shd w:val="clear" w:color="auto" w:fill="E0EDD9"/>
          </w:tcPr>
          <w:p w14:paraId="7C84E8F4" w14:textId="77777777" w:rsidR="000466BD" w:rsidRDefault="000466BD">
            <w:pPr>
              <w:pStyle w:val="TableParagraph"/>
            </w:pPr>
          </w:p>
        </w:tc>
      </w:tr>
      <w:tr w:rsidR="000466BD" w14:paraId="3A9D2200" w14:textId="77777777">
        <w:trPr>
          <w:trHeight w:val="9109"/>
        </w:trPr>
        <w:tc>
          <w:tcPr>
            <w:tcW w:w="1176" w:type="dxa"/>
            <w:shd w:val="clear" w:color="auto" w:fill="C7C7C7"/>
          </w:tcPr>
          <w:p w14:paraId="51A11A1E" w14:textId="77777777" w:rsidR="000466BD" w:rsidRDefault="004136EF">
            <w:pPr>
              <w:pStyle w:val="TableParagraph"/>
              <w:spacing w:before="275"/>
              <w:ind w:left="4"/>
              <w:rPr>
                <w:b/>
                <w:sz w:val="24"/>
              </w:rPr>
            </w:pPr>
            <w:r>
              <w:rPr>
                <w:b/>
                <w:spacing w:val="-2"/>
                <w:sz w:val="24"/>
              </w:rPr>
              <w:t>ETAPA</w:t>
            </w:r>
          </w:p>
          <w:p w14:paraId="2C73C7AB" w14:textId="77777777" w:rsidR="000466BD" w:rsidRDefault="004136EF">
            <w:pPr>
              <w:pStyle w:val="TableParagraph"/>
              <w:ind w:left="725"/>
              <w:rPr>
                <w:b/>
                <w:sz w:val="24"/>
              </w:rPr>
            </w:pPr>
            <w:r>
              <w:rPr>
                <w:b/>
                <w:spacing w:val="-5"/>
                <w:sz w:val="24"/>
              </w:rPr>
              <w:t>N°2</w:t>
            </w:r>
          </w:p>
          <w:p w14:paraId="70BFABA2" w14:textId="77777777" w:rsidR="000466BD" w:rsidRDefault="004136EF">
            <w:pPr>
              <w:pStyle w:val="TableParagraph"/>
              <w:ind w:left="4"/>
              <w:rPr>
                <w:b/>
                <w:sz w:val="24"/>
              </w:rPr>
            </w:pPr>
            <w:r>
              <w:rPr>
                <w:b/>
                <w:spacing w:val="-10"/>
                <w:sz w:val="24"/>
              </w:rPr>
              <w:t>:</w:t>
            </w:r>
          </w:p>
          <w:p w14:paraId="04284EC1" w14:textId="77777777" w:rsidR="000466BD" w:rsidRDefault="000466BD">
            <w:pPr>
              <w:pStyle w:val="TableParagraph"/>
              <w:rPr>
                <w:b/>
                <w:sz w:val="24"/>
              </w:rPr>
            </w:pPr>
          </w:p>
          <w:p w14:paraId="196200FB" w14:textId="77777777" w:rsidR="000466BD" w:rsidRDefault="004136EF">
            <w:pPr>
              <w:pStyle w:val="TableParagraph"/>
              <w:ind w:left="4" w:right="47"/>
              <w:rPr>
                <w:sz w:val="24"/>
              </w:rPr>
            </w:pPr>
            <w:r>
              <w:rPr>
                <w:spacing w:val="-6"/>
                <w:sz w:val="24"/>
              </w:rPr>
              <w:t>De</w:t>
            </w:r>
            <w:r>
              <w:rPr>
                <w:spacing w:val="40"/>
                <w:sz w:val="24"/>
              </w:rPr>
              <w:t xml:space="preserve"> </w:t>
            </w:r>
            <w:r>
              <w:rPr>
                <w:sz w:val="24"/>
              </w:rPr>
              <w:t>aumento</w:t>
            </w:r>
            <w:r>
              <w:rPr>
                <w:spacing w:val="-15"/>
                <w:sz w:val="24"/>
              </w:rPr>
              <w:t xml:space="preserve"> </w:t>
            </w:r>
            <w:r>
              <w:rPr>
                <w:sz w:val="24"/>
              </w:rPr>
              <w:t xml:space="preserve">de </w:t>
            </w:r>
            <w:r>
              <w:rPr>
                <w:spacing w:val="-6"/>
                <w:sz w:val="24"/>
              </w:rPr>
              <w:t xml:space="preserve">la </w:t>
            </w:r>
            <w:proofErr w:type="spellStart"/>
            <w:r>
              <w:rPr>
                <w:spacing w:val="-2"/>
                <w:sz w:val="24"/>
              </w:rPr>
              <w:t>desregulaci</w:t>
            </w:r>
            <w:proofErr w:type="spellEnd"/>
            <w:r>
              <w:rPr>
                <w:spacing w:val="-2"/>
                <w:sz w:val="24"/>
              </w:rPr>
              <w:t xml:space="preserve"> </w:t>
            </w:r>
            <w:proofErr w:type="spellStart"/>
            <w:r>
              <w:rPr>
                <w:spacing w:val="-6"/>
                <w:sz w:val="24"/>
              </w:rPr>
              <w:t>ón</w:t>
            </w:r>
            <w:proofErr w:type="spellEnd"/>
            <w:r>
              <w:rPr>
                <w:spacing w:val="-6"/>
                <w:sz w:val="24"/>
              </w:rPr>
              <w:t xml:space="preserve"> </w:t>
            </w:r>
            <w:r>
              <w:rPr>
                <w:spacing w:val="-2"/>
                <w:sz w:val="24"/>
              </w:rPr>
              <w:t>emocional</w:t>
            </w:r>
            <w:r>
              <w:rPr>
                <w:spacing w:val="40"/>
                <w:sz w:val="24"/>
              </w:rPr>
              <w:t xml:space="preserve"> </w:t>
            </w:r>
            <w:r>
              <w:rPr>
                <w:spacing w:val="-10"/>
                <w:sz w:val="24"/>
              </w:rPr>
              <w:t xml:space="preserve">y </w:t>
            </w:r>
            <w:r>
              <w:rPr>
                <w:spacing w:val="-2"/>
                <w:sz w:val="24"/>
              </w:rPr>
              <w:t xml:space="preserve">conductual, </w:t>
            </w:r>
            <w:r>
              <w:rPr>
                <w:spacing w:val="-4"/>
                <w:sz w:val="24"/>
              </w:rPr>
              <w:t xml:space="preserve">con </w:t>
            </w:r>
            <w:r>
              <w:rPr>
                <w:sz w:val="24"/>
              </w:rPr>
              <w:t>ausencia</w:t>
            </w:r>
            <w:r>
              <w:rPr>
                <w:spacing w:val="-15"/>
                <w:sz w:val="24"/>
              </w:rPr>
              <w:t xml:space="preserve"> </w:t>
            </w:r>
            <w:r>
              <w:rPr>
                <w:sz w:val="24"/>
              </w:rPr>
              <w:t xml:space="preserve">de </w:t>
            </w:r>
            <w:r>
              <w:rPr>
                <w:spacing w:val="-2"/>
                <w:sz w:val="24"/>
              </w:rPr>
              <w:t xml:space="preserve">autocontrol </w:t>
            </w:r>
            <w:r>
              <w:rPr>
                <w:spacing w:val="-6"/>
                <w:sz w:val="24"/>
              </w:rPr>
              <w:t xml:space="preserve">es </w:t>
            </w:r>
            <w:r>
              <w:rPr>
                <w:spacing w:val="-2"/>
                <w:sz w:val="24"/>
              </w:rPr>
              <w:t xml:space="preserve">inhibitorios cognitivos </w:t>
            </w:r>
            <w:r>
              <w:rPr>
                <w:sz w:val="24"/>
              </w:rPr>
              <w:t xml:space="preserve">y riesgo para el </w:t>
            </w:r>
            <w:r>
              <w:rPr>
                <w:spacing w:val="-2"/>
                <w:sz w:val="24"/>
              </w:rPr>
              <w:t>párvulo</w:t>
            </w:r>
          </w:p>
          <w:p w14:paraId="5FCC5FDE" w14:textId="77777777" w:rsidR="000466BD" w:rsidRDefault="004136EF">
            <w:pPr>
              <w:pStyle w:val="TableParagraph"/>
              <w:spacing w:before="1"/>
              <w:ind w:left="4" w:right="6" w:firstLine="720"/>
              <w:rPr>
                <w:sz w:val="24"/>
              </w:rPr>
            </w:pPr>
            <w:r>
              <w:rPr>
                <w:spacing w:val="-10"/>
                <w:sz w:val="24"/>
              </w:rPr>
              <w:t xml:space="preserve">o </w:t>
            </w:r>
            <w:r>
              <w:rPr>
                <w:sz w:val="24"/>
              </w:rPr>
              <w:t>estudiante</w:t>
            </w:r>
            <w:r>
              <w:rPr>
                <w:spacing w:val="-15"/>
                <w:sz w:val="24"/>
              </w:rPr>
              <w:t xml:space="preserve"> </w:t>
            </w:r>
            <w:r>
              <w:rPr>
                <w:sz w:val="24"/>
              </w:rPr>
              <w:t xml:space="preserve">y </w:t>
            </w:r>
            <w:r>
              <w:rPr>
                <w:spacing w:val="-2"/>
                <w:sz w:val="24"/>
              </w:rPr>
              <w:t xml:space="preserve">terceros, </w:t>
            </w:r>
            <w:r>
              <w:rPr>
                <w:sz w:val="24"/>
              </w:rPr>
              <w:t xml:space="preserve">que no </w:t>
            </w:r>
            <w:r>
              <w:rPr>
                <w:spacing w:val="-2"/>
                <w:sz w:val="24"/>
              </w:rPr>
              <w:t xml:space="preserve">implique mecanismo </w:t>
            </w:r>
            <w:r>
              <w:rPr>
                <w:spacing w:val="-6"/>
                <w:sz w:val="24"/>
              </w:rPr>
              <w:t xml:space="preserve">de </w:t>
            </w:r>
            <w:r>
              <w:rPr>
                <w:spacing w:val="-2"/>
                <w:sz w:val="24"/>
              </w:rPr>
              <w:t xml:space="preserve">contención </w:t>
            </w:r>
            <w:r>
              <w:rPr>
                <w:sz w:val="24"/>
              </w:rPr>
              <w:t>por la fuerza de</w:t>
            </w:r>
          </w:p>
          <w:p w14:paraId="3E86BAD0" w14:textId="77777777" w:rsidR="000466BD" w:rsidRDefault="004136EF">
            <w:pPr>
              <w:pStyle w:val="TableParagraph"/>
              <w:spacing w:before="1" w:line="257" w:lineRule="exact"/>
              <w:ind w:left="4"/>
              <w:rPr>
                <w:sz w:val="24"/>
              </w:rPr>
            </w:pPr>
            <w:r>
              <w:rPr>
                <w:sz w:val="24"/>
              </w:rPr>
              <w:t xml:space="preserve">un </w:t>
            </w:r>
            <w:r>
              <w:rPr>
                <w:spacing w:val="-2"/>
                <w:sz w:val="24"/>
              </w:rPr>
              <w:t>adulto.</w:t>
            </w:r>
          </w:p>
        </w:tc>
        <w:tc>
          <w:tcPr>
            <w:tcW w:w="1701" w:type="dxa"/>
            <w:shd w:val="clear" w:color="auto" w:fill="C7C7C7"/>
          </w:tcPr>
          <w:p w14:paraId="51B99E5E" w14:textId="77777777" w:rsidR="000466BD" w:rsidRDefault="004136EF">
            <w:pPr>
              <w:pStyle w:val="TableParagraph"/>
              <w:ind w:left="5"/>
              <w:rPr>
                <w:sz w:val="24"/>
              </w:rPr>
            </w:pPr>
            <w:r>
              <w:rPr>
                <w:sz w:val="24"/>
              </w:rPr>
              <w:t>El párvulo o estudiante, no responde a comandos de</w:t>
            </w:r>
            <w:r>
              <w:rPr>
                <w:spacing w:val="40"/>
                <w:sz w:val="24"/>
              </w:rPr>
              <w:t xml:space="preserve"> </w:t>
            </w:r>
            <w:r>
              <w:rPr>
                <w:sz w:val="24"/>
              </w:rPr>
              <w:t>voz, ni mirada o intervenciones</w:t>
            </w:r>
            <w:r>
              <w:rPr>
                <w:spacing w:val="-15"/>
                <w:sz w:val="24"/>
              </w:rPr>
              <w:t xml:space="preserve"> </w:t>
            </w:r>
            <w:r>
              <w:rPr>
                <w:sz w:val="24"/>
              </w:rPr>
              <w:t xml:space="preserve">de terceros, al tiempo que aumenta la agitación motora sin lograr conectar con su entorno de </w:t>
            </w:r>
            <w:r>
              <w:rPr>
                <w:spacing w:val="-2"/>
                <w:sz w:val="24"/>
              </w:rPr>
              <w:t>manera</w:t>
            </w:r>
            <w:r>
              <w:rPr>
                <w:spacing w:val="40"/>
                <w:sz w:val="24"/>
              </w:rPr>
              <w:t xml:space="preserve"> </w:t>
            </w:r>
            <w:r>
              <w:rPr>
                <w:spacing w:val="-2"/>
                <w:sz w:val="24"/>
              </w:rPr>
              <w:t xml:space="preserve">adecuada, </w:t>
            </w:r>
            <w:r>
              <w:rPr>
                <w:sz w:val="24"/>
              </w:rPr>
              <w:t>poniendo en peligro su propia integridad</w:t>
            </w:r>
            <w:r>
              <w:rPr>
                <w:spacing w:val="-9"/>
                <w:sz w:val="24"/>
              </w:rPr>
              <w:t xml:space="preserve"> </w:t>
            </w:r>
            <w:r>
              <w:rPr>
                <w:sz w:val="24"/>
              </w:rPr>
              <w:t>o</w:t>
            </w:r>
            <w:r>
              <w:rPr>
                <w:spacing w:val="-9"/>
                <w:sz w:val="24"/>
              </w:rPr>
              <w:t xml:space="preserve"> </w:t>
            </w:r>
            <w:r>
              <w:rPr>
                <w:sz w:val="24"/>
              </w:rPr>
              <w:t>la</w:t>
            </w:r>
            <w:r>
              <w:rPr>
                <w:spacing w:val="-9"/>
                <w:sz w:val="24"/>
              </w:rPr>
              <w:t xml:space="preserve"> </w:t>
            </w:r>
            <w:r>
              <w:rPr>
                <w:sz w:val="24"/>
              </w:rPr>
              <w:t xml:space="preserve">de </w:t>
            </w:r>
            <w:r>
              <w:rPr>
                <w:spacing w:val="-2"/>
                <w:sz w:val="24"/>
              </w:rPr>
              <w:t>terceros.</w:t>
            </w:r>
          </w:p>
        </w:tc>
        <w:tc>
          <w:tcPr>
            <w:tcW w:w="3684" w:type="dxa"/>
            <w:shd w:val="clear" w:color="auto" w:fill="C7C7C7"/>
          </w:tcPr>
          <w:p w14:paraId="58FD7010" w14:textId="77777777" w:rsidR="000466BD" w:rsidRDefault="004136EF">
            <w:pPr>
              <w:pStyle w:val="TableParagraph"/>
              <w:tabs>
                <w:tab w:val="left" w:pos="1256"/>
              </w:tabs>
              <w:ind w:left="3" w:right="199"/>
              <w:rPr>
                <w:sz w:val="24"/>
              </w:rPr>
            </w:pPr>
            <w:r>
              <w:rPr>
                <w:sz w:val="24"/>
              </w:rPr>
              <w:t>“Acompañar” y no interferir en el proceso de manera invasiva, con acciones</w:t>
            </w:r>
            <w:r>
              <w:rPr>
                <w:spacing w:val="-10"/>
                <w:sz w:val="24"/>
              </w:rPr>
              <w:t xml:space="preserve"> </w:t>
            </w:r>
            <w:r>
              <w:rPr>
                <w:sz w:val="24"/>
              </w:rPr>
              <w:t>como</w:t>
            </w:r>
            <w:r>
              <w:rPr>
                <w:spacing w:val="-11"/>
                <w:sz w:val="24"/>
              </w:rPr>
              <w:t xml:space="preserve"> </w:t>
            </w:r>
            <w:r>
              <w:rPr>
                <w:sz w:val="24"/>
              </w:rPr>
              <w:t>ofrecer</w:t>
            </w:r>
            <w:r>
              <w:rPr>
                <w:spacing w:val="-11"/>
                <w:sz w:val="24"/>
              </w:rPr>
              <w:t xml:space="preserve"> </w:t>
            </w:r>
            <w:r>
              <w:rPr>
                <w:sz w:val="24"/>
              </w:rPr>
              <w:t>soluciones,</w:t>
            </w:r>
            <w:r>
              <w:rPr>
                <w:spacing w:val="-11"/>
                <w:sz w:val="24"/>
              </w:rPr>
              <w:t xml:space="preserve"> </w:t>
            </w:r>
            <w:r>
              <w:rPr>
                <w:sz w:val="24"/>
              </w:rPr>
              <w:t xml:space="preserve">o </w:t>
            </w:r>
            <w:r>
              <w:rPr>
                <w:spacing w:val="-2"/>
                <w:sz w:val="24"/>
              </w:rPr>
              <w:t>pidiéndole</w:t>
            </w:r>
            <w:r>
              <w:rPr>
                <w:sz w:val="24"/>
              </w:rPr>
              <w:tab/>
              <w:t xml:space="preserve">que efectúe algún </w:t>
            </w:r>
            <w:r>
              <w:rPr>
                <w:spacing w:val="-2"/>
                <w:sz w:val="24"/>
              </w:rPr>
              <w:t>ejercicio.</w:t>
            </w:r>
          </w:p>
          <w:p w14:paraId="0DC0EF94" w14:textId="77777777" w:rsidR="000466BD" w:rsidRDefault="004136EF">
            <w:pPr>
              <w:pStyle w:val="TableParagraph"/>
              <w:spacing w:before="275"/>
              <w:ind w:left="3" w:right="199"/>
              <w:rPr>
                <w:sz w:val="24"/>
              </w:rPr>
            </w:pPr>
            <w:r>
              <w:rPr>
                <w:sz w:val="24"/>
              </w:rPr>
              <w:t>Revisar</w:t>
            </w:r>
            <w:r>
              <w:rPr>
                <w:spacing w:val="-9"/>
                <w:sz w:val="24"/>
              </w:rPr>
              <w:t xml:space="preserve"> </w:t>
            </w:r>
            <w:r>
              <w:rPr>
                <w:sz w:val="24"/>
              </w:rPr>
              <w:t>el</w:t>
            </w:r>
            <w:r>
              <w:rPr>
                <w:spacing w:val="-8"/>
                <w:sz w:val="24"/>
              </w:rPr>
              <w:t xml:space="preserve"> </w:t>
            </w:r>
            <w:r>
              <w:rPr>
                <w:sz w:val="24"/>
              </w:rPr>
              <w:t>PAEC</w:t>
            </w:r>
            <w:r>
              <w:rPr>
                <w:spacing w:val="-8"/>
                <w:sz w:val="24"/>
              </w:rPr>
              <w:t xml:space="preserve"> </w:t>
            </w:r>
            <w:r>
              <w:rPr>
                <w:sz w:val="24"/>
              </w:rPr>
              <w:t>y</w:t>
            </w:r>
            <w:r>
              <w:rPr>
                <w:spacing w:val="-8"/>
                <w:sz w:val="24"/>
              </w:rPr>
              <w:t xml:space="preserve"> </w:t>
            </w:r>
            <w:r>
              <w:rPr>
                <w:sz w:val="24"/>
              </w:rPr>
              <w:t>definir</w:t>
            </w:r>
            <w:r>
              <w:rPr>
                <w:spacing w:val="-8"/>
                <w:sz w:val="24"/>
              </w:rPr>
              <w:t xml:space="preserve"> </w:t>
            </w:r>
            <w:r>
              <w:rPr>
                <w:sz w:val="24"/>
              </w:rPr>
              <w:t>las acciones a aplicar.</w:t>
            </w:r>
          </w:p>
          <w:p w14:paraId="3DB3CB78" w14:textId="77777777" w:rsidR="000466BD" w:rsidRDefault="004136EF">
            <w:pPr>
              <w:pStyle w:val="TableParagraph"/>
              <w:ind w:left="3"/>
              <w:rPr>
                <w:sz w:val="24"/>
              </w:rPr>
            </w:pPr>
            <w:r>
              <w:rPr>
                <w:sz w:val="24"/>
              </w:rPr>
              <w:t>Informar</w:t>
            </w:r>
            <w:r>
              <w:rPr>
                <w:spacing w:val="-9"/>
                <w:sz w:val="24"/>
              </w:rPr>
              <w:t xml:space="preserve"> </w:t>
            </w:r>
            <w:r>
              <w:rPr>
                <w:sz w:val="24"/>
              </w:rPr>
              <w:t>de</w:t>
            </w:r>
            <w:r>
              <w:rPr>
                <w:spacing w:val="-8"/>
                <w:sz w:val="24"/>
              </w:rPr>
              <w:t xml:space="preserve"> </w:t>
            </w:r>
            <w:r>
              <w:rPr>
                <w:sz w:val="24"/>
              </w:rPr>
              <w:t>los</w:t>
            </w:r>
            <w:r>
              <w:rPr>
                <w:spacing w:val="-8"/>
                <w:sz w:val="24"/>
              </w:rPr>
              <w:t xml:space="preserve"> </w:t>
            </w:r>
            <w:r>
              <w:rPr>
                <w:sz w:val="24"/>
              </w:rPr>
              <w:t>hechos</w:t>
            </w:r>
            <w:r>
              <w:rPr>
                <w:spacing w:val="-5"/>
                <w:sz w:val="24"/>
              </w:rPr>
              <w:t xml:space="preserve"> </w:t>
            </w:r>
            <w:r>
              <w:rPr>
                <w:sz w:val="24"/>
              </w:rPr>
              <w:t>a</w:t>
            </w:r>
            <w:r>
              <w:rPr>
                <w:spacing w:val="-6"/>
                <w:sz w:val="24"/>
              </w:rPr>
              <w:t xml:space="preserve"> </w:t>
            </w:r>
            <w:r>
              <w:rPr>
                <w:sz w:val="24"/>
              </w:rPr>
              <w:t>los</w:t>
            </w:r>
            <w:r>
              <w:rPr>
                <w:spacing w:val="-8"/>
                <w:sz w:val="24"/>
              </w:rPr>
              <w:t xml:space="preserve"> </w:t>
            </w:r>
            <w:r>
              <w:rPr>
                <w:sz w:val="24"/>
              </w:rPr>
              <w:t>padres, madres o apoderados, vía correo electrónico o libreta escolar.</w:t>
            </w:r>
          </w:p>
          <w:p w14:paraId="3591981B" w14:textId="77777777" w:rsidR="000466BD" w:rsidRDefault="000466BD">
            <w:pPr>
              <w:pStyle w:val="TableParagraph"/>
              <w:rPr>
                <w:b/>
                <w:sz w:val="24"/>
              </w:rPr>
            </w:pPr>
          </w:p>
          <w:p w14:paraId="2D8511A9" w14:textId="77777777" w:rsidR="000466BD" w:rsidRDefault="004136EF">
            <w:pPr>
              <w:pStyle w:val="TableParagraph"/>
              <w:ind w:left="3" w:right="199"/>
              <w:rPr>
                <w:sz w:val="24"/>
              </w:rPr>
            </w:pPr>
            <w:r>
              <w:rPr>
                <w:sz w:val="24"/>
              </w:rPr>
              <w:t xml:space="preserve">Registrar en </w:t>
            </w:r>
            <w:proofErr w:type="spellStart"/>
            <w:r>
              <w:rPr>
                <w:sz w:val="24"/>
              </w:rPr>
              <w:t>Lirmi</w:t>
            </w:r>
            <w:proofErr w:type="spellEnd"/>
            <w:r>
              <w:rPr>
                <w:sz w:val="24"/>
              </w:rPr>
              <w:t xml:space="preserve"> y bitácora si cuenta</w:t>
            </w:r>
            <w:r>
              <w:rPr>
                <w:spacing w:val="-7"/>
                <w:sz w:val="24"/>
              </w:rPr>
              <w:t xml:space="preserve"> </w:t>
            </w:r>
            <w:r>
              <w:rPr>
                <w:sz w:val="24"/>
              </w:rPr>
              <w:t>con</w:t>
            </w:r>
            <w:r>
              <w:rPr>
                <w:spacing w:val="-7"/>
                <w:sz w:val="24"/>
              </w:rPr>
              <w:t xml:space="preserve"> </w:t>
            </w:r>
            <w:proofErr w:type="spellStart"/>
            <w:r>
              <w:rPr>
                <w:sz w:val="24"/>
              </w:rPr>
              <w:t>Tec</w:t>
            </w:r>
            <w:proofErr w:type="spellEnd"/>
            <w:r>
              <w:rPr>
                <w:sz w:val="24"/>
              </w:rPr>
              <w:t>.</w:t>
            </w:r>
            <w:r>
              <w:rPr>
                <w:spacing w:val="-7"/>
                <w:sz w:val="24"/>
              </w:rPr>
              <w:t xml:space="preserve"> </w:t>
            </w:r>
            <w:r>
              <w:rPr>
                <w:sz w:val="24"/>
              </w:rPr>
              <w:t>En</w:t>
            </w:r>
            <w:r>
              <w:rPr>
                <w:spacing w:val="-7"/>
                <w:sz w:val="24"/>
              </w:rPr>
              <w:t xml:space="preserve"> </w:t>
            </w:r>
            <w:r>
              <w:rPr>
                <w:sz w:val="24"/>
              </w:rPr>
              <w:t>Ed,</w:t>
            </w:r>
            <w:r>
              <w:rPr>
                <w:spacing w:val="-6"/>
                <w:sz w:val="24"/>
              </w:rPr>
              <w:t xml:space="preserve"> </w:t>
            </w:r>
            <w:r>
              <w:rPr>
                <w:sz w:val="24"/>
              </w:rPr>
              <w:t>Especial)</w:t>
            </w:r>
            <w:r>
              <w:rPr>
                <w:spacing w:val="-6"/>
                <w:sz w:val="24"/>
              </w:rPr>
              <w:t xml:space="preserve"> </w:t>
            </w:r>
            <w:r>
              <w:rPr>
                <w:sz w:val="24"/>
              </w:rPr>
              <w:t xml:space="preserve">lo </w:t>
            </w:r>
            <w:r>
              <w:rPr>
                <w:spacing w:val="-2"/>
                <w:sz w:val="24"/>
              </w:rPr>
              <w:t>ocurrido.</w:t>
            </w:r>
          </w:p>
          <w:p w14:paraId="65034FAB" w14:textId="77777777" w:rsidR="000466BD" w:rsidRDefault="000466BD">
            <w:pPr>
              <w:pStyle w:val="TableParagraph"/>
              <w:rPr>
                <w:b/>
                <w:sz w:val="24"/>
              </w:rPr>
            </w:pPr>
          </w:p>
          <w:p w14:paraId="4B1433B4" w14:textId="77777777" w:rsidR="000466BD" w:rsidRDefault="004136EF">
            <w:pPr>
              <w:pStyle w:val="TableParagraph"/>
              <w:spacing w:before="1"/>
              <w:ind w:left="3" w:right="199"/>
              <w:rPr>
                <w:sz w:val="24"/>
              </w:rPr>
            </w:pPr>
            <w:r>
              <w:rPr>
                <w:sz w:val="24"/>
              </w:rPr>
              <w:t>Registrar</w:t>
            </w:r>
            <w:r>
              <w:rPr>
                <w:spacing w:val="-7"/>
                <w:sz w:val="24"/>
              </w:rPr>
              <w:t xml:space="preserve"> </w:t>
            </w:r>
            <w:r>
              <w:rPr>
                <w:sz w:val="24"/>
              </w:rPr>
              <w:t>el</w:t>
            </w:r>
            <w:r>
              <w:rPr>
                <w:spacing w:val="-7"/>
                <w:sz w:val="24"/>
              </w:rPr>
              <w:t xml:space="preserve"> </w:t>
            </w:r>
            <w:r>
              <w:rPr>
                <w:sz w:val="24"/>
              </w:rPr>
              <w:t>acta</w:t>
            </w:r>
            <w:r>
              <w:rPr>
                <w:spacing w:val="-7"/>
                <w:sz w:val="24"/>
              </w:rPr>
              <w:t xml:space="preserve"> </w:t>
            </w:r>
            <w:r>
              <w:rPr>
                <w:sz w:val="24"/>
              </w:rPr>
              <w:t>en</w:t>
            </w:r>
            <w:r>
              <w:rPr>
                <w:spacing w:val="-7"/>
                <w:sz w:val="24"/>
              </w:rPr>
              <w:t xml:space="preserve"> </w:t>
            </w:r>
            <w:r>
              <w:rPr>
                <w:sz w:val="24"/>
              </w:rPr>
              <w:t>la</w:t>
            </w:r>
            <w:r>
              <w:rPr>
                <w:spacing w:val="-7"/>
                <w:sz w:val="24"/>
              </w:rPr>
              <w:t xml:space="preserve"> </w:t>
            </w:r>
            <w:r>
              <w:rPr>
                <w:sz w:val="24"/>
              </w:rPr>
              <w:t>bitácora</w:t>
            </w:r>
            <w:r>
              <w:rPr>
                <w:spacing w:val="-9"/>
                <w:sz w:val="24"/>
              </w:rPr>
              <w:t xml:space="preserve"> </w:t>
            </w:r>
            <w:r>
              <w:rPr>
                <w:sz w:val="24"/>
              </w:rPr>
              <w:t>que para tales efectos se implemente.</w:t>
            </w:r>
          </w:p>
          <w:p w14:paraId="61105F66" w14:textId="77777777" w:rsidR="000466BD" w:rsidRDefault="000466BD">
            <w:pPr>
              <w:pStyle w:val="TableParagraph"/>
              <w:rPr>
                <w:b/>
                <w:sz w:val="24"/>
              </w:rPr>
            </w:pPr>
          </w:p>
          <w:p w14:paraId="4C28B22E" w14:textId="77777777" w:rsidR="000466BD" w:rsidRDefault="004136EF">
            <w:pPr>
              <w:pStyle w:val="TableParagraph"/>
              <w:ind w:left="3"/>
              <w:rPr>
                <w:sz w:val="24"/>
              </w:rPr>
            </w:pPr>
            <w:r>
              <w:rPr>
                <w:sz w:val="24"/>
              </w:rPr>
              <w:t>Citar a entrevista, en caso de ser necesario a padres o apoderados. Realizar</w:t>
            </w:r>
            <w:r>
              <w:rPr>
                <w:spacing w:val="-2"/>
                <w:sz w:val="24"/>
              </w:rPr>
              <w:t xml:space="preserve"> </w:t>
            </w:r>
            <w:r>
              <w:rPr>
                <w:sz w:val="24"/>
              </w:rPr>
              <w:t>evaluación</w:t>
            </w:r>
            <w:r>
              <w:rPr>
                <w:spacing w:val="-3"/>
                <w:sz w:val="24"/>
              </w:rPr>
              <w:t xml:space="preserve"> </w:t>
            </w:r>
            <w:r>
              <w:rPr>
                <w:sz w:val="24"/>
              </w:rPr>
              <w:t>y</w:t>
            </w:r>
            <w:r>
              <w:rPr>
                <w:spacing w:val="-2"/>
                <w:sz w:val="24"/>
              </w:rPr>
              <w:t xml:space="preserve"> seguimiento.</w:t>
            </w:r>
          </w:p>
          <w:p w14:paraId="50487EA7" w14:textId="77777777" w:rsidR="000466BD" w:rsidRDefault="000466BD">
            <w:pPr>
              <w:pStyle w:val="TableParagraph"/>
              <w:rPr>
                <w:b/>
                <w:sz w:val="24"/>
              </w:rPr>
            </w:pPr>
          </w:p>
          <w:p w14:paraId="082FB4BF" w14:textId="77777777" w:rsidR="000466BD" w:rsidRDefault="004136EF">
            <w:pPr>
              <w:pStyle w:val="TableParagraph"/>
              <w:ind w:left="3"/>
              <w:rPr>
                <w:sz w:val="24"/>
              </w:rPr>
            </w:pPr>
            <w:r>
              <w:rPr>
                <w:sz w:val="24"/>
              </w:rPr>
              <w:t>Intentar</w:t>
            </w:r>
            <w:r>
              <w:rPr>
                <w:spacing w:val="-10"/>
                <w:sz w:val="24"/>
              </w:rPr>
              <w:t xml:space="preserve"> </w:t>
            </w:r>
            <w:r>
              <w:rPr>
                <w:sz w:val="24"/>
              </w:rPr>
              <w:t>la</w:t>
            </w:r>
            <w:r>
              <w:rPr>
                <w:spacing w:val="-11"/>
                <w:sz w:val="24"/>
              </w:rPr>
              <w:t xml:space="preserve"> </w:t>
            </w:r>
            <w:r>
              <w:rPr>
                <w:sz w:val="24"/>
              </w:rPr>
              <w:t>regulación</w:t>
            </w:r>
            <w:r>
              <w:rPr>
                <w:spacing w:val="-10"/>
                <w:sz w:val="24"/>
              </w:rPr>
              <w:t xml:space="preserve"> </w:t>
            </w:r>
            <w:r>
              <w:rPr>
                <w:sz w:val="24"/>
              </w:rPr>
              <w:t>del</w:t>
            </w:r>
            <w:r>
              <w:rPr>
                <w:spacing w:val="-10"/>
                <w:sz w:val="24"/>
              </w:rPr>
              <w:t xml:space="preserve"> </w:t>
            </w:r>
            <w:r>
              <w:rPr>
                <w:sz w:val="24"/>
              </w:rPr>
              <w:t>estudiante durante un período de 20 minutos.</w:t>
            </w:r>
          </w:p>
        </w:tc>
        <w:tc>
          <w:tcPr>
            <w:tcW w:w="2126" w:type="dxa"/>
            <w:shd w:val="clear" w:color="auto" w:fill="C7C7C7"/>
          </w:tcPr>
          <w:p w14:paraId="2935C254" w14:textId="77777777" w:rsidR="000466BD" w:rsidRDefault="004136EF">
            <w:pPr>
              <w:pStyle w:val="TableParagraph"/>
              <w:ind w:left="6" w:right="50"/>
              <w:rPr>
                <w:sz w:val="24"/>
              </w:rPr>
            </w:pPr>
            <w:r>
              <w:rPr>
                <w:sz w:val="24"/>
              </w:rPr>
              <w:t>El profesor o asistente de la educación presentes al momento de evidenciar</w:t>
            </w:r>
            <w:r>
              <w:rPr>
                <w:spacing w:val="-15"/>
                <w:sz w:val="24"/>
              </w:rPr>
              <w:t xml:space="preserve"> </w:t>
            </w:r>
            <w:r>
              <w:rPr>
                <w:sz w:val="24"/>
              </w:rPr>
              <w:t>una</w:t>
            </w:r>
            <w:r>
              <w:rPr>
                <w:spacing w:val="-15"/>
                <w:sz w:val="24"/>
              </w:rPr>
              <w:t xml:space="preserve"> </w:t>
            </w:r>
            <w:proofErr w:type="gramStart"/>
            <w:r>
              <w:rPr>
                <w:sz w:val="24"/>
              </w:rPr>
              <w:t>DEC,</w:t>
            </w:r>
            <w:proofErr w:type="gramEnd"/>
            <w:r>
              <w:rPr>
                <w:sz w:val="24"/>
              </w:rPr>
              <w:t xml:space="preserve"> realizarán las acciones de </w:t>
            </w:r>
            <w:r>
              <w:rPr>
                <w:spacing w:val="-2"/>
                <w:sz w:val="24"/>
              </w:rPr>
              <w:t>contención.</w:t>
            </w:r>
          </w:p>
          <w:p w14:paraId="0E6CDA2C" w14:textId="77777777" w:rsidR="000466BD" w:rsidRDefault="004136EF">
            <w:pPr>
              <w:pStyle w:val="TableParagraph"/>
              <w:spacing w:before="275"/>
              <w:ind w:left="6" w:right="499"/>
              <w:rPr>
                <w:sz w:val="24"/>
              </w:rPr>
            </w:pPr>
            <w:r>
              <w:rPr>
                <w:spacing w:val="-2"/>
                <w:sz w:val="24"/>
              </w:rPr>
              <w:t xml:space="preserve">Funcionario </w:t>
            </w:r>
            <w:r>
              <w:rPr>
                <w:sz w:val="24"/>
              </w:rPr>
              <w:t>encargado</w:t>
            </w:r>
            <w:r>
              <w:rPr>
                <w:spacing w:val="-15"/>
                <w:sz w:val="24"/>
              </w:rPr>
              <w:t xml:space="preserve"> </w:t>
            </w:r>
            <w:r>
              <w:rPr>
                <w:sz w:val="24"/>
              </w:rPr>
              <w:t>según</w:t>
            </w:r>
          </w:p>
          <w:p w14:paraId="00FA92AB" w14:textId="77777777" w:rsidR="000466BD" w:rsidRDefault="004136EF">
            <w:pPr>
              <w:pStyle w:val="TableParagraph"/>
              <w:ind w:left="21" w:right="10"/>
              <w:jc w:val="center"/>
              <w:rPr>
                <w:sz w:val="24"/>
              </w:rPr>
            </w:pPr>
            <w:r>
              <w:rPr>
                <w:spacing w:val="-2"/>
                <w:sz w:val="24"/>
              </w:rPr>
              <w:t>PAEC,</w:t>
            </w:r>
          </w:p>
          <w:p w14:paraId="27D964F1" w14:textId="77777777" w:rsidR="000466BD" w:rsidRDefault="004136EF">
            <w:pPr>
              <w:pStyle w:val="TableParagraph"/>
              <w:ind w:left="6" w:right="2"/>
              <w:rPr>
                <w:sz w:val="24"/>
              </w:rPr>
            </w:pPr>
            <w:r>
              <w:rPr>
                <w:sz w:val="24"/>
              </w:rPr>
              <w:t>informará</w:t>
            </w:r>
            <w:r>
              <w:rPr>
                <w:spacing w:val="-12"/>
                <w:sz w:val="24"/>
              </w:rPr>
              <w:t xml:space="preserve"> </w:t>
            </w:r>
            <w:r>
              <w:rPr>
                <w:sz w:val="24"/>
              </w:rPr>
              <w:t>a</w:t>
            </w:r>
            <w:r>
              <w:rPr>
                <w:spacing w:val="-14"/>
                <w:sz w:val="24"/>
              </w:rPr>
              <w:t xml:space="preserve"> </w:t>
            </w:r>
            <w:r>
              <w:rPr>
                <w:sz w:val="24"/>
              </w:rPr>
              <w:t>la</w:t>
            </w:r>
            <w:r>
              <w:rPr>
                <w:spacing w:val="-13"/>
                <w:sz w:val="24"/>
              </w:rPr>
              <w:t xml:space="preserve"> </w:t>
            </w:r>
            <w:r>
              <w:rPr>
                <w:sz w:val="24"/>
              </w:rPr>
              <w:t>familia y levantará acta y la registrará en la bitácora. En su ausencia, lo hará</w:t>
            </w:r>
          </w:p>
          <w:p w14:paraId="5A023B94" w14:textId="77777777" w:rsidR="000466BD" w:rsidRDefault="004136EF">
            <w:pPr>
              <w:pStyle w:val="TableParagraph"/>
              <w:spacing w:before="1"/>
              <w:ind w:left="6" w:right="45" w:firstLine="720"/>
              <w:rPr>
                <w:sz w:val="24"/>
              </w:rPr>
            </w:pPr>
            <w:r>
              <w:rPr>
                <w:sz w:val="24"/>
              </w:rPr>
              <w:t>el</w:t>
            </w:r>
            <w:r>
              <w:rPr>
                <w:spacing w:val="-15"/>
                <w:sz w:val="24"/>
              </w:rPr>
              <w:t xml:space="preserve"> </w:t>
            </w:r>
            <w:r>
              <w:rPr>
                <w:sz w:val="24"/>
              </w:rPr>
              <w:t xml:space="preserve">funcionario designado por </w:t>
            </w:r>
            <w:r>
              <w:rPr>
                <w:spacing w:val="-2"/>
                <w:sz w:val="24"/>
              </w:rPr>
              <w:t>dirección.</w:t>
            </w:r>
          </w:p>
          <w:p w14:paraId="22B493CB" w14:textId="77777777" w:rsidR="000466BD" w:rsidRDefault="000466BD">
            <w:pPr>
              <w:pStyle w:val="TableParagraph"/>
              <w:rPr>
                <w:b/>
                <w:sz w:val="24"/>
              </w:rPr>
            </w:pPr>
          </w:p>
          <w:p w14:paraId="049687A6" w14:textId="77777777" w:rsidR="000466BD" w:rsidRDefault="004136EF">
            <w:pPr>
              <w:pStyle w:val="TableParagraph"/>
              <w:tabs>
                <w:tab w:val="left" w:pos="1446"/>
              </w:tabs>
              <w:ind w:left="6" w:right="-14"/>
              <w:rPr>
                <w:sz w:val="24"/>
              </w:rPr>
            </w:pPr>
            <w:r>
              <w:rPr>
                <w:spacing w:val="-2"/>
                <w:sz w:val="24"/>
              </w:rPr>
              <w:t xml:space="preserve">Funcionario </w:t>
            </w:r>
            <w:r>
              <w:rPr>
                <w:sz w:val="24"/>
              </w:rPr>
              <w:t>designado en PAEC citará a entrevista y/o llamará</w:t>
            </w:r>
            <w:r>
              <w:rPr>
                <w:spacing w:val="-10"/>
                <w:sz w:val="24"/>
              </w:rPr>
              <w:t xml:space="preserve"> </w:t>
            </w:r>
            <w:r>
              <w:rPr>
                <w:sz w:val="24"/>
              </w:rPr>
              <w:t>por</w:t>
            </w:r>
            <w:r>
              <w:rPr>
                <w:spacing w:val="-9"/>
                <w:sz w:val="24"/>
              </w:rPr>
              <w:t xml:space="preserve"> </w:t>
            </w:r>
            <w:r>
              <w:rPr>
                <w:sz w:val="24"/>
              </w:rPr>
              <w:t>teléfono</w:t>
            </w:r>
            <w:r>
              <w:rPr>
                <w:spacing w:val="-10"/>
                <w:sz w:val="24"/>
              </w:rPr>
              <w:t xml:space="preserve"> </w:t>
            </w:r>
            <w:r>
              <w:rPr>
                <w:sz w:val="24"/>
              </w:rPr>
              <w:t>a los padres</w:t>
            </w:r>
            <w:r>
              <w:rPr>
                <w:sz w:val="24"/>
              </w:rPr>
              <w:tab/>
            </w:r>
            <w:r>
              <w:rPr>
                <w:spacing w:val="-10"/>
                <w:sz w:val="24"/>
              </w:rPr>
              <w:t xml:space="preserve">y </w:t>
            </w:r>
            <w:r>
              <w:rPr>
                <w:sz w:val="24"/>
              </w:rPr>
              <w:t xml:space="preserve">apoderados, para que </w:t>
            </w:r>
            <w:r>
              <w:rPr>
                <w:spacing w:val="-2"/>
                <w:sz w:val="24"/>
              </w:rPr>
              <w:t>concurra</w:t>
            </w:r>
            <w:r>
              <w:rPr>
                <w:sz w:val="24"/>
              </w:rPr>
              <w:tab/>
            </w:r>
            <w:r>
              <w:rPr>
                <w:spacing w:val="-6"/>
                <w:sz w:val="24"/>
              </w:rPr>
              <w:t xml:space="preserve">al </w:t>
            </w:r>
            <w:r>
              <w:rPr>
                <w:sz w:val="24"/>
              </w:rPr>
              <w:t xml:space="preserve">colegio, en caso de </w:t>
            </w:r>
            <w:r>
              <w:rPr>
                <w:spacing w:val="-2"/>
                <w:sz w:val="24"/>
              </w:rPr>
              <w:t>estimarse estrictamente necesario.</w:t>
            </w:r>
          </w:p>
        </w:tc>
        <w:tc>
          <w:tcPr>
            <w:tcW w:w="1984" w:type="dxa"/>
            <w:shd w:val="clear" w:color="auto" w:fill="C7C7C7"/>
          </w:tcPr>
          <w:p w14:paraId="1DDEA7ED" w14:textId="77777777" w:rsidR="000466BD" w:rsidRDefault="004136EF">
            <w:pPr>
              <w:pStyle w:val="TableParagraph"/>
              <w:tabs>
                <w:tab w:val="left" w:pos="1192"/>
              </w:tabs>
              <w:ind w:left="7" w:right="166"/>
              <w:rPr>
                <w:sz w:val="24"/>
              </w:rPr>
            </w:pPr>
            <w:r>
              <w:rPr>
                <w:sz w:val="24"/>
              </w:rPr>
              <w:t>Dentro del mismo día</w:t>
            </w:r>
            <w:r>
              <w:rPr>
                <w:spacing w:val="-15"/>
                <w:sz w:val="24"/>
              </w:rPr>
              <w:t xml:space="preserve"> </w:t>
            </w:r>
            <w:r>
              <w:rPr>
                <w:sz w:val="24"/>
              </w:rPr>
              <w:t>de</w:t>
            </w:r>
            <w:r>
              <w:rPr>
                <w:spacing w:val="-15"/>
                <w:sz w:val="24"/>
              </w:rPr>
              <w:t xml:space="preserve"> </w:t>
            </w:r>
            <w:r>
              <w:rPr>
                <w:sz w:val="24"/>
              </w:rPr>
              <w:t xml:space="preserve">evidenciado una DEC, al término de la jornada se </w:t>
            </w:r>
            <w:r>
              <w:rPr>
                <w:spacing w:val="-2"/>
                <w:sz w:val="24"/>
              </w:rPr>
              <w:t>informará</w:t>
            </w:r>
            <w:r>
              <w:rPr>
                <w:sz w:val="24"/>
              </w:rPr>
              <w:tab/>
            </w:r>
            <w:r>
              <w:rPr>
                <w:spacing w:val="-10"/>
                <w:sz w:val="24"/>
              </w:rPr>
              <w:t xml:space="preserve">a </w:t>
            </w:r>
            <w:r>
              <w:rPr>
                <w:sz w:val="24"/>
              </w:rPr>
              <w:t>padres</w:t>
            </w:r>
            <w:r>
              <w:rPr>
                <w:spacing w:val="40"/>
                <w:sz w:val="24"/>
              </w:rPr>
              <w:t xml:space="preserve"> </w:t>
            </w:r>
            <w:r>
              <w:rPr>
                <w:sz w:val="24"/>
              </w:rPr>
              <w:t>y apoderados</w:t>
            </w:r>
            <w:r>
              <w:rPr>
                <w:spacing w:val="40"/>
                <w:sz w:val="24"/>
              </w:rPr>
              <w:t xml:space="preserve"> </w:t>
            </w:r>
            <w:r>
              <w:rPr>
                <w:sz w:val="24"/>
              </w:rPr>
              <w:t xml:space="preserve">vía agenda o correo </w:t>
            </w:r>
            <w:r>
              <w:rPr>
                <w:spacing w:val="-2"/>
                <w:sz w:val="24"/>
              </w:rPr>
              <w:t>electrónico.</w:t>
            </w:r>
          </w:p>
          <w:p w14:paraId="01DCE08E" w14:textId="77777777" w:rsidR="000466BD" w:rsidRDefault="004136EF">
            <w:pPr>
              <w:pStyle w:val="TableParagraph"/>
              <w:spacing w:before="275"/>
              <w:ind w:left="7" w:right="7"/>
              <w:rPr>
                <w:sz w:val="24"/>
              </w:rPr>
            </w:pPr>
            <w:r>
              <w:rPr>
                <w:sz w:val="24"/>
              </w:rPr>
              <w:t>En forma paralela o posterior</w:t>
            </w:r>
            <w:r>
              <w:rPr>
                <w:spacing w:val="-9"/>
                <w:sz w:val="24"/>
              </w:rPr>
              <w:t xml:space="preserve"> </w:t>
            </w:r>
            <w:r>
              <w:rPr>
                <w:sz w:val="24"/>
              </w:rPr>
              <w:t>a</w:t>
            </w:r>
            <w:r>
              <w:rPr>
                <w:spacing w:val="-9"/>
                <w:sz w:val="24"/>
              </w:rPr>
              <w:t xml:space="preserve"> </w:t>
            </w:r>
            <w:r>
              <w:rPr>
                <w:sz w:val="24"/>
              </w:rPr>
              <w:t>la</w:t>
            </w:r>
            <w:r>
              <w:rPr>
                <w:spacing w:val="-8"/>
                <w:sz w:val="24"/>
              </w:rPr>
              <w:t xml:space="preserve"> </w:t>
            </w:r>
            <w:r>
              <w:rPr>
                <w:sz w:val="24"/>
              </w:rPr>
              <w:t>DEC</w:t>
            </w:r>
            <w:r>
              <w:rPr>
                <w:spacing w:val="-8"/>
                <w:sz w:val="24"/>
              </w:rPr>
              <w:t xml:space="preserve"> </w:t>
            </w:r>
            <w:r>
              <w:rPr>
                <w:sz w:val="24"/>
              </w:rPr>
              <w:t>y en</w:t>
            </w:r>
            <w:r>
              <w:rPr>
                <w:spacing w:val="-9"/>
                <w:sz w:val="24"/>
              </w:rPr>
              <w:t xml:space="preserve"> </w:t>
            </w:r>
            <w:r>
              <w:rPr>
                <w:sz w:val="24"/>
              </w:rPr>
              <w:t>caso</w:t>
            </w:r>
            <w:r>
              <w:rPr>
                <w:spacing w:val="-9"/>
                <w:sz w:val="24"/>
              </w:rPr>
              <w:t xml:space="preserve"> </w:t>
            </w:r>
            <w:r>
              <w:rPr>
                <w:sz w:val="24"/>
              </w:rPr>
              <w:t>de</w:t>
            </w:r>
            <w:r>
              <w:rPr>
                <w:spacing w:val="-8"/>
                <w:sz w:val="24"/>
              </w:rPr>
              <w:t xml:space="preserve"> </w:t>
            </w:r>
            <w:r>
              <w:rPr>
                <w:sz w:val="24"/>
              </w:rPr>
              <w:t>estimarse necesario se solicitará vía telefónica a padres</w:t>
            </w:r>
            <w:r>
              <w:rPr>
                <w:spacing w:val="80"/>
                <w:sz w:val="24"/>
              </w:rPr>
              <w:t xml:space="preserve"> </w:t>
            </w:r>
            <w:r>
              <w:rPr>
                <w:sz w:val="24"/>
              </w:rPr>
              <w:t>y</w:t>
            </w:r>
            <w:r>
              <w:rPr>
                <w:spacing w:val="40"/>
                <w:sz w:val="24"/>
              </w:rPr>
              <w:t xml:space="preserve"> </w:t>
            </w:r>
            <w:r>
              <w:rPr>
                <w:sz w:val="24"/>
              </w:rPr>
              <w:t xml:space="preserve">apoderados concurrir al </w:t>
            </w:r>
            <w:r>
              <w:rPr>
                <w:spacing w:val="-2"/>
                <w:sz w:val="24"/>
              </w:rPr>
              <w:t>establecimiento</w:t>
            </w:r>
          </w:p>
          <w:p w14:paraId="119F5692" w14:textId="77777777" w:rsidR="000466BD" w:rsidRDefault="000466BD">
            <w:pPr>
              <w:pStyle w:val="TableParagraph"/>
              <w:spacing w:before="1"/>
              <w:rPr>
                <w:b/>
                <w:sz w:val="24"/>
              </w:rPr>
            </w:pPr>
          </w:p>
          <w:p w14:paraId="28C8CE3F" w14:textId="77777777" w:rsidR="000466BD" w:rsidRDefault="004136EF">
            <w:pPr>
              <w:pStyle w:val="TableParagraph"/>
              <w:ind w:left="7"/>
              <w:rPr>
                <w:sz w:val="24"/>
              </w:rPr>
            </w:pPr>
            <w:r>
              <w:rPr>
                <w:sz w:val="24"/>
              </w:rPr>
              <w:t>Dentro de los cinco días hábiles siguientes</w:t>
            </w:r>
            <w:r>
              <w:rPr>
                <w:spacing w:val="-13"/>
                <w:sz w:val="24"/>
              </w:rPr>
              <w:t xml:space="preserve"> </w:t>
            </w:r>
            <w:r>
              <w:rPr>
                <w:sz w:val="24"/>
              </w:rPr>
              <w:t>a</w:t>
            </w:r>
            <w:r>
              <w:rPr>
                <w:spacing w:val="-14"/>
                <w:sz w:val="24"/>
              </w:rPr>
              <w:t xml:space="preserve"> </w:t>
            </w:r>
            <w:r>
              <w:rPr>
                <w:sz w:val="24"/>
              </w:rPr>
              <w:t>la</w:t>
            </w:r>
            <w:r>
              <w:rPr>
                <w:spacing w:val="-13"/>
                <w:sz w:val="24"/>
              </w:rPr>
              <w:t xml:space="preserve"> </w:t>
            </w:r>
            <w:r>
              <w:rPr>
                <w:sz w:val="24"/>
              </w:rPr>
              <w:t>DEC, de ser necesario se citará a entrevista.</w:t>
            </w:r>
          </w:p>
        </w:tc>
      </w:tr>
    </w:tbl>
    <w:p w14:paraId="392E2F0B" w14:textId="77777777" w:rsidR="000466BD" w:rsidRDefault="000466BD">
      <w:pPr>
        <w:pStyle w:val="TableParagraph"/>
        <w:rPr>
          <w:sz w:val="24"/>
        </w:rPr>
        <w:sectPr w:rsidR="000466BD">
          <w:headerReference w:type="default" r:id="rId50"/>
          <w:footerReference w:type="default" r:id="rId51"/>
          <w:pgSz w:w="12240" w:h="18720"/>
          <w:pgMar w:top="1320" w:right="0" w:bottom="280" w:left="720" w:header="469" w:footer="0" w:gutter="0"/>
          <w:cols w:space="720"/>
        </w:sectPr>
      </w:pPr>
    </w:p>
    <w:p w14:paraId="3BCF990E" w14:textId="77777777" w:rsidR="000466BD" w:rsidRDefault="000466BD">
      <w:pPr>
        <w:pStyle w:val="Textoindependiente"/>
        <w:rPr>
          <w:b/>
          <w:sz w:val="7"/>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6"/>
        <w:gridCol w:w="1701"/>
        <w:gridCol w:w="3684"/>
        <w:gridCol w:w="2126"/>
        <w:gridCol w:w="1984"/>
      </w:tblGrid>
      <w:tr w:rsidR="000466BD" w14:paraId="2CDAA790" w14:textId="77777777">
        <w:trPr>
          <w:trHeight w:val="11314"/>
        </w:trPr>
        <w:tc>
          <w:tcPr>
            <w:tcW w:w="1176" w:type="dxa"/>
            <w:shd w:val="clear" w:color="auto" w:fill="FAD3B4"/>
          </w:tcPr>
          <w:p w14:paraId="262F82AF" w14:textId="77777777" w:rsidR="000466BD" w:rsidRDefault="004136EF">
            <w:pPr>
              <w:pStyle w:val="TableParagraph"/>
              <w:spacing w:before="275"/>
              <w:ind w:left="4"/>
              <w:rPr>
                <w:b/>
                <w:sz w:val="24"/>
              </w:rPr>
            </w:pPr>
            <w:r>
              <w:rPr>
                <w:b/>
                <w:spacing w:val="-2"/>
                <w:sz w:val="24"/>
              </w:rPr>
              <w:t>ETAPA</w:t>
            </w:r>
          </w:p>
          <w:p w14:paraId="07B529D3" w14:textId="77777777" w:rsidR="000466BD" w:rsidRDefault="004136EF">
            <w:pPr>
              <w:pStyle w:val="TableParagraph"/>
              <w:ind w:left="725"/>
              <w:rPr>
                <w:b/>
                <w:sz w:val="24"/>
              </w:rPr>
            </w:pPr>
            <w:r>
              <w:rPr>
                <w:b/>
                <w:spacing w:val="-5"/>
                <w:sz w:val="24"/>
              </w:rPr>
              <w:t>N°3</w:t>
            </w:r>
          </w:p>
          <w:p w14:paraId="4C124A9C" w14:textId="77777777" w:rsidR="000466BD" w:rsidRDefault="004136EF">
            <w:pPr>
              <w:pStyle w:val="TableParagraph"/>
              <w:ind w:left="4"/>
              <w:rPr>
                <w:b/>
                <w:sz w:val="24"/>
              </w:rPr>
            </w:pPr>
            <w:r>
              <w:rPr>
                <w:b/>
                <w:spacing w:val="-10"/>
                <w:sz w:val="24"/>
              </w:rPr>
              <w:t>:</w:t>
            </w:r>
          </w:p>
          <w:p w14:paraId="74C51D08" w14:textId="77777777" w:rsidR="000466BD" w:rsidRDefault="000466BD">
            <w:pPr>
              <w:pStyle w:val="TableParagraph"/>
              <w:rPr>
                <w:b/>
                <w:sz w:val="24"/>
              </w:rPr>
            </w:pPr>
          </w:p>
          <w:p w14:paraId="48F7BE5B" w14:textId="77777777" w:rsidR="000466BD" w:rsidRDefault="004136EF">
            <w:pPr>
              <w:pStyle w:val="TableParagraph"/>
              <w:ind w:left="4" w:right="8"/>
              <w:rPr>
                <w:sz w:val="24"/>
              </w:rPr>
            </w:pPr>
            <w:r>
              <w:rPr>
                <w:spacing w:val="-2"/>
                <w:sz w:val="24"/>
              </w:rPr>
              <w:t>Involucra descontrol</w:t>
            </w:r>
            <w:r>
              <w:rPr>
                <w:spacing w:val="40"/>
                <w:sz w:val="24"/>
              </w:rPr>
              <w:t xml:space="preserve"> </w:t>
            </w:r>
            <w:r>
              <w:rPr>
                <w:sz w:val="24"/>
              </w:rPr>
              <w:t>y los riesgos</w:t>
            </w:r>
            <w:r>
              <w:rPr>
                <w:spacing w:val="-15"/>
                <w:sz w:val="24"/>
              </w:rPr>
              <w:t xml:space="preserve"> </w:t>
            </w:r>
            <w:r>
              <w:rPr>
                <w:sz w:val="24"/>
              </w:rPr>
              <w:t xml:space="preserve">para sí o terceros, e implican la </w:t>
            </w:r>
            <w:r>
              <w:rPr>
                <w:spacing w:val="-2"/>
                <w:sz w:val="24"/>
              </w:rPr>
              <w:t xml:space="preserve">necesidad </w:t>
            </w:r>
            <w:r>
              <w:rPr>
                <w:sz w:val="24"/>
              </w:rPr>
              <w:t xml:space="preserve">de contener </w:t>
            </w:r>
            <w:r>
              <w:rPr>
                <w:spacing w:val="-2"/>
                <w:sz w:val="24"/>
              </w:rPr>
              <w:t xml:space="preserve">físicamente </w:t>
            </w:r>
            <w:r>
              <w:rPr>
                <w:spacing w:val="-6"/>
                <w:sz w:val="24"/>
              </w:rPr>
              <w:t xml:space="preserve">al </w:t>
            </w:r>
            <w:r>
              <w:rPr>
                <w:spacing w:val="-2"/>
                <w:sz w:val="24"/>
              </w:rPr>
              <w:t>estudiante.</w:t>
            </w:r>
          </w:p>
        </w:tc>
        <w:tc>
          <w:tcPr>
            <w:tcW w:w="1701" w:type="dxa"/>
            <w:shd w:val="clear" w:color="auto" w:fill="FAD3B4"/>
          </w:tcPr>
          <w:p w14:paraId="634E8C09" w14:textId="77777777" w:rsidR="000466BD" w:rsidRDefault="004136EF">
            <w:pPr>
              <w:pStyle w:val="TableParagraph"/>
              <w:tabs>
                <w:tab w:val="left" w:pos="547"/>
                <w:tab w:val="left" w:pos="827"/>
                <w:tab w:val="left" w:pos="861"/>
                <w:tab w:val="left" w:pos="921"/>
                <w:tab w:val="left" w:pos="1252"/>
                <w:tab w:val="left" w:pos="1360"/>
              </w:tabs>
              <w:ind w:left="110" w:right="87"/>
              <w:rPr>
                <w:sz w:val="24"/>
              </w:rPr>
            </w:pPr>
            <w:r>
              <w:rPr>
                <w:spacing w:val="-4"/>
                <w:sz w:val="24"/>
              </w:rPr>
              <w:t>Dice</w:t>
            </w:r>
            <w:r>
              <w:rPr>
                <w:sz w:val="24"/>
              </w:rPr>
              <w:tab/>
            </w:r>
            <w:r>
              <w:rPr>
                <w:spacing w:val="-2"/>
                <w:sz w:val="24"/>
              </w:rPr>
              <w:t xml:space="preserve">relación </w:t>
            </w:r>
            <w:r>
              <w:rPr>
                <w:sz w:val="24"/>
              </w:rPr>
              <w:t>con</w:t>
            </w:r>
            <w:r>
              <w:rPr>
                <w:spacing w:val="80"/>
                <w:sz w:val="24"/>
              </w:rPr>
              <w:t xml:space="preserve"> </w:t>
            </w:r>
            <w:r>
              <w:rPr>
                <w:sz w:val="24"/>
              </w:rPr>
              <w:t>la</w:t>
            </w:r>
            <w:r>
              <w:rPr>
                <w:spacing w:val="80"/>
                <w:sz w:val="24"/>
              </w:rPr>
              <w:t xml:space="preserve"> </w:t>
            </w:r>
            <w:r>
              <w:rPr>
                <w:sz w:val="24"/>
              </w:rPr>
              <w:t xml:space="preserve">forma </w:t>
            </w:r>
            <w:r>
              <w:rPr>
                <w:spacing w:val="-6"/>
                <w:sz w:val="24"/>
              </w:rPr>
              <w:t>de</w:t>
            </w:r>
            <w:r>
              <w:rPr>
                <w:sz w:val="24"/>
              </w:rPr>
              <w:tab/>
            </w:r>
            <w:r>
              <w:rPr>
                <w:spacing w:val="-2"/>
                <w:sz w:val="24"/>
              </w:rPr>
              <w:t xml:space="preserve">contención </w:t>
            </w:r>
            <w:r>
              <w:rPr>
                <w:sz w:val="24"/>
              </w:rPr>
              <w:t>que</w:t>
            </w:r>
            <w:r>
              <w:rPr>
                <w:spacing w:val="-3"/>
                <w:sz w:val="24"/>
              </w:rPr>
              <w:t xml:space="preserve"> </w:t>
            </w:r>
            <w:r>
              <w:rPr>
                <w:sz w:val="24"/>
              </w:rPr>
              <w:t>se</w:t>
            </w:r>
            <w:r>
              <w:rPr>
                <w:spacing w:val="-1"/>
                <w:sz w:val="24"/>
              </w:rPr>
              <w:t xml:space="preserve"> </w:t>
            </w:r>
            <w:r>
              <w:rPr>
                <w:sz w:val="24"/>
              </w:rPr>
              <w:t>hará</w:t>
            </w:r>
            <w:r>
              <w:rPr>
                <w:spacing w:val="-3"/>
                <w:sz w:val="24"/>
              </w:rPr>
              <w:t xml:space="preserve"> </w:t>
            </w:r>
            <w:r>
              <w:rPr>
                <w:sz w:val="24"/>
              </w:rPr>
              <w:t xml:space="preserve">por </w:t>
            </w:r>
            <w:r>
              <w:rPr>
                <w:spacing w:val="-2"/>
                <w:sz w:val="24"/>
              </w:rPr>
              <w:t>parte</w:t>
            </w:r>
            <w:r>
              <w:rPr>
                <w:sz w:val="24"/>
              </w:rPr>
              <w:tab/>
            </w:r>
            <w:r>
              <w:rPr>
                <w:sz w:val="24"/>
              </w:rPr>
              <w:tab/>
            </w:r>
            <w:r>
              <w:rPr>
                <w:spacing w:val="-6"/>
                <w:sz w:val="24"/>
              </w:rPr>
              <w:t>de</w:t>
            </w:r>
            <w:r>
              <w:rPr>
                <w:sz w:val="24"/>
              </w:rPr>
              <w:tab/>
            </w:r>
            <w:r>
              <w:rPr>
                <w:sz w:val="24"/>
              </w:rPr>
              <w:tab/>
            </w:r>
            <w:r>
              <w:rPr>
                <w:spacing w:val="-6"/>
                <w:sz w:val="24"/>
              </w:rPr>
              <w:t xml:space="preserve">un </w:t>
            </w:r>
            <w:r>
              <w:rPr>
                <w:spacing w:val="-2"/>
                <w:sz w:val="24"/>
              </w:rPr>
              <w:t>adulto</w:t>
            </w:r>
            <w:r>
              <w:rPr>
                <w:sz w:val="24"/>
              </w:rPr>
              <w:tab/>
            </w:r>
            <w:r>
              <w:rPr>
                <w:sz w:val="24"/>
              </w:rPr>
              <w:tab/>
            </w:r>
            <w:r>
              <w:rPr>
                <w:sz w:val="24"/>
              </w:rPr>
              <w:tab/>
            </w:r>
            <w:r>
              <w:rPr>
                <w:spacing w:val="-10"/>
                <w:sz w:val="24"/>
              </w:rPr>
              <w:t>y</w:t>
            </w:r>
            <w:r>
              <w:rPr>
                <w:sz w:val="24"/>
              </w:rPr>
              <w:tab/>
            </w:r>
            <w:r>
              <w:rPr>
                <w:spacing w:val="-4"/>
                <w:sz w:val="24"/>
              </w:rPr>
              <w:t xml:space="preserve">que </w:t>
            </w:r>
            <w:r>
              <w:rPr>
                <w:spacing w:val="-2"/>
                <w:sz w:val="24"/>
              </w:rPr>
              <w:t>tiene</w:t>
            </w:r>
            <w:r>
              <w:rPr>
                <w:sz w:val="24"/>
              </w:rPr>
              <w:tab/>
            </w:r>
            <w:r>
              <w:rPr>
                <w:sz w:val="24"/>
              </w:rPr>
              <w:tab/>
            </w:r>
            <w:r>
              <w:rPr>
                <w:sz w:val="24"/>
              </w:rPr>
              <w:tab/>
            </w:r>
            <w:r>
              <w:rPr>
                <w:sz w:val="24"/>
              </w:rPr>
              <w:tab/>
            </w:r>
            <w:r>
              <w:rPr>
                <w:spacing w:val="-32"/>
                <w:sz w:val="24"/>
              </w:rPr>
              <w:t xml:space="preserve"> </w:t>
            </w:r>
            <w:r>
              <w:rPr>
                <w:spacing w:val="-4"/>
                <w:sz w:val="24"/>
              </w:rPr>
              <w:t xml:space="preserve">por </w:t>
            </w:r>
            <w:r>
              <w:rPr>
                <w:spacing w:val="-2"/>
                <w:sz w:val="24"/>
              </w:rPr>
              <w:t>objeto, inmovilizar</w:t>
            </w:r>
          </w:p>
        </w:tc>
        <w:tc>
          <w:tcPr>
            <w:tcW w:w="3684" w:type="dxa"/>
            <w:shd w:val="clear" w:color="auto" w:fill="FAD3B4"/>
          </w:tcPr>
          <w:p w14:paraId="575F3373" w14:textId="77777777" w:rsidR="000466BD" w:rsidRDefault="004136EF">
            <w:pPr>
              <w:pStyle w:val="TableParagraph"/>
              <w:ind w:left="3"/>
              <w:rPr>
                <w:sz w:val="24"/>
              </w:rPr>
            </w:pPr>
            <w:r>
              <w:rPr>
                <w:sz w:val="24"/>
              </w:rPr>
              <w:t>Contención física del párvulo o estudiante TEA, por personal capacitado y existiendo autorización expresa y previa de padres y apoderados</w:t>
            </w:r>
            <w:r>
              <w:rPr>
                <w:spacing w:val="-11"/>
                <w:sz w:val="24"/>
              </w:rPr>
              <w:t xml:space="preserve"> </w:t>
            </w:r>
            <w:r>
              <w:rPr>
                <w:sz w:val="24"/>
              </w:rPr>
              <w:t>para</w:t>
            </w:r>
            <w:r>
              <w:rPr>
                <w:spacing w:val="-10"/>
                <w:sz w:val="24"/>
              </w:rPr>
              <w:t xml:space="preserve"> </w:t>
            </w:r>
            <w:r>
              <w:rPr>
                <w:sz w:val="24"/>
              </w:rPr>
              <w:t>realizar</w:t>
            </w:r>
            <w:r>
              <w:rPr>
                <w:spacing w:val="-9"/>
                <w:sz w:val="24"/>
              </w:rPr>
              <w:t xml:space="preserve"> </w:t>
            </w:r>
            <w:r>
              <w:rPr>
                <w:sz w:val="24"/>
              </w:rPr>
              <w:t>dicha</w:t>
            </w:r>
            <w:r>
              <w:rPr>
                <w:spacing w:val="-12"/>
                <w:sz w:val="24"/>
              </w:rPr>
              <w:t xml:space="preserve"> </w:t>
            </w:r>
            <w:r>
              <w:rPr>
                <w:sz w:val="24"/>
              </w:rPr>
              <w:t>acción.</w:t>
            </w:r>
          </w:p>
          <w:p w14:paraId="7A45981E" w14:textId="77777777" w:rsidR="000466BD" w:rsidRDefault="004136EF">
            <w:pPr>
              <w:pStyle w:val="TableParagraph"/>
              <w:spacing w:before="275"/>
              <w:ind w:left="3" w:right="199"/>
              <w:rPr>
                <w:sz w:val="24"/>
              </w:rPr>
            </w:pPr>
            <w:r>
              <w:rPr>
                <w:sz w:val="24"/>
              </w:rPr>
              <w:t>Revisar</w:t>
            </w:r>
            <w:r>
              <w:rPr>
                <w:spacing w:val="-9"/>
                <w:sz w:val="24"/>
              </w:rPr>
              <w:t xml:space="preserve"> </w:t>
            </w:r>
            <w:r>
              <w:rPr>
                <w:sz w:val="24"/>
              </w:rPr>
              <w:t>el</w:t>
            </w:r>
            <w:r>
              <w:rPr>
                <w:spacing w:val="-8"/>
                <w:sz w:val="24"/>
              </w:rPr>
              <w:t xml:space="preserve"> </w:t>
            </w:r>
            <w:r>
              <w:rPr>
                <w:sz w:val="24"/>
              </w:rPr>
              <w:t>PAEC</w:t>
            </w:r>
            <w:r>
              <w:rPr>
                <w:spacing w:val="-8"/>
                <w:sz w:val="24"/>
              </w:rPr>
              <w:t xml:space="preserve"> </w:t>
            </w:r>
            <w:r>
              <w:rPr>
                <w:sz w:val="24"/>
              </w:rPr>
              <w:t>y</w:t>
            </w:r>
            <w:r>
              <w:rPr>
                <w:spacing w:val="-8"/>
                <w:sz w:val="24"/>
              </w:rPr>
              <w:t xml:space="preserve"> </w:t>
            </w:r>
            <w:r>
              <w:rPr>
                <w:sz w:val="24"/>
              </w:rPr>
              <w:t>definir</w:t>
            </w:r>
            <w:r>
              <w:rPr>
                <w:spacing w:val="-8"/>
                <w:sz w:val="24"/>
              </w:rPr>
              <w:t xml:space="preserve"> </w:t>
            </w:r>
            <w:r>
              <w:rPr>
                <w:sz w:val="24"/>
              </w:rPr>
              <w:t>las acciones a aplicar.</w:t>
            </w:r>
          </w:p>
          <w:p w14:paraId="5AE9B2D4" w14:textId="77777777" w:rsidR="000466BD" w:rsidRDefault="000466BD">
            <w:pPr>
              <w:pStyle w:val="TableParagraph"/>
              <w:rPr>
                <w:b/>
                <w:sz w:val="24"/>
              </w:rPr>
            </w:pPr>
          </w:p>
          <w:p w14:paraId="527E59A3" w14:textId="77777777" w:rsidR="000466BD" w:rsidRDefault="004136EF">
            <w:pPr>
              <w:pStyle w:val="TableParagraph"/>
              <w:ind w:left="3"/>
              <w:rPr>
                <w:sz w:val="24"/>
              </w:rPr>
            </w:pPr>
            <w:r>
              <w:rPr>
                <w:sz w:val="24"/>
              </w:rPr>
              <w:t>Llamar vía telefónica a los padres o apoderados, para que concurran al establecimiento</w:t>
            </w:r>
            <w:r>
              <w:rPr>
                <w:spacing w:val="-10"/>
                <w:sz w:val="24"/>
              </w:rPr>
              <w:t xml:space="preserve"> </w:t>
            </w:r>
            <w:r>
              <w:rPr>
                <w:sz w:val="24"/>
              </w:rPr>
              <w:t>en</w:t>
            </w:r>
            <w:r>
              <w:rPr>
                <w:spacing w:val="-10"/>
                <w:sz w:val="24"/>
              </w:rPr>
              <w:t xml:space="preserve"> </w:t>
            </w:r>
            <w:r>
              <w:rPr>
                <w:sz w:val="24"/>
              </w:rPr>
              <w:t>caso</w:t>
            </w:r>
            <w:r>
              <w:rPr>
                <w:spacing w:val="-9"/>
                <w:sz w:val="24"/>
              </w:rPr>
              <w:t xml:space="preserve"> </w:t>
            </w:r>
            <w:r>
              <w:rPr>
                <w:sz w:val="24"/>
              </w:rPr>
              <w:t>de</w:t>
            </w:r>
            <w:r>
              <w:rPr>
                <w:spacing w:val="-11"/>
                <w:sz w:val="24"/>
              </w:rPr>
              <w:t xml:space="preserve"> </w:t>
            </w:r>
            <w:r>
              <w:rPr>
                <w:sz w:val="24"/>
              </w:rPr>
              <w:t xml:space="preserve">estimarse </w:t>
            </w:r>
            <w:r>
              <w:rPr>
                <w:spacing w:val="-2"/>
                <w:sz w:val="24"/>
              </w:rPr>
              <w:t>necesario.</w:t>
            </w:r>
          </w:p>
          <w:p w14:paraId="5441AE43" w14:textId="77777777" w:rsidR="000466BD" w:rsidRDefault="000466BD">
            <w:pPr>
              <w:pStyle w:val="TableParagraph"/>
              <w:rPr>
                <w:b/>
                <w:sz w:val="24"/>
              </w:rPr>
            </w:pPr>
          </w:p>
          <w:p w14:paraId="76C71754" w14:textId="77777777" w:rsidR="000466BD" w:rsidRDefault="004136EF">
            <w:pPr>
              <w:pStyle w:val="TableParagraph"/>
              <w:tabs>
                <w:tab w:val="left" w:pos="1293"/>
              </w:tabs>
              <w:ind w:left="3" w:right="565"/>
              <w:rPr>
                <w:sz w:val="24"/>
              </w:rPr>
            </w:pPr>
            <w:r>
              <w:rPr>
                <w:spacing w:val="-2"/>
                <w:sz w:val="24"/>
              </w:rPr>
              <w:t>Activación</w:t>
            </w:r>
            <w:r>
              <w:rPr>
                <w:sz w:val="24"/>
              </w:rPr>
              <w:tab/>
              <w:t>del protocolo de accidente</w:t>
            </w:r>
            <w:r>
              <w:rPr>
                <w:spacing w:val="-9"/>
                <w:sz w:val="24"/>
              </w:rPr>
              <w:t xml:space="preserve"> </w:t>
            </w:r>
            <w:r>
              <w:rPr>
                <w:sz w:val="24"/>
              </w:rPr>
              <w:t>escolar,</w:t>
            </w:r>
            <w:r>
              <w:rPr>
                <w:spacing w:val="-8"/>
                <w:sz w:val="24"/>
              </w:rPr>
              <w:t xml:space="preserve"> </w:t>
            </w:r>
            <w:r>
              <w:rPr>
                <w:sz w:val="24"/>
              </w:rPr>
              <w:t>en</w:t>
            </w:r>
            <w:r>
              <w:rPr>
                <w:spacing w:val="-8"/>
                <w:sz w:val="24"/>
              </w:rPr>
              <w:t xml:space="preserve"> </w:t>
            </w:r>
            <w:r>
              <w:rPr>
                <w:sz w:val="24"/>
              </w:rPr>
              <w:t>caso</w:t>
            </w:r>
            <w:r>
              <w:rPr>
                <w:spacing w:val="-8"/>
                <w:sz w:val="24"/>
              </w:rPr>
              <w:t xml:space="preserve"> </w:t>
            </w:r>
            <w:r>
              <w:rPr>
                <w:sz w:val="24"/>
              </w:rPr>
              <w:t>de</w:t>
            </w:r>
            <w:r>
              <w:rPr>
                <w:spacing w:val="-9"/>
                <w:sz w:val="24"/>
              </w:rPr>
              <w:t xml:space="preserve"> </w:t>
            </w:r>
            <w:r>
              <w:rPr>
                <w:sz w:val="24"/>
              </w:rPr>
              <w:t xml:space="preserve">ser </w:t>
            </w:r>
            <w:r>
              <w:rPr>
                <w:spacing w:val="-2"/>
                <w:sz w:val="24"/>
              </w:rPr>
              <w:t>necesario.</w:t>
            </w:r>
          </w:p>
          <w:p w14:paraId="4ED6ED4C" w14:textId="77777777" w:rsidR="000466BD" w:rsidRDefault="004136EF">
            <w:pPr>
              <w:pStyle w:val="TableParagraph"/>
              <w:spacing w:before="275"/>
              <w:ind w:left="3"/>
              <w:rPr>
                <w:sz w:val="24"/>
              </w:rPr>
            </w:pPr>
            <w:r>
              <w:rPr>
                <w:sz w:val="24"/>
              </w:rPr>
              <w:t>Informar</w:t>
            </w:r>
            <w:r>
              <w:rPr>
                <w:spacing w:val="-8"/>
                <w:sz w:val="24"/>
              </w:rPr>
              <w:t xml:space="preserve"> </w:t>
            </w:r>
            <w:r>
              <w:rPr>
                <w:sz w:val="24"/>
              </w:rPr>
              <w:t>de</w:t>
            </w:r>
            <w:r>
              <w:rPr>
                <w:spacing w:val="-7"/>
                <w:sz w:val="24"/>
              </w:rPr>
              <w:t xml:space="preserve"> </w:t>
            </w:r>
            <w:r>
              <w:rPr>
                <w:sz w:val="24"/>
              </w:rPr>
              <w:t>los</w:t>
            </w:r>
            <w:r>
              <w:rPr>
                <w:spacing w:val="-8"/>
                <w:sz w:val="24"/>
              </w:rPr>
              <w:t xml:space="preserve"> </w:t>
            </w:r>
            <w:r>
              <w:rPr>
                <w:sz w:val="24"/>
              </w:rPr>
              <w:t>hechos</w:t>
            </w:r>
            <w:r>
              <w:rPr>
                <w:spacing w:val="-5"/>
                <w:sz w:val="24"/>
              </w:rPr>
              <w:t xml:space="preserve"> </w:t>
            </w:r>
            <w:r>
              <w:rPr>
                <w:sz w:val="24"/>
              </w:rPr>
              <w:t>a</w:t>
            </w:r>
            <w:r>
              <w:rPr>
                <w:spacing w:val="-6"/>
                <w:sz w:val="24"/>
              </w:rPr>
              <w:t xml:space="preserve"> </w:t>
            </w:r>
            <w:r>
              <w:rPr>
                <w:sz w:val="24"/>
              </w:rPr>
              <w:t>los</w:t>
            </w:r>
            <w:r>
              <w:rPr>
                <w:spacing w:val="-8"/>
                <w:sz w:val="24"/>
              </w:rPr>
              <w:t xml:space="preserve"> </w:t>
            </w:r>
            <w:r>
              <w:rPr>
                <w:sz w:val="24"/>
              </w:rPr>
              <w:t>padres, madres o apoderados, vía correo electrónico o libreta escolar.</w:t>
            </w:r>
          </w:p>
          <w:p w14:paraId="265A5926" w14:textId="77777777" w:rsidR="000466BD" w:rsidRDefault="000466BD">
            <w:pPr>
              <w:pStyle w:val="TableParagraph"/>
              <w:rPr>
                <w:b/>
                <w:sz w:val="24"/>
              </w:rPr>
            </w:pPr>
          </w:p>
          <w:p w14:paraId="731AC6CA" w14:textId="77777777" w:rsidR="000466BD" w:rsidRDefault="004136EF">
            <w:pPr>
              <w:pStyle w:val="TableParagraph"/>
              <w:ind w:left="3" w:right="199"/>
              <w:rPr>
                <w:sz w:val="24"/>
              </w:rPr>
            </w:pPr>
            <w:r>
              <w:rPr>
                <w:sz w:val="24"/>
              </w:rPr>
              <w:t xml:space="preserve">Registrar en </w:t>
            </w:r>
            <w:proofErr w:type="spellStart"/>
            <w:r>
              <w:rPr>
                <w:sz w:val="24"/>
              </w:rPr>
              <w:t>Lirmi</w:t>
            </w:r>
            <w:proofErr w:type="spellEnd"/>
            <w:r>
              <w:rPr>
                <w:sz w:val="24"/>
              </w:rPr>
              <w:t xml:space="preserve"> y bitácora si cuenta</w:t>
            </w:r>
            <w:r>
              <w:rPr>
                <w:spacing w:val="-7"/>
                <w:sz w:val="24"/>
              </w:rPr>
              <w:t xml:space="preserve"> </w:t>
            </w:r>
            <w:r>
              <w:rPr>
                <w:sz w:val="24"/>
              </w:rPr>
              <w:t>con</w:t>
            </w:r>
            <w:r>
              <w:rPr>
                <w:spacing w:val="-7"/>
                <w:sz w:val="24"/>
              </w:rPr>
              <w:t xml:space="preserve"> </w:t>
            </w:r>
            <w:proofErr w:type="spellStart"/>
            <w:r>
              <w:rPr>
                <w:sz w:val="24"/>
              </w:rPr>
              <w:t>Tec</w:t>
            </w:r>
            <w:proofErr w:type="spellEnd"/>
            <w:r>
              <w:rPr>
                <w:sz w:val="24"/>
              </w:rPr>
              <w:t>.</w:t>
            </w:r>
            <w:r>
              <w:rPr>
                <w:spacing w:val="-7"/>
                <w:sz w:val="24"/>
              </w:rPr>
              <w:t xml:space="preserve"> </w:t>
            </w:r>
            <w:r>
              <w:rPr>
                <w:sz w:val="24"/>
              </w:rPr>
              <w:t>En</w:t>
            </w:r>
            <w:r>
              <w:rPr>
                <w:spacing w:val="-7"/>
                <w:sz w:val="24"/>
              </w:rPr>
              <w:t xml:space="preserve"> </w:t>
            </w:r>
            <w:r>
              <w:rPr>
                <w:sz w:val="24"/>
              </w:rPr>
              <w:t>Ed,</w:t>
            </w:r>
            <w:r>
              <w:rPr>
                <w:spacing w:val="-6"/>
                <w:sz w:val="24"/>
              </w:rPr>
              <w:t xml:space="preserve"> </w:t>
            </w:r>
            <w:r>
              <w:rPr>
                <w:sz w:val="24"/>
              </w:rPr>
              <w:t>Especial)</w:t>
            </w:r>
            <w:r>
              <w:rPr>
                <w:spacing w:val="-6"/>
                <w:sz w:val="24"/>
              </w:rPr>
              <w:t xml:space="preserve"> </w:t>
            </w:r>
            <w:r>
              <w:rPr>
                <w:sz w:val="24"/>
              </w:rPr>
              <w:t xml:space="preserve">lo </w:t>
            </w:r>
            <w:r>
              <w:rPr>
                <w:spacing w:val="-2"/>
                <w:sz w:val="24"/>
              </w:rPr>
              <w:t>ocurrido.</w:t>
            </w:r>
          </w:p>
          <w:p w14:paraId="6549383B" w14:textId="77777777" w:rsidR="000466BD" w:rsidRDefault="000466BD">
            <w:pPr>
              <w:pStyle w:val="TableParagraph"/>
              <w:rPr>
                <w:b/>
                <w:sz w:val="24"/>
              </w:rPr>
            </w:pPr>
          </w:p>
          <w:p w14:paraId="44FF0B39" w14:textId="77777777" w:rsidR="000466BD" w:rsidRDefault="004136EF">
            <w:pPr>
              <w:pStyle w:val="TableParagraph"/>
              <w:ind w:left="3"/>
              <w:rPr>
                <w:sz w:val="24"/>
              </w:rPr>
            </w:pPr>
            <w:r>
              <w:rPr>
                <w:sz w:val="24"/>
              </w:rPr>
              <w:t>Registrar</w:t>
            </w:r>
            <w:r>
              <w:rPr>
                <w:spacing w:val="-6"/>
                <w:sz w:val="24"/>
              </w:rPr>
              <w:t xml:space="preserve"> </w:t>
            </w:r>
            <w:r>
              <w:rPr>
                <w:sz w:val="24"/>
              </w:rPr>
              <w:t>en</w:t>
            </w:r>
            <w:r>
              <w:rPr>
                <w:spacing w:val="-6"/>
                <w:sz w:val="24"/>
              </w:rPr>
              <w:t xml:space="preserve"> </w:t>
            </w:r>
            <w:r>
              <w:rPr>
                <w:sz w:val="24"/>
              </w:rPr>
              <w:t>la</w:t>
            </w:r>
            <w:r>
              <w:rPr>
                <w:spacing w:val="-6"/>
                <w:sz w:val="24"/>
              </w:rPr>
              <w:t xml:space="preserve"> </w:t>
            </w:r>
            <w:r>
              <w:rPr>
                <w:sz w:val="24"/>
              </w:rPr>
              <w:t>bitácora</w:t>
            </w:r>
            <w:r>
              <w:rPr>
                <w:spacing w:val="-8"/>
                <w:sz w:val="24"/>
              </w:rPr>
              <w:t xml:space="preserve"> </w:t>
            </w:r>
            <w:r>
              <w:rPr>
                <w:sz w:val="24"/>
              </w:rPr>
              <w:t>que</w:t>
            </w:r>
            <w:r>
              <w:rPr>
                <w:spacing w:val="-7"/>
                <w:sz w:val="24"/>
              </w:rPr>
              <w:t xml:space="preserve"> </w:t>
            </w:r>
            <w:r>
              <w:rPr>
                <w:sz w:val="24"/>
              </w:rPr>
              <w:t>para</w:t>
            </w:r>
            <w:r>
              <w:rPr>
                <w:spacing w:val="-8"/>
                <w:sz w:val="24"/>
              </w:rPr>
              <w:t xml:space="preserve"> </w:t>
            </w:r>
            <w:r>
              <w:rPr>
                <w:sz w:val="24"/>
              </w:rPr>
              <w:t>tales efectos se implemente.</w:t>
            </w:r>
          </w:p>
          <w:p w14:paraId="075E50BE" w14:textId="77777777" w:rsidR="000466BD" w:rsidRDefault="000466BD">
            <w:pPr>
              <w:pStyle w:val="TableParagraph"/>
              <w:rPr>
                <w:b/>
                <w:sz w:val="24"/>
              </w:rPr>
            </w:pPr>
          </w:p>
          <w:p w14:paraId="484C43FE" w14:textId="77777777" w:rsidR="000466BD" w:rsidRDefault="004136EF">
            <w:pPr>
              <w:pStyle w:val="TableParagraph"/>
              <w:ind w:left="3"/>
              <w:rPr>
                <w:sz w:val="24"/>
              </w:rPr>
            </w:pPr>
            <w:r>
              <w:rPr>
                <w:sz w:val="24"/>
              </w:rPr>
              <w:t>Citar a entrevista, en caso de ser necesario</w:t>
            </w:r>
            <w:r>
              <w:rPr>
                <w:spacing w:val="-1"/>
                <w:sz w:val="24"/>
              </w:rPr>
              <w:t xml:space="preserve"> </w:t>
            </w:r>
            <w:r>
              <w:rPr>
                <w:sz w:val="24"/>
              </w:rPr>
              <w:t>a</w:t>
            </w:r>
            <w:r>
              <w:rPr>
                <w:spacing w:val="-3"/>
                <w:sz w:val="24"/>
              </w:rPr>
              <w:t xml:space="preserve"> </w:t>
            </w:r>
            <w:r>
              <w:rPr>
                <w:sz w:val="24"/>
              </w:rPr>
              <w:t>padres</w:t>
            </w:r>
            <w:r>
              <w:rPr>
                <w:spacing w:val="-2"/>
                <w:sz w:val="24"/>
              </w:rPr>
              <w:t xml:space="preserve"> </w:t>
            </w:r>
            <w:r>
              <w:rPr>
                <w:sz w:val="24"/>
              </w:rPr>
              <w:t xml:space="preserve">o </w:t>
            </w:r>
            <w:r>
              <w:rPr>
                <w:spacing w:val="-2"/>
                <w:sz w:val="24"/>
              </w:rPr>
              <w:t>apoderados.</w:t>
            </w:r>
          </w:p>
          <w:p w14:paraId="30D93F3E" w14:textId="77777777" w:rsidR="000466BD" w:rsidRDefault="000466BD">
            <w:pPr>
              <w:pStyle w:val="TableParagraph"/>
              <w:rPr>
                <w:b/>
                <w:sz w:val="24"/>
              </w:rPr>
            </w:pPr>
          </w:p>
          <w:p w14:paraId="195BEA71" w14:textId="77777777" w:rsidR="000466BD" w:rsidRDefault="004136EF">
            <w:pPr>
              <w:pStyle w:val="TableParagraph"/>
              <w:ind w:left="3"/>
              <w:rPr>
                <w:sz w:val="24"/>
              </w:rPr>
            </w:pPr>
            <w:r>
              <w:rPr>
                <w:sz w:val="24"/>
              </w:rPr>
              <w:t>Realizar</w:t>
            </w:r>
            <w:r>
              <w:rPr>
                <w:spacing w:val="-2"/>
                <w:sz w:val="24"/>
              </w:rPr>
              <w:t xml:space="preserve"> </w:t>
            </w:r>
            <w:r>
              <w:rPr>
                <w:sz w:val="24"/>
              </w:rPr>
              <w:t>evaluación</w:t>
            </w:r>
            <w:r>
              <w:rPr>
                <w:spacing w:val="-3"/>
                <w:sz w:val="24"/>
              </w:rPr>
              <w:t xml:space="preserve"> </w:t>
            </w:r>
            <w:r>
              <w:rPr>
                <w:sz w:val="24"/>
              </w:rPr>
              <w:t>y</w:t>
            </w:r>
            <w:r>
              <w:rPr>
                <w:spacing w:val="-2"/>
                <w:sz w:val="24"/>
              </w:rPr>
              <w:t xml:space="preserve"> seguimiento.</w:t>
            </w:r>
          </w:p>
          <w:p w14:paraId="763DBE60" w14:textId="77777777" w:rsidR="000466BD" w:rsidRDefault="000466BD">
            <w:pPr>
              <w:pStyle w:val="TableParagraph"/>
              <w:rPr>
                <w:b/>
                <w:sz w:val="24"/>
              </w:rPr>
            </w:pPr>
          </w:p>
          <w:p w14:paraId="39BD5419" w14:textId="77777777" w:rsidR="000466BD" w:rsidRDefault="004136EF">
            <w:pPr>
              <w:pStyle w:val="TableParagraph"/>
              <w:ind w:left="3"/>
              <w:rPr>
                <w:sz w:val="24"/>
              </w:rPr>
            </w:pPr>
            <w:r>
              <w:rPr>
                <w:sz w:val="24"/>
              </w:rPr>
              <w:t>Si luego de los 20 minutos no se controla</w:t>
            </w:r>
            <w:r>
              <w:rPr>
                <w:spacing w:val="-8"/>
                <w:sz w:val="24"/>
              </w:rPr>
              <w:t xml:space="preserve"> </w:t>
            </w:r>
            <w:r>
              <w:rPr>
                <w:sz w:val="24"/>
              </w:rPr>
              <w:t>la</w:t>
            </w:r>
            <w:r>
              <w:rPr>
                <w:spacing w:val="-10"/>
                <w:sz w:val="24"/>
              </w:rPr>
              <w:t xml:space="preserve"> </w:t>
            </w:r>
            <w:r>
              <w:rPr>
                <w:sz w:val="24"/>
              </w:rPr>
              <w:t>situación</w:t>
            </w:r>
            <w:r>
              <w:rPr>
                <w:spacing w:val="-8"/>
                <w:sz w:val="24"/>
              </w:rPr>
              <w:t xml:space="preserve"> </w:t>
            </w:r>
            <w:r>
              <w:rPr>
                <w:sz w:val="24"/>
              </w:rPr>
              <w:t>se</w:t>
            </w:r>
            <w:r>
              <w:rPr>
                <w:spacing w:val="-8"/>
                <w:sz w:val="24"/>
              </w:rPr>
              <w:t xml:space="preserve"> </w:t>
            </w:r>
            <w:r>
              <w:rPr>
                <w:sz w:val="24"/>
              </w:rPr>
              <w:t>procede</w:t>
            </w:r>
            <w:r>
              <w:rPr>
                <w:spacing w:val="-7"/>
                <w:sz w:val="24"/>
              </w:rPr>
              <w:t xml:space="preserve"> </w:t>
            </w:r>
            <w:r>
              <w:rPr>
                <w:sz w:val="24"/>
              </w:rPr>
              <w:t>a llamar a los apoderados.</w:t>
            </w:r>
          </w:p>
          <w:p w14:paraId="2F501A3A" w14:textId="77777777" w:rsidR="000466BD" w:rsidRDefault="000466BD">
            <w:pPr>
              <w:pStyle w:val="TableParagraph"/>
              <w:rPr>
                <w:b/>
                <w:sz w:val="24"/>
              </w:rPr>
            </w:pPr>
          </w:p>
          <w:p w14:paraId="2F0AE010" w14:textId="77777777" w:rsidR="000466BD" w:rsidRDefault="004136EF">
            <w:pPr>
              <w:pStyle w:val="TableParagraph"/>
              <w:ind w:left="3"/>
              <w:rPr>
                <w:sz w:val="24"/>
              </w:rPr>
            </w:pPr>
            <w:r>
              <w:rPr>
                <w:sz w:val="24"/>
              </w:rPr>
              <w:t>Se</w:t>
            </w:r>
            <w:r>
              <w:rPr>
                <w:spacing w:val="-9"/>
                <w:sz w:val="24"/>
              </w:rPr>
              <w:t xml:space="preserve"> </w:t>
            </w:r>
            <w:r>
              <w:rPr>
                <w:sz w:val="24"/>
              </w:rPr>
              <w:t>entrega</w:t>
            </w:r>
            <w:r>
              <w:rPr>
                <w:spacing w:val="-8"/>
                <w:sz w:val="24"/>
              </w:rPr>
              <w:t xml:space="preserve"> </w:t>
            </w:r>
            <w:r>
              <w:rPr>
                <w:sz w:val="24"/>
              </w:rPr>
              <w:t>respaldo</w:t>
            </w:r>
            <w:r>
              <w:rPr>
                <w:spacing w:val="-8"/>
                <w:sz w:val="24"/>
              </w:rPr>
              <w:t xml:space="preserve"> </w:t>
            </w:r>
            <w:r>
              <w:rPr>
                <w:sz w:val="24"/>
              </w:rPr>
              <w:t>de</w:t>
            </w:r>
            <w:r>
              <w:rPr>
                <w:spacing w:val="-8"/>
                <w:sz w:val="24"/>
              </w:rPr>
              <w:t xml:space="preserve"> </w:t>
            </w:r>
            <w:r>
              <w:rPr>
                <w:sz w:val="24"/>
              </w:rPr>
              <w:t>asistencia</w:t>
            </w:r>
            <w:r>
              <w:rPr>
                <w:spacing w:val="-8"/>
                <w:sz w:val="24"/>
              </w:rPr>
              <w:t xml:space="preserve"> </w:t>
            </w:r>
            <w:r>
              <w:rPr>
                <w:sz w:val="24"/>
              </w:rPr>
              <w:t xml:space="preserve">al </w:t>
            </w:r>
            <w:r>
              <w:rPr>
                <w:spacing w:val="-2"/>
                <w:sz w:val="24"/>
              </w:rPr>
              <w:t>apoderado</w:t>
            </w:r>
          </w:p>
        </w:tc>
        <w:tc>
          <w:tcPr>
            <w:tcW w:w="2126" w:type="dxa"/>
            <w:shd w:val="clear" w:color="auto" w:fill="FAD3B4"/>
          </w:tcPr>
          <w:p w14:paraId="4F429A1B" w14:textId="77777777" w:rsidR="000466BD" w:rsidRDefault="004136EF">
            <w:pPr>
              <w:pStyle w:val="TableParagraph"/>
              <w:tabs>
                <w:tab w:val="left" w:pos="1446"/>
              </w:tabs>
              <w:ind w:left="6" w:right="137"/>
              <w:rPr>
                <w:sz w:val="24"/>
              </w:rPr>
            </w:pPr>
            <w:r>
              <w:rPr>
                <w:sz w:val="24"/>
              </w:rPr>
              <w:t>Personal</w:t>
            </w:r>
            <w:r>
              <w:rPr>
                <w:spacing w:val="-15"/>
                <w:sz w:val="24"/>
              </w:rPr>
              <w:t xml:space="preserve"> </w:t>
            </w:r>
            <w:r>
              <w:rPr>
                <w:sz w:val="24"/>
              </w:rPr>
              <w:t xml:space="preserve">capacitado, </w:t>
            </w:r>
            <w:r>
              <w:rPr>
                <w:spacing w:val="-2"/>
                <w:sz w:val="24"/>
              </w:rPr>
              <w:t>realizará</w:t>
            </w:r>
            <w:r>
              <w:rPr>
                <w:sz w:val="24"/>
              </w:rPr>
              <w:tab/>
            </w:r>
            <w:r>
              <w:rPr>
                <w:spacing w:val="-4"/>
                <w:sz w:val="24"/>
              </w:rPr>
              <w:t xml:space="preserve">las </w:t>
            </w:r>
            <w:r>
              <w:rPr>
                <w:sz w:val="24"/>
              </w:rPr>
              <w:t xml:space="preserve">acciones de </w:t>
            </w:r>
            <w:r>
              <w:rPr>
                <w:spacing w:val="-2"/>
                <w:sz w:val="24"/>
              </w:rPr>
              <w:t>contención.</w:t>
            </w:r>
          </w:p>
          <w:p w14:paraId="491EE4E9" w14:textId="77777777" w:rsidR="000466BD" w:rsidRDefault="004136EF">
            <w:pPr>
              <w:pStyle w:val="TableParagraph"/>
              <w:spacing w:before="275"/>
              <w:ind w:left="6" w:right="6"/>
              <w:rPr>
                <w:sz w:val="24"/>
              </w:rPr>
            </w:pPr>
            <w:r>
              <w:rPr>
                <w:spacing w:val="-2"/>
                <w:sz w:val="24"/>
              </w:rPr>
              <w:t xml:space="preserve">Funcionario </w:t>
            </w:r>
            <w:r>
              <w:rPr>
                <w:sz w:val="24"/>
              </w:rPr>
              <w:t>encargado según PAEC,</w:t>
            </w:r>
            <w:r>
              <w:rPr>
                <w:spacing w:val="-13"/>
                <w:sz w:val="24"/>
              </w:rPr>
              <w:t xml:space="preserve"> </w:t>
            </w:r>
            <w:r>
              <w:rPr>
                <w:sz w:val="24"/>
              </w:rPr>
              <w:t>informará</w:t>
            </w:r>
            <w:r>
              <w:rPr>
                <w:spacing w:val="-14"/>
                <w:sz w:val="24"/>
              </w:rPr>
              <w:t xml:space="preserve"> </w:t>
            </w:r>
            <w:r>
              <w:rPr>
                <w:sz w:val="24"/>
              </w:rPr>
              <w:t>a</w:t>
            </w:r>
            <w:r>
              <w:rPr>
                <w:spacing w:val="-14"/>
                <w:sz w:val="24"/>
              </w:rPr>
              <w:t xml:space="preserve"> </w:t>
            </w:r>
            <w:r>
              <w:rPr>
                <w:sz w:val="24"/>
              </w:rPr>
              <w:t>la familia y levantará acta</w:t>
            </w:r>
            <w:r>
              <w:rPr>
                <w:spacing w:val="-3"/>
                <w:sz w:val="24"/>
              </w:rPr>
              <w:t xml:space="preserve"> </w:t>
            </w:r>
            <w:r>
              <w:rPr>
                <w:sz w:val="24"/>
              </w:rPr>
              <w:t>y</w:t>
            </w:r>
            <w:r>
              <w:rPr>
                <w:spacing w:val="-3"/>
                <w:sz w:val="24"/>
              </w:rPr>
              <w:t xml:space="preserve"> </w:t>
            </w:r>
            <w:r>
              <w:rPr>
                <w:sz w:val="24"/>
              </w:rPr>
              <w:t>la</w:t>
            </w:r>
            <w:r>
              <w:rPr>
                <w:spacing w:val="-4"/>
                <w:sz w:val="24"/>
              </w:rPr>
              <w:t xml:space="preserve"> </w:t>
            </w:r>
            <w:r>
              <w:rPr>
                <w:sz w:val="24"/>
              </w:rPr>
              <w:t>registrará</w:t>
            </w:r>
            <w:r>
              <w:rPr>
                <w:spacing w:val="-4"/>
                <w:sz w:val="24"/>
              </w:rPr>
              <w:t xml:space="preserve"> </w:t>
            </w:r>
            <w:r>
              <w:rPr>
                <w:sz w:val="24"/>
              </w:rPr>
              <w:t>en la bitácora. En su ausencia, lo hará</w:t>
            </w:r>
          </w:p>
          <w:p w14:paraId="41409616" w14:textId="77777777" w:rsidR="000466BD" w:rsidRDefault="004136EF">
            <w:pPr>
              <w:pStyle w:val="TableParagraph"/>
              <w:ind w:left="6" w:right="45" w:firstLine="720"/>
              <w:rPr>
                <w:sz w:val="24"/>
              </w:rPr>
            </w:pPr>
            <w:r>
              <w:rPr>
                <w:sz w:val="24"/>
              </w:rPr>
              <w:t>el</w:t>
            </w:r>
            <w:r>
              <w:rPr>
                <w:spacing w:val="-15"/>
                <w:sz w:val="24"/>
              </w:rPr>
              <w:t xml:space="preserve"> </w:t>
            </w:r>
            <w:r>
              <w:rPr>
                <w:sz w:val="24"/>
              </w:rPr>
              <w:t xml:space="preserve">funcionario designado por </w:t>
            </w:r>
            <w:r>
              <w:rPr>
                <w:spacing w:val="-2"/>
                <w:sz w:val="24"/>
              </w:rPr>
              <w:t>dirección.</w:t>
            </w:r>
          </w:p>
          <w:p w14:paraId="65CAA2DB" w14:textId="77777777" w:rsidR="000466BD" w:rsidRDefault="000466BD">
            <w:pPr>
              <w:pStyle w:val="TableParagraph"/>
              <w:spacing w:before="1"/>
              <w:rPr>
                <w:b/>
                <w:sz w:val="24"/>
              </w:rPr>
            </w:pPr>
          </w:p>
          <w:p w14:paraId="29D695BC" w14:textId="77777777" w:rsidR="000466BD" w:rsidRDefault="004136EF">
            <w:pPr>
              <w:pStyle w:val="TableParagraph"/>
              <w:tabs>
                <w:tab w:val="left" w:pos="726"/>
                <w:tab w:val="left" w:pos="1446"/>
              </w:tabs>
              <w:ind w:left="6" w:right="130"/>
              <w:rPr>
                <w:sz w:val="24"/>
              </w:rPr>
            </w:pPr>
            <w:r>
              <w:rPr>
                <w:spacing w:val="-2"/>
                <w:sz w:val="24"/>
              </w:rPr>
              <w:t xml:space="preserve">Funcionario </w:t>
            </w:r>
            <w:r>
              <w:rPr>
                <w:sz w:val="24"/>
              </w:rPr>
              <w:t>designado en PAEC citará a entrevista y/o llamará por teléfono</w:t>
            </w:r>
            <w:r>
              <w:rPr>
                <w:spacing w:val="-14"/>
                <w:sz w:val="24"/>
              </w:rPr>
              <w:t xml:space="preserve"> </w:t>
            </w:r>
            <w:r>
              <w:rPr>
                <w:sz w:val="24"/>
              </w:rPr>
              <w:t>a</w:t>
            </w:r>
            <w:r>
              <w:rPr>
                <w:spacing w:val="-14"/>
                <w:sz w:val="24"/>
              </w:rPr>
              <w:t xml:space="preserve"> </w:t>
            </w:r>
            <w:r>
              <w:rPr>
                <w:sz w:val="24"/>
              </w:rPr>
              <w:t>los</w:t>
            </w:r>
            <w:r>
              <w:rPr>
                <w:spacing w:val="-14"/>
                <w:sz w:val="24"/>
              </w:rPr>
              <w:t xml:space="preserve"> </w:t>
            </w:r>
            <w:r>
              <w:rPr>
                <w:sz w:val="24"/>
              </w:rPr>
              <w:t xml:space="preserve">padres y apoderados, para que concurra al </w:t>
            </w:r>
            <w:r>
              <w:rPr>
                <w:spacing w:val="-2"/>
                <w:sz w:val="24"/>
              </w:rPr>
              <w:t>colegio,</w:t>
            </w:r>
            <w:r>
              <w:rPr>
                <w:sz w:val="24"/>
              </w:rPr>
              <w:tab/>
            </w:r>
            <w:r>
              <w:rPr>
                <w:spacing w:val="-6"/>
                <w:sz w:val="24"/>
              </w:rPr>
              <w:t xml:space="preserve">en </w:t>
            </w:r>
            <w:r>
              <w:rPr>
                <w:spacing w:val="-4"/>
                <w:sz w:val="24"/>
              </w:rPr>
              <w:t>caso</w:t>
            </w:r>
            <w:r>
              <w:rPr>
                <w:sz w:val="24"/>
              </w:rPr>
              <w:tab/>
              <w:t xml:space="preserve">de estimarse </w:t>
            </w:r>
            <w:r>
              <w:rPr>
                <w:spacing w:val="-2"/>
                <w:sz w:val="24"/>
              </w:rPr>
              <w:t>estrictamente necesario.</w:t>
            </w:r>
          </w:p>
        </w:tc>
        <w:tc>
          <w:tcPr>
            <w:tcW w:w="1984" w:type="dxa"/>
            <w:shd w:val="clear" w:color="auto" w:fill="FAD3B4"/>
          </w:tcPr>
          <w:p w14:paraId="283B0F89" w14:textId="77777777" w:rsidR="000466BD" w:rsidRDefault="004136EF">
            <w:pPr>
              <w:pStyle w:val="TableParagraph"/>
              <w:tabs>
                <w:tab w:val="left" w:pos="1192"/>
              </w:tabs>
              <w:ind w:left="7" w:right="6"/>
              <w:rPr>
                <w:sz w:val="24"/>
              </w:rPr>
            </w:pPr>
            <w:r>
              <w:rPr>
                <w:sz w:val="24"/>
              </w:rPr>
              <w:t>Dentro del mismo día de evidenciado una DEC, al</w:t>
            </w:r>
            <w:r>
              <w:rPr>
                <w:spacing w:val="40"/>
                <w:sz w:val="24"/>
              </w:rPr>
              <w:t xml:space="preserve"> </w:t>
            </w:r>
            <w:r>
              <w:rPr>
                <w:sz w:val="24"/>
              </w:rPr>
              <w:t>término de la jornada se</w:t>
            </w:r>
            <w:r>
              <w:rPr>
                <w:spacing w:val="40"/>
                <w:sz w:val="24"/>
              </w:rPr>
              <w:t xml:space="preserve"> </w:t>
            </w:r>
            <w:r>
              <w:rPr>
                <w:spacing w:val="-2"/>
                <w:sz w:val="24"/>
              </w:rPr>
              <w:t>informará</w:t>
            </w:r>
            <w:r>
              <w:rPr>
                <w:sz w:val="24"/>
              </w:rPr>
              <w:tab/>
            </w:r>
            <w:r>
              <w:rPr>
                <w:spacing w:val="-10"/>
                <w:sz w:val="24"/>
              </w:rPr>
              <w:t>a</w:t>
            </w:r>
            <w:r>
              <w:rPr>
                <w:spacing w:val="40"/>
                <w:sz w:val="24"/>
              </w:rPr>
              <w:t xml:space="preserve"> </w:t>
            </w:r>
            <w:r>
              <w:rPr>
                <w:sz w:val="24"/>
              </w:rPr>
              <w:t>padres</w:t>
            </w:r>
            <w:r>
              <w:rPr>
                <w:spacing w:val="-15"/>
                <w:sz w:val="24"/>
              </w:rPr>
              <w:t xml:space="preserve"> </w:t>
            </w:r>
            <w:r>
              <w:rPr>
                <w:sz w:val="24"/>
              </w:rPr>
              <w:t>y</w:t>
            </w:r>
            <w:r>
              <w:rPr>
                <w:spacing w:val="-15"/>
                <w:sz w:val="24"/>
              </w:rPr>
              <w:t xml:space="preserve"> </w:t>
            </w:r>
            <w:r>
              <w:rPr>
                <w:sz w:val="24"/>
              </w:rPr>
              <w:t>apoderados vía libreta de comunicaciones o correo electrónico.</w:t>
            </w:r>
          </w:p>
          <w:p w14:paraId="7CCFC41F" w14:textId="77777777" w:rsidR="000466BD" w:rsidRDefault="004136EF">
            <w:pPr>
              <w:pStyle w:val="TableParagraph"/>
              <w:tabs>
                <w:tab w:val="left" w:pos="1447"/>
              </w:tabs>
              <w:spacing w:before="275"/>
              <w:ind w:left="7" w:right="-14"/>
              <w:rPr>
                <w:sz w:val="24"/>
              </w:rPr>
            </w:pPr>
            <w:r>
              <w:rPr>
                <w:sz w:val="24"/>
              </w:rPr>
              <w:t>En forma paralela o posterior</w:t>
            </w:r>
            <w:r>
              <w:rPr>
                <w:spacing w:val="-9"/>
                <w:sz w:val="24"/>
              </w:rPr>
              <w:t xml:space="preserve"> </w:t>
            </w:r>
            <w:r>
              <w:rPr>
                <w:sz w:val="24"/>
              </w:rPr>
              <w:t>a</w:t>
            </w:r>
            <w:r>
              <w:rPr>
                <w:spacing w:val="-9"/>
                <w:sz w:val="24"/>
              </w:rPr>
              <w:t xml:space="preserve"> </w:t>
            </w:r>
            <w:r>
              <w:rPr>
                <w:sz w:val="24"/>
              </w:rPr>
              <w:t>la</w:t>
            </w:r>
            <w:r>
              <w:rPr>
                <w:spacing w:val="-8"/>
                <w:sz w:val="24"/>
              </w:rPr>
              <w:t xml:space="preserve"> </w:t>
            </w:r>
            <w:r>
              <w:rPr>
                <w:sz w:val="24"/>
              </w:rPr>
              <w:t>DEC</w:t>
            </w:r>
            <w:r>
              <w:rPr>
                <w:spacing w:val="-8"/>
                <w:sz w:val="24"/>
              </w:rPr>
              <w:t xml:space="preserve"> </w:t>
            </w:r>
            <w:r>
              <w:rPr>
                <w:sz w:val="24"/>
              </w:rPr>
              <w:t>y en</w:t>
            </w:r>
            <w:r>
              <w:rPr>
                <w:spacing w:val="-9"/>
                <w:sz w:val="24"/>
              </w:rPr>
              <w:t xml:space="preserve"> </w:t>
            </w:r>
            <w:r>
              <w:rPr>
                <w:sz w:val="24"/>
              </w:rPr>
              <w:t>caso</w:t>
            </w:r>
            <w:r>
              <w:rPr>
                <w:spacing w:val="-9"/>
                <w:sz w:val="24"/>
              </w:rPr>
              <w:t xml:space="preserve"> </w:t>
            </w:r>
            <w:r>
              <w:rPr>
                <w:sz w:val="24"/>
              </w:rPr>
              <w:t>de</w:t>
            </w:r>
            <w:r>
              <w:rPr>
                <w:spacing w:val="-8"/>
                <w:sz w:val="24"/>
              </w:rPr>
              <w:t xml:space="preserve"> </w:t>
            </w:r>
            <w:r>
              <w:rPr>
                <w:sz w:val="24"/>
              </w:rPr>
              <w:t xml:space="preserve">estimarse necesario se solicitará vía </w:t>
            </w:r>
            <w:r>
              <w:rPr>
                <w:spacing w:val="-2"/>
                <w:sz w:val="24"/>
              </w:rPr>
              <w:t>telefónica</w:t>
            </w:r>
            <w:r>
              <w:rPr>
                <w:sz w:val="24"/>
              </w:rPr>
              <w:tab/>
            </w:r>
            <w:r>
              <w:rPr>
                <w:spacing w:val="-10"/>
                <w:sz w:val="24"/>
              </w:rPr>
              <w:t xml:space="preserve">a </w:t>
            </w:r>
            <w:r>
              <w:rPr>
                <w:sz w:val="24"/>
              </w:rPr>
              <w:t>padres</w:t>
            </w:r>
            <w:r>
              <w:rPr>
                <w:spacing w:val="-10"/>
                <w:sz w:val="24"/>
              </w:rPr>
              <w:t xml:space="preserve"> </w:t>
            </w:r>
            <w:r>
              <w:rPr>
                <w:sz w:val="24"/>
              </w:rPr>
              <w:t>y</w:t>
            </w:r>
            <w:r>
              <w:rPr>
                <w:spacing w:val="-9"/>
                <w:sz w:val="24"/>
              </w:rPr>
              <w:t xml:space="preserve"> </w:t>
            </w:r>
            <w:r>
              <w:rPr>
                <w:sz w:val="24"/>
              </w:rPr>
              <w:t xml:space="preserve">apoderados concurrir al </w:t>
            </w:r>
            <w:r>
              <w:rPr>
                <w:spacing w:val="-2"/>
                <w:sz w:val="24"/>
              </w:rPr>
              <w:t>establecimiento.</w:t>
            </w:r>
          </w:p>
          <w:p w14:paraId="49A3D2CC" w14:textId="77777777" w:rsidR="000466BD" w:rsidRDefault="004136EF">
            <w:pPr>
              <w:pStyle w:val="TableParagraph"/>
              <w:spacing w:before="275"/>
              <w:ind w:left="7"/>
              <w:rPr>
                <w:sz w:val="24"/>
              </w:rPr>
            </w:pPr>
            <w:r>
              <w:rPr>
                <w:sz w:val="24"/>
              </w:rPr>
              <w:t>Dentro de los cinco días hábiles siguientes</w:t>
            </w:r>
            <w:r>
              <w:rPr>
                <w:spacing w:val="-13"/>
                <w:sz w:val="24"/>
              </w:rPr>
              <w:t xml:space="preserve"> </w:t>
            </w:r>
            <w:r>
              <w:rPr>
                <w:sz w:val="24"/>
              </w:rPr>
              <w:t>a</w:t>
            </w:r>
            <w:r>
              <w:rPr>
                <w:spacing w:val="-14"/>
                <w:sz w:val="24"/>
              </w:rPr>
              <w:t xml:space="preserve"> </w:t>
            </w:r>
            <w:r>
              <w:rPr>
                <w:sz w:val="24"/>
              </w:rPr>
              <w:t>la</w:t>
            </w:r>
            <w:r>
              <w:rPr>
                <w:spacing w:val="-13"/>
                <w:sz w:val="24"/>
              </w:rPr>
              <w:t xml:space="preserve"> </w:t>
            </w:r>
            <w:r>
              <w:rPr>
                <w:sz w:val="24"/>
              </w:rPr>
              <w:t>DEC, de ser necesario se citará a entrevista.</w:t>
            </w:r>
          </w:p>
        </w:tc>
      </w:tr>
    </w:tbl>
    <w:p w14:paraId="5B5B15C7" w14:textId="77777777" w:rsidR="000466BD" w:rsidRDefault="000466BD">
      <w:pPr>
        <w:pStyle w:val="TableParagraph"/>
        <w:rPr>
          <w:sz w:val="24"/>
        </w:rPr>
        <w:sectPr w:rsidR="000466BD">
          <w:headerReference w:type="default" r:id="rId52"/>
          <w:footerReference w:type="default" r:id="rId53"/>
          <w:pgSz w:w="12240" w:h="18720"/>
          <w:pgMar w:top="1320" w:right="0" w:bottom="280" w:left="720" w:header="469" w:footer="0" w:gutter="0"/>
          <w:cols w:space="720"/>
        </w:sectPr>
      </w:pPr>
    </w:p>
    <w:p w14:paraId="505F64A9" w14:textId="77777777" w:rsidR="000466BD" w:rsidRDefault="004136EF">
      <w:pPr>
        <w:spacing w:before="154"/>
        <w:ind w:left="954" w:right="580"/>
        <w:jc w:val="center"/>
        <w:rPr>
          <w:b/>
          <w:sz w:val="24"/>
        </w:rPr>
      </w:pPr>
      <w:r>
        <w:rPr>
          <w:b/>
          <w:w w:val="80"/>
          <w:sz w:val="24"/>
        </w:rPr>
        <w:lastRenderedPageBreak/>
        <w:t>ANEXO</w:t>
      </w:r>
      <w:r>
        <w:rPr>
          <w:b/>
          <w:spacing w:val="-4"/>
          <w:sz w:val="24"/>
        </w:rPr>
        <w:t xml:space="preserve"> </w:t>
      </w:r>
      <w:r>
        <w:rPr>
          <w:b/>
          <w:spacing w:val="-10"/>
          <w:w w:val="90"/>
          <w:sz w:val="24"/>
        </w:rPr>
        <w:t>1</w:t>
      </w:r>
    </w:p>
    <w:p w14:paraId="76A57A69" w14:textId="77777777" w:rsidR="000466BD" w:rsidRDefault="004136EF">
      <w:pPr>
        <w:ind w:left="5461" w:right="2817" w:hanging="1717"/>
        <w:rPr>
          <w:b/>
          <w:sz w:val="24"/>
        </w:rPr>
      </w:pPr>
      <w:r>
        <w:rPr>
          <w:b/>
          <w:sz w:val="24"/>
          <w:u w:val="single"/>
        </w:rPr>
        <w:t>Pan</w:t>
      </w:r>
      <w:r>
        <w:rPr>
          <w:b/>
          <w:spacing w:val="-8"/>
          <w:sz w:val="24"/>
          <w:u w:val="single"/>
        </w:rPr>
        <w:t xml:space="preserve"> </w:t>
      </w:r>
      <w:r>
        <w:rPr>
          <w:b/>
          <w:sz w:val="24"/>
          <w:u w:val="single"/>
        </w:rPr>
        <w:t>de</w:t>
      </w:r>
      <w:r>
        <w:rPr>
          <w:b/>
          <w:spacing w:val="-9"/>
          <w:sz w:val="24"/>
          <w:u w:val="single"/>
        </w:rPr>
        <w:t xml:space="preserve"> </w:t>
      </w:r>
      <w:r>
        <w:rPr>
          <w:b/>
          <w:sz w:val="24"/>
          <w:u w:val="single"/>
        </w:rPr>
        <w:t>acompañamiento</w:t>
      </w:r>
      <w:r>
        <w:rPr>
          <w:b/>
          <w:spacing w:val="-8"/>
          <w:sz w:val="24"/>
          <w:u w:val="single"/>
        </w:rPr>
        <w:t xml:space="preserve"> </w:t>
      </w:r>
      <w:r>
        <w:rPr>
          <w:b/>
          <w:sz w:val="24"/>
          <w:u w:val="single"/>
        </w:rPr>
        <w:t>emocional</w:t>
      </w:r>
      <w:r>
        <w:rPr>
          <w:b/>
          <w:spacing w:val="-8"/>
          <w:sz w:val="24"/>
          <w:u w:val="single"/>
        </w:rPr>
        <w:t xml:space="preserve"> </w:t>
      </w:r>
      <w:r>
        <w:rPr>
          <w:b/>
          <w:sz w:val="24"/>
          <w:u w:val="single"/>
        </w:rPr>
        <w:t>y</w:t>
      </w:r>
      <w:r>
        <w:rPr>
          <w:b/>
          <w:spacing w:val="-8"/>
          <w:sz w:val="24"/>
          <w:u w:val="single"/>
        </w:rPr>
        <w:t xml:space="preserve"> </w:t>
      </w:r>
      <w:r>
        <w:rPr>
          <w:b/>
          <w:sz w:val="24"/>
          <w:u w:val="single"/>
        </w:rPr>
        <w:t>conductual</w:t>
      </w:r>
      <w:r>
        <w:rPr>
          <w:b/>
          <w:sz w:val="24"/>
        </w:rPr>
        <w:t xml:space="preserve"> </w:t>
      </w:r>
      <w:r>
        <w:rPr>
          <w:b/>
          <w:sz w:val="24"/>
          <w:u w:val="single"/>
        </w:rPr>
        <w:t>Ley de autismo</w:t>
      </w:r>
    </w:p>
    <w:p w14:paraId="4556183D" w14:textId="77777777" w:rsidR="000466BD" w:rsidRDefault="000466BD">
      <w:pPr>
        <w:pStyle w:val="Textoindependiente"/>
        <w:spacing w:before="47"/>
        <w:rPr>
          <w:b/>
          <w:sz w:val="20"/>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4119"/>
        <w:gridCol w:w="1281"/>
        <w:gridCol w:w="2700"/>
      </w:tblGrid>
      <w:tr w:rsidR="000466BD" w14:paraId="1CB5FF32" w14:textId="77777777">
        <w:trPr>
          <w:trHeight w:val="457"/>
        </w:trPr>
        <w:tc>
          <w:tcPr>
            <w:tcW w:w="10800" w:type="dxa"/>
            <w:gridSpan w:val="4"/>
            <w:shd w:val="clear" w:color="auto" w:fill="D9E0F3"/>
          </w:tcPr>
          <w:p w14:paraId="12ECAD03" w14:textId="77777777" w:rsidR="000466BD" w:rsidRDefault="004136EF">
            <w:pPr>
              <w:pStyle w:val="TableParagraph"/>
              <w:spacing w:before="1"/>
              <w:ind w:left="211"/>
              <w:rPr>
                <w:b/>
                <w:sz w:val="24"/>
              </w:rPr>
            </w:pPr>
            <w:r>
              <w:rPr>
                <w:b/>
                <w:sz w:val="24"/>
              </w:rPr>
              <w:t>Identificación</w:t>
            </w:r>
            <w:r>
              <w:rPr>
                <w:b/>
                <w:spacing w:val="-4"/>
                <w:sz w:val="24"/>
              </w:rPr>
              <w:t xml:space="preserve"> </w:t>
            </w:r>
            <w:r>
              <w:rPr>
                <w:b/>
                <w:sz w:val="24"/>
              </w:rPr>
              <w:t>del</w:t>
            </w:r>
            <w:r>
              <w:rPr>
                <w:b/>
                <w:spacing w:val="-3"/>
                <w:sz w:val="24"/>
              </w:rPr>
              <w:t xml:space="preserve"> </w:t>
            </w:r>
            <w:r>
              <w:rPr>
                <w:b/>
                <w:spacing w:val="-2"/>
                <w:sz w:val="24"/>
              </w:rPr>
              <w:t>niño/a</w:t>
            </w:r>
          </w:p>
        </w:tc>
      </w:tr>
      <w:tr w:rsidR="000466BD" w14:paraId="3516BBDD" w14:textId="77777777">
        <w:trPr>
          <w:trHeight w:val="311"/>
        </w:trPr>
        <w:tc>
          <w:tcPr>
            <w:tcW w:w="2700" w:type="dxa"/>
          </w:tcPr>
          <w:p w14:paraId="0D0BCFFF" w14:textId="77777777" w:rsidR="000466BD" w:rsidRDefault="004136EF">
            <w:pPr>
              <w:pStyle w:val="TableParagraph"/>
              <w:spacing w:line="275" w:lineRule="exact"/>
              <w:ind w:left="215"/>
              <w:rPr>
                <w:sz w:val="24"/>
              </w:rPr>
            </w:pPr>
            <w:r>
              <w:rPr>
                <w:sz w:val="24"/>
              </w:rPr>
              <w:t>Nombre</w:t>
            </w:r>
            <w:r>
              <w:rPr>
                <w:spacing w:val="-2"/>
                <w:sz w:val="24"/>
              </w:rPr>
              <w:t xml:space="preserve"> completo</w:t>
            </w:r>
          </w:p>
        </w:tc>
        <w:tc>
          <w:tcPr>
            <w:tcW w:w="4119" w:type="dxa"/>
          </w:tcPr>
          <w:p w14:paraId="19373145" w14:textId="77777777" w:rsidR="000466BD" w:rsidRDefault="000466BD">
            <w:pPr>
              <w:pStyle w:val="TableParagraph"/>
            </w:pPr>
          </w:p>
        </w:tc>
        <w:tc>
          <w:tcPr>
            <w:tcW w:w="1281" w:type="dxa"/>
          </w:tcPr>
          <w:p w14:paraId="7569F06A" w14:textId="77777777" w:rsidR="000466BD" w:rsidRDefault="004136EF">
            <w:pPr>
              <w:pStyle w:val="TableParagraph"/>
              <w:spacing w:line="275" w:lineRule="exact"/>
              <w:ind w:left="216"/>
              <w:rPr>
                <w:sz w:val="24"/>
              </w:rPr>
            </w:pPr>
            <w:r>
              <w:rPr>
                <w:spacing w:val="-5"/>
                <w:sz w:val="24"/>
              </w:rPr>
              <w:t>Rut</w:t>
            </w:r>
          </w:p>
        </w:tc>
        <w:tc>
          <w:tcPr>
            <w:tcW w:w="2700" w:type="dxa"/>
          </w:tcPr>
          <w:p w14:paraId="7C39163A" w14:textId="77777777" w:rsidR="000466BD" w:rsidRDefault="000466BD">
            <w:pPr>
              <w:pStyle w:val="TableParagraph"/>
            </w:pPr>
          </w:p>
        </w:tc>
      </w:tr>
      <w:tr w:rsidR="000466BD" w14:paraId="1D646076" w14:textId="77777777">
        <w:trPr>
          <w:trHeight w:val="421"/>
        </w:trPr>
        <w:tc>
          <w:tcPr>
            <w:tcW w:w="2700" w:type="dxa"/>
          </w:tcPr>
          <w:p w14:paraId="4431CC73" w14:textId="77777777" w:rsidR="000466BD" w:rsidRDefault="004136EF">
            <w:pPr>
              <w:pStyle w:val="TableParagraph"/>
              <w:spacing w:line="275" w:lineRule="exact"/>
              <w:ind w:left="215"/>
              <w:rPr>
                <w:sz w:val="24"/>
              </w:rPr>
            </w:pPr>
            <w:r>
              <w:rPr>
                <w:sz w:val="24"/>
              </w:rPr>
              <w:t>Fecha</w:t>
            </w:r>
            <w:r>
              <w:rPr>
                <w:spacing w:val="-3"/>
                <w:sz w:val="24"/>
              </w:rPr>
              <w:t xml:space="preserve"> </w:t>
            </w:r>
            <w:r>
              <w:rPr>
                <w:spacing w:val="-2"/>
                <w:sz w:val="24"/>
              </w:rPr>
              <w:t>Nacimiento</w:t>
            </w:r>
          </w:p>
        </w:tc>
        <w:tc>
          <w:tcPr>
            <w:tcW w:w="4119" w:type="dxa"/>
          </w:tcPr>
          <w:p w14:paraId="457D3656" w14:textId="77777777" w:rsidR="000466BD" w:rsidRDefault="000466BD">
            <w:pPr>
              <w:pStyle w:val="TableParagraph"/>
            </w:pPr>
          </w:p>
        </w:tc>
        <w:tc>
          <w:tcPr>
            <w:tcW w:w="1281" w:type="dxa"/>
          </w:tcPr>
          <w:p w14:paraId="6F9A63EC" w14:textId="77777777" w:rsidR="000466BD" w:rsidRDefault="004136EF">
            <w:pPr>
              <w:pStyle w:val="TableParagraph"/>
              <w:spacing w:line="275" w:lineRule="exact"/>
              <w:ind w:left="216"/>
              <w:rPr>
                <w:sz w:val="24"/>
              </w:rPr>
            </w:pPr>
            <w:r>
              <w:rPr>
                <w:spacing w:val="-4"/>
                <w:sz w:val="24"/>
              </w:rPr>
              <w:t>Edad</w:t>
            </w:r>
          </w:p>
        </w:tc>
        <w:tc>
          <w:tcPr>
            <w:tcW w:w="2700" w:type="dxa"/>
          </w:tcPr>
          <w:p w14:paraId="10F8370B" w14:textId="77777777" w:rsidR="000466BD" w:rsidRDefault="000466BD">
            <w:pPr>
              <w:pStyle w:val="TableParagraph"/>
            </w:pPr>
          </w:p>
        </w:tc>
      </w:tr>
      <w:tr w:rsidR="000466BD" w14:paraId="40888607" w14:textId="77777777">
        <w:trPr>
          <w:trHeight w:val="1055"/>
        </w:trPr>
        <w:tc>
          <w:tcPr>
            <w:tcW w:w="2700" w:type="dxa"/>
          </w:tcPr>
          <w:p w14:paraId="2ED562F0" w14:textId="77777777" w:rsidR="000466BD" w:rsidRDefault="004136EF">
            <w:pPr>
              <w:pStyle w:val="TableParagraph"/>
              <w:spacing w:line="275" w:lineRule="exact"/>
              <w:ind w:left="215"/>
              <w:rPr>
                <w:sz w:val="24"/>
              </w:rPr>
            </w:pPr>
            <w:r>
              <w:rPr>
                <w:sz w:val="24"/>
              </w:rPr>
              <w:t>Diagnóstico</w:t>
            </w:r>
            <w:r>
              <w:rPr>
                <w:spacing w:val="-1"/>
                <w:sz w:val="24"/>
              </w:rPr>
              <w:t xml:space="preserve"> </w:t>
            </w:r>
            <w:r>
              <w:rPr>
                <w:spacing w:val="-2"/>
                <w:sz w:val="24"/>
              </w:rPr>
              <w:t>N.E.E.</w:t>
            </w:r>
          </w:p>
        </w:tc>
        <w:tc>
          <w:tcPr>
            <w:tcW w:w="4119" w:type="dxa"/>
          </w:tcPr>
          <w:p w14:paraId="4B416362" w14:textId="77777777" w:rsidR="000466BD" w:rsidRDefault="004136EF">
            <w:pPr>
              <w:pStyle w:val="TableParagraph"/>
              <w:numPr>
                <w:ilvl w:val="0"/>
                <w:numId w:val="111"/>
              </w:numPr>
              <w:tabs>
                <w:tab w:val="left" w:pos="535"/>
              </w:tabs>
              <w:ind w:hanging="319"/>
              <w:rPr>
                <w:sz w:val="24"/>
              </w:rPr>
            </w:pPr>
            <w:r>
              <w:rPr>
                <w:spacing w:val="-4"/>
                <w:sz w:val="24"/>
              </w:rPr>
              <w:t>NEET</w:t>
            </w:r>
          </w:p>
          <w:p w14:paraId="268E8A68" w14:textId="77777777" w:rsidR="000466BD" w:rsidRDefault="004136EF">
            <w:pPr>
              <w:pStyle w:val="TableParagraph"/>
              <w:spacing w:before="73"/>
              <w:ind w:left="228"/>
              <w:rPr>
                <w:sz w:val="24"/>
              </w:rPr>
            </w:pPr>
            <w:proofErr w:type="gramStart"/>
            <w:r>
              <w:rPr>
                <w:b/>
                <w:sz w:val="24"/>
              </w:rPr>
              <w:t>X</w:t>
            </w:r>
            <w:r>
              <w:rPr>
                <w:b/>
                <w:spacing w:val="29"/>
                <w:sz w:val="24"/>
              </w:rPr>
              <w:t xml:space="preserve">  </w:t>
            </w:r>
            <w:r>
              <w:rPr>
                <w:spacing w:val="-4"/>
                <w:sz w:val="24"/>
              </w:rPr>
              <w:t>NEEP</w:t>
            </w:r>
            <w:proofErr w:type="gramEnd"/>
          </w:p>
          <w:p w14:paraId="45608F86" w14:textId="77777777" w:rsidR="000466BD" w:rsidRDefault="004136EF">
            <w:pPr>
              <w:pStyle w:val="TableParagraph"/>
              <w:numPr>
                <w:ilvl w:val="0"/>
                <w:numId w:val="112"/>
              </w:numPr>
              <w:tabs>
                <w:tab w:val="left" w:pos="479"/>
              </w:tabs>
              <w:spacing w:before="1"/>
              <w:ind w:left="479" w:hanging="263"/>
              <w:rPr>
                <w:sz w:val="24"/>
              </w:rPr>
            </w:pPr>
            <w:r>
              <w:rPr>
                <w:sz w:val="24"/>
              </w:rPr>
              <w:t>SIN</w:t>
            </w:r>
            <w:r>
              <w:rPr>
                <w:spacing w:val="-5"/>
                <w:sz w:val="24"/>
              </w:rPr>
              <w:t xml:space="preserve"> </w:t>
            </w:r>
            <w:r>
              <w:rPr>
                <w:spacing w:val="-2"/>
                <w:sz w:val="24"/>
              </w:rPr>
              <w:t>N.E.E.</w:t>
            </w:r>
          </w:p>
        </w:tc>
        <w:tc>
          <w:tcPr>
            <w:tcW w:w="1281" w:type="dxa"/>
          </w:tcPr>
          <w:p w14:paraId="246ED60F" w14:textId="77777777" w:rsidR="000466BD" w:rsidRDefault="004136EF">
            <w:pPr>
              <w:pStyle w:val="TableParagraph"/>
              <w:spacing w:line="275" w:lineRule="exact"/>
              <w:ind w:left="216"/>
              <w:rPr>
                <w:sz w:val="24"/>
              </w:rPr>
            </w:pPr>
            <w:r>
              <w:rPr>
                <w:spacing w:val="-2"/>
                <w:sz w:val="24"/>
              </w:rPr>
              <w:t>Curso</w:t>
            </w:r>
          </w:p>
        </w:tc>
        <w:tc>
          <w:tcPr>
            <w:tcW w:w="2700" w:type="dxa"/>
          </w:tcPr>
          <w:p w14:paraId="4B16B0C6" w14:textId="77777777" w:rsidR="000466BD" w:rsidRDefault="000466BD">
            <w:pPr>
              <w:pStyle w:val="TableParagraph"/>
            </w:pPr>
          </w:p>
        </w:tc>
      </w:tr>
      <w:tr w:rsidR="000466BD" w14:paraId="4DE86C73" w14:textId="77777777">
        <w:trPr>
          <w:trHeight w:val="496"/>
        </w:trPr>
        <w:tc>
          <w:tcPr>
            <w:tcW w:w="2700" w:type="dxa"/>
          </w:tcPr>
          <w:p w14:paraId="508A9C2D" w14:textId="77777777" w:rsidR="000466BD" w:rsidRDefault="004136EF">
            <w:pPr>
              <w:pStyle w:val="TableParagraph"/>
              <w:spacing w:before="1"/>
              <w:ind w:left="215"/>
              <w:rPr>
                <w:sz w:val="24"/>
              </w:rPr>
            </w:pPr>
            <w:r>
              <w:rPr>
                <w:spacing w:val="-2"/>
                <w:sz w:val="24"/>
              </w:rPr>
              <w:t>Fecha</w:t>
            </w:r>
          </w:p>
        </w:tc>
        <w:tc>
          <w:tcPr>
            <w:tcW w:w="8100" w:type="dxa"/>
            <w:gridSpan w:val="3"/>
          </w:tcPr>
          <w:p w14:paraId="709637D2" w14:textId="77777777" w:rsidR="000466BD" w:rsidRDefault="000466BD">
            <w:pPr>
              <w:pStyle w:val="TableParagraph"/>
            </w:pPr>
          </w:p>
        </w:tc>
      </w:tr>
      <w:tr w:rsidR="000466BD" w14:paraId="470CE3E4" w14:textId="77777777">
        <w:trPr>
          <w:trHeight w:val="957"/>
        </w:trPr>
        <w:tc>
          <w:tcPr>
            <w:tcW w:w="2700" w:type="dxa"/>
          </w:tcPr>
          <w:p w14:paraId="689546AD" w14:textId="77777777" w:rsidR="000466BD" w:rsidRDefault="004136EF">
            <w:pPr>
              <w:pStyle w:val="TableParagraph"/>
              <w:spacing w:line="268" w:lineRule="auto"/>
              <w:ind w:left="215" w:right="22"/>
              <w:rPr>
                <w:sz w:val="24"/>
              </w:rPr>
            </w:pPr>
            <w:r>
              <w:rPr>
                <w:sz w:val="24"/>
              </w:rPr>
              <w:t>Habilidades y necesidades</w:t>
            </w:r>
            <w:r>
              <w:rPr>
                <w:spacing w:val="-15"/>
                <w:sz w:val="24"/>
              </w:rPr>
              <w:t xml:space="preserve"> </w:t>
            </w:r>
            <w:r>
              <w:rPr>
                <w:sz w:val="24"/>
              </w:rPr>
              <w:t>de</w:t>
            </w:r>
            <w:r>
              <w:rPr>
                <w:spacing w:val="-15"/>
                <w:sz w:val="24"/>
              </w:rPr>
              <w:t xml:space="preserve"> </w:t>
            </w:r>
            <w:r>
              <w:rPr>
                <w:sz w:val="24"/>
              </w:rPr>
              <w:t>apoyo</w:t>
            </w:r>
          </w:p>
        </w:tc>
        <w:tc>
          <w:tcPr>
            <w:tcW w:w="8100" w:type="dxa"/>
            <w:gridSpan w:val="3"/>
          </w:tcPr>
          <w:p w14:paraId="41C53EF4" w14:textId="77777777" w:rsidR="000466BD" w:rsidRDefault="000466BD">
            <w:pPr>
              <w:pStyle w:val="TableParagraph"/>
            </w:pPr>
          </w:p>
        </w:tc>
      </w:tr>
    </w:tbl>
    <w:p w14:paraId="548F8615" w14:textId="77777777" w:rsidR="000466BD" w:rsidRDefault="000466BD">
      <w:pPr>
        <w:pStyle w:val="Textoindependiente"/>
        <w:spacing w:before="7"/>
        <w:rPr>
          <w:b/>
          <w:sz w:val="17"/>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9"/>
        <w:gridCol w:w="243"/>
        <w:gridCol w:w="3404"/>
        <w:gridCol w:w="1606"/>
        <w:gridCol w:w="3579"/>
      </w:tblGrid>
      <w:tr w:rsidR="000466BD" w14:paraId="249A63F1" w14:textId="77777777">
        <w:trPr>
          <w:trHeight w:val="290"/>
        </w:trPr>
        <w:tc>
          <w:tcPr>
            <w:tcW w:w="10791" w:type="dxa"/>
            <w:gridSpan w:val="5"/>
            <w:shd w:val="clear" w:color="auto" w:fill="D9E0F3"/>
          </w:tcPr>
          <w:p w14:paraId="2117AED2" w14:textId="77777777" w:rsidR="000466BD" w:rsidRDefault="004136EF">
            <w:pPr>
              <w:pStyle w:val="TableParagraph"/>
              <w:spacing w:before="1" w:line="269" w:lineRule="exact"/>
              <w:ind w:left="218"/>
              <w:rPr>
                <w:b/>
                <w:sz w:val="24"/>
              </w:rPr>
            </w:pPr>
            <w:r>
              <w:rPr>
                <w:b/>
                <w:sz w:val="24"/>
              </w:rPr>
              <w:t>Identificación</w:t>
            </w:r>
            <w:r>
              <w:rPr>
                <w:b/>
                <w:spacing w:val="-2"/>
                <w:sz w:val="24"/>
              </w:rPr>
              <w:t xml:space="preserve"> </w:t>
            </w:r>
            <w:r>
              <w:rPr>
                <w:b/>
                <w:sz w:val="24"/>
              </w:rPr>
              <w:t>apoderado</w:t>
            </w:r>
            <w:r>
              <w:rPr>
                <w:b/>
                <w:spacing w:val="-3"/>
                <w:sz w:val="24"/>
              </w:rPr>
              <w:t xml:space="preserve"> </w:t>
            </w:r>
            <w:r>
              <w:rPr>
                <w:b/>
                <w:sz w:val="24"/>
              </w:rPr>
              <w:t>preferente</w:t>
            </w:r>
            <w:r>
              <w:rPr>
                <w:b/>
                <w:spacing w:val="-4"/>
                <w:sz w:val="24"/>
              </w:rPr>
              <w:t xml:space="preserve"> </w:t>
            </w:r>
            <w:r>
              <w:rPr>
                <w:b/>
                <w:sz w:val="24"/>
              </w:rPr>
              <w:t>y</w:t>
            </w:r>
            <w:r>
              <w:rPr>
                <w:b/>
                <w:spacing w:val="-3"/>
                <w:sz w:val="24"/>
              </w:rPr>
              <w:t xml:space="preserve"> </w:t>
            </w:r>
            <w:r>
              <w:rPr>
                <w:b/>
                <w:sz w:val="24"/>
              </w:rPr>
              <w:t>forma</w:t>
            </w:r>
            <w:r>
              <w:rPr>
                <w:b/>
                <w:spacing w:val="-2"/>
                <w:sz w:val="24"/>
              </w:rPr>
              <w:t xml:space="preserve"> </w:t>
            </w:r>
            <w:r>
              <w:rPr>
                <w:b/>
                <w:sz w:val="24"/>
              </w:rPr>
              <w:t>de</w:t>
            </w:r>
            <w:r>
              <w:rPr>
                <w:b/>
                <w:spacing w:val="-3"/>
                <w:sz w:val="24"/>
              </w:rPr>
              <w:t xml:space="preserve"> </w:t>
            </w:r>
            <w:r>
              <w:rPr>
                <w:b/>
                <w:spacing w:val="-2"/>
                <w:sz w:val="24"/>
              </w:rPr>
              <w:t>contacto</w:t>
            </w:r>
          </w:p>
        </w:tc>
      </w:tr>
      <w:tr w:rsidR="000466BD" w14:paraId="0AE1FBC0" w14:textId="77777777">
        <w:trPr>
          <w:trHeight w:val="316"/>
        </w:trPr>
        <w:tc>
          <w:tcPr>
            <w:tcW w:w="1959" w:type="dxa"/>
          </w:tcPr>
          <w:p w14:paraId="51F8CA20" w14:textId="77777777" w:rsidR="000466BD" w:rsidRDefault="004136EF">
            <w:pPr>
              <w:pStyle w:val="TableParagraph"/>
              <w:spacing w:line="275" w:lineRule="exact"/>
              <w:ind w:left="223"/>
              <w:rPr>
                <w:sz w:val="24"/>
              </w:rPr>
            </w:pPr>
            <w:r>
              <w:rPr>
                <w:spacing w:val="-2"/>
                <w:sz w:val="24"/>
              </w:rPr>
              <w:t>Nombres</w:t>
            </w:r>
          </w:p>
        </w:tc>
        <w:tc>
          <w:tcPr>
            <w:tcW w:w="3647" w:type="dxa"/>
            <w:gridSpan w:val="2"/>
          </w:tcPr>
          <w:p w14:paraId="506F0298" w14:textId="77777777" w:rsidR="000466BD" w:rsidRDefault="000466BD">
            <w:pPr>
              <w:pStyle w:val="TableParagraph"/>
            </w:pPr>
          </w:p>
        </w:tc>
        <w:tc>
          <w:tcPr>
            <w:tcW w:w="1606" w:type="dxa"/>
          </w:tcPr>
          <w:p w14:paraId="4DC35A4F" w14:textId="77777777" w:rsidR="000466BD" w:rsidRDefault="004136EF">
            <w:pPr>
              <w:pStyle w:val="TableParagraph"/>
              <w:spacing w:line="275" w:lineRule="exact"/>
              <w:ind w:left="219"/>
              <w:rPr>
                <w:sz w:val="24"/>
              </w:rPr>
            </w:pPr>
            <w:r>
              <w:rPr>
                <w:spacing w:val="-5"/>
                <w:sz w:val="24"/>
              </w:rPr>
              <w:t>Rut</w:t>
            </w:r>
          </w:p>
        </w:tc>
        <w:tc>
          <w:tcPr>
            <w:tcW w:w="3579" w:type="dxa"/>
          </w:tcPr>
          <w:p w14:paraId="5A6C616A" w14:textId="77777777" w:rsidR="000466BD" w:rsidRDefault="000466BD">
            <w:pPr>
              <w:pStyle w:val="TableParagraph"/>
            </w:pPr>
          </w:p>
        </w:tc>
      </w:tr>
      <w:tr w:rsidR="000466BD" w14:paraId="03F38569" w14:textId="77777777">
        <w:trPr>
          <w:trHeight w:val="314"/>
        </w:trPr>
        <w:tc>
          <w:tcPr>
            <w:tcW w:w="1959" w:type="dxa"/>
          </w:tcPr>
          <w:p w14:paraId="1A8398DE" w14:textId="77777777" w:rsidR="000466BD" w:rsidRDefault="004136EF">
            <w:pPr>
              <w:pStyle w:val="TableParagraph"/>
              <w:spacing w:line="275" w:lineRule="exact"/>
              <w:ind w:left="223"/>
              <w:rPr>
                <w:sz w:val="24"/>
              </w:rPr>
            </w:pPr>
            <w:r>
              <w:rPr>
                <w:spacing w:val="-2"/>
                <w:sz w:val="24"/>
              </w:rPr>
              <w:t>Celular</w:t>
            </w:r>
          </w:p>
        </w:tc>
        <w:tc>
          <w:tcPr>
            <w:tcW w:w="3647" w:type="dxa"/>
            <w:gridSpan w:val="2"/>
          </w:tcPr>
          <w:p w14:paraId="458C4541" w14:textId="77777777" w:rsidR="000466BD" w:rsidRDefault="000466BD">
            <w:pPr>
              <w:pStyle w:val="TableParagraph"/>
            </w:pPr>
          </w:p>
        </w:tc>
        <w:tc>
          <w:tcPr>
            <w:tcW w:w="1606" w:type="dxa"/>
          </w:tcPr>
          <w:p w14:paraId="3149A8D4" w14:textId="77777777" w:rsidR="000466BD" w:rsidRDefault="004136EF">
            <w:pPr>
              <w:pStyle w:val="TableParagraph"/>
              <w:spacing w:line="275" w:lineRule="exact"/>
              <w:ind w:left="219"/>
              <w:rPr>
                <w:sz w:val="24"/>
              </w:rPr>
            </w:pPr>
            <w:r>
              <w:rPr>
                <w:spacing w:val="-2"/>
                <w:sz w:val="24"/>
              </w:rPr>
              <w:t>Correo</w:t>
            </w:r>
          </w:p>
        </w:tc>
        <w:tc>
          <w:tcPr>
            <w:tcW w:w="3579" w:type="dxa"/>
          </w:tcPr>
          <w:p w14:paraId="71DE9B2A" w14:textId="77777777" w:rsidR="000466BD" w:rsidRDefault="000466BD">
            <w:pPr>
              <w:pStyle w:val="TableParagraph"/>
            </w:pPr>
          </w:p>
        </w:tc>
      </w:tr>
      <w:tr w:rsidR="000466BD" w14:paraId="49E775FD" w14:textId="77777777">
        <w:trPr>
          <w:trHeight w:val="299"/>
        </w:trPr>
        <w:tc>
          <w:tcPr>
            <w:tcW w:w="10791" w:type="dxa"/>
            <w:gridSpan w:val="5"/>
            <w:shd w:val="clear" w:color="auto" w:fill="DBE4F0"/>
          </w:tcPr>
          <w:p w14:paraId="3051B708" w14:textId="77777777" w:rsidR="000466BD" w:rsidRDefault="004136EF">
            <w:pPr>
              <w:pStyle w:val="TableParagraph"/>
              <w:spacing w:line="275" w:lineRule="exact"/>
              <w:ind w:left="107"/>
              <w:rPr>
                <w:b/>
                <w:sz w:val="24"/>
              </w:rPr>
            </w:pPr>
            <w:r>
              <w:rPr>
                <w:b/>
                <w:sz w:val="24"/>
              </w:rPr>
              <w:t>Identificación</w:t>
            </w:r>
            <w:r>
              <w:rPr>
                <w:b/>
                <w:spacing w:val="-2"/>
                <w:sz w:val="24"/>
              </w:rPr>
              <w:t xml:space="preserve"> </w:t>
            </w:r>
            <w:r>
              <w:rPr>
                <w:b/>
                <w:sz w:val="24"/>
              </w:rPr>
              <w:t>apoderado</w:t>
            </w:r>
            <w:r>
              <w:rPr>
                <w:b/>
                <w:spacing w:val="-3"/>
                <w:sz w:val="24"/>
              </w:rPr>
              <w:t xml:space="preserve"> </w:t>
            </w:r>
            <w:r>
              <w:rPr>
                <w:b/>
                <w:sz w:val="24"/>
              </w:rPr>
              <w:t>alternativo</w:t>
            </w:r>
            <w:r>
              <w:rPr>
                <w:b/>
                <w:spacing w:val="-3"/>
                <w:sz w:val="24"/>
              </w:rPr>
              <w:t xml:space="preserve"> </w:t>
            </w:r>
            <w:r>
              <w:rPr>
                <w:b/>
                <w:sz w:val="24"/>
              </w:rPr>
              <w:t>y</w:t>
            </w:r>
            <w:r>
              <w:rPr>
                <w:b/>
                <w:spacing w:val="-2"/>
                <w:sz w:val="24"/>
              </w:rPr>
              <w:t xml:space="preserve"> </w:t>
            </w:r>
            <w:r>
              <w:rPr>
                <w:b/>
                <w:sz w:val="24"/>
              </w:rPr>
              <w:t>forma</w:t>
            </w:r>
            <w:r>
              <w:rPr>
                <w:b/>
                <w:spacing w:val="-3"/>
                <w:sz w:val="24"/>
              </w:rPr>
              <w:t xml:space="preserve"> </w:t>
            </w:r>
            <w:r>
              <w:rPr>
                <w:b/>
                <w:sz w:val="24"/>
              </w:rPr>
              <w:t>de</w:t>
            </w:r>
            <w:r>
              <w:rPr>
                <w:b/>
                <w:spacing w:val="-3"/>
                <w:sz w:val="24"/>
              </w:rPr>
              <w:t xml:space="preserve"> </w:t>
            </w:r>
            <w:r>
              <w:rPr>
                <w:b/>
                <w:spacing w:val="-2"/>
                <w:sz w:val="24"/>
              </w:rPr>
              <w:t>contacto</w:t>
            </w:r>
          </w:p>
        </w:tc>
      </w:tr>
      <w:tr w:rsidR="000466BD" w14:paraId="0C8AF428" w14:textId="77777777">
        <w:trPr>
          <w:trHeight w:val="313"/>
        </w:trPr>
        <w:tc>
          <w:tcPr>
            <w:tcW w:w="1959" w:type="dxa"/>
          </w:tcPr>
          <w:p w14:paraId="4FA63AB5" w14:textId="77777777" w:rsidR="000466BD" w:rsidRDefault="004136EF">
            <w:pPr>
              <w:pStyle w:val="TableParagraph"/>
              <w:spacing w:line="275" w:lineRule="exact"/>
              <w:ind w:left="223"/>
              <w:rPr>
                <w:sz w:val="24"/>
              </w:rPr>
            </w:pPr>
            <w:r>
              <w:rPr>
                <w:spacing w:val="-2"/>
                <w:sz w:val="24"/>
              </w:rPr>
              <w:t>Nombres</w:t>
            </w:r>
          </w:p>
        </w:tc>
        <w:tc>
          <w:tcPr>
            <w:tcW w:w="3647" w:type="dxa"/>
            <w:gridSpan w:val="2"/>
          </w:tcPr>
          <w:p w14:paraId="37271CC1" w14:textId="77777777" w:rsidR="000466BD" w:rsidRDefault="000466BD">
            <w:pPr>
              <w:pStyle w:val="TableParagraph"/>
            </w:pPr>
          </w:p>
        </w:tc>
        <w:tc>
          <w:tcPr>
            <w:tcW w:w="1606" w:type="dxa"/>
          </w:tcPr>
          <w:p w14:paraId="7286DA46" w14:textId="77777777" w:rsidR="000466BD" w:rsidRDefault="004136EF">
            <w:pPr>
              <w:pStyle w:val="TableParagraph"/>
              <w:spacing w:line="275" w:lineRule="exact"/>
              <w:ind w:left="219"/>
              <w:rPr>
                <w:sz w:val="24"/>
              </w:rPr>
            </w:pPr>
            <w:r>
              <w:rPr>
                <w:spacing w:val="-5"/>
                <w:sz w:val="24"/>
              </w:rPr>
              <w:t>Rut</w:t>
            </w:r>
          </w:p>
        </w:tc>
        <w:tc>
          <w:tcPr>
            <w:tcW w:w="3579" w:type="dxa"/>
          </w:tcPr>
          <w:p w14:paraId="3A70982E" w14:textId="77777777" w:rsidR="000466BD" w:rsidRDefault="000466BD">
            <w:pPr>
              <w:pStyle w:val="TableParagraph"/>
            </w:pPr>
          </w:p>
        </w:tc>
      </w:tr>
      <w:tr w:rsidR="000466BD" w14:paraId="5B1F6488" w14:textId="77777777">
        <w:trPr>
          <w:trHeight w:val="316"/>
        </w:trPr>
        <w:tc>
          <w:tcPr>
            <w:tcW w:w="1959" w:type="dxa"/>
          </w:tcPr>
          <w:p w14:paraId="49C55508" w14:textId="77777777" w:rsidR="000466BD" w:rsidRDefault="004136EF">
            <w:pPr>
              <w:pStyle w:val="TableParagraph"/>
              <w:spacing w:before="1"/>
              <w:ind w:left="223"/>
              <w:rPr>
                <w:sz w:val="24"/>
              </w:rPr>
            </w:pPr>
            <w:r>
              <w:rPr>
                <w:spacing w:val="-2"/>
                <w:sz w:val="24"/>
              </w:rPr>
              <w:t>Celular</w:t>
            </w:r>
          </w:p>
        </w:tc>
        <w:tc>
          <w:tcPr>
            <w:tcW w:w="3647" w:type="dxa"/>
            <w:gridSpan w:val="2"/>
          </w:tcPr>
          <w:p w14:paraId="325BFE15" w14:textId="77777777" w:rsidR="000466BD" w:rsidRDefault="000466BD">
            <w:pPr>
              <w:pStyle w:val="TableParagraph"/>
            </w:pPr>
          </w:p>
        </w:tc>
        <w:tc>
          <w:tcPr>
            <w:tcW w:w="1606" w:type="dxa"/>
          </w:tcPr>
          <w:p w14:paraId="0E2F2DDE" w14:textId="77777777" w:rsidR="000466BD" w:rsidRDefault="004136EF">
            <w:pPr>
              <w:pStyle w:val="TableParagraph"/>
              <w:spacing w:before="1"/>
              <w:ind w:left="219"/>
              <w:rPr>
                <w:sz w:val="24"/>
              </w:rPr>
            </w:pPr>
            <w:r>
              <w:rPr>
                <w:spacing w:val="-2"/>
                <w:sz w:val="24"/>
              </w:rPr>
              <w:t>Correo</w:t>
            </w:r>
          </w:p>
        </w:tc>
        <w:tc>
          <w:tcPr>
            <w:tcW w:w="3579" w:type="dxa"/>
          </w:tcPr>
          <w:p w14:paraId="42FF6701" w14:textId="77777777" w:rsidR="000466BD" w:rsidRDefault="000466BD">
            <w:pPr>
              <w:pStyle w:val="TableParagraph"/>
            </w:pPr>
          </w:p>
        </w:tc>
      </w:tr>
      <w:tr w:rsidR="000466BD" w14:paraId="3CF64C6F" w14:textId="77777777">
        <w:trPr>
          <w:trHeight w:val="275"/>
        </w:trPr>
        <w:tc>
          <w:tcPr>
            <w:tcW w:w="10791" w:type="dxa"/>
            <w:gridSpan w:val="5"/>
          </w:tcPr>
          <w:p w14:paraId="5E60A712" w14:textId="77777777" w:rsidR="000466BD" w:rsidRDefault="000466BD">
            <w:pPr>
              <w:pStyle w:val="TableParagraph"/>
              <w:rPr>
                <w:sz w:val="20"/>
              </w:rPr>
            </w:pPr>
          </w:p>
        </w:tc>
      </w:tr>
      <w:tr w:rsidR="000466BD" w14:paraId="5B25E684" w14:textId="77777777">
        <w:trPr>
          <w:trHeight w:val="316"/>
        </w:trPr>
        <w:tc>
          <w:tcPr>
            <w:tcW w:w="1959" w:type="dxa"/>
          </w:tcPr>
          <w:p w14:paraId="4FDF1192" w14:textId="77777777" w:rsidR="000466BD" w:rsidRDefault="004136EF">
            <w:pPr>
              <w:pStyle w:val="TableParagraph"/>
              <w:spacing w:line="275" w:lineRule="exact"/>
              <w:ind w:left="223"/>
              <w:rPr>
                <w:sz w:val="24"/>
              </w:rPr>
            </w:pPr>
            <w:r>
              <w:rPr>
                <w:spacing w:val="-2"/>
                <w:sz w:val="24"/>
              </w:rPr>
              <w:t>Nombres</w:t>
            </w:r>
          </w:p>
        </w:tc>
        <w:tc>
          <w:tcPr>
            <w:tcW w:w="3647" w:type="dxa"/>
            <w:gridSpan w:val="2"/>
          </w:tcPr>
          <w:p w14:paraId="3BB1E050" w14:textId="77777777" w:rsidR="000466BD" w:rsidRDefault="000466BD">
            <w:pPr>
              <w:pStyle w:val="TableParagraph"/>
            </w:pPr>
          </w:p>
        </w:tc>
        <w:tc>
          <w:tcPr>
            <w:tcW w:w="1606" w:type="dxa"/>
          </w:tcPr>
          <w:p w14:paraId="31F72179" w14:textId="77777777" w:rsidR="000466BD" w:rsidRDefault="004136EF">
            <w:pPr>
              <w:pStyle w:val="TableParagraph"/>
              <w:spacing w:line="275" w:lineRule="exact"/>
              <w:ind w:left="219"/>
              <w:rPr>
                <w:sz w:val="24"/>
              </w:rPr>
            </w:pPr>
            <w:r>
              <w:rPr>
                <w:spacing w:val="-5"/>
                <w:sz w:val="24"/>
              </w:rPr>
              <w:t>Rut</w:t>
            </w:r>
          </w:p>
        </w:tc>
        <w:tc>
          <w:tcPr>
            <w:tcW w:w="3579" w:type="dxa"/>
          </w:tcPr>
          <w:p w14:paraId="70CBF293" w14:textId="77777777" w:rsidR="000466BD" w:rsidRDefault="000466BD">
            <w:pPr>
              <w:pStyle w:val="TableParagraph"/>
            </w:pPr>
          </w:p>
        </w:tc>
      </w:tr>
      <w:tr w:rsidR="000466BD" w14:paraId="5AC97E96" w14:textId="77777777">
        <w:trPr>
          <w:trHeight w:val="313"/>
        </w:trPr>
        <w:tc>
          <w:tcPr>
            <w:tcW w:w="1959" w:type="dxa"/>
          </w:tcPr>
          <w:p w14:paraId="58092C32" w14:textId="77777777" w:rsidR="000466BD" w:rsidRDefault="004136EF">
            <w:pPr>
              <w:pStyle w:val="TableParagraph"/>
              <w:spacing w:line="275" w:lineRule="exact"/>
              <w:ind w:left="223"/>
              <w:rPr>
                <w:sz w:val="24"/>
              </w:rPr>
            </w:pPr>
            <w:r>
              <w:rPr>
                <w:spacing w:val="-2"/>
                <w:sz w:val="24"/>
              </w:rPr>
              <w:t>Celular</w:t>
            </w:r>
          </w:p>
        </w:tc>
        <w:tc>
          <w:tcPr>
            <w:tcW w:w="3647" w:type="dxa"/>
            <w:gridSpan w:val="2"/>
          </w:tcPr>
          <w:p w14:paraId="72F1569F" w14:textId="77777777" w:rsidR="000466BD" w:rsidRDefault="000466BD">
            <w:pPr>
              <w:pStyle w:val="TableParagraph"/>
            </w:pPr>
          </w:p>
        </w:tc>
        <w:tc>
          <w:tcPr>
            <w:tcW w:w="1606" w:type="dxa"/>
          </w:tcPr>
          <w:p w14:paraId="2F951783" w14:textId="77777777" w:rsidR="000466BD" w:rsidRDefault="004136EF">
            <w:pPr>
              <w:pStyle w:val="TableParagraph"/>
              <w:spacing w:line="275" w:lineRule="exact"/>
              <w:ind w:left="219"/>
              <w:rPr>
                <w:sz w:val="24"/>
              </w:rPr>
            </w:pPr>
            <w:r>
              <w:rPr>
                <w:spacing w:val="-2"/>
                <w:sz w:val="24"/>
              </w:rPr>
              <w:t>Correo</w:t>
            </w:r>
          </w:p>
        </w:tc>
        <w:tc>
          <w:tcPr>
            <w:tcW w:w="3579" w:type="dxa"/>
          </w:tcPr>
          <w:p w14:paraId="05B3B8E9" w14:textId="77777777" w:rsidR="000466BD" w:rsidRDefault="000466BD">
            <w:pPr>
              <w:pStyle w:val="TableParagraph"/>
            </w:pPr>
          </w:p>
        </w:tc>
      </w:tr>
      <w:tr w:rsidR="000466BD" w14:paraId="436CEBDC" w14:textId="77777777">
        <w:trPr>
          <w:trHeight w:val="278"/>
        </w:trPr>
        <w:tc>
          <w:tcPr>
            <w:tcW w:w="10791" w:type="dxa"/>
            <w:gridSpan w:val="5"/>
          </w:tcPr>
          <w:p w14:paraId="7F0A2651" w14:textId="77777777" w:rsidR="000466BD" w:rsidRDefault="000466BD">
            <w:pPr>
              <w:pStyle w:val="TableParagraph"/>
              <w:rPr>
                <w:sz w:val="20"/>
              </w:rPr>
            </w:pPr>
          </w:p>
        </w:tc>
      </w:tr>
      <w:tr w:rsidR="000466BD" w14:paraId="2D9A51DF" w14:textId="77777777">
        <w:trPr>
          <w:trHeight w:val="316"/>
        </w:trPr>
        <w:tc>
          <w:tcPr>
            <w:tcW w:w="1959" w:type="dxa"/>
          </w:tcPr>
          <w:p w14:paraId="44A12945" w14:textId="77777777" w:rsidR="000466BD" w:rsidRDefault="004136EF">
            <w:pPr>
              <w:pStyle w:val="TableParagraph"/>
              <w:spacing w:line="275" w:lineRule="exact"/>
              <w:ind w:left="223"/>
              <w:rPr>
                <w:sz w:val="24"/>
              </w:rPr>
            </w:pPr>
            <w:r>
              <w:rPr>
                <w:spacing w:val="-2"/>
                <w:sz w:val="24"/>
              </w:rPr>
              <w:t>Nombres</w:t>
            </w:r>
          </w:p>
        </w:tc>
        <w:tc>
          <w:tcPr>
            <w:tcW w:w="3647" w:type="dxa"/>
            <w:gridSpan w:val="2"/>
          </w:tcPr>
          <w:p w14:paraId="75B90771" w14:textId="77777777" w:rsidR="000466BD" w:rsidRDefault="000466BD">
            <w:pPr>
              <w:pStyle w:val="TableParagraph"/>
            </w:pPr>
          </w:p>
        </w:tc>
        <w:tc>
          <w:tcPr>
            <w:tcW w:w="1606" w:type="dxa"/>
          </w:tcPr>
          <w:p w14:paraId="565F6FE9" w14:textId="77777777" w:rsidR="000466BD" w:rsidRDefault="004136EF">
            <w:pPr>
              <w:pStyle w:val="TableParagraph"/>
              <w:spacing w:line="275" w:lineRule="exact"/>
              <w:ind w:left="219"/>
              <w:rPr>
                <w:sz w:val="24"/>
              </w:rPr>
            </w:pPr>
            <w:r>
              <w:rPr>
                <w:spacing w:val="-5"/>
                <w:sz w:val="24"/>
              </w:rPr>
              <w:t>Rut</w:t>
            </w:r>
          </w:p>
        </w:tc>
        <w:tc>
          <w:tcPr>
            <w:tcW w:w="3579" w:type="dxa"/>
          </w:tcPr>
          <w:p w14:paraId="26553335" w14:textId="77777777" w:rsidR="000466BD" w:rsidRDefault="000466BD">
            <w:pPr>
              <w:pStyle w:val="TableParagraph"/>
            </w:pPr>
          </w:p>
        </w:tc>
      </w:tr>
      <w:tr w:rsidR="000466BD" w14:paraId="74A3AC5F" w14:textId="77777777">
        <w:trPr>
          <w:trHeight w:val="313"/>
        </w:trPr>
        <w:tc>
          <w:tcPr>
            <w:tcW w:w="1959" w:type="dxa"/>
          </w:tcPr>
          <w:p w14:paraId="144394C8" w14:textId="77777777" w:rsidR="000466BD" w:rsidRDefault="004136EF">
            <w:pPr>
              <w:pStyle w:val="TableParagraph"/>
              <w:spacing w:line="275" w:lineRule="exact"/>
              <w:ind w:left="223"/>
              <w:rPr>
                <w:sz w:val="24"/>
              </w:rPr>
            </w:pPr>
            <w:r>
              <w:rPr>
                <w:spacing w:val="-2"/>
                <w:sz w:val="24"/>
              </w:rPr>
              <w:t>Celular</w:t>
            </w:r>
          </w:p>
        </w:tc>
        <w:tc>
          <w:tcPr>
            <w:tcW w:w="3647" w:type="dxa"/>
            <w:gridSpan w:val="2"/>
          </w:tcPr>
          <w:p w14:paraId="7FAF7C0B" w14:textId="77777777" w:rsidR="000466BD" w:rsidRDefault="000466BD">
            <w:pPr>
              <w:pStyle w:val="TableParagraph"/>
            </w:pPr>
          </w:p>
        </w:tc>
        <w:tc>
          <w:tcPr>
            <w:tcW w:w="1606" w:type="dxa"/>
          </w:tcPr>
          <w:p w14:paraId="0A36A577" w14:textId="77777777" w:rsidR="000466BD" w:rsidRDefault="004136EF">
            <w:pPr>
              <w:pStyle w:val="TableParagraph"/>
              <w:spacing w:line="275" w:lineRule="exact"/>
              <w:ind w:left="219"/>
              <w:rPr>
                <w:sz w:val="24"/>
              </w:rPr>
            </w:pPr>
            <w:r>
              <w:rPr>
                <w:spacing w:val="-2"/>
                <w:sz w:val="24"/>
              </w:rPr>
              <w:t>Correo</w:t>
            </w:r>
          </w:p>
        </w:tc>
        <w:tc>
          <w:tcPr>
            <w:tcW w:w="3579" w:type="dxa"/>
          </w:tcPr>
          <w:p w14:paraId="6D767642" w14:textId="77777777" w:rsidR="000466BD" w:rsidRDefault="000466BD">
            <w:pPr>
              <w:pStyle w:val="TableParagraph"/>
            </w:pPr>
          </w:p>
        </w:tc>
      </w:tr>
      <w:tr w:rsidR="000466BD" w14:paraId="3D0B9AE2" w14:textId="77777777">
        <w:trPr>
          <w:trHeight w:val="297"/>
        </w:trPr>
        <w:tc>
          <w:tcPr>
            <w:tcW w:w="10791" w:type="dxa"/>
            <w:gridSpan w:val="5"/>
            <w:shd w:val="clear" w:color="auto" w:fill="DBE4F0"/>
          </w:tcPr>
          <w:p w14:paraId="4618B604" w14:textId="77777777" w:rsidR="000466BD" w:rsidRDefault="004136EF">
            <w:pPr>
              <w:pStyle w:val="TableParagraph"/>
              <w:spacing w:line="275" w:lineRule="exact"/>
              <w:ind w:left="107"/>
              <w:rPr>
                <w:b/>
                <w:sz w:val="24"/>
              </w:rPr>
            </w:pPr>
            <w:r>
              <w:rPr>
                <w:b/>
                <w:sz w:val="24"/>
              </w:rPr>
              <w:t>Equipo</w:t>
            </w:r>
            <w:r>
              <w:rPr>
                <w:b/>
                <w:spacing w:val="-4"/>
                <w:sz w:val="24"/>
              </w:rPr>
              <w:t xml:space="preserve"> </w:t>
            </w:r>
            <w:r>
              <w:rPr>
                <w:b/>
                <w:sz w:val="24"/>
              </w:rPr>
              <w:t>de</w:t>
            </w:r>
            <w:r>
              <w:rPr>
                <w:b/>
                <w:spacing w:val="-3"/>
                <w:sz w:val="24"/>
              </w:rPr>
              <w:t xml:space="preserve"> </w:t>
            </w:r>
            <w:r>
              <w:rPr>
                <w:b/>
                <w:sz w:val="24"/>
              </w:rPr>
              <w:t>profesionales</w:t>
            </w:r>
            <w:r>
              <w:rPr>
                <w:b/>
                <w:spacing w:val="-5"/>
                <w:sz w:val="24"/>
              </w:rPr>
              <w:t xml:space="preserve"> </w:t>
            </w:r>
            <w:r>
              <w:rPr>
                <w:b/>
                <w:sz w:val="24"/>
              </w:rPr>
              <w:t>a</w:t>
            </w:r>
            <w:r>
              <w:rPr>
                <w:b/>
                <w:spacing w:val="-2"/>
                <w:sz w:val="24"/>
              </w:rPr>
              <w:t xml:space="preserve"> </w:t>
            </w:r>
            <w:r>
              <w:rPr>
                <w:b/>
                <w:sz w:val="24"/>
              </w:rPr>
              <w:t>cargo</w:t>
            </w:r>
            <w:r>
              <w:rPr>
                <w:b/>
                <w:spacing w:val="-2"/>
                <w:sz w:val="24"/>
              </w:rPr>
              <w:t xml:space="preserve"> </w:t>
            </w:r>
            <w:r>
              <w:rPr>
                <w:b/>
                <w:sz w:val="24"/>
              </w:rPr>
              <w:t>y</w:t>
            </w:r>
            <w:r>
              <w:rPr>
                <w:b/>
                <w:spacing w:val="-2"/>
                <w:sz w:val="24"/>
              </w:rPr>
              <w:t xml:space="preserve"> </w:t>
            </w:r>
            <w:r>
              <w:rPr>
                <w:b/>
                <w:sz w:val="24"/>
              </w:rPr>
              <w:t>sus</w:t>
            </w:r>
            <w:r>
              <w:rPr>
                <w:b/>
                <w:spacing w:val="-2"/>
                <w:sz w:val="24"/>
              </w:rPr>
              <w:t xml:space="preserve"> funciones</w:t>
            </w:r>
          </w:p>
        </w:tc>
      </w:tr>
      <w:tr w:rsidR="000466BD" w14:paraId="3A6D859D" w14:textId="77777777">
        <w:trPr>
          <w:trHeight w:val="633"/>
        </w:trPr>
        <w:tc>
          <w:tcPr>
            <w:tcW w:w="1959" w:type="dxa"/>
          </w:tcPr>
          <w:p w14:paraId="0141AB5E" w14:textId="77777777" w:rsidR="000466BD" w:rsidRDefault="004136EF">
            <w:pPr>
              <w:pStyle w:val="TableParagraph"/>
              <w:spacing w:before="1"/>
              <w:ind w:left="107"/>
              <w:rPr>
                <w:sz w:val="24"/>
              </w:rPr>
            </w:pPr>
            <w:r>
              <w:rPr>
                <w:spacing w:val="-2"/>
                <w:sz w:val="24"/>
              </w:rPr>
              <w:t>1.Nombre</w:t>
            </w:r>
          </w:p>
          <w:p w14:paraId="4F57F1C4" w14:textId="77777777" w:rsidR="000466BD" w:rsidRDefault="004136EF">
            <w:pPr>
              <w:pStyle w:val="TableParagraph"/>
              <w:spacing w:before="38"/>
              <w:ind w:left="107"/>
              <w:rPr>
                <w:sz w:val="24"/>
              </w:rPr>
            </w:pPr>
            <w:r>
              <w:rPr>
                <w:spacing w:val="-2"/>
                <w:sz w:val="24"/>
              </w:rPr>
              <w:t>Completo</w:t>
            </w:r>
          </w:p>
        </w:tc>
        <w:tc>
          <w:tcPr>
            <w:tcW w:w="3647" w:type="dxa"/>
            <w:gridSpan w:val="2"/>
          </w:tcPr>
          <w:p w14:paraId="7BE2C404" w14:textId="77777777" w:rsidR="000466BD" w:rsidRDefault="000466BD">
            <w:pPr>
              <w:pStyle w:val="TableParagraph"/>
            </w:pPr>
          </w:p>
        </w:tc>
        <w:tc>
          <w:tcPr>
            <w:tcW w:w="1606" w:type="dxa"/>
          </w:tcPr>
          <w:p w14:paraId="4586D4A0" w14:textId="77777777" w:rsidR="000466BD" w:rsidRDefault="004136EF">
            <w:pPr>
              <w:pStyle w:val="TableParagraph"/>
              <w:spacing w:before="1"/>
              <w:ind w:left="219"/>
              <w:rPr>
                <w:sz w:val="24"/>
              </w:rPr>
            </w:pPr>
            <w:r>
              <w:rPr>
                <w:spacing w:val="-2"/>
                <w:sz w:val="24"/>
              </w:rPr>
              <w:t>Cargo</w:t>
            </w:r>
          </w:p>
        </w:tc>
        <w:tc>
          <w:tcPr>
            <w:tcW w:w="3579" w:type="dxa"/>
          </w:tcPr>
          <w:p w14:paraId="6097CBAD" w14:textId="77777777" w:rsidR="000466BD" w:rsidRDefault="000466BD">
            <w:pPr>
              <w:pStyle w:val="TableParagraph"/>
            </w:pPr>
          </w:p>
        </w:tc>
      </w:tr>
      <w:tr w:rsidR="000466BD" w14:paraId="2827B630" w14:textId="77777777">
        <w:trPr>
          <w:trHeight w:val="314"/>
        </w:trPr>
        <w:tc>
          <w:tcPr>
            <w:tcW w:w="1959" w:type="dxa"/>
          </w:tcPr>
          <w:p w14:paraId="16ABA2BE" w14:textId="77777777" w:rsidR="000466BD" w:rsidRDefault="004136EF">
            <w:pPr>
              <w:pStyle w:val="TableParagraph"/>
              <w:spacing w:line="275" w:lineRule="exact"/>
              <w:ind w:left="107"/>
              <w:rPr>
                <w:sz w:val="24"/>
              </w:rPr>
            </w:pPr>
            <w:r>
              <w:rPr>
                <w:spacing w:val="-2"/>
                <w:sz w:val="24"/>
              </w:rPr>
              <w:t>Celular</w:t>
            </w:r>
          </w:p>
        </w:tc>
        <w:tc>
          <w:tcPr>
            <w:tcW w:w="3647" w:type="dxa"/>
            <w:gridSpan w:val="2"/>
          </w:tcPr>
          <w:p w14:paraId="518F0A2B" w14:textId="77777777" w:rsidR="000466BD" w:rsidRDefault="000466BD">
            <w:pPr>
              <w:pStyle w:val="TableParagraph"/>
            </w:pPr>
          </w:p>
        </w:tc>
        <w:tc>
          <w:tcPr>
            <w:tcW w:w="1606" w:type="dxa"/>
          </w:tcPr>
          <w:p w14:paraId="778607D5" w14:textId="77777777" w:rsidR="000466BD" w:rsidRDefault="004136EF">
            <w:pPr>
              <w:pStyle w:val="TableParagraph"/>
              <w:spacing w:before="1"/>
              <w:ind w:left="219"/>
              <w:rPr>
                <w:sz w:val="24"/>
              </w:rPr>
            </w:pPr>
            <w:r>
              <w:rPr>
                <w:spacing w:val="-2"/>
                <w:sz w:val="24"/>
              </w:rPr>
              <w:t>Correo</w:t>
            </w:r>
          </w:p>
        </w:tc>
        <w:tc>
          <w:tcPr>
            <w:tcW w:w="3579" w:type="dxa"/>
          </w:tcPr>
          <w:p w14:paraId="6BE76C04" w14:textId="77777777" w:rsidR="000466BD" w:rsidRDefault="000466BD">
            <w:pPr>
              <w:pStyle w:val="TableParagraph"/>
            </w:pPr>
          </w:p>
        </w:tc>
      </w:tr>
      <w:tr w:rsidR="000466BD" w14:paraId="2FF267B0" w14:textId="77777777">
        <w:trPr>
          <w:trHeight w:val="630"/>
        </w:trPr>
        <w:tc>
          <w:tcPr>
            <w:tcW w:w="1959" w:type="dxa"/>
          </w:tcPr>
          <w:p w14:paraId="16851619" w14:textId="77777777" w:rsidR="000466BD" w:rsidRDefault="004136EF">
            <w:pPr>
              <w:pStyle w:val="TableParagraph"/>
              <w:spacing w:before="1"/>
              <w:ind w:left="107"/>
              <w:rPr>
                <w:sz w:val="24"/>
              </w:rPr>
            </w:pPr>
            <w:r>
              <w:rPr>
                <w:spacing w:val="-2"/>
                <w:sz w:val="24"/>
              </w:rPr>
              <w:t>2.Nombre</w:t>
            </w:r>
          </w:p>
          <w:p w14:paraId="0AAD7B93" w14:textId="77777777" w:rsidR="000466BD" w:rsidRDefault="004136EF">
            <w:pPr>
              <w:pStyle w:val="TableParagraph"/>
              <w:spacing w:before="38"/>
              <w:ind w:left="107"/>
              <w:rPr>
                <w:sz w:val="24"/>
              </w:rPr>
            </w:pPr>
            <w:r>
              <w:rPr>
                <w:spacing w:val="-2"/>
                <w:sz w:val="24"/>
              </w:rPr>
              <w:t>Completo</w:t>
            </w:r>
          </w:p>
        </w:tc>
        <w:tc>
          <w:tcPr>
            <w:tcW w:w="3647" w:type="dxa"/>
            <w:gridSpan w:val="2"/>
          </w:tcPr>
          <w:p w14:paraId="3C6A7C9C" w14:textId="77777777" w:rsidR="000466BD" w:rsidRDefault="000466BD">
            <w:pPr>
              <w:pStyle w:val="TableParagraph"/>
            </w:pPr>
          </w:p>
        </w:tc>
        <w:tc>
          <w:tcPr>
            <w:tcW w:w="1606" w:type="dxa"/>
          </w:tcPr>
          <w:p w14:paraId="5C3B4E14" w14:textId="77777777" w:rsidR="000466BD" w:rsidRDefault="004136EF">
            <w:pPr>
              <w:pStyle w:val="TableParagraph"/>
              <w:spacing w:before="1"/>
              <w:ind w:left="219"/>
              <w:rPr>
                <w:sz w:val="24"/>
              </w:rPr>
            </w:pPr>
            <w:r>
              <w:rPr>
                <w:spacing w:val="-2"/>
                <w:sz w:val="24"/>
              </w:rPr>
              <w:t>Cargo</w:t>
            </w:r>
          </w:p>
        </w:tc>
        <w:tc>
          <w:tcPr>
            <w:tcW w:w="3579" w:type="dxa"/>
          </w:tcPr>
          <w:p w14:paraId="6A2F3433" w14:textId="77777777" w:rsidR="000466BD" w:rsidRDefault="000466BD">
            <w:pPr>
              <w:pStyle w:val="TableParagraph"/>
            </w:pPr>
          </w:p>
        </w:tc>
      </w:tr>
      <w:tr w:rsidR="000466BD" w14:paraId="10F6689A" w14:textId="77777777">
        <w:trPr>
          <w:trHeight w:val="299"/>
        </w:trPr>
        <w:tc>
          <w:tcPr>
            <w:tcW w:w="1959" w:type="dxa"/>
          </w:tcPr>
          <w:p w14:paraId="018098A4" w14:textId="77777777" w:rsidR="000466BD" w:rsidRDefault="004136EF">
            <w:pPr>
              <w:pStyle w:val="TableParagraph"/>
              <w:spacing w:before="1"/>
              <w:ind w:left="107"/>
              <w:rPr>
                <w:sz w:val="24"/>
              </w:rPr>
            </w:pPr>
            <w:r>
              <w:rPr>
                <w:spacing w:val="-2"/>
                <w:sz w:val="24"/>
              </w:rPr>
              <w:t>Celular</w:t>
            </w:r>
          </w:p>
        </w:tc>
        <w:tc>
          <w:tcPr>
            <w:tcW w:w="3647" w:type="dxa"/>
            <w:gridSpan w:val="2"/>
          </w:tcPr>
          <w:p w14:paraId="3D6C8CEB" w14:textId="77777777" w:rsidR="000466BD" w:rsidRDefault="000466BD">
            <w:pPr>
              <w:pStyle w:val="TableParagraph"/>
            </w:pPr>
          </w:p>
        </w:tc>
        <w:tc>
          <w:tcPr>
            <w:tcW w:w="1606" w:type="dxa"/>
          </w:tcPr>
          <w:p w14:paraId="0866D5D6" w14:textId="77777777" w:rsidR="000466BD" w:rsidRDefault="004136EF">
            <w:pPr>
              <w:pStyle w:val="TableParagraph"/>
              <w:spacing w:before="1"/>
              <w:ind w:left="219"/>
              <w:rPr>
                <w:sz w:val="24"/>
              </w:rPr>
            </w:pPr>
            <w:r>
              <w:rPr>
                <w:spacing w:val="-2"/>
                <w:sz w:val="24"/>
              </w:rPr>
              <w:t>Correo</w:t>
            </w:r>
          </w:p>
        </w:tc>
        <w:tc>
          <w:tcPr>
            <w:tcW w:w="3579" w:type="dxa"/>
          </w:tcPr>
          <w:p w14:paraId="6C26361A" w14:textId="77777777" w:rsidR="000466BD" w:rsidRDefault="000466BD">
            <w:pPr>
              <w:pStyle w:val="TableParagraph"/>
            </w:pPr>
          </w:p>
        </w:tc>
      </w:tr>
      <w:tr w:rsidR="000466BD" w14:paraId="30231333" w14:textId="77777777">
        <w:trPr>
          <w:trHeight w:val="554"/>
        </w:trPr>
        <w:tc>
          <w:tcPr>
            <w:tcW w:w="1959" w:type="dxa"/>
          </w:tcPr>
          <w:p w14:paraId="581797D0" w14:textId="77777777" w:rsidR="000466BD" w:rsidRDefault="004136EF">
            <w:pPr>
              <w:pStyle w:val="TableParagraph"/>
              <w:spacing w:line="270" w:lineRule="atLeast"/>
              <w:ind w:left="107" w:right="871"/>
              <w:rPr>
                <w:sz w:val="24"/>
              </w:rPr>
            </w:pPr>
            <w:r>
              <w:rPr>
                <w:spacing w:val="-2"/>
                <w:sz w:val="24"/>
              </w:rPr>
              <w:t>3.Nombre Completo</w:t>
            </w:r>
          </w:p>
        </w:tc>
        <w:tc>
          <w:tcPr>
            <w:tcW w:w="3647" w:type="dxa"/>
            <w:gridSpan w:val="2"/>
          </w:tcPr>
          <w:p w14:paraId="1C27E56D" w14:textId="77777777" w:rsidR="000466BD" w:rsidRDefault="000466BD">
            <w:pPr>
              <w:pStyle w:val="TableParagraph"/>
            </w:pPr>
          </w:p>
        </w:tc>
        <w:tc>
          <w:tcPr>
            <w:tcW w:w="1606" w:type="dxa"/>
          </w:tcPr>
          <w:p w14:paraId="4199386D" w14:textId="77777777" w:rsidR="000466BD" w:rsidRDefault="004136EF">
            <w:pPr>
              <w:pStyle w:val="TableParagraph"/>
              <w:spacing w:before="1"/>
              <w:ind w:left="219"/>
              <w:rPr>
                <w:sz w:val="24"/>
              </w:rPr>
            </w:pPr>
            <w:r>
              <w:rPr>
                <w:spacing w:val="-2"/>
                <w:sz w:val="24"/>
              </w:rPr>
              <w:t>Cargo</w:t>
            </w:r>
          </w:p>
        </w:tc>
        <w:tc>
          <w:tcPr>
            <w:tcW w:w="3579" w:type="dxa"/>
          </w:tcPr>
          <w:p w14:paraId="2E167F6C" w14:textId="77777777" w:rsidR="000466BD" w:rsidRDefault="000466BD">
            <w:pPr>
              <w:pStyle w:val="TableParagraph"/>
            </w:pPr>
          </w:p>
        </w:tc>
      </w:tr>
      <w:tr w:rsidR="000466BD" w14:paraId="2594F1A8" w14:textId="77777777">
        <w:trPr>
          <w:trHeight w:val="301"/>
        </w:trPr>
        <w:tc>
          <w:tcPr>
            <w:tcW w:w="1959" w:type="dxa"/>
            <w:tcBorders>
              <w:bottom w:val="single" w:sz="8" w:space="0" w:color="000000"/>
            </w:tcBorders>
          </w:tcPr>
          <w:p w14:paraId="4CA45183" w14:textId="77777777" w:rsidR="000466BD" w:rsidRDefault="004136EF">
            <w:pPr>
              <w:pStyle w:val="TableParagraph"/>
              <w:spacing w:before="1"/>
              <w:ind w:left="107"/>
              <w:rPr>
                <w:sz w:val="24"/>
              </w:rPr>
            </w:pPr>
            <w:r>
              <w:rPr>
                <w:spacing w:val="-2"/>
                <w:sz w:val="24"/>
              </w:rPr>
              <w:t>Celular</w:t>
            </w:r>
          </w:p>
        </w:tc>
        <w:tc>
          <w:tcPr>
            <w:tcW w:w="3647" w:type="dxa"/>
            <w:gridSpan w:val="2"/>
            <w:tcBorders>
              <w:bottom w:val="single" w:sz="8" w:space="0" w:color="000000"/>
            </w:tcBorders>
          </w:tcPr>
          <w:p w14:paraId="56D7DB17" w14:textId="77777777" w:rsidR="000466BD" w:rsidRDefault="000466BD">
            <w:pPr>
              <w:pStyle w:val="TableParagraph"/>
            </w:pPr>
          </w:p>
        </w:tc>
        <w:tc>
          <w:tcPr>
            <w:tcW w:w="1606" w:type="dxa"/>
            <w:tcBorders>
              <w:bottom w:val="single" w:sz="8" w:space="0" w:color="000000"/>
            </w:tcBorders>
          </w:tcPr>
          <w:p w14:paraId="31FCECA7" w14:textId="77777777" w:rsidR="000466BD" w:rsidRDefault="004136EF">
            <w:pPr>
              <w:pStyle w:val="TableParagraph"/>
              <w:spacing w:before="1"/>
              <w:ind w:left="219"/>
              <w:rPr>
                <w:sz w:val="24"/>
              </w:rPr>
            </w:pPr>
            <w:r>
              <w:rPr>
                <w:spacing w:val="-2"/>
                <w:sz w:val="24"/>
              </w:rPr>
              <w:t>Correo</w:t>
            </w:r>
          </w:p>
        </w:tc>
        <w:tc>
          <w:tcPr>
            <w:tcW w:w="3579" w:type="dxa"/>
            <w:tcBorders>
              <w:bottom w:val="single" w:sz="8" w:space="0" w:color="000000"/>
            </w:tcBorders>
          </w:tcPr>
          <w:p w14:paraId="4F0FA0B4" w14:textId="77777777" w:rsidR="000466BD" w:rsidRDefault="000466BD">
            <w:pPr>
              <w:pStyle w:val="TableParagraph"/>
            </w:pPr>
          </w:p>
        </w:tc>
      </w:tr>
      <w:tr w:rsidR="000466BD" w14:paraId="6398657E" w14:textId="77777777">
        <w:trPr>
          <w:trHeight w:val="366"/>
        </w:trPr>
        <w:tc>
          <w:tcPr>
            <w:tcW w:w="10791" w:type="dxa"/>
            <w:gridSpan w:val="5"/>
            <w:tcBorders>
              <w:top w:val="single" w:sz="8" w:space="0" w:color="000000"/>
            </w:tcBorders>
            <w:shd w:val="clear" w:color="auto" w:fill="D9E0F3"/>
          </w:tcPr>
          <w:p w14:paraId="5E0792D2" w14:textId="77777777" w:rsidR="000466BD" w:rsidRDefault="004136EF">
            <w:pPr>
              <w:pStyle w:val="TableParagraph"/>
              <w:spacing w:line="270" w:lineRule="exact"/>
              <w:ind w:left="268"/>
              <w:rPr>
                <w:b/>
                <w:sz w:val="24"/>
              </w:rPr>
            </w:pPr>
            <w:r>
              <w:rPr>
                <w:b/>
                <w:sz w:val="24"/>
              </w:rPr>
              <w:t>¿Posee</w:t>
            </w:r>
            <w:r>
              <w:rPr>
                <w:b/>
                <w:spacing w:val="-3"/>
                <w:sz w:val="24"/>
              </w:rPr>
              <w:t xml:space="preserve"> </w:t>
            </w:r>
            <w:r>
              <w:rPr>
                <w:b/>
                <w:sz w:val="24"/>
              </w:rPr>
              <w:t>indicaciones</w:t>
            </w:r>
            <w:r>
              <w:rPr>
                <w:b/>
                <w:spacing w:val="-3"/>
                <w:sz w:val="24"/>
              </w:rPr>
              <w:t xml:space="preserve"> </w:t>
            </w:r>
            <w:r>
              <w:rPr>
                <w:b/>
                <w:sz w:val="24"/>
              </w:rPr>
              <w:t>médicas</w:t>
            </w:r>
            <w:r>
              <w:rPr>
                <w:b/>
                <w:spacing w:val="-2"/>
                <w:sz w:val="24"/>
              </w:rPr>
              <w:t xml:space="preserve"> </w:t>
            </w:r>
            <w:r>
              <w:rPr>
                <w:b/>
                <w:sz w:val="24"/>
              </w:rPr>
              <w:t>y</w:t>
            </w:r>
            <w:r>
              <w:rPr>
                <w:b/>
                <w:spacing w:val="-2"/>
                <w:sz w:val="24"/>
              </w:rPr>
              <w:t xml:space="preserve"> </w:t>
            </w:r>
            <w:r>
              <w:rPr>
                <w:b/>
                <w:sz w:val="24"/>
              </w:rPr>
              <w:t>de</w:t>
            </w:r>
            <w:r>
              <w:rPr>
                <w:b/>
                <w:spacing w:val="-2"/>
                <w:sz w:val="24"/>
              </w:rPr>
              <w:t xml:space="preserve"> especialistas?</w:t>
            </w:r>
          </w:p>
        </w:tc>
      </w:tr>
      <w:tr w:rsidR="000466BD" w14:paraId="25F1F5C4" w14:textId="77777777">
        <w:trPr>
          <w:trHeight w:val="700"/>
        </w:trPr>
        <w:tc>
          <w:tcPr>
            <w:tcW w:w="2202" w:type="dxa"/>
            <w:gridSpan w:val="2"/>
          </w:tcPr>
          <w:p w14:paraId="687A7F7E" w14:textId="77777777" w:rsidR="000466BD" w:rsidRDefault="004136EF">
            <w:pPr>
              <w:pStyle w:val="TableParagraph"/>
              <w:numPr>
                <w:ilvl w:val="0"/>
                <w:numId w:val="113"/>
              </w:numPr>
              <w:tabs>
                <w:tab w:val="left" w:pos="534"/>
              </w:tabs>
              <w:ind w:left="534" w:hanging="261"/>
              <w:rPr>
                <w:sz w:val="24"/>
              </w:rPr>
            </w:pPr>
            <w:r>
              <w:rPr>
                <w:spacing w:val="-5"/>
                <w:sz w:val="24"/>
              </w:rPr>
              <w:t>SI</w:t>
            </w:r>
          </w:p>
          <w:p w14:paraId="3E79F41E" w14:textId="77777777" w:rsidR="000466BD" w:rsidRDefault="004136EF">
            <w:pPr>
              <w:pStyle w:val="TableParagraph"/>
              <w:spacing w:before="102" w:line="259" w:lineRule="exact"/>
              <w:ind w:left="283"/>
              <w:rPr>
                <w:sz w:val="24"/>
              </w:rPr>
            </w:pPr>
            <w:r>
              <w:rPr>
                <w:b/>
                <w:sz w:val="24"/>
              </w:rPr>
              <w:t>X</w:t>
            </w:r>
            <w:r>
              <w:rPr>
                <w:b/>
                <w:spacing w:val="59"/>
                <w:sz w:val="24"/>
              </w:rPr>
              <w:t xml:space="preserve"> </w:t>
            </w:r>
            <w:r>
              <w:rPr>
                <w:spacing w:val="-5"/>
                <w:sz w:val="24"/>
              </w:rPr>
              <w:t>NO</w:t>
            </w:r>
          </w:p>
        </w:tc>
        <w:tc>
          <w:tcPr>
            <w:tcW w:w="8589" w:type="dxa"/>
            <w:gridSpan w:val="3"/>
          </w:tcPr>
          <w:p w14:paraId="6796F997" w14:textId="77777777" w:rsidR="000466BD" w:rsidRDefault="004136EF">
            <w:pPr>
              <w:pStyle w:val="TableParagraph"/>
              <w:spacing w:line="276" w:lineRule="exact"/>
              <w:ind w:left="217"/>
              <w:rPr>
                <w:sz w:val="24"/>
              </w:rPr>
            </w:pPr>
            <w:r>
              <w:rPr>
                <w:spacing w:val="-2"/>
                <w:sz w:val="24"/>
              </w:rPr>
              <w:t>Detallar</w:t>
            </w:r>
          </w:p>
        </w:tc>
      </w:tr>
      <w:tr w:rsidR="000466BD" w14:paraId="0A055A81" w14:textId="77777777">
        <w:trPr>
          <w:trHeight w:val="690"/>
        </w:trPr>
        <w:tc>
          <w:tcPr>
            <w:tcW w:w="2202" w:type="dxa"/>
            <w:gridSpan w:val="2"/>
          </w:tcPr>
          <w:p w14:paraId="4E6E26DC" w14:textId="77777777" w:rsidR="000466BD" w:rsidRDefault="004136EF">
            <w:pPr>
              <w:pStyle w:val="TableParagraph"/>
              <w:ind w:left="273"/>
              <w:rPr>
                <w:rFonts w:ascii="Segoe UI Symbol" w:hAnsi="Segoe UI Symbol"/>
                <w:sz w:val="24"/>
              </w:rPr>
            </w:pPr>
            <w:r>
              <w:rPr>
                <w:rFonts w:ascii="Segoe UI Symbol" w:hAnsi="Segoe UI Symbol"/>
                <w:spacing w:val="-10"/>
                <w:sz w:val="24"/>
              </w:rPr>
              <w:t>☐</w:t>
            </w:r>
          </w:p>
        </w:tc>
        <w:tc>
          <w:tcPr>
            <w:tcW w:w="8589" w:type="dxa"/>
            <w:gridSpan w:val="3"/>
          </w:tcPr>
          <w:p w14:paraId="72D5AAC6" w14:textId="77777777" w:rsidR="000466BD" w:rsidRDefault="000466BD">
            <w:pPr>
              <w:pStyle w:val="TableParagraph"/>
            </w:pPr>
          </w:p>
        </w:tc>
      </w:tr>
      <w:tr w:rsidR="000466BD" w14:paraId="2FB7A016" w14:textId="77777777">
        <w:trPr>
          <w:trHeight w:val="424"/>
        </w:trPr>
        <w:tc>
          <w:tcPr>
            <w:tcW w:w="10791" w:type="dxa"/>
            <w:gridSpan w:val="5"/>
            <w:shd w:val="clear" w:color="auto" w:fill="DBE4F0"/>
          </w:tcPr>
          <w:p w14:paraId="0A6DC1FC" w14:textId="77777777" w:rsidR="000466BD" w:rsidRDefault="004136EF">
            <w:pPr>
              <w:pStyle w:val="TableParagraph"/>
              <w:spacing w:line="275" w:lineRule="exact"/>
              <w:ind w:left="215"/>
              <w:rPr>
                <w:b/>
                <w:sz w:val="24"/>
              </w:rPr>
            </w:pPr>
            <w:r>
              <w:rPr>
                <w:b/>
                <w:sz w:val="24"/>
              </w:rPr>
              <w:t>¿Ingiere</w:t>
            </w:r>
            <w:r>
              <w:rPr>
                <w:b/>
                <w:spacing w:val="-4"/>
                <w:sz w:val="24"/>
              </w:rPr>
              <w:t xml:space="preserve"> </w:t>
            </w:r>
            <w:r>
              <w:rPr>
                <w:b/>
                <w:sz w:val="24"/>
              </w:rPr>
              <w:t>algún</w:t>
            </w:r>
            <w:r>
              <w:rPr>
                <w:b/>
                <w:spacing w:val="-3"/>
                <w:sz w:val="24"/>
              </w:rPr>
              <w:t xml:space="preserve"> </w:t>
            </w:r>
            <w:r>
              <w:rPr>
                <w:b/>
                <w:spacing w:val="-2"/>
                <w:sz w:val="24"/>
              </w:rPr>
              <w:t>medicamento?</w:t>
            </w:r>
          </w:p>
        </w:tc>
      </w:tr>
      <w:tr w:rsidR="000466BD" w14:paraId="30AA0401" w14:textId="77777777">
        <w:trPr>
          <w:trHeight w:val="700"/>
        </w:trPr>
        <w:tc>
          <w:tcPr>
            <w:tcW w:w="2202" w:type="dxa"/>
            <w:gridSpan w:val="2"/>
          </w:tcPr>
          <w:p w14:paraId="32854708" w14:textId="77777777" w:rsidR="000466BD" w:rsidRDefault="004136EF">
            <w:pPr>
              <w:pStyle w:val="TableParagraph"/>
              <w:numPr>
                <w:ilvl w:val="0"/>
                <w:numId w:val="114"/>
              </w:numPr>
              <w:tabs>
                <w:tab w:val="left" w:pos="592"/>
              </w:tabs>
              <w:spacing w:before="2"/>
              <w:ind w:hanging="261"/>
              <w:rPr>
                <w:sz w:val="24"/>
              </w:rPr>
            </w:pPr>
            <w:r>
              <w:rPr>
                <w:spacing w:val="-5"/>
                <w:sz w:val="24"/>
              </w:rPr>
              <w:t>SI</w:t>
            </w:r>
          </w:p>
          <w:p w14:paraId="3E02CBFB" w14:textId="77777777" w:rsidR="000466BD" w:rsidRDefault="004136EF">
            <w:pPr>
              <w:pStyle w:val="TableParagraph"/>
              <w:spacing w:before="102" w:line="257" w:lineRule="exact"/>
              <w:ind w:left="283"/>
              <w:rPr>
                <w:sz w:val="24"/>
              </w:rPr>
            </w:pPr>
            <w:r>
              <w:rPr>
                <w:b/>
                <w:sz w:val="24"/>
              </w:rPr>
              <w:t>X</w:t>
            </w:r>
            <w:r>
              <w:rPr>
                <w:b/>
                <w:spacing w:val="59"/>
                <w:sz w:val="24"/>
              </w:rPr>
              <w:t xml:space="preserve"> </w:t>
            </w:r>
            <w:r>
              <w:rPr>
                <w:spacing w:val="-5"/>
                <w:sz w:val="24"/>
              </w:rPr>
              <w:t>NO</w:t>
            </w:r>
          </w:p>
        </w:tc>
        <w:tc>
          <w:tcPr>
            <w:tcW w:w="8589" w:type="dxa"/>
            <w:gridSpan w:val="3"/>
          </w:tcPr>
          <w:p w14:paraId="0C58405E" w14:textId="77777777" w:rsidR="000466BD" w:rsidRDefault="004136EF">
            <w:pPr>
              <w:pStyle w:val="TableParagraph"/>
              <w:spacing w:before="1"/>
              <w:ind w:left="217"/>
              <w:rPr>
                <w:sz w:val="24"/>
              </w:rPr>
            </w:pPr>
            <w:r>
              <w:rPr>
                <w:spacing w:val="-2"/>
                <w:sz w:val="24"/>
              </w:rPr>
              <w:t>Detallar</w:t>
            </w:r>
          </w:p>
        </w:tc>
      </w:tr>
    </w:tbl>
    <w:p w14:paraId="05687A80" w14:textId="77777777" w:rsidR="000466BD" w:rsidRDefault="000466BD">
      <w:pPr>
        <w:pStyle w:val="TableParagraph"/>
        <w:rPr>
          <w:sz w:val="24"/>
        </w:rPr>
        <w:sectPr w:rsidR="000466BD">
          <w:headerReference w:type="default" r:id="rId54"/>
          <w:footerReference w:type="default" r:id="rId55"/>
          <w:pgSz w:w="12240" w:h="20160"/>
          <w:pgMar w:top="1320" w:right="360" w:bottom="280" w:left="0" w:header="469" w:footer="0" w:gutter="0"/>
          <w:cols w:space="720"/>
        </w:sectPr>
      </w:pPr>
    </w:p>
    <w:p w14:paraId="143035B4" w14:textId="77777777" w:rsidR="000466BD" w:rsidRDefault="000466BD">
      <w:pPr>
        <w:pStyle w:val="Textoindependiente"/>
        <w:spacing w:before="47"/>
        <w:rPr>
          <w:b/>
          <w:sz w:val="20"/>
        </w:rPr>
      </w:pP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3"/>
        <w:gridCol w:w="2245"/>
        <w:gridCol w:w="3305"/>
      </w:tblGrid>
      <w:tr w:rsidR="000466BD" w14:paraId="3EA2C426" w14:textId="77777777">
        <w:trPr>
          <w:trHeight w:val="554"/>
        </w:trPr>
        <w:tc>
          <w:tcPr>
            <w:tcW w:w="10793" w:type="dxa"/>
            <w:gridSpan w:val="3"/>
            <w:shd w:val="clear" w:color="auto" w:fill="D9E0F3"/>
          </w:tcPr>
          <w:p w14:paraId="1888EC85" w14:textId="77777777" w:rsidR="000466BD" w:rsidRDefault="004136EF">
            <w:pPr>
              <w:pStyle w:val="TableParagraph"/>
              <w:spacing w:before="1"/>
              <w:ind w:left="110"/>
              <w:rPr>
                <w:b/>
                <w:sz w:val="24"/>
              </w:rPr>
            </w:pPr>
            <w:r>
              <w:rPr>
                <w:b/>
                <w:sz w:val="24"/>
              </w:rPr>
              <w:t>Identificación</w:t>
            </w:r>
            <w:r>
              <w:rPr>
                <w:b/>
                <w:spacing w:val="-4"/>
                <w:sz w:val="24"/>
              </w:rPr>
              <w:t xml:space="preserve"> </w:t>
            </w:r>
            <w:r>
              <w:rPr>
                <w:b/>
                <w:sz w:val="24"/>
              </w:rPr>
              <w:t>de</w:t>
            </w:r>
            <w:r>
              <w:rPr>
                <w:b/>
                <w:spacing w:val="-4"/>
                <w:sz w:val="24"/>
              </w:rPr>
              <w:t xml:space="preserve"> </w:t>
            </w:r>
            <w:r>
              <w:rPr>
                <w:b/>
                <w:sz w:val="24"/>
              </w:rPr>
              <w:t>“gatilladores”</w:t>
            </w:r>
            <w:r>
              <w:rPr>
                <w:b/>
                <w:spacing w:val="-2"/>
                <w:sz w:val="24"/>
              </w:rPr>
              <w:t xml:space="preserve"> </w:t>
            </w:r>
            <w:r>
              <w:rPr>
                <w:b/>
                <w:sz w:val="24"/>
              </w:rPr>
              <w:t>en</w:t>
            </w:r>
            <w:r>
              <w:rPr>
                <w:b/>
                <w:spacing w:val="-3"/>
                <w:sz w:val="24"/>
              </w:rPr>
              <w:t xml:space="preserve"> </w:t>
            </w:r>
            <w:r>
              <w:rPr>
                <w:b/>
                <w:sz w:val="24"/>
              </w:rPr>
              <w:t>el</w:t>
            </w:r>
            <w:r>
              <w:rPr>
                <w:b/>
                <w:spacing w:val="-2"/>
                <w:sz w:val="24"/>
              </w:rPr>
              <w:t xml:space="preserve"> </w:t>
            </w:r>
            <w:r>
              <w:rPr>
                <w:b/>
                <w:sz w:val="24"/>
              </w:rPr>
              <w:t>establecimiento</w:t>
            </w:r>
            <w:r>
              <w:rPr>
                <w:b/>
                <w:spacing w:val="-3"/>
                <w:sz w:val="24"/>
              </w:rPr>
              <w:t xml:space="preserve"> </w:t>
            </w:r>
            <w:r>
              <w:rPr>
                <w:b/>
                <w:sz w:val="24"/>
              </w:rPr>
              <w:t>y/o</w:t>
            </w:r>
            <w:r>
              <w:rPr>
                <w:b/>
                <w:spacing w:val="-3"/>
                <w:sz w:val="24"/>
              </w:rPr>
              <w:t xml:space="preserve"> </w:t>
            </w:r>
            <w:r>
              <w:rPr>
                <w:b/>
                <w:sz w:val="24"/>
              </w:rPr>
              <w:t>salidas</w:t>
            </w:r>
            <w:r>
              <w:rPr>
                <w:b/>
                <w:spacing w:val="-3"/>
                <w:sz w:val="24"/>
              </w:rPr>
              <w:t xml:space="preserve"> </w:t>
            </w:r>
            <w:r>
              <w:rPr>
                <w:b/>
                <w:sz w:val="24"/>
              </w:rPr>
              <w:t>pedagógicas</w:t>
            </w:r>
            <w:r>
              <w:rPr>
                <w:b/>
                <w:spacing w:val="-4"/>
                <w:sz w:val="24"/>
              </w:rPr>
              <w:t xml:space="preserve"> </w:t>
            </w:r>
            <w:r>
              <w:rPr>
                <w:b/>
                <w:sz w:val="24"/>
              </w:rPr>
              <w:t>(si</w:t>
            </w:r>
            <w:r>
              <w:rPr>
                <w:b/>
                <w:spacing w:val="-2"/>
                <w:sz w:val="24"/>
              </w:rPr>
              <w:t xml:space="preserve"> </w:t>
            </w:r>
            <w:r>
              <w:rPr>
                <w:b/>
                <w:sz w:val="24"/>
              </w:rPr>
              <w:t>existen),</w:t>
            </w:r>
            <w:r>
              <w:rPr>
                <w:b/>
                <w:spacing w:val="-3"/>
                <w:sz w:val="24"/>
              </w:rPr>
              <w:t xml:space="preserve"> </w:t>
            </w:r>
            <w:r>
              <w:rPr>
                <w:b/>
                <w:sz w:val="24"/>
              </w:rPr>
              <w:t>que</w:t>
            </w:r>
            <w:r>
              <w:rPr>
                <w:b/>
                <w:spacing w:val="-3"/>
                <w:sz w:val="24"/>
              </w:rPr>
              <w:t xml:space="preserve"> </w:t>
            </w:r>
            <w:r>
              <w:rPr>
                <w:b/>
                <w:spacing w:val="-5"/>
                <w:sz w:val="24"/>
              </w:rPr>
              <w:t>le</w:t>
            </w:r>
          </w:p>
          <w:p w14:paraId="57E671A6" w14:textId="77777777" w:rsidR="000466BD" w:rsidRDefault="004136EF">
            <w:pPr>
              <w:pStyle w:val="TableParagraph"/>
              <w:spacing w:line="257" w:lineRule="exact"/>
              <w:ind w:left="110"/>
              <w:rPr>
                <w:b/>
                <w:sz w:val="24"/>
              </w:rPr>
            </w:pPr>
            <w:r>
              <w:rPr>
                <w:b/>
                <w:sz w:val="24"/>
              </w:rPr>
              <w:t>provocan</w:t>
            </w:r>
            <w:r>
              <w:rPr>
                <w:b/>
                <w:spacing w:val="-5"/>
                <w:sz w:val="24"/>
              </w:rPr>
              <w:t xml:space="preserve"> </w:t>
            </w:r>
            <w:r>
              <w:rPr>
                <w:b/>
                <w:sz w:val="24"/>
              </w:rPr>
              <w:t>una</w:t>
            </w:r>
            <w:r>
              <w:rPr>
                <w:b/>
                <w:spacing w:val="-2"/>
                <w:sz w:val="24"/>
              </w:rPr>
              <w:t xml:space="preserve"> </w:t>
            </w:r>
            <w:r>
              <w:rPr>
                <w:b/>
                <w:sz w:val="24"/>
              </w:rPr>
              <w:t>situación</w:t>
            </w:r>
            <w:r>
              <w:rPr>
                <w:b/>
                <w:spacing w:val="-5"/>
                <w:sz w:val="24"/>
              </w:rPr>
              <w:t xml:space="preserve"> </w:t>
            </w:r>
            <w:r>
              <w:rPr>
                <w:b/>
                <w:sz w:val="24"/>
              </w:rPr>
              <w:t>desafiante</w:t>
            </w:r>
            <w:r>
              <w:rPr>
                <w:b/>
                <w:spacing w:val="-4"/>
                <w:sz w:val="24"/>
              </w:rPr>
              <w:t xml:space="preserve"> </w:t>
            </w:r>
            <w:r>
              <w:rPr>
                <w:b/>
                <w:sz w:val="24"/>
              </w:rPr>
              <w:t>y/o</w:t>
            </w:r>
            <w:r>
              <w:rPr>
                <w:b/>
                <w:spacing w:val="-3"/>
                <w:sz w:val="24"/>
              </w:rPr>
              <w:t xml:space="preserve"> </w:t>
            </w:r>
            <w:r>
              <w:rPr>
                <w:b/>
                <w:sz w:val="24"/>
              </w:rPr>
              <w:t>situaciones</w:t>
            </w:r>
            <w:r>
              <w:rPr>
                <w:b/>
                <w:spacing w:val="-3"/>
                <w:sz w:val="24"/>
              </w:rPr>
              <w:t xml:space="preserve"> </w:t>
            </w:r>
            <w:r>
              <w:rPr>
                <w:b/>
                <w:sz w:val="24"/>
              </w:rPr>
              <w:t>de</w:t>
            </w:r>
            <w:r>
              <w:rPr>
                <w:b/>
                <w:spacing w:val="-3"/>
                <w:sz w:val="24"/>
              </w:rPr>
              <w:t xml:space="preserve"> </w:t>
            </w:r>
            <w:r>
              <w:rPr>
                <w:b/>
                <w:spacing w:val="-2"/>
                <w:sz w:val="24"/>
              </w:rPr>
              <w:t>desregulación:</w:t>
            </w:r>
          </w:p>
        </w:tc>
      </w:tr>
      <w:tr w:rsidR="000466BD" w14:paraId="4343AE4C" w14:textId="77777777">
        <w:trPr>
          <w:trHeight w:val="556"/>
        </w:trPr>
        <w:tc>
          <w:tcPr>
            <w:tcW w:w="10793" w:type="dxa"/>
            <w:gridSpan w:val="3"/>
          </w:tcPr>
          <w:p w14:paraId="054BAD4A" w14:textId="77777777" w:rsidR="000466BD" w:rsidRDefault="000466BD">
            <w:pPr>
              <w:pStyle w:val="TableParagraph"/>
            </w:pPr>
          </w:p>
        </w:tc>
      </w:tr>
      <w:tr w:rsidR="000466BD" w14:paraId="27572026" w14:textId="77777777">
        <w:trPr>
          <w:trHeight w:val="316"/>
        </w:trPr>
        <w:tc>
          <w:tcPr>
            <w:tcW w:w="10793" w:type="dxa"/>
            <w:gridSpan w:val="3"/>
            <w:shd w:val="clear" w:color="auto" w:fill="DBE4F0"/>
          </w:tcPr>
          <w:p w14:paraId="16827F37" w14:textId="77777777" w:rsidR="000466BD" w:rsidRDefault="004136EF">
            <w:pPr>
              <w:pStyle w:val="TableParagraph"/>
              <w:spacing w:line="275" w:lineRule="exact"/>
              <w:ind w:left="110"/>
              <w:rPr>
                <w:b/>
                <w:sz w:val="24"/>
              </w:rPr>
            </w:pPr>
            <w:r>
              <w:rPr>
                <w:b/>
                <w:sz w:val="24"/>
              </w:rPr>
              <w:t>Estímulos</w:t>
            </w:r>
            <w:r>
              <w:rPr>
                <w:b/>
                <w:spacing w:val="-5"/>
                <w:sz w:val="24"/>
              </w:rPr>
              <w:t xml:space="preserve"> </w:t>
            </w:r>
            <w:r>
              <w:rPr>
                <w:b/>
                <w:sz w:val="24"/>
              </w:rPr>
              <w:t>sensoriales</w:t>
            </w:r>
            <w:r>
              <w:rPr>
                <w:b/>
                <w:spacing w:val="-2"/>
                <w:sz w:val="24"/>
              </w:rPr>
              <w:t xml:space="preserve"> </w:t>
            </w:r>
            <w:r>
              <w:rPr>
                <w:b/>
                <w:sz w:val="24"/>
              </w:rPr>
              <w:t>o</w:t>
            </w:r>
            <w:r>
              <w:rPr>
                <w:b/>
                <w:spacing w:val="-5"/>
                <w:sz w:val="24"/>
              </w:rPr>
              <w:t xml:space="preserve"> </w:t>
            </w:r>
            <w:r>
              <w:rPr>
                <w:b/>
                <w:sz w:val="24"/>
              </w:rPr>
              <w:t>elementos</w:t>
            </w:r>
            <w:r>
              <w:rPr>
                <w:b/>
                <w:spacing w:val="-2"/>
                <w:sz w:val="24"/>
              </w:rPr>
              <w:t xml:space="preserve"> </w:t>
            </w:r>
            <w:r>
              <w:rPr>
                <w:b/>
                <w:sz w:val="24"/>
              </w:rPr>
              <w:t>del</w:t>
            </w:r>
            <w:r>
              <w:rPr>
                <w:b/>
                <w:spacing w:val="-2"/>
                <w:sz w:val="24"/>
              </w:rPr>
              <w:t xml:space="preserve"> </w:t>
            </w:r>
            <w:r>
              <w:rPr>
                <w:b/>
                <w:sz w:val="24"/>
              </w:rPr>
              <w:t>entorno</w:t>
            </w:r>
            <w:r>
              <w:rPr>
                <w:b/>
                <w:spacing w:val="-1"/>
                <w:sz w:val="24"/>
              </w:rPr>
              <w:t xml:space="preserve"> </w:t>
            </w:r>
            <w:r>
              <w:rPr>
                <w:b/>
                <w:sz w:val="24"/>
              </w:rPr>
              <w:t>que</w:t>
            </w:r>
            <w:r>
              <w:rPr>
                <w:b/>
                <w:spacing w:val="-3"/>
                <w:sz w:val="24"/>
              </w:rPr>
              <w:t xml:space="preserve"> </w:t>
            </w:r>
            <w:r>
              <w:rPr>
                <w:b/>
                <w:sz w:val="24"/>
              </w:rPr>
              <w:t>favorecen</w:t>
            </w:r>
            <w:r>
              <w:rPr>
                <w:b/>
                <w:spacing w:val="-1"/>
                <w:sz w:val="24"/>
              </w:rPr>
              <w:t xml:space="preserve"> </w:t>
            </w:r>
            <w:r>
              <w:rPr>
                <w:b/>
                <w:sz w:val="24"/>
              </w:rPr>
              <w:t>en</w:t>
            </w:r>
            <w:r>
              <w:rPr>
                <w:b/>
                <w:spacing w:val="-2"/>
                <w:sz w:val="24"/>
              </w:rPr>
              <w:t xml:space="preserve"> </w:t>
            </w:r>
            <w:r>
              <w:rPr>
                <w:b/>
                <w:sz w:val="24"/>
              </w:rPr>
              <w:t>el</w:t>
            </w:r>
            <w:r>
              <w:rPr>
                <w:b/>
                <w:spacing w:val="-1"/>
                <w:sz w:val="24"/>
              </w:rPr>
              <w:t xml:space="preserve"> </w:t>
            </w:r>
            <w:r>
              <w:rPr>
                <w:b/>
                <w:sz w:val="24"/>
              </w:rPr>
              <w:t>confort</w:t>
            </w:r>
            <w:r>
              <w:rPr>
                <w:b/>
                <w:spacing w:val="-2"/>
                <w:sz w:val="24"/>
              </w:rPr>
              <w:t xml:space="preserve"> </w:t>
            </w:r>
            <w:r>
              <w:rPr>
                <w:b/>
                <w:sz w:val="24"/>
              </w:rPr>
              <w:t>y</w:t>
            </w:r>
            <w:r>
              <w:rPr>
                <w:b/>
                <w:spacing w:val="-1"/>
                <w:sz w:val="24"/>
              </w:rPr>
              <w:t xml:space="preserve"> </w:t>
            </w:r>
            <w:r>
              <w:rPr>
                <w:b/>
                <w:sz w:val="24"/>
              </w:rPr>
              <w:t>su</w:t>
            </w:r>
            <w:r>
              <w:rPr>
                <w:b/>
                <w:spacing w:val="-2"/>
                <w:sz w:val="24"/>
              </w:rPr>
              <w:t xml:space="preserve"> bienestar:</w:t>
            </w:r>
          </w:p>
        </w:tc>
      </w:tr>
      <w:tr w:rsidR="000466BD" w14:paraId="428184AE" w14:textId="77777777">
        <w:trPr>
          <w:trHeight w:val="556"/>
        </w:trPr>
        <w:tc>
          <w:tcPr>
            <w:tcW w:w="10793" w:type="dxa"/>
            <w:gridSpan w:val="3"/>
          </w:tcPr>
          <w:p w14:paraId="54790A00" w14:textId="77777777" w:rsidR="000466BD" w:rsidRDefault="000466BD">
            <w:pPr>
              <w:pStyle w:val="TableParagraph"/>
            </w:pPr>
          </w:p>
        </w:tc>
      </w:tr>
      <w:tr w:rsidR="000466BD" w14:paraId="12CA52C9" w14:textId="77777777">
        <w:trPr>
          <w:trHeight w:val="290"/>
        </w:trPr>
        <w:tc>
          <w:tcPr>
            <w:tcW w:w="10793" w:type="dxa"/>
            <w:gridSpan w:val="3"/>
            <w:shd w:val="clear" w:color="auto" w:fill="DBE4F0"/>
          </w:tcPr>
          <w:p w14:paraId="7DCBE983" w14:textId="77777777" w:rsidR="000466BD" w:rsidRDefault="004136EF">
            <w:pPr>
              <w:pStyle w:val="TableParagraph"/>
              <w:spacing w:before="1" w:line="269" w:lineRule="exact"/>
              <w:ind w:left="110"/>
              <w:rPr>
                <w:b/>
                <w:sz w:val="24"/>
              </w:rPr>
            </w:pPr>
            <w:r>
              <w:rPr>
                <w:b/>
                <w:sz w:val="24"/>
              </w:rPr>
              <w:t>Objetos,</w:t>
            </w:r>
            <w:r>
              <w:rPr>
                <w:b/>
                <w:spacing w:val="-4"/>
                <w:sz w:val="24"/>
              </w:rPr>
              <w:t xml:space="preserve"> </w:t>
            </w:r>
            <w:r>
              <w:rPr>
                <w:b/>
                <w:sz w:val="24"/>
              </w:rPr>
              <w:t>pictogramas</w:t>
            </w:r>
            <w:r>
              <w:rPr>
                <w:b/>
                <w:spacing w:val="-3"/>
                <w:sz w:val="24"/>
              </w:rPr>
              <w:t xml:space="preserve"> </w:t>
            </w:r>
            <w:r>
              <w:rPr>
                <w:b/>
                <w:sz w:val="24"/>
              </w:rPr>
              <w:t>o</w:t>
            </w:r>
            <w:r>
              <w:rPr>
                <w:b/>
                <w:spacing w:val="-2"/>
                <w:sz w:val="24"/>
              </w:rPr>
              <w:t xml:space="preserve"> </w:t>
            </w:r>
            <w:r>
              <w:rPr>
                <w:b/>
                <w:sz w:val="24"/>
              </w:rPr>
              <w:t>actividades</w:t>
            </w:r>
            <w:r>
              <w:rPr>
                <w:b/>
                <w:spacing w:val="-3"/>
                <w:sz w:val="24"/>
              </w:rPr>
              <w:t xml:space="preserve"> </w:t>
            </w:r>
            <w:r>
              <w:rPr>
                <w:b/>
                <w:sz w:val="24"/>
              </w:rPr>
              <w:t>de</w:t>
            </w:r>
            <w:r>
              <w:rPr>
                <w:b/>
                <w:spacing w:val="-3"/>
                <w:sz w:val="24"/>
              </w:rPr>
              <w:t xml:space="preserve"> </w:t>
            </w:r>
            <w:r>
              <w:rPr>
                <w:b/>
                <w:sz w:val="24"/>
              </w:rPr>
              <w:t>interés</w:t>
            </w:r>
            <w:r>
              <w:rPr>
                <w:b/>
                <w:spacing w:val="-3"/>
                <w:sz w:val="24"/>
              </w:rPr>
              <w:t xml:space="preserve"> </w:t>
            </w:r>
            <w:r>
              <w:rPr>
                <w:b/>
                <w:sz w:val="24"/>
              </w:rPr>
              <w:t>que</w:t>
            </w:r>
            <w:r>
              <w:rPr>
                <w:b/>
                <w:spacing w:val="-2"/>
                <w:sz w:val="24"/>
              </w:rPr>
              <w:t xml:space="preserve"> </w:t>
            </w:r>
            <w:r>
              <w:rPr>
                <w:b/>
                <w:sz w:val="24"/>
              </w:rPr>
              <w:t>resultan</w:t>
            </w:r>
            <w:r>
              <w:rPr>
                <w:b/>
                <w:spacing w:val="-2"/>
                <w:sz w:val="24"/>
              </w:rPr>
              <w:t xml:space="preserve"> </w:t>
            </w:r>
            <w:r>
              <w:rPr>
                <w:b/>
                <w:sz w:val="24"/>
              </w:rPr>
              <w:t>útiles</w:t>
            </w:r>
            <w:r>
              <w:rPr>
                <w:b/>
                <w:spacing w:val="-3"/>
                <w:sz w:val="24"/>
              </w:rPr>
              <w:t xml:space="preserve"> </w:t>
            </w:r>
            <w:r>
              <w:rPr>
                <w:b/>
                <w:sz w:val="24"/>
              </w:rPr>
              <w:t>para</w:t>
            </w:r>
            <w:r>
              <w:rPr>
                <w:b/>
                <w:spacing w:val="-2"/>
                <w:sz w:val="24"/>
              </w:rPr>
              <w:t xml:space="preserve"> </w:t>
            </w:r>
            <w:r>
              <w:rPr>
                <w:b/>
                <w:sz w:val="24"/>
              </w:rPr>
              <w:t>cambiar</w:t>
            </w:r>
            <w:r>
              <w:rPr>
                <w:b/>
                <w:spacing w:val="-2"/>
                <w:sz w:val="24"/>
              </w:rPr>
              <w:t xml:space="preserve"> </w:t>
            </w:r>
            <w:r>
              <w:rPr>
                <w:b/>
                <w:sz w:val="24"/>
              </w:rPr>
              <w:t>su</w:t>
            </w:r>
            <w:r>
              <w:rPr>
                <w:b/>
                <w:spacing w:val="-3"/>
                <w:sz w:val="24"/>
              </w:rPr>
              <w:t xml:space="preserve"> </w:t>
            </w:r>
            <w:r>
              <w:rPr>
                <w:b/>
                <w:sz w:val="24"/>
              </w:rPr>
              <w:t>foco</w:t>
            </w:r>
            <w:r>
              <w:rPr>
                <w:b/>
                <w:spacing w:val="-2"/>
                <w:sz w:val="24"/>
              </w:rPr>
              <w:t xml:space="preserve"> </w:t>
            </w:r>
            <w:r>
              <w:rPr>
                <w:b/>
                <w:sz w:val="24"/>
              </w:rPr>
              <w:t>de</w:t>
            </w:r>
            <w:r>
              <w:rPr>
                <w:b/>
                <w:spacing w:val="-2"/>
                <w:sz w:val="24"/>
              </w:rPr>
              <w:t xml:space="preserve"> atención:</w:t>
            </w:r>
          </w:p>
        </w:tc>
      </w:tr>
      <w:tr w:rsidR="000466BD" w14:paraId="21640FA4" w14:textId="77777777">
        <w:trPr>
          <w:trHeight w:val="554"/>
        </w:trPr>
        <w:tc>
          <w:tcPr>
            <w:tcW w:w="10793" w:type="dxa"/>
            <w:gridSpan w:val="3"/>
          </w:tcPr>
          <w:p w14:paraId="76D696CC" w14:textId="77777777" w:rsidR="000466BD" w:rsidRDefault="000466BD">
            <w:pPr>
              <w:pStyle w:val="TableParagraph"/>
            </w:pPr>
          </w:p>
        </w:tc>
      </w:tr>
      <w:tr w:rsidR="000466BD" w14:paraId="1AAE0F1F" w14:textId="77777777">
        <w:trPr>
          <w:trHeight w:val="601"/>
        </w:trPr>
        <w:tc>
          <w:tcPr>
            <w:tcW w:w="10793" w:type="dxa"/>
            <w:gridSpan w:val="3"/>
            <w:shd w:val="clear" w:color="auto" w:fill="DBE4F0"/>
          </w:tcPr>
          <w:p w14:paraId="16B8C00D" w14:textId="77777777" w:rsidR="000466BD" w:rsidRDefault="004136EF">
            <w:pPr>
              <w:pStyle w:val="TableParagraph"/>
              <w:spacing w:before="1"/>
              <w:ind w:left="210"/>
              <w:rPr>
                <w:b/>
                <w:sz w:val="24"/>
              </w:rPr>
            </w:pPr>
            <w:r>
              <w:rPr>
                <w:b/>
                <w:sz w:val="24"/>
              </w:rPr>
              <w:t>Palabras,</w:t>
            </w:r>
            <w:r>
              <w:rPr>
                <w:b/>
                <w:spacing w:val="-5"/>
                <w:sz w:val="24"/>
              </w:rPr>
              <w:t xml:space="preserve"> </w:t>
            </w:r>
            <w:r>
              <w:rPr>
                <w:b/>
                <w:sz w:val="24"/>
              </w:rPr>
              <w:t>frases,</w:t>
            </w:r>
            <w:r>
              <w:rPr>
                <w:b/>
                <w:spacing w:val="-3"/>
                <w:sz w:val="24"/>
              </w:rPr>
              <w:t xml:space="preserve"> </w:t>
            </w:r>
            <w:r>
              <w:rPr>
                <w:b/>
                <w:sz w:val="24"/>
              </w:rPr>
              <w:t>gestos,</w:t>
            </w:r>
            <w:r>
              <w:rPr>
                <w:b/>
                <w:spacing w:val="-3"/>
                <w:sz w:val="24"/>
              </w:rPr>
              <w:t xml:space="preserve"> </w:t>
            </w:r>
            <w:r>
              <w:rPr>
                <w:b/>
                <w:sz w:val="24"/>
              </w:rPr>
              <w:t>pictogramas</w:t>
            </w:r>
            <w:r>
              <w:rPr>
                <w:b/>
                <w:spacing w:val="-4"/>
                <w:sz w:val="24"/>
              </w:rPr>
              <w:t xml:space="preserve"> </w:t>
            </w:r>
            <w:r>
              <w:rPr>
                <w:b/>
                <w:sz w:val="24"/>
              </w:rPr>
              <w:t>o</w:t>
            </w:r>
            <w:r>
              <w:rPr>
                <w:b/>
                <w:spacing w:val="-3"/>
                <w:sz w:val="24"/>
              </w:rPr>
              <w:t xml:space="preserve"> </w:t>
            </w:r>
            <w:r>
              <w:rPr>
                <w:b/>
                <w:sz w:val="24"/>
              </w:rPr>
              <w:t>actitudes</w:t>
            </w:r>
            <w:r>
              <w:rPr>
                <w:b/>
                <w:spacing w:val="-3"/>
                <w:sz w:val="24"/>
              </w:rPr>
              <w:t xml:space="preserve"> </w:t>
            </w:r>
            <w:r>
              <w:rPr>
                <w:b/>
                <w:sz w:val="24"/>
              </w:rPr>
              <w:t>claves</w:t>
            </w:r>
            <w:r>
              <w:rPr>
                <w:b/>
                <w:spacing w:val="-4"/>
                <w:sz w:val="24"/>
              </w:rPr>
              <w:t xml:space="preserve"> </w:t>
            </w:r>
            <w:r>
              <w:rPr>
                <w:b/>
                <w:sz w:val="24"/>
              </w:rPr>
              <w:t>para</w:t>
            </w:r>
            <w:r>
              <w:rPr>
                <w:b/>
                <w:spacing w:val="-3"/>
                <w:sz w:val="24"/>
              </w:rPr>
              <w:t xml:space="preserve"> </w:t>
            </w:r>
            <w:r>
              <w:rPr>
                <w:b/>
                <w:sz w:val="24"/>
              </w:rPr>
              <w:t>atender</w:t>
            </w:r>
            <w:r>
              <w:rPr>
                <w:b/>
                <w:spacing w:val="-4"/>
                <w:sz w:val="24"/>
              </w:rPr>
              <w:t xml:space="preserve"> </w:t>
            </w:r>
            <w:r>
              <w:rPr>
                <w:b/>
                <w:sz w:val="24"/>
              </w:rPr>
              <w:t>su</w:t>
            </w:r>
            <w:r>
              <w:rPr>
                <w:b/>
                <w:spacing w:val="-1"/>
                <w:sz w:val="24"/>
              </w:rPr>
              <w:t xml:space="preserve"> </w:t>
            </w:r>
            <w:r>
              <w:rPr>
                <w:b/>
                <w:sz w:val="24"/>
              </w:rPr>
              <w:t>situación</w:t>
            </w:r>
            <w:r>
              <w:rPr>
                <w:b/>
                <w:spacing w:val="-2"/>
                <w:sz w:val="24"/>
              </w:rPr>
              <w:t xml:space="preserve"> </w:t>
            </w:r>
            <w:r>
              <w:rPr>
                <w:b/>
                <w:sz w:val="24"/>
              </w:rPr>
              <w:t>desafiante</w:t>
            </w:r>
            <w:r>
              <w:rPr>
                <w:b/>
                <w:spacing w:val="-4"/>
                <w:sz w:val="24"/>
              </w:rPr>
              <w:t xml:space="preserve"> </w:t>
            </w:r>
            <w:r>
              <w:rPr>
                <w:b/>
                <w:spacing w:val="-5"/>
                <w:sz w:val="24"/>
              </w:rPr>
              <w:t>y/o</w:t>
            </w:r>
          </w:p>
          <w:p w14:paraId="48AC7269" w14:textId="77777777" w:rsidR="000466BD" w:rsidRDefault="004136EF">
            <w:pPr>
              <w:pStyle w:val="TableParagraph"/>
              <w:spacing w:before="24"/>
              <w:ind w:left="210"/>
              <w:rPr>
                <w:b/>
                <w:sz w:val="24"/>
              </w:rPr>
            </w:pPr>
            <w:r>
              <w:rPr>
                <w:b/>
                <w:sz w:val="24"/>
              </w:rPr>
              <w:t>situaciones</w:t>
            </w:r>
            <w:r>
              <w:rPr>
                <w:b/>
                <w:spacing w:val="-4"/>
                <w:sz w:val="24"/>
              </w:rPr>
              <w:t xml:space="preserve"> </w:t>
            </w:r>
            <w:r>
              <w:rPr>
                <w:b/>
                <w:sz w:val="24"/>
              </w:rPr>
              <w:t>de</w:t>
            </w:r>
            <w:r>
              <w:rPr>
                <w:b/>
                <w:spacing w:val="-4"/>
                <w:sz w:val="24"/>
              </w:rPr>
              <w:t xml:space="preserve"> </w:t>
            </w:r>
            <w:r>
              <w:rPr>
                <w:b/>
                <w:spacing w:val="-2"/>
                <w:sz w:val="24"/>
              </w:rPr>
              <w:t>desregulación:</w:t>
            </w:r>
          </w:p>
        </w:tc>
      </w:tr>
      <w:tr w:rsidR="000466BD" w14:paraId="2B0323A6" w14:textId="77777777">
        <w:trPr>
          <w:trHeight w:val="599"/>
        </w:trPr>
        <w:tc>
          <w:tcPr>
            <w:tcW w:w="10793" w:type="dxa"/>
            <w:gridSpan w:val="3"/>
            <w:tcBorders>
              <w:bottom w:val="single" w:sz="8" w:space="0" w:color="000000"/>
            </w:tcBorders>
          </w:tcPr>
          <w:p w14:paraId="2286DE19" w14:textId="77777777" w:rsidR="000466BD" w:rsidRDefault="000466BD">
            <w:pPr>
              <w:pStyle w:val="TableParagraph"/>
            </w:pPr>
          </w:p>
        </w:tc>
      </w:tr>
      <w:tr w:rsidR="000466BD" w14:paraId="42CA9FF8" w14:textId="77777777">
        <w:trPr>
          <w:trHeight w:val="551"/>
        </w:trPr>
        <w:tc>
          <w:tcPr>
            <w:tcW w:w="10793" w:type="dxa"/>
            <w:gridSpan w:val="3"/>
            <w:tcBorders>
              <w:top w:val="single" w:sz="8" w:space="0" w:color="000000"/>
            </w:tcBorders>
            <w:shd w:val="clear" w:color="auto" w:fill="D9E0F3"/>
          </w:tcPr>
          <w:p w14:paraId="327B647B" w14:textId="77777777" w:rsidR="000466BD" w:rsidRDefault="004136EF">
            <w:pPr>
              <w:pStyle w:val="TableParagraph"/>
              <w:spacing w:line="276" w:lineRule="exact"/>
              <w:ind w:left="105"/>
              <w:rPr>
                <w:b/>
                <w:sz w:val="24"/>
              </w:rPr>
            </w:pPr>
            <w:r>
              <w:rPr>
                <w:b/>
                <w:sz w:val="24"/>
              </w:rPr>
              <w:t>Si</w:t>
            </w:r>
            <w:r>
              <w:rPr>
                <w:b/>
                <w:spacing w:val="-4"/>
                <w:sz w:val="24"/>
              </w:rPr>
              <w:t xml:space="preserve"> </w:t>
            </w:r>
            <w:r>
              <w:rPr>
                <w:b/>
                <w:sz w:val="24"/>
              </w:rPr>
              <w:t>existe</w:t>
            </w:r>
            <w:r>
              <w:rPr>
                <w:b/>
                <w:spacing w:val="-6"/>
                <w:sz w:val="24"/>
              </w:rPr>
              <w:t xml:space="preserve"> </w:t>
            </w:r>
            <w:r>
              <w:rPr>
                <w:b/>
                <w:sz w:val="24"/>
              </w:rPr>
              <w:t>un</w:t>
            </w:r>
            <w:r>
              <w:rPr>
                <w:b/>
                <w:spacing w:val="-4"/>
                <w:sz w:val="24"/>
              </w:rPr>
              <w:t xml:space="preserve"> </w:t>
            </w:r>
            <w:r>
              <w:rPr>
                <w:b/>
                <w:sz w:val="24"/>
              </w:rPr>
              <w:t>diagnóstico</w:t>
            </w:r>
            <w:r>
              <w:rPr>
                <w:b/>
                <w:spacing w:val="-4"/>
                <w:sz w:val="24"/>
              </w:rPr>
              <w:t xml:space="preserve"> </w:t>
            </w:r>
            <w:r>
              <w:rPr>
                <w:b/>
                <w:sz w:val="24"/>
              </w:rPr>
              <w:t>clínico</w:t>
            </w:r>
            <w:r>
              <w:rPr>
                <w:b/>
                <w:spacing w:val="-4"/>
                <w:sz w:val="24"/>
              </w:rPr>
              <w:t xml:space="preserve"> </w:t>
            </w:r>
            <w:r>
              <w:rPr>
                <w:b/>
                <w:sz w:val="24"/>
              </w:rPr>
              <w:t>previo,</w:t>
            </w:r>
            <w:r>
              <w:rPr>
                <w:b/>
                <w:spacing w:val="-4"/>
                <w:sz w:val="24"/>
              </w:rPr>
              <w:t xml:space="preserve"> </w:t>
            </w:r>
            <w:r>
              <w:rPr>
                <w:b/>
                <w:sz w:val="24"/>
              </w:rPr>
              <w:t>identificación</w:t>
            </w:r>
            <w:r>
              <w:rPr>
                <w:b/>
                <w:spacing w:val="-3"/>
                <w:sz w:val="24"/>
              </w:rPr>
              <w:t xml:space="preserve"> </w:t>
            </w:r>
            <w:r>
              <w:rPr>
                <w:b/>
                <w:sz w:val="24"/>
              </w:rPr>
              <w:t>de</w:t>
            </w:r>
            <w:r>
              <w:rPr>
                <w:b/>
                <w:spacing w:val="-5"/>
                <w:sz w:val="24"/>
              </w:rPr>
              <w:t xml:space="preserve"> </w:t>
            </w:r>
            <w:r>
              <w:rPr>
                <w:b/>
                <w:sz w:val="24"/>
              </w:rPr>
              <w:t>profesionales</w:t>
            </w:r>
            <w:r>
              <w:rPr>
                <w:b/>
                <w:spacing w:val="-5"/>
                <w:sz w:val="24"/>
              </w:rPr>
              <w:t xml:space="preserve"> </w:t>
            </w:r>
            <w:r>
              <w:rPr>
                <w:b/>
                <w:sz w:val="24"/>
              </w:rPr>
              <w:t>fuera</w:t>
            </w:r>
            <w:r>
              <w:rPr>
                <w:b/>
                <w:spacing w:val="-4"/>
                <w:sz w:val="24"/>
              </w:rPr>
              <w:t xml:space="preserve"> </w:t>
            </w:r>
            <w:r>
              <w:rPr>
                <w:b/>
                <w:sz w:val="24"/>
              </w:rPr>
              <w:t>del</w:t>
            </w:r>
            <w:r>
              <w:rPr>
                <w:b/>
                <w:spacing w:val="-4"/>
                <w:sz w:val="24"/>
              </w:rPr>
              <w:t xml:space="preserve"> </w:t>
            </w:r>
            <w:r>
              <w:rPr>
                <w:b/>
                <w:sz w:val="24"/>
              </w:rPr>
              <w:t>establecimiento</w:t>
            </w:r>
            <w:r>
              <w:rPr>
                <w:b/>
                <w:spacing w:val="-4"/>
                <w:sz w:val="24"/>
              </w:rPr>
              <w:t xml:space="preserve"> </w:t>
            </w:r>
            <w:r>
              <w:rPr>
                <w:b/>
                <w:sz w:val="24"/>
              </w:rPr>
              <w:t xml:space="preserve">que </w:t>
            </w:r>
            <w:r>
              <w:rPr>
                <w:b/>
                <w:spacing w:val="-2"/>
                <w:sz w:val="24"/>
              </w:rPr>
              <w:t>intervienen:</w:t>
            </w:r>
          </w:p>
        </w:tc>
      </w:tr>
      <w:tr w:rsidR="000466BD" w14:paraId="416194F1" w14:textId="77777777">
        <w:trPr>
          <w:trHeight w:val="551"/>
        </w:trPr>
        <w:tc>
          <w:tcPr>
            <w:tcW w:w="5243" w:type="dxa"/>
          </w:tcPr>
          <w:p w14:paraId="7267CC66" w14:textId="77777777" w:rsidR="000466BD" w:rsidRDefault="004136EF">
            <w:pPr>
              <w:pStyle w:val="TableParagraph"/>
              <w:spacing w:line="275" w:lineRule="exact"/>
              <w:ind w:left="105"/>
              <w:rPr>
                <w:sz w:val="24"/>
              </w:rPr>
            </w:pPr>
            <w:r>
              <w:rPr>
                <w:spacing w:val="-2"/>
                <w:sz w:val="24"/>
              </w:rPr>
              <w:t>Nombre</w:t>
            </w:r>
          </w:p>
        </w:tc>
        <w:tc>
          <w:tcPr>
            <w:tcW w:w="2245" w:type="dxa"/>
          </w:tcPr>
          <w:p w14:paraId="1319670F" w14:textId="77777777" w:rsidR="000466BD" w:rsidRDefault="004136EF">
            <w:pPr>
              <w:pStyle w:val="TableParagraph"/>
              <w:spacing w:line="275" w:lineRule="exact"/>
              <w:ind w:left="107"/>
              <w:rPr>
                <w:sz w:val="24"/>
              </w:rPr>
            </w:pPr>
            <w:r>
              <w:rPr>
                <w:spacing w:val="-2"/>
                <w:sz w:val="24"/>
              </w:rPr>
              <w:t>Profesión</w:t>
            </w:r>
          </w:p>
        </w:tc>
        <w:tc>
          <w:tcPr>
            <w:tcW w:w="3305" w:type="dxa"/>
          </w:tcPr>
          <w:p w14:paraId="5093639E" w14:textId="77777777" w:rsidR="000466BD" w:rsidRDefault="004136EF">
            <w:pPr>
              <w:pStyle w:val="TableParagraph"/>
              <w:spacing w:line="276" w:lineRule="exact"/>
              <w:ind w:left="104" w:right="503"/>
              <w:rPr>
                <w:sz w:val="24"/>
              </w:rPr>
            </w:pPr>
            <w:r>
              <w:rPr>
                <w:sz w:val="24"/>
              </w:rPr>
              <w:t>Teléfono</w:t>
            </w:r>
            <w:r>
              <w:rPr>
                <w:spacing w:val="-13"/>
                <w:sz w:val="24"/>
              </w:rPr>
              <w:t xml:space="preserve"> </w:t>
            </w:r>
            <w:r>
              <w:rPr>
                <w:sz w:val="24"/>
              </w:rPr>
              <w:t>centro</w:t>
            </w:r>
            <w:r>
              <w:rPr>
                <w:spacing w:val="-13"/>
                <w:sz w:val="24"/>
              </w:rPr>
              <w:t xml:space="preserve"> </w:t>
            </w:r>
            <w:r>
              <w:rPr>
                <w:sz w:val="24"/>
              </w:rPr>
              <w:t>de</w:t>
            </w:r>
            <w:r>
              <w:rPr>
                <w:spacing w:val="-12"/>
                <w:sz w:val="24"/>
              </w:rPr>
              <w:t xml:space="preserve"> </w:t>
            </w:r>
            <w:r>
              <w:rPr>
                <w:sz w:val="24"/>
              </w:rPr>
              <w:t>atención donde ubicarlo.</w:t>
            </w:r>
          </w:p>
        </w:tc>
      </w:tr>
      <w:tr w:rsidR="000466BD" w14:paraId="3135D24E" w14:textId="77777777">
        <w:trPr>
          <w:trHeight w:val="553"/>
        </w:trPr>
        <w:tc>
          <w:tcPr>
            <w:tcW w:w="5243" w:type="dxa"/>
          </w:tcPr>
          <w:p w14:paraId="579BB4A5" w14:textId="77777777" w:rsidR="000466BD" w:rsidRDefault="000466BD">
            <w:pPr>
              <w:pStyle w:val="TableParagraph"/>
            </w:pPr>
          </w:p>
        </w:tc>
        <w:tc>
          <w:tcPr>
            <w:tcW w:w="2245" w:type="dxa"/>
          </w:tcPr>
          <w:p w14:paraId="0B6E08A5" w14:textId="77777777" w:rsidR="000466BD" w:rsidRDefault="000466BD">
            <w:pPr>
              <w:pStyle w:val="TableParagraph"/>
            </w:pPr>
          </w:p>
        </w:tc>
        <w:tc>
          <w:tcPr>
            <w:tcW w:w="3305" w:type="dxa"/>
          </w:tcPr>
          <w:p w14:paraId="174E483C" w14:textId="77777777" w:rsidR="000466BD" w:rsidRDefault="000466BD">
            <w:pPr>
              <w:pStyle w:val="TableParagraph"/>
            </w:pPr>
          </w:p>
        </w:tc>
      </w:tr>
      <w:tr w:rsidR="000466BD" w14:paraId="6B079D87" w14:textId="77777777">
        <w:trPr>
          <w:trHeight w:val="551"/>
        </w:trPr>
        <w:tc>
          <w:tcPr>
            <w:tcW w:w="5243" w:type="dxa"/>
          </w:tcPr>
          <w:p w14:paraId="78D1D020" w14:textId="77777777" w:rsidR="000466BD" w:rsidRDefault="000466BD">
            <w:pPr>
              <w:pStyle w:val="TableParagraph"/>
            </w:pPr>
          </w:p>
        </w:tc>
        <w:tc>
          <w:tcPr>
            <w:tcW w:w="2245" w:type="dxa"/>
          </w:tcPr>
          <w:p w14:paraId="242A5B01" w14:textId="77777777" w:rsidR="000466BD" w:rsidRDefault="000466BD">
            <w:pPr>
              <w:pStyle w:val="TableParagraph"/>
            </w:pPr>
          </w:p>
        </w:tc>
        <w:tc>
          <w:tcPr>
            <w:tcW w:w="3305" w:type="dxa"/>
          </w:tcPr>
          <w:p w14:paraId="07F2071D" w14:textId="77777777" w:rsidR="000466BD" w:rsidRDefault="000466BD">
            <w:pPr>
              <w:pStyle w:val="TableParagraph"/>
            </w:pPr>
          </w:p>
        </w:tc>
      </w:tr>
      <w:tr w:rsidR="000466BD" w14:paraId="68186823" w14:textId="77777777">
        <w:trPr>
          <w:trHeight w:val="551"/>
        </w:trPr>
        <w:tc>
          <w:tcPr>
            <w:tcW w:w="5243" w:type="dxa"/>
          </w:tcPr>
          <w:p w14:paraId="1E333483" w14:textId="77777777" w:rsidR="000466BD" w:rsidRDefault="000466BD">
            <w:pPr>
              <w:pStyle w:val="TableParagraph"/>
            </w:pPr>
          </w:p>
        </w:tc>
        <w:tc>
          <w:tcPr>
            <w:tcW w:w="2245" w:type="dxa"/>
          </w:tcPr>
          <w:p w14:paraId="2D7251CB" w14:textId="77777777" w:rsidR="000466BD" w:rsidRDefault="000466BD">
            <w:pPr>
              <w:pStyle w:val="TableParagraph"/>
            </w:pPr>
          </w:p>
        </w:tc>
        <w:tc>
          <w:tcPr>
            <w:tcW w:w="3305" w:type="dxa"/>
          </w:tcPr>
          <w:p w14:paraId="15B8A82C" w14:textId="77777777" w:rsidR="000466BD" w:rsidRDefault="000466BD">
            <w:pPr>
              <w:pStyle w:val="TableParagraph"/>
            </w:pPr>
          </w:p>
        </w:tc>
      </w:tr>
    </w:tbl>
    <w:p w14:paraId="0B6003D9" w14:textId="77777777" w:rsidR="000466BD" w:rsidRDefault="000466BD">
      <w:pPr>
        <w:pStyle w:val="Textoindependiente"/>
        <w:spacing w:before="52"/>
        <w:rPr>
          <w:b/>
          <w:sz w:val="20"/>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2"/>
        <w:gridCol w:w="4237"/>
        <w:gridCol w:w="4304"/>
      </w:tblGrid>
      <w:tr w:rsidR="000466BD" w14:paraId="406384DE" w14:textId="77777777">
        <w:trPr>
          <w:trHeight w:val="441"/>
        </w:trPr>
        <w:tc>
          <w:tcPr>
            <w:tcW w:w="10793" w:type="dxa"/>
            <w:gridSpan w:val="3"/>
            <w:shd w:val="clear" w:color="auto" w:fill="D9E0F3"/>
          </w:tcPr>
          <w:p w14:paraId="7D805C58" w14:textId="77777777" w:rsidR="000466BD" w:rsidRDefault="004136EF">
            <w:pPr>
              <w:pStyle w:val="TableParagraph"/>
              <w:spacing w:before="1"/>
              <w:ind w:left="215"/>
              <w:rPr>
                <w:b/>
                <w:sz w:val="24"/>
              </w:rPr>
            </w:pPr>
            <w:r>
              <w:rPr>
                <w:b/>
                <w:sz w:val="24"/>
              </w:rPr>
              <w:t>Estrategias</w:t>
            </w:r>
            <w:r>
              <w:rPr>
                <w:b/>
                <w:spacing w:val="-7"/>
                <w:sz w:val="24"/>
              </w:rPr>
              <w:t xml:space="preserve"> </w:t>
            </w:r>
            <w:r>
              <w:rPr>
                <w:b/>
                <w:sz w:val="24"/>
              </w:rPr>
              <w:t>individuales</w:t>
            </w:r>
            <w:r>
              <w:rPr>
                <w:b/>
                <w:spacing w:val="-4"/>
                <w:sz w:val="24"/>
              </w:rPr>
              <w:t xml:space="preserve"> </w:t>
            </w:r>
            <w:r>
              <w:rPr>
                <w:b/>
                <w:sz w:val="24"/>
              </w:rPr>
              <w:t>ante</w:t>
            </w:r>
            <w:r>
              <w:rPr>
                <w:b/>
                <w:spacing w:val="-5"/>
                <w:sz w:val="24"/>
              </w:rPr>
              <w:t xml:space="preserve"> </w:t>
            </w:r>
            <w:r>
              <w:rPr>
                <w:b/>
                <w:sz w:val="24"/>
              </w:rPr>
              <w:t>situaciones</w:t>
            </w:r>
            <w:r>
              <w:rPr>
                <w:b/>
                <w:spacing w:val="-4"/>
                <w:sz w:val="24"/>
              </w:rPr>
              <w:t xml:space="preserve"> </w:t>
            </w:r>
            <w:r>
              <w:rPr>
                <w:b/>
                <w:sz w:val="24"/>
              </w:rPr>
              <w:t>desafiantes</w:t>
            </w:r>
            <w:r>
              <w:rPr>
                <w:b/>
                <w:spacing w:val="-5"/>
                <w:sz w:val="24"/>
              </w:rPr>
              <w:t xml:space="preserve"> </w:t>
            </w:r>
            <w:r>
              <w:rPr>
                <w:b/>
                <w:sz w:val="24"/>
              </w:rPr>
              <w:t>y/o</w:t>
            </w:r>
            <w:r>
              <w:rPr>
                <w:b/>
                <w:spacing w:val="-4"/>
                <w:sz w:val="24"/>
              </w:rPr>
              <w:t xml:space="preserve"> </w:t>
            </w:r>
            <w:r>
              <w:rPr>
                <w:b/>
                <w:sz w:val="24"/>
              </w:rPr>
              <w:t>situaciones</w:t>
            </w:r>
            <w:r>
              <w:rPr>
                <w:b/>
                <w:spacing w:val="-4"/>
                <w:sz w:val="24"/>
              </w:rPr>
              <w:t xml:space="preserve"> </w:t>
            </w:r>
            <w:r>
              <w:rPr>
                <w:b/>
                <w:sz w:val="24"/>
              </w:rPr>
              <w:t>de</w:t>
            </w:r>
            <w:r>
              <w:rPr>
                <w:b/>
                <w:spacing w:val="-4"/>
                <w:sz w:val="24"/>
              </w:rPr>
              <w:t xml:space="preserve"> </w:t>
            </w:r>
            <w:r>
              <w:rPr>
                <w:b/>
                <w:spacing w:val="-2"/>
                <w:sz w:val="24"/>
              </w:rPr>
              <w:t>desregulación:</w:t>
            </w:r>
          </w:p>
        </w:tc>
      </w:tr>
      <w:tr w:rsidR="000466BD" w14:paraId="7396DEDC" w14:textId="77777777">
        <w:trPr>
          <w:trHeight w:val="316"/>
        </w:trPr>
        <w:tc>
          <w:tcPr>
            <w:tcW w:w="2252" w:type="dxa"/>
          </w:tcPr>
          <w:p w14:paraId="44ED1DE0" w14:textId="77777777" w:rsidR="000466BD" w:rsidRDefault="004136EF">
            <w:pPr>
              <w:pStyle w:val="TableParagraph"/>
              <w:spacing w:line="275" w:lineRule="exact"/>
              <w:ind w:left="220"/>
              <w:rPr>
                <w:sz w:val="24"/>
              </w:rPr>
            </w:pPr>
            <w:r>
              <w:rPr>
                <w:spacing w:val="-4"/>
                <w:sz w:val="24"/>
              </w:rPr>
              <w:t>Fase</w:t>
            </w:r>
          </w:p>
        </w:tc>
        <w:tc>
          <w:tcPr>
            <w:tcW w:w="4237" w:type="dxa"/>
          </w:tcPr>
          <w:p w14:paraId="57A0036C" w14:textId="77777777" w:rsidR="000466BD" w:rsidRDefault="004136EF">
            <w:pPr>
              <w:pStyle w:val="TableParagraph"/>
              <w:spacing w:line="275" w:lineRule="exact"/>
              <w:ind w:left="220"/>
              <w:rPr>
                <w:sz w:val="24"/>
              </w:rPr>
            </w:pPr>
            <w:r>
              <w:rPr>
                <w:sz w:val="24"/>
              </w:rPr>
              <w:t>Manifestaciones</w:t>
            </w:r>
            <w:r>
              <w:rPr>
                <w:spacing w:val="-10"/>
                <w:sz w:val="24"/>
              </w:rPr>
              <w:t xml:space="preserve"> </w:t>
            </w:r>
            <w:r>
              <w:rPr>
                <w:spacing w:val="-2"/>
                <w:sz w:val="24"/>
              </w:rPr>
              <w:t>Comunes</w:t>
            </w:r>
          </w:p>
        </w:tc>
        <w:tc>
          <w:tcPr>
            <w:tcW w:w="4304" w:type="dxa"/>
          </w:tcPr>
          <w:p w14:paraId="30B03967" w14:textId="77777777" w:rsidR="000466BD" w:rsidRDefault="004136EF">
            <w:pPr>
              <w:pStyle w:val="TableParagraph"/>
              <w:spacing w:line="275" w:lineRule="exact"/>
              <w:ind w:left="217"/>
              <w:rPr>
                <w:sz w:val="24"/>
              </w:rPr>
            </w:pPr>
            <w:r>
              <w:rPr>
                <w:sz w:val="24"/>
              </w:rPr>
              <w:t>Estrategias</w:t>
            </w:r>
            <w:r>
              <w:rPr>
                <w:spacing w:val="-3"/>
                <w:sz w:val="24"/>
              </w:rPr>
              <w:t xml:space="preserve"> </w:t>
            </w:r>
            <w:r>
              <w:rPr>
                <w:sz w:val="24"/>
              </w:rPr>
              <w:t>para</w:t>
            </w:r>
            <w:r>
              <w:rPr>
                <w:spacing w:val="-2"/>
                <w:sz w:val="24"/>
              </w:rPr>
              <w:t xml:space="preserve"> desarrollar</w:t>
            </w:r>
          </w:p>
        </w:tc>
      </w:tr>
      <w:tr w:rsidR="000466BD" w14:paraId="47ED0867" w14:textId="77777777">
        <w:trPr>
          <w:trHeight w:val="828"/>
        </w:trPr>
        <w:tc>
          <w:tcPr>
            <w:tcW w:w="2252" w:type="dxa"/>
          </w:tcPr>
          <w:p w14:paraId="7DF091D5" w14:textId="77777777" w:rsidR="000466BD" w:rsidRDefault="000466BD">
            <w:pPr>
              <w:pStyle w:val="TableParagraph"/>
              <w:spacing w:before="1"/>
              <w:rPr>
                <w:b/>
                <w:sz w:val="24"/>
              </w:rPr>
            </w:pPr>
          </w:p>
          <w:p w14:paraId="11179896" w14:textId="77777777" w:rsidR="000466BD" w:rsidRDefault="004136EF">
            <w:pPr>
              <w:pStyle w:val="TableParagraph"/>
              <w:ind w:left="220"/>
              <w:rPr>
                <w:sz w:val="24"/>
              </w:rPr>
            </w:pPr>
            <w:r>
              <w:rPr>
                <w:spacing w:val="-2"/>
                <w:sz w:val="24"/>
              </w:rPr>
              <w:t>Inicio</w:t>
            </w:r>
          </w:p>
        </w:tc>
        <w:tc>
          <w:tcPr>
            <w:tcW w:w="4237" w:type="dxa"/>
          </w:tcPr>
          <w:p w14:paraId="51455DE0" w14:textId="77777777" w:rsidR="000466BD" w:rsidRDefault="000466BD">
            <w:pPr>
              <w:pStyle w:val="TableParagraph"/>
            </w:pPr>
          </w:p>
        </w:tc>
        <w:tc>
          <w:tcPr>
            <w:tcW w:w="4304" w:type="dxa"/>
          </w:tcPr>
          <w:p w14:paraId="6D2F3ABB" w14:textId="77777777" w:rsidR="000466BD" w:rsidRDefault="000466BD">
            <w:pPr>
              <w:pStyle w:val="TableParagraph"/>
            </w:pPr>
          </w:p>
        </w:tc>
      </w:tr>
      <w:tr w:rsidR="000466BD" w14:paraId="2ED6BCFD" w14:textId="77777777">
        <w:trPr>
          <w:trHeight w:val="830"/>
        </w:trPr>
        <w:tc>
          <w:tcPr>
            <w:tcW w:w="2252" w:type="dxa"/>
          </w:tcPr>
          <w:p w14:paraId="6B68239E" w14:textId="77777777" w:rsidR="000466BD" w:rsidRDefault="004136EF">
            <w:pPr>
              <w:pStyle w:val="TableParagraph"/>
              <w:spacing w:before="275"/>
              <w:ind w:left="220"/>
              <w:rPr>
                <w:sz w:val="24"/>
              </w:rPr>
            </w:pPr>
            <w:r>
              <w:rPr>
                <w:spacing w:val="-2"/>
                <w:sz w:val="24"/>
              </w:rPr>
              <w:t>Crecimiento</w:t>
            </w:r>
          </w:p>
        </w:tc>
        <w:tc>
          <w:tcPr>
            <w:tcW w:w="4237" w:type="dxa"/>
          </w:tcPr>
          <w:p w14:paraId="152B5A30" w14:textId="77777777" w:rsidR="000466BD" w:rsidRDefault="000466BD">
            <w:pPr>
              <w:pStyle w:val="TableParagraph"/>
            </w:pPr>
          </w:p>
        </w:tc>
        <w:tc>
          <w:tcPr>
            <w:tcW w:w="4304" w:type="dxa"/>
          </w:tcPr>
          <w:p w14:paraId="3B2FAB98" w14:textId="77777777" w:rsidR="000466BD" w:rsidRDefault="000466BD">
            <w:pPr>
              <w:pStyle w:val="TableParagraph"/>
            </w:pPr>
          </w:p>
        </w:tc>
      </w:tr>
      <w:tr w:rsidR="000466BD" w14:paraId="268AA5D1" w14:textId="77777777">
        <w:trPr>
          <w:trHeight w:val="827"/>
        </w:trPr>
        <w:tc>
          <w:tcPr>
            <w:tcW w:w="2252" w:type="dxa"/>
          </w:tcPr>
          <w:p w14:paraId="7F1CF66B" w14:textId="77777777" w:rsidR="000466BD" w:rsidRDefault="004136EF">
            <w:pPr>
              <w:pStyle w:val="TableParagraph"/>
              <w:spacing w:before="275"/>
              <w:ind w:left="220"/>
              <w:rPr>
                <w:sz w:val="24"/>
              </w:rPr>
            </w:pPr>
            <w:r>
              <w:rPr>
                <w:spacing w:val="-2"/>
                <w:sz w:val="24"/>
              </w:rPr>
              <w:t>Explosión</w:t>
            </w:r>
          </w:p>
        </w:tc>
        <w:tc>
          <w:tcPr>
            <w:tcW w:w="4237" w:type="dxa"/>
          </w:tcPr>
          <w:p w14:paraId="15267623" w14:textId="77777777" w:rsidR="000466BD" w:rsidRDefault="000466BD">
            <w:pPr>
              <w:pStyle w:val="TableParagraph"/>
            </w:pPr>
          </w:p>
        </w:tc>
        <w:tc>
          <w:tcPr>
            <w:tcW w:w="4304" w:type="dxa"/>
          </w:tcPr>
          <w:p w14:paraId="7F8EDB93" w14:textId="77777777" w:rsidR="000466BD" w:rsidRDefault="000466BD">
            <w:pPr>
              <w:pStyle w:val="TableParagraph"/>
            </w:pPr>
          </w:p>
        </w:tc>
      </w:tr>
      <w:tr w:rsidR="000466BD" w14:paraId="4B15088D" w14:textId="77777777">
        <w:trPr>
          <w:trHeight w:val="827"/>
        </w:trPr>
        <w:tc>
          <w:tcPr>
            <w:tcW w:w="2252" w:type="dxa"/>
          </w:tcPr>
          <w:p w14:paraId="30080FE1" w14:textId="77777777" w:rsidR="000466BD" w:rsidRDefault="004136EF">
            <w:pPr>
              <w:pStyle w:val="TableParagraph"/>
              <w:spacing w:before="255"/>
              <w:ind w:left="220"/>
              <w:rPr>
                <w:sz w:val="24"/>
              </w:rPr>
            </w:pPr>
            <w:r>
              <w:rPr>
                <w:spacing w:val="-2"/>
                <w:sz w:val="24"/>
              </w:rPr>
              <w:t>Recuperación</w:t>
            </w:r>
          </w:p>
        </w:tc>
        <w:tc>
          <w:tcPr>
            <w:tcW w:w="4237" w:type="dxa"/>
          </w:tcPr>
          <w:p w14:paraId="4055F31F" w14:textId="77777777" w:rsidR="000466BD" w:rsidRDefault="000466BD">
            <w:pPr>
              <w:pStyle w:val="TableParagraph"/>
            </w:pPr>
          </w:p>
        </w:tc>
        <w:tc>
          <w:tcPr>
            <w:tcW w:w="4304" w:type="dxa"/>
          </w:tcPr>
          <w:p w14:paraId="3C5CB192" w14:textId="77777777" w:rsidR="000466BD" w:rsidRDefault="000466BD">
            <w:pPr>
              <w:pStyle w:val="TableParagraph"/>
            </w:pPr>
          </w:p>
        </w:tc>
      </w:tr>
      <w:tr w:rsidR="000466BD" w14:paraId="7681928C" w14:textId="77777777">
        <w:trPr>
          <w:trHeight w:val="287"/>
        </w:trPr>
        <w:tc>
          <w:tcPr>
            <w:tcW w:w="10793" w:type="dxa"/>
            <w:gridSpan w:val="3"/>
            <w:shd w:val="clear" w:color="auto" w:fill="DBE4F0"/>
          </w:tcPr>
          <w:p w14:paraId="00F5F340" w14:textId="77777777" w:rsidR="000466BD" w:rsidRDefault="004136EF">
            <w:pPr>
              <w:pStyle w:val="TableParagraph"/>
              <w:spacing w:before="3" w:line="264" w:lineRule="exact"/>
              <w:ind w:left="107"/>
              <w:rPr>
                <w:sz w:val="24"/>
              </w:rPr>
            </w:pPr>
            <w:r>
              <w:rPr>
                <w:spacing w:val="-2"/>
                <w:sz w:val="24"/>
              </w:rPr>
              <w:t>Observaciones</w:t>
            </w:r>
          </w:p>
        </w:tc>
      </w:tr>
      <w:tr w:rsidR="000466BD" w14:paraId="22F2E253" w14:textId="77777777">
        <w:trPr>
          <w:trHeight w:val="551"/>
        </w:trPr>
        <w:tc>
          <w:tcPr>
            <w:tcW w:w="10793" w:type="dxa"/>
            <w:gridSpan w:val="3"/>
          </w:tcPr>
          <w:p w14:paraId="63DFFCD2" w14:textId="77777777" w:rsidR="000466BD" w:rsidRDefault="000466BD">
            <w:pPr>
              <w:pStyle w:val="TableParagraph"/>
            </w:pPr>
          </w:p>
        </w:tc>
      </w:tr>
    </w:tbl>
    <w:p w14:paraId="5AE1626B" w14:textId="77777777" w:rsidR="000466BD" w:rsidRDefault="000466BD">
      <w:pPr>
        <w:pStyle w:val="Textoindependiente"/>
        <w:spacing w:before="49"/>
        <w:rPr>
          <w:b/>
          <w:sz w:val="20"/>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3194"/>
        <w:gridCol w:w="3665"/>
      </w:tblGrid>
      <w:tr w:rsidR="000466BD" w14:paraId="1C59E59A" w14:textId="77777777">
        <w:trPr>
          <w:trHeight w:val="460"/>
        </w:trPr>
        <w:tc>
          <w:tcPr>
            <w:tcW w:w="10774" w:type="dxa"/>
            <w:gridSpan w:val="3"/>
            <w:shd w:val="clear" w:color="auto" w:fill="D9E0F3"/>
          </w:tcPr>
          <w:p w14:paraId="13897BAA" w14:textId="77777777" w:rsidR="000466BD" w:rsidRDefault="004136EF">
            <w:pPr>
              <w:pStyle w:val="TableParagraph"/>
              <w:spacing w:before="1"/>
              <w:ind w:left="215"/>
              <w:rPr>
                <w:b/>
                <w:sz w:val="24"/>
              </w:rPr>
            </w:pPr>
            <w:r>
              <w:rPr>
                <w:b/>
                <w:spacing w:val="-2"/>
                <w:sz w:val="24"/>
              </w:rPr>
              <w:t>Firmas</w:t>
            </w:r>
          </w:p>
        </w:tc>
      </w:tr>
      <w:tr w:rsidR="000466BD" w14:paraId="6F5668CE" w14:textId="77777777">
        <w:trPr>
          <w:trHeight w:val="465"/>
        </w:trPr>
        <w:tc>
          <w:tcPr>
            <w:tcW w:w="3915" w:type="dxa"/>
          </w:tcPr>
          <w:p w14:paraId="3FCA0B4E" w14:textId="77777777" w:rsidR="000466BD" w:rsidRDefault="004136EF">
            <w:pPr>
              <w:pStyle w:val="TableParagraph"/>
              <w:spacing w:line="275" w:lineRule="exact"/>
              <w:ind w:left="220"/>
              <w:rPr>
                <w:b/>
                <w:sz w:val="24"/>
              </w:rPr>
            </w:pPr>
            <w:r>
              <w:rPr>
                <w:b/>
                <w:sz w:val="24"/>
              </w:rPr>
              <w:t>Nombre</w:t>
            </w:r>
            <w:r>
              <w:rPr>
                <w:b/>
                <w:spacing w:val="-1"/>
                <w:sz w:val="24"/>
              </w:rPr>
              <w:t xml:space="preserve"> </w:t>
            </w:r>
            <w:r>
              <w:rPr>
                <w:b/>
                <w:spacing w:val="-2"/>
                <w:sz w:val="24"/>
              </w:rPr>
              <w:t>completo</w:t>
            </w:r>
          </w:p>
        </w:tc>
        <w:tc>
          <w:tcPr>
            <w:tcW w:w="3194" w:type="dxa"/>
          </w:tcPr>
          <w:p w14:paraId="45207851" w14:textId="77777777" w:rsidR="000466BD" w:rsidRDefault="004136EF">
            <w:pPr>
              <w:pStyle w:val="TableParagraph"/>
              <w:spacing w:line="275" w:lineRule="exact"/>
              <w:ind w:left="221"/>
              <w:rPr>
                <w:b/>
                <w:sz w:val="24"/>
              </w:rPr>
            </w:pPr>
            <w:r>
              <w:rPr>
                <w:b/>
                <w:spacing w:val="-4"/>
                <w:sz w:val="24"/>
              </w:rPr>
              <w:t>Cargo</w:t>
            </w:r>
          </w:p>
        </w:tc>
        <w:tc>
          <w:tcPr>
            <w:tcW w:w="3665" w:type="dxa"/>
          </w:tcPr>
          <w:p w14:paraId="09B4921F" w14:textId="77777777" w:rsidR="000466BD" w:rsidRDefault="004136EF">
            <w:pPr>
              <w:pStyle w:val="TableParagraph"/>
              <w:spacing w:line="275" w:lineRule="exact"/>
              <w:ind w:left="221"/>
              <w:rPr>
                <w:b/>
                <w:sz w:val="24"/>
              </w:rPr>
            </w:pPr>
            <w:r>
              <w:rPr>
                <w:b/>
                <w:spacing w:val="-2"/>
                <w:sz w:val="24"/>
              </w:rPr>
              <w:t>Firma</w:t>
            </w:r>
          </w:p>
        </w:tc>
      </w:tr>
      <w:tr w:rsidR="000466BD" w14:paraId="3CDF84C7" w14:textId="77777777">
        <w:trPr>
          <w:trHeight w:val="551"/>
        </w:trPr>
        <w:tc>
          <w:tcPr>
            <w:tcW w:w="3915" w:type="dxa"/>
          </w:tcPr>
          <w:p w14:paraId="60FF93DB" w14:textId="77777777" w:rsidR="000466BD" w:rsidRDefault="000466BD">
            <w:pPr>
              <w:pStyle w:val="TableParagraph"/>
            </w:pPr>
          </w:p>
        </w:tc>
        <w:tc>
          <w:tcPr>
            <w:tcW w:w="3194" w:type="dxa"/>
          </w:tcPr>
          <w:p w14:paraId="47D81D7D" w14:textId="77777777" w:rsidR="000466BD" w:rsidRDefault="004136EF">
            <w:pPr>
              <w:pStyle w:val="TableParagraph"/>
              <w:spacing w:before="138"/>
              <w:ind w:left="108"/>
              <w:rPr>
                <w:sz w:val="24"/>
              </w:rPr>
            </w:pPr>
            <w:r>
              <w:rPr>
                <w:spacing w:val="-2"/>
                <w:sz w:val="24"/>
              </w:rPr>
              <w:t>Directivo</w:t>
            </w:r>
          </w:p>
        </w:tc>
        <w:tc>
          <w:tcPr>
            <w:tcW w:w="3665" w:type="dxa"/>
          </w:tcPr>
          <w:p w14:paraId="48F01196" w14:textId="77777777" w:rsidR="000466BD" w:rsidRDefault="000466BD">
            <w:pPr>
              <w:pStyle w:val="TableParagraph"/>
            </w:pPr>
          </w:p>
        </w:tc>
      </w:tr>
      <w:tr w:rsidR="000466BD" w14:paraId="3DDCCB11" w14:textId="77777777">
        <w:trPr>
          <w:trHeight w:val="551"/>
        </w:trPr>
        <w:tc>
          <w:tcPr>
            <w:tcW w:w="3915" w:type="dxa"/>
          </w:tcPr>
          <w:p w14:paraId="65F5A59A" w14:textId="77777777" w:rsidR="000466BD" w:rsidRDefault="000466BD">
            <w:pPr>
              <w:pStyle w:val="TableParagraph"/>
            </w:pPr>
          </w:p>
        </w:tc>
        <w:tc>
          <w:tcPr>
            <w:tcW w:w="3194" w:type="dxa"/>
          </w:tcPr>
          <w:p w14:paraId="1BDEE096" w14:textId="77777777" w:rsidR="000466BD" w:rsidRDefault="004136EF">
            <w:pPr>
              <w:pStyle w:val="TableParagraph"/>
              <w:spacing w:before="138"/>
              <w:ind w:left="108"/>
              <w:rPr>
                <w:sz w:val="24"/>
              </w:rPr>
            </w:pPr>
            <w:r>
              <w:rPr>
                <w:sz w:val="24"/>
              </w:rPr>
              <w:t>Coordinadora</w:t>
            </w:r>
            <w:r>
              <w:rPr>
                <w:spacing w:val="-4"/>
                <w:sz w:val="24"/>
              </w:rPr>
              <w:t xml:space="preserve"> </w:t>
            </w:r>
            <w:r>
              <w:rPr>
                <w:spacing w:val="-5"/>
                <w:sz w:val="24"/>
              </w:rPr>
              <w:t>PIE</w:t>
            </w:r>
          </w:p>
        </w:tc>
        <w:tc>
          <w:tcPr>
            <w:tcW w:w="3665" w:type="dxa"/>
          </w:tcPr>
          <w:p w14:paraId="505A9396" w14:textId="77777777" w:rsidR="000466BD" w:rsidRDefault="000466BD">
            <w:pPr>
              <w:pStyle w:val="TableParagraph"/>
            </w:pPr>
          </w:p>
        </w:tc>
      </w:tr>
      <w:tr w:rsidR="000466BD" w14:paraId="6DF91D94" w14:textId="77777777">
        <w:trPr>
          <w:trHeight w:val="551"/>
        </w:trPr>
        <w:tc>
          <w:tcPr>
            <w:tcW w:w="3915" w:type="dxa"/>
          </w:tcPr>
          <w:p w14:paraId="5A672264" w14:textId="77777777" w:rsidR="000466BD" w:rsidRDefault="000466BD">
            <w:pPr>
              <w:pStyle w:val="TableParagraph"/>
            </w:pPr>
          </w:p>
        </w:tc>
        <w:tc>
          <w:tcPr>
            <w:tcW w:w="3194" w:type="dxa"/>
          </w:tcPr>
          <w:p w14:paraId="419F40A7" w14:textId="77777777" w:rsidR="000466BD" w:rsidRDefault="004136EF">
            <w:pPr>
              <w:pStyle w:val="TableParagraph"/>
              <w:spacing w:before="138"/>
              <w:ind w:left="108"/>
              <w:rPr>
                <w:sz w:val="24"/>
              </w:rPr>
            </w:pPr>
            <w:r>
              <w:rPr>
                <w:sz w:val="24"/>
              </w:rPr>
              <w:t>Educadora</w:t>
            </w:r>
            <w:r>
              <w:rPr>
                <w:spacing w:val="-3"/>
                <w:sz w:val="24"/>
              </w:rPr>
              <w:t xml:space="preserve"> </w:t>
            </w:r>
            <w:r>
              <w:rPr>
                <w:spacing w:val="-2"/>
                <w:sz w:val="24"/>
              </w:rPr>
              <w:t>Diferencial</w:t>
            </w:r>
          </w:p>
        </w:tc>
        <w:tc>
          <w:tcPr>
            <w:tcW w:w="3665" w:type="dxa"/>
          </w:tcPr>
          <w:p w14:paraId="158016D8" w14:textId="77777777" w:rsidR="000466BD" w:rsidRDefault="000466BD">
            <w:pPr>
              <w:pStyle w:val="TableParagraph"/>
            </w:pPr>
          </w:p>
        </w:tc>
      </w:tr>
      <w:tr w:rsidR="000466BD" w14:paraId="7BADCE6C" w14:textId="77777777">
        <w:trPr>
          <w:trHeight w:val="553"/>
        </w:trPr>
        <w:tc>
          <w:tcPr>
            <w:tcW w:w="3915" w:type="dxa"/>
          </w:tcPr>
          <w:p w14:paraId="08F0B10D" w14:textId="77777777" w:rsidR="000466BD" w:rsidRDefault="000466BD">
            <w:pPr>
              <w:pStyle w:val="TableParagraph"/>
            </w:pPr>
          </w:p>
        </w:tc>
        <w:tc>
          <w:tcPr>
            <w:tcW w:w="3194" w:type="dxa"/>
          </w:tcPr>
          <w:p w14:paraId="14C503FC" w14:textId="77777777" w:rsidR="000466BD" w:rsidRDefault="004136EF">
            <w:pPr>
              <w:pStyle w:val="TableParagraph"/>
              <w:spacing w:before="138"/>
              <w:ind w:left="108"/>
              <w:rPr>
                <w:sz w:val="24"/>
              </w:rPr>
            </w:pPr>
            <w:r>
              <w:rPr>
                <w:sz w:val="24"/>
              </w:rPr>
              <w:t>Técnico</w:t>
            </w:r>
            <w:r>
              <w:rPr>
                <w:spacing w:val="-2"/>
                <w:sz w:val="24"/>
              </w:rPr>
              <w:t xml:space="preserve"> </w:t>
            </w:r>
            <w:r>
              <w:rPr>
                <w:sz w:val="24"/>
              </w:rPr>
              <w:t>en Ed.</w:t>
            </w:r>
            <w:r>
              <w:rPr>
                <w:spacing w:val="-1"/>
                <w:sz w:val="24"/>
              </w:rPr>
              <w:t xml:space="preserve"> </w:t>
            </w:r>
            <w:proofErr w:type="spellStart"/>
            <w:r>
              <w:rPr>
                <w:spacing w:val="-2"/>
                <w:sz w:val="24"/>
              </w:rPr>
              <w:t>Parvularia</w:t>
            </w:r>
            <w:proofErr w:type="spellEnd"/>
          </w:p>
        </w:tc>
        <w:tc>
          <w:tcPr>
            <w:tcW w:w="3665" w:type="dxa"/>
          </w:tcPr>
          <w:p w14:paraId="6536A03A" w14:textId="77777777" w:rsidR="000466BD" w:rsidRDefault="000466BD">
            <w:pPr>
              <w:pStyle w:val="TableParagraph"/>
            </w:pPr>
          </w:p>
        </w:tc>
      </w:tr>
      <w:tr w:rsidR="000466BD" w14:paraId="684F5AD3" w14:textId="77777777">
        <w:trPr>
          <w:trHeight w:val="551"/>
        </w:trPr>
        <w:tc>
          <w:tcPr>
            <w:tcW w:w="3915" w:type="dxa"/>
          </w:tcPr>
          <w:p w14:paraId="55D50104" w14:textId="77777777" w:rsidR="000466BD" w:rsidRDefault="000466BD">
            <w:pPr>
              <w:pStyle w:val="TableParagraph"/>
            </w:pPr>
          </w:p>
        </w:tc>
        <w:tc>
          <w:tcPr>
            <w:tcW w:w="3194" w:type="dxa"/>
          </w:tcPr>
          <w:p w14:paraId="6794D2FD" w14:textId="77777777" w:rsidR="000466BD" w:rsidRDefault="004136EF">
            <w:pPr>
              <w:pStyle w:val="TableParagraph"/>
              <w:spacing w:before="135"/>
              <w:ind w:left="108"/>
              <w:rPr>
                <w:sz w:val="24"/>
              </w:rPr>
            </w:pPr>
            <w:r>
              <w:rPr>
                <w:spacing w:val="-2"/>
                <w:sz w:val="24"/>
              </w:rPr>
              <w:t>Psicóloga</w:t>
            </w:r>
          </w:p>
        </w:tc>
        <w:tc>
          <w:tcPr>
            <w:tcW w:w="3665" w:type="dxa"/>
          </w:tcPr>
          <w:p w14:paraId="536F1A43" w14:textId="77777777" w:rsidR="000466BD" w:rsidRDefault="000466BD">
            <w:pPr>
              <w:pStyle w:val="TableParagraph"/>
            </w:pPr>
          </w:p>
        </w:tc>
      </w:tr>
      <w:tr w:rsidR="000466BD" w14:paraId="7C7A5520" w14:textId="77777777">
        <w:trPr>
          <w:trHeight w:val="552"/>
        </w:trPr>
        <w:tc>
          <w:tcPr>
            <w:tcW w:w="3915" w:type="dxa"/>
          </w:tcPr>
          <w:p w14:paraId="475C2C5D" w14:textId="77777777" w:rsidR="000466BD" w:rsidRDefault="000466BD">
            <w:pPr>
              <w:pStyle w:val="TableParagraph"/>
            </w:pPr>
          </w:p>
        </w:tc>
        <w:tc>
          <w:tcPr>
            <w:tcW w:w="3194" w:type="dxa"/>
          </w:tcPr>
          <w:p w14:paraId="361ED237" w14:textId="77777777" w:rsidR="000466BD" w:rsidRDefault="004136EF">
            <w:pPr>
              <w:pStyle w:val="TableParagraph"/>
              <w:spacing w:before="136"/>
              <w:ind w:left="108"/>
              <w:rPr>
                <w:sz w:val="24"/>
              </w:rPr>
            </w:pPr>
            <w:r>
              <w:rPr>
                <w:spacing w:val="-2"/>
                <w:sz w:val="24"/>
              </w:rPr>
              <w:t>Fonoaudióloga</w:t>
            </w:r>
          </w:p>
        </w:tc>
        <w:tc>
          <w:tcPr>
            <w:tcW w:w="3665" w:type="dxa"/>
          </w:tcPr>
          <w:p w14:paraId="57734712" w14:textId="77777777" w:rsidR="000466BD" w:rsidRDefault="000466BD">
            <w:pPr>
              <w:pStyle w:val="TableParagraph"/>
            </w:pPr>
          </w:p>
        </w:tc>
      </w:tr>
      <w:tr w:rsidR="000466BD" w14:paraId="67274EB0" w14:textId="77777777">
        <w:trPr>
          <w:trHeight w:val="551"/>
        </w:trPr>
        <w:tc>
          <w:tcPr>
            <w:tcW w:w="3915" w:type="dxa"/>
          </w:tcPr>
          <w:p w14:paraId="7C20B9C9" w14:textId="77777777" w:rsidR="000466BD" w:rsidRDefault="000466BD">
            <w:pPr>
              <w:pStyle w:val="TableParagraph"/>
            </w:pPr>
          </w:p>
        </w:tc>
        <w:tc>
          <w:tcPr>
            <w:tcW w:w="3194" w:type="dxa"/>
          </w:tcPr>
          <w:p w14:paraId="0E845C51" w14:textId="77777777" w:rsidR="000466BD" w:rsidRDefault="004136EF">
            <w:pPr>
              <w:pStyle w:val="TableParagraph"/>
              <w:spacing w:before="138"/>
              <w:ind w:left="108"/>
              <w:rPr>
                <w:sz w:val="24"/>
              </w:rPr>
            </w:pPr>
            <w:r>
              <w:rPr>
                <w:spacing w:val="-2"/>
                <w:sz w:val="24"/>
              </w:rPr>
              <w:t>Apoderado</w:t>
            </w:r>
          </w:p>
        </w:tc>
        <w:tc>
          <w:tcPr>
            <w:tcW w:w="3665" w:type="dxa"/>
          </w:tcPr>
          <w:p w14:paraId="06D6527E" w14:textId="77777777" w:rsidR="000466BD" w:rsidRDefault="000466BD">
            <w:pPr>
              <w:pStyle w:val="TableParagraph"/>
            </w:pPr>
          </w:p>
        </w:tc>
      </w:tr>
    </w:tbl>
    <w:p w14:paraId="6A02A880" w14:textId="77777777" w:rsidR="000466BD" w:rsidRDefault="000466BD">
      <w:pPr>
        <w:pStyle w:val="TableParagraph"/>
        <w:sectPr w:rsidR="000466BD">
          <w:headerReference w:type="default" r:id="rId56"/>
          <w:footerReference w:type="default" r:id="rId57"/>
          <w:pgSz w:w="12240" w:h="20160"/>
          <w:pgMar w:top="1320" w:right="360" w:bottom="280" w:left="0" w:header="469" w:footer="0" w:gutter="0"/>
          <w:cols w:space="720"/>
        </w:sectPr>
      </w:pPr>
    </w:p>
    <w:p w14:paraId="03072C4B" w14:textId="77777777" w:rsidR="000466BD" w:rsidRDefault="004136EF">
      <w:pPr>
        <w:pStyle w:val="Ttulo4"/>
        <w:spacing w:before="80"/>
        <w:ind w:left="954" w:right="580"/>
        <w:jc w:val="center"/>
      </w:pPr>
      <w:r>
        <w:rPr>
          <w:w w:val="80"/>
        </w:rPr>
        <w:lastRenderedPageBreak/>
        <w:t>ANEXO</w:t>
      </w:r>
      <w:r>
        <w:rPr>
          <w:spacing w:val="-4"/>
        </w:rPr>
        <w:t xml:space="preserve"> </w:t>
      </w:r>
      <w:r>
        <w:rPr>
          <w:spacing w:val="-10"/>
          <w:w w:val="90"/>
        </w:rPr>
        <w:t>2</w:t>
      </w:r>
    </w:p>
    <w:p w14:paraId="453ADB0A" w14:textId="77777777" w:rsidR="000466BD" w:rsidRDefault="004136EF">
      <w:pPr>
        <w:spacing w:before="182"/>
        <w:ind w:left="954" w:right="597"/>
        <w:jc w:val="center"/>
        <w:rPr>
          <w:b/>
          <w:sz w:val="24"/>
        </w:rPr>
      </w:pPr>
      <w:r>
        <w:rPr>
          <w:b/>
          <w:w w:val="80"/>
          <w:sz w:val="24"/>
        </w:rPr>
        <w:t>BITÁCORA</w:t>
      </w:r>
      <w:r>
        <w:rPr>
          <w:b/>
          <w:spacing w:val="-8"/>
          <w:sz w:val="24"/>
        </w:rPr>
        <w:t xml:space="preserve"> </w:t>
      </w:r>
      <w:r>
        <w:rPr>
          <w:b/>
          <w:w w:val="80"/>
          <w:sz w:val="24"/>
        </w:rPr>
        <w:t>DESREGULACIÓN</w:t>
      </w:r>
      <w:r>
        <w:rPr>
          <w:b/>
          <w:spacing w:val="-4"/>
          <w:sz w:val="24"/>
        </w:rPr>
        <w:t xml:space="preserve"> </w:t>
      </w:r>
      <w:r>
        <w:rPr>
          <w:b/>
          <w:w w:val="80"/>
          <w:sz w:val="24"/>
        </w:rPr>
        <w:t>EMOCIONAL</w:t>
      </w:r>
      <w:r>
        <w:rPr>
          <w:b/>
          <w:spacing w:val="-10"/>
          <w:sz w:val="24"/>
        </w:rPr>
        <w:t xml:space="preserve"> </w:t>
      </w:r>
      <w:r>
        <w:rPr>
          <w:b/>
          <w:w w:val="80"/>
          <w:sz w:val="24"/>
        </w:rPr>
        <w:t>Y</w:t>
      </w:r>
      <w:r>
        <w:rPr>
          <w:b/>
          <w:spacing w:val="-5"/>
          <w:sz w:val="24"/>
        </w:rPr>
        <w:t xml:space="preserve"> </w:t>
      </w:r>
      <w:r>
        <w:rPr>
          <w:b/>
          <w:w w:val="80"/>
          <w:sz w:val="24"/>
        </w:rPr>
        <w:t>CONDUCTUAL</w:t>
      </w:r>
      <w:r>
        <w:rPr>
          <w:b/>
          <w:spacing w:val="-4"/>
          <w:sz w:val="24"/>
        </w:rPr>
        <w:t xml:space="preserve"> </w:t>
      </w:r>
      <w:r>
        <w:rPr>
          <w:b/>
          <w:spacing w:val="-4"/>
          <w:w w:val="80"/>
          <w:sz w:val="24"/>
        </w:rPr>
        <w:t>(DEC)</w:t>
      </w:r>
    </w:p>
    <w:p w14:paraId="7DF1E566" w14:textId="77777777" w:rsidR="000466BD" w:rsidRDefault="000466BD">
      <w:pPr>
        <w:pStyle w:val="Textoindependiente"/>
        <w:rPr>
          <w:b/>
        </w:rPr>
      </w:pPr>
    </w:p>
    <w:p w14:paraId="43FA77EF" w14:textId="77777777" w:rsidR="000466BD" w:rsidRDefault="000466BD">
      <w:pPr>
        <w:pStyle w:val="Textoindependiente"/>
        <w:spacing w:before="108"/>
        <w:rPr>
          <w:b/>
        </w:rPr>
      </w:pPr>
    </w:p>
    <w:p w14:paraId="7AD7EBA7" w14:textId="77777777" w:rsidR="000466BD" w:rsidRDefault="004136EF">
      <w:pPr>
        <w:pStyle w:val="Ttulo5"/>
        <w:ind w:left="1697"/>
        <w:jc w:val="both"/>
      </w:pPr>
      <w:r>
        <w:t>1.</w:t>
      </w:r>
      <w:r>
        <w:rPr>
          <w:spacing w:val="11"/>
        </w:rPr>
        <w:t xml:space="preserve"> </w:t>
      </w:r>
      <w:r>
        <w:t>Contexto</w:t>
      </w:r>
      <w:r>
        <w:rPr>
          <w:spacing w:val="43"/>
        </w:rPr>
        <w:t xml:space="preserve"> </w:t>
      </w:r>
      <w:r>
        <w:rPr>
          <w:spacing w:val="-2"/>
        </w:rPr>
        <w:t>Inmediato</w:t>
      </w:r>
    </w:p>
    <w:p w14:paraId="48787215" w14:textId="77777777" w:rsidR="000466BD" w:rsidRDefault="004136EF">
      <w:pPr>
        <w:pStyle w:val="Textoindependiente"/>
        <w:tabs>
          <w:tab w:val="left" w:pos="4147"/>
          <w:tab w:val="left" w:pos="5189"/>
        </w:tabs>
        <w:spacing w:before="183" w:line="400" w:lineRule="auto"/>
        <w:ind w:left="1714" w:right="2315"/>
        <w:jc w:val="both"/>
      </w:pPr>
      <w:r>
        <w:t xml:space="preserve">Fecha: </w:t>
      </w:r>
      <w:r>
        <w:rPr>
          <w:spacing w:val="80"/>
          <w:u w:val="single"/>
        </w:rPr>
        <w:t xml:space="preserve">  </w:t>
      </w:r>
      <w:proofErr w:type="gramStart"/>
      <w:r>
        <w:t>/</w:t>
      </w:r>
      <w:r>
        <w:rPr>
          <w:spacing w:val="80"/>
          <w:u w:val="single"/>
        </w:rPr>
        <w:t xml:space="preserve">  </w:t>
      </w:r>
      <w:r>
        <w:t>/</w:t>
      </w:r>
      <w:proofErr w:type="gramEnd"/>
      <w:r>
        <w:rPr>
          <w:u w:val="single"/>
        </w:rPr>
        <w:tab/>
      </w:r>
      <w:r>
        <w:tab/>
        <w:t>Duración: Hora de inicio…</w:t>
      </w:r>
      <w:proofErr w:type="gramStart"/>
      <w:r>
        <w:t>…….</w:t>
      </w:r>
      <w:proofErr w:type="gramEnd"/>
      <w:r>
        <w:t xml:space="preserve">./Hora de </w:t>
      </w:r>
      <w:proofErr w:type="gramStart"/>
      <w:r>
        <w:t>fin..…….</w:t>
      </w:r>
      <w:proofErr w:type="gramEnd"/>
      <w:r>
        <w:t xml:space="preserve">. Dónde estaba el/la estudiante cuando se produce la </w:t>
      </w:r>
      <w:proofErr w:type="gramStart"/>
      <w:r>
        <w:t>DEC:…</w:t>
      </w:r>
      <w:proofErr w:type="gramEnd"/>
      <w:r>
        <w:t>…………………………………………… La actividad que estaba realizando el/la estudiante fue:</w:t>
      </w:r>
    </w:p>
    <w:p w14:paraId="4FBD78C1" w14:textId="77777777" w:rsidR="000466BD" w:rsidRDefault="004136EF">
      <w:pPr>
        <w:pStyle w:val="Textoindependiente"/>
        <w:tabs>
          <w:tab w:val="left" w:pos="3550"/>
          <w:tab w:val="left" w:pos="5798"/>
          <w:tab w:val="left" w:pos="7902"/>
        </w:tabs>
        <w:spacing w:line="328" w:lineRule="auto"/>
        <w:ind w:left="1714" w:right="3612" w:hanging="4"/>
      </w:pPr>
      <w:r>
        <w:rPr>
          <w:noProof/>
          <w:lang w:val="es-CL" w:eastAsia="es-CL"/>
        </w:rPr>
        <w:drawing>
          <wp:inline distT="0" distB="0" distL="0" distR="0" wp14:anchorId="509DF9C0" wp14:editId="57832AEB">
            <wp:extent cx="229870" cy="194310"/>
            <wp:effectExtent l="0" t="0" r="0" b="0"/>
            <wp:docPr id="174" name="Image 174"/>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5" cstate="print"/>
                    <a:stretch>
                      <a:fillRect/>
                    </a:stretch>
                  </pic:blipFill>
                  <pic:spPr>
                    <a:xfrm>
                      <a:off x="0" y="0"/>
                      <a:ext cx="230390" cy="194919"/>
                    </a:xfrm>
                    <a:prstGeom prst="rect">
                      <a:avLst/>
                    </a:prstGeom>
                  </pic:spPr>
                </pic:pic>
              </a:graphicData>
            </a:graphic>
          </wp:inline>
        </w:drawing>
      </w:r>
      <w:r>
        <w:rPr>
          <w:spacing w:val="40"/>
          <w:sz w:val="20"/>
        </w:rPr>
        <w:t xml:space="preserve"> </w:t>
      </w:r>
      <w:r>
        <w:t>Conocida</w:t>
      </w:r>
      <w:r>
        <w:tab/>
      </w:r>
      <w:r>
        <w:rPr>
          <w:noProof/>
          <w:lang w:val="es-CL" w:eastAsia="es-CL"/>
        </w:rPr>
        <w:drawing>
          <wp:inline distT="0" distB="0" distL="0" distR="0" wp14:anchorId="5E124FFD" wp14:editId="7F9375D9">
            <wp:extent cx="229870" cy="194310"/>
            <wp:effectExtent l="0" t="0" r="0" b="0"/>
            <wp:docPr id="175" name="Image 175"/>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5" cstate="print"/>
                    <a:stretch>
                      <a:fillRect/>
                    </a:stretch>
                  </pic:blipFill>
                  <pic:spPr>
                    <a:xfrm>
                      <a:off x="0" y="0"/>
                      <a:ext cx="230390" cy="194919"/>
                    </a:xfrm>
                    <a:prstGeom prst="rect">
                      <a:avLst/>
                    </a:prstGeom>
                  </pic:spPr>
                </pic:pic>
              </a:graphicData>
            </a:graphic>
          </wp:inline>
        </w:drawing>
      </w:r>
      <w:r>
        <w:rPr>
          <w:spacing w:val="40"/>
        </w:rPr>
        <w:t xml:space="preserve"> </w:t>
      </w:r>
      <w:r>
        <w:t>Desconocida</w:t>
      </w:r>
      <w:r>
        <w:tab/>
      </w:r>
      <w:r>
        <w:rPr>
          <w:noProof/>
          <w:lang w:val="es-CL" w:eastAsia="es-CL"/>
        </w:rPr>
        <w:drawing>
          <wp:inline distT="0" distB="0" distL="0" distR="0" wp14:anchorId="571CF6F9" wp14:editId="0D3B9317">
            <wp:extent cx="229870" cy="194310"/>
            <wp:effectExtent l="0" t="0" r="0" b="0"/>
            <wp:docPr id="176" name="Image 176"/>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5" cstate="print"/>
                    <a:stretch>
                      <a:fillRect/>
                    </a:stretch>
                  </pic:blipFill>
                  <pic:spPr>
                    <a:xfrm>
                      <a:off x="0" y="0"/>
                      <a:ext cx="230390" cy="194919"/>
                    </a:xfrm>
                    <a:prstGeom prst="rect">
                      <a:avLst/>
                    </a:prstGeom>
                  </pic:spPr>
                </pic:pic>
              </a:graphicData>
            </a:graphic>
          </wp:inline>
        </w:drawing>
      </w:r>
      <w:r>
        <w:rPr>
          <w:spacing w:val="40"/>
        </w:rPr>
        <w:t xml:space="preserve"> </w:t>
      </w:r>
      <w:r>
        <w:t>Programada</w:t>
      </w:r>
      <w:r>
        <w:tab/>
      </w:r>
      <w:r>
        <w:rPr>
          <w:noProof/>
          <w:lang w:val="es-CL" w:eastAsia="es-CL"/>
        </w:rPr>
        <w:drawing>
          <wp:inline distT="0" distB="0" distL="0" distR="0" wp14:anchorId="41868AA9" wp14:editId="61823CCD">
            <wp:extent cx="229870" cy="194310"/>
            <wp:effectExtent l="0" t="0" r="0" b="0"/>
            <wp:docPr id="177" name="Image 177"/>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5" cstate="print"/>
                    <a:stretch>
                      <a:fillRect/>
                    </a:stretch>
                  </pic:blipFill>
                  <pic:spPr>
                    <a:xfrm>
                      <a:off x="0" y="0"/>
                      <a:ext cx="230390" cy="194919"/>
                    </a:xfrm>
                    <a:prstGeom prst="rect">
                      <a:avLst/>
                    </a:prstGeom>
                  </pic:spPr>
                </pic:pic>
              </a:graphicData>
            </a:graphic>
          </wp:inline>
        </w:drawing>
      </w:r>
      <w:r>
        <w:t xml:space="preserve"> Improvisada El ambiente era:</w:t>
      </w:r>
    </w:p>
    <w:p w14:paraId="32CE57E2" w14:textId="77777777" w:rsidR="000466BD" w:rsidRDefault="004136EF">
      <w:pPr>
        <w:pStyle w:val="Textoindependiente"/>
        <w:tabs>
          <w:tab w:val="left" w:pos="3622"/>
          <w:tab w:val="left" w:pos="5499"/>
        </w:tabs>
        <w:spacing w:before="88"/>
        <w:ind w:left="1711"/>
      </w:pPr>
      <w:r>
        <w:rPr>
          <w:noProof/>
          <w:lang w:val="es-CL" w:eastAsia="es-CL"/>
        </w:rPr>
        <w:drawing>
          <wp:inline distT="0" distB="0" distL="0" distR="0" wp14:anchorId="5C636248" wp14:editId="6BBE4DE1">
            <wp:extent cx="229870" cy="191770"/>
            <wp:effectExtent l="0" t="0" r="0" b="0"/>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5" cstate="print"/>
                    <a:stretch>
                      <a:fillRect/>
                    </a:stretch>
                  </pic:blipFill>
                  <pic:spPr>
                    <a:xfrm>
                      <a:off x="0" y="0"/>
                      <a:ext cx="230378" cy="192404"/>
                    </a:xfrm>
                    <a:prstGeom prst="rect">
                      <a:avLst/>
                    </a:prstGeom>
                  </pic:spPr>
                </pic:pic>
              </a:graphicData>
            </a:graphic>
          </wp:inline>
        </w:drawing>
      </w:r>
      <w:r>
        <w:rPr>
          <w:sz w:val="20"/>
        </w:rPr>
        <w:t xml:space="preserve"> </w:t>
      </w:r>
      <w:r>
        <w:t>Tranquilo</w:t>
      </w:r>
      <w:r>
        <w:tab/>
      </w:r>
      <w:r>
        <w:rPr>
          <w:noProof/>
          <w:lang w:val="es-CL" w:eastAsia="es-CL"/>
        </w:rPr>
        <w:drawing>
          <wp:inline distT="0" distB="0" distL="0" distR="0" wp14:anchorId="7EBE95E3" wp14:editId="70892E0E">
            <wp:extent cx="232410" cy="191770"/>
            <wp:effectExtent l="0" t="0" r="0" b="0"/>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5" cstate="print"/>
                    <a:stretch>
                      <a:fillRect/>
                    </a:stretch>
                  </pic:blipFill>
                  <pic:spPr>
                    <a:xfrm>
                      <a:off x="0" y="0"/>
                      <a:ext cx="232918" cy="192404"/>
                    </a:xfrm>
                    <a:prstGeom prst="rect">
                      <a:avLst/>
                    </a:prstGeom>
                  </pic:spPr>
                </pic:pic>
              </a:graphicData>
            </a:graphic>
          </wp:inline>
        </w:drawing>
      </w:r>
      <w:r>
        <w:rPr>
          <w:spacing w:val="40"/>
        </w:rPr>
        <w:t xml:space="preserve"> </w:t>
      </w:r>
      <w:r>
        <w:t>Ruidoso</w:t>
      </w:r>
      <w:r>
        <w:tab/>
      </w:r>
      <w:proofErr w:type="spellStart"/>
      <w:r>
        <w:t>Nº</w:t>
      </w:r>
      <w:proofErr w:type="spellEnd"/>
      <w:r>
        <w:rPr>
          <w:spacing w:val="-6"/>
        </w:rPr>
        <w:t xml:space="preserve"> </w:t>
      </w:r>
      <w:r>
        <w:t>aproximado</w:t>
      </w:r>
      <w:r>
        <w:rPr>
          <w:spacing w:val="-4"/>
        </w:rPr>
        <w:t xml:space="preserve"> </w:t>
      </w:r>
      <w:r>
        <w:t>de</w:t>
      </w:r>
      <w:r>
        <w:rPr>
          <w:spacing w:val="-5"/>
        </w:rPr>
        <w:t xml:space="preserve"> </w:t>
      </w:r>
      <w:r>
        <w:t>personas</w:t>
      </w:r>
      <w:r>
        <w:rPr>
          <w:spacing w:val="-4"/>
        </w:rPr>
        <w:t xml:space="preserve"> </w:t>
      </w:r>
      <w:r>
        <w:t>en</w:t>
      </w:r>
      <w:r>
        <w:rPr>
          <w:spacing w:val="1"/>
        </w:rPr>
        <w:t xml:space="preserve"> </w:t>
      </w:r>
      <w:r>
        <w:t>el</w:t>
      </w:r>
      <w:r>
        <w:rPr>
          <w:spacing w:val="-2"/>
        </w:rPr>
        <w:t xml:space="preserve"> </w:t>
      </w:r>
      <w:proofErr w:type="gramStart"/>
      <w:r>
        <w:rPr>
          <w:spacing w:val="-2"/>
        </w:rPr>
        <w:t>lugar:…</w:t>
      </w:r>
      <w:proofErr w:type="gramEnd"/>
      <w:r>
        <w:rPr>
          <w:spacing w:val="-2"/>
        </w:rPr>
        <w:t>…......</w:t>
      </w:r>
    </w:p>
    <w:p w14:paraId="310E55CA" w14:textId="77777777" w:rsidR="000466BD" w:rsidRDefault="000466BD">
      <w:pPr>
        <w:pStyle w:val="Textoindependiente"/>
      </w:pPr>
    </w:p>
    <w:p w14:paraId="0DFDF450" w14:textId="77777777" w:rsidR="000466BD" w:rsidRDefault="000466BD">
      <w:pPr>
        <w:pStyle w:val="Textoindependiente"/>
        <w:spacing w:before="105"/>
      </w:pPr>
    </w:p>
    <w:p w14:paraId="629250F1" w14:textId="77777777" w:rsidR="000466BD" w:rsidRDefault="004136EF">
      <w:pPr>
        <w:spacing w:after="25"/>
        <w:ind w:left="1697"/>
        <w:rPr>
          <w:b/>
          <w:sz w:val="24"/>
        </w:rPr>
      </w:pPr>
      <w:r>
        <w:rPr>
          <w:b/>
          <w:sz w:val="24"/>
        </w:rPr>
        <w:t>2.-</w:t>
      </w:r>
      <w:r>
        <w:rPr>
          <w:b/>
          <w:spacing w:val="-10"/>
          <w:sz w:val="24"/>
        </w:rPr>
        <w:t xml:space="preserve"> </w:t>
      </w:r>
      <w:r>
        <w:rPr>
          <w:b/>
          <w:sz w:val="24"/>
        </w:rPr>
        <w:t>Identificación</w:t>
      </w:r>
      <w:r>
        <w:rPr>
          <w:b/>
          <w:spacing w:val="-5"/>
          <w:sz w:val="24"/>
        </w:rPr>
        <w:t xml:space="preserve"> </w:t>
      </w:r>
      <w:r>
        <w:rPr>
          <w:b/>
          <w:sz w:val="24"/>
        </w:rPr>
        <w:t>del/la</w:t>
      </w:r>
      <w:r>
        <w:rPr>
          <w:b/>
          <w:spacing w:val="-7"/>
          <w:sz w:val="24"/>
        </w:rPr>
        <w:t xml:space="preserve"> </w:t>
      </w:r>
      <w:r>
        <w:rPr>
          <w:b/>
          <w:sz w:val="24"/>
        </w:rPr>
        <w:t>niño/a,</w:t>
      </w:r>
      <w:r>
        <w:rPr>
          <w:b/>
          <w:spacing w:val="-8"/>
          <w:sz w:val="24"/>
        </w:rPr>
        <w:t xml:space="preserve"> </w:t>
      </w:r>
      <w:r>
        <w:rPr>
          <w:b/>
          <w:sz w:val="24"/>
        </w:rPr>
        <w:t>adolescente</w:t>
      </w:r>
      <w:r>
        <w:rPr>
          <w:b/>
          <w:spacing w:val="-9"/>
          <w:sz w:val="24"/>
        </w:rPr>
        <w:t xml:space="preserve"> </w:t>
      </w:r>
      <w:r>
        <w:rPr>
          <w:b/>
          <w:sz w:val="24"/>
        </w:rPr>
        <w:t>o</w:t>
      </w:r>
      <w:r>
        <w:rPr>
          <w:b/>
          <w:spacing w:val="-5"/>
          <w:sz w:val="24"/>
        </w:rPr>
        <w:t xml:space="preserve"> </w:t>
      </w:r>
      <w:r>
        <w:rPr>
          <w:b/>
          <w:spacing w:val="-2"/>
          <w:sz w:val="24"/>
        </w:rPr>
        <w:t>joven:</w:t>
      </w:r>
    </w:p>
    <w:tbl>
      <w:tblPr>
        <w:tblStyle w:val="TableNormal"/>
        <w:tblW w:w="0" w:type="auto"/>
        <w:tblInd w:w="1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2"/>
        <w:gridCol w:w="1563"/>
        <w:gridCol w:w="5125"/>
      </w:tblGrid>
      <w:tr w:rsidR="000466BD" w14:paraId="5AE4F479" w14:textId="77777777">
        <w:trPr>
          <w:trHeight w:val="496"/>
        </w:trPr>
        <w:tc>
          <w:tcPr>
            <w:tcW w:w="8500" w:type="dxa"/>
            <w:gridSpan w:val="3"/>
          </w:tcPr>
          <w:p w14:paraId="22380A04" w14:textId="77777777" w:rsidR="000466BD" w:rsidRDefault="004136EF">
            <w:pPr>
              <w:pStyle w:val="TableParagraph"/>
              <w:spacing w:before="47"/>
              <w:ind w:left="115"/>
              <w:rPr>
                <w:sz w:val="24"/>
              </w:rPr>
            </w:pPr>
            <w:r>
              <w:rPr>
                <w:spacing w:val="-2"/>
                <w:sz w:val="24"/>
              </w:rPr>
              <w:t>Nombre:</w:t>
            </w:r>
          </w:p>
        </w:tc>
      </w:tr>
      <w:tr w:rsidR="000466BD" w14:paraId="009B6251" w14:textId="77777777">
        <w:trPr>
          <w:trHeight w:val="342"/>
        </w:trPr>
        <w:tc>
          <w:tcPr>
            <w:tcW w:w="1812" w:type="dxa"/>
          </w:tcPr>
          <w:p w14:paraId="1C83A891" w14:textId="77777777" w:rsidR="000466BD" w:rsidRDefault="004136EF">
            <w:pPr>
              <w:pStyle w:val="TableParagraph"/>
              <w:spacing w:before="47"/>
              <w:ind w:left="115"/>
              <w:rPr>
                <w:sz w:val="24"/>
              </w:rPr>
            </w:pPr>
            <w:r>
              <w:rPr>
                <w:spacing w:val="-2"/>
                <w:sz w:val="24"/>
              </w:rPr>
              <w:t>Edad:</w:t>
            </w:r>
          </w:p>
        </w:tc>
        <w:tc>
          <w:tcPr>
            <w:tcW w:w="1563" w:type="dxa"/>
          </w:tcPr>
          <w:p w14:paraId="01E677A7" w14:textId="77777777" w:rsidR="000466BD" w:rsidRDefault="004136EF">
            <w:pPr>
              <w:pStyle w:val="TableParagraph"/>
              <w:spacing w:before="47"/>
              <w:ind w:left="158"/>
              <w:rPr>
                <w:sz w:val="24"/>
              </w:rPr>
            </w:pPr>
            <w:r>
              <w:rPr>
                <w:spacing w:val="-2"/>
                <w:sz w:val="24"/>
              </w:rPr>
              <w:t>Curso:</w:t>
            </w:r>
          </w:p>
        </w:tc>
        <w:tc>
          <w:tcPr>
            <w:tcW w:w="5125" w:type="dxa"/>
          </w:tcPr>
          <w:p w14:paraId="01890542" w14:textId="77777777" w:rsidR="000466BD" w:rsidRDefault="004136EF">
            <w:pPr>
              <w:pStyle w:val="TableParagraph"/>
              <w:spacing w:before="47"/>
              <w:ind w:left="107"/>
              <w:rPr>
                <w:sz w:val="24"/>
              </w:rPr>
            </w:pPr>
            <w:r>
              <w:rPr>
                <w:sz w:val="24"/>
              </w:rPr>
              <w:t>Prof.</w:t>
            </w:r>
            <w:r>
              <w:rPr>
                <w:spacing w:val="-11"/>
                <w:sz w:val="24"/>
              </w:rPr>
              <w:t xml:space="preserve"> </w:t>
            </w:r>
            <w:proofErr w:type="gramStart"/>
            <w:r>
              <w:rPr>
                <w:spacing w:val="-2"/>
                <w:sz w:val="24"/>
              </w:rPr>
              <w:t>Jefe</w:t>
            </w:r>
            <w:proofErr w:type="gramEnd"/>
            <w:r>
              <w:rPr>
                <w:spacing w:val="-2"/>
                <w:sz w:val="24"/>
              </w:rPr>
              <w:t>:</w:t>
            </w:r>
          </w:p>
        </w:tc>
      </w:tr>
    </w:tbl>
    <w:p w14:paraId="64175D6A" w14:textId="77777777" w:rsidR="000466BD" w:rsidRDefault="000466BD">
      <w:pPr>
        <w:pStyle w:val="Textoindependiente"/>
        <w:spacing w:before="175"/>
        <w:rPr>
          <w:b/>
        </w:rPr>
      </w:pPr>
    </w:p>
    <w:p w14:paraId="6F6787B9" w14:textId="77777777" w:rsidR="000466BD" w:rsidRDefault="004136EF">
      <w:pPr>
        <w:spacing w:after="27"/>
        <w:ind w:left="1697"/>
        <w:rPr>
          <w:b/>
          <w:sz w:val="24"/>
        </w:rPr>
      </w:pPr>
      <w:r>
        <w:rPr>
          <w:b/>
          <w:sz w:val="24"/>
        </w:rPr>
        <w:t>3.-</w:t>
      </w:r>
      <w:r>
        <w:rPr>
          <w:b/>
          <w:spacing w:val="32"/>
          <w:sz w:val="24"/>
        </w:rPr>
        <w:t xml:space="preserve"> </w:t>
      </w:r>
      <w:r>
        <w:rPr>
          <w:b/>
          <w:sz w:val="24"/>
        </w:rPr>
        <w:t>Identificación</w:t>
      </w:r>
      <w:r>
        <w:rPr>
          <w:b/>
          <w:spacing w:val="-4"/>
          <w:sz w:val="24"/>
        </w:rPr>
        <w:t xml:space="preserve"> </w:t>
      </w:r>
      <w:r>
        <w:rPr>
          <w:b/>
          <w:sz w:val="24"/>
        </w:rPr>
        <w:t>profesionales</w:t>
      </w:r>
      <w:r>
        <w:rPr>
          <w:b/>
          <w:spacing w:val="-7"/>
          <w:sz w:val="24"/>
        </w:rPr>
        <w:t xml:space="preserve"> </w:t>
      </w:r>
      <w:r>
        <w:rPr>
          <w:b/>
          <w:sz w:val="24"/>
        </w:rPr>
        <w:t>y</w:t>
      </w:r>
      <w:r>
        <w:rPr>
          <w:b/>
          <w:spacing w:val="-8"/>
          <w:sz w:val="24"/>
        </w:rPr>
        <w:t xml:space="preserve"> </w:t>
      </w:r>
      <w:r>
        <w:rPr>
          <w:b/>
          <w:sz w:val="24"/>
        </w:rPr>
        <w:t>técnicos</w:t>
      </w:r>
      <w:r>
        <w:rPr>
          <w:b/>
          <w:spacing w:val="-8"/>
          <w:sz w:val="24"/>
        </w:rPr>
        <w:t xml:space="preserve"> </w:t>
      </w:r>
      <w:r>
        <w:rPr>
          <w:b/>
          <w:sz w:val="24"/>
        </w:rPr>
        <w:t>del</w:t>
      </w:r>
      <w:r>
        <w:rPr>
          <w:b/>
          <w:spacing w:val="-5"/>
          <w:sz w:val="24"/>
        </w:rPr>
        <w:t xml:space="preserve"> </w:t>
      </w:r>
      <w:r>
        <w:rPr>
          <w:b/>
          <w:sz w:val="24"/>
        </w:rPr>
        <w:t>establecimiento</w:t>
      </w:r>
      <w:r>
        <w:rPr>
          <w:b/>
          <w:spacing w:val="-5"/>
          <w:sz w:val="24"/>
        </w:rPr>
        <w:t xml:space="preserve"> </w:t>
      </w:r>
      <w:r>
        <w:rPr>
          <w:b/>
          <w:sz w:val="24"/>
        </w:rPr>
        <w:t>designados</w:t>
      </w:r>
      <w:r>
        <w:rPr>
          <w:b/>
          <w:spacing w:val="-7"/>
          <w:sz w:val="24"/>
        </w:rPr>
        <w:t xml:space="preserve"> </w:t>
      </w:r>
      <w:r>
        <w:rPr>
          <w:b/>
          <w:sz w:val="24"/>
        </w:rPr>
        <w:t>para</w:t>
      </w:r>
      <w:r>
        <w:rPr>
          <w:b/>
          <w:spacing w:val="-7"/>
          <w:sz w:val="24"/>
        </w:rPr>
        <w:t xml:space="preserve"> </w:t>
      </w:r>
      <w:r>
        <w:rPr>
          <w:b/>
          <w:spacing w:val="-2"/>
          <w:sz w:val="24"/>
        </w:rPr>
        <w:t>intervención:</w:t>
      </w:r>
    </w:p>
    <w:tbl>
      <w:tblPr>
        <w:tblStyle w:val="TableNormal"/>
        <w:tblW w:w="0" w:type="auto"/>
        <w:tblInd w:w="1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9"/>
        <w:gridCol w:w="4252"/>
      </w:tblGrid>
      <w:tr w:rsidR="000466BD" w14:paraId="5C06CB31" w14:textId="77777777">
        <w:trPr>
          <w:trHeight w:val="337"/>
        </w:trPr>
        <w:tc>
          <w:tcPr>
            <w:tcW w:w="4249" w:type="dxa"/>
          </w:tcPr>
          <w:p w14:paraId="71CEBCEA" w14:textId="77777777" w:rsidR="000466BD" w:rsidRDefault="004136EF">
            <w:pPr>
              <w:pStyle w:val="TableParagraph"/>
              <w:spacing w:before="44" w:line="273" w:lineRule="exact"/>
              <w:ind w:left="115"/>
              <w:rPr>
                <w:b/>
                <w:sz w:val="24"/>
              </w:rPr>
            </w:pPr>
            <w:r>
              <w:rPr>
                <w:b/>
                <w:spacing w:val="-2"/>
                <w:sz w:val="24"/>
              </w:rPr>
              <w:t>Nombre</w:t>
            </w:r>
          </w:p>
        </w:tc>
        <w:tc>
          <w:tcPr>
            <w:tcW w:w="4252" w:type="dxa"/>
          </w:tcPr>
          <w:p w14:paraId="23324ED3" w14:textId="77777777" w:rsidR="000466BD" w:rsidRDefault="004136EF">
            <w:pPr>
              <w:pStyle w:val="TableParagraph"/>
              <w:spacing w:before="44" w:line="273" w:lineRule="exact"/>
              <w:ind w:left="112"/>
              <w:rPr>
                <w:b/>
                <w:sz w:val="24"/>
              </w:rPr>
            </w:pPr>
            <w:r>
              <w:rPr>
                <w:b/>
                <w:sz w:val="24"/>
              </w:rPr>
              <w:t>Rol</w:t>
            </w:r>
            <w:r>
              <w:rPr>
                <w:b/>
                <w:spacing w:val="-1"/>
                <w:sz w:val="24"/>
              </w:rPr>
              <w:t xml:space="preserve"> </w:t>
            </w:r>
            <w:r>
              <w:rPr>
                <w:b/>
                <w:sz w:val="24"/>
              </w:rPr>
              <w:t>que</w:t>
            </w:r>
            <w:r>
              <w:rPr>
                <w:b/>
                <w:spacing w:val="-1"/>
                <w:sz w:val="24"/>
              </w:rPr>
              <w:t xml:space="preserve"> </w:t>
            </w:r>
            <w:r>
              <w:rPr>
                <w:b/>
                <w:sz w:val="24"/>
              </w:rPr>
              <w:t>ocupa</w:t>
            </w:r>
            <w:r>
              <w:rPr>
                <w:b/>
                <w:spacing w:val="-3"/>
                <w:sz w:val="24"/>
              </w:rPr>
              <w:t xml:space="preserve"> </w:t>
            </w:r>
            <w:r>
              <w:rPr>
                <w:b/>
                <w:sz w:val="24"/>
              </w:rPr>
              <w:t>en</w:t>
            </w:r>
            <w:r>
              <w:rPr>
                <w:b/>
                <w:spacing w:val="-2"/>
                <w:sz w:val="24"/>
              </w:rPr>
              <w:t xml:space="preserve"> </w:t>
            </w:r>
            <w:r>
              <w:rPr>
                <w:b/>
                <w:sz w:val="24"/>
              </w:rPr>
              <w:t>la</w:t>
            </w:r>
            <w:r>
              <w:rPr>
                <w:b/>
                <w:spacing w:val="-3"/>
                <w:sz w:val="24"/>
              </w:rPr>
              <w:t xml:space="preserve"> </w:t>
            </w:r>
            <w:r>
              <w:rPr>
                <w:b/>
                <w:spacing w:val="-2"/>
                <w:sz w:val="24"/>
              </w:rPr>
              <w:t>intervención</w:t>
            </w:r>
          </w:p>
        </w:tc>
      </w:tr>
      <w:tr w:rsidR="000466BD" w14:paraId="7C5DEB23" w14:textId="77777777">
        <w:trPr>
          <w:trHeight w:val="337"/>
        </w:trPr>
        <w:tc>
          <w:tcPr>
            <w:tcW w:w="4249" w:type="dxa"/>
          </w:tcPr>
          <w:p w14:paraId="0BAE0F24" w14:textId="77777777" w:rsidR="000466BD" w:rsidRDefault="004136EF">
            <w:pPr>
              <w:pStyle w:val="TableParagraph"/>
              <w:spacing w:before="44" w:line="273" w:lineRule="exact"/>
              <w:ind w:left="115"/>
              <w:rPr>
                <w:sz w:val="24"/>
              </w:rPr>
            </w:pPr>
            <w:r>
              <w:rPr>
                <w:spacing w:val="-5"/>
                <w:sz w:val="24"/>
              </w:rPr>
              <w:t>1.-</w:t>
            </w:r>
          </w:p>
        </w:tc>
        <w:tc>
          <w:tcPr>
            <w:tcW w:w="4252" w:type="dxa"/>
          </w:tcPr>
          <w:p w14:paraId="2F87809E" w14:textId="77777777" w:rsidR="000466BD" w:rsidRDefault="004136EF">
            <w:pPr>
              <w:pStyle w:val="TableParagraph"/>
              <w:spacing w:before="44" w:line="273" w:lineRule="exact"/>
              <w:ind w:left="112"/>
              <w:rPr>
                <w:sz w:val="24"/>
              </w:rPr>
            </w:pPr>
            <w:r>
              <w:rPr>
                <w:spacing w:val="-2"/>
                <w:sz w:val="24"/>
              </w:rPr>
              <w:t>Encargado</w:t>
            </w:r>
          </w:p>
        </w:tc>
      </w:tr>
      <w:tr w:rsidR="000466BD" w14:paraId="382B6BA0" w14:textId="77777777">
        <w:trPr>
          <w:trHeight w:val="333"/>
        </w:trPr>
        <w:tc>
          <w:tcPr>
            <w:tcW w:w="4249" w:type="dxa"/>
          </w:tcPr>
          <w:p w14:paraId="3A129154" w14:textId="77777777" w:rsidR="000466BD" w:rsidRDefault="004136EF">
            <w:pPr>
              <w:pStyle w:val="TableParagraph"/>
              <w:spacing w:before="44" w:line="269" w:lineRule="exact"/>
              <w:ind w:left="115"/>
              <w:rPr>
                <w:sz w:val="24"/>
              </w:rPr>
            </w:pPr>
            <w:r>
              <w:rPr>
                <w:spacing w:val="-5"/>
                <w:sz w:val="24"/>
              </w:rPr>
              <w:t>2.-</w:t>
            </w:r>
          </w:p>
        </w:tc>
        <w:tc>
          <w:tcPr>
            <w:tcW w:w="4252" w:type="dxa"/>
          </w:tcPr>
          <w:p w14:paraId="755E27D7" w14:textId="77777777" w:rsidR="000466BD" w:rsidRDefault="004136EF">
            <w:pPr>
              <w:pStyle w:val="TableParagraph"/>
              <w:spacing w:before="44" w:line="269" w:lineRule="exact"/>
              <w:ind w:left="112"/>
              <w:rPr>
                <w:sz w:val="24"/>
              </w:rPr>
            </w:pPr>
            <w:r>
              <w:rPr>
                <w:sz w:val="24"/>
              </w:rPr>
              <w:t>Acompañante</w:t>
            </w:r>
            <w:r>
              <w:rPr>
                <w:spacing w:val="-7"/>
                <w:sz w:val="24"/>
              </w:rPr>
              <w:t xml:space="preserve"> </w:t>
            </w:r>
            <w:r>
              <w:rPr>
                <w:spacing w:val="-2"/>
                <w:sz w:val="24"/>
              </w:rPr>
              <w:t>Interno</w:t>
            </w:r>
          </w:p>
        </w:tc>
      </w:tr>
      <w:tr w:rsidR="000466BD" w14:paraId="2D5C7E95" w14:textId="77777777">
        <w:trPr>
          <w:trHeight w:val="342"/>
        </w:trPr>
        <w:tc>
          <w:tcPr>
            <w:tcW w:w="4249" w:type="dxa"/>
          </w:tcPr>
          <w:p w14:paraId="74CCB12A" w14:textId="77777777" w:rsidR="000466BD" w:rsidRDefault="004136EF">
            <w:pPr>
              <w:pStyle w:val="TableParagraph"/>
              <w:spacing w:before="47"/>
              <w:ind w:left="115"/>
              <w:rPr>
                <w:sz w:val="24"/>
              </w:rPr>
            </w:pPr>
            <w:r>
              <w:rPr>
                <w:spacing w:val="-5"/>
                <w:sz w:val="24"/>
              </w:rPr>
              <w:t>3.-</w:t>
            </w:r>
          </w:p>
        </w:tc>
        <w:tc>
          <w:tcPr>
            <w:tcW w:w="4252" w:type="dxa"/>
          </w:tcPr>
          <w:p w14:paraId="6BB58281" w14:textId="77777777" w:rsidR="000466BD" w:rsidRDefault="004136EF">
            <w:pPr>
              <w:pStyle w:val="TableParagraph"/>
              <w:spacing w:before="47"/>
              <w:ind w:left="112"/>
              <w:rPr>
                <w:sz w:val="24"/>
              </w:rPr>
            </w:pPr>
            <w:r>
              <w:rPr>
                <w:sz w:val="24"/>
              </w:rPr>
              <w:t>Acompañante</w:t>
            </w:r>
            <w:r>
              <w:rPr>
                <w:spacing w:val="-7"/>
                <w:sz w:val="24"/>
              </w:rPr>
              <w:t xml:space="preserve"> </w:t>
            </w:r>
            <w:r>
              <w:rPr>
                <w:spacing w:val="-2"/>
                <w:sz w:val="24"/>
              </w:rPr>
              <w:t>externo</w:t>
            </w:r>
          </w:p>
        </w:tc>
      </w:tr>
    </w:tbl>
    <w:p w14:paraId="5070ED60" w14:textId="77777777" w:rsidR="000466BD" w:rsidRDefault="000466BD">
      <w:pPr>
        <w:pStyle w:val="Textoindependiente"/>
        <w:spacing w:before="18"/>
        <w:rPr>
          <w:b/>
        </w:rPr>
      </w:pPr>
    </w:p>
    <w:p w14:paraId="174F4E26" w14:textId="77777777" w:rsidR="000466BD" w:rsidRDefault="004136EF">
      <w:pPr>
        <w:spacing w:before="1" w:after="25"/>
        <w:ind w:left="1697"/>
        <w:rPr>
          <w:b/>
          <w:sz w:val="24"/>
        </w:rPr>
      </w:pPr>
      <w:r>
        <w:rPr>
          <w:b/>
          <w:sz w:val="24"/>
        </w:rPr>
        <w:t>4.-</w:t>
      </w:r>
      <w:r>
        <w:rPr>
          <w:b/>
          <w:spacing w:val="-8"/>
          <w:sz w:val="24"/>
        </w:rPr>
        <w:t xml:space="preserve"> </w:t>
      </w:r>
      <w:r>
        <w:rPr>
          <w:b/>
          <w:sz w:val="24"/>
        </w:rPr>
        <w:t>Identificación</w:t>
      </w:r>
      <w:r>
        <w:rPr>
          <w:b/>
          <w:spacing w:val="-3"/>
          <w:sz w:val="24"/>
        </w:rPr>
        <w:t xml:space="preserve"> </w:t>
      </w:r>
      <w:r>
        <w:rPr>
          <w:b/>
          <w:sz w:val="24"/>
        </w:rPr>
        <w:t>apoderado</w:t>
      </w:r>
      <w:r>
        <w:rPr>
          <w:b/>
          <w:spacing w:val="-4"/>
          <w:sz w:val="24"/>
        </w:rPr>
        <w:t xml:space="preserve"> </w:t>
      </w:r>
      <w:r>
        <w:rPr>
          <w:b/>
          <w:sz w:val="24"/>
        </w:rPr>
        <w:t>y</w:t>
      </w:r>
      <w:r>
        <w:rPr>
          <w:b/>
          <w:spacing w:val="-6"/>
          <w:sz w:val="24"/>
        </w:rPr>
        <w:t xml:space="preserve"> </w:t>
      </w:r>
      <w:r>
        <w:rPr>
          <w:b/>
          <w:sz w:val="24"/>
        </w:rPr>
        <w:t>forma</w:t>
      </w:r>
      <w:r>
        <w:rPr>
          <w:b/>
          <w:spacing w:val="-7"/>
          <w:sz w:val="24"/>
        </w:rPr>
        <w:t xml:space="preserve"> </w:t>
      </w:r>
      <w:r>
        <w:rPr>
          <w:b/>
          <w:sz w:val="24"/>
        </w:rPr>
        <w:t>de</w:t>
      </w:r>
      <w:r>
        <w:rPr>
          <w:b/>
          <w:spacing w:val="-3"/>
          <w:sz w:val="24"/>
        </w:rPr>
        <w:t xml:space="preserve"> </w:t>
      </w:r>
      <w:r>
        <w:rPr>
          <w:b/>
          <w:spacing w:val="-2"/>
          <w:sz w:val="24"/>
        </w:rPr>
        <w:t>contacto:</w:t>
      </w:r>
    </w:p>
    <w:tbl>
      <w:tblPr>
        <w:tblStyle w:val="TableNormal"/>
        <w:tblW w:w="0" w:type="auto"/>
        <w:tblInd w:w="1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9"/>
        <w:gridCol w:w="4846"/>
      </w:tblGrid>
      <w:tr w:rsidR="000466BD" w14:paraId="3A282D9A" w14:textId="77777777">
        <w:trPr>
          <w:trHeight w:val="337"/>
        </w:trPr>
        <w:tc>
          <w:tcPr>
            <w:tcW w:w="8535" w:type="dxa"/>
            <w:gridSpan w:val="2"/>
          </w:tcPr>
          <w:p w14:paraId="5875CC37" w14:textId="77777777" w:rsidR="000466BD" w:rsidRDefault="004136EF">
            <w:pPr>
              <w:pStyle w:val="TableParagraph"/>
              <w:spacing w:before="44" w:line="273" w:lineRule="exact"/>
              <w:ind w:left="115"/>
              <w:rPr>
                <w:sz w:val="24"/>
              </w:rPr>
            </w:pPr>
            <w:r>
              <w:rPr>
                <w:spacing w:val="-2"/>
                <w:sz w:val="24"/>
              </w:rPr>
              <w:t>Nombre:</w:t>
            </w:r>
          </w:p>
        </w:tc>
      </w:tr>
      <w:tr w:rsidR="000466BD" w14:paraId="5DCA4DDF" w14:textId="77777777">
        <w:trPr>
          <w:trHeight w:val="338"/>
        </w:trPr>
        <w:tc>
          <w:tcPr>
            <w:tcW w:w="3689" w:type="dxa"/>
          </w:tcPr>
          <w:p w14:paraId="326A3BB2" w14:textId="77777777" w:rsidR="000466BD" w:rsidRDefault="004136EF">
            <w:pPr>
              <w:pStyle w:val="TableParagraph"/>
              <w:spacing w:before="44" w:line="273" w:lineRule="exact"/>
              <w:ind w:left="115"/>
              <w:rPr>
                <w:sz w:val="24"/>
              </w:rPr>
            </w:pPr>
            <w:proofErr w:type="gramStart"/>
            <w:r>
              <w:rPr>
                <w:sz w:val="24"/>
              </w:rPr>
              <w:t>Celular</w:t>
            </w:r>
            <w:r>
              <w:rPr>
                <w:spacing w:val="-10"/>
                <w:sz w:val="24"/>
              </w:rPr>
              <w:t xml:space="preserve"> :</w:t>
            </w:r>
            <w:proofErr w:type="gramEnd"/>
          </w:p>
        </w:tc>
        <w:tc>
          <w:tcPr>
            <w:tcW w:w="4846" w:type="dxa"/>
          </w:tcPr>
          <w:p w14:paraId="3080F1D5" w14:textId="77777777" w:rsidR="000466BD" w:rsidRDefault="004136EF">
            <w:pPr>
              <w:pStyle w:val="TableParagraph"/>
              <w:spacing w:before="44" w:line="273" w:lineRule="exact"/>
              <w:ind w:left="110"/>
              <w:rPr>
                <w:sz w:val="24"/>
              </w:rPr>
            </w:pPr>
            <w:r>
              <w:rPr>
                <w:sz w:val="24"/>
              </w:rPr>
              <w:t>Otro</w:t>
            </w:r>
            <w:r>
              <w:rPr>
                <w:spacing w:val="-10"/>
                <w:sz w:val="24"/>
              </w:rPr>
              <w:t xml:space="preserve"> </w:t>
            </w:r>
            <w:r>
              <w:rPr>
                <w:spacing w:val="-2"/>
                <w:sz w:val="24"/>
              </w:rPr>
              <w:t>Teléfono:</w:t>
            </w:r>
          </w:p>
        </w:tc>
      </w:tr>
      <w:tr w:rsidR="000466BD" w14:paraId="78F00A46" w14:textId="77777777">
        <w:trPr>
          <w:trHeight w:val="1425"/>
        </w:trPr>
        <w:tc>
          <w:tcPr>
            <w:tcW w:w="8535" w:type="dxa"/>
            <w:gridSpan w:val="2"/>
          </w:tcPr>
          <w:p w14:paraId="351A4784" w14:textId="77777777" w:rsidR="000466BD" w:rsidRDefault="004136EF">
            <w:pPr>
              <w:pStyle w:val="TableParagraph"/>
              <w:spacing w:before="39"/>
              <w:ind w:left="115" w:right="71"/>
              <w:rPr>
                <w:sz w:val="24"/>
              </w:rPr>
            </w:pPr>
            <w:r>
              <w:rPr>
                <w:sz w:val="24"/>
              </w:rPr>
              <w:t>Forma</w:t>
            </w:r>
            <w:r>
              <w:rPr>
                <w:spacing w:val="25"/>
                <w:sz w:val="24"/>
              </w:rPr>
              <w:t xml:space="preserve"> </w:t>
            </w:r>
            <w:r>
              <w:rPr>
                <w:sz w:val="24"/>
              </w:rPr>
              <w:t>en</w:t>
            </w:r>
            <w:r>
              <w:rPr>
                <w:spacing w:val="27"/>
                <w:sz w:val="24"/>
              </w:rPr>
              <w:t xml:space="preserve"> </w:t>
            </w:r>
            <w:r>
              <w:rPr>
                <w:sz w:val="24"/>
              </w:rPr>
              <w:t>que</w:t>
            </w:r>
            <w:r>
              <w:rPr>
                <w:spacing w:val="23"/>
                <w:sz w:val="24"/>
              </w:rPr>
              <w:t xml:space="preserve"> </w:t>
            </w:r>
            <w:r>
              <w:rPr>
                <w:sz w:val="24"/>
              </w:rPr>
              <w:t>se</w:t>
            </w:r>
            <w:r>
              <w:rPr>
                <w:spacing w:val="23"/>
                <w:sz w:val="24"/>
              </w:rPr>
              <w:t xml:space="preserve"> </w:t>
            </w:r>
            <w:r>
              <w:rPr>
                <w:sz w:val="24"/>
              </w:rPr>
              <w:t>informó</w:t>
            </w:r>
            <w:r>
              <w:rPr>
                <w:spacing w:val="28"/>
                <w:sz w:val="24"/>
              </w:rPr>
              <w:t xml:space="preserve"> </w:t>
            </w:r>
            <w:r>
              <w:rPr>
                <w:sz w:val="24"/>
              </w:rPr>
              <w:t>oportunamente</w:t>
            </w:r>
            <w:r>
              <w:rPr>
                <w:spacing w:val="28"/>
                <w:sz w:val="24"/>
              </w:rPr>
              <w:t xml:space="preserve"> </w:t>
            </w:r>
            <w:r>
              <w:rPr>
                <w:sz w:val="24"/>
              </w:rPr>
              <w:t>a</w:t>
            </w:r>
            <w:r>
              <w:rPr>
                <w:spacing w:val="28"/>
                <w:sz w:val="24"/>
              </w:rPr>
              <w:t xml:space="preserve"> </w:t>
            </w:r>
            <w:r>
              <w:rPr>
                <w:sz w:val="24"/>
              </w:rPr>
              <w:t>apoderados</w:t>
            </w:r>
            <w:r>
              <w:rPr>
                <w:spacing w:val="30"/>
                <w:sz w:val="24"/>
              </w:rPr>
              <w:t xml:space="preserve"> </w:t>
            </w:r>
            <w:r>
              <w:rPr>
                <w:sz w:val="24"/>
              </w:rPr>
              <w:t>(conforme</w:t>
            </w:r>
            <w:r>
              <w:rPr>
                <w:spacing w:val="26"/>
                <w:sz w:val="24"/>
              </w:rPr>
              <w:t xml:space="preserve"> </w:t>
            </w:r>
            <w:r>
              <w:rPr>
                <w:sz w:val="24"/>
              </w:rPr>
              <w:t>acuerdos</w:t>
            </w:r>
            <w:r>
              <w:rPr>
                <w:spacing w:val="30"/>
                <w:sz w:val="24"/>
              </w:rPr>
              <w:t xml:space="preserve"> </w:t>
            </w:r>
            <w:r>
              <w:rPr>
                <w:sz w:val="24"/>
              </w:rPr>
              <w:t>previos y</w:t>
            </w:r>
            <w:r>
              <w:rPr>
                <w:spacing w:val="40"/>
                <w:sz w:val="24"/>
              </w:rPr>
              <w:t xml:space="preserve"> </w:t>
            </w:r>
            <w:r>
              <w:rPr>
                <w:sz w:val="24"/>
              </w:rPr>
              <w:t>/o protocolo reglamento interno):</w:t>
            </w:r>
          </w:p>
          <w:p w14:paraId="4C36752F" w14:textId="77777777" w:rsidR="000466BD" w:rsidRDefault="004136EF">
            <w:pPr>
              <w:pStyle w:val="TableParagraph"/>
              <w:ind w:left="115"/>
              <w:rPr>
                <w:sz w:val="24"/>
              </w:rPr>
            </w:pPr>
            <w:r>
              <w:rPr>
                <w:spacing w:val="-2"/>
                <w:sz w:val="24"/>
              </w:rPr>
              <w:t>……………………………………………………………………………….............</w:t>
            </w:r>
          </w:p>
          <w:p w14:paraId="603A6AEF" w14:textId="77777777" w:rsidR="000466BD" w:rsidRDefault="004136EF">
            <w:pPr>
              <w:pStyle w:val="TableParagraph"/>
              <w:spacing w:before="3"/>
              <w:ind w:left="115"/>
              <w:rPr>
                <w:sz w:val="24"/>
              </w:rPr>
            </w:pPr>
            <w:r>
              <w:rPr>
                <w:spacing w:val="-2"/>
                <w:sz w:val="24"/>
              </w:rPr>
              <w:t>……………………………………………………………………………………………</w:t>
            </w:r>
          </w:p>
          <w:p w14:paraId="3C252B04" w14:textId="77777777" w:rsidR="000466BD" w:rsidRDefault="004136EF">
            <w:pPr>
              <w:pStyle w:val="TableParagraph"/>
              <w:spacing w:before="2" w:line="257" w:lineRule="exact"/>
              <w:ind w:left="115"/>
              <w:rPr>
                <w:sz w:val="24"/>
              </w:rPr>
            </w:pPr>
            <w:r>
              <w:rPr>
                <w:spacing w:val="-2"/>
                <w:sz w:val="24"/>
              </w:rPr>
              <w:t>…………………………………………………..</w:t>
            </w:r>
          </w:p>
        </w:tc>
      </w:tr>
    </w:tbl>
    <w:p w14:paraId="2BC706C2" w14:textId="77777777" w:rsidR="000466BD" w:rsidRDefault="000466BD">
      <w:pPr>
        <w:pStyle w:val="Textoindependiente"/>
        <w:spacing w:before="11"/>
        <w:rPr>
          <w:b/>
        </w:rPr>
      </w:pPr>
    </w:p>
    <w:p w14:paraId="0D5B068A" w14:textId="77777777" w:rsidR="000466BD" w:rsidRDefault="004136EF">
      <w:pPr>
        <w:spacing w:before="1"/>
        <w:ind w:left="1697"/>
        <w:rPr>
          <w:b/>
          <w:sz w:val="24"/>
        </w:rPr>
      </w:pPr>
      <w:r>
        <w:rPr>
          <w:b/>
          <w:sz w:val="24"/>
        </w:rPr>
        <w:t>5.-</w:t>
      </w:r>
      <w:r>
        <w:rPr>
          <w:b/>
          <w:spacing w:val="-12"/>
          <w:sz w:val="24"/>
        </w:rPr>
        <w:t xml:space="preserve"> </w:t>
      </w:r>
      <w:r>
        <w:rPr>
          <w:b/>
          <w:sz w:val="24"/>
        </w:rPr>
        <w:t>Tipo</w:t>
      </w:r>
      <w:r>
        <w:rPr>
          <w:b/>
          <w:spacing w:val="-3"/>
          <w:sz w:val="24"/>
        </w:rPr>
        <w:t xml:space="preserve"> </w:t>
      </w:r>
      <w:r>
        <w:rPr>
          <w:b/>
          <w:sz w:val="24"/>
        </w:rPr>
        <w:t>de</w:t>
      </w:r>
      <w:r>
        <w:rPr>
          <w:b/>
          <w:spacing w:val="-5"/>
          <w:sz w:val="24"/>
        </w:rPr>
        <w:t xml:space="preserve"> </w:t>
      </w:r>
      <w:r>
        <w:rPr>
          <w:b/>
          <w:sz w:val="24"/>
        </w:rPr>
        <w:t>incidente</w:t>
      </w:r>
      <w:r>
        <w:rPr>
          <w:b/>
          <w:spacing w:val="-5"/>
          <w:sz w:val="24"/>
        </w:rPr>
        <w:t xml:space="preserve"> </w:t>
      </w:r>
      <w:r>
        <w:rPr>
          <w:b/>
          <w:sz w:val="24"/>
        </w:rPr>
        <w:t>de</w:t>
      </w:r>
      <w:r>
        <w:rPr>
          <w:b/>
          <w:spacing w:val="-8"/>
          <w:sz w:val="24"/>
        </w:rPr>
        <w:t xml:space="preserve"> </w:t>
      </w:r>
      <w:r>
        <w:rPr>
          <w:b/>
          <w:sz w:val="24"/>
        </w:rPr>
        <w:t>desregulación</w:t>
      </w:r>
      <w:r>
        <w:rPr>
          <w:b/>
          <w:spacing w:val="-2"/>
          <w:sz w:val="24"/>
        </w:rPr>
        <w:t xml:space="preserve"> </w:t>
      </w:r>
      <w:r>
        <w:rPr>
          <w:b/>
          <w:sz w:val="24"/>
        </w:rPr>
        <w:t>observado</w:t>
      </w:r>
      <w:r>
        <w:rPr>
          <w:b/>
          <w:spacing w:val="-3"/>
          <w:sz w:val="24"/>
        </w:rPr>
        <w:t xml:space="preserve"> </w:t>
      </w:r>
      <w:r>
        <w:rPr>
          <w:b/>
          <w:sz w:val="24"/>
        </w:rPr>
        <w:t>(marque</w:t>
      </w:r>
      <w:r>
        <w:rPr>
          <w:b/>
          <w:spacing w:val="-4"/>
          <w:sz w:val="24"/>
        </w:rPr>
        <w:t xml:space="preserve"> </w:t>
      </w:r>
      <w:r>
        <w:rPr>
          <w:b/>
          <w:sz w:val="24"/>
        </w:rPr>
        <w:t>con</w:t>
      </w:r>
      <w:r>
        <w:rPr>
          <w:b/>
          <w:spacing w:val="-4"/>
          <w:sz w:val="24"/>
        </w:rPr>
        <w:t xml:space="preserve"> </w:t>
      </w:r>
      <w:r>
        <w:rPr>
          <w:b/>
          <w:sz w:val="24"/>
        </w:rPr>
        <w:t>X</w:t>
      </w:r>
      <w:r>
        <w:rPr>
          <w:b/>
          <w:spacing w:val="-9"/>
          <w:sz w:val="24"/>
        </w:rPr>
        <w:t xml:space="preserve"> </w:t>
      </w:r>
      <w:r>
        <w:rPr>
          <w:b/>
          <w:sz w:val="24"/>
        </w:rPr>
        <w:t>el</w:t>
      </w:r>
      <w:r>
        <w:rPr>
          <w:b/>
          <w:spacing w:val="-3"/>
          <w:sz w:val="24"/>
        </w:rPr>
        <w:t xml:space="preserve"> </w:t>
      </w:r>
      <w:r>
        <w:rPr>
          <w:b/>
          <w:sz w:val="24"/>
        </w:rPr>
        <w:t>/los</w:t>
      </w:r>
      <w:r>
        <w:rPr>
          <w:b/>
          <w:spacing w:val="-3"/>
          <w:sz w:val="24"/>
        </w:rPr>
        <w:t xml:space="preserve"> </w:t>
      </w:r>
      <w:r>
        <w:rPr>
          <w:b/>
          <w:sz w:val="24"/>
        </w:rPr>
        <w:t>que</w:t>
      </w:r>
      <w:r>
        <w:rPr>
          <w:b/>
          <w:spacing w:val="40"/>
          <w:sz w:val="24"/>
        </w:rPr>
        <w:t xml:space="preserve"> </w:t>
      </w:r>
      <w:r>
        <w:rPr>
          <w:b/>
          <w:spacing w:val="-2"/>
          <w:sz w:val="24"/>
        </w:rPr>
        <w:t>corresponda/n):</w:t>
      </w:r>
    </w:p>
    <w:p w14:paraId="7816893D" w14:textId="77777777" w:rsidR="000466BD" w:rsidRDefault="000466BD">
      <w:pPr>
        <w:pStyle w:val="Textoindependiente"/>
        <w:rPr>
          <w:b/>
        </w:rPr>
      </w:pPr>
    </w:p>
    <w:p w14:paraId="139BD057" w14:textId="77777777" w:rsidR="000466BD" w:rsidRDefault="000466BD">
      <w:pPr>
        <w:pStyle w:val="Textoindependiente"/>
        <w:spacing w:before="29"/>
        <w:rPr>
          <w:b/>
        </w:rPr>
      </w:pPr>
    </w:p>
    <w:p w14:paraId="5B9451BA" w14:textId="77777777" w:rsidR="000466BD" w:rsidRDefault="004136EF">
      <w:pPr>
        <w:pStyle w:val="Textoindependiente"/>
        <w:tabs>
          <w:tab w:val="left" w:pos="3758"/>
          <w:tab w:val="left" w:pos="4906"/>
          <w:tab w:val="left" w:pos="7813"/>
          <w:tab w:val="left" w:pos="7966"/>
        </w:tabs>
        <w:spacing w:line="370" w:lineRule="atLeast"/>
        <w:ind w:left="2170" w:right="1371" w:hanging="44"/>
      </w:pPr>
      <w:r>
        <w:rPr>
          <w:noProof/>
          <w:lang w:val="es-CL" w:eastAsia="es-CL"/>
        </w:rPr>
        <mc:AlternateContent>
          <mc:Choice Requires="wpg">
            <w:drawing>
              <wp:anchor distT="0" distB="0" distL="0" distR="0" simplePos="0" relativeHeight="251624448" behindDoc="0" locked="0" layoutInCell="1" allowOverlap="1" wp14:anchorId="59B8D462" wp14:editId="22B892D6">
                <wp:simplePos x="0" y="0"/>
                <wp:positionH relativeFrom="page">
                  <wp:posOffset>1079500</wp:posOffset>
                </wp:positionH>
                <wp:positionV relativeFrom="paragraph">
                  <wp:posOffset>5080</wp:posOffset>
                </wp:positionV>
                <wp:extent cx="233045" cy="670560"/>
                <wp:effectExtent l="0" t="0" r="0" b="0"/>
                <wp:wrapNone/>
                <wp:docPr id="180" name="Group 180"/>
                <wp:cNvGraphicFramePr/>
                <a:graphic xmlns:a="http://schemas.openxmlformats.org/drawingml/2006/main">
                  <a:graphicData uri="http://schemas.microsoft.com/office/word/2010/wordprocessingGroup">
                    <wpg:wgp>
                      <wpg:cNvGrpSpPr/>
                      <wpg:grpSpPr>
                        <a:xfrm>
                          <a:off x="0" y="0"/>
                          <a:ext cx="233045" cy="670560"/>
                          <a:chOff x="0" y="0"/>
                          <a:chExt cx="233045" cy="670560"/>
                        </a:xfrm>
                      </wpg:grpSpPr>
                      <pic:pic xmlns:pic="http://schemas.openxmlformats.org/drawingml/2006/picture">
                        <pic:nvPicPr>
                          <pic:cNvPr id="181" name="Image 181"/>
                          <pic:cNvPicPr/>
                        </pic:nvPicPr>
                        <pic:blipFill>
                          <a:blip r:embed="rId15" cstate="print"/>
                          <a:stretch>
                            <a:fillRect/>
                          </a:stretch>
                        </pic:blipFill>
                        <pic:spPr>
                          <a:xfrm>
                            <a:off x="0" y="0"/>
                            <a:ext cx="232918" cy="194221"/>
                          </a:xfrm>
                          <a:prstGeom prst="rect">
                            <a:avLst/>
                          </a:prstGeom>
                        </pic:spPr>
                      </pic:pic>
                      <pic:pic xmlns:pic="http://schemas.openxmlformats.org/drawingml/2006/picture">
                        <pic:nvPicPr>
                          <pic:cNvPr id="182" name="Image 182"/>
                          <pic:cNvPicPr/>
                        </pic:nvPicPr>
                        <pic:blipFill>
                          <a:blip r:embed="rId15" cstate="print"/>
                          <a:stretch>
                            <a:fillRect/>
                          </a:stretch>
                        </pic:blipFill>
                        <pic:spPr>
                          <a:xfrm>
                            <a:off x="0" y="237401"/>
                            <a:ext cx="232918" cy="194945"/>
                          </a:xfrm>
                          <a:prstGeom prst="rect">
                            <a:avLst/>
                          </a:prstGeom>
                        </pic:spPr>
                      </pic:pic>
                      <pic:pic xmlns:pic="http://schemas.openxmlformats.org/drawingml/2006/picture">
                        <pic:nvPicPr>
                          <pic:cNvPr id="183" name="Image 183"/>
                          <pic:cNvPicPr/>
                        </pic:nvPicPr>
                        <pic:blipFill>
                          <a:blip r:embed="rId15" cstate="print"/>
                          <a:stretch>
                            <a:fillRect/>
                          </a:stretch>
                        </pic:blipFill>
                        <pic:spPr>
                          <a:xfrm>
                            <a:off x="0" y="475526"/>
                            <a:ext cx="232918" cy="194945"/>
                          </a:xfrm>
                          <a:prstGeom prst="rect">
                            <a:avLst/>
                          </a:prstGeom>
                        </pic:spPr>
                      </pic:pic>
                    </wpg:wgp>
                  </a:graphicData>
                </a:graphic>
              </wp:anchor>
            </w:drawing>
          </mc:Choice>
          <mc:Fallback xmlns:wpsCustomData="http://www.wps.cn/officeDocument/2013/wpsCustomData">
            <w:pict>
              <v:group id="Group 180" o:spid="_x0000_s1026" o:spt="203" style="position:absolute;left:0pt;margin-left:85pt;margin-top:0.4pt;height:52.8pt;width:18.35pt;mso-position-horizontal-relative:page;z-index:251668480;mso-width-relative:page;mso-height-relative:page;" coordsize="233045,670560" o:gfxdata="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">
                <o:lock v:ext="edit" aspectratio="f"/>
                <v:shape id="Image 181" o:spid="_x0000_s1026" o:spt="75" type="#_x0000_t75" style="position:absolute;left:0;top:0;height:194221;width:232918;" filled="f" o:preferrelative="t" stroked="f" coordsize="21600,21600" o:gfxdata="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Ikt57gAAADcAAAA&#10;DwAAAAAAAAABACAAAAAiAAAAZHJzL2Rvd25yZXYueG1sUEsBAhQAFAAAAAgAh07iQDMvBZ47AAAA&#10;OQAAABAAAAAAAAAAAQAgAAAABwEAAGRycy9zaGFwZXhtbC54bWxQSwUGAAAAAAYABgBbAQAAsQMA&#10;AAAA&#10;">
                  <v:fill on="f" focussize="0,0"/>
                  <v:stroke on="f"/>
                  <v:imagedata r:id="rId58" o:title=""/>
                  <o:lock v:ext="edit" aspectratio="f"/>
                </v:shape>
                <v:shape id="Image 182" o:spid="_x0000_s1026" o:spt="75" type="#_x0000_t75" style="position:absolute;left:0;top:237401;height:194945;width:232918;" filled="f" o:preferrelative="t" stroked="f" coordsize="21600,21600" o:gfxdata="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W7OQugAAANwA&#10;AAAPAAAAAAAAAAEAIAAAACIAAABkcnMvZG93bnJldi54bWxQSwECFAAUAAAACACHTuJAMy8FnjsA&#10;AAA5AAAAEAAAAAAAAAABACAAAAAJAQAAZHJzL3NoYXBleG1sLnhtbFBLBQYAAAAABgAGAFsBAACz&#10;AwAAAAA=&#10;">
                  <v:fill on="f" focussize="0,0"/>
                  <v:stroke on="f"/>
                  <v:imagedata r:id="rId58" o:title=""/>
                  <o:lock v:ext="edit" aspectratio="f"/>
                </v:shape>
                <v:shape id="Image 183" o:spid="_x0000_s1026" o:spt="75" type="#_x0000_t75" style="position:absolute;left:0;top:475526;height:194945;width:232918;" filled="f" o:preferrelative="t" stroked="f" coordsize="21600,21600" o:gfxdata="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FxYLugAAANwA&#10;AAAPAAAAAAAAAAEAIAAAACIAAABkcnMvZG93bnJldi54bWxQSwECFAAUAAAACACHTuJAMy8FnjsA&#10;AAA5AAAAEAAAAAAAAAABACAAAAAJAQAAZHJzL3NoYXBleG1sLnhtbFBLBQYAAAAABgAGAFsBAACz&#10;AwAAAAA=&#10;">
                  <v:fill on="f" focussize="0,0"/>
                  <v:stroke on="f"/>
                  <v:imagedata r:id="rId58" o:title=""/>
                  <o:lock v:ext="edit" aspectratio="f"/>
                </v:shape>
              </v:group>
            </w:pict>
          </mc:Fallback>
        </mc:AlternateContent>
      </w:r>
      <w:r>
        <w:rPr>
          <w:noProof/>
          <w:lang w:val="es-CL" w:eastAsia="es-CL"/>
        </w:rPr>
        <mc:AlternateContent>
          <mc:Choice Requires="wpg">
            <w:drawing>
              <wp:anchor distT="0" distB="0" distL="0" distR="0" simplePos="0" relativeHeight="251642880" behindDoc="1" locked="0" layoutInCell="1" allowOverlap="1" wp14:anchorId="1DE5F06A" wp14:editId="1944CFBA">
                <wp:simplePos x="0" y="0"/>
                <wp:positionH relativeFrom="page">
                  <wp:posOffset>4573270</wp:posOffset>
                </wp:positionH>
                <wp:positionV relativeFrom="paragraph">
                  <wp:posOffset>10795</wp:posOffset>
                </wp:positionV>
                <wp:extent cx="446405" cy="433070"/>
                <wp:effectExtent l="0" t="0" r="0" b="0"/>
                <wp:wrapNone/>
                <wp:docPr id="184" name="Group 184"/>
                <wp:cNvGraphicFramePr/>
                <a:graphic xmlns:a="http://schemas.openxmlformats.org/drawingml/2006/main">
                  <a:graphicData uri="http://schemas.microsoft.com/office/word/2010/wordprocessingGroup">
                    <wpg:wgp>
                      <wpg:cNvGrpSpPr/>
                      <wpg:grpSpPr>
                        <a:xfrm>
                          <a:off x="0" y="0"/>
                          <a:ext cx="446405" cy="433070"/>
                          <a:chOff x="0" y="0"/>
                          <a:chExt cx="446405" cy="433070"/>
                        </a:xfrm>
                      </wpg:grpSpPr>
                      <pic:pic xmlns:pic="http://schemas.openxmlformats.org/drawingml/2006/picture">
                        <pic:nvPicPr>
                          <pic:cNvPr id="185" name="Image 185"/>
                          <pic:cNvPicPr/>
                        </pic:nvPicPr>
                        <pic:blipFill>
                          <a:blip r:embed="rId58" cstate="print"/>
                          <a:stretch>
                            <a:fillRect/>
                          </a:stretch>
                        </pic:blipFill>
                        <pic:spPr>
                          <a:xfrm>
                            <a:off x="215900" y="0"/>
                            <a:ext cx="230390" cy="194945"/>
                          </a:xfrm>
                          <a:prstGeom prst="rect">
                            <a:avLst/>
                          </a:prstGeom>
                        </pic:spPr>
                      </pic:pic>
                      <pic:pic xmlns:pic="http://schemas.openxmlformats.org/drawingml/2006/picture">
                        <pic:nvPicPr>
                          <pic:cNvPr id="186" name="Image 186"/>
                          <pic:cNvPicPr/>
                        </pic:nvPicPr>
                        <pic:blipFill>
                          <a:blip r:embed="rId58" cstate="print"/>
                          <a:stretch>
                            <a:fillRect/>
                          </a:stretch>
                        </pic:blipFill>
                        <pic:spPr>
                          <a:xfrm>
                            <a:off x="0" y="238125"/>
                            <a:ext cx="232917" cy="194945"/>
                          </a:xfrm>
                          <a:prstGeom prst="rect">
                            <a:avLst/>
                          </a:prstGeom>
                        </pic:spPr>
                      </pic:pic>
                    </wpg:wgp>
                  </a:graphicData>
                </a:graphic>
              </wp:anchor>
            </w:drawing>
          </mc:Choice>
          <mc:Fallback xmlns:wpsCustomData="http://www.wps.cn/officeDocument/2013/wpsCustomData">
            <w:pict>
              <v:group id="Group 184" o:spid="_x0000_s1026" o:spt="203" style="position:absolute;left:0pt;margin-left:360.1pt;margin-top:0.85pt;height:34.1pt;width:35.15pt;mso-position-horizontal-relative:page;z-index:-251619328;mso-width-relative:page;mso-height-relative:page;" coordsize="446405,433070" o:gfxdata="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">
                <o:lock v:ext="edit" aspectratio="f"/>
                <v:shape id="Image 185" o:spid="_x0000_s1026" o:spt="75" type="#_x0000_t75" style="position:absolute;left:215900;top:0;height:194945;width:230390;" filled="f" o:preferrelative="t" stroked="f" coordsize="21600,21600" o:gfxdata="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sivkugAAANwA&#10;AAAPAAAAAAAAAAEAIAAAACIAAABkcnMvZG93bnJldi54bWxQSwECFAAUAAAACACHTuJAMy8FnjsA&#10;AAA5AAAAEAAAAAAAAAABACAAAAAJAQAAZHJzL3NoYXBleG1sLnhtbFBLBQYAAAAABgAGAFsBAACz&#10;AwAAAAA=&#10;">
                  <v:fill on="f" focussize="0,0"/>
                  <v:stroke on="f"/>
                  <v:imagedata r:id="rId58" o:title=""/>
                  <o:lock v:ext="edit" aspectratio="f"/>
                </v:shape>
                <v:shape id="Image 186" o:spid="_x0000_s1026" o:spt="75" type="#_x0000_t75" style="position:absolute;left:0;top:238125;height:194945;width:232917;" filled="f" o:preferrelative="t" stroked="f" coordsize="21600,21600" o:gfxdata="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YLWTugAAANwA&#10;AAAPAAAAAAAAAAEAIAAAACIAAABkcnMvZG93bnJldi54bWxQSwECFAAUAAAACACHTuJAMy8FnjsA&#10;AAA5AAAAEAAAAAAAAAABACAAAAAJAQAAZHJzL3NoYXBleG1sLnhtbFBLBQYAAAAABgAGAFsBAACz&#10;AwAAAAA=&#10;">
                  <v:fill on="f" focussize="0,0"/>
                  <v:stroke on="f"/>
                  <v:imagedata r:id="rId58" o:title=""/>
                  <o:lock v:ext="edit" aspectratio="f"/>
                </v:shape>
              </v:group>
            </w:pict>
          </mc:Fallback>
        </mc:AlternateContent>
      </w:r>
      <w:r>
        <w:rPr>
          <w:noProof/>
          <w:lang w:val="es-CL" w:eastAsia="es-CL"/>
        </w:rPr>
        <w:drawing>
          <wp:anchor distT="0" distB="0" distL="0" distR="0" simplePos="0" relativeHeight="251626496" behindDoc="0" locked="0" layoutInCell="1" allowOverlap="1" wp14:anchorId="7FE1D567" wp14:editId="15C4D186">
            <wp:simplePos x="0" y="0"/>
            <wp:positionH relativeFrom="page">
              <wp:posOffset>4204970</wp:posOffset>
            </wp:positionH>
            <wp:positionV relativeFrom="paragraph">
              <wp:posOffset>483235</wp:posOffset>
            </wp:positionV>
            <wp:extent cx="230505" cy="192405"/>
            <wp:effectExtent l="0" t="0" r="0" b="0"/>
            <wp:wrapNone/>
            <wp:docPr id="187" name="Image 187"/>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58" cstate="print"/>
                    <a:stretch>
                      <a:fillRect/>
                    </a:stretch>
                  </pic:blipFill>
                  <pic:spPr>
                    <a:xfrm>
                      <a:off x="0" y="0"/>
                      <a:ext cx="230377" cy="192404"/>
                    </a:xfrm>
                    <a:prstGeom prst="rect">
                      <a:avLst/>
                    </a:prstGeom>
                  </pic:spPr>
                </pic:pic>
              </a:graphicData>
            </a:graphic>
          </wp:anchor>
        </w:drawing>
      </w:r>
      <w:r>
        <w:rPr>
          <w:spacing w:val="-2"/>
        </w:rPr>
        <w:t>Autoagresión</w:t>
      </w:r>
      <w:r>
        <w:tab/>
      </w:r>
      <w:r>
        <w:rPr>
          <w:noProof/>
          <w:lang w:val="es-CL" w:eastAsia="es-CL"/>
        </w:rPr>
        <w:drawing>
          <wp:inline distT="0" distB="0" distL="0" distR="0" wp14:anchorId="3AA6B3F5" wp14:editId="28529346">
            <wp:extent cx="229870" cy="193675"/>
            <wp:effectExtent l="0" t="0" r="0" b="0"/>
            <wp:docPr id="188" name="Image 188"/>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58" cstate="print"/>
                    <a:stretch>
                      <a:fillRect/>
                    </a:stretch>
                  </pic:blipFill>
                  <pic:spPr>
                    <a:xfrm>
                      <a:off x="0" y="0"/>
                      <a:ext cx="230390" cy="194221"/>
                    </a:xfrm>
                    <a:prstGeom prst="rect">
                      <a:avLst/>
                    </a:prstGeom>
                  </pic:spPr>
                </pic:pic>
              </a:graphicData>
            </a:graphic>
          </wp:inline>
        </w:drawing>
      </w:r>
      <w:r>
        <w:rPr>
          <w:spacing w:val="40"/>
        </w:rPr>
        <w:t xml:space="preserve"> </w:t>
      </w:r>
      <w:r>
        <w:t>Agresión a otros/as estudiantes</w:t>
      </w:r>
      <w:r>
        <w:tab/>
      </w:r>
      <w:r>
        <w:tab/>
        <w:t>Agresión</w:t>
      </w:r>
      <w:r>
        <w:rPr>
          <w:spacing w:val="40"/>
        </w:rPr>
        <w:t xml:space="preserve"> </w:t>
      </w:r>
      <w:r>
        <w:t>hacia docentes Agresión hacia</w:t>
      </w:r>
      <w:r>
        <w:rPr>
          <w:spacing w:val="40"/>
        </w:rPr>
        <w:t xml:space="preserve"> </w:t>
      </w:r>
      <w:r>
        <w:t>asistentes de la educación</w:t>
      </w:r>
      <w:r>
        <w:tab/>
        <w:t>Destrucción</w:t>
      </w:r>
      <w:r>
        <w:rPr>
          <w:spacing w:val="-15"/>
        </w:rPr>
        <w:t xml:space="preserve"> </w:t>
      </w:r>
      <w:r>
        <w:t>de</w:t>
      </w:r>
      <w:r>
        <w:rPr>
          <w:spacing w:val="-15"/>
        </w:rPr>
        <w:t xml:space="preserve"> </w:t>
      </w:r>
      <w:r>
        <w:t>objetos/ropa Gritos/agresión verbal</w:t>
      </w:r>
      <w:r>
        <w:tab/>
      </w:r>
      <w:r>
        <w:rPr>
          <w:noProof/>
          <w:lang w:val="es-CL" w:eastAsia="es-CL"/>
        </w:rPr>
        <w:drawing>
          <wp:inline distT="0" distB="0" distL="0" distR="0" wp14:anchorId="02E8B309" wp14:editId="34290223">
            <wp:extent cx="229870" cy="194945"/>
            <wp:effectExtent l="0" t="0" r="0" b="0"/>
            <wp:docPr id="189" name="Image 189"/>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58" cstate="print"/>
                    <a:stretch>
                      <a:fillRect/>
                    </a:stretch>
                  </pic:blipFill>
                  <pic:spPr>
                    <a:xfrm>
                      <a:off x="0" y="0"/>
                      <a:ext cx="230390" cy="194945"/>
                    </a:xfrm>
                    <a:prstGeom prst="rect">
                      <a:avLst/>
                    </a:prstGeom>
                  </pic:spPr>
                </pic:pic>
              </a:graphicData>
            </a:graphic>
          </wp:inline>
        </w:drawing>
      </w:r>
      <w:r>
        <w:t xml:space="preserve"> Fuga</w:t>
      </w:r>
    </w:p>
    <w:p w14:paraId="64102848" w14:textId="77777777" w:rsidR="000466BD" w:rsidRDefault="004136EF">
      <w:pPr>
        <w:pStyle w:val="Textoindependiente"/>
        <w:spacing w:before="23"/>
        <w:ind w:left="1702"/>
      </w:pPr>
      <w:r>
        <w:rPr>
          <w:spacing w:val="-2"/>
        </w:rPr>
        <w:t>Otro……</w:t>
      </w:r>
      <w:proofErr w:type="gramStart"/>
      <w:r>
        <w:rPr>
          <w:spacing w:val="-2"/>
        </w:rPr>
        <w:t>…….</w:t>
      </w:r>
      <w:proofErr w:type="gramEnd"/>
      <w:r>
        <w:rPr>
          <w:spacing w:val="-2"/>
        </w:rPr>
        <w:t>.…………………………………………</w:t>
      </w:r>
    </w:p>
    <w:p w14:paraId="5AE63895" w14:textId="77777777" w:rsidR="000466BD" w:rsidRDefault="000466BD">
      <w:pPr>
        <w:pStyle w:val="Textoindependiente"/>
      </w:pPr>
    </w:p>
    <w:p w14:paraId="4D159195" w14:textId="77777777" w:rsidR="000466BD" w:rsidRDefault="000466BD">
      <w:pPr>
        <w:pStyle w:val="Textoindependiente"/>
        <w:spacing w:before="48"/>
      </w:pPr>
    </w:p>
    <w:p w14:paraId="4F7ED8B8" w14:textId="77777777" w:rsidR="000466BD" w:rsidRDefault="004136EF">
      <w:pPr>
        <w:pStyle w:val="Ttulo5"/>
        <w:ind w:left="1697"/>
      </w:pPr>
      <w:r>
        <w:t>6.-</w:t>
      </w:r>
      <w:r>
        <w:rPr>
          <w:spacing w:val="-7"/>
        </w:rPr>
        <w:t xml:space="preserve"> </w:t>
      </w:r>
      <w:r>
        <w:t>Nivel</w:t>
      </w:r>
      <w:r>
        <w:rPr>
          <w:spacing w:val="-1"/>
        </w:rPr>
        <w:t xml:space="preserve"> </w:t>
      </w:r>
      <w:r>
        <w:t>de</w:t>
      </w:r>
      <w:r>
        <w:rPr>
          <w:spacing w:val="-5"/>
        </w:rPr>
        <w:t xml:space="preserve"> </w:t>
      </w:r>
      <w:r>
        <w:t>intensidad</w:t>
      </w:r>
      <w:r>
        <w:rPr>
          <w:spacing w:val="-2"/>
        </w:rPr>
        <w:t xml:space="preserve"> observado:</w:t>
      </w:r>
    </w:p>
    <w:p w14:paraId="504CF1A5" w14:textId="77777777" w:rsidR="000466BD" w:rsidRDefault="004136EF">
      <w:pPr>
        <w:pStyle w:val="Textoindependiente"/>
        <w:spacing w:before="134" w:line="252" w:lineRule="auto"/>
        <w:ind w:left="1714" w:right="1484" w:hanging="4"/>
      </w:pPr>
      <w:r>
        <w:rPr>
          <w:noProof/>
          <w:lang w:val="es-CL" w:eastAsia="es-CL"/>
        </w:rPr>
        <w:drawing>
          <wp:inline distT="0" distB="0" distL="0" distR="0" wp14:anchorId="2443D674" wp14:editId="5986F389">
            <wp:extent cx="231140" cy="195580"/>
            <wp:effectExtent l="0" t="0" r="0" b="0"/>
            <wp:docPr id="190" name="Image 190"/>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58" cstate="print"/>
                    <a:stretch>
                      <a:fillRect/>
                    </a:stretch>
                  </pic:blipFill>
                  <pic:spPr>
                    <a:xfrm>
                      <a:off x="0" y="0"/>
                      <a:ext cx="231140" cy="195580"/>
                    </a:xfrm>
                    <a:prstGeom prst="rect">
                      <a:avLst/>
                    </a:prstGeom>
                  </pic:spPr>
                </pic:pic>
              </a:graphicData>
            </a:graphic>
          </wp:inline>
        </w:drawing>
      </w:r>
      <w:r>
        <w:rPr>
          <w:sz w:val="20"/>
        </w:rPr>
        <w:t xml:space="preserve"> </w:t>
      </w:r>
      <w:r>
        <w:t>Etapa</w:t>
      </w:r>
      <w:r>
        <w:rPr>
          <w:spacing w:val="-4"/>
        </w:rPr>
        <w:t xml:space="preserve"> </w:t>
      </w:r>
      <w:r>
        <w:t>2</w:t>
      </w:r>
      <w:r>
        <w:rPr>
          <w:spacing w:val="-8"/>
        </w:rPr>
        <w:t xml:space="preserve"> </w:t>
      </w:r>
      <w:r>
        <w:t>de</w:t>
      </w:r>
      <w:r>
        <w:rPr>
          <w:spacing w:val="-4"/>
        </w:rPr>
        <w:t xml:space="preserve"> </w:t>
      </w:r>
      <w:r>
        <w:t>aumento</w:t>
      </w:r>
      <w:r>
        <w:rPr>
          <w:spacing w:val="-8"/>
        </w:rPr>
        <w:t xml:space="preserve"> </w:t>
      </w:r>
      <w:r>
        <w:t>de</w:t>
      </w:r>
      <w:r>
        <w:rPr>
          <w:spacing w:val="-7"/>
        </w:rPr>
        <w:t xml:space="preserve"> </w:t>
      </w:r>
      <w:r>
        <w:t>la</w:t>
      </w:r>
      <w:r>
        <w:rPr>
          <w:spacing w:val="-12"/>
        </w:rPr>
        <w:t xml:space="preserve"> </w:t>
      </w:r>
      <w:r>
        <w:t>DEC,</w:t>
      </w:r>
      <w:r>
        <w:rPr>
          <w:spacing w:val="-3"/>
        </w:rPr>
        <w:t xml:space="preserve"> </w:t>
      </w:r>
      <w:r>
        <w:t>con</w:t>
      </w:r>
      <w:r>
        <w:rPr>
          <w:spacing w:val="-6"/>
        </w:rPr>
        <w:t xml:space="preserve"> </w:t>
      </w:r>
      <w:r>
        <w:t>ausencia</w:t>
      </w:r>
      <w:r>
        <w:rPr>
          <w:spacing w:val="-3"/>
        </w:rPr>
        <w:t xml:space="preserve"> </w:t>
      </w:r>
      <w:r>
        <w:t>de</w:t>
      </w:r>
      <w:r>
        <w:rPr>
          <w:spacing w:val="-7"/>
        </w:rPr>
        <w:t xml:space="preserve"> </w:t>
      </w:r>
      <w:proofErr w:type="spellStart"/>
      <w:r>
        <w:t>autoncontroles</w:t>
      </w:r>
      <w:proofErr w:type="spellEnd"/>
      <w:r>
        <w:rPr>
          <w:spacing w:val="-5"/>
        </w:rPr>
        <w:t xml:space="preserve"> </w:t>
      </w:r>
      <w:r>
        <w:t>inhibitorios</w:t>
      </w:r>
      <w:r>
        <w:rPr>
          <w:spacing w:val="-5"/>
        </w:rPr>
        <w:t xml:space="preserve"> </w:t>
      </w:r>
      <w:r>
        <w:t>cognitivos y riesgo para sí mismo/a o terceros.</w:t>
      </w:r>
    </w:p>
    <w:p w14:paraId="32DF28E0" w14:textId="77777777" w:rsidR="000466BD" w:rsidRDefault="004136EF">
      <w:pPr>
        <w:pStyle w:val="Textoindependiente"/>
        <w:spacing w:before="124" w:line="247" w:lineRule="auto"/>
        <w:ind w:left="1714" w:right="1371" w:hanging="4"/>
      </w:pPr>
      <w:r>
        <w:rPr>
          <w:noProof/>
          <w:lang w:val="es-CL" w:eastAsia="es-CL"/>
        </w:rPr>
        <w:drawing>
          <wp:inline distT="0" distB="0" distL="0" distR="0" wp14:anchorId="2939AEFB" wp14:editId="24FA8F5A">
            <wp:extent cx="231140" cy="194945"/>
            <wp:effectExtent l="0" t="0" r="0" b="0"/>
            <wp:docPr id="191" name="Image 191"/>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58" cstate="print"/>
                    <a:stretch>
                      <a:fillRect/>
                    </a:stretch>
                  </pic:blipFill>
                  <pic:spPr>
                    <a:xfrm>
                      <a:off x="0" y="0"/>
                      <a:ext cx="231140" cy="195579"/>
                    </a:xfrm>
                    <a:prstGeom prst="rect">
                      <a:avLst/>
                    </a:prstGeom>
                  </pic:spPr>
                </pic:pic>
              </a:graphicData>
            </a:graphic>
          </wp:inline>
        </w:drawing>
      </w:r>
      <w:r>
        <w:rPr>
          <w:sz w:val="20"/>
        </w:rPr>
        <w:t xml:space="preserve"> </w:t>
      </w:r>
      <w:r>
        <w:t>Etapa</w:t>
      </w:r>
      <w:r>
        <w:rPr>
          <w:spacing w:val="-4"/>
        </w:rPr>
        <w:t xml:space="preserve"> </w:t>
      </w:r>
      <w:r>
        <w:t>3</w:t>
      </w:r>
      <w:r>
        <w:rPr>
          <w:spacing w:val="-6"/>
        </w:rPr>
        <w:t xml:space="preserve"> </w:t>
      </w:r>
      <w:r>
        <w:t>Cuando</w:t>
      </w:r>
      <w:r>
        <w:rPr>
          <w:spacing w:val="-6"/>
        </w:rPr>
        <w:t xml:space="preserve"> </w:t>
      </w:r>
      <w:r>
        <w:t>el</w:t>
      </w:r>
      <w:r>
        <w:rPr>
          <w:spacing w:val="-5"/>
        </w:rPr>
        <w:t xml:space="preserve"> </w:t>
      </w:r>
      <w:r>
        <w:t>descontrol</w:t>
      </w:r>
      <w:r>
        <w:rPr>
          <w:spacing w:val="-5"/>
        </w:rPr>
        <w:t xml:space="preserve"> </w:t>
      </w:r>
      <w:r>
        <w:t>y</w:t>
      </w:r>
      <w:r>
        <w:rPr>
          <w:spacing w:val="-6"/>
        </w:rPr>
        <w:t xml:space="preserve"> </w:t>
      </w:r>
      <w:r>
        <w:t>los</w:t>
      </w:r>
      <w:r>
        <w:rPr>
          <w:spacing w:val="-5"/>
        </w:rPr>
        <w:t xml:space="preserve"> </w:t>
      </w:r>
      <w:r>
        <w:t>riesgos</w:t>
      </w:r>
      <w:r>
        <w:rPr>
          <w:spacing w:val="-3"/>
        </w:rPr>
        <w:t xml:space="preserve"> </w:t>
      </w:r>
      <w:r>
        <w:t>para</w:t>
      </w:r>
      <w:r>
        <w:rPr>
          <w:spacing w:val="-10"/>
        </w:rPr>
        <w:t xml:space="preserve"> </w:t>
      </w:r>
      <w:r>
        <w:t>sí</w:t>
      </w:r>
      <w:r>
        <w:rPr>
          <w:spacing w:val="-5"/>
        </w:rPr>
        <w:t xml:space="preserve"> </w:t>
      </w:r>
      <w:r>
        <w:t>mismo/a</w:t>
      </w:r>
      <w:r>
        <w:rPr>
          <w:spacing w:val="-9"/>
        </w:rPr>
        <w:t xml:space="preserve"> </w:t>
      </w:r>
      <w:r>
        <w:t>o</w:t>
      </w:r>
      <w:r>
        <w:rPr>
          <w:spacing w:val="-6"/>
        </w:rPr>
        <w:t xml:space="preserve"> </w:t>
      </w:r>
      <w:r>
        <w:t>terceros</w:t>
      </w:r>
      <w:r>
        <w:rPr>
          <w:spacing w:val="-6"/>
        </w:rPr>
        <w:t xml:space="preserve"> </w:t>
      </w:r>
      <w:r>
        <w:t>implican</w:t>
      </w:r>
      <w:r>
        <w:rPr>
          <w:spacing w:val="-5"/>
        </w:rPr>
        <w:t xml:space="preserve"> </w:t>
      </w:r>
      <w:r>
        <w:t>la necesidad de contener físicamente.</w:t>
      </w:r>
    </w:p>
    <w:p w14:paraId="362FDC5D" w14:textId="77777777" w:rsidR="000466BD" w:rsidRDefault="000466BD">
      <w:pPr>
        <w:pStyle w:val="Textoindependiente"/>
        <w:spacing w:before="206"/>
      </w:pPr>
    </w:p>
    <w:p w14:paraId="65259E18" w14:textId="77777777" w:rsidR="000466BD" w:rsidRDefault="004136EF">
      <w:pPr>
        <w:pStyle w:val="Ttulo5"/>
        <w:ind w:left="1697"/>
      </w:pPr>
      <w:r>
        <w:t>7.-</w:t>
      </w:r>
      <w:r>
        <w:rPr>
          <w:spacing w:val="-10"/>
        </w:rPr>
        <w:t xml:space="preserve"> </w:t>
      </w:r>
      <w:r>
        <w:t>Descripción</w:t>
      </w:r>
      <w:r>
        <w:rPr>
          <w:spacing w:val="-7"/>
        </w:rPr>
        <w:t xml:space="preserve"> </w:t>
      </w:r>
      <w:r>
        <w:t>situaciones</w:t>
      </w:r>
      <w:r>
        <w:rPr>
          <w:spacing w:val="-2"/>
        </w:rPr>
        <w:t xml:space="preserve"> desencadenantes:</w:t>
      </w:r>
    </w:p>
    <w:p w14:paraId="6F2EF567" w14:textId="77777777" w:rsidR="000466BD" w:rsidRDefault="004136EF">
      <w:pPr>
        <w:pStyle w:val="Prrafodelista"/>
        <w:numPr>
          <w:ilvl w:val="0"/>
          <w:numId w:val="115"/>
        </w:numPr>
        <w:tabs>
          <w:tab w:val="left" w:pos="1931"/>
        </w:tabs>
        <w:spacing w:before="22"/>
        <w:ind w:left="1931" w:hanging="229"/>
        <w:jc w:val="both"/>
        <w:rPr>
          <w:sz w:val="24"/>
        </w:rPr>
      </w:pPr>
      <w:r>
        <w:rPr>
          <w:noProof/>
          <w:sz w:val="24"/>
          <w:lang w:val="es-CL" w:eastAsia="es-CL"/>
        </w:rPr>
        <mc:AlternateContent>
          <mc:Choice Requires="wps">
            <w:drawing>
              <wp:anchor distT="0" distB="0" distL="0" distR="0" simplePos="0" relativeHeight="251625472" behindDoc="0" locked="0" layoutInCell="1" allowOverlap="1" wp14:anchorId="3B5A4411" wp14:editId="10F207E3">
                <wp:simplePos x="0" y="0"/>
                <wp:positionH relativeFrom="page">
                  <wp:posOffset>1086485</wp:posOffset>
                </wp:positionH>
                <wp:positionV relativeFrom="paragraph">
                  <wp:posOffset>807085</wp:posOffset>
                </wp:positionV>
                <wp:extent cx="5562600" cy="1270"/>
                <wp:effectExtent l="0" t="0" r="0" b="0"/>
                <wp:wrapNone/>
                <wp:docPr id="192" name="Graphic 192"/>
                <wp:cNvGraphicFramePr/>
                <a:graphic xmlns:a="http://schemas.openxmlformats.org/drawingml/2006/main">
                  <a:graphicData uri="http://schemas.microsoft.com/office/word/2010/wordprocessingShape">
                    <wps:wsp>
                      <wps:cNvSpPr/>
                      <wps:spPr>
                        <a:xfrm>
                          <a:off x="0" y="0"/>
                          <a:ext cx="5562600" cy="1270"/>
                        </a:xfrm>
                        <a:custGeom>
                          <a:avLst/>
                          <a:gdLst/>
                          <a:ahLst/>
                          <a:cxnLst/>
                          <a:rect l="l" t="t" r="r" b="b"/>
                          <a:pathLst>
                            <a:path w="5562600">
                              <a:moveTo>
                                <a:pt x="0" y="0"/>
                              </a:moveTo>
                              <a:lnTo>
                                <a:pt x="5562219"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92" o:spid="_x0000_s1026" o:spt="100" style="position:absolute;left:0pt;margin-left:85.55pt;margin-top:63.55pt;height:0.1pt;width:438pt;mso-position-horizontal-relative:page;z-index:251668480;mso-width-relative:page;mso-height-relative:page;" filled="f" stroked="t" coordsize="5562600,1" o:gfxdata="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Q8VEtgAAAAMAQAADwAA&#10;AAAAAAABACAAAAAiAAAAZHJzL2Rvd25yZXYueG1sUEsBAhQAFAAAAAgAh07iQLn3dnAWAgAAfgQA&#10;AA4AAAAAAAAAAQAgAAAAJwEAAGRycy9lMm9Eb2MueG1sUEsFBgAAAAAGAAYAWQEAAK8FAAAAAA==&#10;" path="m0,0l5562219,0e">
                <v:fill on="f" focussize="0,0"/>
                <v:stroke weight="0.71488188976378pt" color="#000000" joinstyle="round"/>
                <v:imagedata o:title=""/>
                <o:lock v:ext="edit" aspectratio="f"/>
                <v:textbox inset="0mm,0mm,0mm,0mm"/>
              </v:shape>
            </w:pict>
          </mc:Fallback>
        </mc:AlternateContent>
      </w:r>
      <w:r>
        <w:rPr>
          <w:sz w:val="24"/>
        </w:rPr>
        <w:t>Descripción</w:t>
      </w:r>
      <w:r>
        <w:rPr>
          <w:spacing w:val="-9"/>
          <w:sz w:val="24"/>
        </w:rPr>
        <w:t xml:space="preserve"> </w:t>
      </w:r>
      <w:r>
        <w:rPr>
          <w:sz w:val="24"/>
        </w:rPr>
        <w:t>de</w:t>
      </w:r>
      <w:r>
        <w:rPr>
          <w:spacing w:val="-7"/>
          <w:sz w:val="24"/>
        </w:rPr>
        <w:t xml:space="preserve"> </w:t>
      </w:r>
      <w:r>
        <w:rPr>
          <w:sz w:val="24"/>
        </w:rPr>
        <w:t>secuencias</w:t>
      </w:r>
      <w:r>
        <w:rPr>
          <w:spacing w:val="-3"/>
          <w:sz w:val="24"/>
        </w:rPr>
        <w:t xml:space="preserve"> </w:t>
      </w:r>
      <w:r>
        <w:rPr>
          <w:sz w:val="24"/>
        </w:rPr>
        <w:t>de</w:t>
      </w:r>
      <w:r>
        <w:rPr>
          <w:spacing w:val="-5"/>
          <w:sz w:val="24"/>
        </w:rPr>
        <w:t xml:space="preserve"> </w:t>
      </w:r>
      <w:r>
        <w:rPr>
          <w:sz w:val="24"/>
        </w:rPr>
        <w:t>hechos</w:t>
      </w:r>
      <w:r>
        <w:rPr>
          <w:spacing w:val="-4"/>
          <w:sz w:val="24"/>
        </w:rPr>
        <w:t xml:space="preserve"> </w:t>
      </w:r>
      <w:r>
        <w:rPr>
          <w:sz w:val="24"/>
        </w:rPr>
        <w:t>que</w:t>
      </w:r>
      <w:r>
        <w:rPr>
          <w:spacing w:val="-3"/>
          <w:sz w:val="24"/>
        </w:rPr>
        <w:t xml:space="preserve"> </w:t>
      </w:r>
      <w:r>
        <w:rPr>
          <w:sz w:val="24"/>
        </w:rPr>
        <w:t>anteceden</w:t>
      </w:r>
      <w:r>
        <w:rPr>
          <w:spacing w:val="-1"/>
          <w:sz w:val="24"/>
        </w:rPr>
        <w:t xml:space="preserve"> </w:t>
      </w:r>
      <w:r>
        <w:rPr>
          <w:sz w:val="24"/>
        </w:rPr>
        <w:t>al</w:t>
      </w:r>
      <w:r>
        <w:rPr>
          <w:spacing w:val="-3"/>
          <w:sz w:val="24"/>
        </w:rPr>
        <w:t xml:space="preserve"> </w:t>
      </w:r>
      <w:r>
        <w:rPr>
          <w:sz w:val="24"/>
        </w:rPr>
        <w:t>evento</w:t>
      </w:r>
      <w:r>
        <w:rPr>
          <w:spacing w:val="-6"/>
          <w:sz w:val="24"/>
        </w:rPr>
        <w:t xml:space="preserve"> </w:t>
      </w:r>
      <w:r>
        <w:rPr>
          <w:sz w:val="24"/>
        </w:rPr>
        <w:t>de</w:t>
      </w:r>
      <w:r>
        <w:rPr>
          <w:spacing w:val="-7"/>
          <w:sz w:val="24"/>
        </w:rPr>
        <w:t xml:space="preserve"> </w:t>
      </w:r>
      <w:r>
        <w:rPr>
          <w:spacing w:val="-4"/>
          <w:sz w:val="24"/>
        </w:rPr>
        <w:t>DEC:</w:t>
      </w:r>
    </w:p>
    <w:p w14:paraId="778965D4" w14:textId="77777777" w:rsidR="000466BD" w:rsidRDefault="004136EF">
      <w:pPr>
        <w:pStyle w:val="Textoindependiente"/>
        <w:spacing w:before="3"/>
        <w:rPr>
          <w:sz w:val="20"/>
        </w:rPr>
      </w:pPr>
      <w:r>
        <w:rPr>
          <w:noProof/>
          <w:sz w:val="20"/>
          <w:lang w:val="es-CL" w:eastAsia="es-CL"/>
        </w:rPr>
        <mc:AlternateContent>
          <mc:Choice Requires="wps">
            <w:drawing>
              <wp:anchor distT="0" distB="0" distL="0" distR="0" simplePos="0" relativeHeight="251680768" behindDoc="1" locked="0" layoutInCell="1" allowOverlap="1" wp14:anchorId="30253C6C" wp14:editId="1F8BD47A">
                <wp:simplePos x="0" y="0"/>
                <wp:positionH relativeFrom="page">
                  <wp:posOffset>1086485</wp:posOffset>
                </wp:positionH>
                <wp:positionV relativeFrom="paragraph">
                  <wp:posOffset>162560</wp:posOffset>
                </wp:positionV>
                <wp:extent cx="5561965" cy="1270"/>
                <wp:effectExtent l="0" t="0" r="0" b="0"/>
                <wp:wrapTopAndBottom/>
                <wp:docPr id="193" name="Graphic 193"/>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93" o:spid="_x0000_s1026" o:spt="100" style="position:absolute;left:0pt;margin-left:85.55pt;margin-top:12.8pt;height:0.1pt;width:437.95pt;mso-position-horizontal-relative:page;mso-wrap-distance-bottom:0pt;mso-wrap-distance-top:0pt;z-index:-251592704;mso-width-relative:page;mso-height-relative:page;" filled="f" stroked="t" coordsize="5561965,1" o:gfxdata="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zGe0vXAAAACgEAAA8AAAAA&#10;AAAAAQAgAAAAIgAAAGRycy9kb3ducmV2LnhtbFBLAQIUABQAAAAIAIdO4kBrn3gMFQIAAH4EAAAO&#10;AAAAAAAAAAEAIAAAACYBAABkcnMvZTJvRG9jLnhtbFBLBQYAAAAABgAGAFkBAACtBQAAAAA=&#10;" path="m0,0l5561964,0e">
                <v:fill on="f" focussize="0,0"/>
                <v:stroke weight="0.7148818897637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681792" behindDoc="1" locked="0" layoutInCell="1" allowOverlap="1" wp14:anchorId="52630C9C" wp14:editId="3CE790AB">
                <wp:simplePos x="0" y="0"/>
                <wp:positionH relativeFrom="page">
                  <wp:posOffset>1086485</wp:posOffset>
                </wp:positionH>
                <wp:positionV relativeFrom="paragraph">
                  <wp:posOffset>450215</wp:posOffset>
                </wp:positionV>
                <wp:extent cx="5561965" cy="1270"/>
                <wp:effectExtent l="0" t="0" r="0" b="0"/>
                <wp:wrapTopAndBottom/>
                <wp:docPr id="194" name="Graphic 194"/>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94" o:spid="_x0000_s1026" o:spt="100" style="position:absolute;left:0pt;margin-left:85.55pt;margin-top:35.45pt;height:0.1pt;width:437.95pt;mso-position-horizontal-relative:page;mso-wrap-distance-bottom:0pt;mso-wrap-distance-top:0pt;z-index:-251591680;mso-width-relative:page;mso-height-relative:page;" filled="f" stroked="t" coordsize="5561965,1" o:gfxdata="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dCGx9cAAAAKAQAADwAAAAAA&#10;AAABACAAAAAiAAAAZHJzL2Rvd25yZXYueG1sUEsBAhQAFAAAAAgAh07iQBruhxoUAgAAfgQAAA4A&#10;AAAAAAAAAQAgAAAAJgEAAGRycy9lMm9Eb2MueG1sUEsFBgAAAAAGAAYAWQEAAKwFAAAAAA==&#10;" path="m0,0l5561964,0e">
                <v:fill on="f" focussize="0,0"/>
                <v:stroke weight="0.71488188976378pt" color="#000000" joinstyle="round"/>
                <v:imagedata o:title=""/>
                <o:lock v:ext="edit" aspectratio="f"/>
                <v:textbox inset="0mm,0mm,0mm,0mm"/>
                <w10:wrap type="topAndBottom"/>
              </v:shape>
            </w:pict>
          </mc:Fallback>
        </mc:AlternateContent>
      </w:r>
    </w:p>
    <w:p w14:paraId="6D146821" w14:textId="77777777" w:rsidR="000466BD" w:rsidRDefault="000466BD">
      <w:pPr>
        <w:pStyle w:val="Textoindependiente"/>
        <w:spacing w:before="191"/>
        <w:rPr>
          <w:sz w:val="20"/>
        </w:rPr>
      </w:pPr>
    </w:p>
    <w:p w14:paraId="42EBAC67" w14:textId="77777777" w:rsidR="000466BD" w:rsidRDefault="000466BD">
      <w:pPr>
        <w:pStyle w:val="Textoindependiente"/>
        <w:rPr>
          <w:sz w:val="20"/>
        </w:rPr>
        <w:sectPr w:rsidR="000466BD">
          <w:headerReference w:type="default" r:id="rId59"/>
          <w:footerReference w:type="default" r:id="rId60"/>
          <w:pgSz w:w="12240" w:h="20160"/>
          <w:pgMar w:top="1320" w:right="360" w:bottom="0" w:left="0" w:header="469" w:footer="0" w:gutter="0"/>
          <w:cols w:space="720"/>
        </w:sectPr>
      </w:pPr>
    </w:p>
    <w:p w14:paraId="6641D357" w14:textId="77777777" w:rsidR="000466BD" w:rsidRDefault="000466BD">
      <w:pPr>
        <w:pStyle w:val="Textoindependiente"/>
        <w:spacing w:before="4"/>
        <w:rPr>
          <w:sz w:val="17"/>
        </w:rPr>
      </w:pPr>
    </w:p>
    <w:p w14:paraId="0655AE57" w14:textId="77777777" w:rsidR="000466BD" w:rsidRDefault="000466BD">
      <w:pPr>
        <w:pStyle w:val="Textoindependiente"/>
        <w:rPr>
          <w:sz w:val="17"/>
        </w:rPr>
        <w:sectPr w:rsidR="000466BD">
          <w:headerReference w:type="default" r:id="rId61"/>
          <w:footerReference w:type="default" r:id="rId62"/>
          <w:pgSz w:w="12240" w:h="20160"/>
          <w:pgMar w:top="1320" w:right="360" w:bottom="280" w:left="0" w:header="469" w:footer="0" w:gutter="0"/>
          <w:cols w:space="720"/>
        </w:sectPr>
      </w:pPr>
    </w:p>
    <w:p w14:paraId="200DEB24" w14:textId="77777777" w:rsidR="000466BD" w:rsidRDefault="004136EF">
      <w:pPr>
        <w:pStyle w:val="Prrafodelista"/>
        <w:numPr>
          <w:ilvl w:val="0"/>
          <w:numId w:val="115"/>
        </w:numPr>
        <w:tabs>
          <w:tab w:val="left" w:pos="1930"/>
        </w:tabs>
        <w:spacing w:before="113"/>
        <w:ind w:left="1930" w:hanging="228"/>
        <w:rPr>
          <w:sz w:val="24"/>
        </w:rPr>
      </w:pPr>
      <w:r>
        <w:rPr>
          <w:sz w:val="24"/>
        </w:rPr>
        <w:lastRenderedPageBreak/>
        <w:t>Identificación</w:t>
      </w:r>
      <w:r>
        <w:rPr>
          <w:spacing w:val="-12"/>
          <w:sz w:val="24"/>
        </w:rPr>
        <w:t xml:space="preserve"> </w:t>
      </w:r>
      <w:proofErr w:type="spellStart"/>
      <w:r>
        <w:rPr>
          <w:sz w:val="24"/>
        </w:rPr>
        <w:t>gatillantes</w:t>
      </w:r>
      <w:proofErr w:type="spellEnd"/>
      <w:r>
        <w:rPr>
          <w:spacing w:val="-2"/>
          <w:sz w:val="24"/>
        </w:rPr>
        <w:t xml:space="preserve"> </w:t>
      </w:r>
      <w:r>
        <w:rPr>
          <w:sz w:val="24"/>
        </w:rPr>
        <w:t>en</w:t>
      </w:r>
      <w:r>
        <w:rPr>
          <w:spacing w:val="-11"/>
          <w:sz w:val="24"/>
        </w:rPr>
        <w:t xml:space="preserve"> </w:t>
      </w:r>
      <w:r>
        <w:rPr>
          <w:sz w:val="24"/>
        </w:rPr>
        <w:t>el</w:t>
      </w:r>
      <w:r>
        <w:rPr>
          <w:spacing w:val="-2"/>
          <w:sz w:val="24"/>
        </w:rPr>
        <w:t xml:space="preserve"> </w:t>
      </w:r>
      <w:r>
        <w:rPr>
          <w:sz w:val="24"/>
        </w:rPr>
        <w:t>establecimiento</w:t>
      </w:r>
      <w:r>
        <w:rPr>
          <w:spacing w:val="-6"/>
          <w:sz w:val="24"/>
        </w:rPr>
        <w:t xml:space="preserve"> </w:t>
      </w:r>
      <w:r>
        <w:rPr>
          <w:sz w:val="24"/>
        </w:rPr>
        <w:t>(si</w:t>
      </w:r>
      <w:r>
        <w:rPr>
          <w:spacing w:val="-5"/>
          <w:sz w:val="24"/>
        </w:rPr>
        <w:t xml:space="preserve"> </w:t>
      </w:r>
      <w:r>
        <w:rPr>
          <w:spacing w:val="-2"/>
          <w:sz w:val="24"/>
        </w:rPr>
        <w:t>existen):</w:t>
      </w:r>
    </w:p>
    <w:p w14:paraId="51028C02" w14:textId="77777777" w:rsidR="000466BD" w:rsidRDefault="004136EF">
      <w:pPr>
        <w:pStyle w:val="Textoindependiente"/>
        <w:spacing w:before="8"/>
        <w:rPr>
          <w:sz w:val="20"/>
        </w:rPr>
      </w:pPr>
      <w:r>
        <w:rPr>
          <w:noProof/>
          <w:sz w:val="20"/>
          <w:lang w:val="es-CL" w:eastAsia="es-CL"/>
        </w:rPr>
        <mc:AlternateContent>
          <mc:Choice Requires="wps">
            <w:drawing>
              <wp:anchor distT="0" distB="0" distL="0" distR="0" simplePos="0" relativeHeight="251682816" behindDoc="1" locked="0" layoutInCell="1" allowOverlap="1" wp14:anchorId="1AA5BB5A" wp14:editId="63112D41">
                <wp:simplePos x="0" y="0"/>
                <wp:positionH relativeFrom="page">
                  <wp:posOffset>1086485</wp:posOffset>
                </wp:positionH>
                <wp:positionV relativeFrom="paragraph">
                  <wp:posOffset>166370</wp:posOffset>
                </wp:positionV>
                <wp:extent cx="5561965" cy="1270"/>
                <wp:effectExtent l="0" t="0" r="0" b="0"/>
                <wp:wrapTopAndBottom/>
                <wp:docPr id="199" name="Graphic 199"/>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99" o:spid="_x0000_s1026" o:spt="100" style="position:absolute;left:0pt;margin-left:85.55pt;margin-top:13.1pt;height:0.1pt;width:437.95pt;mso-position-horizontal-relative:page;mso-wrap-distance-bottom:0pt;mso-wrap-distance-top:0pt;z-index:-251590656;mso-width-relative:page;mso-height-relative:page;" filled="f" stroked="t" coordsize="5561965,1" o:gfxdata="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c2gJ9YAAAAKAQAADwAAAAAA&#10;AAABACAAAAAiAAAAZHJzL2Rvd25yZXYueG1sUEsBAhQAFAAAAAgAh07iQKWKzz8VAgAAfgQAAA4A&#10;AAAAAAAAAQAgAAAAJQEAAGRycy9lMm9Eb2MueG1sUEsFBgAAAAAGAAYAWQEAAKwFAAAAAA==&#10;" path="m0,0l5561964,0e">
                <v:fill on="f" focussize="0,0"/>
                <v:stroke weight="0.7148818897637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683840" behindDoc="1" locked="0" layoutInCell="1" allowOverlap="1" wp14:anchorId="25021458" wp14:editId="5BD345DD">
                <wp:simplePos x="0" y="0"/>
                <wp:positionH relativeFrom="page">
                  <wp:posOffset>1086485</wp:posOffset>
                </wp:positionH>
                <wp:positionV relativeFrom="paragraph">
                  <wp:posOffset>450215</wp:posOffset>
                </wp:positionV>
                <wp:extent cx="5564505" cy="1270"/>
                <wp:effectExtent l="0" t="0" r="0" b="0"/>
                <wp:wrapTopAndBottom/>
                <wp:docPr id="200" name="Graphic 200"/>
                <wp:cNvGraphicFramePr/>
                <a:graphic xmlns:a="http://schemas.openxmlformats.org/drawingml/2006/main">
                  <a:graphicData uri="http://schemas.microsoft.com/office/word/2010/wordprocessingShape">
                    <wps:wsp>
                      <wps:cNvSpPr/>
                      <wps:spPr>
                        <a:xfrm>
                          <a:off x="0" y="0"/>
                          <a:ext cx="5564505" cy="1270"/>
                        </a:xfrm>
                        <a:custGeom>
                          <a:avLst/>
                          <a:gdLst/>
                          <a:ahLst/>
                          <a:cxnLst/>
                          <a:rect l="l" t="t" r="r" b="b"/>
                          <a:pathLst>
                            <a:path w="5564505">
                              <a:moveTo>
                                <a:pt x="0" y="0"/>
                              </a:moveTo>
                              <a:lnTo>
                                <a:pt x="556412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00" o:spid="_x0000_s1026" o:spt="100" style="position:absolute;left:0pt;margin-left:85.55pt;margin-top:35.45pt;height:0.1pt;width:438.15pt;mso-position-horizontal-relative:page;mso-wrap-distance-bottom:0pt;mso-wrap-distance-top:0pt;z-index:-251589632;mso-width-relative:page;mso-height-relative:page;" filled="f" stroked="t" coordsize="5564505,1" o:gfxdata="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w3F441wAAAAoBAAAPAAAA&#10;AAAAAAEAIAAAACIAAABkcnMvZG93bnJldi54bWxQSwECFAAUAAAACACHTuJAtvrg4hYCAAB+BAAA&#10;DgAAAAAAAAABACAAAAAmAQAAZHJzL2Uyb0RvYy54bWxQSwUGAAAAAAYABgBZAQAArgUAAAAA&#10;" path="m0,0l5564124,0e">
                <v:fill on="f" focussize="0,0"/>
                <v:stroke weight="0.71488188976378pt" color="#000000" joinstyle="round"/>
                <v:imagedata o:title=""/>
                <o:lock v:ext="edit" aspectratio="f"/>
                <v:textbox inset="0mm,0mm,0mm,0mm"/>
                <w10:wrap type="topAndBottom"/>
              </v:shape>
            </w:pict>
          </mc:Fallback>
        </mc:AlternateContent>
      </w:r>
    </w:p>
    <w:p w14:paraId="69C210F3" w14:textId="77777777" w:rsidR="000466BD" w:rsidRDefault="000466BD">
      <w:pPr>
        <w:pStyle w:val="Textoindependiente"/>
        <w:spacing w:before="185"/>
        <w:rPr>
          <w:sz w:val="20"/>
        </w:rPr>
      </w:pPr>
    </w:p>
    <w:p w14:paraId="55112D84" w14:textId="77777777" w:rsidR="000466BD" w:rsidRDefault="000466BD">
      <w:pPr>
        <w:pStyle w:val="Textoindependiente"/>
      </w:pPr>
    </w:p>
    <w:p w14:paraId="0F0C08BB" w14:textId="77777777" w:rsidR="000466BD" w:rsidRDefault="000466BD">
      <w:pPr>
        <w:pStyle w:val="Textoindependiente"/>
      </w:pPr>
    </w:p>
    <w:p w14:paraId="5BB7B75D" w14:textId="77777777" w:rsidR="000466BD" w:rsidRDefault="000466BD">
      <w:pPr>
        <w:pStyle w:val="Textoindependiente"/>
      </w:pPr>
    </w:p>
    <w:p w14:paraId="320244ED" w14:textId="77777777" w:rsidR="000466BD" w:rsidRDefault="000466BD">
      <w:pPr>
        <w:pStyle w:val="Textoindependiente"/>
        <w:spacing w:before="3"/>
      </w:pPr>
    </w:p>
    <w:p w14:paraId="1C1AFF48" w14:textId="77777777" w:rsidR="000466BD" w:rsidRDefault="004136EF">
      <w:pPr>
        <w:pStyle w:val="Prrafodelista"/>
        <w:numPr>
          <w:ilvl w:val="0"/>
          <w:numId w:val="115"/>
        </w:numPr>
        <w:tabs>
          <w:tab w:val="left" w:pos="1711"/>
          <w:tab w:val="left" w:pos="1928"/>
        </w:tabs>
        <w:spacing w:before="1" w:line="352" w:lineRule="auto"/>
        <w:ind w:left="1711" w:right="2014" w:hanging="12"/>
        <w:rPr>
          <w:sz w:val="24"/>
        </w:rPr>
      </w:pPr>
      <w:r>
        <w:rPr>
          <w:sz w:val="24"/>
        </w:rPr>
        <w:t xml:space="preserve">Descripción de antecedentes </w:t>
      </w:r>
      <w:proofErr w:type="spellStart"/>
      <w:r>
        <w:rPr>
          <w:sz w:val="24"/>
        </w:rPr>
        <w:t>gatillantes</w:t>
      </w:r>
      <w:proofErr w:type="spellEnd"/>
      <w:r>
        <w:rPr>
          <w:sz w:val="24"/>
        </w:rPr>
        <w:t xml:space="preserve"> previos</w:t>
      </w:r>
      <w:r>
        <w:rPr>
          <w:spacing w:val="30"/>
          <w:sz w:val="24"/>
        </w:rPr>
        <w:t xml:space="preserve"> </w:t>
      </w:r>
      <w:r>
        <w:rPr>
          <w:sz w:val="24"/>
        </w:rPr>
        <w:t>al ingreso</w:t>
      </w:r>
      <w:r>
        <w:rPr>
          <w:spacing w:val="29"/>
          <w:sz w:val="24"/>
        </w:rPr>
        <w:t xml:space="preserve"> </w:t>
      </w:r>
      <w:r>
        <w:rPr>
          <w:sz w:val="24"/>
        </w:rPr>
        <w:t>al establecimiento</w:t>
      </w:r>
      <w:r>
        <w:rPr>
          <w:spacing w:val="30"/>
          <w:sz w:val="24"/>
        </w:rPr>
        <w:t xml:space="preserve"> </w:t>
      </w:r>
      <w:r>
        <w:rPr>
          <w:sz w:val="24"/>
        </w:rPr>
        <w:t xml:space="preserve">(si existen): </w:t>
      </w:r>
      <w:r>
        <w:rPr>
          <w:noProof/>
          <w:spacing w:val="-1"/>
          <w:sz w:val="24"/>
          <w:lang w:val="es-CL" w:eastAsia="es-CL"/>
        </w:rPr>
        <w:drawing>
          <wp:inline distT="0" distB="0" distL="0" distR="0" wp14:anchorId="532C1D94" wp14:editId="5E779EFD">
            <wp:extent cx="229870" cy="194945"/>
            <wp:effectExtent l="0" t="0" r="0" b="0"/>
            <wp:docPr id="201" name="Image 201"/>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58" cstate="print"/>
                    <a:stretch>
                      <a:fillRect/>
                    </a:stretch>
                  </pic:blipFill>
                  <pic:spPr>
                    <a:xfrm>
                      <a:off x="0" y="0"/>
                      <a:ext cx="230390" cy="194945"/>
                    </a:xfrm>
                    <a:prstGeom prst="rect">
                      <a:avLst/>
                    </a:prstGeom>
                  </pic:spPr>
                </pic:pic>
              </a:graphicData>
            </a:graphic>
          </wp:inline>
        </w:drawing>
      </w:r>
      <w:r>
        <w:rPr>
          <w:sz w:val="24"/>
        </w:rPr>
        <w:t>Enfermedad ¿Cuál?.................................................................</w:t>
      </w:r>
    </w:p>
    <w:p w14:paraId="52C03610" w14:textId="77777777" w:rsidR="000466BD" w:rsidRDefault="004136EF">
      <w:pPr>
        <w:pStyle w:val="Textoindependiente"/>
        <w:ind w:left="1711"/>
      </w:pPr>
      <w:r>
        <w:rPr>
          <w:noProof/>
          <w:lang w:val="es-CL" w:eastAsia="es-CL"/>
        </w:rPr>
        <w:drawing>
          <wp:inline distT="0" distB="0" distL="0" distR="0" wp14:anchorId="2E1B4327" wp14:editId="66EBF094">
            <wp:extent cx="229870" cy="172720"/>
            <wp:effectExtent l="0" t="0" r="0" b="0"/>
            <wp:docPr id="202" name="Image 202"/>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58" cstate="print"/>
                    <a:stretch>
                      <a:fillRect/>
                    </a:stretch>
                  </pic:blipFill>
                  <pic:spPr>
                    <a:xfrm>
                      <a:off x="0" y="0"/>
                      <a:ext cx="230390" cy="173227"/>
                    </a:xfrm>
                    <a:prstGeom prst="rect">
                      <a:avLst/>
                    </a:prstGeom>
                  </pic:spPr>
                </pic:pic>
              </a:graphicData>
            </a:graphic>
          </wp:inline>
        </w:drawing>
      </w:r>
      <w:r>
        <w:t>Dolor</w:t>
      </w:r>
      <w:r>
        <w:rPr>
          <w:spacing w:val="-6"/>
        </w:rPr>
        <w:t xml:space="preserve"> </w:t>
      </w:r>
      <w:r>
        <w:rPr>
          <w:spacing w:val="-2"/>
        </w:rPr>
        <w:t>¿Dónde?.......................................................................</w:t>
      </w:r>
    </w:p>
    <w:p w14:paraId="32E6D38A" w14:textId="77777777" w:rsidR="000466BD" w:rsidRDefault="004136EF">
      <w:pPr>
        <w:pStyle w:val="Textoindependiente"/>
        <w:tabs>
          <w:tab w:val="left" w:pos="3254"/>
          <w:tab w:val="left" w:pos="4734"/>
        </w:tabs>
        <w:spacing w:before="152"/>
        <w:ind w:left="1711"/>
      </w:pPr>
      <w:r>
        <w:rPr>
          <w:noProof/>
          <w:lang w:val="es-CL" w:eastAsia="es-CL"/>
        </w:rPr>
        <w:drawing>
          <wp:inline distT="0" distB="0" distL="0" distR="0" wp14:anchorId="04794D90" wp14:editId="3CA14117">
            <wp:extent cx="229870" cy="194945"/>
            <wp:effectExtent l="0" t="0" r="0" b="0"/>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58" cstate="print"/>
                    <a:stretch>
                      <a:fillRect/>
                    </a:stretch>
                  </pic:blipFill>
                  <pic:spPr>
                    <a:xfrm>
                      <a:off x="0" y="0"/>
                      <a:ext cx="230390" cy="194945"/>
                    </a:xfrm>
                    <a:prstGeom prst="rect">
                      <a:avLst/>
                    </a:prstGeom>
                  </pic:spPr>
                </pic:pic>
              </a:graphicData>
            </a:graphic>
          </wp:inline>
        </w:drawing>
      </w:r>
      <w:r>
        <w:rPr>
          <w:spacing w:val="-2"/>
        </w:rPr>
        <w:t>Insomnio</w:t>
      </w:r>
      <w:r>
        <w:tab/>
      </w:r>
      <w:r>
        <w:rPr>
          <w:noProof/>
          <w:lang w:val="es-CL" w:eastAsia="es-CL"/>
        </w:rPr>
        <w:drawing>
          <wp:inline distT="0" distB="0" distL="0" distR="0" wp14:anchorId="114AD68A" wp14:editId="7F153509">
            <wp:extent cx="229870" cy="194945"/>
            <wp:effectExtent l="0" t="0" r="0" b="0"/>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58" cstate="print"/>
                    <a:stretch>
                      <a:fillRect/>
                    </a:stretch>
                  </pic:blipFill>
                  <pic:spPr>
                    <a:xfrm>
                      <a:off x="0" y="0"/>
                      <a:ext cx="230390" cy="194945"/>
                    </a:xfrm>
                    <a:prstGeom prst="rect">
                      <a:avLst/>
                    </a:prstGeom>
                  </pic:spPr>
                </pic:pic>
              </a:graphicData>
            </a:graphic>
          </wp:inline>
        </w:drawing>
      </w:r>
      <w:r>
        <w:rPr>
          <w:spacing w:val="-2"/>
        </w:rPr>
        <w:t>Hambre</w:t>
      </w:r>
      <w:r>
        <w:tab/>
      </w:r>
      <w:r>
        <w:rPr>
          <w:noProof/>
          <w:lang w:val="es-CL" w:eastAsia="es-CL"/>
        </w:rPr>
        <w:drawing>
          <wp:inline distT="0" distB="0" distL="0" distR="0" wp14:anchorId="6BA0905B" wp14:editId="09CED717">
            <wp:extent cx="232410" cy="194945"/>
            <wp:effectExtent l="0" t="0" r="0" b="0"/>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58" cstate="print"/>
                    <a:stretch>
                      <a:fillRect/>
                    </a:stretch>
                  </pic:blipFill>
                  <pic:spPr>
                    <a:xfrm>
                      <a:off x="0" y="0"/>
                      <a:ext cx="232918" cy="194945"/>
                    </a:xfrm>
                    <a:prstGeom prst="rect">
                      <a:avLst/>
                    </a:prstGeom>
                  </pic:spPr>
                </pic:pic>
              </a:graphicData>
            </a:graphic>
          </wp:inline>
        </w:drawing>
      </w:r>
      <w:r>
        <w:t xml:space="preserve"> Otros………………………………………………………………….</w:t>
      </w:r>
    </w:p>
    <w:p w14:paraId="5C4E12CC" w14:textId="77777777" w:rsidR="000466BD" w:rsidRDefault="000466BD">
      <w:pPr>
        <w:pStyle w:val="Textoindependiente"/>
      </w:pPr>
    </w:p>
    <w:p w14:paraId="3A3408C2" w14:textId="77777777" w:rsidR="000466BD" w:rsidRDefault="000466BD">
      <w:pPr>
        <w:pStyle w:val="Textoindependiente"/>
        <w:spacing w:before="87"/>
      </w:pPr>
    </w:p>
    <w:p w14:paraId="7940BC7C" w14:textId="77777777" w:rsidR="000466BD" w:rsidRDefault="004136EF">
      <w:pPr>
        <w:pStyle w:val="Ttulo5"/>
        <w:ind w:left="1697"/>
      </w:pPr>
      <w:r>
        <w:t>8.-</w:t>
      </w:r>
      <w:r>
        <w:rPr>
          <w:spacing w:val="36"/>
        </w:rPr>
        <w:t xml:space="preserve"> </w:t>
      </w:r>
      <w:r>
        <w:t>Probable</w:t>
      </w:r>
      <w:r>
        <w:rPr>
          <w:spacing w:val="-4"/>
        </w:rPr>
        <w:t xml:space="preserve"> </w:t>
      </w:r>
      <w:r>
        <w:t>Funcionabilidad</w:t>
      </w:r>
      <w:r>
        <w:rPr>
          <w:spacing w:val="-4"/>
        </w:rPr>
        <w:t xml:space="preserve"> </w:t>
      </w:r>
      <w:r>
        <w:t>de</w:t>
      </w:r>
      <w:r>
        <w:rPr>
          <w:spacing w:val="-6"/>
        </w:rPr>
        <w:t xml:space="preserve"> </w:t>
      </w:r>
      <w:r>
        <w:t>la</w:t>
      </w:r>
      <w:r>
        <w:rPr>
          <w:spacing w:val="-6"/>
        </w:rPr>
        <w:t xml:space="preserve"> </w:t>
      </w:r>
      <w:r>
        <w:rPr>
          <w:spacing w:val="-4"/>
        </w:rPr>
        <w:t>DEC:</w:t>
      </w:r>
    </w:p>
    <w:p w14:paraId="438BE239" w14:textId="77777777" w:rsidR="000466BD" w:rsidRDefault="004136EF">
      <w:pPr>
        <w:pStyle w:val="Textoindependiente"/>
        <w:tabs>
          <w:tab w:val="left" w:pos="2321"/>
          <w:tab w:val="left" w:pos="5158"/>
          <w:tab w:val="left" w:pos="5234"/>
          <w:tab w:val="left" w:pos="6263"/>
          <w:tab w:val="left" w:pos="8066"/>
          <w:tab w:val="left" w:pos="8878"/>
        </w:tabs>
        <w:spacing w:before="140" w:line="276" w:lineRule="auto"/>
        <w:ind w:left="1715" w:right="1856" w:hanging="4"/>
      </w:pPr>
      <w:r>
        <w:rPr>
          <w:noProof/>
          <w:lang w:val="es-CL" w:eastAsia="es-CL"/>
        </w:rPr>
        <w:drawing>
          <wp:inline distT="0" distB="0" distL="0" distR="0" wp14:anchorId="5F1E53B6" wp14:editId="297E5C76">
            <wp:extent cx="231140" cy="193040"/>
            <wp:effectExtent l="0" t="0" r="0" b="0"/>
            <wp:docPr id="206" name="Image 206"/>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58" cstate="print"/>
                    <a:stretch>
                      <a:fillRect/>
                    </a:stretch>
                  </pic:blipFill>
                  <pic:spPr>
                    <a:xfrm>
                      <a:off x="0" y="0"/>
                      <a:ext cx="231140" cy="193040"/>
                    </a:xfrm>
                    <a:prstGeom prst="rect">
                      <a:avLst/>
                    </a:prstGeom>
                  </pic:spPr>
                </pic:pic>
              </a:graphicData>
            </a:graphic>
          </wp:inline>
        </w:drawing>
      </w:r>
      <w:r>
        <w:rPr>
          <w:sz w:val="20"/>
        </w:rPr>
        <w:tab/>
      </w:r>
      <w:r>
        <w:t>Demanda de atención</w:t>
      </w:r>
      <w:r>
        <w:tab/>
      </w:r>
      <w:r>
        <w:tab/>
      </w:r>
      <w:r>
        <w:rPr>
          <w:noProof/>
          <w:lang w:val="es-CL" w:eastAsia="es-CL"/>
        </w:rPr>
        <w:drawing>
          <wp:inline distT="0" distB="0" distL="0" distR="0" wp14:anchorId="6FADF18E" wp14:editId="7F18DADB">
            <wp:extent cx="229870" cy="192405"/>
            <wp:effectExtent l="0" t="0" r="0" b="0"/>
            <wp:docPr id="207" name="Image 207"/>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58" cstate="print"/>
                    <a:stretch>
                      <a:fillRect/>
                    </a:stretch>
                  </pic:blipFill>
                  <pic:spPr>
                    <a:xfrm>
                      <a:off x="0" y="0"/>
                      <a:ext cx="230504" cy="192506"/>
                    </a:xfrm>
                    <a:prstGeom prst="rect">
                      <a:avLst/>
                    </a:prstGeom>
                  </pic:spPr>
                </pic:pic>
              </a:graphicData>
            </a:graphic>
          </wp:inline>
        </w:drawing>
      </w:r>
      <w:r>
        <w:rPr>
          <w:spacing w:val="-10"/>
        </w:rPr>
        <w:t xml:space="preserve"> </w:t>
      </w:r>
      <w:r>
        <w:t>Como</w:t>
      </w:r>
      <w:r>
        <w:rPr>
          <w:spacing w:val="-10"/>
        </w:rPr>
        <w:t xml:space="preserve"> </w:t>
      </w:r>
      <w:r>
        <w:t>sistema</w:t>
      </w:r>
      <w:r>
        <w:rPr>
          <w:spacing w:val="-10"/>
        </w:rPr>
        <w:t xml:space="preserve"> </w:t>
      </w:r>
      <w:r>
        <w:t>de</w:t>
      </w:r>
      <w:r>
        <w:rPr>
          <w:spacing w:val="-9"/>
        </w:rPr>
        <w:t xml:space="preserve"> </w:t>
      </w:r>
      <w:r>
        <w:t>comunicar</w:t>
      </w:r>
      <w:r>
        <w:rPr>
          <w:spacing w:val="-6"/>
        </w:rPr>
        <w:t xml:space="preserve"> </w:t>
      </w:r>
      <w:r>
        <w:t>malestar</w:t>
      </w:r>
      <w:r>
        <w:rPr>
          <w:spacing w:val="-6"/>
        </w:rPr>
        <w:t xml:space="preserve"> </w:t>
      </w:r>
      <w:r>
        <w:t>o</w:t>
      </w:r>
      <w:r>
        <w:rPr>
          <w:spacing w:val="-10"/>
        </w:rPr>
        <w:t xml:space="preserve"> </w:t>
      </w:r>
      <w:r>
        <w:t xml:space="preserve">deseo </w:t>
      </w:r>
      <w:r>
        <w:rPr>
          <w:noProof/>
          <w:position w:val="-4"/>
          <w:lang w:val="es-CL" w:eastAsia="es-CL"/>
        </w:rPr>
        <w:drawing>
          <wp:inline distT="0" distB="0" distL="0" distR="0" wp14:anchorId="7790F094" wp14:editId="0E6A42B3">
            <wp:extent cx="229870" cy="194945"/>
            <wp:effectExtent l="0" t="0" r="0" b="0"/>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58" cstate="print"/>
                    <a:stretch>
                      <a:fillRect/>
                    </a:stretch>
                  </pic:blipFill>
                  <pic:spPr>
                    <a:xfrm>
                      <a:off x="0" y="0"/>
                      <a:ext cx="230390" cy="194945"/>
                    </a:xfrm>
                    <a:prstGeom prst="rect">
                      <a:avLst/>
                    </a:prstGeom>
                  </pic:spPr>
                </pic:pic>
              </a:graphicData>
            </a:graphic>
          </wp:inline>
        </w:drawing>
      </w:r>
      <w:r>
        <w:rPr>
          <w:spacing w:val="40"/>
        </w:rPr>
        <w:t xml:space="preserve"> </w:t>
      </w:r>
      <w:r>
        <w:t>Demanda de objetos</w:t>
      </w:r>
      <w:r>
        <w:tab/>
      </w:r>
      <w:r>
        <w:rPr>
          <w:noProof/>
          <w:lang w:val="es-CL" w:eastAsia="es-CL"/>
        </w:rPr>
        <w:drawing>
          <wp:inline distT="0" distB="0" distL="0" distR="0" wp14:anchorId="1D8D73EB" wp14:editId="56A4BC43">
            <wp:extent cx="229870" cy="194945"/>
            <wp:effectExtent l="0" t="0" r="0" b="0"/>
            <wp:docPr id="209" name="Image 209"/>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58" cstate="print"/>
                    <a:stretch>
                      <a:fillRect/>
                    </a:stretch>
                  </pic:blipFill>
                  <pic:spPr>
                    <a:xfrm>
                      <a:off x="0" y="0"/>
                      <a:ext cx="230390" cy="194945"/>
                    </a:xfrm>
                    <a:prstGeom prst="rect">
                      <a:avLst/>
                    </a:prstGeom>
                  </pic:spPr>
                </pic:pic>
              </a:graphicData>
            </a:graphic>
          </wp:inline>
        </w:drawing>
      </w:r>
      <w:r>
        <w:tab/>
      </w:r>
      <w:r>
        <w:rPr>
          <w:spacing w:val="-57"/>
        </w:rPr>
        <w:t xml:space="preserve"> </w:t>
      </w:r>
      <w:r>
        <w:rPr>
          <w:spacing w:val="-2"/>
        </w:rPr>
        <w:t>Frustración</w:t>
      </w:r>
      <w:r>
        <w:tab/>
      </w:r>
      <w:r>
        <w:rPr>
          <w:noProof/>
          <w:lang w:val="es-CL" w:eastAsia="es-CL"/>
        </w:rPr>
        <w:drawing>
          <wp:inline distT="0" distB="0" distL="0" distR="0" wp14:anchorId="08D73188" wp14:editId="4293E40E">
            <wp:extent cx="229870" cy="194945"/>
            <wp:effectExtent l="0" t="0" r="0" b="0"/>
            <wp:docPr id="210" name="Image 210"/>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58" cstate="print"/>
                    <a:stretch>
                      <a:fillRect/>
                    </a:stretch>
                  </pic:blipFill>
                  <pic:spPr>
                    <a:xfrm>
                      <a:off x="0" y="0"/>
                      <a:ext cx="230390" cy="194945"/>
                    </a:xfrm>
                    <a:prstGeom prst="rect">
                      <a:avLst/>
                    </a:prstGeom>
                  </pic:spPr>
                </pic:pic>
              </a:graphicData>
            </a:graphic>
          </wp:inline>
        </w:drawing>
      </w:r>
      <w:r>
        <w:tab/>
        <w:t>Rechazo</w:t>
      </w:r>
      <w:r>
        <w:rPr>
          <w:spacing w:val="-5"/>
        </w:rPr>
        <w:t xml:space="preserve"> </w:t>
      </w:r>
      <w:r>
        <w:t xml:space="preserve">al </w:t>
      </w:r>
      <w:r>
        <w:rPr>
          <w:noProof/>
          <w:spacing w:val="-1"/>
          <w:lang w:val="es-CL" w:eastAsia="es-CL"/>
        </w:rPr>
        <w:drawing>
          <wp:inline distT="0" distB="0" distL="0" distR="0" wp14:anchorId="3EA0C906" wp14:editId="394CC026">
            <wp:extent cx="229870" cy="194945"/>
            <wp:effectExtent l="0" t="0" r="0" b="0"/>
            <wp:docPr id="211" name="Image 211"/>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58" cstate="print"/>
                    <a:stretch>
                      <a:fillRect/>
                    </a:stretch>
                  </pic:blipFill>
                  <pic:spPr>
                    <a:xfrm>
                      <a:off x="0" y="0"/>
                      <a:ext cx="230390" cy="194945"/>
                    </a:xfrm>
                    <a:prstGeom prst="rect">
                      <a:avLst/>
                    </a:prstGeom>
                  </pic:spPr>
                </pic:pic>
              </a:graphicData>
            </a:graphic>
          </wp:inline>
        </w:drawing>
      </w:r>
      <w:r>
        <w:rPr>
          <w:spacing w:val="80"/>
        </w:rPr>
        <w:t xml:space="preserve"> </w:t>
      </w:r>
      <w:r>
        <w:t>cambio Intolerancia a la espera</w:t>
      </w:r>
      <w:r>
        <w:tab/>
      </w:r>
      <w:r>
        <w:tab/>
      </w:r>
      <w:r>
        <w:rPr>
          <w:noProof/>
          <w:lang w:val="es-CL" w:eastAsia="es-CL"/>
        </w:rPr>
        <w:drawing>
          <wp:inline distT="0" distB="0" distL="0" distR="0" wp14:anchorId="50744AE5" wp14:editId="186A0BE9">
            <wp:extent cx="230505" cy="193040"/>
            <wp:effectExtent l="0" t="0" r="0" b="0"/>
            <wp:docPr id="212" name="Image 212"/>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58" cstate="print"/>
                    <a:stretch>
                      <a:fillRect/>
                    </a:stretch>
                  </pic:blipFill>
                  <pic:spPr>
                    <a:xfrm>
                      <a:off x="0" y="0"/>
                      <a:ext cx="231139" cy="193040"/>
                    </a:xfrm>
                    <a:prstGeom prst="rect">
                      <a:avLst/>
                    </a:prstGeom>
                  </pic:spPr>
                </pic:pic>
              </a:graphicData>
            </a:graphic>
          </wp:inline>
        </w:drawing>
      </w:r>
      <w:r>
        <w:rPr>
          <w:spacing w:val="80"/>
        </w:rPr>
        <w:t xml:space="preserve"> </w:t>
      </w:r>
      <w:r>
        <w:t>Incomprensión de la situación</w:t>
      </w:r>
    </w:p>
    <w:p w14:paraId="6872843D" w14:textId="77777777" w:rsidR="000466BD" w:rsidRDefault="004136EF">
      <w:pPr>
        <w:pStyle w:val="Textoindependiente"/>
        <w:spacing w:before="119"/>
        <w:ind w:left="1700"/>
      </w:pPr>
      <w:r>
        <w:rPr>
          <w:noProof/>
          <w:lang w:val="es-CL" w:eastAsia="es-CL"/>
        </w:rPr>
        <w:drawing>
          <wp:inline distT="0" distB="0" distL="0" distR="0" wp14:anchorId="37579F85" wp14:editId="378F7BCC">
            <wp:extent cx="233680" cy="193040"/>
            <wp:effectExtent l="0" t="0" r="0" b="0"/>
            <wp:docPr id="213" name="Image 213"/>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58" cstate="print"/>
                    <a:stretch>
                      <a:fillRect/>
                    </a:stretch>
                  </pic:blipFill>
                  <pic:spPr>
                    <a:xfrm>
                      <a:off x="0" y="0"/>
                      <a:ext cx="233680" cy="193040"/>
                    </a:xfrm>
                    <a:prstGeom prst="rect">
                      <a:avLst/>
                    </a:prstGeom>
                  </pic:spPr>
                </pic:pic>
              </a:graphicData>
            </a:graphic>
          </wp:inline>
        </w:drawing>
      </w:r>
      <w:r>
        <w:rPr>
          <w:sz w:val="20"/>
        </w:rPr>
        <w:t xml:space="preserve"> </w:t>
      </w:r>
      <w:proofErr w:type="gramStart"/>
      <w:r>
        <w:t>Otra:…</w:t>
      </w:r>
      <w:proofErr w:type="gramEnd"/>
      <w:r>
        <w:t>…………………………………………………………………………</w:t>
      </w:r>
    </w:p>
    <w:p w14:paraId="0C4808B5" w14:textId="77777777" w:rsidR="000466BD" w:rsidRDefault="000466BD">
      <w:pPr>
        <w:pStyle w:val="Textoindependiente"/>
        <w:spacing w:before="154"/>
      </w:pPr>
    </w:p>
    <w:p w14:paraId="4282B47C" w14:textId="77777777" w:rsidR="000466BD" w:rsidRDefault="004136EF">
      <w:pPr>
        <w:pStyle w:val="Ttulo5"/>
        <w:spacing w:before="1" w:line="261" w:lineRule="auto"/>
        <w:ind w:left="1697" w:right="1371"/>
      </w:pPr>
      <w:r>
        <w:t>9.-</w:t>
      </w:r>
      <w:r>
        <w:rPr>
          <w:spacing w:val="34"/>
        </w:rPr>
        <w:t xml:space="preserve"> </w:t>
      </w:r>
      <w:r>
        <w:t>Si</w:t>
      </w:r>
      <w:r>
        <w:rPr>
          <w:spacing w:val="-6"/>
        </w:rPr>
        <w:t xml:space="preserve"> </w:t>
      </w:r>
      <w:r>
        <w:t>existe</w:t>
      </w:r>
      <w:r>
        <w:rPr>
          <w:spacing w:val="-8"/>
        </w:rPr>
        <w:t xml:space="preserve"> </w:t>
      </w:r>
      <w:r>
        <w:t>un</w:t>
      </w:r>
      <w:r>
        <w:rPr>
          <w:spacing w:val="-8"/>
        </w:rPr>
        <w:t xml:space="preserve"> </w:t>
      </w:r>
      <w:r>
        <w:t>diagnóstico</w:t>
      </w:r>
      <w:r>
        <w:rPr>
          <w:spacing w:val="-6"/>
        </w:rPr>
        <w:t xml:space="preserve"> </w:t>
      </w:r>
      <w:r>
        <w:t>clínico</w:t>
      </w:r>
      <w:r>
        <w:rPr>
          <w:spacing w:val="-7"/>
        </w:rPr>
        <w:t xml:space="preserve"> </w:t>
      </w:r>
      <w:r>
        <w:t>previo,</w:t>
      </w:r>
      <w:r>
        <w:rPr>
          <w:spacing w:val="-9"/>
        </w:rPr>
        <w:t xml:space="preserve"> </w:t>
      </w:r>
      <w:r>
        <w:t>identificación</w:t>
      </w:r>
      <w:r>
        <w:rPr>
          <w:spacing w:val="-5"/>
        </w:rPr>
        <w:t xml:space="preserve"> </w:t>
      </w:r>
      <w:r>
        <w:t>de</w:t>
      </w:r>
      <w:r>
        <w:rPr>
          <w:spacing w:val="-8"/>
        </w:rPr>
        <w:t xml:space="preserve"> </w:t>
      </w:r>
      <w:r>
        <w:t>profesionales</w:t>
      </w:r>
      <w:r>
        <w:rPr>
          <w:spacing w:val="-9"/>
        </w:rPr>
        <w:t xml:space="preserve"> </w:t>
      </w:r>
      <w:r>
        <w:t>fuera</w:t>
      </w:r>
      <w:r>
        <w:rPr>
          <w:spacing w:val="-9"/>
        </w:rPr>
        <w:t xml:space="preserve"> </w:t>
      </w:r>
      <w:r>
        <w:t>del establecimiento que intervienen:</w:t>
      </w:r>
    </w:p>
    <w:tbl>
      <w:tblPr>
        <w:tblStyle w:val="TableNormal"/>
        <w:tblW w:w="0" w:type="auto"/>
        <w:tblInd w:w="1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3"/>
        <w:gridCol w:w="2835"/>
        <w:gridCol w:w="2833"/>
      </w:tblGrid>
      <w:tr w:rsidR="000466BD" w14:paraId="3EB82FA8" w14:textId="77777777">
        <w:trPr>
          <w:trHeight w:val="625"/>
        </w:trPr>
        <w:tc>
          <w:tcPr>
            <w:tcW w:w="2833" w:type="dxa"/>
          </w:tcPr>
          <w:p w14:paraId="2B52E3BF" w14:textId="77777777" w:rsidR="000466BD" w:rsidRDefault="004136EF">
            <w:pPr>
              <w:pStyle w:val="TableParagraph"/>
              <w:spacing w:before="47"/>
              <w:ind w:left="115"/>
              <w:rPr>
                <w:sz w:val="24"/>
              </w:rPr>
            </w:pPr>
            <w:r>
              <w:rPr>
                <w:spacing w:val="-2"/>
                <w:sz w:val="24"/>
              </w:rPr>
              <w:t>Nombre</w:t>
            </w:r>
          </w:p>
        </w:tc>
        <w:tc>
          <w:tcPr>
            <w:tcW w:w="2835" w:type="dxa"/>
          </w:tcPr>
          <w:p w14:paraId="25F7E30A" w14:textId="77777777" w:rsidR="000466BD" w:rsidRDefault="004136EF">
            <w:pPr>
              <w:pStyle w:val="TableParagraph"/>
              <w:spacing w:before="47"/>
              <w:ind w:left="112"/>
              <w:rPr>
                <w:sz w:val="24"/>
              </w:rPr>
            </w:pPr>
            <w:r>
              <w:rPr>
                <w:spacing w:val="-2"/>
                <w:sz w:val="24"/>
              </w:rPr>
              <w:t>Profesión</w:t>
            </w:r>
          </w:p>
        </w:tc>
        <w:tc>
          <w:tcPr>
            <w:tcW w:w="2833" w:type="dxa"/>
          </w:tcPr>
          <w:p w14:paraId="31CDC981" w14:textId="77777777" w:rsidR="000466BD" w:rsidRDefault="004136EF">
            <w:pPr>
              <w:pStyle w:val="TableParagraph"/>
              <w:spacing w:before="37" w:line="244" w:lineRule="auto"/>
              <w:ind w:left="111" w:right="106"/>
              <w:rPr>
                <w:sz w:val="24"/>
              </w:rPr>
            </w:pPr>
            <w:r>
              <w:rPr>
                <w:sz w:val="24"/>
              </w:rPr>
              <w:t>Teléfono centro de atención</w:t>
            </w:r>
            <w:r>
              <w:rPr>
                <w:spacing w:val="-15"/>
                <w:sz w:val="24"/>
              </w:rPr>
              <w:t xml:space="preserve"> </w:t>
            </w:r>
            <w:r>
              <w:rPr>
                <w:sz w:val="24"/>
              </w:rPr>
              <w:t>donde</w:t>
            </w:r>
            <w:r>
              <w:rPr>
                <w:spacing w:val="-15"/>
                <w:sz w:val="24"/>
              </w:rPr>
              <w:t xml:space="preserve"> </w:t>
            </w:r>
            <w:r>
              <w:rPr>
                <w:sz w:val="24"/>
              </w:rPr>
              <w:t>ubicarlo.</w:t>
            </w:r>
          </w:p>
        </w:tc>
      </w:tr>
      <w:tr w:rsidR="000466BD" w14:paraId="3C1682BA" w14:textId="77777777">
        <w:trPr>
          <w:trHeight w:val="338"/>
        </w:trPr>
        <w:tc>
          <w:tcPr>
            <w:tcW w:w="2833" w:type="dxa"/>
          </w:tcPr>
          <w:p w14:paraId="3B09190C" w14:textId="77777777" w:rsidR="000466BD" w:rsidRDefault="000466BD">
            <w:pPr>
              <w:pStyle w:val="TableParagraph"/>
            </w:pPr>
          </w:p>
        </w:tc>
        <w:tc>
          <w:tcPr>
            <w:tcW w:w="2835" w:type="dxa"/>
          </w:tcPr>
          <w:p w14:paraId="6712B31B" w14:textId="77777777" w:rsidR="000466BD" w:rsidRDefault="000466BD">
            <w:pPr>
              <w:pStyle w:val="TableParagraph"/>
            </w:pPr>
          </w:p>
        </w:tc>
        <w:tc>
          <w:tcPr>
            <w:tcW w:w="2833" w:type="dxa"/>
          </w:tcPr>
          <w:p w14:paraId="536DF32A" w14:textId="77777777" w:rsidR="000466BD" w:rsidRDefault="000466BD">
            <w:pPr>
              <w:pStyle w:val="TableParagraph"/>
            </w:pPr>
          </w:p>
        </w:tc>
      </w:tr>
      <w:tr w:rsidR="000466BD" w14:paraId="6D7EAF8B" w14:textId="77777777">
        <w:trPr>
          <w:trHeight w:val="340"/>
        </w:trPr>
        <w:tc>
          <w:tcPr>
            <w:tcW w:w="2833" w:type="dxa"/>
          </w:tcPr>
          <w:p w14:paraId="46A1E5B3" w14:textId="77777777" w:rsidR="000466BD" w:rsidRDefault="000466BD">
            <w:pPr>
              <w:pStyle w:val="TableParagraph"/>
            </w:pPr>
          </w:p>
        </w:tc>
        <w:tc>
          <w:tcPr>
            <w:tcW w:w="2835" w:type="dxa"/>
          </w:tcPr>
          <w:p w14:paraId="4BF5CC7C" w14:textId="77777777" w:rsidR="000466BD" w:rsidRDefault="000466BD">
            <w:pPr>
              <w:pStyle w:val="TableParagraph"/>
            </w:pPr>
          </w:p>
        </w:tc>
        <w:tc>
          <w:tcPr>
            <w:tcW w:w="2833" w:type="dxa"/>
          </w:tcPr>
          <w:p w14:paraId="2FB27D53" w14:textId="77777777" w:rsidR="000466BD" w:rsidRDefault="000466BD">
            <w:pPr>
              <w:pStyle w:val="TableParagraph"/>
            </w:pPr>
          </w:p>
        </w:tc>
      </w:tr>
    </w:tbl>
    <w:p w14:paraId="302151E5" w14:textId="77777777" w:rsidR="000466BD" w:rsidRDefault="004136EF">
      <w:pPr>
        <w:pStyle w:val="Textoindependiente"/>
        <w:ind w:left="1714"/>
      </w:pPr>
      <w:r>
        <w:t>Señalar</w:t>
      </w:r>
      <w:r>
        <w:rPr>
          <w:spacing w:val="-13"/>
        </w:rPr>
        <w:t xml:space="preserve"> </w:t>
      </w:r>
      <w:r>
        <w:rPr>
          <w:spacing w:val="-5"/>
        </w:rPr>
        <w:t>si:</w:t>
      </w:r>
    </w:p>
    <w:p w14:paraId="094F9556" w14:textId="77777777" w:rsidR="000466BD" w:rsidRDefault="004136EF">
      <w:pPr>
        <w:pStyle w:val="Textoindependiente"/>
        <w:spacing w:before="197"/>
        <w:ind w:right="2495"/>
        <w:jc w:val="right"/>
      </w:pPr>
      <w:r>
        <w:rPr>
          <w:noProof/>
          <w:lang w:val="es-CL" w:eastAsia="es-CL"/>
        </w:rPr>
        <w:drawing>
          <wp:inline distT="0" distB="0" distL="0" distR="0" wp14:anchorId="168D09B8" wp14:editId="3BBA8BB2">
            <wp:extent cx="133985" cy="108585"/>
            <wp:effectExtent l="0" t="0" r="0" b="0"/>
            <wp:docPr id="214"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58" cstate="print"/>
                    <a:stretch>
                      <a:fillRect/>
                    </a:stretch>
                  </pic:blipFill>
                  <pic:spPr>
                    <a:xfrm>
                      <a:off x="0" y="0"/>
                      <a:ext cx="133985" cy="108705"/>
                    </a:xfrm>
                    <a:prstGeom prst="rect">
                      <a:avLst/>
                    </a:prstGeom>
                  </pic:spPr>
                </pic:pic>
              </a:graphicData>
            </a:graphic>
          </wp:inline>
        </w:drawing>
      </w:r>
      <w:r>
        <w:rPr>
          <w:spacing w:val="26"/>
          <w:sz w:val="20"/>
        </w:rPr>
        <w:t xml:space="preserve"> </w:t>
      </w:r>
      <w:r>
        <w:t>Se contactó a alguno/a</w:t>
      </w:r>
      <w:r>
        <w:rPr>
          <w:spacing w:val="-2"/>
        </w:rPr>
        <w:t xml:space="preserve"> </w:t>
      </w:r>
      <w:r>
        <w:t>de ellos/as.</w:t>
      </w:r>
    </w:p>
    <w:p w14:paraId="4D20C13C" w14:textId="77777777" w:rsidR="000466BD" w:rsidRDefault="004136EF">
      <w:pPr>
        <w:pStyle w:val="Textoindependiente"/>
        <w:spacing w:before="2"/>
        <w:ind w:right="2496"/>
        <w:jc w:val="right"/>
      </w:pPr>
      <w:proofErr w:type="gramStart"/>
      <w:r>
        <w:rPr>
          <w:spacing w:val="-2"/>
        </w:rPr>
        <w:t>Propósito:…</w:t>
      </w:r>
      <w:proofErr w:type="gramEnd"/>
      <w:r>
        <w:rPr>
          <w:spacing w:val="-2"/>
        </w:rPr>
        <w:t>……………………………………………….</w:t>
      </w:r>
    </w:p>
    <w:p w14:paraId="7CA1EF16" w14:textId="77777777" w:rsidR="000466BD" w:rsidRDefault="004136EF">
      <w:pPr>
        <w:pStyle w:val="Textoindependiente"/>
        <w:spacing w:before="184" w:line="254" w:lineRule="auto"/>
        <w:ind w:left="2422" w:right="1484" w:hanging="362"/>
      </w:pPr>
      <w:r>
        <w:rPr>
          <w:noProof/>
          <w:lang w:val="es-CL" w:eastAsia="es-CL"/>
        </w:rPr>
        <w:drawing>
          <wp:inline distT="0" distB="0" distL="0" distR="0" wp14:anchorId="7E8DF9D0" wp14:editId="27B58BB6">
            <wp:extent cx="133350" cy="111125"/>
            <wp:effectExtent l="0" t="0" r="0" b="0"/>
            <wp:docPr id="215" name="Image 215"/>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58" cstate="print"/>
                    <a:stretch>
                      <a:fillRect/>
                    </a:stretch>
                  </pic:blipFill>
                  <pic:spPr>
                    <a:xfrm>
                      <a:off x="0" y="0"/>
                      <a:ext cx="133984" cy="111232"/>
                    </a:xfrm>
                    <a:prstGeom prst="rect">
                      <a:avLst/>
                    </a:prstGeom>
                  </pic:spPr>
                </pic:pic>
              </a:graphicData>
            </a:graphic>
          </wp:inline>
        </w:drawing>
      </w:r>
      <w:r>
        <w:rPr>
          <w:sz w:val="20"/>
        </w:rPr>
        <w:t xml:space="preserve"> </w:t>
      </w:r>
      <w:r>
        <w:t>Se</w:t>
      </w:r>
      <w:r>
        <w:rPr>
          <w:spacing w:val="-9"/>
        </w:rPr>
        <w:t xml:space="preserve"> </w:t>
      </w:r>
      <w:r>
        <w:t>les</w:t>
      </w:r>
      <w:r>
        <w:rPr>
          <w:spacing w:val="-4"/>
        </w:rPr>
        <w:t xml:space="preserve"> </w:t>
      </w:r>
      <w:r>
        <w:t>envía</w:t>
      </w:r>
      <w:r>
        <w:rPr>
          <w:spacing w:val="-11"/>
        </w:rPr>
        <w:t xml:space="preserve"> </w:t>
      </w:r>
      <w:r>
        <w:t>copia</w:t>
      </w:r>
      <w:r>
        <w:rPr>
          <w:spacing w:val="-11"/>
        </w:rPr>
        <w:t xml:space="preserve"> </w:t>
      </w:r>
      <w:r>
        <w:t>de</w:t>
      </w:r>
      <w:r>
        <w:rPr>
          <w:spacing w:val="-12"/>
        </w:rPr>
        <w:t xml:space="preserve"> </w:t>
      </w:r>
      <w:r>
        <w:t>bitácora</w:t>
      </w:r>
      <w:r>
        <w:rPr>
          <w:spacing w:val="-5"/>
        </w:rPr>
        <w:t xml:space="preserve"> </w:t>
      </w:r>
      <w:r>
        <w:t>previo</w:t>
      </w:r>
      <w:r>
        <w:rPr>
          <w:spacing w:val="-5"/>
        </w:rPr>
        <w:t xml:space="preserve"> </w:t>
      </w:r>
      <w:r>
        <w:t>acuerdo</w:t>
      </w:r>
      <w:r>
        <w:rPr>
          <w:spacing w:val="-2"/>
        </w:rPr>
        <w:t xml:space="preserve"> </w:t>
      </w:r>
      <w:r>
        <w:t>con</w:t>
      </w:r>
      <w:r>
        <w:rPr>
          <w:spacing w:val="-5"/>
        </w:rPr>
        <w:t xml:space="preserve"> </w:t>
      </w:r>
      <w:r>
        <w:t>apoderado/a.</w:t>
      </w:r>
      <w:r>
        <w:rPr>
          <w:spacing w:val="35"/>
        </w:rPr>
        <w:t xml:space="preserve"> </w:t>
      </w:r>
      <w:r>
        <w:t>¿A</w:t>
      </w:r>
      <w:r>
        <w:rPr>
          <w:spacing w:val="-6"/>
        </w:rPr>
        <w:t xml:space="preserve"> </w:t>
      </w:r>
      <w:r>
        <w:t>qué profesional/es se les</w:t>
      </w:r>
    </w:p>
    <w:p w14:paraId="6B5E2C74" w14:textId="77777777" w:rsidR="000466BD" w:rsidRDefault="004136EF">
      <w:pPr>
        <w:pStyle w:val="Textoindependiente"/>
        <w:spacing w:before="3"/>
        <w:ind w:left="2422"/>
      </w:pPr>
      <w:r>
        <w:rPr>
          <w:spacing w:val="-2"/>
        </w:rPr>
        <w:t>envía</w:t>
      </w:r>
      <w:proofErr w:type="gramStart"/>
      <w:r>
        <w:rPr>
          <w:spacing w:val="-2"/>
        </w:rPr>
        <w:t>?:…</w:t>
      </w:r>
      <w:proofErr w:type="gramEnd"/>
      <w:r>
        <w:rPr>
          <w:spacing w:val="-2"/>
        </w:rPr>
        <w:t>……………………………………………………………………………</w:t>
      </w:r>
    </w:p>
    <w:p w14:paraId="16DC5BF3" w14:textId="77777777" w:rsidR="000466BD" w:rsidRDefault="004136EF">
      <w:pPr>
        <w:spacing w:before="17"/>
        <w:ind w:left="2422"/>
        <w:rPr>
          <w:sz w:val="24"/>
        </w:rPr>
      </w:pPr>
      <w:r>
        <w:rPr>
          <w:spacing w:val="-2"/>
          <w:sz w:val="24"/>
        </w:rPr>
        <w:t>………….</w:t>
      </w:r>
    </w:p>
    <w:p w14:paraId="1EC02BDB" w14:textId="77777777" w:rsidR="000466BD" w:rsidRDefault="004136EF">
      <w:pPr>
        <w:spacing w:before="180"/>
        <w:ind w:left="967"/>
        <w:rPr>
          <w:b/>
          <w:sz w:val="24"/>
        </w:rPr>
      </w:pPr>
      <w:r>
        <w:rPr>
          <w:b/>
          <w:sz w:val="24"/>
        </w:rPr>
        <w:t>10.-</w:t>
      </w:r>
      <w:r>
        <w:rPr>
          <w:b/>
          <w:spacing w:val="-10"/>
          <w:sz w:val="24"/>
        </w:rPr>
        <w:t xml:space="preserve"> </w:t>
      </w:r>
      <w:r>
        <w:rPr>
          <w:b/>
          <w:sz w:val="24"/>
        </w:rPr>
        <w:t>Acciones</w:t>
      </w:r>
      <w:r>
        <w:rPr>
          <w:b/>
          <w:spacing w:val="-4"/>
          <w:sz w:val="24"/>
        </w:rPr>
        <w:t xml:space="preserve"> </w:t>
      </w:r>
      <w:r>
        <w:rPr>
          <w:b/>
          <w:sz w:val="24"/>
        </w:rPr>
        <w:t>de</w:t>
      </w:r>
      <w:r>
        <w:rPr>
          <w:b/>
          <w:spacing w:val="-3"/>
          <w:sz w:val="24"/>
        </w:rPr>
        <w:t xml:space="preserve"> </w:t>
      </w:r>
      <w:r>
        <w:rPr>
          <w:b/>
          <w:sz w:val="24"/>
        </w:rPr>
        <w:t>intervención desplegada</w:t>
      </w:r>
      <w:r>
        <w:rPr>
          <w:b/>
          <w:spacing w:val="-4"/>
          <w:sz w:val="24"/>
        </w:rPr>
        <w:t xml:space="preserve"> </w:t>
      </w:r>
      <w:r>
        <w:rPr>
          <w:b/>
          <w:sz w:val="24"/>
        </w:rPr>
        <w:t>y</w:t>
      </w:r>
      <w:r>
        <w:rPr>
          <w:b/>
          <w:spacing w:val="-5"/>
          <w:sz w:val="24"/>
        </w:rPr>
        <w:t xml:space="preserve"> </w:t>
      </w:r>
      <w:r>
        <w:rPr>
          <w:b/>
          <w:sz w:val="24"/>
        </w:rPr>
        <w:t>las</w:t>
      </w:r>
      <w:r>
        <w:rPr>
          <w:b/>
          <w:spacing w:val="-4"/>
          <w:sz w:val="24"/>
        </w:rPr>
        <w:t xml:space="preserve"> </w:t>
      </w:r>
      <w:r>
        <w:rPr>
          <w:b/>
          <w:sz w:val="24"/>
        </w:rPr>
        <w:t>razones</w:t>
      </w:r>
      <w:r>
        <w:rPr>
          <w:b/>
          <w:spacing w:val="-4"/>
          <w:sz w:val="24"/>
        </w:rPr>
        <w:t xml:space="preserve"> </w:t>
      </w:r>
      <w:r>
        <w:rPr>
          <w:b/>
          <w:sz w:val="24"/>
        </w:rPr>
        <w:t>por</w:t>
      </w:r>
      <w:r>
        <w:rPr>
          <w:b/>
          <w:spacing w:val="-5"/>
          <w:sz w:val="24"/>
        </w:rPr>
        <w:t xml:space="preserve"> </w:t>
      </w:r>
      <w:r>
        <w:rPr>
          <w:b/>
          <w:sz w:val="24"/>
        </w:rPr>
        <w:t>las</w:t>
      </w:r>
      <w:r>
        <w:rPr>
          <w:b/>
          <w:spacing w:val="-4"/>
          <w:sz w:val="24"/>
        </w:rPr>
        <w:t xml:space="preserve"> </w:t>
      </w:r>
      <w:r>
        <w:rPr>
          <w:b/>
          <w:sz w:val="24"/>
        </w:rPr>
        <w:t>cuales</w:t>
      </w:r>
      <w:r>
        <w:rPr>
          <w:b/>
          <w:spacing w:val="-5"/>
          <w:sz w:val="24"/>
        </w:rPr>
        <w:t xml:space="preserve"> </w:t>
      </w:r>
      <w:r>
        <w:rPr>
          <w:b/>
          <w:sz w:val="24"/>
        </w:rPr>
        <w:t>se</w:t>
      </w:r>
      <w:r>
        <w:rPr>
          <w:b/>
          <w:spacing w:val="-2"/>
          <w:sz w:val="24"/>
        </w:rPr>
        <w:t xml:space="preserve"> decidieron:</w:t>
      </w:r>
    </w:p>
    <w:p w14:paraId="4D5F3B56" w14:textId="77777777" w:rsidR="000466BD" w:rsidRDefault="004136EF">
      <w:pPr>
        <w:pStyle w:val="Textoindependiente"/>
        <w:spacing w:before="11"/>
        <w:rPr>
          <w:b/>
          <w:sz w:val="20"/>
        </w:rPr>
      </w:pPr>
      <w:r>
        <w:rPr>
          <w:b/>
          <w:noProof/>
          <w:sz w:val="20"/>
          <w:lang w:val="es-CL" w:eastAsia="es-CL"/>
        </w:rPr>
        <mc:AlternateContent>
          <mc:Choice Requires="wps">
            <w:drawing>
              <wp:anchor distT="0" distB="0" distL="0" distR="0" simplePos="0" relativeHeight="251684864" behindDoc="1" locked="0" layoutInCell="1" allowOverlap="1" wp14:anchorId="7ABD955D" wp14:editId="5617FF3A">
                <wp:simplePos x="0" y="0"/>
                <wp:positionH relativeFrom="page">
                  <wp:posOffset>1086485</wp:posOffset>
                </wp:positionH>
                <wp:positionV relativeFrom="paragraph">
                  <wp:posOffset>168275</wp:posOffset>
                </wp:positionV>
                <wp:extent cx="5566410" cy="1270"/>
                <wp:effectExtent l="0" t="0" r="0" b="0"/>
                <wp:wrapTopAndBottom/>
                <wp:docPr id="216" name="Graphic 216"/>
                <wp:cNvGraphicFramePr/>
                <a:graphic xmlns:a="http://schemas.openxmlformats.org/drawingml/2006/main">
                  <a:graphicData uri="http://schemas.microsoft.com/office/word/2010/wordprocessingShape">
                    <wps:wsp>
                      <wps:cNvSpPr/>
                      <wps:spPr>
                        <a:xfrm>
                          <a:off x="0" y="0"/>
                          <a:ext cx="5566410" cy="1270"/>
                        </a:xfrm>
                        <a:custGeom>
                          <a:avLst/>
                          <a:gdLst/>
                          <a:ahLst/>
                          <a:cxnLst/>
                          <a:rect l="l" t="t" r="r" b="b"/>
                          <a:pathLst>
                            <a:path w="5566410">
                              <a:moveTo>
                                <a:pt x="0" y="0"/>
                              </a:moveTo>
                              <a:lnTo>
                                <a:pt x="5566029"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16" o:spid="_x0000_s1026" o:spt="100" style="position:absolute;left:0pt;margin-left:85.55pt;margin-top:13.25pt;height:0.1pt;width:438.3pt;mso-position-horizontal-relative:page;mso-wrap-distance-bottom:0pt;mso-wrap-distance-top:0pt;z-index:-251589632;mso-width-relative:page;mso-height-relative:page;" filled="f" stroked="t" coordsize="5566410,1" o:gfxdata="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tr1St2gAAAAoBAAAP&#10;AAAAAAAAAAEAIAAAACIAAABkcnMvZG93bnJldi54bWxQSwECFAAUAAAACACHTuJAO+jtZhYCAAB+&#10;BAAADgAAAAAAAAABACAAAAApAQAAZHJzL2Uyb0RvYy54bWxQSwUGAAAAAAYABgBZAQAAsQUAAAAA&#10;" path="m0,0l5566029,0e">
                <v:fill on="f" focussize="0,0"/>
                <v:stroke weight="0.71488188976378pt" color="#000000" joinstyle="round"/>
                <v:imagedata o:title=""/>
                <o:lock v:ext="edit" aspectratio="f"/>
                <v:textbox inset="0mm,0mm,0mm,0mm"/>
                <w10:wrap type="topAndBottom"/>
              </v:shape>
            </w:pict>
          </mc:Fallback>
        </mc:AlternateContent>
      </w:r>
      <w:r>
        <w:rPr>
          <w:b/>
          <w:noProof/>
          <w:sz w:val="20"/>
          <w:lang w:val="es-CL" w:eastAsia="es-CL"/>
        </w:rPr>
        <mc:AlternateContent>
          <mc:Choice Requires="wps">
            <w:drawing>
              <wp:anchor distT="0" distB="0" distL="0" distR="0" simplePos="0" relativeHeight="251685888" behindDoc="1" locked="0" layoutInCell="1" allowOverlap="1" wp14:anchorId="71A74A61" wp14:editId="39DD642C">
                <wp:simplePos x="0" y="0"/>
                <wp:positionH relativeFrom="page">
                  <wp:posOffset>1086485</wp:posOffset>
                </wp:positionH>
                <wp:positionV relativeFrom="paragraph">
                  <wp:posOffset>452755</wp:posOffset>
                </wp:positionV>
                <wp:extent cx="5561965" cy="1270"/>
                <wp:effectExtent l="0" t="0" r="0" b="0"/>
                <wp:wrapTopAndBottom/>
                <wp:docPr id="217" name="Graphic 217"/>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17" o:spid="_x0000_s1026" o:spt="100" style="position:absolute;left:0pt;margin-left:85.55pt;margin-top:35.65pt;height:0.1pt;width:437.95pt;mso-position-horizontal-relative:page;mso-wrap-distance-bottom:0pt;mso-wrap-distance-top:0pt;z-index:-251588608;mso-width-relative:page;mso-height-relative:page;" filled="f" stroked="t" coordsize="5561965,1" o:gfxdata="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YpVGl1gAAAAoBAAAPAAAAAAAA&#10;AAEAIAAAACIAAABkcnMvZG93bnJldi54bWxQSwECFAAUAAAACACHTuJA1S9zfBQCAAB+BAAADgAA&#10;AAAAAAABACAAAAAlAQAAZHJzL2Uyb0RvYy54bWxQSwUGAAAAAAYABgBZAQAAqwUAAAAA&#10;" path="m0,0l5561964,0e">
                <v:fill on="f" focussize="0,0"/>
                <v:stroke weight="0.71488188976378pt" color="#000000" joinstyle="round"/>
                <v:imagedata o:title=""/>
                <o:lock v:ext="edit" aspectratio="f"/>
                <v:textbox inset="0mm,0mm,0mm,0mm"/>
                <w10:wrap type="topAndBottom"/>
              </v:shape>
            </w:pict>
          </mc:Fallback>
        </mc:AlternateContent>
      </w:r>
      <w:r>
        <w:rPr>
          <w:b/>
          <w:noProof/>
          <w:sz w:val="20"/>
          <w:lang w:val="es-CL" w:eastAsia="es-CL"/>
        </w:rPr>
        <mc:AlternateContent>
          <mc:Choice Requires="wps">
            <w:drawing>
              <wp:anchor distT="0" distB="0" distL="0" distR="0" simplePos="0" relativeHeight="251686912" behindDoc="1" locked="0" layoutInCell="1" allowOverlap="1" wp14:anchorId="7D58CC6A" wp14:editId="52A6F5F1">
                <wp:simplePos x="0" y="0"/>
                <wp:positionH relativeFrom="page">
                  <wp:posOffset>1086485</wp:posOffset>
                </wp:positionH>
                <wp:positionV relativeFrom="paragraph">
                  <wp:posOffset>739775</wp:posOffset>
                </wp:positionV>
                <wp:extent cx="5567680" cy="1270"/>
                <wp:effectExtent l="0" t="0" r="0" b="0"/>
                <wp:wrapTopAndBottom/>
                <wp:docPr id="218" name="Graphic 218"/>
                <wp:cNvGraphicFramePr/>
                <a:graphic xmlns:a="http://schemas.openxmlformats.org/drawingml/2006/main">
                  <a:graphicData uri="http://schemas.microsoft.com/office/word/2010/wordprocessingShape">
                    <wps:wsp>
                      <wps:cNvSpPr/>
                      <wps:spPr>
                        <a:xfrm>
                          <a:off x="0" y="0"/>
                          <a:ext cx="5567680" cy="1270"/>
                        </a:xfrm>
                        <a:custGeom>
                          <a:avLst/>
                          <a:gdLst/>
                          <a:ahLst/>
                          <a:cxnLst/>
                          <a:rect l="l" t="t" r="r" b="b"/>
                          <a:pathLst>
                            <a:path w="5567680">
                              <a:moveTo>
                                <a:pt x="0" y="0"/>
                              </a:moveTo>
                              <a:lnTo>
                                <a:pt x="5567172"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18" o:spid="_x0000_s1026" o:spt="100" style="position:absolute;left:0pt;margin-left:85.55pt;margin-top:58.25pt;height:0.1pt;width:438.4pt;mso-position-horizontal-relative:page;mso-wrap-distance-bottom:0pt;mso-wrap-distance-top:0pt;z-index:-251588608;mso-width-relative:page;mso-height-relative:page;" filled="f" stroked="t" coordsize="5567680,1" o:gfxdata="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NopYvZAAAADAEAAA8A&#10;AAAAAAAAAQAgAAAAIgAAAGRycy9kb3ducmV2LnhtbFBLAQIUABQAAAAIAIdO4kAI+e4tFgIAAH4E&#10;AAAOAAAAAAAAAAEAIAAAACgBAABkcnMvZTJvRG9jLnhtbFBLBQYAAAAABgAGAFkBAACwBQAAAAA=&#10;" path="m0,0l5567172,0e">
                <v:fill on="f" focussize="0,0"/>
                <v:stroke weight="0.71488188976378pt" color="#000000" joinstyle="round"/>
                <v:imagedata o:title=""/>
                <o:lock v:ext="edit" aspectratio="f"/>
                <v:textbox inset="0mm,0mm,0mm,0mm"/>
                <w10:wrap type="topAndBottom"/>
              </v:shape>
            </w:pict>
          </mc:Fallback>
        </mc:AlternateContent>
      </w:r>
    </w:p>
    <w:p w14:paraId="597436B8" w14:textId="77777777" w:rsidR="000466BD" w:rsidRDefault="000466BD">
      <w:pPr>
        <w:pStyle w:val="Textoindependiente"/>
        <w:spacing w:before="186"/>
        <w:rPr>
          <w:b/>
          <w:sz w:val="20"/>
        </w:rPr>
      </w:pPr>
    </w:p>
    <w:p w14:paraId="5A6420EF" w14:textId="77777777" w:rsidR="000466BD" w:rsidRDefault="000466BD">
      <w:pPr>
        <w:pStyle w:val="Textoindependiente"/>
        <w:spacing w:before="190"/>
        <w:rPr>
          <w:b/>
          <w:sz w:val="20"/>
        </w:rPr>
      </w:pPr>
    </w:p>
    <w:p w14:paraId="4E5066D6" w14:textId="77777777" w:rsidR="000466BD" w:rsidRDefault="000466BD">
      <w:pPr>
        <w:pStyle w:val="Textoindependiente"/>
        <w:rPr>
          <w:b/>
        </w:rPr>
      </w:pPr>
    </w:p>
    <w:p w14:paraId="7D85FCCD" w14:textId="77777777" w:rsidR="000466BD" w:rsidRDefault="000466BD">
      <w:pPr>
        <w:pStyle w:val="Textoindependiente"/>
        <w:spacing w:before="95"/>
        <w:rPr>
          <w:b/>
        </w:rPr>
      </w:pPr>
    </w:p>
    <w:p w14:paraId="1840353E" w14:textId="77777777" w:rsidR="000466BD" w:rsidRDefault="004136EF">
      <w:pPr>
        <w:spacing w:line="254" w:lineRule="auto"/>
        <w:ind w:left="1697" w:right="1371"/>
        <w:rPr>
          <w:b/>
          <w:sz w:val="24"/>
        </w:rPr>
      </w:pPr>
      <w:r>
        <w:rPr>
          <w:b/>
          <w:sz w:val="24"/>
        </w:rPr>
        <w:t>11.-</w:t>
      </w:r>
      <w:r>
        <w:rPr>
          <w:b/>
          <w:spacing w:val="-8"/>
          <w:sz w:val="24"/>
        </w:rPr>
        <w:t xml:space="preserve"> </w:t>
      </w:r>
      <w:r>
        <w:rPr>
          <w:b/>
          <w:sz w:val="24"/>
        </w:rPr>
        <w:t>Evaluación</w:t>
      </w:r>
      <w:r>
        <w:rPr>
          <w:b/>
          <w:spacing w:val="-7"/>
          <w:sz w:val="24"/>
        </w:rPr>
        <w:t xml:space="preserve"> </w:t>
      </w:r>
      <w:r>
        <w:rPr>
          <w:b/>
          <w:sz w:val="24"/>
        </w:rPr>
        <w:t>de</w:t>
      </w:r>
      <w:r>
        <w:rPr>
          <w:b/>
          <w:spacing w:val="-8"/>
          <w:sz w:val="24"/>
        </w:rPr>
        <w:t xml:space="preserve"> </w:t>
      </w:r>
      <w:r>
        <w:rPr>
          <w:b/>
          <w:sz w:val="24"/>
        </w:rPr>
        <w:t>las</w:t>
      </w:r>
      <w:r>
        <w:rPr>
          <w:b/>
          <w:spacing w:val="-6"/>
          <w:sz w:val="24"/>
        </w:rPr>
        <w:t xml:space="preserve"> </w:t>
      </w:r>
      <w:r>
        <w:rPr>
          <w:b/>
          <w:sz w:val="24"/>
        </w:rPr>
        <w:t>acciones</w:t>
      </w:r>
      <w:r>
        <w:rPr>
          <w:b/>
          <w:spacing w:val="-6"/>
          <w:sz w:val="24"/>
        </w:rPr>
        <w:t xml:space="preserve"> </w:t>
      </w:r>
      <w:r>
        <w:rPr>
          <w:b/>
          <w:sz w:val="24"/>
        </w:rPr>
        <w:t>de</w:t>
      </w:r>
      <w:r>
        <w:rPr>
          <w:b/>
          <w:spacing w:val="-10"/>
          <w:sz w:val="24"/>
        </w:rPr>
        <w:t xml:space="preserve"> </w:t>
      </w:r>
      <w:r>
        <w:rPr>
          <w:b/>
          <w:sz w:val="24"/>
        </w:rPr>
        <w:t>intervención</w:t>
      </w:r>
      <w:r>
        <w:rPr>
          <w:b/>
          <w:spacing w:val="-10"/>
          <w:sz w:val="24"/>
        </w:rPr>
        <w:t xml:space="preserve"> </w:t>
      </w:r>
      <w:r>
        <w:rPr>
          <w:b/>
          <w:sz w:val="24"/>
        </w:rPr>
        <w:t>desarrolladas,</w:t>
      </w:r>
      <w:r>
        <w:rPr>
          <w:b/>
          <w:spacing w:val="-8"/>
          <w:sz w:val="24"/>
        </w:rPr>
        <w:t xml:space="preserve"> </w:t>
      </w:r>
      <w:r>
        <w:rPr>
          <w:b/>
          <w:sz w:val="24"/>
        </w:rPr>
        <w:t>especificar</w:t>
      </w:r>
      <w:r>
        <w:rPr>
          <w:b/>
          <w:spacing w:val="-7"/>
          <w:sz w:val="24"/>
        </w:rPr>
        <w:t xml:space="preserve"> </w:t>
      </w:r>
      <w:r>
        <w:rPr>
          <w:b/>
          <w:sz w:val="24"/>
        </w:rPr>
        <w:t>si</w:t>
      </w:r>
      <w:r>
        <w:rPr>
          <w:b/>
          <w:spacing w:val="-6"/>
          <w:sz w:val="24"/>
        </w:rPr>
        <w:t xml:space="preserve"> </w:t>
      </w:r>
      <w:r>
        <w:rPr>
          <w:b/>
          <w:sz w:val="24"/>
        </w:rPr>
        <w:t>hay</w:t>
      </w:r>
      <w:r>
        <w:rPr>
          <w:b/>
          <w:spacing w:val="-6"/>
          <w:sz w:val="24"/>
        </w:rPr>
        <w:t xml:space="preserve"> </w:t>
      </w:r>
      <w:r>
        <w:rPr>
          <w:b/>
          <w:sz w:val="24"/>
        </w:rPr>
        <w:t>algo que se puede mejorar y/o algo que fue muy efectivo:</w:t>
      </w:r>
    </w:p>
    <w:p w14:paraId="72474D3C" w14:textId="77777777" w:rsidR="000466BD" w:rsidRDefault="004136EF">
      <w:pPr>
        <w:pStyle w:val="Textoindependiente"/>
        <w:spacing w:before="155"/>
        <w:rPr>
          <w:b/>
          <w:sz w:val="20"/>
        </w:rPr>
      </w:pPr>
      <w:r>
        <w:rPr>
          <w:b/>
          <w:noProof/>
          <w:sz w:val="20"/>
          <w:lang w:val="es-CL" w:eastAsia="es-CL"/>
        </w:rPr>
        <mc:AlternateContent>
          <mc:Choice Requires="wps">
            <w:drawing>
              <wp:anchor distT="0" distB="0" distL="0" distR="0" simplePos="0" relativeHeight="251687936" behindDoc="1" locked="0" layoutInCell="1" allowOverlap="1" wp14:anchorId="6A360D11" wp14:editId="36A0424F">
                <wp:simplePos x="0" y="0"/>
                <wp:positionH relativeFrom="page">
                  <wp:posOffset>1086485</wp:posOffset>
                </wp:positionH>
                <wp:positionV relativeFrom="paragraph">
                  <wp:posOffset>259715</wp:posOffset>
                </wp:positionV>
                <wp:extent cx="5561965" cy="1270"/>
                <wp:effectExtent l="0" t="0" r="0" b="0"/>
                <wp:wrapTopAndBottom/>
                <wp:docPr id="219" name="Graphic 219"/>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19" o:spid="_x0000_s1026" o:spt="100" style="position:absolute;left:0pt;margin-left:85.55pt;margin-top:20.45pt;height:0.1pt;width:437.95pt;mso-position-horizontal-relative:page;mso-wrap-distance-bottom:0pt;mso-wrap-distance-top:0pt;z-index:-251587584;mso-width-relative:page;mso-height-relative:page;" filled="f" stroked="t" coordsize="5561965,1" o:gfxdata="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U4Db9YAAAAKAQAADwAAAAAA&#10;AAABACAAAAAiAAAAZHJzL2Rvd25yZXYueG1sUEsBAhQAFAAAAAgAh07iQDfNjVEVAgAAfgQAAA4A&#10;AAAAAAAAAQAgAAAAJQEAAGRycy9lMm9Eb2MueG1sUEsFBgAAAAAGAAYAWQEAAKwFAAAAAA==&#10;" path="m0,0l5561964,0e">
                <v:fill on="f" focussize="0,0"/>
                <v:stroke weight="0.71488188976378pt" color="#000000" joinstyle="round"/>
                <v:imagedata o:title=""/>
                <o:lock v:ext="edit" aspectratio="f"/>
                <v:textbox inset="0mm,0mm,0mm,0mm"/>
                <w10:wrap type="topAndBottom"/>
              </v:shape>
            </w:pict>
          </mc:Fallback>
        </mc:AlternateContent>
      </w:r>
      <w:r>
        <w:rPr>
          <w:b/>
          <w:noProof/>
          <w:sz w:val="20"/>
          <w:lang w:val="es-CL" w:eastAsia="es-CL"/>
        </w:rPr>
        <mc:AlternateContent>
          <mc:Choice Requires="wps">
            <w:drawing>
              <wp:anchor distT="0" distB="0" distL="0" distR="0" simplePos="0" relativeHeight="251688960" behindDoc="1" locked="0" layoutInCell="1" allowOverlap="1" wp14:anchorId="3D1C9137" wp14:editId="0BFBAD85">
                <wp:simplePos x="0" y="0"/>
                <wp:positionH relativeFrom="page">
                  <wp:posOffset>1086485</wp:posOffset>
                </wp:positionH>
                <wp:positionV relativeFrom="paragraph">
                  <wp:posOffset>544195</wp:posOffset>
                </wp:positionV>
                <wp:extent cx="5561965" cy="1270"/>
                <wp:effectExtent l="0" t="0" r="0" b="0"/>
                <wp:wrapTopAndBottom/>
                <wp:docPr id="220" name="Graphic 220"/>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0" o:spid="_x0000_s1026" o:spt="100" style="position:absolute;left:0pt;margin-left:85.55pt;margin-top:42.85pt;height:0.1pt;width:437.95pt;mso-position-horizontal-relative:page;mso-wrap-distance-bottom:0pt;mso-wrap-distance-top:0pt;z-index:-251587584;mso-width-relative:page;mso-height-relative:page;" filled="f" stroked="t" coordsize="5561965,1" o:gfxdata="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RmWWdcAAAAKAQAADwAAAAAA&#10;AAABACAAAAAiAAAAZHJzL2Rvd25yZXYueG1sUEsBAhQAFAAAAAgAh07iQGvFXn8UAgAAfgQAAA4A&#10;AAAAAAAAAQAgAAAAJgEAAGRycy9lMm9Eb2MueG1sUEsFBgAAAAAGAAYAWQEAAKwFAAAAAA==&#10;" path="m0,0l5561964,0e">
                <v:fill on="f" focussize="0,0"/>
                <v:stroke weight="0.71488188976378pt" color="#000000" joinstyle="round"/>
                <v:imagedata o:title=""/>
                <o:lock v:ext="edit" aspectratio="f"/>
                <v:textbox inset="0mm,0mm,0mm,0mm"/>
                <w10:wrap type="topAndBottom"/>
              </v:shape>
            </w:pict>
          </mc:Fallback>
        </mc:AlternateContent>
      </w:r>
      <w:r>
        <w:rPr>
          <w:b/>
          <w:noProof/>
          <w:sz w:val="20"/>
          <w:lang w:val="es-CL" w:eastAsia="es-CL"/>
        </w:rPr>
        <mc:AlternateContent>
          <mc:Choice Requires="wps">
            <w:drawing>
              <wp:anchor distT="0" distB="0" distL="0" distR="0" simplePos="0" relativeHeight="251689984" behindDoc="1" locked="0" layoutInCell="1" allowOverlap="1" wp14:anchorId="513C862E" wp14:editId="19F47BC3">
                <wp:simplePos x="0" y="0"/>
                <wp:positionH relativeFrom="page">
                  <wp:posOffset>1086485</wp:posOffset>
                </wp:positionH>
                <wp:positionV relativeFrom="paragraph">
                  <wp:posOffset>828675</wp:posOffset>
                </wp:positionV>
                <wp:extent cx="5563870" cy="1270"/>
                <wp:effectExtent l="0" t="0" r="0" b="0"/>
                <wp:wrapTopAndBottom/>
                <wp:docPr id="221" name="Graphic 221"/>
                <wp:cNvGraphicFramePr/>
                <a:graphic xmlns:a="http://schemas.openxmlformats.org/drawingml/2006/main">
                  <a:graphicData uri="http://schemas.microsoft.com/office/word/2010/wordprocessingShape">
                    <wps:wsp>
                      <wps:cNvSpPr/>
                      <wps:spPr>
                        <a:xfrm>
                          <a:off x="0" y="0"/>
                          <a:ext cx="5563870" cy="1270"/>
                        </a:xfrm>
                        <a:custGeom>
                          <a:avLst/>
                          <a:gdLst/>
                          <a:ahLst/>
                          <a:cxnLst/>
                          <a:rect l="l" t="t" r="r" b="b"/>
                          <a:pathLst>
                            <a:path w="5563870">
                              <a:moveTo>
                                <a:pt x="0" y="0"/>
                              </a:moveTo>
                              <a:lnTo>
                                <a:pt x="5563743"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1" o:spid="_x0000_s1026" o:spt="100" style="position:absolute;left:0pt;margin-left:85.55pt;margin-top:65.25pt;height:0.1pt;width:438.1pt;mso-position-horizontal-relative:page;mso-wrap-distance-bottom:0pt;mso-wrap-distance-top:0pt;z-index:-251586560;mso-width-relative:page;mso-height-relative:page;" filled="f" stroked="t" coordsize="5563870,1" o:gfxdata="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mj1d/aAAAADAEAAA8A&#10;AAAAAAAAAQAgAAAAIgAAAGRycy9kb3ducmV2LnhtbFBLAQIUABQAAAAIAIdO4kBcPn22FQIAAH4E&#10;AAAOAAAAAAAAAAEAIAAAACkBAABkcnMvZTJvRG9jLnhtbFBLBQYAAAAABgAGAFkBAACwBQAAAAA=&#10;" path="m0,0l5563743,0e">
                <v:fill on="f" focussize="0,0"/>
                <v:stroke weight="0.71488188976378pt" color="#000000" joinstyle="round"/>
                <v:imagedata o:title=""/>
                <o:lock v:ext="edit" aspectratio="f"/>
                <v:textbox inset="0mm,0mm,0mm,0mm"/>
                <w10:wrap type="topAndBottom"/>
              </v:shape>
            </w:pict>
          </mc:Fallback>
        </mc:AlternateContent>
      </w:r>
    </w:p>
    <w:p w14:paraId="346ADC1A" w14:textId="77777777" w:rsidR="000466BD" w:rsidRDefault="000466BD">
      <w:pPr>
        <w:pStyle w:val="Textoindependiente"/>
        <w:spacing w:before="186"/>
        <w:rPr>
          <w:b/>
          <w:sz w:val="20"/>
        </w:rPr>
      </w:pPr>
    </w:p>
    <w:p w14:paraId="028A9B1B" w14:textId="77777777" w:rsidR="000466BD" w:rsidRDefault="000466BD">
      <w:pPr>
        <w:pStyle w:val="Textoindependiente"/>
        <w:spacing w:before="186"/>
        <w:rPr>
          <w:b/>
          <w:sz w:val="20"/>
        </w:rPr>
      </w:pPr>
    </w:p>
    <w:p w14:paraId="1A6CFD21" w14:textId="77777777" w:rsidR="000466BD" w:rsidRDefault="000466BD">
      <w:pPr>
        <w:pStyle w:val="Textoindependiente"/>
        <w:rPr>
          <w:b/>
        </w:rPr>
      </w:pPr>
    </w:p>
    <w:p w14:paraId="623795CF" w14:textId="77777777" w:rsidR="000466BD" w:rsidRDefault="000466BD">
      <w:pPr>
        <w:pStyle w:val="Textoindependiente"/>
        <w:rPr>
          <w:b/>
        </w:rPr>
      </w:pPr>
    </w:p>
    <w:p w14:paraId="097B073C" w14:textId="77777777" w:rsidR="000466BD" w:rsidRDefault="000466BD">
      <w:pPr>
        <w:pStyle w:val="Textoindependiente"/>
        <w:spacing w:before="267"/>
        <w:rPr>
          <w:b/>
        </w:rPr>
      </w:pPr>
    </w:p>
    <w:p w14:paraId="4FD144E4" w14:textId="77777777" w:rsidR="000466BD" w:rsidRDefault="004136EF">
      <w:pPr>
        <w:ind w:left="1697"/>
        <w:rPr>
          <w:b/>
          <w:sz w:val="24"/>
        </w:rPr>
      </w:pPr>
      <w:r>
        <w:rPr>
          <w:b/>
          <w:sz w:val="24"/>
        </w:rPr>
        <w:t>12.-</w:t>
      </w:r>
      <w:r>
        <w:rPr>
          <w:b/>
          <w:spacing w:val="-9"/>
          <w:sz w:val="24"/>
        </w:rPr>
        <w:t xml:space="preserve"> </w:t>
      </w:r>
      <w:r>
        <w:rPr>
          <w:b/>
          <w:sz w:val="24"/>
        </w:rPr>
        <w:t>Estrategia</w:t>
      </w:r>
      <w:r>
        <w:rPr>
          <w:b/>
          <w:spacing w:val="-6"/>
          <w:sz w:val="24"/>
        </w:rPr>
        <w:t xml:space="preserve"> </w:t>
      </w:r>
      <w:r>
        <w:rPr>
          <w:b/>
          <w:sz w:val="24"/>
        </w:rPr>
        <w:t>de</w:t>
      </w:r>
      <w:r>
        <w:rPr>
          <w:b/>
          <w:spacing w:val="-2"/>
          <w:sz w:val="24"/>
        </w:rPr>
        <w:t xml:space="preserve"> </w:t>
      </w:r>
      <w:r>
        <w:rPr>
          <w:b/>
          <w:sz w:val="24"/>
        </w:rPr>
        <w:t>reparación</w:t>
      </w:r>
      <w:r>
        <w:rPr>
          <w:b/>
          <w:spacing w:val="-1"/>
          <w:sz w:val="24"/>
        </w:rPr>
        <w:t xml:space="preserve"> </w:t>
      </w:r>
      <w:r>
        <w:rPr>
          <w:b/>
          <w:sz w:val="24"/>
        </w:rPr>
        <w:t>desarrollada</w:t>
      </w:r>
      <w:r>
        <w:rPr>
          <w:b/>
          <w:spacing w:val="-6"/>
          <w:sz w:val="24"/>
        </w:rPr>
        <w:t xml:space="preserve"> </w:t>
      </w:r>
      <w:r>
        <w:rPr>
          <w:b/>
          <w:sz w:val="24"/>
        </w:rPr>
        <w:t>y</w:t>
      </w:r>
      <w:r>
        <w:rPr>
          <w:b/>
          <w:spacing w:val="-4"/>
          <w:sz w:val="24"/>
        </w:rPr>
        <w:t xml:space="preserve"> </w:t>
      </w:r>
      <w:r>
        <w:rPr>
          <w:b/>
          <w:sz w:val="24"/>
        </w:rPr>
        <w:t>razones</w:t>
      </w:r>
      <w:r>
        <w:rPr>
          <w:b/>
          <w:spacing w:val="-5"/>
          <w:sz w:val="24"/>
        </w:rPr>
        <w:t xml:space="preserve"> </w:t>
      </w:r>
      <w:r>
        <w:rPr>
          <w:b/>
          <w:sz w:val="24"/>
        </w:rPr>
        <w:t>por</w:t>
      </w:r>
      <w:r>
        <w:rPr>
          <w:b/>
          <w:spacing w:val="-5"/>
          <w:sz w:val="24"/>
        </w:rPr>
        <w:t xml:space="preserve"> </w:t>
      </w:r>
      <w:r>
        <w:rPr>
          <w:b/>
          <w:sz w:val="24"/>
        </w:rPr>
        <w:t>las</w:t>
      </w:r>
      <w:r>
        <w:rPr>
          <w:b/>
          <w:spacing w:val="-3"/>
          <w:sz w:val="24"/>
        </w:rPr>
        <w:t xml:space="preserve"> </w:t>
      </w:r>
      <w:r>
        <w:rPr>
          <w:b/>
          <w:sz w:val="24"/>
        </w:rPr>
        <w:t>que</w:t>
      </w:r>
      <w:r>
        <w:rPr>
          <w:b/>
          <w:spacing w:val="-5"/>
          <w:sz w:val="24"/>
        </w:rPr>
        <w:t xml:space="preserve"> </w:t>
      </w:r>
      <w:r>
        <w:rPr>
          <w:b/>
          <w:sz w:val="24"/>
        </w:rPr>
        <w:t>se</w:t>
      </w:r>
      <w:r>
        <w:rPr>
          <w:b/>
          <w:spacing w:val="-5"/>
          <w:sz w:val="24"/>
        </w:rPr>
        <w:t xml:space="preserve"> </w:t>
      </w:r>
      <w:r>
        <w:rPr>
          <w:b/>
          <w:sz w:val="24"/>
        </w:rPr>
        <w:t>decide</w:t>
      </w:r>
      <w:r>
        <w:rPr>
          <w:b/>
          <w:spacing w:val="-4"/>
          <w:sz w:val="24"/>
        </w:rPr>
        <w:t xml:space="preserve"> </w:t>
      </w:r>
      <w:r>
        <w:rPr>
          <w:b/>
          <w:sz w:val="24"/>
        </w:rPr>
        <w:t>(sólo</w:t>
      </w:r>
      <w:r>
        <w:rPr>
          <w:b/>
          <w:spacing w:val="-3"/>
          <w:sz w:val="24"/>
        </w:rPr>
        <w:t xml:space="preserve"> </w:t>
      </w:r>
      <w:r>
        <w:rPr>
          <w:b/>
          <w:sz w:val="24"/>
        </w:rPr>
        <w:t>si</w:t>
      </w:r>
      <w:r>
        <w:rPr>
          <w:b/>
          <w:spacing w:val="-2"/>
          <w:sz w:val="24"/>
        </w:rPr>
        <w:t xml:space="preserve"> </w:t>
      </w:r>
      <w:r>
        <w:rPr>
          <w:b/>
          <w:sz w:val="24"/>
        </w:rPr>
        <w:t>se</w:t>
      </w:r>
      <w:r>
        <w:rPr>
          <w:b/>
          <w:spacing w:val="-4"/>
          <w:sz w:val="24"/>
        </w:rPr>
        <w:t xml:space="preserve"> </w:t>
      </w:r>
      <w:r>
        <w:rPr>
          <w:b/>
          <w:spacing w:val="-2"/>
          <w:sz w:val="24"/>
        </w:rPr>
        <w:t>requiere):</w:t>
      </w:r>
    </w:p>
    <w:p w14:paraId="2A4CAC3B" w14:textId="77777777" w:rsidR="000466BD" w:rsidRDefault="004136EF">
      <w:pPr>
        <w:pStyle w:val="Textoindependiente"/>
        <w:spacing w:before="5"/>
        <w:rPr>
          <w:b/>
          <w:sz w:val="20"/>
        </w:rPr>
      </w:pPr>
      <w:r>
        <w:rPr>
          <w:b/>
          <w:noProof/>
          <w:sz w:val="20"/>
          <w:lang w:val="es-CL" w:eastAsia="es-CL"/>
        </w:rPr>
        <mc:AlternateContent>
          <mc:Choice Requires="wps">
            <w:drawing>
              <wp:anchor distT="0" distB="0" distL="0" distR="0" simplePos="0" relativeHeight="251691008" behindDoc="1" locked="0" layoutInCell="1" allowOverlap="1" wp14:anchorId="533CB4A4" wp14:editId="5AEAD862">
                <wp:simplePos x="0" y="0"/>
                <wp:positionH relativeFrom="page">
                  <wp:posOffset>1086485</wp:posOffset>
                </wp:positionH>
                <wp:positionV relativeFrom="paragraph">
                  <wp:posOffset>164465</wp:posOffset>
                </wp:positionV>
                <wp:extent cx="5561965" cy="1270"/>
                <wp:effectExtent l="0" t="0" r="0" b="0"/>
                <wp:wrapTopAndBottom/>
                <wp:docPr id="222" name="Graphic 222"/>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2" o:spid="_x0000_s1026" o:spt="100" style="position:absolute;left:0pt;margin-left:85.55pt;margin-top:12.95pt;height:0.1pt;width:437.95pt;mso-position-horizontal-relative:page;mso-wrap-distance-bottom:0pt;mso-wrap-distance-top:0pt;z-index:-251586560;mso-width-relative:page;mso-height-relative:page;" filled="f" stroked="t" coordsize="5561965,1" o:gfxdata="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rSBdLXAAAACgEAAA8AAAAA&#10;AAAAAQAgAAAAIgAAAGRycy9kb3ducmV2LnhtbFBLAQIUABQAAAAIAIdO4kD9PnpwFQIAAH4EAAAO&#10;AAAAAAAAAAEAIAAAACYBAABkcnMvZTJvRG9jLnhtbFBLBQYAAAAABgAGAFkBAACtBQAAAAA=&#10;" path="m0,0l5561964,0e">
                <v:fill on="f" focussize="0,0"/>
                <v:stroke weight="0.71488188976378pt" color="#000000" joinstyle="round"/>
                <v:imagedata o:title=""/>
                <o:lock v:ext="edit" aspectratio="f"/>
                <v:textbox inset="0mm,0mm,0mm,0mm"/>
                <w10:wrap type="topAndBottom"/>
              </v:shape>
            </w:pict>
          </mc:Fallback>
        </mc:AlternateContent>
      </w:r>
      <w:r>
        <w:rPr>
          <w:b/>
          <w:noProof/>
          <w:sz w:val="20"/>
          <w:lang w:val="es-CL" w:eastAsia="es-CL"/>
        </w:rPr>
        <mc:AlternateContent>
          <mc:Choice Requires="wps">
            <w:drawing>
              <wp:anchor distT="0" distB="0" distL="0" distR="0" simplePos="0" relativeHeight="251692032" behindDoc="1" locked="0" layoutInCell="1" allowOverlap="1" wp14:anchorId="7E7C1B83" wp14:editId="7A3870B7">
                <wp:simplePos x="0" y="0"/>
                <wp:positionH relativeFrom="page">
                  <wp:posOffset>1086485</wp:posOffset>
                </wp:positionH>
                <wp:positionV relativeFrom="paragraph">
                  <wp:posOffset>451485</wp:posOffset>
                </wp:positionV>
                <wp:extent cx="5563235" cy="1270"/>
                <wp:effectExtent l="0" t="0" r="0" b="0"/>
                <wp:wrapTopAndBottom/>
                <wp:docPr id="223" name="Graphic 223"/>
                <wp:cNvGraphicFramePr/>
                <a:graphic xmlns:a="http://schemas.openxmlformats.org/drawingml/2006/main">
                  <a:graphicData uri="http://schemas.microsoft.com/office/word/2010/wordprocessingShape">
                    <wps:wsp>
                      <wps:cNvSpPr/>
                      <wps:spPr>
                        <a:xfrm>
                          <a:off x="0" y="0"/>
                          <a:ext cx="5563235" cy="1270"/>
                        </a:xfrm>
                        <a:custGeom>
                          <a:avLst/>
                          <a:gdLst/>
                          <a:ahLst/>
                          <a:cxnLst/>
                          <a:rect l="l" t="t" r="r" b="b"/>
                          <a:pathLst>
                            <a:path w="5563235">
                              <a:moveTo>
                                <a:pt x="0" y="0"/>
                              </a:moveTo>
                              <a:lnTo>
                                <a:pt x="5563108"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3" o:spid="_x0000_s1026" o:spt="100" style="position:absolute;left:0pt;margin-left:85.55pt;margin-top:35.55pt;height:0.1pt;width:438.05pt;mso-position-horizontal-relative:page;mso-wrap-distance-bottom:0pt;mso-wrap-distance-top:0pt;z-index:-251585536;mso-width-relative:page;mso-height-relative:page;" filled="f" stroked="t" coordsize="5563235,1" o:gfxdata="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OKWDOzYAAAACgEAAA8A&#10;AAAAAAAAAQAgAAAAIgAAAGRycy9kb3ducmV2LnhtbFBLAQIUABQAAAAIAIdO4kDP+abPFwIAAH4E&#10;AAAOAAAAAAAAAAEAIAAAACcBAABkcnMvZTJvRG9jLnhtbFBLBQYAAAAABgAGAFkBAACwBQAAAAA=&#10;" path="m0,0l5563108,0e">
                <v:fill on="f" focussize="0,0"/>
                <v:stroke weight="0.71488188976378pt" color="#000000" joinstyle="round"/>
                <v:imagedata o:title=""/>
                <o:lock v:ext="edit" aspectratio="f"/>
                <v:textbox inset="0mm,0mm,0mm,0mm"/>
                <w10:wrap type="topAndBottom"/>
              </v:shape>
            </w:pict>
          </mc:Fallback>
        </mc:AlternateContent>
      </w:r>
      <w:r>
        <w:rPr>
          <w:b/>
          <w:noProof/>
          <w:sz w:val="20"/>
          <w:lang w:val="es-CL" w:eastAsia="es-CL"/>
        </w:rPr>
        <mc:AlternateContent>
          <mc:Choice Requires="wps">
            <w:drawing>
              <wp:anchor distT="0" distB="0" distL="0" distR="0" simplePos="0" relativeHeight="251693056" behindDoc="1" locked="0" layoutInCell="1" allowOverlap="1" wp14:anchorId="62490DB2" wp14:editId="279F5130">
                <wp:simplePos x="0" y="0"/>
                <wp:positionH relativeFrom="page">
                  <wp:posOffset>1086485</wp:posOffset>
                </wp:positionH>
                <wp:positionV relativeFrom="paragraph">
                  <wp:posOffset>735965</wp:posOffset>
                </wp:positionV>
                <wp:extent cx="5565775" cy="1270"/>
                <wp:effectExtent l="0" t="0" r="0" b="0"/>
                <wp:wrapTopAndBottom/>
                <wp:docPr id="224" name="Graphic 224"/>
                <wp:cNvGraphicFramePr/>
                <a:graphic xmlns:a="http://schemas.openxmlformats.org/drawingml/2006/main">
                  <a:graphicData uri="http://schemas.microsoft.com/office/word/2010/wordprocessingShape">
                    <wps:wsp>
                      <wps:cNvSpPr/>
                      <wps:spPr>
                        <a:xfrm>
                          <a:off x="0" y="0"/>
                          <a:ext cx="5565775" cy="1270"/>
                        </a:xfrm>
                        <a:custGeom>
                          <a:avLst/>
                          <a:gdLst/>
                          <a:ahLst/>
                          <a:cxnLst/>
                          <a:rect l="l" t="t" r="r" b="b"/>
                          <a:pathLst>
                            <a:path w="5565775">
                              <a:moveTo>
                                <a:pt x="0" y="0"/>
                              </a:moveTo>
                              <a:lnTo>
                                <a:pt x="5565521"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4" o:spid="_x0000_s1026" o:spt="100" style="position:absolute;left:0pt;margin-left:85.55pt;margin-top:57.95pt;height:0.1pt;width:438.25pt;mso-position-horizontal-relative:page;mso-wrap-distance-bottom:0pt;mso-wrap-distance-top:0pt;z-index:-251585536;mso-width-relative:page;mso-height-relative:page;" filled="f" stroked="t" coordsize="5565775,1" o:gfxdata="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fGJ31wAAAAwBAAAPAAAA&#10;AAAAAAEAIAAAACIAAABkcnMvZG93bnJldi54bWxQSwECFAAUAAAACACHTuJALyc49hYCAAB+BAAA&#10;DgAAAAAAAAABACAAAAAmAQAAZHJzL2Uyb0RvYy54bWxQSwUGAAAAAAYABgBZAQAArgUAAAAA&#10;" path="m0,0l5565521,0e">
                <v:fill on="f" focussize="0,0"/>
                <v:stroke weight="0.71488188976378pt" color="#000000" joinstyle="round"/>
                <v:imagedata o:title=""/>
                <o:lock v:ext="edit" aspectratio="f"/>
                <v:textbox inset="0mm,0mm,0mm,0mm"/>
                <w10:wrap type="topAndBottom"/>
              </v:shape>
            </w:pict>
          </mc:Fallback>
        </mc:AlternateContent>
      </w:r>
    </w:p>
    <w:p w14:paraId="5A781F42" w14:textId="77777777" w:rsidR="000466BD" w:rsidRDefault="000466BD">
      <w:pPr>
        <w:pStyle w:val="Textoindependiente"/>
        <w:spacing w:before="190"/>
        <w:rPr>
          <w:b/>
          <w:sz w:val="20"/>
        </w:rPr>
      </w:pPr>
    </w:p>
    <w:p w14:paraId="4D542049" w14:textId="77777777" w:rsidR="000466BD" w:rsidRDefault="000466BD">
      <w:pPr>
        <w:pStyle w:val="Textoindependiente"/>
        <w:spacing w:before="186"/>
        <w:rPr>
          <w:b/>
          <w:sz w:val="20"/>
        </w:rPr>
      </w:pPr>
    </w:p>
    <w:p w14:paraId="2F676D48" w14:textId="77777777" w:rsidR="000466BD" w:rsidRDefault="000466BD">
      <w:pPr>
        <w:pStyle w:val="Textoindependiente"/>
        <w:rPr>
          <w:b/>
          <w:sz w:val="20"/>
        </w:rPr>
        <w:sectPr w:rsidR="000466BD">
          <w:headerReference w:type="default" r:id="rId63"/>
          <w:footerReference w:type="default" r:id="rId64"/>
          <w:pgSz w:w="12240" w:h="20160"/>
          <w:pgMar w:top="1320" w:right="360" w:bottom="280" w:left="0" w:header="469" w:footer="0" w:gutter="0"/>
          <w:cols w:space="720"/>
        </w:sectPr>
      </w:pPr>
    </w:p>
    <w:p w14:paraId="2DD8380D" w14:textId="77777777" w:rsidR="000466BD" w:rsidRDefault="000466BD">
      <w:pPr>
        <w:pStyle w:val="Textoindependiente"/>
        <w:rPr>
          <w:b/>
        </w:rPr>
      </w:pPr>
    </w:p>
    <w:p w14:paraId="5AEB1CD8" w14:textId="77777777" w:rsidR="000466BD" w:rsidRDefault="000466BD">
      <w:pPr>
        <w:pStyle w:val="Textoindependiente"/>
        <w:rPr>
          <w:b/>
        </w:rPr>
      </w:pPr>
    </w:p>
    <w:p w14:paraId="08BE674F" w14:textId="77777777" w:rsidR="000466BD" w:rsidRDefault="000466BD">
      <w:pPr>
        <w:pStyle w:val="Textoindependiente"/>
        <w:spacing w:before="178"/>
        <w:rPr>
          <w:b/>
        </w:rPr>
      </w:pPr>
    </w:p>
    <w:p w14:paraId="0B8DF734" w14:textId="77777777" w:rsidR="000466BD" w:rsidRDefault="004136EF">
      <w:pPr>
        <w:spacing w:line="254" w:lineRule="auto"/>
        <w:ind w:left="1697" w:right="1214"/>
        <w:rPr>
          <w:b/>
          <w:sz w:val="24"/>
        </w:rPr>
      </w:pPr>
      <w:r>
        <w:rPr>
          <w:b/>
          <w:sz w:val="24"/>
        </w:rPr>
        <w:t>13.-</w:t>
      </w:r>
      <w:r>
        <w:rPr>
          <w:b/>
          <w:spacing w:val="-7"/>
          <w:sz w:val="24"/>
        </w:rPr>
        <w:t xml:space="preserve"> </w:t>
      </w:r>
      <w:r>
        <w:rPr>
          <w:b/>
          <w:sz w:val="24"/>
        </w:rPr>
        <w:t>Evaluación</w:t>
      </w:r>
      <w:r>
        <w:rPr>
          <w:b/>
          <w:spacing w:val="-6"/>
          <w:sz w:val="24"/>
        </w:rPr>
        <w:t xml:space="preserve"> </w:t>
      </w:r>
      <w:r>
        <w:rPr>
          <w:b/>
          <w:sz w:val="24"/>
        </w:rPr>
        <w:t>de</w:t>
      </w:r>
      <w:r>
        <w:rPr>
          <w:b/>
          <w:spacing w:val="-7"/>
          <w:sz w:val="24"/>
        </w:rPr>
        <w:t xml:space="preserve"> </w:t>
      </w:r>
      <w:r>
        <w:rPr>
          <w:b/>
          <w:sz w:val="24"/>
        </w:rPr>
        <w:t>las</w:t>
      </w:r>
      <w:r>
        <w:rPr>
          <w:b/>
          <w:spacing w:val="-7"/>
          <w:sz w:val="24"/>
        </w:rPr>
        <w:t xml:space="preserve"> </w:t>
      </w:r>
      <w:r>
        <w:rPr>
          <w:b/>
          <w:sz w:val="24"/>
        </w:rPr>
        <w:t>estrategias</w:t>
      </w:r>
      <w:r>
        <w:rPr>
          <w:b/>
          <w:spacing w:val="-7"/>
          <w:sz w:val="24"/>
        </w:rPr>
        <w:t xml:space="preserve"> </w:t>
      </w:r>
      <w:r>
        <w:rPr>
          <w:b/>
          <w:sz w:val="24"/>
        </w:rPr>
        <w:t>preventivas</w:t>
      </w:r>
      <w:r>
        <w:rPr>
          <w:b/>
          <w:spacing w:val="-7"/>
          <w:sz w:val="24"/>
        </w:rPr>
        <w:t xml:space="preserve"> </w:t>
      </w:r>
      <w:r>
        <w:rPr>
          <w:b/>
          <w:sz w:val="24"/>
        </w:rPr>
        <w:t>desarrolladas,</w:t>
      </w:r>
      <w:r>
        <w:rPr>
          <w:b/>
          <w:spacing w:val="-7"/>
          <w:sz w:val="24"/>
        </w:rPr>
        <w:t xml:space="preserve"> </w:t>
      </w:r>
      <w:r>
        <w:rPr>
          <w:b/>
          <w:sz w:val="24"/>
        </w:rPr>
        <w:t>especificar</w:t>
      </w:r>
      <w:r>
        <w:rPr>
          <w:b/>
          <w:spacing w:val="-6"/>
          <w:sz w:val="24"/>
        </w:rPr>
        <w:t xml:space="preserve"> </w:t>
      </w:r>
      <w:r>
        <w:rPr>
          <w:b/>
          <w:sz w:val="24"/>
        </w:rPr>
        <w:t>si</w:t>
      </w:r>
      <w:r>
        <w:rPr>
          <w:b/>
          <w:spacing w:val="-5"/>
          <w:sz w:val="24"/>
        </w:rPr>
        <w:t xml:space="preserve"> </w:t>
      </w:r>
      <w:r>
        <w:rPr>
          <w:b/>
          <w:sz w:val="24"/>
        </w:rPr>
        <w:t>hay</w:t>
      </w:r>
      <w:r>
        <w:rPr>
          <w:b/>
          <w:spacing w:val="-7"/>
          <w:sz w:val="24"/>
        </w:rPr>
        <w:t xml:space="preserve"> </w:t>
      </w:r>
      <w:r>
        <w:rPr>
          <w:b/>
          <w:sz w:val="24"/>
        </w:rPr>
        <w:t>algo</w:t>
      </w:r>
      <w:r>
        <w:rPr>
          <w:b/>
          <w:spacing w:val="-5"/>
          <w:sz w:val="24"/>
        </w:rPr>
        <w:t xml:space="preserve"> </w:t>
      </w:r>
      <w:r>
        <w:rPr>
          <w:b/>
          <w:sz w:val="24"/>
        </w:rPr>
        <w:t>que se puede mejorar para prevenir futuros eventos de DEC:</w:t>
      </w:r>
    </w:p>
    <w:p w14:paraId="60512D87" w14:textId="77777777" w:rsidR="000466BD" w:rsidRDefault="004136EF">
      <w:pPr>
        <w:pStyle w:val="Textoindependiente"/>
        <w:spacing w:before="8"/>
        <w:rPr>
          <w:b/>
          <w:sz w:val="19"/>
        </w:rPr>
      </w:pPr>
      <w:r>
        <w:rPr>
          <w:b/>
          <w:noProof/>
          <w:sz w:val="19"/>
          <w:lang w:val="es-CL" w:eastAsia="es-CL"/>
        </w:rPr>
        <mc:AlternateContent>
          <mc:Choice Requires="wps">
            <w:drawing>
              <wp:anchor distT="0" distB="0" distL="0" distR="0" simplePos="0" relativeHeight="251694080" behindDoc="1" locked="0" layoutInCell="1" allowOverlap="1" wp14:anchorId="25FA6B04" wp14:editId="12E8445C">
                <wp:simplePos x="0" y="0"/>
                <wp:positionH relativeFrom="page">
                  <wp:posOffset>1086485</wp:posOffset>
                </wp:positionH>
                <wp:positionV relativeFrom="paragraph">
                  <wp:posOffset>159385</wp:posOffset>
                </wp:positionV>
                <wp:extent cx="5561965" cy="1270"/>
                <wp:effectExtent l="0" t="0" r="0" b="0"/>
                <wp:wrapTopAndBottom/>
                <wp:docPr id="227" name="Graphic 227"/>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7" o:spid="_x0000_s1026" o:spt="100" style="position:absolute;left:0pt;margin-left:85.55pt;margin-top:12.55pt;height:0.1pt;width:437.95pt;mso-position-horizontal-relative:page;mso-wrap-distance-bottom:0pt;mso-wrap-distance-top:0pt;z-index:-251584512;mso-width-relative:page;mso-height-relative:page;" filled="f" stroked="t" coordsize="5561965,1" o:gfxdata="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zS+1dcAAAAKAQAADwAAAAAA&#10;AAABACAAAAAiAAAAZHJzL2Rvd25yZXYueG1sUEsBAhQAFAAAAAgAh07iQBq0oWkUAgAAfgQAAA4A&#10;AAAAAAAAAQAgAAAAJgEAAGRycy9lMm9Eb2MueG1sUEsFBgAAAAAGAAYAWQEAAKwFAAAAAA==&#10;" path="m0,0l5561964,0e">
                <v:fill on="f" focussize="0,0"/>
                <v:stroke weight="0.71488188976378pt" color="#000000" joinstyle="round"/>
                <v:imagedata o:title=""/>
                <o:lock v:ext="edit" aspectratio="f"/>
                <v:textbox inset="0mm,0mm,0mm,0mm"/>
                <w10:wrap type="topAndBottom"/>
              </v:shape>
            </w:pict>
          </mc:Fallback>
        </mc:AlternateContent>
      </w:r>
      <w:r>
        <w:rPr>
          <w:b/>
          <w:noProof/>
          <w:sz w:val="19"/>
          <w:lang w:val="es-CL" w:eastAsia="es-CL"/>
        </w:rPr>
        <mc:AlternateContent>
          <mc:Choice Requires="wps">
            <w:drawing>
              <wp:anchor distT="0" distB="0" distL="0" distR="0" simplePos="0" relativeHeight="251695104" behindDoc="1" locked="0" layoutInCell="1" allowOverlap="1" wp14:anchorId="739330F8" wp14:editId="70CA9918">
                <wp:simplePos x="0" y="0"/>
                <wp:positionH relativeFrom="page">
                  <wp:posOffset>1086485</wp:posOffset>
                </wp:positionH>
                <wp:positionV relativeFrom="paragraph">
                  <wp:posOffset>443865</wp:posOffset>
                </wp:positionV>
                <wp:extent cx="5561965" cy="1270"/>
                <wp:effectExtent l="0" t="0" r="0" b="0"/>
                <wp:wrapTopAndBottom/>
                <wp:docPr id="228" name="Graphic 228"/>
                <wp:cNvGraphicFramePr/>
                <a:graphic xmlns:a="http://schemas.openxmlformats.org/drawingml/2006/main">
                  <a:graphicData uri="http://schemas.microsoft.com/office/word/2010/wordprocessingShape">
                    <wps:wsp>
                      <wps:cNvSpPr/>
                      <wps:spPr>
                        <a:xfrm>
                          <a:off x="0" y="0"/>
                          <a:ext cx="5561965" cy="1270"/>
                        </a:xfrm>
                        <a:custGeom>
                          <a:avLst/>
                          <a:gdLst/>
                          <a:ahLst/>
                          <a:cxnLst/>
                          <a:rect l="l" t="t" r="r" b="b"/>
                          <a:pathLst>
                            <a:path w="5561965">
                              <a:moveTo>
                                <a:pt x="0" y="0"/>
                              </a:moveTo>
                              <a:lnTo>
                                <a:pt x="5561964"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8" o:spid="_x0000_s1026" o:spt="100" style="position:absolute;left:0pt;margin-left:85.55pt;margin-top:34.95pt;height:0.1pt;width:437.95pt;mso-position-horizontal-relative:page;mso-wrap-distance-bottom:0pt;mso-wrap-distance-top:0pt;z-index:-251584512;mso-width-relative:page;mso-height-relative:page;" filled="f" stroked="t" coordsize="5561965,1" o:gfxdata="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ueB1tcAAAAKAQAADwAAAAAA&#10;AAABACAAAAAiAAAAZHJzL2Rvd25yZXYueG1sUEsBAhQAFAAAAAgAh07iQDMrzUMUAgAAfgQAAA4A&#10;AAAAAAAAAQAgAAAAJgEAAGRycy9lMm9Eb2MueG1sUEsFBgAAAAAGAAYAWQEAAKwFAAAAAA==&#10;" path="m0,0l5561964,0e">
                <v:fill on="f" focussize="0,0"/>
                <v:stroke weight="0.71488188976378pt" color="#000000" joinstyle="round"/>
                <v:imagedata o:title=""/>
                <o:lock v:ext="edit" aspectratio="f"/>
                <v:textbox inset="0mm,0mm,0mm,0mm"/>
                <w10:wrap type="topAndBottom"/>
              </v:shape>
            </w:pict>
          </mc:Fallback>
        </mc:AlternateContent>
      </w:r>
      <w:r>
        <w:rPr>
          <w:b/>
          <w:noProof/>
          <w:sz w:val="19"/>
          <w:lang w:val="es-CL" w:eastAsia="es-CL"/>
        </w:rPr>
        <mc:AlternateContent>
          <mc:Choice Requires="wps">
            <w:drawing>
              <wp:anchor distT="0" distB="0" distL="0" distR="0" simplePos="0" relativeHeight="251696128" behindDoc="1" locked="0" layoutInCell="1" allowOverlap="1" wp14:anchorId="2760296D" wp14:editId="2F22103E">
                <wp:simplePos x="0" y="0"/>
                <wp:positionH relativeFrom="page">
                  <wp:posOffset>1086485</wp:posOffset>
                </wp:positionH>
                <wp:positionV relativeFrom="paragraph">
                  <wp:posOffset>727710</wp:posOffset>
                </wp:positionV>
                <wp:extent cx="5566410" cy="1270"/>
                <wp:effectExtent l="0" t="0" r="0" b="0"/>
                <wp:wrapTopAndBottom/>
                <wp:docPr id="229" name="Graphic 229"/>
                <wp:cNvGraphicFramePr/>
                <a:graphic xmlns:a="http://schemas.openxmlformats.org/drawingml/2006/main">
                  <a:graphicData uri="http://schemas.microsoft.com/office/word/2010/wordprocessingShape">
                    <wps:wsp>
                      <wps:cNvSpPr/>
                      <wps:spPr>
                        <a:xfrm>
                          <a:off x="0" y="0"/>
                          <a:ext cx="5566410" cy="1270"/>
                        </a:xfrm>
                        <a:custGeom>
                          <a:avLst/>
                          <a:gdLst/>
                          <a:ahLst/>
                          <a:cxnLst/>
                          <a:rect l="l" t="t" r="r" b="b"/>
                          <a:pathLst>
                            <a:path w="5566410">
                              <a:moveTo>
                                <a:pt x="0" y="0"/>
                              </a:moveTo>
                              <a:lnTo>
                                <a:pt x="5566409" y="0"/>
                              </a:lnTo>
                            </a:path>
                          </a:pathLst>
                        </a:custGeom>
                        <a:ln w="9079">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29" o:spid="_x0000_s1026" o:spt="100" style="position:absolute;left:0pt;margin-left:85.55pt;margin-top:57.3pt;height:0.1pt;width:438.3pt;mso-position-horizontal-relative:page;mso-wrap-distance-bottom:0pt;mso-wrap-distance-top:0pt;z-index:-251583488;mso-width-relative:page;mso-height-relative:page;" filled="f" stroked="t" coordsize="5566410,1" o:gfxdata="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FZaq2wAAAAwBAAAP&#10;AAAAAAAAAAEAIAAAACIAAABkcnMvZG93bnJldi54bWxQSwECFAAUAAAACACHTuJAWw1QHxUCAAB+&#10;BAAADgAAAAAAAAABACAAAAAqAQAAZHJzL2Uyb0RvYy54bWxQSwUGAAAAAAYABgBZAQAAsQUAAAAA&#10;" path="m0,0l5566409,0e">
                <v:fill on="f" focussize="0,0"/>
                <v:stroke weight="0.71488188976378pt" color="#000000" joinstyle="round"/>
                <v:imagedata o:title=""/>
                <o:lock v:ext="edit" aspectratio="f"/>
                <v:textbox inset="0mm,0mm,0mm,0mm"/>
                <w10:wrap type="topAndBottom"/>
              </v:shape>
            </w:pict>
          </mc:Fallback>
        </mc:AlternateContent>
      </w:r>
    </w:p>
    <w:p w14:paraId="254C7141" w14:textId="77777777" w:rsidR="000466BD" w:rsidRDefault="000466BD">
      <w:pPr>
        <w:pStyle w:val="Textoindependiente"/>
        <w:spacing w:before="186"/>
        <w:rPr>
          <w:b/>
          <w:sz w:val="20"/>
        </w:rPr>
      </w:pPr>
    </w:p>
    <w:p w14:paraId="00A1A2F5" w14:textId="77777777" w:rsidR="000466BD" w:rsidRDefault="000466BD">
      <w:pPr>
        <w:pStyle w:val="Textoindependiente"/>
        <w:spacing w:before="186"/>
        <w:rPr>
          <w:b/>
          <w:sz w:val="20"/>
        </w:rPr>
      </w:pPr>
    </w:p>
    <w:p w14:paraId="53F54A66" w14:textId="77777777" w:rsidR="000466BD" w:rsidRDefault="000466BD">
      <w:pPr>
        <w:pStyle w:val="Textoindependiente"/>
        <w:rPr>
          <w:b/>
          <w:sz w:val="20"/>
        </w:rPr>
        <w:sectPr w:rsidR="000466BD">
          <w:headerReference w:type="default" r:id="rId65"/>
          <w:footerReference w:type="default" r:id="rId66"/>
          <w:pgSz w:w="12240" w:h="20160"/>
          <w:pgMar w:top="1320" w:right="360" w:bottom="280" w:left="0" w:header="469" w:footer="0" w:gutter="0"/>
          <w:cols w:space="720"/>
        </w:sectPr>
      </w:pPr>
    </w:p>
    <w:p w14:paraId="04340A25" w14:textId="77777777" w:rsidR="000466BD" w:rsidRDefault="004136EF">
      <w:pPr>
        <w:pStyle w:val="Ttulo4"/>
        <w:spacing w:before="166"/>
        <w:ind w:left="954" w:right="580"/>
        <w:jc w:val="center"/>
      </w:pPr>
      <w:r>
        <w:rPr>
          <w:w w:val="80"/>
        </w:rPr>
        <w:lastRenderedPageBreak/>
        <w:t>ANEXO</w:t>
      </w:r>
      <w:r>
        <w:rPr>
          <w:spacing w:val="-4"/>
        </w:rPr>
        <w:t xml:space="preserve"> </w:t>
      </w:r>
      <w:r>
        <w:rPr>
          <w:spacing w:val="-10"/>
          <w:w w:val="90"/>
        </w:rPr>
        <w:t>3</w:t>
      </w:r>
    </w:p>
    <w:p w14:paraId="5B75D946" w14:textId="77777777" w:rsidR="000466BD" w:rsidRDefault="000466BD">
      <w:pPr>
        <w:pStyle w:val="Textoindependiente"/>
        <w:rPr>
          <w:b/>
        </w:rPr>
      </w:pPr>
    </w:p>
    <w:p w14:paraId="531D363C" w14:textId="77777777" w:rsidR="000466BD" w:rsidRDefault="000466BD">
      <w:pPr>
        <w:pStyle w:val="Textoindependiente"/>
        <w:rPr>
          <w:b/>
        </w:rPr>
      </w:pPr>
    </w:p>
    <w:p w14:paraId="22B6738A" w14:textId="77777777" w:rsidR="000466BD" w:rsidRDefault="000466BD">
      <w:pPr>
        <w:pStyle w:val="Textoindependiente"/>
        <w:spacing w:before="211"/>
        <w:rPr>
          <w:b/>
        </w:rPr>
      </w:pPr>
    </w:p>
    <w:p w14:paraId="4C7B4382" w14:textId="77777777" w:rsidR="000466BD" w:rsidRDefault="004136EF">
      <w:pPr>
        <w:spacing w:before="1" w:line="360" w:lineRule="auto"/>
        <w:ind w:left="954" w:right="579"/>
        <w:jc w:val="center"/>
        <w:rPr>
          <w:b/>
          <w:sz w:val="24"/>
        </w:rPr>
      </w:pPr>
      <w:r>
        <w:rPr>
          <w:b/>
          <w:noProof/>
          <w:sz w:val="24"/>
          <w:lang w:val="es-CL" w:eastAsia="es-CL"/>
        </w:rPr>
        <mc:AlternateContent>
          <mc:Choice Requires="wps">
            <w:drawing>
              <wp:anchor distT="0" distB="0" distL="0" distR="0" simplePos="0" relativeHeight="251643904" behindDoc="1" locked="0" layoutInCell="1" allowOverlap="1" wp14:anchorId="48D5E59A" wp14:editId="50D61EEF">
                <wp:simplePos x="0" y="0"/>
                <wp:positionH relativeFrom="page">
                  <wp:posOffset>657860</wp:posOffset>
                </wp:positionH>
                <wp:positionV relativeFrom="paragraph">
                  <wp:posOffset>-291465</wp:posOffset>
                </wp:positionV>
                <wp:extent cx="6468110" cy="6894195"/>
                <wp:effectExtent l="0" t="0" r="0" b="0"/>
                <wp:wrapNone/>
                <wp:docPr id="232" name="Graphic 232"/>
                <wp:cNvGraphicFramePr/>
                <a:graphic xmlns:a="http://schemas.openxmlformats.org/drawingml/2006/main">
                  <a:graphicData uri="http://schemas.microsoft.com/office/word/2010/wordprocessingShape">
                    <wps:wsp>
                      <wps:cNvSpPr/>
                      <wps:spPr>
                        <a:xfrm>
                          <a:off x="0" y="0"/>
                          <a:ext cx="6468110" cy="6894195"/>
                        </a:xfrm>
                        <a:custGeom>
                          <a:avLst/>
                          <a:gdLst/>
                          <a:ahLst/>
                          <a:cxnLst/>
                          <a:rect l="l" t="t" r="r" b="b"/>
                          <a:pathLst>
                            <a:path w="6468110" h="6894195">
                              <a:moveTo>
                                <a:pt x="6467589" y="6887604"/>
                              </a:moveTo>
                              <a:lnTo>
                                <a:pt x="6461506" y="6887604"/>
                              </a:lnTo>
                              <a:lnTo>
                                <a:pt x="6096" y="6887604"/>
                              </a:lnTo>
                              <a:lnTo>
                                <a:pt x="0" y="6887604"/>
                              </a:lnTo>
                              <a:lnTo>
                                <a:pt x="0" y="6893687"/>
                              </a:lnTo>
                              <a:lnTo>
                                <a:pt x="6096" y="6893687"/>
                              </a:lnTo>
                              <a:lnTo>
                                <a:pt x="6461506" y="6893687"/>
                              </a:lnTo>
                              <a:lnTo>
                                <a:pt x="6467589" y="6893687"/>
                              </a:lnTo>
                              <a:lnTo>
                                <a:pt x="6467589" y="6887604"/>
                              </a:lnTo>
                              <a:close/>
                            </a:path>
                            <a:path w="6468110" h="6894195">
                              <a:moveTo>
                                <a:pt x="6467589" y="0"/>
                              </a:moveTo>
                              <a:lnTo>
                                <a:pt x="6461506" y="0"/>
                              </a:lnTo>
                              <a:lnTo>
                                <a:pt x="6096" y="0"/>
                              </a:lnTo>
                              <a:lnTo>
                                <a:pt x="0" y="0"/>
                              </a:lnTo>
                              <a:lnTo>
                                <a:pt x="0" y="6096"/>
                              </a:lnTo>
                              <a:lnTo>
                                <a:pt x="0" y="6887591"/>
                              </a:lnTo>
                              <a:lnTo>
                                <a:pt x="6096" y="6887591"/>
                              </a:lnTo>
                              <a:lnTo>
                                <a:pt x="6096" y="6096"/>
                              </a:lnTo>
                              <a:lnTo>
                                <a:pt x="6461506" y="6096"/>
                              </a:lnTo>
                              <a:lnTo>
                                <a:pt x="6461506" y="6887591"/>
                              </a:lnTo>
                              <a:lnTo>
                                <a:pt x="6467589" y="6887591"/>
                              </a:lnTo>
                              <a:lnTo>
                                <a:pt x="6467589" y="6096"/>
                              </a:lnTo>
                              <a:lnTo>
                                <a:pt x="6467589"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232" o:spid="_x0000_s1026" o:spt="100" style="position:absolute;left:0pt;margin-left:51.8pt;margin-top:-22.95pt;height:542.85pt;width:509.3pt;mso-position-horizontal-relative:page;z-index:-251618304;mso-width-relative:page;mso-height-relative:page;" fillcolor="#000000" filled="t" stroked="f" coordsize="6468110,6894195" o:gfxdata="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OIyHvaAAAADQEAAA8AAAAAAAAAAQAgAAAAIgAAAGRycy9kb3ducmV2LnhtbFBLAQIUABQAAAAI&#10;AIdO4kCI6CDNlgIAABoIAAAOAAAAAAAAAAEAIAAAACkBAABkcnMvZTJvRG9jLnhtbFBLBQYAAAAA&#10;BgAGAFkBAAAxBgAAAAA=&#10;" path="m6467589,6887604l6461506,6887604,6096,6887604,0,6887604,0,6893687,6096,6893687,6461506,6893687,6467589,6893687,6467589,6887604xem6467589,0l6461506,0,6096,0,0,0,0,6096,0,6887591,6096,6887591,6096,6096,6461506,6096,6461506,6887591,6467589,6887591,6467589,6096,6467589,0xe">
                <v:fill on="t" focussize="0,0"/>
                <v:stroke on="f"/>
                <v:imagedata o:title=""/>
                <o:lock v:ext="edit" aspectratio="f"/>
                <v:textbox inset="0mm,0mm,0mm,0mm"/>
              </v:shape>
            </w:pict>
          </mc:Fallback>
        </mc:AlternateContent>
      </w:r>
      <w:r>
        <w:rPr>
          <w:b/>
          <w:sz w:val="24"/>
        </w:rPr>
        <w:t>CERTIFICADO</w:t>
      </w:r>
      <w:r>
        <w:rPr>
          <w:b/>
          <w:spacing w:val="-7"/>
          <w:sz w:val="24"/>
        </w:rPr>
        <w:t xml:space="preserve"> </w:t>
      </w:r>
      <w:r>
        <w:rPr>
          <w:b/>
          <w:sz w:val="24"/>
        </w:rPr>
        <w:t>DE</w:t>
      </w:r>
      <w:r>
        <w:rPr>
          <w:b/>
          <w:spacing w:val="-7"/>
          <w:sz w:val="24"/>
        </w:rPr>
        <w:t xml:space="preserve"> </w:t>
      </w:r>
      <w:r>
        <w:rPr>
          <w:b/>
          <w:sz w:val="24"/>
        </w:rPr>
        <w:t>ASISTENCIA</w:t>
      </w:r>
      <w:r>
        <w:rPr>
          <w:b/>
          <w:spacing w:val="-8"/>
          <w:sz w:val="24"/>
        </w:rPr>
        <w:t xml:space="preserve"> </w:t>
      </w:r>
      <w:r>
        <w:rPr>
          <w:b/>
          <w:sz w:val="24"/>
        </w:rPr>
        <w:t>APODERADO</w:t>
      </w:r>
      <w:r>
        <w:rPr>
          <w:b/>
          <w:spacing w:val="-7"/>
          <w:sz w:val="24"/>
        </w:rPr>
        <w:t xml:space="preserve"> </w:t>
      </w:r>
      <w:r>
        <w:rPr>
          <w:b/>
          <w:sz w:val="24"/>
        </w:rPr>
        <w:t>AL</w:t>
      </w:r>
      <w:r>
        <w:rPr>
          <w:b/>
          <w:spacing w:val="-7"/>
          <w:sz w:val="24"/>
        </w:rPr>
        <w:t xml:space="preserve"> </w:t>
      </w:r>
      <w:r>
        <w:rPr>
          <w:b/>
          <w:sz w:val="24"/>
        </w:rPr>
        <w:t>ESTABLECIMIENTO</w:t>
      </w:r>
      <w:r>
        <w:rPr>
          <w:b/>
          <w:spacing w:val="-7"/>
          <w:sz w:val="24"/>
        </w:rPr>
        <w:t xml:space="preserve"> </w:t>
      </w:r>
      <w:r>
        <w:rPr>
          <w:b/>
          <w:sz w:val="24"/>
        </w:rPr>
        <w:t>EDUCACIONAL LEY TEA N°21.545</w:t>
      </w:r>
    </w:p>
    <w:p w14:paraId="2FD9ABEB" w14:textId="77777777" w:rsidR="000466BD" w:rsidRDefault="000466BD">
      <w:pPr>
        <w:pStyle w:val="Textoindependiente"/>
        <w:spacing w:before="136"/>
        <w:rPr>
          <w:b/>
        </w:rPr>
      </w:pPr>
    </w:p>
    <w:p w14:paraId="4CA51A1B" w14:textId="77777777" w:rsidR="000466BD" w:rsidRDefault="004136EF">
      <w:pPr>
        <w:pStyle w:val="Textoindependiente"/>
        <w:tabs>
          <w:tab w:val="left" w:pos="3969"/>
          <w:tab w:val="left" w:pos="6190"/>
        </w:tabs>
        <w:ind w:left="1149"/>
        <w:jc w:val="both"/>
      </w:pPr>
      <w:proofErr w:type="gramStart"/>
      <w:r>
        <w:t>Con</w:t>
      </w:r>
      <w:r>
        <w:rPr>
          <w:spacing w:val="80"/>
        </w:rPr>
        <w:t xml:space="preserve">  </w:t>
      </w:r>
      <w:r>
        <w:t>fecha</w:t>
      </w:r>
      <w:proofErr w:type="gramEnd"/>
      <w:r>
        <w:rPr>
          <w:spacing w:val="202"/>
        </w:rPr>
        <w:t xml:space="preserve"> </w:t>
      </w:r>
      <w:proofErr w:type="gramStart"/>
      <w:r>
        <w:rPr>
          <w:u w:val="single"/>
        </w:rPr>
        <w:tab/>
      </w:r>
      <w:r>
        <w:t>,se</w:t>
      </w:r>
      <w:proofErr w:type="gramEnd"/>
      <w:r>
        <w:rPr>
          <w:spacing w:val="70"/>
        </w:rPr>
        <w:t xml:space="preserve">    </w:t>
      </w:r>
      <w:r>
        <w:rPr>
          <w:spacing w:val="-2"/>
        </w:rPr>
        <w:t>certifica</w:t>
      </w:r>
      <w:r>
        <w:tab/>
        <w:t>mediante</w:t>
      </w:r>
      <w:r>
        <w:rPr>
          <w:spacing w:val="79"/>
        </w:rPr>
        <w:t xml:space="preserve">    </w:t>
      </w:r>
      <w:r>
        <w:t>el</w:t>
      </w:r>
      <w:r>
        <w:rPr>
          <w:spacing w:val="77"/>
        </w:rPr>
        <w:t xml:space="preserve">    </w:t>
      </w:r>
      <w:proofErr w:type="gramStart"/>
      <w:r>
        <w:t>presente</w:t>
      </w:r>
      <w:r>
        <w:rPr>
          <w:spacing w:val="60"/>
        </w:rPr>
        <w:t xml:space="preserve">  </w:t>
      </w:r>
      <w:r>
        <w:t>documento,</w:t>
      </w:r>
      <w:r>
        <w:rPr>
          <w:spacing w:val="61"/>
        </w:rPr>
        <w:t xml:space="preserve">  </w:t>
      </w:r>
      <w:r>
        <w:rPr>
          <w:spacing w:val="-5"/>
        </w:rPr>
        <w:t>que</w:t>
      </w:r>
      <w:proofErr w:type="gramEnd"/>
    </w:p>
    <w:p w14:paraId="74E75F70" w14:textId="77777777" w:rsidR="000466BD" w:rsidRDefault="004136EF">
      <w:pPr>
        <w:pStyle w:val="Textoindependiente"/>
        <w:tabs>
          <w:tab w:val="left" w:pos="4656"/>
          <w:tab w:val="left" w:pos="6021"/>
          <w:tab w:val="left" w:pos="6310"/>
          <w:tab w:val="left" w:pos="7630"/>
          <w:tab w:val="left" w:pos="8290"/>
          <w:tab w:val="left" w:pos="8993"/>
          <w:tab w:val="left" w:pos="9070"/>
          <w:tab w:val="left" w:pos="9929"/>
        </w:tabs>
        <w:spacing w:before="140" w:line="360" w:lineRule="auto"/>
        <w:ind w:left="1149" w:right="766"/>
        <w:jc w:val="both"/>
      </w:pPr>
      <w:r>
        <w:rPr>
          <w:u w:val="single"/>
        </w:rPr>
        <w:tab/>
      </w:r>
      <w:r>
        <w:rPr>
          <w:u w:val="single"/>
        </w:rPr>
        <w:tab/>
      </w:r>
      <w:r>
        <w:rPr>
          <w:u w:val="single"/>
        </w:rPr>
        <w:tab/>
      </w:r>
      <w:r>
        <w:t>, RUT</w:t>
      </w:r>
      <w:r>
        <w:tab/>
      </w:r>
      <w:r>
        <w:rPr>
          <w:u w:val="single"/>
        </w:rPr>
        <w:tab/>
      </w:r>
      <w:r>
        <w:rPr>
          <w:u w:val="single"/>
        </w:rPr>
        <w:tab/>
      </w:r>
      <w:r>
        <w:rPr>
          <w:u w:val="single"/>
        </w:rPr>
        <w:tab/>
      </w:r>
      <w:r>
        <w:t xml:space="preserve">; apoderado de la estudiante </w:t>
      </w:r>
      <w:r>
        <w:rPr>
          <w:u w:val="single"/>
        </w:rPr>
        <w:tab/>
      </w:r>
      <w:r>
        <w:rPr>
          <w:u w:val="single"/>
        </w:rPr>
        <w:tab/>
      </w:r>
      <w:r>
        <w:t>,</w:t>
      </w:r>
      <w:r>
        <w:rPr>
          <w:spacing w:val="40"/>
        </w:rPr>
        <w:t xml:space="preserve"> </w:t>
      </w:r>
      <w:r>
        <w:t>RUN</w:t>
      </w:r>
      <w:r>
        <w:rPr>
          <w:spacing w:val="201"/>
        </w:rPr>
        <w:t xml:space="preserve"> </w:t>
      </w:r>
      <w:r>
        <w:rPr>
          <w:u w:val="single"/>
        </w:rPr>
        <w:tab/>
      </w:r>
      <w:r>
        <w:rPr>
          <w:u w:val="single"/>
        </w:rPr>
        <w:tab/>
      </w:r>
      <w:r>
        <w:rPr>
          <w:spacing w:val="-10"/>
        </w:rPr>
        <w:t>,</w:t>
      </w:r>
      <w:r>
        <w:tab/>
      </w:r>
      <w:r>
        <w:rPr>
          <w:spacing w:val="-4"/>
        </w:rPr>
        <w:t>del</w:t>
      </w:r>
      <w:r>
        <w:tab/>
      </w:r>
      <w:proofErr w:type="gramStart"/>
      <w:r>
        <w:t>curso</w:t>
      </w:r>
      <w:r>
        <w:rPr>
          <w:u w:val="single"/>
        </w:rPr>
        <w:t xml:space="preserve"> </w:t>
      </w:r>
      <w:r>
        <w:t>,</w:t>
      </w:r>
      <w:proofErr w:type="gramEnd"/>
      <w:r>
        <w:t xml:space="preserve"> perteneciente al Programa de Integración Escolar de la Escuela España, RBD 7630-9, Comuna de Puerto Montt y que posee un Diagnóstico de Trastorno del Espectro Autista, ha debido concurrir presencialmente al establecimiento, por motivo de un episodio de desregulación emocional de su pupilo/a, ocurrido el día</w:t>
      </w:r>
      <w:r>
        <w:rPr>
          <w:u w:val="single"/>
        </w:rPr>
        <w:tab/>
      </w:r>
      <w:r>
        <w:t xml:space="preserve">, desde las </w:t>
      </w:r>
      <w:proofErr w:type="gramStart"/>
      <w:r>
        <w:rPr>
          <w:spacing w:val="80"/>
          <w:w w:val="150"/>
          <w:u w:val="single"/>
        </w:rPr>
        <w:t xml:space="preserve">  </w:t>
      </w:r>
      <w:r>
        <w:t>:</w:t>
      </w:r>
      <w:proofErr w:type="gramEnd"/>
      <w:r>
        <w:rPr>
          <w:spacing w:val="80"/>
          <w:u w:val="single"/>
        </w:rPr>
        <w:t xml:space="preserve">   </w:t>
      </w:r>
      <w:r>
        <w:t xml:space="preserve">horas, hasta las </w:t>
      </w:r>
      <w:proofErr w:type="gramStart"/>
      <w:r>
        <w:rPr>
          <w:spacing w:val="80"/>
          <w:w w:val="150"/>
          <w:u w:val="single"/>
        </w:rPr>
        <w:t xml:space="preserve">  </w:t>
      </w:r>
      <w:r>
        <w:t>:</w:t>
      </w:r>
      <w:proofErr w:type="gramEnd"/>
      <w:r>
        <w:rPr>
          <w:spacing w:val="80"/>
          <w:u w:val="single"/>
        </w:rPr>
        <w:t xml:space="preserve">   </w:t>
      </w:r>
      <w:r>
        <w:t>horas.</w:t>
      </w:r>
    </w:p>
    <w:p w14:paraId="6B453F86" w14:textId="77777777" w:rsidR="000466BD" w:rsidRDefault="004136EF">
      <w:pPr>
        <w:pStyle w:val="Textoindependiente"/>
        <w:spacing w:before="1" w:line="360" w:lineRule="auto"/>
        <w:ind w:left="1149" w:right="773"/>
        <w:jc w:val="both"/>
      </w:pPr>
      <w:r>
        <w:t>Se</w:t>
      </w:r>
      <w:r>
        <w:rPr>
          <w:spacing w:val="-1"/>
        </w:rPr>
        <w:t xml:space="preserve"> </w:t>
      </w:r>
      <w:r>
        <w:t>extiende</w:t>
      </w:r>
      <w:r>
        <w:rPr>
          <w:spacing w:val="-1"/>
        </w:rPr>
        <w:t xml:space="preserve"> </w:t>
      </w:r>
      <w:r>
        <w:t>este certificado para</w:t>
      </w:r>
      <w:r>
        <w:rPr>
          <w:spacing w:val="-2"/>
        </w:rPr>
        <w:t xml:space="preserve"> </w:t>
      </w:r>
      <w:r>
        <w:t>ser</w:t>
      </w:r>
      <w:r>
        <w:rPr>
          <w:spacing w:val="-1"/>
        </w:rPr>
        <w:t xml:space="preserve"> </w:t>
      </w:r>
      <w:r>
        <w:t>presentado en el lugar</w:t>
      </w:r>
      <w:r>
        <w:rPr>
          <w:spacing w:val="-2"/>
        </w:rPr>
        <w:t xml:space="preserve"> </w:t>
      </w:r>
      <w:r>
        <w:t>de trabajo, en el contexto del dictamen de</w:t>
      </w:r>
      <w:r>
        <w:rPr>
          <w:spacing w:val="-1"/>
        </w:rPr>
        <w:t xml:space="preserve"> </w:t>
      </w:r>
      <w:r>
        <w:t xml:space="preserve">la dirección del trabajo sobre la protección de los derechos de las personas con Trastorno del Espectro Autista, Código del Trabajo, artículo 66, incorporado por la Ley </w:t>
      </w:r>
      <w:proofErr w:type="spellStart"/>
      <w:r>
        <w:t>N°</w:t>
      </w:r>
      <w:proofErr w:type="spellEnd"/>
      <w:r>
        <w:t xml:space="preserve"> 21.545, el cual establece que “los trabajadores que sean padres, madres, progenitores o tutores legales de menores de edad, debidamente diagnosticados con Trastorno del Espectro Autista, se encuentran facultados para concurrir a emergencias que afecten su integridad, en los establecimientos educacionales donde asistan a cursar su enseñanza </w:t>
      </w:r>
      <w:proofErr w:type="spellStart"/>
      <w:r>
        <w:t>parvularia</w:t>
      </w:r>
      <w:proofErr w:type="spellEnd"/>
      <w:r>
        <w:t>, básica y media”.</w:t>
      </w:r>
    </w:p>
    <w:p w14:paraId="5AA2F0FD" w14:textId="77777777" w:rsidR="000466BD" w:rsidRDefault="000466BD">
      <w:pPr>
        <w:pStyle w:val="Textoindependiente"/>
        <w:rPr>
          <w:sz w:val="20"/>
        </w:rPr>
      </w:pPr>
    </w:p>
    <w:p w14:paraId="3803F6BF" w14:textId="77777777" w:rsidR="000466BD" w:rsidRDefault="000466BD">
      <w:pPr>
        <w:pStyle w:val="Textoindependiente"/>
        <w:rPr>
          <w:sz w:val="20"/>
        </w:rPr>
      </w:pPr>
    </w:p>
    <w:p w14:paraId="0B1DD941" w14:textId="77777777" w:rsidR="000466BD" w:rsidRDefault="000466BD">
      <w:pPr>
        <w:pStyle w:val="Textoindependiente"/>
        <w:rPr>
          <w:sz w:val="20"/>
        </w:rPr>
      </w:pPr>
    </w:p>
    <w:p w14:paraId="13243A41" w14:textId="77777777" w:rsidR="000466BD" w:rsidRDefault="000466BD">
      <w:pPr>
        <w:pStyle w:val="Textoindependiente"/>
        <w:rPr>
          <w:sz w:val="20"/>
        </w:rPr>
      </w:pPr>
    </w:p>
    <w:p w14:paraId="6FDB8675" w14:textId="77777777" w:rsidR="000466BD" w:rsidRDefault="000466BD">
      <w:pPr>
        <w:pStyle w:val="Textoindependiente"/>
        <w:rPr>
          <w:sz w:val="20"/>
        </w:rPr>
      </w:pPr>
    </w:p>
    <w:p w14:paraId="53C23535" w14:textId="77777777" w:rsidR="000466BD" w:rsidRDefault="000466BD">
      <w:pPr>
        <w:pStyle w:val="Textoindependiente"/>
        <w:rPr>
          <w:sz w:val="20"/>
        </w:rPr>
      </w:pPr>
    </w:p>
    <w:p w14:paraId="5C801216" w14:textId="77777777" w:rsidR="000466BD" w:rsidRDefault="000466BD">
      <w:pPr>
        <w:pStyle w:val="Textoindependiente"/>
        <w:rPr>
          <w:sz w:val="20"/>
        </w:rPr>
      </w:pPr>
    </w:p>
    <w:p w14:paraId="3842BC0C" w14:textId="77777777" w:rsidR="000466BD" w:rsidRDefault="004136EF">
      <w:pPr>
        <w:pStyle w:val="Textoindependiente"/>
        <w:spacing w:before="62"/>
        <w:rPr>
          <w:sz w:val="20"/>
        </w:rPr>
      </w:pPr>
      <w:r>
        <w:rPr>
          <w:noProof/>
          <w:sz w:val="20"/>
          <w:lang w:val="es-CL" w:eastAsia="es-CL"/>
        </w:rPr>
        <mc:AlternateContent>
          <mc:Choice Requires="wps">
            <w:drawing>
              <wp:anchor distT="0" distB="0" distL="0" distR="0" simplePos="0" relativeHeight="251697152" behindDoc="1" locked="0" layoutInCell="1" allowOverlap="1" wp14:anchorId="416D966F" wp14:editId="2430F179">
                <wp:simplePos x="0" y="0"/>
                <wp:positionH relativeFrom="page">
                  <wp:posOffset>1187450</wp:posOffset>
                </wp:positionH>
                <wp:positionV relativeFrom="paragraph">
                  <wp:posOffset>200660</wp:posOffset>
                </wp:positionV>
                <wp:extent cx="1676400" cy="1270"/>
                <wp:effectExtent l="0" t="0" r="0" b="0"/>
                <wp:wrapTopAndBottom/>
                <wp:docPr id="233" name="Graphic 233"/>
                <wp:cNvGraphicFramePr/>
                <a:graphic xmlns:a="http://schemas.openxmlformats.org/drawingml/2006/main">
                  <a:graphicData uri="http://schemas.microsoft.com/office/word/2010/wordprocessingShape">
                    <wps:wsp>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33" o:spid="_x0000_s1026" o:spt="100" style="position:absolute;left:0pt;margin-left:93.5pt;margin-top:15.8pt;height:0.1pt;width:132pt;mso-position-horizontal-relative:page;mso-wrap-distance-bottom:0pt;mso-wrap-distance-top:0pt;z-index:-251583488;mso-width-relative:page;mso-height-relative:page;" filled="f" stroked="t" coordsize="1676400,1" o:gfxdata="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UbiOPWAAAACQEAAA8AAAAAAAAA&#10;AQAgAAAAIgAAAGRycy9kb3ducmV2LnhtbFBLAQIUABQAAAAIAIdO4kAF4MavEwIAAH4EAAAOAAAA&#10;AAAAAAEAIAAAACUBAABkcnMvZTJvRG9jLnhtbFBLBQYAAAAABgAGAFkBAACqBQAAAAA=&#10;" path="m0,0l1676400,0e">
                <v:fill on="f" focussize="0,0"/>
                <v:stroke weight="0.48708661417322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698176" behindDoc="1" locked="0" layoutInCell="1" allowOverlap="1" wp14:anchorId="04AC7DEF" wp14:editId="6867FE88">
                <wp:simplePos x="0" y="0"/>
                <wp:positionH relativeFrom="page">
                  <wp:posOffset>4273550</wp:posOffset>
                </wp:positionH>
                <wp:positionV relativeFrom="paragraph">
                  <wp:posOffset>200660</wp:posOffset>
                </wp:positionV>
                <wp:extent cx="1676400" cy="1270"/>
                <wp:effectExtent l="0" t="0" r="0" b="0"/>
                <wp:wrapTopAndBottom/>
                <wp:docPr id="234" name="Graphic 234"/>
                <wp:cNvGraphicFramePr/>
                <a:graphic xmlns:a="http://schemas.openxmlformats.org/drawingml/2006/main">
                  <a:graphicData uri="http://schemas.microsoft.com/office/word/2010/wordprocessingShape">
                    <wps:wsp>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34" o:spid="_x0000_s1026" o:spt="100" style="position:absolute;left:0pt;margin-left:336.5pt;margin-top:15.8pt;height:0.1pt;width:132pt;mso-position-horizontal-relative:page;mso-wrap-distance-bottom:0pt;mso-wrap-distance-top:0pt;z-index:-251582464;mso-width-relative:page;mso-height-relative:page;" filled="f" stroked="t" coordsize="1676400,1" o:gfxdata="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PbZI1wAAAAkBAAAPAAAAAAAA&#10;AAEAIAAAACIAAABkcnMvZG93bnJldi54bWxQSwECFAAUAAAACACHTuJAdJE5uRMCAAB+BAAADgAA&#10;AAAAAAABACAAAAAmAQAAZHJzL2Uyb0RvYy54bWxQSwUGAAAAAAYABgBZAQAAqwUAAAAA&#10;" path="m0,0l1676400,0e">
                <v:fill on="f" focussize="0,0"/>
                <v:stroke weight="0.487086614173228pt" color="#000000" joinstyle="round"/>
                <v:imagedata o:title=""/>
                <o:lock v:ext="edit" aspectratio="f"/>
                <v:textbox inset="0mm,0mm,0mm,0mm"/>
                <w10:wrap type="topAndBottom"/>
              </v:shape>
            </w:pict>
          </mc:Fallback>
        </mc:AlternateContent>
      </w:r>
    </w:p>
    <w:p w14:paraId="7334DAF8" w14:textId="77777777" w:rsidR="000466BD" w:rsidRDefault="004136EF">
      <w:pPr>
        <w:pStyle w:val="Textoindependiente"/>
        <w:tabs>
          <w:tab w:val="left" w:pos="6636"/>
        </w:tabs>
        <w:spacing w:before="137"/>
        <w:ind w:left="2050"/>
      </w:pPr>
      <w:r>
        <w:t>Firma</w:t>
      </w:r>
      <w:r>
        <w:rPr>
          <w:spacing w:val="-3"/>
        </w:rPr>
        <w:t xml:space="preserve"> </w:t>
      </w:r>
      <w:r>
        <w:rPr>
          <w:spacing w:val="-2"/>
        </w:rPr>
        <w:t>responsable</w:t>
      </w:r>
      <w:r>
        <w:tab/>
        <w:t>Firma</w:t>
      </w:r>
      <w:r>
        <w:rPr>
          <w:spacing w:val="-5"/>
        </w:rPr>
        <w:t xml:space="preserve"> </w:t>
      </w:r>
      <w:r>
        <w:rPr>
          <w:spacing w:val="-2"/>
        </w:rPr>
        <w:t>Apoderado</w:t>
      </w:r>
    </w:p>
    <w:p w14:paraId="4DC1484A" w14:textId="77777777" w:rsidR="000466BD" w:rsidRDefault="000466BD">
      <w:pPr>
        <w:pStyle w:val="Textoindependiente"/>
        <w:sectPr w:rsidR="000466BD">
          <w:headerReference w:type="default" r:id="rId67"/>
          <w:footerReference w:type="default" r:id="rId68"/>
          <w:pgSz w:w="12240" w:h="20160"/>
          <w:pgMar w:top="1320" w:right="360" w:bottom="280" w:left="0" w:header="469" w:footer="0" w:gutter="0"/>
          <w:cols w:space="720"/>
        </w:sectPr>
      </w:pPr>
    </w:p>
    <w:p w14:paraId="0AFF23D1" w14:textId="77777777" w:rsidR="000466BD" w:rsidRDefault="000466BD">
      <w:pPr>
        <w:pStyle w:val="Textoindependiente"/>
      </w:pPr>
    </w:p>
    <w:p w14:paraId="790DAFBC" w14:textId="77777777" w:rsidR="000466BD" w:rsidRDefault="000466BD">
      <w:pPr>
        <w:pStyle w:val="Textoindependiente"/>
      </w:pPr>
    </w:p>
    <w:p w14:paraId="1D1BC2F3" w14:textId="77777777" w:rsidR="000466BD" w:rsidRDefault="000466BD">
      <w:pPr>
        <w:pStyle w:val="Textoindependiente"/>
      </w:pPr>
    </w:p>
    <w:p w14:paraId="4D129D4C" w14:textId="77777777" w:rsidR="000466BD" w:rsidRDefault="000466BD">
      <w:pPr>
        <w:pStyle w:val="Textoindependiente"/>
      </w:pPr>
    </w:p>
    <w:p w14:paraId="5E294F37" w14:textId="77777777" w:rsidR="000466BD" w:rsidRDefault="000466BD">
      <w:pPr>
        <w:pStyle w:val="Textoindependiente"/>
      </w:pPr>
    </w:p>
    <w:p w14:paraId="71D0CC51" w14:textId="77777777" w:rsidR="000466BD" w:rsidRDefault="000466BD">
      <w:pPr>
        <w:pStyle w:val="Textoindependiente"/>
      </w:pPr>
    </w:p>
    <w:p w14:paraId="723B295F" w14:textId="77777777" w:rsidR="000466BD" w:rsidRDefault="000466BD">
      <w:pPr>
        <w:pStyle w:val="Textoindependiente"/>
      </w:pPr>
    </w:p>
    <w:p w14:paraId="62AF1BB8" w14:textId="77777777" w:rsidR="000466BD" w:rsidRDefault="000466BD">
      <w:pPr>
        <w:pStyle w:val="Textoindependiente"/>
        <w:spacing w:before="78"/>
      </w:pPr>
    </w:p>
    <w:p w14:paraId="72C74592" w14:textId="77777777" w:rsidR="000466BD" w:rsidRDefault="004136EF">
      <w:pPr>
        <w:pStyle w:val="Ttulo4"/>
        <w:ind w:left="599"/>
        <w:jc w:val="center"/>
      </w:pPr>
      <w:r>
        <w:rPr>
          <w:noProof/>
          <w:lang w:val="es-CL" w:eastAsia="es-CL"/>
        </w:rPr>
        <mc:AlternateContent>
          <mc:Choice Requires="wps">
            <w:drawing>
              <wp:anchor distT="0" distB="0" distL="0" distR="0" simplePos="0" relativeHeight="251644928" behindDoc="1" locked="0" layoutInCell="1" allowOverlap="1" wp14:anchorId="789C96E5" wp14:editId="2A55DA2F">
                <wp:simplePos x="0" y="0"/>
                <wp:positionH relativeFrom="page">
                  <wp:posOffset>622935</wp:posOffset>
                </wp:positionH>
                <wp:positionV relativeFrom="paragraph">
                  <wp:posOffset>350520</wp:posOffset>
                </wp:positionV>
                <wp:extent cx="6681470" cy="8505190"/>
                <wp:effectExtent l="0" t="0" r="0" b="0"/>
                <wp:wrapNone/>
                <wp:docPr id="237" name="Graphic 237"/>
                <wp:cNvGraphicFramePr/>
                <a:graphic xmlns:a="http://schemas.openxmlformats.org/drawingml/2006/main">
                  <a:graphicData uri="http://schemas.microsoft.com/office/word/2010/wordprocessingShape">
                    <wps:wsp>
                      <wps:cNvSpPr/>
                      <wps:spPr>
                        <a:xfrm>
                          <a:off x="0" y="0"/>
                          <a:ext cx="6681470" cy="8505190"/>
                        </a:xfrm>
                        <a:custGeom>
                          <a:avLst/>
                          <a:gdLst/>
                          <a:ahLst/>
                          <a:cxnLst/>
                          <a:rect l="l" t="t" r="r" b="b"/>
                          <a:pathLst>
                            <a:path w="6681470" h="8505190">
                              <a:moveTo>
                                <a:pt x="6083" y="8498853"/>
                              </a:moveTo>
                              <a:lnTo>
                                <a:pt x="0" y="8498853"/>
                              </a:lnTo>
                              <a:lnTo>
                                <a:pt x="0" y="8504936"/>
                              </a:lnTo>
                              <a:lnTo>
                                <a:pt x="6083" y="8504936"/>
                              </a:lnTo>
                              <a:lnTo>
                                <a:pt x="6083" y="8498853"/>
                              </a:lnTo>
                              <a:close/>
                            </a:path>
                            <a:path w="6681470" h="8505190">
                              <a:moveTo>
                                <a:pt x="6083" y="6223"/>
                              </a:moveTo>
                              <a:lnTo>
                                <a:pt x="0" y="6223"/>
                              </a:lnTo>
                              <a:lnTo>
                                <a:pt x="0" y="8498840"/>
                              </a:lnTo>
                              <a:lnTo>
                                <a:pt x="6083" y="8498840"/>
                              </a:lnTo>
                              <a:lnTo>
                                <a:pt x="6083" y="6223"/>
                              </a:lnTo>
                              <a:close/>
                            </a:path>
                            <a:path w="6681470" h="8505190">
                              <a:moveTo>
                                <a:pt x="6083" y="0"/>
                              </a:moveTo>
                              <a:lnTo>
                                <a:pt x="0" y="0"/>
                              </a:lnTo>
                              <a:lnTo>
                                <a:pt x="0" y="6096"/>
                              </a:lnTo>
                              <a:lnTo>
                                <a:pt x="6083" y="6096"/>
                              </a:lnTo>
                              <a:lnTo>
                                <a:pt x="6083" y="0"/>
                              </a:lnTo>
                              <a:close/>
                            </a:path>
                            <a:path w="6681470" h="8505190">
                              <a:moveTo>
                                <a:pt x="6680949" y="8498853"/>
                              </a:moveTo>
                              <a:lnTo>
                                <a:pt x="6674866" y="8498853"/>
                              </a:lnTo>
                              <a:lnTo>
                                <a:pt x="6096" y="8498853"/>
                              </a:lnTo>
                              <a:lnTo>
                                <a:pt x="6096" y="8504936"/>
                              </a:lnTo>
                              <a:lnTo>
                                <a:pt x="6674866" y="8504936"/>
                              </a:lnTo>
                              <a:lnTo>
                                <a:pt x="6680949" y="8504936"/>
                              </a:lnTo>
                              <a:lnTo>
                                <a:pt x="6680949" y="8498853"/>
                              </a:lnTo>
                              <a:close/>
                            </a:path>
                            <a:path w="6681470" h="8505190">
                              <a:moveTo>
                                <a:pt x="6680949" y="6223"/>
                              </a:moveTo>
                              <a:lnTo>
                                <a:pt x="6674866" y="6223"/>
                              </a:lnTo>
                              <a:lnTo>
                                <a:pt x="6674866" y="8498840"/>
                              </a:lnTo>
                              <a:lnTo>
                                <a:pt x="6680949" y="8498840"/>
                              </a:lnTo>
                              <a:lnTo>
                                <a:pt x="6680949" y="6223"/>
                              </a:lnTo>
                              <a:close/>
                            </a:path>
                            <a:path w="6681470" h="8505190">
                              <a:moveTo>
                                <a:pt x="6680949" y="0"/>
                              </a:moveTo>
                              <a:lnTo>
                                <a:pt x="6674866" y="0"/>
                              </a:lnTo>
                              <a:lnTo>
                                <a:pt x="6096" y="0"/>
                              </a:lnTo>
                              <a:lnTo>
                                <a:pt x="6096" y="6096"/>
                              </a:lnTo>
                              <a:lnTo>
                                <a:pt x="6674866" y="6096"/>
                              </a:lnTo>
                              <a:lnTo>
                                <a:pt x="6680949" y="6096"/>
                              </a:lnTo>
                              <a:lnTo>
                                <a:pt x="6680949"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237" o:spid="_x0000_s1026" o:spt="100" style="position:absolute;left:0pt;margin-left:49.05pt;margin-top:27.6pt;height:669.7pt;width:526.1pt;mso-position-horizontal-relative:page;z-index:-251617280;mso-width-relative:page;mso-height-relative:page;" fillcolor="#000000" filled="t" stroked="f" coordsize="6681470,8505190" o:gfxdata="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qW4XRtoAAAALAQAADwAAAAAAAAABACAAAAAiAAAAZHJzL2Rvd25yZXYu&#10;eG1sUEsBAhQAFAAAAAgAh07iQMdKU+LdAgAA9woAAA4AAAAAAAAAAQAgAAAAKQEAAGRycy9lMm9E&#10;b2MueG1sUEsFBgAAAAAGAAYAWQEAAHgGAAAAAA==&#10;" path="m6083,8498853l0,8498853,0,8504936,6083,8504936,6083,8498853xem6083,6223l0,6223,0,8498840,6083,8498840,6083,6223xem6083,0l0,0,0,6096,6083,6096,6083,0xem6680949,8498853l6674866,8498853,6096,8498853,6096,8504936,6674866,8504936,6680949,8504936,6680949,8498853xem6680949,6223l6674866,6223,6674866,8498840,6680949,8498840,6680949,6223xem6680949,0l6674866,0,6096,0,6096,6096,6674866,6096,6680949,6096,6680949,0xe">
                <v:fill on="t" focussize="0,0"/>
                <v:stroke on="f"/>
                <v:imagedata o:title=""/>
                <o:lock v:ext="edit" aspectratio="f"/>
                <v:textbox inset="0mm,0mm,0mm,0mm"/>
              </v:shape>
            </w:pict>
          </mc:Fallback>
        </mc:AlternateContent>
      </w:r>
      <w:r>
        <w:rPr>
          <w:w w:val="75"/>
        </w:rPr>
        <w:t>ANEXO</w:t>
      </w:r>
      <w:r>
        <w:rPr>
          <w:spacing w:val="26"/>
        </w:rPr>
        <w:t xml:space="preserve"> </w:t>
      </w:r>
      <w:r>
        <w:rPr>
          <w:spacing w:val="-10"/>
          <w:w w:val="90"/>
        </w:rPr>
        <w:t>4</w:t>
      </w:r>
    </w:p>
    <w:p w14:paraId="61C4E92C" w14:textId="77777777" w:rsidR="000466BD" w:rsidRDefault="000466BD">
      <w:pPr>
        <w:pStyle w:val="Textoindependiente"/>
        <w:rPr>
          <w:b/>
        </w:rPr>
      </w:pPr>
    </w:p>
    <w:p w14:paraId="5A3235FE" w14:textId="77777777" w:rsidR="000466BD" w:rsidRDefault="000466BD">
      <w:pPr>
        <w:pStyle w:val="Textoindependiente"/>
        <w:spacing w:before="12"/>
        <w:rPr>
          <w:b/>
        </w:rPr>
      </w:pPr>
    </w:p>
    <w:p w14:paraId="534E3886" w14:textId="77777777" w:rsidR="000466BD" w:rsidRDefault="004136EF">
      <w:pPr>
        <w:pStyle w:val="Textoindependiente"/>
        <w:tabs>
          <w:tab w:val="left" w:pos="7975"/>
          <w:tab w:val="left" w:pos="10601"/>
          <w:tab w:val="left" w:pos="11326"/>
        </w:tabs>
        <w:ind w:left="5986"/>
      </w:pPr>
      <w:r>
        <w:t xml:space="preserve">Puerto Montt </w:t>
      </w:r>
      <w:r>
        <w:rPr>
          <w:u w:val="single"/>
        </w:rPr>
        <w:tab/>
      </w:r>
      <w:r>
        <w:t xml:space="preserve">de </w:t>
      </w:r>
      <w:r>
        <w:rPr>
          <w:u w:val="single"/>
        </w:rPr>
        <w:tab/>
      </w:r>
      <w:r>
        <w:rPr>
          <w:spacing w:val="-5"/>
        </w:rPr>
        <w:t>20</w:t>
      </w:r>
      <w:r>
        <w:rPr>
          <w:u w:val="single"/>
        </w:rPr>
        <w:tab/>
      </w:r>
      <w:r>
        <w:rPr>
          <w:spacing w:val="-10"/>
        </w:rPr>
        <w:t>.</w:t>
      </w:r>
    </w:p>
    <w:p w14:paraId="7ADB520E" w14:textId="77777777" w:rsidR="000466BD" w:rsidRDefault="000466BD">
      <w:pPr>
        <w:pStyle w:val="Textoindependiente"/>
      </w:pPr>
    </w:p>
    <w:p w14:paraId="4AE7DA12" w14:textId="77777777" w:rsidR="000466BD" w:rsidRDefault="004136EF">
      <w:pPr>
        <w:ind w:left="2875"/>
        <w:rPr>
          <w:b/>
          <w:sz w:val="24"/>
        </w:rPr>
      </w:pPr>
      <w:r>
        <w:rPr>
          <w:b/>
          <w:sz w:val="24"/>
          <w:u w:val="single"/>
        </w:rPr>
        <w:t>Autorización</w:t>
      </w:r>
      <w:r>
        <w:rPr>
          <w:b/>
          <w:spacing w:val="-5"/>
          <w:sz w:val="24"/>
          <w:u w:val="single"/>
        </w:rPr>
        <w:t xml:space="preserve"> </w:t>
      </w:r>
      <w:r>
        <w:rPr>
          <w:b/>
          <w:sz w:val="24"/>
          <w:u w:val="single"/>
        </w:rPr>
        <w:t>para</w:t>
      </w:r>
      <w:r>
        <w:rPr>
          <w:b/>
          <w:spacing w:val="-3"/>
          <w:sz w:val="24"/>
          <w:u w:val="single"/>
        </w:rPr>
        <w:t xml:space="preserve"> </w:t>
      </w:r>
      <w:r>
        <w:rPr>
          <w:b/>
          <w:sz w:val="24"/>
          <w:u w:val="single"/>
        </w:rPr>
        <w:t>intervención</w:t>
      </w:r>
      <w:r>
        <w:rPr>
          <w:b/>
          <w:spacing w:val="-2"/>
          <w:sz w:val="24"/>
          <w:u w:val="single"/>
        </w:rPr>
        <w:t xml:space="preserve"> </w:t>
      </w:r>
      <w:r>
        <w:rPr>
          <w:b/>
          <w:sz w:val="24"/>
          <w:u w:val="single"/>
        </w:rPr>
        <w:t>ante</w:t>
      </w:r>
      <w:r>
        <w:rPr>
          <w:b/>
          <w:spacing w:val="-5"/>
          <w:sz w:val="24"/>
          <w:u w:val="single"/>
        </w:rPr>
        <w:t xml:space="preserve"> </w:t>
      </w:r>
      <w:r>
        <w:rPr>
          <w:b/>
          <w:sz w:val="24"/>
          <w:u w:val="single"/>
        </w:rPr>
        <w:t>situaciones</w:t>
      </w:r>
      <w:r>
        <w:rPr>
          <w:b/>
          <w:spacing w:val="-4"/>
          <w:sz w:val="24"/>
          <w:u w:val="single"/>
        </w:rPr>
        <w:t xml:space="preserve"> </w:t>
      </w:r>
      <w:r>
        <w:rPr>
          <w:b/>
          <w:sz w:val="24"/>
          <w:u w:val="single"/>
        </w:rPr>
        <w:t>de</w:t>
      </w:r>
      <w:r>
        <w:rPr>
          <w:b/>
          <w:spacing w:val="-4"/>
          <w:sz w:val="24"/>
          <w:u w:val="single"/>
        </w:rPr>
        <w:t xml:space="preserve"> </w:t>
      </w:r>
      <w:r>
        <w:rPr>
          <w:b/>
          <w:spacing w:val="-2"/>
          <w:sz w:val="24"/>
          <w:u w:val="single"/>
        </w:rPr>
        <w:t>desregulación.</w:t>
      </w:r>
    </w:p>
    <w:p w14:paraId="3BA5CF76" w14:textId="77777777" w:rsidR="000466BD" w:rsidRDefault="000466BD">
      <w:pPr>
        <w:pStyle w:val="Textoindependiente"/>
        <w:spacing w:before="47"/>
        <w:rPr>
          <w:b/>
          <w:sz w:val="20"/>
        </w:rPr>
      </w:pPr>
    </w:p>
    <w:tbl>
      <w:tblPr>
        <w:tblStyle w:val="TableNormal"/>
        <w:tblW w:w="0" w:type="auto"/>
        <w:tblInd w:w="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0"/>
        <w:gridCol w:w="4621"/>
        <w:gridCol w:w="1010"/>
        <w:gridCol w:w="2328"/>
      </w:tblGrid>
      <w:tr w:rsidR="000466BD" w14:paraId="4F9E0779" w14:textId="77777777">
        <w:trPr>
          <w:trHeight w:val="552"/>
        </w:trPr>
        <w:tc>
          <w:tcPr>
            <w:tcW w:w="1870" w:type="dxa"/>
          </w:tcPr>
          <w:p w14:paraId="6314C36C" w14:textId="77777777" w:rsidR="000466BD" w:rsidRDefault="004136EF">
            <w:pPr>
              <w:pStyle w:val="TableParagraph"/>
              <w:spacing w:line="276" w:lineRule="exact"/>
              <w:ind w:left="107" w:right="608"/>
              <w:rPr>
                <w:sz w:val="24"/>
              </w:rPr>
            </w:pPr>
            <w:r>
              <w:rPr>
                <w:sz w:val="24"/>
              </w:rPr>
              <w:t>Nombre</w:t>
            </w:r>
            <w:r>
              <w:rPr>
                <w:spacing w:val="-15"/>
                <w:sz w:val="24"/>
              </w:rPr>
              <w:t xml:space="preserve"> </w:t>
            </w:r>
            <w:r>
              <w:rPr>
                <w:sz w:val="24"/>
              </w:rPr>
              <w:t xml:space="preserve">del </w:t>
            </w:r>
            <w:r>
              <w:rPr>
                <w:spacing w:val="-2"/>
                <w:sz w:val="24"/>
              </w:rPr>
              <w:t>Estudiante</w:t>
            </w:r>
          </w:p>
        </w:tc>
        <w:tc>
          <w:tcPr>
            <w:tcW w:w="4621" w:type="dxa"/>
          </w:tcPr>
          <w:p w14:paraId="2E99F31B" w14:textId="77777777" w:rsidR="000466BD" w:rsidRDefault="000466BD">
            <w:pPr>
              <w:pStyle w:val="TableParagraph"/>
            </w:pPr>
          </w:p>
        </w:tc>
        <w:tc>
          <w:tcPr>
            <w:tcW w:w="1010" w:type="dxa"/>
          </w:tcPr>
          <w:p w14:paraId="631029B9" w14:textId="77777777" w:rsidR="000466BD" w:rsidRDefault="004136EF">
            <w:pPr>
              <w:pStyle w:val="TableParagraph"/>
              <w:spacing w:line="275" w:lineRule="exact"/>
              <w:ind w:left="107"/>
              <w:rPr>
                <w:sz w:val="24"/>
              </w:rPr>
            </w:pPr>
            <w:r>
              <w:rPr>
                <w:spacing w:val="-5"/>
                <w:sz w:val="24"/>
              </w:rPr>
              <w:t>Rut</w:t>
            </w:r>
          </w:p>
        </w:tc>
        <w:tc>
          <w:tcPr>
            <w:tcW w:w="2328" w:type="dxa"/>
          </w:tcPr>
          <w:p w14:paraId="7E1D9304" w14:textId="77777777" w:rsidR="000466BD" w:rsidRDefault="000466BD">
            <w:pPr>
              <w:pStyle w:val="TableParagraph"/>
            </w:pPr>
          </w:p>
        </w:tc>
      </w:tr>
      <w:tr w:rsidR="000466BD" w14:paraId="5B791B69" w14:textId="77777777">
        <w:trPr>
          <w:trHeight w:val="551"/>
        </w:trPr>
        <w:tc>
          <w:tcPr>
            <w:tcW w:w="1870" w:type="dxa"/>
          </w:tcPr>
          <w:p w14:paraId="7C919315" w14:textId="77777777" w:rsidR="000466BD" w:rsidRDefault="004136EF">
            <w:pPr>
              <w:pStyle w:val="TableParagraph"/>
              <w:spacing w:line="276" w:lineRule="exact"/>
              <w:ind w:left="107" w:right="408"/>
              <w:rPr>
                <w:sz w:val="24"/>
              </w:rPr>
            </w:pPr>
            <w:r>
              <w:rPr>
                <w:sz w:val="24"/>
              </w:rPr>
              <w:t>Diagnóstico</w:t>
            </w:r>
            <w:r>
              <w:rPr>
                <w:spacing w:val="-15"/>
                <w:sz w:val="24"/>
              </w:rPr>
              <w:t xml:space="preserve"> </w:t>
            </w:r>
            <w:r>
              <w:rPr>
                <w:sz w:val="24"/>
              </w:rPr>
              <w:t xml:space="preserve">o </w:t>
            </w:r>
            <w:r>
              <w:rPr>
                <w:spacing w:val="-2"/>
                <w:sz w:val="24"/>
              </w:rPr>
              <w:t>Condición</w:t>
            </w:r>
          </w:p>
        </w:tc>
        <w:tc>
          <w:tcPr>
            <w:tcW w:w="4621" w:type="dxa"/>
          </w:tcPr>
          <w:p w14:paraId="77C47C92" w14:textId="77777777" w:rsidR="000466BD" w:rsidRDefault="000466BD">
            <w:pPr>
              <w:pStyle w:val="TableParagraph"/>
            </w:pPr>
          </w:p>
        </w:tc>
        <w:tc>
          <w:tcPr>
            <w:tcW w:w="1010" w:type="dxa"/>
          </w:tcPr>
          <w:p w14:paraId="47EBD544" w14:textId="77777777" w:rsidR="000466BD" w:rsidRDefault="004136EF">
            <w:pPr>
              <w:pStyle w:val="TableParagraph"/>
              <w:spacing w:line="275" w:lineRule="exact"/>
              <w:ind w:left="107"/>
              <w:rPr>
                <w:sz w:val="24"/>
              </w:rPr>
            </w:pPr>
            <w:r>
              <w:rPr>
                <w:spacing w:val="-2"/>
                <w:sz w:val="24"/>
              </w:rPr>
              <w:t>Curso</w:t>
            </w:r>
          </w:p>
        </w:tc>
        <w:tc>
          <w:tcPr>
            <w:tcW w:w="2328" w:type="dxa"/>
          </w:tcPr>
          <w:p w14:paraId="3D615EA8" w14:textId="77777777" w:rsidR="000466BD" w:rsidRDefault="000466BD">
            <w:pPr>
              <w:pStyle w:val="TableParagraph"/>
            </w:pPr>
          </w:p>
        </w:tc>
      </w:tr>
      <w:tr w:rsidR="000466BD" w14:paraId="42FD5E41" w14:textId="77777777">
        <w:trPr>
          <w:trHeight w:val="551"/>
        </w:trPr>
        <w:tc>
          <w:tcPr>
            <w:tcW w:w="1870" w:type="dxa"/>
          </w:tcPr>
          <w:p w14:paraId="501D76D1" w14:textId="77777777" w:rsidR="000466BD" w:rsidRDefault="004136EF">
            <w:pPr>
              <w:pStyle w:val="TableParagraph"/>
              <w:spacing w:line="276" w:lineRule="exact"/>
              <w:ind w:left="107" w:right="608"/>
              <w:rPr>
                <w:sz w:val="24"/>
              </w:rPr>
            </w:pPr>
            <w:r>
              <w:rPr>
                <w:sz w:val="24"/>
              </w:rPr>
              <w:t>Nombre</w:t>
            </w:r>
            <w:r>
              <w:rPr>
                <w:spacing w:val="-15"/>
                <w:sz w:val="24"/>
              </w:rPr>
              <w:t xml:space="preserve"> </w:t>
            </w:r>
            <w:r>
              <w:rPr>
                <w:sz w:val="24"/>
              </w:rPr>
              <w:t xml:space="preserve">del </w:t>
            </w:r>
            <w:r>
              <w:rPr>
                <w:spacing w:val="-2"/>
                <w:sz w:val="24"/>
              </w:rPr>
              <w:t>Apoderado</w:t>
            </w:r>
          </w:p>
        </w:tc>
        <w:tc>
          <w:tcPr>
            <w:tcW w:w="4621" w:type="dxa"/>
          </w:tcPr>
          <w:p w14:paraId="15640A71" w14:textId="77777777" w:rsidR="000466BD" w:rsidRDefault="000466BD">
            <w:pPr>
              <w:pStyle w:val="TableParagraph"/>
            </w:pPr>
          </w:p>
        </w:tc>
        <w:tc>
          <w:tcPr>
            <w:tcW w:w="1010" w:type="dxa"/>
          </w:tcPr>
          <w:p w14:paraId="39F154B6" w14:textId="77777777" w:rsidR="000466BD" w:rsidRDefault="004136EF">
            <w:pPr>
              <w:pStyle w:val="TableParagraph"/>
              <w:spacing w:line="275" w:lineRule="exact"/>
              <w:ind w:left="107"/>
              <w:rPr>
                <w:sz w:val="24"/>
              </w:rPr>
            </w:pPr>
            <w:r>
              <w:rPr>
                <w:spacing w:val="-5"/>
                <w:sz w:val="24"/>
              </w:rPr>
              <w:t>Rut</w:t>
            </w:r>
          </w:p>
        </w:tc>
        <w:tc>
          <w:tcPr>
            <w:tcW w:w="2328" w:type="dxa"/>
          </w:tcPr>
          <w:p w14:paraId="7A4BA4C7" w14:textId="77777777" w:rsidR="000466BD" w:rsidRDefault="000466BD">
            <w:pPr>
              <w:pStyle w:val="TableParagraph"/>
            </w:pPr>
          </w:p>
        </w:tc>
      </w:tr>
      <w:tr w:rsidR="000466BD" w14:paraId="0F5C67AC" w14:textId="77777777">
        <w:trPr>
          <w:trHeight w:val="550"/>
        </w:trPr>
        <w:tc>
          <w:tcPr>
            <w:tcW w:w="1870" w:type="dxa"/>
          </w:tcPr>
          <w:p w14:paraId="0D15B61D" w14:textId="77777777" w:rsidR="000466BD" w:rsidRDefault="004136EF">
            <w:pPr>
              <w:pStyle w:val="TableParagraph"/>
              <w:spacing w:line="276" w:lineRule="exact"/>
              <w:ind w:left="107" w:right="501"/>
              <w:rPr>
                <w:sz w:val="24"/>
              </w:rPr>
            </w:pPr>
            <w:r>
              <w:rPr>
                <w:sz w:val="24"/>
              </w:rPr>
              <w:t>Teléfonos</w:t>
            </w:r>
            <w:r>
              <w:rPr>
                <w:spacing w:val="-15"/>
                <w:sz w:val="24"/>
              </w:rPr>
              <w:t xml:space="preserve"> </w:t>
            </w:r>
            <w:r>
              <w:rPr>
                <w:sz w:val="24"/>
              </w:rPr>
              <w:t xml:space="preserve">de </w:t>
            </w:r>
            <w:r>
              <w:rPr>
                <w:spacing w:val="-2"/>
                <w:sz w:val="24"/>
              </w:rPr>
              <w:t>contacto</w:t>
            </w:r>
          </w:p>
        </w:tc>
        <w:tc>
          <w:tcPr>
            <w:tcW w:w="7959" w:type="dxa"/>
            <w:gridSpan w:val="3"/>
          </w:tcPr>
          <w:p w14:paraId="14F8297D" w14:textId="77777777" w:rsidR="000466BD" w:rsidRDefault="000466BD">
            <w:pPr>
              <w:pStyle w:val="TableParagraph"/>
            </w:pPr>
          </w:p>
        </w:tc>
      </w:tr>
    </w:tbl>
    <w:p w14:paraId="6701DAFE" w14:textId="77777777" w:rsidR="000466BD" w:rsidRDefault="000466BD">
      <w:pPr>
        <w:pStyle w:val="Textoindependiente"/>
        <w:rPr>
          <w:b/>
        </w:rPr>
      </w:pPr>
    </w:p>
    <w:p w14:paraId="4D3B343D" w14:textId="77777777" w:rsidR="000466BD" w:rsidRDefault="004136EF">
      <w:pPr>
        <w:ind w:left="1092"/>
        <w:rPr>
          <w:b/>
          <w:sz w:val="24"/>
        </w:rPr>
      </w:pPr>
      <w:r>
        <w:rPr>
          <w:b/>
          <w:sz w:val="24"/>
        </w:rPr>
        <w:t>Marque</w:t>
      </w:r>
      <w:r>
        <w:rPr>
          <w:b/>
          <w:spacing w:val="-5"/>
          <w:sz w:val="24"/>
        </w:rPr>
        <w:t xml:space="preserve"> </w:t>
      </w:r>
      <w:r>
        <w:rPr>
          <w:b/>
          <w:sz w:val="24"/>
        </w:rPr>
        <w:t>con</w:t>
      </w:r>
      <w:r>
        <w:rPr>
          <w:b/>
          <w:spacing w:val="-2"/>
          <w:sz w:val="24"/>
        </w:rPr>
        <w:t xml:space="preserve"> </w:t>
      </w:r>
      <w:r>
        <w:rPr>
          <w:b/>
          <w:sz w:val="24"/>
        </w:rPr>
        <w:t>una</w:t>
      </w:r>
      <w:r>
        <w:rPr>
          <w:b/>
          <w:spacing w:val="-2"/>
          <w:sz w:val="24"/>
        </w:rPr>
        <w:t xml:space="preserve"> </w:t>
      </w:r>
      <w:r>
        <w:rPr>
          <w:b/>
          <w:sz w:val="24"/>
        </w:rPr>
        <w:t>equis</w:t>
      </w:r>
      <w:r>
        <w:rPr>
          <w:b/>
          <w:spacing w:val="-2"/>
          <w:sz w:val="24"/>
        </w:rPr>
        <w:t xml:space="preserve"> </w:t>
      </w:r>
      <w:r>
        <w:rPr>
          <w:b/>
          <w:sz w:val="24"/>
        </w:rPr>
        <w:t>(x)</w:t>
      </w:r>
      <w:r>
        <w:rPr>
          <w:b/>
          <w:spacing w:val="-2"/>
          <w:sz w:val="24"/>
        </w:rPr>
        <w:t xml:space="preserve"> </w:t>
      </w:r>
      <w:r>
        <w:rPr>
          <w:b/>
          <w:sz w:val="24"/>
        </w:rPr>
        <w:t>su</w:t>
      </w:r>
      <w:r>
        <w:rPr>
          <w:b/>
          <w:spacing w:val="-2"/>
          <w:sz w:val="24"/>
        </w:rPr>
        <w:t xml:space="preserve"> preferencia:</w:t>
      </w:r>
    </w:p>
    <w:p w14:paraId="734FEC90" w14:textId="77777777" w:rsidR="000466BD" w:rsidRDefault="000466BD">
      <w:pPr>
        <w:pStyle w:val="Textoindependiente"/>
        <w:spacing w:before="47"/>
        <w:rPr>
          <w:b/>
          <w:sz w:val="20"/>
        </w:rPr>
      </w:pPr>
    </w:p>
    <w:tbl>
      <w:tblPr>
        <w:tblStyle w:val="TableNormal"/>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2"/>
        <w:gridCol w:w="1651"/>
        <w:gridCol w:w="1651"/>
        <w:gridCol w:w="1648"/>
      </w:tblGrid>
      <w:tr w:rsidR="000466BD" w14:paraId="47E75904" w14:textId="77777777">
        <w:trPr>
          <w:trHeight w:val="554"/>
        </w:trPr>
        <w:tc>
          <w:tcPr>
            <w:tcW w:w="1652" w:type="dxa"/>
          </w:tcPr>
          <w:p w14:paraId="5C33396F" w14:textId="77777777" w:rsidR="000466BD" w:rsidRDefault="004136EF">
            <w:pPr>
              <w:pStyle w:val="TableParagraph"/>
              <w:spacing w:before="138"/>
              <w:ind w:left="398"/>
              <w:rPr>
                <w:sz w:val="24"/>
              </w:rPr>
            </w:pPr>
            <w:r>
              <w:rPr>
                <w:spacing w:val="-2"/>
                <w:sz w:val="24"/>
              </w:rPr>
              <w:t>Autorizo</w:t>
            </w:r>
          </w:p>
        </w:tc>
        <w:tc>
          <w:tcPr>
            <w:tcW w:w="1651" w:type="dxa"/>
          </w:tcPr>
          <w:p w14:paraId="342F5189" w14:textId="77777777" w:rsidR="000466BD" w:rsidRDefault="000466BD">
            <w:pPr>
              <w:pStyle w:val="TableParagraph"/>
            </w:pPr>
          </w:p>
        </w:tc>
        <w:tc>
          <w:tcPr>
            <w:tcW w:w="1651" w:type="dxa"/>
          </w:tcPr>
          <w:p w14:paraId="1657B210" w14:textId="77777777" w:rsidR="000466BD" w:rsidRDefault="004136EF">
            <w:pPr>
              <w:pStyle w:val="TableParagraph"/>
              <w:spacing w:before="138"/>
              <w:ind w:left="220"/>
              <w:rPr>
                <w:sz w:val="24"/>
              </w:rPr>
            </w:pPr>
            <w:r>
              <w:rPr>
                <w:sz w:val="24"/>
              </w:rPr>
              <w:t xml:space="preserve">No </w:t>
            </w:r>
            <w:r>
              <w:rPr>
                <w:spacing w:val="-2"/>
                <w:sz w:val="24"/>
              </w:rPr>
              <w:t>Autorizo</w:t>
            </w:r>
          </w:p>
        </w:tc>
        <w:tc>
          <w:tcPr>
            <w:tcW w:w="1648" w:type="dxa"/>
          </w:tcPr>
          <w:p w14:paraId="3D56D99E" w14:textId="77777777" w:rsidR="000466BD" w:rsidRDefault="000466BD">
            <w:pPr>
              <w:pStyle w:val="TableParagraph"/>
            </w:pPr>
          </w:p>
        </w:tc>
      </w:tr>
    </w:tbl>
    <w:p w14:paraId="114EC765" w14:textId="77777777" w:rsidR="000466BD" w:rsidRDefault="004136EF">
      <w:pPr>
        <w:spacing w:before="274"/>
        <w:ind w:left="1092"/>
        <w:rPr>
          <w:b/>
          <w:sz w:val="24"/>
        </w:rPr>
      </w:pPr>
      <w:r>
        <w:rPr>
          <w:b/>
          <w:sz w:val="24"/>
        </w:rPr>
        <w:t>Marque</w:t>
      </w:r>
      <w:r>
        <w:rPr>
          <w:b/>
          <w:spacing w:val="-5"/>
          <w:sz w:val="24"/>
        </w:rPr>
        <w:t xml:space="preserve"> </w:t>
      </w:r>
      <w:r>
        <w:rPr>
          <w:b/>
          <w:sz w:val="24"/>
        </w:rPr>
        <w:t>con</w:t>
      </w:r>
      <w:r>
        <w:rPr>
          <w:b/>
          <w:spacing w:val="-2"/>
          <w:sz w:val="24"/>
        </w:rPr>
        <w:t xml:space="preserve"> </w:t>
      </w:r>
      <w:r>
        <w:rPr>
          <w:b/>
          <w:sz w:val="24"/>
        </w:rPr>
        <w:t>una</w:t>
      </w:r>
      <w:r>
        <w:rPr>
          <w:b/>
          <w:spacing w:val="-2"/>
          <w:sz w:val="24"/>
        </w:rPr>
        <w:t xml:space="preserve"> </w:t>
      </w:r>
      <w:r>
        <w:rPr>
          <w:b/>
          <w:sz w:val="24"/>
        </w:rPr>
        <w:t>equis</w:t>
      </w:r>
      <w:r>
        <w:rPr>
          <w:b/>
          <w:spacing w:val="-3"/>
          <w:sz w:val="24"/>
        </w:rPr>
        <w:t xml:space="preserve"> </w:t>
      </w:r>
      <w:r>
        <w:rPr>
          <w:b/>
          <w:sz w:val="24"/>
        </w:rPr>
        <w:t>(x)</w:t>
      </w:r>
      <w:r>
        <w:rPr>
          <w:b/>
          <w:spacing w:val="-1"/>
          <w:sz w:val="24"/>
        </w:rPr>
        <w:t xml:space="preserve"> </w:t>
      </w:r>
      <w:r>
        <w:rPr>
          <w:b/>
          <w:sz w:val="24"/>
        </w:rPr>
        <w:t>su</w:t>
      </w:r>
      <w:r>
        <w:rPr>
          <w:b/>
          <w:spacing w:val="-3"/>
          <w:sz w:val="24"/>
        </w:rPr>
        <w:t xml:space="preserve"> </w:t>
      </w:r>
      <w:r>
        <w:rPr>
          <w:b/>
          <w:sz w:val="24"/>
        </w:rPr>
        <w:t>preferencia</w:t>
      </w:r>
      <w:r>
        <w:rPr>
          <w:b/>
          <w:spacing w:val="-2"/>
          <w:sz w:val="24"/>
        </w:rPr>
        <w:t xml:space="preserve"> </w:t>
      </w:r>
      <w:r>
        <w:rPr>
          <w:b/>
          <w:sz w:val="24"/>
        </w:rPr>
        <w:t>o</w:t>
      </w:r>
      <w:r>
        <w:rPr>
          <w:b/>
          <w:spacing w:val="-2"/>
          <w:sz w:val="24"/>
        </w:rPr>
        <w:t xml:space="preserve"> </w:t>
      </w:r>
      <w:r>
        <w:rPr>
          <w:b/>
          <w:sz w:val="24"/>
        </w:rPr>
        <w:t>ambas</w:t>
      </w:r>
      <w:r>
        <w:rPr>
          <w:b/>
          <w:spacing w:val="-2"/>
          <w:sz w:val="24"/>
        </w:rPr>
        <w:t xml:space="preserve"> alternativas:</w:t>
      </w:r>
    </w:p>
    <w:p w14:paraId="16443879" w14:textId="77777777" w:rsidR="000466BD" w:rsidRDefault="000466BD">
      <w:pPr>
        <w:pStyle w:val="Textoindependiente"/>
        <w:spacing w:before="48"/>
        <w:rPr>
          <w:b/>
          <w:sz w:val="20"/>
        </w:rPr>
      </w:pPr>
    </w:p>
    <w:tbl>
      <w:tblPr>
        <w:tblStyle w:val="TableNormal"/>
        <w:tblW w:w="0" w:type="auto"/>
        <w:tblInd w:w="1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04"/>
        <w:gridCol w:w="1624"/>
      </w:tblGrid>
      <w:tr w:rsidR="000466BD" w14:paraId="5B91E880" w14:textId="77777777">
        <w:trPr>
          <w:trHeight w:val="849"/>
        </w:trPr>
        <w:tc>
          <w:tcPr>
            <w:tcW w:w="8404" w:type="dxa"/>
          </w:tcPr>
          <w:p w14:paraId="52373812" w14:textId="77777777" w:rsidR="000466BD" w:rsidRDefault="004136EF">
            <w:pPr>
              <w:pStyle w:val="TableParagraph"/>
              <w:spacing w:before="275"/>
              <w:ind w:left="110"/>
              <w:rPr>
                <w:b/>
                <w:sz w:val="24"/>
              </w:rPr>
            </w:pPr>
            <w:r>
              <w:rPr>
                <w:b/>
                <w:sz w:val="24"/>
              </w:rPr>
              <w:t>A</w:t>
            </w:r>
            <w:r>
              <w:rPr>
                <w:b/>
                <w:spacing w:val="-4"/>
                <w:sz w:val="24"/>
              </w:rPr>
              <w:t xml:space="preserve"> </w:t>
            </w:r>
            <w:r>
              <w:rPr>
                <w:b/>
                <w:sz w:val="24"/>
              </w:rPr>
              <w:t>Recibir</w:t>
            </w:r>
            <w:r>
              <w:rPr>
                <w:b/>
                <w:spacing w:val="-3"/>
                <w:sz w:val="24"/>
              </w:rPr>
              <w:t xml:space="preserve"> </w:t>
            </w:r>
            <w:r>
              <w:rPr>
                <w:b/>
                <w:sz w:val="24"/>
              </w:rPr>
              <w:t>contención</w:t>
            </w:r>
            <w:r>
              <w:rPr>
                <w:b/>
                <w:spacing w:val="-2"/>
                <w:sz w:val="24"/>
              </w:rPr>
              <w:t xml:space="preserve"> emocional</w:t>
            </w:r>
          </w:p>
        </w:tc>
        <w:tc>
          <w:tcPr>
            <w:tcW w:w="1624" w:type="dxa"/>
          </w:tcPr>
          <w:p w14:paraId="2B6EFAA2" w14:textId="77777777" w:rsidR="000466BD" w:rsidRDefault="000466BD">
            <w:pPr>
              <w:pStyle w:val="TableParagraph"/>
            </w:pPr>
          </w:p>
        </w:tc>
      </w:tr>
      <w:tr w:rsidR="000466BD" w14:paraId="5C4E3E04" w14:textId="77777777">
        <w:trPr>
          <w:trHeight w:val="830"/>
        </w:trPr>
        <w:tc>
          <w:tcPr>
            <w:tcW w:w="8404" w:type="dxa"/>
          </w:tcPr>
          <w:p w14:paraId="07915391" w14:textId="77777777" w:rsidR="000466BD" w:rsidRDefault="004136EF">
            <w:pPr>
              <w:pStyle w:val="TableParagraph"/>
              <w:spacing w:line="275" w:lineRule="exact"/>
              <w:ind w:left="110"/>
              <w:rPr>
                <w:b/>
                <w:sz w:val="24"/>
              </w:rPr>
            </w:pPr>
            <w:r>
              <w:rPr>
                <w:b/>
                <w:sz w:val="24"/>
              </w:rPr>
              <w:t>A</w:t>
            </w:r>
            <w:r>
              <w:rPr>
                <w:b/>
                <w:spacing w:val="-3"/>
                <w:sz w:val="24"/>
              </w:rPr>
              <w:t xml:space="preserve"> </w:t>
            </w:r>
            <w:r>
              <w:rPr>
                <w:b/>
                <w:sz w:val="24"/>
              </w:rPr>
              <w:t>Recibir</w:t>
            </w:r>
            <w:r>
              <w:rPr>
                <w:b/>
                <w:spacing w:val="-2"/>
                <w:sz w:val="24"/>
              </w:rPr>
              <w:t xml:space="preserve"> </w:t>
            </w:r>
            <w:r>
              <w:rPr>
                <w:b/>
                <w:sz w:val="24"/>
              </w:rPr>
              <w:t>restricción de</w:t>
            </w:r>
            <w:r>
              <w:rPr>
                <w:b/>
                <w:spacing w:val="-3"/>
                <w:sz w:val="24"/>
              </w:rPr>
              <w:t xml:space="preserve"> </w:t>
            </w:r>
            <w:r>
              <w:rPr>
                <w:b/>
                <w:sz w:val="24"/>
              </w:rPr>
              <w:t>movimiento</w:t>
            </w:r>
            <w:r>
              <w:rPr>
                <w:b/>
                <w:spacing w:val="-1"/>
                <w:sz w:val="24"/>
              </w:rPr>
              <w:t xml:space="preserve"> </w:t>
            </w:r>
            <w:r>
              <w:rPr>
                <w:b/>
                <w:spacing w:val="-2"/>
                <w:sz w:val="24"/>
              </w:rPr>
              <w:t>tutelado</w:t>
            </w:r>
          </w:p>
          <w:p w14:paraId="6D3F85B7" w14:textId="77777777" w:rsidR="000466BD" w:rsidRDefault="004136EF">
            <w:pPr>
              <w:pStyle w:val="TableParagraph"/>
              <w:spacing w:line="270" w:lineRule="atLeast"/>
              <w:ind w:left="110" w:right="155"/>
              <w:rPr>
                <w:i/>
                <w:sz w:val="24"/>
              </w:rPr>
            </w:pPr>
            <w:r>
              <w:rPr>
                <w:i/>
                <w:sz w:val="24"/>
              </w:rPr>
              <w:t>(Esta</w:t>
            </w:r>
            <w:r>
              <w:rPr>
                <w:i/>
                <w:spacing w:val="-3"/>
                <w:sz w:val="24"/>
              </w:rPr>
              <w:t xml:space="preserve"> </w:t>
            </w:r>
            <w:r>
              <w:rPr>
                <w:i/>
                <w:sz w:val="24"/>
              </w:rPr>
              <w:t>acción</w:t>
            </w:r>
            <w:r>
              <w:rPr>
                <w:i/>
                <w:spacing w:val="-3"/>
                <w:sz w:val="24"/>
              </w:rPr>
              <w:t xml:space="preserve"> </w:t>
            </w:r>
            <w:r>
              <w:rPr>
                <w:i/>
                <w:sz w:val="24"/>
              </w:rPr>
              <w:t>se</w:t>
            </w:r>
            <w:r>
              <w:rPr>
                <w:i/>
                <w:spacing w:val="-3"/>
                <w:sz w:val="24"/>
              </w:rPr>
              <w:t xml:space="preserve"> </w:t>
            </w:r>
            <w:r>
              <w:rPr>
                <w:i/>
                <w:sz w:val="24"/>
              </w:rPr>
              <w:t>realizará</w:t>
            </w:r>
            <w:r>
              <w:rPr>
                <w:i/>
                <w:spacing w:val="-1"/>
                <w:sz w:val="24"/>
              </w:rPr>
              <w:t xml:space="preserve"> </w:t>
            </w:r>
            <w:r>
              <w:rPr>
                <w:i/>
                <w:sz w:val="24"/>
              </w:rPr>
              <w:t>sólo</w:t>
            </w:r>
            <w:r>
              <w:rPr>
                <w:i/>
                <w:spacing w:val="-3"/>
                <w:sz w:val="24"/>
              </w:rPr>
              <w:t xml:space="preserve"> </w:t>
            </w:r>
            <w:r>
              <w:rPr>
                <w:i/>
                <w:sz w:val="24"/>
              </w:rPr>
              <w:t>en</w:t>
            </w:r>
            <w:r>
              <w:rPr>
                <w:i/>
                <w:spacing w:val="-3"/>
                <w:sz w:val="24"/>
              </w:rPr>
              <w:t xml:space="preserve"> </w:t>
            </w:r>
            <w:r>
              <w:rPr>
                <w:i/>
                <w:sz w:val="24"/>
              </w:rPr>
              <w:t>casos</w:t>
            </w:r>
            <w:r>
              <w:rPr>
                <w:i/>
                <w:spacing w:val="-4"/>
                <w:sz w:val="24"/>
              </w:rPr>
              <w:t xml:space="preserve"> </w:t>
            </w:r>
            <w:r>
              <w:rPr>
                <w:i/>
                <w:sz w:val="24"/>
              </w:rPr>
              <w:t>excepcionales</w:t>
            </w:r>
            <w:r>
              <w:rPr>
                <w:i/>
                <w:spacing w:val="-4"/>
                <w:sz w:val="24"/>
              </w:rPr>
              <w:t xml:space="preserve"> </w:t>
            </w:r>
            <w:r>
              <w:rPr>
                <w:i/>
                <w:sz w:val="24"/>
              </w:rPr>
              <w:t>y</w:t>
            </w:r>
            <w:r>
              <w:rPr>
                <w:i/>
                <w:spacing w:val="-5"/>
                <w:sz w:val="24"/>
              </w:rPr>
              <w:t xml:space="preserve"> </w:t>
            </w:r>
            <w:r>
              <w:rPr>
                <w:i/>
                <w:sz w:val="24"/>
              </w:rPr>
              <w:t>conforme</w:t>
            </w:r>
            <w:r>
              <w:rPr>
                <w:i/>
                <w:spacing w:val="-5"/>
                <w:sz w:val="24"/>
              </w:rPr>
              <w:t xml:space="preserve"> </w:t>
            </w:r>
            <w:r>
              <w:rPr>
                <w:i/>
                <w:sz w:val="24"/>
              </w:rPr>
              <w:t>a</w:t>
            </w:r>
            <w:r>
              <w:rPr>
                <w:i/>
                <w:spacing w:val="-3"/>
                <w:sz w:val="24"/>
              </w:rPr>
              <w:t xml:space="preserve"> </w:t>
            </w:r>
            <w:r>
              <w:rPr>
                <w:i/>
                <w:sz w:val="24"/>
              </w:rPr>
              <w:t>lo</w:t>
            </w:r>
            <w:r>
              <w:rPr>
                <w:i/>
                <w:spacing w:val="-3"/>
                <w:sz w:val="24"/>
              </w:rPr>
              <w:t xml:space="preserve"> </w:t>
            </w:r>
            <w:r>
              <w:rPr>
                <w:i/>
                <w:sz w:val="24"/>
              </w:rPr>
              <w:t>indicado</w:t>
            </w:r>
            <w:r>
              <w:rPr>
                <w:i/>
                <w:spacing w:val="-3"/>
                <w:sz w:val="24"/>
              </w:rPr>
              <w:t xml:space="preserve"> </w:t>
            </w:r>
            <w:r>
              <w:rPr>
                <w:i/>
                <w:sz w:val="24"/>
              </w:rPr>
              <w:t xml:space="preserve">por la Circular </w:t>
            </w:r>
            <w:proofErr w:type="spellStart"/>
            <w:r>
              <w:rPr>
                <w:i/>
                <w:sz w:val="24"/>
              </w:rPr>
              <w:t>N°</w:t>
            </w:r>
            <w:proofErr w:type="spellEnd"/>
            <w:r>
              <w:rPr>
                <w:i/>
                <w:sz w:val="24"/>
              </w:rPr>
              <w:t xml:space="preserve"> 586/2023 de la Superintendencia de Educación</w:t>
            </w:r>
            <w:r>
              <w:rPr>
                <w:i/>
                <w:color w:val="0000FF"/>
                <w:sz w:val="24"/>
                <w:u w:val="single" w:color="0000FF"/>
                <w:vertAlign w:val="superscript"/>
              </w:rPr>
              <w:t>1</w:t>
            </w:r>
            <w:r>
              <w:rPr>
                <w:i/>
                <w:sz w:val="24"/>
              </w:rPr>
              <w:t>).</w:t>
            </w:r>
          </w:p>
        </w:tc>
        <w:tc>
          <w:tcPr>
            <w:tcW w:w="1624" w:type="dxa"/>
          </w:tcPr>
          <w:p w14:paraId="38F9A57B" w14:textId="77777777" w:rsidR="000466BD" w:rsidRDefault="000466BD">
            <w:pPr>
              <w:pStyle w:val="TableParagraph"/>
            </w:pPr>
          </w:p>
        </w:tc>
      </w:tr>
    </w:tbl>
    <w:p w14:paraId="40AE1398" w14:textId="77777777" w:rsidR="000466BD" w:rsidRDefault="004136EF">
      <w:pPr>
        <w:pStyle w:val="Textoindependiente"/>
        <w:spacing w:before="275"/>
        <w:ind w:left="1092"/>
      </w:pPr>
      <w:r>
        <w:t>De</w:t>
      </w:r>
      <w:r>
        <w:rPr>
          <w:spacing w:val="-5"/>
        </w:rPr>
        <w:t xml:space="preserve"> </w:t>
      </w:r>
      <w:r>
        <w:t>parte</w:t>
      </w:r>
      <w:r>
        <w:rPr>
          <w:spacing w:val="-3"/>
        </w:rPr>
        <w:t xml:space="preserve"> </w:t>
      </w:r>
      <w:r>
        <w:t>de</w:t>
      </w:r>
      <w:r>
        <w:rPr>
          <w:spacing w:val="-1"/>
        </w:rPr>
        <w:t xml:space="preserve"> </w:t>
      </w:r>
      <w:r>
        <w:t>(nombre</w:t>
      </w:r>
      <w:r>
        <w:rPr>
          <w:spacing w:val="-2"/>
        </w:rPr>
        <w:t xml:space="preserve"> </w:t>
      </w:r>
      <w:r>
        <w:t>del</w:t>
      </w:r>
      <w:r>
        <w:rPr>
          <w:spacing w:val="1"/>
        </w:rPr>
        <w:t xml:space="preserve"> </w:t>
      </w:r>
      <w:r>
        <w:t>o los</w:t>
      </w:r>
      <w:r>
        <w:rPr>
          <w:spacing w:val="-1"/>
        </w:rPr>
        <w:t xml:space="preserve"> </w:t>
      </w:r>
      <w:r>
        <w:t>encargados</w:t>
      </w:r>
      <w:r>
        <w:rPr>
          <w:spacing w:val="-1"/>
        </w:rPr>
        <w:t xml:space="preserve"> </w:t>
      </w:r>
      <w:r>
        <w:t>de</w:t>
      </w:r>
      <w:r>
        <w:rPr>
          <w:spacing w:val="-2"/>
        </w:rPr>
        <w:t xml:space="preserve"> </w:t>
      </w:r>
      <w:r>
        <w:t>la</w:t>
      </w:r>
      <w:r>
        <w:rPr>
          <w:spacing w:val="-1"/>
        </w:rPr>
        <w:t xml:space="preserve"> </w:t>
      </w:r>
      <w:r>
        <w:t>contención en</w:t>
      </w:r>
      <w:r>
        <w:rPr>
          <w:spacing w:val="-1"/>
        </w:rPr>
        <w:t xml:space="preserve"> </w:t>
      </w:r>
      <w:r>
        <w:t>la</w:t>
      </w:r>
      <w:r>
        <w:rPr>
          <w:spacing w:val="-1"/>
        </w:rPr>
        <w:t xml:space="preserve"> </w:t>
      </w:r>
      <w:r>
        <w:rPr>
          <w:spacing w:val="-2"/>
        </w:rPr>
        <w:t>Escuela):</w:t>
      </w:r>
    </w:p>
    <w:p w14:paraId="71327686" w14:textId="77777777" w:rsidR="000466BD" w:rsidRDefault="004136EF">
      <w:pPr>
        <w:pStyle w:val="Textoindependiente"/>
        <w:tabs>
          <w:tab w:val="left" w:pos="9473"/>
        </w:tabs>
        <w:spacing w:before="276"/>
        <w:ind w:left="3418"/>
      </w:pPr>
      <w:r>
        <w:t>1.</w:t>
      </w:r>
      <w:r>
        <w:rPr>
          <w:spacing w:val="80"/>
        </w:rPr>
        <w:t xml:space="preserve"> </w:t>
      </w:r>
      <w:r>
        <w:rPr>
          <w:u w:val="single"/>
        </w:rPr>
        <w:tab/>
      </w:r>
    </w:p>
    <w:p w14:paraId="37F9D762" w14:textId="77777777" w:rsidR="000466BD" w:rsidRDefault="004136EF">
      <w:pPr>
        <w:pStyle w:val="Textoindependiente"/>
        <w:tabs>
          <w:tab w:val="left" w:pos="9473"/>
        </w:tabs>
        <w:ind w:left="3418"/>
      </w:pPr>
      <w:r>
        <w:t>2.</w:t>
      </w:r>
      <w:r>
        <w:rPr>
          <w:spacing w:val="80"/>
        </w:rPr>
        <w:t xml:space="preserve"> </w:t>
      </w:r>
      <w:r>
        <w:rPr>
          <w:u w:val="single"/>
        </w:rPr>
        <w:tab/>
      </w:r>
    </w:p>
    <w:p w14:paraId="06C8A93D" w14:textId="77777777" w:rsidR="000466BD" w:rsidRDefault="004136EF">
      <w:pPr>
        <w:pStyle w:val="Textoindependiente"/>
        <w:tabs>
          <w:tab w:val="left" w:pos="9473"/>
        </w:tabs>
        <w:ind w:left="3418"/>
      </w:pPr>
      <w:r>
        <w:t>3.</w:t>
      </w:r>
      <w:r>
        <w:rPr>
          <w:spacing w:val="80"/>
        </w:rPr>
        <w:t xml:space="preserve"> </w:t>
      </w:r>
      <w:r>
        <w:rPr>
          <w:u w:val="single"/>
        </w:rPr>
        <w:tab/>
      </w:r>
    </w:p>
    <w:p w14:paraId="5B114C72" w14:textId="77777777" w:rsidR="000466BD" w:rsidRDefault="000466BD">
      <w:pPr>
        <w:pStyle w:val="Textoindependiente"/>
      </w:pPr>
    </w:p>
    <w:p w14:paraId="41AE8F99" w14:textId="77777777" w:rsidR="000466BD" w:rsidRDefault="000466BD">
      <w:pPr>
        <w:pStyle w:val="Textoindependiente"/>
      </w:pPr>
    </w:p>
    <w:p w14:paraId="60C7C6C8" w14:textId="77777777" w:rsidR="000466BD" w:rsidRDefault="004136EF">
      <w:pPr>
        <w:pStyle w:val="Textoindependiente"/>
        <w:ind w:left="1092"/>
      </w:pPr>
      <w:r>
        <w:rPr>
          <w:spacing w:val="-2"/>
        </w:rPr>
        <w:t>Observaciones:</w:t>
      </w:r>
    </w:p>
    <w:p w14:paraId="6B21DD91" w14:textId="77777777" w:rsidR="000466BD" w:rsidRDefault="004136EF">
      <w:pPr>
        <w:spacing w:line="275" w:lineRule="exact"/>
        <w:ind w:left="1092"/>
        <w:rPr>
          <w:sz w:val="24"/>
        </w:rPr>
      </w:pPr>
      <w:r>
        <w:rPr>
          <w:spacing w:val="-2"/>
          <w:sz w:val="24"/>
        </w:rPr>
        <w:t>…………………………………………………………………………………………………..............</w:t>
      </w:r>
    </w:p>
    <w:p w14:paraId="0D3DE7A2" w14:textId="77777777" w:rsidR="000466BD" w:rsidRDefault="004136EF">
      <w:pPr>
        <w:spacing w:line="275" w:lineRule="exact"/>
        <w:ind w:left="1092"/>
        <w:rPr>
          <w:sz w:val="24"/>
        </w:rPr>
      </w:pPr>
      <w:r>
        <w:rPr>
          <w:spacing w:val="-2"/>
          <w:sz w:val="24"/>
        </w:rPr>
        <w:t>……………………………………………………………………………………………………………</w:t>
      </w:r>
    </w:p>
    <w:p w14:paraId="1AEBF152" w14:textId="77777777" w:rsidR="000466BD" w:rsidRDefault="004136EF">
      <w:pPr>
        <w:ind w:left="1092"/>
        <w:rPr>
          <w:sz w:val="24"/>
        </w:rPr>
      </w:pPr>
      <w:r>
        <w:rPr>
          <w:spacing w:val="-2"/>
          <w:sz w:val="24"/>
        </w:rPr>
        <w:t>……………………………………………………………………………………………………………</w:t>
      </w:r>
    </w:p>
    <w:p w14:paraId="6895847E" w14:textId="77777777" w:rsidR="000466BD" w:rsidRDefault="000466BD">
      <w:pPr>
        <w:pStyle w:val="Textoindependiente"/>
        <w:rPr>
          <w:sz w:val="20"/>
        </w:rPr>
      </w:pPr>
    </w:p>
    <w:p w14:paraId="4B08CE55" w14:textId="77777777" w:rsidR="000466BD" w:rsidRDefault="000466BD">
      <w:pPr>
        <w:pStyle w:val="Textoindependiente"/>
        <w:rPr>
          <w:sz w:val="20"/>
        </w:rPr>
      </w:pPr>
    </w:p>
    <w:p w14:paraId="2BE076AF" w14:textId="77777777" w:rsidR="000466BD" w:rsidRDefault="000466BD">
      <w:pPr>
        <w:pStyle w:val="Textoindependiente"/>
        <w:rPr>
          <w:sz w:val="20"/>
        </w:rPr>
      </w:pPr>
    </w:p>
    <w:p w14:paraId="5D35EF50" w14:textId="77777777" w:rsidR="000466BD" w:rsidRDefault="000466BD">
      <w:pPr>
        <w:pStyle w:val="Textoindependiente"/>
        <w:rPr>
          <w:sz w:val="20"/>
        </w:rPr>
      </w:pPr>
    </w:p>
    <w:p w14:paraId="792AC4CC" w14:textId="77777777" w:rsidR="000466BD" w:rsidRDefault="004136EF">
      <w:pPr>
        <w:pStyle w:val="Textoindependiente"/>
        <w:spacing w:before="201"/>
        <w:rPr>
          <w:sz w:val="20"/>
        </w:rPr>
      </w:pPr>
      <w:r>
        <w:rPr>
          <w:noProof/>
          <w:sz w:val="20"/>
          <w:lang w:val="es-CL" w:eastAsia="es-CL"/>
        </w:rPr>
        <mc:AlternateContent>
          <mc:Choice Requires="wps">
            <w:drawing>
              <wp:anchor distT="0" distB="0" distL="0" distR="0" simplePos="0" relativeHeight="251699200" behindDoc="1" locked="0" layoutInCell="1" allowOverlap="1" wp14:anchorId="3AA014D1" wp14:editId="2A4B644D">
                <wp:simplePos x="0" y="0"/>
                <wp:positionH relativeFrom="page">
                  <wp:posOffset>1074420</wp:posOffset>
                </wp:positionH>
                <wp:positionV relativeFrom="paragraph">
                  <wp:posOffset>288925</wp:posOffset>
                </wp:positionV>
                <wp:extent cx="1981200" cy="1270"/>
                <wp:effectExtent l="0" t="0" r="0" b="0"/>
                <wp:wrapTopAndBottom/>
                <wp:docPr id="238" name="Graphic 238"/>
                <wp:cNvGraphicFramePr/>
                <a:graphic xmlns:a="http://schemas.openxmlformats.org/drawingml/2006/main">
                  <a:graphicData uri="http://schemas.microsoft.com/office/word/2010/wordprocessingShape">
                    <wps:wsp>
                      <wps:cNvSpPr/>
                      <wps:spPr>
                        <a:xfrm>
                          <a:off x="0" y="0"/>
                          <a:ext cx="1981200" cy="1270"/>
                        </a:xfrm>
                        <a:custGeom>
                          <a:avLst/>
                          <a:gdLst/>
                          <a:ahLst/>
                          <a:cxnLst/>
                          <a:rect l="l" t="t" r="r" b="b"/>
                          <a:pathLst>
                            <a:path w="1981200">
                              <a:moveTo>
                                <a:pt x="0" y="0"/>
                              </a:moveTo>
                              <a:lnTo>
                                <a:pt x="19812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38" o:spid="_x0000_s1026" o:spt="100" style="position:absolute;left:0pt;margin-left:84.6pt;margin-top:22.75pt;height:0.1pt;width:156pt;mso-position-horizontal-relative:page;mso-wrap-distance-bottom:0pt;mso-wrap-distance-top:0pt;z-index:-251581440;mso-width-relative:page;mso-height-relative:page;" filled="f" stroked="t" coordsize="1981200,1" o:gfxdata="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t3pB7VAAAACQEAAA8AAAAAAAAAAQAg&#10;AAAAIgAAAGRycy9kb3ducmV2LnhtbFBLAQIUABQAAAAIAIdO4kB1Gut2EQIAAH4EAAAOAAAAAAAA&#10;AAEAIAAAACQBAABkcnMvZTJvRG9jLnhtbFBLBQYAAAAABgAGAFkBAACnBQAAAAA=&#10;" path="m0,0l1981200,0e">
                <v:fill on="f" focussize="0,0"/>
                <v:stroke weight="0.487086614173228pt" color="#000000" joinstyle="round"/>
                <v:imagedata o:title=""/>
                <o:lock v:ext="edit" aspectratio="f"/>
                <v:textbox inset="0mm,0mm,0mm,0mm"/>
                <w10:wrap type="topAndBottom"/>
              </v:shape>
            </w:pict>
          </mc:Fallback>
        </mc:AlternateContent>
      </w:r>
      <w:r>
        <w:rPr>
          <w:noProof/>
          <w:sz w:val="20"/>
          <w:lang w:val="es-CL" w:eastAsia="es-CL"/>
        </w:rPr>
        <mc:AlternateContent>
          <mc:Choice Requires="wps">
            <w:drawing>
              <wp:anchor distT="0" distB="0" distL="0" distR="0" simplePos="0" relativeHeight="251700224" behindDoc="1" locked="0" layoutInCell="1" allowOverlap="1" wp14:anchorId="2953B7AA" wp14:editId="0BB9B87F">
                <wp:simplePos x="0" y="0"/>
                <wp:positionH relativeFrom="page">
                  <wp:posOffset>4580255</wp:posOffset>
                </wp:positionH>
                <wp:positionV relativeFrom="paragraph">
                  <wp:posOffset>288925</wp:posOffset>
                </wp:positionV>
                <wp:extent cx="1981200" cy="1270"/>
                <wp:effectExtent l="0" t="0" r="0" b="0"/>
                <wp:wrapTopAndBottom/>
                <wp:docPr id="239" name="Graphic 239"/>
                <wp:cNvGraphicFramePr/>
                <a:graphic xmlns:a="http://schemas.openxmlformats.org/drawingml/2006/main">
                  <a:graphicData uri="http://schemas.microsoft.com/office/word/2010/wordprocessingShape">
                    <wps:wsp>
                      <wps:cNvSpPr/>
                      <wps:spPr>
                        <a:xfrm>
                          <a:off x="0" y="0"/>
                          <a:ext cx="1981200" cy="1270"/>
                        </a:xfrm>
                        <a:custGeom>
                          <a:avLst/>
                          <a:gdLst/>
                          <a:ahLst/>
                          <a:cxnLst/>
                          <a:rect l="l" t="t" r="r" b="b"/>
                          <a:pathLst>
                            <a:path w="1981200">
                              <a:moveTo>
                                <a:pt x="0" y="0"/>
                              </a:moveTo>
                              <a:lnTo>
                                <a:pt x="1981200" y="0"/>
                              </a:lnTo>
                            </a:path>
                          </a:pathLst>
                        </a:custGeom>
                        <a:ln w="6186">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39" o:spid="_x0000_s1026" o:spt="100" style="position:absolute;left:0pt;margin-left:360.65pt;margin-top:22.75pt;height:0.1pt;width:156pt;mso-position-horizontal-relative:page;mso-wrap-distance-bottom:0pt;mso-wrap-distance-top:0pt;z-index:-251581440;mso-width-relative:page;mso-height-relative:page;" filled="f" stroked="t" coordsize="1981200,1" o:gfxdata="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dFYdcAAAAKAQAADwAAAAAAAAAB&#10;ACAAAAAiAAAAZHJzL2Rvd25yZXYueG1sUEsBAhQAFAAAAAgAh07iQL5neXERAgAAfgQAAA4AAAAA&#10;AAAAAQAgAAAAJgEAAGRycy9lMm9Eb2MueG1sUEsFBgAAAAAGAAYAWQEAAKkFAAAAAA==&#10;" path="m0,0l1981200,0e">
                <v:fill on="f" focussize="0,0"/>
                <v:stroke weight="0.487086614173228pt" color="#000000" joinstyle="round"/>
                <v:imagedata o:title=""/>
                <o:lock v:ext="edit" aspectratio="f"/>
                <v:textbox inset="0mm,0mm,0mm,0mm"/>
                <w10:wrap type="topAndBottom"/>
              </v:shape>
            </w:pict>
          </mc:Fallback>
        </mc:AlternateContent>
      </w:r>
    </w:p>
    <w:p w14:paraId="78CCC629" w14:textId="77777777" w:rsidR="000466BD" w:rsidRDefault="004136EF">
      <w:pPr>
        <w:tabs>
          <w:tab w:val="left" w:pos="7777"/>
        </w:tabs>
        <w:ind w:left="1992"/>
        <w:rPr>
          <w:b/>
          <w:sz w:val="24"/>
        </w:rPr>
      </w:pPr>
      <w:r>
        <w:rPr>
          <w:b/>
          <w:sz w:val="24"/>
        </w:rPr>
        <w:t xml:space="preserve">Firma </w:t>
      </w:r>
      <w:r>
        <w:rPr>
          <w:b/>
          <w:spacing w:val="-2"/>
          <w:sz w:val="24"/>
        </w:rPr>
        <w:t>Apoderado/a.</w:t>
      </w:r>
      <w:r>
        <w:rPr>
          <w:b/>
          <w:sz w:val="24"/>
        </w:rPr>
        <w:tab/>
        <w:t>Firma</w:t>
      </w:r>
      <w:r>
        <w:rPr>
          <w:b/>
          <w:spacing w:val="-3"/>
          <w:sz w:val="24"/>
        </w:rPr>
        <w:t xml:space="preserve"> </w:t>
      </w:r>
      <w:r>
        <w:rPr>
          <w:b/>
          <w:sz w:val="24"/>
        </w:rPr>
        <w:t xml:space="preserve">y </w:t>
      </w:r>
      <w:r>
        <w:rPr>
          <w:b/>
          <w:spacing w:val="-2"/>
          <w:sz w:val="24"/>
        </w:rPr>
        <w:t>timbre</w:t>
      </w:r>
    </w:p>
    <w:p w14:paraId="62DAFD11" w14:textId="77777777" w:rsidR="000466BD" w:rsidRDefault="004136EF">
      <w:pPr>
        <w:ind w:left="7393"/>
        <w:rPr>
          <w:b/>
          <w:sz w:val="24"/>
        </w:rPr>
      </w:pPr>
      <w:r>
        <w:rPr>
          <w:b/>
          <w:spacing w:val="-2"/>
          <w:sz w:val="24"/>
        </w:rPr>
        <w:t>funcionario</w:t>
      </w:r>
    </w:p>
    <w:sectPr w:rsidR="000466BD">
      <w:headerReference w:type="default" r:id="rId69"/>
      <w:footerReference w:type="default" r:id="rId70"/>
      <w:pgSz w:w="12240" w:h="20160"/>
      <w:pgMar w:top="1320" w:right="360" w:bottom="280" w:left="0" w:header="4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FDC06" w14:textId="77777777" w:rsidR="00B0547C" w:rsidRDefault="00B0547C">
      <w:r>
        <w:separator/>
      </w:r>
    </w:p>
  </w:endnote>
  <w:endnote w:type="continuationSeparator" w:id="0">
    <w:p w14:paraId="0AB46263" w14:textId="77777777" w:rsidR="00B0547C" w:rsidRDefault="00B0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9E93"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38784" behindDoc="1" locked="0" layoutInCell="1" allowOverlap="1" wp14:anchorId="4793A857" wp14:editId="06ADF0D8">
              <wp:simplePos x="0" y="0"/>
              <wp:positionH relativeFrom="page">
                <wp:posOffset>6631305</wp:posOffset>
              </wp:positionH>
              <wp:positionV relativeFrom="page">
                <wp:posOffset>9070975</wp:posOffset>
              </wp:positionV>
              <wp:extent cx="29210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292100" cy="194310"/>
                      </a:xfrm>
                      <a:prstGeom prst="rect">
                        <a:avLst/>
                      </a:prstGeom>
                    </wps:spPr>
                    <wps:txbx>
                      <w:txbxContent>
                        <w:p w14:paraId="4E6774B3" w14:textId="77777777" w:rsidR="004136EF" w:rsidRDefault="004136EF">
                          <w:pPr>
                            <w:pStyle w:val="Textoindependiente"/>
                            <w:spacing w:before="10"/>
                            <w:ind w:left="20"/>
                          </w:pPr>
                          <w:r>
                            <w:rPr>
                              <w:spacing w:val="-5"/>
                            </w:rPr>
                            <w:fldChar w:fldCharType="begin"/>
                          </w:r>
                          <w:r>
                            <w:rPr>
                              <w:spacing w:val="-5"/>
                            </w:rPr>
                            <w:instrText xml:space="preserve"> PAGE </w:instrText>
                          </w:r>
                          <w:r>
                            <w:rPr>
                              <w:spacing w:val="-5"/>
                            </w:rPr>
                            <w:fldChar w:fldCharType="separate"/>
                          </w:r>
                          <w:r w:rsidR="0073309A">
                            <w:rPr>
                              <w:noProof/>
                              <w:spacing w:val="-5"/>
                            </w:rPr>
                            <w:t>83</w:t>
                          </w:r>
                          <w:r>
                            <w:rPr>
                              <w:spacing w:val="-5"/>
                            </w:rPr>
                            <w:fldChar w:fldCharType="end"/>
                          </w:r>
                        </w:p>
                      </w:txbxContent>
                    </wps:txbx>
                    <wps:bodyPr wrap="square" lIns="0" tIns="0" rIns="0" bIns="0" rtlCol="0">
                      <a:noAutofit/>
                    </wps:bodyPr>
                  </wps:wsp>
                </a:graphicData>
              </a:graphic>
            </wp:anchor>
          </w:drawing>
        </mc:Choice>
        <mc:Fallback>
          <w:pict>
            <v:shapetype w14:anchorId="4793A857" id="_x0000_t202" coordsize="21600,21600" o:spt="202" path="m,l,21600r21600,l21600,xe">
              <v:stroke joinstyle="miter"/>
              <v:path gradientshapeok="t" o:connecttype="rect"/>
            </v:shapetype>
            <v:shape id="Textbox 3" o:spid="_x0000_s1096" type="#_x0000_t202" style="position:absolute;margin-left:522.15pt;margin-top:714.25pt;width:23pt;height:15.3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" filled="f" stroked="f">
              <v:textbox inset="0,0,0,0">
                <w:txbxContent>
                  <w:p w14:paraId="4E6774B3" w14:textId="77777777" w:rsidR="004136EF" w:rsidRDefault="004136EF">
                    <w:pPr>
                      <w:pStyle w:val="Textoindependiente"/>
                      <w:spacing w:before="10"/>
                      <w:ind w:left="20"/>
                    </w:pPr>
                    <w:r>
                      <w:rPr>
                        <w:spacing w:val="-5"/>
                      </w:rPr>
                      <w:fldChar w:fldCharType="begin"/>
                    </w:r>
                    <w:r>
                      <w:rPr>
                        <w:spacing w:val="-5"/>
                      </w:rPr>
                      <w:instrText xml:space="preserve"> PAGE </w:instrText>
                    </w:r>
                    <w:r>
                      <w:rPr>
                        <w:spacing w:val="-5"/>
                      </w:rPr>
                      <w:fldChar w:fldCharType="separate"/>
                    </w:r>
                    <w:r w:rsidR="0073309A">
                      <w:rPr>
                        <w:noProof/>
                        <w:spacing w:val="-5"/>
                      </w:rPr>
                      <w:t>83</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670C" w14:textId="77777777" w:rsidR="004136EF" w:rsidRDefault="004136EF">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E8B1" w14:textId="77777777" w:rsidR="004136EF" w:rsidRDefault="004136EF">
    <w:pPr>
      <w:pStyle w:val="Textoindependien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D181" w14:textId="77777777" w:rsidR="004136EF" w:rsidRDefault="004136EF">
    <w:pPr>
      <w:pStyle w:val="Textoindependiente"/>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0808" w14:textId="77777777" w:rsidR="004136EF" w:rsidRDefault="004136EF">
    <w:pPr>
      <w:pStyle w:val="Textoindependiente"/>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5298" w14:textId="77777777" w:rsidR="004136EF" w:rsidRDefault="004136EF">
    <w:pPr>
      <w:pStyle w:val="Textoindependiente"/>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B360" w14:textId="77777777" w:rsidR="004136EF" w:rsidRDefault="004136EF">
    <w:pPr>
      <w:pStyle w:val="Textoindependiente"/>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3B8E" w14:textId="77777777" w:rsidR="004136EF" w:rsidRDefault="004136EF">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A0B7" w14:textId="77777777" w:rsidR="004136EF" w:rsidRDefault="004136EF">
    <w:pPr>
      <w:pStyle w:val="Textoindependiente"/>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DD1E" w14:textId="77777777" w:rsidR="004136EF" w:rsidRDefault="004136EF">
    <w:pPr>
      <w:pStyle w:val="Textoindependiente"/>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3447" w14:textId="77777777" w:rsidR="004136EF" w:rsidRDefault="004136EF">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2664" w14:textId="77777777" w:rsidR="004136EF" w:rsidRDefault="004136EF">
    <w:pPr>
      <w:pStyle w:val="Piedepgin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E2E9" w14:textId="77777777" w:rsidR="004136EF" w:rsidRDefault="004136EF">
    <w:pPr>
      <w:pStyle w:val="Textoindependien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9047" w14:textId="77777777" w:rsidR="004136EF" w:rsidRDefault="004136EF">
    <w:pPr>
      <w:pStyle w:val="Textoindependiente"/>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815D" w14:textId="77777777" w:rsidR="004136EF" w:rsidRDefault="004136EF">
    <w:pPr>
      <w:pStyle w:val="Textoindependiente"/>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357F" w14:textId="77777777" w:rsidR="004136EF" w:rsidRDefault="004136EF">
    <w:pPr>
      <w:pStyle w:val="Textoindependiente"/>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C4E4" w14:textId="77777777" w:rsidR="004136EF" w:rsidRDefault="004136EF">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153189"/>
      <w:docPartObj>
        <w:docPartGallery w:val="Page Numbers (Bottom of Page)"/>
        <w:docPartUnique/>
      </w:docPartObj>
    </w:sdtPr>
    <w:sdtContent>
      <w:p w14:paraId="07BB485A" w14:textId="77777777" w:rsidR="0073309A" w:rsidRDefault="0073309A">
        <w:pPr>
          <w:pStyle w:val="Piedepgina"/>
          <w:jc w:val="right"/>
        </w:pPr>
        <w:r>
          <w:fldChar w:fldCharType="begin"/>
        </w:r>
        <w:r>
          <w:instrText>PAGE   \* MERGEFORMAT</w:instrText>
        </w:r>
        <w:r>
          <w:fldChar w:fldCharType="separate"/>
        </w:r>
        <w:r w:rsidR="00E14030">
          <w:rPr>
            <w:noProof/>
          </w:rPr>
          <w:t>157</w:t>
        </w:r>
        <w:r>
          <w:fldChar w:fldCharType="end"/>
        </w:r>
      </w:p>
    </w:sdtContent>
  </w:sdt>
  <w:p w14:paraId="36D35806" w14:textId="77777777" w:rsidR="004136EF" w:rsidRDefault="004136E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4FE2" w14:textId="77777777" w:rsidR="004136EF" w:rsidRDefault="004136EF">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8C81" w14:textId="77777777" w:rsidR="004136EF" w:rsidRDefault="004136EF">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06A1"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41856" behindDoc="1" locked="0" layoutInCell="1" allowOverlap="1" wp14:anchorId="1B8576CF" wp14:editId="6A2BB17F">
              <wp:simplePos x="0" y="0"/>
              <wp:positionH relativeFrom="page">
                <wp:posOffset>6605905</wp:posOffset>
              </wp:positionH>
              <wp:positionV relativeFrom="page">
                <wp:posOffset>9070975</wp:posOffset>
              </wp:positionV>
              <wp:extent cx="317500" cy="194310"/>
              <wp:effectExtent l="0" t="0" r="0" b="0"/>
              <wp:wrapNone/>
              <wp:docPr id="52" name="Textbox 52"/>
              <wp:cNvGraphicFramePr/>
              <a:graphic xmlns:a="http://schemas.openxmlformats.org/drawingml/2006/main">
                <a:graphicData uri="http://schemas.microsoft.com/office/word/2010/wordprocessingShape">
                  <wps:wsp>
                    <wps:cNvSpPr txBox="1"/>
                    <wps:spPr>
                      <a:xfrm>
                        <a:off x="0" y="0"/>
                        <a:ext cx="317500" cy="194310"/>
                      </a:xfrm>
                      <a:prstGeom prst="rect">
                        <a:avLst/>
                      </a:prstGeom>
                    </wps:spPr>
                    <wps:txbx>
                      <w:txbxContent>
                        <w:p w14:paraId="37A62CFF" w14:textId="77777777" w:rsidR="004136EF" w:rsidRDefault="004136EF">
                          <w:pPr>
                            <w:pStyle w:val="Textoindependiente"/>
                            <w:spacing w:before="10"/>
                            <w:ind w:left="60"/>
                          </w:pPr>
                          <w:r>
                            <w:rPr>
                              <w:spacing w:val="-5"/>
                            </w:rPr>
                            <w:fldChar w:fldCharType="begin"/>
                          </w:r>
                          <w:r>
                            <w:rPr>
                              <w:spacing w:val="-5"/>
                            </w:rPr>
                            <w:instrText xml:space="preserve"> PAGE </w:instrText>
                          </w:r>
                          <w:r>
                            <w:rPr>
                              <w:spacing w:val="-5"/>
                            </w:rPr>
                            <w:fldChar w:fldCharType="separate"/>
                          </w:r>
                          <w:r w:rsidR="00E14030">
                            <w:rPr>
                              <w:noProof/>
                              <w:spacing w:val="-5"/>
                            </w:rPr>
                            <w:t>142</w:t>
                          </w:r>
                          <w:r>
                            <w:rPr>
                              <w:spacing w:val="-5"/>
                            </w:rPr>
                            <w:fldChar w:fldCharType="end"/>
                          </w:r>
                        </w:p>
                      </w:txbxContent>
                    </wps:txbx>
                    <wps:bodyPr wrap="square" lIns="0" tIns="0" rIns="0" bIns="0" rtlCol="0">
                      <a:noAutofit/>
                    </wps:bodyPr>
                  </wps:wsp>
                </a:graphicData>
              </a:graphic>
            </wp:anchor>
          </w:drawing>
        </mc:Choice>
        <mc:Fallback>
          <w:pict>
            <v:shapetype w14:anchorId="1B8576CF" id="_x0000_t202" coordsize="21600,21600" o:spt="202" path="m,l,21600r21600,l21600,xe">
              <v:stroke joinstyle="miter"/>
              <v:path gradientshapeok="t" o:connecttype="rect"/>
            </v:shapetype>
            <v:shape id="Textbox 52" o:spid="_x0000_s1099" type="#_x0000_t202" style="position:absolute;margin-left:520.15pt;margin-top:714.25pt;width:25pt;height:15.3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" filled="f" stroked="f">
              <v:textbox inset="0,0,0,0">
                <w:txbxContent>
                  <w:p w14:paraId="37A62CFF" w14:textId="77777777" w:rsidR="004136EF" w:rsidRDefault="004136EF">
                    <w:pPr>
                      <w:pStyle w:val="Textoindependiente"/>
                      <w:spacing w:before="10"/>
                      <w:ind w:left="60"/>
                    </w:pPr>
                    <w:r>
                      <w:rPr>
                        <w:spacing w:val="-5"/>
                      </w:rPr>
                      <w:fldChar w:fldCharType="begin"/>
                    </w:r>
                    <w:r>
                      <w:rPr>
                        <w:spacing w:val="-5"/>
                      </w:rPr>
                      <w:instrText xml:space="preserve"> PAGE </w:instrText>
                    </w:r>
                    <w:r>
                      <w:rPr>
                        <w:spacing w:val="-5"/>
                      </w:rPr>
                      <w:fldChar w:fldCharType="separate"/>
                    </w:r>
                    <w:r w:rsidR="00E14030">
                      <w:rPr>
                        <w:noProof/>
                        <w:spacing w:val="-5"/>
                      </w:rPr>
                      <w:t>142</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554B7" w14:textId="77777777" w:rsidR="004136EF" w:rsidRDefault="004136EF">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27CF"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44928" behindDoc="1" locked="0" layoutInCell="1" allowOverlap="1" wp14:anchorId="3FF50FAC" wp14:editId="37670670">
              <wp:simplePos x="0" y="0"/>
              <wp:positionH relativeFrom="page">
                <wp:posOffset>6605905</wp:posOffset>
              </wp:positionH>
              <wp:positionV relativeFrom="page">
                <wp:posOffset>9070975</wp:posOffset>
              </wp:positionV>
              <wp:extent cx="317500" cy="194310"/>
              <wp:effectExtent l="0" t="0" r="0" b="0"/>
              <wp:wrapNone/>
              <wp:docPr id="143" name="Textbox 143"/>
              <wp:cNvGraphicFramePr/>
              <a:graphic xmlns:a="http://schemas.openxmlformats.org/drawingml/2006/main">
                <a:graphicData uri="http://schemas.microsoft.com/office/word/2010/wordprocessingShape">
                  <wps:wsp>
                    <wps:cNvSpPr txBox="1"/>
                    <wps:spPr>
                      <a:xfrm>
                        <a:off x="0" y="0"/>
                        <a:ext cx="317500" cy="194310"/>
                      </a:xfrm>
                      <a:prstGeom prst="rect">
                        <a:avLst/>
                      </a:prstGeom>
                    </wps:spPr>
                    <wps:txbx>
                      <w:txbxContent>
                        <w:p w14:paraId="4ED85A02" w14:textId="77777777" w:rsidR="004136EF" w:rsidRDefault="004136EF">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70D10">
                            <w:rPr>
                              <w:noProof/>
                              <w:spacing w:val="-5"/>
                            </w:rPr>
                            <w:t>198</w:t>
                          </w:r>
                          <w:r>
                            <w:rPr>
                              <w:spacing w:val="-5"/>
                            </w:rPr>
                            <w:fldChar w:fldCharType="end"/>
                          </w:r>
                        </w:p>
                      </w:txbxContent>
                    </wps:txbx>
                    <wps:bodyPr wrap="square" lIns="0" tIns="0" rIns="0" bIns="0" rtlCol="0">
                      <a:noAutofit/>
                    </wps:bodyPr>
                  </wps:wsp>
                </a:graphicData>
              </a:graphic>
            </wp:anchor>
          </w:drawing>
        </mc:Choice>
        <mc:Fallback>
          <w:pict>
            <v:shapetype w14:anchorId="3FF50FAC" id="_x0000_t202" coordsize="21600,21600" o:spt="202" path="m,l,21600r21600,l21600,xe">
              <v:stroke joinstyle="miter"/>
              <v:path gradientshapeok="t" o:connecttype="rect"/>
            </v:shapetype>
            <v:shape id="Textbox 143" o:spid="_x0000_s1102" type="#_x0000_t202" style="position:absolute;margin-left:520.15pt;margin-top:714.25pt;width:25pt;height:15.3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" filled="f" stroked="f">
              <v:textbox inset="0,0,0,0">
                <w:txbxContent>
                  <w:p w14:paraId="4ED85A02" w14:textId="77777777" w:rsidR="004136EF" w:rsidRDefault="004136EF">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70D10">
                      <w:rPr>
                        <w:noProof/>
                        <w:spacing w:val="-5"/>
                      </w:rPr>
                      <w:t>198</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4388" w14:textId="77777777" w:rsidR="004136EF" w:rsidRDefault="004136EF">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4DC5D" w14:textId="77777777" w:rsidR="00B0547C" w:rsidRDefault="00B0547C">
      <w:r>
        <w:separator/>
      </w:r>
    </w:p>
  </w:footnote>
  <w:footnote w:type="continuationSeparator" w:id="0">
    <w:p w14:paraId="0DF515A7" w14:textId="77777777" w:rsidR="00B0547C" w:rsidRDefault="00B05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22A0"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37760" behindDoc="1" locked="0" layoutInCell="1" allowOverlap="1" wp14:anchorId="5C021F16" wp14:editId="586F7977">
              <wp:simplePos x="0" y="0"/>
              <wp:positionH relativeFrom="page">
                <wp:posOffset>1186180</wp:posOffset>
              </wp:positionH>
              <wp:positionV relativeFrom="page">
                <wp:posOffset>450850</wp:posOffset>
              </wp:positionV>
              <wp:extent cx="5398770" cy="194310"/>
              <wp:effectExtent l="0" t="0" r="0" b="0"/>
              <wp:wrapNone/>
              <wp:docPr id="2" name="Textbox 2"/>
              <wp:cNvGraphicFramePr/>
              <a:graphic xmlns:a="http://schemas.openxmlformats.org/drawingml/2006/main">
                <a:graphicData uri="http://schemas.microsoft.com/office/word/2010/wordprocessingShape">
                  <wps:wsp>
                    <wps:cNvSpPr txBox="1"/>
                    <wps:spPr>
                      <a:xfrm>
                        <a:off x="0" y="0"/>
                        <a:ext cx="5398770" cy="194310"/>
                      </a:xfrm>
                      <a:prstGeom prst="rect">
                        <a:avLst/>
                      </a:prstGeom>
                    </wps:spPr>
                    <wps:txbx>
                      <w:txbxContent>
                        <w:p w14:paraId="665A048C"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wps:txbx>
                    <wps:bodyPr wrap="square" lIns="0" tIns="0" rIns="0" bIns="0" rtlCol="0">
                      <a:noAutofit/>
                    </wps:bodyPr>
                  </wps:wsp>
                </a:graphicData>
              </a:graphic>
            </wp:anchor>
          </w:drawing>
        </mc:Choice>
        <mc:Fallback>
          <w:pict>
            <v:shapetype w14:anchorId="5C021F16" id="_x0000_t202" coordsize="21600,21600" o:spt="202" path="m,l,21600r21600,l21600,xe">
              <v:stroke joinstyle="miter"/>
              <v:path gradientshapeok="t" o:connecttype="rect"/>
            </v:shapetype>
            <v:shape id="Textbox 2" o:spid="_x0000_s1095" type="#_x0000_t202" style="position:absolute;margin-left:93.4pt;margin-top:35.5pt;width:425.1pt;height:15.3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" filled="f" stroked="f">
              <v:textbox inset="0,0,0,0">
                <w:txbxContent>
                  <w:p w14:paraId="665A048C"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BA56"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48000" behindDoc="1" locked="0" layoutInCell="1" allowOverlap="1" wp14:anchorId="60CF9064" wp14:editId="15E33D79">
          <wp:simplePos x="0" y="0"/>
          <wp:positionH relativeFrom="page">
            <wp:posOffset>844550</wp:posOffset>
          </wp:positionH>
          <wp:positionV relativeFrom="page">
            <wp:posOffset>297815</wp:posOffset>
          </wp:positionV>
          <wp:extent cx="457200" cy="515620"/>
          <wp:effectExtent l="0" t="0" r="0" b="0"/>
          <wp:wrapNone/>
          <wp:docPr id="154" name="Image 154"/>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49024" behindDoc="1" locked="0" layoutInCell="1" allowOverlap="1" wp14:anchorId="49BA0913" wp14:editId="00FAE7A3">
              <wp:simplePos x="0" y="0"/>
              <wp:positionH relativeFrom="page">
                <wp:posOffset>3009900</wp:posOffset>
              </wp:positionH>
              <wp:positionV relativeFrom="page">
                <wp:posOffset>467995</wp:posOffset>
              </wp:positionV>
              <wp:extent cx="1905635" cy="278765"/>
              <wp:effectExtent l="0" t="0" r="0" b="0"/>
              <wp:wrapNone/>
              <wp:docPr id="155" name="Textbox 155"/>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2C03B7AC"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25AA18DA"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49BA0913" id="_x0000_t202" coordsize="21600,21600" o:spt="202" path="m,l,21600r21600,l21600,xe">
              <v:stroke joinstyle="miter"/>
              <v:path gradientshapeok="t" o:connecttype="rect"/>
            </v:shapetype>
            <v:shape id="Textbox 155" o:spid="_x0000_s1104" type="#_x0000_t202" style="position:absolute;margin-left:237pt;margin-top:36.85pt;width:150.05pt;height:21.9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VKLTI4wBAAAJAwAADgAAAAAAAAAA&#10;AAAAAAAuAgAAZHJzL2Uyb0RvYy54bWxQSwECLQAUAAYACAAAACEA6mtn+t8AAAAKAQAADwAAAAAA&#10;AAAAAAAAAADmAwAAZHJzL2Rvd25yZXYueG1sUEsFBgAAAAAEAAQA8wAAAPIEAAAAAA==&#10;" filled="f" stroked="f">
              <v:textbox inset="0,0,0,0">
                <w:txbxContent>
                  <w:p w14:paraId="2C03B7AC"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25AA18DA"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1887"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50048" behindDoc="1" locked="0" layoutInCell="1" allowOverlap="1" wp14:anchorId="34950180" wp14:editId="53676890">
          <wp:simplePos x="0" y="0"/>
          <wp:positionH relativeFrom="page">
            <wp:posOffset>844550</wp:posOffset>
          </wp:positionH>
          <wp:positionV relativeFrom="page">
            <wp:posOffset>297815</wp:posOffset>
          </wp:positionV>
          <wp:extent cx="457200" cy="515620"/>
          <wp:effectExtent l="0" t="0" r="0" b="0"/>
          <wp:wrapNone/>
          <wp:docPr id="156" name="Image 156"/>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51072" behindDoc="1" locked="0" layoutInCell="1" allowOverlap="1" wp14:anchorId="41233238" wp14:editId="7E4A5EAA">
              <wp:simplePos x="0" y="0"/>
              <wp:positionH relativeFrom="page">
                <wp:posOffset>3009900</wp:posOffset>
              </wp:positionH>
              <wp:positionV relativeFrom="page">
                <wp:posOffset>467995</wp:posOffset>
              </wp:positionV>
              <wp:extent cx="1905635" cy="278765"/>
              <wp:effectExtent l="0" t="0" r="0" b="0"/>
              <wp:wrapNone/>
              <wp:docPr id="157" name="Textbox 157"/>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4969A1A6"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746B4587"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41233238" id="_x0000_t202" coordsize="21600,21600" o:spt="202" path="m,l,21600r21600,l21600,xe">
              <v:stroke joinstyle="miter"/>
              <v:path gradientshapeok="t" o:connecttype="rect"/>
            </v:shapetype>
            <v:shape id="Textbox 157" o:spid="_x0000_s1105" type="#_x0000_t202" style="position:absolute;margin-left:237pt;margin-top:36.85pt;width:150.05pt;height:21.9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is86c4wBAAAKAwAADgAAAAAAAAAA&#10;AAAAAAAuAgAAZHJzL2Uyb0RvYy54bWxQSwECLQAUAAYACAAAACEA6mtn+t8AAAAKAQAADwAAAAAA&#10;AAAAAAAAAADmAwAAZHJzL2Rvd25yZXYueG1sUEsFBgAAAAAEAAQA8wAAAPIEAAAAAA==&#10;" filled="f" stroked="f">
              <v:textbox inset="0,0,0,0">
                <w:txbxContent>
                  <w:p w14:paraId="4969A1A6"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746B4587"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1C62"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52096" behindDoc="1" locked="0" layoutInCell="1" allowOverlap="1" wp14:anchorId="061E952D" wp14:editId="5E4D84BC">
          <wp:simplePos x="0" y="0"/>
          <wp:positionH relativeFrom="page">
            <wp:posOffset>844550</wp:posOffset>
          </wp:positionH>
          <wp:positionV relativeFrom="page">
            <wp:posOffset>297815</wp:posOffset>
          </wp:positionV>
          <wp:extent cx="457200" cy="515620"/>
          <wp:effectExtent l="0" t="0" r="0" b="0"/>
          <wp:wrapNone/>
          <wp:docPr id="158" name="Image 158"/>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53120" behindDoc="1" locked="0" layoutInCell="1" allowOverlap="1" wp14:anchorId="5EEA12A3" wp14:editId="54D9D819">
              <wp:simplePos x="0" y="0"/>
              <wp:positionH relativeFrom="page">
                <wp:posOffset>3009900</wp:posOffset>
              </wp:positionH>
              <wp:positionV relativeFrom="page">
                <wp:posOffset>467995</wp:posOffset>
              </wp:positionV>
              <wp:extent cx="1905635" cy="278765"/>
              <wp:effectExtent l="0" t="0" r="0" b="0"/>
              <wp:wrapNone/>
              <wp:docPr id="159" name="Textbox 159"/>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78239514"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81B1E00"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5EEA12A3" id="_x0000_t202" coordsize="21600,21600" o:spt="202" path="m,l,21600r21600,l21600,xe">
              <v:stroke joinstyle="miter"/>
              <v:path gradientshapeok="t" o:connecttype="rect"/>
            </v:shapetype>
            <v:shape id="Textbox 159" o:spid="_x0000_s1106" type="#_x0000_t202" style="position:absolute;margin-left:237pt;margin-top:36.85pt;width:150.05pt;height:21.9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zReWAowBAAAKAwAADgAAAAAAAAAA&#10;AAAAAAAuAgAAZHJzL2Uyb0RvYy54bWxQSwECLQAUAAYACAAAACEA6mtn+t8AAAAKAQAADwAAAAAA&#10;AAAAAAAAAADmAwAAZHJzL2Rvd25yZXYueG1sUEsFBgAAAAAEAAQA8wAAAPIEAAAAAA==&#10;" filled="f" stroked="f">
              <v:textbox inset="0,0,0,0">
                <w:txbxContent>
                  <w:p w14:paraId="78239514"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81B1E00"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D612"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54144" behindDoc="1" locked="0" layoutInCell="1" allowOverlap="1" wp14:anchorId="44440B9A" wp14:editId="017DE898">
          <wp:simplePos x="0" y="0"/>
          <wp:positionH relativeFrom="page">
            <wp:posOffset>844550</wp:posOffset>
          </wp:positionH>
          <wp:positionV relativeFrom="page">
            <wp:posOffset>297815</wp:posOffset>
          </wp:positionV>
          <wp:extent cx="457200" cy="515620"/>
          <wp:effectExtent l="0" t="0" r="0" b="0"/>
          <wp:wrapNone/>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55168" behindDoc="1" locked="0" layoutInCell="1" allowOverlap="1" wp14:anchorId="5650B3EF" wp14:editId="7113B1D0">
              <wp:simplePos x="0" y="0"/>
              <wp:positionH relativeFrom="page">
                <wp:posOffset>3009900</wp:posOffset>
              </wp:positionH>
              <wp:positionV relativeFrom="page">
                <wp:posOffset>467995</wp:posOffset>
              </wp:positionV>
              <wp:extent cx="1905635" cy="278765"/>
              <wp:effectExtent l="0" t="0" r="0" b="0"/>
              <wp:wrapNone/>
              <wp:docPr id="161" name="Textbox 161"/>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1493BC72"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2B11B0A"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5650B3EF" id="_x0000_t202" coordsize="21600,21600" o:spt="202" path="m,l,21600r21600,l21600,xe">
              <v:stroke joinstyle="miter"/>
              <v:path gradientshapeok="t" o:connecttype="rect"/>
            </v:shapetype>
            <v:shape id="Textbox 161" o:spid="_x0000_s1107" type="#_x0000_t202" style="position:absolute;margin-left:237pt;margin-top:36.85pt;width:150.05pt;height:21.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BH9jkIwBAAAKAwAADgAAAAAAAAAA&#10;AAAAAAAuAgAAZHJzL2Uyb0RvYy54bWxQSwECLQAUAAYACAAAACEA6mtn+t8AAAAKAQAADwAAAAAA&#10;AAAAAAAAAADmAwAAZHJzL2Rvd25yZXYueG1sUEsFBgAAAAAEAAQA8wAAAPIEAAAAAA==&#10;" filled="f" stroked="f">
              <v:textbox inset="0,0,0,0">
                <w:txbxContent>
                  <w:p w14:paraId="1493BC72"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2B11B0A"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8610"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56192" behindDoc="1" locked="0" layoutInCell="1" allowOverlap="1" wp14:anchorId="1B9963A3" wp14:editId="66902D6B">
          <wp:simplePos x="0" y="0"/>
          <wp:positionH relativeFrom="page">
            <wp:posOffset>844550</wp:posOffset>
          </wp:positionH>
          <wp:positionV relativeFrom="page">
            <wp:posOffset>297815</wp:posOffset>
          </wp:positionV>
          <wp:extent cx="457200" cy="515620"/>
          <wp:effectExtent l="0" t="0" r="0" b="0"/>
          <wp:wrapNone/>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57216" behindDoc="1" locked="0" layoutInCell="1" allowOverlap="1" wp14:anchorId="442B4D78" wp14:editId="4C47C823">
              <wp:simplePos x="0" y="0"/>
              <wp:positionH relativeFrom="page">
                <wp:posOffset>3009900</wp:posOffset>
              </wp:positionH>
              <wp:positionV relativeFrom="page">
                <wp:posOffset>467995</wp:posOffset>
              </wp:positionV>
              <wp:extent cx="1905635" cy="278765"/>
              <wp:effectExtent l="0" t="0" r="0" b="0"/>
              <wp:wrapNone/>
              <wp:docPr id="163" name="Textbox 163"/>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0BF432EE"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32528BAF"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442B4D78" id="_x0000_t202" coordsize="21600,21600" o:spt="202" path="m,l,21600r21600,l21600,xe">
              <v:stroke joinstyle="miter"/>
              <v:path gradientshapeok="t" o:connecttype="rect"/>
            </v:shapetype>
            <v:shape id="Textbox 163" o:spid="_x0000_s1108" type="#_x0000_t202" style="position:absolute;margin-left:237pt;margin-top:36.85pt;width:150.05pt;height:21.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Q6fP4YwBAAAKAwAADgAAAAAAAAAA&#10;AAAAAAAuAgAAZHJzL2Uyb0RvYy54bWxQSwECLQAUAAYACAAAACEA6mtn+t8AAAAKAQAADwAAAAAA&#10;AAAAAAAAAADmAwAAZHJzL2Rvd25yZXYueG1sUEsFBgAAAAAEAAQA8wAAAPIEAAAAAA==&#10;" filled="f" stroked="f">
              <v:textbox inset="0,0,0,0">
                <w:txbxContent>
                  <w:p w14:paraId="0BF432EE"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32528BAF"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67F20"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58240" behindDoc="1" locked="0" layoutInCell="1" allowOverlap="1" wp14:anchorId="78D5D4DB" wp14:editId="3E53D636">
          <wp:simplePos x="0" y="0"/>
          <wp:positionH relativeFrom="page">
            <wp:posOffset>844550</wp:posOffset>
          </wp:positionH>
          <wp:positionV relativeFrom="page">
            <wp:posOffset>297815</wp:posOffset>
          </wp:positionV>
          <wp:extent cx="457200" cy="515620"/>
          <wp:effectExtent l="0" t="0" r="0" b="0"/>
          <wp:wrapNone/>
          <wp:docPr id="164" name="Image 164"/>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59264" behindDoc="1" locked="0" layoutInCell="1" allowOverlap="1" wp14:anchorId="314DAAD0" wp14:editId="0B9EB533">
              <wp:simplePos x="0" y="0"/>
              <wp:positionH relativeFrom="page">
                <wp:posOffset>3009900</wp:posOffset>
              </wp:positionH>
              <wp:positionV relativeFrom="page">
                <wp:posOffset>467995</wp:posOffset>
              </wp:positionV>
              <wp:extent cx="1905635" cy="278765"/>
              <wp:effectExtent l="0" t="0" r="0" b="0"/>
              <wp:wrapNone/>
              <wp:docPr id="165" name="Textbox 165"/>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6CCE26D8"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3BB50D6D"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314DAAD0" id="_x0000_t202" coordsize="21600,21600" o:spt="202" path="m,l,21600r21600,l21600,xe">
              <v:stroke joinstyle="miter"/>
              <v:path gradientshapeok="t" o:connecttype="rect"/>
            </v:shapetype>
            <v:shape id="Textbox 165" o:spid="_x0000_s1109" type="#_x0000_t202" style="position:absolute;margin-left:237pt;margin-top:36.85pt;width:150.05pt;height:21.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" filled="f" stroked="f">
              <v:textbox inset="0,0,0,0">
                <w:txbxContent>
                  <w:p w14:paraId="6CCE26D8"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3BB50D6D"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C4BF"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60288" behindDoc="1" locked="0" layoutInCell="1" allowOverlap="1" wp14:anchorId="629A0B84" wp14:editId="4AB8A450">
          <wp:simplePos x="0" y="0"/>
          <wp:positionH relativeFrom="page">
            <wp:posOffset>844550</wp:posOffset>
          </wp:positionH>
          <wp:positionV relativeFrom="page">
            <wp:posOffset>297815</wp:posOffset>
          </wp:positionV>
          <wp:extent cx="457200" cy="515620"/>
          <wp:effectExtent l="0" t="0" r="0" b="0"/>
          <wp:wrapNone/>
          <wp:docPr id="166" name="Image 166"/>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61312" behindDoc="1" locked="0" layoutInCell="1" allowOverlap="1" wp14:anchorId="28847757" wp14:editId="7CE31C1E">
              <wp:simplePos x="0" y="0"/>
              <wp:positionH relativeFrom="page">
                <wp:posOffset>3009900</wp:posOffset>
              </wp:positionH>
              <wp:positionV relativeFrom="page">
                <wp:posOffset>467995</wp:posOffset>
              </wp:positionV>
              <wp:extent cx="1905635" cy="278765"/>
              <wp:effectExtent l="0" t="0" r="0" b="0"/>
              <wp:wrapNone/>
              <wp:docPr id="167" name="Textbox 167"/>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08B6DF42"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6A9FAA2F"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28847757" id="_x0000_t202" coordsize="21600,21600" o:spt="202" path="m,l,21600r21600,l21600,xe">
              <v:stroke joinstyle="miter"/>
              <v:path gradientshapeok="t" o:connecttype="rect"/>
            </v:shapetype>
            <v:shape id="Textbox 167" o:spid="_x0000_s1110" type="#_x0000_t202" style="position:absolute;margin-left:237pt;margin-top:36.85pt;width:150.05pt;height:21.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kHBUH4wBAAAKAwAADgAAAAAAAAAA&#10;AAAAAAAuAgAAZHJzL2Uyb0RvYy54bWxQSwECLQAUAAYACAAAACEA6mtn+t8AAAAKAQAADwAAAAAA&#10;AAAAAAAAAADmAwAAZHJzL2Rvd25yZXYueG1sUEsFBgAAAAAEAAQA8wAAAPIEAAAAAA==&#10;" filled="f" stroked="f">
              <v:textbox inset="0,0,0,0">
                <w:txbxContent>
                  <w:p w14:paraId="08B6DF42"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6A9FAA2F"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DBDA"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62336" behindDoc="1" locked="0" layoutInCell="1" allowOverlap="1" wp14:anchorId="2FBAB119" wp14:editId="2828CBD9">
          <wp:simplePos x="0" y="0"/>
          <wp:positionH relativeFrom="page">
            <wp:posOffset>844550</wp:posOffset>
          </wp:positionH>
          <wp:positionV relativeFrom="page">
            <wp:posOffset>297815</wp:posOffset>
          </wp:positionV>
          <wp:extent cx="457200" cy="515620"/>
          <wp:effectExtent l="0" t="0" r="0" b="0"/>
          <wp:wrapNone/>
          <wp:docPr id="168" name="Image 168"/>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63360" behindDoc="1" locked="0" layoutInCell="1" allowOverlap="1" wp14:anchorId="40210D69" wp14:editId="4F0C5D38">
              <wp:simplePos x="0" y="0"/>
              <wp:positionH relativeFrom="page">
                <wp:posOffset>3009900</wp:posOffset>
              </wp:positionH>
              <wp:positionV relativeFrom="page">
                <wp:posOffset>467995</wp:posOffset>
              </wp:positionV>
              <wp:extent cx="1905635" cy="278765"/>
              <wp:effectExtent l="0" t="0" r="0" b="0"/>
              <wp:wrapNone/>
              <wp:docPr id="169" name="Textbox 169"/>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587B52FD"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E2BAA73"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40210D69" id="_x0000_t202" coordsize="21600,21600" o:spt="202" path="m,l,21600r21600,l21600,xe">
              <v:stroke joinstyle="miter"/>
              <v:path gradientshapeok="t" o:connecttype="rect"/>
            </v:shapetype>
            <v:shape id="Textbox 169" o:spid="_x0000_s1111" type="#_x0000_t202" style="position:absolute;margin-left:237pt;margin-top:36.85pt;width:150.05pt;height:21.9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WRihjYwBAAAKAwAADgAAAAAAAAAA&#10;AAAAAAAuAgAAZHJzL2Uyb0RvYy54bWxQSwECLQAUAAYACAAAACEA6mtn+t8AAAAKAQAADwAAAAAA&#10;AAAAAAAAAADmAwAAZHJzL2Rvd25yZXYueG1sUEsFBgAAAAAEAAQA8wAAAPIEAAAAAA==&#10;" filled="f" stroked="f">
              <v:textbox inset="0,0,0,0">
                <w:txbxContent>
                  <w:p w14:paraId="587B52FD"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E2BAA73"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1E14"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64384" behindDoc="1" locked="0" layoutInCell="1" allowOverlap="1" wp14:anchorId="286112A6" wp14:editId="2F1533F6">
          <wp:simplePos x="0" y="0"/>
          <wp:positionH relativeFrom="page">
            <wp:posOffset>844550</wp:posOffset>
          </wp:positionH>
          <wp:positionV relativeFrom="page">
            <wp:posOffset>297815</wp:posOffset>
          </wp:positionV>
          <wp:extent cx="457200" cy="515620"/>
          <wp:effectExtent l="0" t="0" r="0" b="0"/>
          <wp:wrapNone/>
          <wp:docPr id="170" name="Image 170"/>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65408" behindDoc="1" locked="0" layoutInCell="1" allowOverlap="1" wp14:anchorId="5B772D0C" wp14:editId="0608068C">
              <wp:simplePos x="0" y="0"/>
              <wp:positionH relativeFrom="page">
                <wp:posOffset>3009900</wp:posOffset>
              </wp:positionH>
              <wp:positionV relativeFrom="page">
                <wp:posOffset>467995</wp:posOffset>
              </wp:positionV>
              <wp:extent cx="1905635" cy="278765"/>
              <wp:effectExtent l="0" t="0" r="0" b="0"/>
              <wp:wrapNone/>
              <wp:docPr id="171" name="Textbox 171"/>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1B4604C0"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6830FE02"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5B772D0C" id="_x0000_t202" coordsize="21600,21600" o:spt="202" path="m,l,21600r21600,l21600,xe">
              <v:stroke joinstyle="miter"/>
              <v:path gradientshapeok="t" o:connecttype="rect"/>
            </v:shapetype>
            <v:shape id="Textbox 171" o:spid="_x0000_s1112" type="#_x0000_t202" style="position:absolute;margin-left:237pt;margin-top:36.85pt;width:150.05pt;height:21.9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" filled="f" stroked="f">
              <v:textbox inset="0,0,0,0">
                <w:txbxContent>
                  <w:p w14:paraId="1B4604C0"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6830FE02"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5093"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66432" behindDoc="1" locked="0" layoutInCell="1" allowOverlap="1" wp14:anchorId="7CEFCC86" wp14:editId="16861C34">
          <wp:simplePos x="0" y="0"/>
          <wp:positionH relativeFrom="page">
            <wp:posOffset>844550</wp:posOffset>
          </wp:positionH>
          <wp:positionV relativeFrom="page">
            <wp:posOffset>297815</wp:posOffset>
          </wp:positionV>
          <wp:extent cx="457200" cy="515620"/>
          <wp:effectExtent l="0" t="0" r="0" b="0"/>
          <wp:wrapNone/>
          <wp:docPr id="172" name="Image 172"/>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67456" behindDoc="1" locked="0" layoutInCell="1" allowOverlap="1" wp14:anchorId="31F4C38B" wp14:editId="15FE7E5F">
              <wp:simplePos x="0" y="0"/>
              <wp:positionH relativeFrom="page">
                <wp:posOffset>3009900</wp:posOffset>
              </wp:positionH>
              <wp:positionV relativeFrom="page">
                <wp:posOffset>467995</wp:posOffset>
              </wp:positionV>
              <wp:extent cx="1905635" cy="278765"/>
              <wp:effectExtent l="0" t="0" r="0" b="0"/>
              <wp:wrapNone/>
              <wp:docPr id="173" name="Textbox 173"/>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614548EB"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3A0B5B27"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31F4C38B" id="_x0000_t202" coordsize="21600,21600" o:spt="202" path="m,l,21600r21600,l21600,xe">
              <v:stroke joinstyle="miter"/>
              <v:path gradientshapeok="t" o:connecttype="rect"/>
            </v:shapetype>
            <v:shape id="Textbox 173" o:spid="_x0000_s1113" type="#_x0000_t202" style="position:absolute;margin-left:237pt;margin-top:36.85pt;width:150.05pt;height:21.9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" filled="f" stroked="f">
              <v:textbox inset="0,0,0,0">
                <w:txbxContent>
                  <w:p w14:paraId="614548EB"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3A0B5B27"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286F" w14:textId="77777777" w:rsidR="004136EF" w:rsidRDefault="004136EF">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B7DF"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68480" behindDoc="1" locked="0" layoutInCell="1" allowOverlap="1" wp14:anchorId="5F42B1F1" wp14:editId="1CB14391">
          <wp:simplePos x="0" y="0"/>
          <wp:positionH relativeFrom="page">
            <wp:posOffset>844550</wp:posOffset>
          </wp:positionH>
          <wp:positionV relativeFrom="page">
            <wp:posOffset>297815</wp:posOffset>
          </wp:positionV>
          <wp:extent cx="457200" cy="515620"/>
          <wp:effectExtent l="0" t="0" r="0" b="0"/>
          <wp:wrapNone/>
          <wp:docPr id="195" name="Image 195"/>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69504" behindDoc="1" locked="0" layoutInCell="1" allowOverlap="1" wp14:anchorId="5779E36C" wp14:editId="7A168697">
              <wp:simplePos x="0" y="0"/>
              <wp:positionH relativeFrom="page">
                <wp:posOffset>3009900</wp:posOffset>
              </wp:positionH>
              <wp:positionV relativeFrom="page">
                <wp:posOffset>467995</wp:posOffset>
              </wp:positionV>
              <wp:extent cx="1905635" cy="278765"/>
              <wp:effectExtent l="0" t="0" r="0" b="0"/>
              <wp:wrapNone/>
              <wp:docPr id="196" name="Textbox 196"/>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11C4B6BF"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42A37582"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5779E36C" id="_x0000_t202" coordsize="21600,21600" o:spt="202" path="m,l,21600r21600,l21600,xe">
              <v:stroke joinstyle="miter"/>
              <v:path gradientshapeok="t" o:connecttype="rect"/>
            </v:shapetype>
            <v:shape id="Textbox 196" o:spid="_x0000_s1114" type="#_x0000_t202" style="position:absolute;margin-left:237pt;margin-top:36.85pt;width:150.05pt;height:21.9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" filled="f" stroked="f">
              <v:textbox inset="0,0,0,0">
                <w:txbxContent>
                  <w:p w14:paraId="11C4B6BF"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42A37582"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43DB"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70528" behindDoc="1" locked="0" layoutInCell="1" allowOverlap="1" wp14:anchorId="4D363F53" wp14:editId="35281F5B">
          <wp:simplePos x="0" y="0"/>
          <wp:positionH relativeFrom="page">
            <wp:posOffset>844550</wp:posOffset>
          </wp:positionH>
          <wp:positionV relativeFrom="page">
            <wp:posOffset>297815</wp:posOffset>
          </wp:positionV>
          <wp:extent cx="457200" cy="515620"/>
          <wp:effectExtent l="0" t="0" r="0" b="0"/>
          <wp:wrapNone/>
          <wp:docPr id="197" name="Image 197"/>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71552" behindDoc="1" locked="0" layoutInCell="1" allowOverlap="1" wp14:anchorId="5F47B57B" wp14:editId="5D0A1E34">
              <wp:simplePos x="0" y="0"/>
              <wp:positionH relativeFrom="page">
                <wp:posOffset>3009900</wp:posOffset>
              </wp:positionH>
              <wp:positionV relativeFrom="page">
                <wp:posOffset>467995</wp:posOffset>
              </wp:positionV>
              <wp:extent cx="1905635" cy="278765"/>
              <wp:effectExtent l="0" t="0" r="0" b="0"/>
              <wp:wrapNone/>
              <wp:docPr id="198" name="Textbox 198"/>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0D6BF89E"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22D847E"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5F47B57B" id="_x0000_t202" coordsize="21600,21600" o:spt="202" path="m,l,21600r21600,l21600,xe">
              <v:stroke joinstyle="miter"/>
              <v:path gradientshapeok="t" o:connecttype="rect"/>
            </v:shapetype>
            <v:shape id="Textbox 198" o:spid="_x0000_s1115" type="#_x0000_t202" style="position:absolute;margin-left:237pt;margin-top:36.85pt;width:150.05pt;height:21.9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9kAQkYwBAAAKAwAADgAAAAAAAAAA&#10;AAAAAAAuAgAAZHJzL2Uyb0RvYy54bWxQSwECLQAUAAYACAAAACEA6mtn+t8AAAAKAQAADwAAAAAA&#10;AAAAAAAAAADmAwAAZHJzL2Rvd25yZXYueG1sUEsFBgAAAAAEAAQA8wAAAPIEAAAAAA==&#10;" filled="f" stroked="f">
              <v:textbox inset="0,0,0,0">
                <w:txbxContent>
                  <w:p w14:paraId="0D6BF89E"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22D847E"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C67"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72576" behindDoc="1" locked="0" layoutInCell="1" allowOverlap="1" wp14:anchorId="683587A8" wp14:editId="68A21EE8">
          <wp:simplePos x="0" y="0"/>
          <wp:positionH relativeFrom="page">
            <wp:posOffset>844550</wp:posOffset>
          </wp:positionH>
          <wp:positionV relativeFrom="page">
            <wp:posOffset>297815</wp:posOffset>
          </wp:positionV>
          <wp:extent cx="457200" cy="515620"/>
          <wp:effectExtent l="0" t="0" r="0" b="0"/>
          <wp:wrapNone/>
          <wp:docPr id="225" name="Image 225"/>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73600" behindDoc="1" locked="0" layoutInCell="1" allowOverlap="1" wp14:anchorId="2E88932F" wp14:editId="488330F0">
              <wp:simplePos x="0" y="0"/>
              <wp:positionH relativeFrom="page">
                <wp:posOffset>3009900</wp:posOffset>
              </wp:positionH>
              <wp:positionV relativeFrom="page">
                <wp:posOffset>467995</wp:posOffset>
              </wp:positionV>
              <wp:extent cx="1905635" cy="278765"/>
              <wp:effectExtent l="0" t="0" r="0" b="0"/>
              <wp:wrapNone/>
              <wp:docPr id="226" name="Textbox 226"/>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7187F1CD"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7543E69"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2E88932F" id="_x0000_t202" coordsize="21600,21600" o:spt="202" path="m,l,21600r21600,l21600,xe">
              <v:stroke joinstyle="miter"/>
              <v:path gradientshapeok="t" o:connecttype="rect"/>
            </v:shapetype>
            <v:shape id="Textbox 226" o:spid="_x0000_s1116" type="#_x0000_t202" style="position:absolute;margin-left:237pt;margin-top:36.85pt;width:150.05pt;height:21.9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" filled="f" stroked="f">
              <v:textbox inset="0,0,0,0">
                <w:txbxContent>
                  <w:p w14:paraId="7187F1CD"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07543E69"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F597"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74624" behindDoc="1" locked="0" layoutInCell="1" allowOverlap="1" wp14:anchorId="6BF9503C" wp14:editId="568800F6">
          <wp:simplePos x="0" y="0"/>
          <wp:positionH relativeFrom="page">
            <wp:posOffset>844550</wp:posOffset>
          </wp:positionH>
          <wp:positionV relativeFrom="page">
            <wp:posOffset>297815</wp:posOffset>
          </wp:positionV>
          <wp:extent cx="457200" cy="515620"/>
          <wp:effectExtent l="0" t="0" r="0" b="0"/>
          <wp:wrapNone/>
          <wp:docPr id="230" name="Image 230"/>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75648" behindDoc="1" locked="0" layoutInCell="1" allowOverlap="1" wp14:anchorId="3A99BE40" wp14:editId="372471C5">
              <wp:simplePos x="0" y="0"/>
              <wp:positionH relativeFrom="page">
                <wp:posOffset>3009900</wp:posOffset>
              </wp:positionH>
              <wp:positionV relativeFrom="page">
                <wp:posOffset>467995</wp:posOffset>
              </wp:positionV>
              <wp:extent cx="1905635" cy="278765"/>
              <wp:effectExtent l="0" t="0" r="0" b="0"/>
              <wp:wrapNone/>
              <wp:docPr id="231" name="Textbox 231"/>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62DA9B0D"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777B3017"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3A99BE40" id="_x0000_t202" coordsize="21600,21600" o:spt="202" path="m,l,21600r21600,l21600,xe">
              <v:stroke joinstyle="miter"/>
              <v:path gradientshapeok="t" o:connecttype="rect"/>
            </v:shapetype>
            <v:shape id="Textbox 231" o:spid="_x0000_s1117" type="#_x0000_t202" style="position:absolute;margin-left:237pt;margin-top:36.85pt;width:150.05pt;height:21.9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" filled="f" stroked="f">
              <v:textbox inset="0,0,0,0">
                <w:txbxContent>
                  <w:p w14:paraId="62DA9B0D"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777B3017"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E502"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76672" behindDoc="1" locked="0" layoutInCell="1" allowOverlap="1" wp14:anchorId="0C2D6837" wp14:editId="4503AAB2">
          <wp:simplePos x="0" y="0"/>
          <wp:positionH relativeFrom="page">
            <wp:posOffset>844550</wp:posOffset>
          </wp:positionH>
          <wp:positionV relativeFrom="page">
            <wp:posOffset>297815</wp:posOffset>
          </wp:positionV>
          <wp:extent cx="457200" cy="515620"/>
          <wp:effectExtent l="0" t="0" r="0" b="0"/>
          <wp:wrapNone/>
          <wp:docPr id="235" name="Image 235"/>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77696" behindDoc="1" locked="0" layoutInCell="1" allowOverlap="1" wp14:anchorId="38B848A7" wp14:editId="10C80E48">
              <wp:simplePos x="0" y="0"/>
              <wp:positionH relativeFrom="page">
                <wp:posOffset>3009900</wp:posOffset>
              </wp:positionH>
              <wp:positionV relativeFrom="page">
                <wp:posOffset>467995</wp:posOffset>
              </wp:positionV>
              <wp:extent cx="1905635" cy="278765"/>
              <wp:effectExtent l="0" t="0" r="0" b="0"/>
              <wp:wrapNone/>
              <wp:docPr id="236" name="Textbox 236"/>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70A3D6FA"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587B1CF8"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38B848A7" id="_x0000_t202" coordsize="21600,21600" o:spt="202" path="m,l,21600r21600,l21600,xe">
              <v:stroke joinstyle="miter"/>
              <v:path gradientshapeok="t" o:connecttype="rect"/>
            </v:shapetype>
            <v:shape id="Textbox 236" o:spid="_x0000_s1118" type="#_x0000_t202" style="position:absolute;margin-left:237pt;margin-top:36.85pt;width:150.05pt;height:21.9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PyjlA4wBAAAKAwAADgAAAAAAAAAA&#10;AAAAAAAuAgAAZHJzL2Uyb0RvYy54bWxQSwECLQAUAAYACAAAACEA6mtn+t8AAAAKAQAADwAAAAAA&#10;AAAAAAAAAADmAwAAZHJzL2Rvd25yZXYueG1sUEsFBgAAAAAEAAQA8wAAAPIEAAAAAA==&#10;" filled="f" stroked="f">
              <v:textbox inset="0,0,0,0">
                <w:txbxContent>
                  <w:p w14:paraId="70A3D6FA"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587B1CF8"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8BB3" w14:textId="77777777" w:rsidR="004136EF" w:rsidRDefault="004136E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6FA4" w14:textId="77777777" w:rsidR="004136EF" w:rsidRDefault="004136EF">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E43C"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39808" behindDoc="1" locked="0" layoutInCell="1" allowOverlap="1" wp14:anchorId="59FD3CC6" wp14:editId="63115B82">
              <wp:simplePos x="0" y="0"/>
              <wp:positionH relativeFrom="page">
                <wp:posOffset>1186180</wp:posOffset>
              </wp:positionH>
              <wp:positionV relativeFrom="page">
                <wp:posOffset>450850</wp:posOffset>
              </wp:positionV>
              <wp:extent cx="5398770" cy="194310"/>
              <wp:effectExtent l="0" t="0" r="0" b="0"/>
              <wp:wrapNone/>
              <wp:docPr id="47" name="Textbox 47"/>
              <wp:cNvGraphicFramePr/>
              <a:graphic xmlns:a="http://schemas.openxmlformats.org/drawingml/2006/main">
                <a:graphicData uri="http://schemas.microsoft.com/office/word/2010/wordprocessingShape">
                  <wps:wsp>
                    <wps:cNvSpPr txBox="1"/>
                    <wps:spPr>
                      <a:xfrm>
                        <a:off x="0" y="0"/>
                        <a:ext cx="5398770" cy="194310"/>
                      </a:xfrm>
                      <a:prstGeom prst="rect">
                        <a:avLst/>
                      </a:prstGeom>
                    </wps:spPr>
                    <wps:txbx>
                      <w:txbxContent>
                        <w:p w14:paraId="5AB826E5"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wps:txbx>
                    <wps:bodyPr wrap="square" lIns="0" tIns="0" rIns="0" bIns="0" rtlCol="0">
                      <a:noAutofit/>
                    </wps:bodyPr>
                  </wps:wsp>
                </a:graphicData>
              </a:graphic>
            </wp:anchor>
          </w:drawing>
        </mc:Choice>
        <mc:Fallback>
          <w:pict>
            <v:shapetype w14:anchorId="59FD3CC6" id="_x0000_t202" coordsize="21600,21600" o:spt="202" path="m,l,21600r21600,l21600,xe">
              <v:stroke joinstyle="miter"/>
              <v:path gradientshapeok="t" o:connecttype="rect"/>
            </v:shapetype>
            <v:shape id="Textbox 47" o:spid="_x0000_s1097" type="#_x0000_t202" style="position:absolute;margin-left:93.4pt;margin-top:35.5pt;width:425.1pt;height:15.3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" filled="f" stroked="f">
              <v:textbox inset="0,0,0,0">
                <w:txbxContent>
                  <w:p w14:paraId="5AB826E5"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86DE"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40832" behindDoc="1" locked="0" layoutInCell="1" allowOverlap="1" wp14:anchorId="2BF0736D" wp14:editId="4288F756">
              <wp:simplePos x="0" y="0"/>
              <wp:positionH relativeFrom="page">
                <wp:posOffset>1186180</wp:posOffset>
              </wp:positionH>
              <wp:positionV relativeFrom="page">
                <wp:posOffset>450850</wp:posOffset>
              </wp:positionV>
              <wp:extent cx="5398770" cy="194310"/>
              <wp:effectExtent l="0" t="0" r="0" b="0"/>
              <wp:wrapNone/>
              <wp:docPr id="51" name="Textbox 51"/>
              <wp:cNvGraphicFramePr/>
              <a:graphic xmlns:a="http://schemas.openxmlformats.org/drawingml/2006/main">
                <a:graphicData uri="http://schemas.microsoft.com/office/word/2010/wordprocessingShape">
                  <wps:wsp>
                    <wps:cNvSpPr txBox="1"/>
                    <wps:spPr>
                      <a:xfrm>
                        <a:off x="0" y="0"/>
                        <a:ext cx="5398770" cy="194310"/>
                      </a:xfrm>
                      <a:prstGeom prst="rect">
                        <a:avLst/>
                      </a:prstGeom>
                    </wps:spPr>
                    <wps:txbx>
                      <w:txbxContent>
                        <w:p w14:paraId="038FC115"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wps:txbx>
                    <wps:bodyPr wrap="square" lIns="0" tIns="0" rIns="0" bIns="0" rtlCol="0">
                      <a:noAutofit/>
                    </wps:bodyPr>
                  </wps:wsp>
                </a:graphicData>
              </a:graphic>
            </wp:anchor>
          </w:drawing>
        </mc:Choice>
        <mc:Fallback>
          <w:pict>
            <v:shapetype w14:anchorId="2BF0736D" id="_x0000_t202" coordsize="21600,21600" o:spt="202" path="m,l,21600r21600,l21600,xe">
              <v:stroke joinstyle="miter"/>
              <v:path gradientshapeok="t" o:connecttype="rect"/>
            </v:shapetype>
            <v:shape id="Textbox 51" o:spid="_x0000_s1098" type="#_x0000_t202" style="position:absolute;margin-left:93.4pt;margin-top:35.5pt;width:425.1pt;height:15.3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" filled="f" stroked="f">
              <v:textbox inset="0,0,0,0">
                <w:txbxContent>
                  <w:p w14:paraId="038FC115"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2541"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42880" behindDoc="1" locked="0" layoutInCell="1" allowOverlap="1" wp14:anchorId="29454E39" wp14:editId="62D6A890">
              <wp:simplePos x="0" y="0"/>
              <wp:positionH relativeFrom="page">
                <wp:posOffset>1186180</wp:posOffset>
              </wp:positionH>
              <wp:positionV relativeFrom="page">
                <wp:posOffset>450850</wp:posOffset>
              </wp:positionV>
              <wp:extent cx="5398770" cy="194310"/>
              <wp:effectExtent l="0" t="0" r="0" b="0"/>
              <wp:wrapNone/>
              <wp:docPr id="116" name="Textbox 116"/>
              <wp:cNvGraphicFramePr/>
              <a:graphic xmlns:a="http://schemas.openxmlformats.org/drawingml/2006/main">
                <a:graphicData uri="http://schemas.microsoft.com/office/word/2010/wordprocessingShape">
                  <wps:wsp>
                    <wps:cNvSpPr txBox="1"/>
                    <wps:spPr>
                      <a:xfrm>
                        <a:off x="0" y="0"/>
                        <a:ext cx="5398770" cy="194310"/>
                      </a:xfrm>
                      <a:prstGeom prst="rect">
                        <a:avLst/>
                      </a:prstGeom>
                    </wps:spPr>
                    <wps:txbx>
                      <w:txbxContent>
                        <w:p w14:paraId="44C138D6"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wps:txbx>
                    <wps:bodyPr wrap="square" lIns="0" tIns="0" rIns="0" bIns="0" rtlCol="0">
                      <a:noAutofit/>
                    </wps:bodyPr>
                  </wps:wsp>
                </a:graphicData>
              </a:graphic>
            </wp:anchor>
          </w:drawing>
        </mc:Choice>
        <mc:Fallback>
          <w:pict>
            <v:shapetype w14:anchorId="29454E39" id="_x0000_t202" coordsize="21600,21600" o:spt="202" path="m,l,21600r21600,l21600,xe">
              <v:stroke joinstyle="miter"/>
              <v:path gradientshapeok="t" o:connecttype="rect"/>
            </v:shapetype>
            <v:shape id="Textbox 116" o:spid="_x0000_s1100" type="#_x0000_t202" style="position:absolute;margin-left:93.4pt;margin-top:35.5pt;width:425.1pt;height:15.3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" filled="f" stroked="f">
              <v:textbox inset="0,0,0,0">
                <w:txbxContent>
                  <w:p w14:paraId="44C138D6"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A4F3" w14:textId="77777777" w:rsidR="004136EF" w:rsidRDefault="004136EF">
    <w:pPr>
      <w:pStyle w:val="Textoindependiente"/>
      <w:spacing w:line="14" w:lineRule="auto"/>
      <w:rPr>
        <w:sz w:val="20"/>
      </w:rPr>
    </w:pPr>
    <w:r>
      <w:rPr>
        <w:noProof/>
        <w:sz w:val="20"/>
        <w:lang w:val="es-CL" w:eastAsia="es-CL"/>
      </w:rPr>
      <mc:AlternateContent>
        <mc:Choice Requires="wps">
          <w:drawing>
            <wp:anchor distT="0" distB="0" distL="0" distR="0" simplePos="0" relativeHeight="251643904" behindDoc="1" locked="0" layoutInCell="1" allowOverlap="1" wp14:anchorId="600D7D91" wp14:editId="00971B0A">
              <wp:simplePos x="0" y="0"/>
              <wp:positionH relativeFrom="page">
                <wp:posOffset>1186180</wp:posOffset>
              </wp:positionH>
              <wp:positionV relativeFrom="page">
                <wp:posOffset>450850</wp:posOffset>
              </wp:positionV>
              <wp:extent cx="5398770" cy="194310"/>
              <wp:effectExtent l="0" t="0" r="0" b="0"/>
              <wp:wrapNone/>
              <wp:docPr id="142" name="Textbox 142"/>
              <wp:cNvGraphicFramePr/>
              <a:graphic xmlns:a="http://schemas.openxmlformats.org/drawingml/2006/main">
                <a:graphicData uri="http://schemas.microsoft.com/office/word/2010/wordprocessingShape">
                  <wps:wsp>
                    <wps:cNvSpPr txBox="1"/>
                    <wps:spPr>
                      <a:xfrm>
                        <a:off x="0" y="0"/>
                        <a:ext cx="5398770" cy="194310"/>
                      </a:xfrm>
                      <a:prstGeom prst="rect">
                        <a:avLst/>
                      </a:prstGeom>
                    </wps:spPr>
                    <wps:txbx>
                      <w:txbxContent>
                        <w:p w14:paraId="1168E586"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wps:txbx>
                    <wps:bodyPr wrap="square" lIns="0" tIns="0" rIns="0" bIns="0" rtlCol="0">
                      <a:noAutofit/>
                    </wps:bodyPr>
                  </wps:wsp>
                </a:graphicData>
              </a:graphic>
            </wp:anchor>
          </w:drawing>
        </mc:Choice>
        <mc:Fallback>
          <w:pict>
            <v:shapetype w14:anchorId="600D7D91" id="_x0000_t202" coordsize="21600,21600" o:spt="202" path="m,l,21600r21600,l21600,xe">
              <v:stroke joinstyle="miter"/>
              <v:path gradientshapeok="t" o:connecttype="rect"/>
            </v:shapetype>
            <v:shape id="Textbox 142" o:spid="_x0000_s1101" type="#_x0000_t202" style="position:absolute;margin-left:93.4pt;margin-top:35.5pt;width:425.1pt;height:15.3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" filled="f" stroked="f">
              <v:textbox inset="0,0,0,0">
                <w:txbxContent>
                  <w:p w14:paraId="1168E586" w14:textId="77777777" w:rsidR="004136EF" w:rsidRDefault="004136EF">
                    <w:pPr>
                      <w:pStyle w:val="Textoindependiente"/>
                      <w:spacing w:before="10"/>
                      <w:ind w:left="20"/>
                    </w:pPr>
                    <w:r>
                      <w:rPr>
                        <w:color w:val="7E7E7E"/>
                      </w:rPr>
                      <w:t>Reglamento</w:t>
                    </w:r>
                    <w:r>
                      <w:rPr>
                        <w:color w:val="7E7E7E"/>
                        <w:spacing w:val="-2"/>
                      </w:rPr>
                      <w:t xml:space="preserve"> </w:t>
                    </w:r>
                    <w:r>
                      <w:rPr>
                        <w:color w:val="7E7E7E"/>
                      </w:rPr>
                      <w:t>Interno</w:t>
                    </w:r>
                    <w:r>
                      <w:rPr>
                        <w:color w:val="7E7E7E"/>
                        <w:spacing w:val="-1"/>
                      </w:rPr>
                      <w:t xml:space="preserve"> </w:t>
                    </w:r>
                    <w:r>
                      <w:rPr>
                        <w:color w:val="7E7E7E"/>
                      </w:rPr>
                      <w:t>y</w:t>
                    </w:r>
                    <w:r>
                      <w:rPr>
                        <w:color w:val="7E7E7E"/>
                        <w:spacing w:val="-2"/>
                      </w:rPr>
                      <w:t xml:space="preserve"> </w:t>
                    </w:r>
                    <w:r>
                      <w:rPr>
                        <w:color w:val="7E7E7E"/>
                      </w:rPr>
                      <w:t>Manual de</w:t>
                    </w:r>
                    <w:r>
                      <w:rPr>
                        <w:color w:val="7E7E7E"/>
                        <w:spacing w:val="-1"/>
                      </w:rPr>
                      <w:t xml:space="preserve"> </w:t>
                    </w:r>
                    <w:r>
                      <w:rPr>
                        <w:color w:val="7E7E7E"/>
                      </w:rPr>
                      <w:t>Convivencia Escolar</w:t>
                    </w:r>
                    <w:r>
                      <w:rPr>
                        <w:color w:val="7E7E7E"/>
                        <w:spacing w:val="4"/>
                      </w:rPr>
                      <w:t xml:space="preserve"> </w:t>
                    </w:r>
                    <w:r>
                      <w:rPr>
                        <w:color w:val="7E7E7E"/>
                      </w:rPr>
                      <w:t>-</w:t>
                    </w:r>
                    <w:r>
                      <w:rPr>
                        <w:color w:val="7E7E7E"/>
                        <w:spacing w:val="-5"/>
                      </w:rPr>
                      <w:t xml:space="preserve"> </w:t>
                    </w:r>
                    <w:r>
                      <w:rPr>
                        <w:color w:val="7E7E7E"/>
                      </w:rPr>
                      <w:t>Escuela</w:t>
                    </w:r>
                    <w:r>
                      <w:rPr>
                        <w:color w:val="7E7E7E"/>
                        <w:spacing w:val="-1"/>
                      </w:rPr>
                      <w:t xml:space="preserve"> </w:t>
                    </w:r>
                    <w:r>
                      <w:rPr>
                        <w:color w:val="7E7E7E"/>
                      </w:rPr>
                      <w:t>España</w:t>
                    </w:r>
                    <w:r>
                      <w:rPr>
                        <w:color w:val="7E7E7E"/>
                        <w:spacing w:val="1"/>
                      </w:rPr>
                      <w:t xml:space="preserve"> </w:t>
                    </w:r>
                    <w:r>
                      <w:rPr>
                        <w:color w:val="7E7E7E"/>
                      </w:rPr>
                      <w:t>-</w:t>
                    </w:r>
                    <w:r>
                      <w:rPr>
                        <w:color w:val="7E7E7E"/>
                        <w:spacing w:val="-1"/>
                      </w:rPr>
                      <w:t xml:space="preserve"> </w:t>
                    </w:r>
                    <w:r>
                      <w:rPr>
                        <w:color w:val="7E7E7E"/>
                      </w:rPr>
                      <w:t>Puerto</w:t>
                    </w:r>
                    <w:r>
                      <w:rPr>
                        <w:color w:val="7E7E7E"/>
                        <w:spacing w:val="-1"/>
                      </w:rPr>
                      <w:t xml:space="preserve"> </w:t>
                    </w:r>
                    <w:r>
                      <w:rPr>
                        <w:color w:val="7E7E7E"/>
                        <w:spacing w:val="-2"/>
                      </w:rPr>
                      <w:t>Montt.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108" w14:textId="77777777" w:rsidR="004136EF" w:rsidRDefault="004136EF">
    <w:pPr>
      <w:pStyle w:val="Textoindependiente"/>
      <w:spacing w:line="14" w:lineRule="auto"/>
      <w:rPr>
        <w:sz w:val="20"/>
      </w:rPr>
    </w:pPr>
    <w:r>
      <w:rPr>
        <w:noProof/>
        <w:sz w:val="20"/>
        <w:lang w:val="es-CL" w:eastAsia="es-CL"/>
      </w:rPr>
      <w:drawing>
        <wp:anchor distT="0" distB="0" distL="0" distR="0" simplePos="0" relativeHeight="251645952" behindDoc="1" locked="0" layoutInCell="1" allowOverlap="1" wp14:anchorId="066ECA89" wp14:editId="635CA70F">
          <wp:simplePos x="0" y="0"/>
          <wp:positionH relativeFrom="page">
            <wp:posOffset>844550</wp:posOffset>
          </wp:positionH>
          <wp:positionV relativeFrom="page">
            <wp:posOffset>297815</wp:posOffset>
          </wp:positionV>
          <wp:extent cx="457200" cy="515620"/>
          <wp:effectExtent l="0" t="0" r="0" b="0"/>
          <wp:wrapNone/>
          <wp:docPr id="152" name="Image 152"/>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 cstate="print"/>
                  <a:stretch>
                    <a:fillRect/>
                  </a:stretch>
                </pic:blipFill>
                <pic:spPr>
                  <a:xfrm>
                    <a:off x="0" y="0"/>
                    <a:ext cx="457200" cy="515620"/>
                  </a:xfrm>
                  <a:prstGeom prst="rect">
                    <a:avLst/>
                  </a:prstGeom>
                </pic:spPr>
              </pic:pic>
            </a:graphicData>
          </a:graphic>
        </wp:anchor>
      </w:drawing>
    </w:r>
    <w:r>
      <w:rPr>
        <w:noProof/>
        <w:sz w:val="20"/>
        <w:lang w:val="es-CL" w:eastAsia="es-CL"/>
      </w:rPr>
      <mc:AlternateContent>
        <mc:Choice Requires="wps">
          <w:drawing>
            <wp:anchor distT="0" distB="0" distL="0" distR="0" simplePos="0" relativeHeight="251646976" behindDoc="1" locked="0" layoutInCell="1" allowOverlap="1" wp14:anchorId="7481DA9D" wp14:editId="34ACB604">
              <wp:simplePos x="0" y="0"/>
              <wp:positionH relativeFrom="page">
                <wp:posOffset>3009900</wp:posOffset>
              </wp:positionH>
              <wp:positionV relativeFrom="page">
                <wp:posOffset>467995</wp:posOffset>
              </wp:positionV>
              <wp:extent cx="1905635" cy="278765"/>
              <wp:effectExtent l="0" t="0" r="0" b="0"/>
              <wp:wrapNone/>
              <wp:docPr id="153" name="Textbox 153"/>
              <wp:cNvGraphicFramePr/>
              <a:graphic xmlns:a="http://schemas.openxmlformats.org/drawingml/2006/main">
                <a:graphicData uri="http://schemas.microsoft.com/office/word/2010/wordprocessingShape">
                  <wps:wsp>
                    <wps:cNvSpPr txBox="1"/>
                    <wps:spPr>
                      <a:xfrm>
                        <a:off x="0" y="0"/>
                        <a:ext cx="1905635" cy="278765"/>
                      </a:xfrm>
                      <a:prstGeom prst="rect">
                        <a:avLst/>
                      </a:prstGeom>
                    </wps:spPr>
                    <wps:txbx>
                      <w:txbxContent>
                        <w:p w14:paraId="2B7F0B7E"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43E8B4C5"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wps:txbx>
                    <wps:bodyPr wrap="square" lIns="0" tIns="0" rIns="0" bIns="0" rtlCol="0">
                      <a:noAutofit/>
                    </wps:bodyPr>
                  </wps:wsp>
                </a:graphicData>
              </a:graphic>
            </wp:anchor>
          </w:drawing>
        </mc:Choice>
        <mc:Fallback>
          <w:pict>
            <v:shapetype w14:anchorId="7481DA9D" id="_x0000_t202" coordsize="21600,21600" o:spt="202" path="m,l,21600r21600,l21600,xe">
              <v:stroke joinstyle="miter"/>
              <v:path gradientshapeok="t" o:connecttype="rect"/>
            </v:shapetype>
            <v:shape id="Textbox 153" o:spid="_x0000_s1103" type="#_x0000_t202" style="position:absolute;margin-left:237pt;margin-top:36.85pt;width:150.05pt;height:21.9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" filled="f" stroked="f">
              <v:textbox inset="0,0,0,0">
                <w:txbxContent>
                  <w:p w14:paraId="2B7F0B7E" w14:textId="77777777" w:rsidR="004136EF" w:rsidRDefault="004136EF">
                    <w:pPr>
                      <w:spacing w:line="203" w:lineRule="exact"/>
                      <w:ind w:left="1" w:right="1"/>
                      <w:jc w:val="center"/>
                      <w:rPr>
                        <w:rFonts w:ascii="Calibri" w:hAnsi="Calibri"/>
                        <w:b/>
                        <w:sz w:val="18"/>
                      </w:rPr>
                    </w:pPr>
                    <w:r>
                      <w:rPr>
                        <w:rFonts w:ascii="Calibri" w:hAnsi="Calibri"/>
                        <w:b/>
                        <w:sz w:val="18"/>
                      </w:rPr>
                      <w:t>PROGRAMA</w:t>
                    </w:r>
                    <w:r>
                      <w:rPr>
                        <w:rFonts w:ascii="Calibri" w:hAnsi="Calibri"/>
                        <w:b/>
                        <w:spacing w:val="-6"/>
                        <w:sz w:val="18"/>
                      </w:rPr>
                      <w:t xml:space="preserve"> </w:t>
                    </w:r>
                    <w:r>
                      <w:rPr>
                        <w:rFonts w:ascii="Calibri" w:hAnsi="Calibri"/>
                        <w:b/>
                        <w:sz w:val="18"/>
                      </w:rPr>
                      <w:t>DE</w:t>
                    </w:r>
                    <w:r>
                      <w:rPr>
                        <w:rFonts w:ascii="Calibri" w:hAnsi="Calibri"/>
                        <w:b/>
                        <w:spacing w:val="-4"/>
                        <w:sz w:val="18"/>
                      </w:rPr>
                      <w:t xml:space="preserve"> </w:t>
                    </w:r>
                    <w:r>
                      <w:rPr>
                        <w:rFonts w:ascii="Calibri" w:hAnsi="Calibri"/>
                        <w:b/>
                        <w:sz w:val="18"/>
                      </w:rPr>
                      <w:t>INTEGRACIÓN</w:t>
                    </w:r>
                    <w:r>
                      <w:rPr>
                        <w:rFonts w:ascii="Calibri" w:hAnsi="Calibri"/>
                        <w:b/>
                        <w:spacing w:val="-5"/>
                        <w:sz w:val="18"/>
                      </w:rPr>
                      <w:t xml:space="preserve"> </w:t>
                    </w:r>
                    <w:r>
                      <w:rPr>
                        <w:rFonts w:ascii="Calibri" w:hAnsi="Calibri"/>
                        <w:b/>
                        <w:spacing w:val="-2"/>
                        <w:sz w:val="18"/>
                      </w:rPr>
                      <w:t>ESCOLAR</w:t>
                    </w:r>
                  </w:p>
                  <w:p w14:paraId="43E8B4C5" w14:textId="77777777" w:rsidR="004136EF" w:rsidRDefault="004136EF">
                    <w:pPr>
                      <w:spacing w:line="219" w:lineRule="exact"/>
                      <w:ind w:right="1"/>
                      <w:jc w:val="center"/>
                      <w:rPr>
                        <w:rFonts w:ascii="Calibri" w:hAnsi="Calibri"/>
                        <w:b/>
                        <w:sz w:val="18"/>
                      </w:rPr>
                    </w:pPr>
                    <w:r>
                      <w:rPr>
                        <w:rFonts w:ascii="Calibri" w:hAnsi="Calibri"/>
                        <w:b/>
                        <w:sz w:val="18"/>
                      </w:rPr>
                      <w:t>ESCUELA</w:t>
                    </w:r>
                    <w:r>
                      <w:rPr>
                        <w:rFonts w:ascii="Calibri" w:hAnsi="Calibri"/>
                        <w:b/>
                        <w:spacing w:val="-4"/>
                        <w:sz w:val="18"/>
                      </w:rPr>
                      <w:t xml:space="preserve"> </w:t>
                    </w:r>
                    <w:r>
                      <w:rPr>
                        <w:rFonts w:ascii="Calibri" w:hAnsi="Calibri"/>
                        <w:b/>
                        <w:sz w:val="18"/>
                      </w:rPr>
                      <w:t>ESPAÑA</w:t>
                    </w:r>
                    <w:r>
                      <w:rPr>
                        <w:rFonts w:ascii="Calibri" w:hAnsi="Calibri"/>
                        <w:b/>
                        <w:spacing w:val="-3"/>
                        <w:sz w:val="18"/>
                      </w:rPr>
                      <w:t xml:space="preserve"> </w:t>
                    </w:r>
                    <w:r>
                      <w:rPr>
                        <w:rFonts w:ascii="Calibri" w:hAnsi="Calibri"/>
                        <w:b/>
                        <w:sz w:val="18"/>
                      </w:rPr>
                      <w:t>–</w:t>
                    </w:r>
                    <w:r>
                      <w:rPr>
                        <w:rFonts w:ascii="Calibri" w:hAnsi="Calibri"/>
                        <w:b/>
                        <w:spacing w:val="-3"/>
                        <w:sz w:val="18"/>
                      </w:rPr>
                      <w:t xml:space="preserve"> </w:t>
                    </w:r>
                    <w:r>
                      <w:rPr>
                        <w:rFonts w:ascii="Calibri" w:hAnsi="Calibri"/>
                        <w:b/>
                        <w:sz w:val="18"/>
                      </w:rPr>
                      <w:t>PUERTO</w:t>
                    </w:r>
                    <w:r>
                      <w:rPr>
                        <w:rFonts w:ascii="Calibri" w:hAnsi="Calibri"/>
                        <w:b/>
                        <w:spacing w:val="-2"/>
                        <w:sz w:val="18"/>
                      </w:rPr>
                      <w:t xml:space="preserve"> MONTT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C77"/>
    <w:multiLevelType w:val="multilevel"/>
    <w:tmpl w:val="00086C77"/>
    <w:lvl w:ilvl="0">
      <w:start w:val="3"/>
      <w:numFmt w:val="decimal"/>
      <w:lvlText w:val="%1"/>
      <w:lvlJc w:val="left"/>
      <w:pPr>
        <w:ind w:left="1412" w:hanging="360"/>
        <w:jc w:val="left"/>
      </w:pPr>
      <w:rPr>
        <w:rFonts w:hint="default"/>
        <w:lang w:val="es-ES" w:eastAsia="en-US" w:bidi="ar-SA"/>
      </w:rPr>
    </w:lvl>
    <w:lvl w:ilvl="1">
      <w:start w:val="4"/>
      <w:numFmt w:val="decimal"/>
      <w:lvlText w:val="%1.%2"/>
      <w:lvlJc w:val="left"/>
      <w:pPr>
        <w:ind w:left="1412" w:hanging="360"/>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652" w:hanging="600"/>
        <w:jc w:val="left"/>
      </w:pPr>
      <w:rPr>
        <w:rFonts w:ascii="Times New Roman" w:eastAsia="Times New Roman" w:hAnsi="Times New Roman" w:cs="Times New Roman" w:hint="default"/>
        <w:b/>
        <w:bCs/>
        <w:i w:val="0"/>
        <w:iCs w:val="0"/>
        <w:spacing w:val="0"/>
        <w:w w:val="100"/>
        <w:sz w:val="24"/>
        <w:szCs w:val="24"/>
        <w:lang w:val="es-ES" w:eastAsia="en-US" w:bidi="ar-SA"/>
      </w:rPr>
    </w:lvl>
    <w:lvl w:ilvl="3">
      <w:start w:val="1"/>
      <w:numFmt w:val="decimal"/>
      <w:lvlText w:val="%1.%2.%3.%4"/>
      <w:lvlJc w:val="left"/>
      <w:pPr>
        <w:ind w:left="1772" w:hanging="72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4">
      <w:start w:val="4"/>
      <w:numFmt w:val="upperRoman"/>
      <w:lvlText w:val="%5."/>
      <w:lvlJc w:val="left"/>
      <w:pPr>
        <w:ind w:left="4841" w:hanging="388"/>
        <w:jc w:val="right"/>
      </w:pPr>
      <w:rPr>
        <w:rFonts w:hint="default"/>
        <w:spacing w:val="-2"/>
        <w:w w:val="100"/>
        <w:lang w:val="es-ES" w:eastAsia="en-US" w:bidi="ar-SA"/>
      </w:rPr>
    </w:lvl>
    <w:lvl w:ilvl="5">
      <w:numFmt w:val="bullet"/>
      <w:lvlText w:val="•"/>
      <w:lvlJc w:val="left"/>
      <w:pPr>
        <w:ind w:left="6748" w:hanging="388"/>
      </w:pPr>
      <w:rPr>
        <w:rFonts w:hint="default"/>
        <w:lang w:val="es-ES" w:eastAsia="en-US" w:bidi="ar-SA"/>
      </w:rPr>
    </w:lvl>
    <w:lvl w:ilvl="6">
      <w:numFmt w:val="bullet"/>
      <w:lvlText w:val="•"/>
      <w:lvlJc w:val="left"/>
      <w:pPr>
        <w:ind w:left="7702" w:hanging="388"/>
      </w:pPr>
      <w:rPr>
        <w:rFonts w:hint="default"/>
        <w:lang w:val="es-ES" w:eastAsia="en-US" w:bidi="ar-SA"/>
      </w:rPr>
    </w:lvl>
    <w:lvl w:ilvl="7">
      <w:numFmt w:val="bullet"/>
      <w:lvlText w:val="•"/>
      <w:lvlJc w:val="left"/>
      <w:pPr>
        <w:ind w:left="8657" w:hanging="388"/>
      </w:pPr>
      <w:rPr>
        <w:rFonts w:hint="default"/>
        <w:lang w:val="es-ES" w:eastAsia="en-US" w:bidi="ar-SA"/>
      </w:rPr>
    </w:lvl>
    <w:lvl w:ilvl="8">
      <w:numFmt w:val="bullet"/>
      <w:lvlText w:val="•"/>
      <w:lvlJc w:val="left"/>
      <w:pPr>
        <w:ind w:left="9611" w:hanging="388"/>
      </w:pPr>
      <w:rPr>
        <w:rFonts w:hint="default"/>
        <w:lang w:val="es-ES" w:eastAsia="en-US" w:bidi="ar-SA"/>
      </w:rPr>
    </w:lvl>
  </w:abstractNum>
  <w:abstractNum w:abstractNumId="1" w15:restartNumberingAfterBreak="0">
    <w:nsid w:val="00EC0315"/>
    <w:multiLevelType w:val="multilevel"/>
    <w:tmpl w:val="00EC0315"/>
    <w:lvl w:ilvl="0">
      <w:numFmt w:val="bullet"/>
      <w:lvlText w:val="☐"/>
      <w:lvlJc w:val="left"/>
      <w:pPr>
        <w:ind w:left="592" w:hanging="262"/>
      </w:pPr>
      <w:rPr>
        <w:rFonts w:ascii="Segoe UI Symbol" w:eastAsia="Segoe UI Symbol" w:hAnsi="Segoe UI Symbol" w:cs="Segoe UI Symbol" w:hint="default"/>
        <w:b w:val="0"/>
        <w:bCs w:val="0"/>
        <w:i w:val="0"/>
        <w:iCs w:val="0"/>
        <w:spacing w:val="0"/>
        <w:w w:val="100"/>
        <w:sz w:val="24"/>
        <w:szCs w:val="24"/>
        <w:lang w:val="es-ES" w:eastAsia="en-US" w:bidi="ar-SA"/>
      </w:rPr>
    </w:lvl>
    <w:lvl w:ilvl="1">
      <w:numFmt w:val="bullet"/>
      <w:lvlText w:val="•"/>
      <w:lvlJc w:val="left"/>
      <w:pPr>
        <w:ind w:left="759" w:hanging="262"/>
      </w:pPr>
      <w:rPr>
        <w:rFonts w:hint="default"/>
        <w:lang w:val="es-ES" w:eastAsia="en-US" w:bidi="ar-SA"/>
      </w:rPr>
    </w:lvl>
    <w:lvl w:ilvl="2">
      <w:numFmt w:val="bullet"/>
      <w:lvlText w:val="•"/>
      <w:lvlJc w:val="left"/>
      <w:pPr>
        <w:ind w:left="918" w:hanging="262"/>
      </w:pPr>
      <w:rPr>
        <w:rFonts w:hint="default"/>
        <w:lang w:val="es-ES" w:eastAsia="en-US" w:bidi="ar-SA"/>
      </w:rPr>
    </w:lvl>
    <w:lvl w:ilvl="3">
      <w:numFmt w:val="bullet"/>
      <w:lvlText w:val="•"/>
      <w:lvlJc w:val="left"/>
      <w:pPr>
        <w:ind w:left="1077" w:hanging="262"/>
      </w:pPr>
      <w:rPr>
        <w:rFonts w:hint="default"/>
        <w:lang w:val="es-ES" w:eastAsia="en-US" w:bidi="ar-SA"/>
      </w:rPr>
    </w:lvl>
    <w:lvl w:ilvl="4">
      <w:numFmt w:val="bullet"/>
      <w:lvlText w:val="•"/>
      <w:lvlJc w:val="left"/>
      <w:pPr>
        <w:ind w:left="1236" w:hanging="262"/>
      </w:pPr>
      <w:rPr>
        <w:rFonts w:hint="default"/>
        <w:lang w:val="es-ES" w:eastAsia="en-US" w:bidi="ar-SA"/>
      </w:rPr>
    </w:lvl>
    <w:lvl w:ilvl="5">
      <w:numFmt w:val="bullet"/>
      <w:lvlText w:val="•"/>
      <w:lvlJc w:val="left"/>
      <w:pPr>
        <w:ind w:left="1396" w:hanging="262"/>
      </w:pPr>
      <w:rPr>
        <w:rFonts w:hint="default"/>
        <w:lang w:val="es-ES" w:eastAsia="en-US" w:bidi="ar-SA"/>
      </w:rPr>
    </w:lvl>
    <w:lvl w:ilvl="6">
      <w:numFmt w:val="bullet"/>
      <w:lvlText w:val="•"/>
      <w:lvlJc w:val="left"/>
      <w:pPr>
        <w:ind w:left="1555" w:hanging="262"/>
      </w:pPr>
      <w:rPr>
        <w:rFonts w:hint="default"/>
        <w:lang w:val="es-ES" w:eastAsia="en-US" w:bidi="ar-SA"/>
      </w:rPr>
    </w:lvl>
    <w:lvl w:ilvl="7">
      <w:numFmt w:val="bullet"/>
      <w:lvlText w:val="•"/>
      <w:lvlJc w:val="left"/>
      <w:pPr>
        <w:ind w:left="1714" w:hanging="262"/>
      </w:pPr>
      <w:rPr>
        <w:rFonts w:hint="default"/>
        <w:lang w:val="es-ES" w:eastAsia="en-US" w:bidi="ar-SA"/>
      </w:rPr>
    </w:lvl>
    <w:lvl w:ilvl="8">
      <w:numFmt w:val="bullet"/>
      <w:lvlText w:val="•"/>
      <w:lvlJc w:val="left"/>
      <w:pPr>
        <w:ind w:left="1873" w:hanging="262"/>
      </w:pPr>
      <w:rPr>
        <w:rFonts w:hint="default"/>
        <w:lang w:val="es-ES" w:eastAsia="en-US" w:bidi="ar-SA"/>
      </w:rPr>
    </w:lvl>
  </w:abstractNum>
  <w:abstractNum w:abstractNumId="2" w15:restartNumberingAfterBreak="0">
    <w:nsid w:val="04D80372"/>
    <w:multiLevelType w:val="multilevel"/>
    <w:tmpl w:val="04D80372"/>
    <w:lvl w:ilvl="0">
      <w:start w:val="8"/>
      <w:numFmt w:val="decimal"/>
      <w:lvlText w:val="%1"/>
      <w:lvlJc w:val="left"/>
      <w:pPr>
        <w:ind w:left="1776" w:hanging="725"/>
        <w:jc w:val="left"/>
      </w:pPr>
      <w:rPr>
        <w:rFonts w:hint="default"/>
        <w:lang w:val="es-ES" w:eastAsia="en-US" w:bidi="ar-SA"/>
      </w:rPr>
    </w:lvl>
    <w:lvl w:ilvl="1">
      <w:numFmt w:val="decimal"/>
      <w:lvlText w:val="%1.%2"/>
      <w:lvlJc w:val="left"/>
      <w:pPr>
        <w:ind w:left="1776" w:hanging="725"/>
        <w:jc w:val="left"/>
      </w:pPr>
      <w:rPr>
        <w:rFonts w:hint="default"/>
        <w:spacing w:val="-2"/>
        <w:w w:val="94"/>
        <w:lang w:val="es-ES" w:eastAsia="en-US" w:bidi="ar-SA"/>
      </w:rPr>
    </w:lvl>
    <w:lvl w:ilvl="2">
      <w:numFmt w:val="bullet"/>
      <w:lvlText w:val="●"/>
      <w:lvlJc w:val="left"/>
      <w:pPr>
        <w:ind w:left="1056" w:hanging="364"/>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3">
      <w:numFmt w:val="bullet"/>
      <w:lvlText w:val="•"/>
      <w:lvlJc w:val="left"/>
      <w:pPr>
        <w:ind w:left="3944" w:hanging="364"/>
      </w:pPr>
      <w:rPr>
        <w:rFonts w:hint="default"/>
        <w:lang w:val="es-ES" w:eastAsia="en-US" w:bidi="ar-SA"/>
      </w:rPr>
    </w:lvl>
    <w:lvl w:ilvl="4">
      <w:numFmt w:val="bullet"/>
      <w:lvlText w:val="•"/>
      <w:lvlJc w:val="left"/>
      <w:pPr>
        <w:ind w:left="5026" w:hanging="364"/>
      </w:pPr>
      <w:rPr>
        <w:rFonts w:hint="default"/>
        <w:lang w:val="es-ES" w:eastAsia="en-US" w:bidi="ar-SA"/>
      </w:rPr>
    </w:lvl>
    <w:lvl w:ilvl="5">
      <w:numFmt w:val="bullet"/>
      <w:lvlText w:val="•"/>
      <w:lvlJc w:val="left"/>
      <w:pPr>
        <w:ind w:left="6108" w:hanging="364"/>
      </w:pPr>
      <w:rPr>
        <w:rFonts w:hint="default"/>
        <w:lang w:val="es-ES" w:eastAsia="en-US" w:bidi="ar-SA"/>
      </w:rPr>
    </w:lvl>
    <w:lvl w:ilvl="6">
      <w:numFmt w:val="bullet"/>
      <w:lvlText w:val="•"/>
      <w:lvlJc w:val="left"/>
      <w:pPr>
        <w:ind w:left="7191" w:hanging="364"/>
      </w:pPr>
      <w:rPr>
        <w:rFonts w:hint="default"/>
        <w:lang w:val="es-ES" w:eastAsia="en-US" w:bidi="ar-SA"/>
      </w:rPr>
    </w:lvl>
    <w:lvl w:ilvl="7">
      <w:numFmt w:val="bullet"/>
      <w:lvlText w:val="•"/>
      <w:lvlJc w:val="left"/>
      <w:pPr>
        <w:ind w:left="8273" w:hanging="364"/>
      </w:pPr>
      <w:rPr>
        <w:rFonts w:hint="default"/>
        <w:lang w:val="es-ES" w:eastAsia="en-US" w:bidi="ar-SA"/>
      </w:rPr>
    </w:lvl>
    <w:lvl w:ilvl="8">
      <w:numFmt w:val="bullet"/>
      <w:lvlText w:val="•"/>
      <w:lvlJc w:val="left"/>
      <w:pPr>
        <w:ind w:left="9355" w:hanging="364"/>
      </w:pPr>
      <w:rPr>
        <w:rFonts w:hint="default"/>
        <w:lang w:val="es-ES" w:eastAsia="en-US" w:bidi="ar-SA"/>
      </w:rPr>
    </w:lvl>
  </w:abstractNum>
  <w:abstractNum w:abstractNumId="3" w15:restartNumberingAfterBreak="0">
    <w:nsid w:val="04D87CB6"/>
    <w:multiLevelType w:val="multilevel"/>
    <w:tmpl w:val="04D87CB6"/>
    <w:lvl w:ilvl="0">
      <w:start w:val="7"/>
      <w:numFmt w:val="decimal"/>
      <w:lvlText w:val="%1"/>
      <w:lvlJc w:val="left"/>
      <w:pPr>
        <w:ind w:left="1468" w:hanging="416"/>
        <w:jc w:val="left"/>
      </w:pPr>
      <w:rPr>
        <w:rFonts w:hint="default"/>
        <w:lang w:val="es-ES" w:eastAsia="en-US" w:bidi="ar-SA"/>
      </w:rPr>
    </w:lvl>
    <w:lvl w:ilvl="1">
      <w:numFmt w:val="decimal"/>
      <w:lvlText w:val="%1.%2"/>
      <w:lvlJc w:val="left"/>
      <w:pPr>
        <w:ind w:left="1468" w:hanging="416"/>
        <w:jc w:val="left"/>
      </w:pPr>
      <w:rPr>
        <w:rFonts w:hint="default"/>
        <w:spacing w:val="-2"/>
        <w:w w:val="94"/>
        <w:lang w:val="es-ES" w:eastAsia="en-US" w:bidi="ar-SA"/>
      </w:rPr>
    </w:lvl>
    <w:lvl w:ilvl="2">
      <w:start w:val="1"/>
      <w:numFmt w:val="decimal"/>
      <w:lvlText w:val="%1.%2.%3"/>
      <w:lvlJc w:val="left"/>
      <w:pPr>
        <w:ind w:left="1596" w:hanging="544"/>
        <w:jc w:val="left"/>
      </w:pPr>
      <w:rPr>
        <w:rFonts w:ascii="Calibri" w:eastAsia="Calibri" w:hAnsi="Calibri" w:cs="Calibri" w:hint="default"/>
        <w:b/>
        <w:bCs/>
        <w:i w:val="0"/>
        <w:iCs w:val="0"/>
        <w:spacing w:val="-2"/>
        <w:w w:val="97"/>
        <w:sz w:val="24"/>
        <w:szCs w:val="24"/>
        <w:u w:val="single" w:color="000000"/>
        <w:lang w:val="es-ES" w:eastAsia="en-US" w:bidi="ar-SA"/>
      </w:rPr>
    </w:lvl>
    <w:lvl w:ilvl="3">
      <w:numFmt w:val="bullet"/>
      <w:lvlText w:val="•"/>
      <w:lvlJc w:val="left"/>
      <w:pPr>
        <w:ind w:left="3804" w:hanging="544"/>
      </w:pPr>
      <w:rPr>
        <w:rFonts w:hint="default"/>
        <w:lang w:val="es-ES" w:eastAsia="en-US" w:bidi="ar-SA"/>
      </w:rPr>
    </w:lvl>
    <w:lvl w:ilvl="4">
      <w:numFmt w:val="bullet"/>
      <w:lvlText w:val="•"/>
      <w:lvlJc w:val="left"/>
      <w:pPr>
        <w:ind w:left="4906" w:hanging="544"/>
      </w:pPr>
      <w:rPr>
        <w:rFonts w:hint="default"/>
        <w:lang w:val="es-ES" w:eastAsia="en-US" w:bidi="ar-SA"/>
      </w:rPr>
    </w:lvl>
    <w:lvl w:ilvl="5">
      <w:numFmt w:val="bullet"/>
      <w:lvlText w:val="•"/>
      <w:lvlJc w:val="left"/>
      <w:pPr>
        <w:ind w:left="6008" w:hanging="544"/>
      </w:pPr>
      <w:rPr>
        <w:rFonts w:hint="default"/>
        <w:lang w:val="es-ES" w:eastAsia="en-US" w:bidi="ar-SA"/>
      </w:rPr>
    </w:lvl>
    <w:lvl w:ilvl="6">
      <w:numFmt w:val="bullet"/>
      <w:lvlText w:val="•"/>
      <w:lvlJc w:val="left"/>
      <w:pPr>
        <w:ind w:left="7111" w:hanging="544"/>
      </w:pPr>
      <w:rPr>
        <w:rFonts w:hint="default"/>
        <w:lang w:val="es-ES" w:eastAsia="en-US" w:bidi="ar-SA"/>
      </w:rPr>
    </w:lvl>
    <w:lvl w:ilvl="7">
      <w:numFmt w:val="bullet"/>
      <w:lvlText w:val="•"/>
      <w:lvlJc w:val="left"/>
      <w:pPr>
        <w:ind w:left="8213" w:hanging="544"/>
      </w:pPr>
      <w:rPr>
        <w:rFonts w:hint="default"/>
        <w:lang w:val="es-ES" w:eastAsia="en-US" w:bidi="ar-SA"/>
      </w:rPr>
    </w:lvl>
    <w:lvl w:ilvl="8">
      <w:numFmt w:val="bullet"/>
      <w:lvlText w:val="•"/>
      <w:lvlJc w:val="left"/>
      <w:pPr>
        <w:ind w:left="9315" w:hanging="544"/>
      </w:pPr>
      <w:rPr>
        <w:rFonts w:hint="default"/>
        <w:lang w:val="es-ES" w:eastAsia="en-US" w:bidi="ar-SA"/>
      </w:rPr>
    </w:lvl>
  </w:abstractNum>
  <w:abstractNum w:abstractNumId="4" w15:restartNumberingAfterBreak="0">
    <w:nsid w:val="083E6C14"/>
    <w:multiLevelType w:val="multilevel"/>
    <w:tmpl w:val="083E6C14"/>
    <w:lvl w:ilvl="0">
      <w:start w:val="1"/>
      <w:numFmt w:val="upperRoman"/>
      <w:lvlText w:val="%1."/>
      <w:lvlJc w:val="left"/>
      <w:pPr>
        <w:ind w:left="874" w:hanging="721"/>
        <w:jc w:val="right"/>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lowerLetter"/>
      <w:lvlText w:val="%2)"/>
      <w:lvlJc w:val="left"/>
      <w:pPr>
        <w:ind w:left="953" w:hanging="360"/>
        <w:jc w:val="left"/>
      </w:pPr>
      <w:rPr>
        <w:rFonts w:ascii="Calibri" w:eastAsia="Calibri" w:hAnsi="Calibri" w:cs="Calibri" w:hint="default"/>
        <w:b w:val="0"/>
        <w:bCs w:val="0"/>
        <w:i w:val="0"/>
        <w:iCs w:val="0"/>
        <w:spacing w:val="-3"/>
        <w:w w:val="100"/>
        <w:sz w:val="22"/>
        <w:szCs w:val="22"/>
        <w:lang w:val="es-ES" w:eastAsia="en-US" w:bidi="ar-SA"/>
      </w:rPr>
    </w:lvl>
    <w:lvl w:ilvl="2">
      <w:numFmt w:val="bullet"/>
      <w:lvlText w:val="•"/>
      <w:lvlJc w:val="left"/>
      <w:pPr>
        <w:ind w:left="2133" w:hanging="360"/>
      </w:pPr>
      <w:rPr>
        <w:rFonts w:hint="default"/>
        <w:lang w:val="es-ES" w:eastAsia="en-US" w:bidi="ar-SA"/>
      </w:rPr>
    </w:lvl>
    <w:lvl w:ilvl="3">
      <w:numFmt w:val="bullet"/>
      <w:lvlText w:val="•"/>
      <w:lvlJc w:val="left"/>
      <w:pPr>
        <w:ind w:left="3306" w:hanging="360"/>
      </w:pPr>
      <w:rPr>
        <w:rFonts w:hint="default"/>
        <w:lang w:val="es-ES" w:eastAsia="en-US" w:bidi="ar-SA"/>
      </w:rPr>
    </w:lvl>
    <w:lvl w:ilvl="4">
      <w:numFmt w:val="bullet"/>
      <w:lvlText w:val="•"/>
      <w:lvlJc w:val="left"/>
      <w:pPr>
        <w:ind w:left="4480" w:hanging="360"/>
      </w:pPr>
      <w:rPr>
        <w:rFonts w:hint="default"/>
        <w:lang w:val="es-ES" w:eastAsia="en-US" w:bidi="ar-SA"/>
      </w:rPr>
    </w:lvl>
    <w:lvl w:ilvl="5">
      <w:numFmt w:val="bullet"/>
      <w:lvlText w:val="•"/>
      <w:lvlJc w:val="left"/>
      <w:pPr>
        <w:ind w:left="5653" w:hanging="360"/>
      </w:pPr>
      <w:rPr>
        <w:rFonts w:hint="default"/>
        <w:lang w:val="es-ES" w:eastAsia="en-US" w:bidi="ar-SA"/>
      </w:rPr>
    </w:lvl>
    <w:lvl w:ilvl="6">
      <w:numFmt w:val="bullet"/>
      <w:lvlText w:val="•"/>
      <w:lvlJc w:val="left"/>
      <w:pPr>
        <w:ind w:left="6826" w:hanging="360"/>
      </w:pPr>
      <w:rPr>
        <w:rFonts w:hint="default"/>
        <w:lang w:val="es-ES" w:eastAsia="en-US" w:bidi="ar-SA"/>
      </w:rPr>
    </w:lvl>
    <w:lvl w:ilvl="7">
      <w:numFmt w:val="bullet"/>
      <w:lvlText w:val="•"/>
      <w:lvlJc w:val="left"/>
      <w:pPr>
        <w:ind w:left="8000" w:hanging="360"/>
      </w:pPr>
      <w:rPr>
        <w:rFonts w:hint="default"/>
        <w:lang w:val="es-ES" w:eastAsia="en-US" w:bidi="ar-SA"/>
      </w:rPr>
    </w:lvl>
    <w:lvl w:ilvl="8">
      <w:numFmt w:val="bullet"/>
      <w:lvlText w:val="•"/>
      <w:lvlJc w:val="left"/>
      <w:pPr>
        <w:ind w:left="9173" w:hanging="360"/>
      </w:pPr>
      <w:rPr>
        <w:rFonts w:hint="default"/>
        <w:lang w:val="es-ES" w:eastAsia="en-US" w:bidi="ar-SA"/>
      </w:rPr>
    </w:lvl>
  </w:abstractNum>
  <w:abstractNum w:abstractNumId="5" w15:restartNumberingAfterBreak="0">
    <w:nsid w:val="091B0BE1"/>
    <w:multiLevelType w:val="multilevel"/>
    <w:tmpl w:val="091B0BE1"/>
    <w:lvl w:ilvl="0">
      <w:start w:val="1"/>
      <w:numFmt w:val="decimal"/>
      <w:lvlText w:val="%1."/>
      <w:lvlJc w:val="left"/>
      <w:pPr>
        <w:ind w:left="1056" w:hanging="248"/>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lowerLetter"/>
      <w:lvlText w:val="%2)"/>
      <w:lvlJc w:val="left"/>
      <w:pPr>
        <w:ind w:left="1056" w:hanging="276"/>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3152" w:hanging="276"/>
      </w:pPr>
      <w:rPr>
        <w:rFonts w:hint="default"/>
        <w:lang w:val="es-ES" w:eastAsia="en-US" w:bidi="ar-SA"/>
      </w:rPr>
    </w:lvl>
    <w:lvl w:ilvl="3">
      <w:numFmt w:val="bullet"/>
      <w:lvlText w:val="•"/>
      <w:lvlJc w:val="left"/>
      <w:pPr>
        <w:ind w:left="4198" w:hanging="276"/>
      </w:pPr>
      <w:rPr>
        <w:rFonts w:hint="default"/>
        <w:lang w:val="es-ES" w:eastAsia="en-US" w:bidi="ar-SA"/>
      </w:rPr>
    </w:lvl>
    <w:lvl w:ilvl="4">
      <w:numFmt w:val="bullet"/>
      <w:lvlText w:val="•"/>
      <w:lvlJc w:val="left"/>
      <w:pPr>
        <w:ind w:left="5244" w:hanging="276"/>
      </w:pPr>
      <w:rPr>
        <w:rFonts w:hint="default"/>
        <w:lang w:val="es-ES" w:eastAsia="en-US" w:bidi="ar-SA"/>
      </w:rPr>
    </w:lvl>
    <w:lvl w:ilvl="5">
      <w:numFmt w:val="bullet"/>
      <w:lvlText w:val="•"/>
      <w:lvlJc w:val="left"/>
      <w:pPr>
        <w:ind w:left="6290" w:hanging="276"/>
      </w:pPr>
      <w:rPr>
        <w:rFonts w:hint="default"/>
        <w:lang w:val="es-ES" w:eastAsia="en-US" w:bidi="ar-SA"/>
      </w:rPr>
    </w:lvl>
    <w:lvl w:ilvl="6">
      <w:numFmt w:val="bullet"/>
      <w:lvlText w:val="•"/>
      <w:lvlJc w:val="left"/>
      <w:pPr>
        <w:ind w:left="7336" w:hanging="276"/>
      </w:pPr>
      <w:rPr>
        <w:rFonts w:hint="default"/>
        <w:lang w:val="es-ES" w:eastAsia="en-US" w:bidi="ar-SA"/>
      </w:rPr>
    </w:lvl>
    <w:lvl w:ilvl="7">
      <w:numFmt w:val="bullet"/>
      <w:lvlText w:val="•"/>
      <w:lvlJc w:val="left"/>
      <w:pPr>
        <w:ind w:left="8382" w:hanging="276"/>
      </w:pPr>
      <w:rPr>
        <w:rFonts w:hint="default"/>
        <w:lang w:val="es-ES" w:eastAsia="en-US" w:bidi="ar-SA"/>
      </w:rPr>
    </w:lvl>
    <w:lvl w:ilvl="8">
      <w:numFmt w:val="bullet"/>
      <w:lvlText w:val="•"/>
      <w:lvlJc w:val="left"/>
      <w:pPr>
        <w:ind w:left="9428" w:hanging="276"/>
      </w:pPr>
      <w:rPr>
        <w:rFonts w:hint="default"/>
        <w:lang w:val="es-ES" w:eastAsia="en-US" w:bidi="ar-SA"/>
      </w:rPr>
    </w:lvl>
  </w:abstractNum>
  <w:abstractNum w:abstractNumId="6" w15:restartNumberingAfterBreak="0">
    <w:nsid w:val="09D72D3D"/>
    <w:multiLevelType w:val="multilevel"/>
    <w:tmpl w:val="09D72D3D"/>
    <w:lvl w:ilvl="0">
      <w:numFmt w:val="bullet"/>
      <w:lvlText w:val="∙"/>
      <w:lvlJc w:val="left"/>
      <w:pPr>
        <w:ind w:left="1056" w:hanging="160"/>
      </w:pPr>
      <w:rPr>
        <w:rFonts w:ascii="Lucida Sans Unicode" w:eastAsia="Lucida Sans Unicode" w:hAnsi="Lucida Sans Unicode" w:cs="Lucida Sans Unicode" w:hint="default"/>
        <w:b w:val="0"/>
        <w:bCs w:val="0"/>
        <w:i w:val="0"/>
        <w:iCs w:val="0"/>
        <w:spacing w:val="0"/>
        <w:w w:val="44"/>
        <w:sz w:val="24"/>
        <w:szCs w:val="24"/>
        <w:lang w:val="es-ES" w:eastAsia="en-US" w:bidi="ar-SA"/>
      </w:rPr>
    </w:lvl>
    <w:lvl w:ilvl="1">
      <w:numFmt w:val="bullet"/>
      <w:lvlText w:val="•"/>
      <w:lvlJc w:val="left"/>
      <w:pPr>
        <w:ind w:left="2106" w:hanging="160"/>
      </w:pPr>
      <w:rPr>
        <w:rFonts w:hint="default"/>
        <w:lang w:val="es-ES" w:eastAsia="en-US" w:bidi="ar-SA"/>
      </w:rPr>
    </w:lvl>
    <w:lvl w:ilvl="2">
      <w:numFmt w:val="bullet"/>
      <w:lvlText w:val="•"/>
      <w:lvlJc w:val="left"/>
      <w:pPr>
        <w:ind w:left="3152" w:hanging="160"/>
      </w:pPr>
      <w:rPr>
        <w:rFonts w:hint="default"/>
        <w:lang w:val="es-ES" w:eastAsia="en-US" w:bidi="ar-SA"/>
      </w:rPr>
    </w:lvl>
    <w:lvl w:ilvl="3">
      <w:numFmt w:val="bullet"/>
      <w:lvlText w:val="•"/>
      <w:lvlJc w:val="left"/>
      <w:pPr>
        <w:ind w:left="4198" w:hanging="160"/>
      </w:pPr>
      <w:rPr>
        <w:rFonts w:hint="default"/>
        <w:lang w:val="es-ES" w:eastAsia="en-US" w:bidi="ar-SA"/>
      </w:rPr>
    </w:lvl>
    <w:lvl w:ilvl="4">
      <w:numFmt w:val="bullet"/>
      <w:lvlText w:val="•"/>
      <w:lvlJc w:val="left"/>
      <w:pPr>
        <w:ind w:left="5244" w:hanging="160"/>
      </w:pPr>
      <w:rPr>
        <w:rFonts w:hint="default"/>
        <w:lang w:val="es-ES" w:eastAsia="en-US" w:bidi="ar-SA"/>
      </w:rPr>
    </w:lvl>
    <w:lvl w:ilvl="5">
      <w:numFmt w:val="bullet"/>
      <w:lvlText w:val="•"/>
      <w:lvlJc w:val="left"/>
      <w:pPr>
        <w:ind w:left="6290" w:hanging="160"/>
      </w:pPr>
      <w:rPr>
        <w:rFonts w:hint="default"/>
        <w:lang w:val="es-ES" w:eastAsia="en-US" w:bidi="ar-SA"/>
      </w:rPr>
    </w:lvl>
    <w:lvl w:ilvl="6">
      <w:numFmt w:val="bullet"/>
      <w:lvlText w:val="•"/>
      <w:lvlJc w:val="left"/>
      <w:pPr>
        <w:ind w:left="7336" w:hanging="160"/>
      </w:pPr>
      <w:rPr>
        <w:rFonts w:hint="default"/>
        <w:lang w:val="es-ES" w:eastAsia="en-US" w:bidi="ar-SA"/>
      </w:rPr>
    </w:lvl>
    <w:lvl w:ilvl="7">
      <w:numFmt w:val="bullet"/>
      <w:lvlText w:val="•"/>
      <w:lvlJc w:val="left"/>
      <w:pPr>
        <w:ind w:left="8382" w:hanging="160"/>
      </w:pPr>
      <w:rPr>
        <w:rFonts w:hint="default"/>
        <w:lang w:val="es-ES" w:eastAsia="en-US" w:bidi="ar-SA"/>
      </w:rPr>
    </w:lvl>
    <w:lvl w:ilvl="8">
      <w:numFmt w:val="bullet"/>
      <w:lvlText w:val="•"/>
      <w:lvlJc w:val="left"/>
      <w:pPr>
        <w:ind w:left="9428" w:hanging="160"/>
      </w:pPr>
      <w:rPr>
        <w:rFonts w:hint="default"/>
        <w:lang w:val="es-ES" w:eastAsia="en-US" w:bidi="ar-SA"/>
      </w:rPr>
    </w:lvl>
  </w:abstractNum>
  <w:abstractNum w:abstractNumId="7" w15:restartNumberingAfterBreak="0">
    <w:nsid w:val="0A1455F9"/>
    <w:multiLevelType w:val="multilevel"/>
    <w:tmpl w:val="0A1455F9"/>
    <w:lvl w:ilvl="0">
      <w:numFmt w:val="bullet"/>
      <w:lvlText w:val="•"/>
      <w:lvlJc w:val="left"/>
      <w:pPr>
        <w:ind w:left="100" w:hanging="140"/>
      </w:pPr>
      <w:rPr>
        <w:rFonts w:ascii="Times New Roman" w:eastAsia="Times New Roman" w:hAnsi="Times New Roman" w:cs="Times New Roman" w:hint="default"/>
        <w:b w:val="0"/>
        <w:bCs w:val="0"/>
        <w:i w:val="0"/>
        <w:iCs w:val="0"/>
        <w:spacing w:val="0"/>
        <w:w w:val="100"/>
        <w:sz w:val="22"/>
        <w:szCs w:val="22"/>
        <w:lang w:val="es-ES" w:eastAsia="en-US" w:bidi="ar-SA"/>
      </w:rPr>
    </w:lvl>
    <w:lvl w:ilvl="1">
      <w:numFmt w:val="bullet"/>
      <w:lvlText w:val="•"/>
      <w:lvlJc w:val="left"/>
      <w:pPr>
        <w:ind w:left="987" w:hanging="140"/>
      </w:pPr>
      <w:rPr>
        <w:rFonts w:hint="default"/>
        <w:lang w:val="es-ES" w:eastAsia="en-US" w:bidi="ar-SA"/>
      </w:rPr>
    </w:lvl>
    <w:lvl w:ilvl="2">
      <w:numFmt w:val="bullet"/>
      <w:lvlText w:val="•"/>
      <w:lvlJc w:val="left"/>
      <w:pPr>
        <w:ind w:left="1874" w:hanging="140"/>
      </w:pPr>
      <w:rPr>
        <w:rFonts w:hint="default"/>
        <w:lang w:val="es-ES" w:eastAsia="en-US" w:bidi="ar-SA"/>
      </w:rPr>
    </w:lvl>
    <w:lvl w:ilvl="3">
      <w:numFmt w:val="bullet"/>
      <w:lvlText w:val="•"/>
      <w:lvlJc w:val="left"/>
      <w:pPr>
        <w:ind w:left="2762" w:hanging="140"/>
      </w:pPr>
      <w:rPr>
        <w:rFonts w:hint="default"/>
        <w:lang w:val="es-ES" w:eastAsia="en-US" w:bidi="ar-SA"/>
      </w:rPr>
    </w:lvl>
    <w:lvl w:ilvl="4">
      <w:numFmt w:val="bullet"/>
      <w:lvlText w:val="•"/>
      <w:lvlJc w:val="left"/>
      <w:pPr>
        <w:ind w:left="3649" w:hanging="140"/>
      </w:pPr>
      <w:rPr>
        <w:rFonts w:hint="default"/>
        <w:lang w:val="es-ES" w:eastAsia="en-US" w:bidi="ar-SA"/>
      </w:rPr>
    </w:lvl>
    <w:lvl w:ilvl="5">
      <w:numFmt w:val="bullet"/>
      <w:lvlText w:val="•"/>
      <w:lvlJc w:val="left"/>
      <w:pPr>
        <w:ind w:left="4537" w:hanging="140"/>
      </w:pPr>
      <w:rPr>
        <w:rFonts w:hint="default"/>
        <w:lang w:val="es-ES" w:eastAsia="en-US" w:bidi="ar-SA"/>
      </w:rPr>
    </w:lvl>
    <w:lvl w:ilvl="6">
      <w:numFmt w:val="bullet"/>
      <w:lvlText w:val="•"/>
      <w:lvlJc w:val="left"/>
      <w:pPr>
        <w:ind w:left="5424" w:hanging="140"/>
      </w:pPr>
      <w:rPr>
        <w:rFonts w:hint="default"/>
        <w:lang w:val="es-ES" w:eastAsia="en-US" w:bidi="ar-SA"/>
      </w:rPr>
    </w:lvl>
    <w:lvl w:ilvl="7">
      <w:numFmt w:val="bullet"/>
      <w:lvlText w:val="•"/>
      <w:lvlJc w:val="left"/>
      <w:pPr>
        <w:ind w:left="6312" w:hanging="140"/>
      </w:pPr>
      <w:rPr>
        <w:rFonts w:hint="default"/>
        <w:lang w:val="es-ES" w:eastAsia="en-US" w:bidi="ar-SA"/>
      </w:rPr>
    </w:lvl>
    <w:lvl w:ilvl="8">
      <w:numFmt w:val="bullet"/>
      <w:lvlText w:val="•"/>
      <w:lvlJc w:val="left"/>
      <w:pPr>
        <w:ind w:left="7199" w:hanging="140"/>
      </w:pPr>
      <w:rPr>
        <w:rFonts w:hint="default"/>
        <w:lang w:val="es-ES" w:eastAsia="en-US" w:bidi="ar-SA"/>
      </w:rPr>
    </w:lvl>
  </w:abstractNum>
  <w:abstractNum w:abstractNumId="8" w15:restartNumberingAfterBreak="0">
    <w:nsid w:val="0A6279BE"/>
    <w:multiLevelType w:val="multilevel"/>
    <w:tmpl w:val="0A6279BE"/>
    <w:lvl w:ilvl="0">
      <w:numFmt w:val="bullet"/>
      <w:lvlText w:val="●"/>
      <w:lvlJc w:val="left"/>
      <w:pPr>
        <w:ind w:left="2049" w:hanging="997"/>
      </w:pPr>
      <w:rPr>
        <w:rFonts w:ascii="Times New Roman" w:eastAsia="Times New Roman" w:hAnsi="Times New Roman" w:cs="Times New Roman" w:hint="default"/>
        <w:b w:val="0"/>
        <w:bCs w:val="0"/>
        <w:i w:val="0"/>
        <w:iCs w:val="0"/>
        <w:spacing w:val="0"/>
        <w:w w:val="100"/>
        <w:position w:val="5"/>
        <w:sz w:val="20"/>
        <w:szCs w:val="20"/>
        <w:lang w:val="es-ES" w:eastAsia="en-US" w:bidi="ar-SA"/>
      </w:rPr>
    </w:lvl>
    <w:lvl w:ilvl="1">
      <w:numFmt w:val="bullet"/>
      <w:lvlText w:val="•"/>
      <w:lvlJc w:val="left"/>
      <w:pPr>
        <w:ind w:left="2988" w:hanging="997"/>
      </w:pPr>
      <w:rPr>
        <w:rFonts w:hint="default"/>
        <w:lang w:val="es-ES" w:eastAsia="en-US" w:bidi="ar-SA"/>
      </w:rPr>
    </w:lvl>
    <w:lvl w:ilvl="2">
      <w:numFmt w:val="bullet"/>
      <w:lvlText w:val="•"/>
      <w:lvlJc w:val="left"/>
      <w:pPr>
        <w:ind w:left="3936" w:hanging="997"/>
      </w:pPr>
      <w:rPr>
        <w:rFonts w:hint="default"/>
        <w:lang w:val="es-ES" w:eastAsia="en-US" w:bidi="ar-SA"/>
      </w:rPr>
    </w:lvl>
    <w:lvl w:ilvl="3">
      <w:numFmt w:val="bullet"/>
      <w:lvlText w:val="•"/>
      <w:lvlJc w:val="left"/>
      <w:pPr>
        <w:ind w:left="4884" w:hanging="997"/>
      </w:pPr>
      <w:rPr>
        <w:rFonts w:hint="default"/>
        <w:lang w:val="es-ES" w:eastAsia="en-US" w:bidi="ar-SA"/>
      </w:rPr>
    </w:lvl>
    <w:lvl w:ilvl="4">
      <w:numFmt w:val="bullet"/>
      <w:lvlText w:val="•"/>
      <w:lvlJc w:val="left"/>
      <w:pPr>
        <w:ind w:left="5832" w:hanging="997"/>
      </w:pPr>
      <w:rPr>
        <w:rFonts w:hint="default"/>
        <w:lang w:val="es-ES" w:eastAsia="en-US" w:bidi="ar-SA"/>
      </w:rPr>
    </w:lvl>
    <w:lvl w:ilvl="5">
      <w:numFmt w:val="bullet"/>
      <w:lvlText w:val="•"/>
      <w:lvlJc w:val="left"/>
      <w:pPr>
        <w:ind w:left="6780" w:hanging="997"/>
      </w:pPr>
      <w:rPr>
        <w:rFonts w:hint="default"/>
        <w:lang w:val="es-ES" w:eastAsia="en-US" w:bidi="ar-SA"/>
      </w:rPr>
    </w:lvl>
    <w:lvl w:ilvl="6">
      <w:numFmt w:val="bullet"/>
      <w:lvlText w:val="•"/>
      <w:lvlJc w:val="left"/>
      <w:pPr>
        <w:ind w:left="7728" w:hanging="997"/>
      </w:pPr>
      <w:rPr>
        <w:rFonts w:hint="default"/>
        <w:lang w:val="es-ES" w:eastAsia="en-US" w:bidi="ar-SA"/>
      </w:rPr>
    </w:lvl>
    <w:lvl w:ilvl="7">
      <w:numFmt w:val="bullet"/>
      <w:lvlText w:val="•"/>
      <w:lvlJc w:val="left"/>
      <w:pPr>
        <w:ind w:left="8676" w:hanging="997"/>
      </w:pPr>
      <w:rPr>
        <w:rFonts w:hint="default"/>
        <w:lang w:val="es-ES" w:eastAsia="en-US" w:bidi="ar-SA"/>
      </w:rPr>
    </w:lvl>
    <w:lvl w:ilvl="8">
      <w:numFmt w:val="bullet"/>
      <w:lvlText w:val="•"/>
      <w:lvlJc w:val="left"/>
      <w:pPr>
        <w:ind w:left="9624" w:hanging="997"/>
      </w:pPr>
      <w:rPr>
        <w:rFonts w:hint="default"/>
        <w:lang w:val="es-ES" w:eastAsia="en-US" w:bidi="ar-SA"/>
      </w:rPr>
    </w:lvl>
  </w:abstractNum>
  <w:abstractNum w:abstractNumId="9" w15:restartNumberingAfterBreak="0">
    <w:nsid w:val="0AD2469E"/>
    <w:multiLevelType w:val="multilevel"/>
    <w:tmpl w:val="0AD2469E"/>
    <w:lvl w:ilvl="0">
      <w:start w:val="1"/>
      <w:numFmt w:val="upperLetter"/>
      <w:lvlText w:val="%1."/>
      <w:lvlJc w:val="left"/>
      <w:pPr>
        <w:ind w:left="1776" w:hanging="725"/>
        <w:jc w:val="left"/>
      </w:pPr>
      <w:rPr>
        <w:rFonts w:ascii="Times New Roman" w:eastAsia="Times New Roman" w:hAnsi="Times New Roman" w:cs="Times New Roman" w:hint="default"/>
        <w:b w:val="0"/>
        <w:bCs w:val="0"/>
        <w:i w:val="0"/>
        <w:iCs w:val="0"/>
        <w:spacing w:val="-2"/>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10" w15:restartNumberingAfterBreak="0">
    <w:nsid w:val="0ADE0BB2"/>
    <w:multiLevelType w:val="multilevel"/>
    <w:tmpl w:val="0ADE0BB2"/>
    <w:lvl w:ilvl="0">
      <w:numFmt w:val="bullet"/>
      <w:lvlText w:val=""/>
      <w:lvlJc w:val="left"/>
      <w:pPr>
        <w:ind w:left="874" w:hanging="361"/>
      </w:pPr>
      <w:rPr>
        <w:rFonts w:ascii="Symbol" w:eastAsia="Symbol" w:hAnsi="Symbol" w:cs="Symbol" w:hint="default"/>
        <w:b w:val="0"/>
        <w:bCs w:val="0"/>
        <w:i w:val="0"/>
        <w:iCs w:val="0"/>
        <w:spacing w:val="0"/>
        <w:w w:val="100"/>
        <w:sz w:val="24"/>
        <w:szCs w:val="24"/>
        <w:lang w:val="es-ES" w:eastAsia="en-US" w:bidi="ar-SA"/>
      </w:rPr>
    </w:lvl>
    <w:lvl w:ilvl="1">
      <w:numFmt w:val="bullet"/>
      <w:lvlText w:val="•"/>
      <w:lvlJc w:val="left"/>
      <w:pPr>
        <w:ind w:left="1944" w:hanging="361"/>
      </w:pPr>
      <w:rPr>
        <w:rFonts w:hint="default"/>
        <w:lang w:val="es-ES" w:eastAsia="en-US" w:bidi="ar-SA"/>
      </w:rPr>
    </w:lvl>
    <w:lvl w:ilvl="2">
      <w:numFmt w:val="bullet"/>
      <w:lvlText w:val="•"/>
      <w:lvlJc w:val="left"/>
      <w:pPr>
        <w:ind w:left="3008" w:hanging="361"/>
      </w:pPr>
      <w:rPr>
        <w:rFonts w:hint="default"/>
        <w:lang w:val="es-ES" w:eastAsia="en-US" w:bidi="ar-SA"/>
      </w:rPr>
    </w:lvl>
    <w:lvl w:ilvl="3">
      <w:numFmt w:val="bullet"/>
      <w:lvlText w:val="•"/>
      <w:lvlJc w:val="left"/>
      <w:pPr>
        <w:ind w:left="4072" w:hanging="361"/>
      </w:pPr>
      <w:rPr>
        <w:rFonts w:hint="default"/>
        <w:lang w:val="es-ES" w:eastAsia="en-US" w:bidi="ar-SA"/>
      </w:rPr>
    </w:lvl>
    <w:lvl w:ilvl="4">
      <w:numFmt w:val="bullet"/>
      <w:lvlText w:val="•"/>
      <w:lvlJc w:val="left"/>
      <w:pPr>
        <w:ind w:left="5136" w:hanging="361"/>
      </w:pPr>
      <w:rPr>
        <w:rFonts w:hint="default"/>
        <w:lang w:val="es-ES" w:eastAsia="en-US" w:bidi="ar-SA"/>
      </w:rPr>
    </w:lvl>
    <w:lvl w:ilvl="5">
      <w:numFmt w:val="bullet"/>
      <w:lvlText w:val="•"/>
      <w:lvlJc w:val="left"/>
      <w:pPr>
        <w:ind w:left="6200" w:hanging="361"/>
      </w:pPr>
      <w:rPr>
        <w:rFonts w:hint="default"/>
        <w:lang w:val="es-ES" w:eastAsia="en-US" w:bidi="ar-SA"/>
      </w:rPr>
    </w:lvl>
    <w:lvl w:ilvl="6">
      <w:numFmt w:val="bullet"/>
      <w:lvlText w:val="•"/>
      <w:lvlJc w:val="left"/>
      <w:pPr>
        <w:ind w:left="7264" w:hanging="361"/>
      </w:pPr>
      <w:rPr>
        <w:rFonts w:hint="default"/>
        <w:lang w:val="es-ES" w:eastAsia="en-US" w:bidi="ar-SA"/>
      </w:rPr>
    </w:lvl>
    <w:lvl w:ilvl="7">
      <w:numFmt w:val="bullet"/>
      <w:lvlText w:val="•"/>
      <w:lvlJc w:val="left"/>
      <w:pPr>
        <w:ind w:left="8328" w:hanging="361"/>
      </w:pPr>
      <w:rPr>
        <w:rFonts w:hint="default"/>
        <w:lang w:val="es-ES" w:eastAsia="en-US" w:bidi="ar-SA"/>
      </w:rPr>
    </w:lvl>
    <w:lvl w:ilvl="8">
      <w:numFmt w:val="bullet"/>
      <w:lvlText w:val="•"/>
      <w:lvlJc w:val="left"/>
      <w:pPr>
        <w:ind w:left="9392" w:hanging="361"/>
      </w:pPr>
      <w:rPr>
        <w:rFonts w:hint="default"/>
        <w:lang w:val="es-ES" w:eastAsia="en-US" w:bidi="ar-SA"/>
      </w:rPr>
    </w:lvl>
  </w:abstractNum>
  <w:abstractNum w:abstractNumId="11" w15:restartNumberingAfterBreak="0">
    <w:nsid w:val="0B655839"/>
    <w:multiLevelType w:val="multilevel"/>
    <w:tmpl w:val="0B655839"/>
    <w:lvl w:ilvl="0">
      <w:start w:val="4"/>
      <w:numFmt w:val="decimal"/>
      <w:lvlText w:val="%1"/>
      <w:lvlJc w:val="left"/>
      <w:pPr>
        <w:ind w:left="1472" w:hanging="420"/>
        <w:jc w:val="left"/>
      </w:pPr>
      <w:rPr>
        <w:rFonts w:hint="default"/>
        <w:lang w:val="es-ES" w:eastAsia="en-US" w:bidi="ar-SA"/>
      </w:rPr>
    </w:lvl>
    <w:lvl w:ilvl="1">
      <w:start w:val="2"/>
      <w:numFmt w:val="decimal"/>
      <w:lvlText w:val="%1.%2."/>
      <w:lvlJc w:val="left"/>
      <w:pPr>
        <w:ind w:left="1472" w:hanging="420"/>
        <w:jc w:val="left"/>
      </w:pPr>
      <w:rPr>
        <w:rFonts w:ascii="Times New Roman" w:eastAsia="Times New Roman" w:hAnsi="Times New Roman" w:cs="Times New Roman" w:hint="default"/>
        <w:b/>
        <w:bCs/>
        <w:i w:val="0"/>
        <w:iCs w:val="0"/>
        <w:spacing w:val="0"/>
        <w:w w:val="100"/>
        <w:sz w:val="24"/>
        <w:szCs w:val="24"/>
        <w:lang w:val="es-ES" w:eastAsia="en-US" w:bidi="ar-SA"/>
      </w:rPr>
    </w:lvl>
    <w:lvl w:ilvl="2">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711" w:hanging="725"/>
      </w:pPr>
      <w:rPr>
        <w:rFonts w:hint="default"/>
        <w:lang w:val="es-ES" w:eastAsia="en-US" w:bidi="ar-SA"/>
      </w:rPr>
    </w:lvl>
    <w:lvl w:ilvl="4">
      <w:numFmt w:val="bullet"/>
      <w:lvlText w:val="•"/>
      <w:lvlJc w:val="left"/>
      <w:pPr>
        <w:ind w:left="4826" w:hanging="725"/>
      </w:pPr>
      <w:rPr>
        <w:rFonts w:hint="default"/>
        <w:lang w:val="es-ES" w:eastAsia="en-US" w:bidi="ar-SA"/>
      </w:rPr>
    </w:lvl>
    <w:lvl w:ilvl="5">
      <w:numFmt w:val="bullet"/>
      <w:lvlText w:val="•"/>
      <w:lvlJc w:val="left"/>
      <w:pPr>
        <w:ind w:left="5942" w:hanging="725"/>
      </w:pPr>
      <w:rPr>
        <w:rFonts w:hint="default"/>
        <w:lang w:val="es-ES" w:eastAsia="en-US" w:bidi="ar-SA"/>
      </w:rPr>
    </w:lvl>
    <w:lvl w:ilvl="6">
      <w:numFmt w:val="bullet"/>
      <w:lvlText w:val="•"/>
      <w:lvlJc w:val="left"/>
      <w:pPr>
        <w:ind w:left="7057" w:hanging="725"/>
      </w:pPr>
      <w:rPr>
        <w:rFonts w:hint="default"/>
        <w:lang w:val="es-ES" w:eastAsia="en-US" w:bidi="ar-SA"/>
      </w:rPr>
    </w:lvl>
    <w:lvl w:ilvl="7">
      <w:numFmt w:val="bullet"/>
      <w:lvlText w:val="•"/>
      <w:lvlJc w:val="left"/>
      <w:pPr>
        <w:ind w:left="8173" w:hanging="725"/>
      </w:pPr>
      <w:rPr>
        <w:rFonts w:hint="default"/>
        <w:lang w:val="es-ES" w:eastAsia="en-US" w:bidi="ar-SA"/>
      </w:rPr>
    </w:lvl>
    <w:lvl w:ilvl="8">
      <w:numFmt w:val="bullet"/>
      <w:lvlText w:val="•"/>
      <w:lvlJc w:val="left"/>
      <w:pPr>
        <w:ind w:left="9288" w:hanging="725"/>
      </w:pPr>
      <w:rPr>
        <w:rFonts w:hint="default"/>
        <w:lang w:val="es-ES" w:eastAsia="en-US" w:bidi="ar-SA"/>
      </w:rPr>
    </w:lvl>
  </w:abstractNum>
  <w:abstractNum w:abstractNumId="12" w15:restartNumberingAfterBreak="0">
    <w:nsid w:val="0C8A367B"/>
    <w:multiLevelType w:val="multilevel"/>
    <w:tmpl w:val="0C8A367B"/>
    <w:lvl w:ilvl="0">
      <w:numFmt w:val="bullet"/>
      <w:lvlText w:val=""/>
      <w:lvlJc w:val="left"/>
      <w:pPr>
        <w:ind w:left="874" w:hanging="361"/>
      </w:pPr>
      <w:rPr>
        <w:rFonts w:ascii="Symbol" w:eastAsia="Symbol" w:hAnsi="Symbol" w:cs="Symbol" w:hint="default"/>
        <w:b w:val="0"/>
        <w:bCs w:val="0"/>
        <w:i w:val="0"/>
        <w:iCs w:val="0"/>
        <w:spacing w:val="0"/>
        <w:w w:val="100"/>
        <w:sz w:val="24"/>
        <w:szCs w:val="24"/>
        <w:lang w:val="es-ES" w:eastAsia="en-US" w:bidi="ar-SA"/>
      </w:rPr>
    </w:lvl>
    <w:lvl w:ilvl="1">
      <w:numFmt w:val="bullet"/>
      <w:lvlText w:val="•"/>
      <w:lvlJc w:val="left"/>
      <w:pPr>
        <w:ind w:left="1944" w:hanging="361"/>
      </w:pPr>
      <w:rPr>
        <w:rFonts w:hint="default"/>
        <w:lang w:val="es-ES" w:eastAsia="en-US" w:bidi="ar-SA"/>
      </w:rPr>
    </w:lvl>
    <w:lvl w:ilvl="2">
      <w:numFmt w:val="bullet"/>
      <w:lvlText w:val="•"/>
      <w:lvlJc w:val="left"/>
      <w:pPr>
        <w:ind w:left="3008" w:hanging="361"/>
      </w:pPr>
      <w:rPr>
        <w:rFonts w:hint="default"/>
        <w:lang w:val="es-ES" w:eastAsia="en-US" w:bidi="ar-SA"/>
      </w:rPr>
    </w:lvl>
    <w:lvl w:ilvl="3">
      <w:numFmt w:val="bullet"/>
      <w:lvlText w:val="•"/>
      <w:lvlJc w:val="left"/>
      <w:pPr>
        <w:ind w:left="4072" w:hanging="361"/>
      </w:pPr>
      <w:rPr>
        <w:rFonts w:hint="default"/>
        <w:lang w:val="es-ES" w:eastAsia="en-US" w:bidi="ar-SA"/>
      </w:rPr>
    </w:lvl>
    <w:lvl w:ilvl="4">
      <w:numFmt w:val="bullet"/>
      <w:lvlText w:val="•"/>
      <w:lvlJc w:val="left"/>
      <w:pPr>
        <w:ind w:left="5136" w:hanging="361"/>
      </w:pPr>
      <w:rPr>
        <w:rFonts w:hint="default"/>
        <w:lang w:val="es-ES" w:eastAsia="en-US" w:bidi="ar-SA"/>
      </w:rPr>
    </w:lvl>
    <w:lvl w:ilvl="5">
      <w:numFmt w:val="bullet"/>
      <w:lvlText w:val="•"/>
      <w:lvlJc w:val="left"/>
      <w:pPr>
        <w:ind w:left="6200" w:hanging="361"/>
      </w:pPr>
      <w:rPr>
        <w:rFonts w:hint="default"/>
        <w:lang w:val="es-ES" w:eastAsia="en-US" w:bidi="ar-SA"/>
      </w:rPr>
    </w:lvl>
    <w:lvl w:ilvl="6">
      <w:numFmt w:val="bullet"/>
      <w:lvlText w:val="•"/>
      <w:lvlJc w:val="left"/>
      <w:pPr>
        <w:ind w:left="7264" w:hanging="361"/>
      </w:pPr>
      <w:rPr>
        <w:rFonts w:hint="default"/>
        <w:lang w:val="es-ES" w:eastAsia="en-US" w:bidi="ar-SA"/>
      </w:rPr>
    </w:lvl>
    <w:lvl w:ilvl="7">
      <w:numFmt w:val="bullet"/>
      <w:lvlText w:val="•"/>
      <w:lvlJc w:val="left"/>
      <w:pPr>
        <w:ind w:left="8328" w:hanging="361"/>
      </w:pPr>
      <w:rPr>
        <w:rFonts w:hint="default"/>
        <w:lang w:val="es-ES" w:eastAsia="en-US" w:bidi="ar-SA"/>
      </w:rPr>
    </w:lvl>
    <w:lvl w:ilvl="8">
      <w:numFmt w:val="bullet"/>
      <w:lvlText w:val="•"/>
      <w:lvlJc w:val="left"/>
      <w:pPr>
        <w:ind w:left="9392" w:hanging="361"/>
      </w:pPr>
      <w:rPr>
        <w:rFonts w:hint="default"/>
        <w:lang w:val="es-ES" w:eastAsia="en-US" w:bidi="ar-SA"/>
      </w:rPr>
    </w:lvl>
  </w:abstractNum>
  <w:abstractNum w:abstractNumId="13" w15:restartNumberingAfterBreak="0">
    <w:nsid w:val="0D23396E"/>
    <w:multiLevelType w:val="multilevel"/>
    <w:tmpl w:val="0D23396E"/>
    <w:lvl w:ilvl="0">
      <w:start w:val="1"/>
      <w:numFmt w:val="lowerRoman"/>
      <w:lvlText w:val="%1."/>
      <w:lvlJc w:val="left"/>
      <w:pPr>
        <w:ind w:left="249" w:hanging="156"/>
        <w:jc w:val="left"/>
      </w:pPr>
      <w:rPr>
        <w:rFonts w:ascii="Calibri" w:eastAsia="Calibri" w:hAnsi="Calibri" w:cs="Calibri" w:hint="default"/>
        <w:b w:val="0"/>
        <w:bCs w:val="0"/>
        <w:i w:val="0"/>
        <w:iCs w:val="0"/>
        <w:spacing w:val="0"/>
        <w:w w:val="100"/>
        <w:sz w:val="22"/>
        <w:szCs w:val="22"/>
        <w:lang w:val="es-ES" w:eastAsia="en-US" w:bidi="ar-SA"/>
      </w:rPr>
    </w:lvl>
    <w:lvl w:ilvl="1">
      <w:numFmt w:val="bullet"/>
      <w:lvlText w:val="•"/>
      <w:lvlJc w:val="left"/>
      <w:pPr>
        <w:ind w:left="526" w:hanging="156"/>
      </w:pPr>
      <w:rPr>
        <w:rFonts w:hint="default"/>
        <w:lang w:val="es-ES" w:eastAsia="en-US" w:bidi="ar-SA"/>
      </w:rPr>
    </w:lvl>
    <w:lvl w:ilvl="2">
      <w:numFmt w:val="bullet"/>
      <w:lvlText w:val="•"/>
      <w:lvlJc w:val="left"/>
      <w:pPr>
        <w:ind w:left="813" w:hanging="156"/>
      </w:pPr>
      <w:rPr>
        <w:rFonts w:hint="default"/>
        <w:lang w:val="es-ES" w:eastAsia="en-US" w:bidi="ar-SA"/>
      </w:rPr>
    </w:lvl>
    <w:lvl w:ilvl="3">
      <w:numFmt w:val="bullet"/>
      <w:lvlText w:val="•"/>
      <w:lvlJc w:val="left"/>
      <w:pPr>
        <w:ind w:left="1100" w:hanging="156"/>
      </w:pPr>
      <w:rPr>
        <w:rFonts w:hint="default"/>
        <w:lang w:val="es-ES" w:eastAsia="en-US" w:bidi="ar-SA"/>
      </w:rPr>
    </w:lvl>
    <w:lvl w:ilvl="4">
      <w:numFmt w:val="bullet"/>
      <w:lvlText w:val="•"/>
      <w:lvlJc w:val="left"/>
      <w:pPr>
        <w:ind w:left="1386" w:hanging="156"/>
      </w:pPr>
      <w:rPr>
        <w:rFonts w:hint="default"/>
        <w:lang w:val="es-ES" w:eastAsia="en-US" w:bidi="ar-SA"/>
      </w:rPr>
    </w:lvl>
    <w:lvl w:ilvl="5">
      <w:numFmt w:val="bullet"/>
      <w:lvlText w:val="•"/>
      <w:lvlJc w:val="left"/>
      <w:pPr>
        <w:ind w:left="1673" w:hanging="156"/>
      </w:pPr>
      <w:rPr>
        <w:rFonts w:hint="default"/>
        <w:lang w:val="es-ES" w:eastAsia="en-US" w:bidi="ar-SA"/>
      </w:rPr>
    </w:lvl>
    <w:lvl w:ilvl="6">
      <w:numFmt w:val="bullet"/>
      <w:lvlText w:val="•"/>
      <w:lvlJc w:val="left"/>
      <w:pPr>
        <w:ind w:left="1960" w:hanging="156"/>
      </w:pPr>
      <w:rPr>
        <w:rFonts w:hint="default"/>
        <w:lang w:val="es-ES" w:eastAsia="en-US" w:bidi="ar-SA"/>
      </w:rPr>
    </w:lvl>
    <w:lvl w:ilvl="7">
      <w:numFmt w:val="bullet"/>
      <w:lvlText w:val="•"/>
      <w:lvlJc w:val="left"/>
      <w:pPr>
        <w:ind w:left="2246" w:hanging="156"/>
      </w:pPr>
      <w:rPr>
        <w:rFonts w:hint="default"/>
        <w:lang w:val="es-ES" w:eastAsia="en-US" w:bidi="ar-SA"/>
      </w:rPr>
    </w:lvl>
    <w:lvl w:ilvl="8">
      <w:numFmt w:val="bullet"/>
      <w:lvlText w:val="•"/>
      <w:lvlJc w:val="left"/>
      <w:pPr>
        <w:ind w:left="2533" w:hanging="156"/>
      </w:pPr>
      <w:rPr>
        <w:rFonts w:hint="default"/>
        <w:lang w:val="es-ES" w:eastAsia="en-US" w:bidi="ar-SA"/>
      </w:rPr>
    </w:lvl>
  </w:abstractNum>
  <w:abstractNum w:abstractNumId="14" w15:restartNumberingAfterBreak="0">
    <w:nsid w:val="0D256BCB"/>
    <w:multiLevelType w:val="multilevel"/>
    <w:tmpl w:val="0D256BCB"/>
    <w:lvl w:ilvl="0">
      <w:start w:val="1"/>
      <w:numFmt w:val="decimal"/>
      <w:lvlText w:val="%1."/>
      <w:lvlJc w:val="left"/>
      <w:pPr>
        <w:ind w:left="1776" w:hanging="725"/>
        <w:jc w:val="left"/>
      </w:pPr>
      <w:rPr>
        <w:rFonts w:ascii="Times New Roman" w:eastAsia="Times New Roman" w:hAnsi="Times New Roman" w:cs="Times New Roman" w:hint="default"/>
        <w:b/>
        <w:bCs/>
        <w:i w:val="0"/>
        <w:iCs w:val="0"/>
        <w:spacing w:val="0"/>
        <w:w w:val="100"/>
        <w:position w:val="1"/>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15" w15:restartNumberingAfterBreak="0">
    <w:nsid w:val="0D7C00B7"/>
    <w:multiLevelType w:val="multilevel"/>
    <w:tmpl w:val="0D7C00B7"/>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16" w15:restartNumberingAfterBreak="0">
    <w:nsid w:val="0E307F52"/>
    <w:multiLevelType w:val="multilevel"/>
    <w:tmpl w:val="0E307F52"/>
    <w:lvl w:ilvl="0">
      <w:start w:val="14"/>
      <w:numFmt w:val="decimal"/>
      <w:lvlText w:val="%1."/>
      <w:lvlJc w:val="left"/>
      <w:pPr>
        <w:ind w:left="5610" w:hanging="529"/>
        <w:jc w:val="right"/>
      </w:pPr>
      <w:rPr>
        <w:rFonts w:ascii="Calibri" w:eastAsia="Calibri" w:hAnsi="Calibri" w:cs="Calibri" w:hint="default"/>
        <w:b/>
        <w:bCs/>
        <w:i w:val="0"/>
        <w:iCs w:val="0"/>
        <w:spacing w:val="-2"/>
        <w:w w:val="100"/>
        <w:sz w:val="24"/>
        <w:szCs w:val="24"/>
        <w:lang w:val="es-ES" w:eastAsia="en-US" w:bidi="ar-SA"/>
      </w:rPr>
    </w:lvl>
    <w:lvl w:ilvl="1">
      <w:numFmt w:val="bullet"/>
      <w:lvlText w:val="•"/>
      <w:lvlJc w:val="left"/>
      <w:pPr>
        <w:ind w:left="6210" w:hanging="529"/>
      </w:pPr>
      <w:rPr>
        <w:rFonts w:hint="default"/>
        <w:lang w:val="es-ES" w:eastAsia="en-US" w:bidi="ar-SA"/>
      </w:rPr>
    </w:lvl>
    <w:lvl w:ilvl="2">
      <w:numFmt w:val="bullet"/>
      <w:lvlText w:val="•"/>
      <w:lvlJc w:val="left"/>
      <w:pPr>
        <w:ind w:left="6800" w:hanging="529"/>
      </w:pPr>
      <w:rPr>
        <w:rFonts w:hint="default"/>
        <w:lang w:val="es-ES" w:eastAsia="en-US" w:bidi="ar-SA"/>
      </w:rPr>
    </w:lvl>
    <w:lvl w:ilvl="3">
      <w:numFmt w:val="bullet"/>
      <w:lvlText w:val="•"/>
      <w:lvlJc w:val="left"/>
      <w:pPr>
        <w:ind w:left="7390" w:hanging="529"/>
      </w:pPr>
      <w:rPr>
        <w:rFonts w:hint="default"/>
        <w:lang w:val="es-ES" w:eastAsia="en-US" w:bidi="ar-SA"/>
      </w:rPr>
    </w:lvl>
    <w:lvl w:ilvl="4">
      <w:numFmt w:val="bullet"/>
      <w:lvlText w:val="•"/>
      <w:lvlJc w:val="left"/>
      <w:pPr>
        <w:ind w:left="7980" w:hanging="529"/>
      </w:pPr>
      <w:rPr>
        <w:rFonts w:hint="default"/>
        <w:lang w:val="es-ES" w:eastAsia="en-US" w:bidi="ar-SA"/>
      </w:rPr>
    </w:lvl>
    <w:lvl w:ilvl="5">
      <w:numFmt w:val="bullet"/>
      <w:lvlText w:val="•"/>
      <w:lvlJc w:val="left"/>
      <w:pPr>
        <w:ind w:left="8570" w:hanging="529"/>
      </w:pPr>
      <w:rPr>
        <w:rFonts w:hint="default"/>
        <w:lang w:val="es-ES" w:eastAsia="en-US" w:bidi="ar-SA"/>
      </w:rPr>
    </w:lvl>
    <w:lvl w:ilvl="6">
      <w:numFmt w:val="bullet"/>
      <w:lvlText w:val="•"/>
      <w:lvlJc w:val="left"/>
      <w:pPr>
        <w:ind w:left="9160" w:hanging="529"/>
      </w:pPr>
      <w:rPr>
        <w:rFonts w:hint="default"/>
        <w:lang w:val="es-ES" w:eastAsia="en-US" w:bidi="ar-SA"/>
      </w:rPr>
    </w:lvl>
    <w:lvl w:ilvl="7">
      <w:numFmt w:val="bullet"/>
      <w:lvlText w:val="•"/>
      <w:lvlJc w:val="left"/>
      <w:pPr>
        <w:ind w:left="9750" w:hanging="529"/>
      </w:pPr>
      <w:rPr>
        <w:rFonts w:hint="default"/>
        <w:lang w:val="es-ES" w:eastAsia="en-US" w:bidi="ar-SA"/>
      </w:rPr>
    </w:lvl>
    <w:lvl w:ilvl="8">
      <w:numFmt w:val="bullet"/>
      <w:lvlText w:val="•"/>
      <w:lvlJc w:val="left"/>
      <w:pPr>
        <w:ind w:left="10340" w:hanging="529"/>
      </w:pPr>
      <w:rPr>
        <w:rFonts w:hint="default"/>
        <w:lang w:val="es-ES" w:eastAsia="en-US" w:bidi="ar-SA"/>
      </w:rPr>
    </w:lvl>
  </w:abstractNum>
  <w:abstractNum w:abstractNumId="17" w15:restartNumberingAfterBreak="0">
    <w:nsid w:val="102B7231"/>
    <w:multiLevelType w:val="multilevel"/>
    <w:tmpl w:val="102B7231"/>
    <w:lvl w:ilvl="0">
      <w:start w:val="1"/>
      <w:numFmt w:val="upperLetter"/>
      <w:lvlText w:val="%1."/>
      <w:lvlJc w:val="left"/>
      <w:pPr>
        <w:ind w:left="1056" w:hanging="725"/>
        <w:jc w:val="left"/>
      </w:pPr>
      <w:rPr>
        <w:rFonts w:ascii="Times New Roman" w:eastAsia="Times New Roman" w:hAnsi="Times New Roman" w:cs="Times New Roman" w:hint="default"/>
        <w:b w:val="0"/>
        <w:bCs w:val="0"/>
        <w:i w:val="0"/>
        <w:iCs w:val="0"/>
        <w:spacing w:val="-2"/>
        <w:w w:val="100"/>
        <w:sz w:val="24"/>
        <w:szCs w:val="24"/>
        <w:lang w:val="es-ES" w:eastAsia="en-US" w:bidi="ar-SA"/>
      </w:rPr>
    </w:lvl>
    <w:lvl w:ilvl="1">
      <w:start w:val="1"/>
      <w:numFmt w:val="decimal"/>
      <w:lvlText w:val="%2)"/>
      <w:lvlJc w:val="left"/>
      <w:pPr>
        <w:ind w:left="1056" w:hanging="244"/>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18" w15:restartNumberingAfterBreak="0">
    <w:nsid w:val="102C0B13"/>
    <w:multiLevelType w:val="multilevel"/>
    <w:tmpl w:val="102C0B13"/>
    <w:lvl w:ilvl="0">
      <w:start w:val="1"/>
      <w:numFmt w:val="lowerLetter"/>
      <w:lvlText w:val="%1)"/>
      <w:lvlJc w:val="left"/>
      <w:pPr>
        <w:ind w:left="1272" w:hanging="220"/>
        <w:jc w:val="left"/>
      </w:pPr>
      <w:rPr>
        <w:rFonts w:ascii="Calibri" w:eastAsia="Calibri" w:hAnsi="Calibri" w:cs="Calibri" w:hint="default"/>
        <w:b w:val="0"/>
        <w:bCs w:val="0"/>
        <w:i w:val="0"/>
        <w:iCs w:val="0"/>
        <w:spacing w:val="-2"/>
        <w:w w:val="100"/>
        <w:sz w:val="22"/>
        <w:szCs w:val="22"/>
        <w:lang w:val="es-ES" w:eastAsia="en-US" w:bidi="ar-SA"/>
      </w:rPr>
    </w:lvl>
    <w:lvl w:ilvl="1">
      <w:numFmt w:val="bullet"/>
      <w:lvlText w:val="•"/>
      <w:lvlJc w:val="left"/>
      <w:pPr>
        <w:ind w:left="2304" w:hanging="220"/>
      </w:pPr>
      <w:rPr>
        <w:rFonts w:hint="default"/>
        <w:lang w:val="es-ES" w:eastAsia="en-US" w:bidi="ar-SA"/>
      </w:rPr>
    </w:lvl>
    <w:lvl w:ilvl="2">
      <w:numFmt w:val="bullet"/>
      <w:lvlText w:val="•"/>
      <w:lvlJc w:val="left"/>
      <w:pPr>
        <w:ind w:left="3328" w:hanging="220"/>
      </w:pPr>
      <w:rPr>
        <w:rFonts w:hint="default"/>
        <w:lang w:val="es-ES" w:eastAsia="en-US" w:bidi="ar-SA"/>
      </w:rPr>
    </w:lvl>
    <w:lvl w:ilvl="3">
      <w:numFmt w:val="bullet"/>
      <w:lvlText w:val="•"/>
      <w:lvlJc w:val="left"/>
      <w:pPr>
        <w:ind w:left="4352" w:hanging="220"/>
      </w:pPr>
      <w:rPr>
        <w:rFonts w:hint="default"/>
        <w:lang w:val="es-ES" w:eastAsia="en-US" w:bidi="ar-SA"/>
      </w:rPr>
    </w:lvl>
    <w:lvl w:ilvl="4">
      <w:numFmt w:val="bullet"/>
      <w:lvlText w:val="•"/>
      <w:lvlJc w:val="left"/>
      <w:pPr>
        <w:ind w:left="5376" w:hanging="220"/>
      </w:pPr>
      <w:rPr>
        <w:rFonts w:hint="default"/>
        <w:lang w:val="es-ES" w:eastAsia="en-US" w:bidi="ar-SA"/>
      </w:rPr>
    </w:lvl>
    <w:lvl w:ilvl="5">
      <w:numFmt w:val="bullet"/>
      <w:lvlText w:val="•"/>
      <w:lvlJc w:val="left"/>
      <w:pPr>
        <w:ind w:left="6400" w:hanging="220"/>
      </w:pPr>
      <w:rPr>
        <w:rFonts w:hint="default"/>
        <w:lang w:val="es-ES" w:eastAsia="en-US" w:bidi="ar-SA"/>
      </w:rPr>
    </w:lvl>
    <w:lvl w:ilvl="6">
      <w:numFmt w:val="bullet"/>
      <w:lvlText w:val="•"/>
      <w:lvlJc w:val="left"/>
      <w:pPr>
        <w:ind w:left="7424" w:hanging="220"/>
      </w:pPr>
      <w:rPr>
        <w:rFonts w:hint="default"/>
        <w:lang w:val="es-ES" w:eastAsia="en-US" w:bidi="ar-SA"/>
      </w:rPr>
    </w:lvl>
    <w:lvl w:ilvl="7">
      <w:numFmt w:val="bullet"/>
      <w:lvlText w:val="•"/>
      <w:lvlJc w:val="left"/>
      <w:pPr>
        <w:ind w:left="8448" w:hanging="220"/>
      </w:pPr>
      <w:rPr>
        <w:rFonts w:hint="default"/>
        <w:lang w:val="es-ES" w:eastAsia="en-US" w:bidi="ar-SA"/>
      </w:rPr>
    </w:lvl>
    <w:lvl w:ilvl="8">
      <w:numFmt w:val="bullet"/>
      <w:lvlText w:val="•"/>
      <w:lvlJc w:val="left"/>
      <w:pPr>
        <w:ind w:left="9472" w:hanging="220"/>
      </w:pPr>
      <w:rPr>
        <w:rFonts w:hint="default"/>
        <w:lang w:val="es-ES" w:eastAsia="en-US" w:bidi="ar-SA"/>
      </w:rPr>
    </w:lvl>
  </w:abstractNum>
  <w:abstractNum w:abstractNumId="19" w15:restartNumberingAfterBreak="0">
    <w:nsid w:val="10787018"/>
    <w:multiLevelType w:val="multilevel"/>
    <w:tmpl w:val="10787018"/>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20" w15:restartNumberingAfterBreak="0">
    <w:nsid w:val="11384AB5"/>
    <w:multiLevelType w:val="multilevel"/>
    <w:tmpl w:val="11384AB5"/>
    <w:lvl w:ilvl="0">
      <w:start w:val="1"/>
      <w:numFmt w:val="decimal"/>
      <w:lvlText w:val="%1."/>
      <w:lvlJc w:val="left"/>
      <w:pPr>
        <w:ind w:left="1056" w:hanging="304"/>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304"/>
      </w:pPr>
      <w:rPr>
        <w:rFonts w:hint="default"/>
        <w:lang w:val="es-ES" w:eastAsia="en-US" w:bidi="ar-SA"/>
      </w:rPr>
    </w:lvl>
    <w:lvl w:ilvl="2">
      <w:numFmt w:val="bullet"/>
      <w:lvlText w:val="•"/>
      <w:lvlJc w:val="left"/>
      <w:pPr>
        <w:ind w:left="3152" w:hanging="304"/>
      </w:pPr>
      <w:rPr>
        <w:rFonts w:hint="default"/>
        <w:lang w:val="es-ES" w:eastAsia="en-US" w:bidi="ar-SA"/>
      </w:rPr>
    </w:lvl>
    <w:lvl w:ilvl="3">
      <w:numFmt w:val="bullet"/>
      <w:lvlText w:val="•"/>
      <w:lvlJc w:val="left"/>
      <w:pPr>
        <w:ind w:left="4198" w:hanging="304"/>
      </w:pPr>
      <w:rPr>
        <w:rFonts w:hint="default"/>
        <w:lang w:val="es-ES" w:eastAsia="en-US" w:bidi="ar-SA"/>
      </w:rPr>
    </w:lvl>
    <w:lvl w:ilvl="4">
      <w:numFmt w:val="bullet"/>
      <w:lvlText w:val="•"/>
      <w:lvlJc w:val="left"/>
      <w:pPr>
        <w:ind w:left="5244" w:hanging="304"/>
      </w:pPr>
      <w:rPr>
        <w:rFonts w:hint="default"/>
        <w:lang w:val="es-ES" w:eastAsia="en-US" w:bidi="ar-SA"/>
      </w:rPr>
    </w:lvl>
    <w:lvl w:ilvl="5">
      <w:numFmt w:val="bullet"/>
      <w:lvlText w:val="•"/>
      <w:lvlJc w:val="left"/>
      <w:pPr>
        <w:ind w:left="6290" w:hanging="304"/>
      </w:pPr>
      <w:rPr>
        <w:rFonts w:hint="default"/>
        <w:lang w:val="es-ES" w:eastAsia="en-US" w:bidi="ar-SA"/>
      </w:rPr>
    </w:lvl>
    <w:lvl w:ilvl="6">
      <w:numFmt w:val="bullet"/>
      <w:lvlText w:val="•"/>
      <w:lvlJc w:val="left"/>
      <w:pPr>
        <w:ind w:left="7336" w:hanging="304"/>
      </w:pPr>
      <w:rPr>
        <w:rFonts w:hint="default"/>
        <w:lang w:val="es-ES" w:eastAsia="en-US" w:bidi="ar-SA"/>
      </w:rPr>
    </w:lvl>
    <w:lvl w:ilvl="7">
      <w:numFmt w:val="bullet"/>
      <w:lvlText w:val="•"/>
      <w:lvlJc w:val="left"/>
      <w:pPr>
        <w:ind w:left="8382" w:hanging="304"/>
      </w:pPr>
      <w:rPr>
        <w:rFonts w:hint="default"/>
        <w:lang w:val="es-ES" w:eastAsia="en-US" w:bidi="ar-SA"/>
      </w:rPr>
    </w:lvl>
    <w:lvl w:ilvl="8">
      <w:numFmt w:val="bullet"/>
      <w:lvlText w:val="•"/>
      <w:lvlJc w:val="left"/>
      <w:pPr>
        <w:ind w:left="9428" w:hanging="304"/>
      </w:pPr>
      <w:rPr>
        <w:rFonts w:hint="default"/>
        <w:lang w:val="es-ES" w:eastAsia="en-US" w:bidi="ar-SA"/>
      </w:rPr>
    </w:lvl>
  </w:abstractNum>
  <w:abstractNum w:abstractNumId="21" w15:restartNumberingAfterBreak="0">
    <w:nsid w:val="13530BCB"/>
    <w:multiLevelType w:val="multilevel"/>
    <w:tmpl w:val="13530BCB"/>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22" w15:restartNumberingAfterBreak="0">
    <w:nsid w:val="13C35F63"/>
    <w:multiLevelType w:val="multilevel"/>
    <w:tmpl w:val="13C35F63"/>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23" w15:restartNumberingAfterBreak="0">
    <w:nsid w:val="141059D1"/>
    <w:multiLevelType w:val="multilevel"/>
    <w:tmpl w:val="141059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148B3CBD"/>
    <w:multiLevelType w:val="multilevel"/>
    <w:tmpl w:val="148B3CBD"/>
    <w:lvl w:ilvl="0">
      <w:start w:val="1"/>
      <w:numFmt w:val="decimal"/>
      <w:lvlText w:val="%1."/>
      <w:lvlJc w:val="left"/>
      <w:pPr>
        <w:ind w:left="1056" w:hanging="725"/>
        <w:jc w:val="left"/>
      </w:pPr>
      <w:rPr>
        <w:rFonts w:ascii="Calibri" w:eastAsia="Calibri" w:hAnsi="Calibri" w:cs="Calibri" w:hint="default"/>
        <w:b w:val="0"/>
        <w:bCs w:val="0"/>
        <w:i w:val="0"/>
        <w:iCs w:val="0"/>
        <w:spacing w:val="-2"/>
        <w:w w:val="100"/>
        <w:sz w:val="24"/>
        <w:szCs w:val="24"/>
        <w:lang w:val="es-ES" w:eastAsia="en-US" w:bidi="ar-SA"/>
      </w:rPr>
    </w:lvl>
    <w:lvl w:ilvl="1">
      <w:numFmt w:val="bullet"/>
      <w:lvlText w:val="●"/>
      <w:lvlJc w:val="left"/>
      <w:pPr>
        <w:ind w:left="1836" w:hanging="784"/>
      </w:pPr>
      <w:rPr>
        <w:rFonts w:ascii="Times New Roman" w:eastAsia="Times New Roman" w:hAnsi="Times New Roman" w:cs="Times New Roman" w:hint="default"/>
        <w:spacing w:val="0"/>
        <w:w w:val="100"/>
        <w:lang w:val="es-ES" w:eastAsia="en-US" w:bidi="ar-SA"/>
      </w:rPr>
    </w:lvl>
    <w:lvl w:ilvl="2">
      <w:numFmt w:val="bullet"/>
      <w:lvlText w:val="•"/>
      <w:lvlJc w:val="left"/>
      <w:pPr>
        <w:ind w:left="2915" w:hanging="784"/>
      </w:pPr>
      <w:rPr>
        <w:rFonts w:hint="default"/>
        <w:lang w:val="es-ES" w:eastAsia="en-US" w:bidi="ar-SA"/>
      </w:rPr>
    </w:lvl>
    <w:lvl w:ilvl="3">
      <w:numFmt w:val="bullet"/>
      <w:lvlText w:val="•"/>
      <w:lvlJc w:val="left"/>
      <w:pPr>
        <w:ind w:left="3991" w:hanging="784"/>
      </w:pPr>
      <w:rPr>
        <w:rFonts w:hint="default"/>
        <w:lang w:val="es-ES" w:eastAsia="en-US" w:bidi="ar-SA"/>
      </w:rPr>
    </w:lvl>
    <w:lvl w:ilvl="4">
      <w:numFmt w:val="bullet"/>
      <w:lvlText w:val="•"/>
      <w:lvlJc w:val="left"/>
      <w:pPr>
        <w:ind w:left="5066" w:hanging="784"/>
      </w:pPr>
      <w:rPr>
        <w:rFonts w:hint="default"/>
        <w:lang w:val="es-ES" w:eastAsia="en-US" w:bidi="ar-SA"/>
      </w:rPr>
    </w:lvl>
    <w:lvl w:ilvl="5">
      <w:numFmt w:val="bullet"/>
      <w:lvlText w:val="•"/>
      <w:lvlJc w:val="left"/>
      <w:pPr>
        <w:ind w:left="6142" w:hanging="784"/>
      </w:pPr>
      <w:rPr>
        <w:rFonts w:hint="default"/>
        <w:lang w:val="es-ES" w:eastAsia="en-US" w:bidi="ar-SA"/>
      </w:rPr>
    </w:lvl>
    <w:lvl w:ilvl="6">
      <w:numFmt w:val="bullet"/>
      <w:lvlText w:val="•"/>
      <w:lvlJc w:val="left"/>
      <w:pPr>
        <w:ind w:left="7217" w:hanging="784"/>
      </w:pPr>
      <w:rPr>
        <w:rFonts w:hint="default"/>
        <w:lang w:val="es-ES" w:eastAsia="en-US" w:bidi="ar-SA"/>
      </w:rPr>
    </w:lvl>
    <w:lvl w:ilvl="7">
      <w:numFmt w:val="bullet"/>
      <w:lvlText w:val="•"/>
      <w:lvlJc w:val="left"/>
      <w:pPr>
        <w:ind w:left="8293" w:hanging="784"/>
      </w:pPr>
      <w:rPr>
        <w:rFonts w:hint="default"/>
        <w:lang w:val="es-ES" w:eastAsia="en-US" w:bidi="ar-SA"/>
      </w:rPr>
    </w:lvl>
    <w:lvl w:ilvl="8">
      <w:numFmt w:val="bullet"/>
      <w:lvlText w:val="•"/>
      <w:lvlJc w:val="left"/>
      <w:pPr>
        <w:ind w:left="9368" w:hanging="784"/>
      </w:pPr>
      <w:rPr>
        <w:rFonts w:hint="default"/>
        <w:lang w:val="es-ES" w:eastAsia="en-US" w:bidi="ar-SA"/>
      </w:rPr>
    </w:lvl>
  </w:abstractNum>
  <w:abstractNum w:abstractNumId="25" w15:restartNumberingAfterBreak="0">
    <w:nsid w:val="17636F5B"/>
    <w:multiLevelType w:val="multilevel"/>
    <w:tmpl w:val="17636F5B"/>
    <w:lvl w:ilvl="0">
      <w:start w:val="1"/>
      <w:numFmt w:val="decimal"/>
      <w:lvlText w:val="%1."/>
      <w:lvlJc w:val="left"/>
      <w:pPr>
        <w:ind w:left="1056" w:hanging="713"/>
        <w:jc w:val="left"/>
      </w:pPr>
      <w:rPr>
        <w:rFonts w:ascii="Times New Roman" w:eastAsia="Times New Roman" w:hAnsi="Times New Roman" w:cs="Times New Roman" w:hint="default"/>
        <w:b/>
        <w:bCs/>
        <w:i w:val="0"/>
        <w:iCs w:val="0"/>
        <w:spacing w:val="0"/>
        <w:w w:val="100"/>
        <w:position w:val="1"/>
        <w:sz w:val="24"/>
        <w:szCs w:val="24"/>
        <w:lang w:val="es-ES" w:eastAsia="en-US" w:bidi="ar-SA"/>
      </w:rPr>
    </w:lvl>
    <w:lvl w:ilvl="1">
      <w:numFmt w:val="bullet"/>
      <w:lvlText w:val="•"/>
      <w:lvlJc w:val="left"/>
      <w:pPr>
        <w:ind w:left="2106" w:hanging="713"/>
      </w:pPr>
      <w:rPr>
        <w:rFonts w:hint="default"/>
        <w:lang w:val="es-ES" w:eastAsia="en-US" w:bidi="ar-SA"/>
      </w:rPr>
    </w:lvl>
    <w:lvl w:ilvl="2">
      <w:numFmt w:val="bullet"/>
      <w:lvlText w:val="•"/>
      <w:lvlJc w:val="left"/>
      <w:pPr>
        <w:ind w:left="3152" w:hanging="713"/>
      </w:pPr>
      <w:rPr>
        <w:rFonts w:hint="default"/>
        <w:lang w:val="es-ES" w:eastAsia="en-US" w:bidi="ar-SA"/>
      </w:rPr>
    </w:lvl>
    <w:lvl w:ilvl="3">
      <w:numFmt w:val="bullet"/>
      <w:lvlText w:val="•"/>
      <w:lvlJc w:val="left"/>
      <w:pPr>
        <w:ind w:left="4198" w:hanging="713"/>
      </w:pPr>
      <w:rPr>
        <w:rFonts w:hint="default"/>
        <w:lang w:val="es-ES" w:eastAsia="en-US" w:bidi="ar-SA"/>
      </w:rPr>
    </w:lvl>
    <w:lvl w:ilvl="4">
      <w:numFmt w:val="bullet"/>
      <w:lvlText w:val="•"/>
      <w:lvlJc w:val="left"/>
      <w:pPr>
        <w:ind w:left="5244" w:hanging="713"/>
      </w:pPr>
      <w:rPr>
        <w:rFonts w:hint="default"/>
        <w:lang w:val="es-ES" w:eastAsia="en-US" w:bidi="ar-SA"/>
      </w:rPr>
    </w:lvl>
    <w:lvl w:ilvl="5">
      <w:numFmt w:val="bullet"/>
      <w:lvlText w:val="•"/>
      <w:lvlJc w:val="left"/>
      <w:pPr>
        <w:ind w:left="6290" w:hanging="713"/>
      </w:pPr>
      <w:rPr>
        <w:rFonts w:hint="default"/>
        <w:lang w:val="es-ES" w:eastAsia="en-US" w:bidi="ar-SA"/>
      </w:rPr>
    </w:lvl>
    <w:lvl w:ilvl="6">
      <w:numFmt w:val="bullet"/>
      <w:lvlText w:val="•"/>
      <w:lvlJc w:val="left"/>
      <w:pPr>
        <w:ind w:left="7336" w:hanging="713"/>
      </w:pPr>
      <w:rPr>
        <w:rFonts w:hint="default"/>
        <w:lang w:val="es-ES" w:eastAsia="en-US" w:bidi="ar-SA"/>
      </w:rPr>
    </w:lvl>
    <w:lvl w:ilvl="7">
      <w:numFmt w:val="bullet"/>
      <w:lvlText w:val="•"/>
      <w:lvlJc w:val="left"/>
      <w:pPr>
        <w:ind w:left="8382" w:hanging="713"/>
      </w:pPr>
      <w:rPr>
        <w:rFonts w:hint="default"/>
        <w:lang w:val="es-ES" w:eastAsia="en-US" w:bidi="ar-SA"/>
      </w:rPr>
    </w:lvl>
    <w:lvl w:ilvl="8">
      <w:numFmt w:val="bullet"/>
      <w:lvlText w:val="•"/>
      <w:lvlJc w:val="left"/>
      <w:pPr>
        <w:ind w:left="9428" w:hanging="713"/>
      </w:pPr>
      <w:rPr>
        <w:rFonts w:hint="default"/>
        <w:lang w:val="es-ES" w:eastAsia="en-US" w:bidi="ar-SA"/>
      </w:rPr>
    </w:lvl>
  </w:abstractNum>
  <w:abstractNum w:abstractNumId="26" w15:restartNumberingAfterBreak="0">
    <w:nsid w:val="1AE57375"/>
    <w:multiLevelType w:val="multilevel"/>
    <w:tmpl w:val="1AE57375"/>
    <w:lvl w:ilvl="0">
      <w:start w:val="1"/>
      <w:numFmt w:val="decimal"/>
      <w:lvlText w:val="%1."/>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27" w15:restartNumberingAfterBreak="0">
    <w:nsid w:val="1AEE5B4C"/>
    <w:multiLevelType w:val="multilevel"/>
    <w:tmpl w:val="1AEE5B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1B827F0D"/>
    <w:multiLevelType w:val="multilevel"/>
    <w:tmpl w:val="1B827F0D"/>
    <w:lvl w:ilvl="0">
      <w:start w:val="1"/>
      <w:numFmt w:val="decimal"/>
      <w:lvlText w:val="%1."/>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29" w15:restartNumberingAfterBreak="0">
    <w:nsid w:val="1D5C76A8"/>
    <w:multiLevelType w:val="multilevel"/>
    <w:tmpl w:val="1D5C76A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21684676"/>
    <w:multiLevelType w:val="multilevel"/>
    <w:tmpl w:val="21684676"/>
    <w:lvl w:ilvl="0">
      <w:numFmt w:val="bullet"/>
      <w:lvlText w:val="●"/>
      <w:lvlJc w:val="left"/>
      <w:pPr>
        <w:ind w:left="1056" w:hanging="725"/>
      </w:pPr>
      <w:rPr>
        <w:rFonts w:ascii="Times New Roman" w:eastAsia="Times New Roman" w:hAnsi="Times New Roman" w:cs="Times New Roman" w:hint="default"/>
        <w:spacing w:val="0"/>
        <w:w w:val="100"/>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31" w15:restartNumberingAfterBreak="0">
    <w:nsid w:val="21AA3401"/>
    <w:multiLevelType w:val="multilevel"/>
    <w:tmpl w:val="21AA3401"/>
    <w:lvl w:ilvl="0">
      <w:numFmt w:val="bullet"/>
      <w:lvlText w:val="●"/>
      <w:lvlJc w:val="left"/>
      <w:pPr>
        <w:ind w:left="1052" w:hanging="364"/>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1">
      <w:numFmt w:val="bullet"/>
      <w:lvlText w:val="•"/>
      <w:lvlJc w:val="left"/>
      <w:pPr>
        <w:ind w:left="2106" w:hanging="364"/>
      </w:pPr>
      <w:rPr>
        <w:rFonts w:hint="default"/>
        <w:lang w:val="es-ES" w:eastAsia="en-US" w:bidi="ar-SA"/>
      </w:rPr>
    </w:lvl>
    <w:lvl w:ilvl="2">
      <w:numFmt w:val="bullet"/>
      <w:lvlText w:val="•"/>
      <w:lvlJc w:val="left"/>
      <w:pPr>
        <w:ind w:left="3152" w:hanging="364"/>
      </w:pPr>
      <w:rPr>
        <w:rFonts w:hint="default"/>
        <w:lang w:val="es-ES" w:eastAsia="en-US" w:bidi="ar-SA"/>
      </w:rPr>
    </w:lvl>
    <w:lvl w:ilvl="3">
      <w:numFmt w:val="bullet"/>
      <w:lvlText w:val="•"/>
      <w:lvlJc w:val="left"/>
      <w:pPr>
        <w:ind w:left="4198" w:hanging="364"/>
      </w:pPr>
      <w:rPr>
        <w:rFonts w:hint="default"/>
        <w:lang w:val="es-ES" w:eastAsia="en-US" w:bidi="ar-SA"/>
      </w:rPr>
    </w:lvl>
    <w:lvl w:ilvl="4">
      <w:numFmt w:val="bullet"/>
      <w:lvlText w:val="•"/>
      <w:lvlJc w:val="left"/>
      <w:pPr>
        <w:ind w:left="5244" w:hanging="364"/>
      </w:pPr>
      <w:rPr>
        <w:rFonts w:hint="default"/>
        <w:lang w:val="es-ES" w:eastAsia="en-US" w:bidi="ar-SA"/>
      </w:rPr>
    </w:lvl>
    <w:lvl w:ilvl="5">
      <w:numFmt w:val="bullet"/>
      <w:lvlText w:val="•"/>
      <w:lvlJc w:val="left"/>
      <w:pPr>
        <w:ind w:left="6290" w:hanging="364"/>
      </w:pPr>
      <w:rPr>
        <w:rFonts w:hint="default"/>
        <w:lang w:val="es-ES" w:eastAsia="en-US" w:bidi="ar-SA"/>
      </w:rPr>
    </w:lvl>
    <w:lvl w:ilvl="6">
      <w:numFmt w:val="bullet"/>
      <w:lvlText w:val="•"/>
      <w:lvlJc w:val="left"/>
      <w:pPr>
        <w:ind w:left="7336" w:hanging="364"/>
      </w:pPr>
      <w:rPr>
        <w:rFonts w:hint="default"/>
        <w:lang w:val="es-ES" w:eastAsia="en-US" w:bidi="ar-SA"/>
      </w:rPr>
    </w:lvl>
    <w:lvl w:ilvl="7">
      <w:numFmt w:val="bullet"/>
      <w:lvlText w:val="•"/>
      <w:lvlJc w:val="left"/>
      <w:pPr>
        <w:ind w:left="8382" w:hanging="364"/>
      </w:pPr>
      <w:rPr>
        <w:rFonts w:hint="default"/>
        <w:lang w:val="es-ES" w:eastAsia="en-US" w:bidi="ar-SA"/>
      </w:rPr>
    </w:lvl>
    <w:lvl w:ilvl="8">
      <w:numFmt w:val="bullet"/>
      <w:lvlText w:val="•"/>
      <w:lvlJc w:val="left"/>
      <w:pPr>
        <w:ind w:left="9428" w:hanging="364"/>
      </w:pPr>
      <w:rPr>
        <w:rFonts w:hint="default"/>
        <w:lang w:val="es-ES" w:eastAsia="en-US" w:bidi="ar-SA"/>
      </w:rPr>
    </w:lvl>
  </w:abstractNum>
  <w:abstractNum w:abstractNumId="32" w15:restartNumberingAfterBreak="0">
    <w:nsid w:val="2232114C"/>
    <w:multiLevelType w:val="multilevel"/>
    <w:tmpl w:val="2232114C"/>
    <w:lvl w:ilvl="0">
      <w:start w:val="1"/>
      <w:numFmt w:val="decimal"/>
      <w:lvlText w:val="%1."/>
      <w:lvlJc w:val="left"/>
      <w:pPr>
        <w:ind w:left="1776" w:hanging="725"/>
        <w:jc w:val="left"/>
      </w:pPr>
      <w:rPr>
        <w:rFonts w:ascii="Arial" w:eastAsia="Arial" w:hAnsi="Arial" w:cs="Arial" w:hint="default"/>
        <w:b/>
        <w:bCs/>
        <w:i w:val="0"/>
        <w:iCs w:val="0"/>
        <w:spacing w:val="-2"/>
        <w:w w:val="100"/>
        <w:sz w:val="24"/>
        <w:szCs w:val="24"/>
        <w:lang w:val="es-ES" w:eastAsia="en-US" w:bidi="ar-SA"/>
      </w:rPr>
    </w:lvl>
    <w:lvl w:ilvl="1">
      <w:start w:val="1"/>
      <w:numFmt w:val="decimal"/>
      <w:lvlText w:val="%1.%2."/>
      <w:lvlJc w:val="left"/>
      <w:pPr>
        <w:ind w:left="1056" w:hanging="725"/>
        <w:jc w:val="left"/>
      </w:pPr>
      <w:rPr>
        <w:rFonts w:ascii="Arial MT" w:eastAsia="Arial MT" w:hAnsi="Arial MT" w:cs="Arial MT" w:hint="default"/>
        <w:b w:val="0"/>
        <w:bCs w:val="0"/>
        <w:i w:val="0"/>
        <w:iCs w:val="0"/>
        <w:spacing w:val="-2"/>
        <w:w w:val="100"/>
        <w:sz w:val="24"/>
        <w:szCs w:val="24"/>
        <w:lang w:val="es-ES" w:eastAsia="en-US" w:bidi="ar-SA"/>
      </w:rPr>
    </w:lvl>
    <w:lvl w:ilvl="2">
      <w:numFmt w:val="bullet"/>
      <w:lvlText w:val="●"/>
      <w:lvlJc w:val="left"/>
      <w:pPr>
        <w:ind w:left="1056" w:hanging="725"/>
      </w:pPr>
      <w:rPr>
        <w:rFonts w:ascii="Times New Roman" w:eastAsia="Times New Roman" w:hAnsi="Times New Roman" w:cs="Times New Roman" w:hint="default"/>
        <w:b w:val="0"/>
        <w:bCs w:val="0"/>
        <w:i w:val="0"/>
        <w:iCs w:val="0"/>
        <w:spacing w:val="0"/>
        <w:w w:val="100"/>
        <w:position w:val="4"/>
        <w:sz w:val="20"/>
        <w:szCs w:val="20"/>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33" w15:restartNumberingAfterBreak="0">
    <w:nsid w:val="23547546"/>
    <w:multiLevelType w:val="multilevel"/>
    <w:tmpl w:val="23547546"/>
    <w:lvl w:ilvl="0">
      <w:start w:val="1"/>
      <w:numFmt w:val="decimal"/>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34" w15:restartNumberingAfterBreak="0">
    <w:nsid w:val="241E4F0A"/>
    <w:multiLevelType w:val="multilevel"/>
    <w:tmpl w:val="241E4F0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271E60E9"/>
    <w:multiLevelType w:val="multilevel"/>
    <w:tmpl w:val="271E60E9"/>
    <w:lvl w:ilvl="0">
      <w:start w:val="1"/>
      <w:numFmt w:val="lowerLetter"/>
      <w:lvlText w:val="%1)"/>
      <w:lvlJc w:val="left"/>
      <w:pPr>
        <w:ind w:left="1272" w:hanging="220"/>
        <w:jc w:val="left"/>
      </w:pPr>
      <w:rPr>
        <w:rFonts w:ascii="Calibri" w:eastAsia="Calibri" w:hAnsi="Calibri" w:cs="Calibri" w:hint="default"/>
        <w:b w:val="0"/>
        <w:bCs w:val="0"/>
        <w:i w:val="0"/>
        <w:iCs w:val="0"/>
        <w:spacing w:val="-2"/>
        <w:w w:val="100"/>
        <w:sz w:val="22"/>
        <w:szCs w:val="22"/>
        <w:lang w:val="es-ES" w:eastAsia="en-US" w:bidi="ar-SA"/>
      </w:rPr>
    </w:lvl>
    <w:lvl w:ilvl="1">
      <w:numFmt w:val="bullet"/>
      <w:lvlText w:val="•"/>
      <w:lvlJc w:val="left"/>
      <w:pPr>
        <w:ind w:left="2304" w:hanging="220"/>
      </w:pPr>
      <w:rPr>
        <w:rFonts w:hint="default"/>
        <w:lang w:val="es-ES" w:eastAsia="en-US" w:bidi="ar-SA"/>
      </w:rPr>
    </w:lvl>
    <w:lvl w:ilvl="2">
      <w:numFmt w:val="bullet"/>
      <w:lvlText w:val="•"/>
      <w:lvlJc w:val="left"/>
      <w:pPr>
        <w:ind w:left="3328" w:hanging="220"/>
      </w:pPr>
      <w:rPr>
        <w:rFonts w:hint="default"/>
        <w:lang w:val="es-ES" w:eastAsia="en-US" w:bidi="ar-SA"/>
      </w:rPr>
    </w:lvl>
    <w:lvl w:ilvl="3">
      <w:numFmt w:val="bullet"/>
      <w:lvlText w:val="•"/>
      <w:lvlJc w:val="left"/>
      <w:pPr>
        <w:ind w:left="4352" w:hanging="220"/>
      </w:pPr>
      <w:rPr>
        <w:rFonts w:hint="default"/>
        <w:lang w:val="es-ES" w:eastAsia="en-US" w:bidi="ar-SA"/>
      </w:rPr>
    </w:lvl>
    <w:lvl w:ilvl="4">
      <w:numFmt w:val="bullet"/>
      <w:lvlText w:val="•"/>
      <w:lvlJc w:val="left"/>
      <w:pPr>
        <w:ind w:left="5376" w:hanging="220"/>
      </w:pPr>
      <w:rPr>
        <w:rFonts w:hint="default"/>
        <w:lang w:val="es-ES" w:eastAsia="en-US" w:bidi="ar-SA"/>
      </w:rPr>
    </w:lvl>
    <w:lvl w:ilvl="5">
      <w:numFmt w:val="bullet"/>
      <w:lvlText w:val="•"/>
      <w:lvlJc w:val="left"/>
      <w:pPr>
        <w:ind w:left="6400" w:hanging="220"/>
      </w:pPr>
      <w:rPr>
        <w:rFonts w:hint="default"/>
        <w:lang w:val="es-ES" w:eastAsia="en-US" w:bidi="ar-SA"/>
      </w:rPr>
    </w:lvl>
    <w:lvl w:ilvl="6">
      <w:numFmt w:val="bullet"/>
      <w:lvlText w:val="•"/>
      <w:lvlJc w:val="left"/>
      <w:pPr>
        <w:ind w:left="7424" w:hanging="220"/>
      </w:pPr>
      <w:rPr>
        <w:rFonts w:hint="default"/>
        <w:lang w:val="es-ES" w:eastAsia="en-US" w:bidi="ar-SA"/>
      </w:rPr>
    </w:lvl>
    <w:lvl w:ilvl="7">
      <w:numFmt w:val="bullet"/>
      <w:lvlText w:val="•"/>
      <w:lvlJc w:val="left"/>
      <w:pPr>
        <w:ind w:left="8448" w:hanging="220"/>
      </w:pPr>
      <w:rPr>
        <w:rFonts w:hint="default"/>
        <w:lang w:val="es-ES" w:eastAsia="en-US" w:bidi="ar-SA"/>
      </w:rPr>
    </w:lvl>
    <w:lvl w:ilvl="8">
      <w:numFmt w:val="bullet"/>
      <w:lvlText w:val="•"/>
      <w:lvlJc w:val="left"/>
      <w:pPr>
        <w:ind w:left="9472" w:hanging="220"/>
      </w:pPr>
      <w:rPr>
        <w:rFonts w:hint="default"/>
        <w:lang w:val="es-ES" w:eastAsia="en-US" w:bidi="ar-SA"/>
      </w:rPr>
    </w:lvl>
  </w:abstractNum>
  <w:abstractNum w:abstractNumId="36" w15:restartNumberingAfterBreak="0">
    <w:nsid w:val="284E7CCD"/>
    <w:multiLevelType w:val="multilevel"/>
    <w:tmpl w:val="284E7CCD"/>
    <w:lvl w:ilvl="0">
      <w:start w:val="1"/>
      <w:numFmt w:val="lowerLetter"/>
      <w:lvlText w:val="%1."/>
      <w:lvlJc w:val="left"/>
      <w:pPr>
        <w:ind w:left="1776" w:hanging="725"/>
        <w:jc w:val="left"/>
      </w:pPr>
      <w:rPr>
        <w:rFonts w:ascii="Calibri" w:eastAsia="Calibri" w:hAnsi="Calibri" w:cs="Calibri"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37" w15:restartNumberingAfterBreak="0">
    <w:nsid w:val="2890522B"/>
    <w:multiLevelType w:val="multilevel"/>
    <w:tmpl w:val="289052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28F90142"/>
    <w:multiLevelType w:val="multilevel"/>
    <w:tmpl w:val="28F90142"/>
    <w:lvl w:ilvl="0">
      <w:start w:val="4"/>
      <w:numFmt w:val="decimal"/>
      <w:lvlText w:val="%1"/>
      <w:lvlJc w:val="left"/>
      <w:pPr>
        <w:ind w:left="1592" w:hanging="540"/>
        <w:jc w:val="left"/>
      </w:pPr>
      <w:rPr>
        <w:rFonts w:hint="default"/>
        <w:lang w:val="es-ES" w:eastAsia="en-US" w:bidi="ar-SA"/>
      </w:rPr>
    </w:lvl>
    <w:lvl w:ilvl="1">
      <w:start w:val="4"/>
      <w:numFmt w:val="decimal"/>
      <w:lvlText w:val="%1.%2"/>
      <w:lvlJc w:val="left"/>
      <w:pPr>
        <w:ind w:left="1592" w:hanging="540"/>
        <w:jc w:val="left"/>
      </w:pPr>
      <w:rPr>
        <w:rFonts w:hint="default"/>
        <w:lang w:val="es-ES" w:eastAsia="en-US" w:bidi="ar-SA"/>
      </w:rPr>
    </w:lvl>
    <w:lvl w:ilvl="2">
      <w:start w:val="1"/>
      <w:numFmt w:val="decimal"/>
      <w:lvlText w:val="%1.%2.%3"/>
      <w:lvlJc w:val="left"/>
      <w:pPr>
        <w:ind w:left="1592" w:hanging="540"/>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4215" w:hanging="725"/>
      </w:pPr>
      <w:rPr>
        <w:rFonts w:hint="default"/>
        <w:lang w:val="es-ES" w:eastAsia="en-US" w:bidi="ar-SA"/>
      </w:rPr>
    </w:lvl>
    <w:lvl w:ilvl="5">
      <w:numFmt w:val="bullet"/>
      <w:lvlText w:val="•"/>
      <w:lvlJc w:val="left"/>
      <w:pPr>
        <w:ind w:left="5432" w:hanging="725"/>
      </w:pPr>
      <w:rPr>
        <w:rFonts w:hint="default"/>
        <w:lang w:val="es-ES" w:eastAsia="en-US" w:bidi="ar-SA"/>
      </w:rPr>
    </w:lvl>
    <w:lvl w:ilvl="6">
      <w:numFmt w:val="bullet"/>
      <w:lvlText w:val="•"/>
      <w:lvlJc w:val="left"/>
      <w:pPr>
        <w:ind w:left="6650" w:hanging="725"/>
      </w:pPr>
      <w:rPr>
        <w:rFonts w:hint="default"/>
        <w:lang w:val="es-ES" w:eastAsia="en-US" w:bidi="ar-SA"/>
      </w:rPr>
    </w:lvl>
    <w:lvl w:ilvl="7">
      <w:numFmt w:val="bullet"/>
      <w:lvlText w:val="•"/>
      <w:lvlJc w:val="left"/>
      <w:pPr>
        <w:ind w:left="7867" w:hanging="725"/>
      </w:pPr>
      <w:rPr>
        <w:rFonts w:hint="default"/>
        <w:lang w:val="es-ES" w:eastAsia="en-US" w:bidi="ar-SA"/>
      </w:rPr>
    </w:lvl>
    <w:lvl w:ilvl="8">
      <w:numFmt w:val="bullet"/>
      <w:lvlText w:val="•"/>
      <w:lvlJc w:val="left"/>
      <w:pPr>
        <w:ind w:left="9085" w:hanging="725"/>
      </w:pPr>
      <w:rPr>
        <w:rFonts w:hint="default"/>
        <w:lang w:val="es-ES" w:eastAsia="en-US" w:bidi="ar-SA"/>
      </w:rPr>
    </w:lvl>
  </w:abstractNum>
  <w:abstractNum w:abstractNumId="39" w15:restartNumberingAfterBreak="0">
    <w:nsid w:val="2AF82CF7"/>
    <w:multiLevelType w:val="multilevel"/>
    <w:tmpl w:val="2AF82CF7"/>
    <w:lvl w:ilvl="0">
      <w:start w:val="1"/>
      <w:numFmt w:val="decimal"/>
      <w:lvlText w:val="%1."/>
      <w:lvlJc w:val="left"/>
      <w:pPr>
        <w:ind w:left="1776" w:hanging="725"/>
        <w:jc w:val="right"/>
      </w:pPr>
      <w:rPr>
        <w:rFonts w:ascii="Calibri" w:eastAsia="Calibri" w:hAnsi="Calibri" w:cs="Calibri" w:hint="default"/>
        <w:b/>
        <w:bCs/>
        <w:i w:val="0"/>
        <w:iCs w:val="0"/>
        <w:spacing w:val="-2"/>
        <w:w w:val="100"/>
        <w:sz w:val="24"/>
        <w:szCs w:val="24"/>
        <w:lang w:val="es-ES" w:eastAsia="en-US" w:bidi="ar-SA"/>
      </w:rPr>
    </w:lvl>
    <w:lvl w:ilvl="1">
      <w:start w:val="1"/>
      <w:numFmt w:val="decimal"/>
      <w:lvlText w:val="%1.%2"/>
      <w:lvlJc w:val="left"/>
      <w:pPr>
        <w:ind w:left="1684" w:hanging="633"/>
        <w:jc w:val="left"/>
      </w:pPr>
      <w:rPr>
        <w:rFonts w:hint="default"/>
        <w:spacing w:val="-2"/>
        <w:w w:val="94"/>
        <w:lang w:val="es-ES" w:eastAsia="en-US" w:bidi="ar-SA"/>
      </w:rPr>
    </w:lvl>
    <w:lvl w:ilvl="2">
      <w:start w:val="1"/>
      <w:numFmt w:val="decimal"/>
      <w:lvlText w:val="%1.%2.%3"/>
      <w:lvlJc w:val="left"/>
      <w:pPr>
        <w:ind w:left="1596" w:hanging="540"/>
        <w:jc w:val="left"/>
      </w:pPr>
      <w:rPr>
        <w:rFonts w:hint="default"/>
        <w:spacing w:val="-3"/>
        <w:w w:val="100"/>
        <w:lang w:val="es-ES" w:eastAsia="en-US" w:bidi="ar-SA"/>
      </w:rPr>
    </w:lvl>
    <w:lvl w:ilvl="3">
      <w:numFmt w:val="bullet"/>
      <w:lvlText w:val="●"/>
      <w:lvlJc w:val="left"/>
      <w:pPr>
        <w:ind w:left="1056" w:hanging="432"/>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4">
      <w:numFmt w:val="bullet"/>
      <w:lvlText w:val="•"/>
      <w:lvlJc w:val="left"/>
      <w:pPr>
        <w:ind w:left="2100" w:hanging="432"/>
      </w:pPr>
      <w:rPr>
        <w:rFonts w:hint="default"/>
        <w:lang w:val="es-ES" w:eastAsia="en-US" w:bidi="ar-SA"/>
      </w:rPr>
    </w:lvl>
    <w:lvl w:ilvl="5">
      <w:numFmt w:val="bullet"/>
      <w:lvlText w:val="•"/>
      <w:lvlJc w:val="left"/>
      <w:pPr>
        <w:ind w:left="3670" w:hanging="432"/>
      </w:pPr>
      <w:rPr>
        <w:rFonts w:hint="default"/>
        <w:lang w:val="es-ES" w:eastAsia="en-US" w:bidi="ar-SA"/>
      </w:rPr>
    </w:lvl>
    <w:lvl w:ilvl="6">
      <w:numFmt w:val="bullet"/>
      <w:lvlText w:val="•"/>
      <w:lvlJc w:val="left"/>
      <w:pPr>
        <w:ind w:left="5240" w:hanging="432"/>
      </w:pPr>
      <w:rPr>
        <w:rFonts w:hint="default"/>
        <w:lang w:val="es-ES" w:eastAsia="en-US" w:bidi="ar-SA"/>
      </w:rPr>
    </w:lvl>
    <w:lvl w:ilvl="7">
      <w:numFmt w:val="bullet"/>
      <w:lvlText w:val="•"/>
      <w:lvlJc w:val="left"/>
      <w:pPr>
        <w:ind w:left="6810" w:hanging="432"/>
      </w:pPr>
      <w:rPr>
        <w:rFonts w:hint="default"/>
        <w:lang w:val="es-ES" w:eastAsia="en-US" w:bidi="ar-SA"/>
      </w:rPr>
    </w:lvl>
    <w:lvl w:ilvl="8">
      <w:numFmt w:val="bullet"/>
      <w:lvlText w:val="•"/>
      <w:lvlJc w:val="left"/>
      <w:pPr>
        <w:ind w:left="8380" w:hanging="432"/>
      </w:pPr>
      <w:rPr>
        <w:rFonts w:hint="default"/>
        <w:lang w:val="es-ES" w:eastAsia="en-US" w:bidi="ar-SA"/>
      </w:rPr>
    </w:lvl>
  </w:abstractNum>
  <w:abstractNum w:abstractNumId="40" w15:restartNumberingAfterBreak="0">
    <w:nsid w:val="31BC3672"/>
    <w:multiLevelType w:val="multilevel"/>
    <w:tmpl w:val="31BC36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33D35D00"/>
    <w:multiLevelType w:val="multilevel"/>
    <w:tmpl w:val="33D35D00"/>
    <w:lvl w:ilvl="0">
      <w:start w:val="13"/>
      <w:numFmt w:val="decimal"/>
      <w:lvlText w:val="%1"/>
      <w:lvlJc w:val="left"/>
      <w:pPr>
        <w:ind w:left="1776" w:hanging="725"/>
        <w:jc w:val="left"/>
      </w:pPr>
      <w:rPr>
        <w:rFonts w:hint="default"/>
        <w:lang w:val="es-ES" w:eastAsia="en-US" w:bidi="ar-SA"/>
      </w:rPr>
    </w:lvl>
    <w:lvl w:ilvl="1">
      <w:start w:val="1"/>
      <w:numFmt w:val="decimal"/>
      <w:lvlText w:val="%1.%2"/>
      <w:lvlJc w:val="left"/>
      <w:pPr>
        <w:ind w:left="1776" w:hanging="725"/>
        <w:jc w:val="left"/>
      </w:pPr>
      <w:rPr>
        <w:rFonts w:ascii="Calibri" w:eastAsia="Calibri" w:hAnsi="Calibri" w:cs="Calibri" w:hint="default"/>
        <w:b/>
        <w:bCs/>
        <w:i w:val="0"/>
        <w:iCs w:val="0"/>
        <w:spacing w:val="-2"/>
        <w:w w:val="100"/>
        <w:sz w:val="24"/>
        <w:szCs w:val="24"/>
        <w:lang w:val="es-ES" w:eastAsia="en-US" w:bidi="ar-SA"/>
      </w:rPr>
    </w:lvl>
    <w:lvl w:ilvl="2">
      <w:numFmt w:val="bullet"/>
      <w:lvlText w:val="●"/>
      <w:lvlJc w:val="left"/>
      <w:pPr>
        <w:ind w:left="1056" w:hanging="725"/>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42" w15:restartNumberingAfterBreak="0">
    <w:nsid w:val="35F53BB4"/>
    <w:multiLevelType w:val="multilevel"/>
    <w:tmpl w:val="35F53BB4"/>
    <w:lvl w:ilvl="0">
      <w:start w:val="1"/>
      <w:numFmt w:val="decimal"/>
      <w:lvlText w:val="%1."/>
      <w:lvlJc w:val="left"/>
      <w:pPr>
        <w:ind w:left="5121" w:hanging="724"/>
        <w:jc w:val="right"/>
      </w:pPr>
      <w:rPr>
        <w:rFonts w:hint="default"/>
        <w:spacing w:val="0"/>
        <w:w w:val="100"/>
        <w:lang w:val="es-ES" w:eastAsia="en-US" w:bidi="ar-SA"/>
      </w:rPr>
    </w:lvl>
    <w:lvl w:ilvl="1">
      <w:start w:val="1"/>
      <w:numFmt w:val="decimal"/>
      <w:lvlText w:val="%1.%2"/>
      <w:lvlJc w:val="left"/>
      <w:pPr>
        <w:ind w:left="1412" w:hanging="360"/>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592" w:hanging="540"/>
        <w:jc w:val="left"/>
      </w:pPr>
      <w:rPr>
        <w:rFonts w:ascii="Times New Roman" w:eastAsia="Times New Roman" w:hAnsi="Times New Roman" w:cs="Times New Roman" w:hint="default"/>
        <w:b/>
        <w:bCs/>
        <w:i w:val="0"/>
        <w:iCs w:val="0"/>
        <w:spacing w:val="0"/>
        <w:w w:val="100"/>
        <w:sz w:val="24"/>
        <w:szCs w:val="24"/>
        <w:lang w:val="es-ES" w:eastAsia="en-US" w:bidi="ar-SA"/>
      </w:rPr>
    </w:lvl>
    <w:lvl w:ilvl="3">
      <w:start w:val="1"/>
      <w:numFmt w:val="decimal"/>
      <w:lvlText w:val="%1.%2.%3.%4"/>
      <w:lvlJc w:val="left"/>
      <w:pPr>
        <w:ind w:left="1056" w:hanging="713"/>
        <w:jc w:val="left"/>
      </w:pPr>
      <w:rPr>
        <w:rFonts w:ascii="Times New Roman" w:eastAsia="Times New Roman" w:hAnsi="Times New Roman" w:cs="Times New Roman" w:hint="default"/>
        <w:b/>
        <w:bCs/>
        <w:i w:val="0"/>
        <w:iCs w:val="0"/>
        <w:spacing w:val="0"/>
        <w:w w:val="100"/>
        <w:sz w:val="24"/>
        <w:szCs w:val="24"/>
        <w:lang w:val="es-ES" w:eastAsia="en-US" w:bidi="ar-SA"/>
      </w:rPr>
    </w:lvl>
    <w:lvl w:ilvl="4">
      <w:start w:val="1"/>
      <w:numFmt w:val="decimal"/>
      <w:lvlText w:val="%1.%2.%3.%4.%5"/>
      <w:lvlJc w:val="left"/>
      <w:pPr>
        <w:ind w:left="1056" w:hanging="912"/>
        <w:jc w:val="left"/>
      </w:pPr>
      <w:rPr>
        <w:rFonts w:ascii="Times New Roman" w:eastAsia="Times New Roman" w:hAnsi="Times New Roman" w:cs="Times New Roman" w:hint="default"/>
        <w:b/>
        <w:bCs/>
        <w:i w:val="0"/>
        <w:iCs w:val="0"/>
        <w:spacing w:val="0"/>
        <w:w w:val="100"/>
        <w:sz w:val="24"/>
        <w:szCs w:val="24"/>
        <w:lang w:val="es-ES" w:eastAsia="en-US" w:bidi="ar-SA"/>
      </w:rPr>
    </w:lvl>
    <w:lvl w:ilvl="5">
      <w:start w:val="1"/>
      <w:numFmt w:val="decimal"/>
      <w:lvlText w:val="%1.%2.%3.%4.%5.%6"/>
      <w:lvlJc w:val="left"/>
      <w:pPr>
        <w:ind w:left="1056" w:hanging="1068"/>
        <w:jc w:val="left"/>
      </w:pPr>
      <w:rPr>
        <w:rFonts w:ascii="Times New Roman" w:eastAsia="Times New Roman" w:hAnsi="Times New Roman" w:cs="Times New Roman" w:hint="default"/>
        <w:b/>
        <w:bCs/>
        <w:i w:val="0"/>
        <w:iCs w:val="0"/>
        <w:spacing w:val="0"/>
        <w:w w:val="100"/>
        <w:sz w:val="24"/>
        <w:szCs w:val="24"/>
        <w:lang w:val="es-ES" w:eastAsia="en-US" w:bidi="ar-SA"/>
      </w:rPr>
    </w:lvl>
    <w:lvl w:ilvl="6">
      <w:numFmt w:val="bullet"/>
      <w:lvlText w:val="-"/>
      <w:lvlJc w:val="left"/>
      <w:pPr>
        <w:ind w:left="1192" w:hanging="140"/>
      </w:pPr>
      <w:rPr>
        <w:rFonts w:ascii="Times New Roman" w:eastAsia="Times New Roman" w:hAnsi="Times New Roman" w:cs="Times New Roman" w:hint="default"/>
        <w:b/>
        <w:bCs/>
        <w:i w:val="0"/>
        <w:iCs w:val="0"/>
        <w:spacing w:val="0"/>
        <w:w w:val="100"/>
        <w:sz w:val="24"/>
        <w:szCs w:val="24"/>
        <w:lang w:val="es-ES" w:eastAsia="en-US" w:bidi="ar-SA"/>
      </w:rPr>
    </w:lvl>
    <w:lvl w:ilvl="7">
      <w:numFmt w:val="bullet"/>
      <w:lvlText w:val="•"/>
      <w:lvlJc w:val="left"/>
      <w:pPr>
        <w:ind w:left="8320" w:hanging="140"/>
      </w:pPr>
      <w:rPr>
        <w:rFonts w:hint="default"/>
        <w:lang w:val="es-ES" w:eastAsia="en-US" w:bidi="ar-SA"/>
      </w:rPr>
    </w:lvl>
    <w:lvl w:ilvl="8">
      <w:numFmt w:val="bullet"/>
      <w:lvlText w:val="•"/>
      <w:lvlJc w:val="left"/>
      <w:pPr>
        <w:ind w:left="9386" w:hanging="140"/>
      </w:pPr>
      <w:rPr>
        <w:rFonts w:hint="default"/>
        <w:lang w:val="es-ES" w:eastAsia="en-US" w:bidi="ar-SA"/>
      </w:rPr>
    </w:lvl>
  </w:abstractNum>
  <w:abstractNum w:abstractNumId="43" w15:restartNumberingAfterBreak="0">
    <w:nsid w:val="363C5838"/>
    <w:multiLevelType w:val="multilevel"/>
    <w:tmpl w:val="363C5838"/>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44" w15:restartNumberingAfterBreak="0">
    <w:nsid w:val="373765E4"/>
    <w:multiLevelType w:val="multilevel"/>
    <w:tmpl w:val="373765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37E87218"/>
    <w:multiLevelType w:val="multilevel"/>
    <w:tmpl w:val="37E87218"/>
    <w:lvl w:ilvl="0">
      <w:start w:val="1"/>
      <w:numFmt w:val="upperRoman"/>
      <w:lvlText w:val="%1."/>
      <w:lvlJc w:val="left"/>
      <w:pPr>
        <w:ind w:left="1776" w:hanging="725"/>
        <w:jc w:val="left"/>
      </w:pPr>
      <w:rPr>
        <w:rFonts w:ascii="Calibri" w:eastAsia="Calibri" w:hAnsi="Calibri" w:cs="Calibri" w:hint="default"/>
        <w:b w:val="0"/>
        <w:bCs w:val="0"/>
        <w:i w:val="0"/>
        <w:iCs w:val="0"/>
        <w:spacing w:val="-1"/>
        <w:w w:val="100"/>
        <w:sz w:val="24"/>
        <w:szCs w:val="24"/>
        <w:lang w:val="es-ES" w:eastAsia="en-US" w:bidi="ar-SA"/>
      </w:rPr>
    </w:lvl>
    <w:lvl w:ilvl="1">
      <w:start w:val="1"/>
      <w:numFmt w:val="decimal"/>
      <w:lvlText w:val="%2."/>
      <w:lvlJc w:val="left"/>
      <w:pPr>
        <w:ind w:left="1776" w:hanging="725"/>
        <w:jc w:val="left"/>
      </w:pPr>
      <w:rPr>
        <w:rFonts w:ascii="Calibri" w:eastAsia="Calibri" w:hAnsi="Calibri" w:cs="Calibri" w:hint="default"/>
        <w:b w:val="0"/>
        <w:bCs w:val="0"/>
        <w:i w:val="0"/>
        <w:iCs w:val="0"/>
        <w:spacing w:val="-2"/>
        <w:w w:val="100"/>
        <w:sz w:val="24"/>
        <w:szCs w:val="24"/>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46" w15:restartNumberingAfterBreak="0">
    <w:nsid w:val="381C4E26"/>
    <w:multiLevelType w:val="multilevel"/>
    <w:tmpl w:val="381C4E26"/>
    <w:lvl w:ilvl="0">
      <w:numFmt w:val="bullet"/>
      <w:lvlText w:val="●"/>
      <w:lvlJc w:val="left"/>
      <w:pPr>
        <w:ind w:left="1056" w:hanging="725"/>
      </w:pPr>
      <w:rPr>
        <w:rFonts w:ascii="Times New Roman" w:eastAsia="Times New Roman" w:hAnsi="Times New Roman" w:cs="Times New Roman" w:hint="default"/>
        <w:spacing w:val="0"/>
        <w:w w:val="100"/>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47" w15:restartNumberingAfterBreak="0">
    <w:nsid w:val="38793368"/>
    <w:multiLevelType w:val="multilevel"/>
    <w:tmpl w:val="38793368"/>
    <w:lvl w:ilvl="0">
      <w:numFmt w:val="bullet"/>
      <w:lvlText w:val="☐"/>
      <w:lvlJc w:val="left"/>
      <w:pPr>
        <w:ind w:left="535" w:hanging="320"/>
      </w:pPr>
      <w:rPr>
        <w:rFonts w:ascii="Segoe UI Symbol" w:eastAsia="Segoe UI Symbol" w:hAnsi="Segoe UI Symbol" w:cs="Segoe UI Symbol" w:hint="default"/>
        <w:b w:val="0"/>
        <w:bCs w:val="0"/>
        <w:i w:val="0"/>
        <w:iCs w:val="0"/>
        <w:spacing w:val="0"/>
        <w:w w:val="100"/>
        <w:sz w:val="24"/>
        <w:szCs w:val="24"/>
        <w:lang w:val="es-ES" w:eastAsia="en-US" w:bidi="ar-SA"/>
      </w:rPr>
    </w:lvl>
    <w:lvl w:ilvl="1">
      <w:numFmt w:val="bullet"/>
      <w:lvlText w:val="•"/>
      <w:lvlJc w:val="left"/>
      <w:pPr>
        <w:ind w:left="896" w:hanging="320"/>
      </w:pPr>
      <w:rPr>
        <w:rFonts w:hint="default"/>
        <w:lang w:val="es-ES" w:eastAsia="en-US" w:bidi="ar-SA"/>
      </w:rPr>
    </w:lvl>
    <w:lvl w:ilvl="2">
      <w:numFmt w:val="bullet"/>
      <w:lvlText w:val="•"/>
      <w:lvlJc w:val="left"/>
      <w:pPr>
        <w:ind w:left="1253" w:hanging="320"/>
      </w:pPr>
      <w:rPr>
        <w:rFonts w:hint="default"/>
        <w:lang w:val="es-ES" w:eastAsia="en-US" w:bidi="ar-SA"/>
      </w:rPr>
    </w:lvl>
    <w:lvl w:ilvl="3">
      <w:numFmt w:val="bullet"/>
      <w:lvlText w:val="•"/>
      <w:lvlJc w:val="left"/>
      <w:pPr>
        <w:ind w:left="1610" w:hanging="320"/>
      </w:pPr>
      <w:rPr>
        <w:rFonts w:hint="default"/>
        <w:lang w:val="es-ES" w:eastAsia="en-US" w:bidi="ar-SA"/>
      </w:rPr>
    </w:lvl>
    <w:lvl w:ilvl="4">
      <w:numFmt w:val="bullet"/>
      <w:lvlText w:val="•"/>
      <w:lvlJc w:val="left"/>
      <w:pPr>
        <w:ind w:left="1967" w:hanging="320"/>
      </w:pPr>
      <w:rPr>
        <w:rFonts w:hint="default"/>
        <w:lang w:val="es-ES" w:eastAsia="en-US" w:bidi="ar-SA"/>
      </w:rPr>
    </w:lvl>
    <w:lvl w:ilvl="5">
      <w:numFmt w:val="bullet"/>
      <w:lvlText w:val="•"/>
      <w:lvlJc w:val="left"/>
      <w:pPr>
        <w:ind w:left="2324" w:hanging="320"/>
      </w:pPr>
      <w:rPr>
        <w:rFonts w:hint="default"/>
        <w:lang w:val="es-ES" w:eastAsia="en-US" w:bidi="ar-SA"/>
      </w:rPr>
    </w:lvl>
    <w:lvl w:ilvl="6">
      <w:numFmt w:val="bullet"/>
      <w:lvlText w:val="•"/>
      <w:lvlJc w:val="left"/>
      <w:pPr>
        <w:ind w:left="2681" w:hanging="320"/>
      </w:pPr>
      <w:rPr>
        <w:rFonts w:hint="default"/>
        <w:lang w:val="es-ES" w:eastAsia="en-US" w:bidi="ar-SA"/>
      </w:rPr>
    </w:lvl>
    <w:lvl w:ilvl="7">
      <w:numFmt w:val="bullet"/>
      <w:lvlText w:val="•"/>
      <w:lvlJc w:val="left"/>
      <w:pPr>
        <w:ind w:left="3038" w:hanging="320"/>
      </w:pPr>
      <w:rPr>
        <w:rFonts w:hint="default"/>
        <w:lang w:val="es-ES" w:eastAsia="en-US" w:bidi="ar-SA"/>
      </w:rPr>
    </w:lvl>
    <w:lvl w:ilvl="8">
      <w:numFmt w:val="bullet"/>
      <w:lvlText w:val="•"/>
      <w:lvlJc w:val="left"/>
      <w:pPr>
        <w:ind w:left="3395" w:hanging="320"/>
      </w:pPr>
      <w:rPr>
        <w:rFonts w:hint="default"/>
        <w:lang w:val="es-ES" w:eastAsia="en-US" w:bidi="ar-SA"/>
      </w:rPr>
    </w:lvl>
  </w:abstractNum>
  <w:abstractNum w:abstractNumId="48" w15:restartNumberingAfterBreak="0">
    <w:nsid w:val="39413BD3"/>
    <w:multiLevelType w:val="multilevel"/>
    <w:tmpl w:val="39413BD3"/>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49" w15:restartNumberingAfterBreak="0">
    <w:nsid w:val="3A964C0B"/>
    <w:multiLevelType w:val="multilevel"/>
    <w:tmpl w:val="3A964C0B"/>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50" w15:restartNumberingAfterBreak="0">
    <w:nsid w:val="3D5F34F1"/>
    <w:multiLevelType w:val="multilevel"/>
    <w:tmpl w:val="3D5F34F1"/>
    <w:lvl w:ilvl="0">
      <w:start w:val="1"/>
      <w:numFmt w:val="decimal"/>
      <w:lvlText w:val="%1."/>
      <w:lvlJc w:val="left"/>
      <w:pPr>
        <w:ind w:left="1056" w:hanging="725"/>
        <w:jc w:val="left"/>
      </w:pPr>
      <w:rPr>
        <w:rFonts w:ascii="Calibri" w:eastAsia="Calibri" w:hAnsi="Calibri" w:cs="Calibri" w:hint="default"/>
        <w:b w:val="0"/>
        <w:bCs w:val="0"/>
        <w:i w:val="0"/>
        <w:iCs w:val="0"/>
        <w:spacing w:val="-2"/>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51" w15:restartNumberingAfterBreak="0">
    <w:nsid w:val="3E0C0CB1"/>
    <w:multiLevelType w:val="multilevel"/>
    <w:tmpl w:val="3E0C0CB1"/>
    <w:lvl w:ilvl="0">
      <w:start w:val="4"/>
      <w:numFmt w:val="decimal"/>
      <w:lvlText w:val="%1"/>
      <w:lvlJc w:val="left"/>
      <w:pPr>
        <w:ind w:left="1056" w:hanging="660"/>
        <w:jc w:val="left"/>
      </w:pPr>
      <w:rPr>
        <w:rFonts w:hint="default"/>
        <w:lang w:val="es-ES" w:eastAsia="en-US" w:bidi="ar-SA"/>
      </w:rPr>
    </w:lvl>
    <w:lvl w:ilvl="1">
      <w:start w:val="3"/>
      <w:numFmt w:val="decimal"/>
      <w:lvlText w:val="%1.%2"/>
      <w:lvlJc w:val="left"/>
      <w:pPr>
        <w:ind w:left="1056" w:hanging="660"/>
        <w:jc w:val="left"/>
      </w:pPr>
      <w:rPr>
        <w:rFonts w:hint="default"/>
        <w:lang w:val="es-ES" w:eastAsia="en-US" w:bidi="ar-SA"/>
      </w:rPr>
    </w:lvl>
    <w:lvl w:ilvl="2">
      <w:start w:val="1"/>
      <w:numFmt w:val="decimal"/>
      <w:lvlText w:val="%1.%2.%3."/>
      <w:lvlJc w:val="left"/>
      <w:pPr>
        <w:ind w:left="1056" w:hanging="660"/>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4198" w:hanging="660"/>
      </w:pPr>
      <w:rPr>
        <w:rFonts w:hint="default"/>
        <w:lang w:val="es-ES" w:eastAsia="en-US" w:bidi="ar-SA"/>
      </w:rPr>
    </w:lvl>
    <w:lvl w:ilvl="4">
      <w:numFmt w:val="bullet"/>
      <w:lvlText w:val="•"/>
      <w:lvlJc w:val="left"/>
      <w:pPr>
        <w:ind w:left="5244" w:hanging="660"/>
      </w:pPr>
      <w:rPr>
        <w:rFonts w:hint="default"/>
        <w:lang w:val="es-ES" w:eastAsia="en-US" w:bidi="ar-SA"/>
      </w:rPr>
    </w:lvl>
    <w:lvl w:ilvl="5">
      <w:numFmt w:val="bullet"/>
      <w:lvlText w:val="•"/>
      <w:lvlJc w:val="left"/>
      <w:pPr>
        <w:ind w:left="6290" w:hanging="660"/>
      </w:pPr>
      <w:rPr>
        <w:rFonts w:hint="default"/>
        <w:lang w:val="es-ES" w:eastAsia="en-US" w:bidi="ar-SA"/>
      </w:rPr>
    </w:lvl>
    <w:lvl w:ilvl="6">
      <w:numFmt w:val="bullet"/>
      <w:lvlText w:val="•"/>
      <w:lvlJc w:val="left"/>
      <w:pPr>
        <w:ind w:left="7336" w:hanging="660"/>
      </w:pPr>
      <w:rPr>
        <w:rFonts w:hint="default"/>
        <w:lang w:val="es-ES" w:eastAsia="en-US" w:bidi="ar-SA"/>
      </w:rPr>
    </w:lvl>
    <w:lvl w:ilvl="7">
      <w:numFmt w:val="bullet"/>
      <w:lvlText w:val="•"/>
      <w:lvlJc w:val="left"/>
      <w:pPr>
        <w:ind w:left="8382" w:hanging="660"/>
      </w:pPr>
      <w:rPr>
        <w:rFonts w:hint="default"/>
        <w:lang w:val="es-ES" w:eastAsia="en-US" w:bidi="ar-SA"/>
      </w:rPr>
    </w:lvl>
    <w:lvl w:ilvl="8">
      <w:numFmt w:val="bullet"/>
      <w:lvlText w:val="•"/>
      <w:lvlJc w:val="left"/>
      <w:pPr>
        <w:ind w:left="9428" w:hanging="660"/>
      </w:pPr>
      <w:rPr>
        <w:rFonts w:hint="default"/>
        <w:lang w:val="es-ES" w:eastAsia="en-US" w:bidi="ar-SA"/>
      </w:rPr>
    </w:lvl>
  </w:abstractNum>
  <w:abstractNum w:abstractNumId="52" w15:restartNumberingAfterBreak="0">
    <w:nsid w:val="3E6A17EA"/>
    <w:multiLevelType w:val="multilevel"/>
    <w:tmpl w:val="3E6A17EA"/>
    <w:lvl w:ilvl="0">
      <w:start w:val="12"/>
      <w:numFmt w:val="decimal"/>
      <w:lvlText w:val="%1."/>
      <w:lvlJc w:val="left"/>
      <w:pPr>
        <w:ind w:left="1056" w:hanging="384"/>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1056" w:hanging="164"/>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3152" w:hanging="164"/>
      </w:pPr>
      <w:rPr>
        <w:rFonts w:hint="default"/>
        <w:lang w:val="es-ES" w:eastAsia="en-US" w:bidi="ar-SA"/>
      </w:rPr>
    </w:lvl>
    <w:lvl w:ilvl="3">
      <w:numFmt w:val="bullet"/>
      <w:lvlText w:val="•"/>
      <w:lvlJc w:val="left"/>
      <w:pPr>
        <w:ind w:left="4198" w:hanging="164"/>
      </w:pPr>
      <w:rPr>
        <w:rFonts w:hint="default"/>
        <w:lang w:val="es-ES" w:eastAsia="en-US" w:bidi="ar-SA"/>
      </w:rPr>
    </w:lvl>
    <w:lvl w:ilvl="4">
      <w:numFmt w:val="bullet"/>
      <w:lvlText w:val="•"/>
      <w:lvlJc w:val="left"/>
      <w:pPr>
        <w:ind w:left="5244" w:hanging="164"/>
      </w:pPr>
      <w:rPr>
        <w:rFonts w:hint="default"/>
        <w:lang w:val="es-ES" w:eastAsia="en-US" w:bidi="ar-SA"/>
      </w:rPr>
    </w:lvl>
    <w:lvl w:ilvl="5">
      <w:numFmt w:val="bullet"/>
      <w:lvlText w:val="•"/>
      <w:lvlJc w:val="left"/>
      <w:pPr>
        <w:ind w:left="6290" w:hanging="164"/>
      </w:pPr>
      <w:rPr>
        <w:rFonts w:hint="default"/>
        <w:lang w:val="es-ES" w:eastAsia="en-US" w:bidi="ar-SA"/>
      </w:rPr>
    </w:lvl>
    <w:lvl w:ilvl="6">
      <w:numFmt w:val="bullet"/>
      <w:lvlText w:val="•"/>
      <w:lvlJc w:val="left"/>
      <w:pPr>
        <w:ind w:left="7336" w:hanging="164"/>
      </w:pPr>
      <w:rPr>
        <w:rFonts w:hint="default"/>
        <w:lang w:val="es-ES" w:eastAsia="en-US" w:bidi="ar-SA"/>
      </w:rPr>
    </w:lvl>
    <w:lvl w:ilvl="7">
      <w:numFmt w:val="bullet"/>
      <w:lvlText w:val="•"/>
      <w:lvlJc w:val="left"/>
      <w:pPr>
        <w:ind w:left="8382" w:hanging="164"/>
      </w:pPr>
      <w:rPr>
        <w:rFonts w:hint="default"/>
        <w:lang w:val="es-ES" w:eastAsia="en-US" w:bidi="ar-SA"/>
      </w:rPr>
    </w:lvl>
    <w:lvl w:ilvl="8">
      <w:numFmt w:val="bullet"/>
      <w:lvlText w:val="•"/>
      <w:lvlJc w:val="left"/>
      <w:pPr>
        <w:ind w:left="9428" w:hanging="164"/>
      </w:pPr>
      <w:rPr>
        <w:rFonts w:hint="default"/>
        <w:lang w:val="es-ES" w:eastAsia="en-US" w:bidi="ar-SA"/>
      </w:rPr>
    </w:lvl>
  </w:abstractNum>
  <w:abstractNum w:abstractNumId="53" w15:restartNumberingAfterBreak="0">
    <w:nsid w:val="3EDB10F8"/>
    <w:multiLevelType w:val="multilevel"/>
    <w:tmpl w:val="3EDB10F8"/>
    <w:lvl w:ilvl="0">
      <w:start w:val="31"/>
      <w:numFmt w:val="decimal"/>
      <w:lvlText w:val="%1."/>
      <w:lvlJc w:val="left"/>
      <w:pPr>
        <w:ind w:left="1056" w:hanging="302"/>
        <w:jc w:val="left"/>
      </w:pPr>
      <w:rPr>
        <w:rFonts w:ascii="Calibri" w:eastAsia="Calibri" w:hAnsi="Calibri" w:cs="Calibri" w:hint="default"/>
        <w:b w:val="0"/>
        <w:bCs w:val="0"/>
        <w:i w:val="0"/>
        <w:iCs w:val="0"/>
        <w:spacing w:val="-2"/>
        <w:w w:val="100"/>
        <w:sz w:val="22"/>
        <w:szCs w:val="22"/>
        <w:lang w:val="es-ES" w:eastAsia="en-US" w:bidi="ar-SA"/>
      </w:rPr>
    </w:lvl>
    <w:lvl w:ilvl="1">
      <w:numFmt w:val="bullet"/>
      <w:lvlText w:val="●"/>
      <w:lvlJc w:val="left"/>
      <w:pPr>
        <w:ind w:left="1056" w:hanging="725"/>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54" w15:restartNumberingAfterBreak="0">
    <w:nsid w:val="3F6F4BDF"/>
    <w:multiLevelType w:val="multilevel"/>
    <w:tmpl w:val="3F6F4BDF"/>
    <w:lvl w:ilvl="0">
      <w:start w:val="1"/>
      <w:numFmt w:val="decimal"/>
      <w:lvlText w:val="%1."/>
      <w:lvlJc w:val="left"/>
      <w:pPr>
        <w:ind w:left="1776" w:hanging="725"/>
        <w:jc w:val="left"/>
      </w:pPr>
      <w:rPr>
        <w:rFonts w:ascii="Calibri" w:eastAsia="Calibri" w:hAnsi="Calibri" w:cs="Calibri" w:hint="default"/>
        <w:b/>
        <w:bCs/>
        <w:i w:val="0"/>
        <w:iCs w:val="0"/>
        <w:spacing w:val="-2"/>
        <w:w w:val="100"/>
        <w:sz w:val="24"/>
        <w:szCs w:val="24"/>
        <w:lang w:val="es-ES" w:eastAsia="en-US" w:bidi="ar-SA"/>
      </w:rPr>
    </w:lvl>
    <w:lvl w:ilvl="1">
      <w:start w:val="2"/>
      <w:numFmt w:val="decimal"/>
      <w:lvlText w:val="%2"/>
      <w:lvlJc w:val="left"/>
      <w:pPr>
        <w:ind w:left="4491" w:hanging="232"/>
        <w:jc w:val="right"/>
      </w:pPr>
      <w:rPr>
        <w:rFonts w:hint="default"/>
        <w:spacing w:val="0"/>
        <w:w w:val="100"/>
        <w:lang w:val="es-ES" w:eastAsia="en-US" w:bidi="ar-SA"/>
      </w:rPr>
    </w:lvl>
    <w:lvl w:ilvl="2">
      <w:start w:val="1"/>
      <w:numFmt w:val="decimal"/>
      <w:lvlText w:val="%2.%3"/>
      <w:lvlJc w:val="left"/>
      <w:pPr>
        <w:ind w:left="1776" w:hanging="725"/>
        <w:jc w:val="left"/>
      </w:pPr>
      <w:rPr>
        <w:rFonts w:hint="default"/>
        <w:spacing w:val="-2"/>
        <w:w w:val="100"/>
        <w:lang w:val="es-ES" w:eastAsia="en-US" w:bidi="ar-SA"/>
      </w:rPr>
    </w:lvl>
    <w:lvl w:ilvl="3">
      <w:start w:val="1"/>
      <w:numFmt w:val="decimal"/>
      <w:lvlText w:val="%2.%3.%4"/>
      <w:lvlJc w:val="left"/>
      <w:pPr>
        <w:ind w:left="1056" w:hanging="725"/>
        <w:jc w:val="left"/>
      </w:pPr>
      <w:rPr>
        <w:rFonts w:hint="default"/>
        <w:spacing w:val="-3"/>
        <w:w w:val="100"/>
        <w:lang w:val="es-ES" w:eastAsia="en-US" w:bidi="ar-SA"/>
      </w:rPr>
    </w:lvl>
    <w:lvl w:ilvl="4">
      <w:numFmt w:val="bullet"/>
      <w:lvlText w:val="●"/>
      <w:lvlJc w:val="left"/>
      <w:pPr>
        <w:ind w:left="1056" w:hanging="725"/>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5">
      <w:numFmt w:val="bullet"/>
      <w:lvlText w:val="•"/>
      <w:lvlJc w:val="left"/>
      <w:pPr>
        <w:ind w:left="6491" w:hanging="725"/>
      </w:pPr>
      <w:rPr>
        <w:rFonts w:hint="default"/>
        <w:lang w:val="es-ES" w:eastAsia="en-US" w:bidi="ar-SA"/>
      </w:rPr>
    </w:lvl>
    <w:lvl w:ilvl="6">
      <w:numFmt w:val="bullet"/>
      <w:lvlText w:val="•"/>
      <w:lvlJc w:val="left"/>
      <w:pPr>
        <w:ind w:left="7497" w:hanging="725"/>
      </w:pPr>
      <w:rPr>
        <w:rFonts w:hint="default"/>
        <w:lang w:val="es-ES" w:eastAsia="en-US" w:bidi="ar-SA"/>
      </w:rPr>
    </w:lvl>
    <w:lvl w:ilvl="7">
      <w:numFmt w:val="bullet"/>
      <w:lvlText w:val="•"/>
      <w:lvlJc w:val="left"/>
      <w:pPr>
        <w:ind w:left="8502" w:hanging="725"/>
      </w:pPr>
      <w:rPr>
        <w:rFonts w:hint="default"/>
        <w:lang w:val="es-ES" w:eastAsia="en-US" w:bidi="ar-SA"/>
      </w:rPr>
    </w:lvl>
    <w:lvl w:ilvl="8">
      <w:numFmt w:val="bullet"/>
      <w:lvlText w:val="•"/>
      <w:lvlJc w:val="left"/>
      <w:pPr>
        <w:ind w:left="9508" w:hanging="725"/>
      </w:pPr>
      <w:rPr>
        <w:rFonts w:hint="default"/>
        <w:lang w:val="es-ES" w:eastAsia="en-US" w:bidi="ar-SA"/>
      </w:rPr>
    </w:lvl>
  </w:abstractNum>
  <w:abstractNum w:abstractNumId="55" w15:restartNumberingAfterBreak="0">
    <w:nsid w:val="40540822"/>
    <w:multiLevelType w:val="multilevel"/>
    <w:tmpl w:val="40540822"/>
    <w:lvl w:ilvl="0">
      <w:start w:val="1"/>
      <w:numFmt w:val="decimal"/>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56" w15:restartNumberingAfterBreak="0">
    <w:nsid w:val="40815A99"/>
    <w:multiLevelType w:val="multilevel"/>
    <w:tmpl w:val="40815A99"/>
    <w:lvl w:ilvl="0">
      <w:start w:val="1"/>
      <w:numFmt w:val="decimal"/>
      <w:lvlText w:val="%1."/>
      <w:lvlJc w:val="left"/>
      <w:pPr>
        <w:ind w:left="1056" w:hanging="725"/>
        <w:jc w:val="left"/>
      </w:pPr>
      <w:rPr>
        <w:rFonts w:ascii="Times New Roman" w:eastAsia="Times New Roman" w:hAnsi="Times New Roman" w:cs="Times New Roman" w:hint="default"/>
        <w:b/>
        <w:bCs/>
        <w:i w:val="0"/>
        <w:iCs w:val="0"/>
        <w:spacing w:val="0"/>
        <w:w w:val="100"/>
        <w:position w:val="1"/>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57" w15:restartNumberingAfterBreak="0">
    <w:nsid w:val="409C50BC"/>
    <w:multiLevelType w:val="multilevel"/>
    <w:tmpl w:val="409C50BC"/>
    <w:lvl w:ilvl="0">
      <w:start w:val="3"/>
      <w:numFmt w:val="decimal"/>
      <w:lvlText w:val="%1."/>
      <w:lvlJc w:val="left"/>
      <w:pPr>
        <w:ind w:left="1292" w:hanging="240"/>
        <w:jc w:val="left"/>
      </w:pPr>
      <w:rPr>
        <w:rFonts w:ascii="Times New Roman" w:eastAsia="Times New Roman" w:hAnsi="Times New Roman" w:cs="Times New Roman" w:hint="default"/>
        <w:b/>
        <w:bCs/>
        <w:i w:val="0"/>
        <w:iCs w:val="0"/>
        <w:spacing w:val="0"/>
        <w:w w:val="100"/>
        <w:sz w:val="24"/>
        <w:szCs w:val="24"/>
        <w:lang w:val="es-ES" w:eastAsia="en-US" w:bidi="ar-SA"/>
      </w:rPr>
    </w:lvl>
    <w:lvl w:ilvl="1">
      <w:numFmt w:val="bullet"/>
      <w:lvlText w:val="●"/>
      <w:lvlJc w:val="left"/>
      <w:pPr>
        <w:ind w:left="177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862" w:hanging="725"/>
      </w:pPr>
      <w:rPr>
        <w:rFonts w:hint="default"/>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58" w15:restartNumberingAfterBreak="0">
    <w:nsid w:val="40A83D07"/>
    <w:multiLevelType w:val="multilevel"/>
    <w:tmpl w:val="40A83D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9" w15:restartNumberingAfterBreak="0">
    <w:nsid w:val="42590E0A"/>
    <w:multiLevelType w:val="multilevel"/>
    <w:tmpl w:val="42590E0A"/>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60" w15:restartNumberingAfterBreak="0">
    <w:nsid w:val="463F224C"/>
    <w:multiLevelType w:val="multilevel"/>
    <w:tmpl w:val="463F224C"/>
    <w:lvl w:ilvl="0">
      <w:numFmt w:val="bullet"/>
      <w:lvlText w:val="-"/>
      <w:lvlJc w:val="left"/>
      <w:pPr>
        <w:ind w:left="1056" w:hanging="572"/>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572"/>
      </w:pPr>
      <w:rPr>
        <w:rFonts w:hint="default"/>
        <w:lang w:val="es-ES" w:eastAsia="en-US" w:bidi="ar-SA"/>
      </w:rPr>
    </w:lvl>
    <w:lvl w:ilvl="2">
      <w:numFmt w:val="bullet"/>
      <w:lvlText w:val="•"/>
      <w:lvlJc w:val="left"/>
      <w:pPr>
        <w:ind w:left="3152" w:hanging="572"/>
      </w:pPr>
      <w:rPr>
        <w:rFonts w:hint="default"/>
        <w:lang w:val="es-ES" w:eastAsia="en-US" w:bidi="ar-SA"/>
      </w:rPr>
    </w:lvl>
    <w:lvl w:ilvl="3">
      <w:numFmt w:val="bullet"/>
      <w:lvlText w:val="•"/>
      <w:lvlJc w:val="left"/>
      <w:pPr>
        <w:ind w:left="4198" w:hanging="572"/>
      </w:pPr>
      <w:rPr>
        <w:rFonts w:hint="default"/>
        <w:lang w:val="es-ES" w:eastAsia="en-US" w:bidi="ar-SA"/>
      </w:rPr>
    </w:lvl>
    <w:lvl w:ilvl="4">
      <w:numFmt w:val="bullet"/>
      <w:lvlText w:val="•"/>
      <w:lvlJc w:val="left"/>
      <w:pPr>
        <w:ind w:left="5244" w:hanging="572"/>
      </w:pPr>
      <w:rPr>
        <w:rFonts w:hint="default"/>
        <w:lang w:val="es-ES" w:eastAsia="en-US" w:bidi="ar-SA"/>
      </w:rPr>
    </w:lvl>
    <w:lvl w:ilvl="5">
      <w:numFmt w:val="bullet"/>
      <w:lvlText w:val="•"/>
      <w:lvlJc w:val="left"/>
      <w:pPr>
        <w:ind w:left="6290" w:hanging="572"/>
      </w:pPr>
      <w:rPr>
        <w:rFonts w:hint="default"/>
        <w:lang w:val="es-ES" w:eastAsia="en-US" w:bidi="ar-SA"/>
      </w:rPr>
    </w:lvl>
    <w:lvl w:ilvl="6">
      <w:numFmt w:val="bullet"/>
      <w:lvlText w:val="•"/>
      <w:lvlJc w:val="left"/>
      <w:pPr>
        <w:ind w:left="7336" w:hanging="572"/>
      </w:pPr>
      <w:rPr>
        <w:rFonts w:hint="default"/>
        <w:lang w:val="es-ES" w:eastAsia="en-US" w:bidi="ar-SA"/>
      </w:rPr>
    </w:lvl>
    <w:lvl w:ilvl="7">
      <w:numFmt w:val="bullet"/>
      <w:lvlText w:val="•"/>
      <w:lvlJc w:val="left"/>
      <w:pPr>
        <w:ind w:left="8382" w:hanging="572"/>
      </w:pPr>
      <w:rPr>
        <w:rFonts w:hint="default"/>
        <w:lang w:val="es-ES" w:eastAsia="en-US" w:bidi="ar-SA"/>
      </w:rPr>
    </w:lvl>
    <w:lvl w:ilvl="8">
      <w:numFmt w:val="bullet"/>
      <w:lvlText w:val="•"/>
      <w:lvlJc w:val="left"/>
      <w:pPr>
        <w:ind w:left="9428" w:hanging="572"/>
      </w:pPr>
      <w:rPr>
        <w:rFonts w:hint="default"/>
        <w:lang w:val="es-ES" w:eastAsia="en-US" w:bidi="ar-SA"/>
      </w:rPr>
    </w:lvl>
  </w:abstractNum>
  <w:abstractNum w:abstractNumId="61" w15:restartNumberingAfterBreak="0">
    <w:nsid w:val="463F2952"/>
    <w:multiLevelType w:val="multilevel"/>
    <w:tmpl w:val="463F2952"/>
    <w:lvl w:ilvl="0">
      <w:numFmt w:val="bullet"/>
      <w:lvlText w:val="•"/>
      <w:lvlJc w:val="left"/>
      <w:pPr>
        <w:ind w:left="1196" w:hanging="144"/>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232" w:hanging="144"/>
      </w:pPr>
      <w:rPr>
        <w:rFonts w:hint="default"/>
        <w:lang w:val="es-ES" w:eastAsia="en-US" w:bidi="ar-SA"/>
      </w:rPr>
    </w:lvl>
    <w:lvl w:ilvl="2">
      <w:numFmt w:val="bullet"/>
      <w:lvlText w:val="•"/>
      <w:lvlJc w:val="left"/>
      <w:pPr>
        <w:ind w:left="3264" w:hanging="144"/>
      </w:pPr>
      <w:rPr>
        <w:rFonts w:hint="default"/>
        <w:lang w:val="es-ES" w:eastAsia="en-US" w:bidi="ar-SA"/>
      </w:rPr>
    </w:lvl>
    <w:lvl w:ilvl="3">
      <w:numFmt w:val="bullet"/>
      <w:lvlText w:val="•"/>
      <w:lvlJc w:val="left"/>
      <w:pPr>
        <w:ind w:left="4296" w:hanging="144"/>
      </w:pPr>
      <w:rPr>
        <w:rFonts w:hint="default"/>
        <w:lang w:val="es-ES" w:eastAsia="en-US" w:bidi="ar-SA"/>
      </w:rPr>
    </w:lvl>
    <w:lvl w:ilvl="4">
      <w:numFmt w:val="bullet"/>
      <w:lvlText w:val="•"/>
      <w:lvlJc w:val="left"/>
      <w:pPr>
        <w:ind w:left="5328" w:hanging="144"/>
      </w:pPr>
      <w:rPr>
        <w:rFonts w:hint="default"/>
        <w:lang w:val="es-ES" w:eastAsia="en-US" w:bidi="ar-SA"/>
      </w:rPr>
    </w:lvl>
    <w:lvl w:ilvl="5">
      <w:numFmt w:val="bullet"/>
      <w:lvlText w:val="•"/>
      <w:lvlJc w:val="left"/>
      <w:pPr>
        <w:ind w:left="6360" w:hanging="144"/>
      </w:pPr>
      <w:rPr>
        <w:rFonts w:hint="default"/>
        <w:lang w:val="es-ES" w:eastAsia="en-US" w:bidi="ar-SA"/>
      </w:rPr>
    </w:lvl>
    <w:lvl w:ilvl="6">
      <w:numFmt w:val="bullet"/>
      <w:lvlText w:val="•"/>
      <w:lvlJc w:val="left"/>
      <w:pPr>
        <w:ind w:left="7392" w:hanging="144"/>
      </w:pPr>
      <w:rPr>
        <w:rFonts w:hint="default"/>
        <w:lang w:val="es-ES" w:eastAsia="en-US" w:bidi="ar-SA"/>
      </w:rPr>
    </w:lvl>
    <w:lvl w:ilvl="7">
      <w:numFmt w:val="bullet"/>
      <w:lvlText w:val="•"/>
      <w:lvlJc w:val="left"/>
      <w:pPr>
        <w:ind w:left="8424" w:hanging="144"/>
      </w:pPr>
      <w:rPr>
        <w:rFonts w:hint="default"/>
        <w:lang w:val="es-ES" w:eastAsia="en-US" w:bidi="ar-SA"/>
      </w:rPr>
    </w:lvl>
    <w:lvl w:ilvl="8">
      <w:numFmt w:val="bullet"/>
      <w:lvlText w:val="•"/>
      <w:lvlJc w:val="left"/>
      <w:pPr>
        <w:ind w:left="9456" w:hanging="144"/>
      </w:pPr>
      <w:rPr>
        <w:rFonts w:hint="default"/>
        <w:lang w:val="es-ES" w:eastAsia="en-US" w:bidi="ar-SA"/>
      </w:rPr>
    </w:lvl>
  </w:abstractNum>
  <w:abstractNum w:abstractNumId="62" w15:restartNumberingAfterBreak="0">
    <w:nsid w:val="49481CE1"/>
    <w:multiLevelType w:val="multilevel"/>
    <w:tmpl w:val="49481CE1"/>
    <w:lvl w:ilvl="0">
      <w:start w:val="1"/>
      <w:numFmt w:val="decimal"/>
      <w:lvlText w:val="%1."/>
      <w:lvlJc w:val="left"/>
      <w:pPr>
        <w:ind w:left="1776" w:hanging="725"/>
        <w:jc w:val="left"/>
      </w:pPr>
      <w:rPr>
        <w:rFonts w:ascii="Calibri" w:eastAsia="Calibri" w:hAnsi="Calibri" w:cs="Calibri" w:hint="default"/>
        <w:b/>
        <w:bCs/>
        <w:i w:val="0"/>
        <w:iCs w:val="0"/>
        <w:spacing w:val="-2"/>
        <w:w w:val="100"/>
        <w:sz w:val="24"/>
        <w:szCs w:val="24"/>
        <w:lang w:val="es-ES" w:eastAsia="en-US" w:bidi="ar-SA"/>
      </w:rPr>
    </w:lvl>
    <w:lvl w:ilvl="1">
      <w:start w:val="1"/>
      <w:numFmt w:val="decimal"/>
      <w:lvlText w:val="%1.%2"/>
      <w:lvlJc w:val="left"/>
      <w:pPr>
        <w:ind w:left="1412" w:hanging="360"/>
        <w:jc w:val="left"/>
      </w:pPr>
      <w:rPr>
        <w:rFonts w:ascii="Times New Roman" w:eastAsia="Times New Roman" w:hAnsi="Times New Roman" w:cs="Times New Roman" w:hint="default"/>
        <w:b/>
        <w:bCs/>
        <w:i w:val="0"/>
        <w:iCs w:val="0"/>
        <w:spacing w:val="0"/>
        <w:w w:val="100"/>
        <w:sz w:val="24"/>
        <w:szCs w:val="24"/>
        <w:lang w:val="es-ES" w:eastAsia="en-US" w:bidi="ar-SA"/>
      </w:rPr>
    </w:lvl>
    <w:lvl w:ilvl="2">
      <w:numFmt w:val="bullet"/>
      <w:lvlText w:val="•"/>
      <w:lvlJc w:val="left"/>
      <w:pPr>
        <w:ind w:left="2862" w:hanging="360"/>
      </w:pPr>
      <w:rPr>
        <w:rFonts w:hint="default"/>
        <w:lang w:val="es-ES" w:eastAsia="en-US" w:bidi="ar-SA"/>
      </w:rPr>
    </w:lvl>
    <w:lvl w:ilvl="3">
      <w:numFmt w:val="bullet"/>
      <w:lvlText w:val="•"/>
      <w:lvlJc w:val="left"/>
      <w:pPr>
        <w:ind w:left="3944" w:hanging="360"/>
      </w:pPr>
      <w:rPr>
        <w:rFonts w:hint="default"/>
        <w:lang w:val="es-ES" w:eastAsia="en-US" w:bidi="ar-SA"/>
      </w:rPr>
    </w:lvl>
    <w:lvl w:ilvl="4">
      <w:numFmt w:val="bullet"/>
      <w:lvlText w:val="•"/>
      <w:lvlJc w:val="left"/>
      <w:pPr>
        <w:ind w:left="5026" w:hanging="360"/>
      </w:pPr>
      <w:rPr>
        <w:rFonts w:hint="default"/>
        <w:lang w:val="es-ES" w:eastAsia="en-US" w:bidi="ar-SA"/>
      </w:rPr>
    </w:lvl>
    <w:lvl w:ilvl="5">
      <w:numFmt w:val="bullet"/>
      <w:lvlText w:val="•"/>
      <w:lvlJc w:val="left"/>
      <w:pPr>
        <w:ind w:left="6108" w:hanging="360"/>
      </w:pPr>
      <w:rPr>
        <w:rFonts w:hint="default"/>
        <w:lang w:val="es-ES" w:eastAsia="en-US" w:bidi="ar-SA"/>
      </w:rPr>
    </w:lvl>
    <w:lvl w:ilvl="6">
      <w:numFmt w:val="bullet"/>
      <w:lvlText w:val="•"/>
      <w:lvlJc w:val="left"/>
      <w:pPr>
        <w:ind w:left="7191" w:hanging="360"/>
      </w:pPr>
      <w:rPr>
        <w:rFonts w:hint="default"/>
        <w:lang w:val="es-ES" w:eastAsia="en-US" w:bidi="ar-SA"/>
      </w:rPr>
    </w:lvl>
    <w:lvl w:ilvl="7">
      <w:numFmt w:val="bullet"/>
      <w:lvlText w:val="•"/>
      <w:lvlJc w:val="left"/>
      <w:pPr>
        <w:ind w:left="8273" w:hanging="360"/>
      </w:pPr>
      <w:rPr>
        <w:rFonts w:hint="default"/>
        <w:lang w:val="es-ES" w:eastAsia="en-US" w:bidi="ar-SA"/>
      </w:rPr>
    </w:lvl>
    <w:lvl w:ilvl="8">
      <w:numFmt w:val="bullet"/>
      <w:lvlText w:val="•"/>
      <w:lvlJc w:val="left"/>
      <w:pPr>
        <w:ind w:left="9355" w:hanging="360"/>
      </w:pPr>
      <w:rPr>
        <w:rFonts w:hint="default"/>
        <w:lang w:val="es-ES" w:eastAsia="en-US" w:bidi="ar-SA"/>
      </w:rPr>
    </w:lvl>
  </w:abstractNum>
  <w:abstractNum w:abstractNumId="63" w15:restartNumberingAfterBreak="0">
    <w:nsid w:val="4AEB65C8"/>
    <w:multiLevelType w:val="multilevel"/>
    <w:tmpl w:val="4AEB65C8"/>
    <w:lvl w:ilvl="0">
      <w:numFmt w:val="bullet"/>
      <w:lvlText w:val="●"/>
      <w:lvlJc w:val="left"/>
      <w:pPr>
        <w:ind w:left="1416" w:hanging="364"/>
      </w:pPr>
      <w:rPr>
        <w:rFonts w:ascii="Times New Roman" w:eastAsia="Times New Roman" w:hAnsi="Times New Roman" w:cs="Times New Roman" w:hint="default"/>
        <w:spacing w:val="0"/>
        <w:w w:val="100"/>
        <w:lang w:val="es-ES" w:eastAsia="en-US" w:bidi="ar-SA"/>
      </w:rPr>
    </w:lvl>
    <w:lvl w:ilvl="1">
      <w:numFmt w:val="bullet"/>
      <w:lvlText w:val="•"/>
      <w:lvlJc w:val="left"/>
      <w:pPr>
        <w:ind w:left="2430" w:hanging="364"/>
      </w:pPr>
      <w:rPr>
        <w:rFonts w:hint="default"/>
        <w:lang w:val="es-ES" w:eastAsia="en-US" w:bidi="ar-SA"/>
      </w:rPr>
    </w:lvl>
    <w:lvl w:ilvl="2">
      <w:numFmt w:val="bullet"/>
      <w:lvlText w:val="•"/>
      <w:lvlJc w:val="left"/>
      <w:pPr>
        <w:ind w:left="3440" w:hanging="364"/>
      </w:pPr>
      <w:rPr>
        <w:rFonts w:hint="default"/>
        <w:lang w:val="es-ES" w:eastAsia="en-US" w:bidi="ar-SA"/>
      </w:rPr>
    </w:lvl>
    <w:lvl w:ilvl="3">
      <w:numFmt w:val="bullet"/>
      <w:lvlText w:val="•"/>
      <w:lvlJc w:val="left"/>
      <w:pPr>
        <w:ind w:left="4450" w:hanging="364"/>
      </w:pPr>
      <w:rPr>
        <w:rFonts w:hint="default"/>
        <w:lang w:val="es-ES" w:eastAsia="en-US" w:bidi="ar-SA"/>
      </w:rPr>
    </w:lvl>
    <w:lvl w:ilvl="4">
      <w:numFmt w:val="bullet"/>
      <w:lvlText w:val="•"/>
      <w:lvlJc w:val="left"/>
      <w:pPr>
        <w:ind w:left="5460" w:hanging="364"/>
      </w:pPr>
      <w:rPr>
        <w:rFonts w:hint="default"/>
        <w:lang w:val="es-ES" w:eastAsia="en-US" w:bidi="ar-SA"/>
      </w:rPr>
    </w:lvl>
    <w:lvl w:ilvl="5">
      <w:numFmt w:val="bullet"/>
      <w:lvlText w:val="•"/>
      <w:lvlJc w:val="left"/>
      <w:pPr>
        <w:ind w:left="6470" w:hanging="364"/>
      </w:pPr>
      <w:rPr>
        <w:rFonts w:hint="default"/>
        <w:lang w:val="es-ES" w:eastAsia="en-US" w:bidi="ar-SA"/>
      </w:rPr>
    </w:lvl>
    <w:lvl w:ilvl="6">
      <w:numFmt w:val="bullet"/>
      <w:lvlText w:val="•"/>
      <w:lvlJc w:val="left"/>
      <w:pPr>
        <w:ind w:left="7480" w:hanging="364"/>
      </w:pPr>
      <w:rPr>
        <w:rFonts w:hint="default"/>
        <w:lang w:val="es-ES" w:eastAsia="en-US" w:bidi="ar-SA"/>
      </w:rPr>
    </w:lvl>
    <w:lvl w:ilvl="7">
      <w:numFmt w:val="bullet"/>
      <w:lvlText w:val="•"/>
      <w:lvlJc w:val="left"/>
      <w:pPr>
        <w:ind w:left="8490" w:hanging="364"/>
      </w:pPr>
      <w:rPr>
        <w:rFonts w:hint="default"/>
        <w:lang w:val="es-ES" w:eastAsia="en-US" w:bidi="ar-SA"/>
      </w:rPr>
    </w:lvl>
    <w:lvl w:ilvl="8">
      <w:numFmt w:val="bullet"/>
      <w:lvlText w:val="•"/>
      <w:lvlJc w:val="left"/>
      <w:pPr>
        <w:ind w:left="9500" w:hanging="364"/>
      </w:pPr>
      <w:rPr>
        <w:rFonts w:hint="default"/>
        <w:lang w:val="es-ES" w:eastAsia="en-US" w:bidi="ar-SA"/>
      </w:rPr>
    </w:lvl>
  </w:abstractNum>
  <w:abstractNum w:abstractNumId="64" w15:restartNumberingAfterBreak="0">
    <w:nsid w:val="4B856AE4"/>
    <w:multiLevelType w:val="multilevel"/>
    <w:tmpl w:val="4B856AE4"/>
    <w:lvl w:ilvl="0">
      <w:start w:val="4"/>
      <w:numFmt w:val="decimal"/>
      <w:lvlText w:val="%1"/>
      <w:lvlJc w:val="left"/>
      <w:pPr>
        <w:ind w:left="1056" w:hanging="644"/>
        <w:jc w:val="left"/>
      </w:pPr>
      <w:rPr>
        <w:rFonts w:hint="default"/>
        <w:lang w:val="es-ES" w:eastAsia="en-US" w:bidi="ar-SA"/>
      </w:rPr>
    </w:lvl>
    <w:lvl w:ilvl="1">
      <w:start w:val="2"/>
      <w:numFmt w:val="decimal"/>
      <w:lvlText w:val="%1.%2"/>
      <w:lvlJc w:val="left"/>
      <w:pPr>
        <w:ind w:left="1056" w:hanging="644"/>
        <w:jc w:val="left"/>
      </w:pPr>
      <w:rPr>
        <w:rFonts w:hint="default"/>
        <w:lang w:val="es-ES" w:eastAsia="en-US" w:bidi="ar-SA"/>
      </w:rPr>
    </w:lvl>
    <w:lvl w:ilvl="2">
      <w:start w:val="1"/>
      <w:numFmt w:val="decimal"/>
      <w:lvlText w:val="%1.%2.%3."/>
      <w:lvlJc w:val="left"/>
      <w:pPr>
        <w:ind w:left="1056" w:hanging="644"/>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4198" w:hanging="644"/>
      </w:pPr>
      <w:rPr>
        <w:rFonts w:hint="default"/>
        <w:lang w:val="es-ES" w:eastAsia="en-US" w:bidi="ar-SA"/>
      </w:rPr>
    </w:lvl>
    <w:lvl w:ilvl="4">
      <w:numFmt w:val="bullet"/>
      <w:lvlText w:val="•"/>
      <w:lvlJc w:val="left"/>
      <w:pPr>
        <w:ind w:left="5244" w:hanging="644"/>
      </w:pPr>
      <w:rPr>
        <w:rFonts w:hint="default"/>
        <w:lang w:val="es-ES" w:eastAsia="en-US" w:bidi="ar-SA"/>
      </w:rPr>
    </w:lvl>
    <w:lvl w:ilvl="5">
      <w:numFmt w:val="bullet"/>
      <w:lvlText w:val="•"/>
      <w:lvlJc w:val="left"/>
      <w:pPr>
        <w:ind w:left="6290" w:hanging="644"/>
      </w:pPr>
      <w:rPr>
        <w:rFonts w:hint="default"/>
        <w:lang w:val="es-ES" w:eastAsia="en-US" w:bidi="ar-SA"/>
      </w:rPr>
    </w:lvl>
    <w:lvl w:ilvl="6">
      <w:numFmt w:val="bullet"/>
      <w:lvlText w:val="•"/>
      <w:lvlJc w:val="left"/>
      <w:pPr>
        <w:ind w:left="7336" w:hanging="644"/>
      </w:pPr>
      <w:rPr>
        <w:rFonts w:hint="default"/>
        <w:lang w:val="es-ES" w:eastAsia="en-US" w:bidi="ar-SA"/>
      </w:rPr>
    </w:lvl>
    <w:lvl w:ilvl="7">
      <w:numFmt w:val="bullet"/>
      <w:lvlText w:val="•"/>
      <w:lvlJc w:val="left"/>
      <w:pPr>
        <w:ind w:left="8382" w:hanging="644"/>
      </w:pPr>
      <w:rPr>
        <w:rFonts w:hint="default"/>
        <w:lang w:val="es-ES" w:eastAsia="en-US" w:bidi="ar-SA"/>
      </w:rPr>
    </w:lvl>
    <w:lvl w:ilvl="8">
      <w:numFmt w:val="bullet"/>
      <w:lvlText w:val="•"/>
      <w:lvlJc w:val="left"/>
      <w:pPr>
        <w:ind w:left="9428" w:hanging="644"/>
      </w:pPr>
      <w:rPr>
        <w:rFonts w:hint="default"/>
        <w:lang w:val="es-ES" w:eastAsia="en-US" w:bidi="ar-SA"/>
      </w:rPr>
    </w:lvl>
  </w:abstractNum>
  <w:abstractNum w:abstractNumId="65" w15:restartNumberingAfterBreak="0">
    <w:nsid w:val="4C8B477F"/>
    <w:multiLevelType w:val="multilevel"/>
    <w:tmpl w:val="4C8B477F"/>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E2D9A60"/>
    <w:multiLevelType w:val="singleLevel"/>
    <w:tmpl w:val="4E2D9A60"/>
    <w:lvl w:ilvl="0">
      <w:start w:val="1"/>
      <w:numFmt w:val="upperLetter"/>
      <w:suff w:val="space"/>
      <w:lvlText w:val="%1."/>
      <w:lvlJc w:val="left"/>
    </w:lvl>
  </w:abstractNum>
  <w:abstractNum w:abstractNumId="67" w15:restartNumberingAfterBreak="0">
    <w:nsid w:val="4F6D3CFB"/>
    <w:multiLevelType w:val="multilevel"/>
    <w:tmpl w:val="4F6D3CFB"/>
    <w:lvl w:ilvl="0">
      <w:start w:val="1"/>
      <w:numFmt w:val="decimal"/>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68" w15:restartNumberingAfterBreak="0">
    <w:nsid w:val="4FBA58DC"/>
    <w:multiLevelType w:val="multilevel"/>
    <w:tmpl w:val="4FBA58D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15:restartNumberingAfterBreak="0">
    <w:nsid w:val="51086728"/>
    <w:multiLevelType w:val="multilevel"/>
    <w:tmpl w:val="510867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0" w15:restartNumberingAfterBreak="0">
    <w:nsid w:val="51CD73CB"/>
    <w:multiLevelType w:val="multilevel"/>
    <w:tmpl w:val="51CD73CB"/>
    <w:lvl w:ilvl="0">
      <w:numFmt w:val="bullet"/>
      <w:lvlText w:val="●"/>
      <w:lvlJc w:val="left"/>
      <w:pPr>
        <w:ind w:left="1056" w:hanging="432"/>
      </w:pPr>
      <w:rPr>
        <w:rFonts w:ascii="Times New Roman" w:eastAsia="Times New Roman" w:hAnsi="Times New Roman" w:cs="Times New Roman" w:hint="default"/>
        <w:spacing w:val="0"/>
        <w:w w:val="100"/>
        <w:lang w:val="es-ES" w:eastAsia="en-US" w:bidi="ar-SA"/>
      </w:rPr>
    </w:lvl>
    <w:lvl w:ilvl="1">
      <w:numFmt w:val="bullet"/>
      <w:lvlText w:val="•"/>
      <w:lvlJc w:val="left"/>
      <w:pPr>
        <w:ind w:left="2106" w:hanging="432"/>
      </w:pPr>
      <w:rPr>
        <w:rFonts w:hint="default"/>
        <w:lang w:val="es-ES" w:eastAsia="en-US" w:bidi="ar-SA"/>
      </w:rPr>
    </w:lvl>
    <w:lvl w:ilvl="2">
      <w:numFmt w:val="bullet"/>
      <w:lvlText w:val="•"/>
      <w:lvlJc w:val="left"/>
      <w:pPr>
        <w:ind w:left="3152" w:hanging="432"/>
      </w:pPr>
      <w:rPr>
        <w:rFonts w:hint="default"/>
        <w:lang w:val="es-ES" w:eastAsia="en-US" w:bidi="ar-SA"/>
      </w:rPr>
    </w:lvl>
    <w:lvl w:ilvl="3">
      <w:numFmt w:val="bullet"/>
      <w:lvlText w:val="•"/>
      <w:lvlJc w:val="left"/>
      <w:pPr>
        <w:ind w:left="4198" w:hanging="432"/>
      </w:pPr>
      <w:rPr>
        <w:rFonts w:hint="default"/>
        <w:lang w:val="es-ES" w:eastAsia="en-US" w:bidi="ar-SA"/>
      </w:rPr>
    </w:lvl>
    <w:lvl w:ilvl="4">
      <w:numFmt w:val="bullet"/>
      <w:lvlText w:val="•"/>
      <w:lvlJc w:val="left"/>
      <w:pPr>
        <w:ind w:left="5244" w:hanging="432"/>
      </w:pPr>
      <w:rPr>
        <w:rFonts w:hint="default"/>
        <w:lang w:val="es-ES" w:eastAsia="en-US" w:bidi="ar-SA"/>
      </w:rPr>
    </w:lvl>
    <w:lvl w:ilvl="5">
      <w:numFmt w:val="bullet"/>
      <w:lvlText w:val="•"/>
      <w:lvlJc w:val="left"/>
      <w:pPr>
        <w:ind w:left="6290" w:hanging="432"/>
      </w:pPr>
      <w:rPr>
        <w:rFonts w:hint="default"/>
        <w:lang w:val="es-ES" w:eastAsia="en-US" w:bidi="ar-SA"/>
      </w:rPr>
    </w:lvl>
    <w:lvl w:ilvl="6">
      <w:numFmt w:val="bullet"/>
      <w:lvlText w:val="•"/>
      <w:lvlJc w:val="left"/>
      <w:pPr>
        <w:ind w:left="7336" w:hanging="432"/>
      </w:pPr>
      <w:rPr>
        <w:rFonts w:hint="default"/>
        <w:lang w:val="es-ES" w:eastAsia="en-US" w:bidi="ar-SA"/>
      </w:rPr>
    </w:lvl>
    <w:lvl w:ilvl="7">
      <w:numFmt w:val="bullet"/>
      <w:lvlText w:val="•"/>
      <w:lvlJc w:val="left"/>
      <w:pPr>
        <w:ind w:left="8382" w:hanging="432"/>
      </w:pPr>
      <w:rPr>
        <w:rFonts w:hint="default"/>
        <w:lang w:val="es-ES" w:eastAsia="en-US" w:bidi="ar-SA"/>
      </w:rPr>
    </w:lvl>
    <w:lvl w:ilvl="8">
      <w:numFmt w:val="bullet"/>
      <w:lvlText w:val="•"/>
      <w:lvlJc w:val="left"/>
      <w:pPr>
        <w:ind w:left="9428" w:hanging="432"/>
      </w:pPr>
      <w:rPr>
        <w:rFonts w:hint="default"/>
        <w:lang w:val="es-ES" w:eastAsia="en-US" w:bidi="ar-SA"/>
      </w:rPr>
    </w:lvl>
  </w:abstractNum>
  <w:abstractNum w:abstractNumId="71" w15:restartNumberingAfterBreak="0">
    <w:nsid w:val="52C879B4"/>
    <w:multiLevelType w:val="multilevel"/>
    <w:tmpl w:val="52C879B4"/>
    <w:lvl w:ilvl="0">
      <w:start w:val="1"/>
      <w:numFmt w:val="decimal"/>
      <w:lvlText w:val="%1."/>
      <w:lvlJc w:val="left"/>
      <w:pPr>
        <w:ind w:left="1056" w:hanging="725"/>
        <w:jc w:val="left"/>
      </w:pPr>
      <w:rPr>
        <w:rFonts w:ascii="Calibri" w:eastAsia="Calibri" w:hAnsi="Calibri" w:cs="Calibri" w:hint="default"/>
        <w:b w:val="0"/>
        <w:bCs w:val="0"/>
        <w:i w:val="0"/>
        <w:iCs w:val="0"/>
        <w:spacing w:val="-2"/>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72" w15:restartNumberingAfterBreak="0">
    <w:nsid w:val="56787C39"/>
    <w:multiLevelType w:val="multilevel"/>
    <w:tmpl w:val="56787C39"/>
    <w:lvl w:ilvl="0">
      <w:numFmt w:val="bullet"/>
      <w:lvlText w:val="☐"/>
      <w:lvlJc w:val="left"/>
      <w:pPr>
        <w:ind w:left="535" w:hanging="262"/>
      </w:pPr>
      <w:rPr>
        <w:rFonts w:ascii="Segoe UI Symbol" w:eastAsia="Segoe UI Symbol" w:hAnsi="Segoe UI Symbol" w:cs="Segoe UI Symbol" w:hint="default"/>
        <w:b w:val="0"/>
        <w:bCs w:val="0"/>
        <w:i w:val="0"/>
        <w:iCs w:val="0"/>
        <w:spacing w:val="0"/>
        <w:w w:val="100"/>
        <w:sz w:val="24"/>
        <w:szCs w:val="24"/>
        <w:lang w:val="es-ES" w:eastAsia="en-US" w:bidi="ar-SA"/>
      </w:rPr>
    </w:lvl>
    <w:lvl w:ilvl="1">
      <w:numFmt w:val="bullet"/>
      <w:lvlText w:val="•"/>
      <w:lvlJc w:val="left"/>
      <w:pPr>
        <w:ind w:left="705" w:hanging="262"/>
      </w:pPr>
      <w:rPr>
        <w:rFonts w:hint="default"/>
        <w:lang w:val="es-ES" w:eastAsia="en-US" w:bidi="ar-SA"/>
      </w:rPr>
    </w:lvl>
    <w:lvl w:ilvl="2">
      <w:numFmt w:val="bullet"/>
      <w:lvlText w:val="•"/>
      <w:lvlJc w:val="left"/>
      <w:pPr>
        <w:ind w:left="870" w:hanging="262"/>
      </w:pPr>
      <w:rPr>
        <w:rFonts w:hint="default"/>
        <w:lang w:val="es-ES" w:eastAsia="en-US" w:bidi="ar-SA"/>
      </w:rPr>
    </w:lvl>
    <w:lvl w:ilvl="3">
      <w:numFmt w:val="bullet"/>
      <w:lvlText w:val="•"/>
      <w:lvlJc w:val="left"/>
      <w:pPr>
        <w:ind w:left="1035" w:hanging="262"/>
      </w:pPr>
      <w:rPr>
        <w:rFonts w:hint="default"/>
        <w:lang w:val="es-ES" w:eastAsia="en-US" w:bidi="ar-SA"/>
      </w:rPr>
    </w:lvl>
    <w:lvl w:ilvl="4">
      <w:numFmt w:val="bullet"/>
      <w:lvlText w:val="•"/>
      <w:lvlJc w:val="left"/>
      <w:pPr>
        <w:ind w:left="1200" w:hanging="262"/>
      </w:pPr>
      <w:rPr>
        <w:rFonts w:hint="default"/>
        <w:lang w:val="es-ES" w:eastAsia="en-US" w:bidi="ar-SA"/>
      </w:rPr>
    </w:lvl>
    <w:lvl w:ilvl="5">
      <w:numFmt w:val="bullet"/>
      <w:lvlText w:val="•"/>
      <w:lvlJc w:val="left"/>
      <w:pPr>
        <w:ind w:left="1366" w:hanging="262"/>
      </w:pPr>
      <w:rPr>
        <w:rFonts w:hint="default"/>
        <w:lang w:val="es-ES" w:eastAsia="en-US" w:bidi="ar-SA"/>
      </w:rPr>
    </w:lvl>
    <w:lvl w:ilvl="6">
      <w:numFmt w:val="bullet"/>
      <w:lvlText w:val="•"/>
      <w:lvlJc w:val="left"/>
      <w:pPr>
        <w:ind w:left="1531" w:hanging="262"/>
      </w:pPr>
      <w:rPr>
        <w:rFonts w:hint="default"/>
        <w:lang w:val="es-ES" w:eastAsia="en-US" w:bidi="ar-SA"/>
      </w:rPr>
    </w:lvl>
    <w:lvl w:ilvl="7">
      <w:numFmt w:val="bullet"/>
      <w:lvlText w:val="•"/>
      <w:lvlJc w:val="left"/>
      <w:pPr>
        <w:ind w:left="1696" w:hanging="262"/>
      </w:pPr>
      <w:rPr>
        <w:rFonts w:hint="default"/>
        <w:lang w:val="es-ES" w:eastAsia="en-US" w:bidi="ar-SA"/>
      </w:rPr>
    </w:lvl>
    <w:lvl w:ilvl="8">
      <w:numFmt w:val="bullet"/>
      <w:lvlText w:val="•"/>
      <w:lvlJc w:val="left"/>
      <w:pPr>
        <w:ind w:left="1861" w:hanging="262"/>
      </w:pPr>
      <w:rPr>
        <w:rFonts w:hint="default"/>
        <w:lang w:val="es-ES" w:eastAsia="en-US" w:bidi="ar-SA"/>
      </w:rPr>
    </w:lvl>
  </w:abstractNum>
  <w:abstractNum w:abstractNumId="73" w15:restartNumberingAfterBreak="0">
    <w:nsid w:val="574A09BE"/>
    <w:multiLevelType w:val="multilevel"/>
    <w:tmpl w:val="574A09BE"/>
    <w:lvl w:ilvl="0">
      <w:start w:val="2"/>
      <w:numFmt w:val="upperRoman"/>
      <w:lvlText w:val="%1."/>
      <w:lvlJc w:val="left"/>
      <w:pPr>
        <w:ind w:left="4817" w:hanging="724"/>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5490" w:hanging="724"/>
      </w:pPr>
      <w:rPr>
        <w:rFonts w:hint="default"/>
        <w:lang w:val="es-ES" w:eastAsia="en-US" w:bidi="ar-SA"/>
      </w:rPr>
    </w:lvl>
    <w:lvl w:ilvl="2">
      <w:numFmt w:val="bullet"/>
      <w:lvlText w:val="•"/>
      <w:lvlJc w:val="left"/>
      <w:pPr>
        <w:ind w:left="6160" w:hanging="724"/>
      </w:pPr>
      <w:rPr>
        <w:rFonts w:hint="default"/>
        <w:lang w:val="es-ES" w:eastAsia="en-US" w:bidi="ar-SA"/>
      </w:rPr>
    </w:lvl>
    <w:lvl w:ilvl="3">
      <w:numFmt w:val="bullet"/>
      <w:lvlText w:val="•"/>
      <w:lvlJc w:val="left"/>
      <w:pPr>
        <w:ind w:left="6830" w:hanging="724"/>
      </w:pPr>
      <w:rPr>
        <w:rFonts w:hint="default"/>
        <w:lang w:val="es-ES" w:eastAsia="en-US" w:bidi="ar-SA"/>
      </w:rPr>
    </w:lvl>
    <w:lvl w:ilvl="4">
      <w:numFmt w:val="bullet"/>
      <w:lvlText w:val="•"/>
      <w:lvlJc w:val="left"/>
      <w:pPr>
        <w:ind w:left="7500" w:hanging="724"/>
      </w:pPr>
      <w:rPr>
        <w:rFonts w:hint="default"/>
        <w:lang w:val="es-ES" w:eastAsia="en-US" w:bidi="ar-SA"/>
      </w:rPr>
    </w:lvl>
    <w:lvl w:ilvl="5">
      <w:numFmt w:val="bullet"/>
      <w:lvlText w:val="•"/>
      <w:lvlJc w:val="left"/>
      <w:pPr>
        <w:ind w:left="8170" w:hanging="724"/>
      </w:pPr>
      <w:rPr>
        <w:rFonts w:hint="default"/>
        <w:lang w:val="es-ES" w:eastAsia="en-US" w:bidi="ar-SA"/>
      </w:rPr>
    </w:lvl>
    <w:lvl w:ilvl="6">
      <w:numFmt w:val="bullet"/>
      <w:lvlText w:val="•"/>
      <w:lvlJc w:val="left"/>
      <w:pPr>
        <w:ind w:left="8840" w:hanging="724"/>
      </w:pPr>
      <w:rPr>
        <w:rFonts w:hint="default"/>
        <w:lang w:val="es-ES" w:eastAsia="en-US" w:bidi="ar-SA"/>
      </w:rPr>
    </w:lvl>
    <w:lvl w:ilvl="7">
      <w:numFmt w:val="bullet"/>
      <w:lvlText w:val="•"/>
      <w:lvlJc w:val="left"/>
      <w:pPr>
        <w:ind w:left="9510" w:hanging="724"/>
      </w:pPr>
      <w:rPr>
        <w:rFonts w:hint="default"/>
        <w:lang w:val="es-ES" w:eastAsia="en-US" w:bidi="ar-SA"/>
      </w:rPr>
    </w:lvl>
    <w:lvl w:ilvl="8">
      <w:numFmt w:val="bullet"/>
      <w:lvlText w:val="•"/>
      <w:lvlJc w:val="left"/>
      <w:pPr>
        <w:ind w:left="10180" w:hanging="724"/>
      </w:pPr>
      <w:rPr>
        <w:rFonts w:hint="default"/>
        <w:lang w:val="es-ES" w:eastAsia="en-US" w:bidi="ar-SA"/>
      </w:rPr>
    </w:lvl>
  </w:abstractNum>
  <w:abstractNum w:abstractNumId="74" w15:restartNumberingAfterBreak="0">
    <w:nsid w:val="598C146A"/>
    <w:multiLevelType w:val="multilevel"/>
    <w:tmpl w:val="598C146A"/>
    <w:lvl w:ilvl="0">
      <w:start w:val="1"/>
      <w:numFmt w:val="decimal"/>
      <w:lvlText w:val="%1."/>
      <w:lvlJc w:val="left"/>
      <w:pPr>
        <w:ind w:left="1776" w:hanging="725"/>
        <w:jc w:val="left"/>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1">
      <w:start w:val="1"/>
      <w:numFmt w:val="lowerLetter"/>
      <w:lvlText w:val="%2)"/>
      <w:lvlJc w:val="left"/>
      <w:pPr>
        <w:ind w:left="2740" w:hanging="244"/>
        <w:jc w:val="left"/>
      </w:pPr>
      <w:rPr>
        <w:rFonts w:ascii="Calibri" w:eastAsia="Calibri" w:hAnsi="Calibri" w:cs="Calibri" w:hint="default"/>
        <w:b w:val="0"/>
        <w:bCs w:val="0"/>
        <w:i w:val="0"/>
        <w:iCs w:val="0"/>
        <w:spacing w:val="0"/>
        <w:w w:val="100"/>
        <w:sz w:val="24"/>
        <w:szCs w:val="24"/>
        <w:lang w:val="es-ES" w:eastAsia="en-US" w:bidi="ar-SA"/>
      </w:rPr>
    </w:lvl>
    <w:lvl w:ilvl="2">
      <w:numFmt w:val="bullet"/>
      <w:lvlText w:val="•"/>
      <w:lvlJc w:val="left"/>
      <w:pPr>
        <w:ind w:left="3715" w:hanging="244"/>
      </w:pPr>
      <w:rPr>
        <w:rFonts w:hint="default"/>
        <w:lang w:val="es-ES" w:eastAsia="en-US" w:bidi="ar-SA"/>
      </w:rPr>
    </w:lvl>
    <w:lvl w:ilvl="3">
      <w:numFmt w:val="bullet"/>
      <w:lvlText w:val="•"/>
      <w:lvlJc w:val="left"/>
      <w:pPr>
        <w:ind w:left="4691" w:hanging="244"/>
      </w:pPr>
      <w:rPr>
        <w:rFonts w:hint="default"/>
        <w:lang w:val="es-ES" w:eastAsia="en-US" w:bidi="ar-SA"/>
      </w:rPr>
    </w:lvl>
    <w:lvl w:ilvl="4">
      <w:numFmt w:val="bullet"/>
      <w:lvlText w:val="•"/>
      <w:lvlJc w:val="left"/>
      <w:pPr>
        <w:ind w:left="5666" w:hanging="244"/>
      </w:pPr>
      <w:rPr>
        <w:rFonts w:hint="default"/>
        <w:lang w:val="es-ES" w:eastAsia="en-US" w:bidi="ar-SA"/>
      </w:rPr>
    </w:lvl>
    <w:lvl w:ilvl="5">
      <w:numFmt w:val="bullet"/>
      <w:lvlText w:val="•"/>
      <w:lvlJc w:val="left"/>
      <w:pPr>
        <w:ind w:left="6642" w:hanging="244"/>
      </w:pPr>
      <w:rPr>
        <w:rFonts w:hint="default"/>
        <w:lang w:val="es-ES" w:eastAsia="en-US" w:bidi="ar-SA"/>
      </w:rPr>
    </w:lvl>
    <w:lvl w:ilvl="6">
      <w:numFmt w:val="bullet"/>
      <w:lvlText w:val="•"/>
      <w:lvlJc w:val="left"/>
      <w:pPr>
        <w:ind w:left="7617" w:hanging="244"/>
      </w:pPr>
      <w:rPr>
        <w:rFonts w:hint="default"/>
        <w:lang w:val="es-ES" w:eastAsia="en-US" w:bidi="ar-SA"/>
      </w:rPr>
    </w:lvl>
    <w:lvl w:ilvl="7">
      <w:numFmt w:val="bullet"/>
      <w:lvlText w:val="•"/>
      <w:lvlJc w:val="left"/>
      <w:pPr>
        <w:ind w:left="8593" w:hanging="244"/>
      </w:pPr>
      <w:rPr>
        <w:rFonts w:hint="default"/>
        <w:lang w:val="es-ES" w:eastAsia="en-US" w:bidi="ar-SA"/>
      </w:rPr>
    </w:lvl>
    <w:lvl w:ilvl="8">
      <w:numFmt w:val="bullet"/>
      <w:lvlText w:val="•"/>
      <w:lvlJc w:val="left"/>
      <w:pPr>
        <w:ind w:left="9568" w:hanging="244"/>
      </w:pPr>
      <w:rPr>
        <w:rFonts w:hint="default"/>
        <w:lang w:val="es-ES" w:eastAsia="en-US" w:bidi="ar-SA"/>
      </w:rPr>
    </w:lvl>
  </w:abstractNum>
  <w:abstractNum w:abstractNumId="75" w15:restartNumberingAfterBreak="0">
    <w:nsid w:val="5B081BA2"/>
    <w:multiLevelType w:val="multilevel"/>
    <w:tmpl w:val="5B081BA2"/>
    <w:lvl w:ilvl="0">
      <w:numFmt w:val="bullet"/>
      <w:lvlText w:val="●"/>
      <w:lvlJc w:val="left"/>
      <w:pPr>
        <w:ind w:left="1056" w:hanging="997"/>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1">
      <w:numFmt w:val="bullet"/>
      <w:lvlText w:val="•"/>
      <w:lvlJc w:val="left"/>
      <w:pPr>
        <w:ind w:left="2106" w:hanging="997"/>
      </w:pPr>
      <w:rPr>
        <w:rFonts w:hint="default"/>
        <w:lang w:val="es-ES" w:eastAsia="en-US" w:bidi="ar-SA"/>
      </w:rPr>
    </w:lvl>
    <w:lvl w:ilvl="2">
      <w:numFmt w:val="bullet"/>
      <w:lvlText w:val="•"/>
      <w:lvlJc w:val="left"/>
      <w:pPr>
        <w:ind w:left="3152" w:hanging="997"/>
      </w:pPr>
      <w:rPr>
        <w:rFonts w:hint="default"/>
        <w:lang w:val="es-ES" w:eastAsia="en-US" w:bidi="ar-SA"/>
      </w:rPr>
    </w:lvl>
    <w:lvl w:ilvl="3">
      <w:numFmt w:val="bullet"/>
      <w:lvlText w:val="•"/>
      <w:lvlJc w:val="left"/>
      <w:pPr>
        <w:ind w:left="4198" w:hanging="997"/>
      </w:pPr>
      <w:rPr>
        <w:rFonts w:hint="default"/>
        <w:lang w:val="es-ES" w:eastAsia="en-US" w:bidi="ar-SA"/>
      </w:rPr>
    </w:lvl>
    <w:lvl w:ilvl="4">
      <w:numFmt w:val="bullet"/>
      <w:lvlText w:val="•"/>
      <w:lvlJc w:val="left"/>
      <w:pPr>
        <w:ind w:left="5244" w:hanging="997"/>
      </w:pPr>
      <w:rPr>
        <w:rFonts w:hint="default"/>
        <w:lang w:val="es-ES" w:eastAsia="en-US" w:bidi="ar-SA"/>
      </w:rPr>
    </w:lvl>
    <w:lvl w:ilvl="5">
      <w:numFmt w:val="bullet"/>
      <w:lvlText w:val="•"/>
      <w:lvlJc w:val="left"/>
      <w:pPr>
        <w:ind w:left="6290" w:hanging="997"/>
      </w:pPr>
      <w:rPr>
        <w:rFonts w:hint="default"/>
        <w:lang w:val="es-ES" w:eastAsia="en-US" w:bidi="ar-SA"/>
      </w:rPr>
    </w:lvl>
    <w:lvl w:ilvl="6">
      <w:numFmt w:val="bullet"/>
      <w:lvlText w:val="•"/>
      <w:lvlJc w:val="left"/>
      <w:pPr>
        <w:ind w:left="7336" w:hanging="997"/>
      </w:pPr>
      <w:rPr>
        <w:rFonts w:hint="default"/>
        <w:lang w:val="es-ES" w:eastAsia="en-US" w:bidi="ar-SA"/>
      </w:rPr>
    </w:lvl>
    <w:lvl w:ilvl="7">
      <w:numFmt w:val="bullet"/>
      <w:lvlText w:val="•"/>
      <w:lvlJc w:val="left"/>
      <w:pPr>
        <w:ind w:left="8382" w:hanging="997"/>
      </w:pPr>
      <w:rPr>
        <w:rFonts w:hint="default"/>
        <w:lang w:val="es-ES" w:eastAsia="en-US" w:bidi="ar-SA"/>
      </w:rPr>
    </w:lvl>
    <w:lvl w:ilvl="8">
      <w:numFmt w:val="bullet"/>
      <w:lvlText w:val="•"/>
      <w:lvlJc w:val="left"/>
      <w:pPr>
        <w:ind w:left="9428" w:hanging="997"/>
      </w:pPr>
      <w:rPr>
        <w:rFonts w:hint="default"/>
        <w:lang w:val="es-ES" w:eastAsia="en-US" w:bidi="ar-SA"/>
      </w:rPr>
    </w:lvl>
  </w:abstractNum>
  <w:abstractNum w:abstractNumId="76" w15:restartNumberingAfterBreak="0">
    <w:nsid w:val="5C8D5AD1"/>
    <w:multiLevelType w:val="multilevel"/>
    <w:tmpl w:val="5C8D5AD1"/>
    <w:lvl w:ilvl="0">
      <w:start w:val="1"/>
      <w:numFmt w:val="lowerLetter"/>
      <w:lvlText w:val="%1)"/>
      <w:lvlJc w:val="left"/>
      <w:pPr>
        <w:ind w:left="1932" w:hanging="231"/>
        <w:jc w:val="left"/>
      </w:pPr>
      <w:rPr>
        <w:rFonts w:ascii="Calibri" w:eastAsia="Calibri" w:hAnsi="Calibri" w:cs="Calibri" w:hint="default"/>
        <w:b w:val="0"/>
        <w:bCs w:val="0"/>
        <w:i w:val="0"/>
        <w:iCs w:val="0"/>
        <w:spacing w:val="-3"/>
        <w:w w:val="100"/>
        <w:sz w:val="22"/>
        <w:szCs w:val="22"/>
        <w:lang w:val="es-ES" w:eastAsia="en-US" w:bidi="ar-SA"/>
      </w:rPr>
    </w:lvl>
    <w:lvl w:ilvl="1">
      <w:numFmt w:val="bullet"/>
      <w:lvlText w:val="•"/>
      <w:lvlJc w:val="left"/>
      <w:pPr>
        <w:ind w:left="2934" w:hanging="231"/>
      </w:pPr>
      <w:rPr>
        <w:rFonts w:hint="default"/>
        <w:lang w:val="es-ES" w:eastAsia="en-US" w:bidi="ar-SA"/>
      </w:rPr>
    </w:lvl>
    <w:lvl w:ilvl="2">
      <w:numFmt w:val="bullet"/>
      <w:lvlText w:val="•"/>
      <w:lvlJc w:val="left"/>
      <w:pPr>
        <w:ind w:left="3928" w:hanging="231"/>
      </w:pPr>
      <w:rPr>
        <w:rFonts w:hint="default"/>
        <w:lang w:val="es-ES" w:eastAsia="en-US" w:bidi="ar-SA"/>
      </w:rPr>
    </w:lvl>
    <w:lvl w:ilvl="3">
      <w:numFmt w:val="bullet"/>
      <w:lvlText w:val="•"/>
      <w:lvlJc w:val="left"/>
      <w:pPr>
        <w:ind w:left="4922" w:hanging="231"/>
      </w:pPr>
      <w:rPr>
        <w:rFonts w:hint="default"/>
        <w:lang w:val="es-ES" w:eastAsia="en-US" w:bidi="ar-SA"/>
      </w:rPr>
    </w:lvl>
    <w:lvl w:ilvl="4">
      <w:numFmt w:val="bullet"/>
      <w:lvlText w:val="•"/>
      <w:lvlJc w:val="left"/>
      <w:pPr>
        <w:ind w:left="5916" w:hanging="231"/>
      </w:pPr>
      <w:rPr>
        <w:rFonts w:hint="default"/>
        <w:lang w:val="es-ES" w:eastAsia="en-US" w:bidi="ar-SA"/>
      </w:rPr>
    </w:lvl>
    <w:lvl w:ilvl="5">
      <w:numFmt w:val="bullet"/>
      <w:lvlText w:val="•"/>
      <w:lvlJc w:val="left"/>
      <w:pPr>
        <w:ind w:left="6910" w:hanging="231"/>
      </w:pPr>
      <w:rPr>
        <w:rFonts w:hint="default"/>
        <w:lang w:val="es-ES" w:eastAsia="en-US" w:bidi="ar-SA"/>
      </w:rPr>
    </w:lvl>
    <w:lvl w:ilvl="6">
      <w:numFmt w:val="bullet"/>
      <w:lvlText w:val="•"/>
      <w:lvlJc w:val="left"/>
      <w:pPr>
        <w:ind w:left="7904" w:hanging="231"/>
      </w:pPr>
      <w:rPr>
        <w:rFonts w:hint="default"/>
        <w:lang w:val="es-ES" w:eastAsia="en-US" w:bidi="ar-SA"/>
      </w:rPr>
    </w:lvl>
    <w:lvl w:ilvl="7">
      <w:numFmt w:val="bullet"/>
      <w:lvlText w:val="•"/>
      <w:lvlJc w:val="left"/>
      <w:pPr>
        <w:ind w:left="8898" w:hanging="231"/>
      </w:pPr>
      <w:rPr>
        <w:rFonts w:hint="default"/>
        <w:lang w:val="es-ES" w:eastAsia="en-US" w:bidi="ar-SA"/>
      </w:rPr>
    </w:lvl>
    <w:lvl w:ilvl="8">
      <w:numFmt w:val="bullet"/>
      <w:lvlText w:val="•"/>
      <w:lvlJc w:val="left"/>
      <w:pPr>
        <w:ind w:left="9892" w:hanging="231"/>
      </w:pPr>
      <w:rPr>
        <w:rFonts w:hint="default"/>
        <w:lang w:val="es-ES" w:eastAsia="en-US" w:bidi="ar-SA"/>
      </w:rPr>
    </w:lvl>
  </w:abstractNum>
  <w:abstractNum w:abstractNumId="77" w15:restartNumberingAfterBreak="0">
    <w:nsid w:val="5D195DD0"/>
    <w:multiLevelType w:val="multilevel"/>
    <w:tmpl w:val="5D195DD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8" w15:restartNumberingAfterBreak="0">
    <w:nsid w:val="5DE44A6C"/>
    <w:multiLevelType w:val="multilevel"/>
    <w:tmpl w:val="5DE44A6C"/>
    <w:lvl w:ilvl="0">
      <w:start w:val="1"/>
      <w:numFmt w:val="decimal"/>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upperLetter"/>
      <w:lvlText w:val="%2."/>
      <w:lvlJc w:val="left"/>
      <w:pPr>
        <w:ind w:left="1332" w:hanging="281"/>
        <w:jc w:val="left"/>
      </w:pPr>
      <w:rPr>
        <w:rFonts w:hint="default"/>
        <w:spacing w:val="0"/>
        <w:w w:val="90"/>
        <w:u w:val="single" w:color="000000"/>
        <w:lang w:val="es-ES" w:eastAsia="en-US" w:bidi="ar-SA"/>
      </w:rPr>
    </w:lvl>
    <w:lvl w:ilvl="2">
      <w:start w:val="1"/>
      <w:numFmt w:val="decimal"/>
      <w:lvlText w:val="%3."/>
      <w:lvlJc w:val="left"/>
      <w:pPr>
        <w:ind w:left="1352" w:hanging="2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3171" w:hanging="725"/>
      </w:pPr>
      <w:rPr>
        <w:rFonts w:hint="default"/>
        <w:lang w:val="es-ES" w:eastAsia="en-US" w:bidi="ar-SA"/>
      </w:rPr>
    </w:lvl>
    <w:lvl w:ilvl="5">
      <w:numFmt w:val="bullet"/>
      <w:lvlText w:val="•"/>
      <w:lvlJc w:val="left"/>
      <w:pPr>
        <w:ind w:left="4562" w:hanging="725"/>
      </w:pPr>
      <w:rPr>
        <w:rFonts w:hint="default"/>
        <w:lang w:val="es-ES" w:eastAsia="en-US" w:bidi="ar-SA"/>
      </w:rPr>
    </w:lvl>
    <w:lvl w:ilvl="6">
      <w:numFmt w:val="bullet"/>
      <w:lvlText w:val="•"/>
      <w:lvlJc w:val="left"/>
      <w:pPr>
        <w:ind w:left="5954" w:hanging="725"/>
      </w:pPr>
      <w:rPr>
        <w:rFonts w:hint="default"/>
        <w:lang w:val="es-ES" w:eastAsia="en-US" w:bidi="ar-SA"/>
      </w:rPr>
    </w:lvl>
    <w:lvl w:ilvl="7">
      <w:numFmt w:val="bullet"/>
      <w:lvlText w:val="•"/>
      <w:lvlJc w:val="left"/>
      <w:pPr>
        <w:ind w:left="7345" w:hanging="725"/>
      </w:pPr>
      <w:rPr>
        <w:rFonts w:hint="default"/>
        <w:lang w:val="es-ES" w:eastAsia="en-US" w:bidi="ar-SA"/>
      </w:rPr>
    </w:lvl>
    <w:lvl w:ilvl="8">
      <w:numFmt w:val="bullet"/>
      <w:lvlText w:val="•"/>
      <w:lvlJc w:val="left"/>
      <w:pPr>
        <w:ind w:left="8737" w:hanging="725"/>
      </w:pPr>
      <w:rPr>
        <w:rFonts w:hint="default"/>
        <w:lang w:val="es-ES" w:eastAsia="en-US" w:bidi="ar-SA"/>
      </w:rPr>
    </w:lvl>
  </w:abstractNum>
  <w:abstractNum w:abstractNumId="79" w15:restartNumberingAfterBreak="0">
    <w:nsid w:val="5E441C61"/>
    <w:multiLevelType w:val="multilevel"/>
    <w:tmpl w:val="5E441C61"/>
    <w:lvl w:ilvl="0">
      <w:numFmt w:val="bullet"/>
      <w:lvlText w:val="●"/>
      <w:lvlJc w:val="left"/>
      <w:pPr>
        <w:ind w:left="1776" w:hanging="725"/>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80" w15:restartNumberingAfterBreak="0">
    <w:nsid w:val="5F4A66B7"/>
    <w:multiLevelType w:val="multilevel"/>
    <w:tmpl w:val="5F4A66B7"/>
    <w:lvl w:ilvl="0">
      <w:start w:val="1"/>
      <w:numFmt w:val="decimal"/>
      <w:lvlText w:val="%1."/>
      <w:lvlJc w:val="left"/>
      <w:pPr>
        <w:ind w:left="1056" w:hanging="248"/>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1196" w:hanging="144"/>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346" w:hanging="144"/>
      </w:pPr>
      <w:rPr>
        <w:rFonts w:hint="default"/>
        <w:lang w:val="es-ES" w:eastAsia="en-US" w:bidi="ar-SA"/>
      </w:rPr>
    </w:lvl>
    <w:lvl w:ilvl="3">
      <w:numFmt w:val="bullet"/>
      <w:lvlText w:val="•"/>
      <w:lvlJc w:val="left"/>
      <w:pPr>
        <w:ind w:left="3493" w:hanging="144"/>
      </w:pPr>
      <w:rPr>
        <w:rFonts w:hint="default"/>
        <w:lang w:val="es-ES" w:eastAsia="en-US" w:bidi="ar-SA"/>
      </w:rPr>
    </w:lvl>
    <w:lvl w:ilvl="4">
      <w:numFmt w:val="bullet"/>
      <w:lvlText w:val="•"/>
      <w:lvlJc w:val="left"/>
      <w:pPr>
        <w:ind w:left="4640" w:hanging="144"/>
      </w:pPr>
      <w:rPr>
        <w:rFonts w:hint="default"/>
        <w:lang w:val="es-ES" w:eastAsia="en-US" w:bidi="ar-SA"/>
      </w:rPr>
    </w:lvl>
    <w:lvl w:ilvl="5">
      <w:numFmt w:val="bullet"/>
      <w:lvlText w:val="•"/>
      <w:lvlJc w:val="left"/>
      <w:pPr>
        <w:ind w:left="5786" w:hanging="144"/>
      </w:pPr>
      <w:rPr>
        <w:rFonts w:hint="default"/>
        <w:lang w:val="es-ES" w:eastAsia="en-US" w:bidi="ar-SA"/>
      </w:rPr>
    </w:lvl>
    <w:lvl w:ilvl="6">
      <w:numFmt w:val="bullet"/>
      <w:lvlText w:val="•"/>
      <w:lvlJc w:val="left"/>
      <w:pPr>
        <w:ind w:left="6933" w:hanging="144"/>
      </w:pPr>
      <w:rPr>
        <w:rFonts w:hint="default"/>
        <w:lang w:val="es-ES" w:eastAsia="en-US" w:bidi="ar-SA"/>
      </w:rPr>
    </w:lvl>
    <w:lvl w:ilvl="7">
      <w:numFmt w:val="bullet"/>
      <w:lvlText w:val="•"/>
      <w:lvlJc w:val="left"/>
      <w:pPr>
        <w:ind w:left="8080" w:hanging="144"/>
      </w:pPr>
      <w:rPr>
        <w:rFonts w:hint="default"/>
        <w:lang w:val="es-ES" w:eastAsia="en-US" w:bidi="ar-SA"/>
      </w:rPr>
    </w:lvl>
    <w:lvl w:ilvl="8">
      <w:numFmt w:val="bullet"/>
      <w:lvlText w:val="•"/>
      <w:lvlJc w:val="left"/>
      <w:pPr>
        <w:ind w:left="9226" w:hanging="144"/>
      </w:pPr>
      <w:rPr>
        <w:rFonts w:hint="default"/>
        <w:lang w:val="es-ES" w:eastAsia="en-US" w:bidi="ar-SA"/>
      </w:rPr>
    </w:lvl>
  </w:abstractNum>
  <w:abstractNum w:abstractNumId="81" w15:restartNumberingAfterBreak="0">
    <w:nsid w:val="602112C8"/>
    <w:multiLevelType w:val="multilevel"/>
    <w:tmpl w:val="602112C8"/>
    <w:lvl w:ilvl="0">
      <w:start w:val="1"/>
      <w:numFmt w:val="decimal"/>
      <w:lvlText w:val="%1."/>
      <w:lvlJc w:val="left"/>
      <w:pPr>
        <w:ind w:left="1056" w:hanging="236"/>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236"/>
      </w:pPr>
      <w:rPr>
        <w:rFonts w:hint="default"/>
        <w:lang w:val="es-ES" w:eastAsia="en-US" w:bidi="ar-SA"/>
      </w:rPr>
    </w:lvl>
    <w:lvl w:ilvl="2">
      <w:numFmt w:val="bullet"/>
      <w:lvlText w:val="•"/>
      <w:lvlJc w:val="left"/>
      <w:pPr>
        <w:ind w:left="3152" w:hanging="236"/>
      </w:pPr>
      <w:rPr>
        <w:rFonts w:hint="default"/>
        <w:lang w:val="es-ES" w:eastAsia="en-US" w:bidi="ar-SA"/>
      </w:rPr>
    </w:lvl>
    <w:lvl w:ilvl="3">
      <w:numFmt w:val="bullet"/>
      <w:lvlText w:val="•"/>
      <w:lvlJc w:val="left"/>
      <w:pPr>
        <w:ind w:left="4198" w:hanging="236"/>
      </w:pPr>
      <w:rPr>
        <w:rFonts w:hint="default"/>
        <w:lang w:val="es-ES" w:eastAsia="en-US" w:bidi="ar-SA"/>
      </w:rPr>
    </w:lvl>
    <w:lvl w:ilvl="4">
      <w:numFmt w:val="bullet"/>
      <w:lvlText w:val="•"/>
      <w:lvlJc w:val="left"/>
      <w:pPr>
        <w:ind w:left="5244" w:hanging="236"/>
      </w:pPr>
      <w:rPr>
        <w:rFonts w:hint="default"/>
        <w:lang w:val="es-ES" w:eastAsia="en-US" w:bidi="ar-SA"/>
      </w:rPr>
    </w:lvl>
    <w:lvl w:ilvl="5">
      <w:numFmt w:val="bullet"/>
      <w:lvlText w:val="•"/>
      <w:lvlJc w:val="left"/>
      <w:pPr>
        <w:ind w:left="6290" w:hanging="236"/>
      </w:pPr>
      <w:rPr>
        <w:rFonts w:hint="default"/>
        <w:lang w:val="es-ES" w:eastAsia="en-US" w:bidi="ar-SA"/>
      </w:rPr>
    </w:lvl>
    <w:lvl w:ilvl="6">
      <w:numFmt w:val="bullet"/>
      <w:lvlText w:val="•"/>
      <w:lvlJc w:val="left"/>
      <w:pPr>
        <w:ind w:left="7336" w:hanging="236"/>
      </w:pPr>
      <w:rPr>
        <w:rFonts w:hint="default"/>
        <w:lang w:val="es-ES" w:eastAsia="en-US" w:bidi="ar-SA"/>
      </w:rPr>
    </w:lvl>
    <w:lvl w:ilvl="7">
      <w:numFmt w:val="bullet"/>
      <w:lvlText w:val="•"/>
      <w:lvlJc w:val="left"/>
      <w:pPr>
        <w:ind w:left="8382" w:hanging="236"/>
      </w:pPr>
      <w:rPr>
        <w:rFonts w:hint="default"/>
        <w:lang w:val="es-ES" w:eastAsia="en-US" w:bidi="ar-SA"/>
      </w:rPr>
    </w:lvl>
    <w:lvl w:ilvl="8">
      <w:numFmt w:val="bullet"/>
      <w:lvlText w:val="•"/>
      <w:lvlJc w:val="left"/>
      <w:pPr>
        <w:ind w:left="9428" w:hanging="236"/>
      </w:pPr>
      <w:rPr>
        <w:rFonts w:hint="default"/>
        <w:lang w:val="es-ES" w:eastAsia="en-US" w:bidi="ar-SA"/>
      </w:rPr>
    </w:lvl>
  </w:abstractNum>
  <w:abstractNum w:abstractNumId="82" w15:restartNumberingAfterBreak="0">
    <w:nsid w:val="615541A8"/>
    <w:multiLevelType w:val="multilevel"/>
    <w:tmpl w:val="615541A8"/>
    <w:lvl w:ilvl="0">
      <w:start w:val="1"/>
      <w:numFmt w:val="upperRoman"/>
      <w:lvlText w:val="%1."/>
      <w:lvlJc w:val="left"/>
      <w:pPr>
        <w:ind w:left="1776" w:hanging="725"/>
        <w:jc w:val="left"/>
      </w:pPr>
      <w:rPr>
        <w:rFonts w:hint="default"/>
        <w:spacing w:val="0"/>
        <w:w w:val="100"/>
        <w:lang w:val="es-ES" w:eastAsia="en-US" w:bidi="ar-SA"/>
      </w:rPr>
    </w:lvl>
    <w:lvl w:ilvl="1">
      <w:start w:val="1"/>
      <w:numFmt w:val="decimal"/>
      <w:lvlText w:val="%2."/>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862" w:hanging="725"/>
      </w:pPr>
      <w:rPr>
        <w:rFonts w:hint="default"/>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83" w15:restartNumberingAfterBreak="0">
    <w:nsid w:val="64A83E16"/>
    <w:multiLevelType w:val="multilevel"/>
    <w:tmpl w:val="64A83E16"/>
    <w:lvl w:ilvl="0">
      <w:start w:val="1"/>
      <w:numFmt w:val="decimal"/>
      <w:lvlText w:val="%1."/>
      <w:lvlJc w:val="left"/>
      <w:pPr>
        <w:ind w:left="874" w:hanging="361"/>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1944" w:hanging="361"/>
      </w:pPr>
      <w:rPr>
        <w:rFonts w:hint="default"/>
        <w:lang w:val="es-ES" w:eastAsia="en-US" w:bidi="ar-SA"/>
      </w:rPr>
    </w:lvl>
    <w:lvl w:ilvl="2">
      <w:numFmt w:val="bullet"/>
      <w:lvlText w:val="•"/>
      <w:lvlJc w:val="left"/>
      <w:pPr>
        <w:ind w:left="3008" w:hanging="361"/>
      </w:pPr>
      <w:rPr>
        <w:rFonts w:hint="default"/>
        <w:lang w:val="es-ES" w:eastAsia="en-US" w:bidi="ar-SA"/>
      </w:rPr>
    </w:lvl>
    <w:lvl w:ilvl="3">
      <w:numFmt w:val="bullet"/>
      <w:lvlText w:val="•"/>
      <w:lvlJc w:val="left"/>
      <w:pPr>
        <w:ind w:left="4072" w:hanging="361"/>
      </w:pPr>
      <w:rPr>
        <w:rFonts w:hint="default"/>
        <w:lang w:val="es-ES" w:eastAsia="en-US" w:bidi="ar-SA"/>
      </w:rPr>
    </w:lvl>
    <w:lvl w:ilvl="4">
      <w:numFmt w:val="bullet"/>
      <w:lvlText w:val="•"/>
      <w:lvlJc w:val="left"/>
      <w:pPr>
        <w:ind w:left="5136" w:hanging="361"/>
      </w:pPr>
      <w:rPr>
        <w:rFonts w:hint="default"/>
        <w:lang w:val="es-ES" w:eastAsia="en-US" w:bidi="ar-SA"/>
      </w:rPr>
    </w:lvl>
    <w:lvl w:ilvl="5">
      <w:numFmt w:val="bullet"/>
      <w:lvlText w:val="•"/>
      <w:lvlJc w:val="left"/>
      <w:pPr>
        <w:ind w:left="6200" w:hanging="361"/>
      </w:pPr>
      <w:rPr>
        <w:rFonts w:hint="default"/>
        <w:lang w:val="es-ES" w:eastAsia="en-US" w:bidi="ar-SA"/>
      </w:rPr>
    </w:lvl>
    <w:lvl w:ilvl="6">
      <w:numFmt w:val="bullet"/>
      <w:lvlText w:val="•"/>
      <w:lvlJc w:val="left"/>
      <w:pPr>
        <w:ind w:left="7264" w:hanging="361"/>
      </w:pPr>
      <w:rPr>
        <w:rFonts w:hint="default"/>
        <w:lang w:val="es-ES" w:eastAsia="en-US" w:bidi="ar-SA"/>
      </w:rPr>
    </w:lvl>
    <w:lvl w:ilvl="7">
      <w:numFmt w:val="bullet"/>
      <w:lvlText w:val="•"/>
      <w:lvlJc w:val="left"/>
      <w:pPr>
        <w:ind w:left="8328" w:hanging="361"/>
      </w:pPr>
      <w:rPr>
        <w:rFonts w:hint="default"/>
        <w:lang w:val="es-ES" w:eastAsia="en-US" w:bidi="ar-SA"/>
      </w:rPr>
    </w:lvl>
    <w:lvl w:ilvl="8">
      <w:numFmt w:val="bullet"/>
      <w:lvlText w:val="•"/>
      <w:lvlJc w:val="left"/>
      <w:pPr>
        <w:ind w:left="9392" w:hanging="361"/>
      </w:pPr>
      <w:rPr>
        <w:rFonts w:hint="default"/>
        <w:lang w:val="es-ES" w:eastAsia="en-US" w:bidi="ar-SA"/>
      </w:rPr>
    </w:lvl>
  </w:abstractNum>
  <w:abstractNum w:abstractNumId="84" w15:restartNumberingAfterBreak="0">
    <w:nsid w:val="64EE5D08"/>
    <w:multiLevelType w:val="multilevel"/>
    <w:tmpl w:val="64EE5D08"/>
    <w:lvl w:ilvl="0">
      <w:start w:val="1"/>
      <w:numFmt w:val="decimal"/>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85" w15:restartNumberingAfterBreak="0">
    <w:nsid w:val="651E00F6"/>
    <w:multiLevelType w:val="multilevel"/>
    <w:tmpl w:val="651E00F6"/>
    <w:lvl w:ilvl="0">
      <w:numFmt w:val="bullet"/>
      <w:lvlText w:val="●"/>
      <w:lvlJc w:val="left"/>
      <w:pPr>
        <w:ind w:left="1056" w:hanging="997"/>
      </w:pPr>
      <w:rPr>
        <w:rFonts w:ascii="Times New Roman" w:eastAsia="Times New Roman" w:hAnsi="Times New Roman" w:cs="Times New Roman" w:hint="default"/>
        <w:spacing w:val="0"/>
        <w:w w:val="100"/>
        <w:lang w:val="es-ES" w:eastAsia="en-US" w:bidi="ar-SA"/>
      </w:rPr>
    </w:lvl>
    <w:lvl w:ilvl="1">
      <w:numFmt w:val="bullet"/>
      <w:lvlText w:val="•"/>
      <w:lvlJc w:val="left"/>
      <w:pPr>
        <w:ind w:left="2106" w:hanging="997"/>
      </w:pPr>
      <w:rPr>
        <w:rFonts w:hint="default"/>
        <w:lang w:val="es-ES" w:eastAsia="en-US" w:bidi="ar-SA"/>
      </w:rPr>
    </w:lvl>
    <w:lvl w:ilvl="2">
      <w:numFmt w:val="bullet"/>
      <w:lvlText w:val="•"/>
      <w:lvlJc w:val="left"/>
      <w:pPr>
        <w:ind w:left="3152" w:hanging="997"/>
      </w:pPr>
      <w:rPr>
        <w:rFonts w:hint="default"/>
        <w:lang w:val="es-ES" w:eastAsia="en-US" w:bidi="ar-SA"/>
      </w:rPr>
    </w:lvl>
    <w:lvl w:ilvl="3">
      <w:numFmt w:val="bullet"/>
      <w:lvlText w:val="•"/>
      <w:lvlJc w:val="left"/>
      <w:pPr>
        <w:ind w:left="4198" w:hanging="997"/>
      </w:pPr>
      <w:rPr>
        <w:rFonts w:hint="default"/>
        <w:lang w:val="es-ES" w:eastAsia="en-US" w:bidi="ar-SA"/>
      </w:rPr>
    </w:lvl>
    <w:lvl w:ilvl="4">
      <w:numFmt w:val="bullet"/>
      <w:lvlText w:val="•"/>
      <w:lvlJc w:val="left"/>
      <w:pPr>
        <w:ind w:left="5244" w:hanging="997"/>
      </w:pPr>
      <w:rPr>
        <w:rFonts w:hint="default"/>
        <w:lang w:val="es-ES" w:eastAsia="en-US" w:bidi="ar-SA"/>
      </w:rPr>
    </w:lvl>
    <w:lvl w:ilvl="5">
      <w:numFmt w:val="bullet"/>
      <w:lvlText w:val="•"/>
      <w:lvlJc w:val="left"/>
      <w:pPr>
        <w:ind w:left="6290" w:hanging="997"/>
      </w:pPr>
      <w:rPr>
        <w:rFonts w:hint="default"/>
        <w:lang w:val="es-ES" w:eastAsia="en-US" w:bidi="ar-SA"/>
      </w:rPr>
    </w:lvl>
    <w:lvl w:ilvl="6">
      <w:numFmt w:val="bullet"/>
      <w:lvlText w:val="•"/>
      <w:lvlJc w:val="left"/>
      <w:pPr>
        <w:ind w:left="7336" w:hanging="997"/>
      </w:pPr>
      <w:rPr>
        <w:rFonts w:hint="default"/>
        <w:lang w:val="es-ES" w:eastAsia="en-US" w:bidi="ar-SA"/>
      </w:rPr>
    </w:lvl>
    <w:lvl w:ilvl="7">
      <w:numFmt w:val="bullet"/>
      <w:lvlText w:val="•"/>
      <w:lvlJc w:val="left"/>
      <w:pPr>
        <w:ind w:left="8382" w:hanging="997"/>
      </w:pPr>
      <w:rPr>
        <w:rFonts w:hint="default"/>
        <w:lang w:val="es-ES" w:eastAsia="en-US" w:bidi="ar-SA"/>
      </w:rPr>
    </w:lvl>
    <w:lvl w:ilvl="8">
      <w:numFmt w:val="bullet"/>
      <w:lvlText w:val="•"/>
      <w:lvlJc w:val="left"/>
      <w:pPr>
        <w:ind w:left="9428" w:hanging="997"/>
      </w:pPr>
      <w:rPr>
        <w:rFonts w:hint="default"/>
        <w:lang w:val="es-ES" w:eastAsia="en-US" w:bidi="ar-SA"/>
      </w:rPr>
    </w:lvl>
  </w:abstractNum>
  <w:abstractNum w:abstractNumId="86" w15:restartNumberingAfterBreak="0">
    <w:nsid w:val="66797206"/>
    <w:multiLevelType w:val="multilevel"/>
    <w:tmpl w:val="66797206"/>
    <w:lvl w:ilvl="0">
      <w:numFmt w:val="bullet"/>
      <w:lvlText w:val="●"/>
      <w:lvlJc w:val="left"/>
      <w:pPr>
        <w:ind w:left="177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87" w15:restartNumberingAfterBreak="0">
    <w:nsid w:val="66E0651D"/>
    <w:multiLevelType w:val="multilevel"/>
    <w:tmpl w:val="66E0651D"/>
    <w:lvl w:ilvl="0">
      <w:start w:val="1"/>
      <w:numFmt w:val="upperRoman"/>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88" w15:restartNumberingAfterBreak="0">
    <w:nsid w:val="67AF7865"/>
    <w:multiLevelType w:val="multilevel"/>
    <w:tmpl w:val="67AF7865"/>
    <w:lvl w:ilvl="0">
      <w:start w:val="1"/>
      <w:numFmt w:val="upperRoman"/>
      <w:lvlText w:val="%1."/>
      <w:lvlJc w:val="left"/>
      <w:pPr>
        <w:ind w:left="1056" w:hanging="144"/>
        <w:jc w:val="right"/>
      </w:pPr>
      <w:rPr>
        <w:rFonts w:ascii="Constantia" w:eastAsia="Constantia" w:hAnsi="Constantia" w:cs="Constantia" w:hint="default"/>
        <w:b w:val="0"/>
        <w:bCs w:val="0"/>
        <w:i w:val="0"/>
        <w:iCs w:val="0"/>
        <w:spacing w:val="-2"/>
        <w:w w:val="96"/>
        <w:sz w:val="22"/>
        <w:szCs w:val="22"/>
        <w:lang w:val="es-ES" w:eastAsia="en-US" w:bidi="ar-SA"/>
      </w:rPr>
    </w:lvl>
    <w:lvl w:ilvl="1">
      <w:start w:val="1"/>
      <w:numFmt w:val="lowerLetter"/>
      <w:lvlText w:val="%2)"/>
      <w:lvlJc w:val="left"/>
      <w:pPr>
        <w:ind w:left="1776" w:hanging="725"/>
        <w:jc w:val="left"/>
      </w:pPr>
      <w:rPr>
        <w:rFonts w:hint="default"/>
        <w:spacing w:val="0"/>
        <w:w w:val="100"/>
        <w:lang w:val="es-ES" w:eastAsia="en-US" w:bidi="ar-SA"/>
      </w:rPr>
    </w:lvl>
    <w:lvl w:ilvl="2">
      <w:numFmt w:val="bullet"/>
      <w:lvlText w:val="•"/>
      <w:lvlJc w:val="left"/>
      <w:pPr>
        <w:ind w:left="2862" w:hanging="725"/>
      </w:pPr>
      <w:rPr>
        <w:rFonts w:hint="default"/>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89" w15:restartNumberingAfterBreak="0">
    <w:nsid w:val="699E2D63"/>
    <w:multiLevelType w:val="multilevel"/>
    <w:tmpl w:val="699E2D63"/>
    <w:lvl w:ilvl="0">
      <w:numFmt w:val="bullet"/>
      <w:lvlText w:val="•"/>
      <w:lvlJc w:val="left"/>
      <w:pPr>
        <w:ind w:left="1056" w:hanging="137"/>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137"/>
      </w:pPr>
      <w:rPr>
        <w:rFonts w:hint="default"/>
        <w:lang w:val="es-ES" w:eastAsia="en-US" w:bidi="ar-SA"/>
      </w:rPr>
    </w:lvl>
    <w:lvl w:ilvl="2">
      <w:numFmt w:val="bullet"/>
      <w:lvlText w:val="•"/>
      <w:lvlJc w:val="left"/>
      <w:pPr>
        <w:ind w:left="3152" w:hanging="137"/>
      </w:pPr>
      <w:rPr>
        <w:rFonts w:hint="default"/>
        <w:lang w:val="es-ES" w:eastAsia="en-US" w:bidi="ar-SA"/>
      </w:rPr>
    </w:lvl>
    <w:lvl w:ilvl="3">
      <w:numFmt w:val="bullet"/>
      <w:lvlText w:val="•"/>
      <w:lvlJc w:val="left"/>
      <w:pPr>
        <w:ind w:left="4198" w:hanging="137"/>
      </w:pPr>
      <w:rPr>
        <w:rFonts w:hint="default"/>
        <w:lang w:val="es-ES" w:eastAsia="en-US" w:bidi="ar-SA"/>
      </w:rPr>
    </w:lvl>
    <w:lvl w:ilvl="4">
      <w:numFmt w:val="bullet"/>
      <w:lvlText w:val="•"/>
      <w:lvlJc w:val="left"/>
      <w:pPr>
        <w:ind w:left="5244" w:hanging="137"/>
      </w:pPr>
      <w:rPr>
        <w:rFonts w:hint="default"/>
        <w:lang w:val="es-ES" w:eastAsia="en-US" w:bidi="ar-SA"/>
      </w:rPr>
    </w:lvl>
    <w:lvl w:ilvl="5">
      <w:numFmt w:val="bullet"/>
      <w:lvlText w:val="•"/>
      <w:lvlJc w:val="left"/>
      <w:pPr>
        <w:ind w:left="6290" w:hanging="137"/>
      </w:pPr>
      <w:rPr>
        <w:rFonts w:hint="default"/>
        <w:lang w:val="es-ES" w:eastAsia="en-US" w:bidi="ar-SA"/>
      </w:rPr>
    </w:lvl>
    <w:lvl w:ilvl="6">
      <w:numFmt w:val="bullet"/>
      <w:lvlText w:val="•"/>
      <w:lvlJc w:val="left"/>
      <w:pPr>
        <w:ind w:left="7336" w:hanging="137"/>
      </w:pPr>
      <w:rPr>
        <w:rFonts w:hint="default"/>
        <w:lang w:val="es-ES" w:eastAsia="en-US" w:bidi="ar-SA"/>
      </w:rPr>
    </w:lvl>
    <w:lvl w:ilvl="7">
      <w:numFmt w:val="bullet"/>
      <w:lvlText w:val="•"/>
      <w:lvlJc w:val="left"/>
      <w:pPr>
        <w:ind w:left="8382" w:hanging="137"/>
      </w:pPr>
      <w:rPr>
        <w:rFonts w:hint="default"/>
        <w:lang w:val="es-ES" w:eastAsia="en-US" w:bidi="ar-SA"/>
      </w:rPr>
    </w:lvl>
    <w:lvl w:ilvl="8">
      <w:numFmt w:val="bullet"/>
      <w:lvlText w:val="•"/>
      <w:lvlJc w:val="left"/>
      <w:pPr>
        <w:ind w:left="9428" w:hanging="137"/>
      </w:pPr>
      <w:rPr>
        <w:rFonts w:hint="default"/>
        <w:lang w:val="es-ES" w:eastAsia="en-US" w:bidi="ar-SA"/>
      </w:rPr>
    </w:lvl>
  </w:abstractNum>
  <w:abstractNum w:abstractNumId="90" w15:restartNumberingAfterBreak="0">
    <w:nsid w:val="6B9D2BEA"/>
    <w:multiLevelType w:val="multilevel"/>
    <w:tmpl w:val="6B9D2BEA"/>
    <w:lvl w:ilvl="0">
      <w:start w:val="1"/>
      <w:numFmt w:val="decimal"/>
      <w:lvlText w:val="%1."/>
      <w:lvlJc w:val="left"/>
      <w:pPr>
        <w:ind w:left="1056" w:hanging="240"/>
        <w:jc w:val="left"/>
      </w:pPr>
      <w:rPr>
        <w:rFonts w:ascii="Calibri" w:eastAsia="Calibri" w:hAnsi="Calibri" w:cs="Calibri" w:hint="default"/>
        <w:b/>
        <w:bCs/>
        <w:i w:val="0"/>
        <w:iCs w:val="0"/>
        <w:spacing w:val="-2"/>
        <w:w w:val="100"/>
        <w:sz w:val="24"/>
        <w:szCs w:val="24"/>
        <w:lang w:val="es-ES" w:eastAsia="en-US" w:bidi="ar-SA"/>
      </w:rPr>
    </w:lvl>
    <w:lvl w:ilvl="1">
      <w:numFmt w:val="bullet"/>
      <w:lvlText w:val="•"/>
      <w:lvlJc w:val="left"/>
      <w:pPr>
        <w:ind w:left="2106" w:hanging="240"/>
      </w:pPr>
      <w:rPr>
        <w:rFonts w:hint="default"/>
        <w:lang w:val="es-ES" w:eastAsia="en-US" w:bidi="ar-SA"/>
      </w:rPr>
    </w:lvl>
    <w:lvl w:ilvl="2">
      <w:numFmt w:val="bullet"/>
      <w:lvlText w:val="•"/>
      <w:lvlJc w:val="left"/>
      <w:pPr>
        <w:ind w:left="3152" w:hanging="240"/>
      </w:pPr>
      <w:rPr>
        <w:rFonts w:hint="default"/>
        <w:lang w:val="es-ES" w:eastAsia="en-US" w:bidi="ar-SA"/>
      </w:rPr>
    </w:lvl>
    <w:lvl w:ilvl="3">
      <w:numFmt w:val="bullet"/>
      <w:lvlText w:val="•"/>
      <w:lvlJc w:val="left"/>
      <w:pPr>
        <w:ind w:left="4198" w:hanging="240"/>
      </w:pPr>
      <w:rPr>
        <w:rFonts w:hint="default"/>
        <w:lang w:val="es-ES" w:eastAsia="en-US" w:bidi="ar-SA"/>
      </w:rPr>
    </w:lvl>
    <w:lvl w:ilvl="4">
      <w:numFmt w:val="bullet"/>
      <w:lvlText w:val="•"/>
      <w:lvlJc w:val="left"/>
      <w:pPr>
        <w:ind w:left="5244" w:hanging="240"/>
      </w:pPr>
      <w:rPr>
        <w:rFonts w:hint="default"/>
        <w:lang w:val="es-ES" w:eastAsia="en-US" w:bidi="ar-SA"/>
      </w:rPr>
    </w:lvl>
    <w:lvl w:ilvl="5">
      <w:numFmt w:val="bullet"/>
      <w:lvlText w:val="•"/>
      <w:lvlJc w:val="left"/>
      <w:pPr>
        <w:ind w:left="6290" w:hanging="240"/>
      </w:pPr>
      <w:rPr>
        <w:rFonts w:hint="default"/>
        <w:lang w:val="es-ES" w:eastAsia="en-US" w:bidi="ar-SA"/>
      </w:rPr>
    </w:lvl>
    <w:lvl w:ilvl="6">
      <w:numFmt w:val="bullet"/>
      <w:lvlText w:val="•"/>
      <w:lvlJc w:val="left"/>
      <w:pPr>
        <w:ind w:left="7336" w:hanging="240"/>
      </w:pPr>
      <w:rPr>
        <w:rFonts w:hint="default"/>
        <w:lang w:val="es-ES" w:eastAsia="en-US" w:bidi="ar-SA"/>
      </w:rPr>
    </w:lvl>
    <w:lvl w:ilvl="7">
      <w:numFmt w:val="bullet"/>
      <w:lvlText w:val="•"/>
      <w:lvlJc w:val="left"/>
      <w:pPr>
        <w:ind w:left="8382" w:hanging="240"/>
      </w:pPr>
      <w:rPr>
        <w:rFonts w:hint="default"/>
        <w:lang w:val="es-ES" w:eastAsia="en-US" w:bidi="ar-SA"/>
      </w:rPr>
    </w:lvl>
    <w:lvl w:ilvl="8">
      <w:numFmt w:val="bullet"/>
      <w:lvlText w:val="•"/>
      <w:lvlJc w:val="left"/>
      <w:pPr>
        <w:ind w:left="9428" w:hanging="240"/>
      </w:pPr>
      <w:rPr>
        <w:rFonts w:hint="default"/>
        <w:lang w:val="es-ES" w:eastAsia="en-US" w:bidi="ar-SA"/>
      </w:rPr>
    </w:lvl>
  </w:abstractNum>
  <w:abstractNum w:abstractNumId="91" w15:restartNumberingAfterBreak="0">
    <w:nsid w:val="6E573E9F"/>
    <w:multiLevelType w:val="multilevel"/>
    <w:tmpl w:val="6E573E9F"/>
    <w:lvl w:ilvl="0">
      <w:start w:val="4"/>
      <w:numFmt w:val="decimal"/>
      <w:lvlText w:val="%1"/>
      <w:lvlJc w:val="left"/>
      <w:pPr>
        <w:ind w:left="1056" w:hanging="616"/>
        <w:jc w:val="left"/>
      </w:pPr>
      <w:rPr>
        <w:rFonts w:hint="default"/>
        <w:lang w:val="es-ES" w:eastAsia="en-US" w:bidi="ar-SA"/>
      </w:rPr>
    </w:lvl>
    <w:lvl w:ilvl="1">
      <w:start w:val="1"/>
      <w:numFmt w:val="decimal"/>
      <w:lvlText w:val="%1.%2"/>
      <w:lvlJc w:val="left"/>
      <w:pPr>
        <w:ind w:left="1056" w:hanging="616"/>
        <w:jc w:val="left"/>
      </w:pPr>
      <w:rPr>
        <w:rFonts w:hint="default"/>
        <w:lang w:val="es-ES" w:eastAsia="en-US" w:bidi="ar-SA"/>
      </w:rPr>
    </w:lvl>
    <w:lvl w:ilvl="2">
      <w:start w:val="3"/>
      <w:numFmt w:val="decimal"/>
      <w:lvlText w:val="%1.%2.%3."/>
      <w:lvlJc w:val="left"/>
      <w:pPr>
        <w:ind w:left="1056" w:hanging="616"/>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4198" w:hanging="616"/>
      </w:pPr>
      <w:rPr>
        <w:rFonts w:hint="default"/>
        <w:lang w:val="es-ES" w:eastAsia="en-US" w:bidi="ar-SA"/>
      </w:rPr>
    </w:lvl>
    <w:lvl w:ilvl="4">
      <w:numFmt w:val="bullet"/>
      <w:lvlText w:val="•"/>
      <w:lvlJc w:val="left"/>
      <w:pPr>
        <w:ind w:left="5244" w:hanging="616"/>
      </w:pPr>
      <w:rPr>
        <w:rFonts w:hint="default"/>
        <w:lang w:val="es-ES" w:eastAsia="en-US" w:bidi="ar-SA"/>
      </w:rPr>
    </w:lvl>
    <w:lvl w:ilvl="5">
      <w:numFmt w:val="bullet"/>
      <w:lvlText w:val="•"/>
      <w:lvlJc w:val="left"/>
      <w:pPr>
        <w:ind w:left="6290" w:hanging="616"/>
      </w:pPr>
      <w:rPr>
        <w:rFonts w:hint="default"/>
        <w:lang w:val="es-ES" w:eastAsia="en-US" w:bidi="ar-SA"/>
      </w:rPr>
    </w:lvl>
    <w:lvl w:ilvl="6">
      <w:numFmt w:val="bullet"/>
      <w:lvlText w:val="•"/>
      <w:lvlJc w:val="left"/>
      <w:pPr>
        <w:ind w:left="7336" w:hanging="616"/>
      </w:pPr>
      <w:rPr>
        <w:rFonts w:hint="default"/>
        <w:lang w:val="es-ES" w:eastAsia="en-US" w:bidi="ar-SA"/>
      </w:rPr>
    </w:lvl>
    <w:lvl w:ilvl="7">
      <w:numFmt w:val="bullet"/>
      <w:lvlText w:val="•"/>
      <w:lvlJc w:val="left"/>
      <w:pPr>
        <w:ind w:left="8382" w:hanging="616"/>
      </w:pPr>
      <w:rPr>
        <w:rFonts w:hint="default"/>
        <w:lang w:val="es-ES" w:eastAsia="en-US" w:bidi="ar-SA"/>
      </w:rPr>
    </w:lvl>
    <w:lvl w:ilvl="8">
      <w:numFmt w:val="bullet"/>
      <w:lvlText w:val="•"/>
      <w:lvlJc w:val="left"/>
      <w:pPr>
        <w:ind w:left="9428" w:hanging="616"/>
      </w:pPr>
      <w:rPr>
        <w:rFonts w:hint="default"/>
        <w:lang w:val="es-ES" w:eastAsia="en-US" w:bidi="ar-SA"/>
      </w:rPr>
    </w:lvl>
  </w:abstractNum>
  <w:abstractNum w:abstractNumId="92" w15:restartNumberingAfterBreak="0">
    <w:nsid w:val="6F944E72"/>
    <w:multiLevelType w:val="multilevel"/>
    <w:tmpl w:val="6F944E72"/>
    <w:lvl w:ilvl="0">
      <w:start w:val="1"/>
      <w:numFmt w:val="lowerRoman"/>
      <w:lvlText w:val="%1."/>
      <w:lvlJc w:val="left"/>
      <w:pPr>
        <w:ind w:left="1232" w:hanging="180"/>
        <w:jc w:val="left"/>
      </w:pPr>
      <w:rPr>
        <w:rFonts w:ascii="Calibri" w:eastAsia="Calibri" w:hAnsi="Calibri" w:cs="Calibri" w:hint="default"/>
        <w:b/>
        <w:bCs/>
        <w:i w:val="0"/>
        <w:iCs w:val="0"/>
        <w:spacing w:val="0"/>
        <w:w w:val="100"/>
        <w:sz w:val="24"/>
        <w:szCs w:val="24"/>
        <w:lang w:val="es-ES" w:eastAsia="en-US" w:bidi="ar-SA"/>
      </w:rPr>
    </w:lvl>
    <w:lvl w:ilvl="1">
      <w:numFmt w:val="bullet"/>
      <w:lvlText w:val="•"/>
      <w:lvlJc w:val="left"/>
      <w:pPr>
        <w:ind w:left="2268" w:hanging="180"/>
      </w:pPr>
      <w:rPr>
        <w:rFonts w:hint="default"/>
        <w:lang w:val="es-ES" w:eastAsia="en-US" w:bidi="ar-SA"/>
      </w:rPr>
    </w:lvl>
    <w:lvl w:ilvl="2">
      <w:numFmt w:val="bullet"/>
      <w:lvlText w:val="•"/>
      <w:lvlJc w:val="left"/>
      <w:pPr>
        <w:ind w:left="3296" w:hanging="180"/>
      </w:pPr>
      <w:rPr>
        <w:rFonts w:hint="default"/>
        <w:lang w:val="es-ES" w:eastAsia="en-US" w:bidi="ar-SA"/>
      </w:rPr>
    </w:lvl>
    <w:lvl w:ilvl="3">
      <w:numFmt w:val="bullet"/>
      <w:lvlText w:val="•"/>
      <w:lvlJc w:val="left"/>
      <w:pPr>
        <w:ind w:left="4324" w:hanging="180"/>
      </w:pPr>
      <w:rPr>
        <w:rFonts w:hint="default"/>
        <w:lang w:val="es-ES" w:eastAsia="en-US" w:bidi="ar-SA"/>
      </w:rPr>
    </w:lvl>
    <w:lvl w:ilvl="4">
      <w:numFmt w:val="bullet"/>
      <w:lvlText w:val="•"/>
      <w:lvlJc w:val="left"/>
      <w:pPr>
        <w:ind w:left="5352" w:hanging="180"/>
      </w:pPr>
      <w:rPr>
        <w:rFonts w:hint="default"/>
        <w:lang w:val="es-ES" w:eastAsia="en-US" w:bidi="ar-SA"/>
      </w:rPr>
    </w:lvl>
    <w:lvl w:ilvl="5">
      <w:numFmt w:val="bullet"/>
      <w:lvlText w:val="•"/>
      <w:lvlJc w:val="left"/>
      <w:pPr>
        <w:ind w:left="6380" w:hanging="180"/>
      </w:pPr>
      <w:rPr>
        <w:rFonts w:hint="default"/>
        <w:lang w:val="es-ES" w:eastAsia="en-US" w:bidi="ar-SA"/>
      </w:rPr>
    </w:lvl>
    <w:lvl w:ilvl="6">
      <w:numFmt w:val="bullet"/>
      <w:lvlText w:val="•"/>
      <w:lvlJc w:val="left"/>
      <w:pPr>
        <w:ind w:left="7408" w:hanging="180"/>
      </w:pPr>
      <w:rPr>
        <w:rFonts w:hint="default"/>
        <w:lang w:val="es-ES" w:eastAsia="en-US" w:bidi="ar-SA"/>
      </w:rPr>
    </w:lvl>
    <w:lvl w:ilvl="7">
      <w:numFmt w:val="bullet"/>
      <w:lvlText w:val="•"/>
      <w:lvlJc w:val="left"/>
      <w:pPr>
        <w:ind w:left="8436" w:hanging="180"/>
      </w:pPr>
      <w:rPr>
        <w:rFonts w:hint="default"/>
        <w:lang w:val="es-ES" w:eastAsia="en-US" w:bidi="ar-SA"/>
      </w:rPr>
    </w:lvl>
    <w:lvl w:ilvl="8">
      <w:numFmt w:val="bullet"/>
      <w:lvlText w:val="•"/>
      <w:lvlJc w:val="left"/>
      <w:pPr>
        <w:ind w:left="9464" w:hanging="180"/>
      </w:pPr>
      <w:rPr>
        <w:rFonts w:hint="default"/>
        <w:lang w:val="es-ES" w:eastAsia="en-US" w:bidi="ar-SA"/>
      </w:rPr>
    </w:lvl>
  </w:abstractNum>
  <w:abstractNum w:abstractNumId="93" w15:restartNumberingAfterBreak="0">
    <w:nsid w:val="6FCA7423"/>
    <w:multiLevelType w:val="multilevel"/>
    <w:tmpl w:val="6FCA7423"/>
    <w:lvl w:ilvl="0">
      <w:start w:val="1"/>
      <w:numFmt w:val="decimal"/>
      <w:lvlText w:val="%1."/>
      <w:lvlJc w:val="left"/>
      <w:pPr>
        <w:ind w:left="1056" w:hanging="288"/>
        <w:jc w:val="left"/>
      </w:pPr>
      <w:rPr>
        <w:rFonts w:ascii="Times New Roman" w:eastAsia="Times New Roman" w:hAnsi="Times New Roman" w:cs="Times New Roman" w:hint="default"/>
        <w:b/>
        <w:bCs/>
        <w:i w:val="0"/>
        <w:iCs w:val="0"/>
        <w:spacing w:val="0"/>
        <w:w w:val="100"/>
        <w:position w:val="1"/>
        <w:sz w:val="24"/>
        <w:szCs w:val="24"/>
        <w:lang w:val="es-ES" w:eastAsia="en-US" w:bidi="ar-SA"/>
      </w:rPr>
    </w:lvl>
    <w:lvl w:ilvl="1">
      <w:start w:val="1"/>
      <w:numFmt w:val="decimal"/>
      <w:lvlText w:val="%1.%2"/>
      <w:lvlJc w:val="left"/>
      <w:pPr>
        <w:ind w:left="1776" w:hanging="725"/>
        <w:jc w:val="left"/>
      </w:pPr>
      <w:rPr>
        <w:rFonts w:ascii="Calibri" w:eastAsia="Calibri" w:hAnsi="Calibri" w:cs="Calibri" w:hint="default"/>
        <w:b/>
        <w:bCs/>
        <w:i w:val="0"/>
        <w:iCs w:val="0"/>
        <w:spacing w:val="-2"/>
        <w:w w:val="100"/>
        <w:sz w:val="24"/>
        <w:szCs w:val="24"/>
        <w:lang w:val="es-ES" w:eastAsia="en-US" w:bidi="ar-SA"/>
      </w:rPr>
    </w:lvl>
    <w:lvl w:ilvl="2">
      <w:numFmt w:val="bullet"/>
      <w:lvlText w:val="•"/>
      <w:lvlJc w:val="left"/>
      <w:pPr>
        <w:ind w:left="2862" w:hanging="725"/>
      </w:pPr>
      <w:rPr>
        <w:rFonts w:hint="default"/>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94" w15:restartNumberingAfterBreak="0">
    <w:nsid w:val="6FE74EFE"/>
    <w:multiLevelType w:val="multilevel"/>
    <w:tmpl w:val="6FE74EFE"/>
    <w:lvl w:ilvl="0">
      <w:start w:val="1"/>
      <w:numFmt w:val="decimal"/>
      <w:lvlText w:val="%1."/>
      <w:lvlJc w:val="left"/>
      <w:pPr>
        <w:ind w:left="1056" w:hanging="228"/>
        <w:jc w:val="left"/>
      </w:pPr>
      <w:rPr>
        <w:rFonts w:ascii="Times New Roman" w:eastAsia="Times New Roman" w:hAnsi="Times New Roman" w:cs="Times New Roman" w:hint="default"/>
        <w:b w:val="0"/>
        <w:bCs w:val="0"/>
        <w:i w:val="0"/>
        <w:iCs w:val="0"/>
        <w:spacing w:val="0"/>
        <w:w w:val="88"/>
        <w:sz w:val="24"/>
        <w:szCs w:val="24"/>
        <w:lang w:val="es-ES" w:eastAsia="en-US" w:bidi="ar-SA"/>
      </w:rPr>
    </w:lvl>
    <w:lvl w:ilvl="1">
      <w:numFmt w:val="bullet"/>
      <w:lvlText w:val="•"/>
      <w:lvlJc w:val="left"/>
      <w:pPr>
        <w:ind w:left="2106" w:hanging="228"/>
      </w:pPr>
      <w:rPr>
        <w:rFonts w:hint="default"/>
        <w:lang w:val="es-ES" w:eastAsia="en-US" w:bidi="ar-SA"/>
      </w:rPr>
    </w:lvl>
    <w:lvl w:ilvl="2">
      <w:numFmt w:val="bullet"/>
      <w:lvlText w:val="•"/>
      <w:lvlJc w:val="left"/>
      <w:pPr>
        <w:ind w:left="3152" w:hanging="228"/>
      </w:pPr>
      <w:rPr>
        <w:rFonts w:hint="default"/>
        <w:lang w:val="es-ES" w:eastAsia="en-US" w:bidi="ar-SA"/>
      </w:rPr>
    </w:lvl>
    <w:lvl w:ilvl="3">
      <w:numFmt w:val="bullet"/>
      <w:lvlText w:val="•"/>
      <w:lvlJc w:val="left"/>
      <w:pPr>
        <w:ind w:left="4198" w:hanging="228"/>
      </w:pPr>
      <w:rPr>
        <w:rFonts w:hint="default"/>
        <w:lang w:val="es-ES" w:eastAsia="en-US" w:bidi="ar-SA"/>
      </w:rPr>
    </w:lvl>
    <w:lvl w:ilvl="4">
      <w:numFmt w:val="bullet"/>
      <w:lvlText w:val="•"/>
      <w:lvlJc w:val="left"/>
      <w:pPr>
        <w:ind w:left="5244" w:hanging="228"/>
      </w:pPr>
      <w:rPr>
        <w:rFonts w:hint="default"/>
        <w:lang w:val="es-ES" w:eastAsia="en-US" w:bidi="ar-SA"/>
      </w:rPr>
    </w:lvl>
    <w:lvl w:ilvl="5">
      <w:numFmt w:val="bullet"/>
      <w:lvlText w:val="•"/>
      <w:lvlJc w:val="left"/>
      <w:pPr>
        <w:ind w:left="6290" w:hanging="228"/>
      </w:pPr>
      <w:rPr>
        <w:rFonts w:hint="default"/>
        <w:lang w:val="es-ES" w:eastAsia="en-US" w:bidi="ar-SA"/>
      </w:rPr>
    </w:lvl>
    <w:lvl w:ilvl="6">
      <w:numFmt w:val="bullet"/>
      <w:lvlText w:val="•"/>
      <w:lvlJc w:val="left"/>
      <w:pPr>
        <w:ind w:left="7336" w:hanging="228"/>
      </w:pPr>
      <w:rPr>
        <w:rFonts w:hint="default"/>
        <w:lang w:val="es-ES" w:eastAsia="en-US" w:bidi="ar-SA"/>
      </w:rPr>
    </w:lvl>
    <w:lvl w:ilvl="7">
      <w:numFmt w:val="bullet"/>
      <w:lvlText w:val="•"/>
      <w:lvlJc w:val="left"/>
      <w:pPr>
        <w:ind w:left="8382" w:hanging="228"/>
      </w:pPr>
      <w:rPr>
        <w:rFonts w:hint="default"/>
        <w:lang w:val="es-ES" w:eastAsia="en-US" w:bidi="ar-SA"/>
      </w:rPr>
    </w:lvl>
    <w:lvl w:ilvl="8">
      <w:numFmt w:val="bullet"/>
      <w:lvlText w:val="•"/>
      <w:lvlJc w:val="left"/>
      <w:pPr>
        <w:ind w:left="9428" w:hanging="228"/>
      </w:pPr>
      <w:rPr>
        <w:rFonts w:hint="default"/>
        <w:lang w:val="es-ES" w:eastAsia="en-US" w:bidi="ar-SA"/>
      </w:rPr>
    </w:lvl>
  </w:abstractNum>
  <w:abstractNum w:abstractNumId="95" w15:restartNumberingAfterBreak="0">
    <w:nsid w:val="704C530C"/>
    <w:multiLevelType w:val="multilevel"/>
    <w:tmpl w:val="704C530C"/>
    <w:lvl w:ilvl="0">
      <w:start w:val="1"/>
      <w:numFmt w:val="decimal"/>
      <w:lvlText w:val="%1)"/>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96" w15:restartNumberingAfterBreak="0">
    <w:nsid w:val="706E7CE4"/>
    <w:multiLevelType w:val="multilevel"/>
    <w:tmpl w:val="706E7CE4"/>
    <w:lvl w:ilvl="0">
      <w:numFmt w:val="bullet"/>
      <w:lvlText w:val="●"/>
      <w:lvlJc w:val="left"/>
      <w:pPr>
        <w:ind w:left="177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97" w15:restartNumberingAfterBreak="0">
    <w:nsid w:val="71C0192B"/>
    <w:multiLevelType w:val="multilevel"/>
    <w:tmpl w:val="71C0192B"/>
    <w:lvl w:ilvl="0">
      <w:numFmt w:val="bullet"/>
      <w:lvlText w:val="●"/>
      <w:lvlJc w:val="left"/>
      <w:pPr>
        <w:ind w:left="1776" w:hanging="725"/>
      </w:pPr>
      <w:rPr>
        <w:rFonts w:ascii="Times New Roman" w:eastAsia="Times New Roman" w:hAnsi="Times New Roman" w:cs="Times New Roman" w:hint="default"/>
        <w:b w:val="0"/>
        <w:bCs w:val="0"/>
        <w:i w:val="0"/>
        <w:iCs w:val="0"/>
        <w:spacing w:val="0"/>
        <w:w w:val="100"/>
        <w:position w:val="1"/>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98" w15:restartNumberingAfterBreak="0">
    <w:nsid w:val="739619B4"/>
    <w:multiLevelType w:val="multilevel"/>
    <w:tmpl w:val="739619B4"/>
    <w:lvl w:ilvl="0">
      <w:start w:val="1"/>
      <w:numFmt w:val="lowerLetter"/>
      <w:lvlText w:val="%1)"/>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99" w15:restartNumberingAfterBreak="0">
    <w:nsid w:val="74217525"/>
    <w:multiLevelType w:val="multilevel"/>
    <w:tmpl w:val="74217525"/>
    <w:lvl w:ilvl="0">
      <w:start w:val="1"/>
      <w:numFmt w:val="decimal"/>
      <w:lvlText w:val="%1."/>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lowerLetter"/>
      <w:lvlText w:val="%2."/>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100" w15:restartNumberingAfterBreak="0">
    <w:nsid w:val="7544124F"/>
    <w:multiLevelType w:val="multilevel"/>
    <w:tmpl w:val="7544124F"/>
    <w:lvl w:ilvl="0">
      <w:start w:val="1"/>
      <w:numFmt w:val="decimal"/>
      <w:lvlText w:val="%1."/>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101" w15:restartNumberingAfterBreak="0">
    <w:nsid w:val="75934FD7"/>
    <w:multiLevelType w:val="multilevel"/>
    <w:tmpl w:val="75934FD7"/>
    <w:lvl w:ilvl="0">
      <w:start w:val="7"/>
      <w:numFmt w:val="lowerLetter"/>
      <w:lvlText w:val="%1."/>
      <w:lvlJc w:val="left"/>
      <w:pPr>
        <w:ind w:left="105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102" w15:restartNumberingAfterBreak="0">
    <w:nsid w:val="76F43D1A"/>
    <w:multiLevelType w:val="multilevel"/>
    <w:tmpl w:val="76F43D1A"/>
    <w:lvl w:ilvl="0">
      <w:start w:val="1"/>
      <w:numFmt w:val="lowerRoman"/>
      <w:lvlText w:val="%1."/>
      <w:lvlJc w:val="left"/>
      <w:pPr>
        <w:ind w:left="102" w:hanging="164"/>
        <w:jc w:val="left"/>
      </w:pPr>
      <w:rPr>
        <w:rFonts w:ascii="Calibri" w:eastAsia="Calibri" w:hAnsi="Calibri" w:cs="Calibri" w:hint="default"/>
        <w:b/>
        <w:bCs/>
        <w:i w:val="0"/>
        <w:iCs w:val="0"/>
        <w:spacing w:val="0"/>
        <w:w w:val="100"/>
        <w:sz w:val="22"/>
        <w:szCs w:val="22"/>
        <w:lang w:val="es-ES" w:eastAsia="en-US" w:bidi="ar-SA"/>
      </w:rPr>
    </w:lvl>
    <w:lvl w:ilvl="1">
      <w:numFmt w:val="bullet"/>
      <w:lvlText w:val="•"/>
      <w:lvlJc w:val="left"/>
      <w:pPr>
        <w:ind w:left="313" w:hanging="164"/>
      </w:pPr>
      <w:rPr>
        <w:rFonts w:hint="default"/>
        <w:lang w:val="es-ES" w:eastAsia="en-US" w:bidi="ar-SA"/>
      </w:rPr>
    </w:lvl>
    <w:lvl w:ilvl="2">
      <w:numFmt w:val="bullet"/>
      <w:lvlText w:val="•"/>
      <w:lvlJc w:val="left"/>
      <w:pPr>
        <w:ind w:left="527" w:hanging="164"/>
      </w:pPr>
      <w:rPr>
        <w:rFonts w:hint="default"/>
        <w:lang w:val="es-ES" w:eastAsia="en-US" w:bidi="ar-SA"/>
      </w:rPr>
    </w:lvl>
    <w:lvl w:ilvl="3">
      <w:numFmt w:val="bullet"/>
      <w:lvlText w:val="•"/>
      <w:lvlJc w:val="left"/>
      <w:pPr>
        <w:ind w:left="741" w:hanging="164"/>
      </w:pPr>
      <w:rPr>
        <w:rFonts w:hint="default"/>
        <w:lang w:val="es-ES" w:eastAsia="en-US" w:bidi="ar-SA"/>
      </w:rPr>
    </w:lvl>
    <w:lvl w:ilvl="4">
      <w:numFmt w:val="bullet"/>
      <w:lvlText w:val="•"/>
      <w:lvlJc w:val="left"/>
      <w:pPr>
        <w:ind w:left="955" w:hanging="164"/>
      </w:pPr>
      <w:rPr>
        <w:rFonts w:hint="default"/>
        <w:lang w:val="es-ES" w:eastAsia="en-US" w:bidi="ar-SA"/>
      </w:rPr>
    </w:lvl>
    <w:lvl w:ilvl="5">
      <w:numFmt w:val="bullet"/>
      <w:lvlText w:val="•"/>
      <w:lvlJc w:val="left"/>
      <w:pPr>
        <w:ind w:left="1169" w:hanging="164"/>
      </w:pPr>
      <w:rPr>
        <w:rFonts w:hint="default"/>
        <w:lang w:val="es-ES" w:eastAsia="en-US" w:bidi="ar-SA"/>
      </w:rPr>
    </w:lvl>
    <w:lvl w:ilvl="6">
      <w:numFmt w:val="bullet"/>
      <w:lvlText w:val="•"/>
      <w:lvlJc w:val="left"/>
      <w:pPr>
        <w:ind w:left="1383" w:hanging="164"/>
      </w:pPr>
      <w:rPr>
        <w:rFonts w:hint="default"/>
        <w:lang w:val="es-ES" w:eastAsia="en-US" w:bidi="ar-SA"/>
      </w:rPr>
    </w:lvl>
    <w:lvl w:ilvl="7">
      <w:numFmt w:val="bullet"/>
      <w:lvlText w:val="•"/>
      <w:lvlJc w:val="left"/>
      <w:pPr>
        <w:ind w:left="1597" w:hanging="164"/>
      </w:pPr>
      <w:rPr>
        <w:rFonts w:hint="default"/>
        <w:lang w:val="es-ES" w:eastAsia="en-US" w:bidi="ar-SA"/>
      </w:rPr>
    </w:lvl>
    <w:lvl w:ilvl="8">
      <w:numFmt w:val="bullet"/>
      <w:lvlText w:val="•"/>
      <w:lvlJc w:val="left"/>
      <w:pPr>
        <w:ind w:left="1811" w:hanging="164"/>
      </w:pPr>
      <w:rPr>
        <w:rFonts w:hint="default"/>
        <w:lang w:val="es-ES" w:eastAsia="en-US" w:bidi="ar-SA"/>
      </w:rPr>
    </w:lvl>
  </w:abstractNum>
  <w:abstractNum w:abstractNumId="103" w15:restartNumberingAfterBreak="0">
    <w:nsid w:val="779732C4"/>
    <w:multiLevelType w:val="multilevel"/>
    <w:tmpl w:val="779732C4"/>
    <w:lvl w:ilvl="0">
      <w:numFmt w:val="bullet"/>
      <w:lvlText w:val="•"/>
      <w:lvlJc w:val="left"/>
      <w:pPr>
        <w:ind w:left="177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104" w15:restartNumberingAfterBreak="0">
    <w:nsid w:val="779E40DB"/>
    <w:multiLevelType w:val="multilevel"/>
    <w:tmpl w:val="779E40DB"/>
    <w:lvl w:ilvl="0">
      <w:start w:val="1"/>
      <w:numFmt w:val="lowerLetter"/>
      <w:lvlText w:val="%1)"/>
      <w:lvlJc w:val="left"/>
      <w:pPr>
        <w:ind w:left="1056" w:hanging="272"/>
        <w:jc w:val="left"/>
      </w:pPr>
      <w:rPr>
        <w:rFonts w:ascii="Calibri" w:eastAsia="Calibri" w:hAnsi="Calibri" w:cs="Calibri" w:hint="default"/>
        <w:b w:val="0"/>
        <w:bCs w:val="0"/>
        <w:i w:val="0"/>
        <w:iCs w:val="0"/>
        <w:spacing w:val="0"/>
        <w:w w:val="100"/>
        <w:sz w:val="24"/>
        <w:szCs w:val="24"/>
        <w:lang w:val="es-ES" w:eastAsia="en-US" w:bidi="ar-SA"/>
      </w:rPr>
    </w:lvl>
    <w:lvl w:ilvl="1">
      <w:numFmt w:val="bullet"/>
      <w:lvlText w:val="•"/>
      <w:lvlJc w:val="left"/>
      <w:pPr>
        <w:ind w:left="2106" w:hanging="272"/>
      </w:pPr>
      <w:rPr>
        <w:rFonts w:hint="default"/>
        <w:lang w:val="es-ES" w:eastAsia="en-US" w:bidi="ar-SA"/>
      </w:rPr>
    </w:lvl>
    <w:lvl w:ilvl="2">
      <w:numFmt w:val="bullet"/>
      <w:lvlText w:val="•"/>
      <w:lvlJc w:val="left"/>
      <w:pPr>
        <w:ind w:left="3152" w:hanging="272"/>
      </w:pPr>
      <w:rPr>
        <w:rFonts w:hint="default"/>
        <w:lang w:val="es-ES" w:eastAsia="en-US" w:bidi="ar-SA"/>
      </w:rPr>
    </w:lvl>
    <w:lvl w:ilvl="3">
      <w:numFmt w:val="bullet"/>
      <w:lvlText w:val="•"/>
      <w:lvlJc w:val="left"/>
      <w:pPr>
        <w:ind w:left="4198" w:hanging="272"/>
      </w:pPr>
      <w:rPr>
        <w:rFonts w:hint="default"/>
        <w:lang w:val="es-ES" w:eastAsia="en-US" w:bidi="ar-SA"/>
      </w:rPr>
    </w:lvl>
    <w:lvl w:ilvl="4">
      <w:numFmt w:val="bullet"/>
      <w:lvlText w:val="•"/>
      <w:lvlJc w:val="left"/>
      <w:pPr>
        <w:ind w:left="5244" w:hanging="272"/>
      </w:pPr>
      <w:rPr>
        <w:rFonts w:hint="default"/>
        <w:lang w:val="es-ES" w:eastAsia="en-US" w:bidi="ar-SA"/>
      </w:rPr>
    </w:lvl>
    <w:lvl w:ilvl="5">
      <w:numFmt w:val="bullet"/>
      <w:lvlText w:val="•"/>
      <w:lvlJc w:val="left"/>
      <w:pPr>
        <w:ind w:left="6290" w:hanging="272"/>
      </w:pPr>
      <w:rPr>
        <w:rFonts w:hint="default"/>
        <w:lang w:val="es-ES" w:eastAsia="en-US" w:bidi="ar-SA"/>
      </w:rPr>
    </w:lvl>
    <w:lvl w:ilvl="6">
      <w:numFmt w:val="bullet"/>
      <w:lvlText w:val="•"/>
      <w:lvlJc w:val="left"/>
      <w:pPr>
        <w:ind w:left="7336" w:hanging="272"/>
      </w:pPr>
      <w:rPr>
        <w:rFonts w:hint="default"/>
        <w:lang w:val="es-ES" w:eastAsia="en-US" w:bidi="ar-SA"/>
      </w:rPr>
    </w:lvl>
    <w:lvl w:ilvl="7">
      <w:numFmt w:val="bullet"/>
      <w:lvlText w:val="•"/>
      <w:lvlJc w:val="left"/>
      <w:pPr>
        <w:ind w:left="8382" w:hanging="272"/>
      </w:pPr>
      <w:rPr>
        <w:rFonts w:hint="default"/>
        <w:lang w:val="es-ES" w:eastAsia="en-US" w:bidi="ar-SA"/>
      </w:rPr>
    </w:lvl>
    <w:lvl w:ilvl="8">
      <w:numFmt w:val="bullet"/>
      <w:lvlText w:val="•"/>
      <w:lvlJc w:val="left"/>
      <w:pPr>
        <w:ind w:left="9428" w:hanging="272"/>
      </w:pPr>
      <w:rPr>
        <w:rFonts w:hint="default"/>
        <w:lang w:val="es-ES" w:eastAsia="en-US" w:bidi="ar-SA"/>
      </w:rPr>
    </w:lvl>
  </w:abstractNum>
  <w:abstractNum w:abstractNumId="105" w15:restartNumberingAfterBreak="0">
    <w:nsid w:val="7A28363B"/>
    <w:multiLevelType w:val="multilevel"/>
    <w:tmpl w:val="7A28363B"/>
    <w:lvl w:ilvl="0">
      <w:numFmt w:val="bullet"/>
      <w:lvlText w:val="●"/>
      <w:lvlJc w:val="left"/>
      <w:pPr>
        <w:ind w:left="177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106" w15:restartNumberingAfterBreak="0">
    <w:nsid w:val="7B7932A4"/>
    <w:multiLevelType w:val="multilevel"/>
    <w:tmpl w:val="7B7932A4"/>
    <w:lvl w:ilvl="0">
      <w:numFmt w:val="bullet"/>
      <w:lvlText w:val="☐"/>
      <w:lvlJc w:val="left"/>
      <w:pPr>
        <w:ind w:left="480" w:hanging="264"/>
      </w:pPr>
      <w:rPr>
        <w:rFonts w:ascii="Segoe UI Symbol" w:eastAsia="Segoe UI Symbol" w:hAnsi="Segoe UI Symbol" w:cs="Segoe UI Symbol" w:hint="default"/>
        <w:b w:val="0"/>
        <w:bCs w:val="0"/>
        <w:i w:val="0"/>
        <w:iCs w:val="0"/>
        <w:spacing w:val="0"/>
        <w:w w:val="100"/>
        <w:sz w:val="24"/>
        <w:szCs w:val="24"/>
        <w:lang w:val="es-ES" w:eastAsia="en-US" w:bidi="ar-SA"/>
      </w:rPr>
    </w:lvl>
    <w:lvl w:ilvl="1">
      <w:numFmt w:val="bullet"/>
      <w:lvlText w:val="•"/>
      <w:lvlJc w:val="left"/>
      <w:pPr>
        <w:ind w:left="842" w:hanging="264"/>
      </w:pPr>
      <w:rPr>
        <w:rFonts w:hint="default"/>
        <w:lang w:val="es-ES" w:eastAsia="en-US" w:bidi="ar-SA"/>
      </w:rPr>
    </w:lvl>
    <w:lvl w:ilvl="2">
      <w:numFmt w:val="bullet"/>
      <w:lvlText w:val="•"/>
      <w:lvlJc w:val="left"/>
      <w:pPr>
        <w:ind w:left="1205" w:hanging="264"/>
      </w:pPr>
      <w:rPr>
        <w:rFonts w:hint="default"/>
        <w:lang w:val="es-ES" w:eastAsia="en-US" w:bidi="ar-SA"/>
      </w:rPr>
    </w:lvl>
    <w:lvl w:ilvl="3">
      <w:numFmt w:val="bullet"/>
      <w:lvlText w:val="•"/>
      <w:lvlJc w:val="left"/>
      <w:pPr>
        <w:ind w:left="1568" w:hanging="264"/>
      </w:pPr>
      <w:rPr>
        <w:rFonts w:hint="default"/>
        <w:lang w:val="es-ES" w:eastAsia="en-US" w:bidi="ar-SA"/>
      </w:rPr>
    </w:lvl>
    <w:lvl w:ilvl="4">
      <w:numFmt w:val="bullet"/>
      <w:lvlText w:val="•"/>
      <w:lvlJc w:val="left"/>
      <w:pPr>
        <w:ind w:left="1931" w:hanging="264"/>
      </w:pPr>
      <w:rPr>
        <w:rFonts w:hint="default"/>
        <w:lang w:val="es-ES" w:eastAsia="en-US" w:bidi="ar-SA"/>
      </w:rPr>
    </w:lvl>
    <w:lvl w:ilvl="5">
      <w:numFmt w:val="bullet"/>
      <w:lvlText w:val="•"/>
      <w:lvlJc w:val="left"/>
      <w:pPr>
        <w:ind w:left="2294" w:hanging="264"/>
      </w:pPr>
      <w:rPr>
        <w:rFonts w:hint="default"/>
        <w:lang w:val="es-ES" w:eastAsia="en-US" w:bidi="ar-SA"/>
      </w:rPr>
    </w:lvl>
    <w:lvl w:ilvl="6">
      <w:numFmt w:val="bullet"/>
      <w:lvlText w:val="•"/>
      <w:lvlJc w:val="left"/>
      <w:pPr>
        <w:ind w:left="2657" w:hanging="264"/>
      </w:pPr>
      <w:rPr>
        <w:rFonts w:hint="default"/>
        <w:lang w:val="es-ES" w:eastAsia="en-US" w:bidi="ar-SA"/>
      </w:rPr>
    </w:lvl>
    <w:lvl w:ilvl="7">
      <w:numFmt w:val="bullet"/>
      <w:lvlText w:val="•"/>
      <w:lvlJc w:val="left"/>
      <w:pPr>
        <w:ind w:left="3020" w:hanging="264"/>
      </w:pPr>
      <w:rPr>
        <w:rFonts w:hint="default"/>
        <w:lang w:val="es-ES" w:eastAsia="en-US" w:bidi="ar-SA"/>
      </w:rPr>
    </w:lvl>
    <w:lvl w:ilvl="8">
      <w:numFmt w:val="bullet"/>
      <w:lvlText w:val="•"/>
      <w:lvlJc w:val="left"/>
      <w:pPr>
        <w:ind w:left="3383" w:hanging="264"/>
      </w:pPr>
      <w:rPr>
        <w:rFonts w:hint="default"/>
        <w:lang w:val="es-ES" w:eastAsia="en-US" w:bidi="ar-SA"/>
      </w:rPr>
    </w:lvl>
  </w:abstractNum>
  <w:abstractNum w:abstractNumId="107" w15:restartNumberingAfterBreak="0">
    <w:nsid w:val="7C6205D2"/>
    <w:multiLevelType w:val="multilevel"/>
    <w:tmpl w:val="7C6205D2"/>
    <w:lvl w:ilvl="0">
      <w:start w:val="1"/>
      <w:numFmt w:val="decimal"/>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754" w:hanging="725"/>
      </w:pPr>
      <w:rPr>
        <w:rFonts w:hint="default"/>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108" w15:restartNumberingAfterBreak="0">
    <w:nsid w:val="7C830BFC"/>
    <w:multiLevelType w:val="multilevel"/>
    <w:tmpl w:val="7C830BFC"/>
    <w:lvl w:ilvl="0">
      <w:start w:val="1"/>
      <w:numFmt w:val="lowerLetter"/>
      <w:lvlText w:val="%1."/>
      <w:lvlJc w:val="left"/>
      <w:pPr>
        <w:ind w:left="1056" w:hanging="725"/>
        <w:jc w:val="left"/>
      </w:pPr>
      <w:rPr>
        <w:rFonts w:ascii="Calibri" w:eastAsia="Calibri" w:hAnsi="Calibri" w:cs="Calibri" w:hint="default"/>
        <w:b w:val="0"/>
        <w:bCs w:val="0"/>
        <w:i w:val="0"/>
        <w:iCs w:val="0"/>
        <w:spacing w:val="-2"/>
        <w:w w:val="100"/>
        <w:sz w:val="22"/>
        <w:szCs w:val="22"/>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abstractNum w:abstractNumId="109" w15:restartNumberingAfterBreak="0">
    <w:nsid w:val="7D15734E"/>
    <w:multiLevelType w:val="multilevel"/>
    <w:tmpl w:val="7D15734E"/>
    <w:lvl w:ilvl="0">
      <w:start w:val="3"/>
      <w:numFmt w:val="decimal"/>
      <w:lvlText w:val="%1"/>
      <w:lvlJc w:val="left"/>
      <w:pPr>
        <w:ind w:left="1472" w:hanging="420"/>
        <w:jc w:val="left"/>
      </w:pPr>
      <w:rPr>
        <w:rFonts w:hint="default"/>
        <w:lang w:val="es-ES" w:eastAsia="en-US" w:bidi="ar-SA"/>
      </w:rPr>
    </w:lvl>
    <w:lvl w:ilvl="1">
      <w:start w:val="1"/>
      <w:numFmt w:val="decimal"/>
      <w:lvlText w:val="%1.%2."/>
      <w:lvlJc w:val="left"/>
      <w:pPr>
        <w:ind w:left="1472" w:hanging="420"/>
        <w:jc w:val="left"/>
      </w:pPr>
      <w:rPr>
        <w:rFonts w:ascii="Times New Roman" w:eastAsia="Times New Roman" w:hAnsi="Times New Roman" w:cs="Times New Roman" w:hint="default"/>
        <w:b/>
        <w:bCs/>
        <w:i w:val="0"/>
        <w:iCs w:val="0"/>
        <w:spacing w:val="0"/>
        <w:w w:val="100"/>
        <w:sz w:val="24"/>
        <w:szCs w:val="24"/>
        <w:lang w:val="es-ES" w:eastAsia="en-US" w:bidi="ar-SA"/>
      </w:rPr>
    </w:lvl>
    <w:lvl w:ilvl="2">
      <w:numFmt w:val="bullet"/>
      <w:lvlText w:val="●"/>
      <w:lvlJc w:val="left"/>
      <w:pPr>
        <w:ind w:left="177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110" w15:restartNumberingAfterBreak="0">
    <w:nsid w:val="7D7D6E81"/>
    <w:multiLevelType w:val="multilevel"/>
    <w:tmpl w:val="7D7D6E81"/>
    <w:lvl w:ilvl="0">
      <w:start w:val="1"/>
      <w:numFmt w:val="upperRoman"/>
      <w:lvlText w:val="%1."/>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decimal"/>
      <w:lvlText w:val="%2."/>
      <w:lvlJc w:val="left"/>
      <w:pPr>
        <w:ind w:left="1776" w:hanging="725"/>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862" w:hanging="725"/>
      </w:pPr>
      <w:rPr>
        <w:rFonts w:hint="default"/>
        <w:lang w:val="es-ES" w:eastAsia="en-US" w:bidi="ar-SA"/>
      </w:rPr>
    </w:lvl>
    <w:lvl w:ilvl="3">
      <w:numFmt w:val="bullet"/>
      <w:lvlText w:val="•"/>
      <w:lvlJc w:val="left"/>
      <w:pPr>
        <w:ind w:left="3944" w:hanging="725"/>
      </w:pPr>
      <w:rPr>
        <w:rFonts w:hint="default"/>
        <w:lang w:val="es-ES" w:eastAsia="en-US" w:bidi="ar-SA"/>
      </w:rPr>
    </w:lvl>
    <w:lvl w:ilvl="4">
      <w:numFmt w:val="bullet"/>
      <w:lvlText w:val="•"/>
      <w:lvlJc w:val="left"/>
      <w:pPr>
        <w:ind w:left="5026" w:hanging="725"/>
      </w:pPr>
      <w:rPr>
        <w:rFonts w:hint="default"/>
        <w:lang w:val="es-ES" w:eastAsia="en-US" w:bidi="ar-SA"/>
      </w:rPr>
    </w:lvl>
    <w:lvl w:ilvl="5">
      <w:numFmt w:val="bullet"/>
      <w:lvlText w:val="•"/>
      <w:lvlJc w:val="left"/>
      <w:pPr>
        <w:ind w:left="6108" w:hanging="725"/>
      </w:pPr>
      <w:rPr>
        <w:rFonts w:hint="default"/>
        <w:lang w:val="es-ES" w:eastAsia="en-US" w:bidi="ar-SA"/>
      </w:rPr>
    </w:lvl>
    <w:lvl w:ilvl="6">
      <w:numFmt w:val="bullet"/>
      <w:lvlText w:val="•"/>
      <w:lvlJc w:val="left"/>
      <w:pPr>
        <w:ind w:left="7191" w:hanging="725"/>
      </w:pPr>
      <w:rPr>
        <w:rFonts w:hint="default"/>
        <w:lang w:val="es-ES" w:eastAsia="en-US" w:bidi="ar-SA"/>
      </w:rPr>
    </w:lvl>
    <w:lvl w:ilvl="7">
      <w:numFmt w:val="bullet"/>
      <w:lvlText w:val="•"/>
      <w:lvlJc w:val="left"/>
      <w:pPr>
        <w:ind w:left="8273" w:hanging="725"/>
      </w:pPr>
      <w:rPr>
        <w:rFonts w:hint="default"/>
        <w:lang w:val="es-ES" w:eastAsia="en-US" w:bidi="ar-SA"/>
      </w:rPr>
    </w:lvl>
    <w:lvl w:ilvl="8">
      <w:numFmt w:val="bullet"/>
      <w:lvlText w:val="•"/>
      <w:lvlJc w:val="left"/>
      <w:pPr>
        <w:ind w:left="9355" w:hanging="725"/>
      </w:pPr>
      <w:rPr>
        <w:rFonts w:hint="default"/>
        <w:lang w:val="es-ES" w:eastAsia="en-US" w:bidi="ar-SA"/>
      </w:rPr>
    </w:lvl>
  </w:abstractNum>
  <w:abstractNum w:abstractNumId="111" w15:restartNumberingAfterBreak="0">
    <w:nsid w:val="7D8E7765"/>
    <w:multiLevelType w:val="multilevel"/>
    <w:tmpl w:val="7D8E776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2" w15:restartNumberingAfterBreak="0">
    <w:nsid w:val="7E19671E"/>
    <w:multiLevelType w:val="multilevel"/>
    <w:tmpl w:val="7E19671E"/>
    <w:lvl w:ilvl="0">
      <w:start w:val="1"/>
      <w:numFmt w:val="decimal"/>
      <w:lvlText w:val="%1."/>
      <w:lvlJc w:val="left"/>
      <w:pPr>
        <w:ind w:left="1288" w:hanging="236"/>
        <w:jc w:val="left"/>
      </w:pPr>
      <w:rPr>
        <w:rFonts w:ascii="Calibri" w:eastAsia="Calibri" w:hAnsi="Calibri" w:cs="Calibri" w:hint="default"/>
        <w:b w:val="0"/>
        <w:bCs w:val="0"/>
        <w:i w:val="0"/>
        <w:iCs w:val="0"/>
        <w:spacing w:val="-2"/>
        <w:w w:val="100"/>
        <w:sz w:val="24"/>
        <w:szCs w:val="24"/>
        <w:lang w:val="es-ES" w:eastAsia="en-US" w:bidi="ar-SA"/>
      </w:rPr>
    </w:lvl>
    <w:lvl w:ilvl="1">
      <w:numFmt w:val="bullet"/>
      <w:lvlText w:val="•"/>
      <w:lvlJc w:val="left"/>
      <w:pPr>
        <w:ind w:left="2304" w:hanging="236"/>
      </w:pPr>
      <w:rPr>
        <w:rFonts w:hint="default"/>
        <w:lang w:val="es-ES" w:eastAsia="en-US" w:bidi="ar-SA"/>
      </w:rPr>
    </w:lvl>
    <w:lvl w:ilvl="2">
      <w:numFmt w:val="bullet"/>
      <w:lvlText w:val="•"/>
      <w:lvlJc w:val="left"/>
      <w:pPr>
        <w:ind w:left="3328" w:hanging="236"/>
      </w:pPr>
      <w:rPr>
        <w:rFonts w:hint="default"/>
        <w:lang w:val="es-ES" w:eastAsia="en-US" w:bidi="ar-SA"/>
      </w:rPr>
    </w:lvl>
    <w:lvl w:ilvl="3">
      <w:numFmt w:val="bullet"/>
      <w:lvlText w:val="•"/>
      <w:lvlJc w:val="left"/>
      <w:pPr>
        <w:ind w:left="4352" w:hanging="236"/>
      </w:pPr>
      <w:rPr>
        <w:rFonts w:hint="default"/>
        <w:lang w:val="es-ES" w:eastAsia="en-US" w:bidi="ar-SA"/>
      </w:rPr>
    </w:lvl>
    <w:lvl w:ilvl="4">
      <w:numFmt w:val="bullet"/>
      <w:lvlText w:val="•"/>
      <w:lvlJc w:val="left"/>
      <w:pPr>
        <w:ind w:left="5376" w:hanging="236"/>
      </w:pPr>
      <w:rPr>
        <w:rFonts w:hint="default"/>
        <w:lang w:val="es-ES" w:eastAsia="en-US" w:bidi="ar-SA"/>
      </w:rPr>
    </w:lvl>
    <w:lvl w:ilvl="5">
      <w:numFmt w:val="bullet"/>
      <w:lvlText w:val="•"/>
      <w:lvlJc w:val="left"/>
      <w:pPr>
        <w:ind w:left="6400" w:hanging="236"/>
      </w:pPr>
      <w:rPr>
        <w:rFonts w:hint="default"/>
        <w:lang w:val="es-ES" w:eastAsia="en-US" w:bidi="ar-SA"/>
      </w:rPr>
    </w:lvl>
    <w:lvl w:ilvl="6">
      <w:numFmt w:val="bullet"/>
      <w:lvlText w:val="•"/>
      <w:lvlJc w:val="left"/>
      <w:pPr>
        <w:ind w:left="7424" w:hanging="236"/>
      </w:pPr>
      <w:rPr>
        <w:rFonts w:hint="default"/>
        <w:lang w:val="es-ES" w:eastAsia="en-US" w:bidi="ar-SA"/>
      </w:rPr>
    </w:lvl>
    <w:lvl w:ilvl="7">
      <w:numFmt w:val="bullet"/>
      <w:lvlText w:val="•"/>
      <w:lvlJc w:val="left"/>
      <w:pPr>
        <w:ind w:left="8448" w:hanging="236"/>
      </w:pPr>
      <w:rPr>
        <w:rFonts w:hint="default"/>
        <w:lang w:val="es-ES" w:eastAsia="en-US" w:bidi="ar-SA"/>
      </w:rPr>
    </w:lvl>
    <w:lvl w:ilvl="8">
      <w:numFmt w:val="bullet"/>
      <w:lvlText w:val="•"/>
      <w:lvlJc w:val="left"/>
      <w:pPr>
        <w:ind w:left="9472" w:hanging="236"/>
      </w:pPr>
      <w:rPr>
        <w:rFonts w:hint="default"/>
        <w:lang w:val="es-ES" w:eastAsia="en-US" w:bidi="ar-SA"/>
      </w:rPr>
    </w:lvl>
  </w:abstractNum>
  <w:abstractNum w:abstractNumId="113" w15:restartNumberingAfterBreak="0">
    <w:nsid w:val="7E4866C7"/>
    <w:multiLevelType w:val="multilevel"/>
    <w:tmpl w:val="7E4866C7"/>
    <w:lvl w:ilvl="0">
      <w:start w:val="7"/>
      <w:numFmt w:val="decimal"/>
      <w:lvlText w:val="%1"/>
      <w:lvlJc w:val="left"/>
      <w:pPr>
        <w:ind w:left="1776" w:hanging="725"/>
        <w:jc w:val="left"/>
      </w:pPr>
      <w:rPr>
        <w:rFonts w:hint="default"/>
        <w:lang w:val="es-ES" w:eastAsia="en-US" w:bidi="ar-SA"/>
      </w:rPr>
    </w:lvl>
    <w:lvl w:ilvl="1">
      <w:start w:val="1"/>
      <w:numFmt w:val="decimal"/>
      <w:lvlText w:val="%1.%2"/>
      <w:lvlJc w:val="left"/>
      <w:pPr>
        <w:ind w:left="1776" w:hanging="725"/>
        <w:jc w:val="left"/>
      </w:pPr>
      <w:rPr>
        <w:rFonts w:ascii="Calibri" w:eastAsia="Calibri" w:hAnsi="Calibri" w:cs="Calibri" w:hint="default"/>
        <w:b/>
        <w:bCs/>
        <w:i w:val="0"/>
        <w:iCs w:val="0"/>
        <w:spacing w:val="-2"/>
        <w:w w:val="100"/>
        <w:sz w:val="24"/>
        <w:szCs w:val="24"/>
        <w:lang w:val="es-ES" w:eastAsia="en-US" w:bidi="ar-SA"/>
      </w:rPr>
    </w:lvl>
    <w:lvl w:ilvl="2">
      <w:numFmt w:val="bullet"/>
      <w:lvlText w:val="•"/>
      <w:lvlJc w:val="left"/>
      <w:pPr>
        <w:ind w:left="3728" w:hanging="725"/>
      </w:pPr>
      <w:rPr>
        <w:rFonts w:hint="default"/>
        <w:lang w:val="es-ES" w:eastAsia="en-US" w:bidi="ar-SA"/>
      </w:rPr>
    </w:lvl>
    <w:lvl w:ilvl="3">
      <w:numFmt w:val="bullet"/>
      <w:lvlText w:val="•"/>
      <w:lvlJc w:val="left"/>
      <w:pPr>
        <w:ind w:left="4702" w:hanging="725"/>
      </w:pPr>
      <w:rPr>
        <w:rFonts w:hint="default"/>
        <w:lang w:val="es-ES" w:eastAsia="en-US" w:bidi="ar-SA"/>
      </w:rPr>
    </w:lvl>
    <w:lvl w:ilvl="4">
      <w:numFmt w:val="bullet"/>
      <w:lvlText w:val="•"/>
      <w:lvlJc w:val="left"/>
      <w:pPr>
        <w:ind w:left="5676" w:hanging="725"/>
      </w:pPr>
      <w:rPr>
        <w:rFonts w:hint="default"/>
        <w:lang w:val="es-ES" w:eastAsia="en-US" w:bidi="ar-SA"/>
      </w:rPr>
    </w:lvl>
    <w:lvl w:ilvl="5">
      <w:numFmt w:val="bullet"/>
      <w:lvlText w:val="•"/>
      <w:lvlJc w:val="left"/>
      <w:pPr>
        <w:ind w:left="6650" w:hanging="725"/>
      </w:pPr>
      <w:rPr>
        <w:rFonts w:hint="default"/>
        <w:lang w:val="es-ES" w:eastAsia="en-US" w:bidi="ar-SA"/>
      </w:rPr>
    </w:lvl>
    <w:lvl w:ilvl="6">
      <w:numFmt w:val="bullet"/>
      <w:lvlText w:val="•"/>
      <w:lvlJc w:val="left"/>
      <w:pPr>
        <w:ind w:left="7624" w:hanging="725"/>
      </w:pPr>
      <w:rPr>
        <w:rFonts w:hint="default"/>
        <w:lang w:val="es-ES" w:eastAsia="en-US" w:bidi="ar-SA"/>
      </w:rPr>
    </w:lvl>
    <w:lvl w:ilvl="7">
      <w:numFmt w:val="bullet"/>
      <w:lvlText w:val="•"/>
      <w:lvlJc w:val="left"/>
      <w:pPr>
        <w:ind w:left="8598" w:hanging="725"/>
      </w:pPr>
      <w:rPr>
        <w:rFonts w:hint="default"/>
        <w:lang w:val="es-ES" w:eastAsia="en-US" w:bidi="ar-SA"/>
      </w:rPr>
    </w:lvl>
    <w:lvl w:ilvl="8">
      <w:numFmt w:val="bullet"/>
      <w:lvlText w:val="•"/>
      <w:lvlJc w:val="left"/>
      <w:pPr>
        <w:ind w:left="9572" w:hanging="725"/>
      </w:pPr>
      <w:rPr>
        <w:rFonts w:hint="default"/>
        <w:lang w:val="es-ES" w:eastAsia="en-US" w:bidi="ar-SA"/>
      </w:rPr>
    </w:lvl>
  </w:abstractNum>
  <w:abstractNum w:abstractNumId="114" w15:restartNumberingAfterBreak="0">
    <w:nsid w:val="7E5718BD"/>
    <w:multiLevelType w:val="multilevel"/>
    <w:tmpl w:val="7E5718BD"/>
    <w:lvl w:ilvl="0">
      <w:numFmt w:val="bullet"/>
      <w:lvlText w:val="●"/>
      <w:lvlJc w:val="left"/>
      <w:pPr>
        <w:ind w:left="1056" w:hanging="725"/>
      </w:pPr>
      <w:rPr>
        <w:rFonts w:ascii="Times New Roman" w:eastAsia="Times New Roman" w:hAnsi="Times New Roman" w:cs="Times New Roman" w:hint="default"/>
        <w:b w:val="0"/>
        <w:bCs w:val="0"/>
        <w:i w:val="0"/>
        <w:iCs w:val="0"/>
        <w:spacing w:val="0"/>
        <w:w w:val="100"/>
        <w:sz w:val="24"/>
        <w:szCs w:val="24"/>
        <w:lang w:val="es-ES" w:eastAsia="en-US" w:bidi="ar-SA"/>
      </w:rPr>
    </w:lvl>
    <w:lvl w:ilvl="1">
      <w:numFmt w:val="bullet"/>
      <w:lvlText w:val="•"/>
      <w:lvlJc w:val="left"/>
      <w:pPr>
        <w:ind w:left="2106" w:hanging="725"/>
      </w:pPr>
      <w:rPr>
        <w:rFonts w:hint="default"/>
        <w:lang w:val="es-ES" w:eastAsia="en-US" w:bidi="ar-SA"/>
      </w:rPr>
    </w:lvl>
    <w:lvl w:ilvl="2">
      <w:numFmt w:val="bullet"/>
      <w:lvlText w:val="•"/>
      <w:lvlJc w:val="left"/>
      <w:pPr>
        <w:ind w:left="3152" w:hanging="725"/>
      </w:pPr>
      <w:rPr>
        <w:rFonts w:hint="default"/>
        <w:lang w:val="es-ES" w:eastAsia="en-US" w:bidi="ar-SA"/>
      </w:rPr>
    </w:lvl>
    <w:lvl w:ilvl="3">
      <w:numFmt w:val="bullet"/>
      <w:lvlText w:val="•"/>
      <w:lvlJc w:val="left"/>
      <w:pPr>
        <w:ind w:left="4198" w:hanging="725"/>
      </w:pPr>
      <w:rPr>
        <w:rFonts w:hint="default"/>
        <w:lang w:val="es-ES" w:eastAsia="en-US" w:bidi="ar-SA"/>
      </w:rPr>
    </w:lvl>
    <w:lvl w:ilvl="4">
      <w:numFmt w:val="bullet"/>
      <w:lvlText w:val="•"/>
      <w:lvlJc w:val="left"/>
      <w:pPr>
        <w:ind w:left="5244" w:hanging="725"/>
      </w:pPr>
      <w:rPr>
        <w:rFonts w:hint="default"/>
        <w:lang w:val="es-ES" w:eastAsia="en-US" w:bidi="ar-SA"/>
      </w:rPr>
    </w:lvl>
    <w:lvl w:ilvl="5">
      <w:numFmt w:val="bullet"/>
      <w:lvlText w:val="•"/>
      <w:lvlJc w:val="left"/>
      <w:pPr>
        <w:ind w:left="6290" w:hanging="725"/>
      </w:pPr>
      <w:rPr>
        <w:rFonts w:hint="default"/>
        <w:lang w:val="es-ES" w:eastAsia="en-US" w:bidi="ar-SA"/>
      </w:rPr>
    </w:lvl>
    <w:lvl w:ilvl="6">
      <w:numFmt w:val="bullet"/>
      <w:lvlText w:val="•"/>
      <w:lvlJc w:val="left"/>
      <w:pPr>
        <w:ind w:left="7336" w:hanging="725"/>
      </w:pPr>
      <w:rPr>
        <w:rFonts w:hint="default"/>
        <w:lang w:val="es-ES" w:eastAsia="en-US" w:bidi="ar-SA"/>
      </w:rPr>
    </w:lvl>
    <w:lvl w:ilvl="7">
      <w:numFmt w:val="bullet"/>
      <w:lvlText w:val="•"/>
      <w:lvlJc w:val="left"/>
      <w:pPr>
        <w:ind w:left="8382" w:hanging="725"/>
      </w:pPr>
      <w:rPr>
        <w:rFonts w:hint="default"/>
        <w:lang w:val="es-ES" w:eastAsia="en-US" w:bidi="ar-SA"/>
      </w:rPr>
    </w:lvl>
    <w:lvl w:ilvl="8">
      <w:numFmt w:val="bullet"/>
      <w:lvlText w:val="•"/>
      <w:lvlJc w:val="left"/>
      <w:pPr>
        <w:ind w:left="9428" w:hanging="725"/>
      </w:pPr>
      <w:rPr>
        <w:rFonts w:hint="default"/>
        <w:lang w:val="es-ES" w:eastAsia="en-US" w:bidi="ar-SA"/>
      </w:rPr>
    </w:lvl>
  </w:abstractNum>
  <w:num w:numId="1" w16cid:durableId="415059301">
    <w:abstractNumId w:val="49"/>
  </w:num>
  <w:num w:numId="2" w16cid:durableId="808940610">
    <w:abstractNumId w:val="39"/>
  </w:num>
  <w:num w:numId="3" w16cid:durableId="1899709405">
    <w:abstractNumId w:val="24"/>
  </w:num>
  <w:num w:numId="4" w16cid:durableId="571895035">
    <w:abstractNumId w:val="70"/>
  </w:num>
  <w:num w:numId="5" w16cid:durableId="1082140833">
    <w:abstractNumId w:val="85"/>
  </w:num>
  <w:num w:numId="6" w16cid:durableId="164904235">
    <w:abstractNumId w:val="36"/>
  </w:num>
  <w:num w:numId="7" w16cid:durableId="630475909">
    <w:abstractNumId w:val="63"/>
  </w:num>
  <w:num w:numId="8" w16cid:durableId="1934312329">
    <w:abstractNumId w:val="75"/>
  </w:num>
  <w:num w:numId="9" w16cid:durableId="1069570507">
    <w:abstractNumId w:val="112"/>
  </w:num>
  <w:num w:numId="10" w16cid:durableId="1707682455">
    <w:abstractNumId w:val="31"/>
  </w:num>
  <w:num w:numId="11" w16cid:durableId="336884541">
    <w:abstractNumId w:val="3"/>
  </w:num>
  <w:num w:numId="12" w16cid:durableId="1228109345">
    <w:abstractNumId w:val="2"/>
  </w:num>
  <w:num w:numId="13" w16cid:durableId="1055737608">
    <w:abstractNumId w:val="97"/>
  </w:num>
  <w:num w:numId="14" w16cid:durableId="451442852">
    <w:abstractNumId w:val="113"/>
  </w:num>
  <w:num w:numId="15" w16cid:durableId="447622970">
    <w:abstractNumId w:val="8"/>
  </w:num>
  <w:num w:numId="16" w16cid:durableId="1788859">
    <w:abstractNumId w:val="53"/>
  </w:num>
  <w:num w:numId="17" w16cid:durableId="227032295">
    <w:abstractNumId w:val="93"/>
  </w:num>
  <w:num w:numId="18" w16cid:durableId="1850607511">
    <w:abstractNumId w:val="54"/>
  </w:num>
  <w:num w:numId="19" w16cid:durableId="180124756">
    <w:abstractNumId w:val="25"/>
  </w:num>
  <w:num w:numId="20" w16cid:durableId="1988432320">
    <w:abstractNumId w:val="79"/>
  </w:num>
  <w:num w:numId="21" w16cid:durableId="1426223410">
    <w:abstractNumId w:val="92"/>
  </w:num>
  <w:num w:numId="22" w16cid:durableId="232276846">
    <w:abstractNumId w:val="13"/>
  </w:num>
  <w:num w:numId="23" w16cid:durableId="1513572206">
    <w:abstractNumId w:val="102"/>
  </w:num>
  <w:num w:numId="24" w16cid:durableId="614412376">
    <w:abstractNumId w:val="56"/>
  </w:num>
  <w:num w:numId="25" w16cid:durableId="442457644">
    <w:abstractNumId w:val="14"/>
  </w:num>
  <w:num w:numId="26" w16cid:durableId="231276760">
    <w:abstractNumId w:val="90"/>
  </w:num>
  <w:num w:numId="27" w16cid:durableId="2100057984">
    <w:abstractNumId w:val="71"/>
  </w:num>
  <w:num w:numId="28" w16cid:durableId="734200687">
    <w:abstractNumId w:val="50"/>
  </w:num>
  <w:num w:numId="29" w16cid:durableId="1427388465">
    <w:abstractNumId w:val="74"/>
  </w:num>
  <w:num w:numId="30" w16cid:durableId="1765958951">
    <w:abstractNumId w:val="104"/>
  </w:num>
  <w:num w:numId="31" w16cid:durableId="274794841">
    <w:abstractNumId w:val="41"/>
  </w:num>
  <w:num w:numId="32" w16cid:durableId="963779028">
    <w:abstractNumId w:val="16"/>
  </w:num>
  <w:num w:numId="33" w16cid:durableId="205875129">
    <w:abstractNumId w:val="62"/>
  </w:num>
  <w:num w:numId="34" w16cid:durableId="919292732">
    <w:abstractNumId w:val="73"/>
  </w:num>
  <w:num w:numId="35" w16cid:durableId="851260791">
    <w:abstractNumId w:val="17"/>
  </w:num>
  <w:num w:numId="36" w16cid:durableId="1834909329">
    <w:abstractNumId w:val="59"/>
  </w:num>
  <w:num w:numId="37" w16cid:durableId="1761871232">
    <w:abstractNumId w:val="109"/>
  </w:num>
  <w:num w:numId="38" w16cid:durableId="522592743">
    <w:abstractNumId w:val="66"/>
  </w:num>
  <w:num w:numId="39" w16cid:durableId="50344926">
    <w:abstractNumId w:val="9"/>
  </w:num>
  <w:num w:numId="40" w16cid:durableId="1922443037">
    <w:abstractNumId w:val="0"/>
  </w:num>
  <w:num w:numId="41" w16cid:durableId="960038587">
    <w:abstractNumId w:val="96"/>
  </w:num>
  <w:num w:numId="42" w16cid:durableId="546647923">
    <w:abstractNumId w:val="11"/>
  </w:num>
  <w:num w:numId="43" w16cid:durableId="1189635592">
    <w:abstractNumId w:val="105"/>
  </w:num>
  <w:num w:numId="44" w16cid:durableId="816142965">
    <w:abstractNumId w:val="81"/>
  </w:num>
  <w:num w:numId="45" w16cid:durableId="112214082">
    <w:abstractNumId w:val="43"/>
  </w:num>
  <w:num w:numId="46" w16cid:durableId="444925106">
    <w:abstractNumId w:val="40"/>
  </w:num>
  <w:num w:numId="47" w16cid:durableId="174419563">
    <w:abstractNumId w:val="58"/>
  </w:num>
  <w:num w:numId="48" w16cid:durableId="1695960123">
    <w:abstractNumId w:val="77"/>
  </w:num>
  <w:num w:numId="49" w16cid:durableId="1897929336">
    <w:abstractNumId w:val="29"/>
  </w:num>
  <w:num w:numId="50" w16cid:durableId="928660432">
    <w:abstractNumId w:val="44"/>
  </w:num>
  <w:num w:numId="51" w16cid:durableId="1803770802">
    <w:abstractNumId w:val="68"/>
  </w:num>
  <w:num w:numId="52" w16cid:durableId="1959218575">
    <w:abstractNumId w:val="37"/>
  </w:num>
  <w:num w:numId="53" w16cid:durableId="2086881126">
    <w:abstractNumId w:val="69"/>
  </w:num>
  <w:num w:numId="54" w16cid:durableId="1202204421">
    <w:abstractNumId w:val="111"/>
  </w:num>
  <w:num w:numId="55" w16cid:durableId="1172135770">
    <w:abstractNumId w:val="23"/>
  </w:num>
  <w:num w:numId="56" w16cid:durableId="1338657699">
    <w:abstractNumId w:val="27"/>
  </w:num>
  <w:num w:numId="57" w16cid:durableId="1465539307">
    <w:abstractNumId w:val="34"/>
  </w:num>
  <w:num w:numId="58" w16cid:durableId="1171483951">
    <w:abstractNumId w:val="65"/>
  </w:num>
  <w:num w:numId="59" w16cid:durableId="1472747335">
    <w:abstractNumId w:val="67"/>
  </w:num>
  <w:num w:numId="60" w16cid:durableId="1071780308">
    <w:abstractNumId w:val="28"/>
  </w:num>
  <w:num w:numId="61" w16cid:durableId="2066098543">
    <w:abstractNumId w:val="26"/>
  </w:num>
  <w:num w:numId="62" w16cid:durableId="404454411">
    <w:abstractNumId w:val="78"/>
  </w:num>
  <w:num w:numId="63" w16cid:durableId="216745839">
    <w:abstractNumId w:val="19"/>
  </w:num>
  <w:num w:numId="64" w16cid:durableId="1038699182">
    <w:abstractNumId w:val="95"/>
  </w:num>
  <w:num w:numId="65" w16cid:durableId="1788701146">
    <w:abstractNumId w:val="107"/>
  </w:num>
  <w:num w:numId="66" w16cid:durableId="852108135">
    <w:abstractNumId w:val="20"/>
  </w:num>
  <w:num w:numId="67" w16cid:durableId="141822562">
    <w:abstractNumId w:val="52"/>
  </w:num>
  <w:num w:numId="68" w16cid:durableId="928391169">
    <w:abstractNumId w:val="89"/>
  </w:num>
  <w:num w:numId="69" w16cid:durableId="1038580238">
    <w:abstractNumId w:val="6"/>
  </w:num>
  <w:num w:numId="70" w16cid:durableId="342128399">
    <w:abstractNumId w:val="48"/>
  </w:num>
  <w:num w:numId="71" w16cid:durableId="1736967882">
    <w:abstractNumId w:val="87"/>
  </w:num>
  <w:num w:numId="72" w16cid:durableId="1535773387">
    <w:abstractNumId w:val="22"/>
  </w:num>
  <w:num w:numId="73" w16cid:durableId="2073579948">
    <w:abstractNumId w:val="42"/>
  </w:num>
  <w:num w:numId="74" w16cid:durableId="172652327">
    <w:abstractNumId w:val="114"/>
  </w:num>
  <w:num w:numId="75" w16cid:durableId="486094415">
    <w:abstractNumId w:val="30"/>
  </w:num>
  <w:num w:numId="76" w16cid:durableId="650065969">
    <w:abstractNumId w:val="91"/>
  </w:num>
  <w:num w:numId="77" w16cid:durableId="22874270">
    <w:abstractNumId w:val="64"/>
  </w:num>
  <w:num w:numId="78" w16cid:durableId="1159423513">
    <w:abstractNumId w:val="7"/>
  </w:num>
  <w:num w:numId="79" w16cid:durableId="1808011406">
    <w:abstractNumId w:val="51"/>
  </w:num>
  <w:num w:numId="80" w16cid:durableId="468019404">
    <w:abstractNumId w:val="84"/>
  </w:num>
  <w:num w:numId="81" w16cid:durableId="2137874205">
    <w:abstractNumId w:val="38"/>
  </w:num>
  <w:num w:numId="82" w16cid:durableId="726419323">
    <w:abstractNumId w:val="88"/>
  </w:num>
  <w:num w:numId="83" w16cid:durableId="1288900581">
    <w:abstractNumId w:val="46"/>
  </w:num>
  <w:num w:numId="84" w16cid:durableId="1770808236">
    <w:abstractNumId w:val="61"/>
  </w:num>
  <w:num w:numId="85" w16cid:durableId="213391421">
    <w:abstractNumId w:val="57"/>
  </w:num>
  <w:num w:numId="86" w16cid:durableId="259143042">
    <w:abstractNumId w:val="60"/>
  </w:num>
  <w:num w:numId="87" w16cid:durableId="1098212689">
    <w:abstractNumId w:val="32"/>
  </w:num>
  <w:num w:numId="88" w16cid:durableId="817570424">
    <w:abstractNumId w:val="35"/>
  </w:num>
  <w:num w:numId="89" w16cid:durableId="1545676873">
    <w:abstractNumId w:val="108"/>
  </w:num>
  <w:num w:numId="90" w16cid:durableId="1608612539">
    <w:abstractNumId w:val="99"/>
  </w:num>
  <w:num w:numId="91" w16cid:durableId="1132285638">
    <w:abstractNumId w:val="18"/>
  </w:num>
  <w:num w:numId="92" w16cid:durableId="1806583420">
    <w:abstractNumId w:val="101"/>
  </w:num>
  <w:num w:numId="93" w16cid:durableId="1536771727">
    <w:abstractNumId w:val="98"/>
  </w:num>
  <w:num w:numId="94" w16cid:durableId="1801458530">
    <w:abstractNumId w:val="80"/>
  </w:num>
  <w:num w:numId="95" w16cid:durableId="607590806">
    <w:abstractNumId w:val="5"/>
  </w:num>
  <w:num w:numId="96" w16cid:durableId="721052051">
    <w:abstractNumId w:val="94"/>
  </w:num>
  <w:num w:numId="97" w16cid:durableId="2143038504">
    <w:abstractNumId w:val="21"/>
  </w:num>
  <w:num w:numId="98" w16cid:durableId="1959754978">
    <w:abstractNumId w:val="82"/>
  </w:num>
  <w:num w:numId="99" w16cid:durableId="1600792410">
    <w:abstractNumId w:val="110"/>
  </w:num>
  <w:num w:numId="100" w16cid:durableId="1997491189">
    <w:abstractNumId w:val="15"/>
  </w:num>
  <w:num w:numId="101" w16cid:durableId="778111187">
    <w:abstractNumId w:val="45"/>
  </w:num>
  <w:num w:numId="102" w16cid:durableId="731192370">
    <w:abstractNumId w:val="86"/>
  </w:num>
  <w:num w:numId="103" w16cid:durableId="1667853520">
    <w:abstractNumId w:val="100"/>
  </w:num>
  <w:num w:numId="104" w16cid:durableId="1952854547">
    <w:abstractNumId w:val="33"/>
  </w:num>
  <w:num w:numId="105" w16cid:durableId="414399717">
    <w:abstractNumId w:val="55"/>
  </w:num>
  <w:num w:numId="106" w16cid:durableId="2093621407">
    <w:abstractNumId w:val="103"/>
  </w:num>
  <w:num w:numId="107" w16cid:durableId="1317613983">
    <w:abstractNumId w:val="4"/>
  </w:num>
  <w:num w:numId="108" w16cid:durableId="2101758850">
    <w:abstractNumId w:val="12"/>
  </w:num>
  <w:num w:numId="109" w16cid:durableId="523593010">
    <w:abstractNumId w:val="83"/>
  </w:num>
  <w:num w:numId="110" w16cid:durableId="416561477">
    <w:abstractNumId w:val="10"/>
  </w:num>
  <w:num w:numId="111" w16cid:durableId="1655143377">
    <w:abstractNumId w:val="47"/>
  </w:num>
  <w:num w:numId="112" w16cid:durableId="290672353">
    <w:abstractNumId w:val="106"/>
  </w:num>
  <w:num w:numId="113" w16cid:durableId="1101609839">
    <w:abstractNumId w:val="72"/>
  </w:num>
  <w:num w:numId="114" w16cid:durableId="1616717232">
    <w:abstractNumId w:val="1"/>
  </w:num>
  <w:num w:numId="115" w16cid:durableId="1361400314">
    <w:abstractNumId w:val="7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CE2"/>
    <w:rsid w:val="000466BD"/>
    <w:rsid w:val="000E00C6"/>
    <w:rsid w:val="00107626"/>
    <w:rsid w:val="00185565"/>
    <w:rsid w:val="001A03FC"/>
    <w:rsid w:val="001B6864"/>
    <w:rsid w:val="00222E09"/>
    <w:rsid w:val="00334DF0"/>
    <w:rsid w:val="003A0B71"/>
    <w:rsid w:val="003E43A1"/>
    <w:rsid w:val="004136EF"/>
    <w:rsid w:val="006123DA"/>
    <w:rsid w:val="006811CE"/>
    <w:rsid w:val="006C5672"/>
    <w:rsid w:val="006D3EF2"/>
    <w:rsid w:val="0073309A"/>
    <w:rsid w:val="007749E6"/>
    <w:rsid w:val="00785456"/>
    <w:rsid w:val="00857645"/>
    <w:rsid w:val="00867CE2"/>
    <w:rsid w:val="00870D10"/>
    <w:rsid w:val="009954FC"/>
    <w:rsid w:val="009A3CAF"/>
    <w:rsid w:val="00A209AF"/>
    <w:rsid w:val="00A80CA9"/>
    <w:rsid w:val="00AF7F25"/>
    <w:rsid w:val="00B04522"/>
    <w:rsid w:val="00B0547C"/>
    <w:rsid w:val="00B929F3"/>
    <w:rsid w:val="00C0543F"/>
    <w:rsid w:val="00C06347"/>
    <w:rsid w:val="00DD60EB"/>
    <w:rsid w:val="00E14030"/>
    <w:rsid w:val="00E66791"/>
    <w:rsid w:val="00E94E12"/>
    <w:rsid w:val="00F13EDE"/>
    <w:rsid w:val="00F30986"/>
    <w:rsid w:val="06E615DF"/>
    <w:rsid w:val="0F457E1A"/>
    <w:rsid w:val="11066004"/>
    <w:rsid w:val="12026A19"/>
    <w:rsid w:val="133D6DE5"/>
    <w:rsid w:val="1D353A79"/>
    <w:rsid w:val="225F01F3"/>
    <w:rsid w:val="361B7550"/>
    <w:rsid w:val="370A1FDB"/>
    <w:rsid w:val="417340EF"/>
    <w:rsid w:val="50844D97"/>
    <w:rsid w:val="6FC6132E"/>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9EA958E"/>
  <w15:docId w15:val="{4A8D8DC7-FC5E-4509-95C8-FF9B3BED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L" w:eastAsia="es-C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es-ES" w:eastAsia="en-US"/>
    </w:rPr>
  </w:style>
  <w:style w:type="paragraph" w:styleId="Ttulo1">
    <w:name w:val="heading 1"/>
    <w:basedOn w:val="Normal"/>
    <w:uiPriority w:val="1"/>
    <w:qFormat/>
    <w:pPr>
      <w:ind w:left="1033" w:right="1036" w:hanging="2"/>
      <w:jc w:val="center"/>
      <w:outlineLvl w:val="0"/>
    </w:pPr>
    <w:rPr>
      <w:b/>
      <w:bCs/>
      <w:sz w:val="72"/>
      <w:szCs w:val="72"/>
    </w:rPr>
  </w:style>
  <w:style w:type="paragraph" w:styleId="Ttulo2">
    <w:name w:val="heading 2"/>
    <w:basedOn w:val="Normal"/>
    <w:uiPriority w:val="1"/>
    <w:qFormat/>
    <w:pPr>
      <w:ind w:left="3286" w:right="3186"/>
      <w:jc w:val="center"/>
      <w:outlineLvl w:val="1"/>
    </w:pPr>
    <w:rPr>
      <w:b/>
      <w:bCs/>
      <w:sz w:val="40"/>
      <w:szCs w:val="40"/>
    </w:rPr>
  </w:style>
  <w:style w:type="paragraph" w:styleId="Ttulo3">
    <w:name w:val="heading 3"/>
    <w:basedOn w:val="Normal"/>
    <w:uiPriority w:val="1"/>
    <w:qFormat/>
    <w:pPr>
      <w:ind w:left="2333" w:hanging="1249"/>
      <w:outlineLvl w:val="2"/>
    </w:pPr>
    <w:rPr>
      <w:rFonts w:ascii="Calibri" w:eastAsia="Calibri" w:hAnsi="Calibri" w:cs="Calibri"/>
      <w:b/>
      <w:bCs/>
      <w:sz w:val="36"/>
      <w:szCs w:val="36"/>
    </w:rPr>
  </w:style>
  <w:style w:type="paragraph" w:styleId="Ttulo4">
    <w:name w:val="heading 4"/>
    <w:basedOn w:val="Normal"/>
    <w:next w:val="Normal"/>
    <w:uiPriority w:val="1"/>
    <w:qFormat/>
    <w:pPr>
      <w:ind w:left="1052"/>
      <w:outlineLvl w:val="3"/>
    </w:pPr>
    <w:rPr>
      <w:b/>
      <w:bCs/>
      <w:sz w:val="24"/>
      <w:szCs w:val="24"/>
    </w:rPr>
  </w:style>
  <w:style w:type="paragraph" w:styleId="Ttulo5">
    <w:name w:val="heading 5"/>
    <w:basedOn w:val="Normal"/>
    <w:uiPriority w:val="1"/>
    <w:qFormat/>
    <w:pPr>
      <w:ind w:left="1052"/>
      <w:outlineLvl w:val="4"/>
    </w:pPr>
    <w:rPr>
      <w:b/>
      <w:bCs/>
      <w:sz w:val="24"/>
      <w:szCs w:val="24"/>
    </w:rPr>
  </w:style>
  <w:style w:type="paragraph" w:styleId="Ttulo6">
    <w:name w:val="heading 6"/>
    <w:basedOn w:val="Normal"/>
    <w:uiPriority w:val="1"/>
    <w:qFormat/>
    <w:pPr>
      <w:ind w:left="1052"/>
      <w:outlineLvl w:val="5"/>
    </w:pPr>
    <w:rPr>
      <w:rFonts w:ascii="Calibri" w:eastAsia="Calibri" w:hAnsi="Calibri" w:cs="Calibri"/>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000FF" w:themeColor="hyperlink"/>
      <w:u w:val="single"/>
    </w:rPr>
  </w:style>
  <w:style w:type="paragraph" w:styleId="Encabezado">
    <w:name w:val="header"/>
    <w:basedOn w:val="Normal"/>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Textoindependiente">
    <w:name w:val="Body Text"/>
    <w:basedOn w:val="Normal"/>
    <w:uiPriority w:val="1"/>
    <w:qFormat/>
    <w:rPr>
      <w:sz w:val="24"/>
      <w:szCs w:val="24"/>
    </w:rPr>
  </w:style>
  <w:style w:type="paragraph" w:styleId="Ttulo">
    <w:name w:val="Title"/>
    <w:basedOn w:val="Normal"/>
    <w:uiPriority w:val="1"/>
    <w:qFormat/>
    <w:pPr>
      <w:ind w:left="1256" w:right="1261" w:hanging="2"/>
      <w:jc w:val="center"/>
    </w:pPr>
    <w:rPr>
      <w:rFonts w:ascii="Calibri" w:eastAsia="Calibri" w:hAnsi="Calibri" w:cs="Calibri"/>
      <w:b/>
      <w:bCs/>
      <w:sz w:val="80"/>
      <w:szCs w:val="80"/>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rrafodelista">
    <w:name w:val="List Paragraph"/>
    <w:basedOn w:val="Normal"/>
    <w:uiPriority w:val="1"/>
    <w:qFormat/>
    <w:pPr>
      <w:ind w:left="1056" w:hanging="4"/>
    </w:pPr>
  </w:style>
  <w:style w:type="paragraph" w:customStyle="1" w:styleId="TableParagraph">
    <w:name w:val="Table Paragraph"/>
    <w:basedOn w:val="Normal"/>
    <w:uiPriority w:val="1"/>
    <w:qFormat/>
  </w:style>
  <w:style w:type="character" w:customStyle="1" w:styleId="PiedepginaCar">
    <w:name w:val="Pie de página Car"/>
    <w:basedOn w:val="Fuentedeprrafopredeter"/>
    <w:link w:val="Piedepgina"/>
    <w:uiPriority w:val="99"/>
    <w:rsid w:val="0073309A"/>
    <w:rPr>
      <w:rFonts w:ascii="Times New Roman" w:eastAsia="Times New Roman" w:hAnsi="Times New Roman" w:cs="Times New Roman"/>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4.xml"/><Relationship Id="rId42" Type="http://schemas.openxmlformats.org/officeDocument/2006/relationships/header" Target="header11.xml"/><Relationship Id="rId47" Type="http://schemas.openxmlformats.org/officeDocument/2006/relationships/footer" Target="footer13.xml"/><Relationship Id="rId63" Type="http://schemas.openxmlformats.org/officeDocument/2006/relationships/header" Target="header21.xml"/><Relationship Id="rId68" Type="http://schemas.openxmlformats.org/officeDocument/2006/relationships/footer" Target="footer2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cn.cl/portal/leyfacil/recurso/violencia-escolar" TargetMode="External"/><Relationship Id="rId29" Type="http://schemas.openxmlformats.org/officeDocument/2006/relationships/header" Target="header7.xml"/><Relationship Id="rId11" Type="http://schemas.openxmlformats.org/officeDocument/2006/relationships/hyperlink" Target="mailto:marcela.vejar@escuelaespana.cl" TargetMode="External"/><Relationship Id="rId24" Type="http://schemas.openxmlformats.org/officeDocument/2006/relationships/hyperlink" Target="http://www.junaeb.cl/" TargetMode="External"/><Relationship Id="rId32" Type="http://schemas.openxmlformats.org/officeDocument/2006/relationships/footer" Target="footer8.xml"/><Relationship Id="rId37" Type="http://schemas.openxmlformats.org/officeDocument/2006/relationships/hyperlink" Target="mailto:nataly.rodriguez@disampuertomontt.cl0" TargetMode="External"/><Relationship Id="rId40" Type="http://schemas.openxmlformats.org/officeDocument/2006/relationships/header" Target="header10.xml"/><Relationship Id="rId45" Type="http://schemas.openxmlformats.org/officeDocument/2006/relationships/footer" Target="footer12.xml"/><Relationship Id="rId53" Type="http://schemas.openxmlformats.org/officeDocument/2006/relationships/footer" Target="footer16.xml"/><Relationship Id="rId58" Type="http://schemas.openxmlformats.org/officeDocument/2006/relationships/image" Target="NULL"/><Relationship Id="rId66" Type="http://schemas.openxmlformats.org/officeDocument/2006/relationships/footer" Target="footer22.xml"/><Relationship Id="rId5" Type="http://schemas.openxmlformats.org/officeDocument/2006/relationships/webSettings" Target="webSettings.xml"/><Relationship Id="rId61" Type="http://schemas.openxmlformats.org/officeDocument/2006/relationships/header" Target="header20.xml"/><Relationship Id="rId19" Type="http://schemas.openxmlformats.org/officeDocument/2006/relationships/footer" Target="footer2.xml"/><Relationship Id="rId14" Type="http://schemas.openxmlformats.org/officeDocument/2006/relationships/hyperlink" Target="mailto:Gabriela.bahamonde@escuelaespana.cl" TargetMode="Externa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hyperlink" Target="mailto:catalina.guajardo@disampuertomontt.cl" TargetMode="External"/><Relationship Id="rId43" Type="http://schemas.openxmlformats.org/officeDocument/2006/relationships/footer" Target="footer11.xml"/><Relationship Id="rId48" Type="http://schemas.openxmlformats.org/officeDocument/2006/relationships/header" Target="header14.xml"/><Relationship Id="rId56" Type="http://schemas.openxmlformats.org/officeDocument/2006/relationships/header" Target="header18.xml"/><Relationship Id="rId64" Type="http://schemas.openxmlformats.org/officeDocument/2006/relationships/footer" Target="footer21.xml"/><Relationship Id="rId69" Type="http://schemas.openxmlformats.org/officeDocument/2006/relationships/header" Target="header24.xml"/><Relationship Id="rId8" Type="http://schemas.openxmlformats.org/officeDocument/2006/relationships/image" Target="media/image1.png"/><Relationship Id="rId51" Type="http://schemas.openxmlformats.org/officeDocument/2006/relationships/footer" Target="footer15.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Gabriela.palacio@escuelaespana.cl" TargetMode="Externa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hyperlink" Target="mailto:nataly.morales@disampuertomontt.cl" TargetMode="External"/><Relationship Id="rId38" Type="http://schemas.openxmlformats.org/officeDocument/2006/relationships/header" Target="header9.xml"/><Relationship Id="rId46" Type="http://schemas.openxmlformats.org/officeDocument/2006/relationships/header" Target="header13.xml"/><Relationship Id="rId59" Type="http://schemas.openxmlformats.org/officeDocument/2006/relationships/header" Target="header19.xml"/><Relationship Id="rId67" Type="http://schemas.openxmlformats.org/officeDocument/2006/relationships/header" Target="header23.xml"/><Relationship Id="rId20" Type="http://schemas.openxmlformats.org/officeDocument/2006/relationships/footer" Target="footer3.xml"/><Relationship Id="rId41" Type="http://schemas.openxmlformats.org/officeDocument/2006/relationships/footer" Target="footer10.xml"/><Relationship Id="rId54" Type="http://schemas.openxmlformats.org/officeDocument/2006/relationships/header" Target="header17.xml"/><Relationship Id="rId62" Type="http://schemas.openxmlformats.org/officeDocument/2006/relationships/footer" Target="footer20.xml"/><Relationship Id="rId70"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NULL"/><Relationship Id="rId23" Type="http://schemas.openxmlformats.org/officeDocument/2006/relationships/image" Target="media/image2.png"/><Relationship Id="rId28" Type="http://schemas.openxmlformats.org/officeDocument/2006/relationships/footer" Target="footer6.xml"/><Relationship Id="rId36" Type="http://schemas.openxmlformats.org/officeDocument/2006/relationships/hyperlink" Target="mailto:carolina.soto@disampuertomontt.cl" TargetMode="External"/><Relationship Id="rId49" Type="http://schemas.openxmlformats.org/officeDocument/2006/relationships/footer" Target="footer14.xml"/><Relationship Id="rId57" Type="http://schemas.openxmlformats.org/officeDocument/2006/relationships/footer" Target="footer18.xml"/><Relationship Id="rId10" Type="http://schemas.openxmlformats.org/officeDocument/2006/relationships/footer" Target="footer1.xml"/><Relationship Id="rId31" Type="http://schemas.openxmlformats.org/officeDocument/2006/relationships/header" Target="header8.xml"/><Relationship Id="rId44" Type="http://schemas.openxmlformats.org/officeDocument/2006/relationships/header" Target="header12.xml"/><Relationship Id="rId52" Type="http://schemas.openxmlformats.org/officeDocument/2006/relationships/header" Target="header16.xml"/><Relationship Id="rId60" Type="http://schemas.openxmlformats.org/officeDocument/2006/relationships/footer" Target="foot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mailto:Gabriela.bahamonde@escuelaespana.cl" TargetMode="External"/><Relationship Id="rId18" Type="http://schemas.openxmlformats.org/officeDocument/2006/relationships/header" Target="header3.xml"/><Relationship Id="rId39" Type="http://schemas.openxmlformats.org/officeDocument/2006/relationships/footer" Target="footer9.xml"/><Relationship Id="rId34" Type="http://schemas.openxmlformats.org/officeDocument/2006/relationships/hyperlink" Target="mailto:claudia.gonzalez@disampuertomontt.cl" TargetMode="External"/><Relationship Id="rId50" Type="http://schemas.openxmlformats.org/officeDocument/2006/relationships/header" Target="header15.xml"/><Relationship Id="rId55" Type="http://schemas.openxmlformats.org/officeDocument/2006/relationships/footer" Target="footer17.xml"/></Relationships>
</file>

<file path=word/_rels/header10.xml.rels><?xml version="1.0" encoding="UTF-8" standalone="yes"?>
<Relationships xmlns="http://schemas.openxmlformats.org/package/2006/relationships"><Relationship Id="rId1" Type="http://schemas.openxmlformats.org/officeDocument/2006/relationships/image" Target="NULL"/></Relationships>
</file>

<file path=word/_rels/header11.xml.rels><?xml version="1.0" encoding="UTF-8" standalone="yes"?>
<Relationships xmlns="http://schemas.openxmlformats.org/package/2006/relationships"><Relationship Id="rId1" Type="http://schemas.openxmlformats.org/officeDocument/2006/relationships/image" Target="NULL"/></Relationships>
</file>

<file path=word/_rels/header12.xml.rels><?xml version="1.0" encoding="UTF-8" standalone="yes"?>
<Relationships xmlns="http://schemas.openxmlformats.org/package/2006/relationships"><Relationship Id="rId1" Type="http://schemas.openxmlformats.org/officeDocument/2006/relationships/image" Target="NULL"/></Relationships>
</file>

<file path=word/_rels/header13.xml.rels><?xml version="1.0" encoding="UTF-8" standalone="yes"?>
<Relationships xmlns="http://schemas.openxmlformats.org/package/2006/relationships"><Relationship Id="rId1" Type="http://schemas.openxmlformats.org/officeDocument/2006/relationships/image" Target="NULL"/></Relationships>
</file>

<file path=word/_rels/header14.xml.rels><?xml version="1.0" encoding="UTF-8" standalone="yes"?>
<Relationships xmlns="http://schemas.openxmlformats.org/package/2006/relationships"><Relationship Id="rId1" Type="http://schemas.openxmlformats.org/officeDocument/2006/relationships/image" Target="NULL"/></Relationships>
</file>

<file path=word/_rels/header15.xml.rels><?xml version="1.0" encoding="UTF-8" standalone="yes"?>
<Relationships xmlns="http://schemas.openxmlformats.org/package/2006/relationships"><Relationship Id="rId1" Type="http://schemas.openxmlformats.org/officeDocument/2006/relationships/image" Target="NULL"/></Relationships>
</file>

<file path=word/_rels/header16.xml.rels><?xml version="1.0" encoding="UTF-8" standalone="yes"?>
<Relationships xmlns="http://schemas.openxmlformats.org/package/2006/relationships"><Relationship Id="rId1" Type="http://schemas.openxmlformats.org/officeDocument/2006/relationships/image" Target="NULL"/></Relationships>
</file>

<file path=word/_rels/header17.xml.rels><?xml version="1.0" encoding="UTF-8" standalone="yes"?>
<Relationships xmlns="http://schemas.openxmlformats.org/package/2006/relationships"><Relationship Id="rId1" Type="http://schemas.openxmlformats.org/officeDocument/2006/relationships/image" Target="NULL"/></Relationships>
</file>

<file path=word/_rels/header18.xml.rels><?xml version="1.0" encoding="UTF-8" standalone="yes"?>
<Relationships xmlns="http://schemas.openxmlformats.org/package/2006/relationships"><Relationship Id="rId1" Type="http://schemas.openxmlformats.org/officeDocument/2006/relationships/image" Target="NULL"/></Relationships>
</file>

<file path=word/_rels/header19.xml.rels><?xml version="1.0" encoding="UTF-8" standalone="yes"?>
<Relationships xmlns="http://schemas.openxmlformats.org/package/2006/relationships"><Relationship Id="rId1" Type="http://schemas.openxmlformats.org/officeDocument/2006/relationships/image" Target="NULL"/></Relationships>
</file>

<file path=word/_rels/header20.xml.rels><?xml version="1.0" encoding="UTF-8" standalone="yes"?>
<Relationships xmlns="http://schemas.openxmlformats.org/package/2006/relationships"><Relationship Id="rId1" Type="http://schemas.openxmlformats.org/officeDocument/2006/relationships/image" Target="NULL"/></Relationships>
</file>

<file path=word/_rels/header21.xml.rels><?xml version="1.0" encoding="UTF-8" standalone="yes"?>
<Relationships xmlns="http://schemas.openxmlformats.org/package/2006/relationships"><Relationship Id="rId1" Type="http://schemas.openxmlformats.org/officeDocument/2006/relationships/image" Target="NULL"/></Relationships>
</file>

<file path=word/_rels/header22.xml.rels><?xml version="1.0" encoding="UTF-8" standalone="yes"?>
<Relationships xmlns="http://schemas.openxmlformats.org/package/2006/relationships"><Relationship Id="rId1" Type="http://schemas.openxmlformats.org/officeDocument/2006/relationships/image" Target="NULL"/></Relationships>
</file>

<file path=word/_rels/header23.xml.rels><?xml version="1.0" encoding="UTF-8" standalone="yes"?>
<Relationships xmlns="http://schemas.openxmlformats.org/package/2006/relationships"><Relationship Id="rId1" Type="http://schemas.openxmlformats.org/officeDocument/2006/relationships/image" Target="NULL"/></Relationships>
</file>

<file path=word/_rels/header24.xml.rels><?xml version="1.0" encoding="UTF-8" standalone="yes"?>
<Relationships xmlns="http://schemas.openxmlformats.org/package/2006/relationships"><Relationship Id="rId1" Type="http://schemas.openxmlformats.org/officeDocument/2006/relationships/image" Target="NULL"/></Relationships>
</file>

<file path=word/_rels/header9.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59750</Words>
  <Characters>328628</Characters>
  <Application>Microsoft Office Word</Application>
  <DocSecurity>0</DocSecurity>
  <Lines>2738</Lines>
  <Paragraphs>775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Escuela España 11</dc:creator>
  <cp:lastModifiedBy>Patricio Enrique Ojeda Mansilla</cp:lastModifiedBy>
  <cp:revision>4</cp:revision>
  <dcterms:created xsi:type="dcterms:W3CDTF">2026-08-10T16:26:00Z</dcterms:created>
  <dcterms:modified xsi:type="dcterms:W3CDTF">2026-08-10T20:35:00Z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2025-07-25T00:00:00Z</vt:filetime>
  </property>
  <property fmtid="{D5CDD505-2E9C-101B-9397-08002B2CF9AE}" pid="6" name="KSOTemplateDocerSaveRecord">
    <vt:lpwstr>eyJoZGlkIjoiMDIzNDg4OThlYTBlYmU4MTFkMTU4M2NmNzdmNWRlMDQifQ==</vt:lpwstr>
  </property>
  <property fmtid="{D5CDD505-2E9C-101B-9397-08002B2CF9AE}" pid="7" name="KSOProductBuildVer">
    <vt:lpwstr>2058-12.1.0.28032</vt:lpwstr>
  </property>
  <property fmtid="{D5CDD505-2E9C-101B-9397-08002B2CF9AE}" pid="8" name="ICV">
    <vt:lpwstr>8834193384904E43AE53AE82256761CC_13</vt:lpwstr>
  </property>
</Properties>
</file>